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C8" w:rsidRDefault="00D679C8"/>
    <w:p w:rsidR="00D679C8" w:rsidRDefault="00D679C8">
      <w:r>
        <w:t>BA – International Relations DCU</w:t>
      </w:r>
      <w:bookmarkStart w:id="0" w:name="_GoBack"/>
      <w:bookmarkEnd w:id="0"/>
    </w:p>
    <w:p w:rsidR="00D03E7D" w:rsidRDefault="00D679C8">
      <w:r>
        <w:t xml:space="preserve">Parchment available upon request. </w:t>
      </w:r>
    </w:p>
    <w:sectPr w:rsidR="00D03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C8"/>
    <w:rsid w:val="00D03E7D"/>
    <w:rsid w:val="00D6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6DF9A"/>
  <w15:chartTrackingRefBased/>
  <w15:docId w15:val="{497BE574-8B13-49A8-A802-4200C387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Foley</dc:creator>
  <cp:keywords/>
  <dc:description/>
  <cp:lastModifiedBy>Billy Foley</cp:lastModifiedBy>
  <cp:revision>1</cp:revision>
  <dcterms:created xsi:type="dcterms:W3CDTF">2021-08-17T13:34:00Z</dcterms:created>
  <dcterms:modified xsi:type="dcterms:W3CDTF">2021-08-17T13:35:00Z</dcterms:modified>
</cp:coreProperties>
</file>