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A288" w14:textId="77777777" w:rsidR="004638DD" w:rsidRPr="00C11ED0" w:rsidRDefault="00D47556" w:rsidP="00D47556">
      <w:pPr>
        <w:jc w:val="center"/>
        <w:rPr>
          <w:rFonts w:ascii="Cambria" w:hAnsi="Cambria" w:cs="Times New Roman"/>
          <w:b/>
          <w:smallCaps/>
          <w:spacing w:val="20"/>
          <w:sz w:val="26"/>
          <w:szCs w:val="26"/>
        </w:rPr>
      </w:pPr>
      <w:r w:rsidRPr="00C11ED0">
        <w:rPr>
          <w:rFonts w:ascii="Cambria" w:hAnsi="Cambria" w:cs="Times New Roman"/>
          <w:b/>
          <w:smallCaps/>
          <w:spacing w:val="20"/>
          <w:sz w:val="26"/>
          <w:szCs w:val="26"/>
        </w:rPr>
        <w:t>Tatiana Flores Gaspar Serafim</w:t>
      </w:r>
    </w:p>
    <w:p w14:paraId="285C0177" w14:textId="57A05E8B" w:rsidR="00D47556" w:rsidRPr="007C4C80" w:rsidRDefault="00D47556" w:rsidP="00D47556">
      <w:pPr>
        <w:jc w:val="center"/>
        <w:rPr>
          <w:rFonts w:ascii="Cambria" w:hAnsi="Cambria" w:cs="Times New Roman"/>
          <w:sz w:val="22"/>
          <w:szCs w:val="22"/>
        </w:rPr>
      </w:pPr>
      <w:r w:rsidRPr="007C4C80">
        <w:rPr>
          <w:rFonts w:ascii="Cambria" w:hAnsi="Cambria" w:cs="Times New Roman"/>
          <w:sz w:val="22"/>
          <w:szCs w:val="22"/>
        </w:rPr>
        <w:t>3</w:t>
      </w:r>
      <w:r w:rsidR="000C2777">
        <w:rPr>
          <w:rFonts w:ascii="Cambria" w:hAnsi="Cambria" w:cs="Times New Roman"/>
          <w:sz w:val="22"/>
          <w:szCs w:val="22"/>
        </w:rPr>
        <w:t>8</w:t>
      </w:r>
      <w:r w:rsidRPr="007C4C80">
        <w:rPr>
          <w:rFonts w:ascii="Cambria" w:hAnsi="Cambria" w:cs="Times New Roman"/>
          <w:sz w:val="22"/>
          <w:szCs w:val="22"/>
        </w:rPr>
        <w:t xml:space="preserve"> anos, casada</w:t>
      </w:r>
    </w:p>
    <w:p w14:paraId="6CB105B3" w14:textId="77777777" w:rsidR="00D47556" w:rsidRDefault="00D47556" w:rsidP="00D47556">
      <w:pPr>
        <w:jc w:val="center"/>
        <w:rPr>
          <w:rFonts w:ascii="Cambria" w:hAnsi="Cambria" w:cs="Times New Roman"/>
          <w:sz w:val="22"/>
          <w:szCs w:val="22"/>
        </w:rPr>
      </w:pPr>
      <w:r w:rsidRPr="007C4C80">
        <w:rPr>
          <w:rFonts w:ascii="Cambria" w:hAnsi="Cambria" w:cs="Times New Roman"/>
          <w:sz w:val="22"/>
          <w:szCs w:val="22"/>
        </w:rPr>
        <w:t>Celular: 99131-5165</w:t>
      </w:r>
    </w:p>
    <w:p w14:paraId="41C40D61" w14:textId="04FAD4D3" w:rsidR="003E6486" w:rsidRPr="007C4C80" w:rsidRDefault="003E6486" w:rsidP="00D47556">
      <w:pPr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e-mail: </w:t>
      </w:r>
      <w:r w:rsidR="00511E08">
        <w:rPr>
          <w:rFonts w:ascii="Cambria" w:hAnsi="Cambria" w:cs="Times New Roman"/>
          <w:sz w:val="22"/>
          <w:szCs w:val="22"/>
        </w:rPr>
        <w:t>flores</w:t>
      </w:r>
      <w:r>
        <w:rPr>
          <w:rFonts w:ascii="Cambria" w:hAnsi="Cambria" w:cs="Times New Roman"/>
          <w:sz w:val="22"/>
          <w:szCs w:val="22"/>
        </w:rPr>
        <w:t>@</w:t>
      </w:r>
      <w:r w:rsidR="00511E08">
        <w:rPr>
          <w:rFonts w:ascii="Cambria" w:hAnsi="Cambria" w:cs="Times New Roman"/>
          <w:sz w:val="22"/>
          <w:szCs w:val="22"/>
        </w:rPr>
        <w:t>tatianaflores.adv.br</w:t>
      </w:r>
    </w:p>
    <w:p w14:paraId="5E348B34" w14:textId="35365703" w:rsidR="00D47556" w:rsidRDefault="00D47556" w:rsidP="00D47556">
      <w:pPr>
        <w:pBdr>
          <w:bottom w:val="single" w:sz="12" w:space="1" w:color="auto"/>
        </w:pBdr>
        <w:jc w:val="center"/>
        <w:rPr>
          <w:rFonts w:ascii="Cambria" w:hAnsi="Cambria" w:cs="Times New Roman"/>
          <w:sz w:val="22"/>
          <w:szCs w:val="22"/>
        </w:rPr>
      </w:pPr>
      <w:r w:rsidRPr="007C4C80">
        <w:rPr>
          <w:rFonts w:ascii="Cambria" w:hAnsi="Cambria" w:cs="Times New Roman"/>
          <w:sz w:val="22"/>
          <w:szCs w:val="22"/>
        </w:rPr>
        <w:t>Rua Agrário de Sousa, 21</w:t>
      </w:r>
      <w:r w:rsidR="00C11ED0">
        <w:rPr>
          <w:rFonts w:ascii="Cambria" w:hAnsi="Cambria" w:cs="Times New Roman"/>
          <w:sz w:val="22"/>
          <w:szCs w:val="22"/>
        </w:rPr>
        <w:t xml:space="preserve"> </w:t>
      </w:r>
      <w:r w:rsidR="00F5653B">
        <w:rPr>
          <w:rFonts w:ascii="Cambria" w:hAnsi="Cambria" w:cs="Times New Roman"/>
          <w:sz w:val="22"/>
          <w:szCs w:val="22"/>
        </w:rPr>
        <w:t>–</w:t>
      </w:r>
      <w:r w:rsidR="00C11ED0">
        <w:rPr>
          <w:rFonts w:ascii="Cambria" w:hAnsi="Cambria" w:cs="Times New Roman"/>
          <w:sz w:val="22"/>
          <w:szCs w:val="22"/>
        </w:rPr>
        <w:t xml:space="preserve"> SP</w:t>
      </w:r>
    </w:p>
    <w:p w14:paraId="24AC5278" w14:textId="77777777" w:rsidR="00F5653B" w:rsidRPr="007C4C80" w:rsidRDefault="00F5653B" w:rsidP="00D47556">
      <w:pPr>
        <w:pBdr>
          <w:bottom w:val="single" w:sz="12" w:space="1" w:color="auto"/>
        </w:pBdr>
        <w:jc w:val="center"/>
        <w:rPr>
          <w:rFonts w:ascii="Cambria" w:hAnsi="Cambria" w:cs="Times New Roman"/>
          <w:sz w:val="22"/>
          <w:szCs w:val="22"/>
        </w:rPr>
      </w:pPr>
    </w:p>
    <w:p w14:paraId="035CA3D0" w14:textId="77777777" w:rsidR="00F5653B" w:rsidRPr="007C4C80" w:rsidRDefault="00F5653B" w:rsidP="00FB22DB">
      <w:pPr>
        <w:jc w:val="center"/>
        <w:rPr>
          <w:rFonts w:ascii="Cambria" w:hAnsi="Cambria" w:cs="Times New Roman"/>
          <w:sz w:val="22"/>
          <w:szCs w:val="22"/>
        </w:rPr>
      </w:pPr>
    </w:p>
    <w:p w14:paraId="7C4800A2" w14:textId="2556F9E0" w:rsidR="00F2422A" w:rsidRDefault="00F2422A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>
        <w:rPr>
          <w:rFonts w:ascii="Cambria" w:hAnsi="Cambria"/>
          <w:b/>
          <w:smallCaps/>
          <w:sz w:val="26"/>
          <w:szCs w:val="26"/>
        </w:rPr>
        <w:t>Resumo das qualificações</w:t>
      </w:r>
    </w:p>
    <w:p w14:paraId="14BCCAA3" w14:textId="77777777" w:rsidR="00F2422A" w:rsidRDefault="00F2422A" w:rsidP="00B35325">
      <w:pPr>
        <w:jc w:val="both"/>
        <w:rPr>
          <w:rFonts w:ascii="Cambria" w:hAnsi="Cambria"/>
          <w:b/>
          <w:smallCaps/>
          <w:sz w:val="26"/>
          <w:szCs w:val="26"/>
        </w:rPr>
      </w:pPr>
    </w:p>
    <w:p w14:paraId="3BFF3D98" w14:textId="274932A1" w:rsidR="00F2422A" w:rsidRDefault="00F2422A" w:rsidP="00F2422A">
      <w:pPr>
        <w:pStyle w:val="Bullet1"/>
        <w:tabs>
          <w:tab w:val="clear" w:pos="680"/>
          <w:tab w:val="num" w:pos="284"/>
        </w:tabs>
        <w:ind w:left="284" w:hanging="284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Advogada </w:t>
      </w:r>
      <w:r w:rsidR="00A04267">
        <w:rPr>
          <w:rFonts w:ascii="Cambria" w:hAnsi="Cambria"/>
          <w:sz w:val="26"/>
        </w:rPr>
        <w:t xml:space="preserve">com mais de 15 anos de experiência em </w:t>
      </w:r>
      <w:r>
        <w:rPr>
          <w:rFonts w:ascii="Cambria" w:hAnsi="Cambria"/>
          <w:sz w:val="26"/>
        </w:rPr>
        <w:t>contencioso estratégico (cível e societário), com foco em reestruturação e procedimentos de insolvência.</w:t>
      </w:r>
    </w:p>
    <w:p w14:paraId="1C6F140C" w14:textId="2D008342" w:rsidR="00F2422A" w:rsidRDefault="00A04267" w:rsidP="00F2422A">
      <w:pPr>
        <w:pStyle w:val="Bullet1"/>
        <w:tabs>
          <w:tab w:val="clear" w:pos="680"/>
          <w:tab w:val="num" w:pos="284"/>
        </w:tabs>
        <w:ind w:left="284" w:hanging="284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Participou à frente de casos complexos de reestruturação e insolvência, sempre com assessoria a credores ou investidores, como as recuperações judiciais do Grupo Libra (pelo principal credor), Grupo Imcopa (pelos principais investidores estrangeiros, com créditos de mais de R$ 2 bilhões), Avianca (assessoria da GOL na realização de mútuos pós concursais e proposta de compras de ativos – </w:t>
      </w:r>
      <w:proofErr w:type="spellStart"/>
      <w:r>
        <w:rPr>
          <w:rFonts w:ascii="Cambria" w:hAnsi="Cambria"/>
          <w:sz w:val="26"/>
        </w:rPr>
        <w:t>UPIs</w:t>
      </w:r>
      <w:proofErr w:type="spellEnd"/>
      <w:r>
        <w:rPr>
          <w:rFonts w:ascii="Cambria" w:hAnsi="Cambria"/>
          <w:sz w:val="26"/>
        </w:rPr>
        <w:t>), Grupo ERB, Grupo Stemac, dentre outras recuperações judiciais.</w:t>
      </w:r>
    </w:p>
    <w:p w14:paraId="4D230C78" w14:textId="77777777" w:rsidR="00F2422A" w:rsidRPr="00F2422A" w:rsidRDefault="00F2422A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bookmarkStart w:id="0" w:name="_GoBack"/>
      <w:bookmarkEnd w:id="0"/>
    </w:p>
    <w:p w14:paraId="41B572E6" w14:textId="49EABB5F" w:rsidR="00D47556" w:rsidRPr="00F2422A" w:rsidRDefault="00C11ED0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F2422A">
        <w:rPr>
          <w:rFonts w:ascii="Cambria" w:hAnsi="Cambria"/>
          <w:b/>
          <w:smallCaps/>
          <w:sz w:val="26"/>
          <w:szCs w:val="26"/>
        </w:rPr>
        <w:t>Formação e Atividades</w:t>
      </w:r>
    </w:p>
    <w:p w14:paraId="787A6823" w14:textId="2AD7C899" w:rsidR="00C11ED0" w:rsidRPr="00F2422A" w:rsidRDefault="00C11ED0" w:rsidP="00C11ED0">
      <w:pPr>
        <w:jc w:val="both"/>
        <w:rPr>
          <w:rFonts w:ascii="Cambria" w:hAnsi="Cambria"/>
          <w:sz w:val="26"/>
          <w:szCs w:val="26"/>
        </w:rPr>
      </w:pPr>
    </w:p>
    <w:p w14:paraId="749C1DEC" w14:textId="6933BEEA" w:rsidR="00C11ED0" w:rsidRPr="00F2422A" w:rsidRDefault="00C11ED0" w:rsidP="00C11ED0">
      <w:pPr>
        <w:jc w:val="both"/>
        <w:rPr>
          <w:rFonts w:ascii="Cambria" w:hAnsi="Cambria"/>
          <w:sz w:val="26"/>
          <w:szCs w:val="26"/>
        </w:rPr>
      </w:pPr>
      <w:r w:rsidRPr="00F2422A">
        <w:rPr>
          <w:rFonts w:ascii="Cambria" w:hAnsi="Cambria"/>
          <w:sz w:val="26"/>
          <w:szCs w:val="26"/>
        </w:rPr>
        <w:t xml:space="preserve">Diretora </w:t>
      </w:r>
      <w:r w:rsidR="00F5653B" w:rsidRPr="00F2422A">
        <w:rPr>
          <w:rFonts w:ascii="Cambria" w:hAnsi="Cambria"/>
          <w:sz w:val="26"/>
          <w:szCs w:val="26"/>
        </w:rPr>
        <w:t xml:space="preserve">e membro </w:t>
      </w:r>
      <w:r w:rsidRPr="00F2422A">
        <w:rPr>
          <w:rFonts w:ascii="Cambria" w:hAnsi="Cambria"/>
          <w:sz w:val="26"/>
          <w:szCs w:val="26"/>
        </w:rPr>
        <w:t>do Instituto Brasileiro de Estudos de Recuperação de Empresas</w:t>
      </w:r>
      <w:r w:rsidR="00F5653B" w:rsidRPr="00F2422A">
        <w:rPr>
          <w:rFonts w:ascii="Cambria" w:hAnsi="Cambria"/>
          <w:sz w:val="26"/>
          <w:szCs w:val="26"/>
        </w:rPr>
        <w:t xml:space="preserve"> - IBR.</w:t>
      </w:r>
    </w:p>
    <w:p w14:paraId="2434CDD6" w14:textId="77777777" w:rsidR="00C11ED0" w:rsidRPr="007C4C80" w:rsidRDefault="00C11ED0" w:rsidP="00C11ED0">
      <w:pPr>
        <w:jc w:val="both"/>
        <w:rPr>
          <w:rFonts w:ascii="Cambria" w:hAnsi="Cambria"/>
          <w:sz w:val="26"/>
          <w:szCs w:val="26"/>
        </w:rPr>
      </w:pPr>
    </w:p>
    <w:p w14:paraId="18C96230" w14:textId="56025741" w:rsidR="00C11ED0" w:rsidRPr="007C4C80" w:rsidRDefault="00C11ED0" w:rsidP="00C11ED0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Membro da Comissão de Estudos de Direito Recuperacional e Falimentar do Instituto dos Advogados de São Paulo – IASP</w:t>
      </w:r>
      <w:r w:rsidR="00F5653B">
        <w:rPr>
          <w:rFonts w:ascii="Cambria" w:hAnsi="Cambria"/>
          <w:sz w:val="26"/>
          <w:szCs w:val="26"/>
        </w:rPr>
        <w:t>.</w:t>
      </w:r>
    </w:p>
    <w:p w14:paraId="333761DC" w14:textId="32DA2B8F" w:rsidR="00C11ED0" w:rsidRDefault="00C11ED0" w:rsidP="00C11ED0">
      <w:pPr>
        <w:jc w:val="both"/>
        <w:rPr>
          <w:rFonts w:ascii="Cambria" w:hAnsi="Cambria"/>
          <w:sz w:val="26"/>
          <w:szCs w:val="26"/>
        </w:rPr>
      </w:pPr>
    </w:p>
    <w:p w14:paraId="76C5E9B5" w14:textId="60FD18C1" w:rsidR="00F5653B" w:rsidRPr="00F5653B" w:rsidRDefault="00F5653B" w:rsidP="00C11ED0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Membro do </w:t>
      </w:r>
      <w:r w:rsidRPr="00F5653B">
        <w:rPr>
          <w:rFonts w:ascii="Cambria" w:hAnsi="Cambria"/>
          <w:bCs/>
          <w:sz w:val="26"/>
          <w:szCs w:val="26"/>
        </w:rPr>
        <w:t xml:space="preserve">Turnaround Management </w:t>
      </w:r>
      <w:proofErr w:type="spellStart"/>
      <w:r w:rsidRPr="00F5653B">
        <w:rPr>
          <w:rFonts w:ascii="Cambria" w:hAnsi="Cambria"/>
          <w:bCs/>
          <w:sz w:val="26"/>
          <w:szCs w:val="26"/>
        </w:rPr>
        <w:t>Association</w:t>
      </w:r>
      <w:proofErr w:type="spellEnd"/>
      <w:r w:rsidRPr="00F5653B">
        <w:rPr>
          <w:rFonts w:ascii="Cambria" w:hAnsi="Cambria"/>
          <w:bCs/>
          <w:sz w:val="26"/>
          <w:szCs w:val="26"/>
        </w:rPr>
        <w:t xml:space="preserve"> do Brasil - TMA Brasil</w:t>
      </w:r>
      <w:r>
        <w:rPr>
          <w:rFonts w:ascii="Cambria" w:hAnsi="Cambria"/>
          <w:bCs/>
          <w:sz w:val="26"/>
          <w:szCs w:val="26"/>
        </w:rPr>
        <w:t>.</w:t>
      </w:r>
    </w:p>
    <w:p w14:paraId="220A054A" w14:textId="77777777" w:rsidR="00F5653B" w:rsidRDefault="00F5653B" w:rsidP="00C11ED0">
      <w:pPr>
        <w:jc w:val="both"/>
        <w:rPr>
          <w:rFonts w:ascii="Cambria" w:hAnsi="Cambria"/>
          <w:sz w:val="26"/>
          <w:szCs w:val="26"/>
        </w:rPr>
      </w:pPr>
    </w:p>
    <w:p w14:paraId="694D9211" w14:textId="26DA26F3" w:rsidR="00C11ED0" w:rsidRDefault="00C11ED0" w:rsidP="00C11ED0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Mestre em Direito Comercial pela Faculdade de Direito da Universidade de São Paulo. Dissertação defendida em 2016, sob o título “A transformação de associação em sociedade</w:t>
      </w:r>
      <w:r>
        <w:rPr>
          <w:rFonts w:ascii="Cambria" w:hAnsi="Cambria"/>
          <w:sz w:val="26"/>
          <w:szCs w:val="26"/>
        </w:rPr>
        <w:t>s</w:t>
      </w:r>
      <w:r w:rsidRPr="007C4C80">
        <w:rPr>
          <w:rFonts w:ascii="Cambria" w:hAnsi="Cambria"/>
          <w:sz w:val="26"/>
          <w:szCs w:val="26"/>
        </w:rPr>
        <w:t xml:space="preserve"> no direito brasileiro”</w:t>
      </w:r>
      <w:r w:rsidR="003E6486">
        <w:rPr>
          <w:rFonts w:ascii="Cambria" w:hAnsi="Cambria"/>
          <w:sz w:val="26"/>
          <w:szCs w:val="26"/>
        </w:rPr>
        <w:t xml:space="preserve">, sob orientação do Professor Associado Dr. Erasmo Valladão </w:t>
      </w:r>
      <w:r w:rsidR="00ED257A">
        <w:rPr>
          <w:rFonts w:ascii="Cambria" w:hAnsi="Cambria"/>
          <w:sz w:val="26"/>
          <w:szCs w:val="26"/>
        </w:rPr>
        <w:t xml:space="preserve">Azevedo e </w:t>
      </w:r>
      <w:r w:rsidR="003E6486">
        <w:rPr>
          <w:rFonts w:ascii="Cambria" w:hAnsi="Cambria"/>
          <w:sz w:val="26"/>
          <w:szCs w:val="26"/>
        </w:rPr>
        <w:t>Novaes França</w:t>
      </w:r>
    </w:p>
    <w:p w14:paraId="1E99E028" w14:textId="77777777" w:rsidR="00C11ED0" w:rsidRPr="007C4C80" w:rsidRDefault="00C11ED0" w:rsidP="00C11ED0">
      <w:pPr>
        <w:jc w:val="both"/>
        <w:rPr>
          <w:rFonts w:ascii="Cambria" w:hAnsi="Cambria"/>
          <w:sz w:val="26"/>
          <w:szCs w:val="26"/>
        </w:rPr>
      </w:pPr>
    </w:p>
    <w:p w14:paraId="33E06023" w14:textId="241AB530" w:rsidR="00A62D83" w:rsidRPr="007C4C80" w:rsidRDefault="00A62D83" w:rsidP="00B35325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Educação continuada em Estratégias Societárias, Planejamento Tributário e Sucessório pela Escola de Direito da Fundação Getúlio Vargas – FGV São Paulo</w:t>
      </w:r>
      <w:r w:rsidR="00F3178C" w:rsidRPr="007C4C80">
        <w:rPr>
          <w:rFonts w:ascii="Cambria" w:hAnsi="Cambria"/>
          <w:sz w:val="26"/>
          <w:szCs w:val="26"/>
        </w:rPr>
        <w:t>, em 2011</w:t>
      </w:r>
      <w:r w:rsidR="00F5653B">
        <w:rPr>
          <w:rFonts w:ascii="Cambria" w:hAnsi="Cambria"/>
          <w:sz w:val="26"/>
          <w:szCs w:val="26"/>
        </w:rPr>
        <w:t>.</w:t>
      </w:r>
    </w:p>
    <w:p w14:paraId="41D4E2D3" w14:textId="77777777" w:rsidR="00A62D83" w:rsidRPr="007C4C80" w:rsidRDefault="00A62D83" w:rsidP="00B35325">
      <w:pPr>
        <w:jc w:val="both"/>
        <w:rPr>
          <w:rFonts w:ascii="Cambria" w:hAnsi="Cambria"/>
          <w:sz w:val="26"/>
          <w:szCs w:val="26"/>
        </w:rPr>
      </w:pPr>
    </w:p>
    <w:p w14:paraId="341CCC16" w14:textId="6F1BA522" w:rsidR="00C532A2" w:rsidRDefault="00C11ED0" w:rsidP="00B35325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Graduada pela Faculdade de Direito da Universidade de São Paulo, em 2005</w:t>
      </w:r>
      <w:r w:rsidR="00F5653B">
        <w:rPr>
          <w:rFonts w:ascii="Cambria" w:hAnsi="Cambria"/>
          <w:sz w:val="26"/>
          <w:szCs w:val="26"/>
        </w:rPr>
        <w:t>.</w:t>
      </w:r>
    </w:p>
    <w:p w14:paraId="09DA0890" w14:textId="77777777" w:rsidR="00C11ED0" w:rsidRPr="007C4C80" w:rsidRDefault="00C11ED0" w:rsidP="00B35325">
      <w:pPr>
        <w:jc w:val="both"/>
        <w:rPr>
          <w:rFonts w:ascii="Cambria" w:hAnsi="Cambria"/>
          <w:sz w:val="26"/>
          <w:szCs w:val="26"/>
        </w:rPr>
      </w:pPr>
    </w:p>
    <w:p w14:paraId="590E3696" w14:textId="77777777" w:rsidR="00470768" w:rsidRDefault="00470768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>
        <w:rPr>
          <w:rFonts w:ascii="Cambria" w:hAnsi="Cambria"/>
          <w:b/>
          <w:smallCaps/>
          <w:sz w:val="26"/>
          <w:szCs w:val="26"/>
        </w:rPr>
        <w:t>Idiomas</w:t>
      </w:r>
    </w:p>
    <w:p w14:paraId="3D558E54" w14:textId="77777777" w:rsidR="005F4336" w:rsidRDefault="005F4336" w:rsidP="00B35325">
      <w:pPr>
        <w:jc w:val="both"/>
        <w:rPr>
          <w:rFonts w:ascii="Cambria" w:hAnsi="Cambria"/>
          <w:b/>
          <w:smallCaps/>
          <w:sz w:val="26"/>
          <w:szCs w:val="26"/>
        </w:rPr>
      </w:pPr>
    </w:p>
    <w:p w14:paraId="69847784" w14:textId="3931D57D" w:rsidR="00470768" w:rsidRDefault="00470768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Inglês fluente</w:t>
      </w:r>
    </w:p>
    <w:p w14:paraId="19E9E1BD" w14:textId="77777777" w:rsidR="00470768" w:rsidRDefault="00470768" w:rsidP="00B35325">
      <w:pPr>
        <w:jc w:val="both"/>
        <w:rPr>
          <w:rFonts w:ascii="Cambria" w:hAnsi="Cambria"/>
          <w:b/>
          <w:smallCaps/>
          <w:sz w:val="26"/>
          <w:szCs w:val="26"/>
        </w:rPr>
      </w:pPr>
    </w:p>
    <w:p w14:paraId="4FCE34CB" w14:textId="1150F2EF" w:rsidR="00C532A2" w:rsidRPr="007C04C9" w:rsidRDefault="00C532A2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7C04C9">
        <w:rPr>
          <w:rFonts w:ascii="Cambria" w:hAnsi="Cambria"/>
          <w:b/>
          <w:smallCaps/>
          <w:sz w:val="26"/>
          <w:szCs w:val="26"/>
        </w:rPr>
        <w:t>Experiência</w:t>
      </w:r>
    </w:p>
    <w:p w14:paraId="790FA8C1" w14:textId="77777777" w:rsidR="00C11ED0" w:rsidRDefault="00C11ED0" w:rsidP="00B35325">
      <w:pPr>
        <w:jc w:val="both"/>
        <w:rPr>
          <w:rFonts w:ascii="Cambria" w:hAnsi="Cambria"/>
          <w:b/>
          <w:sz w:val="26"/>
          <w:szCs w:val="26"/>
        </w:rPr>
      </w:pPr>
    </w:p>
    <w:p w14:paraId="781CF59B" w14:textId="054B91F1" w:rsidR="00511E08" w:rsidRDefault="00511E08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Março de 2018 – até o presente</w:t>
      </w:r>
      <w:r w:rsidR="000C2777">
        <w:rPr>
          <w:rFonts w:ascii="Cambria" w:hAnsi="Cambria"/>
          <w:sz w:val="26"/>
          <w:szCs w:val="26"/>
        </w:rPr>
        <w:t xml:space="preserve"> momento</w:t>
      </w:r>
    </w:p>
    <w:p w14:paraId="0A07245D" w14:textId="00A3433A" w:rsidR="00511E08" w:rsidRPr="0060193C" w:rsidRDefault="00511E08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60193C">
        <w:rPr>
          <w:rFonts w:ascii="Cambria" w:hAnsi="Cambria"/>
          <w:b/>
          <w:smallCaps/>
          <w:sz w:val="26"/>
          <w:szCs w:val="26"/>
        </w:rPr>
        <w:t>Lefosse Advogados</w:t>
      </w:r>
    </w:p>
    <w:p w14:paraId="4F0AAA5F" w14:textId="77EBBA09" w:rsidR="00511E08" w:rsidRDefault="00511E08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Sênior da áre</w:t>
      </w:r>
      <w:r w:rsidR="00BD4072">
        <w:rPr>
          <w:rFonts w:ascii="Cambria" w:hAnsi="Cambria"/>
          <w:sz w:val="26"/>
          <w:szCs w:val="26"/>
        </w:rPr>
        <w:t xml:space="preserve">a </w:t>
      </w:r>
      <w:r w:rsidR="000C2777">
        <w:rPr>
          <w:rFonts w:ascii="Cambria" w:hAnsi="Cambria"/>
          <w:sz w:val="26"/>
          <w:szCs w:val="26"/>
        </w:rPr>
        <w:t>de reestruturação e insolvência. Atuação focada</w:t>
      </w:r>
      <w:r w:rsidR="00BD4072">
        <w:rPr>
          <w:rFonts w:ascii="Cambria" w:hAnsi="Cambria"/>
          <w:sz w:val="26"/>
          <w:szCs w:val="26"/>
        </w:rPr>
        <w:t xml:space="preserve"> </w:t>
      </w:r>
      <w:r w:rsidR="003B6593">
        <w:rPr>
          <w:rFonts w:ascii="Cambria" w:hAnsi="Cambria"/>
          <w:sz w:val="26"/>
          <w:szCs w:val="26"/>
        </w:rPr>
        <w:t>em processos de</w:t>
      </w:r>
      <w:r w:rsidR="00BD4072">
        <w:rPr>
          <w:rFonts w:ascii="Cambria" w:hAnsi="Cambria"/>
          <w:sz w:val="26"/>
          <w:szCs w:val="26"/>
        </w:rPr>
        <w:t xml:space="preserve"> recuperação judicial</w:t>
      </w:r>
      <w:r w:rsidR="003B6593">
        <w:rPr>
          <w:rFonts w:ascii="Cambria" w:hAnsi="Cambria"/>
          <w:sz w:val="26"/>
          <w:szCs w:val="26"/>
        </w:rPr>
        <w:t xml:space="preserve"> e falência, </w:t>
      </w:r>
      <w:r w:rsidR="005965A1">
        <w:rPr>
          <w:rFonts w:ascii="Cambria" w:hAnsi="Cambria"/>
          <w:sz w:val="26"/>
          <w:szCs w:val="26"/>
        </w:rPr>
        <w:t>defendendo</w:t>
      </w:r>
      <w:r w:rsidR="003B6593">
        <w:rPr>
          <w:rFonts w:ascii="Cambria" w:hAnsi="Cambria"/>
          <w:sz w:val="26"/>
          <w:szCs w:val="26"/>
        </w:rPr>
        <w:t xml:space="preserve"> credores, e </w:t>
      </w:r>
      <w:r w:rsidR="000C2777">
        <w:rPr>
          <w:rFonts w:ascii="Cambria" w:hAnsi="Cambria"/>
          <w:sz w:val="26"/>
          <w:szCs w:val="26"/>
        </w:rPr>
        <w:t>assessorando</w:t>
      </w:r>
      <w:r w:rsidR="003B6593">
        <w:rPr>
          <w:rFonts w:ascii="Cambria" w:hAnsi="Cambria"/>
          <w:sz w:val="26"/>
          <w:szCs w:val="26"/>
        </w:rPr>
        <w:t xml:space="preserve"> investid</w:t>
      </w:r>
      <w:r w:rsidR="005965A1">
        <w:rPr>
          <w:rFonts w:ascii="Cambria" w:hAnsi="Cambria"/>
          <w:sz w:val="26"/>
          <w:szCs w:val="26"/>
        </w:rPr>
        <w:t>ores (nacionais e estrangeiros) na aquisição e investimentos em ativos em situações especiais.</w:t>
      </w:r>
    </w:p>
    <w:p w14:paraId="3540E503" w14:textId="77777777" w:rsidR="0060193C" w:rsidRDefault="0060193C" w:rsidP="00B35325">
      <w:pPr>
        <w:jc w:val="both"/>
        <w:rPr>
          <w:rFonts w:ascii="Cambria" w:hAnsi="Cambria"/>
          <w:sz w:val="26"/>
          <w:szCs w:val="26"/>
        </w:rPr>
      </w:pPr>
    </w:p>
    <w:p w14:paraId="53756E85" w14:textId="45055854" w:rsidR="00511E08" w:rsidRDefault="00511E08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Setembro de 2017 a Fevereiro de 2018</w:t>
      </w:r>
    </w:p>
    <w:p w14:paraId="791A65BB" w14:textId="28CD4627" w:rsidR="00511E08" w:rsidRDefault="00511E08" w:rsidP="00B35325">
      <w:pPr>
        <w:jc w:val="both"/>
        <w:rPr>
          <w:rFonts w:ascii="Cambria" w:hAnsi="Cambria"/>
          <w:sz w:val="26"/>
          <w:szCs w:val="26"/>
        </w:rPr>
      </w:pPr>
      <w:r w:rsidRPr="0060193C">
        <w:rPr>
          <w:rFonts w:ascii="Cambria" w:hAnsi="Cambria"/>
          <w:b/>
          <w:smallCaps/>
          <w:sz w:val="26"/>
          <w:szCs w:val="26"/>
        </w:rPr>
        <w:t>R2C Investimentos Ltda.</w:t>
      </w:r>
      <w:r>
        <w:rPr>
          <w:rFonts w:ascii="Cambria" w:hAnsi="Cambria"/>
          <w:sz w:val="26"/>
          <w:szCs w:val="26"/>
        </w:rPr>
        <w:t xml:space="preserve"> (gestora de investimento)</w:t>
      </w:r>
    </w:p>
    <w:p w14:paraId="6609161D" w14:textId="6EE3E718" w:rsidR="00511E08" w:rsidRPr="00511E08" w:rsidRDefault="005965A1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Assessoria</w:t>
      </w:r>
      <w:r w:rsidR="00511E08">
        <w:rPr>
          <w:rFonts w:ascii="Cambria" w:hAnsi="Cambria"/>
          <w:sz w:val="26"/>
          <w:szCs w:val="26"/>
        </w:rPr>
        <w:t xml:space="preserve"> jurídica para um projeto específico</w:t>
      </w:r>
      <w:r>
        <w:rPr>
          <w:rFonts w:ascii="Cambria" w:hAnsi="Cambria"/>
          <w:sz w:val="26"/>
          <w:szCs w:val="26"/>
        </w:rPr>
        <w:t xml:space="preserve"> por um prazo determinado envolvendo</w:t>
      </w:r>
      <w:r w:rsidR="00511E0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um </w:t>
      </w:r>
      <w:r w:rsidR="00511E08">
        <w:rPr>
          <w:rFonts w:ascii="Cambria" w:hAnsi="Cambria"/>
          <w:sz w:val="26"/>
          <w:szCs w:val="26"/>
        </w:rPr>
        <w:t>ativo investido</w:t>
      </w:r>
      <w:r>
        <w:rPr>
          <w:rFonts w:ascii="Cambria" w:hAnsi="Cambria"/>
          <w:sz w:val="26"/>
          <w:szCs w:val="26"/>
        </w:rPr>
        <w:t xml:space="preserve"> da gestora</w:t>
      </w:r>
      <w:r w:rsidR="00511E08">
        <w:rPr>
          <w:rFonts w:ascii="Cambria" w:hAnsi="Cambria"/>
          <w:sz w:val="26"/>
          <w:szCs w:val="26"/>
        </w:rPr>
        <w:t>. O projeto implicou a negociação, votação e elaboração de um aditivo ao plano de recuperação judicial</w:t>
      </w:r>
      <w:r>
        <w:rPr>
          <w:rFonts w:ascii="Cambria" w:hAnsi="Cambria"/>
          <w:sz w:val="26"/>
          <w:szCs w:val="26"/>
        </w:rPr>
        <w:t xml:space="preserve"> que já havia sido</w:t>
      </w:r>
      <w:r w:rsidR="00511E08">
        <w:rPr>
          <w:rFonts w:ascii="Cambria" w:hAnsi="Cambria"/>
          <w:sz w:val="26"/>
          <w:szCs w:val="26"/>
        </w:rPr>
        <w:t xml:space="preserve"> aprovado </w:t>
      </w:r>
      <w:r>
        <w:rPr>
          <w:rFonts w:ascii="Cambria" w:hAnsi="Cambria"/>
          <w:sz w:val="26"/>
          <w:szCs w:val="26"/>
        </w:rPr>
        <w:t xml:space="preserve">e homologado em 2014. O ativo está localizado no interior do </w:t>
      </w:r>
      <w:r w:rsidR="00511E08">
        <w:rPr>
          <w:rFonts w:ascii="Cambria" w:hAnsi="Cambria"/>
          <w:sz w:val="26"/>
          <w:szCs w:val="26"/>
        </w:rPr>
        <w:t xml:space="preserve">estado do Paraná. </w:t>
      </w:r>
    </w:p>
    <w:p w14:paraId="25C36138" w14:textId="77777777" w:rsidR="00511E08" w:rsidRDefault="00511E08" w:rsidP="00B35325">
      <w:pPr>
        <w:jc w:val="both"/>
        <w:rPr>
          <w:rFonts w:ascii="Cambria" w:hAnsi="Cambria"/>
          <w:sz w:val="26"/>
          <w:szCs w:val="26"/>
        </w:rPr>
      </w:pPr>
    </w:p>
    <w:p w14:paraId="0953697C" w14:textId="6589FEA7" w:rsidR="00C532A2" w:rsidRPr="007C4C80" w:rsidRDefault="00F5653B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</w:t>
      </w:r>
      <w:r w:rsidR="00C532A2" w:rsidRPr="007C4C80">
        <w:rPr>
          <w:rFonts w:ascii="Cambria" w:hAnsi="Cambria"/>
          <w:sz w:val="26"/>
          <w:szCs w:val="26"/>
        </w:rPr>
        <w:t>gosto 2013 a agosto de 2017</w:t>
      </w:r>
    </w:p>
    <w:p w14:paraId="77D700FF" w14:textId="5C0831FA" w:rsidR="00C532A2" w:rsidRPr="0060193C" w:rsidRDefault="00C532A2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60193C">
        <w:rPr>
          <w:rFonts w:ascii="Cambria" w:hAnsi="Cambria"/>
          <w:b/>
          <w:smallCaps/>
          <w:sz w:val="26"/>
          <w:szCs w:val="26"/>
        </w:rPr>
        <w:t>Perlman Vidigal Godoy Advogados</w:t>
      </w:r>
    </w:p>
    <w:p w14:paraId="5DA1D281" w14:textId="38256341" w:rsidR="00F5653B" w:rsidRDefault="00C532A2" w:rsidP="00470768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Coordenadora da área do contencioso</w:t>
      </w:r>
      <w:r w:rsidR="00FD1F9D" w:rsidRPr="007C4C80">
        <w:rPr>
          <w:rFonts w:ascii="Cambria" w:hAnsi="Cambria"/>
          <w:sz w:val="26"/>
          <w:szCs w:val="26"/>
        </w:rPr>
        <w:t xml:space="preserve"> de demandas estratégicas, reestruturação de dívidas, recuperação judicial </w:t>
      </w:r>
      <w:r w:rsidR="00B35325" w:rsidRPr="007C4C80">
        <w:rPr>
          <w:rFonts w:ascii="Cambria" w:hAnsi="Cambria"/>
          <w:sz w:val="26"/>
          <w:szCs w:val="26"/>
        </w:rPr>
        <w:t>e falência</w:t>
      </w:r>
      <w:r w:rsidR="001B20CB" w:rsidRPr="007C4C80">
        <w:rPr>
          <w:rFonts w:ascii="Cambria" w:hAnsi="Cambria"/>
          <w:sz w:val="26"/>
          <w:szCs w:val="26"/>
        </w:rPr>
        <w:t xml:space="preserve"> (notadamente para credores e investidores)</w:t>
      </w:r>
      <w:r w:rsidRPr="007C4C80">
        <w:rPr>
          <w:rFonts w:ascii="Cambria" w:hAnsi="Cambria"/>
          <w:sz w:val="26"/>
          <w:szCs w:val="26"/>
        </w:rPr>
        <w:t xml:space="preserve"> </w:t>
      </w:r>
      <w:r w:rsidR="00D174DC" w:rsidRPr="007C4C80">
        <w:rPr>
          <w:rFonts w:ascii="Cambria" w:hAnsi="Cambria"/>
          <w:sz w:val="26"/>
          <w:szCs w:val="26"/>
        </w:rPr>
        <w:t>e societário</w:t>
      </w:r>
      <w:r w:rsidR="007F0E4F">
        <w:rPr>
          <w:rFonts w:ascii="Cambria" w:hAnsi="Cambria"/>
          <w:sz w:val="26"/>
          <w:szCs w:val="26"/>
        </w:rPr>
        <w:t>.</w:t>
      </w:r>
    </w:p>
    <w:p w14:paraId="38211367" w14:textId="77777777" w:rsidR="00B35325" w:rsidRPr="007C4C80" w:rsidRDefault="00B35325" w:rsidP="00B35325">
      <w:pPr>
        <w:jc w:val="both"/>
        <w:rPr>
          <w:rFonts w:ascii="Cambria" w:hAnsi="Cambria"/>
          <w:sz w:val="26"/>
          <w:szCs w:val="26"/>
        </w:rPr>
      </w:pPr>
    </w:p>
    <w:p w14:paraId="353CEE3B" w14:textId="37F54BD3" w:rsidR="00B35325" w:rsidRPr="007C4C80" w:rsidRDefault="00F5653B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</w:t>
      </w:r>
      <w:r w:rsidR="00B35325" w:rsidRPr="007C4C80">
        <w:rPr>
          <w:rFonts w:ascii="Cambria" w:hAnsi="Cambria"/>
          <w:sz w:val="26"/>
          <w:szCs w:val="26"/>
        </w:rPr>
        <w:t>aio de 2010 a maio de 2013</w:t>
      </w:r>
    </w:p>
    <w:p w14:paraId="17225F9D" w14:textId="77777777" w:rsidR="00D174DC" w:rsidRPr="0060193C" w:rsidRDefault="00B35325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60193C">
        <w:rPr>
          <w:rFonts w:ascii="Cambria" w:hAnsi="Cambria"/>
          <w:b/>
          <w:smallCaps/>
          <w:sz w:val="26"/>
          <w:szCs w:val="26"/>
        </w:rPr>
        <w:t xml:space="preserve">Queiroz </w:t>
      </w:r>
      <w:proofErr w:type="spellStart"/>
      <w:r w:rsidRPr="0060193C">
        <w:rPr>
          <w:rFonts w:ascii="Cambria" w:hAnsi="Cambria"/>
          <w:b/>
          <w:smallCaps/>
          <w:sz w:val="26"/>
          <w:szCs w:val="26"/>
        </w:rPr>
        <w:t>Lautensch</w:t>
      </w:r>
      <w:r w:rsidR="00D174DC" w:rsidRPr="0060193C">
        <w:rPr>
          <w:rFonts w:ascii="Cambria" w:hAnsi="Cambria"/>
          <w:b/>
          <w:smallCaps/>
          <w:sz w:val="26"/>
          <w:szCs w:val="26"/>
        </w:rPr>
        <w:t>läger</w:t>
      </w:r>
      <w:proofErr w:type="spellEnd"/>
      <w:r w:rsidR="00D174DC" w:rsidRPr="0060193C">
        <w:rPr>
          <w:rFonts w:ascii="Cambria" w:hAnsi="Cambria"/>
          <w:b/>
          <w:smallCaps/>
          <w:sz w:val="26"/>
          <w:szCs w:val="26"/>
        </w:rPr>
        <w:t xml:space="preserve"> Advogados</w:t>
      </w:r>
    </w:p>
    <w:p w14:paraId="78421C3D" w14:textId="26484E67" w:rsidR="001B20CB" w:rsidRPr="007C4C80" w:rsidRDefault="00D174DC" w:rsidP="00B35325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Coordenadora da área de contratos e societário</w:t>
      </w:r>
      <w:r w:rsidR="00B35325" w:rsidRPr="007C4C80">
        <w:rPr>
          <w:rFonts w:ascii="Cambria" w:hAnsi="Cambria"/>
          <w:sz w:val="26"/>
          <w:szCs w:val="26"/>
        </w:rPr>
        <w:t xml:space="preserve"> </w:t>
      </w:r>
      <w:r w:rsidR="001B20CB" w:rsidRPr="007C4C80">
        <w:rPr>
          <w:rFonts w:ascii="Cambria" w:hAnsi="Cambria"/>
          <w:sz w:val="26"/>
          <w:szCs w:val="26"/>
        </w:rPr>
        <w:t>| Estruturação de fusão e vendas de ativos, emissão de debêntures e atuação de reestruturação societária de associações ou empresas vinculadas ao terceiro setor</w:t>
      </w:r>
      <w:r w:rsidR="00F5653B">
        <w:rPr>
          <w:rFonts w:ascii="Cambria" w:hAnsi="Cambria"/>
          <w:sz w:val="26"/>
          <w:szCs w:val="26"/>
        </w:rPr>
        <w:t>.</w:t>
      </w:r>
    </w:p>
    <w:p w14:paraId="5B0066DF" w14:textId="77777777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</w:p>
    <w:p w14:paraId="3977638F" w14:textId="5040BBFA" w:rsidR="001B20CB" w:rsidRPr="007C4C80" w:rsidRDefault="00F5653B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</w:t>
      </w:r>
      <w:r w:rsidR="001B20CB" w:rsidRPr="007C4C80">
        <w:rPr>
          <w:rFonts w:ascii="Cambria" w:hAnsi="Cambria"/>
          <w:sz w:val="26"/>
          <w:szCs w:val="26"/>
        </w:rPr>
        <w:t>aio de 2006 a maio de 2010</w:t>
      </w:r>
    </w:p>
    <w:p w14:paraId="5F63BC9E" w14:textId="77777777" w:rsidR="001B20CB" w:rsidRPr="0060193C" w:rsidRDefault="001B20CB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60193C">
        <w:rPr>
          <w:rFonts w:ascii="Cambria" w:hAnsi="Cambria"/>
          <w:b/>
          <w:smallCaps/>
          <w:sz w:val="26"/>
          <w:szCs w:val="26"/>
        </w:rPr>
        <w:t xml:space="preserve">Mattos Filho, Veiga Filho, Marrey Jr. e </w:t>
      </w:r>
      <w:proofErr w:type="spellStart"/>
      <w:r w:rsidRPr="0060193C">
        <w:rPr>
          <w:rFonts w:ascii="Cambria" w:hAnsi="Cambria"/>
          <w:b/>
          <w:smallCaps/>
          <w:sz w:val="26"/>
          <w:szCs w:val="26"/>
        </w:rPr>
        <w:t>Quiroga</w:t>
      </w:r>
      <w:proofErr w:type="spellEnd"/>
      <w:r w:rsidRPr="0060193C">
        <w:rPr>
          <w:rFonts w:ascii="Cambria" w:hAnsi="Cambria"/>
          <w:b/>
          <w:smallCaps/>
          <w:sz w:val="26"/>
          <w:szCs w:val="26"/>
        </w:rPr>
        <w:t xml:space="preserve"> Advogados</w:t>
      </w:r>
    </w:p>
    <w:p w14:paraId="2D851E45" w14:textId="3EF49AE9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Advogada da área de contencioso cível estratégico, atuação em reestruturação e aquisição de ativos estressados</w:t>
      </w:r>
      <w:r w:rsidR="00F5653B">
        <w:rPr>
          <w:rFonts w:ascii="Cambria" w:hAnsi="Cambria"/>
          <w:sz w:val="26"/>
          <w:szCs w:val="26"/>
        </w:rPr>
        <w:t>.</w:t>
      </w:r>
    </w:p>
    <w:p w14:paraId="458CCBD2" w14:textId="77777777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</w:p>
    <w:p w14:paraId="45742043" w14:textId="138D869C" w:rsidR="001B20CB" w:rsidRPr="007C4C80" w:rsidRDefault="00F5653B" w:rsidP="00B3532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</w:t>
      </w:r>
      <w:r w:rsidR="00F00400" w:rsidRPr="007C4C80">
        <w:rPr>
          <w:rFonts w:ascii="Cambria" w:hAnsi="Cambria"/>
          <w:sz w:val="26"/>
          <w:szCs w:val="26"/>
        </w:rPr>
        <w:t>unho</w:t>
      </w:r>
      <w:r w:rsidR="001B20CB" w:rsidRPr="007C4C80">
        <w:rPr>
          <w:rFonts w:ascii="Cambria" w:hAnsi="Cambria"/>
          <w:sz w:val="26"/>
          <w:szCs w:val="26"/>
        </w:rPr>
        <w:t xml:space="preserve"> de 2005 a maio de 2006</w:t>
      </w:r>
    </w:p>
    <w:p w14:paraId="18BFA36F" w14:textId="5C357D29" w:rsidR="00B35325" w:rsidRPr="0060193C" w:rsidRDefault="0060193C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proofErr w:type="spellStart"/>
      <w:r w:rsidRPr="0060193C">
        <w:rPr>
          <w:rFonts w:ascii="Cambria" w:hAnsi="Cambria"/>
          <w:b/>
          <w:smallCaps/>
          <w:sz w:val="26"/>
          <w:szCs w:val="26"/>
        </w:rPr>
        <w:t>Yar</w:t>
      </w:r>
      <w:r>
        <w:rPr>
          <w:rFonts w:ascii="Cambria" w:hAnsi="Cambria"/>
          <w:b/>
          <w:smallCaps/>
          <w:sz w:val="26"/>
          <w:szCs w:val="26"/>
        </w:rPr>
        <w:t>shell</w:t>
      </w:r>
      <w:proofErr w:type="spellEnd"/>
      <w:r>
        <w:rPr>
          <w:rFonts w:ascii="Cambria" w:hAnsi="Cambria"/>
          <w:b/>
          <w:smallCaps/>
          <w:sz w:val="26"/>
          <w:szCs w:val="26"/>
        </w:rPr>
        <w:t xml:space="preserve"> e</w:t>
      </w:r>
      <w:r w:rsidRPr="0060193C">
        <w:rPr>
          <w:rFonts w:ascii="Cambria" w:hAnsi="Cambria"/>
          <w:b/>
          <w:smallCaps/>
          <w:sz w:val="26"/>
          <w:szCs w:val="26"/>
        </w:rPr>
        <w:t xml:space="preserve"> Camargo Advogados </w:t>
      </w:r>
    </w:p>
    <w:p w14:paraId="7835D6FB" w14:textId="34541F66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  <w:r w:rsidRPr="007C4C80">
        <w:rPr>
          <w:rFonts w:ascii="Cambria" w:hAnsi="Cambria"/>
          <w:sz w:val="26"/>
          <w:szCs w:val="26"/>
        </w:rPr>
        <w:t>Advogada da área de contencioso cível</w:t>
      </w:r>
      <w:r w:rsidR="007F0E4F">
        <w:rPr>
          <w:rFonts w:ascii="Cambria" w:hAnsi="Cambria"/>
          <w:sz w:val="26"/>
          <w:szCs w:val="26"/>
        </w:rPr>
        <w:t>.</w:t>
      </w:r>
    </w:p>
    <w:p w14:paraId="03DAD35D" w14:textId="77777777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</w:p>
    <w:p w14:paraId="7AF1C0D0" w14:textId="06682CF0" w:rsidR="001B20CB" w:rsidRPr="007C4C80" w:rsidRDefault="001B20CB" w:rsidP="00B35325">
      <w:pPr>
        <w:jc w:val="both"/>
        <w:rPr>
          <w:rFonts w:ascii="Cambria" w:hAnsi="Cambria"/>
          <w:sz w:val="26"/>
          <w:szCs w:val="26"/>
        </w:rPr>
      </w:pPr>
    </w:p>
    <w:p w14:paraId="667D3FB3" w14:textId="497BBC21" w:rsidR="00A62D83" w:rsidRPr="007C04C9" w:rsidRDefault="007445EA" w:rsidP="00B35325">
      <w:pPr>
        <w:jc w:val="both"/>
        <w:rPr>
          <w:rFonts w:ascii="Cambria" w:hAnsi="Cambria"/>
          <w:b/>
          <w:smallCaps/>
          <w:sz w:val="26"/>
          <w:szCs w:val="26"/>
        </w:rPr>
      </w:pPr>
      <w:r w:rsidRPr="007C04C9">
        <w:rPr>
          <w:rFonts w:ascii="Cambria" w:hAnsi="Cambria"/>
          <w:b/>
          <w:smallCaps/>
          <w:sz w:val="26"/>
          <w:szCs w:val="26"/>
        </w:rPr>
        <w:t>Publicações</w:t>
      </w:r>
    </w:p>
    <w:p w14:paraId="2AED1655" w14:textId="77777777" w:rsidR="00F5653B" w:rsidRPr="007C4C80" w:rsidRDefault="00F5653B" w:rsidP="00B35325">
      <w:pPr>
        <w:jc w:val="both"/>
        <w:rPr>
          <w:rFonts w:ascii="Cambria" w:hAnsi="Cambria"/>
          <w:b/>
          <w:sz w:val="26"/>
          <w:szCs w:val="26"/>
        </w:rPr>
      </w:pPr>
    </w:p>
    <w:p w14:paraId="451C2F2D" w14:textId="5F4D48BC" w:rsidR="00E33A4C" w:rsidRDefault="00E33A4C" w:rsidP="00E33A4C">
      <w:pPr>
        <w:jc w:val="both"/>
        <w:rPr>
          <w:rFonts w:ascii="Cambria" w:hAnsi="Cambria"/>
          <w:sz w:val="26"/>
          <w:szCs w:val="26"/>
        </w:rPr>
      </w:pPr>
      <w:proofErr w:type="spellStart"/>
      <w:r w:rsidRPr="007C4C80">
        <w:rPr>
          <w:rFonts w:ascii="Cambria" w:hAnsi="Cambria"/>
          <w:sz w:val="26"/>
          <w:szCs w:val="26"/>
        </w:rPr>
        <w:t>Co-autora</w:t>
      </w:r>
      <w:proofErr w:type="spellEnd"/>
      <w:r>
        <w:rPr>
          <w:rFonts w:ascii="Cambria" w:hAnsi="Cambria"/>
          <w:sz w:val="26"/>
          <w:szCs w:val="26"/>
        </w:rPr>
        <w:t xml:space="preserve">, juntamente com </w:t>
      </w:r>
      <w:proofErr w:type="spellStart"/>
      <w:r>
        <w:rPr>
          <w:rFonts w:ascii="Cambria" w:hAnsi="Cambria"/>
          <w:sz w:val="26"/>
          <w:szCs w:val="26"/>
        </w:rPr>
        <w:t>Angela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Donaggio</w:t>
      </w:r>
      <w:proofErr w:type="spellEnd"/>
      <w:r>
        <w:rPr>
          <w:rFonts w:ascii="Cambria" w:hAnsi="Cambria"/>
          <w:sz w:val="26"/>
          <w:szCs w:val="26"/>
        </w:rPr>
        <w:t xml:space="preserve"> e Julia S.M. </w:t>
      </w:r>
      <w:proofErr w:type="spellStart"/>
      <w:r>
        <w:rPr>
          <w:rFonts w:ascii="Cambria" w:hAnsi="Cambria"/>
          <w:sz w:val="26"/>
          <w:szCs w:val="26"/>
        </w:rPr>
        <w:t>Wellisch</w:t>
      </w:r>
      <w:proofErr w:type="spellEnd"/>
      <w:r>
        <w:rPr>
          <w:rFonts w:ascii="Cambria" w:hAnsi="Cambria"/>
          <w:sz w:val="26"/>
          <w:szCs w:val="26"/>
        </w:rPr>
        <w:t>,</w:t>
      </w:r>
      <w:r w:rsidRPr="007C4C80">
        <w:rPr>
          <w:rFonts w:ascii="Cambria" w:hAnsi="Cambria"/>
          <w:sz w:val="26"/>
          <w:szCs w:val="26"/>
        </w:rPr>
        <w:t xml:space="preserve"> de “Desenvolvimento do mercado de capitais brasileiro: o Novo Mercado”. In: </w:t>
      </w:r>
      <w:r w:rsidRPr="007C4C80">
        <w:rPr>
          <w:rFonts w:ascii="Cambria" w:hAnsi="Cambria"/>
          <w:sz w:val="26"/>
          <w:szCs w:val="26"/>
        </w:rPr>
        <w:lastRenderedPageBreak/>
        <w:t xml:space="preserve">Mauro Rodrigues Penteado (Org.). Mercado Brasileiro de Capitais 2: Doutrina, Cases &amp; </w:t>
      </w:r>
      <w:proofErr w:type="spellStart"/>
      <w:r w:rsidRPr="007C4C80">
        <w:rPr>
          <w:rFonts w:ascii="Cambria" w:hAnsi="Cambria"/>
          <w:sz w:val="26"/>
          <w:szCs w:val="26"/>
        </w:rPr>
        <w:t>Materials</w:t>
      </w:r>
      <w:proofErr w:type="spellEnd"/>
      <w:r w:rsidRPr="007C4C80">
        <w:rPr>
          <w:rFonts w:ascii="Cambria" w:hAnsi="Cambria"/>
          <w:sz w:val="26"/>
          <w:szCs w:val="26"/>
        </w:rPr>
        <w:t>. 1</w:t>
      </w:r>
      <w:r w:rsidRPr="007C4C80">
        <w:rPr>
          <w:rFonts w:ascii="Cambria" w:hAnsi="Cambria"/>
          <w:sz w:val="26"/>
          <w:szCs w:val="26"/>
          <w:vertAlign w:val="superscript"/>
        </w:rPr>
        <w:t>a</w:t>
      </w:r>
      <w:r w:rsidRPr="007C4C80">
        <w:rPr>
          <w:rFonts w:ascii="Cambria" w:hAnsi="Cambria"/>
          <w:sz w:val="26"/>
          <w:szCs w:val="26"/>
        </w:rPr>
        <w:t xml:space="preserve"> ed. São Paulo: </w:t>
      </w:r>
      <w:proofErr w:type="spellStart"/>
      <w:r w:rsidRPr="007C4C80">
        <w:rPr>
          <w:rFonts w:ascii="Cambria" w:hAnsi="Cambria"/>
          <w:sz w:val="26"/>
          <w:szCs w:val="26"/>
        </w:rPr>
        <w:t>Quartier</w:t>
      </w:r>
      <w:proofErr w:type="spellEnd"/>
      <w:r w:rsidRPr="007C4C80">
        <w:rPr>
          <w:rFonts w:ascii="Cambria" w:hAnsi="Cambria"/>
          <w:sz w:val="26"/>
          <w:szCs w:val="26"/>
        </w:rPr>
        <w:t xml:space="preserve"> </w:t>
      </w:r>
      <w:proofErr w:type="spellStart"/>
      <w:r w:rsidRPr="007C4C80">
        <w:rPr>
          <w:rFonts w:ascii="Cambria" w:hAnsi="Cambria"/>
          <w:sz w:val="26"/>
          <w:szCs w:val="26"/>
        </w:rPr>
        <w:t>Latin</w:t>
      </w:r>
      <w:proofErr w:type="spellEnd"/>
      <w:r w:rsidRPr="007C4C80">
        <w:rPr>
          <w:rFonts w:ascii="Cambria" w:hAnsi="Cambria"/>
          <w:sz w:val="26"/>
          <w:szCs w:val="26"/>
        </w:rPr>
        <w:t>, 2009, p. 241-272.</w:t>
      </w:r>
    </w:p>
    <w:p w14:paraId="7C28E705" w14:textId="77777777" w:rsidR="00E33A4C" w:rsidRPr="007C4C80" w:rsidRDefault="00E33A4C" w:rsidP="00E33A4C">
      <w:pPr>
        <w:jc w:val="both"/>
        <w:rPr>
          <w:rFonts w:ascii="Cambria" w:hAnsi="Cambria"/>
          <w:sz w:val="26"/>
          <w:szCs w:val="26"/>
        </w:rPr>
      </w:pPr>
    </w:p>
    <w:p w14:paraId="4DA7D5AB" w14:textId="4833ADB7" w:rsidR="007445EA" w:rsidRPr="007C4C80" w:rsidRDefault="00E33A4C" w:rsidP="00B35325">
      <w:pPr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Co-</w:t>
      </w:r>
      <w:r w:rsidR="00F5653B">
        <w:rPr>
          <w:rFonts w:ascii="Cambria" w:hAnsi="Cambria"/>
          <w:sz w:val="26"/>
          <w:szCs w:val="26"/>
        </w:rPr>
        <w:t>autora</w:t>
      </w:r>
      <w:proofErr w:type="spellEnd"/>
      <w:r w:rsidR="00F5653B">
        <w:rPr>
          <w:rFonts w:ascii="Cambria" w:hAnsi="Cambria"/>
          <w:sz w:val="26"/>
          <w:szCs w:val="26"/>
        </w:rPr>
        <w:t xml:space="preserve">, juntamente com </w:t>
      </w:r>
      <w:r w:rsidR="00470768">
        <w:rPr>
          <w:rFonts w:ascii="Cambria" w:hAnsi="Cambria"/>
          <w:sz w:val="26"/>
          <w:szCs w:val="26"/>
        </w:rPr>
        <w:t xml:space="preserve">André Uchôa </w:t>
      </w:r>
      <w:r>
        <w:rPr>
          <w:rFonts w:ascii="Cambria" w:hAnsi="Cambria"/>
          <w:sz w:val="26"/>
          <w:szCs w:val="26"/>
        </w:rPr>
        <w:t>Costa e Margareth Noda,</w:t>
      </w:r>
      <w:r w:rsidR="00F5653B">
        <w:rPr>
          <w:rFonts w:ascii="Cambria" w:hAnsi="Cambria"/>
          <w:sz w:val="26"/>
          <w:szCs w:val="26"/>
        </w:rPr>
        <w:t xml:space="preserve"> </w:t>
      </w:r>
      <w:r w:rsidR="00F3178C" w:rsidRPr="007C4C80">
        <w:rPr>
          <w:rFonts w:ascii="Cambria" w:hAnsi="Cambria"/>
          <w:sz w:val="26"/>
          <w:szCs w:val="26"/>
        </w:rPr>
        <w:t>de “Breves considerações sobre as sociedades cooperativas no direito brasileiro e comparado”. In: Erasmo Valladão Azevedo e Novaes França (Org.). Direito Societário Contemporâneo I. 1</w:t>
      </w:r>
      <w:r w:rsidR="00F3178C" w:rsidRPr="007C4C80">
        <w:rPr>
          <w:rFonts w:ascii="Cambria" w:hAnsi="Cambria"/>
          <w:sz w:val="26"/>
          <w:szCs w:val="26"/>
          <w:vertAlign w:val="superscript"/>
        </w:rPr>
        <w:t>a</w:t>
      </w:r>
      <w:r w:rsidR="00F3178C" w:rsidRPr="007C4C80">
        <w:rPr>
          <w:rFonts w:ascii="Cambria" w:hAnsi="Cambria"/>
          <w:sz w:val="26"/>
          <w:szCs w:val="26"/>
        </w:rPr>
        <w:t xml:space="preserve"> ed. São Paulo: </w:t>
      </w:r>
      <w:proofErr w:type="spellStart"/>
      <w:r w:rsidR="00F3178C" w:rsidRPr="007C4C80">
        <w:rPr>
          <w:rFonts w:ascii="Cambria" w:hAnsi="Cambria"/>
          <w:sz w:val="26"/>
          <w:szCs w:val="26"/>
        </w:rPr>
        <w:t>Quartier</w:t>
      </w:r>
      <w:proofErr w:type="spellEnd"/>
      <w:r w:rsidR="00F3178C" w:rsidRPr="007C4C80">
        <w:rPr>
          <w:rFonts w:ascii="Cambria" w:hAnsi="Cambria"/>
          <w:sz w:val="26"/>
          <w:szCs w:val="26"/>
        </w:rPr>
        <w:t xml:space="preserve"> </w:t>
      </w:r>
      <w:proofErr w:type="spellStart"/>
      <w:r w:rsidR="00F3178C" w:rsidRPr="007C4C80">
        <w:rPr>
          <w:rFonts w:ascii="Cambria" w:hAnsi="Cambria"/>
          <w:sz w:val="26"/>
          <w:szCs w:val="26"/>
        </w:rPr>
        <w:t>Latin</w:t>
      </w:r>
      <w:proofErr w:type="spellEnd"/>
      <w:r w:rsidR="00F3178C" w:rsidRPr="007C4C80">
        <w:rPr>
          <w:rFonts w:ascii="Cambria" w:hAnsi="Cambria"/>
          <w:sz w:val="26"/>
          <w:szCs w:val="26"/>
        </w:rPr>
        <w:t>, 2009, p. 551-594</w:t>
      </w:r>
      <w:r w:rsidR="00F5653B">
        <w:rPr>
          <w:rFonts w:ascii="Cambria" w:hAnsi="Cambria"/>
          <w:sz w:val="26"/>
          <w:szCs w:val="26"/>
        </w:rPr>
        <w:t>.</w:t>
      </w:r>
    </w:p>
    <w:p w14:paraId="40E7B889" w14:textId="77777777" w:rsidR="00F3178C" w:rsidRPr="007C4C80" w:rsidRDefault="00F3178C" w:rsidP="00B35325">
      <w:pPr>
        <w:jc w:val="both"/>
        <w:rPr>
          <w:rFonts w:ascii="Cambria" w:hAnsi="Cambria"/>
          <w:sz w:val="26"/>
          <w:szCs w:val="26"/>
        </w:rPr>
      </w:pPr>
    </w:p>
    <w:p w14:paraId="0CABB116" w14:textId="77777777" w:rsidR="00E33A4C" w:rsidRDefault="00E33A4C"/>
    <w:sectPr w:rsidR="00E33A4C" w:rsidSect="004254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164"/>
    <w:multiLevelType w:val="multilevel"/>
    <w:tmpl w:val="73421EA0"/>
    <w:name w:val="Bullets_House_Style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Restart w:val="0"/>
      <w:pStyle w:val="Bullet2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Restart w:val="0"/>
      <w:pStyle w:val="Bullet3"/>
      <w:lvlText w:val="o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56"/>
    <w:rsid w:val="000C2777"/>
    <w:rsid w:val="00121EAA"/>
    <w:rsid w:val="00143467"/>
    <w:rsid w:val="001B20CB"/>
    <w:rsid w:val="001D1781"/>
    <w:rsid w:val="00301490"/>
    <w:rsid w:val="0031554C"/>
    <w:rsid w:val="003B6593"/>
    <w:rsid w:val="003E6486"/>
    <w:rsid w:val="003F13FD"/>
    <w:rsid w:val="004254B3"/>
    <w:rsid w:val="004638DD"/>
    <w:rsid w:val="00470768"/>
    <w:rsid w:val="00473F2D"/>
    <w:rsid w:val="00511E08"/>
    <w:rsid w:val="005965A1"/>
    <w:rsid w:val="005B5EDC"/>
    <w:rsid w:val="005F4336"/>
    <w:rsid w:val="0060193C"/>
    <w:rsid w:val="00680574"/>
    <w:rsid w:val="007445EA"/>
    <w:rsid w:val="007C04C9"/>
    <w:rsid w:val="007C4C80"/>
    <w:rsid w:val="007E7AD1"/>
    <w:rsid w:val="007F0E4F"/>
    <w:rsid w:val="008D2662"/>
    <w:rsid w:val="00937AB0"/>
    <w:rsid w:val="00A04267"/>
    <w:rsid w:val="00A62D83"/>
    <w:rsid w:val="00B35325"/>
    <w:rsid w:val="00B37C4E"/>
    <w:rsid w:val="00BD4072"/>
    <w:rsid w:val="00C11ED0"/>
    <w:rsid w:val="00C532A2"/>
    <w:rsid w:val="00D174DC"/>
    <w:rsid w:val="00D47556"/>
    <w:rsid w:val="00DC0761"/>
    <w:rsid w:val="00E33A4C"/>
    <w:rsid w:val="00E35D7A"/>
    <w:rsid w:val="00E808D2"/>
    <w:rsid w:val="00ED257A"/>
    <w:rsid w:val="00F00400"/>
    <w:rsid w:val="00F17535"/>
    <w:rsid w:val="00F2422A"/>
    <w:rsid w:val="00F3178C"/>
    <w:rsid w:val="00F5653B"/>
    <w:rsid w:val="00FB22DB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5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B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rsid w:val="00F2422A"/>
    <w:pPr>
      <w:numPr>
        <w:numId w:val="1"/>
      </w:numPr>
      <w:spacing w:after="140" w:line="290" w:lineRule="auto"/>
      <w:jc w:val="both"/>
    </w:pPr>
    <w:rPr>
      <w:rFonts w:ascii="Arial" w:hAnsi="Arial" w:cs="Arial"/>
      <w:sz w:val="20"/>
      <w:szCs w:val="26"/>
    </w:rPr>
  </w:style>
  <w:style w:type="paragraph" w:customStyle="1" w:styleId="Bullet2">
    <w:name w:val="Bullet 2"/>
    <w:basedOn w:val="Normal"/>
    <w:rsid w:val="00F2422A"/>
    <w:pPr>
      <w:numPr>
        <w:ilvl w:val="1"/>
        <w:numId w:val="1"/>
      </w:numPr>
    </w:pPr>
  </w:style>
  <w:style w:type="paragraph" w:customStyle="1" w:styleId="Bullet3">
    <w:name w:val="Bullet 3"/>
    <w:basedOn w:val="Normal"/>
    <w:rsid w:val="00F2422A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Serafim</dc:creator>
  <cp:keywords/>
  <dc:description/>
  <cp:lastModifiedBy>Lefosse Advogados</cp:lastModifiedBy>
  <cp:revision>7</cp:revision>
  <cp:lastPrinted>2017-09-01T14:10:00Z</cp:lastPrinted>
  <dcterms:created xsi:type="dcterms:W3CDTF">2019-07-23T22:18:00Z</dcterms:created>
  <dcterms:modified xsi:type="dcterms:W3CDTF">2020-09-09T13:50:00Z</dcterms:modified>
</cp:coreProperties>
</file>