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40002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40002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40002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13BC1813" w14:textId="7E7F65C3" w:rsidR="002638B0" w:rsidRDefault="002D1232" w:rsidP="0040002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EB7B8B">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w:t>
      </w:r>
      <w:r w:rsidR="002D1232">
        <w:rPr>
          <w:rFonts w:ascii="Avenir Next Demi Bold" w:hAnsi="Avenir Next Demi Bold" w:cs="Arial"/>
          <w:b/>
          <w:bCs/>
          <w:sz w:val="22"/>
          <w:szCs w:val="22"/>
          <w:lang w:val="en-GB" w:eastAsia="en-GB"/>
        </w:rPr>
        <w:t>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w:t>
      </w:r>
      <w:r w:rsidR="002D1232">
        <w:rPr>
          <w:rFonts w:ascii="Avenir Next" w:hAnsi="Avenir Next" w:cs="Arial"/>
          <w:sz w:val="22"/>
          <w:szCs w:val="22"/>
          <w:lang w:val="en-GB" w:eastAsia="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48EE2EC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942408">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942408">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D5F1D" w:rsidRDefault="004B250F" w:rsidP="008C35C9">
      <w:pPr>
        <w:jc w:val="both"/>
        <w:rPr>
          <w:rFonts w:ascii="Avenir Next" w:hAnsi="Avenir Next" w:cs="Arial"/>
          <w:sz w:val="22"/>
          <w:szCs w:val="22"/>
        </w:rPr>
      </w:pPr>
    </w:p>
    <w:p w14:paraId="45528691" w14:textId="3246CD96" w:rsidR="00F47A63" w:rsidRPr="004D5F1D" w:rsidRDefault="00C22A47" w:rsidP="008C35C9">
      <w:pPr>
        <w:jc w:val="both"/>
        <w:rPr>
          <w:rFonts w:ascii="Avenir Next" w:hAnsi="Avenir Next" w:cs="Arial"/>
          <w:sz w:val="22"/>
          <w:szCs w:val="22"/>
        </w:rPr>
      </w:pPr>
      <w:r w:rsidRPr="004D5F1D">
        <w:rPr>
          <w:rFonts w:ascii="Avenir Next" w:hAnsi="Avenir Next" w:cs="Arial"/>
          <w:sz w:val="22"/>
          <w:szCs w:val="22"/>
        </w:rPr>
        <w:t xml:space="preserve">Which of the following is </w:t>
      </w:r>
      <w:r w:rsidRPr="00E51EC0">
        <w:rPr>
          <w:rFonts w:ascii="Avenir Next Demi Bold" w:hAnsi="Avenir Next Demi Bold" w:cs="Arial"/>
          <w:sz w:val="22"/>
          <w:szCs w:val="22"/>
          <w:u w:val="single"/>
        </w:rPr>
        <w:t>not</w:t>
      </w:r>
      <w:r w:rsidRPr="004D5F1D">
        <w:rPr>
          <w:rFonts w:ascii="Avenir Next" w:hAnsi="Avenir Next" w:cs="Arial"/>
          <w:sz w:val="22"/>
          <w:szCs w:val="22"/>
        </w:rPr>
        <w:t xml:space="preserve"> a</w:t>
      </w:r>
      <w:r w:rsidR="003903E6" w:rsidRPr="004D5F1D">
        <w:rPr>
          <w:rFonts w:ascii="Avenir Next" w:hAnsi="Avenir Next" w:cs="Arial"/>
          <w:sz w:val="22"/>
          <w:szCs w:val="22"/>
        </w:rPr>
        <w:t xml:space="preserve"> type</w:t>
      </w:r>
      <w:r w:rsidRPr="004D5F1D">
        <w:rPr>
          <w:rFonts w:ascii="Avenir Next" w:hAnsi="Avenir Next" w:cs="Arial"/>
          <w:sz w:val="22"/>
          <w:szCs w:val="22"/>
        </w:rPr>
        <w:t xml:space="preserve"> of winding-up under the I</w:t>
      </w:r>
      <w:r w:rsidR="00D816EE">
        <w:rPr>
          <w:rFonts w:ascii="Avenir Next" w:hAnsi="Avenir Next" w:cs="Arial"/>
          <w:sz w:val="22"/>
          <w:szCs w:val="22"/>
        </w:rPr>
        <w:t xml:space="preserve">nsolvency </w:t>
      </w:r>
      <w:r w:rsidRPr="004D5F1D">
        <w:rPr>
          <w:rFonts w:ascii="Avenir Next" w:hAnsi="Avenir Next" w:cs="Arial"/>
          <w:sz w:val="22"/>
          <w:szCs w:val="22"/>
        </w:rPr>
        <w:t>R</w:t>
      </w:r>
      <w:r w:rsidR="00D816EE">
        <w:rPr>
          <w:rFonts w:ascii="Avenir Next" w:hAnsi="Avenir Next" w:cs="Arial"/>
          <w:sz w:val="22"/>
          <w:szCs w:val="22"/>
        </w:rPr>
        <w:t xml:space="preserve">estructuring and </w:t>
      </w:r>
      <w:r w:rsidRPr="004D5F1D">
        <w:rPr>
          <w:rFonts w:ascii="Avenir Next" w:hAnsi="Avenir Next" w:cs="Arial"/>
          <w:sz w:val="22"/>
          <w:szCs w:val="22"/>
        </w:rPr>
        <w:t>D</w:t>
      </w:r>
      <w:r w:rsidR="00D816EE">
        <w:rPr>
          <w:rFonts w:ascii="Avenir Next" w:hAnsi="Avenir Next" w:cs="Arial"/>
          <w:sz w:val="22"/>
          <w:szCs w:val="22"/>
        </w:rPr>
        <w:t>issolution</w:t>
      </w:r>
      <w:r w:rsidRPr="004D5F1D">
        <w:rPr>
          <w:rFonts w:ascii="Avenir Next" w:hAnsi="Avenir Next" w:cs="Arial"/>
          <w:sz w:val="22"/>
          <w:szCs w:val="22"/>
        </w:rPr>
        <w:t xml:space="preserve"> Act</w:t>
      </w:r>
      <w:r w:rsidR="00D816EE">
        <w:rPr>
          <w:rFonts w:ascii="Avenir Next" w:hAnsi="Avenir Next" w:cs="Arial"/>
          <w:sz w:val="22"/>
          <w:szCs w:val="22"/>
        </w:rPr>
        <w:t xml:space="preserve"> (the IRD Act)</w:t>
      </w:r>
      <w:r w:rsidR="00307C79" w:rsidRPr="004D5F1D">
        <w:rPr>
          <w:rFonts w:ascii="Avenir Next" w:hAnsi="Avenir Next" w:cs="Arial"/>
          <w:sz w:val="22"/>
          <w:szCs w:val="22"/>
        </w:rPr>
        <w:t>?</w:t>
      </w:r>
    </w:p>
    <w:p w14:paraId="0A013E9F" w14:textId="77777777" w:rsidR="00F47A63" w:rsidRPr="004D5F1D" w:rsidRDefault="00F47A63" w:rsidP="008C35C9">
      <w:pPr>
        <w:jc w:val="both"/>
        <w:rPr>
          <w:rFonts w:ascii="Avenir Next" w:hAnsi="Avenir Next" w:cs="Arial"/>
          <w:sz w:val="22"/>
          <w:szCs w:val="22"/>
        </w:rPr>
      </w:pPr>
    </w:p>
    <w:p w14:paraId="05665687" w14:textId="13FB64ED" w:rsidR="00BA41E0" w:rsidRPr="004D5F1D" w:rsidRDefault="00C22A47" w:rsidP="004D2090">
      <w:pPr>
        <w:pStyle w:val="ListParagraph"/>
        <w:numPr>
          <w:ilvl w:val="0"/>
          <w:numId w:val="1"/>
        </w:numPr>
        <w:ind w:left="426"/>
        <w:jc w:val="both"/>
        <w:rPr>
          <w:rFonts w:ascii="Avenir Next" w:hAnsi="Avenir Next" w:cs="Arial"/>
          <w:sz w:val="22"/>
          <w:szCs w:val="22"/>
          <w:lang w:val="en-GB"/>
        </w:rPr>
      </w:pPr>
      <w:r w:rsidRPr="004D5F1D">
        <w:rPr>
          <w:rFonts w:ascii="Avenir Next" w:hAnsi="Avenir Next" w:cs="Arial"/>
          <w:sz w:val="22"/>
          <w:szCs w:val="22"/>
          <w:lang w:val="en-GB"/>
        </w:rPr>
        <w:t>Court-ordered winding-up</w:t>
      </w:r>
      <w:r w:rsidR="00BA41E0" w:rsidRPr="004D5F1D">
        <w:rPr>
          <w:rFonts w:ascii="Avenir Next" w:hAnsi="Avenir Next" w:cs="Arial"/>
          <w:sz w:val="22"/>
          <w:szCs w:val="22"/>
          <w:lang w:val="en-GB"/>
        </w:rPr>
        <w:t xml:space="preserve">. </w:t>
      </w:r>
    </w:p>
    <w:p w14:paraId="42121C8F" w14:textId="77777777" w:rsidR="00BA41E0" w:rsidRPr="004D5F1D" w:rsidRDefault="00BA41E0" w:rsidP="00BA41E0">
      <w:pPr>
        <w:jc w:val="both"/>
        <w:rPr>
          <w:rFonts w:ascii="Avenir Next" w:hAnsi="Avenir Next" w:cs="Arial"/>
          <w:sz w:val="22"/>
          <w:szCs w:val="22"/>
          <w:lang w:val="en-GB"/>
        </w:rPr>
      </w:pPr>
    </w:p>
    <w:p w14:paraId="4BDE7789" w14:textId="44B59A48" w:rsidR="00BA41E0" w:rsidRPr="004D5F1D" w:rsidRDefault="00C22A47" w:rsidP="004D2090">
      <w:pPr>
        <w:pStyle w:val="ListParagraph"/>
        <w:numPr>
          <w:ilvl w:val="0"/>
          <w:numId w:val="1"/>
        </w:numPr>
        <w:ind w:left="426"/>
        <w:jc w:val="both"/>
        <w:rPr>
          <w:rFonts w:ascii="Avenir Next" w:hAnsi="Avenir Next" w:cs="Arial"/>
          <w:sz w:val="22"/>
          <w:szCs w:val="22"/>
          <w:lang w:val="en-GB"/>
        </w:rPr>
      </w:pPr>
      <w:r w:rsidRPr="004D5F1D">
        <w:rPr>
          <w:rFonts w:ascii="Avenir Next" w:hAnsi="Avenir Next" w:cs="Arial"/>
          <w:sz w:val="22"/>
          <w:szCs w:val="22"/>
          <w:lang w:val="en-GB"/>
        </w:rPr>
        <w:t>Creditors’ voluntary winding-up.</w:t>
      </w:r>
    </w:p>
    <w:p w14:paraId="309C9797" w14:textId="77777777" w:rsidR="00BA41E0" w:rsidRPr="004D5F1D" w:rsidRDefault="00BA41E0" w:rsidP="00BA41E0">
      <w:pPr>
        <w:jc w:val="both"/>
        <w:rPr>
          <w:rFonts w:ascii="Avenir Next" w:hAnsi="Avenir Next" w:cs="Arial"/>
          <w:sz w:val="22"/>
          <w:szCs w:val="22"/>
          <w:lang w:val="en-GB"/>
        </w:rPr>
      </w:pPr>
    </w:p>
    <w:p w14:paraId="02704703" w14:textId="0D5FC8A5" w:rsidR="00BA41E0" w:rsidRPr="004D5F1D" w:rsidRDefault="00C22A47" w:rsidP="004D2090">
      <w:pPr>
        <w:pStyle w:val="ListParagraph"/>
        <w:numPr>
          <w:ilvl w:val="0"/>
          <w:numId w:val="1"/>
        </w:numPr>
        <w:ind w:left="426"/>
        <w:jc w:val="both"/>
        <w:rPr>
          <w:rFonts w:ascii="Avenir Next" w:hAnsi="Avenir Next" w:cs="Arial"/>
          <w:sz w:val="22"/>
          <w:szCs w:val="22"/>
          <w:lang w:val="en-GB"/>
        </w:rPr>
      </w:pPr>
      <w:r w:rsidRPr="004D5F1D">
        <w:rPr>
          <w:rFonts w:ascii="Avenir Next" w:hAnsi="Avenir Next" w:cs="Arial"/>
          <w:sz w:val="22"/>
          <w:szCs w:val="22"/>
          <w:lang w:val="en-GB"/>
        </w:rPr>
        <w:t>Members’ voluntary winding-up</w:t>
      </w:r>
      <w:r w:rsidR="00BA41E0" w:rsidRPr="004D5F1D">
        <w:rPr>
          <w:rFonts w:ascii="Avenir Next" w:hAnsi="Avenir Next" w:cs="Arial"/>
          <w:sz w:val="22"/>
          <w:szCs w:val="22"/>
          <w:lang w:val="en-GB"/>
        </w:rPr>
        <w:t xml:space="preserve">. </w:t>
      </w:r>
    </w:p>
    <w:p w14:paraId="2860F8AF" w14:textId="77777777" w:rsidR="00BA41E0" w:rsidRPr="004D5F1D" w:rsidRDefault="00BA41E0" w:rsidP="00BA41E0">
      <w:pPr>
        <w:jc w:val="both"/>
        <w:rPr>
          <w:rFonts w:ascii="Avenir Next" w:hAnsi="Avenir Next" w:cs="Arial"/>
          <w:sz w:val="22"/>
          <w:szCs w:val="22"/>
          <w:lang w:val="en-GB"/>
        </w:rPr>
      </w:pPr>
    </w:p>
    <w:p w14:paraId="2B312D11" w14:textId="2F4F4533" w:rsidR="00BA41E0" w:rsidRPr="009A1611" w:rsidRDefault="00C22A47" w:rsidP="004D2090">
      <w:pPr>
        <w:pStyle w:val="ListParagraph"/>
        <w:numPr>
          <w:ilvl w:val="0"/>
          <w:numId w:val="1"/>
        </w:numPr>
        <w:ind w:left="426"/>
        <w:jc w:val="both"/>
        <w:rPr>
          <w:rFonts w:ascii="Avenir Next" w:hAnsi="Avenir Next" w:cs="Arial"/>
          <w:sz w:val="22"/>
          <w:szCs w:val="22"/>
          <w:highlight w:val="yellow"/>
        </w:rPr>
      </w:pPr>
      <w:r w:rsidRPr="009A1611">
        <w:rPr>
          <w:rFonts w:ascii="Avenir Next" w:hAnsi="Avenir Next" w:cs="Arial"/>
          <w:sz w:val="22"/>
          <w:szCs w:val="22"/>
          <w:highlight w:val="yellow"/>
          <w:lang w:val="en-GB"/>
        </w:rPr>
        <w:t>Director’s voluntary winding-up</w:t>
      </w:r>
      <w:r w:rsidR="00BA41E0" w:rsidRPr="009A1611">
        <w:rPr>
          <w:rFonts w:ascii="Avenir Next" w:hAnsi="Avenir Next" w:cs="Arial"/>
          <w:sz w:val="22"/>
          <w:szCs w:val="22"/>
          <w:highlight w:val="yellow"/>
          <w:lang w:val="en-GB"/>
        </w:rPr>
        <w:t xml:space="preserve">. </w:t>
      </w:r>
    </w:p>
    <w:p w14:paraId="410171B1" w14:textId="77777777" w:rsidR="00F47A63" w:rsidRPr="004D5F1D" w:rsidRDefault="00F47A63" w:rsidP="008C35C9">
      <w:pPr>
        <w:jc w:val="both"/>
        <w:rPr>
          <w:rFonts w:ascii="Avenir Next" w:hAnsi="Avenir Next" w:cs="Arial"/>
          <w:sz w:val="22"/>
          <w:szCs w:val="22"/>
        </w:rPr>
      </w:pPr>
    </w:p>
    <w:p w14:paraId="6F7375AE" w14:textId="77777777" w:rsidR="00F47A63" w:rsidRPr="004D5F1D" w:rsidRDefault="00F47A63" w:rsidP="008C35C9">
      <w:pPr>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1.2 </w:t>
      </w:r>
    </w:p>
    <w:p w14:paraId="3B768102" w14:textId="77777777" w:rsidR="00F47A63" w:rsidRPr="004D5F1D" w:rsidRDefault="00F47A63" w:rsidP="008C35C9">
      <w:pPr>
        <w:jc w:val="both"/>
        <w:rPr>
          <w:rFonts w:ascii="Avenir Next" w:hAnsi="Avenir Next" w:cs="Arial"/>
          <w:sz w:val="22"/>
          <w:szCs w:val="22"/>
        </w:rPr>
      </w:pPr>
    </w:p>
    <w:p w14:paraId="4C3FF9AD" w14:textId="759E7473" w:rsidR="00F47A63" w:rsidRPr="004D5F1D" w:rsidRDefault="009C6EB8" w:rsidP="008C35C9">
      <w:pPr>
        <w:jc w:val="both"/>
        <w:rPr>
          <w:rFonts w:ascii="Avenir Next" w:hAnsi="Avenir Next" w:cs="Arial"/>
          <w:sz w:val="22"/>
          <w:szCs w:val="22"/>
          <w:lang w:val="en-GB"/>
        </w:rPr>
      </w:pPr>
      <w:r w:rsidRPr="004D5F1D">
        <w:rPr>
          <w:rFonts w:ascii="Avenir Next Demi Bold" w:hAnsi="Avenir Next Demi Bold" w:cs="Arial"/>
          <w:b/>
          <w:bCs/>
          <w:sz w:val="22"/>
          <w:szCs w:val="22"/>
          <w:u w:val="single"/>
          <w:lang w:val="en-GB"/>
        </w:rPr>
        <w:t>Who may apply</w:t>
      </w:r>
      <w:r w:rsidRPr="004D5F1D">
        <w:rPr>
          <w:rFonts w:ascii="Avenir Next" w:hAnsi="Avenir Next" w:cs="Arial"/>
          <w:sz w:val="22"/>
          <w:szCs w:val="22"/>
          <w:lang w:val="en-GB"/>
        </w:rPr>
        <w:t xml:space="preserve"> to court to </w:t>
      </w:r>
      <w:r w:rsidR="008307DC">
        <w:rPr>
          <w:rFonts w:ascii="Avenir Next" w:hAnsi="Avenir Next" w:cs="Arial"/>
          <w:sz w:val="22"/>
          <w:szCs w:val="22"/>
          <w:lang w:val="en-GB"/>
        </w:rPr>
        <w:t>place a company into judicial management</w:t>
      </w:r>
      <w:r w:rsidRPr="004D5F1D">
        <w:rPr>
          <w:rFonts w:ascii="Avenir Next" w:hAnsi="Avenir Next" w:cs="Arial"/>
          <w:sz w:val="22"/>
          <w:szCs w:val="22"/>
          <w:lang w:val="en-GB"/>
        </w:rPr>
        <w:t>?</w:t>
      </w:r>
    </w:p>
    <w:p w14:paraId="4D5A346B" w14:textId="77777777" w:rsidR="00F47A63" w:rsidRPr="004D5F1D" w:rsidRDefault="00F47A63" w:rsidP="008C35C9">
      <w:pPr>
        <w:jc w:val="both"/>
        <w:rPr>
          <w:rFonts w:ascii="Avenir Next" w:hAnsi="Avenir Next" w:cs="Arial"/>
          <w:sz w:val="22"/>
          <w:szCs w:val="22"/>
        </w:rPr>
      </w:pPr>
    </w:p>
    <w:p w14:paraId="78280594" w14:textId="01807DE9" w:rsidR="0052366A" w:rsidRPr="004D5F1D" w:rsidRDefault="008307DC" w:rsidP="004D2090">
      <w:pPr>
        <w:pStyle w:val="ListParagraph"/>
        <w:numPr>
          <w:ilvl w:val="0"/>
          <w:numId w:val="2"/>
        </w:numPr>
        <w:ind w:left="426"/>
        <w:jc w:val="both"/>
        <w:rPr>
          <w:rFonts w:ascii="Avenir Next" w:hAnsi="Avenir Next" w:cs="Arial"/>
          <w:sz w:val="22"/>
          <w:szCs w:val="22"/>
          <w:lang w:val="en-GB"/>
        </w:rPr>
      </w:pPr>
      <w:r>
        <w:rPr>
          <w:rFonts w:ascii="Avenir Next" w:hAnsi="Avenir Next" w:cs="Arial"/>
          <w:sz w:val="22"/>
          <w:szCs w:val="22"/>
          <w:lang w:val="en-GB"/>
        </w:rPr>
        <w:t>The debtor company’s creditors.</w:t>
      </w:r>
    </w:p>
    <w:p w14:paraId="326AF24E" w14:textId="77777777" w:rsidR="0052366A" w:rsidRPr="004D5F1D" w:rsidRDefault="0052366A" w:rsidP="0052366A">
      <w:pPr>
        <w:jc w:val="both"/>
        <w:rPr>
          <w:rFonts w:ascii="Avenir Next" w:hAnsi="Avenir Next" w:cs="Arial"/>
          <w:sz w:val="22"/>
          <w:szCs w:val="22"/>
          <w:lang w:val="en-GB"/>
        </w:rPr>
      </w:pPr>
    </w:p>
    <w:p w14:paraId="4BDE77C5" w14:textId="7BB3E95A" w:rsidR="0052366A" w:rsidRPr="004D5F1D" w:rsidRDefault="006C26F3" w:rsidP="004D2090">
      <w:pPr>
        <w:pStyle w:val="ListParagraph"/>
        <w:numPr>
          <w:ilvl w:val="0"/>
          <w:numId w:val="2"/>
        </w:numPr>
        <w:ind w:left="426"/>
        <w:jc w:val="both"/>
        <w:rPr>
          <w:rFonts w:ascii="Avenir Next" w:hAnsi="Avenir Next" w:cs="Arial"/>
          <w:sz w:val="22"/>
          <w:szCs w:val="22"/>
          <w:lang w:val="en-GB"/>
        </w:rPr>
      </w:pPr>
      <w:r w:rsidRPr="004D5F1D">
        <w:rPr>
          <w:rFonts w:ascii="Avenir Next" w:hAnsi="Avenir Next" w:cs="Arial"/>
          <w:sz w:val="22"/>
          <w:szCs w:val="22"/>
          <w:lang w:val="en-GB"/>
        </w:rPr>
        <w:t>The debtor company</w:t>
      </w:r>
      <w:r w:rsidR="0052366A" w:rsidRPr="004D5F1D">
        <w:rPr>
          <w:rFonts w:ascii="Avenir Next" w:hAnsi="Avenir Next" w:cs="Arial"/>
          <w:sz w:val="22"/>
          <w:szCs w:val="22"/>
          <w:lang w:val="en-GB"/>
        </w:rPr>
        <w:t xml:space="preserve">. </w:t>
      </w:r>
    </w:p>
    <w:p w14:paraId="30A5ADD0" w14:textId="77777777" w:rsidR="0052366A" w:rsidRPr="004D5F1D" w:rsidRDefault="0052366A" w:rsidP="0052366A">
      <w:pPr>
        <w:jc w:val="both"/>
        <w:rPr>
          <w:rFonts w:ascii="Avenir Next" w:hAnsi="Avenir Next" w:cs="Arial"/>
          <w:sz w:val="22"/>
          <w:szCs w:val="22"/>
          <w:lang w:val="en-GB"/>
        </w:rPr>
      </w:pPr>
    </w:p>
    <w:p w14:paraId="5F09D7F5" w14:textId="1DBA3FC2" w:rsidR="0052366A" w:rsidRPr="004D5F1D" w:rsidRDefault="008307DC" w:rsidP="004D2090">
      <w:pPr>
        <w:pStyle w:val="ListParagraph"/>
        <w:numPr>
          <w:ilvl w:val="0"/>
          <w:numId w:val="2"/>
        </w:numPr>
        <w:ind w:left="426"/>
        <w:jc w:val="both"/>
        <w:rPr>
          <w:rFonts w:ascii="Avenir Next" w:hAnsi="Avenir Next" w:cs="Arial"/>
          <w:sz w:val="22"/>
          <w:szCs w:val="22"/>
          <w:lang w:val="en-GB"/>
        </w:rPr>
      </w:pPr>
      <w:r>
        <w:rPr>
          <w:rFonts w:ascii="Avenir Next" w:hAnsi="Avenir Next" w:cs="Arial"/>
          <w:sz w:val="22"/>
          <w:szCs w:val="22"/>
          <w:lang w:val="en-GB"/>
        </w:rPr>
        <w:t>The debtor company’s directors.</w:t>
      </w:r>
    </w:p>
    <w:p w14:paraId="17AEB237" w14:textId="77777777" w:rsidR="0052366A" w:rsidRPr="004D5F1D" w:rsidRDefault="0052366A" w:rsidP="0052366A">
      <w:pPr>
        <w:jc w:val="both"/>
        <w:rPr>
          <w:rFonts w:ascii="Avenir Next" w:hAnsi="Avenir Next" w:cs="Arial"/>
          <w:sz w:val="22"/>
          <w:szCs w:val="22"/>
          <w:lang w:val="en-GB"/>
        </w:rPr>
      </w:pPr>
    </w:p>
    <w:p w14:paraId="23F7A426" w14:textId="77777777" w:rsidR="0052366A" w:rsidRPr="009A1611" w:rsidRDefault="0052366A" w:rsidP="004D2090">
      <w:pPr>
        <w:pStyle w:val="ListParagraph"/>
        <w:numPr>
          <w:ilvl w:val="0"/>
          <w:numId w:val="2"/>
        </w:numPr>
        <w:ind w:left="426"/>
        <w:jc w:val="both"/>
        <w:rPr>
          <w:rFonts w:ascii="Avenir Next" w:hAnsi="Avenir Next" w:cs="Arial"/>
          <w:sz w:val="22"/>
          <w:szCs w:val="22"/>
          <w:highlight w:val="yellow"/>
          <w:lang w:val="en-GB"/>
        </w:rPr>
      </w:pPr>
      <w:r w:rsidRPr="009A1611">
        <w:rPr>
          <w:rFonts w:ascii="Avenir Next" w:hAnsi="Avenir Next" w:cs="Arial"/>
          <w:sz w:val="22"/>
          <w:szCs w:val="22"/>
          <w:highlight w:val="yellow"/>
          <w:lang w:val="en-GB"/>
        </w:rPr>
        <w:t>Any of the above.</w:t>
      </w:r>
    </w:p>
    <w:p w14:paraId="4106CA79" w14:textId="77777777" w:rsidR="00393730" w:rsidRPr="004D5F1D" w:rsidRDefault="00393730" w:rsidP="008C35C9">
      <w:pPr>
        <w:jc w:val="both"/>
        <w:rPr>
          <w:rFonts w:ascii="Avenir Next" w:hAnsi="Avenir Next" w:cs="Arial"/>
          <w:iCs/>
          <w:sz w:val="22"/>
          <w:szCs w:val="22"/>
          <w:lang w:val="en-GB"/>
        </w:rPr>
      </w:pPr>
    </w:p>
    <w:p w14:paraId="74E57F7F" w14:textId="77777777" w:rsidR="00F47A63" w:rsidRPr="004D5F1D" w:rsidRDefault="00F47A63" w:rsidP="008C35C9">
      <w:pPr>
        <w:jc w:val="both"/>
        <w:rPr>
          <w:rFonts w:ascii="Avenir Next Demi Bold" w:hAnsi="Avenir Next Demi Bold" w:cs="Arial"/>
          <w:b/>
          <w:bCs/>
          <w:sz w:val="22"/>
          <w:szCs w:val="22"/>
        </w:rPr>
      </w:pPr>
      <w:r w:rsidRPr="004D5F1D">
        <w:rPr>
          <w:rFonts w:ascii="Avenir Next Demi Bold" w:hAnsi="Avenir Next Demi Bold" w:cs="Arial"/>
          <w:b/>
          <w:bCs/>
          <w:sz w:val="22"/>
          <w:szCs w:val="22"/>
        </w:rPr>
        <w:t>Question 1.3</w:t>
      </w:r>
    </w:p>
    <w:p w14:paraId="23591C6E" w14:textId="77777777" w:rsidR="00F47A63" w:rsidRPr="004D5F1D" w:rsidRDefault="00F47A63" w:rsidP="008C35C9">
      <w:pPr>
        <w:jc w:val="both"/>
        <w:rPr>
          <w:rFonts w:ascii="Avenir Next" w:hAnsi="Avenir Next" w:cs="Arial"/>
          <w:sz w:val="22"/>
          <w:szCs w:val="22"/>
        </w:rPr>
      </w:pPr>
    </w:p>
    <w:p w14:paraId="2CA47404" w14:textId="635797FE" w:rsidR="00F47A63" w:rsidRPr="004D5F1D" w:rsidRDefault="00841074" w:rsidP="008C35C9">
      <w:pPr>
        <w:jc w:val="both"/>
        <w:rPr>
          <w:rFonts w:ascii="Avenir Next Demi Bold" w:hAnsi="Avenir Next Demi Bold" w:cs="Arial"/>
          <w:b/>
          <w:bCs/>
          <w:sz w:val="22"/>
          <w:szCs w:val="22"/>
          <w:u w:val="single"/>
          <w:lang w:val="en-GB"/>
        </w:rPr>
      </w:pPr>
      <w:r w:rsidRPr="004D5F1D">
        <w:rPr>
          <w:rFonts w:ascii="Avenir Next" w:hAnsi="Avenir Next" w:cs="Arial"/>
          <w:sz w:val="22"/>
          <w:szCs w:val="22"/>
        </w:rPr>
        <w:t xml:space="preserve">Which of the </w:t>
      </w:r>
      <w:r w:rsidR="006C26F3" w:rsidRPr="004D5F1D">
        <w:rPr>
          <w:rFonts w:ascii="Avenir Next" w:hAnsi="Avenir Next" w:cs="Arial"/>
          <w:sz w:val="22"/>
          <w:szCs w:val="22"/>
        </w:rPr>
        <w:t>following is</w:t>
      </w:r>
      <w:r w:rsidR="005C7C67" w:rsidRPr="004D5F1D">
        <w:rPr>
          <w:rFonts w:ascii="Avenir Next" w:hAnsi="Avenir Next" w:cs="Arial"/>
          <w:sz w:val="22"/>
          <w:szCs w:val="22"/>
        </w:rPr>
        <w:t xml:space="preserve"> the </w:t>
      </w:r>
      <w:r w:rsidR="005C7C67" w:rsidRPr="00884864">
        <w:rPr>
          <w:rFonts w:ascii="Avenir Next Demi Bold" w:hAnsi="Avenir Next Demi Bold" w:cs="Arial"/>
          <w:b/>
          <w:bCs/>
          <w:sz w:val="22"/>
          <w:szCs w:val="22"/>
          <w:u w:val="single"/>
        </w:rPr>
        <w:t>least</w:t>
      </w:r>
      <w:r w:rsidR="006C26F3" w:rsidRPr="00884864">
        <w:rPr>
          <w:rFonts w:ascii="Avenir Next Demi Bold" w:hAnsi="Avenir Next Demi Bold" w:cs="Arial"/>
          <w:sz w:val="22"/>
          <w:szCs w:val="22"/>
          <w:u w:val="single"/>
        </w:rPr>
        <w:t xml:space="preserve"> relevant consideration</w:t>
      </w:r>
      <w:r w:rsidR="006C26F3" w:rsidRPr="004D5F1D">
        <w:rPr>
          <w:rFonts w:ascii="Avenir Next" w:hAnsi="Avenir Next" w:cs="Arial"/>
          <w:sz w:val="22"/>
          <w:szCs w:val="22"/>
        </w:rPr>
        <w:t xml:space="preserve"> for determining </w:t>
      </w:r>
      <w:r w:rsidR="00AE5519" w:rsidRPr="004D5F1D">
        <w:rPr>
          <w:rFonts w:ascii="Avenir Next" w:hAnsi="Avenir Next" w:cs="Arial"/>
          <w:sz w:val="22"/>
          <w:szCs w:val="22"/>
        </w:rPr>
        <w:t xml:space="preserve">if a </w:t>
      </w:r>
      <w:r w:rsidR="006C26F3" w:rsidRPr="004D5F1D">
        <w:rPr>
          <w:rFonts w:ascii="Avenir Next" w:hAnsi="Avenir Next" w:cs="Arial"/>
          <w:sz w:val="22"/>
          <w:szCs w:val="22"/>
        </w:rPr>
        <w:t>foreign company</w:t>
      </w:r>
      <w:r w:rsidR="00D816EE">
        <w:rPr>
          <w:rFonts w:ascii="Avenir Next" w:hAnsi="Avenir Next" w:cs="Arial"/>
          <w:sz w:val="22"/>
          <w:szCs w:val="22"/>
        </w:rPr>
        <w:t xml:space="preserve"> has a substantial connection with Singapore, </w:t>
      </w:r>
      <w:proofErr w:type="gramStart"/>
      <w:r w:rsidR="00D816EE">
        <w:rPr>
          <w:rFonts w:ascii="Avenir Next" w:hAnsi="Avenir Next" w:cs="Arial"/>
          <w:sz w:val="22"/>
          <w:szCs w:val="22"/>
        </w:rPr>
        <w:t>so as to</w:t>
      </w:r>
      <w:proofErr w:type="gramEnd"/>
      <w:r w:rsidR="00D816EE">
        <w:rPr>
          <w:rFonts w:ascii="Avenir Next" w:hAnsi="Avenir Next" w:cs="Arial"/>
          <w:sz w:val="22"/>
          <w:szCs w:val="22"/>
        </w:rPr>
        <w:t xml:space="preserve"> be eligible to be wound up under the IRD Act</w:t>
      </w:r>
      <w:r w:rsidRPr="004D5F1D">
        <w:rPr>
          <w:rFonts w:ascii="Avenir Next" w:hAnsi="Avenir Next" w:cs="Arial"/>
          <w:sz w:val="22"/>
          <w:szCs w:val="22"/>
        </w:rPr>
        <w:t>?</w:t>
      </w:r>
    </w:p>
    <w:p w14:paraId="3C037EF1" w14:textId="77777777" w:rsidR="00F47A63" w:rsidRPr="004D5F1D" w:rsidRDefault="00F47A63" w:rsidP="008C35C9">
      <w:pPr>
        <w:jc w:val="both"/>
        <w:rPr>
          <w:rFonts w:ascii="Avenir Next" w:hAnsi="Avenir Next" w:cs="Arial"/>
          <w:sz w:val="22"/>
          <w:szCs w:val="22"/>
        </w:rPr>
      </w:pPr>
    </w:p>
    <w:p w14:paraId="3D61624E" w14:textId="5A3F0F0D" w:rsidR="002938AD" w:rsidRPr="004D5F1D" w:rsidRDefault="006C26F3" w:rsidP="004D2090">
      <w:pPr>
        <w:pStyle w:val="ListParagraph"/>
        <w:numPr>
          <w:ilvl w:val="0"/>
          <w:numId w:val="3"/>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Many of the company’s creditors </w:t>
      </w:r>
      <w:proofErr w:type="gramStart"/>
      <w:r w:rsidRPr="004D5F1D">
        <w:rPr>
          <w:rFonts w:ascii="Avenir Next" w:hAnsi="Avenir Next" w:cs="Arial"/>
          <w:sz w:val="22"/>
          <w:szCs w:val="22"/>
          <w:lang w:val="en-GB"/>
        </w:rPr>
        <w:t>are located in</w:t>
      </w:r>
      <w:proofErr w:type="gramEnd"/>
      <w:r w:rsidRPr="004D5F1D">
        <w:rPr>
          <w:rFonts w:ascii="Avenir Next" w:hAnsi="Avenir Next" w:cs="Arial"/>
          <w:sz w:val="22"/>
          <w:szCs w:val="22"/>
          <w:lang w:val="en-GB"/>
        </w:rPr>
        <w:t xml:space="preserve"> Singapore</w:t>
      </w:r>
      <w:r w:rsidR="002938AD" w:rsidRPr="004D5F1D">
        <w:rPr>
          <w:rFonts w:ascii="Avenir Next" w:hAnsi="Avenir Next" w:cs="Arial"/>
          <w:sz w:val="22"/>
          <w:szCs w:val="22"/>
          <w:lang w:val="en-GB"/>
        </w:rPr>
        <w:t>.</w:t>
      </w:r>
    </w:p>
    <w:p w14:paraId="5C052BF7" w14:textId="77777777" w:rsidR="002938AD" w:rsidRPr="004D5F1D" w:rsidRDefault="002938AD" w:rsidP="002938AD">
      <w:pPr>
        <w:ind w:left="66"/>
        <w:jc w:val="both"/>
        <w:rPr>
          <w:rFonts w:ascii="Avenir Next" w:hAnsi="Avenir Next" w:cs="Arial"/>
          <w:sz w:val="22"/>
          <w:szCs w:val="22"/>
          <w:lang w:val="en-GB"/>
        </w:rPr>
      </w:pPr>
    </w:p>
    <w:p w14:paraId="0CC131D7" w14:textId="280A6DF6" w:rsidR="002938AD" w:rsidRPr="004D5F1D" w:rsidRDefault="006C26F3" w:rsidP="006C26F3">
      <w:pPr>
        <w:pStyle w:val="ListParagraph"/>
        <w:numPr>
          <w:ilvl w:val="0"/>
          <w:numId w:val="3"/>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The company’s key employees and business </w:t>
      </w:r>
      <w:proofErr w:type="gramStart"/>
      <w:r w:rsidRPr="004D5F1D">
        <w:rPr>
          <w:rFonts w:ascii="Avenir Next" w:hAnsi="Avenir Next" w:cs="Arial"/>
          <w:sz w:val="22"/>
          <w:szCs w:val="22"/>
          <w:lang w:val="en-GB"/>
        </w:rPr>
        <w:t>are located in</w:t>
      </w:r>
      <w:proofErr w:type="gramEnd"/>
      <w:r w:rsidRPr="004D5F1D">
        <w:rPr>
          <w:rFonts w:ascii="Avenir Next" w:hAnsi="Avenir Next" w:cs="Arial"/>
          <w:sz w:val="22"/>
          <w:szCs w:val="22"/>
          <w:lang w:val="en-GB"/>
        </w:rPr>
        <w:t xml:space="preserve"> Singapore</w:t>
      </w:r>
      <w:r w:rsidR="002938AD" w:rsidRPr="004D5F1D">
        <w:rPr>
          <w:rFonts w:ascii="Avenir Next" w:hAnsi="Avenir Next" w:cs="Arial"/>
          <w:sz w:val="22"/>
          <w:szCs w:val="22"/>
          <w:lang w:val="en-GB"/>
        </w:rPr>
        <w:t>.</w:t>
      </w:r>
    </w:p>
    <w:p w14:paraId="4EC95C22" w14:textId="77777777" w:rsidR="00C03A89" w:rsidRPr="004D5F1D" w:rsidRDefault="00C03A89" w:rsidP="002938AD">
      <w:pPr>
        <w:ind w:left="66"/>
        <w:jc w:val="both"/>
        <w:rPr>
          <w:rFonts w:ascii="Avenir Next" w:hAnsi="Avenir Next" w:cs="Arial"/>
          <w:sz w:val="22"/>
          <w:szCs w:val="22"/>
          <w:lang w:val="en-GB"/>
        </w:rPr>
      </w:pPr>
    </w:p>
    <w:p w14:paraId="6AA1AD91" w14:textId="7810E9D0" w:rsidR="002938AD" w:rsidRPr="00CC51B1" w:rsidRDefault="006C26F3" w:rsidP="004D2090">
      <w:pPr>
        <w:pStyle w:val="ListParagraph"/>
        <w:numPr>
          <w:ilvl w:val="0"/>
          <w:numId w:val="3"/>
        </w:numPr>
        <w:ind w:left="426"/>
        <w:jc w:val="both"/>
        <w:rPr>
          <w:rFonts w:ascii="Avenir Next" w:hAnsi="Avenir Next" w:cs="Arial"/>
          <w:sz w:val="22"/>
          <w:szCs w:val="22"/>
          <w:lang w:val="en-GB"/>
        </w:rPr>
      </w:pPr>
      <w:r w:rsidRPr="00CC51B1">
        <w:rPr>
          <w:rFonts w:ascii="Avenir Next" w:hAnsi="Avenir Next" w:cs="Arial"/>
          <w:sz w:val="22"/>
          <w:szCs w:val="22"/>
          <w:lang w:val="en-GB"/>
        </w:rPr>
        <w:t>Singapore law is the governing law of the company’s contracts</w:t>
      </w:r>
      <w:r w:rsidR="002938AD" w:rsidRPr="00CC51B1">
        <w:rPr>
          <w:rFonts w:ascii="Avenir Next" w:hAnsi="Avenir Next" w:cs="Arial"/>
          <w:sz w:val="22"/>
          <w:szCs w:val="22"/>
          <w:lang w:val="en-GB"/>
        </w:rPr>
        <w:t xml:space="preserve">. </w:t>
      </w:r>
    </w:p>
    <w:p w14:paraId="578C70CF" w14:textId="77777777" w:rsidR="002938AD" w:rsidRPr="00CC51B1" w:rsidRDefault="002938AD" w:rsidP="002938AD">
      <w:pPr>
        <w:ind w:left="66"/>
        <w:jc w:val="both"/>
        <w:rPr>
          <w:rFonts w:ascii="Avenir Next" w:hAnsi="Avenir Next" w:cs="Arial"/>
          <w:sz w:val="22"/>
          <w:szCs w:val="22"/>
          <w:lang w:val="en-GB"/>
        </w:rPr>
      </w:pPr>
    </w:p>
    <w:p w14:paraId="41D0ACEF" w14:textId="40FFFD10" w:rsidR="002938AD" w:rsidRPr="009A1611" w:rsidRDefault="006C26F3" w:rsidP="004D2090">
      <w:pPr>
        <w:pStyle w:val="ListParagraph"/>
        <w:numPr>
          <w:ilvl w:val="0"/>
          <w:numId w:val="3"/>
        </w:numPr>
        <w:ind w:left="426"/>
        <w:jc w:val="both"/>
        <w:rPr>
          <w:rFonts w:ascii="Avenir Next" w:hAnsi="Avenir Next" w:cs="Arial"/>
          <w:sz w:val="22"/>
          <w:szCs w:val="22"/>
          <w:highlight w:val="yellow"/>
          <w:lang w:val="en-GB"/>
        </w:rPr>
      </w:pPr>
      <w:r w:rsidRPr="009A1611">
        <w:rPr>
          <w:rFonts w:ascii="Avenir Next" w:hAnsi="Avenir Next" w:cs="Arial"/>
          <w:sz w:val="22"/>
          <w:szCs w:val="22"/>
          <w:highlight w:val="yellow"/>
          <w:lang w:val="en-GB"/>
        </w:rPr>
        <w:t>Singapore has adopted the UNCITRAL Model Law on Cross-Border Insolvency</w:t>
      </w:r>
      <w:r w:rsidR="002938AD" w:rsidRPr="009A1611">
        <w:rPr>
          <w:rFonts w:ascii="Avenir Next" w:hAnsi="Avenir Next" w:cs="Arial"/>
          <w:sz w:val="22"/>
          <w:szCs w:val="22"/>
          <w:highlight w:val="yellow"/>
          <w:lang w:val="en-GB"/>
        </w:rPr>
        <w:t>.</w:t>
      </w:r>
    </w:p>
    <w:p w14:paraId="7AB84DAA" w14:textId="77777777" w:rsidR="00F47A63" w:rsidRPr="004D5F1D" w:rsidRDefault="00F47A63" w:rsidP="008C35C9">
      <w:pPr>
        <w:jc w:val="both"/>
        <w:rPr>
          <w:rFonts w:ascii="Avenir Next" w:eastAsia="Calibri" w:hAnsi="Avenir Next"/>
          <w:sz w:val="22"/>
          <w:szCs w:val="22"/>
          <w:lang w:val="en-ZA"/>
        </w:rPr>
      </w:pPr>
    </w:p>
    <w:p w14:paraId="0B8868B3" w14:textId="77777777" w:rsidR="00F47A63" w:rsidRPr="004D5F1D" w:rsidRDefault="00F47A63" w:rsidP="008C35C9">
      <w:pPr>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1.4 </w:t>
      </w:r>
    </w:p>
    <w:p w14:paraId="400ABDE6" w14:textId="77777777" w:rsidR="003F14A7" w:rsidRPr="004D5F1D" w:rsidRDefault="003F14A7" w:rsidP="008C35C9">
      <w:pPr>
        <w:jc w:val="both"/>
        <w:rPr>
          <w:rFonts w:ascii="Avenir Next" w:hAnsi="Avenir Next" w:cs="Arial"/>
          <w:sz w:val="22"/>
          <w:szCs w:val="22"/>
          <w:lang w:val="en-GB"/>
        </w:rPr>
      </w:pPr>
    </w:p>
    <w:p w14:paraId="30B782BE" w14:textId="4BC64A59" w:rsidR="00F47A63" w:rsidRPr="004D5F1D" w:rsidRDefault="00AE5519" w:rsidP="008C35C9">
      <w:pPr>
        <w:jc w:val="both"/>
        <w:rPr>
          <w:rFonts w:ascii="Avenir Next" w:hAnsi="Avenir Next" w:cs="Arial"/>
          <w:sz w:val="22"/>
          <w:szCs w:val="22"/>
          <w:lang w:val="en-GB"/>
        </w:rPr>
      </w:pPr>
      <w:r w:rsidRPr="004D5F1D">
        <w:rPr>
          <w:rFonts w:ascii="Avenir Next" w:hAnsi="Avenir Next" w:cs="Arial"/>
          <w:sz w:val="22"/>
          <w:szCs w:val="22"/>
          <w:lang w:val="en-GB"/>
        </w:rPr>
        <w:t xml:space="preserve">When will a scheme of arrangement be </w:t>
      </w:r>
      <w:r w:rsidRPr="008E585A">
        <w:rPr>
          <w:rFonts w:ascii="Avenir Next Demi Bold" w:hAnsi="Avenir Next Demi Bold" w:cs="Arial"/>
          <w:sz w:val="22"/>
          <w:szCs w:val="22"/>
          <w:u w:val="single"/>
          <w:lang w:val="en-GB"/>
        </w:rPr>
        <w:t>effective</w:t>
      </w:r>
      <w:r w:rsidR="00E1755B" w:rsidRPr="004D5F1D">
        <w:rPr>
          <w:rFonts w:ascii="Avenir Next" w:hAnsi="Avenir Next" w:cs="Arial"/>
          <w:sz w:val="22"/>
          <w:szCs w:val="22"/>
          <w:lang w:val="en-GB"/>
        </w:rPr>
        <w:t>?</w:t>
      </w:r>
      <w:r w:rsidR="006768F3" w:rsidRPr="004D5F1D">
        <w:rPr>
          <w:rFonts w:ascii="Avenir Next" w:hAnsi="Avenir Next" w:cs="Arial"/>
          <w:sz w:val="22"/>
          <w:szCs w:val="22"/>
          <w:lang w:val="en-GB"/>
        </w:rPr>
        <w:t xml:space="preserve"> </w:t>
      </w:r>
    </w:p>
    <w:p w14:paraId="0B1F9269" w14:textId="77777777" w:rsidR="00F47A63" w:rsidRPr="004D5F1D" w:rsidRDefault="00F47A63" w:rsidP="008C35C9">
      <w:pPr>
        <w:jc w:val="both"/>
        <w:rPr>
          <w:rFonts w:ascii="Avenir Next" w:hAnsi="Avenir Next" w:cs="Arial"/>
          <w:sz w:val="22"/>
          <w:szCs w:val="22"/>
        </w:rPr>
      </w:pPr>
    </w:p>
    <w:p w14:paraId="6E2153FE" w14:textId="5448C3DF" w:rsidR="001A512B" w:rsidRPr="004D5F1D" w:rsidRDefault="00AE5519" w:rsidP="004D2090">
      <w:pPr>
        <w:pStyle w:val="ListParagraph"/>
        <w:numPr>
          <w:ilvl w:val="0"/>
          <w:numId w:val="4"/>
        </w:numPr>
        <w:ind w:left="426"/>
        <w:jc w:val="both"/>
        <w:rPr>
          <w:rFonts w:ascii="Avenir Next" w:hAnsi="Avenir Next" w:cs="Arial"/>
          <w:sz w:val="22"/>
          <w:szCs w:val="22"/>
          <w:lang w:val="en-GB"/>
        </w:rPr>
      </w:pPr>
      <w:r w:rsidRPr="004D5F1D">
        <w:rPr>
          <w:rFonts w:ascii="Avenir Next" w:hAnsi="Avenir Next" w:cs="Arial"/>
          <w:sz w:val="22"/>
          <w:szCs w:val="22"/>
          <w:lang w:val="en-GB"/>
        </w:rPr>
        <w:t>When a majority in number representing 75% in value of each class of creditors votes in favour of the scheme</w:t>
      </w:r>
      <w:r w:rsidR="001A512B" w:rsidRPr="004D5F1D">
        <w:rPr>
          <w:rFonts w:ascii="Avenir Next" w:hAnsi="Avenir Next" w:cs="Arial"/>
          <w:sz w:val="22"/>
          <w:szCs w:val="22"/>
          <w:lang w:val="en-GB"/>
        </w:rPr>
        <w:t>.</w:t>
      </w:r>
    </w:p>
    <w:p w14:paraId="0FA028DE" w14:textId="77777777" w:rsidR="001A512B" w:rsidRPr="004D5F1D" w:rsidRDefault="001A512B" w:rsidP="001A512B">
      <w:pPr>
        <w:ind w:left="66"/>
        <w:jc w:val="both"/>
        <w:rPr>
          <w:rFonts w:ascii="Avenir Next" w:hAnsi="Avenir Next" w:cs="Arial"/>
          <w:sz w:val="22"/>
          <w:szCs w:val="22"/>
          <w:lang w:val="en-GB"/>
        </w:rPr>
      </w:pPr>
    </w:p>
    <w:p w14:paraId="0E4C8E37" w14:textId="096C3DA1" w:rsidR="001A512B" w:rsidRPr="004D5F1D" w:rsidRDefault="00AE5519" w:rsidP="004D2090">
      <w:pPr>
        <w:pStyle w:val="ListParagraph"/>
        <w:numPr>
          <w:ilvl w:val="0"/>
          <w:numId w:val="4"/>
        </w:numPr>
        <w:ind w:left="426"/>
        <w:jc w:val="both"/>
        <w:rPr>
          <w:rFonts w:ascii="Avenir Next" w:hAnsi="Avenir Next" w:cs="Arial"/>
          <w:sz w:val="22"/>
          <w:szCs w:val="22"/>
          <w:lang w:val="en-GB"/>
        </w:rPr>
      </w:pPr>
      <w:r w:rsidRPr="004D5F1D">
        <w:rPr>
          <w:rFonts w:ascii="Avenir Next" w:hAnsi="Avenir Next" w:cs="Arial"/>
          <w:sz w:val="22"/>
          <w:szCs w:val="22"/>
          <w:lang w:val="en-GB"/>
        </w:rPr>
        <w:t>When the results of the voting are advertised in the Government Gazette and a local English daily newspaper</w:t>
      </w:r>
      <w:r w:rsidR="001A512B" w:rsidRPr="004D5F1D">
        <w:rPr>
          <w:rFonts w:ascii="Avenir Next" w:hAnsi="Avenir Next" w:cs="Arial"/>
          <w:sz w:val="22"/>
          <w:szCs w:val="22"/>
          <w:lang w:val="en-GB"/>
        </w:rPr>
        <w:t>.</w:t>
      </w:r>
    </w:p>
    <w:p w14:paraId="29F884FC" w14:textId="77777777" w:rsidR="001A512B" w:rsidRPr="004D5F1D" w:rsidRDefault="001A512B" w:rsidP="001A512B">
      <w:pPr>
        <w:ind w:left="66"/>
        <w:jc w:val="both"/>
        <w:rPr>
          <w:rFonts w:ascii="Avenir Next" w:hAnsi="Avenir Next" w:cs="Arial"/>
          <w:sz w:val="22"/>
          <w:szCs w:val="22"/>
          <w:lang w:val="en-GB"/>
        </w:rPr>
      </w:pPr>
    </w:p>
    <w:p w14:paraId="3E128972" w14:textId="0180F33E" w:rsidR="001A512B" w:rsidRPr="009A1611" w:rsidRDefault="00AE5519" w:rsidP="004D2090">
      <w:pPr>
        <w:pStyle w:val="ListParagraph"/>
        <w:numPr>
          <w:ilvl w:val="0"/>
          <w:numId w:val="4"/>
        </w:numPr>
        <w:ind w:left="426"/>
        <w:jc w:val="both"/>
        <w:rPr>
          <w:rFonts w:ascii="Avenir Next" w:hAnsi="Avenir Next" w:cs="Arial"/>
          <w:sz w:val="22"/>
          <w:szCs w:val="22"/>
          <w:highlight w:val="yellow"/>
          <w:lang w:val="en-GB"/>
        </w:rPr>
      </w:pPr>
      <w:r w:rsidRPr="009A1611">
        <w:rPr>
          <w:rFonts w:ascii="Avenir Next" w:hAnsi="Avenir Next" w:cs="Arial"/>
          <w:sz w:val="22"/>
          <w:szCs w:val="22"/>
          <w:highlight w:val="yellow"/>
          <w:lang w:val="en-GB"/>
        </w:rPr>
        <w:t>When the Court order sanctioning the scheme is lodged with the Registrar of Companies</w:t>
      </w:r>
      <w:r w:rsidR="001A512B" w:rsidRPr="009A1611">
        <w:rPr>
          <w:rFonts w:ascii="Avenir Next" w:hAnsi="Avenir Next" w:cs="Arial"/>
          <w:sz w:val="22"/>
          <w:szCs w:val="22"/>
          <w:highlight w:val="yellow"/>
          <w:lang w:val="en-GB"/>
        </w:rPr>
        <w:t>.</w:t>
      </w:r>
    </w:p>
    <w:p w14:paraId="682FA258" w14:textId="77777777" w:rsidR="001A512B" w:rsidRPr="004D5F1D" w:rsidRDefault="001A512B" w:rsidP="001A512B">
      <w:pPr>
        <w:ind w:left="66"/>
        <w:jc w:val="both"/>
        <w:rPr>
          <w:rFonts w:ascii="Avenir Next" w:hAnsi="Avenir Next" w:cs="Arial"/>
          <w:sz w:val="22"/>
          <w:szCs w:val="22"/>
          <w:lang w:val="en-GB"/>
        </w:rPr>
      </w:pPr>
    </w:p>
    <w:p w14:paraId="0673F233" w14:textId="19A5221D" w:rsidR="001A512B" w:rsidRPr="004D5F1D" w:rsidRDefault="00AE5519" w:rsidP="004D2090">
      <w:pPr>
        <w:pStyle w:val="ListParagraph"/>
        <w:numPr>
          <w:ilvl w:val="0"/>
          <w:numId w:val="4"/>
        </w:numPr>
        <w:ind w:left="426"/>
        <w:jc w:val="both"/>
        <w:rPr>
          <w:rFonts w:ascii="Avenir Next" w:hAnsi="Avenir Next" w:cs="Arial"/>
          <w:sz w:val="22"/>
          <w:szCs w:val="22"/>
          <w:lang w:val="en-GB"/>
        </w:rPr>
      </w:pPr>
      <w:r w:rsidRPr="004D5F1D">
        <w:rPr>
          <w:rFonts w:ascii="Avenir Next" w:hAnsi="Avenir Next" w:cs="Arial"/>
          <w:sz w:val="22"/>
          <w:szCs w:val="22"/>
          <w:lang w:val="en-GB"/>
        </w:rPr>
        <w:t>When notice of the Court order sanctioning the scheme is issued to all secured creditors of the company</w:t>
      </w:r>
      <w:r w:rsidR="001A512B" w:rsidRPr="004D5F1D">
        <w:rPr>
          <w:rFonts w:ascii="Avenir Next" w:hAnsi="Avenir Next" w:cs="Arial"/>
          <w:sz w:val="22"/>
          <w:szCs w:val="22"/>
          <w:lang w:val="en-GB"/>
        </w:rPr>
        <w:t>.</w:t>
      </w:r>
    </w:p>
    <w:p w14:paraId="526C4073" w14:textId="77777777" w:rsidR="00F47A63" w:rsidRPr="004D5F1D" w:rsidRDefault="00F47A63" w:rsidP="008C35C9">
      <w:pPr>
        <w:ind w:left="66"/>
        <w:jc w:val="both"/>
        <w:rPr>
          <w:rFonts w:ascii="Avenir Next" w:hAnsi="Avenir Next" w:cs="Arial"/>
          <w:sz w:val="22"/>
          <w:szCs w:val="22"/>
        </w:rPr>
      </w:pPr>
    </w:p>
    <w:p w14:paraId="1DF16FC5" w14:textId="77777777" w:rsidR="00F47A63" w:rsidRPr="004D5F1D" w:rsidRDefault="00F47A63" w:rsidP="008C35C9">
      <w:pPr>
        <w:keepNext/>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1.5 </w:t>
      </w:r>
    </w:p>
    <w:p w14:paraId="7B096EDA" w14:textId="77777777" w:rsidR="00C3516E" w:rsidRPr="004D5F1D" w:rsidRDefault="00C3516E" w:rsidP="008C35C9">
      <w:pPr>
        <w:jc w:val="both"/>
        <w:rPr>
          <w:rFonts w:ascii="Avenir Next" w:hAnsi="Avenir Next" w:cs="Arial"/>
          <w:sz w:val="22"/>
          <w:szCs w:val="22"/>
          <w:lang w:val="en-GB"/>
        </w:rPr>
      </w:pPr>
    </w:p>
    <w:p w14:paraId="5166C7C5" w14:textId="478A83D4" w:rsidR="00F47A63" w:rsidRPr="004D5F1D" w:rsidRDefault="005F643C" w:rsidP="008C35C9">
      <w:pPr>
        <w:jc w:val="both"/>
        <w:rPr>
          <w:rFonts w:ascii="Avenir Next" w:hAnsi="Avenir Next" w:cs="Arial"/>
          <w:sz w:val="22"/>
          <w:szCs w:val="22"/>
          <w:lang w:val="en-GB"/>
        </w:rPr>
      </w:pPr>
      <w:r w:rsidRPr="004D5F1D">
        <w:rPr>
          <w:rFonts w:ascii="Avenir Next" w:hAnsi="Avenir Next" w:cs="Arial"/>
          <w:sz w:val="22"/>
          <w:szCs w:val="22"/>
          <w:lang w:val="en-GB"/>
        </w:rPr>
        <w:t>Which of the following</w:t>
      </w:r>
      <w:r w:rsidR="00FA0160" w:rsidRPr="004D5F1D">
        <w:rPr>
          <w:rFonts w:ascii="Avenir Next" w:hAnsi="Avenir Next" w:cs="Arial"/>
          <w:sz w:val="22"/>
          <w:szCs w:val="22"/>
          <w:lang w:val="en-GB"/>
        </w:rPr>
        <w:t xml:space="preserve"> is </w:t>
      </w:r>
      <w:r w:rsidR="00FA0160" w:rsidRPr="002E4A27">
        <w:rPr>
          <w:rFonts w:ascii="Avenir Next Demi Bold" w:hAnsi="Avenir Next Demi Bold" w:cs="Arial"/>
          <w:sz w:val="22"/>
          <w:szCs w:val="22"/>
          <w:u w:val="single"/>
          <w:lang w:val="en-GB"/>
        </w:rPr>
        <w:t>not</w:t>
      </w:r>
      <w:r w:rsidR="00FA0160" w:rsidRPr="004D5F1D">
        <w:rPr>
          <w:rFonts w:ascii="Avenir Next" w:hAnsi="Avenir Next" w:cs="Arial"/>
          <w:sz w:val="22"/>
          <w:szCs w:val="22"/>
          <w:lang w:val="en-GB"/>
        </w:rPr>
        <w:t xml:space="preserve"> a requirement in making an application to the Court for a moratorium under section 64 of the IRD Act</w:t>
      </w:r>
      <w:r w:rsidRPr="004D5F1D">
        <w:rPr>
          <w:rFonts w:ascii="Avenir Next" w:hAnsi="Avenir Next" w:cs="Arial"/>
          <w:sz w:val="22"/>
          <w:szCs w:val="22"/>
          <w:lang w:val="en-GB"/>
        </w:rPr>
        <w:t>?</w:t>
      </w:r>
      <w:r w:rsidR="00DA6AF8" w:rsidRPr="004D5F1D">
        <w:rPr>
          <w:rFonts w:ascii="Avenir Next" w:hAnsi="Avenir Next" w:cs="Arial"/>
          <w:sz w:val="22"/>
          <w:szCs w:val="22"/>
          <w:lang w:val="en-GB"/>
        </w:rPr>
        <w:t xml:space="preserve"> </w:t>
      </w:r>
    </w:p>
    <w:p w14:paraId="6F0AAE73" w14:textId="77777777" w:rsidR="00F47A63" w:rsidRPr="004D5F1D" w:rsidRDefault="00F47A63" w:rsidP="008C35C9">
      <w:pPr>
        <w:jc w:val="both"/>
        <w:rPr>
          <w:rFonts w:ascii="Avenir Next" w:hAnsi="Avenir Next" w:cs="Arial"/>
          <w:sz w:val="22"/>
          <w:szCs w:val="22"/>
        </w:rPr>
      </w:pPr>
    </w:p>
    <w:p w14:paraId="3D6B237E" w14:textId="7F3CF96D" w:rsidR="00DF1875" w:rsidRPr="009A1611" w:rsidRDefault="00DF1875" w:rsidP="004D2090">
      <w:pPr>
        <w:pStyle w:val="ListParagraph"/>
        <w:numPr>
          <w:ilvl w:val="0"/>
          <w:numId w:val="5"/>
        </w:numPr>
        <w:ind w:left="426"/>
        <w:jc w:val="both"/>
        <w:rPr>
          <w:rFonts w:ascii="Avenir Next" w:hAnsi="Avenir Next" w:cs="Arial"/>
          <w:sz w:val="22"/>
          <w:szCs w:val="22"/>
          <w:highlight w:val="yellow"/>
          <w:lang w:val="en-GB"/>
        </w:rPr>
      </w:pPr>
      <w:r w:rsidRPr="009A1611">
        <w:rPr>
          <w:rFonts w:ascii="Avenir Next" w:hAnsi="Avenir Next" w:cs="Arial"/>
          <w:sz w:val="22"/>
          <w:szCs w:val="22"/>
          <w:highlight w:val="yellow"/>
          <w:lang w:val="en-GB"/>
        </w:rPr>
        <w:t xml:space="preserve">The </w:t>
      </w:r>
      <w:r w:rsidR="00FA0160" w:rsidRPr="009A1611">
        <w:rPr>
          <w:rFonts w:ascii="Avenir Next" w:hAnsi="Avenir Next" w:cs="Arial"/>
          <w:sz w:val="22"/>
          <w:szCs w:val="22"/>
          <w:highlight w:val="yellow"/>
          <w:lang w:val="en-GB"/>
        </w:rPr>
        <w:t>applicant must</w:t>
      </w:r>
      <w:r w:rsidR="003F28C1" w:rsidRPr="009A1611">
        <w:rPr>
          <w:rFonts w:ascii="Avenir Next" w:hAnsi="Avenir Next" w:cs="Arial"/>
          <w:sz w:val="22"/>
          <w:szCs w:val="22"/>
          <w:highlight w:val="yellow"/>
          <w:lang w:val="en-GB"/>
        </w:rPr>
        <w:t xml:space="preserve"> provide a detailed draft of the proposed scheme of arrangement</w:t>
      </w:r>
      <w:r w:rsidRPr="009A1611">
        <w:rPr>
          <w:rFonts w:ascii="Avenir Next" w:hAnsi="Avenir Next" w:cs="Arial"/>
          <w:sz w:val="22"/>
          <w:szCs w:val="22"/>
          <w:highlight w:val="yellow"/>
          <w:lang w:val="en-GB"/>
        </w:rPr>
        <w:t>.</w:t>
      </w:r>
    </w:p>
    <w:p w14:paraId="523D789B" w14:textId="77777777" w:rsidR="00DF1875" w:rsidRPr="004D5F1D" w:rsidRDefault="00DF1875" w:rsidP="00DF1875">
      <w:pPr>
        <w:jc w:val="both"/>
        <w:rPr>
          <w:rFonts w:ascii="Avenir Next" w:hAnsi="Avenir Next" w:cs="Arial"/>
          <w:sz w:val="22"/>
          <w:szCs w:val="22"/>
          <w:lang w:val="en-GB"/>
        </w:rPr>
      </w:pPr>
    </w:p>
    <w:p w14:paraId="1B48B85D" w14:textId="28B31B31" w:rsidR="00DF1875" w:rsidRPr="004D5F1D" w:rsidRDefault="00DF1875" w:rsidP="004D2090">
      <w:pPr>
        <w:pStyle w:val="ListParagraph"/>
        <w:numPr>
          <w:ilvl w:val="0"/>
          <w:numId w:val="5"/>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The </w:t>
      </w:r>
      <w:r w:rsidR="003F28C1" w:rsidRPr="004D5F1D">
        <w:rPr>
          <w:rFonts w:ascii="Avenir Next" w:hAnsi="Avenir Next" w:cs="Arial"/>
          <w:sz w:val="22"/>
          <w:szCs w:val="22"/>
          <w:lang w:val="en-GB"/>
        </w:rPr>
        <w:t>applicant must provide a list of its top 20 unsecured creditors</w:t>
      </w:r>
      <w:r w:rsidRPr="004D5F1D">
        <w:rPr>
          <w:rFonts w:ascii="Avenir Next" w:hAnsi="Avenir Next" w:cs="Arial"/>
          <w:sz w:val="22"/>
          <w:szCs w:val="22"/>
          <w:lang w:val="en-GB"/>
        </w:rPr>
        <w:t>.</w:t>
      </w:r>
    </w:p>
    <w:p w14:paraId="4FD58A65" w14:textId="77777777" w:rsidR="00DF1875" w:rsidRPr="004D5F1D" w:rsidRDefault="00DF1875" w:rsidP="00DF1875">
      <w:pPr>
        <w:jc w:val="both"/>
        <w:rPr>
          <w:rFonts w:ascii="Avenir Next" w:hAnsi="Avenir Next" w:cs="Arial"/>
          <w:sz w:val="22"/>
          <w:szCs w:val="22"/>
          <w:lang w:val="en-GB"/>
        </w:rPr>
      </w:pPr>
    </w:p>
    <w:p w14:paraId="4E2B30E3" w14:textId="25E5855A" w:rsidR="00DF1875" w:rsidRPr="004D5F1D" w:rsidRDefault="00DF1875" w:rsidP="004D2090">
      <w:pPr>
        <w:pStyle w:val="ListParagraph"/>
        <w:numPr>
          <w:ilvl w:val="0"/>
          <w:numId w:val="5"/>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The </w:t>
      </w:r>
      <w:r w:rsidR="003F28C1" w:rsidRPr="004D5F1D">
        <w:rPr>
          <w:rFonts w:ascii="Avenir Next" w:hAnsi="Avenir Next" w:cs="Arial"/>
          <w:sz w:val="22"/>
          <w:szCs w:val="22"/>
          <w:lang w:val="en-GB"/>
        </w:rPr>
        <w:t>applicant must advertise the application in the Government Gazette and a local English and Chinese daily newspaper</w:t>
      </w:r>
      <w:r w:rsidRPr="004D5F1D">
        <w:rPr>
          <w:rFonts w:ascii="Avenir Next" w:hAnsi="Avenir Next" w:cs="Arial"/>
          <w:sz w:val="22"/>
          <w:szCs w:val="22"/>
          <w:lang w:val="en-GB"/>
        </w:rPr>
        <w:t>.</w:t>
      </w:r>
    </w:p>
    <w:p w14:paraId="69FF5964" w14:textId="77777777" w:rsidR="00DF1875" w:rsidRPr="004D5F1D" w:rsidRDefault="00DF1875" w:rsidP="00DF1875">
      <w:pPr>
        <w:jc w:val="both"/>
        <w:rPr>
          <w:rFonts w:ascii="Avenir Next" w:hAnsi="Avenir Next" w:cs="Arial"/>
          <w:sz w:val="22"/>
          <w:szCs w:val="22"/>
          <w:lang w:val="en-GB"/>
        </w:rPr>
      </w:pPr>
    </w:p>
    <w:p w14:paraId="041544DF" w14:textId="6FF49994" w:rsidR="00DF1875" w:rsidRPr="004D5F1D" w:rsidRDefault="00DF1875" w:rsidP="004D2090">
      <w:pPr>
        <w:pStyle w:val="ListParagraph"/>
        <w:numPr>
          <w:ilvl w:val="0"/>
          <w:numId w:val="5"/>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The </w:t>
      </w:r>
      <w:r w:rsidR="003F28C1" w:rsidRPr="004D5F1D">
        <w:rPr>
          <w:rFonts w:ascii="Avenir Next" w:hAnsi="Avenir Next" w:cs="Arial"/>
          <w:sz w:val="22"/>
          <w:szCs w:val="22"/>
          <w:lang w:val="en-GB"/>
        </w:rPr>
        <w:t>applicant must show evidence of support from its creditors on the proposed scheme of arrangement</w:t>
      </w:r>
      <w:r w:rsidRPr="004D5F1D">
        <w:rPr>
          <w:rFonts w:ascii="Avenir Next" w:hAnsi="Avenir Next" w:cs="Arial"/>
          <w:sz w:val="22"/>
          <w:szCs w:val="22"/>
          <w:lang w:val="en-GB"/>
        </w:rPr>
        <w:t>.</w:t>
      </w:r>
    </w:p>
    <w:p w14:paraId="4FC64326" w14:textId="77777777" w:rsidR="00393730" w:rsidRPr="004D5F1D" w:rsidRDefault="00393730" w:rsidP="008C35C9">
      <w:pPr>
        <w:autoSpaceDE w:val="0"/>
        <w:autoSpaceDN w:val="0"/>
        <w:adjustRightInd w:val="0"/>
        <w:jc w:val="both"/>
        <w:rPr>
          <w:rFonts w:ascii="Avenir Next" w:hAnsi="Avenir Next" w:cs="Arial"/>
          <w:b/>
          <w:bCs/>
          <w:sz w:val="22"/>
          <w:szCs w:val="22"/>
        </w:rPr>
      </w:pPr>
    </w:p>
    <w:p w14:paraId="27A881E6" w14:textId="0683E2A1" w:rsidR="007E54A1" w:rsidRPr="004D5F1D" w:rsidRDefault="00F47A63" w:rsidP="008C35C9">
      <w:pPr>
        <w:autoSpaceDE w:val="0"/>
        <w:autoSpaceDN w:val="0"/>
        <w:adjustRightInd w:val="0"/>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1.6 </w:t>
      </w:r>
    </w:p>
    <w:p w14:paraId="0C99FF80" w14:textId="77777777" w:rsidR="00151C0A" w:rsidRPr="004D5F1D" w:rsidRDefault="00151C0A" w:rsidP="008C35C9">
      <w:pPr>
        <w:autoSpaceDE w:val="0"/>
        <w:autoSpaceDN w:val="0"/>
        <w:adjustRightInd w:val="0"/>
        <w:jc w:val="both"/>
        <w:rPr>
          <w:rFonts w:ascii="Avenir Next Demi Bold" w:hAnsi="Avenir Next Demi Bold" w:cs="Arial"/>
          <w:b/>
          <w:bCs/>
          <w:sz w:val="22"/>
          <w:szCs w:val="22"/>
        </w:rPr>
      </w:pPr>
    </w:p>
    <w:p w14:paraId="123EFEAC" w14:textId="6759EEF3" w:rsidR="00F47A63" w:rsidRPr="004D5F1D" w:rsidRDefault="00077B8B" w:rsidP="008C35C9">
      <w:pPr>
        <w:jc w:val="both"/>
        <w:rPr>
          <w:rFonts w:ascii="Avenir Next" w:hAnsi="Avenir Next" w:cs="Arial"/>
          <w:sz w:val="22"/>
          <w:szCs w:val="22"/>
          <w:lang w:val="en-GB"/>
        </w:rPr>
      </w:pPr>
      <w:r w:rsidRPr="004D5F1D">
        <w:rPr>
          <w:rFonts w:ascii="Avenir Next" w:hAnsi="Avenir Next" w:cs="Arial"/>
          <w:sz w:val="22"/>
          <w:szCs w:val="22"/>
          <w:lang w:val="en-GB"/>
        </w:rPr>
        <w:t xml:space="preserve">Which of the following is </w:t>
      </w:r>
      <w:r w:rsidRPr="00A80859">
        <w:rPr>
          <w:rFonts w:ascii="Avenir Next Demi Bold" w:hAnsi="Avenir Next Demi Bold" w:cs="Arial"/>
          <w:sz w:val="22"/>
          <w:szCs w:val="22"/>
          <w:u w:val="single"/>
          <w:lang w:val="en-GB"/>
        </w:rPr>
        <w:t xml:space="preserve">not a </w:t>
      </w:r>
      <w:r w:rsidR="00F41E3D" w:rsidRPr="00A80859">
        <w:rPr>
          <w:rFonts w:ascii="Avenir Next Demi Bold" w:hAnsi="Avenir Next Demi Bold" w:cs="Arial"/>
          <w:sz w:val="22"/>
          <w:szCs w:val="22"/>
          <w:u w:val="single"/>
          <w:lang w:val="en-GB"/>
        </w:rPr>
        <w:t xml:space="preserve">prior </w:t>
      </w:r>
      <w:r w:rsidRPr="00A80859">
        <w:rPr>
          <w:rFonts w:ascii="Avenir Next Demi Bold" w:hAnsi="Avenir Next Demi Bold" w:cs="Arial"/>
          <w:sz w:val="22"/>
          <w:szCs w:val="22"/>
          <w:u w:val="single"/>
          <w:lang w:val="en-GB"/>
        </w:rPr>
        <w:t>transaction</w:t>
      </w:r>
      <w:r w:rsidRPr="004D5F1D">
        <w:rPr>
          <w:rFonts w:ascii="Avenir Next" w:hAnsi="Avenir Next" w:cs="Arial"/>
          <w:sz w:val="22"/>
          <w:szCs w:val="22"/>
          <w:lang w:val="en-GB"/>
        </w:rPr>
        <w:t xml:space="preserve"> which may be adjusted under the IRD</w:t>
      </w:r>
      <w:r w:rsidR="006644B9">
        <w:rPr>
          <w:rFonts w:ascii="Avenir Next" w:hAnsi="Avenir Next" w:cs="Arial"/>
          <w:sz w:val="22"/>
          <w:szCs w:val="22"/>
          <w:lang w:val="en-GB"/>
        </w:rPr>
        <w:t xml:space="preserve"> </w:t>
      </w:r>
      <w:r w:rsidRPr="004D5F1D">
        <w:rPr>
          <w:rFonts w:ascii="Avenir Next" w:hAnsi="Avenir Next" w:cs="Arial"/>
          <w:sz w:val="22"/>
          <w:szCs w:val="22"/>
          <w:lang w:val="en-GB"/>
        </w:rPr>
        <w:t>A</w:t>
      </w:r>
      <w:r w:rsidR="006644B9">
        <w:rPr>
          <w:rFonts w:ascii="Avenir Next" w:hAnsi="Avenir Next" w:cs="Arial"/>
          <w:sz w:val="22"/>
          <w:szCs w:val="22"/>
          <w:lang w:val="en-GB"/>
        </w:rPr>
        <w:t>ct</w:t>
      </w:r>
      <w:r w:rsidRPr="004D5F1D">
        <w:rPr>
          <w:rFonts w:ascii="Avenir Next" w:hAnsi="Avenir Next" w:cs="Arial"/>
          <w:sz w:val="22"/>
          <w:szCs w:val="22"/>
          <w:lang w:val="en-GB"/>
        </w:rPr>
        <w:t xml:space="preserve"> when a company is in liquidation or under judicial management</w:t>
      </w:r>
      <w:r w:rsidR="006644B9">
        <w:rPr>
          <w:rFonts w:ascii="Avenir Next" w:hAnsi="Avenir Next" w:cs="Arial"/>
          <w:sz w:val="22"/>
          <w:szCs w:val="22"/>
          <w:lang w:val="en-GB"/>
        </w:rPr>
        <w:t>,</w:t>
      </w:r>
      <w:r w:rsidRPr="004D5F1D">
        <w:rPr>
          <w:rFonts w:ascii="Avenir Next" w:hAnsi="Avenir Next" w:cs="Arial"/>
          <w:sz w:val="22"/>
          <w:szCs w:val="22"/>
          <w:lang w:val="en-GB"/>
        </w:rPr>
        <w:t xml:space="preserve"> and occurs during the relevant period</w:t>
      </w:r>
      <w:r w:rsidR="009854E0" w:rsidRPr="004D5F1D">
        <w:rPr>
          <w:rFonts w:ascii="Avenir Next" w:hAnsi="Avenir Next" w:cs="Arial"/>
          <w:sz w:val="22"/>
          <w:szCs w:val="22"/>
          <w:lang w:val="en-GB"/>
        </w:rPr>
        <w:t>?</w:t>
      </w:r>
    </w:p>
    <w:p w14:paraId="15BCB745" w14:textId="77777777" w:rsidR="00F47A63" w:rsidRPr="004D5F1D" w:rsidRDefault="00F47A63" w:rsidP="008C35C9">
      <w:pPr>
        <w:ind w:left="720" w:hanging="720"/>
        <w:jc w:val="both"/>
        <w:rPr>
          <w:rFonts w:ascii="Avenir Next" w:hAnsi="Avenir Next" w:cs="Arial"/>
          <w:sz w:val="22"/>
          <w:szCs w:val="22"/>
          <w:lang w:val="en-GB"/>
        </w:rPr>
      </w:pPr>
    </w:p>
    <w:p w14:paraId="4CCCD768" w14:textId="2B508193" w:rsidR="00025846" w:rsidRPr="00A63144" w:rsidRDefault="00077B8B" w:rsidP="004D2090">
      <w:pPr>
        <w:pStyle w:val="ListParagraph"/>
        <w:numPr>
          <w:ilvl w:val="0"/>
          <w:numId w:val="6"/>
        </w:numPr>
        <w:ind w:left="426"/>
        <w:jc w:val="both"/>
        <w:rPr>
          <w:rFonts w:ascii="Avenir Next" w:hAnsi="Avenir Next" w:cs="Arial"/>
          <w:sz w:val="22"/>
          <w:szCs w:val="22"/>
          <w:lang w:val="en-GB"/>
        </w:rPr>
      </w:pPr>
      <w:r w:rsidRPr="00A63144">
        <w:rPr>
          <w:rFonts w:ascii="Avenir Next" w:hAnsi="Avenir Next" w:cs="Arial"/>
          <w:sz w:val="22"/>
          <w:szCs w:val="22"/>
          <w:lang w:val="en-GB"/>
        </w:rPr>
        <w:t xml:space="preserve">A contract </w:t>
      </w:r>
      <w:proofErr w:type="gramStart"/>
      <w:r w:rsidRPr="00A63144">
        <w:rPr>
          <w:rFonts w:ascii="Avenir Next" w:hAnsi="Avenir Next" w:cs="Arial"/>
          <w:sz w:val="22"/>
          <w:szCs w:val="22"/>
          <w:lang w:val="en-GB"/>
        </w:rPr>
        <w:t>entered into</w:t>
      </w:r>
      <w:proofErr w:type="gramEnd"/>
      <w:r w:rsidRPr="00A63144">
        <w:rPr>
          <w:rFonts w:ascii="Avenir Next" w:hAnsi="Avenir Next" w:cs="Arial"/>
          <w:sz w:val="22"/>
          <w:szCs w:val="22"/>
          <w:lang w:val="en-GB"/>
        </w:rPr>
        <w:t xml:space="preserve"> at fair value</w:t>
      </w:r>
      <w:r w:rsidR="00EE1A0C" w:rsidRPr="00A63144">
        <w:rPr>
          <w:rFonts w:ascii="Avenir Next" w:hAnsi="Avenir Next" w:cs="Arial"/>
          <w:sz w:val="22"/>
          <w:szCs w:val="22"/>
          <w:lang w:val="en-GB"/>
        </w:rPr>
        <w:t>.</w:t>
      </w:r>
    </w:p>
    <w:p w14:paraId="13FA091E" w14:textId="77777777" w:rsidR="00EE1A0C" w:rsidRPr="004D5F1D" w:rsidRDefault="00EE1A0C" w:rsidP="00EE1A0C">
      <w:pPr>
        <w:pStyle w:val="ListParagraph"/>
        <w:ind w:left="426"/>
        <w:jc w:val="both"/>
        <w:rPr>
          <w:rFonts w:ascii="Avenir Next" w:hAnsi="Avenir Next" w:cs="Arial"/>
          <w:sz w:val="22"/>
          <w:szCs w:val="22"/>
          <w:lang w:val="en-GB"/>
        </w:rPr>
      </w:pPr>
    </w:p>
    <w:p w14:paraId="69709615" w14:textId="03F0315F" w:rsidR="00025846" w:rsidRPr="00FB2D2B" w:rsidRDefault="00077B8B" w:rsidP="004D2090">
      <w:pPr>
        <w:pStyle w:val="ListParagraph"/>
        <w:numPr>
          <w:ilvl w:val="0"/>
          <w:numId w:val="6"/>
        </w:numPr>
        <w:ind w:left="426"/>
        <w:jc w:val="both"/>
        <w:rPr>
          <w:rFonts w:ascii="Avenir Next" w:hAnsi="Avenir Next" w:cs="Arial"/>
          <w:sz w:val="22"/>
          <w:szCs w:val="22"/>
          <w:highlight w:val="yellow"/>
          <w:lang w:val="en-GB"/>
        </w:rPr>
      </w:pPr>
      <w:r w:rsidRPr="00FB2D2B">
        <w:rPr>
          <w:rFonts w:ascii="Avenir Next" w:hAnsi="Avenir Next" w:cs="Arial"/>
          <w:sz w:val="22"/>
          <w:szCs w:val="22"/>
          <w:highlight w:val="yellow"/>
          <w:lang w:val="en-GB"/>
        </w:rPr>
        <w:t>A dividend payment</w:t>
      </w:r>
      <w:r w:rsidR="00025846" w:rsidRPr="00FB2D2B">
        <w:rPr>
          <w:rFonts w:ascii="Avenir Next" w:hAnsi="Avenir Next" w:cs="Arial"/>
          <w:sz w:val="22"/>
          <w:szCs w:val="22"/>
          <w:highlight w:val="yellow"/>
          <w:lang w:val="en-GB"/>
        </w:rPr>
        <w:t>.</w:t>
      </w:r>
    </w:p>
    <w:p w14:paraId="1F3A93A6" w14:textId="77777777" w:rsidR="00025846" w:rsidRPr="004D5F1D" w:rsidRDefault="00025846" w:rsidP="00025846">
      <w:pPr>
        <w:jc w:val="both"/>
        <w:rPr>
          <w:rFonts w:ascii="Avenir Next" w:hAnsi="Avenir Next" w:cs="Arial"/>
          <w:sz w:val="22"/>
          <w:szCs w:val="22"/>
          <w:lang w:val="en-GB"/>
        </w:rPr>
      </w:pPr>
    </w:p>
    <w:p w14:paraId="253F0FFD" w14:textId="27D61284" w:rsidR="00025846" w:rsidRPr="004D5F1D" w:rsidRDefault="00077B8B" w:rsidP="004D2090">
      <w:pPr>
        <w:pStyle w:val="ListParagraph"/>
        <w:numPr>
          <w:ilvl w:val="0"/>
          <w:numId w:val="6"/>
        </w:numPr>
        <w:ind w:left="426"/>
        <w:jc w:val="both"/>
        <w:rPr>
          <w:rFonts w:ascii="Avenir Next" w:hAnsi="Avenir Next" w:cs="Arial"/>
          <w:sz w:val="22"/>
          <w:szCs w:val="22"/>
          <w:lang w:val="en-GB"/>
        </w:rPr>
      </w:pPr>
      <w:r w:rsidRPr="004D5F1D">
        <w:rPr>
          <w:rFonts w:ascii="Avenir Next" w:hAnsi="Avenir Next" w:cs="Arial"/>
          <w:sz w:val="22"/>
          <w:szCs w:val="22"/>
          <w:lang w:val="en-GB"/>
        </w:rPr>
        <w:t>A payment to a creditor</w:t>
      </w:r>
      <w:r w:rsidR="00965FA3" w:rsidRPr="004D5F1D">
        <w:rPr>
          <w:rFonts w:ascii="Avenir Next" w:hAnsi="Avenir Next" w:cs="Arial"/>
          <w:sz w:val="22"/>
          <w:szCs w:val="22"/>
          <w:lang w:val="en-GB"/>
        </w:rPr>
        <w:t xml:space="preserve"> to discharge a debt</w:t>
      </w:r>
      <w:r w:rsidR="00025846" w:rsidRPr="004D5F1D">
        <w:rPr>
          <w:rFonts w:ascii="Avenir Next" w:hAnsi="Avenir Next" w:cs="Arial"/>
          <w:sz w:val="22"/>
          <w:szCs w:val="22"/>
          <w:lang w:val="en-GB"/>
        </w:rPr>
        <w:t>.</w:t>
      </w:r>
    </w:p>
    <w:p w14:paraId="7F5517BA" w14:textId="77777777" w:rsidR="00025846" w:rsidRPr="004D5F1D" w:rsidRDefault="00025846" w:rsidP="00025846">
      <w:pPr>
        <w:jc w:val="both"/>
        <w:rPr>
          <w:rFonts w:ascii="Avenir Next" w:hAnsi="Avenir Next" w:cs="Arial"/>
          <w:sz w:val="22"/>
          <w:szCs w:val="22"/>
          <w:lang w:val="en-GB"/>
        </w:rPr>
      </w:pPr>
    </w:p>
    <w:p w14:paraId="7E7C2AF6" w14:textId="56AF9A9D" w:rsidR="00025846" w:rsidRPr="004D5F1D" w:rsidRDefault="00965FA3" w:rsidP="004D2090">
      <w:pPr>
        <w:pStyle w:val="ListParagraph"/>
        <w:numPr>
          <w:ilvl w:val="0"/>
          <w:numId w:val="6"/>
        </w:numPr>
        <w:ind w:left="426"/>
        <w:jc w:val="both"/>
        <w:rPr>
          <w:rFonts w:ascii="Avenir Next" w:hAnsi="Avenir Next" w:cs="Arial"/>
          <w:sz w:val="22"/>
          <w:szCs w:val="22"/>
          <w:lang w:val="en-GB"/>
        </w:rPr>
      </w:pPr>
      <w:r w:rsidRPr="004D5F1D">
        <w:rPr>
          <w:rFonts w:ascii="Avenir Next" w:hAnsi="Avenir Next" w:cs="Arial"/>
          <w:sz w:val="22"/>
          <w:szCs w:val="22"/>
          <w:lang w:val="en-GB"/>
        </w:rPr>
        <w:t>The creation of a floating charge.</w:t>
      </w:r>
    </w:p>
    <w:p w14:paraId="5E52F32D" w14:textId="77777777" w:rsidR="007637DE" w:rsidRPr="004D5F1D" w:rsidRDefault="007637DE" w:rsidP="008C35C9">
      <w:pPr>
        <w:jc w:val="both"/>
        <w:rPr>
          <w:rFonts w:ascii="Avenir Next" w:hAnsi="Avenir Next" w:cs="Arial"/>
          <w:sz w:val="22"/>
          <w:szCs w:val="22"/>
        </w:rPr>
      </w:pPr>
    </w:p>
    <w:p w14:paraId="225C5004" w14:textId="77777777" w:rsidR="00F47A63" w:rsidRPr="004D5F1D" w:rsidRDefault="00F47A63" w:rsidP="008C35C9">
      <w:pPr>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1.7 </w:t>
      </w:r>
    </w:p>
    <w:p w14:paraId="4A7676EE" w14:textId="77777777" w:rsidR="00F47A63" w:rsidRPr="004D5F1D" w:rsidRDefault="00F47A63" w:rsidP="008C35C9">
      <w:pPr>
        <w:jc w:val="both"/>
        <w:rPr>
          <w:rFonts w:ascii="Avenir Next" w:hAnsi="Avenir Next" w:cs="Arial"/>
          <w:sz w:val="22"/>
          <w:szCs w:val="22"/>
        </w:rPr>
      </w:pPr>
    </w:p>
    <w:p w14:paraId="261A4CAA" w14:textId="607255FF" w:rsidR="00E36127" w:rsidRPr="004D5F1D" w:rsidRDefault="00B63933" w:rsidP="008C35C9">
      <w:pPr>
        <w:jc w:val="both"/>
        <w:rPr>
          <w:rFonts w:ascii="Avenir Next" w:hAnsi="Avenir Next" w:cs="Arial"/>
          <w:sz w:val="22"/>
          <w:szCs w:val="22"/>
        </w:rPr>
      </w:pPr>
      <w:r w:rsidRPr="004D5F1D">
        <w:rPr>
          <w:rFonts w:ascii="Avenir Next" w:hAnsi="Avenir Next" w:cs="Arial"/>
          <w:sz w:val="22"/>
          <w:szCs w:val="22"/>
        </w:rPr>
        <w:t>Which of the following</w:t>
      </w:r>
      <w:r w:rsidR="00347816" w:rsidRPr="004D5F1D">
        <w:rPr>
          <w:rFonts w:ascii="Avenir Next" w:hAnsi="Avenir Next" w:cs="Arial"/>
          <w:sz w:val="22"/>
          <w:szCs w:val="22"/>
        </w:rPr>
        <w:t xml:space="preserve"> is </w:t>
      </w:r>
      <w:r w:rsidR="00347816" w:rsidRPr="006644B9">
        <w:rPr>
          <w:rFonts w:ascii="Avenir Next Demi Bold" w:hAnsi="Avenir Next Demi Bold" w:cs="Arial"/>
          <w:b/>
          <w:bCs/>
          <w:sz w:val="22"/>
          <w:szCs w:val="22"/>
          <w:u w:val="single"/>
        </w:rPr>
        <w:t>not</w:t>
      </w:r>
      <w:r w:rsidR="00347816" w:rsidRPr="004D5F1D">
        <w:rPr>
          <w:rFonts w:ascii="Avenir Next" w:hAnsi="Avenir Next" w:cs="Arial"/>
          <w:sz w:val="22"/>
          <w:szCs w:val="22"/>
        </w:rPr>
        <w:t xml:space="preserve"> regarded as</w:t>
      </w:r>
      <w:r w:rsidR="003903E6" w:rsidRPr="004D5F1D">
        <w:rPr>
          <w:rFonts w:ascii="Avenir Next" w:hAnsi="Avenir Next" w:cs="Arial"/>
          <w:sz w:val="22"/>
          <w:szCs w:val="22"/>
        </w:rPr>
        <w:t xml:space="preserve"> </w:t>
      </w:r>
      <w:r w:rsidR="00347816" w:rsidRPr="004D5F1D">
        <w:rPr>
          <w:rFonts w:ascii="Avenir Next" w:hAnsi="Avenir Next" w:cs="Arial"/>
          <w:sz w:val="22"/>
          <w:szCs w:val="22"/>
        </w:rPr>
        <w:t>an act of an insolvency practitioner</w:t>
      </w:r>
      <w:r w:rsidRPr="004D5F1D">
        <w:rPr>
          <w:rFonts w:ascii="Avenir Next" w:hAnsi="Avenir Next" w:cs="Arial"/>
          <w:sz w:val="22"/>
          <w:szCs w:val="22"/>
        </w:rPr>
        <w:t xml:space="preserve">? </w:t>
      </w:r>
    </w:p>
    <w:p w14:paraId="2462C1CE" w14:textId="77777777" w:rsidR="00F47A63" w:rsidRPr="004D5F1D" w:rsidRDefault="00F47A63" w:rsidP="008C35C9">
      <w:pPr>
        <w:jc w:val="both"/>
        <w:rPr>
          <w:rFonts w:ascii="Avenir Next" w:hAnsi="Avenir Next" w:cs="Arial"/>
          <w:sz w:val="22"/>
          <w:szCs w:val="22"/>
        </w:rPr>
      </w:pPr>
    </w:p>
    <w:p w14:paraId="5A21B812" w14:textId="322FDEED" w:rsidR="00FA2EAC" w:rsidRPr="004D5F1D" w:rsidRDefault="005D5631" w:rsidP="004D2090">
      <w:pPr>
        <w:pStyle w:val="ListParagraph"/>
        <w:numPr>
          <w:ilvl w:val="0"/>
          <w:numId w:val="7"/>
        </w:numPr>
        <w:ind w:left="426"/>
        <w:jc w:val="both"/>
        <w:rPr>
          <w:rFonts w:ascii="Avenir Next" w:hAnsi="Avenir Next" w:cs="Arial"/>
          <w:sz w:val="22"/>
          <w:szCs w:val="22"/>
          <w:lang w:val="en-GB"/>
        </w:rPr>
      </w:pPr>
      <w:r w:rsidRPr="004D5F1D">
        <w:rPr>
          <w:rFonts w:ascii="Avenir Next" w:hAnsi="Avenir Next" w:cs="Arial"/>
          <w:sz w:val="22"/>
          <w:szCs w:val="22"/>
          <w:lang w:val="en-GB"/>
        </w:rPr>
        <w:t>A</w:t>
      </w:r>
      <w:r w:rsidR="008307DC">
        <w:rPr>
          <w:rFonts w:ascii="Avenir Next" w:hAnsi="Avenir Next" w:cs="Arial"/>
          <w:sz w:val="22"/>
          <w:szCs w:val="22"/>
          <w:lang w:val="en-GB"/>
        </w:rPr>
        <w:t>cting as a</w:t>
      </w:r>
      <w:r w:rsidRPr="004D5F1D">
        <w:rPr>
          <w:rFonts w:ascii="Avenir Next" w:hAnsi="Avenir Next" w:cs="Arial"/>
          <w:sz w:val="22"/>
          <w:szCs w:val="22"/>
          <w:lang w:val="en-GB"/>
        </w:rPr>
        <w:t xml:space="preserve"> </w:t>
      </w:r>
      <w:r w:rsidR="008307DC">
        <w:rPr>
          <w:rFonts w:ascii="Avenir Next" w:hAnsi="Avenir Next" w:cs="Arial"/>
          <w:sz w:val="22"/>
          <w:szCs w:val="22"/>
          <w:lang w:val="en-GB"/>
        </w:rPr>
        <w:t>nominee for a voluntary arrangement</w:t>
      </w:r>
      <w:r w:rsidR="00FA2EAC" w:rsidRPr="004D5F1D">
        <w:rPr>
          <w:rFonts w:ascii="Avenir Next" w:hAnsi="Avenir Next" w:cs="Arial"/>
          <w:sz w:val="22"/>
          <w:szCs w:val="22"/>
          <w:lang w:val="en-GB"/>
        </w:rPr>
        <w:t>.</w:t>
      </w:r>
    </w:p>
    <w:p w14:paraId="5A9F63B4" w14:textId="77777777" w:rsidR="00FA2EAC" w:rsidRPr="004D5F1D" w:rsidRDefault="00FA2EAC" w:rsidP="00FA2EAC">
      <w:pPr>
        <w:jc w:val="both"/>
        <w:rPr>
          <w:rFonts w:ascii="Avenir Next" w:hAnsi="Avenir Next" w:cs="Arial"/>
          <w:sz w:val="22"/>
          <w:szCs w:val="22"/>
          <w:lang w:val="en-GB"/>
        </w:rPr>
      </w:pPr>
    </w:p>
    <w:p w14:paraId="2FC0D013" w14:textId="7187F0AD" w:rsidR="00FA2EAC" w:rsidRPr="00FB2D2B" w:rsidRDefault="008307DC" w:rsidP="004D2090">
      <w:pPr>
        <w:pStyle w:val="ListParagraph"/>
        <w:numPr>
          <w:ilvl w:val="0"/>
          <w:numId w:val="7"/>
        </w:numPr>
        <w:ind w:left="426"/>
        <w:jc w:val="both"/>
        <w:rPr>
          <w:rFonts w:ascii="Avenir Next" w:hAnsi="Avenir Next" w:cs="Arial"/>
          <w:sz w:val="22"/>
          <w:szCs w:val="22"/>
          <w:highlight w:val="yellow"/>
          <w:lang w:val="en-GB"/>
        </w:rPr>
      </w:pPr>
      <w:r w:rsidRPr="00FB2D2B">
        <w:rPr>
          <w:rFonts w:ascii="Avenir Next" w:hAnsi="Avenir Next" w:cs="Arial"/>
          <w:sz w:val="22"/>
          <w:szCs w:val="22"/>
          <w:highlight w:val="yellow"/>
          <w:lang w:val="en-GB"/>
        </w:rPr>
        <w:t>Acting as a s</w:t>
      </w:r>
      <w:r w:rsidR="00347816" w:rsidRPr="00FB2D2B">
        <w:rPr>
          <w:rFonts w:ascii="Avenir Next" w:hAnsi="Avenir Next" w:cs="Arial"/>
          <w:sz w:val="22"/>
          <w:szCs w:val="22"/>
          <w:highlight w:val="yellow"/>
          <w:lang w:val="en-GB"/>
        </w:rPr>
        <w:t>cheme manager</w:t>
      </w:r>
      <w:r w:rsidR="00FA2EAC" w:rsidRPr="00FB2D2B">
        <w:rPr>
          <w:rFonts w:ascii="Avenir Next" w:hAnsi="Avenir Next" w:cs="Arial"/>
          <w:sz w:val="22"/>
          <w:szCs w:val="22"/>
          <w:highlight w:val="yellow"/>
          <w:lang w:val="en-GB"/>
        </w:rPr>
        <w:t>.</w:t>
      </w:r>
    </w:p>
    <w:p w14:paraId="12FB4105" w14:textId="77777777" w:rsidR="00FA2EAC" w:rsidRPr="004D5F1D" w:rsidRDefault="00FA2EAC" w:rsidP="00FA2EAC">
      <w:pPr>
        <w:jc w:val="both"/>
        <w:rPr>
          <w:rFonts w:ascii="Avenir Next" w:hAnsi="Avenir Next" w:cs="Arial"/>
          <w:sz w:val="22"/>
          <w:szCs w:val="22"/>
          <w:lang w:val="en-GB"/>
        </w:rPr>
      </w:pPr>
    </w:p>
    <w:p w14:paraId="4BFA27AB" w14:textId="5C0C232D" w:rsidR="00FA2EAC" w:rsidRPr="004D5F1D" w:rsidRDefault="008307DC" w:rsidP="004D2090">
      <w:pPr>
        <w:pStyle w:val="ListParagraph"/>
        <w:numPr>
          <w:ilvl w:val="0"/>
          <w:numId w:val="7"/>
        </w:numPr>
        <w:ind w:left="426"/>
        <w:jc w:val="both"/>
        <w:rPr>
          <w:rFonts w:ascii="Avenir Next" w:hAnsi="Avenir Next" w:cs="Arial"/>
          <w:sz w:val="22"/>
          <w:szCs w:val="22"/>
          <w:lang w:val="en-GB"/>
        </w:rPr>
      </w:pPr>
      <w:r>
        <w:rPr>
          <w:rFonts w:ascii="Avenir Next" w:hAnsi="Avenir Next" w:cs="Arial"/>
          <w:sz w:val="22"/>
          <w:szCs w:val="22"/>
          <w:lang w:val="en-GB"/>
        </w:rPr>
        <w:t>Acting as a liquidator.</w:t>
      </w:r>
    </w:p>
    <w:p w14:paraId="56D0B691" w14:textId="77777777" w:rsidR="00FA2EAC" w:rsidRPr="004D5F1D" w:rsidRDefault="00FA2EAC" w:rsidP="00FA2EAC">
      <w:pPr>
        <w:jc w:val="both"/>
        <w:rPr>
          <w:rFonts w:ascii="Avenir Next" w:hAnsi="Avenir Next" w:cs="Arial"/>
          <w:sz w:val="22"/>
          <w:szCs w:val="22"/>
          <w:lang w:val="en-GB"/>
        </w:rPr>
      </w:pPr>
    </w:p>
    <w:p w14:paraId="1FF8C4A6" w14:textId="4FE7867C" w:rsidR="00FA2EAC" w:rsidRPr="004D5F1D" w:rsidRDefault="002547BF" w:rsidP="004D2090">
      <w:pPr>
        <w:pStyle w:val="ListParagraph"/>
        <w:numPr>
          <w:ilvl w:val="0"/>
          <w:numId w:val="7"/>
        </w:numPr>
        <w:ind w:left="426"/>
        <w:jc w:val="both"/>
        <w:rPr>
          <w:rFonts w:ascii="Avenir Next" w:hAnsi="Avenir Next" w:cs="Arial"/>
          <w:sz w:val="22"/>
          <w:szCs w:val="22"/>
          <w:lang w:val="en-GB"/>
        </w:rPr>
      </w:pPr>
      <w:r w:rsidRPr="004D5F1D">
        <w:rPr>
          <w:rFonts w:ascii="Avenir Next" w:hAnsi="Avenir Next" w:cs="Arial"/>
          <w:sz w:val="22"/>
          <w:szCs w:val="22"/>
          <w:lang w:val="en-GB"/>
        </w:rPr>
        <w:t>A</w:t>
      </w:r>
      <w:r w:rsidR="008307DC">
        <w:rPr>
          <w:rFonts w:ascii="Avenir Next" w:hAnsi="Avenir Next" w:cs="Arial"/>
          <w:sz w:val="22"/>
          <w:szCs w:val="22"/>
          <w:lang w:val="en-GB"/>
        </w:rPr>
        <w:t xml:space="preserve">cting as a </w:t>
      </w:r>
      <w:r w:rsidRPr="004D5F1D">
        <w:rPr>
          <w:rFonts w:ascii="Avenir Next" w:hAnsi="Avenir Next" w:cs="Arial"/>
          <w:sz w:val="22"/>
          <w:szCs w:val="22"/>
          <w:lang w:val="en-GB"/>
        </w:rPr>
        <w:t>judicial</w:t>
      </w:r>
      <w:r w:rsidR="00EF3A33" w:rsidRPr="004D5F1D">
        <w:rPr>
          <w:rFonts w:ascii="Avenir Next" w:hAnsi="Avenir Next" w:cs="Arial"/>
          <w:sz w:val="22"/>
          <w:szCs w:val="22"/>
          <w:lang w:val="en-GB"/>
        </w:rPr>
        <w:t xml:space="preserve"> manager</w:t>
      </w:r>
      <w:r w:rsidR="00FA2EAC" w:rsidRPr="004D5F1D">
        <w:rPr>
          <w:rFonts w:ascii="Avenir Next" w:hAnsi="Avenir Next" w:cs="Arial"/>
          <w:sz w:val="22"/>
          <w:szCs w:val="22"/>
          <w:lang w:val="en-GB"/>
        </w:rPr>
        <w:t>.</w:t>
      </w:r>
    </w:p>
    <w:p w14:paraId="4E08A4F8" w14:textId="77777777" w:rsidR="00F47A63" w:rsidRPr="004D5F1D" w:rsidRDefault="00F47A63" w:rsidP="008C35C9">
      <w:pPr>
        <w:ind w:left="284" w:hanging="284"/>
        <w:jc w:val="both"/>
        <w:rPr>
          <w:rFonts w:ascii="Avenir Next" w:hAnsi="Avenir Next" w:cs="Arial"/>
          <w:sz w:val="22"/>
          <w:szCs w:val="22"/>
          <w:lang w:val="en-GB"/>
        </w:rPr>
      </w:pPr>
    </w:p>
    <w:p w14:paraId="3CAD9F6D" w14:textId="77777777" w:rsidR="00F47A63" w:rsidRPr="004D5F1D" w:rsidRDefault="00F47A63" w:rsidP="008C35C9">
      <w:pPr>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1.8 </w:t>
      </w:r>
    </w:p>
    <w:p w14:paraId="6BC9F090" w14:textId="77777777" w:rsidR="00F47A63" w:rsidRPr="004D5F1D" w:rsidRDefault="00F47A63" w:rsidP="008C35C9">
      <w:pPr>
        <w:jc w:val="both"/>
        <w:rPr>
          <w:rFonts w:ascii="Avenir Next" w:hAnsi="Avenir Next" w:cs="Arial"/>
          <w:sz w:val="22"/>
          <w:szCs w:val="22"/>
        </w:rPr>
      </w:pPr>
    </w:p>
    <w:p w14:paraId="093D7767" w14:textId="189231BD" w:rsidR="00C2193B" w:rsidRPr="004D5F1D" w:rsidRDefault="00274AEC" w:rsidP="008C35C9">
      <w:pPr>
        <w:jc w:val="both"/>
        <w:rPr>
          <w:rFonts w:ascii="Avenir Next" w:hAnsi="Avenir Next" w:cs="Arial"/>
          <w:sz w:val="22"/>
          <w:szCs w:val="22"/>
          <w:lang w:val="en-GB"/>
        </w:rPr>
      </w:pPr>
      <w:r w:rsidRPr="004D5F1D">
        <w:rPr>
          <w:rFonts w:ascii="Avenir Next" w:hAnsi="Avenir Next" w:cs="Arial"/>
          <w:sz w:val="22"/>
          <w:szCs w:val="22"/>
          <w:lang w:val="en-GB"/>
        </w:rPr>
        <w:t>A bankruptcy application may be made against a debtor, if at the time of the application, the debt amount is not less than __________.</w:t>
      </w:r>
    </w:p>
    <w:p w14:paraId="5C103F9E" w14:textId="77777777" w:rsidR="00F47A63" w:rsidRPr="004D5F1D" w:rsidRDefault="00F47A63" w:rsidP="0084282E">
      <w:pPr>
        <w:jc w:val="both"/>
        <w:rPr>
          <w:rFonts w:ascii="Avenir Next" w:hAnsi="Avenir Next" w:cs="Arial"/>
          <w:sz w:val="22"/>
          <w:szCs w:val="22"/>
          <w:lang w:val="en-GB"/>
        </w:rPr>
      </w:pPr>
    </w:p>
    <w:p w14:paraId="639D341B" w14:textId="419381E1" w:rsidR="001B3AEE" w:rsidRPr="004D5F1D" w:rsidRDefault="001E4A8B" w:rsidP="004D2090">
      <w:pPr>
        <w:pStyle w:val="ListParagraph"/>
        <w:numPr>
          <w:ilvl w:val="0"/>
          <w:numId w:val="8"/>
        </w:numPr>
        <w:ind w:left="426"/>
        <w:jc w:val="both"/>
        <w:rPr>
          <w:rFonts w:ascii="Avenir Next" w:hAnsi="Avenir Next" w:cs="Arial"/>
          <w:sz w:val="22"/>
          <w:szCs w:val="22"/>
          <w:lang w:val="en-GB"/>
        </w:rPr>
      </w:pPr>
      <w:r w:rsidRPr="004D5F1D">
        <w:rPr>
          <w:rFonts w:ascii="Avenir Next" w:hAnsi="Avenir Next" w:cs="Arial"/>
          <w:sz w:val="22"/>
          <w:szCs w:val="22"/>
          <w:lang w:val="en-GB"/>
        </w:rPr>
        <w:t>S$10,000</w:t>
      </w:r>
      <w:r w:rsidR="001B3AEE" w:rsidRPr="004D5F1D">
        <w:rPr>
          <w:rFonts w:ascii="Avenir Next" w:hAnsi="Avenir Next" w:cs="Arial"/>
          <w:sz w:val="22"/>
          <w:szCs w:val="22"/>
          <w:lang w:val="en-GB"/>
        </w:rPr>
        <w:t>.</w:t>
      </w:r>
    </w:p>
    <w:p w14:paraId="20E4CED2" w14:textId="77777777" w:rsidR="001B3AEE" w:rsidRPr="004D5F1D" w:rsidRDefault="001B3AEE" w:rsidP="001B3AEE">
      <w:pPr>
        <w:jc w:val="both"/>
        <w:rPr>
          <w:rFonts w:ascii="Avenir Next" w:hAnsi="Avenir Next" w:cs="Arial"/>
          <w:sz w:val="22"/>
          <w:szCs w:val="22"/>
          <w:lang w:val="en-GB"/>
        </w:rPr>
      </w:pPr>
    </w:p>
    <w:p w14:paraId="04DF0E0F" w14:textId="3AF7EC97" w:rsidR="001B3AEE" w:rsidRPr="00FB2D2B" w:rsidRDefault="001E4A8B" w:rsidP="004D2090">
      <w:pPr>
        <w:pStyle w:val="ListParagraph"/>
        <w:numPr>
          <w:ilvl w:val="0"/>
          <w:numId w:val="8"/>
        </w:numPr>
        <w:ind w:left="426"/>
        <w:jc w:val="both"/>
        <w:rPr>
          <w:rFonts w:ascii="Avenir Next" w:hAnsi="Avenir Next" w:cs="Arial"/>
          <w:sz w:val="22"/>
          <w:szCs w:val="22"/>
          <w:highlight w:val="yellow"/>
          <w:lang w:val="en-GB"/>
        </w:rPr>
      </w:pPr>
      <w:r w:rsidRPr="00FB2D2B">
        <w:rPr>
          <w:rFonts w:ascii="Avenir Next" w:hAnsi="Avenir Next" w:cs="Arial"/>
          <w:sz w:val="22"/>
          <w:szCs w:val="22"/>
          <w:highlight w:val="yellow"/>
          <w:lang w:val="en-GB"/>
        </w:rPr>
        <w:t>S$15,000</w:t>
      </w:r>
      <w:r w:rsidR="001B3AEE" w:rsidRPr="00FB2D2B">
        <w:rPr>
          <w:rFonts w:ascii="Avenir Next" w:hAnsi="Avenir Next" w:cs="Arial"/>
          <w:sz w:val="22"/>
          <w:szCs w:val="22"/>
          <w:highlight w:val="yellow"/>
          <w:lang w:val="en-GB"/>
        </w:rPr>
        <w:t xml:space="preserve">. </w:t>
      </w:r>
    </w:p>
    <w:p w14:paraId="7C2AF8AA" w14:textId="77777777" w:rsidR="001B3AEE" w:rsidRPr="004D5F1D" w:rsidRDefault="001B3AEE" w:rsidP="001B3AEE">
      <w:pPr>
        <w:jc w:val="both"/>
        <w:rPr>
          <w:rFonts w:ascii="Avenir Next" w:hAnsi="Avenir Next" w:cs="Arial"/>
          <w:sz w:val="22"/>
          <w:szCs w:val="22"/>
          <w:lang w:val="en-GB"/>
        </w:rPr>
      </w:pPr>
    </w:p>
    <w:p w14:paraId="179279D6" w14:textId="290B0FBD" w:rsidR="001B3AEE" w:rsidRPr="004D5F1D" w:rsidRDefault="001E4A8B" w:rsidP="004D2090">
      <w:pPr>
        <w:pStyle w:val="ListParagraph"/>
        <w:numPr>
          <w:ilvl w:val="0"/>
          <w:numId w:val="8"/>
        </w:numPr>
        <w:ind w:left="426"/>
        <w:jc w:val="both"/>
        <w:rPr>
          <w:rFonts w:ascii="Avenir Next" w:hAnsi="Avenir Next" w:cs="Arial"/>
          <w:sz w:val="22"/>
          <w:szCs w:val="22"/>
          <w:lang w:val="en-GB"/>
        </w:rPr>
      </w:pPr>
      <w:r w:rsidRPr="004D5F1D">
        <w:rPr>
          <w:rFonts w:ascii="Avenir Next" w:hAnsi="Avenir Next" w:cs="Arial"/>
          <w:sz w:val="22"/>
          <w:szCs w:val="22"/>
          <w:lang w:val="en-GB"/>
        </w:rPr>
        <w:t>S$20,000</w:t>
      </w:r>
      <w:r w:rsidR="001B3AEE" w:rsidRPr="004D5F1D">
        <w:rPr>
          <w:rFonts w:ascii="Avenir Next" w:hAnsi="Avenir Next" w:cs="Arial"/>
          <w:sz w:val="22"/>
          <w:szCs w:val="22"/>
          <w:lang w:val="en-GB"/>
        </w:rPr>
        <w:t>.</w:t>
      </w:r>
    </w:p>
    <w:p w14:paraId="6958C5C1" w14:textId="77777777" w:rsidR="001B3AEE" w:rsidRPr="004D5F1D" w:rsidRDefault="001B3AEE" w:rsidP="001B3AEE">
      <w:pPr>
        <w:jc w:val="both"/>
        <w:rPr>
          <w:rFonts w:ascii="Avenir Next" w:hAnsi="Avenir Next" w:cs="Arial"/>
          <w:sz w:val="22"/>
          <w:szCs w:val="22"/>
          <w:lang w:val="en-GB"/>
        </w:rPr>
      </w:pPr>
    </w:p>
    <w:p w14:paraId="0DA7741A" w14:textId="26084C0D" w:rsidR="001B3AEE" w:rsidRPr="004D5F1D" w:rsidRDefault="001E4A8B" w:rsidP="004D2090">
      <w:pPr>
        <w:pStyle w:val="ListParagraph"/>
        <w:numPr>
          <w:ilvl w:val="0"/>
          <w:numId w:val="8"/>
        </w:numPr>
        <w:ind w:left="426"/>
        <w:jc w:val="both"/>
        <w:rPr>
          <w:rFonts w:ascii="Avenir Next" w:hAnsi="Avenir Next" w:cs="Arial"/>
          <w:sz w:val="22"/>
          <w:szCs w:val="22"/>
          <w:lang w:val="en-GB"/>
        </w:rPr>
      </w:pPr>
      <w:r w:rsidRPr="004D5F1D">
        <w:rPr>
          <w:rFonts w:ascii="Avenir Next" w:hAnsi="Avenir Next" w:cs="Arial"/>
          <w:sz w:val="22"/>
          <w:szCs w:val="22"/>
          <w:lang w:val="en-GB"/>
        </w:rPr>
        <w:t>S$25,000</w:t>
      </w:r>
      <w:r w:rsidR="001B3AEE" w:rsidRPr="004D5F1D">
        <w:rPr>
          <w:rFonts w:ascii="Avenir Next" w:hAnsi="Avenir Next" w:cs="Arial"/>
          <w:sz w:val="22"/>
          <w:szCs w:val="22"/>
          <w:lang w:val="en-GB"/>
        </w:rPr>
        <w:t xml:space="preserve">. </w:t>
      </w:r>
    </w:p>
    <w:p w14:paraId="6E733C88" w14:textId="77777777" w:rsidR="00CB75C5" w:rsidRPr="004D5F1D" w:rsidRDefault="00CB75C5" w:rsidP="008C35C9">
      <w:pPr>
        <w:jc w:val="both"/>
        <w:rPr>
          <w:rFonts w:ascii="Avenir Next Demi Bold" w:hAnsi="Avenir Next Demi Bold" w:cs="Arial"/>
          <w:b/>
          <w:bCs/>
          <w:sz w:val="22"/>
          <w:szCs w:val="22"/>
        </w:rPr>
      </w:pPr>
    </w:p>
    <w:p w14:paraId="33FBD971" w14:textId="1AB6B610" w:rsidR="00F47A63" w:rsidRPr="004D5F1D" w:rsidRDefault="00F47A63" w:rsidP="008C35C9">
      <w:pPr>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1.9 </w:t>
      </w:r>
    </w:p>
    <w:p w14:paraId="5FD18743" w14:textId="77777777" w:rsidR="00F47A63" w:rsidRPr="004D5F1D" w:rsidRDefault="00F47A63" w:rsidP="008C35C9">
      <w:pPr>
        <w:jc w:val="both"/>
        <w:rPr>
          <w:rFonts w:ascii="Avenir Next" w:hAnsi="Avenir Next" w:cs="Arial"/>
          <w:sz w:val="22"/>
          <w:szCs w:val="22"/>
        </w:rPr>
      </w:pPr>
    </w:p>
    <w:p w14:paraId="043EEC8F" w14:textId="37447809" w:rsidR="00F47A63" w:rsidRPr="003164F4" w:rsidRDefault="002C474F" w:rsidP="008C35C9">
      <w:pPr>
        <w:jc w:val="both"/>
        <w:rPr>
          <w:rFonts w:ascii="Avenir Next" w:hAnsi="Avenir Next" w:cs="Arial"/>
          <w:sz w:val="22"/>
          <w:szCs w:val="22"/>
          <w:lang w:val="en-GB"/>
        </w:rPr>
      </w:pPr>
      <w:r w:rsidRPr="003164F4">
        <w:rPr>
          <w:rFonts w:ascii="Avenir Next" w:hAnsi="Avenir Next"/>
          <w:sz w:val="22"/>
          <w:szCs w:val="22"/>
        </w:rPr>
        <w:t>U Pte Ltd (</w:t>
      </w:r>
      <w:r w:rsidRPr="0063188E">
        <w:rPr>
          <w:rFonts w:ascii="Avenir Next" w:hAnsi="Avenir Next"/>
          <w:sz w:val="22"/>
          <w:szCs w:val="22"/>
        </w:rPr>
        <w:t>U</w:t>
      </w:r>
      <w:r w:rsidRPr="003164F4">
        <w:rPr>
          <w:rFonts w:ascii="Avenir Next" w:hAnsi="Avenir Next"/>
          <w:sz w:val="22"/>
          <w:szCs w:val="22"/>
        </w:rPr>
        <w:t xml:space="preserve">) is currently unable to pay its debts as they fall due, and it seems unlikely that U can satisfy any future debt in full. P, the sole director of U, decided to continue the business in the hope of </w:t>
      </w:r>
      <w:proofErr w:type="spellStart"/>
      <w:r w:rsidRPr="003164F4">
        <w:rPr>
          <w:rFonts w:ascii="Avenir Next" w:hAnsi="Avenir Next"/>
          <w:sz w:val="22"/>
          <w:szCs w:val="22"/>
        </w:rPr>
        <w:t>revitalising</w:t>
      </w:r>
      <w:proofErr w:type="spellEnd"/>
      <w:r w:rsidRPr="003164F4">
        <w:rPr>
          <w:rFonts w:ascii="Avenir Next" w:hAnsi="Avenir Next"/>
          <w:sz w:val="22"/>
          <w:szCs w:val="22"/>
        </w:rPr>
        <w:t xml:space="preserve"> the company and continued taking up new loans and purchased new inventory on credit. Which of the following is </w:t>
      </w:r>
      <w:r w:rsidRPr="00CE248E">
        <w:rPr>
          <w:rFonts w:ascii="Avenir Next Demi Bold" w:hAnsi="Avenir Next Demi Bold"/>
          <w:sz w:val="22"/>
          <w:szCs w:val="22"/>
          <w:u w:val="single"/>
        </w:rPr>
        <w:t>correct</w:t>
      </w:r>
      <w:r w:rsidR="00DF3293" w:rsidRPr="003164F4">
        <w:rPr>
          <w:rFonts w:ascii="Avenir Next" w:hAnsi="Avenir Next" w:cs="Arial"/>
          <w:sz w:val="22"/>
          <w:szCs w:val="22"/>
          <w:lang w:val="en-GB"/>
        </w:rPr>
        <w:t>?</w:t>
      </w:r>
      <w:r w:rsidR="00323960" w:rsidRPr="003164F4">
        <w:rPr>
          <w:rFonts w:ascii="Avenir Next" w:hAnsi="Avenir Next" w:cs="Arial"/>
          <w:sz w:val="22"/>
          <w:szCs w:val="22"/>
          <w:lang w:val="en-GB"/>
        </w:rPr>
        <w:t xml:space="preserve"> </w:t>
      </w:r>
    </w:p>
    <w:p w14:paraId="4B9D6DF1" w14:textId="77777777" w:rsidR="00323960" w:rsidRPr="003164F4" w:rsidRDefault="00323960" w:rsidP="008C35C9">
      <w:pPr>
        <w:jc w:val="both"/>
        <w:rPr>
          <w:rFonts w:ascii="Avenir Next" w:hAnsi="Avenir Next" w:cs="Arial"/>
          <w:sz w:val="22"/>
          <w:szCs w:val="22"/>
          <w:lang w:val="en-GB"/>
        </w:rPr>
      </w:pPr>
    </w:p>
    <w:p w14:paraId="71D348D0" w14:textId="42BEEEF9" w:rsidR="003D142C" w:rsidRPr="003164F4" w:rsidRDefault="002C474F" w:rsidP="004D2090">
      <w:pPr>
        <w:pStyle w:val="ListParagraph"/>
        <w:numPr>
          <w:ilvl w:val="0"/>
          <w:numId w:val="9"/>
        </w:numPr>
        <w:ind w:left="426"/>
        <w:jc w:val="both"/>
        <w:rPr>
          <w:rFonts w:ascii="Avenir Next" w:hAnsi="Avenir Next" w:cs="Arial"/>
          <w:sz w:val="22"/>
          <w:szCs w:val="22"/>
          <w:lang w:val="en-GB"/>
        </w:rPr>
      </w:pPr>
      <w:r w:rsidRPr="003164F4">
        <w:rPr>
          <w:rFonts w:ascii="Avenir Next" w:hAnsi="Avenir Next"/>
          <w:sz w:val="22"/>
          <w:szCs w:val="22"/>
        </w:rPr>
        <w:t>For P to be liable for wrongful trading, she must have intended to put U’s assets out of reach of U’s creditors</w:t>
      </w:r>
      <w:r w:rsidR="003D142C" w:rsidRPr="003164F4">
        <w:rPr>
          <w:rFonts w:ascii="Avenir Next" w:hAnsi="Avenir Next" w:cs="Arial"/>
          <w:sz w:val="22"/>
          <w:szCs w:val="22"/>
          <w:lang w:val="en-GB"/>
        </w:rPr>
        <w:t>.</w:t>
      </w:r>
    </w:p>
    <w:p w14:paraId="519D418E" w14:textId="77777777" w:rsidR="003D142C" w:rsidRPr="003164F4" w:rsidRDefault="003D142C" w:rsidP="003D142C">
      <w:pPr>
        <w:jc w:val="both"/>
        <w:rPr>
          <w:rFonts w:ascii="Avenir Next" w:hAnsi="Avenir Next" w:cs="Arial"/>
          <w:sz w:val="22"/>
          <w:szCs w:val="22"/>
          <w:lang w:val="en-GB"/>
        </w:rPr>
      </w:pPr>
    </w:p>
    <w:p w14:paraId="18E8D74E" w14:textId="73205E88" w:rsidR="003D142C" w:rsidRPr="003164F4" w:rsidRDefault="002C474F" w:rsidP="004D2090">
      <w:pPr>
        <w:pStyle w:val="ListParagraph"/>
        <w:numPr>
          <w:ilvl w:val="0"/>
          <w:numId w:val="9"/>
        </w:numPr>
        <w:ind w:left="426"/>
        <w:jc w:val="both"/>
        <w:rPr>
          <w:rFonts w:ascii="Avenir Next" w:hAnsi="Avenir Next" w:cs="Arial"/>
          <w:sz w:val="22"/>
          <w:szCs w:val="22"/>
          <w:lang w:val="en-GB"/>
        </w:rPr>
      </w:pPr>
      <w:r w:rsidRPr="003164F4">
        <w:rPr>
          <w:rFonts w:ascii="Avenir Next" w:hAnsi="Avenir Next"/>
          <w:sz w:val="22"/>
          <w:szCs w:val="22"/>
        </w:rPr>
        <w:t>For P to be liable for wrongful trading, she must first have been convicted of a criminal offence</w:t>
      </w:r>
      <w:r w:rsidR="003D142C" w:rsidRPr="003164F4">
        <w:rPr>
          <w:rFonts w:ascii="Avenir Next" w:hAnsi="Avenir Next" w:cs="Arial"/>
          <w:sz w:val="22"/>
          <w:szCs w:val="22"/>
          <w:lang w:val="en-GB"/>
        </w:rPr>
        <w:t xml:space="preserve">. </w:t>
      </w:r>
    </w:p>
    <w:p w14:paraId="37988256" w14:textId="77777777" w:rsidR="003D142C" w:rsidRPr="004D5F1D" w:rsidRDefault="003D142C" w:rsidP="003D142C">
      <w:pPr>
        <w:jc w:val="both"/>
        <w:rPr>
          <w:rFonts w:ascii="Avenir Next" w:hAnsi="Avenir Next" w:cs="Arial"/>
          <w:sz w:val="22"/>
          <w:szCs w:val="22"/>
          <w:lang w:val="en-GB"/>
        </w:rPr>
      </w:pPr>
    </w:p>
    <w:p w14:paraId="70CCDD27" w14:textId="7DED1C6C" w:rsidR="003D142C" w:rsidRPr="00FB2D2B" w:rsidRDefault="00C46EEC" w:rsidP="004D2090">
      <w:pPr>
        <w:pStyle w:val="ListParagraph"/>
        <w:numPr>
          <w:ilvl w:val="0"/>
          <w:numId w:val="9"/>
        </w:numPr>
        <w:ind w:left="426"/>
        <w:jc w:val="both"/>
        <w:rPr>
          <w:rFonts w:ascii="Avenir Next" w:hAnsi="Avenir Next" w:cs="Arial"/>
          <w:sz w:val="22"/>
          <w:szCs w:val="22"/>
          <w:highlight w:val="yellow"/>
          <w:lang w:val="en-GB"/>
        </w:rPr>
      </w:pPr>
      <w:r w:rsidRPr="00FB2D2B">
        <w:rPr>
          <w:rFonts w:ascii="Avenir Next" w:hAnsi="Avenir Next" w:cs="Arial"/>
          <w:sz w:val="22"/>
          <w:szCs w:val="22"/>
          <w:highlight w:val="yellow"/>
        </w:rPr>
        <w:t xml:space="preserve">For P to be liable for wrongful trading, she must or ought </w:t>
      </w:r>
      <w:r w:rsidR="002D5649" w:rsidRPr="00FB2D2B">
        <w:rPr>
          <w:rFonts w:ascii="Avenir Next" w:hAnsi="Avenir Next" w:cs="Arial"/>
          <w:sz w:val="22"/>
          <w:szCs w:val="22"/>
          <w:highlight w:val="yellow"/>
        </w:rPr>
        <w:t xml:space="preserve">to </w:t>
      </w:r>
      <w:r w:rsidRPr="00FB2D2B">
        <w:rPr>
          <w:rFonts w:ascii="Avenir Next" w:hAnsi="Avenir Next" w:cs="Arial"/>
          <w:sz w:val="22"/>
          <w:szCs w:val="22"/>
          <w:highlight w:val="yellow"/>
        </w:rPr>
        <w:t>have reasonabl</w:t>
      </w:r>
      <w:r w:rsidR="008307DC" w:rsidRPr="00FB2D2B">
        <w:rPr>
          <w:rFonts w:ascii="Avenir Next" w:hAnsi="Avenir Next" w:cs="Arial"/>
          <w:sz w:val="22"/>
          <w:szCs w:val="22"/>
          <w:highlight w:val="yellow"/>
        </w:rPr>
        <w:t>y</w:t>
      </w:r>
      <w:r w:rsidRPr="00FB2D2B">
        <w:rPr>
          <w:rFonts w:ascii="Avenir Next" w:hAnsi="Avenir Next" w:cs="Arial"/>
          <w:sz w:val="22"/>
          <w:szCs w:val="22"/>
          <w:highlight w:val="yellow"/>
        </w:rPr>
        <w:t xml:space="preserve"> known that U was unable to meet its debts in full</w:t>
      </w:r>
      <w:r w:rsidR="003D142C" w:rsidRPr="00FB2D2B">
        <w:rPr>
          <w:rFonts w:ascii="Avenir Next" w:hAnsi="Avenir Next" w:cs="Arial"/>
          <w:sz w:val="22"/>
          <w:szCs w:val="22"/>
          <w:highlight w:val="yellow"/>
          <w:lang w:val="en-GB"/>
        </w:rPr>
        <w:t>.</w:t>
      </w:r>
    </w:p>
    <w:p w14:paraId="7E4D1F0B" w14:textId="77777777" w:rsidR="003D142C" w:rsidRPr="004D5F1D" w:rsidRDefault="003D142C" w:rsidP="003D142C">
      <w:pPr>
        <w:jc w:val="both"/>
        <w:rPr>
          <w:rFonts w:ascii="Avenir Next" w:hAnsi="Avenir Next" w:cs="Arial"/>
          <w:sz w:val="22"/>
          <w:szCs w:val="22"/>
          <w:lang w:val="en-GB"/>
        </w:rPr>
      </w:pPr>
    </w:p>
    <w:p w14:paraId="6FACEF31" w14:textId="6765689A" w:rsidR="003D142C" w:rsidRPr="004D5F1D" w:rsidRDefault="00E86261" w:rsidP="004D2090">
      <w:pPr>
        <w:pStyle w:val="ListParagraph"/>
        <w:widowControl w:val="0"/>
        <w:numPr>
          <w:ilvl w:val="0"/>
          <w:numId w:val="9"/>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For P to be liable for wrongful trading, </w:t>
      </w:r>
      <w:proofErr w:type="gramStart"/>
      <w:r w:rsidRPr="004D5F1D">
        <w:rPr>
          <w:rFonts w:ascii="Avenir Next" w:hAnsi="Avenir Next" w:cs="Arial"/>
          <w:sz w:val="22"/>
          <w:szCs w:val="22"/>
          <w:lang w:val="en-GB"/>
        </w:rPr>
        <w:t>a majority of</w:t>
      </w:r>
      <w:proofErr w:type="gramEnd"/>
      <w:r w:rsidRPr="004D5F1D">
        <w:rPr>
          <w:rFonts w:ascii="Avenir Next" w:hAnsi="Avenir Next" w:cs="Arial"/>
          <w:sz w:val="22"/>
          <w:szCs w:val="22"/>
          <w:lang w:val="en-GB"/>
        </w:rPr>
        <w:t xml:space="preserve"> U’s creditors must pass a resolution stating that P has traded wrongfully</w:t>
      </w:r>
      <w:r w:rsidR="003D142C" w:rsidRPr="004D5F1D">
        <w:rPr>
          <w:rFonts w:ascii="Avenir Next" w:hAnsi="Avenir Next" w:cs="Arial"/>
          <w:sz w:val="22"/>
          <w:szCs w:val="22"/>
          <w:lang w:val="en-GB"/>
        </w:rPr>
        <w:t>.</w:t>
      </w:r>
    </w:p>
    <w:p w14:paraId="37E4993C" w14:textId="77777777" w:rsidR="007637DE" w:rsidRPr="004D5F1D" w:rsidRDefault="007637DE" w:rsidP="008C35C9">
      <w:pPr>
        <w:jc w:val="both"/>
        <w:rPr>
          <w:rFonts w:ascii="Avenir Next" w:hAnsi="Avenir Next" w:cs="Arial"/>
          <w:sz w:val="22"/>
          <w:szCs w:val="22"/>
        </w:rPr>
      </w:pPr>
    </w:p>
    <w:p w14:paraId="07B2C327" w14:textId="77777777" w:rsidR="00F47A63" w:rsidRPr="004D5F1D" w:rsidRDefault="00F47A63" w:rsidP="008C35C9">
      <w:pPr>
        <w:keepNext/>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1.10 </w:t>
      </w:r>
    </w:p>
    <w:p w14:paraId="6FF55CCC" w14:textId="77777777" w:rsidR="00F47A63" w:rsidRPr="004D5F1D" w:rsidRDefault="00F47A63" w:rsidP="008C35C9">
      <w:pPr>
        <w:keepNext/>
        <w:jc w:val="both"/>
        <w:rPr>
          <w:rFonts w:ascii="Avenir Next" w:hAnsi="Avenir Next" w:cs="Arial"/>
          <w:sz w:val="22"/>
          <w:szCs w:val="22"/>
        </w:rPr>
      </w:pPr>
    </w:p>
    <w:p w14:paraId="32F5EFB4" w14:textId="1777ECD1" w:rsidR="00F47A63" w:rsidRPr="004D5F1D" w:rsidRDefault="00AA50B6" w:rsidP="008C35C9">
      <w:pPr>
        <w:keepNext/>
        <w:jc w:val="both"/>
        <w:rPr>
          <w:rFonts w:ascii="Avenir Next" w:hAnsi="Avenir Next" w:cs="Arial"/>
          <w:sz w:val="22"/>
          <w:szCs w:val="22"/>
        </w:rPr>
      </w:pPr>
      <w:r w:rsidRPr="004D5F1D">
        <w:rPr>
          <w:rFonts w:ascii="Avenir Next" w:hAnsi="Avenir Next" w:cs="Arial"/>
          <w:sz w:val="22"/>
          <w:szCs w:val="22"/>
        </w:rPr>
        <w:t>Who may apply to court to place</w:t>
      </w:r>
      <w:r w:rsidR="00DF550F" w:rsidRPr="004D5F1D">
        <w:rPr>
          <w:rFonts w:ascii="Avenir Next" w:hAnsi="Avenir Next" w:cs="Arial"/>
          <w:sz w:val="22"/>
          <w:szCs w:val="22"/>
        </w:rPr>
        <w:t xml:space="preserve"> </w:t>
      </w:r>
      <w:r w:rsidR="002D5649">
        <w:rPr>
          <w:rFonts w:ascii="Avenir Next" w:hAnsi="Avenir Next" w:cs="Arial"/>
          <w:sz w:val="22"/>
          <w:szCs w:val="22"/>
        </w:rPr>
        <w:t>a</w:t>
      </w:r>
      <w:r w:rsidR="00DF550F" w:rsidRPr="004D5F1D">
        <w:rPr>
          <w:rFonts w:ascii="Avenir Next" w:hAnsi="Avenir Next" w:cs="Arial"/>
          <w:sz w:val="22"/>
          <w:szCs w:val="22"/>
        </w:rPr>
        <w:t xml:space="preserve"> company into</w:t>
      </w:r>
      <w:r w:rsidRPr="004D5F1D">
        <w:rPr>
          <w:rFonts w:ascii="Avenir Next" w:hAnsi="Avenir Next" w:cs="Arial"/>
          <w:sz w:val="22"/>
          <w:szCs w:val="22"/>
        </w:rPr>
        <w:t xml:space="preserve"> </w:t>
      </w:r>
      <w:r w:rsidRPr="004D5F1D">
        <w:rPr>
          <w:rFonts w:ascii="Avenir Next Demi Bold" w:hAnsi="Avenir Next Demi Bold" w:cs="Arial"/>
          <w:b/>
          <w:bCs/>
          <w:sz w:val="22"/>
          <w:szCs w:val="22"/>
          <w:u w:val="single"/>
        </w:rPr>
        <w:t>liquidation</w:t>
      </w:r>
      <w:r w:rsidRPr="004D5F1D">
        <w:rPr>
          <w:rFonts w:ascii="Avenir Next" w:hAnsi="Avenir Next" w:cs="Arial"/>
          <w:sz w:val="22"/>
          <w:szCs w:val="22"/>
        </w:rPr>
        <w:t>?</w:t>
      </w:r>
    </w:p>
    <w:p w14:paraId="1FF98DF5" w14:textId="77777777" w:rsidR="00F47A63" w:rsidRPr="004D5F1D" w:rsidRDefault="00F47A63" w:rsidP="008C35C9">
      <w:pPr>
        <w:ind w:left="720" w:hanging="720"/>
        <w:jc w:val="both"/>
        <w:rPr>
          <w:rFonts w:ascii="Avenir Next" w:hAnsi="Avenir Next" w:cs="Arial"/>
          <w:sz w:val="22"/>
          <w:szCs w:val="22"/>
          <w:lang w:val="en-GB"/>
        </w:rPr>
      </w:pPr>
    </w:p>
    <w:p w14:paraId="0A18FE7D" w14:textId="738B7777" w:rsidR="00981ED1" w:rsidRPr="004D5F1D" w:rsidRDefault="00DF550F" w:rsidP="004D2090">
      <w:pPr>
        <w:pStyle w:val="ListParagraph"/>
        <w:keepNext/>
        <w:numPr>
          <w:ilvl w:val="0"/>
          <w:numId w:val="10"/>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A </w:t>
      </w:r>
      <w:r w:rsidR="008307DC">
        <w:rPr>
          <w:rFonts w:ascii="Avenir Next" w:hAnsi="Avenir Next" w:cs="Arial"/>
          <w:sz w:val="22"/>
          <w:szCs w:val="22"/>
          <w:lang w:val="en-GB"/>
        </w:rPr>
        <w:t xml:space="preserve">creditor </w:t>
      </w:r>
      <w:r w:rsidRPr="004D5F1D">
        <w:rPr>
          <w:rFonts w:ascii="Avenir Next" w:hAnsi="Avenir Next" w:cs="Arial"/>
          <w:sz w:val="22"/>
          <w:szCs w:val="22"/>
          <w:lang w:val="en-GB"/>
        </w:rPr>
        <w:t xml:space="preserve">of </w:t>
      </w:r>
      <w:r w:rsidR="00155745">
        <w:rPr>
          <w:rFonts w:ascii="Avenir Next" w:hAnsi="Avenir Next" w:cs="Arial"/>
          <w:sz w:val="22"/>
          <w:szCs w:val="22"/>
          <w:lang w:val="en-GB"/>
        </w:rPr>
        <w:t>a</w:t>
      </w:r>
      <w:r w:rsidRPr="004D5F1D">
        <w:rPr>
          <w:rFonts w:ascii="Avenir Next" w:hAnsi="Avenir Next" w:cs="Arial"/>
          <w:sz w:val="22"/>
          <w:szCs w:val="22"/>
          <w:lang w:val="en-GB"/>
        </w:rPr>
        <w:t xml:space="preserve"> company</w:t>
      </w:r>
      <w:r w:rsidR="00981ED1" w:rsidRPr="004D5F1D">
        <w:rPr>
          <w:rFonts w:ascii="Avenir Next" w:hAnsi="Avenir Next" w:cs="Arial"/>
          <w:sz w:val="22"/>
          <w:szCs w:val="22"/>
          <w:lang w:val="en-GB"/>
        </w:rPr>
        <w:t>.</w:t>
      </w:r>
    </w:p>
    <w:p w14:paraId="7BE7A7B2" w14:textId="77777777" w:rsidR="00981ED1" w:rsidRPr="004D5F1D" w:rsidRDefault="00981ED1" w:rsidP="00981ED1">
      <w:pPr>
        <w:keepNext/>
        <w:jc w:val="both"/>
        <w:rPr>
          <w:rFonts w:ascii="Avenir Next" w:hAnsi="Avenir Next" w:cs="Arial"/>
          <w:sz w:val="22"/>
          <w:szCs w:val="22"/>
          <w:lang w:val="en-GB"/>
        </w:rPr>
      </w:pPr>
    </w:p>
    <w:p w14:paraId="011950E7" w14:textId="7EA102CB" w:rsidR="00981ED1" w:rsidRPr="004D5F1D" w:rsidRDefault="00981ED1" w:rsidP="004D2090">
      <w:pPr>
        <w:pStyle w:val="ListParagraph"/>
        <w:numPr>
          <w:ilvl w:val="0"/>
          <w:numId w:val="10"/>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A </w:t>
      </w:r>
      <w:r w:rsidR="008307DC">
        <w:rPr>
          <w:rFonts w:ascii="Avenir Next" w:hAnsi="Avenir Next" w:cs="Arial"/>
          <w:sz w:val="22"/>
          <w:szCs w:val="22"/>
          <w:lang w:val="en-GB"/>
        </w:rPr>
        <w:t xml:space="preserve">shareholder </w:t>
      </w:r>
      <w:r w:rsidRPr="004D5F1D">
        <w:rPr>
          <w:rFonts w:ascii="Avenir Next" w:hAnsi="Avenir Next" w:cs="Arial"/>
          <w:sz w:val="22"/>
          <w:szCs w:val="22"/>
          <w:lang w:val="en-GB"/>
        </w:rPr>
        <w:t xml:space="preserve">of </w:t>
      </w:r>
      <w:r w:rsidR="00155745">
        <w:rPr>
          <w:rFonts w:ascii="Avenir Next" w:hAnsi="Avenir Next" w:cs="Arial"/>
          <w:sz w:val="22"/>
          <w:szCs w:val="22"/>
          <w:lang w:val="en-GB"/>
        </w:rPr>
        <w:t>a</w:t>
      </w:r>
      <w:r w:rsidRPr="004D5F1D">
        <w:rPr>
          <w:rFonts w:ascii="Avenir Next" w:hAnsi="Avenir Next" w:cs="Arial"/>
          <w:sz w:val="22"/>
          <w:szCs w:val="22"/>
          <w:lang w:val="en-GB"/>
        </w:rPr>
        <w:t xml:space="preserve"> company.</w:t>
      </w:r>
    </w:p>
    <w:p w14:paraId="43415D7F" w14:textId="77777777" w:rsidR="00981ED1" w:rsidRPr="004D5F1D" w:rsidRDefault="00981ED1" w:rsidP="00981ED1">
      <w:pPr>
        <w:jc w:val="both"/>
        <w:rPr>
          <w:rFonts w:ascii="Avenir Next" w:hAnsi="Avenir Next" w:cs="Arial"/>
          <w:sz w:val="22"/>
          <w:szCs w:val="22"/>
          <w:lang w:val="en-GB"/>
        </w:rPr>
      </w:pPr>
    </w:p>
    <w:p w14:paraId="3DACB817" w14:textId="6CDF2B3C" w:rsidR="00981ED1" w:rsidRPr="004D5F1D" w:rsidRDefault="00981ED1" w:rsidP="004D2090">
      <w:pPr>
        <w:pStyle w:val="ListParagraph"/>
        <w:numPr>
          <w:ilvl w:val="0"/>
          <w:numId w:val="10"/>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A </w:t>
      </w:r>
      <w:r w:rsidR="00DF550F" w:rsidRPr="004D5F1D">
        <w:rPr>
          <w:rFonts w:ascii="Avenir Next" w:hAnsi="Avenir Next" w:cs="Arial"/>
          <w:sz w:val="22"/>
          <w:szCs w:val="22"/>
          <w:lang w:val="en-GB"/>
        </w:rPr>
        <w:t>judicial manager</w:t>
      </w:r>
      <w:r w:rsidRPr="004D5F1D">
        <w:rPr>
          <w:rFonts w:ascii="Avenir Next" w:hAnsi="Avenir Next" w:cs="Arial"/>
          <w:sz w:val="22"/>
          <w:szCs w:val="22"/>
          <w:lang w:val="en-GB"/>
        </w:rPr>
        <w:t>.</w:t>
      </w:r>
    </w:p>
    <w:p w14:paraId="261F1F53" w14:textId="77777777" w:rsidR="00981ED1" w:rsidRPr="004D5F1D" w:rsidRDefault="00981ED1" w:rsidP="00981ED1">
      <w:pPr>
        <w:jc w:val="both"/>
        <w:rPr>
          <w:rFonts w:ascii="Avenir Next" w:hAnsi="Avenir Next" w:cs="Arial"/>
          <w:sz w:val="22"/>
          <w:szCs w:val="22"/>
          <w:lang w:val="en-GB"/>
        </w:rPr>
      </w:pPr>
    </w:p>
    <w:p w14:paraId="13018C3F" w14:textId="77777777" w:rsidR="00981ED1" w:rsidRPr="00FB2D2B" w:rsidRDefault="00981ED1" w:rsidP="004D2090">
      <w:pPr>
        <w:pStyle w:val="ListParagraph"/>
        <w:numPr>
          <w:ilvl w:val="0"/>
          <w:numId w:val="10"/>
        </w:numPr>
        <w:ind w:left="426"/>
        <w:jc w:val="both"/>
        <w:rPr>
          <w:rFonts w:ascii="Avenir Next" w:hAnsi="Avenir Next" w:cs="Arial"/>
          <w:sz w:val="22"/>
          <w:szCs w:val="22"/>
          <w:highlight w:val="yellow"/>
          <w:lang w:val="en-GB"/>
        </w:rPr>
      </w:pPr>
      <w:r w:rsidRPr="00FB2D2B">
        <w:rPr>
          <w:rFonts w:ascii="Avenir Next" w:hAnsi="Avenir Next" w:cs="Arial"/>
          <w:sz w:val="22"/>
          <w:szCs w:val="22"/>
          <w:highlight w:val="yellow"/>
          <w:lang w:val="en-GB"/>
        </w:rPr>
        <w:t>Any of the above.</w:t>
      </w:r>
    </w:p>
    <w:p w14:paraId="2E9EAC31" w14:textId="57D76FC8" w:rsidR="00CB75C5" w:rsidRPr="004F0CF9" w:rsidRDefault="00CB75C5" w:rsidP="008C35C9">
      <w:pPr>
        <w:jc w:val="both"/>
        <w:rPr>
          <w:rFonts w:ascii="Avenir Next" w:hAnsi="Avenir Next" w:cs="Arial"/>
          <w:sz w:val="22"/>
          <w:szCs w:val="22"/>
          <w:lang w:val="en-GB"/>
        </w:rPr>
      </w:pPr>
    </w:p>
    <w:p w14:paraId="7EE83574" w14:textId="77777777" w:rsidR="007637DE" w:rsidRPr="004F0CF9" w:rsidRDefault="007637DE"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18ED776C"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5BB3E365" w14:textId="38C9499C" w:rsidR="00F47A63" w:rsidRPr="00155745" w:rsidRDefault="008307DC" w:rsidP="008C35C9">
      <w:pPr>
        <w:jc w:val="both"/>
        <w:rPr>
          <w:rFonts w:ascii="Avenir Next" w:hAnsi="Avenir Next" w:cs="Arial"/>
          <w:sz w:val="22"/>
          <w:szCs w:val="22"/>
          <w:lang w:val="en-GB"/>
        </w:rPr>
      </w:pPr>
      <w:r w:rsidRPr="00155745">
        <w:rPr>
          <w:rFonts w:ascii="Avenir Next" w:hAnsi="Avenir Next" w:cs="Arial"/>
          <w:sz w:val="22"/>
          <w:szCs w:val="22"/>
          <w:lang w:val="en-GB"/>
        </w:rPr>
        <w:lastRenderedPageBreak/>
        <w:t>State four powers of the liquidator in a compulsory winding up.</w:t>
      </w:r>
    </w:p>
    <w:p w14:paraId="6C6A9FDE" w14:textId="77777777" w:rsidR="007637DE" w:rsidRDefault="007637DE" w:rsidP="008C35C9">
      <w:pPr>
        <w:ind w:right="851"/>
        <w:jc w:val="both"/>
        <w:rPr>
          <w:rFonts w:ascii="Avenir Next" w:hAnsi="Avenir Next" w:cs="Arial"/>
          <w:sz w:val="22"/>
          <w:szCs w:val="22"/>
          <w:lang w:val="en-GB"/>
        </w:rPr>
      </w:pPr>
    </w:p>
    <w:p w14:paraId="5E8A9E87" w14:textId="416C1248" w:rsidR="008307DC" w:rsidRDefault="00AE15A1" w:rsidP="00196B35">
      <w:pPr>
        <w:ind w:left="567"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powers of a liquidator in a compulsory winding up are set out in </w:t>
      </w:r>
      <w:r w:rsidRPr="00DB16F4">
        <w:rPr>
          <w:rFonts w:ascii="Avenir Next" w:hAnsi="Avenir Next" w:cs="Arial"/>
          <w:b/>
          <w:bCs/>
          <w:i/>
          <w:iCs/>
          <w:color w:val="808080" w:themeColor="background1" w:themeShade="80"/>
          <w:sz w:val="22"/>
          <w:szCs w:val="22"/>
          <w:lang w:val="en-GB"/>
        </w:rPr>
        <w:t xml:space="preserve">section 144 of the </w:t>
      </w:r>
      <w:r w:rsidR="00E25B3B" w:rsidRPr="00DB16F4">
        <w:rPr>
          <w:rFonts w:ascii="Avenir Next" w:hAnsi="Avenir Next" w:cs="Arial"/>
          <w:b/>
          <w:bCs/>
          <w:i/>
          <w:iCs/>
          <w:color w:val="808080" w:themeColor="background1" w:themeShade="80"/>
          <w:sz w:val="22"/>
          <w:szCs w:val="22"/>
          <w:lang w:val="en-GB"/>
        </w:rPr>
        <w:t>Insolvency, Restructuring and Dissolution Act 2018</w:t>
      </w:r>
      <w:r w:rsidR="00DB16F4">
        <w:rPr>
          <w:rFonts w:ascii="Avenir Next" w:hAnsi="Avenir Next" w:cs="Arial"/>
          <w:b/>
          <w:bCs/>
          <w:i/>
          <w:iCs/>
          <w:color w:val="808080" w:themeColor="background1" w:themeShade="80"/>
          <w:sz w:val="22"/>
          <w:szCs w:val="22"/>
          <w:lang w:val="en-GB"/>
        </w:rPr>
        <w:t xml:space="preserve"> (“IRDA 2018”)</w:t>
      </w:r>
      <w:r w:rsidR="00E25B3B">
        <w:rPr>
          <w:rFonts w:ascii="Avenir Next" w:hAnsi="Avenir Next" w:cs="Arial"/>
          <w:color w:val="808080" w:themeColor="background1" w:themeShade="80"/>
          <w:sz w:val="22"/>
          <w:szCs w:val="22"/>
          <w:lang w:val="en-GB"/>
        </w:rPr>
        <w:t>, and they are as follows:</w:t>
      </w:r>
    </w:p>
    <w:p w14:paraId="69B471BD" w14:textId="77777777" w:rsidR="00E25B3B" w:rsidRDefault="00E25B3B" w:rsidP="00196B35">
      <w:pPr>
        <w:ind w:left="567" w:right="851"/>
        <w:jc w:val="both"/>
        <w:rPr>
          <w:rFonts w:ascii="Avenir Next" w:hAnsi="Avenir Next" w:cs="Arial"/>
          <w:color w:val="808080" w:themeColor="background1" w:themeShade="80"/>
          <w:sz w:val="22"/>
          <w:szCs w:val="22"/>
          <w:lang w:val="en-GB"/>
        </w:rPr>
      </w:pPr>
    </w:p>
    <w:p w14:paraId="1E402C70" w14:textId="6C757057" w:rsidR="00E25B3B" w:rsidRDefault="00C65EC0" w:rsidP="00196B35">
      <w:pPr>
        <w:pStyle w:val="ListParagraph"/>
        <w:numPr>
          <w:ilvl w:val="0"/>
          <w:numId w:val="26"/>
        </w:numPr>
        <w:ind w:left="1134" w:right="851" w:hanging="567"/>
        <w:jc w:val="both"/>
        <w:rPr>
          <w:rFonts w:ascii="Avenir Next" w:hAnsi="Avenir Next" w:cs="Arial"/>
          <w:color w:val="808080" w:themeColor="background1" w:themeShade="80"/>
          <w:sz w:val="22"/>
          <w:szCs w:val="22"/>
          <w:lang w:val="en-GB"/>
        </w:rPr>
      </w:pPr>
      <w:r w:rsidRPr="00C65EC0">
        <w:rPr>
          <w:rFonts w:ascii="Avenir Next" w:hAnsi="Avenir Next" w:cs="Arial"/>
          <w:color w:val="808080" w:themeColor="background1" w:themeShade="80"/>
          <w:sz w:val="22"/>
          <w:szCs w:val="22"/>
          <w:lang w:val="en-GB"/>
        </w:rPr>
        <w:t xml:space="preserve">to carry on the business of the company so far as is necessary for the beneficial winding up of the </w:t>
      </w:r>
      <w:proofErr w:type="gramStart"/>
      <w:r w:rsidRPr="00C65EC0">
        <w:rPr>
          <w:rFonts w:ascii="Avenir Next" w:hAnsi="Avenir Next" w:cs="Arial"/>
          <w:color w:val="808080" w:themeColor="background1" w:themeShade="80"/>
          <w:sz w:val="22"/>
          <w:szCs w:val="22"/>
          <w:lang w:val="en-GB"/>
        </w:rPr>
        <w:t>company;</w:t>
      </w:r>
      <w:proofErr w:type="gramEnd"/>
    </w:p>
    <w:p w14:paraId="05356CD3" w14:textId="1376442C" w:rsidR="00C65EC0" w:rsidRDefault="00196B35" w:rsidP="00196B35">
      <w:pPr>
        <w:pStyle w:val="ListParagraph"/>
        <w:numPr>
          <w:ilvl w:val="0"/>
          <w:numId w:val="26"/>
        </w:numPr>
        <w:ind w:left="1134" w:right="851"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pay any class of creditors in </w:t>
      </w:r>
      <w:proofErr w:type="gramStart"/>
      <w:r>
        <w:rPr>
          <w:rFonts w:ascii="Avenir Next" w:hAnsi="Avenir Next" w:cs="Arial"/>
          <w:color w:val="808080" w:themeColor="background1" w:themeShade="80"/>
          <w:sz w:val="22"/>
          <w:szCs w:val="22"/>
          <w:lang w:val="en-GB"/>
        </w:rPr>
        <w:t>full;</w:t>
      </w:r>
      <w:proofErr w:type="gramEnd"/>
    </w:p>
    <w:p w14:paraId="20BFB5A6" w14:textId="6D907745" w:rsidR="00196B35" w:rsidRDefault="00196B35" w:rsidP="00196B35">
      <w:pPr>
        <w:pStyle w:val="ListParagraph"/>
        <w:numPr>
          <w:ilvl w:val="0"/>
          <w:numId w:val="26"/>
        </w:numPr>
        <w:ind w:left="1134" w:right="851"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make any compromise or arrangement with creditors </w:t>
      </w:r>
    </w:p>
    <w:p w14:paraId="5F3D4466" w14:textId="792BC0A6" w:rsidR="00196B35" w:rsidRDefault="00196B35" w:rsidP="00196B35">
      <w:pPr>
        <w:pStyle w:val="ListParagraph"/>
        <w:numPr>
          <w:ilvl w:val="0"/>
          <w:numId w:val="26"/>
        </w:numPr>
        <w:ind w:left="1134" w:right="851"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bring or defend any action or other legal proceeding in the name and on behalf of the </w:t>
      </w:r>
      <w:proofErr w:type="gramStart"/>
      <w:r>
        <w:rPr>
          <w:rFonts w:ascii="Avenir Next" w:hAnsi="Avenir Next" w:cs="Arial"/>
          <w:color w:val="808080" w:themeColor="background1" w:themeShade="80"/>
          <w:sz w:val="22"/>
          <w:szCs w:val="22"/>
          <w:lang w:val="en-GB"/>
        </w:rPr>
        <w:t>company;</w:t>
      </w:r>
      <w:proofErr w:type="gramEnd"/>
    </w:p>
    <w:p w14:paraId="45342475" w14:textId="3F9698E8" w:rsidR="00196B35" w:rsidRPr="00C65EC0" w:rsidRDefault="00196B35" w:rsidP="00196B35">
      <w:pPr>
        <w:pStyle w:val="ListParagraph"/>
        <w:numPr>
          <w:ilvl w:val="0"/>
          <w:numId w:val="26"/>
        </w:numPr>
        <w:ind w:left="1134" w:right="851"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appoint solicitor to assist the liquidator in the liquidator’s </w:t>
      </w:r>
      <w:proofErr w:type="gramStart"/>
      <w:r>
        <w:rPr>
          <w:rFonts w:ascii="Avenir Next" w:hAnsi="Avenir Next" w:cs="Arial"/>
          <w:color w:val="808080" w:themeColor="background1" w:themeShade="80"/>
          <w:sz w:val="22"/>
          <w:szCs w:val="22"/>
          <w:lang w:val="en-GB"/>
        </w:rPr>
        <w:t>duties</w:t>
      </w:r>
      <w:proofErr w:type="gramEnd"/>
    </w:p>
    <w:p w14:paraId="7BC9632E" w14:textId="77777777" w:rsidR="00C65EC0" w:rsidRPr="00155745" w:rsidRDefault="00C65EC0" w:rsidP="008C35C9">
      <w:pPr>
        <w:ind w:right="851"/>
        <w:jc w:val="both"/>
        <w:rPr>
          <w:rFonts w:ascii="Avenir Next" w:hAnsi="Avenir Next" w:cs="Arial"/>
          <w:color w:val="808080" w:themeColor="background1" w:themeShade="80"/>
          <w:sz w:val="22"/>
          <w:szCs w:val="22"/>
          <w:lang w:val="en-GB"/>
        </w:rPr>
      </w:pPr>
    </w:p>
    <w:p w14:paraId="47FC09F7" w14:textId="77777777" w:rsidR="008307DC" w:rsidRPr="00155745" w:rsidRDefault="008307DC" w:rsidP="008C35C9">
      <w:pPr>
        <w:ind w:right="851"/>
        <w:jc w:val="both"/>
        <w:rPr>
          <w:rFonts w:ascii="Avenir Next" w:hAnsi="Avenir Next" w:cs="Arial"/>
          <w:color w:val="808080" w:themeColor="background1" w:themeShade="80"/>
          <w:sz w:val="22"/>
          <w:szCs w:val="22"/>
          <w:lang w:val="en-GB"/>
        </w:rPr>
      </w:pPr>
    </w:p>
    <w:p w14:paraId="43D0FAD8" w14:textId="50D238B0" w:rsidR="00F47A63" w:rsidRPr="00A0259E" w:rsidRDefault="00F47A63" w:rsidP="00100A09">
      <w:pPr>
        <w:pStyle w:val="INSOLstyleheading4"/>
        <w:rPr>
          <w:rFonts w:ascii="Avenir Next Demi Bold" w:hAnsi="Avenir Next Demi Bold"/>
          <w:b/>
          <w:bCs/>
          <w:iCs w:val="0"/>
          <w:u w:val="none"/>
        </w:rPr>
      </w:pPr>
      <w:r w:rsidRPr="00A0259E">
        <w:rPr>
          <w:rFonts w:ascii="Avenir Next Demi Bold" w:hAnsi="Avenir Next Demi Bold"/>
          <w:b/>
          <w:bCs/>
          <w:iCs w:val="0"/>
          <w:u w:val="none"/>
        </w:rPr>
        <w:t xml:space="preserve">Question 2.2 [maximum </w:t>
      </w:r>
      <w:r w:rsidR="007A15CC" w:rsidRPr="00A0259E">
        <w:rPr>
          <w:rFonts w:ascii="Avenir Next Demi Bold" w:hAnsi="Avenir Next Demi Bold"/>
          <w:b/>
          <w:bCs/>
          <w:iCs w:val="0"/>
          <w:u w:val="none"/>
        </w:rPr>
        <w:t>2</w:t>
      </w:r>
      <w:r w:rsidRPr="00A0259E">
        <w:rPr>
          <w:rFonts w:ascii="Avenir Next Demi Bold" w:hAnsi="Avenir Next Demi Bold"/>
          <w:b/>
          <w:bCs/>
          <w:iCs w:val="0"/>
          <w:u w:val="none"/>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3BAFBEA" w14:textId="5FF5001F" w:rsidR="008C35C9" w:rsidRDefault="007637DE" w:rsidP="008C35C9">
      <w:pPr>
        <w:jc w:val="both"/>
        <w:rPr>
          <w:rFonts w:ascii="Avenir Next" w:hAnsi="Avenir Next" w:cs="Arial"/>
          <w:sz w:val="22"/>
          <w:szCs w:val="22"/>
          <w:lang w:val="en-GB"/>
        </w:rPr>
      </w:pPr>
      <w:r>
        <w:rPr>
          <w:rFonts w:ascii="Avenir Next" w:hAnsi="Avenir Next" w:cs="Arial"/>
          <w:sz w:val="22"/>
          <w:szCs w:val="22"/>
          <w:lang w:val="en-GB"/>
        </w:rPr>
        <w:t>Name</w:t>
      </w:r>
      <w:r w:rsidR="001A0ABE" w:rsidRPr="001A0ABE">
        <w:rPr>
          <w:rFonts w:ascii="Avenir Next" w:hAnsi="Avenir Next" w:cs="Arial"/>
          <w:sz w:val="22"/>
          <w:szCs w:val="22"/>
          <w:lang w:val="en-GB"/>
        </w:rPr>
        <w:t xml:space="preserve"> </w:t>
      </w:r>
      <w:r w:rsidR="001A0ABE" w:rsidRPr="00155745">
        <w:rPr>
          <w:rFonts w:ascii="Avenir Next" w:hAnsi="Avenir Next" w:cs="Arial"/>
          <w:sz w:val="22"/>
          <w:szCs w:val="22"/>
          <w:lang w:val="en-GB"/>
        </w:rPr>
        <w:t>two</w:t>
      </w:r>
      <w:r w:rsidR="001A0ABE" w:rsidRPr="001A0ABE">
        <w:rPr>
          <w:rFonts w:ascii="Avenir Next" w:hAnsi="Avenir Next" w:cs="Arial"/>
          <w:sz w:val="22"/>
          <w:szCs w:val="22"/>
          <w:lang w:val="en-GB"/>
        </w:rPr>
        <w:t xml:space="preserve"> objectives of </w:t>
      </w:r>
      <w:r w:rsidR="007D600D">
        <w:rPr>
          <w:rFonts w:ascii="Avenir Next" w:hAnsi="Avenir Next" w:cs="Arial"/>
          <w:sz w:val="22"/>
          <w:szCs w:val="22"/>
          <w:lang w:val="en-GB"/>
        </w:rPr>
        <w:t>judicial management</w:t>
      </w:r>
      <w:r w:rsidR="00F4017E">
        <w:rPr>
          <w:rFonts w:ascii="Avenir Next" w:hAnsi="Avenir Next" w:cs="Arial"/>
          <w:sz w:val="22"/>
          <w:szCs w:val="22"/>
          <w:lang w:val="en-GB"/>
        </w:rPr>
        <w:t>.</w:t>
      </w:r>
    </w:p>
    <w:p w14:paraId="437E1FBC" w14:textId="07F02D09" w:rsidR="001A0ABE" w:rsidRDefault="001A0ABE" w:rsidP="008C35C9">
      <w:pPr>
        <w:jc w:val="both"/>
        <w:rPr>
          <w:rFonts w:ascii="Avenir Next" w:hAnsi="Avenir Next" w:cs="Arial"/>
          <w:color w:val="808080" w:themeColor="background1" w:themeShade="80"/>
          <w:sz w:val="22"/>
          <w:szCs w:val="22"/>
          <w:lang w:val="en-GB"/>
        </w:rPr>
      </w:pPr>
    </w:p>
    <w:p w14:paraId="4D814EDC" w14:textId="387CCC8D" w:rsidR="007E4A00" w:rsidRDefault="00DB16F4" w:rsidP="00DB16F4">
      <w:pPr>
        <w:ind w:left="567"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objectives of judicial management are set out in </w:t>
      </w:r>
      <w:r w:rsidRPr="00DB16F4">
        <w:rPr>
          <w:rFonts w:ascii="Avenir Next" w:hAnsi="Avenir Next" w:cs="Arial"/>
          <w:color w:val="808080" w:themeColor="background1" w:themeShade="80"/>
          <w:sz w:val="22"/>
          <w:szCs w:val="22"/>
          <w:lang w:val="en-GB"/>
        </w:rPr>
        <w:t>section 89 of IRDA 2018</w:t>
      </w:r>
      <w:r>
        <w:rPr>
          <w:rFonts w:ascii="Avenir Next" w:hAnsi="Avenir Next" w:cs="Arial"/>
          <w:color w:val="808080" w:themeColor="background1" w:themeShade="80"/>
          <w:sz w:val="22"/>
          <w:szCs w:val="22"/>
          <w:lang w:val="en-GB"/>
        </w:rPr>
        <w:t>, and they are as follows:</w:t>
      </w:r>
    </w:p>
    <w:p w14:paraId="306A27B2" w14:textId="77777777" w:rsidR="00DB16F4" w:rsidRDefault="00DB16F4" w:rsidP="00DB16F4">
      <w:pPr>
        <w:ind w:left="567" w:right="851"/>
        <w:jc w:val="both"/>
        <w:rPr>
          <w:rFonts w:ascii="Avenir Next" w:hAnsi="Avenir Next" w:cs="Arial"/>
          <w:color w:val="808080" w:themeColor="background1" w:themeShade="80"/>
          <w:sz w:val="22"/>
          <w:szCs w:val="22"/>
          <w:lang w:val="en-GB"/>
        </w:rPr>
      </w:pPr>
    </w:p>
    <w:p w14:paraId="57B686A0" w14:textId="3809EF3A" w:rsidR="00C70B0B" w:rsidRDefault="00C70B0B" w:rsidP="00C70B0B">
      <w:pPr>
        <w:pStyle w:val="ListParagraph"/>
        <w:numPr>
          <w:ilvl w:val="0"/>
          <w:numId w:val="28"/>
        </w:numPr>
        <w:ind w:left="1134" w:right="851"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achieve the survival of the company, or the whole or part of its undertaking, as a going concern</w:t>
      </w:r>
      <w:r w:rsidR="00D86B21">
        <w:rPr>
          <w:rFonts w:ascii="Avenir Next" w:hAnsi="Avenir Next" w:cs="Arial"/>
          <w:color w:val="808080" w:themeColor="background1" w:themeShade="80"/>
          <w:sz w:val="22"/>
          <w:szCs w:val="22"/>
          <w:lang w:val="en-GB"/>
        </w:rPr>
        <w:t>, and</w:t>
      </w:r>
    </w:p>
    <w:p w14:paraId="220AA710" w14:textId="77777777" w:rsidR="00D86B21" w:rsidRDefault="00D86B21" w:rsidP="00D86B21">
      <w:pPr>
        <w:pStyle w:val="ListParagraph"/>
        <w:ind w:left="1134" w:right="851"/>
        <w:jc w:val="both"/>
        <w:rPr>
          <w:rFonts w:ascii="Avenir Next" w:hAnsi="Avenir Next" w:cs="Arial"/>
          <w:color w:val="808080" w:themeColor="background1" w:themeShade="80"/>
          <w:sz w:val="22"/>
          <w:szCs w:val="22"/>
          <w:lang w:val="en-GB"/>
        </w:rPr>
      </w:pPr>
    </w:p>
    <w:p w14:paraId="1297B26C" w14:textId="0591EB73" w:rsidR="00D86B21" w:rsidRPr="00C70B0B" w:rsidRDefault="00D86B21" w:rsidP="00C70B0B">
      <w:pPr>
        <w:pStyle w:val="ListParagraph"/>
        <w:numPr>
          <w:ilvl w:val="0"/>
          <w:numId w:val="28"/>
        </w:numPr>
        <w:ind w:left="1134" w:right="851"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achieve a more advantageous realisation of the company’s assets than would occur in a winding-up.</w:t>
      </w:r>
    </w:p>
    <w:p w14:paraId="23FC70C3" w14:textId="77777777" w:rsidR="007637DE" w:rsidRPr="008C35C9" w:rsidRDefault="007637DE" w:rsidP="008C35C9">
      <w:pPr>
        <w:jc w:val="both"/>
        <w:rPr>
          <w:rFonts w:ascii="Avenir Next" w:hAnsi="Avenir Next" w:cs="Arial"/>
          <w:color w:val="808080" w:themeColor="background1" w:themeShade="80"/>
          <w:sz w:val="22"/>
          <w:szCs w:val="22"/>
          <w:lang w:val="en-GB"/>
        </w:rPr>
      </w:pPr>
    </w:p>
    <w:p w14:paraId="51A94A3F" w14:textId="6ED5DDCE" w:rsidR="00F47A63" w:rsidRPr="00A0259E" w:rsidRDefault="00F47A63" w:rsidP="00100A09">
      <w:pPr>
        <w:pStyle w:val="INSOLstyleheading4"/>
        <w:rPr>
          <w:rFonts w:ascii="Avenir Next Demi Bold" w:hAnsi="Avenir Next Demi Bold"/>
          <w:b/>
          <w:bCs/>
          <w:iCs w:val="0"/>
          <w:u w:val="none"/>
        </w:rPr>
      </w:pPr>
      <w:bookmarkStart w:id="0" w:name="_Hlk17709135"/>
      <w:r w:rsidRPr="00A0259E">
        <w:rPr>
          <w:rFonts w:ascii="Avenir Next Demi Bold" w:hAnsi="Avenir Next Demi Bold"/>
          <w:b/>
          <w:bCs/>
          <w:iCs w:val="0"/>
          <w:u w:val="none"/>
        </w:rPr>
        <w:t xml:space="preserve">Question 2.3 [maximum </w:t>
      </w:r>
      <w:r w:rsidR="00697C0F" w:rsidRPr="00A0259E">
        <w:rPr>
          <w:rFonts w:ascii="Avenir Next Demi Bold" w:hAnsi="Avenir Next Demi Bold"/>
          <w:b/>
          <w:bCs/>
          <w:iCs w:val="0"/>
          <w:u w:val="none"/>
        </w:rPr>
        <w:t>4</w:t>
      </w:r>
      <w:r w:rsidRPr="00A0259E">
        <w:rPr>
          <w:rFonts w:ascii="Avenir Next Demi Bold" w:hAnsi="Avenir Next Demi Bold"/>
          <w:b/>
          <w:bCs/>
          <w:iCs w:val="0"/>
          <w:u w:val="none"/>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03C9F975" w14:textId="604D8080" w:rsidR="008C35C9" w:rsidRDefault="007D600D" w:rsidP="008C35C9">
      <w:pPr>
        <w:jc w:val="both"/>
        <w:rPr>
          <w:rFonts w:ascii="Avenir Next" w:hAnsi="Avenir Next" w:cs="Arial"/>
          <w:sz w:val="22"/>
          <w:szCs w:val="22"/>
          <w:lang w:val="en-GB"/>
        </w:rPr>
      </w:pPr>
      <w:r>
        <w:rPr>
          <w:rFonts w:ascii="Avenir Next" w:hAnsi="Avenir Next" w:cs="Arial"/>
          <w:sz w:val="22"/>
          <w:szCs w:val="22"/>
          <w:lang w:val="en-GB"/>
        </w:rPr>
        <w:t xml:space="preserve">Briefly set out the steps in which </w:t>
      </w:r>
      <w:r w:rsidR="00DD1684">
        <w:rPr>
          <w:rFonts w:ascii="Avenir Next" w:hAnsi="Avenir Next" w:cs="Arial"/>
          <w:sz w:val="22"/>
          <w:szCs w:val="22"/>
          <w:lang w:val="en-GB"/>
        </w:rPr>
        <w:t xml:space="preserve">the </w:t>
      </w:r>
      <w:r w:rsidR="008307DC">
        <w:rPr>
          <w:rFonts w:ascii="Avenir Next" w:hAnsi="Avenir Next" w:cs="Arial"/>
          <w:sz w:val="22"/>
          <w:szCs w:val="22"/>
          <w:lang w:val="en-GB"/>
        </w:rPr>
        <w:t xml:space="preserve">company commences a </w:t>
      </w:r>
      <w:r w:rsidR="00DD1684">
        <w:rPr>
          <w:rFonts w:ascii="Avenir Next" w:hAnsi="Avenir Next" w:cs="Arial"/>
          <w:sz w:val="22"/>
          <w:szCs w:val="22"/>
          <w:lang w:val="en-GB"/>
        </w:rPr>
        <w:t xml:space="preserve">voluntary </w:t>
      </w:r>
      <w:r w:rsidR="008307DC">
        <w:rPr>
          <w:rFonts w:ascii="Avenir Next" w:hAnsi="Avenir Next" w:cs="Arial"/>
          <w:sz w:val="22"/>
          <w:szCs w:val="22"/>
          <w:lang w:val="en-GB"/>
        </w:rPr>
        <w:t xml:space="preserve">creditors’ </w:t>
      </w:r>
      <w:r w:rsidR="00DD1684">
        <w:rPr>
          <w:rFonts w:ascii="Avenir Next" w:hAnsi="Avenir Next" w:cs="Arial"/>
          <w:sz w:val="22"/>
          <w:szCs w:val="22"/>
          <w:lang w:val="en-GB"/>
        </w:rPr>
        <w:t>winding-up</w:t>
      </w:r>
      <w:r w:rsidR="00DC3984" w:rsidRPr="00DC3984">
        <w:rPr>
          <w:rFonts w:ascii="Avenir Next" w:hAnsi="Avenir Next" w:cs="Arial"/>
          <w:sz w:val="22"/>
          <w:szCs w:val="22"/>
          <w:lang w:val="en-GB"/>
        </w:rPr>
        <w:t>.</w:t>
      </w:r>
    </w:p>
    <w:p w14:paraId="6D506F7F" w14:textId="77777777" w:rsidR="007E4A00" w:rsidRDefault="007E4A00" w:rsidP="008C35C9">
      <w:pPr>
        <w:jc w:val="both"/>
        <w:rPr>
          <w:rFonts w:ascii="Avenir Next" w:hAnsi="Avenir Next" w:cs="Arial"/>
          <w:sz w:val="22"/>
          <w:szCs w:val="22"/>
          <w:lang w:val="en-GB"/>
        </w:rPr>
      </w:pPr>
    </w:p>
    <w:p w14:paraId="579E0822" w14:textId="11975670" w:rsidR="007E4A00" w:rsidRDefault="001B36CC" w:rsidP="007E4A00">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brief steps to commence a voluntary creditors’ winding up are as follows:</w:t>
      </w:r>
    </w:p>
    <w:p w14:paraId="0CC3496E" w14:textId="77777777" w:rsidR="001B36CC" w:rsidRDefault="001B36CC" w:rsidP="007E4A00">
      <w:pPr>
        <w:ind w:right="851"/>
        <w:jc w:val="both"/>
        <w:rPr>
          <w:rFonts w:ascii="Avenir Next" w:hAnsi="Avenir Next" w:cs="Arial"/>
          <w:color w:val="808080" w:themeColor="background1" w:themeShade="80"/>
          <w:sz w:val="22"/>
          <w:szCs w:val="22"/>
          <w:lang w:val="en-GB"/>
        </w:rPr>
      </w:pPr>
    </w:p>
    <w:p w14:paraId="09CEA3BC" w14:textId="77777777" w:rsidR="00221058" w:rsidRDefault="00550720" w:rsidP="001B36CC">
      <w:pPr>
        <w:pStyle w:val="ListParagraph"/>
        <w:numPr>
          <w:ilvl w:val="0"/>
          <w:numId w:val="29"/>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First, the company must convene a meeting of creditors</w:t>
      </w:r>
      <w:r w:rsidR="00221058">
        <w:rPr>
          <w:rFonts w:ascii="Avenir Next" w:hAnsi="Avenir Next" w:cs="Arial"/>
          <w:color w:val="808080" w:themeColor="background1" w:themeShade="80"/>
          <w:sz w:val="22"/>
          <w:szCs w:val="22"/>
          <w:lang w:val="en-GB"/>
        </w:rPr>
        <w:t xml:space="preserve"> to consider and vote on a resolution for voluntary winding up. </w:t>
      </w:r>
    </w:p>
    <w:p w14:paraId="699E30FF" w14:textId="77777777" w:rsidR="00221058" w:rsidRDefault="00221058" w:rsidP="00221058">
      <w:pPr>
        <w:pStyle w:val="ListParagraph"/>
        <w:ind w:right="851"/>
        <w:jc w:val="both"/>
        <w:rPr>
          <w:rFonts w:ascii="Avenir Next" w:hAnsi="Avenir Next" w:cs="Arial"/>
          <w:color w:val="808080" w:themeColor="background1" w:themeShade="80"/>
          <w:sz w:val="22"/>
          <w:szCs w:val="22"/>
          <w:lang w:val="en-GB"/>
        </w:rPr>
      </w:pPr>
    </w:p>
    <w:p w14:paraId="71F98938" w14:textId="600D7BA6" w:rsidR="001B36CC" w:rsidRDefault="00221058" w:rsidP="001B36CC">
      <w:pPr>
        <w:pStyle w:val="ListParagraph"/>
        <w:numPr>
          <w:ilvl w:val="0"/>
          <w:numId w:val="29"/>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Second, a notice of meeting of creditors must be sent to creditors at least 10 days before the date of meeting. A copy of the notice of meeting must als</w:t>
      </w:r>
      <w:r w:rsidR="00AC0C41">
        <w:rPr>
          <w:rFonts w:ascii="Avenir Next" w:hAnsi="Avenir Next" w:cs="Arial"/>
          <w:color w:val="808080" w:themeColor="background1" w:themeShade="80"/>
          <w:sz w:val="22"/>
          <w:szCs w:val="22"/>
          <w:lang w:val="en-GB"/>
        </w:rPr>
        <w:t>o be advertised at least 7 days before the date of meeting in the Gazette and at least 1 English local daily newspaper.</w:t>
      </w:r>
    </w:p>
    <w:p w14:paraId="41AEA7F9" w14:textId="77777777" w:rsidR="00221058" w:rsidRDefault="00221058" w:rsidP="00221058">
      <w:pPr>
        <w:pStyle w:val="ListParagraph"/>
        <w:ind w:right="851"/>
        <w:jc w:val="both"/>
        <w:rPr>
          <w:rFonts w:ascii="Avenir Next" w:hAnsi="Avenir Next" w:cs="Arial"/>
          <w:color w:val="808080" w:themeColor="background1" w:themeShade="80"/>
          <w:sz w:val="22"/>
          <w:szCs w:val="22"/>
          <w:lang w:val="en-GB"/>
        </w:rPr>
      </w:pPr>
    </w:p>
    <w:p w14:paraId="16710960" w14:textId="1CCB685C" w:rsidR="00221058" w:rsidRDefault="00AC0C41" w:rsidP="001B36CC">
      <w:pPr>
        <w:pStyle w:val="ListParagraph"/>
        <w:numPr>
          <w:ilvl w:val="0"/>
          <w:numId w:val="29"/>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Third, the directors of the company must then cause a full statement of the company’s affairs</w:t>
      </w:r>
      <w:r w:rsidR="00387433">
        <w:rPr>
          <w:rFonts w:ascii="Avenir Next" w:hAnsi="Avenir Next" w:cs="Arial"/>
          <w:color w:val="808080" w:themeColor="background1" w:themeShade="80"/>
          <w:sz w:val="22"/>
          <w:szCs w:val="22"/>
          <w:lang w:val="en-GB"/>
        </w:rPr>
        <w:t xml:space="preserve"> together with a list of the creditors and the estimated amount of their claims, to be laid before the meeting of creditors.</w:t>
      </w:r>
    </w:p>
    <w:p w14:paraId="7D0C577E" w14:textId="77777777" w:rsidR="00740977" w:rsidRDefault="00740977" w:rsidP="00740977">
      <w:pPr>
        <w:pStyle w:val="ListParagraph"/>
        <w:ind w:right="851"/>
        <w:jc w:val="both"/>
        <w:rPr>
          <w:rFonts w:ascii="Avenir Next" w:hAnsi="Avenir Next" w:cs="Arial"/>
          <w:color w:val="808080" w:themeColor="background1" w:themeShade="80"/>
          <w:sz w:val="22"/>
          <w:szCs w:val="22"/>
          <w:lang w:val="en-GB"/>
        </w:rPr>
      </w:pPr>
    </w:p>
    <w:p w14:paraId="75B3B96F" w14:textId="1BBEE478" w:rsidR="00740977" w:rsidRDefault="00740977" w:rsidP="001B36CC">
      <w:pPr>
        <w:pStyle w:val="ListParagraph"/>
        <w:numPr>
          <w:ilvl w:val="0"/>
          <w:numId w:val="29"/>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Fourth, </w:t>
      </w:r>
      <w:r w:rsidR="00334321">
        <w:rPr>
          <w:rFonts w:ascii="Avenir Next" w:hAnsi="Avenir Next" w:cs="Arial"/>
          <w:color w:val="808080" w:themeColor="background1" w:themeShade="80"/>
          <w:sz w:val="22"/>
          <w:szCs w:val="22"/>
          <w:lang w:val="en-GB"/>
        </w:rPr>
        <w:t xml:space="preserve">the resolution for voluntary winding up must be passed by way of a special resolution. </w:t>
      </w:r>
    </w:p>
    <w:p w14:paraId="7EAD704A" w14:textId="77777777" w:rsidR="003E6CFA" w:rsidRDefault="003E6CFA" w:rsidP="003E6CFA">
      <w:pPr>
        <w:pStyle w:val="ListParagraph"/>
        <w:ind w:right="851"/>
        <w:jc w:val="both"/>
        <w:rPr>
          <w:rFonts w:ascii="Avenir Next" w:hAnsi="Avenir Next" w:cs="Arial"/>
          <w:color w:val="808080" w:themeColor="background1" w:themeShade="80"/>
          <w:sz w:val="22"/>
          <w:szCs w:val="22"/>
          <w:lang w:val="en-GB"/>
        </w:rPr>
      </w:pPr>
    </w:p>
    <w:p w14:paraId="21155A39" w14:textId="41CFC90E" w:rsidR="003E6CFA" w:rsidRPr="001B36CC" w:rsidRDefault="003E6CFA" w:rsidP="001B36CC">
      <w:pPr>
        <w:pStyle w:val="ListParagraph"/>
        <w:numPr>
          <w:ilvl w:val="0"/>
          <w:numId w:val="29"/>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Fifth, the company must then, within 7 days after the passing of the resolution, lodge a copy of the resolution with the Registrar of Companies, and within 10</w:t>
      </w:r>
      <w:r w:rsidR="006C7F94">
        <w:rPr>
          <w:rFonts w:ascii="Avenir Next" w:hAnsi="Avenir Next" w:cs="Arial"/>
          <w:color w:val="808080" w:themeColor="background1" w:themeShade="80"/>
          <w:sz w:val="22"/>
          <w:szCs w:val="22"/>
          <w:lang w:val="en-GB"/>
        </w:rPr>
        <w:t xml:space="preserve"> days of the </w:t>
      </w:r>
      <w:r w:rsidR="006C7F94">
        <w:rPr>
          <w:rFonts w:ascii="Avenir Next" w:hAnsi="Avenir Next" w:cs="Arial"/>
          <w:color w:val="808080" w:themeColor="background1" w:themeShade="80"/>
          <w:sz w:val="22"/>
          <w:szCs w:val="22"/>
          <w:lang w:val="en-GB"/>
        </w:rPr>
        <w:lastRenderedPageBreak/>
        <w:t>passing of the resolution, give notice of the resolution in the Gazette and at least 1 English local daily newspaper.</w:t>
      </w:r>
    </w:p>
    <w:p w14:paraId="5C975BB8" w14:textId="77777777" w:rsidR="001379CF" w:rsidRPr="00155745" w:rsidRDefault="001379CF" w:rsidP="007E4A00">
      <w:pPr>
        <w:ind w:right="851"/>
        <w:jc w:val="both"/>
        <w:rPr>
          <w:rFonts w:ascii="Avenir Next" w:hAnsi="Avenir Next" w:cs="Arial"/>
          <w:color w:val="808080" w:themeColor="background1" w:themeShade="80"/>
          <w:sz w:val="22"/>
          <w:szCs w:val="22"/>
          <w:lang w:val="en-GB"/>
        </w:rPr>
      </w:pPr>
    </w:p>
    <w:p w14:paraId="6B8354C5" w14:textId="77777777" w:rsidR="007A2831" w:rsidRDefault="007A283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100A09">
      <w:pPr>
        <w:pStyle w:val="INSOLstyleheading4"/>
      </w:pPr>
    </w:p>
    <w:p w14:paraId="1E695564" w14:textId="2213D01F"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3.1 [maximum </w:t>
      </w:r>
      <w:r w:rsidR="002B6E91" w:rsidRPr="000D5AD9">
        <w:rPr>
          <w:rFonts w:ascii="Avenir Next Demi Bold" w:hAnsi="Avenir Next Demi Bold"/>
          <w:b/>
          <w:bCs/>
          <w:iCs w:val="0"/>
          <w:u w:val="none"/>
        </w:rPr>
        <w:t>8</w:t>
      </w:r>
      <w:r w:rsidRPr="000D5AD9">
        <w:rPr>
          <w:rFonts w:ascii="Avenir Next Demi Bold" w:hAnsi="Avenir Next Demi Bold"/>
          <w:b/>
          <w:bCs/>
          <w:iCs w:val="0"/>
          <w:u w:val="none"/>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2CA431CD" w14:textId="77777777" w:rsidR="00D816EE" w:rsidRDefault="00D816EE" w:rsidP="00D816EE">
      <w:pPr>
        <w:jc w:val="both"/>
        <w:rPr>
          <w:rFonts w:ascii="Avenir Next" w:hAnsi="Avenir Next" w:cs="Arial"/>
          <w:sz w:val="22"/>
          <w:szCs w:val="22"/>
          <w:lang w:val="en-GB"/>
        </w:rPr>
      </w:pPr>
      <w:r>
        <w:rPr>
          <w:rFonts w:ascii="Avenir Next" w:hAnsi="Avenir Next" w:cs="Arial"/>
          <w:sz w:val="22"/>
          <w:szCs w:val="22"/>
          <w:lang w:val="en-GB"/>
        </w:rPr>
        <w:t xml:space="preserve">Write a brief essay on </w:t>
      </w:r>
    </w:p>
    <w:p w14:paraId="32174995" w14:textId="77777777" w:rsidR="00D816EE" w:rsidRDefault="00D816EE" w:rsidP="00D816EE">
      <w:pPr>
        <w:jc w:val="both"/>
        <w:rPr>
          <w:rFonts w:ascii="Avenir Next" w:hAnsi="Avenir Next" w:cs="Arial"/>
          <w:sz w:val="22"/>
          <w:szCs w:val="22"/>
          <w:lang w:val="en-GB"/>
        </w:rPr>
      </w:pPr>
    </w:p>
    <w:p w14:paraId="426EB73D" w14:textId="77777777" w:rsidR="00D816EE" w:rsidRDefault="00D816EE" w:rsidP="00D816EE">
      <w:pPr>
        <w:jc w:val="both"/>
        <w:rPr>
          <w:rFonts w:ascii="Avenir Next" w:hAnsi="Avenir Next" w:cs="Arial"/>
          <w:sz w:val="22"/>
          <w:szCs w:val="22"/>
          <w:lang w:val="en-GB"/>
        </w:rPr>
      </w:pPr>
      <w:r>
        <w:rPr>
          <w:rFonts w:ascii="Avenir Next" w:hAnsi="Avenir Next" w:cs="Arial"/>
          <w:sz w:val="22"/>
          <w:szCs w:val="22"/>
          <w:lang w:val="en-GB"/>
        </w:rPr>
        <w:t>(</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Pr>
          <w:rFonts w:ascii="Avenir Next" w:hAnsi="Avenir Next" w:cs="Arial"/>
          <w:sz w:val="22"/>
          <w:szCs w:val="22"/>
          <w:lang w:val="en-GB"/>
        </w:rPr>
        <w:tab/>
        <w:t xml:space="preserve">rescue financing; and </w:t>
      </w:r>
    </w:p>
    <w:p w14:paraId="2C787E65" w14:textId="77777777" w:rsidR="00D816EE" w:rsidRDefault="00D816EE" w:rsidP="00D816EE">
      <w:pPr>
        <w:jc w:val="both"/>
        <w:rPr>
          <w:rFonts w:ascii="Avenir Next" w:hAnsi="Avenir Next" w:cs="Arial"/>
          <w:sz w:val="22"/>
          <w:szCs w:val="22"/>
          <w:lang w:val="en-GB"/>
        </w:rPr>
      </w:pPr>
    </w:p>
    <w:p w14:paraId="2595BD5D" w14:textId="77777777" w:rsidR="00D816EE" w:rsidRDefault="00D816EE" w:rsidP="00D816EE">
      <w:pPr>
        <w:jc w:val="both"/>
        <w:rPr>
          <w:rFonts w:ascii="Avenir Next" w:hAnsi="Avenir Next" w:cs="Arial"/>
          <w:sz w:val="22"/>
          <w:szCs w:val="22"/>
          <w:lang w:val="en-GB"/>
        </w:rPr>
      </w:pPr>
      <w:r>
        <w:rPr>
          <w:rFonts w:ascii="Avenir Next" w:hAnsi="Avenir Next" w:cs="Arial"/>
          <w:sz w:val="22"/>
          <w:szCs w:val="22"/>
          <w:lang w:val="en-GB"/>
        </w:rPr>
        <w:t>(ii)</w:t>
      </w:r>
      <w:r>
        <w:rPr>
          <w:rFonts w:ascii="Avenir Next" w:hAnsi="Avenir Next" w:cs="Arial"/>
          <w:sz w:val="22"/>
          <w:szCs w:val="22"/>
          <w:lang w:val="en-GB"/>
        </w:rPr>
        <w:tab/>
        <w:t>wrongful trading</w:t>
      </w:r>
    </w:p>
    <w:p w14:paraId="7C8E5600" w14:textId="77777777" w:rsidR="00D816EE" w:rsidRDefault="00D816EE" w:rsidP="00D816EE">
      <w:pPr>
        <w:jc w:val="both"/>
        <w:rPr>
          <w:rFonts w:ascii="Avenir Next" w:hAnsi="Avenir Next" w:cs="Arial"/>
          <w:sz w:val="22"/>
          <w:szCs w:val="22"/>
          <w:lang w:val="en-GB"/>
        </w:rPr>
      </w:pPr>
    </w:p>
    <w:p w14:paraId="7B862732" w14:textId="77777777" w:rsidR="00D816EE" w:rsidRDefault="00D816EE" w:rsidP="00D816EE">
      <w:pPr>
        <w:jc w:val="both"/>
        <w:rPr>
          <w:rFonts w:ascii="Avenir Next" w:hAnsi="Avenir Next" w:cs="Arial"/>
          <w:sz w:val="22"/>
          <w:szCs w:val="22"/>
          <w:lang w:val="en-GB"/>
        </w:rPr>
      </w:pPr>
      <w:r>
        <w:rPr>
          <w:rFonts w:ascii="Avenir Next" w:hAnsi="Avenir Next" w:cs="Arial"/>
          <w:sz w:val="22"/>
          <w:szCs w:val="22"/>
          <w:lang w:val="en-GB"/>
        </w:rPr>
        <w:t>under the IRD Act.</w:t>
      </w:r>
    </w:p>
    <w:p w14:paraId="08BE5364" w14:textId="77777777" w:rsidR="003F1489" w:rsidRDefault="003F1489" w:rsidP="008C35C9">
      <w:pPr>
        <w:jc w:val="both"/>
        <w:rPr>
          <w:rFonts w:ascii="Avenir Next" w:hAnsi="Avenir Next" w:cs="Arial"/>
          <w:sz w:val="22"/>
          <w:szCs w:val="22"/>
          <w:lang w:val="en-GB"/>
        </w:rPr>
      </w:pPr>
    </w:p>
    <w:p w14:paraId="5CA87CFE" w14:textId="7EA7B26B" w:rsidR="003F1489" w:rsidRDefault="003F1489" w:rsidP="008C35C9">
      <w:pPr>
        <w:jc w:val="both"/>
        <w:rPr>
          <w:rFonts w:ascii="Avenir Next" w:hAnsi="Avenir Next" w:cs="Arial"/>
          <w:sz w:val="22"/>
          <w:szCs w:val="22"/>
          <w:lang w:val="en-GB"/>
        </w:rPr>
      </w:pPr>
    </w:p>
    <w:p w14:paraId="512C3B7A" w14:textId="081E3B90" w:rsidR="003F1489" w:rsidRPr="003F1489" w:rsidRDefault="003F1489" w:rsidP="007E4A00">
      <w:pPr>
        <w:ind w:right="851"/>
        <w:jc w:val="both"/>
        <w:rPr>
          <w:rFonts w:ascii="Avenir Next" w:hAnsi="Avenir Next" w:cs="Arial"/>
          <w:b/>
          <w:bCs/>
          <w:color w:val="808080" w:themeColor="background1" w:themeShade="80"/>
          <w:sz w:val="22"/>
          <w:szCs w:val="22"/>
          <w:u w:val="single"/>
          <w:lang w:val="en-GB"/>
        </w:rPr>
      </w:pPr>
      <w:r w:rsidRPr="003F1489">
        <w:rPr>
          <w:rFonts w:ascii="Avenir Next" w:hAnsi="Avenir Next" w:cs="Arial"/>
          <w:b/>
          <w:bCs/>
          <w:color w:val="808080" w:themeColor="background1" w:themeShade="80"/>
          <w:sz w:val="22"/>
          <w:szCs w:val="22"/>
          <w:u w:val="single"/>
          <w:lang w:val="en-GB"/>
        </w:rPr>
        <w:t>(</w:t>
      </w:r>
      <w:proofErr w:type="spellStart"/>
      <w:r w:rsidRPr="003F1489">
        <w:rPr>
          <w:rFonts w:ascii="Avenir Next" w:hAnsi="Avenir Next" w:cs="Arial"/>
          <w:b/>
          <w:bCs/>
          <w:color w:val="808080" w:themeColor="background1" w:themeShade="80"/>
          <w:sz w:val="22"/>
          <w:szCs w:val="22"/>
          <w:u w:val="single"/>
          <w:lang w:val="en-GB"/>
        </w:rPr>
        <w:t>i</w:t>
      </w:r>
      <w:proofErr w:type="spellEnd"/>
      <w:r w:rsidRPr="003F1489">
        <w:rPr>
          <w:rFonts w:ascii="Avenir Next" w:hAnsi="Avenir Next" w:cs="Arial"/>
          <w:b/>
          <w:bCs/>
          <w:color w:val="808080" w:themeColor="background1" w:themeShade="80"/>
          <w:sz w:val="22"/>
          <w:szCs w:val="22"/>
          <w:u w:val="single"/>
          <w:lang w:val="en-GB"/>
        </w:rPr>
        <w:t>) Rescue financing</w:t>
      </w:r>
    </w:p>
    <w:p w14:paraId="45D87982" w14:textId="77777777" w:rsidR="003F1489" w:rsidRDefault="003F1489" w:rsidP="007E4A00">
      <w:pPr>
        <w:ind w:right="851"/>
        <w:jc w:val="both"/>
        <w:rPr>
          <w:rFonts w:ascii="Avenir Next" w:hAnsi="Avenir Next" w:cs="Arial"/>
          <w:color w:val="808080" w:themeColor="background1" w:themeShade="80"/>
          <w:sz w:val="22"/>
          <w:szCs w:val="22"/>
          <w:lang w:val="en-GB"/>
        </w:rPr>
      </w:pPr>
    </w:p>
    <w:p w14:paraId="06DEEB11" w14:textId="77777777" w:rsidR="00F520EE" w:rsidRDefault="000141CF" w:rsidP="000141CF">
      <w:pPr>
        <w:pStyle w:val="ListParagraph"/>
        <w:numPr>
          <w:ilvl w:val="0"/>
          <w:numId w:val="32"/>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Rescue financing or “super priority rescue financing” is a provision under </w:t>
      </w:r>
      <w:r w:rsidRPr="00632D03">
        <w:rPr>
          <w:rFonts w:ascii="Avenir Next" w:hAnsi="Avenir Next" w:cs="Arial"/>
          <w:b/>
          <w:bCs/>
          <w:color w:val="808080" w:themeColor="background1" w:themeShade="80"/>
          <w:sz w:val="22"/>
          <w:szCs w:val="22"/>
          <w:lang w:val="en-GB"/>
        </w:rPr>
        <w:t xml:space="preserve">section 67 of </w:t>
      </w:r>
      <w:r w:rsidR="009C27BA" w:rsidRPr="00632D03">
        <w:rPr>
          <w:rFonts w:ascii="Avenir Next" w:hAnsi="Avenir Next" w:cs="Arial"/>
          <w:b/>
          <w:bCs/>
          <w:color w:val="808080" w:themeColor="background1" w:themeShade="80"/>
          <w:sz w:val="22"/>
          <w:szCs w:val="22"/>
          <w:lang w:val="en-GB"/>
        </w:rPr>
        <w:t>IRDA 2018</w:t>
      </w:r>
      <w:r w:rsidR="009C27BA">
        <w:rPr>
          <w:rFonts w:ascii="Avenir Next" w:hAnsi="Avenir Next" w:cs="Arial"/>
          <w:color w:val="808080" w:themeColor="background1" w:themeShade="80"/>
          <w:sz w:val="22"/>
          <w:szCs w:val="22"/>
          <w:lang w:val="en-GB"/>
        </w:rPr>
        <w:t xml:space="preserve"> which essentially allows the court to make an order granting the debt arising from any rescue financing obtained</w:t>
      </w:r>
      <w:r w:rsidR="004C6CDE">
        <w:rPr>
          <w:rFonts w:ascii="Avenir Next" w:hAnsi="Avenir Next" w:cs="Arial"/>
          <w:color w:val="808080" w:themeColor="background1" w:themeShade="80"/>
          <w:sz w:val="22"/>
          <w:szCs w:val="22"/>
          <w:lang w:val="en-GB"/>
        </w:rPr>
        <w:t xml:space="preserve">, priority over other debts. </w:t>
      </w:r>
    </w:p>
    <w:p w14:paraId="1FA4A1F2" w14:textId="03C84D79" w:rsidR="004C6CDE" w:rsidRPr="00F520EE" w:rsidRDefault="004C6CDE" w:rsidP="00F520EE">
      <w:pPr>
        <w:ind w:right="851"/>
        <w:jc w:val="both"/>
        <w:rPr>
          <w:rFonts w:ascii="Avenir Next" w:hAnsi="Avenir Next" w:cs="Arial"/>
          <w:color w:val="808080" w:themeColor="background1" w:themeShade="80"/>
          <w:sz w:val="22"/>
          <w:szCs w:val="22"/>
          <w:lang w:val="en-GB"/>
        </w:rPr>
      </w:pPr>
    </w:p>
    <w:p w14:paraId="5C7EEF1C" w14:textId="278D69FA" w:rsidR="004C6CDE" w:rsidRDefault="004C6CDE" w:rsidP="000141CF">
      <w:pPr>
        <w:pStyle w:val="ListParagraph"/>
        <w:numPr>
          <w:ilvl w:val="0"/>
          <w:numId w:val="32"/>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w:t>
      </w:r>
      <w:r w:rsidR="005506CF">
        <w:rPr>
          <w:rFonts w:ascii="Avenir Next" w:hAnsi="Avenir Next" w:cs="Arial"/>
          <w:color w:val="808080" w:themeColor="background1" w:themeShade="80"/>
          <w:sz w:val="22"/>
          <w:szCs w:val="22"/>
          <w:lang w:val="en-GB"/>
        </w:rPr>
        <w:t>available to be used in a scheme of arrangement proceedings and judicial management proceedings</w:t>
      </w:r>
      <w:r w:rsidR="00F520EE">
        <w:rPr>
          <w:rFonts w:ascii="Avenir Next" w:hAnsi="Avenir Next" w:cs="Arial"/>
          <w:color w:val="808080" w:themeColor="background1" w:themeShade="80"/>
          <w:sz w:val="22"/>
          <w:szCs w:val="22"/>
          <w:lang w:val="en-GB"/>
        </w:rPr>
        <w:t>, and it is</w:t>
      </w:r>
      <w:r w:rsidR="00E42F80">
        <w:rPr>
          <w:rFonts w:ascii="Avenir Next" w:hAnsi="Avenir Next" w:cs="Arial"/>
          <w:color w:val="808080" w:themeColor="background1" w:themeShade="80"/>
          <w:sz w:val="22"/>
          <w:szCs w:val="22"/>
          <w:lang w:val="en-GB"/>
        </w:rPr>
        <w:t xml:space="preserve"> used in situations where a debtor </w:t>
      </w:r>
      <w:r w:rsidR="00BD59FB">
        <w:rPr>
          <w:rFonts w:ascii="Avenir Next" w:hAnsi="Avenir Next" w:cs="Arial"/>
          <w:color w:val="808080" w:themeColor="background1" w:themeShade="80"/>
          <w:sz w:val="22"/>
          <w:szCs w:val="22"/>
          <w:lang w:val="en-GB"/>
        </w:rPr>
        <w:t>obtains financing from 3</w:t>
      </w:r>
      <w:r w:rsidR="00BD59FB" w:rsidRPr="00BD59FB">
        <w:rPr>
          <w:rFonts w:ascii="Avenir Next" w:hAnsi="Avenir Next" w:cs="Arial"/>
          <w:color w:val="808080" w:themeColor="background1" w:themeShade="80"/>
          <w:sz w:val="22"/>
          <w:szCs w:val="22"/>
          <w:vertAlign w:val="superscript"/>
          <w:lang w:val="en-GB"/>
        </w:rPr>
        <w:t>rd</w:t>
      </w:r>
      <w:r w:rsidR="00BD59FB">
        <w:rPr>
          <w:rFonts w:ascii="Avenir Next" w:hAnsi="Avenir Next" w:cs="Arial"/>
          <w:color w:val="808080" w:themeColor="background1" w:themeShade="80"/>
          <w:sz w:val="22"/>
          <w:szCs w:val="22"/>
          <w:lang w:val="en-GB"/>
        </w:rPr>
        <w:t xml:space="preserve"> parties to finance th</w:t>
      </w:r>
      <w:r w:rsidR="00B04022">
        <w:rPr>
          <w:rFonts w:ascii="Avenir Next" w:hAnsi="Avenir Next" w:cs="Arial"/>
          <w:color w:val="808080" w:themeColor="background1" w:themeShade="80"/>
          <w:sz w:val="22"/>
          <w:szCs w:val="22"/>
          <w:lang w:val="en-GB"/>
        </w:rPr>
        <w:t xml:space="preserve">e debtor in a scheme of arrangement or judicial management. </w:t>
      </w:r>
    </w:p>
    <w:p w14:paraId="1EFC7007" w14:textId="77777777" w:rsidR="00632D03" w:rsidRDefault="00632D03" w:rsidP="00632D03">
      <w:pPr>
        <w:pStyle w:val="ListParagraph"/>
        <w:ind w:right="851"/>
        <w:jc w:val="both"/>
        <w:rPr>
          <w:rFonts w:ascii="Avenir Next" w:hAnsi="Avenir Next" w:cs="Arial"/>
          <w:color w:val="808080" w:themeColor="background1" w:themeShade="80"/>
          <w:sz w:val="22"/>
          <w:szCs w:val="22"/>
          <w:lang w:val="en-GB"/>
        </w:rPr>
      </w:pPr>
    </w:p>
    <w:p w14:paraId="139F90E3" w14:textId="77777777" w:rsidR="00474942" w:rsidRDefault="00F520EE" w:rsidP="00EB129C">
      <w:pPr>
        <w:pStyle w:val="ListParagraph"/>
        <w:numPr>
          <w:ilvl w:val="0"/>
          <w:numId w:val="32"/>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EB129C">
        <w:rPr>
          <w:rFonts w:ascii="Avenir Next" w:hAnsi="Avenir Next" w:cs="Arial"/>
          <w:color w:val="808080" w:themeColor="background1" w:themeShade="80"/>
          <w:sz w:val="22"/>
          <w:szCs w:val="22"/>
          <w:lang w:val="en-GB"/>
        </w:rPr>
        <w:t xml:space="preserve"> </w:t>
      </w:r>
      <w:r w:rsidR="00E0408B">
        <w:rPr>
          <w:rFonts w:ascii="Avenir Next" w:hAnsi="Avenir Next" w:cs="Arial"/>
          <w:color w:val="808080" w:themeColor="background1" w:themeShade="80"/>
          <w:sz w:val="22"/>
          <w:szCs w:val="22"/>
          <w:lang w:val="en-GB"/>
        </w:rPr>
        <w:t xml:space="preserve">effect of the </w:t>
      </w:r>
      <w:r w:rsidR="00EB129C">
        <w:rPr>
          <w:rFonts w:ascii="Avenir Next" w:hAnsi="Avenir Next" w:cs="Arial"/>
          <w:color w:val="808080" w:themeColor="background1" w:themeShade="80"/>
          <w:sz w:val="22"/>
          <w:szCs w:val="22"/>
          <w:lang w:val="en-GB"/>
        </w:rPr>
        <w:t xml:space="preserve">rescue financing provision </w:t>
      </w:r>
      <w:r w:rsidR="00E0408B">
        <w:rPr>
          <w:rFonts w:ascii="Avenir Next" w:hAnsi="Avenir Next" w:cs="Arial"/>
          <w:color w:val="808080" w:themeColor="background1" w:themeShade="80"/>
          <w:sz w:val="22"/>
          <w:szCs w:val="22"/>
          <w:lang w:val="en-GB"/>
        </w:rPr>
        <w:t>is to c</w:t>
      </w:r>
      <w:r w:rsidR="008B3383">
        <w:rPr>
          <w:rFonts w:ascii="Avenir Next" w:hAnsi="Avenir Next" w:cs="Arial"/>
          <w:color w:val="808080" w:themeColor="background1" w:themeShade="80"/>
          <w:sz w:val="22"/>
          <w:szCs w:val="22"/>
          <w:lang w:val="en-GB"/>
        </w:rPr>
        <w:t>loth or confer some security over the rescue financing which would otherwise not be available if not for the rescue financing provisions.</w:t>
      </w:r>
      <w:r w:rsidR="00474942">
        <w:rPr>
          <w:rFonts w:ascii="Avenir Next" w:hAnsi="Avenir Next" w:cs="Arial"/>
          <w:color w:val="808080" w:themeColor="background1" w:themeShade="80"/>
          <w:sz w:val="22"/>
          <w:szCs w:val="22"/>
          <w:lang w:val="en-GB"/>
        </w:rPr>
        <w:t xml:space="preserve"> </w:t>
      </w:r>
    </w:p>
    <w:p w14:paraId="10E2AF1B" w14:textId="77777777" w:rsidR="00474942" w:rsidRDefault="00474942" w:rsidP="00474942">
      <w:pPr>
        <w:pStyle w:val="ListParagraph"/>
        <w:ind w:right="851"/>
        <w:jc w:val="both"/>
        <w:rPr>
          <w:rFonts w:ascii="Avenir Next" w:hAnsi="Avenir Next" w:cs="Arial"/>
          <w:color w:val="808080" w:themeColor="background1" w:themeShade="80"/>
          <w:sz w:val="22"/>
          <w:szCs w:val="22"/>
          <w:lang w:val="en-GB"/>
        </w:rPr>
      </w:pPr>
    </w:p>
    <w:p w14:paraId="1113FDA9" w14:textId="22239A97" w:rsidR="00F520EE" w:rsidRPr="00EB129C" w:rsidRDefault="00474942" w:rsidP="00EB129C">
      <w:pPr>
        <w:pStyle w:val="ListParagraph"/>
        <w:numPr>
          <w:ilvl w:val="0"/>
          <w:numId w:val="32"/>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4 different kinds of orders </w:t>
      </w:r>
      <w:r w:rsidR="00D27338">
        <w:rPr>
          <w:rFonts w:ascii="Avenir Next" w:hAnsi="Avenir Next" w:cs="Arial"/>
          <w:color w:val="808080" w:themeColor="background1" w:themeShade="80"/>
          <w:sz w:val="22"/>
          <w:szCs w:val="22"/>
          <w:lang w:val="en-GB"/>
        </w:rPr>
        <w:t xml:space="preserve">of priority that may be made under section 67 of IRDA 2018, and the test to obtain such orders varies from one another. However, the </w:t>
      </w:r>
      <w:r w:rsidR="00236BDE">
        <w:rPr>
          <w:rFonts w:ascii="Avenir Next" w:hAnsi="Avenir Next" w:cs="Arial"/>
          <w:color w:val="808080" w:themeColor="background1" w:themeShade="80"/>
          <w:sz w:val="22"/>
          <w:szCs w:val="22"/>
          <w:lang w:val="en-GB"/>
        </w:rPr>
        <w:t xml:space="preserve">key requirement is that the debtor must show </w:t>
      </w:r>
      <w:r w:rsidR="00A413A5">
        <w:rPr>
          <w:rFonts w:ascii="Avenir Next" w:hAnsi="Avenir Next" w:cs="Arial"/>
          <w:color w:val="808080" w:themeColor="background1" w:themeShade="80"/>
          <w:sz w:val="22"/>
          <w:szCs w:val="22"/>
          <w:lang w:val="en-GB"/>
        </w:rPr>
        <w:t>some evidence of reasonable attempts to secure financing on a normal basis (</w:t>
      </w:r>
      <w:r w:rsidR="00A413A5" w:rsidRPr="00A413A5">
        <w:rPr>
          <w:rFonts w:ascii="Avenir Next" w:hAnsi="Avenir Next" w:cs="Arial"/>
          <w:b/>
          <w:bCs/>
          <w:i/>
          <w:iCs/>
          <w:color w:val="808080" w:themeColor="background1" w:themeShade="80"/>
          <w:sz w:val="22"/>
          <w:szCs w:val="22"/>
          <w:lang w:val="en-GB"/>
        </w:rPr>
        <w:t xml:space="preserve">Re </w:t>
      </w:r>
      <w:proofErr w:type="spellStart"/>
      <w:r w:rsidR="00A413A5" w:rsidRPr="00A413A5">
        <w:rPr>
          <w:rFonts w:ascii="Avenir Next" w:hAnsi="Avenir Next" w:cs="Arial"/>
          <w:b/>
          <w:bCs/>
          <w:i/>
          <w:iCs/>
          <w:color w:val="808080" w:themeColor="background1" w:themeShade="80"/>
          <w:sz w:val="22"/>
          <w:szCs w:val="22"/>
          <w:lang w:val="en-GB"/>
        </w:rPr>
        <w:t>Attilan</w:t>
      </w:r>
      <w:proofErr w:type="spellEnd"/>
      <w:r w:rsidR="00A413A5" w:rsidRPr="00A413A5">
        <w:rPr>
          <w:rFonts w:ascii="Avenir Next" w:hAnsi="Avenir Next" w:cs="Arial"/>
          <w:b/>
          <w:bCs/>
          <w:i/>
          <w:iCs/>
          <w:color w:val="808080" w:themeColor="background1" w:themeShade="80"/>
          <w:sz w:val="22"/>
          <w:szCs w:val="22"/>
          <w:lang w:val="en-GB"/>
        </w:rPr>
        <w:t xml:space="preserve"> Group </w:t>
      </w:r>
      <w:r w:rsidR="00A413A5" w:rsidRPr="00A413A5">
        <w:rPr>
          <w:rFonts w:ascii="Avenir Next" w:hAnsi="Avenir Next" w:cs="Arial"/>
          <w:b/>
          <w:bCs/>
          <w:color w:val="808080" w:themeColor="background1" w:themeShade="80"/>
          <w:sz w:val="22"/>
          <w:szCs w:val="22"/>
          <w:lang w:val="en-GB"/>
        </w:rPr>
        <w:t>[2017] SGHC 283</w:t>
      </w:r>
      <w:r w:rsidR="00A413A5">
        <w:rPr>
          <w:rFonts w:ascii="Avenir Next" w:hAnsi="Avenir Next" w:cs="Arial"/>
          <w:color w:val="808080" w:themeColor="background1" w:themeShade="80"/>
          <w:sz w:val="22"/>
          <w:szCs w:val="22"/>
          <w:lang w:val="en-GB"/>
        </w:rPr>
        <w:t>)</w:t>
      </w:r>
    </w:p>
    <w:p w14:paraId="01993B85" w14:textId="77777777" w:rsidR="000141CF" w:rsidRPr="000141CF" w:rsidRDefault="000141CF" w:rsidP="000141CF">
      <w:pPr>
        <w:pStyle w:val="ListParagraph"/>
        <w:ind w:right="851"/>
        <w:jc w:val="both"/>
        <w:rPr>
          <w:rFonts w:ascii="Avenir Next" w:hAnsi="Avenir Next" w:cs="Arial"/>
          <w:color w:val="808080" w:themeColor="background1" w:themeShade="80"/>
          <w:sz w:val="22"/>
          <w:szCs w:val="22"/>
          <w:lang w:val="en-GB"/>
        </w:rPr>
      </w:pPr>
    </w:p>
    <w:p w14:paraId="19B825B7" w14:textId="0274AD62" w:rsidR="007E4A00" w:rsidRPr="003F1489" w:rsidRDefault="00FC752B" w:rsidP="007E4A00">
      <w:pPr>
        <w:ind w:right="851"/>
        <w:jc w:val="both"/>
        <w:rPr>
          <w:rFonts w:ascii="Avenir Next" w:hAnsi="Avenir Next" w:cs="Arial"/>
          <w:b/>
          <w:bCs/>
          <w:color w:val="808080" w:themeColor="background1" w:themeShade="80"/>
          <w:sz w:val="22"/>
          <w:szCs w:val="22"/>
          <w:u w:val="single"/>
          <w:lang w:val="en-GB"/>
        </w:rPr>
      </w:pPr>
      <w:r w:rsidRPr="003F1489">
        <w:rPr>
          <w:rFonts w:ascii="Avenir Next" w:hAnsi="Avenir Next" w:cs="Arial"/>
          <w:b/>
          <w:bCs/>
          <w:color w:val="808080" w:themeColor="background1" w:themeShade="80"/>
          <w:sz w:val="22"/>
          <w:szCs w:val="22"/>
          <w:u w:val="single"/>
          <w:lang w:val="en-GB"/>
        </w:rPr>
        <w:t xml:space="preserve">(ii) </w:t>
      </w:r>
      <w:r w:rsidR="00F43E7A" w:rsidRPr="003F1489">
        <w:rPr>
          <w:rFonts w:ascii="Avenir Next" w:hAnsi="Avenir Next" w:cs="Arial"/>
          <w:b/>
          <w:bCs/>
          <w:color w:val="808080" w:themeColor="background1" w:themeShade="80"/>
          <w:sz w:val="22"/>
          <w:szCs w:val="22"/>
          <w:u w:val="single"/>
          <w:lang w:val="en-GB"/>
        </w:rPr>
        <w:t>Wrongful</w:t>
      </w:r>
      <w:r w:rsidRPr="003F1489">
        <w:rPr>
          <w:rFonts w:ascii="Avenir Next" w:hAnsi="Avenir Next" w:cs="Arial"/>
          <w:b/>
          <w:bCs/>
          <w:color w:val="808080" w:themeColor="background1" w:themeShade="80"/>
          <w:sz w:val="22"/>
          <w:szCs w:val="22"/>
          <w:u w:val="single"/>
          <w:lang w:val="en-GB"/>
        </w:rPr>
        <w:t xml:space="preserve"> trading</w:t>
      </w:r>
    </w:p>
    <w:p w14:paraId="0EE9E995" w14:textId="77777777" w:rsidR="00FC752B" w:rsidRDefault="00FC752B" w:rsidP="007E4A00">
      <w:pPr>
        <w:ind w:right="851"/>
        <w:jc w:val="both"/>
        <w:rPr>
          <w:rFonts w:ascii="Avenir Next" w:hAnsi="Avenir Next" w:cs="Arial"/>
          <w:color w:val="808080" w:themeColor="background1" w:themeShade="80"/>
          <w:sz w:val="22"/>
          <w:szCs w:val="22"/>
          <w:lang w:val="en-GB"/>
        </w:rPr>
      </w:pPr>
    </w:p>
    <w:p w14:paraId="679D2797" w14:textId="14AC0D31" w:rsidR="00FC752B" w:rsidRDefault="00FC752B" w:rsidP="0081215A">
      <w:pPr>
        <w:pStyle w:val="ListParagraph"/>
        <w:numPr>
          <w:ilvl w:val="0"/>
          <w:numId w:val="31"/>
        </w:numPr>
        <w:ind w:right="851"/>
        <w:jc w:val="both"/>
        <w:rPr>
          <w:rFonts w:ascii="Avenir Next" w:hAnsi="Avenir Next" w:cs="Arial"/>
          <w:color w:val="808080" w:themeColor="background1" w:themeShade="80"/>
          <w:sz w:val="22"/>
          <w:szCs w:val="22"/>
          <w:lang w:val="en-GB"/>
        </w:rPr>
      </w:pPr>
      <w:r w:rsidRPr="0081215A">
        <w:rPr>
          <w:rFonts w:ascii="Avenir Next" w:hAnsi="Avenir Next" w:cs="Arial"/>
          <w:color w:val="808080" w:themeColor="background1" w:themeShade="80"/>
          <w:sz w:val="22"/>
          <w:szCs w:val="22"/>
          <w:lang w:val="en-GB"/>
        </w:rPr>
        <w:t xml:space="preserve">Wrongful trading is a new </w:t>
      </w:r>
      <w:r w:rsidR="00DE1D6D" w:rsidRPr="0081215A">
        <w:rPr>
          <w:rFonts w:ascii="Avenir Next" w:hAnsi="Avenir Next" w:cs="Arial"/>
          <w:color w:val="808080" w:themeColor="background1" w:themeShade="80"/>
          <w:sz w:val="22"/>
          <w:szCs w:val="22"/>
          <w:lang w:val="en-GB"/>
        </w:rPr>
        <w:t xml:space="preserve">concept introduced under </w:t>
      </w:r>
      <w:r w:rsidR="00DE1D6D" w:rsidRPr="000141CF">
        <w:rPr>
          <w:rFonts w:ascii="Avenir Next" w:hAnsi="Avenir Next" w:cs="Arial"/>
          <w:b/>
          <w:bCs/>
          <w:color w:val="808080" w:themeColor="background1" w:themeShade="80"/>
          <w:sz w:val="22"/>
          <w:szCs w:val="22"/>
          <w:lang w:val="en-GB"/>
        </w:rPr>
        <w:t>section 239 of IRDA 2018</w:t>
      </w:r>
      <w:r w:rsidR="00DE1D6D" w:rsidRPr="0081215A">
        <w:rPr>
          <w:rFonts w:ascii="Avenir Next" w:hAnsi="Avenir Next" w:cs="Arial"/>
          <w:color w:val="808080" w:themeColor="background1" w:themeShade="80"/>
          <w:sz w:val="22"/>
          <w:szCs w:val="22"/>
          <w:lang w:val="en-GB"/>
        </w:rPr>
        <w:t xml:space="preserve"> which is applicable in</w:t>
      </w:r>
      <w:r w:rsidR="0081215A" w:rsidRPr="0081215A">
        <w:rPr>
          <w:rFonts w:ascii="Avenir Next" w:hAnsi="Avenir Next" w:cs="Arial"/>
          <w:color w:val="808080" w:themeColor="background1" w:themeShade="80"/>
          <w:sz w:val="22"/>
          <w:szCs w:val="22"/>
          <w:lang w:val="en-GB"/>
        </w:rPr>
        <w:t xml:space="preserve"> a judicial management process of winding up process.</w:t>
      </w:r>
    </w:p>
    <w:p w14:paraId="2B86F63A" w14:textId="77777777" w:rsidR="0081215A" w:rsidRDefault="0081215A" w:rsidP="0081215A">
      <w:pPr>
        <w:pStyle w:val="ListParagraph"/>
        <w:ind w:right="851"/>
        <w:jc w:val="both"/>
        <w:rPr>
          <w:rFonts w:ascii="Avenir Next" w:hAnsi="Avenir Next" w:cs="Arial"/>
          <w:color w:val="808080" w:themeColor="background1" w:themeShade="80"/>
          <w:sz w:val="22"/>
          <w:szCs w:val="22"/>
          <w:lang w:val="en-GB"/>
        </w:rPr>
      </w:pPr>
    </w:p>
    <w:p w14:paraId="405B7C31" w14:textId="572D4459" w:rsidR="00F922FE" w:rsidRDefault="008B51AE" w:rsidP="0081215A">
      <w:pPr>
        <w:pStyle w:val="ListParagraph"/>
        <w:numPr>
          <w:ilvl w:val="0"/>
          <w:numId w:val="31"/>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essentially a provision that </w:t>
      </w:r>
      <w:r w:rsidR="00E93810">
        <w:rPr>
          <w:rFonts w:ascii="Avenir Next" w:hAnsi="Avenir Next" w:cs="Arial"/>
          <w:color w:val="808080" w:themeColor="background1" w:themeShade="80"/>
          <w:sz w:val="22"/>
          <w:szCs w:val="22"/>
          <w:lang w:val="en-GB"/>
        </w:rPr>
        <w:t xml:space="preserve">enables the court to declare </w:t>
      </w:r>
      <w:r w:rsidR="005F178A">
        <w:rPr>
          <w:rFonts w:ascii="Avenir Next" w:hAnsi="Avenir Next" w:cs="Arial"/>
          <w:color w:val="808080" w:themeColor="background1" w:themeShade="80"/>
          <w:sz w:val="22"/>
          <w:szCs w:val="22"/>
          <w:lang w:val="en-GB"/>
        </w:rPr>
        <w:t xml:space="preserve">a natural person to be responsible for the debts or liabilities of the company </w:t>
      </w:r>
      <w:r w:rsidR="004B7D5A">
        <w:rPr>
          <w:rFonts w:ascii="Avenir Next" w:hAnsi="Avenir Next" w:cs="Arial"/>
          <w:color w:val="808080" w:themeColor="background1" w:themeShade="80"/>
          <w:sz w:val="22"/>
          <w:szCs w:val="22"/>
          <w:lang w:val="en-GB"/>
        </w:rPr>
        <w:t xml:space="preserve">trading wrongfully. A company </w:t>
      </w:r>
      <w:r w:rsidR="00B86572">
        <w:rPr>
          <w:rFonts w:ascii="Avenir Next" w:hAnsi="Avenir Next" w:cs="Arial"/>
          <w:color w:val="808080" w:themeColor="background1" w:themeShade="80"/>
          <w:sz w:val="22"/>
          <w:szCs w:val="22"/>
          <w:lang w:val="en-GB"/>
        </w:rPr>
        <w:t xml:space="preserve">is </w:t>
      </w:r>
      <w:r w:rsidR="00DA02F1">
        <w:rPr>
          <w:rFonts w:ascii="Avenir Next" w:hAnsi="Avenir Next" w:cs="Arial"/>
          <w:color w:val="808080" w:themeColor="background1" w:themeShade="80"/>
          <w:sz w:val="22"/>
          <w:szCs w:val="22"/>
          <w:lang w:val="en-GB"/>
        </w:rPr>
        <w:t xml:space="preserve">trading wrongfully if the company incurs debts or liabilities without reasonable prospect of meeting them in full when the company is </w:t>
      </w:r>
      <w:r w:rsidR="00F922FE">
        <w:rPr>
          <w:rFonts w:ascii="Avenir Next" w:hAnsi="Avenir Next" w:cs="Arial"/>
          <w:color w:val="808080" w:themeColor="background1" w:themeShade="80"/>
          <w:sz w:val="22"/>
          <w:szCs w:val="22"/>
          <w:lang w:val="en-GB"/>
        </w:rPr>
        <w:t xml:space="preserve">insolvent or becomes insolvent </w:t>
      </w:r>
      <w:proofErr w:type="gramStart"/>
      <w:r w:rsidR="00F922FE">
        <w:rPr>
          <w:rFonts w:ascii="Avenir Next" w:hAnsi="Avenir Next" w:cs="Arial"/>
          <w:color w:val="808080" w:themeColor="background1" w:themeShade="80"/>
          <w:sz w:val="22"/>
          <w:szCs w:val="22"/>
          <w:lang w:val="en-GB"/>
        </w:rPr>
        <w:t>as a result of</w:t>
      </w:r>
      <w:proofErr w:type="gramEnd"/>
      <w:r w:rsidR="00F922FE">
        <w:rPr>
          <w:rFonts w:ascii="Avenir Next" w:hAnsi="Avenir Next" w:cs="Arial"/>
          <w:color w:val="808080" w:themeColor="background1" w:themeShade="80"/>
          <w:sz w:val="22"/>
          <w:szCs w:val="22"/>
          <w:lang w:val="en-GB"/>
        </w:rPr>
        <w:t xml:space="preserve"> the incurrence of such debt / liability.</w:t>
      </w:r>
    </w:p>
    <w:p w14:paraId="07948915" w14:textId="77777777" w:rsidR="00F922FE" w:rsidRDefault="00F922FE" w:rsidP="00F922FE">
      <w:pPr>
        <w:pStyle w:val="ListParagraph"/>
        <w:ind w:right="851"/>
        <w:jc w:val="both"/>
        <w:rPr>
          <w:rFonts w:ascii="Avenir Next" w:hAnsi="Avenir Next" w:cs="Arial"/>
          <w:color w:val="808080" w:themeColor="background1" w:themeShade="80"/>
          <w:sz w:val="22"/>
          <w:szCs w:val="22"/>
          <w:lang w:val="en-GB"/>
        </w:rPr>
      </w:pPr>
    </w:p>
    <w:p w14:paraId="3A196AA3" w14:textId="77777777" w:rsidR="00455EB6" w:rsidRDefault="00F922FE" w:rsidP="0081215A">
      <w:pPr>
        <w:pStyle w:val="ListParagraph"/>
        <w:numPr>
          <w:ilvl w:val="0"/>
          <w:numId w:val="31"/>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natural person would be </w:t>
      </w:r>
      <w:r w:rsidR="00B72D5D">
        <w:rPr>
          <w:rFonts w:ascii="Avenir Next" w:hAnsi="Avenir Next" w:cs="Arial"/>
          <w:color w:val="808080" w:themeColor="background1" w:themeShade="80"/>
          <w:sz w:val="22"/>
          <w:szCs w:val="22"/>
          <w:lang w:val="en-GB"/>
        </w:rPr>
        <w:t>liable for wrongful trading if that person knew that the company was trading wrongfully or as an officer of the company</w:t>
      </w:r>
      <w:r w:rsidR="00455EB6">
        <w:rPr>
          <w:rFonts w:ascii="Avenir Next" w:hAnsi="Avenir Next" w:cs="Arial"/>
          <w:color w:val="808080" w:themeColor="background1" w:themeShade="80"/>
          <w:sz w:val="22"/>
          <w:szCs w:val="22"/>
          <w:lang w:val="en-GB"/>
        </w:rPr>
        <w:t>, ought to have known that the company was trading wrongfully in all circumstances of the case.</w:t>
      </w:r>
    </w:p>
    <w:p w14:paraId="77BBAB5C" w14:textId="77777777" w:rsidR="00455EB6" w:rsidRDefault="00455EB6" w:rsidP="00455EB6">
      <w:pPr>
        <w:pStyle w:val="ListParagraph"/>
        <w:ind w:right="851"/>
        <w:jc w:val="both"/>
        <w:rPr>
          <w:rFonts w:ascii="Avenir Next" w:hAnsi="Avenir Next" w:cs="Arial"/>
          <w:color w:val="808080" w:themeColor="background1" w:themeShade="80"/>
          <w:sz w:val="22"/>
          <w:szCs w:val="22"/>
          <w:lang w:val="en-GB"/>
        </w:rPr>
      </w:pPr>
    </w:p>
    <w:p w14:paraId="0A88CB49" w14:textId="2A865AC7" w:rsidR="0081215A" w:rsidRPr="0081215A" w:rsidRDefault="00170449" w:rsidP="0081215A">
      <w:pPr>
        <w:pStyle w:val="ListParagraph"/>
        <w:numPr>
          <w:ilvl w:val="0"/>
          <w:numId w:val="31"/>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natural person found to be liable for wrongful trading </w:t>
      </w:r>
      <w:r w:rsidR="003F1489">
        <w:rPr>
          <w:rFonts w:ascii="Avenir Next" w:hAnsi="Avenir Next" w:cs="Arial"/>
          <w:color w:val="808080" w:themeColor="background1" w:themeShade="80"/>
          <w:sz w:val="22"/>
          <w:szCs w:val="22"/>
          <w:lang w:val="en-GB"/>
        </w:rPr>
        <w:t xml:space="preserve">shall be guilty of an </w:t>
      </w:r>
      <w:proofErr w:type="gramStart"/>
      <w:r w:rsidR="003F1489">
        <w:rPr>
          <w:rFonts w:ascii="Avenir Next" w:hAnsi="Avenir Next" w:cs="Arial"/>
          <w:color w:val="808080" w:themeColor="background1" w:themeShade="80"/>
          <w:sz w:val="22"/>
          <w:szCs w:val="22"/>
          <w:lang w:val="en-GB"/>
        </w:rPr>
        <w:t>offence, and</w:t>
      </w:r>
      <w:proofErr w:type="gramEnd"/>
      <w:r w:rsidR="003F1489">
        <w:rPr>
          <w:rFonts w:ascii="Avenir Next" w:hAnsi="Avenir Next" w:cs="Arial"/>
          <w:color w:val="808080" w:themeColor="background1" w:themeShade="80"/>
          <w:sz w:val="22"/>
          <w:szCs w:val="22"/>
          <w:lang w:val="en-GB"/>
        </w:rPr>
        <w:t xml:space="preserve"> shall be liable on conviction to a fine not exceeding $10,000 or imprisonment for a term not exceeding 3 years or both.</w:t>
      </w:r>
      <w:r w:rsidR="00E93810">
        <w:rPr>
          <w:rFonts w:ascii="Avenir Next" w:hAnsi="Avenir Next" w:cs="Arial"/>
          <w:color w:val="808080" w:themeColor="background1" w:themeShade="80"/>
          <w:sz w:val="22"/>
          <w:szCs w:val="22"/>
          <w:lang w:val="en-GB"/>
        </w:rPr>
        <w:t xml:space="preserve"> </w:t>
      </w:r>
    </w:p>
    <w:p w14:paraId="3089612F" w14:textId="77777777" w:rsidR="00FC752B" w:rsidRPr="00155745" w:rsidRDefault="00FC752B" w:rsidP="007E4A00">
      <w:pPr>
        <w:ind w:right="851"/>
        <w:jc w:val="both"/>
        <w:rPr>
          <w:rFonts w:ascii="Avenir Next" w:hAnsi="Avenir Next" w:cs="Arial"/>
          <w:color w:val="808080" w:themeColor="background1" w:themeShade="80"/>
          <w:sz w:val="22"/>
          <w:szCs w:val="22"/>
          <w:lang w:val="en-GB"/>
        </w:rPr>
      </w:pPr>
    </w:p>
    <w:p w14:paraId="53002D62" w14:textId="77777777" w:rsidR="007A2831" w:rsidRDefault="007A2831" w:rsidP="008C35C9">
      <w:pPr>
        <w:jc w:val="both"/>
        <w:rPr>
          <w:rFonts w:ascii="Avenir Next" w:hAnsi="Avenir Next" w:cs="Arial"/>
          <w:sz w:val="22"/>
          <w:szCs w:val="22"/>
          <w:lang w:val="en-GB"/>
        </w:rPr>
      </w:pPr>
    </w:p>
    <w:p w14:paraId="23D4EE7A" w14:textId="0C9F6EC7"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3.2 [maximum </w:t>
      </w:r>
      <w:r w:rsidR="002B5711" w:rsidRPr="000D5AD9">
        <w:rPr>
          <w:rFonts w:ascii="Avenir Next Demi Bold" w:hAnsi="Avenir Next Demi Bold"/>
          <w:b/>
          <w:bCs/>
          <w:iCs w:val="0"/>
          <w:u w:val="none"/>
        </w:rPr>
        <w:t>7</w:t>
      </w:r>
      <w:r w:rsidRPr="000D5AD9">
        <w:rPr>
          <w:rFonts w:ascii="Avenir Next Demi Bold" w:hAnsi="Avenir Next Demi Bold"/>
          <w:b/>
          <w:bCs/>
          <w:iCs w:val="0"/>
          <w:u w:val="none"/>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0206C1E7" w14:textId="007B5114" w:rsidR="008C35C9" w:rsidRPr="00445EBD" w:rsidRDefault="001163B2" w:rsidP="008C35C9">
      <w:pPr>
        <w:jc w:val="both"/>
        <w:rPr>
          <w:rFonts w:ascii="Avenir Next" w:hAnsi="Avenir Next" w:cs="Arial"/>
          <w:sz w:val="22"/>
          <w:szCs w:val="22"/>
          <w:lang w:val="en-GB"/>
        </w:rPr>
      </w:pPr>
      <w:r w:rsidRPr="001163B2">
        <w:rPr>
          <w:rFonts w:ascii="Avenir Next" w:hAnsi="Avenir Next" w:cs="Arial"/>
          <w:sz w:val="22"/>
          <w:szCs w:val="22"/>
          <w:lang w:val="en-GB"/>
        </w:rPr>
        <w:t xml:space="preserve">Write a </w:t>
      </w:r>
      <w:r w:rsidRPr="007A2831">
        <w:rPr>
          <w:rFonts w:ascii="Avenir Next Demi Bold" w:hAnsi="Avenir Next Demi Bold" w:cs="Arial"/>
          <w:b/>
          <w:bCs/>
          <w:sz w:val="22"/>
          <w:szCs w:val="22"/>
          <w:u w:val="single"/>
          <w:lang w:val="en-GB"/>
        </w:rPr>
        <w:t>brief essay</w:t>
      </w:r>
      <w:r w:rsidRPr="001163B2">
        <w:rPr>
          <w:rFonts w:ascii="Avenir Next" w:hAnsi="Avenir Next" w:cs="Arial"/>
          <w:sz w:val="22"/>
          <w:szCs w:val="22"/>
          <w:lang w:val="en-GB"/>
        </w:rPr>
        <w:t xml:space="preserve"> in which you discuss the </w:t>
      </w:r>
      <w:r w:rsidR="002E2873">
        <w:rPr>
          <w:rFonts w:ascii="Avenir Next" w:hAnsi="Avenir Next" w:cs="Arial"/>
          <w:sz w:val="22"/>
          <w:szCs w:val="22"/>
          <w:lang w:val="en-GB"/>
        </w:rPr>
        <w:t xml:space="preserve">similarities and </w:t>
      </w:r>
      <w:r w:rsidRPr="001163B2">
        <w:rPr>
          <w:rFonts w:ascii="Avenir Next" w:hAnsi="Avenir Next" w:cs="Arial"/>
          <w:sz w:val="22"/>
          <w:szCs w:val="22"/>
          <w:lang w:val="en-GB"/>
        </w:rPr>
        <w:t xml:space="preserve">differences between </w:t>
      </w:r>
      <w:r w:rsidR="00027E00">
        <w:rPr>
          <w:rFonts w:ascii="Avenir Next" w:hAnsi="Avenir Next" w:cs="Arial"/>
          <w:sz w:val="22"/>
          <w:szCs w:val="22"/>
          <w:lang w:val="en-GB"/>
        </w:rPr>
        <w:t>judicial management and liquidation</w:t>
      </w:r>
      <w:r w:rsidRPr="001163B2">
        <w:rPr>
          <w:rFonts w:ascii="Avenir Next" w:hAnsi="Avenir Next" w:cs="Arial"/>
          <w:sz w:val="22"/>
          <w:szCs w:val="22"/>
          <w:lang w:val="en-GB"/>
        </w:rPr>
        <w:t>.</w:t>
      </w:r>
      <w:r w:rsidR="00FF591F">
        <w:rPr>
          <w:rFonts w:ascii="Avenir Next" w:hAnsi="Avenir Next" w:cs="Arial"/>
          <w:sz w:val="22"/>
          <w:szCs w:val="22"/>
          <w:lang w:val="en-GB"/>
        </w:rPr>
        <w:t xml:space="preserve"> Explain some factors you would consider </w:t>
      </w:r>
      <w:r w:rsidR="00AC560A">
        <w:rPr>
          <w:rFonts w:ascii="Avenir Next" w:hAnsi="Avenir Next" w:cs="Arial"/>
          <w:sz w:val="22"/>
          <w:szCs w:val="22"/>
          <w:lang w:val="en-GB"/>
        </w:rPr>
        <w:t>when</w:t>
      </w:r>
      <w:r w:rsidR="00FF591F">
        <w:rPr>
          <w:rFonts w:ascii="Avenir Next" w:hAnsi="Avenir Next" w:cs="Arial"/>
          <w:sz w:val="22"/>
          <w:szCs w:val="22"/>
          <w:lang w:val="en-GB"/>
        </w:rPr>
        <w:t xml:space="preserve"> advising your client on electing between either option. </w:t>
      </w:r>
    </w:p>
    <w:p w14:paraId="2C61397A" w14:textId="279FCF07" w:rsidR="008C35C9" w:rsidRDefault="008C35C9" w:rsidP="008C35C9">
      <w:pPr>
        <w:jc w:val="both"/>
        <w:rPr>
          <w:rFonts w:ascii="Avenir Next" w:hAnsi="Avenir Next" w:cs="Arial"/>
          <w:sz w:val="22"/>
          <w:szCs w:val="22"/>
          <w:lang w:val="en-GB"/>
        </w:rPr>
      </w:pPr>
    </w:p>
    <w:p w14:paraId="1D12DB2E" w14:textId="77777777" w:rsidR="002E6486" w:rsidRDefault="002F77A6" w:rsidP="007B79CD">
      <w:pPr>
        <w:pStyle w:val="ListParagraph"/>
        <w:numPr>
          <w:ilvl w:val="0"/>
          <w:numId w:val="34"/>
        </w:numPr>
        <w:ind w:left="1134" w:right="-46" w:hanging="567"/>
        <w:jc w:val="both"/>
        <w:rPr>
          <w:rFonts w:ascii="Avenir Next" w:hAnsi="Avenir Next" w:cs="Arial"/>
          <w:color w:val="808080" w:themeColor="background1" w:themeShade="80"/>
          <w:sz w:val="22"/>
          <w:szCs w:val="22"/>
          <w:lang w:val="en-GB"/>
        </w:rPr>
      </w:pPr>
      <w:r w:rsidRPr="007B79CD">
        <w:rPr>
          <w:rFonts w:ascii="Avenir Next" w:hAnsi="Avenir Next" w:cs="Arial"/>
          <w:color w:val="808080" w:themeColor="background1" w:themeShade="80"/>
          <w:sz w:val="22"/>
          <w:szCs w:val="22"/>
          <w:lang w:val="en-GB"/>
        </w:rPr>
        <w:t>The</w:t>
      </w:r>
      <w:r w:rsidR="009340CB" w:rsidRPr="007B79CD">
        <w:rPr>
          <w:rFonts w:ascii="Avenir Next" w:hAnsi="Avenir Next" w:cs="Arial"/>
          <w:color w:val="808080" w:themeColor="background1" w:themeShade="80"/>
          <w:sz w:val="22"/>
          <w:szCs w:val="22"/>
          <w:lang w:val="en-GB"/>
        </w:rPr>
        <w:t xml:space="preserve">re </w:t>
      </w:r>
      <w:r w:rsidRPr="007B79CD">
        <w:rPr>
          <w:rFonts w:ascii="Avenir Next" w:hAnsi="Avenir Next" w:cs="Arial"/>
          <w:color w:val="808080" w:themeColor="background1" w:themeShade="80"/>
          <w:sz w:val="22"/>
          <w:szCs w:val="22"/>
          <w:lang w:val="en-GB"/>
        </w:rPr>
        <w:t xml:space="preserve">similarities between </w:t>
      </w:r>
      <w:r w:rsidR="009340CB" w:rsidRPr="007B79CD">
        <w:rPr>
          <w:rFonts w:ascii="Avenir Next" w:hAnsi="Avenir Next" w:cs="Arial"/>
          <w:color w:val="808080" w:themeColor="background1" w:themeShade="80"/>
          <w:sz w:val="22"/>
          <w:szCs w:val="22"/>
          <w:lang w:val="en-GB"/>
        </w:rPr>
        <w:t xml:space="preserve">judicial management and liquidation are </w:t>
      </w:r>
      <w:r w:rsidR="002E6486">
        <w:rPr>
          <w:rFonts w:ascii="Avenir Next" w:hAnsi="Avenir Next" w:cs="Arial"/>
          <w:color w:val="808080" w:themeColor="background1" w:themeShade="80"/>
          <w:sz w:val="22"/>
          <w:szCs w:val="22"/>
          <w:lang w:val="en-GB"/>
        </w:rPr>
        <w:t>as follows:</w:t>
      </w:r>
    </w:p>
    <w:p w14:paraId="5A115F9A" w14:textId="77777777" w:rsidR="002E6486" w:rsidRDefault="002E6486" w:rsidP="002E6486">
      <w:pPr>
        <w:pStyle w:val="ListParagraph"/>
        <w:ind w:left="1134" w:right="-46"/>
        <w:jc w:val="both"/>
        <w:rPr>
          <w:rFonts w:ascii="Avenir Next" w:hAnsi="Avenir Next" w:cs="Arial"/>
          <w:color w:val="808080" w:themeColor="background1" w:themeShade="80"/>
          <w:sz w:val="22"/>
          <w:szCs w:val="22"/>
          <w:lang w:val="en-GB"/>
        </w:rPr>
      </w:pPr>
    </w:p>
    <w:p w14:paraId="5D9ED291" w14:textId="1E2D6663" w:rsidR="007B79CD" w:rsidRDefault="002E6486" w:rsidP="002E6486">
      <w:pPr>
        <w:pStyle w:val="ListParagraph"/>
        <w:numPr>
          <w:ilvl w:val="1"/>
          <w:numId w:val="34"/>
        </w:numPr>
        <w:ind w:left="1701" w:right="-46"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9340CB" w:rsidRPr="007B79CD">
        <w:rPr>
          <w:rFonts w:ascii="Avenir Next" w:hAnsi="Avenir Next" w:cs="Arial"/>
          <w:color w:val="808080" w:themeColor="background1" w:themeShade="80"/>
          <w:sz w:val="22"/>
          <w:szCs w:val="22"/>
          <w:lang w:val="en-GB"/>
        </w:rPr>
        <w:t xml:space="preserve"> 3</w:t>
      </w:r>
      <w:r w:rsidR="009340CB" w:rsidRPr="007B79CD">
        <w:rPr>
          <w:rFonts w:ascii="Avenir Next" w:hAnsi="Avenir Next" w:cs="Arial"/>
          <w:color w:val="808080" w:themeColor="background1" w:themeShade="80"/>
          <w:sz w:val="22"/>
          <w:szCs w:val="22"/>
          <w:vertAlign w:val="superscript"/>
          <w:lang w:val="en-GB"/>
        </w:rPr>
        <w:t>rd</w:t>
      </w:r>
      <w:r w:rsidR="009340CB" w:rsidRPr="007B79CD">
        <w:rPr>
          <w:rFonts w:ascii="Avenir Next" w:hAnsi="Avenir Next" w:cs="Arial"/>
          <w:color w:val="808080" w:themeColor="background1" w:themeShade="80"/>
          <w:sz w:val="22"/>
          <w:szCs w:val="22"/>
          <w:lang w:val="en-GB"/>
        </w:rPr>
        <w:t xml:space="preserve"> party would be </w:t>
      </w:r>
      <w:r w:rsidR="00E45878" w:rsidRPr="007B79CD">
        <w:rPr>
          <w:rFonts w:ascii="Avenir Next" w:hAnsi="Avenir Next" w:cs="Arial"/>
          <w:color w:val="808080" w:themeColor="background1" w:themeShade="80"/>
          <w:sz w:val="22"/>
          <w:szCs w:val="22"/>
          <w:lang w:val="en-GB"/>
        </w:rPr>
        <w:t xml:space="preserve">taking control of the company and the </w:t>
      </w:r>
      <w:r w:rsidR="001600DE" w:rsidRPr="007B79CD">
        <w:rPr>
          <w:rFonts w:ascii="Avenir Next" w:hAnsi="Avenir Next" w:cs="Arial"/>
          <w:color w:val="808080" w:themeColor="background1" w:themeShade="80"/>
          <w:sz w:val="22"/>
          <w:szCs w:val="22"/>
          <w:lang w:val="en-GB"/>
        </w:rPr>
        <w:t xml:space="preserve">functions and powers of the </w:t>
      </w:r>
      <w:r w:rsidR="00E45878" w:rsidRPr="007B79CD">
        <w:rPr>
          <w:rFonts w:ascii="Avenir Next" w:hAnsi="Avenir Next" w:cs="Arial"/>
          <w:color w:val="808080" w:themeColor="background1" w:themeShade="80"/>
          <w:sz w:val="22"/>
          <w:szCs w:val="22"/>
          <w:lang w:val="en-GB"/>
        </w:rPr>
        <w:t xml:space="preserve">directors / management of the company would </w:t>
      </w:r>
      <w:r w:rsidR="001600DE" w:rsidRPr="007B79CD">
        <w:rPr>
          <w:rFonts w:ascii="Avenir Next" w:hAnsi="Avenir Next" w:cs="Arial"/>
          <w:color w:val="808080" w:themeColor="background1" w:themeShade="80"/>
          <w:sz w:val="22"/>
          <w:szCs w:val="22"/>
          <w:lang w:val="en-GB"/>
        </w:rPr>
        <w:t>be transferred to this 3</w:t>
      </w:r>
      <w:r w:rsidR="001600DE" w:rsidRPr="007B79CD">
        <w:rPr>
          <w:rFonts w:ascii="Avenir Next" w:hAnsi="Avenir Next" w:cs="Arial"/>
          <w:color w:val="808080" w:themeColor="background1" w:themeShade="80"/>
          <w:sz w:val="22"/>
          <w:szCs w:val="22"/>
          <w:vertAlign w:val="superscript"/>
          <w:lang w:val="en-GB"/>
        </w:rPr>
        <w:t>rd</w:t>
      </w:r>
      <w:r w:rsidR="001600DE" w:rsidRPr="007B79CD">
        <w:rPr>
          <w:rFonts w:ascii="Avenir Next" w:hAnsi="Avenir Next" w:cs="Arial"/>
          <w:color w:val="808080" w:themeColor="background1" w:themeShade="80"/>
          <w:sz w:val="22"/>
          <w:szCs w:val="22"/>
          <w:lang w:val="en-GB"/>
        </w:rPr>
        <w:t xml:space="preserve"> party.</w:t>
      </w:r>
      <w:r w:rsidR="00CA56D4" w:rsidRPr="007B79CD">
        <w:rPr>
          <w:rFonts w:ascii="Avenir Next" w:hAnsi="Avenir Next" w:cs="Arial"/>
          <w:color w:val="808080" w:themeColor="background1" w:themeShade="80"/>
          <w:sz w:val="22"/>
          <w:szCs w:val="22"/>
          <w:lang w:val="en-GB"/>
        </w:rPr>
        <w:t xml:space="preserve"> The said 3</w:t>
      </w:r>
      <w:r w:rsidR="00CA56D4" w:rsidRPr="007B79CD">
        <w:rPr>
          <w:rFonts w:ascii="Avenir Next" w:hAnsi="Avenir Next" w:cs="Arial"/>
          <w:color w:val="808080" w:themeColor="background1" w:themeShade="80"/>
          <w:sz w:val="22"/>
          <w:szCs w:val="22"/>
          <w:vertAlign w:val="superscript"/>
          <w:lang w:val="en-GB"/>
        </w:rPr>
        <w:t>rd</w:t>
      </w:r>
      <w:r w:rsidR="00CA56D4" w:rsidRPr="007B79CD">
        <w:rPr>
          <w:rFonts w:ascii="Avenir Next" w:hAnsi="Avenir Next" w:cs="Arial"/>
          <w:color w:val="808080" w:themeColor="background1" w:themeShade="80"/>
          <w:sz w:val="22"/>
          <w:szCs w:val="22"/>
          <w:lang w:val="en-GB"/>
        </w:rPr>
        <w:t xml:space="preserve"> party in a judicial management is the “Judicial Manager” whereas in a liquidation, the person would be “Liquidator”.</w:t>
      </w:r>
    </w:p>
    <w:p w14:paraId="2120C7D3" w14:textId="77777777" w:rsidR="00DC2F64" w:rsidRDefault="00DC2F64" w:rsidP="00DC2F64">
      <w:pPr>
        <w:pStyle w:val="ListParagraph"/>
        <w:ind w:left="1701" w:right="-46"/>
        <w:jc w:val="both"/>
        <w:rPr>
          <w:rFonts w:ascii="Avenir Next" w:hAnsi="Avenir Next" w:cs="Arial"/>
          <w:color w:val="808080" w:themeColor="background1" w:themeShade="80"/>
          <w:sz w:val="22"/>
          <w:szCs w:val="22"/>
          <w:lang w:val="en-GB"/>
        </w:rPr>
      </w:pPr>
    </w:p>
    <w:p w14:paraId="26AA5365" w14:textId="051AFE08" w:rsidR="00DC2F64" w:rsidRDefault="00DC2F64" w:rsidP="002E6486">
      <w:pPr>
        <w:pStyle w:val="ListParagraph"/>
        <w:numPr>
          <w:ilvl w:val="1"/>
          <w:numId w:val="34"/>
        </w:numPr>
        <w:ind w:left="1701" w:right="-46"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said 3</w:t>
      </w:r>
      <w:r w:rsidRPr="00DC2F64">
        <w:rPr>
          <w:rFonts w:ascii="Avenir Next" w:hAnsi="Avenir Next" w:cs="Arial"/>
          <w:color w:val="808080" w:themeColor="background1" w:themeShade="80"/>
          <w:sz w:val="22"/>
          <w:szCs w:val="22"/>
          <w:vertAlign w:val="superscript"/>
          <w:lang w:val="en-GB"/>
        </w:rPr>
        <w:t>rd</w:t>
      </w:r>
      <w:r>
        <w:rPr>
          <w:rFonts w:ascii="Avenir Next" w:hAnsi="Avenir Next" w:cs="Arial"/>
          <w:color w:val="808080" w:themeColor="background1" w:themeShade="80"/>
          <w:sz w:val="22"/>
          <w:szCs w:val="22"/>
          <w:lang w:val="en-GB"/>
        </w:rPr>
        <w:t xml:space="preserve"> party </w:t>
      </w:r>
      <w:r w:rsidR="00E57485">
        <w:rPr>
          <w:rFonts w:ascii="Avenir Next" w:hAnsi="Avenir Next" w:cs="Arial"/>
          <w:color w:val="808080" w:themeColor="background1" w:themeShade="80"/>
          <w:sz w:val="22"/>
          <w:szCs w:val="22"/>
          <w:lang w:val="en-GB"/>
        </w:rPr>
        <w:t>(Judicial Manager / Liquidator) would also take into custody or control all the company’s property.</w:t>
      </w:r>
    </w:p>
    <w:p w14:paraId="21EA4D6D" w14:textId="77777777" w:rsidR="002E6486" w:rsidRDefault="002E6486" w:rsidP="002E6486">
      <w:pPr>
        <w:pStyle w:val="ListParagraph"/>
        <w:ind w:left="1701" w:right="-46"/>
        <w:jc w:val="both"/>
        <w:rPr>
          <w:rFonts w:ascii="Avenir Next" w:hAnsi="Avenir Next" w:cs="Arial"/>
          <w:color w:val="808080" w:themeColor="background1" w:themeShade="80"/>
          <w:sz w:val="22"/>
          <w:szCs w:val="22"/>
          <w:lang w:val="en-GB"/>
        </w:rPr>
      </w:pPr>
    </w:p>
    <w:p w14:paraId="396312BA" w14:textId="1E2AAC43" w:rsidR="002E6486" w:rsidRDefault="00FF30A0" w:rsidP="002E6486">
      <w:pPr>
        <w:pStyle w:val="ListParagraph"/>
        <w:numPr>
          <w:ilvl w:val="1"/>
          <w:numId w:val="34"/>
        </w:numPr>
        <w:ind w:left="1701" w:right="-46"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Upon a judicial management order and winding up order granted, there will be an automatic moratorium against the debtor company where no legal action may be commenced or continued against the debtor company unless the court grants permission.</w:t>
      </w:r>
    </w:p>
    <w:p w14:paraId="0B1FEBB6" w14:textId="77777777" w:rsidR="007B79CD" w:rsidRDefault="007B79CD" w:rsidP="007B79CD">
      <w:pPr>
        <w:pStyle w:val="ListParagraph"/>
        <w:ind w:left="1134" w:right="-46"/>
        <w:jc w:val="both"/>
        <w:rPr>
          <w:rFonts w:ascii="Avenir Next" w:hAnsi="Avenir Next" w:cs="Arial"/>
          <w:color w:val="808080" w:themeColor="background1" w:themeShade="80"/>
          <w:sz w:val="22"/>
          <w:szCs w:val="22"/>
          <w:lang w:val="en-GB"/>
        </w:rPr>
      </w:pPr>
    </w:p>
    <w:p w14:paraId="08EF3C5F" w14:textId="17B032F0" w:rsidR="00CA56D4" w:rsidRDefault="007B79CD" w:rsidP="007B79CD">
      <w:pPr>
        <w:pStyle w:val="ListParagraph"/>
        <w:numPr>
          <w:ilvl w:val="0"/>
          <w:numId w:val="34"/>
        </w:numPr>
        <w:ind w:left="1134" w:right="-46" w:hanging="567"/>
        <w:jc w:val="both"/>
        <w:rPr>
          <w:rFonts w:ascii="Avenir Next" w:hAnsi="Avenir Next" w:cs="Arial"/>
          <w:color w:val="808080" w:themeColor="background1" w:themeShade="80"/>
          <w:sz w:val="22"/>
          <w:szCs w:val="22"/>
          <w:lang w:val="en-GB"/>
        </w:rPr>
      </w:pPr>
      <w:r w:rsidRPr="007B79CD">
        <w:rPr>
          <w:rFonts w:ascii="Avenir Next" w:hAnsi="Avenir Next" w:cs="Arial"/>
          <w:color w:val="808080" w:themeColor="background1" w:themeShade="80"/>
          <w:sz w:val="22"/>
          <w:szCs w:val="22"/>
          <w:lang w:val="en-GB"/>
        </w:rPr>
        <w:t>The differences between the two are as follows:</w:t>
      </w:r>
    </w:p>
    <w:p w14:paraId="4E1CD366" w14:textId="77777777" w:rsidR="007B79CD" w:rsidRDefault="007B79CD" w:rsidP="007B79CD">
      <w:pPr>
        <w:pStyle w:val="ListParagraph"/>
        <w:ind w:left="1134" w:right="-46"/>
        <w:jc w:val="both"/>
        <w:rPr>
          <w:rFonts w:ascii="Avenir Next" w:hAnsi="Avenir Next" w:cs="Arial"/>
          <w:color w:val="808080" w:themeColor="background1" w:themeShade="80"/>
          <w:sz w:val="22"/>
          <w:szCs w:val="22"/>
          <w:lang w:val="en-GB"/>
        </w:rPr>
      </w:pPr>
    </w:p>
    <w:p w14:paraId="4753FB0D" w14:textId="77777777" w:rsidR="001878C1" w:rsidRDefault="00486549" w:rsidP="007B79CD">
      <w:pPr>
        <w:pStyle w:val="ListParagraph"/>
        <w:numPr>
          <w:ilvl w:val="1"/>
          <w:numId w:val="34"/>
        </w:numPr>
        <w:ind w:left="1701" w:right="-46"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company under judicial management still has a chance of survival</w:t>
      </w:r>
      <w:r w:rsidR="009D0388">
        <w:rPr>
          <w:rFonts w:ascii="Avenir Next" w:hAnsi="Avenir Next" w:cs="Arial"/>
          <w:color w:val="808080" w:themeColor="background1" w:themeShade="80"/>
          <w:sz w:val="22"/>
          <w:szCs w:val="22"/>
          <w:lang w:val="en-GB"/>
        </w:rPr>
        <w:t>. This is because the judicial manager will be tasked to try and rehabilitate the company</w:t>
      </w:r>
      <w:r w:rsidR="00D224B2">
        <w:rPr>
          <w:rFonts w:ascii="Avenir Next" w:hAnsi="Avenir Next" w:cs="Arial"/>
          <w:color w:val="808080" w:themeColor="background1" w:themeShade="80"/>
          <w:sz w:val="22"/>
          <w:szCs w:val="22"/>
          <w:lang w:val="en-GB"/>
        </w:rPr>
        <w:t xml:space="preserve"> as a going concern. In contrast, a company in liquidation </w:t>
      </w:r>
      <w:r w:rsidR="00746AD3">
        <w:rPr>
          <w:rFonts w:ascii="Avenir Next" w:hAnsi="Avenir Next" w:cs="Arial"/>
          <w:color w:val="808080" w:themeColor="background1" w:themeShade="80"/>
          <w:sz w:val="22"/>
          <w:szCs w:val="22"/>
          <w:lang w:val="en-GB"/>
        </w:rPr>
        <w:t xml:space="preserve">is </w:t>
      </w:r>
      <w:r w:rsidR="00B1707D">
        <w:rPr>
          <w:rFonts w:ascii="Avenir Next" w:hAnsi="Avenir Next" w:cs="Arial"/>
          <w:color w:val="808080" w:themeColor="background1" w:themeShade="80"/>
          <w:sz w:val="22"/>
          <w:szCs w:val="22"/>
          <w:lang w:val="en-GB"/>
        </w:rPr>
        <w:t xml:space="preserve">where the company is insolvent and </w:t>
      </w:r>
      <w:r w:rsidR="001878C1">
        <w:rPr>
          <w:rFonts w:ascii="Avenir Next" w:hAnsi="Avenir Next" w:cs="Arial"/>
          <w:color w:val="808080" w:themeColor="background1" w:themeShade="80"/>
          <w:sz w:val="22"/>
          <w:szCs w:val="22"/>
          <w:lang w:val="en-GB"/>
        </w:rPr>
        <w:t>the process of winding up the company will take place.</w:t>
      </w:r>
    </w:p>
    <w:p w14:paraId="660CCBDF" w14:textId="77777777" w:rsidR="001878C1" w:rsidRDefault="001878C1" w:rsidP="001878C1">
      <w:pPr>
        <w:pStyle w:val="ListParagraph"/>
        <w:ind w:left="1701" w:right="-46"/>
        <w:jc w:val="both"/>
        <w:rPr>
          <w:rFonts w:ascii="Avenir Next" w:hAnsi="Avenir Next" w:cs="Arial"/>
          <w:color w:val="808080" w:themeColor="background1" w:themeShade="80"/>
          <w:sz w:val="22"/>
          <w:szCs w:val="22"/>
          <w:lang w:val="en-GB"/>
        </w:rPr>
      </w:pPr>
    </w:p>
    <w:p w14:paraId="2DCF24CD" w14:textId="5130FA45" w:rsidR="007B79CD" w:rsidRDefault="001878C1" w:rsidP="007B79CD">
      <w:pPr>
        <w:pStyle w:val="ListParagraph"/>
        <w:numPr>
          <w:ilvl w:val="1"/>
          <w:numId w:val="34"/>
        </w:numPr>
        <w:ind w:left="1701" w:right="-46"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judicial management</w:t>
      </w:r>
      <w:r w:rsidR="00384725">
        <w:rPr>
          <w:rFonts w:ascii="Avenir Next" w:hAnsi="Avenir Next" w:cs="Arial"/>
          <w:color w:val="808080" w:themeColor="background1" w:themeShade="80"/>
          <w:sz w:val="22"/>
          <w:szCs w:val="22"/>
          <w:lang w:val="en-GB"/>
        </w:rPr>
        <w:t xml:space="preserve"> is only for a fixed period of 180 days, and it will </w:t>
      </w:r>
      <w:r w:rsidR="009E72E3">
        <w:rPr>
          <w:rFonts w:ascii="Avenir Next" w:hAnsi="Avenir Next" w:cs="Arial"/>
          <w:color w:val="808080" w:themeColor="background1" w:themeShade="80"/>
          <w:sz w:val="22"/>
          <w:szCs w:val="22"/>
          <w:lang w:val="en-GB"/>
        </w:rPr>
        <w:t xml:space="preserve">be </w:t>
      </w:r>
      <w:r w:rsidR="00384725">
        <w:rPr>
          <w:rFonts w:ascii="Avenir Next" w:hAnsi="Avenir Next" w:cs="Arial"/>
          <w:color w:val="808080" w:themeColor="background1" w:themeShade="80"/>
          <w:sz w:val="22"/>
          <w:szCs w:val="22"/>
          <w:lang w:val="en-GB"/>
        </w:rPr>
        <w:t>discharge</w:t>
      </w:r>
      <w:r w:rsidR="009E72E3">
        <w:rPr>
          <w:rFonts w:ascii="Avenir Next" w:hAnsi="Avenir Next" w:cs="Arial"/>
          <w:color w:val="808080" w:themeColor="background1" w:themeShade="80"/>
          <w:sz w:val="22"/>
          <w:szCs w:val="22"/>
          <w:lang w:val="en-GB"/>
        </w:rPr>
        <w:t>d</w:t>
      </w:r>
      <w:r w:rsidR="00384725">
        <w:rPr>
          <w:rFonts w:ascii="Avenir Next" w:hAnsi="Avenir Next" w:cs="Arial"/>
          <w:color w:val="808080" w:themeColor="background1" w:themeShade="80"/>
          <w:sz w:val="22"/>
          <w:szCs w:val="22"/>
          <w:lang w:val="en-GB"/>
        </w:rPr>
        <w:t xml:space="preserve"> unless extended by court. In contrast, </w:t>
      </w:r>
      <w:r w:rsidR="009E72E3">
        <w:rPr>
          <w:rFonts w:ascii="Avenir Next" w:hAnsi="Avenir Next" w:cs="Arial"/>
          <w:color w:val="808080" w:themeColor="background1" w:themeShade="80"/>
          <w:sz w:val="22"/>
          <w:szCs w:val="22"/>
          <w:lang w:val="en-GB"/>
        </w:rPr>
        <w:t xml:space="preserve">there is no fixed timeline for liquidation and the liquidation can go on for a prolonger </w:t>
      </w:r>
      <w:proofErr w:type="gramStart"/>
      <w:r w:rsidR="009E72E3">
        <w:rPr>
          <w:rFonts w:ascii="Avenir Next" w:hAnsi="Avenir Next" w:cs="Arial"/>
          <w:color w:val="808080" w:themeColor="background1" w:themeShade="80"/>
          <w:sz w:val="22"/>
          <w:szCs w:val="22"/>
          <w:lang w:val="en-GB"/>
        </w:rPr>
        <w:t>period of time</w:t>
      </w:r>
      <w:proofErr w:type="gramEnd"/>
      <w:r w:rsidR="009E72E3">
        <w:rPr>
          <w:rFonts w:ascii="Avenir Next" w:hAnsi="Avenir Next" w:cs="Arial"/>
          <w:color w:val="808080" w:themeColor="background1" w:themeShade="80"/>
          <w:sz w:val="22"/>
          <w:szCs w:val="22"/>
          <w:lang w:val="en-GB"/>
        </w:rPr>
        <w:t xml:space="preserve"> until the company is dissolved, or the liquidation is terminated.</w:t>
      </w:r>
    </w:p>
    <w:p w14:paraId="737B2F76" w14:textId="77777777" w:rsidR="00420EB8" w:rsidRDefault="00420EB8" w:rsidP="00420EB8">
      <w:pPr>
        <w:pStyle w:val="ListParagraph"/>
        <w:ind w:left="1701" w:right="-46"/>
        <w:jc w:val="both"/>
        <w:rPr>
          <w:rFonts w:ascii="Avenir Next" w:hAnsi="Avenir Next" w:cs="Arial"/>
          <w:color w:val="808080" w:themeColor="background1" w:themeShade="80"/>
          <w:sz w:val="22"/>
          <w:szCs w:val="22"/>
          <w:lang w:val="en-GB"/>
        </w:rPr>
      </w:pPr>
    </w:p>
    <w:p w14:paraId="59C3BED8" w14:textId="05514A0C" w:rsidR="00420EB8" w:rsidRDefault="006A2405" w:rsidP="007B79CD">
      <w:pPr>
        <w:pStyle w:val="ListParagraph"/>
        <w:numPr>
          <w:ilvl w:val="1"/>
          <w:numId w:val="34"/>
        </w:numPr>
        <w:ind w:left="1701" w:right="-46"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 judicial management, a</w:t>
      </w:r>
      <w:r w:rsidR="00420EB8">
        <w:rPr>
          <w:rFonts w:ascii="Avenir Next" w:hAnsi="Avenir Next" w:cs="Arial"/>
          <w:color w:val="808080" w:themeColor="background1" w:themeShade="80"/>
          <w:sz w:val="22"/>
          <w:szCs w:val="22"/>
          <w:lang w:val="en-GB"/>
        </w:rPr>
        <w:t xml:space="preserve"> judicial manage</w:t>
      </w:r>
      <w:r w:rsidR="00483AA6">
        <w:rPr>
          <w:rFonts w:ascii="Avenir Next" w:hAnsi="Avenir Next" w:cs="Arial"/>
          <w:color w:val="808080" w:themeColor="background1" w:themeShade="80"/>
          <w:sz w:val="22"/>
          <w:szCs w:val="22"/>
          <w:lang w:val="en-GB"/>
        </w:rPr>
        <w:t>r</w:t>
      </w:r>
      <w:r>
        <w:rPr>
          <w:rFonts w:ascii="Avenir Next" w:hAnsi="Avenir Next" w:cs="Arial"/>
          <w:color w:val="808080" w:themeColor="background1" w:themeShade="80"/>
          <w:sz w:val="22"/>
          <w:szCs w:val="22"/>
          <w:lang w:val="en-GB"/>
        </w:rPr>
        <w:t xml:space="preserve">’s </w:t>
      </w:r>
      <w:r w:rsidR="00C96009">
        <w:rPr>
          <w:rFonts w:ascii="Avenir Next" w:hAnsi="Avenir Next" w:cs="Arial"/>
          <w:color w:val="808080" w:themeColor="background1" w:themeShade="80"/>
          <w:sz w:val="22"/>
          <w:szCs w:val="22"/>
          <w:lang w:val="en-GB"/>
        </w:rPr>
        <w:t xml:space="preserve">main objective is </w:t>
      </w:r>
      <w:r w:rsidR="00483AA6">
        <w:rPr>
          <w:rFonts w:ascii="Avenir Next" w:hAnsi="Avenir Next" w:cs="Arial"/>
          <w:color w:val="808080" w:themeColor="background1" w:themeShade="80"/>
          <w:sz w:val="22"/>
          <w:szCs w:val="22"/>
          <w:lang w:val="en-GB"/>
        </w:rPr>
        <w:t xml:space="preserve">to </w:t>
      </w:r>
      <w:r w:rsidR="005204C6">
        <w:rPr>
          <w:rFonts w:ascii="Avenir Next" w:hAnsi="Avenir Next" w:cs="Arial"/>
          <w:color w:val="808080" w:themeColor="background1" w:themeShade="80"/>
          <w:sz w:val="22"/>
          <w:szCs w:val="22"/>
          <w:lang w:val="en-GB"/>
        </w:rPr>
        <w:t xml:space="preserve">prepare and table a statement of proposal for the purpose of </w:t>
      </w:r>
      <w:r>
        <w:rPr>
          <w:rFonts w:ascii="Avenir Next" w:hAnsi="Avenir Next" w:cs="Arial"/>
          <w:color w:val="808080" w:themeColor="background1" w:themeShade="80"/>
          <w:sz w:val="22"/>
          <w:szCs w:val="22"/>
          <w:lang w:val="en-GB"/>
        </w:rPr>
        <w:t>achieving the objectives of judicial management. In contrast, in a liquidation, the liquidator</w:t>
      </w:r>
      <w:r w:rsidR="00C96009">
        <w:rPr>
          <w:rFonts w:ascii="Avenir Next" w:hAnsi="Avenir Next" w:cs="Arial"/>
          <w:color w:val="808080" w:themeColor="background1" w:themeShade="80"/>
          <w:sz w:val="22"/>
          <w:szCs w:val="22"/>
          <w:lang w:val="en-GB"/>
        </w:rPr>
        <w:t xml:space="preserve">’s main objective is to liquidate the company, realise the company’s assets </w:t>
      </w:r>
      <w:r w:rsidR="004C2A48">
        <w:rPr>
          <w:rFonts w:ascii="Avenir Next" w:hAnsi="Avenir Next" w:cs="Arial"/>
          <w:color w:val="808080" w:themeColor="background1" w:themeShade="80"/>
          <w:sz w:val="22"/>
          <w:szCs w:val="22"/>
          <w:lang w:val="en-GB"/>
        </w:rPr>
        <w:t>to be distributed to the company’s creditors.</w:t>
      </w:r>
    </w:p>
    <w:p w14:paraId="371537CC" w14:textId="77777777" w:rsidR="009E27E1" w:rsidRDefault="009E27E1" w:rsidP="009E27E1">
      <w:pPr>
        <w:pStyle w:val="ListParagraph"/>
        <w:ind w:left="1701" w:right="-46"/>
        <w:jc w:val="both"/>
        <w:rPr>
          <w:rFonts w:ascii="Avenir Next" w:hAnsi="Avenir Next" w:cs="Arial"/>
          <w:color w:val="808080" w:themeColor="background1" w:themeShade="80"/>
          <w:sz w:val="22"/>
          <w:szCs w:val="22"/>
          <w:lang w:val="en-GB"/>
        </w:rPr>
      </w:pPr>
    </w:p>
    <w:p w14:paraId="0BBCF368" w14:textId="56209403" w:rsidR="007B79CD" w:rsidRDefault="009E27E1" w:rsidP="007B79CD">
      <w:pPr>
        <w:pStyle w:val="ListParagraph"/>
        <w:numPr>
          <w:ilvl w:val="0"/>
          <w:numId w:val="34"/>
        </w:numPr>
        <w:ind w:left="1134" w:right="-46"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considering which options to elect, one should consider the following factors:</w:t>
      </w:r>
    </w:p>
    <w:p w14:paraId="76FEBADC" w14:textId="77777777" w:rsidR="009E27E1" w:rsidRDefault="009E27E1" w:rsidP="009E27E1">
      <w:pPr>
        <w:pStyle w:val="ListParagraph"/>
        <w:ind w:left="1134" w:right="-46"/>
        <w:jc w:val="both"/>
        <w:rPr>
          <w:rFonts w:ascii="Avenir Next" w:hAnsi="Avenir Next" w:cs="Arial"/>
          <w:color w:val="808080" w:themeColor="background1" w:themeShade="80"/>
          <w:sz w:val="22"/>
          <w:szCs w:val="22"/>
          <w:lang w:val="en-GB"/>
        </w:rPr>
      </w:pPr>
    </w:p>
    <w:p w14:paraId="03A4B7A7" w14:textId="329D00E5" w:rsidR="009E27E1" w:rsidRDefault="003E14C7" w:rsidP="009E27E1">
      <w:pPr>
        <w:pStyle w:val="ListParagraph"/>
        <w:numPr>
          <w:ilvl w:val="1"/>
          <w:numId w:val="34"/>
        </w:numPr>
        <w:ind w:left="1701" w:right="-46"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a debtor - W</w:t>
      </w:r>
      <w:r w:rsidR="009E27E1">
        <w:rPr>
          <w:rFonts w:ascii="Avenir Next" w:hAnsi="Avenir Next" w:cs="Arial"/>
          <w:color w:val="808080" w:themeColor="background1" w:themeShade="80"/>
          <w:sz w:val="22"/>
          <w:szCs w:val="22"/>
          <w:lang w:val="en-GB"/>
        </w:rPr>
        <w:t xml:space="preserve">hether there is still </w:t>
      </w:r>
      <w:r w:rsidR="00AB5DD5">
        <w:rPr>
          <w:rFonts w:ascii="Avenir Next" w:hAnsi="Avenir Next" w:cs="Arial"/>
          <w:color w:val="808080" w:themeColor="background1" w:themeShade="80"/>
          <w:sz w:val="22"/>
          <w:szCs w:val="22"/>
          <w:lang w:val="en-GB"/>
        </w:rPr>
        <w:t xml:space="preserve">any intention to </w:t>
      </w:r>
      <w:r w:rsidR="00FB4F15">
        <w:rPr>
          <w:rFonts w:ascii="Avenir Next" w:hAnsi="Avenir Next" w:cs="Arial"/>
          <w:color w:val="808080" w:themeColor="background1" w:themeShade="80"/>
          <w:sz w:val="22"/>
          <w:szCs w:val="22"/>
          <w:lang w:val="en-GB"/>
        </w:rPr>
        <w:t xml:space="preserve">rehabilitate and </w:t>
      </w:r>
      <w:r w:rsidR="00AB5DD5">
        <w:rPr>
          <w:rFonts w:ascii="Avenir Next" w:hAnsi="Avenir Next" w:cs="Arial"/>
          <w:color w:val="808080" w:themeColor="background1" w:themeShade="80"/>
          <w:sz w:val="22"/>
          <w:szCs w:val="22"/>
          <w:lang w:val="en-GB"/>
        </w:rPr>
        <w:t>keep the company going? If so, a judicial management would be better. If not</w:t>
      </w:r>
      <w:r w:rsidR="00234A94">
        <w:rPr>
          <w:rFonts w:ascii="Avenir Next" w:hAnsi="Avenir Next" w:cs="Arial"/>
          <w:color w:val="808080" w:themeColor="background1" w:themeShade="80"/>
          <w:sz w:val="22"/>
          <w:szCs w:val="22"/>
          <w:lang w:val="en-GB"/>
        </w:rPr>
        <w:t>, it may be best to consider liquidation.</w:t>
      </w:r>
    </w:p>
    <w:p w14:paraId="1A0404E6" w14:textId="77777777" w:rsidR="003E14C7" w:rsidRDefault="003E14C7" w:rsidP="003E14C7">
      <w:pPr>
        <w:pStyle w:val="ListParagraph"/>
        <w:ind w:left="1701" w:right="-46"/>
        <w:jc w:val="both"/>
        <w:rPr>
          <w:rFonts w:ascii="Avenir Next" w:hAnsi="Avenir Next" w:cs="Arial"/>
          <w:color w:val="808080" w:themeColor="background1" w:themeShade="80"/>
          <w:sz w:val="22"/>
          <w:szCs w:val="22"/>
          <w:lang w:val="en-GB"/>
        </w:rPr>
      </w:pPr>
    </w:p>
    <w:p w14:paraId="1D87D53E" w14:textId="0BDAED24" w:rsidR="003E14C7" w:rsidRDefault="003E14C7" w:rsidP="009E27E1">
      <w:pPr>
        <w:pStyle w:val="ListParagraph"/>
        <w:numPr>
          <w:ilvl w:val="1"/>
          <w:numId w:val="34"/>
        </w:numPr>
        <w:ind w:left="1701" w:right="-46"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For a creditor </w:t>
      </w:r>
      <w:r w:rsidR="004B6C63">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4B6C63">
        <w:rPr>
          <w:rFonts w:ascii="Avenir Next" w:hAnsi="Avenir Next" w:cs="Arial"/>
          <w:color w:val="808080" w:themeColor="background1" w:themeShade="80"/>
          <w:sz w:val="22"/>
          <w:szCs w:val="22"/>
          <w:lang w:val="en-GB"/>
        </w:rPr>
        <w:t>Whether there is any prospect of realising the assets of the company</w:t>
      </w:r>
      <w:r w:rsidR="00D1175F">
        <w:rPr>
          <w:rFonts w:ascii="Avenir Next" w:hAnsi="Avenir Next" w:cs="Arial"/>
          <w:color w:val="808080" w:themeColor="background1" w:themeShade="80"/>
          <w:sz w:val="22"/>
          <w:szCs w:val="22"/>
          <w:lang w:val="en-GB"/>
        </w:rPr>
        <w:t xml:space="preserve"> which would give better returns to </w:t>
      </w:r>
      <w:r w:rsidR="007E09E2">
        <w:rPr>
          <w:rFonts w:ascii="Avenir Next" w:hAnsi="Avenir Next" w:cs="Arial"/>
          <w:color w:val="808080" w:themeColor="background1" w:themeShade="80"/>
          <w:sz w:val="22"/>
          <w:szCs w:val="22"/>
          <w:lang w:val="en-GB"/>
        </w:rPr>
        <w:t>a creditor. If so, judicial management would be better. If not, it may be better to opt for liquidation.</w:t>
      </w:r>
    </w:p>
    <w:p w14:paraId="6666609F" w14:textId="77777777" w:rsidR="007E09E2" w:rsidRDefault="007E09E2" w:rsidP="007E09E2">
      <w:pPr>
        <w:pStyle w:val="ListParagraph"/>
        <w:ind w:left="1701" w:right="-46"/>
        <w:jc w:val="both"/>
        <w:rPr>
          <w:rFonts w:ascii="Avenir Next" w:hAnsi="Avenir Next" w:cs="Arial"/>
          <w:color w:val="808080" w:themeColor="background1" w:themeShade="80"/>
          <w:sz w:val="22"/>
          <w:szCs w:val="22"/>
          <w:lang w:val="en-GB"/>
        </w:rPr>
      </w:pPr>
    </w:p>
    <w:p w14:paraId="38D6041A" w14:textId="77777777" w:rsidR="007A2831" w:rsidRPr="00FC1BC1" w:rsidRDefault="007A2831" w:rsidP="008C35C9">
      <w:pPr>
        <w:jc w:val="both"/>
        <w:rPr>
          <w:rFonts w:ascii="Avenir Next" w:hAnsi="Avenir Next" w:cs="Arial"/>
          <w:sz w:val="22"/>
          <w:szCs w:val="22"/>
          <w:lang w:val="en-GB"/>
        </w:rPr>
      </w:pPr>
    </w:p>
    <w:p w14:paraId="3CDB0DE9" w14:textId="16B39DE9" w:rsidR="00F47A63" w:rsidRDefault="00F47A63" w:rsidP="008C35C9">
      <w:pPr>
        <w:jc w:val="both"/>
        <w:rPr>
          <w:rFonts w:ascii="Avenir Next Demi Bold" w:hAnsi="Avenir Next Demi Bold" w:cs="Arial"/>
          <w:b/>
          <w:bCs/>
          <w:color w:val="000000" w:themeColor="text1"/>
          <w:sz w:val="22"/>
          <w:szCs w:val="22"/>
          <w:lang w:val="en-GB"/>
        </w:rPr>
      </w:pPr>
      <w:r w:rsidRPr="002C0ED5">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224C56F2" w14:textId="4012C8FE" w:rsidR="002A1DC1" w:rsidRPr="00445EBD" w:rsidRDefault="002A1DC1" w:rsidP="002A1DC1">
      <w:pPr>
        <w:autoSpaceDE w:val="0"/>
        <w:autoSpaceDN w:val="0"/>
        <w:adjustRightInd w:val="0"/>
        <w:jc w:val="both"/>
        <w:rPr>
          <w:rFonts w:ascii="Avenir Next Demi Bold" w:hAnsi="Avenir Next Demi Bold"/>
          <w:sz w:val="22"/>
          <w:szCs w:val="22"/>
        </w:rPr>
      </w:pPr>
      <w:r w:rsidRPr="00445EBD">
        <w:rPr>
          <w:rFonts w:ascii="Avenir Next Demi Bold" w:hAnsi="Avenir Next Demi Bold"/>
          <w:sz w:val="22"/>
          <w:szCs w:val="22"/>
          <w:lang w:val="en"/>
        </w:rPr>
        <w:t>Using the facts below</w:t>
      </w:r>
      <w:r w:rsidR="00B0199C" w:rsidRPr="00445EBD">
        <w:rPr>
          <w:rFonts w:ascii="Avenir Next Demi Bold" w:hAnsi="Avenir Next Demi Bold"/>
          <w:sz w:val="22"/>
          <w:szCs w:val="22"/>
          <w:lang w:val="en"/>
        </w:rPr>
        <w:t xml:space="preserve"> for each section</w:t>
      </w:r>
      <w:r w:rsidRPr="00445EBD">
        <w:rPr>
          <w:rFonts w:ascii="Avenir Next Demi Bold" w:hAnsi="Avenir Next Demi Bold"/>
          <w:sz w:val="22"/>
          <w:szCs w:val="22"/>
          <w:lang w:val="en"/>
        </w:rPr>
        <w:t>, answer the following questions.</w:t>
      </w:r>
    </w:p>
    <w:p w14:paraId="77D78669" w14:textId="77777777" w:rsidR="002A1DC1" w:rsidRPr="002A1DC1" w:rsidRDefault="002A1DC1" w:rsidP="007D21E0">
      <w:pPr>
        <w:autoSpaceDE w:val="0"/>
        <w:autoSpaceDN w:val="0"/>
        <w:adjustRightInd w:val="0"/>
        <w:jc w:val="both"/>
        <w:rPr>
          <w:rFonts w:ascii="Avenir Next" w:hAnsi="Avenir Next"/>
          <w:sz w:val="22"/>
          <w:szCs w:val="22"/>
        </w:rPr>
      </w:pPr>
    </w:p>
    <w:p w14:paraId="46F29049" w14:textId="1D06ED9F" w:rsidR="007D21E0" w:rsidRPr="007D21E0" w:rsidRDefault="0061172F" w:rsidP="007D21E0">
      <w:pPr>
        <w:autoSpaceDE w:val="0"/>
        <w:autoSpaceDN w:val="0"/>
        <w:adjustRightInd w:val="0"/>
        <w:jc w:val="both"/>
        <w:rPr>
          <w:rFonts w:ascii="Avenir Next" w:hAnsi="Avenir Next"/>
          <w:sz w:val="22"/>
          <w:szCs w:val="22"/>
          <w:lang w:val="en"/>
        </w:rPr>
      </w:pPr>
      <w:proofErr w:type="spellStart"/>
      <w:r>
        <w:rPr>
          <w:rFonts w:ascii="Avenir Next" w:hAnsi="Avenir Next"/>
          <w:sz w:val="22"/>
          <w:szCs w:val="22"/>
          <w:lang w:val="en"/>
        </w:rPr>
        <w:t>Old</w:t>
      </w:r>
      <w:r w:rsidR="002A1DC1">
        <w:rPr>
          <w:rFonts w:ascii="Avenir Next" w:hAnsi="Avenir Next"/>
          <w:sz w:val="22"/>
          <w:szCs w:val="22"/>
          <w:lang w:val="en"/>
        </w:rPr>
        <w:t>w</w:t>
      </w:r>
      <w:r>
        <w:rPr>
          <w:rFonts w:ascii="Avenir Next" w:hAnsi="Avenir Next"/>
          <w:sz w:val="22"/>
          <w:szCs w:val="22"/>
          <w:lang w:val="en"/>
        </w:rPr>
        <w:t>ay</w:t>
      </w:r>
      <w:proofErr w:type="spellEnd"/>
      <w:r w:rsidR="007D21E0" w:rsidRPr="007D21E0">
        <w:rPr>
          <w:rFonts w:ascii="Avenir Next" w:hAnsi="Avenir Next"/>
          <w:sz w:val="22"/>
          <w:szCs w:val="22"/>
          <w:lang w:val="en"/>
        </w:rPr>
        <w:t xml:space="preserve"> Pte Ltd (</w:t>
      </w:r>
      <w:proofErr w:type="spellStart"/>
      <w:r w:rsidRPr="00445EBD">
        <w:rPr>
          <w:rFonts w:ascii="Avenir Next" w:hAnsi="Avenir Next"/>
          <w:bCs/>
          <w:sz w:val="22"/>
          <w:szCs w:val="22"/>
          <w:lang w:val="en"/>
        </w:rPr>
        <w:t>Old</w:t>
      </w:r>
      <w:r w:rsidR="002A1DC1" w:rsidRPr="00445EBD">
        <w:rPr>
          <w:rFonts w:ascii="Avenir Next" w:hAnsi="Avenir Next"/>
          <w:bCs/>
          <w:sz w:val="22"/>
          <w:szCs w:val="22"/>
          <w:lang w:val="en"/>
        </w:rPr>
        <w:t>w</w:t>
      </w:r>
      <w:r w:rsidRPr="00445EBD">
        <w:rPr>
          <w:rFonts w:ascii="Avenir Next" w:hAnsi="Avenir Next"/>
          <w:bCs/>
          <w:sz w:val="22"/>
          <w:szCs w:val="22"/>
          <w:lang w:val="en"/>
        </w:rPr>
        <w:t>ay</w:t>
      </w:r>
      <w:proofErr w:type="spellEnd"/>
      <w:r w:rsidR="007D21E0" w:rsidRPr="007D21E0">
        <w:rPr>
          <w:rFonts w:ascii="Avenir Next" w:hAnsi="Avenir Next"/>
          <w:sz w:val="22"/>
          <w:szCs w:val="22"/>
          <w:lang w:val="en"/>
        </w:rPr>
        <w:t>) and</w:t>
      </w:r>
      <w:r>
        <w:rPr>
          <w:rFonts w:ascii="Avenir Next" w:hAnsi="Avenir Next"/>
          <w:sz w:val="22"/>
          <w:szCs w:val="22"/>
          <w:lang w:val="en"/>
        </w:rPr>
        <w:t xml:space="preserve"> Swift</w:t>
      </w:r>
      <w:r w:rsidR="007D21E0" w:rsidRPr="007D21E0">
        <w:rPr>
          <w:rFonts w:ascii="Avenir Next" w:hAnsi="Avenir Next"/>
          <w:sz w:val="22"/>
          <w:szCs w:val="22"/>
          <w:lang w:val="en"/>
        </w:rPr>
        <w:t xml:space="preserve"> Pte Ltd (</w:t>
      </w:r>
      <w:r w:rsidRPr="00445EBD">
        <w:rPr>
          <w:rFonts w:ascii="Avenir Next" w:hAnsi="Avenir Next"/>
          <w:sz w:val="22"/>
          <w:szCs w:val="22"/>
          <w:lang w:val="en"/>
        </w:rPr>
        <w:t>Swift</w:t>
      </w:r>
      <w:r w:rsidR="007D21E0" w:rsidRPr="007D21E0">
        <w:rPr>
          <w:rFonts w:ascii="Avenir Next" w:hAnsi="Avenir Next"/>
          <w:sz w:val="22"/>
          <w:szCs w:val="22"/>
          <w:lang w:val="en"/>
        </w:rPr>
        <w:t xml:space="preserve">) are </w:t>
      </w:r>
      <w:r w:rsidR="002A1DC1">
        <w:rPr>
          <w:rFonts w:ascii="Avenir Next" w:hAnsi="Avenir Next"/>
          <w:sz w:val="22"/>
          <w:szCs w:val="22"/>
          <w:lang w:val="en"/>
        </w:rPr>
        <w:t xml:space="preserve">music instrument </w:t>
      </w:r>
      <w:r w:rsidR="007D21E0" w:rsidRPr="007D21E0">
        <w:rPr>
          <w:rFonts w:ascii="Avenir Next" w:hAnsi="Avenir Next"/>
          <w:sz w:val="22"/>
          <w:szCs w:val="22"/>
          <w:lang w:val="en"/>
        </w:rPr>
        <w:t xml:space="preserve">suppliers. </w:t>
      </w:r>
      <w:proofErr w:type="spellStart"/>
      <w:r w:rsidR="00E16800">
        <w:rPr>
          <w:rFonts w:ascii="Avenir Next" w:hAnsi="Avenir Next"/>
          <w:sz w:val="22"/>
          <w:szCs w:val="22"/>
          <w:lang w:val="en"/>
        </w:rPr>
        <w:t>Oldway</w:t>
      </w:r>
      <w:proofErr w:type="spellEnd"/>
      <w:r w:rsidR="00E16800">
        <w:rPr>
          <w:rFonts w:ascii="Avenir Next" w:hAnsi="Avenir Next"/>
          <w:sz w:val="22"/>
          <w:szCs w:val="22"/>
          <w:lang w:val="en"/>
        </w:rPr>
        <w:t xml:space="preserve"> manufactures high-quality pianos, while Swift makes hand-built custom guitars</w:t>
      </w:r>
      <w:r w:rsidR="002A1DC1">
        <w:rPr>
          <w:rFonts w:ascii="Avenir Next" w:hAnsi="Avenir Next"/>
          <w:sz w:val="22"/>
          <w:szCs w:val="22"/>
          <w:lang w:val="en"/>
        </w:rPr>
        <w:t>.</w:t>
      </w:r>
      <w:r w:rsidR="007D21E0" w:rsidRPr="007D21E0">
        <w:rPr>
          <w:rFonts w:ascii="Avenir Next" w:hAnsi="Avenir Next"/>
          <w:sz w:val="22"/>
          <w:szCs w:val="22"/>
          <w:lang w:val="en"/>
        </w:rPr>
        <w:t xml:space="preserve"> </w:t>
      </w:r>
      <w:r w:rsidR="00E16800">
        <w:rPr>
          <w:rFonts w:ascii="Avenir Next" w:hAnsi="Avenir Next"/>
          <w:sz w:val="22"/>
          <w:szCs w:val="22"/>
          <w:lang w:val="en"/>
        </w:rPr>
        <w:t xml:space="preserve">Both </w:t>
      </w:r>
      <w:proofErr w:type="spellStart"/>
      <w:r w:rsidR="00E16800">
        <w:rPr>
          <w:rFonts w:ascii="Avenir Next" w:hAnsi="Avenir Next"/>
          <w:sz w:val="22"/>
          <w:szCs w:val="22"/>
          <w:lang w:val="en"/>
        </w:rPr>
        <w:t>Oldway</w:t>
      </w:r>
      <w:proofErr w:type="spellEnd"/>
      <w:r w:rsidR="00E16800">
        <w:rPr>
          <w:rFonts w:ascii="Avenir Next" w:hAnsi="Avenir Next"/>
          <w:sz w:val="22"/>
          <w:szCs w:val="22"/>
          <w:lang w:val="en"/>
        </w:rPr>
        <w:t xml:space="preserve"> and Swift would sell their instruments to various retailers in </w:t>
      </w:r>
      <w:proofErr w:type="gramStart"/>
      <w:r w:rsidR="00E16800">
        <w:rPr>
          <w:rFonts w:ascii="Avenir Next" w:hAnsi="Avenir Next"/>
          <w:sz w:val="22"/>
          <w:szCs w:val="22"/>
          <w:lang w:val="en"/>
        </w:rPr>
        <w:t>Singapore, and</w:t>
      </w:r>
      <w:proofErr w:type="gramEnd"/>
      <w:r w:rsidR="00E16800">
        <w:rPr>
          <w:rFonts w:ascii="Avenir Next" w:hAnsi="Avenir Next"/>
          <w:sz w:val="22"/>
          <w:szCs w:val="22"/>
          <w:lang w:val="en"/>
        </w:rPr>
        <w:t xml:space="preserve"> are renowned for creating high-quality instruments and preserving the traditional style of manufacturing musical instruments.</w:t>
      </w:r>
    </w:p>
    <w:p w14:paraId="62960946" w14:textId="77777777" w:rsidR="007D21E0" w:rsidRPr="007D21E0" w:rsidRDefault="007D21E0" w:rsidP="007D21E0">
      <w:pPr>
        <w:autoSpaceDE w:val="0"/>
        <w:autoSpaceDN w:val="0"/>
        <w:adjustRightInd w:val="0"/>
        <w:jc w:val="both"/>
        <w:rPr>
          <w:rFonts w:ascii="Avenir Next" w:hAnsi="Avenir Next"/>
          <w:sz w:val="22"/>
          <w:szCs w:val="22"/>
          <w:lang w:val="en"/>
        </w:rPr>
      </w:pPr>
    </w:p>
    <w:p w14:paraId="2EBE3762" w14:textId="155A8C32" w:rsidR="002A1DC1" w:rsidRDefault="007D21E0" w:rsidP="007D21E0">
      <w:pPr>
        <w:autoSpaceDE w:val="0"/>
        <w:autoSpaceDN w:val="0"/>
        <w:adjustRightInd w:val="0"/>
        <w:jc w:val="both"/>
        <w:rPr>
          <w:rFonts w:ascii="Avenir Next" w:hAnsi="Avenir Next"/>
          <w:sz w:val="22"/>
          <w:szCs w:val="22"/>
          <w:lang w:val="en"/>
        </w:rPr>
      </w:pPr>
      <w:r w:rsidRPr="007D21E0">
        <w:rPr>
          <w:rFonts w:ascii="Avenir Next" w:hAnsi="Avenir Next"/>
          <w:sz w:val="22"/>
          <w:szCs w:val="22"/>
          <w:lang w:val="en"/>
        </w:rPr>
        <w:t xml:space="preserve">In </w:t>
      </w:r>
      <w:r w:rsidR="002A1DC1">
        <w:rPr>
          <w:rFonts w:ascii="Avenir Next" w:hAnsi="Avenir Next"/>
          <w:sz w:val="22"/>
          <w:szCs w:val="22"/>
          <w:lang w:val="en"/>
        </w:rPr>
        <w:t>March 2023</w:t>
      </w:r>
      <w:r w:rsidRPr="007D21E0">
        <w:rPr>
          <w:rFonts w:ascii="Avenir Next" w:hAnsi="Avenir Next"/>
          <w:sz w:val="22"/>
          <w:szCs w:val="22"/>
          <w:lang w:val="en"/>
        </w:rPr>
        <w:t xml:space="preserve">, </w:t>
      </w:r>
      <w:proofErr w:type="spellStart"/>
      <w:r w:rsidR="002A1DC1">
        <w:rPr>
          <w:rFonts w:ascii="Avenir Next" w:hAnsi="Avenir Next"/>
          <w:sz w:val="22"/>
          <w:szCs w:val="22"/>
          <w:lang w:val="en"/>
        </w:rPr>
        <w:t>Oldway</w:t>
      </w:r>
      <w:proofErr w:type="spellEnd"/>
      <w:r w:rsidRPr="007D21E0">
        <w:rPr>
          <w:rFonts w:ascii="Avenir Next" w:hAnsi="Avenir Next"/>
          <w:sz w:val="22"/>
          <w:szCs w:val="22"/>
          <w:lang w:val="en"/>
        </w:rPr>
        <w:t xml:space="preserve"> was experiencing serious supply chain issues, caused in part by </w:t>
      </w:r>
      <w:r w:rsidR="002A1DC1">
        <w:rPr>
          <w:rFonts w:ascii="Avenir Next" w:hAnsi="Avenir Next"/>
          <w:sz w:val="22"/>
          <w:szCs w:val="22"/>
          <w:lang w:val="en"/>
        </w:rPr>
        <w:t xml:space="preserve">severe wildlife poaching reducing </w:t>
      </w:r>
      <w:r w:rsidRPr="007D21E0">
        <w:rPr>
          <w:rFonts w:ascii="Avenir Next" w:hAnsi="Avenir Next"/>
          <w:sz w:val="22"/>
          <w:szCs w:val="22"/>
          <w:lang w:val="en"/>
        </w:rPr>
        <w:t>the supply of</w:t>
      </w:r>
      <w:r w:rsidR="002A1DC1">
        <w:rPr>
          <w:rFonts w:ascii="Avenir Next" w:hAnsi="Avenir Next"/>
          <w:sz w:val="22"/>
          <w:szCs w:val="22"/>
          <w:lang w:val="en"/>
        </w:rPr>
        <w:t xml:space="preserve"> ivory for </w:t>
      </w:r>
      <w:proofErr w:type="spellStart"/>
      <w:r w:rsidR="002A1DC1">
        <w:rPr>
          <w:rFonts w:ascii="Avenir Next" w:hAnsi="Avenir Next"/>
          <w:sz w:val="22"/>
          <w:szCs w:val="22"/>
          <w:lang w:val="en"/>
        </w:rPr>
        <w:t>Oldway</w:t>
      </w:r>
      <w:proofErr w:type="spellEnd"/>
      <w:r w:rsidR="002A1DC1">
        <w:rPr>
          <w:rFonts w:ascii="Avenir Next" w:hAnsi="Avenir Next"/>
          <w:sz w:val="22"/>
          <w:szCs w:val="22"/>
          <w:lang w:val="en"/>
        </w:rPr>
        <w:t xml:space="preserve"> to manufacture its piano keys</w:t>
      </w:r>
      <w:r w:rsidRPr="007D21E0">
        <w:rPr>
          <w:rFonts w:ascii="Avenir Next" w:hAnsi="Avenir Next"/>
          <w:sz w:val="22"/>
          <w:szCs w:val="22"/>
          <w:lang w:val="en"/>
        </w:rPr>
        <w:t xml:space="preserve">. </w:t>
      </w:r>
      <w:proofErr w:type="spellStart"/>
      <w:r w:rsidR="002A1DC1">
        <w:rPr>
          <w:rFonts w:ascii="Avenir Next" w:hAnsi="Avenir Next"/>
          <w:sz w:val="22"/>
          <w:szCs w:val="22"/>
          <w:lang w:val="en"/>
        </w:rPr>
        <w:t>Oldway</w:t>
      </w:r>
      <w:proofErr w:type="spellEnd"/>
      <w:r w:rsidR="002A1DC1">
        <w:rPr>
          <w:rFonts w:ascii="Avenir Next" w:hAnsi="Avenir Next"/>
          <w:sz w:val="22"/>
          <w:szCs w:val="22"/>
          <w:lang w:val="en"/>
        </w:rPr>
        <w:t xml:space="preserve"> was not able to pay one of its creditors, Spruce Pte Ltd (</w:t>
      </w:r>
      <w:r w:rsidR="002A1DC1" w:rsidRPr="00445EBD">
        <w:rPr>
          <w:rFonts w:ascii="Avenir Next" w:hAnsi="Avenir Next"/>
          <w:sz w:val="22"/>
          <w:szCs w:val="22"/>
          <w:lang w:val="en"/>
        </w:rPr>
        <w:t>Spruce</w:t>
      </w:r>
      <w:r w:rsidR="002A1DC1">
        <w:rPr>
          <w:rFonts w:ascii="Avenir Next" w:hAnsi="Avenir Next"/>
          <w:sz w:val="22"/>
          <w:szCs w:val="22"/>
          <w:lang w:val="en"/>
        </w:rPr>
        <w:t>), a supplier</w:t>
      </w:r>
      <w:r w:rsidR="0011590F">
        <w:rPr>
          <w:rFonts w:ascii="Avenir Next" w:hAnsi="Avenir Next"/>
          <w:sz w:val="22"/>
          <w:szCs w:val="22"/>
          <w:lang w:val="en"/>
        </w:rPr>
        <w:t xml:space="preserve"> of</w:t>
      </w:r>
      <w:r w:rsidR="002A1DC1">
        <w:rPr>
          <w:rFonts w:ascii="Avenir Next" w:hAnsi="Avenir Next"/>
          <w:sz w:val="22"/>
          <w:szCs w:val="22"/>
          <w:lang w:val="en"/>
        </w:rPr>
        <w:t xml:space="preserve"> piano wood, the </w:t>
      </w:r>
      <w:r w:rsidR="00341E7C">
        <w:rPr>
          <w:rFonts w:ascii="Avenir Next" w:hAnsi="Avenir Next"/>
          <w:sz w:val="22"/>
          <w:szCs w:val="22"/>
          <w:lang w:val="en"/>
        </w:rPr>
        <w:t>S</w:t>
      </w:r>
      <w:r w:rsidR="002A1DC1">
        <w:rPr>
          <w:rFonts w:ascii="Avenir Next" w:hAnsi="Avenir Next"/>
          <w:sz w:val="22"/>
          <w:szCs w:val="22"/>
          <w:lang w:val="en"/>
        </w:rPr>
        <w:t xml:space="preserve">$500,000 for the most recent delivery of piano wood to </w:t>
      </w:r>
      <w:proofErr w:type="spellStart"/>
      <w:r w:rsidR="002A1DC1">
        <w:rPr>
          <w:rFonts w:ascii="Avenir Next" w:hAnsi="Avenir Next"/>
          <w:sz w:val="22"/>
          <w:szCs w:val="22"/>
          <w:lang w:val="en"/>
        </w:rPr>
        <w:t>Oldway</w:t>
      </w:r>
      <w:proofErr w:type="spellEnd"/>
      <w:r w:rsidR="002A1DC1">
        <w:rPr>
          <w:rFonts w:ascii="Avenir Next" w:hAnsi="Avenir Next"/>
          <w:sz w:val="22"/>
          <w:szCs w:val="22"/>
          <w:lang w:val="en"/>
        </w:rPr>
        <w:t xml:space="preserve">. </w:t>
      </w:r>
      <w:r w:rsidR="00696039">
        <w:rPr>
          <w:rFonts w:ascii="Avenir Next" w:hAnsi="Avenir Next"/>
          <w:sz w:val="22"/>
          <w:szCs w:val="22"/>
          <w:lang w:val="en"/>
        </w:rPr>
        <w:t xml:space="preserve">After issuing a warning, Spruce issued a statutory demand against </w:t>
      </w:r>
      <w:proofErr w:type="spellStart"/>
      <w:r w:rsidR="00696039">
        <w:rPr>
          <w:rFonts w:ascii="Avenir Next" w:hAnsi="Avenir Next"/>
          <w:sz w:val="22"/>
          <w:szCs w:val="22"/>
          <w:lang w:val="en"/>
        </w:rPr>
        <w:t>Oldway</w:t>
      </w:r>
      <w:proofErr w:type="spellEnd"/>
      <w:r w:rsidR="00696039">
        <w:rPr>
          <w:rFonts w:ascii="Avenir Next" w:hAnsi="Avenir Next"/>
          <w:sz w:val="22"/>
          <w:szCs w:val="22"/>
          <w:lang w:val="en"/>
        </w:rPr>
        <w:t xml:space="preserve"> for the sum of </w:t>
      </w:r>
      <w:r w:rsidR="00341E7C">
        <w:rPr>
          <w:rFonts w:ascii="Avenir Next" w:hAnsi="Avenir Next"/>
          <w:sz w:val="22"/>
          <w:szCs w:val="22"/>
          <w:lang w:val="en"/>
        </w:rPr>
        <w:t>S</w:t>
      </w:r>
      <w:r w:rsidR="00696039">
        <w:rPr>
          <w:rFonts w:ascii="Avenir Next" w:hAnsi="Avenir Next"/>
          <w:sz w:val="22"/>
          <w:szCs w:val="22"/>
          <w:lang w:val="en"/>
        </w:rPr>
        <w:t xml:space="preserve">$500,000. </w:t>
      </w:r>
    </w:p>
    <w:p w14:paraId="2AEC1B6C" w14:textId="77777777" w:rsidR="00095C5F" w:rsidRDefault="00095C5F" w:rsidP="007D21E0">
      <w:pPr>
        <w:autoSpaceDE w:val="0"/>
        <w:autoSpaceDN w:val="0"/>
        <w:adjustRightInd w:val="0"/>
        <w:jc w:val="both"/>
        <w:rPr>
          <w:rFonts w:ascii="Avenir Next" w:hAnsi="Avenir Next"/>
          <w:sz w:val="22"/>
          <w:szCs w:val="22"/>
          <w:lang w:val="en"/>
        </w:rPr>
      </w:pPr>
    </w:p>
    <w:p w14:paraId="6AB5746B" w14:textId="57A5CFD6" w:rsidR="00095C5F" w:rsidRDefault="00095C5F" w:rsidP="007D21E0">
      <w:pPr>
        <w:autoSpaceDE w:val="0"/>
        <w:autoSpaceDN w:val="0"/>
        <w:adjustRightInd w:val="0"/>
        <w:jc w:val="both"/>
        <w:rPr>
          <w:rFonts w:ascii="Avenir Next" w:hAnsi="Avenir Next"/>
          <w:sz w:val="22"/>
          <w:szCs w:val="22"/>
          <w:lang w:val="en"/>
        </w:rPr>
      </w:pPr>
      <w:r>
        <w:rPr>
          <w:rFonts w:ascii="Avenir Next" w:hAnsi="Avenir Next"/>
          <w:sz w:val="22"/>
          <w:szCs w:val="22"/>
          <w:lang w:val="en"/>
        </w:rPr>
        <w:t xml:space="preserve">Martinus, one of </w:t>
      </w:r>
      <w:proofErr w:type="spellStart"/>
      <w:r>
        <w:rPr>
          <w:rFonts w:ascii="Avenir Next" w:hAnsi="Avenir Next"/>
          <w:sz w:val="22"/>
          <w:szCs w:val="22"/>
          <w:lang w:val="en"/>
        </w:rPr>
        <w:t>Oldway’s</w:t>
      </w:r>
      <w:proofErr w:type="spellEnd"/>
      <w:r>
        <w:rPr>
          <w:rFonts w:ascii="Avenir Next" w:hAnsi="Avenir Next"/>
          <w:sz w:val="22"/>
          <w:szCs w:val="22"/>
          <w:lang w:val="en"/>
        </w:rPr>
        <w:t xml:space="preserve"> directors, remembered that a year ago, Spruce had delivered a bad cargo of rotten wood, causing some pianos to </w:t>
      </w:r>
      <w:proofErr w:type="gramStart"/>
      <w:r>
        <w:rPr>
          <w:rFonts w:ascii="Avenir Next" w:hAnsi="Avenir Next"/>
          <w:sz w:val="22"/>
          <w:szCs w:val="22"/>
          <w:lang w:val="en"/>
        </w:rPr>
        <w:t>collapse</w:t>
      </w:r>
      <w:proofErr w:type="gramEnd"/>
      <w:r>
        <w:rPr>
          <w:rFonts w:ascii="Avenir Next" w:hAnsi="Avenir Next"/>
          <w:sz w:val="22"/>
          <w:szCs w:val="22"/>
          <w:lang w:val="en"/>
        </w:rPr>
        <w:t xml:space="preserve"> and caused about </w:t>
      </w:r>
      <w:r w:rsidR="00C935E9">
        <w:rPr>
          <w:rFonts w:ascii="Avenir Next" w:hAnsi="Avenir Next"/>
          <w:sz w:val="22"/>
          <w:szCs w:val="22"/>
          <w:lang w:val="en"/>
        </w:rPr>
        <w:t>S</w:t>
      </w:r>
      <w:r>
        <w:rPr>
          <w:rFonts w:ascii="Avenir Next" w:hAnsi="Avenir Next"/>
          <w:sz w:val="22"/>
          <w:szCs w:val="22"/>
          <w:lang w:val="en"/>
        </w:rPr>
        <w:t xml:space="preserve">$750,000 in losses. </w:t>
      </w:r>
      <w:r w:rsidR="00581DB7">
        <w:rPr>
          <w:rFonts w:ascii="Avenir Next" w:hAnsi="Avenir Next"/>
          <w:sz w:val="22"/>
          <w:szCs w:val="22"/>
          <w:lang w:val="en"/>
        </w:rPr>
        <w:t xml:space="preserve">Out of goodwill, </w:t>
      </w:r>
      <w:proofErr w:type="spellStart"/>
      <w:r w:rsidR="00581DB7">
        <w:rPr>
          <w:rFonts w:ascii="Avenir Next" w:hAnsi="Avenir Next"/>
          <w:sz w:val="22"/>
          <w:szCs w:val="22"/>
          <w:lang w:val="en"/>
        </w:rPr>
        <w:t>Oldway</w:t>
      </w:r>
      <w:proofErr w:type="spellEnd"/>
      <w:r w:rsidR="00581DB7">
        <w:rPr>
          <w:rFonts w:ascii="Avenir Next" w:hAnsi="Avenir Next"/>
          <w:sz w:val="22"/>
          <w:szCs w:val="22"/>
          <w:lang w:val="en"/>
        </w:rPr>
        <w:t xml:space="preserve"> had not commenced legal action against Spruce to maintain their business relationship. Martinus was wondering if the time</w:t>
      </w:r>
      <w:r w:rsidR="00E16800">
        <w:rPr>
          <w:rFonts w:ascii="Avenir Next" w:hAnsi="Avenir Next"/>
          <w:sz w:val="22"/>
          <w:szCs w:val="22"/>
          <w:lang w:val="en"/>
        </w:rPr>
        <w:t xml:space="preserve"> was </w:t>
      </w:r>
      <w:proofErr w:type="gramStart"/>
      <w:r w:rsidR="00E16800">
        <w:rPr>
          <w:rFonts w:ascii="Avenir Next" w:hAnsi="Avenir Next"/>
          <w:sz w:val="22"/>
          <w:szCs w:val="22"/>
          <w:lang w:val="en"/>
        </w:rPr>
        <w:t>nigh</w:t>
      </w:r>
      <w:proofErr w:type="gramEnd"/>
      <w:r w:rsidR="00E16800">
        <w:rPr>
          <w:rFonts w:ascii="Avenir Next" w:hAnsi="Avenir Next"/>
          <w:sz w:val="22"/>
          <w:szCs w:val="22"/>
          <w:lang w:val="en"/>
        </w:rPr>
        <w:t xml:space="preserve"> </w:t>
      </w:r>
      <w:r w:rsidR="00581DB7">
        <w:rPr>
          <w:rFonts w:ascii="Avenir Next" w:hAnsi="Avenir Next"/>
          <w:sz w:val="22"/>
          <w:szCs w:val="22"/>
          <w:lang w:val="en"/>
        </w:rPr>
        <w:t>to sue Spruce.</w:t>
      </w:r>
    </w:p>
    <w:p w14:paraId="7AE5E0CE" w14:textId="77777777" w:rsidR="00581DB7" w:rsidRDefault="00581DB7" w:rsidP="007D21E0">
      <w:pPr>
        <w:autoSpaceDE w:val="0"/>
        <w:autoSpaceDN w:val="0"/>
        <w:adjustRightInd w:val="0"/>
        <w:jc w:val="both"/>
        <w:rPr>
          <w:rFonts w:ascii="Avenir Next" w:hAnsi="Avenir Next"/>
          <w:sz w:val="22"/>
          <w:szCs w:val="22"/>
          <w:lang w:val="en"/>
        </w:rPr>
      </w:pPr>
    </w:p>
    <w:p w14:paraId="56695D17" w14:textId="00519174" w:rsidR="00581DB7" w:rsidRPr="00C935E9" w:rsidRDefault="00581DB7" w:rsidP="00581DB7">
      <w:pPr>
        <w:autoSpaceDE w:val="0"/>
        <w:autoSpaceDN w:val="0"/>
        <w:adjustRightInd w:val="0"/>
        <w:jc w:val="both"/>
        <w:rPr>
          <w:rFonts w:ascii="Avenir Next Demi Bold" w:hAnsi="Avenir Next Demi Bold"/>
          <w:sz w:val="22"/>
          <w:szCs w:val="22"/>
        </w:rPr>
      </w:pPr>
      <w:r w:rsidRPr="00C935E9">
        <w:rPr>
          <w:rFonts w:ascii="Avenir Next Demi Bold" w:hAnsi="Avenir Next Demi Bold"/>
          <w:sz w:val="22"/>
          <w:szCs w:val="22"/>
        </w:rPr>
        <w:t xml:space="preserve">Question 4.1 [maximum </w:t>
      </w:r>
      <w:r w:rsidR="00D816EE" w:rsidRPr="00C935E9">
        <w:rPr>
          <w:rFonts w:ascii="Avenir Next Demi Bold" w:hAnsi="Avenir Next Demi Bold"/>
          <w:sz w:val="22"/>
          <w:szCs w:val="22"/>
        </w:rPr>
        <w:t>3</w:t>
      </w:r>
      <w:r w:rsidRPr="00C935E9">
        <w:rPr>
          <w:rFonts w:ascii="Avenir Next Demi Bold" w:hAnsi="Avenir Next Demi Bold"/>
          <w:sz w:val="22"/>
          <w:szCs w:val="22"/>
        </w:rPr>
        <w:t xml:space="preserve"> marks]</w:t>
      </w:r>
    </w:p>
    <w:p w14:paraId="23250F81" w14:textId="77777777" w:rsidR="00581DB7" w:rsidRDefault="00581DB7" w:rsidP="00581DB7">
      <w:pPr>
        <w:autoSpaceDE w:val="0"/>
        <w:autoSpaceDN w:val="0"/>
        <w:adjustRightInd w:val="0"/>
        <w:jc w:val="both"/>
        <w:rPr>
          <w:rFonts w:ascii="Avenir Next" w:hAnsi="Avenir Next"/>
          <w:b/>
          <w:bCs/>
          <w:sz w:val="22"/>
          <w:szCs w:val="22"/>
        </w:rPr>
      </w:pPr>
    </w:p>
    <w:p w14:paraId="5FD07AAA" w14:textId="616E7EA5" w:rsidR="00581DB7" w:rsidRDefault="00581DB7" w:rsidP="00581DB7">
      <w:pPr>
        <w:autoSpaceDE w:val="0"/>
        <w:autoSpaceDN w:val="0"/>
        <w:adjustRightInd w:val="0"/>
        <w:jc w:val="both"/>
        <w:rPr>
          <w:rFonts w:ascii="Avenir Next" w:hAnsi="Avenir Next"/>
          <w:sz w:val="22"/>
          <w:szCs w:val="22"/>
        </w:rPr>
      </w:pPr>
      <w:r>
        <w:rPr>
          <w:rFonts w:ascii="Avenir Next" w:hAnsi="Avenir Next"/>
          <w:sz w:val="22"/>
          <w:szCs w:val="22"/>
        </w:rPr>
        <w:t xml:space="preserve">Briefly describe the process in which Spruce would apply to Court for the winding-up of </w:t>
      </w:r>
      <w:proofErr w:type="spellStart"/>
      <w:r>
        <w:rPr>
          <w:rFonts w:ascii="Avenir Next" w:hAnsi="Avenir Next"/>
          <w:sz w:val="22"/>
          <w:szCs w:val="22"/>
        </w:rPr>
        <w:t>Oldway</w:t>
      </w:r>
      <w:proofErr w:type="spellEnd"/>
      <w:r>
        <w:rPr>
          <w:rFonts w:ascii="Avenir Next" w:hAnsi="Avenir Next"/>
          <w:sz w:val="22"/>
          <w:szCs w:val="22"/>
        </w:rPr>
        <w:t xml:space="preserve"> on the basis that the statutory demand </w:t>
      </w:r>
      <w:proofErr w:type="gramStart"/>
      <w:r>
        <w:rPr>
          <w:rFonts w:ascii="Avenir Next" w:hAnsi="Avenir Next"/>
          <w:sz w:val="22"/>
          <w:szCs w:val="22"/>
        </w:rPr>
        <w:t>went</w:t>
      </w:r>
      <w:proofErr w:type="gramEnd"/>
      <w:r>
        <w:rPr>
          <w:rFonts w:ascii="Avenir Next" w:hAnsi="Avenir Next"/>
          <w:sz w:val="22"/>
          <w:szCs w:val="22"/>
        </w:rPr>
        <w:t xml:space="preserve"> unsatisfied. Would </w:t>
      </w:r>
      <w:proofErr w:type="spellStart"/>
      <w:r>
        <w:rPr>
          <w:rFonts w:ascii="Avenir Next" w:hAnsi="Avenir Next"/>
          <w:sz w:val="22"/>
          <w:szCs w:val="22"/>
        </w:rPr>
        <w:t>Oldway</w:t>
      </w:r>
      <w:proofErr w:type="spellEnd"/>
      <w:r>
        <w:rPr>
          <w:rFonts w:ascii="Avenir Next" w:hAnsi="Avenir Next"/>
          <w:sz w:val="22"/>
          <w:szCs w:val="22"/>
        </w:rPr>
        <w:t xml:space="preserve"> be able to resist the winding-up application?</w:t>
      </w:r>
    </w:p>
    <w:p w14:paraId="6ED8BF65" w14:textId="77777777" w:rsidR="00E16800" w:rsidRDefault="00E16800" w:rsidP="00581DB7">
      <w:pPr>
        <w:autoSpaceDE w:val="0"/>
        <w:autoSpaceDN w:val="0"/>
        <w:adjustRightInd w:val="0"/>
        <w:jc w:val="both"/>
        <w:rPr>
          <w:rFonts w:ascii="Avenir Next" w:hAnsi="Avenir Next"/>
          <w:sz w:val="22"/>
          <w:szCs w:val="22"/>
        </w:rPr>
      </w:pPr>
    </w:p>
    <w:p w14:paraId="75242A14" w14:textId="73E1BE94" w:rsidR="007E4A00" w:rsidRDefault="00CF32C0" w:rsidP="00EA069A">
      <w:pPr>
        <w:ind w:left="567"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Spruce would have to wait </w:t>
      </w:r>
      <w:r w:rsidR="008C5992">
        <w:rPr>
          <w:rFonts w:ascii="Avenir Next" w:hAnsi="Avenir Next" w:cs="Arial"/>
          <w:color w:val="808080" w:themeColor="background1" w:themeShade="80"/>
          <w:sz w:val="22"/>
          <w:szCs w:val="22"/>
          <w:lang w:val="en-GB"/>
        </w:rPr>
        <w:t xml:space="preserve">until the expiry of 3 weeks of the statutory demand before </w:t>
      </w:r>
      <w:r w:rsidR="009256CA">
        <w:rPr>
          <w:rFonts w:ascii="Avenir Next" w:hAnsi="Avenir Next" w:cs="Arial"/>
          <w:color w:val="808080" w:themeColor="background1" w:themeShade="80"/>
          <w:sz w:val="22"/>
          <w:szCs w:val="22"/>
          <w:lang w:val="en-GB"/>
        </w:rPr>
        <w:t xml:space="preserve">filing a </w:t>
      </w:r>
      <w:r w:rsidR="00BE58DB">
        <w:rPr>
          <w:rFonts w:ascii="Avenir Next" w:hAnsi="Avenir Next" w:cs="Arial"/>
          <w:color w:val="808080" w:themeColor="background1" w:themeShade="80"/>
          <w:sz w:val="22"/>
          <w:szCs w:val="22"/>
          <w:lang w:val="en-GB"/>
        </w:rPr>
        <w:t xml:space="preserve">winding up </w:t>
      </w:r>
      <w:r w:rsidR="009256CA">
        <w:rPr>
          <w:rFonts w:ascii="Avenir Next" w:hAnsi="Avenir Next" w:cs="Arial"/>
          <w:color w:val="808080" w:themeColor="background1" w:themeShade="80"/>
          <w:sz w:val="22"/>
          <w:szCs w:val="22"/>
          <w:lang w:val="en-GB"/>
        </w:rPr>
        <w:t xml:space="preserve">petition pursuant to </w:t>
      </w:r>
      <w:r w:rsidR="009256CA" w:rsidRPr="00EA069A">
        <w:rPr>
          <w:rFonts w:ascii="Avenir Next" w:hAnsi="Avenir Next" w:cs="Arial"/>
          <w:b/>
          <w:bCs/>
          <w:i/>
          <w:iCs/>
          <w:color w:val="808080" w:themeColor="background1" w:themeShade="80"/>
          <w:sz w:val="22"/>
          <w:szCs w:val="22"/>
          <w:lang w:val="en-GB"/>
        </w:rPr>
        <w:t>section 125(2)</w:t>
      </w:r>
      <w:r w:rsidR="009256CA" w:rsidRPr="00C23484">
        <w:rPr>
          <w:rFonts w:ascii="Avenir Next" w:hAnsi="Avenir Next" w:cs="Arial"/>
          <w:b/>
          <w:bCs/>
          <w:color w:val="808080" w:themeColor="background1" w:themeShade="80"/>
          <w:sz w:val="22"/>
          <w:szCs w:val="22"/>
          <w:lang w:val="en-GB"/>
        </w:rPr>
        <w:t xml:space="preserve"> of IRDA 2018</w:t>
      </w:r>
      <w:r w:rsidR="00D3114B">
        <w:rPr>
          <w:rFonts w:ascii="Avenir Next" w:hAnsi="Avenir Next" w:cs="Arial"/>
          <w:color w:val="808080" w:themeColor="background1" w:themeShade="80"/>
          <w:sz w:val="22"/>
          <w:szCs w:val="22"/>
          <w:lang w:val="en-GB"/>
        </w:rPr>
        <w:t xml:space="preserve">. The petition would be filed on the basis that there is a debt due and owing exceeding the sum of S$ 15,000 from </w:t>
      </w:r>
      <w:proofErr w:type="spellStart"/>
      <w:r w:rsidR="00D3114B">
        <w:rPr>
          <w:rFonts w:ascii="Avenir Next" w:hAnsi="Avenir Next" w:cs="Arial"/>
          <w:color w:val="808080" w:themeColor="background1" w:themeShade="80"/>
          <w:sz w:val="22"/>
          <w:szCs w:val="22"/>
          <w:lang w:val="en-GB"/>
        </w:rPr>
        <w:t>Oldway</w:t>
      </w:r>
      <w:proofErr w:type="spellEnd"/>
      <w:r w:rsidR="00D3114B">
        <w:rPr>
          <w:rFonts w:ascii="Avenir Next" w:hAnsi="Avenir Next" w:cs="Arial"/>
          <w:color w:val="808080" w:themeColor="background1" w:themeShade="80"/>
          <w:sz w:val="22"/>
          <w:szCs w:val="22"/>
          <w:lang w:val="en-GB"/>
        </w:rPr>
        <w:t xml:space="preserve"> to Spruce which remains unpaid </w:t>
      </w:r>
      <w:r w:rsidR="00C23484">
        <w:rPr>
          <w:rFonts w:ascii="Avenir Next" w:hAnsi="Avenir Next" w:cs="Arial"/>
          <w:color w:val="808080" w:themeColor="background1" w:themeShade="80"/>
          <w:sz w:val="22"/>
          <w:szCs w:val="22"/>
          <w:lang w:val="en-GB"/>
        </w:rPr>
        <w:t>for 3 weeks after the service of the statutory demand.</w:t>
      </w:r>
    </w:p>
    <w:p w14:paraId="24FABF7A" w14:textId="77777777" w:rsidR="009447BB" w:rsidRDefault="009447BB" w:rsidP="00EA069A">
      <w:pPr>
        <w:ind w:left="567" w:right="851"/>
        <w:jc w:val="both"/>
        <w:rPr>
          <w:rFonts w:ascii="Avenir Next" w:hAnsi="Avenir Next" w:cs="Arial"/>
          <w:color w:val="808080" w:themeColor="background1" w:themeShade="80"/>
          <w:sz w:val="22"/>
          <w:szCs w:val="22"/>
          <w:lang w:val="en-GB"/>
        </w:rPr>
      </w:pPr>
    </w:p>
    <w:p w14:paraId="3A602973" w14:textId="39CF9EE1" w:rsidR="009447BB" w:rsidRPr="00155745" w:rsidRDefault="009447BB" w:rsidP="00EA069A">
      <w:pPr>
        <w:ind w:left="567" w:right="851"/>
        <w:jc w:val="both"/>
        <w:rPr>
          <w:rFonts w:ascii="Avenir Next" w:hAnsi="Avenir Next" w:cs="Arial"/>
          <w:color w:val="808080" w:themeColor="background1" w:themeShade="80"/>
          <w:sz w:val="22"/>
          <w:szCs w:val="22"/>
          <w:lang w:val="en-GB"/>
        </w:rPr>
      </w:pPr>
      <w:proofErr w:type="spellStart"/>
      <w:r>
        <w:rPr>
          <w:rFonts w:ascii="Avenir Next" w:hAnsi="Avenir Next" w:cs="Arial"/>
          <w:color w:val="808080" w:themeColor="background1" w:themeShade="80"/>
          <w:sz w:val="22"/>
          <w:szCs w:val="22"/>
          <w:lang w:val="en-GB"/>
        </w:rPr>
        <w:t>Oldway</w:t>
      </w:r>
      <w:proofErr w:type="spellEnd"/>
      <w:r>
        <w:rPr>
          <w:rFonts w:ascii="Avenir Next" w:hAnsi="Avenir Next" w:cs="Arial"/>
          <w:color w:val="808080" w:themeColor="background1" w:themeShade="80"/>
          <w:sz w:val="22"/>
          <w:szCs w:val="22"/>
          <w:lang w:val="en-GB"/>
        </w:rPr>
        <w:t xml:space="preserve"> can </w:t>
      </w:r>
      <w:r w:rsidR="00BE58DB">
        <w:rPr>
          <w:rFonts w:ascii="Avenir Next" w:hAnsi="Avenir Next" w:cs="Arial"/>
          <w:color w:val="808080" w:themeColor="background1" w:themeShade="80"/>
          <w:sz w:val="22"/>
          <w:szCs w:val="22"/>
          <w:lang w:val="en-GB"/>
        </w:rPr>
        <w:t xml:space="preserve">try to resist the winding up petition </w:t>
      </w:r>
      <w:proofErr w:type="gramStart"/>
      <w:r w:rsidR="00BE58DB">
        <w:rPr>
          <w:rFonts w:ascii="Avenir Next" w:hAnsi="Avenir Next" w:cs="Arial"/>
          <w:color w:val="808080" w:themeColor="background1" w:themeShade="80"/>
          <w:sz w:val="22"/>
          <w:szCs w:val="22"/>
          <w:lang w:val="en-GB"/>
        </w:rPr>
        <w:t>on the basis of</w:t>
      </w:r>
      <w:proofErr w:type="gramEnd"/>
      <w:r w:rsidR="00BE58DB">
        <w:rPr>
          <w:rFonts w:ascii="Avenir Next" w:hAnsi="Avenir Next" w:cs="Arial"/>
          <w:color w:val="808080" w:themeColor="background1" w:themeShade="80"/>
          <w:sz w:val="22"/>
          <w:szCs w:val="22"/>
          <w:lang w:val="en-GB"/>
        </w:rPr>
        <w:t xml:space="preserve"> the potential S$750,000 in losses caused by Spruce. However, as </w:t>
      </w:r>
      <w:proofErr w:type="spellStart"/>
      <w:r w:rsidR="00BE58DB">
        <w:rPr>
          <w:rFonts w:ascii="Avenir Next" w:hAnsi="Avenir Next" w:cs="Arial"/>
          <w:color w:val="808080" w:themeColor="background1" w:themeShade="80"/>
          <w:sz w:val="22"/>
          <w:szCs w:val="22"/>
          <w:lang w:val="en-GB"/>
        </w:rPr>
        <w:t>Oldway</w:t>
      </w:r>
      <w:proofErr w:type="spellEnd"/>
      <w:r w:rsidR="00BE58DB">
        <w:rPr>
          <w:rFonts w:ascii="Avenir Next" w:hAnsi="Avenir Next" w:cs="Arial"/>
          <w:color w:val="808080" w:themeColor="background1" w:themeShade="80"/>
          <w:sz w:val="22"/>
          <w:szCs w:val="22"/>
          <w:lang w:val="en-GB"/>
        </w:rPr>
        <w:t xml:space="preserve"> did not </w:t>
      </w:r>
      <w:r w:rsidR="00EA069A">
        <w:rPr>
          <w:rFonts w:ascii="Avenir Next" w:hAnsi="Avenir Next" w:cs="Arial"/>
          <w:color w:val="808080" w:themeColor="background1" w:themeShade="80"/>
          <w:sz w:val="22"/>
          <w:szCs w:val="22"/>
          <w:lang w:val="en-GB"/>
        </w:rPr>
        <w:t xml:space="preserve">commence legal action to recover this loss, it is unlikely that </w:t>
      </w:r>
      <w:proofErr w:type="spellStart"/>
      <w:r w:rsidR="00EA069A">
        <w:rPr>
          <w:rFonts w:ascii="Avenir Next" w:hAnsi="Avenir Next" w:cs="Arial"/>
          <w:color w:val="808080" w:themeColor="background1" w:themeShade="80"/>
          <w:sz w:val="22"/>
          <w:szCs w:val="22"/>
          <w:lang w:val="en-GB"/>
        </w:rPr>
        <w:t>Oldway</w:t>
      </w:r>
      <w:proofErr w:type="spellEnd"/>
      <w:r w:rsidR="00EA069A">
        <w:rPr>
          <w:rFonts w:ascii="Avenir Next" w:hAnsi="Avenir Next" w:cs="Arial"/>
          <w:color w:val="808080" w:themeColor="background1" w:themeShade="80"/>
          <w:sz w:val="22"/>
          <w:szCs w:val="22"/>
          <w:lang w:val="en-GB"/>
        </w:rPr>
        <w:t xml:space="preserve"> may succeed in resisting the winding up petition. </w:t>
      </w:r>
    </w:p>
    <w:p w14:paraId="3678DCDB" w14:textId="77777777" w:rsidR="006E090F" w:rsidRDefault="006E090F" w:rsidP="006E090F">
      <w:pPr>
        <w:autoSpaceDE w:val="0"/>
        <w:autoSpaceDN w:val="0"/>
        <w:adjustRightInd w:val="0"/>
        <w:jc w:val="both"/>
        <w:rPr>
          <w:rFonts w:ascii="Avenir Next" w:hAnsi="Avenir Next"/>
          <w:b/>
          <w:bCs/>
          <w:sz w:val="22"/>
          <w:szCs w:val="22"/>
        </w:rPr>
      </w:pPr>
    </w:p>
    <w:p w14:paraId="5D6EEA41" w14:textId="13D39146" w:rsidR="006E090F" w:rsidRPr="006E090F" w:rsidRDefault="006E090F" w:rsidP="006E090F">
      <w:pPr>
        <w:autoSpaceDE w:val="0"/>
        <w:autoSpaceDN w:val="0"/>
        <w:adjustRightInd w:val="0"/>
        <w:jc w:val="both"/>
        <w:rPr>
          <w:rFonts w:ascii="Avenir Next Demi Bold" w:hAnsi="Avenir Next Demi Bold"/>
          <w:sz w:val="22"/>
          <w:szCs w:val="22"/>
        </w:rPr>
      </w:pPr>
      <w:r w:rsidRPr="006E090F">
        <w:rPr>
          <w:rFonts w:ascii="Avenir Next Demi Bold" w:hAnsi="Avenir Next Demi Bold"/>
          <w:sz w:val="22"/>
          <w:szCs w:val="22"/>
        </w:rPr>
        <w:t>Question 4.2 [maximum 5 marks]</w:t>
      </w:r>
    </w:p>
    <w:p w14:paraId="5273AEB0" w14:textId="77777777" w:rsidR="00581DB7" w:rsidRPr="00581DB7" w:rsidRDefault="00581DB7" w:rsidP="007D21E0">
      <w:pPr>
        <w:autoSpaceDE w:val="0"/>
        <w:autoSpaceDN w:val="0"/>
        <w:adjustRightInd w:val="0"/>
        <w:jc w:val="both"/>
        <w:rPr>
          <w:rFonts w:ascii="Avenir Next" w:hAnsi="Avenir Next"/>
          <w:sz w:val="22"/>
          <w:szCs w:val="22"/>
        </w:rPr>
      </w:pPr>
    </w:p>
    <w:p w14:paraId="7A9DBE76" w14:textId="7FFB34DB" w:rsidR="00FE1E6B" w:rsidRDefault="00FE1E6B" w:rsidP="007D21E0">
      <w:pPr>
        <w:autoSpaceDE w:val="0"/>
        <w:autoSpaceDN w:val="0"/>
        <w:adjustRightInd w:val="0"/>
        <w:jc w:val="both"/>
        <w:rPr>
          <w:rFonts w:ascii="Avenir Next" w:hAnsi="Avenir Next"/>
          <w:sz w:val="22"/>
          <w:szCs w:val="22"/>
          <w:lang w:val="en"/>
        </w:rPr>
      </w:pPr>
      <w:proofErr w:type="spellStart"/>
      <w:r>
        <w:rPr>
          <w:rFonts w:ascii="Avenir Next" w:hAnsi="Avenir Next"/>
          <w:sz w:val="22"/>
          <w:szCs w:val="22"/>
          <w:lang w:val="en"/>
        </w:rPr>
        <w:t>Oldway</w:t>
      </w:r>
      <w:proofErr w:type="spellEnd"/>
      <w:r>
        <w:rPr>
          <w:rFonts w:ascii="Avenir Next" w:hAnsi="Avenir Next"/>
          <w:sz w:val="22"/>
          <w:szCs w:val="22"/>
          <w:lang w:val="en"/>
        </w:rPr>
        <w:t xml:space="preserve"> and Spruce eventually entered into a settlement agreement, and </w:t>
      </w:r>
      <w:proofErr w:type="spellStart"/>
      <w:r>
        <w:rPr>
          <w:rFonts w:ascii="Avenir Next" w:hAnsi="Avenir Next"/>
          <w:sz w:val="22"/>
          <w:szCs w:val="22"/>
          <w:lang w:val="en"/>
        </w:rPr>
        <w:t>Oldway</w:t>
      </w:r>
      <w:proofErr w:type="spellEnd"/>
      <w:r>
        <w:rPr>
          <w:rFonts w:ascii="Avenir Next" w:hAnsi="Avenir Next"/>
          <w:sz w:val="22"/>
          <w:szCs w:val="22"/>
          <w:lang w:val="en"/>
        </w:rPr>
        <w:t xml:space="preserve"> was not wound up. However, its financial woes were far from over. A new instrument manufacture</w:t>
      </w:r>
      <w:r w:rsidR="00067EA6">
        <w:rPr>
          <w:rFonts w:ascii="Avenir Next" w:hAnsi="Avenir Next"/>
          <w:sz w:val="22"/>
          <w:szCs w:val="22"/>
          <w:lang w:val="en"/>
        </w:rPr>
        <w:t>r,</w:t>
      </w:r>
      <w:r>
        <w:rPr>
          <w:rFonts w:ascii="Avenir Next" w:hAnsi="Avenir Next"/>
          <w:sz w:val="22"/>
          <w:szCs w:val="22"/>
          <w:lang w:val="en"/>
        </w:rPr>
        <w:t xml:space="preserve"> </w:t>
      </w:r>
      <w:proofErr w:type="spellStart"/>
      <w:r>
        <w:rPr>
          <w:rFonts w:ascii="Avenir Next" w:hAnsi="Avenir Next"/>
          <w:sz w:val="22"/>
          <w:szCs w:val="22"/>
          <w:lang w:val="en"/>
        </w:rPr>
        <w:t>JazzGPT</w:t>
      </w:r>
      <w:proofErr w:type="spellEnd"/>
      <w:r>
        <w:rPr>
          <w:rFonts w:ascii="Avenir Next" w:hAnsi="Avenir Next"/>
          <w:sz w:val="22"/>
          <w:szCs w:val="22"/>
          <w:lang w:val="en"/>
        </w:rPr>
        <w:t xml:space="preserve"> Pte Ltd (</w:t>
      </w:r>
      <w:r w:rsidRPr="00B86F2B">
        <w:rPr>
          <w:rFonts w:ascii="Avenir Next" w:hAnsi="Avenir Next"/>
          <w:sz w:val="22"/>
          <w:szCs w:val="22"/>
          <w:lang w:val="en"/>
        </w:rPr>
        <w:t>Jazz</w:t>
      </w:r>
      <w:r>
        <w:rPr>
          <w:rFonts w:ascii="Avenir Next" w:hAnsi="Avenir Next"/>
          <w:sz w:val="22"/>
          <w:szCs w:val="22"/>
          <w:lang w:val="en"/>
        </w:rPr>
        <w:t>)</w:t>
      </w:r>
      <w:r w:rsidR="00067EA6">
        <w:rPr>
          <w:rFonts w:ascii="Avenir Next" w:hAnsi="Avenir Next"/>
          <w:sz w:val="22"/>
          <w:szCs w:val="22"/>
          <w:lang w:val="en"/>
        </w:rPr>
        <w:t xml:space="preserve">, had entered the market and had a hot start. Jazz harnessed the power of technology, using artificial intelligence to </w:t>
      </w:r>
      <w:proofErr w:type="spellStart"/>
      <w:r w:rsidR="00067EA6">
        <w:rPr>
          <w:rFonts w:ascii="Avenir Next" w:hAnsi="Avenir Next"/>
          <w:sz w:val="22"/>
          <w:szCs w:val="22"/>
          <w:lang w:val="en"/>
        </w:rPr>
        <w:t>programme</w:t>
      </w:r>
      <w:proofErr w:type="spellEnd"/>
      <w:r w:rsidR="00067EA6">
        <w:rPr>
          <w:rFonts w:ascii="Avenir Next" w:hAnsi="Avenir Next"/>
          <w:sz w:val="22"/>
          <w:szCs w:val="22"/>
          <w:lang w:val="en"/>
        </w:rPr>
        <w:t xml:space="preserve"> the </w:t>
      </w:r>
      <w:r w:rsidR="00CE6A0A">
        <w:rPr>
          <w:rFonts w:ascii="Avenir Next" w:hAnsi="Avenir Next"/>
          <w:sz w:val="22"/>
          <w:szCs w:val="22"/>
          <w:lang w:val="en"/>
        </w:rPr>
        <w:t xml:space="preserve">instruments’ blueprints and 3-D printing to manufacture the envisioned product. As such, Jazz was able to produce instruments at a staggering 100 times the rate of </w:t>
      </w:r>
      <w:proofErr w:type="spellStart"/>
      <w:r w:rsidR="00CE6A0A">
        <w:rPr>
          <w:rFonts w:ascii="Avenir Next" w:hAnsi="Avenir Next"/>
          <w:sz w:val="22"/>
          <w:szCs w:val="22"/>
          <w:lang w:val="en"/>
        </w:rPr>
        <w:t>Oldway</w:t>
      </w:r>
      <w:proofErr w:type="spellEnd"/>
      <w:r w:rsidR="00CE6A0A">
        <w:rPr>
          <w:rFonts w:ascii="Avenir Next" w:hAnsi="Avenir Next"/>
          <w:sz w:val="22"/>
          <w:szCs w:val="22"/>
          <w:lang w:val="en"/>
        </w:rPr>
        <w:t xml:space="preserve"> and Spruce and sell its products at a fraction of the price. </w:t>
      </w:r>
      <w:r w:rsidR="00D4569B">
        <w:rPr>
          <w:rFonts w:ascii="Avenir Next" w:hAnsi="Avenir Next"/>
          <w:sz w:val="22"/>
          <w:szCs w:val="22"/>
          <w:lang w:val="en"/>
        </w:rPr>
        <w:t xml:space="preserve">Many experts, during blind </w:t>
      </w:r>
      <w:r w:rsidR="00D4569B">
        <w:rPr>
          <w:rFonts w:ascii="Avenir Next" w:hAnsi="Avenir Next"/>
          <w:sz w:val="22"/>
          <w:szCs w:val="22"/>
          <w:lang w:val="en"/>
        </w:rPr>
        <w:lastRenderedPageBreak/>
        <w:t xml:space="preserve">reviews, have also admitted that the sound quality of Jazz’s instruments was indistinguishable from </w:t>
      </w:r>
      <w:proofErr w:type="gramStart"/>
      <w:r w:rsidR="00D4569B">
        <w:rPr>
          <w:rFonts w:ascii="Avenir Next" w:hAnsi="Avenir Next"/>
          <w:sz w:val="22"/>
          <w:szCs w:val="22"/>
          <w:lang w:val="en"/>
        </w:rPr>
        <w:t>traditionally-made</w:t>
      </w:r>
      <w:proofErr w:type="gramEnd"/>
      <w:r w:rsidR="00D4569B">
        <w:rPr>
          <w:rFonts w:ascii="Avenir Next" w:hAnsi="Avenir Next"/>
          <w:sz w:val="22"/>
          <w:szCs w:val="22"/>
          <w:lang w:val="en"/>
        </w:rPr>
        <w:t xml:space="preserve"> instruments. </w:t>
      </w:r>
      <w:r w:rsidR="00CE6A0A">
        <w:rPr>
          <w:rFonts w:ascii="Avenir Next" w:hAnsi="Avenir Next"/>
          <w:sz w:val="22"/>
          <w:szCs w:val="22"/>
          <w:lang w:val="en"/>
        </w:rPr>
        <w:t xml:space="preserve">Most </w:t>
      </w:r>
      <w:r w:rsidR="00D92DF3">
        <w:rPr>
          <w:rFonts w:ascii="Avenir Next" w:hAnsi="Avenir Next"/>
          <w:sz w:val="22"/>
          <w:szCs w:val="22"/>
          <w:lang w:val="en"/>
        </w:rPr>
        <w:t xml:space="preserve">musicians started turning to Jazz. </w:t>
      </w:r>
    </w:p>
    <w:p w14:paraId="6417F7D0" w14:textId="77777777" w:rsidR="00D4569B" w:rsidRDefault="00D4569B" w:rsidP="007D21E0">
      <w:pPr>
        <w:autoSpaceDE w:val="0"/>
        <w:autoSpaceDN w:val="0"/>
        <w:adjustRightInd w:val="0"/>
        <w:jc w:val="both"/>
        <w:rPr>
          <w:rFonts w:ascii="Avenir Next" w:hAnsi="Avenir Next"/>
          <w:sz w:val="22"/>
          <w:szCs w:val="22"/>
          <w:lang w:val="en"/>
        </w:rPr>
      </w:pPr>
    </w:p>
    <w:p w14:paraId="15B04DD3" w14:textId="546039EF" w:rsidR="00D4569B" w:rsidRDefault="003E7D6C" w:rsidP="007D21E0">
      <w:pPr>
        <w:autoSpaceDE w:val="0"/>
        <w:autoSpaceDN w:val="0"/>
        <w:adjustRightInd w:val="0"/>
        <w:jc w:val="both"/>
        <w:rPr>
          <w:rFonts w:ascii="Avenir Next" w:hAnsi="Avenir Next"/>
          <w:sz w:val="22"/>
          <w:szCs w:val="22"/>
          <w:lang w:val="en"/>
        </w:rPr>
      </w:pPr>
      <w:r>
        <w:rPr>
          <w:rFonts w:ascii="Avenir Next" w:hAnsi="Avenir Next"/>
          <w:sz w:val="22"/>
          <w:szCs w:val="22"/>
          <w:lang w:val="en"/>
        </w:rPr>
        <w:t>Hence</w:t>
      </w:r>
      <w:r w:rsidR="00CE3D0F">
        <w:rPr>
          <w:rFonts w:ascii="Avenir Next" w:hAnsi="Avenir Next"/>
          <w:sz w:val="22"/>
          <w:szCs w:val="22"/>
          <w:lang w:val="en"/>
        </w:rPr>
        <w:t xml:space="preserve">, </w:t>
      </w:r>
      <w:proofErr w:type="spellStart"/>
      <w:r w:rsidR="00CE3D0F">
        <w:rPr>
          <w:rFonts w:ascii="Avenir Next" w:hAnsi="Avenir Next"/>
          <w:sz w:val="22"/>
          <w:szCs w:val="22"/>
          <w:lang w:val="en"/>
        </w:rPr>
        <w:t>Oldway’s</w:t>
      </w:r>
      <w:proofErr w:type="spellEnd"/>
      <w:r w:rsidR="00CE3D0F">
        <w:rPr>
          <w:rFonts w:ascii="Avenir Next" w:hAnsi="Avenir Next"/>
          <w:sz w:val="22"/>
          <w:szCs w:val="22"/>
          <w:lang w:val="en"/>
        </w:rPr>
        <w:t xml:space="preserve"> sales continued to </w:t>
      </w:r>
      <w:proofErr w:type="gramStart"/>
      <w:r w:rsidR="00CE3D0F">
        <w:rPr>
          <w:rFonts w:ascii="Avenir Next" w:hAnsi="Avenir Next"/>
          <w:sz w:val="22"/>
          <w:szCs w:val="22"/>
          <w:lang w:val="en"/>
        </w:rPr>
        <w:t>plummet</w:t>
      </w:r>
      <w:proofErr w:type="gramEnd"/>
      <w:r w:rsidR="00CE3D0F">
        <w:rPr>
          <w:rFonts w:ascii="Avenir Next" w:hAnsi="Avenir Next"/>
          <w:sz w:val="22"/>
          <w:szCs w:val="22"/>
          <w:lang w:val="en"/>
        </w:rPr>
        <w:t xml:space="preserve"> and it soon</w:t>
      </w:r>
      <w:r>
        <w:rPr>
          <w:rFonts w:ascii="Avenir Next" w:hAnsi="Avenir Next"/>
          <w:sz w:val="22"/>
          <w:szCs w:val="22"/>
          <w:lang w:val="en"/>
        </w:rPr>
        <w:t xml:space="preserve"> faced a financial crisis</w:t>
      </w:r>
      <w:r w:rsidR="00CE3D0F">
        <w:rPr>
          <w:rFonts w:ascii="Avenir Next" w:hAnsi="Avenir Next"/>
          <w:sz w:val="22"/>
          <w:szCs w:val="22"/>
          <w:lang w:val="en"/>
        </w:rPr>
        <w:t xml:space="preserve">. </w:t>
      </w:r>
      <w:r w:rsidR="00B41699">
        <w:rPr>
          <w:rFonts w:ascii="Avenir Next" w:hAnsi="Avenir Next"/>
          <w:sz w:val="22"/>
          <w:szCs w:val="22"/>
          <w:lang w:val="en"/>
        </w:rPr>
        <w:t xml:space="preserve">At a board meeting, Martinus decided </w:t>
      </w:r>
      <w:r w:rsidR="0063440A">
        <w:rPr>
          <w:rFonts w:ascii="Avenir Next" w:hAnsi="Avenir Next"/>
          <w:sz w:val="22"/>
          <w:szCs w:val="22"/>
          <w:lang w:val="en"/>
        </w:rPr>
        <w:t xml:space="preserve">that it was in the best interests </w:t>
      </w:r>
      <w:r w:rsidR="0011590F">
        <w:rPr>
          <w:rFonts w:ascii="Avenir Next" w:hAnsi="Avenir Next"/>
          <w:sz w:val="22"/>
          <w:szCs w:val="22"/>
          <w:lang w:val="en"/>
        </w:rPr>
        <w:t>of</w:t>
      </w:r>
      <w:r w:rsidR="0063440A">
        <w:rPr>
          <w:rFonts w:ascii="Avenir Next" w:hAnsi="Avenir Next"/>
          <w:sz w:val="22"/>
          <w:szCs w:val="22"/>
          <w:lang w:val="en"/>
        </w:rPr>
        <w:t xml:space="preserve"> </w:t>
      </w:r>
      <w:proofErr w:type="spellStart"/>
      <w:r w:rsidR="0063440A">
        <w:rPr>
          <w:rFonts w:ascii="Avenir Next" w:hAnsi="Avenir Next"/>
          <w:sz w:val="22"/>
          <w:szCs w:val="22"/>
          <w:lang w:val="en"/>
        </w:rPr>
        <w:t>Oldway</w:t>
      </w:r>
      <w:proofErr w:type="spellEnd"/>
      <w:r w:rsidR="0063440A">
        <w:rPr>
          <w:rFonts w:ascii="Avenir Next" w:hAnsi="Avenir Next"/>
          <w:sz w:val="22"/>
          <w:szCs w:val="22"/>
          <w:lang w:val="en"/>
        </w:rPr>
        <w:t xml:space="preserve"> to </w:t>
      </w:r>
      <w:r w:rsidR="00405C66">
        <w:rPr>
          <w:rFonts w:ascii="Avenir Next" w:hAnsi="Avenir Next"/>
          <w:sz w:val="22"/>
          <w:szCs w:val="22"/>
          <w:lang w:val="en"/>
        </w:rPr>
        <w:t xml:space="preserve">place itself under judicial management. </w:t>
      </w:r>
    </w:p>
    <w:p w14:paraId="0F1D4F93" w14:textId="77777777" w:rsidR="003E7D6C" w:rsidRDefault="003E7D6C" w:rsidP="007D21E0">
      <w:pPr>
        <w:autoSpaceDE w:val="0"/>
        <w:autoSpaceDN w:val="0"/>
        <w:adjustRightInd w:val="0"/>
        <w:jc w:val="both"/>
        <w:rPr>
          <w:rFonts w:ascii="Avenir Next" w:hAnsi="Avenir Next"/>
          <w:sz w:val="22"/>
          <w:szCs w:val="22"/>
          <w:lang w:val="en"/>
        </w:rPr>
      </w:pPr>
    </w:p>
    <w:p w14:paraId="6D27D4D7" w14:textId="75E64AE9" w:rsidR="003E7D6C" w:rsidRDefault="003E7D6C" w:rsidP="003E7D6C">
      <w:pPr>
        <w:autoSpaceDE w:val="0"/>
        <w:autoSpaceDN w:val="0"/>
        <w:adjustRightInd w:val="0"/>
        <w:jc w:val="both"/>
        <w:rPr>
          <w:rFonts w:ascii="Avenir Next" w:hAnsi="Avenir Next"/>
          <w:sz w:val="22"/>
          <w:szCs w:val="22"/>
        </w:rPr>
      </w:pPr>
      <w:r>
        <w:rPr>
          <w:rFonts w:ascii="Avenir Next" w:hAnsi="Avenir Next"/>
          <w:sz w:val="22"/>
          <w:szCs w:val="22"/>
        </w:rPr>
        <w:t xml:space="preserve">Briefly describe </w:t>
      </w:r>
      <w:r w:rsidR="00D816EE">
        <w:rPr>
          <w:rFonts w:ascii="Avenir Next" w:hAnsi="Avenir Next"/>
          <w:sz w:val="22"/>
          <w:szCs w:val="22"/>
        </w:rPr>
        <w:t>(</w:t>
      </w:r>
      <w:proofErr w:type="spellStart"/>
      <w:r w:rsidR="00D816EE">
        <w:rPr>
          <w:rFonts w:ascii="Avenir Next" w:hAnsi="Avenir Next"/>
          <w:sz w:val="22"/>
          <w:szCs w:val="22"/>
        </w:rPr>
        <w:t>i</w:t>
      </w:r>
      <w:proofErr w:type="spellEnd"/>
      <w:r w:rsidR="00D816EE">
        <w:rPr>
          <w:rFonts w:ascii="Avenir Next" w:hAnsi="Avenir Next"/>
          <w:sz w:val="22"/>
          <w:szCs w:val="22"/>
        </w:rPr>
        <w:t xml:space="preserve">) </w:t>
      </w:r>
      <w:r w:rsidR="005B0F81">
        <w:rPr>
          <w:rFonts w:ascii="Avenir Next" w:hAnsi="Avenir Next"/>
          <w:sz w:val="22"/>
          <w:szCs w:val="22"/>
        </w:rPr>
        <w:t xml:space="preserve">what </w:t>
      </w:r>
      <w:proofErr w:type="spellStart"/>
      <w:r w:rsidR="00D816EE">
        <w:rPr>
          <w:rFonts w:ascii="Avenir Next" w:hAnsi="Avenir Next"/>
          <w:sz w:val="22"/>
          <w:szCs w:val="22"/>
        </w:rPr>
        <w:t>Oldway</w:t>
      </w:r>
      <w:proofErr w:type="spellEnd"/>
      <w:r w:rsidR="00D816EE">
        <w:rPr>
          <w:rFonts w:ascii="Avenir Next" w:hAnsi="Avenir Next"/>
          <w:sz w:val="22"/>
          <w:szCs w:val="22"/>
        </w:rPr>
        <w:t xml:space="preserve"> </w:t>
      </w:r>
      <w:r w:rsidR="005B0F81">
        <w:rPr>
          <w:rFonts w:ascii="Avenir Next" w:hAnsi="Avenir Next"/>
          <w:sz w:val="22"/>
          <w:szCs w:val="22"/>
        </w:rPr>
        <w:t xml:space="preserve">must demonstrate to </w:t>
      </w:r>
      <w:r w:rsidR="00D816EE">
        <w:rPr>
          <w:rFonts w:ascii="Avenir Next" w:hAnsi="Avenir Next"/>
          <w:sz w:val="22"/>
          <w:szCs w:val="22"/>
        </w:rPr>
        <w:t xml:space="preserve">the court </w:t>
      </w:r>
      <w:proofErr w:type="gramStart"/>
      <w:r w:rsidR="00D816EE">
        <w:rPr>
          <w:rFonts w:ascii="Avenir Next" w:hAnsi="Avenir Next"/>
          <w:sz w:val="22"/>
          <w:szCs w:val="22"/>
        </w:rPr>
        <w:t>in order to</w:t>
      </w:r>
      <w:proofErr w:type="gramEnd"/>
      <w:r w:rsidR="00D816EE">
        <w:rPr>
          <w:rFonts w:ascii="Avenir Next" w:hAnsi="Avenir Next"/>
          <w:sz w:val="22"/>
          <w:szCs w:val="22"/>
        </w:rPr>
        <w:t xml:space="preserve"> obtain a </w:t>
      </w:r>
      <w:r w:rsidR="005B0F81">
        <w:rPr>
          <w:rFonts w:ascii="Avenir Next" w:hAnsi="Avenir Next"/>
          <w:sz w:val="22"/>
          <w:szCs w:val="22"/>
        </w:rPr>
        <w:t>judicial management</w:t>
      </w:r>
      <w:r w:rsidR="00D816EE">
        <w:rPr>
          <w:rFonts w:ascii="Avenir Next" w:hAnsi="Avenir Next"/>
          <w:sz w:val="22"/>
          <w:szCs w:val="22"/>
        </w:rPr>
        <w:t xml:space="preserve"> order; and (ii) the effect of a judicial management order</w:t>
      </w:r>
      <w:r>
        <w:rPr>
          <w:rFonts w:ascii="Avenir Next" w:hAnsi="Avenir Next"/>
          <w:sz w:val="22"/>
          <w:szCs w:val="22"/>
        </w:rPr>
        <w:t>.</w:t>
      </w:r>
      <w:r w:rsidR="00D816EE">
        <w:rPr>
          <w:rFonts w:ascii="Avenir Next" w:hAnsi="Avenir Next"/>
          <w:sz w:val="22"/>
          <w:szCs w:val="22"/>
        </w:rPr>
        <w:t xml:space="preserve"> </w:t>
      </w:r>
      <w:r>
        <w:rPr>
          <w:rFonts w:ascii="Avenir Next" w:hAnsi="Avenir Next"/>
          <w:sz w:val="22"/>
          <w:szCs w:val="22"/>
        </w:rPr>
        <w:t xml:space="preserve"> </w:t>
      </w:r>
    </w:p>
    <w:p w14:paraId="10D24182" w14:textId="77777777" w:rsidR="003E7D6C" w:rsidRDefault="003E7D6C" w:rsidP="007D21E0">
      <w:pPr>
        <w:autoSpaceDE w:val="0"/>
        <w:autoSpaceDN w:val="0"/>
        <w:adjustRightInd w:val="0"/>
        <w:jc w:val="both"/>
        <w:rPr>
          <w:rFonts w:ascii="Avenir Next" w:hAnsi="Avenir Next"/>
          <w:sz w:val="22"/>
          <w:szCs w:val="22"/>
          <w:lang w:val="en"/>
        </w:rPr>
      </w:pPr>
    </w:p>
    <w:p w14:paraId="68BCA7A3" w14:textId="227A219C" w:rsidR="007E4A00" w:rsidRDefault="00E367BB" w:rsidP="00A218C0">
      <w:pPr>
        <w:ind w:left="567" w:right="851"/>
        <w:jc w:val="both"/>
        <w:rPr>
          <w:rFonts w:ascii="Avenir Next" w:hAnsi="Avenir Next" w:cs="Arial"/>
          <w:color w:val="808080" w:themeColor="background1" w:themeShade="80"/>
          <w:sz w:val="22"/>
          <w:szCs w:val="22"/>
          <w:lang w:val="en-GB"/>
        </w:rPr>
      </w:pPr>
      <w:proofErr w:type="spellStart"/>
      <w:r>
        <w:rPr>
          <w:rFonts w:ascii="Avenir Next" w:hAnsi="Avenir Next" w:cs="Arial"/>
          <w:color w:val="808080" w:themeColor="background1" w:themeShade="80"/>
          <w:sz w:val="22"/>
          <w:szCs w:val="22"/>
          <w:lang w:val="en-GB"/>
        </w:rPr>
        <w:t>Oldway</w:t>
      </w:r>
      <w:proofErr w:type="spellEnd"/>
      <w:r>
        <w:rPr>
          <w:rFonts w:ascii="Avenir Next" w:hAnsi="Avenir Next" w:cs="Arial"/>
          <w:color w:val="808080" w:themeColor="background1" w:themeShade="80"/>
          <w:sz w:val="22"/>
          <w:szCs w:val="22"/>
          <w:lang w:val="en-GB"/>
        </w:rPr>
        <w:t xml:space="preserve"> must demonstrate the fol</w:t>
      </w:r>
      <w:r w:rsidR="00AD5AA8">
        <w:rPr>
          <w:rFonts w:ascii="Avenir Next" w:hAnsi="Avenir Next" w:cs="Arial"/>
          <w:color w:val="808080" w:themeColor="background1" w:themeShade="80"/>
          <w:sz w:val="22"/>
          <w:szCs w:val="22"/>
          <w:lang w:val="en-GB"/>
        </w:rPr>
        <w:t>lowing:</w:t>
      </w:r>
    </w:p>
    <w:p w14:paraId="30496F3E" w14:textId="77777777" w:rsidR="00AD5AA8" w:rsidRDefault="00AD5AA8" w:rsidP="00A218C0">
      <w:pPr>
        <w:ind w:left="567" w:right="851"/>
        <w:jc w:val="both"/>
        <w:rPr>
          <w:rFonts w:ascii="Avenir Next" w:hAnsi="Avenir Next" w:cs="Arial"/>
          <w:color w:val="808080" w:themeColor="background1" w:themeShade="80"/>
          <w:sz w:val="22"/>
          <w:szCs w:val="22"/>
          <w:lang w:val="en-GB"/>
        </w:rPr>
      </w:pPr>
    </w:p>
    <w:p w14:paraId="2989C574" w14:textId="1CA65A20" w:rsidR="00AD5AA8" w:rsidRDefault="00AD5AA8" w:rsidP="00A218C0">
      <w:pPr>
        <w:ind w:left="1134" w:right="851"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1. </w:t>
      </w:r>
      <w:r w:rsidR="00A218C0">
        <w:rPr>
          <w:rFonts w:ascii="Avenir Next" w:hAnsi="Avenir Next" w:cs="Arial"/>
          <w:color w:val="808080" w:themeColor="background1" w:themeShade="80"/>
          <w:sz w:val="22"/>
          <w:szCs w:val="22"/>
          <w:lang w:val="en-GB"/>
        </w:rPr>
        <w:tab/>
      </w:r>
      <w:r>
        <w:rPr>
          <w:rFonts w:ascii="Avenir Next" w:hAnsi="Avenir Next" w:cs="Arial"/>
          <w:color w:val="808080" w:themeColor="background1" w:themeShade="80"/>
          <w:sz w:val="22"/>
          <w:szCs w:val="22"/>
          <w:lang w:val="en-GB"/>
        </w:rPr>
        <w:t>That it is likely to become unable to pay its debts and</w:t>
      </w:r>
    </w:p>
    <w:p w14:paraId="329E40A3" w14:textId="77777777" w:rsidR="00A218C0" w:rsidRDefault="00A218C0" w:rsidP="00A218C0">
      <w:pPr>
        <w:ind w:left="1134" w:right="851" w:hanging="567"/>
        <w:jc w:val="both"/>
        <w:rPr>
          <w:rFonts w:ascii="Avenir Next" w:hAnsi="Avenir Next" w:cs="Arial"/>
          <w:color w:val="808080" w:themeColor="background1" w:themeShade="80"/>
          <w:sz w:val="22"/>
          <w:szCs w:val="22"/>
          <w:lang w:val="en-GB"/>
        </w:rPr>
      </w:pPr>
    </w:p>
    <w:p w14:paraId="14DCD444" w14:textId="34DC3659" w:rsidR="001565E5" w:rsidRDefault="00AD5AA8" w:rsidP="00A218C0">
      <w:pPr>
        <w:ind w:left="1134" w:right="851"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2. </w:t>
      </w:r>
      <w:r w:rsidR="00A218C0">
        <w:rPr>
          <w:rFonts w:ascii="Avenir Next" w:hAnsi="Avenir Next" w:cs="Arial"/>
          <w:color w:val="808080" w:themeColor="background1" w:themeShade="80"/>
          <w:sz w:val="22"/>
          <w:szCs w:val="22"/>
          <w:lang w:val="en-GB"/>
        </w:rPr>
        <w:tab/>
      </w:r>
      <w:r w:rsidR="00106ABB">
        <w:rPr>
          <w:rFonts w:ascii="Avenir Next" w:hAnsi="Avenir Next" w:cs="Arial"/>
          <w:color w:val="808080" w:themeColor="background1" w:themeShade="80"/>
          <w:sz w:val="22"/>
          <w:szCs w:val="22"/>
          <w:lang w:val="en-GB"/>
        </w:rPr>
        <w:t xml:space="preserve">The making of the judicial management order would be likely to achieve </w:t>
      </w:r>
      <w:r w:rsidR="001565E5">
        <w:rPr>
          <w:rFonts w:ascii="Avenir Next" w:hAnsi="Avenir Next" w:cs="Arial"/>
          <w:color w:val="808080" w:themeColor="background1" w:themeShade="80"/>
          <w:sz w:val="22"/>
          <w:szCs w:val="22"/>
          <w:lang w:val="en-GB"/>
        </w:rPr>
        <w:t>either (</w:t>
      </w:r>
      <w:proofErr w:type="spellStart"/>
      <w:r w:rsidR="001565E5">
        <w:rPr>
          <w:rFonts w:ascii="Avenir Next" w:hAnsi="Avenir Next" w:cs="Arial"/>
          <w:color w:val="808080" w:themeColor="background1" w:themeShade="80"/>
          <w:sz w:val="22"/>
          <w:szCs w:val="22"/>
          <w:lang w:val="en-GB"/>
        </w:rPr>
        <w:t>i</w:t>
      </w:r>
      <w:proofErr w:type="spellEnd"/>
      <w:r w:rsidR="001565E5">
        <w:rPr>
          <w:rFonts w:ascii="Avenir Next" w:hAnsi="Avenir Next" w:cs="Arial"/>
          <w:color w:val="808080" w:themeColor="background1" w:themeShade="80"/>
          <w:sz w:val="22"/>
          <w:szCs w:val="22"/>
          <w:lang w:val="en-GB"/>
        </w:rPr>
        <w:t xml:space="preserve">) the survival of </w:t>
      </w:r>
      <w:proofErr w:type="spellStart"/>
      <w:r w:rsidR="001565E5">
        <w:rPr>
          <w:rFonts w:ascii="Avenir Next" w:hAnsi="Avenir Next" w:cs="Arial"/>
          <w:color w:val="808080" w:themeColor="background1" w:themeShade="80"/>
          <w:sz w:val="22"/>
          <w:szCs w:val="22"/>
          <w:lang w:val="en-GB"/>
        </w:rPr>
        <w:t>Oldway</w:t>
      </w:r>
      <w:proofErr w:type="spellEnd"/>
      <w:r w:rsidR="001565E5">
        <w:rPr>
          <w:rFonts w:ascii="Avenir Next" w:hAnsi="Avenir Next" w:cs="Arial"/>
          <w:color w:val="808080" w:themeColor="background1" w:themeShade="80"/>
          <w:sz w:val="22"/>
          <w:szCs w:val="22"/>
          <w:lang w:val="en-GB"/>
        </w:rPr>
        <w:t xml:space="preserve"> as a going concern or (ii) a more advantageous realisation of </w:t>
      </w:r>
      <w:proofErr w:type="spellStart"/>
      <w:r w:rsidR="001565E5">
        <w:rPr>
          <w:rFonts w:ascii="Avenir Next" w:hAnsi="Avenir Next" w:cs="Arial"/>
          <w:color w:val="808080" w:themeColor="background1" w:themeShade="80"/>
          <w:sz w:val="22"/>
          <w:szCs w:val="22"/>
          <w:lang w:val="en-GB"/>
        </w:rPr>
        <w:t>Oldway’s</w:t>
      </w:r>
      <w:proofErr w:type="spellEnd"/>
      <w:r w:rsidR="001565E5">
        <w:rPr>
          <w:rFonts w:ascii="Avenir Next" w:hAnsi="Avenir Next" w:cs="Arial"/>
          <w:color w:val="808080" w:themeColor="background1" w:themeShade="80"/>
          <w:sz w:val="22"/>
          <w:szCs w:val="22"/>
          <w:lang w:val="en-GB"/>
        </w:rPr>
        <w:t xml:space="preserve"> assets </w:t>
      </w:r>
      <w:r w:rsidR="00727D2B">
        <w:rPr>
          <w:rFonts w:ascii="Avenir Next" w:hAnsi="Avenir Next" w:cs="Arial"/>
          <w:color w:val="808080" w:themeColor="background1" w:themeShade="80"/>
          <w:sz w:val="22"/>
          <w:szCs w:val="22"/>
          <w:lang w:val="en-GB"/>
        </w:rPr>
        <w:t>or property than in a winding up.</w:t>
      </w:r>
    </w:p>
    <w:p w14:paraId="00ABA98D" w14:textId="77777777" w:rsidR="00727D2B" w:rsidRDefault="00727D2B" w:rsidP="00A218C0">
      <w:pPr>
        <w:ind w:left="567" w:right="851"/>
        <w:jc w:val="both"/>
        <w:rPr>
          <w:rFonts w:ascii="Avenir Next" w:hAnsi="Avenir Next" w:cs="Arial"/>
          <w:color w:val="808080" w:themeColor="background1" w:themeShade="80"/>
          <w:sz w:val="22"/>
          <w:szCs w:val="22"/>
          <w:lang w:val="en-GB"/>
        </w:rPr>
      </w:pPr>
    </w:p>
    <w:p w14:paraId="5595F847" w14:textId="0B77B1CC" w:rsidR="00727D2B" w:rsidRDefault="00727D2B" w:rsidP="00A218C0">
      <w:pPr>
        <w:ind w:left="567" w:right="851"/>
        <w:jc w:val="both"/>
        <w:rPr>
          <w:rFonts w:ascii="Avenir Next" w:hAnsi="Avenir Next" w:cs="Arial"/>
          <w:color w:val="808080" w:themeColor="background1" w:themeShade="80"/>
          <w:sz w:val="22"/>
          <w:szCs w:val="22"/>
          <w:lang w:val="en-GB"/>
        </w:rPr>
      </w:pPr>
      <w:proofErr w:type="spellStart"/>
      <w:r>
        <w:rPr>
          <w:rFonts w:ascii="Avenir Next" w:hAnsi="Avenir Next" w:cs="Arial"/>
          <w:color w:val="808080" w:themeColor="background1" w:themeShade="80"/>
          <w:sz w:val="22"/>
          <w:szCs w:val="22"/>
          <w:lang w:val="en-GB"/>
        </w:rPr>
        <w:t>Oldway</w:t>
      </w:r>
      <w:proofErr w:type="spellEnd"/>
      <w:r>
        <w:rPr>
          <w:rFonts w:ascii="Avenir Next" w:hAnsi="Avenir Next" w:cs="Arial"/>
          <w:color w:val="808080" w:themeColor="background1" w:themeShade="80"/>
          <w:sz w:val="22"/>
          <w:szCs w:val="22"/>
          <w:lang w:val="en-GB"/>
        </w:rPr>
        <w:t xml:space="preserve"> must also</w:t>
      </w:r>
      <w:r w:rsidR="00AB36F0">
        <w:rPr>
          <w:rFonts w:ascii="Avenir Next" w:hAnsi="Avenir Next" w:cs="Arial"/>
          <w:color w:val="808080" w:themeColor="background1" w:themeShade="80"/>
          <w:sz w:val="22"/>
          <w:szCs w:val="22"/>
          <w:lang w:val="en-GB"/>
        </w:rPr>
        <w:t xml:space="preserve"> nominate a person who is a licensed insolvency practitioner who is not the company’s auditor, to act as the judicial manager. </w:t>
      </w:r>
    </w:p>
    <w:p w14:paraId="2131E636" w14:textId="2DEC6BE8" w:rsidR="001565E5" w:rsidRDefault="001565E5" w:rsidP="00A218C0">
      <w:pPr>
        <w:ind w:left="567" w:right="851"/>
        <w:jc w:val="both"/>
        <w:rPr>
          <w:rFonts w:ascii="Avenir Next" w:hAnsi="Avenir Next" w:cs="Arial"/>
          <w:color w:val="808080" w:themeColor="background1" w:themeShade="80"/>
          <w:sz w:val="22"/>
          <w:szCs w:val="22"/>
          <w:lang w:val="en-GB"/>
        </w:rPr>
      </w:pPr>
    </w:p>
    <w:p w14:paraId="79E151E8" w14:textId="442F11ED" w:rsidR="00AB36F0" w:rsidRPr="00155745" w:rsidRDefault="00AB36F0" w:rsidP="00A218C0">
      <w:pPr>
        <w:ind w:left="567"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effect of the judicial management order is that </w:t>
      </w:r>
      <w:r w:rsidR="009A6DF5">
        <w:rPr>
          <w:rFonts w:ascii="Avenir Next" w:hAnsi="Avenir Next" w:cs="Arial"/>
          <w:color w:val="808080" w:themeColor="background1" w:themeShade="80"/>
          <w:sz w:val="22"/>
          <w:szCs w:val="22"/>
          <w:lang w:val="en-GB"/>
        </w:rPr>
        <w:t xml:space="preserve">there will be a moratorium against </w:t>
      </w:r>
      <w:proofErr w:type="spellStart"/>
      <w:r w:rsidR="009A6DF5">
        <w:rPr>
          <w:rFonts w:ascii="Avenir Next" w:hAnsi="Avenir Next" w:cs="Arial"/>
          <w:color w:val="808080" w:themeColor="background1" w:themeShade="80"/>
          <w:sz w:val="22"/>
          <w:szCs w:val="22"/>
          <w:lang w:val="en-GB"/>
        </w:rPr>
        <w:t>Oldway</w:t>
      </w:r>
      <w:proofErr w:type="spellEnd"/>
      <w:r w:rsidR="009A6DF5">
        <w:rPr>
          <w:rFonts w:ascii="Avenir Next" w:hAnsi="Avenir Next" w:cs="Arial"/>
          <w:color w:val="808080" w:themeColor="background1" w:themeShade="80"/>
          <w:sz w:val="22"/>
          <w:szCs w:val="22"/>
          <w:lang w:val="en-GB"/>
        </w:rPr>
        <w:t xml:space="preserve">, whereby all legal proceedings against </w:t>
      </w:r>
      <w:proofErr w:type="spellStart"/>
      <w:r w:rsidR="009A6DF5">
        <w:rPr>
          <w:rFonts w:ascii="Avenir Next" w:hAnsi="Avenir Next" w:cs="Arial"/>
          <w:color w:val="808080" w:themeColor="background1" w:themeShade="80"/>
          <w:sz w:val="22"/>
          <w:szCs w:val="22"/>
          <w:lang w:val="en-GB"/>
        </w:rPr>
        <w:t>Oldway</w:t>
      </w:r>
      <w:proofErr w:type="spellEnd"/>
      <w:r w:rsidR="009A6DF5">
        <w:rPr>
          <w:rFonts w:ascii="Avenir Next" w:hAnsi="Avenir Next" w:cs="Arial"/>
          <w:color w:val="808080" w:themeColor="background1" w:themeShade="80"/>
          <w:sz w:val="22"/>
          <w:szCs w:val="22"/>
          <w:lang w:val="en-GB"/>
        </w:rPr>
        <w:t xml:space="preserve"> shall be restrained </w:t>
      </w:r>
      <w:r w:rsidR="00B437AD">
        <w:rPr>
          <w:rFonts w:ascii="Avenir Next" w:hAnsi="Avenir Next" w:cs="Arial"/>
          <w:color w:val="808080" w:themeColor="background1" w:themeShade="80"/>
          <w:sz w:val="22"/>
          <w:szCs w:val="22"/>
          <w:lang w:val="en-GB"/>
        </w:rPr>
        <w:t xml:space="preserve">except by leave of court or consent of the judicial manager. During this </w:t>
      </w:r>
      <w:r w:rsidR="00A218C0">
        <w:rPr>
          <w:rFonts w:ascii="Avenir Next" w:hAnsi="Avenir Next" w:cs="Arial"/>
          <w:color w:val="808080" w:themeColor="background1" w:themeShade="80"/>
          <w:sz w:val="22"/>
          <w:szCs w:val="22"/>
          <w:lang w:val="en-GB"/>
        </w:rPr>
        <w:t>period, the judicial manager would then have to prepare a statement of proposal to be presented to the creditors at a creditors meeting.</w:t>
      </w:r>
    </w:p>
    <w:p w14:paraId="58447CD2" w14:textId="77777777" w:rsidR="004D5F1D" w:rsidRDefault="004D5F1D" w:rsidP="007D21E0">
      <w:pPr>
        <w:autoSpaceDE w:val="0"/>
        <w:autoSpaceDN w:val="0"/>
        <w:adjustRightInd w:val="0"/>
        <w:jc w:val="both"/>
        <w:rPr>
          <w:rFonts w:ascii="Avenir Next" w:hAnsi="Avenir Next"/>
          <w:sz w:val="22"/>
          <w:szCs w:val="22"/>
          <w:lang w:val="en"/>
        </w:rPr>
      </w:pPr>
    </w:p>
    <w:p w14:paraId="19FA72A2" w14:textId="21C34801" w:rsidR="00642455" w:rsidRPr="005D5679" w:rsidRDefault="00642455" w:rsidP="007D21E0">
      <w:pPr>
        <w:autoSpaceDE w:val="0"/>
        <w:autoSpaceDN w:val="0"/>
        <w:adjustRightInd w:val="0"/>
        <w:jc w:val="both"/>
        <w:rPr>
          <w:rFonts w:ascii="Avenir Next Demi Bold" w:hAnsi="Avenir Next Demi Bold"/>
          <w:b/>
          <w:bCs/>
          <w:sz w:val="22"/>
          <w:szCs w:val="22"/>
        </w:rPr>
      </w:pPr>
      <w:r w:rsidRPr="005D5679">
        <w:rPr>
          <w:rFonts w:ascii="Avenir Next Demi Bold" w:hAnsi="Avenir Next Demi Bold"/>
          <w:b/>
          <w:bCs/>
          <w:sz w:val="22"/>
          <w:szCs w:val="22"/>
        </w:rPr>
        <w:t>Question 4.3 [maximum 3 marks]</w:t>
      </w:r>
    </w:p>
    <w:p w14:paraId="4F7190AD" w14:textId="77777777" w:rsidR="00642455" w:rsidRDefault="00642455" w:rsidP="007D21E0">
      <w:pPr>
        <w:autoSpaceDE w:val="0"/>
        <w:autoSpaceDN w:val="0"/>
        <w:adjustRightInd w:val="0"/>
        <w:jc w:val="both"/>
        <w:rPr>
          <w:rFonts w:ascii="Avenir Next" w:hAnsi="Avenir Next"/>
          <w:sz w:val="22"/>
          <w:szCs w:val="22"/>
          <w:lang w:val="en"/>
        </w:rPr>
      </w:pPr>
    </w:p>
    <w:p w14:paraId="61F7E54A" w14:textId="13E4768A" w:rsidR="00485CCE" w:rsidRDefault="00642455" w:rsidP="007D21E0">
      <w:pPr>
        <w:autoSpaceDE w:val="0"/>
        <w:autoSpaceDN w:val="0"/>
        <w:adjustRightInd w:val="0"/>
        <w:jc w:val="both"/>
        <w:rPr>
          <w:rFonts w:ascii="Avenir Next" w:hAnsi="Avenir Next"/>
          <w:sz w:val="22"/>
          <w:szCs w:val="22"/>
          <w:lang w:val="en"/>
        </w:rPr>
      </w:pPr>
      <w:proofErr w:type="spellStart"/>
      <w:r>
        <w:rPr>
          <w:rFonts w:ascii="Avenir Next" w:hAnsi="Avenir Next"/>
          <w:sz w:val="22"/>
          <w:szCs w:val="22"/>
          <w:lang w:val="en"/>
        </w:rPr>
        <w:t>Oldway</w:t>
      </w:r>
      <w:proofErr w:type="spellEnd"/>
      <w:r>
        <w:rPr>
          <w:rFonts w:ascii="Avenir Next" w:hAnsi="Avenir Next"/>
          <w:sz w:val="22"/>
          <w:szCs w:val="22"/>
          <w:lang w:val="en"/>
        </w:rPr>
        <w:t xml:space="preserve"> was placed under judicial management</w:t>
      </w:r>
      <w:r w:rsidR="00381AFF">
        <w:rPr>
          <w:rFonts w:ascii="Avenir Next" w:hAnsi="Avenir Next"/>
          <w:sz w:val="22"/>
          <w:szCs w:val="22"/>
          <w:lang w:val="en"/>
        </w:rPr>
        <w:t xml:space="preserve"> on 30 June 2023</w:t>
      </w:r>
      <w:r>
        <w:rPr>
          <w:rFonts w:ascii="Avenir Next" w:hAnsi="Avenir Next"/>
          <w:sz w:val="22"/>
          <w:szCs w:val="22"/>
          <w:lang w:val="en"/>
        </w:rPr>
        <w:t xml:space="preserve"> and Messrs Buckman and </w:t>
      </w:r>
      <w:proofErr w:type="spellStart"/>
      <w:r>
        <w:rPr>
          <w:rFonts w:ascii="Avenir Next" w:hAnsi="Avenir Next"/>
          <w:sz w:val="22"/>
          <w:szCs w:val="22"/>
          <w:lang w:val="en"/>
        </w:rPr>
        <w:t>Berryland</w:t>
      </w:r>
      <w:proofErr w:type="spellEnd"/>
      <w:r>
        <w:rPr>
          <w:rFonts w:ascii="Avenir Next" w:hAnsi="Avenir Next"/>
          <w:sz w:val="22"/>
          <w:szCs w:val="22"/>
          <w:lang w:val="en"/>
        </w:rPr>
        <w:t xml:space="preserve"> of Pacific Advisory Services Pte Ltd were appointed as the joint and several judicial managers of </w:t>
      </w:r>
      <w:proofErr w:type="spellStart"/>
      <w:r>
        <w:rPr>
          <w:rFonts w:ascii="Avenir Next" w:hAnsi="Avenir Next"/>
          <w:sz w:val="22"/>
          <w:szCs w:val="22"/>
          <w:lang w:val="en"/>
        </w:rPr>
        <w:t>Oldway</w:t>
      </w:r>
      <w:proofErr w:type="spellEnd"/>
      <w:r w:rsidR="00017A8B">
        <w:rPr>
          <w:rFonts w:ascii="Avenir Next" w:hAnsi="Avenir Next"/>
          <w:sz w:val="22"/>
          <w:szCs w:val="22"/>
          <w:lang w:val="en"/>
        </w:rPr>
        <w:t xml:space="preserve"> (</w:t>
      </w:r>
      <w:r w:rsidR="00017A8B" w:rsidRPr="005D5679">
        <w:rPr>
          <w:rFonts w:ascii="Avenir Next" w:hAnsi="Avenir Next"/>
          <w:sz w:val="22"/>
          <w:szCs w:val="22"/>
          <w:lang w:val="en"/>
        </w:rPr>
        <w:t>Judicial Managers</w:t>
      </w:r>
      <w:r w:rsidR="00017A8B">
        <w:rPr>
          <w:rFonts w:ascii="Avenir Next" w:hAnsi="Avenir Next"/>
          <w:sz w:val="22"/>
          <w:szCs w:val="22"/>
          <w:lang w:val="en"/>
        </w:rPr>
        <w:t>)</w:t>
      </w:r>
      <w:r>
        <w:rPr>
          <w:rFonts w:ascii="Avenir Next" w:hAnsi="Avenir Next"/>
          <w:sz w:val="22"/>
          <w:szCs w:val="22"/>
          <w:lang w:val="en"/>
        </w:rPr>
        <w:t xml:space="preserve">. </w:t>
      </w:r>
      <w:r w:rsidR="00485CCE">
        <w:rPr>
          <w:rFonts w:ascii="Avenir Next" w:hAnsi="Avenir Next"/>
          <w:sz w:val="22"/>
          <w:szCs w:val="22"/>
          <w:lang w:val="en"/>
        </w:rPr>
        <w:t xml:space="preserve">Mayer, one of Swift’s directors, </w:t>
      </w:r>
      <w:r w:rsidR="00B0206B">
        <w:rPr>
          <w:rFonts w:ascii="Avenir Next" w:hAnsi="Avenir Next"/>
          <w:sz w:val="22"/>
          <w:szCs w:val="22"/>
          <w:lang w:val="en"/>
        </w:rPr>
        <w:t xml:space="preserve">genuinely wanted to assist </w:t>
      </w:r>
      <w:proofErr w:type="spellStart"/>
      <w:r w:rsidR="00A45114">
        <w:rPr>
          <w:rFonts w:ascii="Avenir Next" w:hAnsi="Avenir Next"/>
          <w:sz w:val="22"/>
          <w:szCs w:val="22"/>
          <w:lang w:val="en"/>
        </w:rPr>
        <w:t>Oldway</w:t>
      </w:r>
      <w:proofErr w:type="spellEnd"/>
      <w:r w:rsidR="00A45114">
        <w:rPr>
          <w:rFonts w:ascii="Avenir Next" w:hAnsi="Avenir Next"/>
          <w:sz w:val="22"/>
          <w:szCs w:val="22"/>
          <w:lang w:val="en"/>
        </w:rPr>
        <w:t xml:space="preserve"> in its restructuring, as Mayer wanted to uphold the traditional way of manufacturing musical instruments. </w:t>
      </w:r>
      <w:r w:rsidR="00D662F2">
        <w:rPr>
          <w:rFonts w:ascii="Avenir Next" w:hAnsi="Avenir Next"/>
          <w:sz w:val="22"/>
          <w:szCs w:val="22"/>
          <w:lang w:val="en"/>
        </w:rPr>
        <w:t xml:space="preserve">Mayer wanted to know how Swift could aid </w:t>
      </w:r>
      <w:proofErr w:type="spellStart"/>
      <w:r w:rsidR="00D662F2">
        <w:rPr>
          <w:rFonts w:ascii="Avenir Next" w:hAnsi="Avenir Next"/>
          <w:sz w:val="22"/>
          <w:szCs w:val="22"/>
          <w:lang w:val="en"/>
        </w:rPr>
        <w:t>Oldway</w:t>
      </w:r>
      <w:proofErr w:type="spellEnd"/>
      <w:r w:rsidR="00D662F2">
        <w:rPr>
          <w:rFonts w:ascii="Avenir Next" w:hAnsi="Avenir Next"/>
          <w:sz w:val="22"/>
          <w:szCs w:val="22"/>
          <w:lang w:val="en"/>
        </w:rPr>
        <w:t xml:space="preserve"> financially</w:t>
      </w:r>
      <w:r>
        <w:rPr>
          <w:rFonts w:ascii="Avenir Next" w:hAnsi="Avenir Next"/>
          <w:sz w:val="22"/>
          <w:szCs w:val="22"/>
          <w:lang w:val="en"/>
        </w:rPr>
        <w:t xml:space="preserve"> </w:t>
      </w:r>
      <w:r w:rsidR="00D662F2">
        <w:rPr>
          <w:rFonts w:ascii="Avenir Next" w:hAnsi="Avenir Next"/>
          <w:sz w:val="22"/>
          <w:szCs w:val="22"/>
          <w:lang w:val="en"/>
        </w:rPr>
        <w:t xml:space="preserve">but ensure that any financial aid given would be granted priority </w:t>
      </w:r>
      <w:proofErr w:type="gramStart"/>
      <w:r w:rsidR="00D662F2">
        <w:rPr>
          <w:rFonts w:ascii="Avenir Next" w:hAnsi="Avenir Next"/>
          <w:sz w:val="22"/>
          <w:szCs w:val="22"/>
          <w:lang w:val="en"/>
        </w:rPr>
        <w:t>in the event that</w:t>
      </w:r>
      <w:proofErr w:type="gramEnd"/>
      <w:r w:rsidR="00D662F2">
        <w:rPr>
          <w:rFonts w:ascii="Avenir Next" w:hAnsi="Avenir Next"/>
          <w:sz w:val="22"/>
          <w:szCs w:val="22"/>
          <w:lang w:val="en"/>
        </w:rPr>
        <w:t xml:space="preserve"> </w:t>
      </w:r>
      <w:proofErr w:type="spellStart"/>
      <w:r w:rsidR="00D662F2">
        <w:rPr>
          <w:rFonts w:ascii="Avenir Next" w:hAnsi="Avenir Next"/>
          <w:sz w:val="22"/>
          <w:szCs w:val="22"/>
          <w:lang w:val="en"/>
        </w:rPr>
        <w:t>Oldway</w:t>
      </w:r>
      <w:proofErr w:type="spellEnd"/>
      <w:r w:rsidR="00D662F2">
        <w:rPr>
          <w:rFonts w:ascii="Avenir Next" w:hAnsi="Avenir Next"/>
          <w:sz w:val="22"/>
          <w:szCs w:val="22"/>
          <w:lang w:val="en"/>
        </w:rPr>
        <w:t xml:space="preserve"> was wound up. </w:t>
      </w:r>
    </w:p>
    <w:p w14:paraId="59064A44" w14:textId="77777777" w:rsidR="003E7D6C" w:rsidRDefault="003E7D6C" w:rsidP="007D21E0">
      <w:pPr>
        <w:autoSpaceDE w:val="0"/>
        <w:autoSpaceDN w:val="0"/>
        <w:adjustRightInd w:val="0"/>
        <w:jc w:val="both"/>
        <w:rPr>
          <w:rFonts w:ascii="Avenir Next" w:hAnsi="Avenir Next"/>
          <w:sz w:val="22"/>
          <w:szCs w:val="22"/>
          <w:lang w:val="en"/>
        </w:rPr>
      </w:pPr>
    </w:p>
    <w:p w14:paraId="1FEA3286" w14:textId="3CC7BB3E" w:rsidR="003E7D6C" w:rsidRDefault="00642455" w:rsidP="007D21E0">
      <w:pPr>
        <w:autoSpaceDE w:val="0"/>
        <w:autoSpaceDN w:val="0"/>
        <w:adjustRightInd w:val="0"/>
        <w:jc w:val="both"/>
        <w:rPr>
          <w:rFonts w:ascii="Avenir Next" w:hAnsi="Avenir Next"/>
          <w:sz w:val="22"/>
          <w:szCs w:val="22"/>
          <w:lang w:val="en"/>
        </w:rPr>
      </w:pPr>
      <w:r>
        <w:rPr>
          <w:rFonts w:ascii="Avenir Next" w:hAnsi="Avenir Next"/>
          <w:sz w:val="22"/>
          <w:szCs w:val="22"/>
          <w:lang w:val="en"/>
        </w:rPr>
        <w:t>What are the considerations a Court will take in granting super-priority of Swift’s financial assistance</w:t>
      </w:r>
      <w:r w:rsidR="00651AB7">
        <w:rPr>
          <w:rFonts w:ascii="Avenir Next" w:hAnsi="Avenir Next"/>
          <w:sz w:val="22"/>
          <w:szCs w:val="22"/>
          <w:lang w:val="en"/>
        </w:rPr>
        <w:t>, and what would the effect of such an order be</w:t>
      </w:r>
      <w:r>
        <w:rPr>
          <w:rFonts w:ascii="Avenir Next" w:hAnsi="Avenir Next"/>
          <w:sz w:val="22"/>
          <w:szCs w:val="22"/>
          <w:lang w:val="en"/>
        </w:rPr>
        <w:t xml:space="preserve">? </w:t>
      </w:r>
    </w:p>
    <w:p w14:paraId="4C3BAA64" w14:textId="31D8B4E8" w:rsidR="005B0F81" w:rsidRDefault="005B0F81" w:rsidP="005F66A5">
      <w:pPr>
        <w:jc w:val="both"/>
        <w:rPr>
          <w:rFonts w:ascii="Avenir Next" w:hAnsi="Avenir Next"/>
          <w:sz w:val="22"/>
          <w:szCs w:val="22"/>
          <w:lang w:val="en"/>
        </w:rPr>
      </w:pPr>
    </w:p>
    <w:p w14:paraId="12699764" w14:textId="77777777" w:rsidR="00583E53" w:rsidRDefault="00583E53" w:rsidP="007E4A00">
      <w:pPr>
        <w:ind w:right="851"/>
        <w:jc w:val="both"/>
        <w:rPr>
          <w:rFonts w:ascii="Avenir Next" w:hAnsi="Avenir Next" w:cs="Arial"/>
          <w:b/>
          <w:bCs/>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factors that the court will consider before granting any super priority order include the following which are set out in the case of </w:t>
      </w:r>
      <w:r w:rsidRPr="00A413A5">
        <w:rPr>
          <w:rFonts w:ascii="Avenir Next" w:hAnsi="Avenir Next" w:cs="Arial"/>
          <w:b/>
          <w:bCs/>
          <w:i/>
          <w:iCs/>
          <w:color w:val="808080" w:themeColor="background1" w:themeShade="80"/>
          <w:sz w:val="22"/>
          <w:szCs w:val="22"/>
          <w:lang w:val="en-GB"/>
        </w:rPr>
        <w:t xml:space="preserve">Re </w:t>
      </w:r>
      <w:proofErr w:type="spellStart"/>
      <w:r w:rsidRPr="00A413A5">
        <w:rPr>
          <w:rFonts w:ascii="Avenir Next" w:hAnsi="Avenir Next" w:cs="Arial"/>
          <w:b/>
          <w:bCs/>
          <w:i/>
          <w:iCs/>
          <w:color w:val="808080" w:themeColor="background1" w:themeShade="80"/>
          <w:sz w:val="22"/>
          <w:szCs w:val="22"/>
          <w:lang w:val="en-GB"/>
        </w:rPr>
        <w:t>Attilan</w:t>
      </w:r>
      <w:proofErr w:type="spellEnd"/>
      <w:r w:rsidRPr="00A413A5">
        <w:rPr>
          <w:rFonts w:ascii="Avenir Next" w:hAnsi="Avenir Next" w:cs="Arial"/>
          <w:b/>
          <w:bCs/>
          <w:i/>
          <w:iCs/>
          <w:color w:val="808080" w:themeColor="background1" w:themeShade="80"/>
          <w:sz w:val="22"/>
          <w:szCs w:val="22"/>
          <w:lang w:val="en-GB"/>
        </w:rPr>
        <w:t xml:space="preserve"> Group </w:t>
      </w:r>
      <w:r w:rsidRPr="00A413A5">
        <w:rPr>
          <w:rFonts w:ascii="Avenir Next" w:hAnsi="Avenir Next" w:cs="Arial"/>
          <w:b/>
          <w:bCs/>
          <w:color w:val="808080" w:themeColor="background1" w:themeShade="80"/>
          <w:sz w:val="22"/>
          <w:szCs w:val="22"/>
          <w:lang w:val="en-GB"/>
        </w:rPr>
        <w:t>[2017] SGHC 283</w:t>
      </w:r>
      <w:r>
        <w:rPr>
          <w:rFonts w:ascii="Avenir Next" w:hAnsi="Avenir Next" w:cs="Arial"/>
          <w:b/>
          <w:bCs/>
          <w:color w:val="808080" w:themeColor="background1" w:themeShade="80"/>
          <w:sz w:val="22"/>
          <w:szCs w:val="22"/>
          <w:lang w:val="en-GB"/>
        </w:rPr>
        <w:t>:</w:t>
      </w:r>
    </w:p>
    <w:p w14:paraId="21E49A87" w14:textId="77777777" w:rsidR="00583E53" w:rsidRDefault="00583E53" w:rsidP="007E4A00">
      <w:pPr>
        <w:ind w:right="851"/>
        <w:jc w:val="both"/>
        <w:rPr>
          <w:rFonts w:ascii="Avenir Next" w:hAnsi="Avenir Next" w:cs="Arial"/>
          <w:b/>
          <w:bCs/>
          <w:color w:val="808080" w:themeColor="background1" w:themeShade="80"/>
          <w:sz w:val="22"/>
          <w:szCs w:val="22"/>
          <w:lang w:val="en-GB"/>
        </w:rPr>
      </w:pPr>
    </w:p>
    <w:p w14:paraId="3DB16084" w14:textId="77777777" w:rsidR="007D355D" w:rsidRDefault="001B03A8" w:rsidP="00583E53">
      <w:pPr>
        <w:pStyle w:val="ListParagraph"/>
        <w:numPr>
          <w:ilvl w:val="0"/>
          <w:numId w:val="35"/>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Whether </w:t>
      </w:r>
      <w:r w:rsidR="007D355D">
        <w:rPr>
          <w:rFonts w:ascii="Avenir Next" w:hAnsi="Avenir Next" w:cs="Arial"/>
          <w:color w:val="808080" w:themeColor="background1" w:themeShade="80"/>
          <w:sz w:val="22"/>
          <w:szCs w:val="22"/>
          <w:lang w:val="en-GB"/>
        </w:rPr>
        <w:t xml:space="preserve">there is any evidence of </w:t>
      </w:r>
      <w:proofErr w:type="spellStart"/>
      <w:r w:rsidR="007D355D">
        <w:rPr>
          <w:rFonts w:ascii="Avenir Next" w:hAnsi="Avenir Next" w:cs="Arial"/>
          <w:color w:val="808080" w:themeColor="background1" w:themeShade="80"/>
          <w:sz w:val="22"/>
          <w:szCs w:val="22"/>
          <w:lang w:val="en-GB"/>
        </w:rPr>
        <w:t>Oldway</w:t>
      </w:r>
      <w:proofErr w:type="spellEnd"/>
      <w:r w:rsidR="007D355D">
        <w:rPr>
          <w:rFonts w:ascii="Avenir Next" w:hAnsi="Avenir Next" w:cs="Arial"/>
          <w:color w:val="808080" w:themeColor="background1" w:themeShade="80"/>
          <w:sz w:val="22"/>
          <w:szCs w:val="22"/>
          <w:lang w:val="en-GB"/>
        </w:rPr>
        <w:t xml:space="preserve"> attempting to secure financing on a normal basis.</w:t>
      </w:r>
    </w:p>
    <w:p w14:paraId="16FF480B" w14:textId="77777777" w:rsidR="007C6AB6" w:rsidRDefault="007D355D" w:rsidP="00583E53">
      <w:pPr>
        <w:pStyle w:val="ListParagraph"/>
        <w:numPr>
          <w:ilvl w:val="0"/>
          <w:numId w:val="35"/>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Whether the proposed financing by Swift </w:t>
      </w:r>
      <w:r w:rsidR="007C6AB6">
        <w:rPr>
          <w:rFonts w:ascii="Avenir Next" w:hAnsi="Avenir Next" w:cs="Arial"/>
          <w:color w:val="808080" w:themeColor="background1" w:themeShade="80"/>
          <w:sz w:val="22"/>
          <w:szCs w:val="22"/>
          <w:lang w:val="en-GB"/>
        </w:rPr>
        <w:t>is sound and reasonable.</w:t>
      </w:r>
    </w:p>
    <w:p w14:paraId="6D22ADBA" w14:textId="77777777" w:rsidR="007C6AB6" w:rsidRDefault="007C6AB6" w:rsidP="00583E53">
      <w:pPr>
        <w:pStyle w:val="ListParagraph"/>
        <w:numPr>
          <w:ilvl w:val="0"/>
          <w:numId w:val="35"/>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Whether such financing is in the best interest of </w:t>
      </w:r>
      <w:proofErr w:type="spellStart"/>
      <w:r>
        <w:rPr>
          <w:rFonts w:ascii="Avenir Next" w:hAnsi="Avenir Next" w:cs="Arial"/>
          <w:color w:val="808080" w:themeColor="background1" w:themeShade="80"/>
          <w:sz w:val="22"/>
          <w:szCs w:val="22"/>
          <w:lang w:val="en-GB"/>
        </w:rPr>
        <w:t>Oldway’s</w:t>
      </w:r>
      <w:proofErr w:type="spellEnd"/>
      <w:r>
        <w:rPr>
          <w:rFonts w:ascii="Avenir Next" w:hAnsi="Avenir Next" w:cs="Arial"/>
          <w:color w:val="808080" w:themeColor="background1" w:themeShade="80"/>
          <w:sz w:val="22"/>
          <w:szCs w:val="22"/>
          <w:lang w:val="en-GB"/>
        </w:rPr>
        <w:t xml:space="preserve"> creditors.</w:t>
      </w:r>
    </w:p>
    <w:p w14:paraId="32CD5154" w14:textId="6AD2E974" w:rsidR="007E4A00" w:rsidRDefault="007C6AB6" w:rsidP="00583E53">
      <w:pPr>
        <w:pStyle w:val="ListParagraph"/>
        <w:numPr>
          <w:ilvl w:val="0"/>
          <w:numId w:val="35"/>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Whether the terms of financing agreement are fair, </w:t>
      </w:r>
      <w:proofErr w:type="gramStart"/>
      <w:r>
        <w:rPr>
          <w:rFonts w:ascii="Avenir Next" w:hAnsi="Avenir Next" w:cs="Arial"/>
          <w:color w:val="808080" w:themeColor="background1" w:themeShade="80"/>
          <w:sz w:val="22"/>
          <w:szCs w:val="22"/>
          <w:lang w:val="en-GB"/>
        </w:rPr>
        <w:t>reasonable</w:t>
      </w:r>
      <w:proofErr w:type="gramEnd"/>
      <w:r>
        <w:rPr>
          <w:rFonts w:ascii="Avenir Next" w:hAnsi="Avenir Next" w:cs="Arial"/>
          <w:color w:val="808080" w:themeColor="background1" w:themeShade="80"/>
          <w:sz w:val="22"/>
          <w:szCs w:val="22"/>
          <w:lang w:val="en-GB"/>
        </w:rPr>
        <w:t xml:space="preserve"> and adequate</w:t>
      </w:r>
      <w:r w:rsidR="00DB07F4">
        <w:rPr>
          <w:rFonts w:ascii="Avenir Next" w:hAnsi="Avenir Next" w:cs="Arial"/>
          <w:color w:val="808080" w:themeColor="background1" w:themeShade="80"/>
          <w:sz w:val="22"/>
          <w:szCs w:val="22"/>
          <w:lang w:val="en-GB"/>
        </w:rPr>
        <w:t>.</w:t>
      </w:r>
      <w:r w:rsidR="007D355D">
        <w:rPr>
          <w:rFonts w:ascii="Avenir Next" w:hAnsi="Avenir Next" w:cs="Arial"/>
          <w:color w:val="808080" w:themeColor="background1" w:themeShade="80"/>
          <w:sz w:val="22"/>
          <w:szCs w:val="22"/>
          <w:lang w:val="en-GB"/>
        </w:rPr>
        <w:t xml:space="preserve"> </w:t>
      </w:r>
    </w:p>
    <w:p w14:paraId="322A3A30" w14:textId="77777777" w:rsidR="00197940" w:rsidRDefault="00197940" w:rsidP="00197940">
      <w:pPr>
        <w:ind w:right="851"/>
        <w:jc w:val="both"/>
        <w:rPr>
          <w:rFonts w:ascii="Avenir Next" w:hAnsi="Avenir Next" w:cs="Arial"/>
          <w:color w:val="808080" w:themeColor="background1" w:themeShade="80"/>
          <w:sz w:val="22"/>
          <w:szCs w:val="22"/>
          <w:lang w:val="en-GB"/>
        </w:rPr>
      </w:pPr>
    </w:p>
    <w:p w14:paraId="2DDA3B42" w14:textId="77777777" w:rsidR="00A62531" w:rsidRDefault="00197940" w:rsidP="00197940">
      <w:p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effect of </w:t>
      </w:r>
      <w:r w:rsidR="005452CF">
        <w:rPr>
          <w:rFonts w:ascii="Avenir Next" w:hAnsi="Avenir Next" w:cs="Arial"/>
          <w:color w:val="808080" w:themeColor="background1" w:themeShade="80"/>
          <w:sz w:val="22"/>
          <w:szCs w:val="22"/>
          <w:lang w:val="en-GB"/>
        </w:rPr>
        <w:t xml:space="preserve">any super priority order (if granted) depends on the type of application made under section 101 of IRDA 2018. </w:t>
      </w:r>
      <w:r w:rsidR="00B26B60">
        <w:rPr>
          <w:rFonts w:ascii="Avenir Next" w:hAnsi="Avenir Next" w:cs="Arial"/>
          <w:color w:val="808080" w:themeColor="background1" w:themeShade="80"/>
          <w:sz w:val="22"/>
          <w:szCs w:val="22"/>
          <w:lang w:val="en-GB"/>
        </w:rPr>
        <w:t xml:space="preserve">It could be </w:t>
      </w:r>
      <w:r w:rsidR="00A62531">
        <w:rPr>
          <w:rFonts w:ascii="Avenir Next" w:hAnsi="Avenir Next" w:cs="Arial"/>
          <w:color w:val="808080" w:themeColor="background1" w:themeShade="80"/>
          <w:sz w:val="22"/>
          <w:szCs w:val="22"/>
          <w:lang w:val="en-GB"/>
        </w:rPr>
        <w:t>any one of the following:</w:t>
      </w:r>
    </w:p>
    <w:p w14:paraId="70B10EB7" w14:textId="77777777" w:rsidR="00A62531" w:rsidRDefault="00A62531" w:rsidP="00197940">
      <w:pPr>
        <w:ind w:right="851"/>
        <w:jc w:val="both"/>
        <w:rPr>
          <w:rFonts w:ascii="Avenir Next" w:hAnsi="Avenir Next" w:cs="Arial"/>
          <w:color w:val="808080" w:themeColor="background1" w:themeShade="80"/>
          <w:sz w:val="22"/>
          <w:szCs w:val="22"/>
          <w:lang w:val="en-GB"/>
        </w:rPr>
      </w:pPr>
    </w:p>
    <w:p w14:paraId="67B799F6" w14:textId="6D8C6952" w:rsidR="00197940" w:rsidRDefault="00A62531" w:rsidP="00A62531">
      <w:pPr>
        <w:pStyle w:val="ListParagraph"/>
        <w:numPr>
          <w:ilvl w:val="0"/>
          <w:numId w:val="36"/>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That Swift’s financial assistance </w:t>
      </w:r>
      <w:r w:rsidR="00391596">
        <w:rPr>
          <w:rFonts w:ascii="Avenir Next" w:hAnsi="Avenir Next" w:cs="Arial"/>
          <w:color w:val="808080" w:themeColor="background1" w:themeShade="80"/>
          <w:sz w:val="22"/>
          <w:szCs w:val="22"/>
          <w:lang w:val="en-GB"/>
        </w:rPr>
        <w:t xml:space="preserve">would be treated as if it were part of the costs and expenses of the winding </w:t>
      </w:r>
      <w:proofErr w:type="gramStart"/>
      <w:r w:rsidR="00391596">
        <w:rPr>
          <w:rFonts w:ascii="Avenir Next" w:hAnsi="Avenir Next" w:cs="Arial"/>
          <w:color w:val="808080" w:themeColor="background1" w:themeShade="80"/>
          <w:sz w:val="22"/>
          <w:szCs w:val="22"/>
          <w:lang w:val="en-GB"/>
        </w:rPr>
        <w:t>up;</w:t>
      </w:r>
      <w:proofErr w:type="gramEnd"/>
    </w:p>
    <w:p w14:paraId="35667615" w14:textId="77777777" w:rsidR="00BB4985" w:rsidRDefault="00BB4985" w:rsidP="00BB4985">
      <w:pPr>
        <w:pStyle w:val="ListParagraph"/>
        <w:ind w:left="775" w:right="851"/>
        <w:jc w:val="both"/>
        <w:rPr>
          <w:rFonts w:ascii="Avenir Next" w:hAnsi="Avenir Next" w:cs="Arial"/>
          <w:color w:val="808080" w:themeColor="background1" w:themeShade="80"/>
          <w:sz w:val="22"/>
          <w:szCs w:val="22"/>
          <w:lang w:val="en-GB"/>
        </w:rPr>
      </w:pPr>
    </w:p>
    <w:p w14:paraId="15D3F6DA" w14:textId="5C21E6DB" w:rsidR="00405C51" w:rsidRDefault="00391596" w:rsidP="00F72A73">
      <w:pPr>
        <w:pStyle w:val="ListParagraph"/>
        <w:numPr>
          <w:ilvl w:val="0"/>
          <w:numId w:val="36"/>
        </w:numPr>
        <w:ind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That Swift’s financial assistance would </w:t>
      </w:r>
      <w:r w:rsidR="00F273A5">
        <w:rPr>
          <w:rFonts w:ascii="Avenir Next" w:hAnsi="Avenir Next" w:cs="Arial"/>
          <w:color w:val="808080" w:themeColor="background1" w:themeShade="80"/>
          <w:sz w:val="22"/>
          <w:szCs w:val="22"/>
          <w:lang w:val="en-GB"/>
        </w:rPr>
        <w:t xml:space="preserve">have priority over all preferential debts specified in section 203(1) of IRDA 2018 and all other unsecured </w:t>
      </w:r>
      <w:proofErr w:type="gramStart"/>
      <w:r w:rsidR="00F273A5">
        <w:rPr>
          <w:rFonts w:ascii="Avenir Next" w:hAnsi="Avenir Next" w:cs="Arial"/>
          <w:color w:val="808080" w:themeColor="background1" w:themeShade="80"/>
          <w:sz w:val="22"/>
          <w:szCs w:val="22"/>
          <w:lang w:val="en-GB"/>
        </w:rPr>
        <w:t>debts</w:t>
      </w:r>
      <w:r w:rsidR="004F2C55">
        <w:rPr>
          <w:rFonts w:ascii="Avenir Next" w:hAnsi="Avenir Next" w:cs="Arial"/>
          <w:color w:val="808080" w:themeColor="background1" w:themeShade="80"/>
          <w:sz w:val="22"/>
          <w:szCs w:val="22"/>
          <w:lang w:val="en-GB"/>
        </w:rPr>
        <w:t>;</w:t>
      </w:r>
      <w:proofErr w:type="gramEnd"/>
    </w:p>
    <w:p w14:paraId="3B4CBB09" w14:textId="77777777" w:rsidR="00F72A73" w:rsidRPr="00F72A73" w:rsidRDefault="00F72A73" w:rsidP="00F72A73">
      <w:pPr>
        <w:pStyle w:val="ListParagraph"/>
        <w:ind w:left="775" w:right="851"/>
        <w:jc w:val="both"/>
        <w:rPr>
          <w:rFonts w:ascii="Avenir Next" w:hAnsi="Avenir Next" w:cs="Arial"/>
          <w:color w:val="808080" w:themeColor="background1" w:themeShade="80"/>
          <w:sz w:val="22"/>
          <w:szCs w:val="22"/>
          <w:lang w:val="en-GB"/>
        </w:rPr>
      </w:pPr>
    </w:p>
    <w:p w14:paraId="4C6C1E4A" w14:textId="07AC3A13" w:rsidR="00DB07F4" w:rsidRDefault="00DB07F4" w:rsidP="007D21E0">
      <w:pPr>
        <w:autoSpaceDE w:val="0"/>
        <w:autoSpaceDN w:val="0"/>
        <w:adjustRightInd w:val="0"/>
        <w:jc w:val="both"/>
        <w:rPr>
          <w:rFonts w:ascii="Avenir Next" w:hAnsi="Avenir Next"/>
          <w:sz w:val="22"/>
          <w:szCs w:val="22"/>
          <w:lang w:val="en"/>
        </w:rPr>
      </w:pPr>
    </w:p>
    <w:p w14:paraId="2A2E1D25" w14:textId="203E7B36" w:rsidR="00C83D3A" w:rsidRPr="005F66A5" w:rsidRDefault="00C83D3A" w:rsidP="00C83D3A">
      <w:pPr>
        <w:autoSpaceDE w:val="0"/>
        <w:autoSpaceDN w:val="0"/>
        <w:adjustRightInd w:val="0"/>
        <w:jc w:val="both"/>
        <w:rPr>
          <w:rFonts w:ascii="Avenir Next Demi Bold" w:hAnsi="Avenir Next Demi Bold"/>
          <w:b/>
          <w:bCs/>
          <w:sz w:val="22"/>
          <w:szCs w:val="22"/>
        </w:rPr>
      </w:pPr>
      <w:r w:rsidRPr="005F66A5">
        <w:rPr>
          <w:rFonts w:ascii="Avenir Next Demi Bold" w:hAnsi="Avenir Next Demi Bold"/>
          <w:b/>
          <w:bCs/>
          <w:sz w:val="22"/>
          <w:szCs w:val="22"/>
        </w:rPr>
        <w:t>Question 4.4 [maximum 4 marks]</w:t>
      </w:r>
    </w:p>
    <w:p w14:paraId="63ADD4CD" w14:textId="77777777" w:rsidR="005B0F81" w:rsidRDefault="005B0F81" w:rsidP="007D21E0">
      <w:pPr>
        <w:autoSpaceDE w:val="0"/>
        <w:autoSpaceDN w:val="0"/>
        <w:adjustRightInd w:val="0"/>
        <w:jc w:val="both"/>
        <w:rPr>
          <w:rFonts w:ascii="Avenir Next" w:hAnsi="Avenir Next"/>
          <w:sz w:val="22"/>
          <w:szCs w:val="22"/>
          <w:lang w:val="en"/>
        </w:rPr>
      </w:pPr>
    </w:p>
    <w:p w14:paraId="43132676" w14:textId="0AFEEDCD" w:rsidR="00381AFF" w:rsidRDefault="00017A8B" w:rsidP="007D21E0">
      <w:pPr>
        <w:autoSpaceDE w:val="0"/>
        <w:autoSpaceDN w:val="0"/>
        <w:adjustRightInd w:val="0"/>
        <w:jc w:val="both"/>
        <w:rPr>
          <w:rFonts w:ascii="Avenir Next" w:hAnsi="Avenir Next"/>
          <w:sz w:val="22"/>
          <w:szCs w:val="22"/>
          <w:lang w:val="en"/>
        </w:rPr>
      </w:pPr>
      <w:r>
        <w:rPr>
          <w:rFonts w:ascii="Avenir Next" w:hAnsi="Avenir Next"/>
          <w:sz w:val="22"/>
          <w:szCs w:val="22"/>
          <w:lang w:val="en"/>
        </w:rPr>
        <w:t xml:space="preserve">Initially, </w:t>
      </w:r>
      <w:proofErr w:type="spellStart"/>
      <w:r>
        <w:rPr>
          <w:rFonts w:ascii="Avenir Next" w:hAnsi="Avenir Next"/>
          <w:sz w:val="22"/>
          <w:szCs w:val="22"/>
          <w:lang w:val="en"/>
        </w:rPr>
        <w:t>Oldway’s</w:t>
      </w:r>
      <w:proofErr w:type="spellEnd"/>
      <w:r>
        <w:rPr>
          <w:rFonts w:ascii="Avenir Next" w:hAnsi="Avenir Next"/>
          <w:sz w:val="22"/>
          <w:szCs w:val="22"/>
          <w:lang w:val="en"/>
        </w:rPr>
        <w:t xml:space="preserve"> Judicial Managers contemplated </w:t>
      </w:r>
      <w:r w:rsidR="00F83D40">
        <w:rPr>
          <w:rFonts w:ascii="Avenir Next" w:hAnsi="Avenir Next"/>
          <w:sz w:val="22"/>
          <w:szCs w:val="22"/>
          <w:lang w:val="en"/>
        </w:rPr>
        <w:t xml:space="preserve">proposing a scheme of arrangement with </w:t>
      </w:r>
      <w:proofErr w:type="spellStart"/>
      <w:r w:rsidR="00F83D40">
        <w:rPr>
          <w:rFonts w:ascii="Avenir Next" w:hAnsi="Avenir Next"/>
          <w:sz w:val="22"/>
          <w:szCs w:val="22"/>
          <w:lang w:val="en"/>
        </w:rPr>
        <w:t>Oldway’s</w:t>
      </w:r>
      <w:proofErr w:type="spellEnd"/>
      <w:r w:rsidR="00F83D40">
        <w:rPr>
          <w:rFonts w:ascii="Avenir Next" w:hAnsi="Avenir Next"/>
          <w:sz w:val="22"/>
          <w:szCs w:val="22"/>
          <w:lang w:val="en"/>
        </w:rPr>
        <w:t xml:space="preserve"> creditors to </w:t>
      </w:r>
      <w:r w:rsidR="00E36A32">
        <w:rPr>
          <w:rFonts w:ascii="Avenir Next" w:hAnsi="Avenir Next"/>
          <w:sz w:val="22"/>
          <w:szCs w:val="22"/>
          <w:lang w:val="en"/>
        </w:rPr>
        <w:t xml:space="preserve">restructure its debts. </w:t>
      </w:r>
      <w:r w:rsidR="00D816EE">
        <w:rPr>
          <w:rFonts w:ascii="Avenir Next" w:hAnsi="Avenir Next"/>
          <w:sz w:val="22"/>
          <w:szCs w:val="22"/>
          <w:lang w:val="en"/>
        </w:rPr>
        <w:t>U</w:t>
      </w:r>
      <w:r w:rsidR="00E36A32">
        <w:rPr>
          <w:rFonts w:ascii="Avenir Next" w:hAnsi="Avenir Next"/>
          <w:sz w:val="22"/>
          <w:szCs w:val="22"/>
          <w:lang w:val="en"/>
        </w:rPr>
        <w:t xml:space="preserve">pon investigating </w:t>
      </w:r>
      <w:proofErr w:type="spellStart"/>
      <w:r w:rsidR="003E09BD">
        <w:rPr>
          <w:rFonts w:ascii="Avenir Next" w:hAnsi="Avenir Next"/>
          <w:sz w:val="22"/>
          <w:szCs w:val="22"/>
          <w:lang w:val="en"/>
        </w:rPr>
        <w:t>Oldway’s</w:t>
      </w:r>
      <w:proofErr w:type="spellEnd"/>
      <w:r w:rsidR="003E09BD">
        <w:rPr>
          <w:rFonts w:ascii="Avenir Next" w:hAnsi="Avenir Next"/>
          <w:sz w:val="22"/>
          <w:szCs w:val="22"/>
          <w:lang w:val="en"/>
        </w:rPr>
        <w:t xml:space="preserve"> books, the Judicial Managers noticed</w:t>
      </w:r>
      <w:proofErr w:type="gramStart"/>
      <w:r w:rsidR="0011590F">
        <w:rPr>
          <w:rFonts w:ascii="Avenir Next" w:hAnsi="Avenir Next"/>
          <w:sz w:val="22"/>
          <w:szCs w:val="22"/>
          <w:lang w:val="en"/>
        </w:rPr>
        <w:t>, in particular,</w:t>
      </w:r>
      <w:r w:rsidR="003E09BD">
        <w:rPr>
          <w:rFonts w:ascii="Avenir Next" w:hAnsi="Avenir Next"/>
          <w:sz w:val="22"/>
          <w:szCs w:val="22"/>
          <w:lang w:val="en"/>
        </w:rPr>
        <w:t xml:space="preserve"> </w:t>
      </w:r>
      <w:r w:rsidR="00D816EE">
        <w:rPr>
          <w:rFonts w:ascii="Avenir Next" w:hAnsi="Avenir Next"/>
          <w:sz w:val="22"/>
          <w:szCs w:val="22"/>
          <w:lang w:val="en"/>
        </w:rPr>
        <w:t>the</w:t>
      </w:r>
      <w:proofErr w:type="gramEnd"/>
      <w:r w:rsidR="00D816EE">
        <w:rPr>
          <w:rFonts w:ascii="Avenir Next" w:hAnsi="Avenir Next"/>
          <w:sz w:val="22"/>
          <w:szCs w:val="22"/>
          <w:lang w:val="en"/>
        </w:rPr>
        <w:t xml:space="preserve"> following transactions</w:t>
      </w:r>
      <w:r w:rsidR="00381AFF">
        <w:rPr>
          <w:rFonts w:ascii="Avenir Next" w:hAnsi="Avenir Next"/>
          <w:sz w:val="22"/>
          <w:szCs w:val="22"/>
          <w:lang w:val="en"/>
        </w:rPr>
        <w:t>:</w:t>
      </w:r>
    </w:p>
    <w:p w14:paraId="4A874A33" w14:textId="77777777" w:rsidR="005F66A5" w:rsidRDefault="005F66A5" w:rsidP="007D21E0">
      <w:pPr>
        <w:autoSpaceDE w:val="0"/>
        <w:autoSpaceDN w:val="0"/>
        <w:adjustRightInd w:val="0"/>
        <w:jc w:val="both"/>
        <w:rPr>
          <w:rFonts w:ascii="Avenir Next" w:hAnsi="Avenir Next"/>
          <w:sz w:val="22"/>
          <w:szCs w:val="22"/>
          <w:lang w:val="en"/>
        </w:rPr>
      </w:pPr>
    </w:p>
    <w:p w14:paraId="56E829BF" w14:textId="4A343562" w:rsidR="00203A31" w:rsidRDefault="00203A31" w:rsidP="00435508">
      <w:pPr>
        <w:pStyle w:val="ListParagraph"/>
        <w:numPr>
          <w:ilvl w:val="0"/>
          <w:numId w:val="21"/>
        </w:numPr>
        <w:autoSpaceDE w:val="0"/>
        <w:autoSpaceDN w:val="0"/>
        <w:adjustRightInd w:val="0"/>
        <w:ind w:left="426" w:hanging="426"/>
        <w:jc w:val="both"/>
        <w:rPr>
          <w:rFonts w:ascii="Avenir Next" w:hAnsi="Avenir Next"/>
          <w:sz w:val="22"/>
          <w:szCs w:val="22"/>
          <w:lang w:val="en"/>
        </w:rPr>
      </w:pPr>
      <w:r>
        <w:rPr>
          <w:rFonts w:ascii="Avenir Next" w:hAnsi="Avenir Next"/>
          <w:sz w:val="22"/>
          <w:szCs w:val="22"/>
          <w:lang w:val="en"/>
        </w:rPr>
        <w:t xml:space="preserve">A legal bill of </w:t>
      </w:r>
      <w:r w:rsidR="00435508">
        <w:rPr>
          <w:rFonts w:ascii="Avenir Next" w:hAnsi="Avenir Next"/>
          <w:sz w:val="22"/>
          <w:szCs w:val="22"/>
          <w:lang w:val="en"/>
        </w:rPr>
        <w:t>S</w:t>
      </w:r>
      <w:r>
        <w:rPr>
          <w:rFonts w:ascii="Avenir Next" w:hAnsi="Avenir Next"/>
          <w:sz w:val="22"/>
          <w:szCs w:val="22"/>
          <w:lang w:val="en"/>
        </w:rPr>
        <w:t xml:space="preserve">$25,000 paid on 10 April 2023 to a law firm, for work done in relation to advising </w:t>
      </w:r>
      <w:proofErr w:type="spellStart"/>
      <w:r>
        <w:rPr>
          <w:rFonts w:ascii="Avenir Next" w:hAnsi="Avenir Next"/>
          <w:sz w:val="22"/>
          <w:szCs w:val="22"/>
          <w:lang w:val="en"/>
        </w:rPr>
        <w:t>Oldway</w:t>
      </w:r>
      <w:proofErr w:type="spellEnd"/>
      <w:r>
        <w:rPr>
          <w:rFonts w:ascii="Avenir Next" w:hAnsi="Avenir Next"/>
          <w:sz w:val="22"/>
          <w:szCs w:val="22"/>
          <w:lang w:val="en"/>
        </w:rPr>
        <w:t xml:space="preserve"> on its restructuring and liquidation options. </w:t>
      </w:r>
    </w:p>
    <w:p w14:paraId="66DA7CF5" w14:textId="77777777" w:rsidR="00435508" w:rsidRDefault="00435508" w:rsidP="00435508">
      <w:pPr>
        <w:pStyle w:val="ListParagraph"/>
        <w:autoSpaceDE w:val="0"/>
        <w:autoSpaceDN w:val="0"/>
        <w:adjustRightInd w:val="0"/>
        <w:ind w:left="426"/>
        <w:jc w:val="both"/>
        <w:rPr>
          <w:rFonts w:ascii="Avenir Next" w:hAnsi="Avenir Next"/>
          <w:sz w:val="22"/>
          <w:szCs w:val="22"/>
          <w:lang w:val="en"/>
        </w:rPr>
      </w:pPr>
    </w:p>
    <w:p w14:paraId="59A134A4" w14:textId="3B35AA54" w:rsidR="00203A31" w:rsidRDefault="00203A31" w:rsidP="00435508">
      <w:pPr>
        <w:pStyle w:val="ListParagraph"/>
        <w:numPr>
          <w:ilvl w:val="0"/>
          <w:numId w:val="21"/>
        </w:numPr>
        <w:autoSpaceDE w:val="0"/>
        <w:autoSpaceDN w:val="0"/>
        <w:adjustRightInd w:val="0"/>
        <w:ind w:left="426" w:hanging="426"/>
        <w:jc w:val="both"/>
        <w:rPr>
          <w:rFonts w:ascii="Avenir Next" w:hAnsi="Avenir Next"/>
          <w:sz w:val="22"/>
          <w:szCs w:val="22"/>
          <w:lang w:val="en"/>
        </w:rPr>
      </w:pPr>
      <w:r>
        <w:rPr>
          <w:rFonts w:ascii="Avenir Next" w:hAnsi="Avenir Next"/>
          <w:sz w:val="22"/>
          <w:szCs w:val="22"/>
          <w:lang w:val="en"/>
        </w:rPr>
        <w:t xml:space="preserve">On 11 April 2023, </w:t>
      </w:r>
      <w:proofErr w:type="spellStart"/>
      <w:r>
        <w:rPr>
          <w:rFonts w:ascii="Avenir Next" w:hAnsi="Avenir Next"/>
          <w:sz w:val="22"/>
          <w:szCs w:val="22"/>
          <w:lang w:val="en"/>
        </w:rPr>
        <w:t>Oldway</w:t>
      </w:r>
      <w:proofErr w:type="spellEnd"/>
      <w:r>
        <w:rPr>
          <w:rFonts w:ascii="Avenir Next" w:hAnsi="Avenir Next"/>
          <w:sz w:val="22"/>
          <w:szCs w:val="22"/>
          <w:lang w:val="en"/>
        </w:rPr>
        <w:t xml:space="preserve"> made a partial repayment of </w:t>
      </w:r>
      <w:r w:rsidR="00435508">
        <w:rPr>
          <w:rFonts w:ascii="Avenir Next" w:hAnsi="Avenir Next"/>
          <w:sz w:val="22"/>
          <w:szCs w:val="22"/>
          <w:lang w:val="en"/>
        </w:rPr>
        <w:t>S</w:t>
      </w:r>
      <w:r>
        <w:rPr>
          <w:rFonts w:ascii="Avenir Next" w:hAnsi="Avenir Next"/>
          <w:sz w:val="22"/>
          <w:szCs w:val="22"/>
          <w:lang w:val="en"/>
        </w:rPr>
        <w:t xml:space="preserve">$100,000 to Martinus’ childhood best friend, Clarence, for a loan in the sum of </w:t>
      </w:r>
      <w:r w:rsidR="00435508">
        <w:rPr>
          <w:rFonts w:ascii="Avenir Next" w:hAnsi="Avenir Next"/>
          <w:sz w:val="22"/>
          <w:szCs w:val="22"/>
          <w:lang w:val="en"/>
        </w:rPr>
        <w:t>S</w:t>
      </w:r>
      <w:r>
        <w:rPr>
          <w:rFonts w:ascii="Avenir Next" w:hAnsi="Avenir Next"/>
          <w:sz w:val="22"/>
          <w:szCs w:val="22"/>
          <w:lang w:val="en"/>
        </w:rPr>
        <w:t xml:space="preserve">$600,000 which Clarence had given </w:t>
      </w:r>
      <w:proofErr w:type="spellStart"/>
      <w:r>
        <w:rPr>
          <w:rFonts w:ascii="Avenir Next" w:hAnsi="Avenir Next"/>
          <w:sz w:val="22"/>
          <w:szCs w:val="22"/>
          <w:lang w:val="en"/>
        </w:rPr>
        <w:t>Oldway</w:t>
      </w:r>
      <w:proofErr w:type="spellEnd"/>
      <w:r>
        <w:rPr>
          <w:rFonts w:ascii="Avenir Next" w:hAnsi="Avenir Next"/>
          <w:sz w:val="22"/>
          <w:szCs w:val="22"/>
          <w:lang w:val="en"/>
        </w:rPr>
        <w:t xml:space="preserve"> in May 2022. There are no written records documenting the terms of this loan. </w:t>
      </w:r>
    </w:p>
    <w:p w14:paraId="2B1B448D" w14:textId="77777777" w:rsidR="00435508" w:rsidRPr="00435508" w:rsidRDefault="00435508" w:rsidP="00435508">
      <w:pPr>
        <w:autoSpaceDE w:val="0"/>
        <w:autoSpaceDN w:val="0"/>
        <w:adjustRightInd w:val="0"/>
        <w:jc w:val="both"/>
        <w:rPr>
          <w:rFonts w:ascii="Avenir Next" w:hAnsi="Avenir Next"/>
          <w:sz w:val="22"/>
          <w:szCs w:val="22"/>
          <w:lang w:val="en"/>
        </w:rPr>
      </w:pPr>
    </w:p>
    <w:p w14:paraId="3E69F056" w14:textId="21071171" w:rsidR="00570038" w:rsidRDefault="0011590F" w:rsidP="00435508">
      <w:pPr>
        <w:pStyle w:val="ListParagraph"/>
        <w:numPr>
          <w:ilvl w:val="0"/>
          <w:numId w:val="21"/>
        </w:numPr>
        <w:autoSpaceDE w:val="0"/>
        <w:autoSpaceDN w:val="0"/>
        <w:adjustRightInd w:val="0"/>
        <w:ind w:left="426" w:hanging="426"/>
        <w:jc w:val="both"/>
        <w:rPr>
          <w:rFonts w:ascii="Avenir Next" w:hAnsi="Avenir Next"/>
          <w:sz w:val="22"/>
          <w:szCs w:val="22"/>
          <w:lang w:val="en"/>
        </w:rPr>
      </w:pPr>
      <w:r>
        <w:rPr>
          <w:rFonts w:ascii="Avenir Next" w:hAnsi="Avenir Next"/>
          <w:sz w:val="22"/>
          <w:szCs w:val="22"/>
          <w:lang w:val="en"/>
        </w:rPr>
        <w:t xml:space="preserve">On 15 April 2023, </w:t>
      </w:r>
      <w:proofErr w:type="spellStart"/>
      <w:r>
        <w:rPr>
          <w:rFonts w:ascii="Avenir Next" w:hAnsi="Avenir Next"/>
          <w:sz w:val="22"/>
          <w:szCs w:val="22"/>
          <w:lang w:val="en"/>
        </w:rPr>
        <w:t>Oldway</w:t>
      </w:r>
      <w:proofErr w:type="spellEnd"/>
      <w:r>
        <w:rPr>
          <w:rFonts w:ascii="Avenir Next" w:hAnsi="Avenir Next"/>
          <w:sz w:val="22"/>
          <w:szCs w:val="22"/>
          <w:lang w:val="en"/>
        </w:rPr>
        <w:t xml:space="preserve"> sold to Martinus</w:t>
      </w:r>
      <w:r w:rsidR="00203A31">
        <w:rPr>
          <w:rFonts w:ascii="Avenir Next" w:hAnsi="Avenir Next"/>
          <w:sz w:val="22"/>
          <w:szCs w:val="22"/>
          <w:lang w:val="en"/>
        </w:rPr>
        <w:t xml:space="preserve">’ daughter </w:t>
      </w:r>
      <w:r>
        <w:rPr>
          <w:rFonts w:ascii="Avenir Next" w:hAnsi="Avenir Next"/>
          <w:sz w:val="22"/>
          <w:szCs w:val="22"/>
          <w:lang w:val="en"/>
        </w:rPr>
        <w:t>a</w:t>
      </w:r>
      <w:r w:rsidR="00570038">
        <w:rPr>
          <w:rFonts w:ascii="Avenir Next" w:hAnsi="Avenir Next"/>
          <w:sz w:val="22"/>
          <w:szCs w:val="22"/>
          <w:lang w:val="en"/>
        </w:rPr>
        <w:t xml:space="preserve"> </w:t>
      </w:r>
      <w:r w:rsidR="00211CAE">
        <w:rPr>
          <w:rFonts w:ascii="Avenir Next" w:hAnsi="Avenir Next"/>
          <w:sz w:val="22"/>
          <w:szCs w:val="22"/>
          <w:lang w:val="en"/>
        </w:rPr>
        <w:t xml:space="preserve">Steinway piano </w:t>
      </w:r>
      <w:r>
        <w:rPr>
          <w:rFonts w:ascii="Avenir Next" w:hAnsi="Avenir Next"/>
          <w:sz w:val="22"/>
          <w:szCs w:val="22"/>
          <w:lang w:val="en"/>
        </w:rPr>
        <w:t xml:space="preserve">at the price of </w:t>
      </w:r>
      <w:r w:rsidR="00435508">
        <w:rPr>
          <w:rFonts w:ascii="Avenir Next" w:hAnsi="Avenir Next"/>
          <w:sz w:val="22"/>
          <w:szCs w:val="22"/>
          <w:lang w:val="en"/>
        </w:rPr>
        <w:t>S</w:t>
      </w:r>
      <w:r>
        <w:rPr>
          <w:rFonts w:ascii="Avenir Next" w:hAnsi="Avenir Next"/>
          <w:sz w:val="22"/>
          <w:szCs w:val="22"/>
          <w:lang w:val="en"/>
        </w:rPr>
        <w:t xml:space="preserve">$200,000. </w:t>
      </w:r>
      <w:proofErr w:type="spellStart"/>
      <w:r>
        <w:rPr>
          <w:rFonts w:ascii="Avenir Next" w:hAnsi="Avenir Next"/>
          <w:sz w:val="22"/>
          <w:szCs w:val="22"/>
          <w:lang w:val="en"/>
        </w:rPr>
        <w:t>Oldway</w:t>
      </w:r>
      <w:proofErr w:type="spellEnd"/>
      <w:r>
        <w:rPr>
          <w:rFonts w:ascii="Avenir Next" w:hAnsi="Avenir Next"/>
          <w:sz w:val="22"/>
          <w:szCs w:val="22"/>
          <w:lang w:val="en"/>
        </w:rPr>
        <w:t xml:space="preserve"> had </w:t>
      </w:r>
      <w:r w:rsidR="00211CAE">
        <w:rPr>
          <w:rFonts w:ascii="Avenir Next" w:hAnsi="Avenir Next"/>
          <w:sz w:val="22"/>
          <w:szCs w:val="22"/>
          <w:lang w:val="en"/>
        </w:rPr>
        <w:t xml:space="preserve">purchased </w:t>
      </w:r>
      <w:r>
        <w:rPr>
          <w:rFonts w:ascii="Avenir Next" w:hAnsi="Avenir Next"/>
          <w:sz w:val="22"/>
          <w:szCs w:val="22"/>
          <w:lang w:val="en"/>
        </w:rPr>
        <w:t xml:space="preserve">this Steinway piano </w:t>
      </w:r>
      <w:r w:rsidR="00211CAE">
        <w:rPr>
          <w:rFonts w:ascii="Avenir Next" w:hAnsi="Avenir Next"/>
          <w:sz w:val="22"/>
          <w:szCs w:val="22"/>
          <w:lang w:val="en"/>
        </w:rPr>
        <w:t xml:space="preserve">on 15 September 2022 for </w:t>
      </w:r>
      <w:r w:rsidR="00435508">
        <w:rPr>
          <w:rFonts w:ascii="Avenir Next" w:hAnsi="Avenir Next"/>
          <w:sz w:val="22"/>
          <w:szCs w:val="22"/>
          <w:lang w:val="en"/>
        </w:rPr>
        <w:t>S</w:t>
      </w:r>
      <w:r w:rsidR="00211CAE">
        <w:rPr>
          <w:rFonts w:ascii="Avenir Next" w:hAnsi="Avenir Next"/>
          <w:sz w:val="22"/>
          <w:szCs w:val="22"/>
          <w:lang w:val="en"/>
        </w:rPr>
        <w:t xml:space="preserve">$1,000,000 </w:t>
      </w:r>
      <w:r>
        <w:rPr>
          <w:rFonts w:ascii="Avenir Next" w:hAnsi="Avenir Next"/>
          <w:sz w:val="22"/>
          <w:szCs w:val="22"/>
          <w:lang w:val="en"/>
        </w:rPr>
        <w:t xml:space="preserve">for the </w:t>
      </w:r>
      <w:proofErr w:type="gramStart"/>
      <w:r>
        <w:rPr>
          <w:rFonts w:ascii="Avenir Next" w:hAnsi="Avenir Next"/>
          <w:sz w:val="22"/>
          <w:szCs w:val="22"/>
          <w:lang w:val="en"/>
        </w:rPr>
        <w:t>purposes</w:t>
      </w:r>
      <w:proofErr w:type="gramEnd"/>
      <w:r>
        <w:rPr>
          <w:rFonts w:ascii="Avenir Next" w:hAnsi="Avenir Next"/>
          <w:sz w:val="22"/>
          <w:szCs w:val="22"/>
          <w:lang w:val="en"/>
        </w:rPr>
        <w:t xml:space="preserve"> of placing it </w:t>
      </w:r>
      <w:r w:rsidR="00211CAE">
        <w:rPr>
          <w:rFonts w:ascii="Avenir Next" w:hAnsi="Avenir Next"/>
          <w:sz w:val="22"/>
          <w:szCs w:val="22"/>
          <w:lang w:val="en"/>
        </w:rPr>
        <w:t xml:space="preserve">as the </w:t>
      </w:r>
      <w:proofErr w:type="spellStart"/>
      <w:r w:rsidR="00211CAE">
        <w:rPr>
          <w:rFonts w:ascii="Avenir Next" w:hAnsi="Avenir Next"/>
          <w:sz w:val="22"/>
          <w:szCs w:val="22"/>
          <w:lang w:val="en"/>
        </w:rPr>
        <w:t>centrepiece</w:t>
      </w:r>
      <w:proofErr w:type="spellEnd"/>
      <w:r w:rsidR="00211CAE">
        <w:rPr>
          <w:rFonts w:ascii="Avenir Next" w:hAnsi="Avenir Next"/>
          <w:sz w:val="22"/>
          <w:szCs w:val="22"/>
          <w:lang w:val="en"/>
        </w:rPr>
        <w:t xml:space="preserve"> of </w:t>
      </w:r>
      <w:proofErr w:type="spellStart"/>
      <w:r w:rsidR="00211CAE">
        <w:rPr>
          <w:rFonts w:ascii="Avenir Next" w:hAnsi="Avenir Next"/>
          <w:sz w:val="22"/>
          <w:szCs w:val="22"/>
          <w:lang w:val="en"/>
        </w:rPr>
        <w:t>Oldway’s</w:t>
      </w:r>
      <w:proofErr w:type="spellEnd"/>
      <w:r w:rsidR="00211CAE">
        <w:rPr>
          <w:rFonts w:ascii="Avenir Next" w:hAnsi="Avenir Next"/>
          <w:sz w:val="22"/>
          <w:szCs w:val="22"/>
          <w:lang w:val="en"/>
        </w:rPr>
        <w:t xml:space="preserve"> showroom. </w:t>
      </w:r>
    </w:p>
    <w:p w14:paraId="5ABB5128" w14:textId="77777777" w:rsidR="00C63871" w:rsidRDefault="00C63871" w:rsidP="00C63871">
      <w:pPr>
        <w:autoSpaceDE w:val="0"/>
        <w:autoSpaceDN w:val="0"/>
        <w:adjustRightInd w:val="0"/>
        <w:jc w:val="both"/>
        <w:rPr>
          <w:rFonts w:ascii="Avenir Next" w:hAnsi="Avenir Next"/>
          <w:sz w:val="22"/>
          <w:szCs w:val="22"/>
          <w:lang w:val="en"/>
        </w:rPr>
      </w:pPr>
    </w:p>
    <w:p w14:paraId="791FDEE0" w14:textId="629E1E3B" w:rsidR="00C63871" w:rsidRPr="00C63871" w:rsidRDefault="00C63871" w:rsidP="00C63871">
      <w:pPr>
        <w:autoSpaceDE w:val="0"/>
        <w:autoSpaceDN w:val="0"/>
        <w:adjustRightInd w:val="0"/>
        <w:jc w:val="both"/>
        <w:rPr>
          <w:rFonts w:ascii="Avenir Next" w:hAnsi="Avenir Next"/>
          <w:sz w:val="22"/>
          <w:szCs w:val="22"/>
          <w:lang w:val="en"/>
        </w:rPr>
      </w:pPr>
      <w:r>
        <w:rPr>
          <w:rFonts w:ascii="Avenir Next" w:hAnsi="Avenir Next"/>
          <w:sz w:val="22"/>
          <w:szCs w:val="22"/>
          <w:lang w:val="en"/>
        </w:rPr>
        <w:t xml:space="preserve">You act for the Judicial Managers, who have asked you for advice in relation to the recovery of </w:t>
      </w:r>
      <w:proofErr w:type="spellStart"/>
      <w:r>
        <w:rPr>
          <w:rFonts w:ascii="Avenir Next" w:hAnsi="Avenir Next"/>
          <w:sz w:val="22"/>
          <w:szCs w:val="22"/>
          <w:lang w:val="en"/>
        </w:rPr>
        <w:t>Oldway’s</w:t>
      </w:r>
      <w:proofErr w:type="spellEnd"/>
      <w:r>
        <w:rPr>
          <w:rFonts w:ascii="Avenir Next" w:hAnsi="Avenir Next"/>
          <w:sz w:val="22"/>
          <w:szCs w:val="22"/>
          <w:lang w:val="en"/>
        </w:rPr>
        <w:t xml:space="preserve"> assets.</w:t>
      </w:r>
    </w:p>
    <w:p w14:paraId="16A34D2D" w14:textId="51C50BF9" w:rsidR="00EE062F" w:rsidRPr="00435508" w:rsidRDefault="00EE062F" w:rsidP="008C35C9">
      <w:pPr>
        <w:jc w:val="both"/>
        <w:rPr>
          <w:rFonts w:ascii="Avenir Next" w:hAnsi="Avenir Next" w:cs="Arial"/>
          <w:b/>
          <w:bCs/>
          <w:color w:val="808080" w:themeColor="background1" w:themeShade="80"/>
          <w:sz w:val="22"/>
          <w:szCs w:val="22"/>
          <w:lang w:val="en-GB"/>
        </w:rPr>
      </w:pPr>
    </w:p>
    <w:p w14:paraId="17599F94" w14:textId="77777777" w:rsidR="0080050F" w:rsidRDefault="00B76B02" w:rsidP="0080050F">
      <w:pPr>
        <w:pStyle w:val="ListParagraph"/>
        <w:numPr>
          <w:ilvl w:val="0"/>
          <w:numId w:val="38"/>
        </w:numPr>
        <w:ind w:left="567" w:right="851" w:hanging="567"/>
        <w:jc w:val="both"/>
        <w:rPr>
          <w:rFonts w:ascii="Avenir Next" w:hAnsi="Avenir Next" w:cs="Arial"/>
          <w:color w:val="808080" w:themeColor="background1" w:themeShade="80"/>
          <w:sz w:val="22"/>
          <w:szCs w:val="22"/>
          <w:lang w:val="en-GB"/>
        </w:rPr>
      </w:pPr>
      <w:r w:rsidRPr="0080050F">
        <w:rPr>
          <w:rFonts w:ascii="Avenir Next" w:hAnsi="Avenir Next" w:cs="Arial"/>
          <w:color w:val="808080" w:themeColor="background1" w:themeShade="80"/>
          <w:sz w:val="22"/>
          <w:szCs w:val="22"/>
          <w:lang w:val="en-GB"/>
        </w:rPr>
        <w:t>In so far as the payment of legal bill under (a), it is unlikely that the Judicial Managers can take any actions</w:t>
      </w:r>
      <w:r w:rsidR="00841D8C" w:rsidRPr="0080050F">
        <w:rPr>
          <w:rFonts w:ascii="Avenir Next" w:hAnsi="Avenir Next" w:cs="Arial"/>
          <w:color w:val="808080" w:themeColor="background1" w:themeShade="80"/>
          <w:sz w:val="22"/>
          <w:szCs w:val="22"/>
          <w:lang w:val="en-GB"/>
        </w:rPr>
        <w:t xml:space="preserve">. This is because </w:t>
      </w:r>
      <w:r w:rsidR="00BD46D1" w:rsidRPr="0080050F">
        <w:rPr>
          <w:rFonts w:ascii="Avenir Next" w:hAnsi="Avenir Next" w:cs="Arial"/>
          <w:color w:val="808080" w:themeColor="background1" w:themeShade="80"/>
          <w:sz w:val="22"/>
          <w:szCs w:val="22"/>
          <w:lang w:val="en-GB"/>
        </w:rPr>
        <w:t xml:space="preserve">the transactions may not be one which is </w:t>
      </w:r>
      <w:r w:rsidR="00EC40E9" w:rsidRPr="0080050F">
        <w:rPr>
          <w:rFonts w:ascii="Avenir Next" w:hAnsi="Avenir Next" w:cs="Arial"/>
          <w:color w:val="808080" w:themeColor="background1" w:themeShade="80"/>
          <w:sz w:val="22"/>
          <w:szCs w:val="22"/>
          <w:lang w:val="en-GB"/>
        </w:rPr>
        <w:t xml:space="preserve">undervalue or unfair preference. </w:t>
      </w:r>
      <w:r w:rsidR="000D75E7" w:rsidRPr="0080050F">
        <w:rPr>
          <w:rFonts w:ascii="Avenir Next" w:hAnsi="Avenir Next" w:cs="Arial"/>
          <w:color w:val="808080" w:themeColor="background1" w:themeShade="80"/>
          <w:sz w:val="22"/>
          <w:szCs w:val="22"/>
          <w:lang w:val="en-GB"/>
        </w:rPr>
        <w:t xml:space="preserve">In fact, it may be one which was influenced by proper commercial considerations. In </w:t>
      </w:r>
      <w:r w:rsidR="00D60BA4" w:rsidRPr="0080050F">
        <w:rPr>
          <w:rFonts w:ascii="Avenir Next" w:hAnsi="Avenir Next" w:cs="Arial"/>
          <w:color w:val="808080" w:themeColor="background1" w:themeShade="80"/>
          <w:sz w:val="22"/>
          <w:szCs w:val="22"/>
          <w:lang w:val="en-GB"/>
        </w:rPr>
        <w:t>this respect, such transaction may not be set aside as unfair preference (</w:t>
      </w:r>
      <w:r w:rsidR="00D60BA4" w:rsidRPr="0080050F">
        <w:rPr>
          <w:rFonts w:ascii="Avenir Next" w:hAnsi="Avenir Next" w:cs="Arial"/>
          <w:b/>
          <w:bCs/>
          <w:i/>
          <w:iCs/>
          <w:color w:val="808080" w:themeColor="background1" w:themeShade="80"/>
          <w:sz w:val="22"/>
          <w:szCs w:val="22"/>
          <w:lang w:val="en-GB"/>
        </w:rPr>
        <w:t>Tam Chee Chong and another v DBS Bank Ltd</w:t>
      </w:r>
      <w:r w:rsidR="00D60BA4" w:rsidRPr="0080050F">
        <w:rPr>
          <w:rFonts w:ascii="Avenir Next" w:hAnsi="Avenir Next" w:cs="Arial"/>
          <w:b/>
          <w:bCs/>
          <w:color w:val="808080" w:themeColor="background1" w:themeShade="80"/>
          <w:sz w:val="22"/>
          <w:szCs w:val="22"/>
          <w:lang w:val="en-GB"/>
        </w:rPr>
        <w:t xml:space="preserve"> [2010] SGHC 331</w:t>
      </w:r>
      <w:r w:rsidR="00D60BA4" w:rsidRPr="0080050F">
        <w:rPr>
          <w:rFonts w:ascii="Avenir Next" w:hAnsi="Avenir Next" w:cs="Arial"/>
          <w:color w:val="808080" w:themeColor="background1" w:themeShade="80"/>
          <w:sz w:val="22"/>
          <w:szCs w:val="22"/>
          <w:lang w:val="en-GB"/>
        </w:rPr>
        <w:t>).</w:t>
      </w:r>
    </w:p>
    <w:p w14:paraId="46A63C26" w14:textId="77777777" w:rsidR="0080050F" w:rsidRDefault="0080050F" w:rsidP="0080050F">
      <w:pPr>
        <w:pStyle w:val="ListParagraph"/>
        <w:ind w:left="567" w:right="851"/>
        <w:jc w:val="both"/>
        <w:rPr>
          <w:rFonts w:ascii="Avenir Next" w:hAnsi="Avenir Next" w:cs="Arial"/>
          <w:color w:val="808080" w:themeColor="background1" w:themeShade="80"/>
          <w:sz w:val="22"/>
          <w:szCs w:val="22"/>
          <w:lang w:val="en-GB"/>
        </w:rPr>
      </w:pPr>
    </w:p>
    <w:p w14:paraId="251E6E0E" w14:textId="3DA8FF5E" w:rsidR="00D60BA4" w:rsidRPr="0080050F" w:rsidRDefault="00D60BA4" w:rsidP="0080050F">
      <w:pPr>
        <w:pStyle w:val="ListParagraph"/>
        <w:numPr>
          <w:ilvl w:val="0"/>
          <w:numId w:val="38"/>
        </w:numPr>
        <w:ind w:left="567" w:right="851" w:hanging="567"/>
        <w:jc w:val="both"/>
        <w:rPr>
          <w:rFonts w:ascii="Avenir Next" w:hAnsi="Avenir Next" w:cs="Arial"/>
          <w:color w:val="808080" w:themeColor="background1" w:themeShade="80"/>
          <w:sz w:val="22"/>
          <w:szCs w:val="22"/>
          <w:lang w:val="en-GB"/>
        </w:rPr>
      </w:pPr>
      <w:r w:rsidRPr="0080050F">
        <w:rPr>
          <w:rFonts w:ascii="Avenir Next" w:hAnsi="Avenir Next" w:cs="Arial"/>
          <w:color w:val="808080" w:themeColor="background1" w:themeShade="80"/>
          <w:sz w:val="22"/>
          <w:szCs w:val="22"/>
          <w:lang w:val="en-GB"/>
        </w:rPr>
        <w:t xml:space="preserve">In so far as the payment of S$100,000 under (b), </w:t>
      </w:r>
      <w:r w:rsidR="00824CBC" w:rsidRPr="0080050F">
        <w:rPr>
          <w:rFonts w:ascii="Avenir Next" w:hAnsi="Avenir Next" w:cs="Arial"/>
          <w:color w:val="808080" w:themeColor="background1" w:themeShade="80"/>
          <w:sz w:val="22"/>
          <w:szCs w:val="22"/>
          <w:lang w:val="en-GB"/>
        </w:rPr>
        <w:t>the Judicial Managers may be able t</w:t>
      </w:r>
      <w:r w:rsidR="0098244D" w:rsidRPr="0080050F">
        <w:rPr>
          <w:rFonts w:ascii="Avenir Next" w:hAnsi="Avenir Next" w:cs="Arial"/>
          <w:color w:val="808080" w:themeColor="background1" w:themeShade="80"/>
          <w:sz w:val="22"/>
          <w:szCs w:val="22"/>
          <w:lang w:val="en-GB"/>
        </w:rPr>
        <w:t xml:space="preserve">o file an application pursuant to </w:t>
      </w:r>
      <w:r w:rsidR="0098244D" w:rsidRPr="0080050F">
        <w:rPr>
          <w:rFonts w:ascii="Avenir Next" w:hAnsi="Avenir Next" w:cs="Arial"/>
          <w:b/>
          <w:bCs/>
          <w:color w:val="808080" w:themeColor="background1" w:themeShade="80"/>
          <w:sz w:val="22"/>
          <w:szCs w:val="22"/>
          <w:lang w:val="en-GB"/>
        </w:rPr>
        <w:t>section 225 of IRDA 2018</w:t>
      </w:r>
      <w:r w:rsidR="0098244D" w:rsidRPr="0080050F">
        <w:rPr>
          <w:rFonts w:ascii="Avenir Next" w:hAnsi="Avenir Next" w:cs="Arial"/>
          <w:color w:val="808080" w:themeColor="background1" w:themeShade="80"/>
          <w:sz w:val="22"/>
          <w:szCs w:val="22"/>
          <w:lang w:val="en-GB"/>
        </w:rPr>
        <w:t xml:space="preserve">, that the payment is an unfair transaction. </w:t>
      </w:r>
      <w:r w:rsidR="009167B0" w:rsidRPr="0080050F">
        <w:rPr>
          <w:rFonts w:ascii="Avenir Next" w:hAnsi="Avenir Next" w:cs="Arial"/>
          <w:color w:val="808080" w:themeColor="background1" w:themeShade="80"/>
          <w:sz w:val="22"/>
          <w:szCs w:val="22"/>
          <w:lang w:val="en-GB"/>
        </w:rPr>
        <w:t xml:space="preserve">This is because </w:t>
      </w:r>
      <w:r w:rsidR="00F52492" w:rsidRPr="0080050F">
        <w:rPr>
          <w:rFonts w:ascii="Avenir Next" w:hAnsi="Avenir Next" w:cs="Arial"/>
          <w:color w:val="808080" w:themeColor="background1" w:themeShade="80"/>
          <w:sz w:val="22"/>
          <w:szCs w:val="22"/>
          <w:lang w:val="en-GB"/>
        </w:rPr>
        <w:t xml:space="preserve">the requirements under </w:t>
      </w:r>
      <w:r w:rsidR="00F52492" w:rsidRPr="0080050F">
        <w:rPr>
          <w:rFonts w:ascii="Avenir Next" w:hAnsi="Avenir Next" w:cs="Arial"/>
          <w:b/>
          <w:bCs/>
          <w:color w:val="808080" w:themeColor="background1" w:themeShade="80"/>
          <w:sz w:val="22"/>
          <w:szCs w:val="22"/>
          <w:lang w:val="en-GB"/>
        </w:rPr>
        <w:t>section 225(3) of IRDA 2018</w:t>
      </w:r>
      <w:r w:rsidR="00F52492" w:rsidRPr="0080050F">
        <w:rPr>
          <w:rFonts w:ascii="Avenir Next" w:hAnsi="Avenir Next" w:cs="Arial"/>
          <w:color w:val="808080" w:themeColor="background1" w:themeShade="80"/>
          <w:sz w:val="22"/>
          <w:szCs w:val="22"/>
          <w:lang w:val="en-GB"/>
        </w:rPr>
        <w:t xml:space="preserve"> may be satisfied, namely:</w:t>
      </w:r>
    </w:p>
    <w:p w14:paraId="2A06D284" w14:textId="77777777" w:rsidR="0080050F" w:rsidRDefault="0080050F" w:rsidP="0080050F">
      <w:pPr>
        <w:pStyle w:val="ListParagraph"/>
        <w:ind w:right="851"/>
        <w:jc w:val="both"/>
        <w:rPr>
          <w:rFonts w:ascii="Avenir Next" w:hAnsi="Avenir Next" w:cs="Arial"/>
          <w:color w:val="808080" w:themeColor="background1" w:themeShade="80"/>
          <w:sz w:val="22"/>
          <w:szCs w:val="22"/>
          <w:lang w:val="en-GB"/>
        </w:rPr>
      </w:pPr>
    </w:p>
    <w:p w14:paraId="1CDCCBD7" w14:textId="77777777" w:rsidR="0080050F" w:rsidRDefault="0080050F" w:rsidP="0080050F">
      <w:pPr>
        <w:pStyle w:val="ListParagraph"/>
        <w:numPr>
          <w:ilvl w:val="1"/>
          <w:numId w:val="38"/>
        </w:numPr>
        <w:ind w:left="1134" w:right="851"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Clarence is one of </w:t>
      </w:r>
      <w:proofErr w:type="spellStart"/>
      <w:r>
        <w:rPr>
          <w:rFonts w:ascii="Avenir Next" w:hAnsi="Avenir Next" w:cs="Arial"/>
          <w:color w:val="808080" w:themeColor="background1" w:themeShade="80"/>
          <w:sz w:val="22"/>
          <w:szCs w:val="22"/>
          <w:lang w:val="en-GB"/>
        </w:rPr>
        <w:t>Oldway’s</w:t>
      </w:r>
      <w:proofErr w:type="spellEnd"/>
      <w:r>
        <w:rPr>
          <w:rFonts w:ascii="Avenir Next" w:hAnsi="Avenir Next" w:cs="Arial"/>
          <w:color w:val="808080" w:themeColor="background1" w:themeShade="80"/>
          <w:sz w:val="22"/>
          <w:szCs w:val="22"/>
          <w:lang w:val="en-GB"/>
        </w:rPr>
        <w:t xml:space="preserve"> creditors after having given </w:t>
      </w:r>
      <w:proofErr w:type="spellStart"/>
      <w:r>
        <w:rPr>
          <w:rFonts w:ascii="Avenir Next" w:hAnsi="Avenir Next" w:cs="Arial"/>
          <w:color w:val="808080" w:themeColor="background1" w:themeShade="80"/>
          <w:sz w:val="22"/>
          <w:szCs w:val="22"/>
          <w:lang w:val="en-GB"/>
        </w:rPr>
        <w:t>Oldway</w:t>
      </w:r>
      <w:proofErr w:type="spellEnd"/>
      <w:r>
        <w:rPr>
          <w:rFonts w:ascii="Avenir Next" w:hAnsi="Avenir Next" w:cs="Arial"/>
          <w:color w:val="808080" w:themeColor="background1" w:themeShade="80"/>
          <w:sz w:val="22"/>
          <w:szCs w:val="22"/>
          <w:lang w:val="en-GB"/>
        </w:rPr>
        <w:t xml:space="preserve"> a loan in the sum of S$600,000 just about a year ago; and</w:t>
      </w:r>
    </w:p>
    <w:p w14:paraId="5D84C687" w14:textId="77777777" w:rsidR="0080050F" w:rsidRDefault="0080050F" w:rsidP="0080050F">
      <w:pPr>
        <w:pStyle w:val="ListParagraph"/>
        <w:ind w:left="1134" w:right="851" w:hanging="567"/>
        <w:jc w:val="both"/>
        <w:rPr>
          <w:rFonts w:ascii="Avenir Next" w:hAnsi="Avenir Next" w:cs="Arial"/>
          <w:color w:val="808080" w:themeColor="background1" w:themeShade="80"/>
          <w:sz w:val="22"/>
          <w:szCs w:val="22"/>
          <w:lang w:val="en-GB"/>
        </w:rPr>
      </w:pPr>
    </w:p>
    <w:p w14:paraId="49C11790" w14:textId="77777777" w:rsidR="0080050F" w:rsidRDefault="0080050F" w:rsidP="0080050F">
      <w:pPr>
        <w:pStyle w:val="ListParagraph"/>
        <w:numPr>
          <w:ilvl w:val="1"/>
          <w:numId w:val="38"/>
        </w:numPr>
        <w:ind w:left="1134" w:right="851"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payment of S$100,000 to Clarence has the effect of putting Clarence in a better position that Clarence would be in if the payment was not made. Had it not been for the payment, Clarence is unlikely to be able to get early repayment. </w:t>
      </w:r>
    </w:p>
    <w:p w14:paraId="0FB1C615" w14:textId="77777777" w:rsidR="0080050F" w:rsidRDefault="0080050F" w:rsidP="0080050F">
      <w:pPr>
        <w:pStyle w:val="ListParagraph"/>
        <w:ind w:left="1134" w:right="851" w:hanging="567"/>
        <w:jc w:val="both"/>
        <w:rPr>
          <w:rFonts w:ascii="Avenir Next" w:hAnsi="Avenir Next" w:cs="Arial"/>
          <w:color w:val="808080" w:themeColor="background1" w:themeShade="80"/>
          <w:sz w:val="22"/>
          <w:szCs w:val="22"/>
          <w:lang w:val="en-GB"/>
        </w:rPr>
      </w:pPr>
    </w:p>
    <w:p w14:paraId="3208D425" w14:textId="77777777" w:rsidR="0080050F" w:rsidRPr="00F52492" w:rsidRDefault="0080050F" w:rsidP="0080050F">
      <w:pPr>
        <w:pStyle w:val="ListParagraph"/>
        <w:numPr>
          <w:ilvl w:val="1"/>
          <w:numId w:val="38"/>
        </w:numPr>
        <w:ind w:left="1134" w:right="851"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decision to pay Clarence is presumed to have been influenced by a desire to prefer Clarence. This is because Clarence is Martinus’ childhood best friend, and it is arguable that Clarence is connected to </w:t>
      </w:r>
      <w:proofErr w:type="spellStart"/>
      <w:r>
        <w:rPr>
          <w:rFonts w:ascii="Avenir Next" w:hAnsi="Avenir Next" w:cs="Arial"/>
          <w:color w:val="808080" w:themeColor="background1" w:themeShade="80"/>
          <w:sz w:val="22"/>
          <w:szCs w:val="22"/>
          <w:lang w:val="en-GB"/>
        </w:rPr>
        <w:t>Oldway</w:t>
      </w:r>
      <w:proofErr w:type="spellEnd"/>
      <w:r>
        <w:rPr>
          <w:rFonts w:ascii="Avenir Next" w:hAnsi="Avenir Next" w:cs="Arial"/>
          <w:color w:val="808080" w:themeColor="background1" w:themeShade="80"/>
          <w:sz w:val="22"/>
          <w:szCs w:val="22"/>
          <w:lang w:val="en-GB"/>
        </w:rPr>
        <w:t xml:space="preserve">. </w:t>
      </w:r>
    </w:p>
    <w:p w14:paraId="53025DFE" w14:textId="77777777" w:rsidR="0080050F" w:rsidRDefault="0080050F" w:rsidP="0080050F">
      <w:pPr>
        <w:pStyle w:val="ListParagraph"/>
        <w:ind w:right="851"/>
        <w:jc w:val="both"/>
        <w:rPr>
          <w:rFonts w:ascii="Avenir Next" w:hAnsi="Avenir Next" w:cs="Arial"/>
          <w:color w:val="808080" w:themeColor="background1" w:themeShade="80"/>
          <w:sz w:val="22"/>
          <w:szCs w:val="22"/>
          <w:lang w:val="en-GB"/>
        </w:rPr>
      </w:pPr>
    </w:p>
    <w:p w14:paraId="64B1EE39" w14:textId="27AD94F7" w:rsidR="0080050F" w:rsidRDefault="0080050F" w:rsidP="0080050F">
      <w:pPr>
        <w:pStyle w:val="ListParagraph"/>
        <w:numPr>
          <w:ilvl w:val="0"/>
          <w:numId w:val="38"/>
        </w:numPr>
        <w:ind w:left="567" w:right="851" w:hanging="567"/>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In so far as the payment of S$200,000 under (c), the Judicial Managers may be able to file an application pursuant to </w:t>
      </w:r>
      <w:r w:rsidR="00733DAD" w:rsidRPr="008B3A51">
        <w:rPr>
          <w:rFonts w:ascii="Avenir Next" w:hAnsi="Avenir Next" w:cs="Arial"/>
          <w:b/>
          <w:bCs/>
          <w:color w:val="808080" w:themeColor="background1" w:themeShade="80"/>
          <w:sz w:val="22"/>
          <w:szCs w:val="22"/>
          <w:lang w:val="en-GB"/>
        </w:rPr>
        <w:t>section 224 of IRDA 2018</w:t>
      </w:r>
      <w:r w:rsidR="00733DAD">
        <w:rPr>
          <w:rFonts w:ascii="Avenir Next" w:hAnsi="Avenir Next" w:cs="Arial"/>
          <w:color w:val="808080" w:themeColor="background1" w:themeShade="80"/>
          <w:sz w:val="22"/>
          <w:szCs w:val="22"/>
          <w:lang w:val="en-GB"/>
        </w:rPr>
        <w:t xml:space="preserve">, that the payment was made at an undervalue. This is because </w:t>
      </w:r>
      <w:r w:rsidR="006C5B01">
        <w:rPr>
          <w:rFonts w:ascii="Avenir Next" w:hAnsi="Avenir Next" w:cs="Arial"/>
          <w:color w:val="808080" w:themeColor="background1" w:themeShade="80"/>
          <w:sz w:val="22"/>
          <w:szCs w:val="22"/>
          <w:lang w:val="en-GB"/>
        </w:rPr>
        <w:t xml:space="preserve">the requirements under </w:t>
      </w:r>
      <w:r w:rsidR="006C5B01" w:rsidRPr="008B3A51">
        <w:rPr>
          <w:rFonts w:ascii="Avenir Next" w:hAnsi="Avenir Next" w:cs="Arial"/>
          <w:b/>
          <w:bCs/>
          <w:color w:val="808080" w:themeColor="background1" w:themeShade="80"/>
          <w:sz w:val="22"/>
          <w:szCs w:val="22"/>
          <w:lang w:val="en-GB"/>
        </w:rPr>
        <w:t>section 224(3) of IRDA 2018</w:t>
      </w:r>
      <w:r w:rsidR="006C5B01">
        <w:rPr>
          <w:rFonts w:ascii="Avenir Next" w:hAnsi="Avenir Next" w:cs="Arial"/>
          <w:color w:val="808080" w:themeColor="background1" w:themeShade="80"/>
          <w:sz w:val="22"/>
          <w:szCs w:val="22"/>
          <w:lang w:val="en-GB"/>
        </w:rPr>
        <w:t xml:space="preserve"> may be satisfied, nam</w:t>
      </w:r>
      <w:r w:rsidR="00A977F2">
        <w:rPr>
          <w:rFonts w:ascii="Avenir Next" w:hAnsi="Avenir Next" w:cs="Arial"/>
          <w:color w:val="808080" w:themeColor="background1" w:themeShade="80"/>
          <w:sz w:val="22"/>
          <w:szCs w:val="22"/>
          <w:lang w:val="en-GB"/>
        </w:rPr>
        <w:t xml:space="preserve">ely, that the sale of the piano </w:t>
      </w:r>
      <w:r w:rsidR="000B2EFE">
        <w:rPr>
          <w:rFonts w:ascii="Avenir Next" w:hAnsi="Avenir Next" w:cs="Arial"/>
          <w:color w:val="808080" w:themeColor="background1" w:themeShade="80"/>
          <w:sz w:val="22"/>
          <w:szCs w:val="22"/>
          <w:lang w:val="en-GB"/>
        </w:rPr>
        <w:t xml:space="preserve">to Martinus’ daughter was </w:t>
      </w:r>
      <w:r w:rsidR="00A977F2">
        <w:rPr>
          <w:rFonts w:ascii="Avenir Next" w:hAnsi="Avenir Next" w:cs="Arial"/>
          <w:color w:val="808080" w:themeColor="background1" w:themeShade="80"/>
          <w:sz w:val="22"/>
          <w:szCs w:val="22"/>
          <w:lang w:val="en-GB"/>
        </w:rPr>
        <w:t xml:space="preserve">for a consideration the value of which </w:t>
      </w:r>
      <w:r w:rsidR="000B2EFE">
        <w:rPr>
          <w:rFonts w:ascii="Avenir Next" w:hAnsi="Avenir Next" w:cs="Arial"/>
          <w:color w:val="808080" w:themeColor="background1" w:themeShade="80"/>
          <w:sz w:val="22"/>
          <w:szCs w:val="22"/>
          <w:lang w:val="en-GB"/>
        </w:rPr>
        <w:t xml:space="preserve">is significantly less than the value of the </w:t>
      </w:r>
      <w:r w:rsidR="00E55DE1">
        <w:rPr>
          <w:rFonts w:ascii="Avenir Next" w:hAnsi="Avenir Next" w:cs="Arial"/>
          <w:color w:val="808080" w:themeColor="background1" w:themeShade="80"/>
          <w:sz w:val="22"/>
          <w:szCs w:val="22"/>
          <w:lang w:val="en-GB"/>
        </w:rPr>
        <w:t xml:space="preserve">same provided by </w:t>
      </w:r>
      <w:proofErr w:type="spellStart"/>
      <w:r w:rsidR="00E55DE1">
        <w:rPr>
          <w:rFonts w:ascii="Avenir Next" w:hAnsi="Avenir Next" w:cs="Arial"/>
          <w:color w:val="808080" w:themeColor="background1" w:themeShade="80"/>
          <w:sz w:val="22"/>
          <w:szCs w:val="22"/>
          <w:lang w:val="en-GB"/>
        </w:rPr>
        <w:t>Oldway</w:t>
      </w:r>
      <w:proofErr w:type="spellEnd"/>
      <w:r w:rsidR="00E55DE1">
        <w:rPr>
          <w:rFonts w:ascii="Avenir Next" w:hAnsi="Avenir Next" w:cs="Arial"/>
          <w:color w:val="808080" w:themeColor="background1" w:themeShade="80"/>
          <w:sz w:val="22"/>
          <w:szCs w:val="22"/>
          <w:lang w:val="en-GB"/>
        </w:rPr>
        <w:t xml:space="preserve"> when purchasing it in September 2022. </w:t>
      </w:r>
    </w:p>
    <w:p w14:paraId="645F8598" w14:textId="77777777" w:rsidR="008B3A51" w:rsidRDefault="008B3A51" w:rsidP="008B3A51">
      <w:pPr>
        <w:pStyle w:val="ListParagraph"/>
        <w:ind w:left="567" w:right="851"/>
        <w:jc w:val="both"/>
        <w:rPr>
          <w:rFonts w:ascii="Avenir Next" w:hAnsi="Avenir Next" w:cs="Arial"/>
          <w:color w:val="808080" w:themeColor="background1" w:themeShade="80"/>
          <w:sz w:val="22"/>
          <w:szCs w:val="22"/>
          <w:lang w:val="en-GB"/>
        </w:rPr>
      </w:pPr>
    </w:p>
    <w:p w14:paraId="555DFE56" w14:textId="70AC75EB" w:rsidR="008B3A51" w:rsidRPr="0080050F" w:rsidRDefault="008B3A51" w:rsidP="008B3A51">
      <w:pPr>
        <w:pStyle w:val="ListParagraph"/>
        <w:ind w:left="567" w:right="85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exception under </w:t>
      </w:r>
      <w:r w:rsidRPr="00BB4985">
        <w:rPr>
          <w:rFonts w:ascii="Avenir Next" w:hAnsi="Avenir Next" w:cs="Arial"/>
          <w:b/>
          <w:bCs/>
          <w:color w:val="808080" w:themeColor="background1" w:themeShade="80"/>
          <w:sz w:val="22"/>
          <w:szCs w:val="22"/>
          <w:lang w:val="en-GB"/>
        </w:rPr>
        <w:t>section 224(4) of IRDA 2018</w:t>
      </w:r>
      <w:r>
        <w:rPr>
          <w:rFonts w:ascii="Avenir Next" w:hAnsi="Avenir Next" w:cs="Arial"/>
          <w:color w:val="808080" w:themeColor="background1" w:themeShade="80"/>
          <w:sz w:val="22"/>
          <w:szCs w:val="22"/>
          <w:lang w:val="en-GB"/>
        </w:rPr>
        <w:t xml:space="preserve"> is also unlikely to be met because </w:t>
      </w:r>
      <w:r w:rsidR="00135D6C">
        <w:rPr>
          <w:rFonts w:ascii="Avenir Next" w:hAnsi="Avenir Next" w:cs="Arial"/>
          <w:color w:val="808080" w:themeColor="background1" w:themeShade="80"/>
          <w:sz w:val="22"/>
          <w:szCs w:val="22"/>
          <w:lang w:val="en-GB"/>
        </w:rPr>
        <w:t xml:space="preserve">the sale was likely to have been done with Martinus’ knowledge </w:t>
      </w:r>
      <w:r w:rsidR="00BB4985">
        <w:rPr>
          <w:rFonts w:ascii="Avenir Next" w:hAnsi="Avenir Next" w:cs="Arial"/>
          <w:color w:val="808080" w:themeColor="background1" w:themeShade="80"/>
          <w:sz w:val="22"/>
          <w:szCs w:val="22"/>
          <w:lang w:val="en-GB"/>
        </w:rPr>
        <w:t xml:space="preserve">that the transaction was undervalue. Hence, it is unlikely that </w:t>
      </w:r>
      <w:proofErr w:type="spellStart"/>
      <w:r w:rsidR="00BB4985">
        <w:rPr>
          <w:rFonts w:ascii="Avenir Next" w:hAnsi="Avenir Next" w:cs="Arial"/>
          <w:color w:val="808080" w:themeColor="background1" w:themeShade="80"/>
          <w:sz w:val="22"/>
          <w:szCs w:val="22"/>
          <w:lang w:val="en-GB"/>
        </w:rPr>
        <w:t>Oldway</w:t>
      </w:r>
      <w:proofErr w:type="spellEnd"/>
      <w:r w:rsidR="00BB4985">
        <w:rPr>
          <w:rFonts w:ascii="Avenir Next" w:hAnsi="Avenir Next" w:cs="Arial"/>
          <w:color w:val="808080" w:themeColor="background1" w:themeShade="80"/>
          <w:sz w:val="22"/>
          <w:szCs w:val="22"/>
          <w:lang w:val="en-GB"/>
        </w:rPr>
        <w:t xml:space="preserve"> made the transaction in good faith and for the purpose of carrying on its business. </w:t>
      </w:r>
    </w:p>
    <w:p w14:paraId="2B35C980" w14:textId="77777777" w:rsidR="00F52492" w:rsidRDefault="00F52492" w:rsidP="007E4A00">
      <w:pPr>
        <w:ind w:right="851"/>
        <w:jc w:val="both"/>
        <w:rPr>
          <w:rFonts w:ascii="Avenir Next" w:hAnsi="Avenir Next" w:cs="Arial"/>
          <w:color w:val="808080" w:themeColor="background1" w:themeShade="80"/>
          <w:sz w:val="22"/>
          <w:szCs w:val="22"/>
          <w:lang w:val="en-GB"/>
        </w:rPr>
      </w:pPr>
    </w:p>
    <w:p w14:paraId="25B3439A" w14:textId="77777777" w:rsidR="00405C51" w:rsidRPr="00405C51" w:rsidRDefault="00405C51" w:rsidP="008C35C9">
      <w:pPr>
        <w:jc w:val="both"/>
        <w:rPr>
          <w:rFonts w:ascii="Avenir Next" w:hAnsi="Avenir Next" w:cs="Arial"/>
          <w:b/>
          <w:bCs/>
          <w:sz w:val="22"/>
          <w:szCs w:val="22"/>
        </w:rPr>
      </w:pPr>
    </w:p>
    <w:p w14:paraId="0F692C39" w14:textId="77777777" w:rsidR="00EE062F" w:rsidRPr="00B87DBA" w:rsidRDefault="00EE062F"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86E7F8" w14:textId="77777777" w:rsidR="003E2E76" w:rsidRDefault="003E2E76" w:rsidP="00241B44">
      <w:r>
        <w:separator/>
      </w:r>
    </w:p>
  </w:endnote>
  <w:endnote w:type="continuationSeparator" w:id="0">
    <w:p w14:paraId="735220D4" w14:textId="77777777" w:rsidR="003E2E76" w:rsidRDefault="003E2E7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Avenir Next Demi Bold">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57452E62" w:rsidR="00241FA3" w:rsidRPr="00CB75C5" w:rsidRDefault="009A1611" w:rsidP="009B4976">
    <w:pPr>
      <w:pStyle w:val="Footer"/>
      <w:ind w:right="360"/>
      <w:rPr>
        <w:rFonts w:ascii="Avenir Next" w:hAnsi="Avenir Next" w:cs="Arial"/>
        <w:sz w:val="18"/>
        <w:szCs w:val="18"/>
        <w:lang w:val="en-GB"/>
      </w:rPr>
    </w:pPr>
    <w:r w:rsidRPr="00B00867">
      <w:rPr>
        <w:rFonts w:ascii="Avenir Next" w:hAnsi="Avenir Next" w:cs="Arial"/>
        <w:sz w:val="18"/>
        <w:szCs w:val="18"/>
        <w:lang w:val="en-GB"/>
      </w:rPr>
      <w:t>202324-1399</w:t>
    </w:r>
    <w:r w:rsidRPr="00CB75C5">
      <w:rPr>
        <w:rFonts w:ascii="Avenir Next" w:hAnsi="Avenir Next" w:cs="Arial"/>
        <w:sz w:val="18"/>
        <w:szCs w:val="18"/>
        <w:lang w:val="en-GB"/>
      </w:rPr>
      <w:t>.assessment</w:t>
    </w:r>
    <w:r w:rsidR="008059B0" w:rsidRPr="00CB75C5">
      <w:rPr>
        <w:rFonts w:ascii="Avenir Next" w:hAnsi="Avenir Next" w:cs="Arial"/>
        <w:sz w:val="18"/>
        <w:szCs w:val="18"/>
        <w:lang w:val="en-GB"/>
      </w:rPr>
      <w:t>8</w:t>
    </w:r>
    <w:r w:rsidR="002D1232">
      <w:rPr>
        <w:rFonts w:ascii="Avenir Next" w:hAnsi="Avenir Next" w:cs="Arial"/>
        <w:sz w:val="18"/>
        <w:szCs w:val="18"/>
        <w:lang w:val="en-GB"/>
      </w:rPr>
      <w: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ED932" w14:textId="77777777" w:rsidR="00FB2D2B" w:rsidRDefault="00FB2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B78D90" w14:textId="77777777" w:rsidR="003E2E76" w:rsidRDefault="003E2E76" w:rsidP="00241B44">
      <w:r>
        <w:separator/>
      </w:r>
    </w:p>
  </w:footnote>
  <w:footnote w:type="continuationSeparator" w:id="0">
    <w:p w14:paraId="5327F473" w14:textId="77777777" w:rsidR="003E2E76" w:rsidRDefault="003E2E76"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21B6C" w14:textId="77777777" w:rsidR="00FB2D2B" w:rsidRDefault="00FB2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828BA" w14:textId="77777777" w:rsidR="00FB2D2B" w:rsidRDefault="00FB2D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2E027" w14:textId="77777777" w:rsidR="00FB2D2B" w:rsidRDefault="00FB2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717F68"/>
    <w:multiLevelType w:val="hybridMultilevel"/>
    <w:tmpl w:val="1B9808DE"/>
    <w:lvl w:ilvl="0" w:tplc="5814792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 w15:restartNumberingAfterBreak="0">
    <w:nsid w:val="113A20D8"/>
    <w:multiLevelType w:val="hybridMultilevel"/>
    <w:tmpl w:val="B406E85E"/>
    <w:lvl w:ilvl="0" w:tplc="1CEE3098">
      <w:numFmt w:val="bullet"/>
      <w:lvlText w:val="-"/>
      <w:lvlJc w:val="left"/>
      <w:pPr>
        <w:ind w:left="720" w:hanging="360"/>
      </w:pPr>
      <w:rPr>
        <w:rFonts w:ascii="Avenir Next" w:eastAsia="Times New Roman" w:hAnsi="Avenir Next"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5" w15:restartNumberingAfterBreak="0">
    <w:nsid w:val="1D6448B8"/>
    <w:multiLevelType w:val="hybridMultilevel"/>
    <w:tmpl w:val="CC1E29D2"/>
    <w:lvl w:ilvl="0" w:tplc="D8D4F000">
      <w:start w:val="6"/>
      <w:numFmt w:val="bullet"/>
      <w:lvlText w:val="-"/>
      <w:lvlJc w:val="left"/>
      <w:pPr>
        <w:ind w:left="720" w:hanging="360"/>
      </w:pPr>
      <w:rPr>
        <w:rFonts w:ascii="Avenir Next" w:eastAsia="Times New Roman" w:hAnsi="Avenir Next"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8"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496C1A"/>
    <w:multiLevelType w:val="hybridMultilevel"/>
    <w:tmpl w:val="CD84C0DA"/>
    <w:lvl w:ilvl="0" w:tplc="9EBE9094">
      <w:start w:val="1"/>
      <w:numFmt w:val="lowerRoman"/>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3D692D0A"/>
    <w:multiLevelType w:val="hybridMultilevel"/>
    <w:tmpl w:val="18EA5158"/>
    <w:lvl w:ilvl="0" w:tplc="FD38D7B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F310C56"/>
    <w:multiLevelType w:val="hybridMultilevel"/>
    <w:tmpl w:val="CAF22CBC"/>
    <w:lvl w:ilvl="0" w:tplc="FD38D7B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E872D2"/>
    <w:multiLevelType w:val="hybridMultilevel"/>
    <w:tmpl w:val="5114DD00"/>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6"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87E4144"/>
    <w:multiLevelType w:val="hybridMultilevel"/>
    <w:tmpl w:val="FF364616"/>
    <w:lvl w:ilvl="0" w:tplc="FD38D7B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4C6A3C98"/>
    <w:multiLevelType w:val="hybridMultilevel"/>
    <w:tmpl w:val="B9265C64"/>
    <w:lvl w:ilvl="0" w:tplc="4409000F">
      <w:start w:val="1"/>
      <w:numFmt w:val="decimal"/>
      <w:lvlText w:val="%1."/>
      <w:lvlJc w:val="left"/>
      <w:pPr>
        <w:ind w:left="775" w:hanging="360"/>
      </w:pPr>
    </w:lvl>
    <w:lvl w:ilvl="1" w:tplc="44090019" w:tentative="1">
      <w:start w:val="1"/>
      <w:numFmt w:val="lowerLetter"/>
      <w:lvlText w:val="%2."/>
      <w:lvlJc w:val="left"/>
      <w:pPr>
        <w:ind w:left="1495" w:hanging="360"/>
      </w:pPr>
    </w:lvl>
    <w:lvl w:ilvl="2" w:tplc="4409001B" w:tentative="1">
      <w:start w:val="1"/>
      <w:numFmt w:val="lowerRoman"/>
      <w:lvlText w:val="%3."/>
      <w:lvlJc w:val="right"/>
      <w:pPr>
        <w:ind w:left="2215" w:hanging="180"/>
      </w:pPr>
    </w:lvl>
    <w:lvl w:ilvl="3" w:tplc="4409000F" w:tentative="1">
      <w:start w:val="1"/>
      <w:numFmt w:val="decimal"/>
      <w:lvlText w:val="%4."/>
      <w:lvlJc w:val="left"/>
      <w:pPr>
        <w:ind w:left="2935" w:hanging="360"/>
      </w:pPr>
    </w:lvl>
    <w:lvl w:ilvl="4" w:tplc="44090019" w:tentative="1">
      <w:start w:val="1"/>
      <w:numFmt w:val="lowerLetter"/>
      <w:lvlText w:val="%5."/>
      <w:lvlJc w:val="left"/>
      <w:pPr>
        <w:ind w:left="3655" w:hanging="360"/>
      </w:pPr>
    </w:lvl>
    <w:lvl w:ilvl="5" w:tplc="4409001B" w:tentative="1">
      <w:start w:val="1"/>
      <w:numFmt w:val="lowerRoman"/>
      <w:lvlText w:val="%6."/>
      <w:lvlJc w:val="right"/>
      <w:pPr>
        <w:ind w:left="4375" w:hanging="180"/>
      </w:pPr>
    </w:lvl>
    <w:lvl w:ilvl="6" w:tplc="4409000F" w:tentative="1">
      <w:start w:val="1"/>
      <w:numFmt w:val="decimal"/>
      <w:lvlText w:val="%7."/>
      <w:lvlJc w:val="left"/>
      <w:pPr>
        <w:ind w:left="5095" w:hanging="360"/>
      </w:pPr>
    </w:lvl>
    <w:lvl w:ilvl="7" w:tplc="44090019" w:tentative="1">
      <w:start w:val="1"/>
      <w:numFmt w:val="lowerLetter"/>
      <w:lvlText w:val="%8."/>
      <w:lvlJc w:val="left"/>
      <w:pPr>
        <w:ind w:left="5815" w:hanging="360"/>
      </w:pPr>
    </w:lvl>
    <w:lvl w:ilvl="8" w:tplc="4409001B" w:tentative="1">
      <w:start w:val="1"/>
      <w:numFmt w:val="lowerRoman"/>
      <w:lvlText w:val="%9."/>
      <w:lvlJc w:val="right"/>
      <w:pPr>
        <w:ind w:left="6535" w:hanging="180"/>
      </w:pPr>
    </w:lvl>
  </w:abstractNum>
  <w:abstractNum w:abstractNumId="19" w15:restartNumberingAfterBreak="0">
    <w:nsid w:val="54CB2772"/>
    <w:multiLevelType w:val="hybridMultilevel"/>
    <w:tmpl w:val="E0361604"/>
    <w:lvl w:ilvl="0" w:tplc="FD38D7B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1" w15:restartNumberingAfterBreak="0">
    <w:nsid w:val="5BEE0D83"/>
    <w:multiLevelType w:val="hybridMultilevel"/>
    <w:tmpl w:val="124C2E2E"/>
    <w:lvl w:ilvl="0" w:tplc="4409000F">
      <w:start w:val="1"/>
      <w:numFmt w:val="decimal"/>
      <w:lvlText w:val="%1."/>
      <w:lvlJc w:val="left"/>
      <w:pPr>
        <w:ind w:left="775" w:hanging="360"/>
      </w:pPr>
    </w:lvl>
    <w:lvl w:ilvl="1" w:tplc="44090019" w:tentative="1">
      <w:start w:val="1"/>
      <w:numFmt w:val="lowerLetter"/>
      <w:lvlText w:val="%2."/>
      <w:lvlJc w:val="left"/>
      <w:pPr>
        <w:ind w:left="1495" w:hanging="360"/>
      </w:pPr>
    </w:lvl>
    <w:lvl w:ilvl="2" w:tplc="4409001B" w:tentative="1">
      <w:start w:val="1"/>
      <w:numFmt w:val="lowerRoman"/>
      <w:lvlText w:val="%3."/>
      <w:lvlJc w:val="right"/>
      <w:pPr>
        <w:ind w:left="2215" w:hanging="180"/>
      </w:pPr>
    </w:lvl>
    <w:lvl w:ilvl="3" w:tplc="4409000F" w:tentative="1">
      <w:start w:val="1"/>
      <w:numFmt w:val="decimal"/>
      <w:lvlText w:val="%4."/>
      <w:lvlJc w:val="left"/>
      <w:pPr>
        <w:ind w:left="2935" w:hanging="360"/>
      </w:pPr>
    </w:lvl>
    <w:lvl w:ilvl="4" w:tplc="44090019" w:tentative="1">
      <w:start w:val="1"/>
      <w:numFmt w:val="lowerLetter"/>
      <w:lvlText w:val="%5."/>
      <w:lvlJc w:val="left"/>
      <w:pPr>
        <w:ind w:left="3655" w:hanging="360"/>
      </w:pPr>
    </w:lvl>
    <w:lvl w:ilvl="5" w:tplc="4409001B" w:tentative="1">
      <w:start w:val="1"/>
      <w:numFmt w:val="lowerRoman"/>
      <w:lvlText w:val="%6."/>
      <w:lvlJc w:val="right"/>
      <w:pPr>
        <w:ind w:left="4375" w:hanging="180"/>
      </w:pPr>
    </w:lvl>
    <w:lvl w:ilvl="6" w:tplc="4409000F" w:tentative="1">
      <w:start w:val="1"/>
      <w:numFmt w:val="decimal"/>
      <w:lvlText w:val="%7."/>
      <w:lvlJc w:val="left"/>
      <w:pPr>
        <w:ind w:left="5095" w:hanging="360"/>
      </w:pPr>
    </w:lvl>
    <w:lvl w:ilvl="7" w:tplc="44090019" w:tentative="1">
      <w:start w:val="1"/>
      <w:numFmt w:val="lowerLetter"/>
      <w:lvlText w:val="%8."/>
      <w:lvlJc w:val="left"/>
      <w:pPr>
        <w:ind w:left="5815" w:hanging="360"/>
      </w:pPr>
    </w:lvl>
    <w:lvl w:ilvl="8" w:tplc="4409001B" w:tentative="1">
      <w:start w:val="1"/>
      <w:numFmt w:val="lowerRoman"/>
      <w:lvlText w:val="%9."/>
      <w:lvlJc w:val="right"/>
      <w:pPr>
        <w:ind w:left="6535" w:hanging="180"/>
      </w:pPr>
    </w:lvl>
  </w:abstractNum>
  <w:abstractNum w:abstractNumId="22"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657382"/>
    <w:multiLevelType w:val="hybridMultilevel"/>
    <w:tmpl w:val="0204AD08"/>
    <w:lvl w:ilvl="0" w:tplc="DDC6A72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64817504"/>
    <w:multiLevelType w:val="hybridMultilevel"/>
    <w:tmpl w:val="BE5E9D28"/>
    <w:lvl w:ilvl="0" w:tplc="FD38D7BC">
      <w:start w:val="1"/>
      <w:numFmt w:val="lowerLetter"/>
      <w:lvlText w:val="(%1)"/>
      <w:lvlJc w:val="left"/>
      <w:pPr>
        <w:ind w:left="1287" w:hanging="360"/>
      </w:pPr>
      <w:rPr>
        <w:rFonts w:hint="default"/>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6" w15:restartNumberingAfterBreak="0">
    <w:nsid w:val="670F76F0"/>
    <w:multiLevelType w:val="hybridMultilevel"/>
    <w:tmpl w:val="596ABFBC"/>
    <w:lvl w:ilvl="0" w:tplc="4409000F">
      <w:start w:val="1"/>
      <w:numFmt w:val="decimal"/>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7"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EE475F"/>
    <w:multiLevelType w:val="hybridMultilevel"/>
    <w:tmpl w:val="C520DF24"/>
    <w:lvl w:ilvl="0" w:tplc="6B6214F8">
      <w:numFmt w:val="bullet"/>
      <w:lvlText w:val="-"/>
      <w:lvlJc w:val="left"/>
      <w:pPr>
        <w:ind w:left="720" w:hanging="360"/>
      </w:pPr>
      <w:rPr>
        <w:rFonts w:ascii="Avenir Next" w:eastAsia="Times New Roman" w:hAnsi="Avenir Next"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78C85FE5"/>
    <w:multiLevelType w:val="hybridMultilevel"/>
    <w:tmpl w:val="CAF22C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A015D65"/>
    <w:multiLevelType w:val="hybridMultilevel"/>
    <w:tmpl w:val="4D7E7472"/>
    <w:lvl w:ilvl="0" w:tplc="4409000F">
      <w:start w:val="1"/>
      <w:numFmt w:val="decimal"/>
      <w:lvlText w:val="%1."/>
      <w:lvlJc w:val="left"/>
      <w:pPr>
        <w:ind w:left="1287" w:hanging="360"/>
      </w:pPr>
    </w:lvl>
    <w:lvl w:ilvl="1" w:tplc="44090019">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34" w15:restartNumberingAfterBreak="0">
    <w:nsid w:val="7ADF7D37"/>
    <w:multiLevelType w:val="hybridMultilevel"/>
    <w:tmpl w:val="E4FE8CC4"/>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15:restartNumberingAfterBreak="0">
    <w:nsid w:val="7BD15084"/>
    <w:multiLevelType w:val="hybridMultilevel"/>
    <w:tmpl w:val="429EFBA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abstractNum w:abstractNumId="37" w15:restartNumberingAfterBreak="0">
    <w:nsid w:val="7FC73CAA"/>
    <w:multiLevelType w:val="hybridMultilevel"/>
    <w:tmpl w:val="1EB8FBBE"/>
    <w:lvl w:ilvl="0" w:tplc="DDC6A72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430130044">
    <w:abstractNumId w:val="3"/>
  </w:num>
  <w:num w:numId="2" w16cid:durableId="412897521">
    <w:abstractNumId w:val="8"/>
  </w:num>
  <w:num w:numId="3" w16cid:durableId="1765954435">
    <w:abstractNumId w:val="36"/>
  </w:num>
  <w:num w:numId="4" w16cid:durableId="1815293119">
    <w:abstractNumId w:val="4"/>
  </w:num>
  <w:num w:numId="5" w16cid:durableId="1738287878">
    <w:abstractNumId w:val="29"/>
  </w:num>
  <w:num w:numId="6" w16cid:durableId="690885599">
    <w:abstractNumId w:val="30"/>
  </w:num>
  <w:num w:numId="7" w16cid:durableId="703017209">
    <w:abstractNumId w:val="6"/>
  </w:num>
  <w:num w:numId="8" w16cid:durableId="202131746">
    <w:abstractNumId w:val="28"/>
  </w:num>
  <w:num w:numId="9" w16cid:durableId="1265651094">
    <w:abstractNumId w:val="9"/>
  </w:num>
  <w:num w:numId="10" w16cid:durableId="547373735">
    <w:abstractNumId w:val="13"/>
  </w:num>
  <w:num w:numId="11" w16cid:durableId="396100152">
    <w:abstractNumId w:val="1"/>
  </w:num>
  <w:num w:numId="12" w16cid:durableId="1196431480">
    <w:abstractNumId w:val="15"/>
  </w:num>
  <w:num w:numId="13" w16cid:durableId="921794559">
    <w:abstractNumId w:val="7"/>
  </w:num>
  <w:num w:numId="14" w16cid:durableId="94136443">
    <w:abstractNumId w:val="22"/>
  </w:num>
  <w:num w:numId="15" w16cid:durableId="253049330">
    <w:abstractNumId w:val="16"/>
  </w:num>
  <w:num w:numId="16" w16cid:durableId="502595671">
    <w:abstractNumId w:val="20"/>
  </w:num>
  <w:num w:numId="17" w16cid:durableId="980310283">
    <w:abstractNumId w:val="27"/>
  </w:num>
  <w:num w:numId="18" w16cid:durableId="2120441113">
    <w:abstractNumId w:val="23"/>
  </w:num>
  <w:num w:numId="19" w16cid:durableId="2116976499">
    <w:abstractNumId w:val="31"/>
  </w:num>
  <w:num w:numId="20" w16cid:durableId="851332915">
    <w:abstractNumId w:val="2"/>
  </w:num>
  <w:num w:numId="21" w16cid:durableId="1055355568">
    <w:abstractNumId w:val="0"/>
  </w:num>
  <w:num w:numId="22" w16cid:durableId="1909076664">
    <w:abstractNumId w:val="24"/>
  </w:num>
  <w:num w:numId="23" w16cid:durableId="198663565">
    <w:abstractNumId w:val="37"/>
  </w:num>
  <w:num w:numId="24" w16cid:durableId="77482620">
    <w:abstractNumId w:val="10"/>
  </w:num>
  <w:num w:numId="25" w16cid:durableId="400376054">
    <w:abstractNumId w:val="5"/>
  </w:num>
  <w:num w:numId="26" w16cid:durableId="1415593332">
    <w:abstractNumId w:val="12"/>
  </w:num>
  <w:num w:numId="27" w16cid:durableId="536046284">
    <w:abstractNumId w:val="25"/>
  </w:num>
  <w:num w:numId="28" w16cid:durableId="666976626">
    <w:abstractNumId w:val="32"/>
  </w:num>
  <w:num w:numId="29" w16cid:durableId="201359082">
    <w:abstractNumId w:val="11"/>
  </w:num>
  <w:num w:numId="30" w16cid:durableId="312952234">
    <w:abstractNumId w:val="17"/>
  </w:num>
  <w:num w:numId="31" w16cid:durableId="633565171">
    <w:abstractNumId w:val="35"/>
  </w:num>
  <w:num w:numId="32" w16cid:durableId="1425489643">
    <w:abstractNumId w:val="34"/>
  </w:num>
  <w:num w:numId="33" w16cid:durableId="1454446181">
    <w:abstractNumId w:val="26"/>
  </w:num>
  <w:num w:numId="34" w16cid:durableId="471362116">
    <w:abstractNumId w:val="33"/>
  </w:num>
  <w:num w:numId="35" w16cid:durableId="785468826">
    <w:abstractNumId w:val="18"/>
  </w:num>
  <w:num w:numId="36" w16cid:durableId="1628395554">
    <w:abstractNumId w:val="21"/>
  </w:num>
  <w:num w:numId="37" w16cid:durableId="1817599971">
    <w:abstractNumId w:val="19"/>
  </w:num>
  <w:num w:numId="38" w16cid:durableId="100586693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41CF"/>
    <w:rsid w:val="00016847"/>
    <w:rsid w:val="00017A8B"/>
    <w:rsid w:val="00017E7C"/>
    <w:rsid w:val="00017FCC"/>
    <w:rsid w:val="00020557"/>
    <w:rsid w:val="00021FC2"/>
    <w:rsid w:val="00022F57"/>
    <w:rsid w:val="00023F85"/>
    <w:rsid w:val="000250C7"/>
    <w:rsid w:val="00025377"/>
    <w:rsid w:val="00025846"/>
    <w:rsid w:val="00025872"/>
    <w:rsid w:val="00026897"/>
    <w:rsid w:val="00026F16"/>
    <w:rsid w:val="00027E00"/>
    <w:rsid w:val="00031603"/>
    <w:rsid w:val="000329AF"/>
    <w:rsid w:val="000358E5"/>
    <w:rsid w:val="000373FB"/>
    <w:rsid w:val="00037621"/>
    <w:rsid w:val="000400B5"/>
    <w:rsid w:val="00042D6A"/>
    <w:rsid w:val="00043022"/>
    <w:rsid w:val="0004323A"/>
    <w:rsid w:val="0004367D"/>
    <w:rsid w:val="00044663"/>
    <w:rsid w:val="000446FF"/>
    <w:rsid w:val="00044D46"/>
    <w:rsid w:val="00045088"/>
    <w:rsid w:val="00045904"/>
    <w:rsid w:val="00045B31"/>
    <w:rsid w:val="00046AA0"/>
    <w:rsid w:val="000502FD"/>
    <w:rsid w:val="0005189B"/>
    <w:rsid w:val="000531FC"/>
    <w:rsid w:val="00053A36"/>
    <w:rsid w:val="000548DC"/>
    <w:rsid w:val="000627E0"/>
    <w:rsid w:val="00065166"/>
    <w:rsid w:val="00067160"/>
    <w:rsid w:val="00067C67"/>
    <w:rsid w:val="00067EA6"/>
    <w:rsid w:val="0007191F"/>
    <w:rsid w:val="00073992"/>
    <w:rsid w:val="00075AA9"/>
    <w:rsid w:val="00076686"/>
    <w:rsid w:val="00076AC5"/>
    <w:rsid w:val="0007787B"/>
    <w:rsid w:val="00077B8B"/>
    <w:rsid w:val="00080F56"/>
    <w:rsid w:val="00081984"/>
    <w:rsid w:val="00082016"/>
    <w:rsid w:val="00082609"/>
    <w:rsid w:val="000851CC"/>
    <w:rsid w:val="00086F43"/>
    <w:rsid w:val="00087303"/>
    <w:rsid w:val="00087F21"/>
    <w:rsid w:val="00091826"/>
    <w:rsid w:val="000938CA"/>
    <w:rsid w:val="00093BE8"/>
    <w:rsid w:val="0009401D"/>
    <w:rsid w:val="000940F4"/>
    <w:rsid w:val="00094402"/>
    <w:rsid w:val="000953C3"/>
    <w:rsid w:val="000959BB"/>
    <w:rsid w:val="00095C5F"/>
    <w:rsid w:val="000A208F"/>
    <w:rsid w:val="000A3EA7"/>
    <w:rsid w:val="000A407B"/>
    <w:rsid w:val="000A617B"/>
    <w:rsid w:val="000A68ED"/>
    <w:rsid w:val="000A6D56"/>
    <w:rsid w:val="000A7438"/>
    <w:rsid w:val="000B1E92"/>
    <w:rsid w:val="000B2EFE"/>
    <w:rsid w:val="000B5FF1"/>
    <w:rsid w:val="000B609F"/>
    <w:rsid w:val="000C04F2"/>
    <w:rsid w:val="000C2244"/>
    <w:rsid w:val="000D41AB"/>
    <w:rsid w:val="000D55A8"/>
    <w:rsid w:val="000D5AD9"/>
    <w:rsid w:val="000D6327"/>
    <w:rsid w:val="000D6339"/>
    <w:rsid w:val="000D65DB"/>
    <w:rsid w:val="000D6963"/>
    <w:rsid w:val="000D75E7"/>
    <w:rsid w:val="000E13F7"/>
    <w:rsid w:val="000E431B"/>
    <w:rsid w:val="000E4841"/>
    <w:rsid w:val="000E4FA3"/>
    <w:rsid w:val="000F1677"/>
    <w:rsid w:val="000F1FFD"/>
    <w:rsid w:val="000F3D6C"/>
    <w:rsid w:val="000F3F76"/>
    <w:rsid w:val="000F708F"/>
    <w:rsid w:val="00100A09"/>
    <w:rsid w:val="001010E3"/>
    <w:rsid w:val="00101707"/>
    <w:rsid w:val="0010170D"/>
    <w:rsid w:val="00102CC9"/>
    <w:rsid w:val="001037C8"/>
    <w:rsid w:val="0010593A"/>
    <w:rsid w:val="00106ABB"/>
    <w:rsid w:val="00111F83"/>
    <w:rsid w:val="00113522"/>
    <w:rsid w:val="00113AA1"/>
    <w:rsid w:val="0011473D"/>
    <w:rsid w:val="0011590F"/>
    <w:rsid w:val="00115C85"/>
    <w:rsid w:val="001163B2"/>
    <w:rsid w:val="001166F4"/>
    <w:rsid w:val="00121B3C"/>
    <w:rsid w:val="00122789"/>
    <w:rsid w:val="00123855"/>
    <w:rsid w:val="00124EAE"/>
    <w:rsid w:val="00126A4D"/>
    <w:rsid w:val="00127195"/>
    <w:rsid w:val="00127E45"/>
    <w:rsid w:val="00130813"/>
    <w:rsid w:val="00133976"/>
    <w:rsid w:val="00135D6C"/>
    <w:rsid w:val="00136839"/>
    <w:rsid w:val="0013760D"/>
    <w:rsid w:val="001379CF"/>
    <w:rsid w:val="0014171F"/>
    <w:rsid w:val="001426A0"/>
    <w:rsid w:val="001433DC"/>
    <w:rsid w:val="001449AD"/>
    <w:rsid w:val="00144E3F"/>
    <w:rsid w:val="0014622C"/>
    <w:rsid w:val="0015020C"/>
    <w:rsid w:val="00151C0A"/>
    <w:rsid w:val="00152348"/>
    <w:rsid w:val="001525C8"/>
    <w:rsid w:val="0015456D"/>
    <w:rsid w:val="00154A75"/>
    <w:rsid w:val="00155429"/>
    <w:rsid w:val="00155745"/>
    <w:rsid w:val="00155FA2"/>
    <w:rsid w:val="0015630F"/>
    <w:rsid w:val="001565E5"/>
    <w:rsid w:val="00157544"/>
    <w:rsid w:val="001600DE"/>
    <w:rsid w:val="00161F1B"/>
    <w:rsid w:val="00162829"/>
    <w:rsid w:val="001652A7"/>
    <w:rsid w:val="00170449"/>
    <w:rsid w:val="00170E0A"/>
    <w:rsid w:val="0017173B"/>
    <w:rsid w:val="0017226F"/>
    <w:rsid w:val="00173A3F"/>
    <w:rsid w:val="001749C3"/>
    <w:rsid w:val="001754D3"/>
    <w:rsid w:val="00180548"/>
    <w:rsid w:val="00180AC4"/>
    <w:rsid w:val="00180CCE"/>
    <w:rsid w:val="0018267A"/>
    <w:rsid w:val="00182779"/>
    <w:rsid w:val="001830DF"/>
    <w:rsid w:val="001840F5"/>
    <w:rsid w:val="0018452A"/>
    <w:rsid w:val="00186035"/>
    <w:rsid w:val="00186F3A"/>
    <w:rsid w:val="001878C1"/>
    <w:rsid w:val="00190CF7"/>
    <w:rsid w:val="00191387"/>
    <w:rsid w:val="0019431E"/>
    <w:rsid w:val="00195644"/>
    <w:rsid w:val="001966D9"/>
    <w:rsid w:val="00196B35"/>
    <w:rsid w:val="00197940"/>
    <w:rsid w:val="001A007A"/>
    <w:rsid w:val="001A02F7"/>
    <w:rsid w:val="001A0ABE"/>
    <w:rsid w:val="001A2205"/>
    <w:rsid w:val="001A2441"/>
    <w:rsid w:val="001A27E8"/>
    <w:rsid w:val="001A512B"/>
    <w:rsid w:val="001A7B0A"/>
    <w:rsid w:val="001A7E9A"/>
    <w:rsid w:val="001B03A8"/>
    <w:rsid w:val="001B0F70"/>
    <w:rsid w:val="001B165B"/>
    <w:rsid w:val="001B36CC"/>
    <w:rsid w:val="001B3956"/>
    <w:rsid w:val="001B3AEE"/>
    <w:rsid w:val="001B462C"/>
    <w:rsid w:val="001B5016"/>
    <w:rsid w:val="001B5D64"/>
    <w:rsid w:val="001B5DC2"/>
    <w:rsid w:val="001C04CD"/>
    <w:rsid w:val="001C1FE0"/>
    <w:rsid w:val="001C2AC2"/>
    <w:rsid w:val="001C45FC"/>
    <w:rsid w:val="001D0469"/>
    <w:rsid w:val="001D29C0"/>
    <w:rsid w:val="001D4862"/>
    <w:rsid w:val="001D4BA3"/>
    <w:rsid w:val="001D4CF9"/>
    <w:rsid w:val="001D509F"/>
    <w:rsid w:val="001D53CD"/>
    <w:rsid w:val="001D572A"/>
    <w:rsid w:val="001D780C"/>
    <w:rsid w:val="001E087D"/>
    <w:rsid w:val="001E1429"/>
    <w:rsid w:val="001E25B9"/>
    <w:rsid w:val="001E49B0"/>
    <w:rsid w:val="001E49E0"/>
    <w:rsid w:val="001E4A8B"/>
    <w:rsid w:val="001E748A"/>
    <w:rsid w:val="001E7B5A"/>
    <w:rsid w:val="001F2899"/>
    <w:rsid w:val="001F52A0"/>
    <w:rsid w:val="001F7412"/>
    <w:rsid w:val="001F7FCF"/>
    <w:rsid w:val="0020090A"/>
    <w:rsid w:val="00201840"/>
    <w:rsid w:val="00202DFE"/>
    <w:rsid w:val="00203A31"/>
    <w:rsid w:val="0020537C"/>
    <w:rsid w:val="00206D5D"/>
    <w:rsid w:val="0020725B"/>
    <w:rsid w:val="00207C3D"/>
    <w:rsid w:val="002110F1"/>
    <w:rsid w:val="00211CAE"/>
    <w:rsid w:val="00212592"/>
    <w:rsid w:val="0021407D"/>
    <w:rsid w:val="00221058"/>
    <w:rsid w:val="0022116B"/>
    <w:rsid w:val="00221D20"/>
    <w:rsid w:val="0022359C"/>
    <w:rsid w:val="00225ABA"/>
    <w:rsid w:val="00225CF1"/>
    <w:rsid w:val="00226CB6"/>
    <w:rsid w:val="00230812"/>
    <w:rsid w:val="00231FB2"/>
    <w:rsid w:val="00233B19"/>
    <w:rsid w:val="00234A94"/>
    <w:rsid w:val="002356EA"/>
    <w:rsid w:val="00236BDE"/>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7BF"/>
    <w:rsid w:val="00254E10"/>
    <w:rsid w:val="00256E1E"/>
    <w:rsid w:val="002638B0"/>
    <w:rsid w:val="00263D03"/>
    <w:rsid w:val="0026647A"/>
    <w:rsid w:val="002668D3"/>
    <w:rsid w:val="00266C4D"/>
    <w:rsid w:val="00267804"/>
    <w:rsid w:val="00267DFB"/>
    <w:rsid w:val="00270438"/>
    <w:rsid w:val="002722CA"/>
    <w:rsid w:val="0027299F"/>
    <w:rsid w:val="002729FA"/>
    <w:rsid w:val="00274AEC"/>
    <w:rsid w:val="00275D1C"/>
    <w:rsid w:val="00277995"/>
    <w:rsid w:val="002804F1"/>
    <w:rsid w:val="00284EBE"/>
    <w:rsid w:val="0028777F"/>
    <w:rsid w:val="002903A7"/>
    <w:rsid w:val="002937F3"/>
    <w:rsid w:val="002938AD"/>
    <w:rsid w:val="00293C84"/>
    <w:rsid w:val="002942A6"/>
    <w:rsid w:val="0029433F"/>
    <w:rsid w:val="00294829"/>
    <w:rsid w:val="00295646"/>
    <w:rsid w:val="0029690F"/>
    <w:rsid w:val="00297C8A"/>
    <w:rsid w:val="002A1DC1"/>
    <w:rsid w:val="002A29B0"/>
    <w:rsid w:val="002A2A60"/>
    <w:rsid w:val="002A37BB"/>
    <w:rsid w:val="002A3B3B"/>
    <w:rsid w:val="002A6E48"/>
    <w:rsid w:val="002A72B7"/>
    <w:rsid w:val="002B0172"/>
    <w:rsid w:val="002B1C45"/>
    <w:rsid w:val="002B1F24"/>
    <w:rsid w:val="002B5711"/>
    <w:rsid w:val="002B6E91"/>
    <w:rsid w:val="002B725E"/>
    <w:rsid w:val="002C0DAA"/>
    <w:rsid w:val="002C0ED5"/>
    <w:rsid w:val="002C13C8"/>
    <w:rsid w:val="002C1EC5"/>
    <w:rsid w:val="002C2B46"/>
    <w:rsid w:val="002C2FDA"/>
    <w:rsid w:val="002C3547"/>
    <w:rsid w:val="002C474F"/>
    <w:rsid w:val="002C47C0"/>
    <w:rsid w:val="002C5EF6"/>
    <w:rsid w:val="002C69B4"/>
    <w:rsid w:val="002D0021"/>
    <w:rsid w:val="002D0965"/>
    <w:rsid w:val="002D1232"/>
    <w:rsid w:val="002D1786"/>
    <w:rsid w:val="002D299D"/>
    <w:rsid w:val="002D3473"/>
    <w:rsid w:val="002D427E"/>
    <w:rsid w:val="002D4943"/>
    <w:rsid w:val="002D5649"/>
    <w:rsid w:val="002E00E5"/>
    <w:rsid w:val="002E1A20"/>
    <w:rsid w:val="002E2873"/>
    <w:rsid w:val="002E3CEB"/>
    <w:rsid w:val="002E4A27"/>
    <w:rsid w:val="002E6486"/>
    <w:rsid w:val="002F1956"/>
    <w:rsid w:val="002F3440"/>
    <w:rsid w:val="002F46C8"/>
    <w:rsid w:val="002F75A3"/>
    <w:rsid w:val="002F7711"/>
    <w:rsid w:val="002F77A6"/>
    <w:rsid w:val="00303C2F"/>
    <w:rsid w:val="00305E53"/>
    <w:rsid w:val="003067CD"/>
    <w:rsid w:val="00307C79"/>
    <w:rsid w:val="00307D85"/>
    <w:rsid w:val="00310CD9"/>
    <w:rsid w:val="003144EF"/>
    <w:rsid w:val="00315123"/>
    <w:rsid w:val="003164F4"/>
    <w:rsid w:val="00320DBF"/>
    <w:rsid w:val="00323960"/>
    <w:rsid w:val="00326292"/>
    <w:rsid w:val="0032636F"/>
    <w:rsid w:val="00326415"/>
    <w:rsid w:val="0032762C"/>
    <w:rsid w:val="00330937"/>
    <w:rsid w:val="00330F31"/>
    <w:rsid w:val="00332227"/>
    <w:rsid w:val="003323A9"/>
    <w:rsid w:val="00334321"/>
    <w:rsid w:val="00334648"/>
    <w:rsid w:val="00335B16"/>
    <w:rsid w:val="00335B33"/>
    <w:rsid w:val="0033768C"/>
    <w:rsid w:val="00337938"/>
    <w:rsid w:val="00340769"/>
    <w:rsid w:val="00341AA6"/>
    <w:rsid w:val="00341E7C"/>
    <w:rsid w:val="00343808"/>
    <w:rsid w:val="00346AE0"/>
    <w:rsid w:val="00347816"/>
    <w:rsid w:val="00351246"/>
    <w:rsid w:val="00361A0A"/>
    <w:rsid w:val="0036358E"/>
    <w:rsid w:val="00364369"/>
    <w:rsid w:val="0036458E"/>
    <w:rsid w:val="00364836"/>
    <w:rsid w:val="0036565C"/>
    <w:rsid w:val="0036625E"/>
    <w:rsid w:val="00366ACE"/>
    <w:rsid w:val="00366BC5"/>
    <w:rsid w:val="003703F4"/>
    <w:rsid w:val="00370844"/>
    <w:rsid w:val="003726E3"/>
    <w:rsid w:val="003744C8"/>
    <w:rsid w:val="0037465A"/>
    <w:rsid w:val="003757F3"/>
    <w:rsid w:val="0037646D"/>
    <w:rsid w:val="00376639"/>
    <w:rsid w:val="00376CEC"/>
    <w:rsid w:val="003777BF"/>
    <w:rsid w:val="003804AE"/>
    <w:rsid w:val="00381819"/>
    <w:rsid w:val="00381AFF"/>
    <w:rsid w:val="00381BA3"/>
    <w:rsid w:val="00382C98"/>
    <w:rsid w:val="00384725"/>
    <w:rsid w:val="0038533C"/>
    <w:rsid w:val="003859F1"/>
    <w:rsid w:val="00385BC5"/>
    <w:rsid w:val="00386568"/>
    <w:rsid w:val="00387433"/>
    <w:rsid w:val="003903E6"/>
    <w:rsid w:val="003908E2"/>
    <w:rsid w:val="00390B57"/>
    <w:rsid w:val="00391596"/>
    <w:rsid w:val="00392C02"/>
    <w:rsid w:val="00392C97"/>
    <w:rsid w:val="0039314F"/>
    <w:rsid w:val="00393730"/>
    <w:rsid w:val="00394555"/>
    <w:rsid w:val="003948D5"/>
    <w:rsid w:val="00394D3C"/>
    <w:rsid w:val="00396821"/>
    <w:rsid w:val="00397D3A"/>
    <w:rsid w:val="003A051E"/>
    <w:rsid w:val="003A0927"/>
    <w:rsid w:val="003A2B41"/>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142C"/>
    <w:rsid w:val="003D16C4"/>
    <w:rsid w:val="003D3048"/>
    <w:rsid w:val="003D6B6A"/>
    <w:rsid w:val="003D7241"/>
    <w:rsid w:val="003E09BD"/>
    <w:rsid w:val="003E0B16"/>
    <w:rsid w:val="003E14C7"/>
    <w:rsid w:val="003E2C27"/>
    <w:rsid w:val="003E2E76"/>
    <w:rsid w:val="003E39B5"/>
    <w:rsid w:val="003E67D1"/>
    <w:rsid w:val="003E6CFA"/>
    <w:rsid w:val="003E7313"/>
    <w:rsid w:val="003E76D8"/>
    <w:rsid w:val="003E7D6C"/>
    <w:rsid w:val="003F0248"/>
    <w:rsid w:val="003F06D9"/>
    <w:rsid w:val="003F1489"/>
    <w:rsid w:val="003F14A7"/>
    <w:rsid w:val="003F28C1"/>
    <w:rsid w:val="003F3F38"/>
    <w:rsid w:val="003F4FCF"/>
    <w:rsid w:val="003F56C3"/>
    <w:rsid w:val="003F5D38"/>
    <w:rsid w:val="00400023"/>
    <w:rsid w:val="0040332F"/>
    <w:rsid w:val="00404329"/>
    <w:rsid w:val="00405C51"/>
    <w:rsid w:val="00405C66"/>
    <w:rsid w:val="00405DC1"/>
    <w:rsid w:val="004065DA"/>
    <w:rsid w:val="0040696E"/>
    <w:rsid w:val="0041085C"/>
    <w:rsid w:val="00415F1F"/>
    <w:rsid w:val="00416EDA"/>
    <w:rsid w:val="00416FEB"/>
    <w:rsid w:val="00420EB8"/>
    <w:rsid w:val="0042108F"/>
    <w:rsid w:val="00424DFC"/>
    <w:rsid w:val="00425377"/>
    <w:rsid w:val="004264D0"/>
    <w:rsid w:val="004275B2"/>
    <w:rsid w:val="00430FED"/>
    <w:rsid w:val="00431F31"/>
    <w:rsid w:val="004326EC"/>
    <w:rsid w:val="00434A8C"/>
    <w:rsid w:val="00435508"/>
    <w:rsid w:val="00437297"/>
    <w:rsid w:val="004402DC"/>
    <w:rsid w:val="004428DC"/>
    <w:rsid w:val="00444284"/>
    <w:rsid w:val="00444FA0"/>
    <w:rsid w:val="00445CE6"/>
    <w:rsid w:val="00445EBD"/>
    <w:rsid w:val="00450A62"/>
    <w:rsid w:val="004534C2"/>
    <w:rsid w:val="00453658"/>
    <w:rsid w:val="00454113"/>
    <w:rsid w:val="00454129"/>
    <w:rsid w:val="0045446F"/>
    <w:rsid w:val="00454E2B"/>
    <w:rsid w:val="00455EB6"/>
    <w:rsid w:val="0045683E"/>
    <w:rsid w:val="00466C39"/>
    <w:rsid w:val="00470964"/>
    <w:rsid w:val="00474942"/>
    <w:rsid w:val="0047497A"/>
    <w:rsid w:val="00475CC7"/>
    <w:rsid w:val="00477C72"/>
    <w:rsid w:val="00477D4E"/>
    <w:rsid w:val="00481D6B"/>
    <w:rsid w:val="00482465"/>
    <w:rsid w:val="00483AA6"/>
    <w:rsid w:val="00485CCE"/>
    <w:rsid w:val="00486549"/>
    <w:rsid w:val="004873F8"/>
    <w:rsid w:val="004909BA"/>
    <w:rsid w:val="00490FDA"/>
    <w:rsid w:val="00491675"/>
    <w:rsid w:val="00491C29"/>
    <w:rsid w:val="004932AD"/>
    <w:rsid w:val="00493855"/>
    <w:rsid w:val="00494C98"/>
    <w:rsid w:val="00495E79"/>
    <w:rsid w:val="0049714D"/>
    <w:rsid w:val="004A09CB"/>
    <w:rsid w:val="004A2D83"/>
    <w:rsid w:val="004A3793"/>
    <w:rsid w:val="004A51A5"/>
    <w:rsid w:val="004A57DD"/>
    <w:rsid w:val="004A57FB"/>
    <w:rsid w:val="004A60CB"/>
    <w:rsid w:val="004A7B51"/>
    <w:rsid w:val="004A7D71"/>
    <w:rsid w:val="004A7EF3"/>
    <w:rsid w:val="004B005C"/>
    <w:rsid w:val="004B11FD"/>
    <w:rsid w:val="004B23A2"/>
    <w:rsid w:val="004B250F"/>
    <w:rsid w:val="004B6651"/>
    <w:rsid w:val="004B6C63"/>
    <w:rsid w:val="004B7D5A"/>
    <w:rsid w:val="004B7DFB"/>
    <w:rsid w:val="004C2A48"/>
    <w:rsid w:val="004C5A9F"/>
    <w:rsid w:val="004C6CDE"/>
    <w:rsid w:val="004C7B81"/>
    <w:rsid w:val="004D0603"/>
    <w:rsid w:val="004D17F6"/>
    <w:rsid w:val="004D1A5A"/>
    <w:rsid w:val="004D1DE3"/>
    <w:rsid w:val="004D2090"/>
    <w:rsid w:val="004D2FFF"/>
    <w:rsid w:val="004D3721"/>
    <w:rsid w:val="004D4543"/>
    <w:rsid w:val="004D5272"/>
    <w:rsid w:val="004D52A8"/>
    <w:rsid w:val="004D5F1D"/>
    <w:rsid w:val="004D64F9"/>
    <w:rsid w:val="004D67B3"/>
    <w:rsid w:val="004E185D"/>
    <w:rsid w:val="004E2F07"/>
    <w:rsid w:val="004E3A6B"/>
    <w:rsid w:val="004E408D"/>
    <w:rsid w:val="004E4ADF"/>
    <w:rsid w:val="004E622C"/>
    <w:rsid w:val="004E6849"/>
    <w:rsid w:val="004E6B9B"/>
    <w:rsid w:val="004E7C63"/>
    <w:rsid w:val="004F0CF9"/>
    <w:rsid w:val="004F0EDA"/>
    <w:rsid w:val="004F2C55"/>
    <w:rsid w:val="004F3A8D"/>
    <w:rsid w:val="004F5FDF"/>
    <w:rsid w:val="004F72EA"/>
    <w:rsid w:val="00500ADE"/>
    <w:rsid w:val="00500FDE"/>
    <w:rsid w:val="00502C57"/>
    <w:rsid w:val="00503068"/>
    <w:rsid w:val="00504629"/>
    <w:rsid w:val="00504765"/>
    <w:rsid w:val="005054A9"/>
    <w:rsid w:val="00506B49"/>
    <w:rsid w:val="00506C3F"/>
    <w:rsid w:val="005076E4"/>
    <w:rsid w:val="00515C35"/>
    <w:rsid w:val="005177FE"/>
    <w:rsid w:val="005204C6"/>
    <w:rsid w:val="0052263B"/>
    <w:rsid w:val="00523298"/>
    <w:rsid w:val="005235A0"/>
    <w:rsid w:val="0052366A"/>
    <w:rsid w:val="00524728"/>
    <w:rsid w:val="00525CA9"/>
    <w:rsid w:val="00532F16"/>
    <w:rsid w:val="005331CA"/>
    <w:rsid w:val="00533B9E"/>
    <w:rsid w:val="005356BF"/>
    <w:rsid w:val="00537970"/>
    <w:rsid w:val="00540E3A"/>
    <w:rsid w:val="00542882"/>
    <w:rsid w:val="00544127"/>
    <w:rsid w:val="005452CF"/>
    <w:rsid w:val="005463A9"/>
    <w:rsid w:val="0054663F"/>
    <w:rsid w:val="00547499"/>
    <w:rsid w:val="00547A77"/>
    <w:rsid w:val="005506CF"/>
    <w:rsid w:val="00550720"/>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0038"/>
    <w:rsid w:val="005739CA"/>
    <w:rsid w:val="00575B2D"/>
    <w:rsid w:val="00576A9C"/>
    <w:rsid w:val="00577B82"/>
    <w:rsid w:val="00580EA0"/>
    <w:rsid w:val="00581DB7"/>
    <w:rsid w:val="005833D0"/>
    <w:rsid w:val="00583E53"/>
    <w:rsid w:val="005846F3"/>
    <w:rsid w:val="00586138"/>
    <w:rsid w:val="0058622F"/>
    <w:rsid w:val="00587660"/>
    <w:rsid w:val="00590C49"/>
    <w:rsid w:val="00590D6D"/>
    <w:rsid w:val="005925C2"/>
    <w:rsid w:val="00592F82"/>
    <w:rsid w:val="00595042"/>
    <w:rsid w:val="005A0CCA"/>
    <w:rsid w:val="005A0F32"/>
    <w:rsid w:val="005A464B"/>
    <w:rsid w:val="005A6FF2"/>
    <w:rsid w:val="005A726D"/>
    <w:rsid w:val="005B0F81"/>
    <w:rsid w:val="005B1E31"/>
    <w:rsid w:val="005B4219"/>
    <w:rsid w:val="005B5C5F"/>
    <w:rsid w:val="005B6016"/>
    <w:rsid w:val="005B6708"/>
    <w:rsid w:val="005B67AC"/>
    <w:rsid w:val="005B79F4"/>
    <w:rsid w:val="005C2641"/>
    <w:rsid w:val="005C3312"/>
    <w:rsid w:val="005C4947"/>
    <w:rsid w:val="005C5F59"/>
    <w:rsid w:val="005C6CFB"/>
    <w:rsid w:val="005C764D"/>
    <w:rsid w:val="005C7C67"/>
    <w:rsid w:val="005D0A0D"/>
    <w:rsid w:val="005D12BE"/>
    <w:rsid w:val="005D16DD"/>
    <w:rsid w:val="005D23BD"/>
    <w:rsid w:val="005D43E0"/>
    <w:rsid w:val="005D47B7"/>
    <w:rsid w:val="005D5631"/>
    <w:rsid w:val="005D5679"/>
    <w:rsid w:val="005D5828"/>
    <w:rsid w:val="005D58A3"/>
    <w:rsid w:val="005E127D"/>
    <w:rsid w:val="005E15D3"/>
    <w:rsid w:val="005E1B79"/>
    <w:rsid w:val="005E2D3F"/>
    <w:rsid w:val="005E6076"/>
    <w:rsid w:val="005E7008"/>
    <w:rsid w:val="005F026D"/>
    <w:rsid w:val="005F178A"/>
    <w:rsid w:val="005F24E8"/>
    <w:rsid w:val="005F25A8"/>
    <w:rsid w:val="005F2AEA"/>
    <w:rsid w:val="005F2D0B"/>
    <w:rsid w:val="005F4B31"/>
    <w:rsid w:val="005F53AD"/>
    <w:rsid w:val="005F643C"/>
    <w:rsid w:val="005F66A5"/>
    <w:rsid w:val="005F7670"/>
    <w:rsid w:val="005F7B12"/>
    <w:rsid w:val="005F7B9A"/>
    <w:rsid w:val="00600529"/>
    <w:rsid w:val="00601D70"/>
    <w:rsid w:val="0060259C"/>
    <w:rsid w:val="0060450F"/>
    <w:rsid w:val="0060478B"/>
    <w:rsid w:val="0061036B"/>
    <w:rsid w:val="00610388"/>
    <w:rsid w:val="00610AC7"/>
    <w:rsid w:val="00610E39"/>
    <w:rsid w:val="0061172F"/>
    <w:rsid w:val="00612CA5"/>
    <w:rsid w:val="006153C7"/>
    <w:rsid w:val="006153EC"/>
    <w:rsid w:val="00621A17"/>
    <w:rsid w:val="00623C19"/>
    <w:rsid w:val="00624C99"/>
    <w:rsid w:val="00625AF6"/>
    <w:rsid w:val="00626834"/>
    <w:rsid w:val="00626ADE"/>
    <w:rsid w:val="00627883"/>
    <w:rsid w:val="00627CC9"/>
    <w:rsid w:val="00627E7B"/>
    <w:rsid w:val="00630542"/>
    <w:rsid w:val="0063188E"/>
    <w:rsid w:val="00632D03"/>
    <w:rsid w:val="00632E44"/>
    <w:rsid w:val="00633654"/>
    <w:rsid w:val="0063440A"/>
    <w:rsid w:val="00634446"/>
    <w:rsid w:val="00634622"/>
    <w:rsid w:val="00635349"/>
    <w:rsid w:val="00636808"/>
    <w:rsid w:val="00641515"/>
    <w:rsid w:val="00641C46"/>
    <w:rsid w:val="00642325"/>
    <w:rsid w:val="00642455"/>
    <w:rsid w:val="0065181E"/>
    <w:rsid w:val="00651AB7"/>
    <w:rsid w:val="00654C2F"/>
    <w:rsid w:val="00656ACA"/>
    <w:rsid w:val="00657087"/>
    <w:rsid w:val="00662251"/>
    <w:rsid w:val="00662BC3"/>
    <w:rsid w:val="00662EDA"/>
    <w:rsid w:val="00663879"/>
    <w:rsid w:val="006639DB"/>
    <w:rsid w:val="006644B9"/>
    <w:rsid w:val="006661EF"/>
    <w:rsid w:val="0066696D"/>
    <w:rsid w:val="00666D5C"/>
    <w:rsid w:val="006719DB"/>
    <w:rsid w:val="00673642"/>
    <w:rsid w:val="00675666"/>
    <w:rsid w:val="006768F3"/>
    <w:rsid w:val="00677AEB"/>
    <w:rsid w:val="00680EF2"/>
    <w:rsid w:val="00687A1D"/>
    <w:rsid w:val="00687EA0"/>
    <w:rsid w:val="00691D5F"/>
    <w:rsid w:val="0069476B"/>
    <w:rsid w:val="00696039"/>
    <w:rsid w:val="00697C0F"/>
    <w:rsid w:val="00697EA1"/>
    <w:rsid w:val="006A2405"/>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6F3"/>
    <w:rsid w:val="006C2BBF"/>
    <w:rsid w:val="006C361E"/>
    <w:rsid w:val="006C5B01"/>
    <w:rsid w:val="006C7F94"/>
    <w:rsid w:val="006D1706"/>
    <w:rsid w:val="006D2BE7"/>
    <w:rsid w:val="006D5EC7"/>
    <w:rsid w:val="006D6BD5"/>
    <w:rsid w:val="006E090F"/>
    <w:rsid w:val="006E21C4"/>
    <w:rsid w:val="006E481A"/>
    <w:rsid w:val="006E5298"/>
    <w:rsid w:val="006F400A"/>
    <w:rsid w:val="006F41CC"/>
    <w:rsid w:val="006F456C"/>
    <w:rsid w:val="006F4A78"/>
    <w:rsid w:val="006F734A"/>
    <w:rsid w:val="0070066F"/>
    <w:rsid w:val="00700D83"/>
    <w:rsid w:val="00704852"/>
    <w:rsid w:val="00705104"/>
    <w:rsid w:val="0070609E"/>
    <w:rsid w:val="007074E9"/>
    <w:rsid w:val="00710CE0"/>
    <w:rsid w:val="0071200D"/>
    <w:rsid w:val="00713DA4"/>
    <w:rsid w:val="00714BF1"/>
    <w:rsid w:val="00721383"/>
    <w:rsid w:val="00722D0C"/>
    <w:rsid w:val="007235ED"/>
    <w:rsid w:val="00723A11"/>
    <w:rsid w:val="0072450D"/>
    <w:rsid w:val="0072681C"/>
    <w:rsid w:val="0072758D"/>
    <w:rsid w:val="00727D2B"/>
    <w:rsid w:val="0073158B"/>
    <w:rsid w:val="0073326E"/>
    <w:rsid w:val="007333CC"/>
    <w:rsid w:val="0073399A"/>
    <w:rsid w:val="00733B3E"/>
    <w:rsid w:val="00733DAD"/>
    <w:rsid w:val="00734D7C"/>
    <w:rsid w:val="00734EEF"/>
    <w:rsid w:val="00736D5D"/>
    <w:rsid w:val="00737C86"/>
    <w:rsid w:val="00740977"/>
    <w:rsid w:val="00740DAD"/>
    <w:rsid w:val="00746AD3"/>
    <w:rsid w:val="00746C92"/>
    <w:rsid w:val="00747162"/>
    <w:rsid w:val="007537B8"/>
    <w:rsid w:val="00754BBC"/>
    <w:rsid w:val="00756C74"/>
    <w:rsid w:val="007603F5"/>
    <w:rsid w:val="007620D0"/>
    <w:rsid w:val="007636D7"/>
    <w:rsid w:val="007637DE"/>
    <w:rsid w:val="00764DB0"/>
    <w:rsid w:val="00765A8B"/>
    <w:rsid w:val="00765AE9"/>
    <w:rsid w:val="0076764D"/>
    <w:rsid w:val="0077498C"/>
    <w:rsid w:val="00775BCC"/>
    <w:rsid w:val="0077686D"/>
    <w:rsid w:val="007809BC"/>
    <w:rsid w:val="00784128"/>
    <w:rsid w:val="00785C03"/>
    <w:rsid w:val="00785FE5"/>
    <w:rsid w:val="00786E84"/>
    <w:rsid w:val="007875E5"/>
    <w:rsid w:val="00787A23"/>
    <w:rsid w:val="00787BCC"/>
    <w:rsid w:val="007912D4"/>
    <w:rsid w:val="0079162F"/>
    <w:rsid w:val="00792E0B"/>
    <w:rsid w:val="00793173"/>
    <w:rsid w:val="0079455A"/>
    <w:rsid w:val="00796E9A"/>
    <w:rsid w:val="00796F12"/>
    <w:rsid w:val="00796FC9"/>
    <w:rsid w:val="007978EC"/>
    <w:rsid w:val="007A15CC"/>
    <w:rsid w:val="007A1C65"/>
    <w:rsid w:val="007A2831"/>
    <w:rsid w:val="007A2A33"/>
    <w:rsid w:val="007A3616"/>
    <w:rsid w:val="007A4DDD"/>
    <w:rsid w:val="007B067D"/>
    <w:rsid w:val="007B119E"/>
    <w:rsid w:val="007B1AC4"/>
    <w:rsid w:val="007B1B85"/>
    <w:rsid w:val="007B4CA1"/>
    <w:rsid w:val="007B5538"/>
    <w:rsid w:val="007B5AFB"/>
    <w:rsid w:val="007B5C89"/>
    <w:rsid w:val="007B6BFA"/>
    <w:rsid w:val="007B79CD"/>
    <w:rsid w:val="007B7E06"/>
    <w:rsid w:val="007B7FAB"/>
    <w:rsid w:val="007C1FCC"/>
    <w:rsid w:val="007C6201"/>
    <w:rsid w:val="007C6AB6"/>
    <w:rsid w:val="007D21E0"/>
    <w:rsid w:val="007D227D"/>
    <w:rsid w:val="007D355D"/>
    <w:rsid w:val="007D407F"/>
    <w:rsid w:val="007D4A65"/>
    <w:rsid w:val="007D600D"/>
    <w:rsid w:val="007D63C5"/>
    <w:rsid w:val="007D6C96"/>
    <w:rsid w:val="007D6DF1"/>
    <w:rsid w:val="007D7C92"/>
    <w:rsid w:val="007E042D"/>
    <w:rsid w:val="007E09E2"/>
    <w:rsid w:val="007E1154"/>
    <w:rsid w:val="007E3C8F"/>
    <w:rsid w:val="007E4A00"/>
    <w:rsid w:val="007E54A1"/>
    <w:rsid w:val="007E66FD"/>
    <w:rsid w:val="007E6BA4"/>
    <w:rsid w:val="007E70EC"/>
    <w:rsid w:val="007F1022"/>
    <w:rsid w:val="007F1A39"/>
    <w:rsid w:val="007F39A0"/>
    <w:rsid w:val="007F41F8"/>
    <w:rsid w:val="007F48BB"/>
    <w:rsid w:val="007F659B"/>
    <w:rsid w:val="0080050F"/>
    <w:rsid w:val="00801DDF"/>
    <w:rsid w:val="00803040"/>
    <w:rsid w:val="0080454E"/>
    <w:rsid w:val="00804C17"/>
    <w:rsid w:val="00804C32"/>
    <w:rsid w:val="008056EF"/>
    <w:rsid w:val="00805998"/>
    <w:rsid w:val="008059B0"/>
    <w:rsid w:val="00805EE5"/>
    <w:rsid w:val="00806302"/>
    <w:rsid w:val="00806E0A"/>
    <w:rsid w:val="00807119"/>
    <w:rsid w:val="00807F12"/>
    <w:rsid w:val="0081215A"/>
    <w:rsid w:val="0081386D"/>
    <w:rsid w:val="00813A8D"/>
    <w:rsid w:val="00815AC9"/>
    <w:rsid w:val="008162ED"/>
    <w:rsid w:val="00816D04"/>
    <w:rsid w:val="00820278"/>
    <w:rsid w:val="00822751"/>
    <w:rsid w:val="008234B4"/>
    <w:rsid w:val="0082483F"/>
    <w:rsid w:val="00824CBC"/>
    <w:rsid w:val="00825B36"/>
    <w:rsid w:val="008279C0"/>
    <w:rsid w:val="00830097"/>
    <w:rsid w:val="008307DC"/>
    <w:rsid w:val="008307FE"/>
    <w:rsid w:val="00831DCC"/>
    <w:rsid w:val="00832877"/>
    <w:rsid w:val="0084042E"/>
    <w:rsid w:val="00841074"/>
    <w:rsid w:val="008415BE"/>
    <w:rsid w:val="00841D8C"/>
    <w:rsid w:val="0084282E"/>
    <w:rsid w:val="00844879"/>
    <w:rsid w:val="008504EE"/>
    <w:rsid w:val="00851B6A"/>
    <w:rsid w:val="0085270E"/>
    <w:rsid w:val="00855F61"/>
    <w:rsid w:val="008619A1"/>
    <w:rsid w:val="00864762"/>
    <w:rsid w:val="008648D2"/>
    <w:rsid w:val="0086705F"/>
    <w:rsid w:val="00867701"/>
    <w:rsid w:val="008723F3"/>
    <w:rsid w:val="00874DB1"/>
    <w:rsid w:val="00874FFA"/>
    <w:rsid w:val="00875427"/>
    <w:rsid w:val="008759B7"/>
    <w:rsid w:val="00876F56"/>
    <w:rsid w:val="00877028"/>
    <w:rsid w:val="0088027F"/>
    <w:rsid w:val="00880683"/>
    <w:rsid w:val="008808F5"/>
    <w:rsid w:val="00881DE6"/>
    <w:rsid w:val="008837A6"/>
    <w:rsid w:val="00884864"/>
    <w:rsid w:val="008876C0"/>
    <w:rsid w:val="00887A07"/>
    <w:rsid w:val="0089145D"/>
    <w:rsid w:val="008924BF"/>
    <w:rsid w:val="00892971"/>
    <w:rsid w:val="00893A17"/>
    <w:rsid w:val="008942AB"/>
    <w:rsid w:val="00895343"/>
    <w:rsid w:val="00897EF7"/>
    <w:rsid w:val="008A0AD3"/>
    <w:rsid w:val="008A4DF2"/>
    <w:rsid w:val="008A66E7"/>
    <w:rsid w:val="008A6CFE"/>
    <w:rsid w:val="008B3383"/>
    <w:rsid w:val="008B3A51"/>
    <w:rsid w:val="008B4E45"/>
    <w:rsid w:val="008B5165"/>
    <w:rsid w:val="008B51AE"/>
    <w:rsid w:val="008B5333"/>
    <w:rsid w:val="008B6223"/>
    <w:rsid w:val="008C06AD"/>
    <w:rsid w:val="008C0A02"/>
    <w:rsid w:val="008C0EC6"/>
    <w:rsid w:val="008C35C9"/>
    <w:rsid w:val="008C5992"/>
    <w:rsid w:val="008C66E0"/>
    <w:rsid w:val="008C7904"/>
    <w:rsid w:val="008D769A"/>
    <w:rsid w:val="008E3339"/>
    <w:rsid w:val="008E585A"/>
    <w:rsid w:val="008E6116"/>
    <w:rsid w:val="008E7AAE"/>
    <w:rsid w:val="008E7F55"/>
    <w:rsid w:val="008F20FC"/>
    <w:rsid w:val="008F4A35"/>
    <w:rsid w:val="008F5FFE"/>
    <w:rsid w:val="008F6C22"/>
    <w:rsid w:val="009010B0"/>
    <w:rsid w:val="00903422"/>
    <w:rsid w:val="0090376F"/>
    <w:rsid w:val="00904221"/>
    <w:rsid w:val="00905A43"/>
    <w:rsid w:val="00911F8A"/>
    <w:rsid w:val="0091251C"/>
    <w:rsid w:val="00912C79"/>
    <w:rsid w:val="0091633B"/>
    <w:rsid w:val="009167B0"/>
    <w:rsid w:val="0091693A"/>
    <w:rsid w:val="00921B8C"/>
    <w:rsid w:val="00923EAD"/>
    <w:rsid w:val="00924D26"/>
    <w:rsid w:val="009256CA"/>
    <w:rsid w:val="00925B71"/>
    <w:rsid w:val="00927CE4"/>
    <w:rsid w:val="009309A0"/>
    <w:rsid w:val="009310A2"/>
    <w:rsid w:val="009314AD"/>
    <w:rsid w:val="00931E20"/>
    <w:rsid w:val="009340CB"/>
    <w:rsid w:val="00940120"/>
    <w:rsid w:val="0094117F"/>
    <w:rsid w:val="00942123"/>
    <w:rsid w:val="00942408"/>
    <w:rsid w:val="009434CB"/>
    <w:rsid w:val="009447BB"/>
    <w:rsid w:val="00945BCC"/>
    <w:rsid w:val="0094637B"/>
    <w:rsid w:val="00950426"/>
    <w:rsid w:val="0095207B"/>
    <w:rsid w:val="0095255F"/>
    <w:rsid w:val="00952E42"/>
    <w:rsid w:val="00953349"/>
    <w:rsid w:val="00954B98"/>
    <w:rsid w:val="00954CBB"/>
    <w:rsid w:val="0096000C"/>
    <w:rsid w:val="009603E5"/>
    <w:rsid w:val="00962045"/>
    <w:rsid w:val="00962513"/>
    <w:rsid w:val="00962A92"/>
    <w:rsid w:val="009631DC"/>
    <w:rsid w:val="00965804"/>
    <w:rsid w:val="00965FA3"/>
    <w:rsid w:val="0096727F"/>
    <w:rsid w:val="00967876"/>
    <w:rsid w:val="00970790"/>
    <w:rsid w:val="0097236D"/>
    <w:rsid w:val="00973BEB"/>
    <w:rsid w:val="00973D65"/>
    <w:rsid w:val="00975CBB"/>
    <w:rsid w:val="00976AA8"/>
    <w:rsid w:val="00980E61"/>
    <w:rsid w:val="00981ED1"/>
    <w:rsid w:val="0098244D"/>
    <w:rsid w:val="00982B1B"/>
    <w:rsid w:val="00983761"/>
    <w:rsid w:val="00985477"/>
    <w:rsid w:val="009854E0"/>
    <w:rsid w:val="00985BF5"/>
    <w:rsid w:val="00986233"/>
    <w:rsid w:val="009874AD"/>
    <w:rsid w:val="009911DF"/>
    <w:rsid w:val="00991428"/>
    <w:rsid w:val="00992676"/>
    <w:rsid w:val="00993F91"/>
    <w:rsid w:val="009954B2"/>
    <w:rsid w:val="00996691"/>
    <w:rsid w:val="009975C1"/>
    <w:rsid w:val="009979A0"/>
    <w:rsid w:val="009A1611"/>
    <w:rsid w:val="009A1702"/>
    <w:rsid w:val="009A3AB7"/>
    <w:rsid w:val="009A528F"/>
    <w:rsid w:val="009A55EE"/>
    <w:rsid w:val="009A5993"/>
    <w:rsid w:val="009A6DF5"/>
    <w:rsid w:val="009A7639"/>
    <w:rsid w:val="009A7B9B"/>
    <w:rsid w:val="009B0723"/>
    <w:rsid w:val="009B07AD"/>
    <w:rsid w:val="009B0883"/>
    <w:rsid w:val="009B15E2"/>
    <w:rsid w:val="009B1C63"/>
    <w:rsid w:val="009B4976"/>
    <w:rsid w:val="009B7C9D"/>
    <w:rsid w:val="009C0B8E"/>
    <w:rsid w:val="009C1BC8"/>
    <w:rsid w:val="009C2442"/>
    <w:rsid w:val="009C27BA"/>
    <w:rsid w:val="009C6EB8"/>
    <w:rsid w:val="009D0388"/>
    <w:rsid w:val="009D0811"/>
    <w:rsid w:val="009D0EE1"/>
    <w:rsid w:val="009D1139"/>
    <w:rsid w:val="009D4E70"/>
    <w:rsid w:val="009D6501"/>
    <w:rsid w:val="009E27E1"/>
    <w:rsid w:val="009E2AEB"/>
    <w:rsid w:val="009E2E27"/>
    <w:rsid w:val="009E45DF"/>
    <w:rsid w:val="009E4DE3"/>
    <w:rsid w:val="009E6997"/>
    <w:rsid w:val="009E69E8"/>
    <w:rsid w:val="009E72E3"/>
    <w:rsid w:val="009E77CD"/>
    <w:rsid w:val="009F275E"/>
    <w:rsid w:val="009F384C"/>
    <w:rsid w:val="009F40BB"/>
    <w:rsid w:val="009F4DCF"/>
    <w:rsid w:val="009F5B42"/>
    <w:rsid w:val="009F6604"/>
    <w:rsid w:val="00A0259E"/>
    <w:rsid w:val="00A039BC"/>
    <w:rsid w:val="00A047EE"/>
    <w:rsid w:val="00A05F35"/>
    <w:rsid w:val="00A06C2B"/>
    <w:rsid w:val="00A13100"/>
    <w:rsid w:val="00A14542"/>
    <w:rsid w:val="00A14B54"/>
    <w:rsid w:val="00A17C10"/>
    <w:rsid w:val="00A218C0"/>
    <w:rsid w:val="00A21A65"/>
    <w:rsid w:val="00A2274A"/>
    <w:rsid w:val="00A235B7"/>
    <w:rsid w:val="00A24443"/>
    <w:rsid w:val="00A25D0C"/>
    <w:rsid w:val="00A27A7A"/>
    <w:rsid w:val="00A27D47"/>
    <w:rsid w:val="00A3105E"/>
    <w:rsid w:val="00A322F6"/>
    <w:rsid w:val="00A3292F"/>
    <w:rsid w:val="00A34ABE"/>
    <w:rsid w:val="00A35DA7"/>
    <w:rsid w:val="00A407EF"/>
    <w:rsid w:val="00A41122"/>
    <w:rsid w:val="00A413A5"/>
    <w:rsid w:val="00A431DB"/>
    <w:rsid w:val="00A44146"/>
    <w:rsid w:val="00A44EE1"/>
    <w:rsid w:val="00A45114"/>
    <w:rsid w:val="00A46B4C"/>
    <w:rsid w:val="00A50F0E"/>
    <w:rsid w:val="00A5117B"/>
    <w:rsid w:val="00A54B03"/>
    <w:rsid w:val="00A54C2C"/>
    <w:rsid w:val="00A55A47"/>
    <w:rsid w:val="00A56D34"/>
    <w:rsid w:val="00A60074"/>
    <w:rsid w:val="00A60A36"/>
    <w:rsid w:val="00A62531"/>
    <w:rsid w:val="00A63144"/>
    <w:rsid w:val="00A631DB"/>
    <w:rsid w:val="00A6617D"/>
    <w:rsid w:val="00A6627C"/>
    <w:rsid w:val="00A7023F"/>
    <w:rsid w:val="00A71019"/>
    <w:rsid w:val="00A764B9"/>
    <w:rsid w:val="00A7673A"/>
    <w:rsid w:val="00A76786"/>
    <w:rsid w:val="00A77FB4"/>
    <w:rsid w:val="00A80144"/>
    <w:rsid w:val="00A80820"/>
    <w:rsid w:val="00A80859"/>
    <w:rsid w:val="00A81029"/>
    <w:rsid w:val="00A82010"/>
    <w:rsid w:val="00A845F5"/>
    <w:rsid w:val="00A85685"/>
    <w:rsid w:val="00A86EA2"/>
    <w:rsid w:val="00A93FD4"/>
    <w:rsid w:val="00A96489"/>
    <w:rsid w:val="00A977F2"/>
    <w:rsid w:val="00AA0ADB"/>
    <w:rsid w:val="00AA412E"/>
    <w:rsid w:val="00AA4EEA"/>
    <w:rsid w:val="00AA50B6"/>
    <w:rsid w:val="00AA67A8"/>
    <w:rsid w:val="00AB0045"/>
    <w:rsid w:val="00AB0170"/>
    <w:rsid w:val="00AB0821"/>
    <w:rsid w:val="00AB2425"/>
    <w:rsid w:val="00AB3508"/>
    <w:rsid w:val="00AB36F0"/>
    <w:rsid w:val="00AB5DD5"/>
    <w:rsid w:val="00AB685C"/>
    <w:rsid w:val="00AB6C2D"/>
    <w:rsid w:val="00AC08F7"/>
    <w:rsid w:val="00AC0C41"/>
    <w:rsid w:val="00AC12C3"/>
    <w:rsid w:val="00AC3839"/>
    <w:rsid w:val="00AC560A"/>
    <w:rsid w:val="00AC7082"/>
    <w:rsid w:val="00AC7550"/>
    <w:rsid w:val="00AD08BD"/>
    <w:rsid w:val="00AD1D19"/>
    <w:rsid w:val="00AD4BE8"/>
    <w:rsid w:val="00AD5AA8"/>
    <w:rsid w:val="00AD6545"/>
    <w:rsid w:val="00AE15A1"/>
    <w:rsid w:val="00AE1A12"/>
    <w:rsid w:val="00AE1DA9"/>
    <w:rsid w:val="00AE3DA8"/>
    <w:rsid w:val="00AE5519"/>
    <w:rsid w:val="00AE5EB6"/>
    <w:rsid w:val="00AF02E5"/>
    <w:rsid w:val="00AF195B"/>
    <w:rsid w:val="00AF228E"/>
    <w:rsid w:val="00AF4CE5"/>
    <w:rsid w:val="00B016A8"/>
    <w:rsid w:val="00B0199C"/>
    <w:rsid w:val="00B0206B"/>
    <w:rsid w:val="00B04022"/>
    <w:rsid w:val="00B05601"/>
    <w:rsid w:val="00B12AAE"/>
    <w:rsid w:val="00B130D3"/>
    <w:rsid w:val="00B1461F"/>
    <w:rsid w:val="00B14819"/>
    <w:rsid w:val="00B14A52"/>
    <w:rsid w:val="00B15E2F"/>
    <w:rsid w:val="00B1707D"/>
    <w:rsid w:val="00B17AA9"/>
    <w:rsid w:val="00B21A23"/>
    <w:rsid w:val="00B21E13"/>
    <w:rsid w:val="00B22A28"/>
    <w:rsid w:val="00B24839"/>
    <w:rsid w:val="00B26B60"/>
    <w:rsid w:val="00B278C9"/>
    <w:rsid w:val="00B30294"/>
    <w:rsid w:val="00B34619"/>
    <w:rsid w:val="00B3727B"/>
    <w:rsid w:val="00B401D6"/>
    <w:rsid w:val="00B404F6"/>
    <w:rsid w:val="00B41699"/>
    <w:rsid w:val="00B437AD"/>
    <w:rsid w:val="00B44713"/>
    <w:rsid w:val="00B45F84"/>
    <w:rsid w:val="00B46C4B"/>
    <w:rsid w:val="00B50944"/>
    <w:rsid w:val="00B517AE"/>
    <w:rsid w:val="00B51B95"/>
    <w:rsid w:val="00B540AD"/>
    <w:rsid w:val="00B56103"/>
    <w:rsid w:val="00B61534"/>
    <w:rsid w:val="00B63933"/>
    <w:rsid w:val="00B64929"/>
    <w:rsid w:val="00B66E53"/>
    <w:rsid w:val="00B6780F"/>
    <w:rsid w:val="00B71885"/>
    <w:rsid w:val="00B71BE6"/>
    <w:rsid w:val="00B71E56"/>
    <w:rsid w:val="00B72D5D"/>
    <w:rsid w:val="00B736DF"/>
    <w:rsid w:val="00B743D6"/>
    <w:rsid w:val="00B74FBD"/>
    <w:rsid w:val="00B76187"/>
    <w:rsid w:val="00B76B02"/>
    <w:rsid w:val="00B77F46"/>
    <w:rsid w:val="00B8202D"/>
    <w:rsid w:val="00B82586"/>
    <w:rsid w:val="00B829A3"/>
    <w:rsid w:val="00B82A15"/>
    <w:rsid w:val="00B83513"/>
    <w:rsid w:val="00B86572"/>
    <w:rsid w:val="00B86DB1"/>
    <w:rsid w:val="00B86F2B"/>
    <w:rsid w:val="00B87869"/>
    <w:rsid w:val="00B87A29"/>
    <w:rsid w:val="00B87DBA"/>
    <w:rsid w:val="00B91544"/>
    <w:rsid w:val="00B9331A"/>
    <w:rsid w:val="00B94841"/>
    <w:rsid w:val="00B960A8"/>
    <w:rsid w:val="00B9639B"/>
    <w:rsid w:val="00B97759"/>
    <w:rsid w:val="00BA20D9"/>
    <w:rsid w:val="00BA3682"/>
    <w:rsid w:val="00BA41E0"/>
    <w:rsid w:val="00BA4CAA"/>
    <w:rsid w:val="00BA4D0F"/>
    <w:rsid w:val="00BA4E28"/>
    <w:rsid w:val="00BA70DA"/>
    <w:rsid w:val="00BB0E34"/>
    <w:rsid w:val="00BB0E4B"/>
    <w:rsid w:val="00BB0F2B"/>
    <w:rsid w:val="00BB244E"/>
    <w:rsid w:val="00BB37F6"/>
    <w:rsid w:val="00BB3EC9"/>
    <w:rsid w:val="00BB4985"/>
    <w:rsid w:val="00BB7DFD"/>
    <w:rsid w:val="00BC24AD"/>
    <w:rsid w:val="00BC56F4"/>
    <w:rsid w:val="00BC6005"/>
    <w:rsid w:val="00BC7AD4"/>
    <w:rsid w:val="00BD3F78"/>
    <w:rsid w:val="00BD46D1"/>
    <w:rsid w:val="00BD4A3D"/>
    <w:rsid w:val="00BD4FC6"/>
    <w:rsid w:val="00BD545E"/>
    <w:rsid w:val="00BD59FB"/>
    <w:rsid w:val="00BD5C7A"/>
    <w:rsid w:val="00BE4005"/>
    <w:rsid w:val="00BE4FF3"/>
    <w:rsid w:val="00BE58DB"/>
    <w:rsid w:val="00BF1E73"/>
    <w:rsid w:val="00BF2335"/>
    <w:rsid w:val="00BF499E"/>
    <w:rsid w:val="00BF49E3"/>
    <w:rsid w:val="00BF50F7"/>
    <w:rsid w:val="00BF7606"/>
    <w:rsid w:val="00C0252A"/>
    <w:rsid w:val="00C02F29"/>
    <w:rsid w:val="00C03A89"/>
    <w:rsid w:val="00C03B69"/>
    <w:rsid w:val="00C03ED0"/>
    <w:rsid w:val="00C100C3"/>
    <w:rsid w:val="00C14675"/>
    <w:rsid w:val="00C16631"/>
    <w:rsid w:val="00C17718"/>
    <w:rsid w:val="00C2015A"/>
    <w:rsid w:val="00C20AFE"/>
    <w:rsid w:val="00C2193B"/>
    <w:rsid w:val="00C22A25"/>
    <w:rsid w:val="00C22A47"/>
    <w:rsid w:val="00C23484"/>
    <w:rsid w:val="00C24907"/>
    <w:rsid w:val="00C24D9B"/>
    <w:rsid w:val="00C2693B"/>
    <w:rsid w:val="00C27B6A"/>
    <w:rsid w:val="00C3516E"/>
    <w:rsid w:val="00C35671"/>
    <w:rsid w:val="00C35B77"/>
    <w:rsid w:val="00C3600E"/>
    <w:rsid w:val="00C376EB"/>
    <w:rsid w:val="00C40666"/>
    <w:rsid w:val="00C41B6B"/>
    <w:rsid w:val="00C41D2B"/>
    <w:rsid w:val="00C434C3"/>
    <w:rsid w:val="00C45305"/>
    <w:rsid w:val="00C46A92"/>
    <w:rsid w:val="00C46EC1"/>
    <w:rsid w:val="00C46EEC"/>
    <w:rsid w:val="00C50021"/>
    <w:rsid w:val="00C52796"/>
    <w:rsid w:val="00C52A47"/>
    <w:rsid w:val="00C53E2C"/>
    <w:rsid w:val="00C550C8"/>
    <w:rsid w:val="00C55824"/>
    <w:rsid w:val="00C56AB2"/>
    <w:rsid w:val="00C56B61"/>
    <w:rsid w:val="00C57273"/>
    <w:rsid w:val="00C60003"/>
    <w:rsid w:val="00C606C3"/>
    <w:rsid w:val="00C61146"/>
    <w:rsid w:val="00C619D3"/>
    <w:rsid w:val="00C620F4"/>
    <w:rsid w:val="00C63871"/>
    <w:rsid w:val="00C63FAD"/>
    <w:rsid w:val="00C6409D"/>
    <w:rsid w:val="00C64575"/>
    <w:rsid w:val="00C64F0B"/>
    <w:rsid w:val="00C65EC0"/>
    <w:rsid w:val="00C70B0B"/>
    <w:rsid w:val="00C7173F"/>
    <w:rsid w:val="00C72848"/>
    <w:rsid w:val="00C7736C"/>
    <w:rsid w:val="00C8080C"/>
    <w:rsid w:val="00C81387"/>
    <w:rsid w:val="00C82D87"/>
    <w:rsid w:val="00C83657"/>
    <w:rsid w:val="00C83D3A"/>
    <w:rsid w:val="00C8712A"/>
    <w:rsid w:val="00C902C8"/>
    <w:rsid w:val="00C919D1"/>
    <w:rsid w:val="00C935E9"/>
    <w:rsid w:val="00C95696"/>
    <w:rsid w:val="00C96009"/>
    <w:rsid w:val="00C963D3"/>
    <w:rsid w:val="00CA254C"/>
    <w:rsid w:val="00CA56D4"/>
    <w:rsid w:val="00CA7B50"/>
    <w:rsid w:val="00CB1983"/>
    <w:rsid w:val="00CB2CBB"/>
    <w:rsid w:val="00CB6BB0"/>
    <w:rsid w:val="00CB6CCB"/>
    <w:rsid w:val="00CB729F"/>
    <w:rsid w:val="00CB75C5"/>
    <w:rsid w:val="00CB7CAC"/>
    <w:rsid w:val="00CC4C50"/>
    <w:rsid w:val="00CC51B1"/>
    <w:rsid w:val="00CC5335"/>
    <w:rsid w:val="00CC5451"/>
    <w:rsid w:val="00CC5BA4"/>
    <w:rsid w:val="00CC6F73"/>
    <w:rsid w:val="00CD338E"/>
    <w:rsid w:val="00CD35C8"/>
    <w:rsid w:val="00CD41F1"/>
    <w:rsid w:val="00CD4998"/>
    <w:rsid w:val="00CD5058"/>
    <w:rsid w:val="00CD5884"/>
    <w:rsid w:val="00CD6184"/>
    <w:rsid w:val="00CD707C"/>
    <w:rsid w:val="00CE1035"/>
    <w:rsid w:val="00CE1CA6"/>
    <w:rsid w:val="00CE1D6B"/>
    <w:rsid w:val="00CE248E"/>
    <w:rsid w:val="00CE2C2A"/>
    <w:rsid w:val="00CE3D0F"/>
    <w:rsid w:val="00CE5CF3"/>
    <w:rsid w:val="00CE6A0A"/>
    <w:rsid w:val="00CE6E50"/>
    <w:rsid w:val="00CE70C6"/>
    <w:rsid w:val="00CF0079"/>
    <w:rsid w:val="00CF2819"/>
    <w:rsid w:val="00CF32C0"/>
    <w:rsid w:val="00CF39DE"/>
    <w:rsid w:val="00CF47D2"/>
    <w:rsid w:val="00CF4F9D"/>
    <w:rsid w:val="00CF6AFC"/>
    <w:rsid w:val="00CF70DC"/>
    <w:rsid w:val="00D0121D"/>
    <w:rsid w:val="00D03926"/>
    <w:rsid w:val="00D0658D"/>
    <w:rsid w:val="00D0690B"/>
    <w:rsid w:val="00D1025B"/>
    <w:rsid w:val="00D1175F"/>
    <w:rsid w:val="00D12ED4"/>
    <w:rsid w:val="00D148DC"/>
    <w:rsid w:val="00D1516E"/>
    <w:rsid w:val="00D15890"/>
    <w:rsid w:val="00D16F06"/>
    <w:rsid w:val="00D17859"/>
    <w:rsid w:val="00D17FDC"/>
    <w:rsid w:val="00D21D8C"/>
    <w:rsid w:val="00D22362"/>
    <w:rsid w:val="00D224B2"/>
    <w:rsid w:val="00D23C70"/>
    <w:rsid w:val="00D27338"/>
    <w:rsid w:val="00D3114B"/>
    <w:rsid w:val="00D40B41"/>
    <w:rsid w:val="00D41FDB"/>
    <w:rsid w:val="00D42444"/>
    <w:rsid w:val="00D4569B"/>
    <w:rsid w:val="00D47FBB"/>
    <w:rsid w:val="00D513BB"/>
    <w:rsid w:val="00D522CF"/>
    <w:rsid w:val="00D53719"/>
    <w:rsid w:val="00D55DE5"/>
    <w:rsid w:val="00D571ED"/>
    <w:rsid w:val="00D60BA4"/>
    <w:rsid w:val="00D61596"/>
    <w:rsid w:val="00D62306"/>
    <w:rsid w:val="00D63EFD"/>
    <w:rsid w:val="00D656E3"/>
    <w:rsid w:val="00D662F2"/>
    <w:rsid w:val="00D66B7D"/>
    <w:rsid w:val="00D70954"/>
    <w:rsid w:val="00D71018"/>
    <w:rsid w:val="00D716CF"/>
    <w:rsid w:val="00D72411"/>
    <w:rsid w:val="00D7602E"/>
    <w:rsid w:val="00D816EE"/>
    <w:rsid w:val="00D8393A"/>
    <w:rsid w:val="00D84689"/>
    <w:rsid w:val="00D84752"/>
    <w:rsid w:val="00D85481"/>
    <w:rsid w:val="00D86B21"/>
    <w:rsid w:val="00D86B3B"/>
    <w:rsid w:val="00D8745B"/>
    <w:rsid w:val="00D8748A"/>
    <w:rsid w:val="00D9104B"/>
    <w:rsid w:val="00D91AFC"/>
    <w:rsid w:val="00D923AA"/>
    <w:rsid w:val="00D926E1"/>
    <w:rsid w:val="00D9274B"/>
    <w:rsid w:val="00D92DF3"/>
    <w:rsid w:val="00D93196"/>
    <w:rsid w:val="00D93DCB"/>
    <w:rsid w:val="00D93DF0"/>
    <w:rsid w:val="00D97448"/>
    <w:rsid w:val="00D97A68"/>
    <w:rsid w:val="00DA02F1"/>
    <w:rsid w:val="00DA0DC0"/>
    <w:rsid w:val="00DA11D2"/>
    <w:rsid w:val="00DA15AD"/>
    <w:rsid w:val="00DA3183"/>
    <w:rsid w:val="00DA5234"/>
    <w:rsid w:val="00DA6AF8"/>
    <w:rsid w:val="00DB07F4"/>
    <w:rsid w:val="00DB16F4"/>
    <w:rsid w:val="00DB243C"/>
    <w:rsid w:val="00DB482A"/>
    <w:rsid w:val="00DB5033"/>
    <w:rsid w:val="00DB50FB"/>
    <w:rsid w:val="00DB56F2"/>
    <w:rsid w:val="00DB5CA6"/>
    <w:rsid w:val="00DB6780"/>
    <w:rsid w:val="00DB6EF5"/>
    <w:rsid w:val="00DC0163"/>
    <w:rsid w:val="00DC1A02"/>
    <w:rsid w:val="00DC29AC"/>
    <w:rsid w:val="00DC2A58"/>
    <w:rsid w:val="00DC2F64"/>
    <w:rsid w:val="00DC3089"/>
    <w:rsid w:val="00DC3984"/>
    <w:rsid w:val="00DC4420"/>
    <w:rsid w:val="00DD0802"/>
    <w:rsid w:val="00DD1465"/>
    <w:rsid w:val="00DD1684"/>
    <w:rsid w:val="00DD2E11"/>
    <w:rsid w:val="00DD40CD"/>
    <w:rsid w:val="00DD6BB5"/>
    <w:rsid w:val="00DE03AF"/>
    <w:rsid w:val="00DE05BA"/>
    <w:rsid w:val="00DE121C"/>
    <w:rsid w:val="00DE1D6D"/>
    <w:rsid w:val="00DE34A9"/>
    <w:rsid w:val="00DE366A"/>
    <w:rsid w:val="00DE4387"/>
    <w:rsid w:val="00DE498F"/>
    <w:rsid w:val="00DE6633"/>
    <w:rsid w:val="00DE6A6E"/>
    <w:rsid w:val="00DE7516"/>
    <w:rsid w:val="00DF1875"/>
    <w:rsid w:val="00DF2D3C"/>
    <w:rsid w:val="00DF3293"/>
    <w:rsid w:val="00DF4B6C"/>
    <w:rsid w:val="00DF550F"/>
    <w:rsid w:val="00DF75F8"/>
    <w:rsid w:val="00DF7A3A"/>
    <w:rsid w:val="00E00A0F"/>
    <w:rsid w:val="00E00C00"/>
    <w:rsid w:val="00E01304"/>
    <w:rsid w:val="00E03C47"/>
    <w:rsid w:val="00E0408B"/>
    <w:rsid w:val="00E04B79"/>
    <w:rsid w:val="00E07C5A"/>
    <w:rsid w:val="00E15215"/>
    <w:rsid w:val="00E159ED"/>
    <w:rsid w:val="00E15B75"/>
    <w:rsid w:val="00E15BA9"/>
    <w:rsid w:val="00E15F1C"/>
    <w:rsid w:val="00E16800"/>
    <w:rsid w:val="00E1755B"/>
    <w:rsid w:val="00E1761E"/>
    <w:rsid w:val="00E17693"/>
    <w:rsid w:val="00E2038D"/>
    <w:rsid w:val="00E20A7B"/>
    <w:rsid w:val="00E20F31"/>
    <w:rsid w:val="00E220AA"/>
    <w:rsid w:val="00E2260B"/>
    <w:rsid w:val="00E24D25"/>
    <w:rsid w:val="00E2553D"/>
    <w:rsid w:val="00E25B3B"/>
    <w:rsid w:val="00E26272"/>
    <w:rsid w:val="00E2629E"/>
    <w:rsid w:val="00E26337"/>
    <w:rsid w:val="00E26468"/>
    <w:rsid w:val="00E26E19"/>
    <w:rsid w:val="00E27E7E"/>
    <w:rsid w:val="00E30995"/>
    <w:rsid w:val="00E31DF3"/>
    <w:rsid w:val="00E3244F"/>
    <w:rsid w:val="00E34E27"/>
    <w:rsid w:val="00E36127"/>
    <w:rsid w:val="00E367BB"/>
    <w:rsid w:val="00E36A32"/>
    <w:rsid w:val="00E42F80"/>
    <w:rsid w:val="00E450A4"/>
    <w:rsid w:val="00E45878"/>
    <w:rsid w:val="00E46C58"/>
    <w:rsid w:val="00E47E5C"/>
    <w:rsid w:val="00E506BE"/>
    <w:rsid w:val="00E51EC0"/>
    <w:rsid w:val="00E548AC"/>
    <w:rsid w:val="00E549D8"/>
    <w:rsid w:val="00E55547"/>
    <w:rsid w:val="00E55DE1"/>
    <w:rsid w:val="00E56D74"/>
    <w:rsid w:val="00E57485"/>
    <w:rsid w:val="00E62FE8"/>
    <w:rsid w:val="00E6302B"/>
    <w:rsid w:val="00E631C5"/>
    <w:rsid w:val="00E6452F"/>
    <w:rsid w:val="00E64F45"/>
    <w:rsid w:val="00E66F9A"/>
    <w:rsid w:val="00E6742D"/>
    <w:rsid w:val="00E71CB0"/>
    <w:rsid w:val="00E73FB9"/>
    <w:rsid w:val="00E750D0"/>
    <w:rsid w:val="00E7629A"/>
    <w:rsid w:val="00E77C3D"/>
    <w:rsid w:val="00E8240E"/>
    <w:rsid w:val="00E85922"/>
    <w:rsid w:val="00E86261"/>
    <w:rsid w:val="00E90971"/>
    <w:rsid w:val="00E90991"/>
    <w:rsid w:val="00E909F0"/>
    <w:rsid w:val="00E90D47"/>
    <w:rsid w:val="00E91FAB"/>
    <w:rsid w:val="00E93810"/>
    <w:rsid w:val="00E93993"/>
    <w:rsid w:val="00E9426A"/>
    <w:rsid w:val="00E9451A"/>
    <w:rsid w:val="00E94BBA"/>
    <w:rsid w:val="00E9597C"/>
    <w:rsid w:val="00E96283"/>
    <w:rsid w:val="00EA062B"/>
    <w:rsid w:val="00EA069A"/>
    <w:rsid w:val="00EA06DA"/>
    <w:rsid w:val="00EA0913"/>
    <w:rsid w:val="00EA1069"/>
    <w:rsid w:val="00EA1179"/>
    <w:rsid w:val="00EA4B1E"/>
    <w:rsid w:val="00EA5B00"/>
    <w:rsid w:val="00EA6D87"/>
    <w:rsid w:val="00EB129C"/>
    <w:rsid w:val="00EB146B"/>
    <w:rsid w:val="00EB2A16"/>
    <w:rsid w:val="00EB31B0"/>
    <w:rsid w:val="00EB421B"/>
    <w:rsid w:val="00EB45AC"/>
    <w:rsid w:val="00EB77AD"/>
    <w:rsid w:val="00EB7B8B"/>
    <w:rsid w:val="00EC10DE"/>
    <w:rsid w:val="00EC1958"/>
    <w:rsid w:val="00EC1E6D"/>
    <w:rsid w:val="00EC388D"/>
    <w:rsid w:val="00EC40E9"/>
    <w:rsid w:val="00EC441F"/>
    <w:rsid w:val="00EC4755"/>
    <w:rsid w:val="00ED0445"/>
    <w:rsid w:val="00ED0BC4"/>
    <w:rsid w:val="00ED2492"/>
    <w:rsid w:val="00ED3A06"/>
    <w:rsid w:val="00ED447D"/>
    <w:rsid w:val="00ED4B4D"/>
    <w:rsid w:val="00ED6085"/>
    <w:rsid w:val="00EE00AC"/>
    <w:rsid w:val="00EE0481"/>
    <w:rsid w:val="00EE062F"/>
    <w:rsid w:val="00EE1A0C"/>
    <w:rsid w:val="00EE1E8B"/>
    <w:rsid w:val="00EE391F"/>
    <w:rsid w:val="00EE4971"/>
    <w:rsid w:val="00EE5D82"/>
    <w:rsid w:val="00EE6CB0"/>
    <w:rsid w:val="00EF0489"/>
    <w:rsid w:val="00EF090E"/>
    <w:rsid w:val="00EF119C"/>
    <w:rsid w:val="00EF17F4"/>
    <w:rsid w:val="00EF3A33"/>
    <w:rsid w:val="00EF5572"/>
    <w:rsid w:val="00EF6D63"/>
    <w:rsid w:val="00F02278"/>
    <w:rsid w:val="00F028B3"/>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73A5"/>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017E"/>
    <w:rsid w:val="00F41C97"/>
    <w:rsid w:val="00F41E3D"/>
    <w:rsid w:val="00F43E7A"/>
    <w:rsid w:val="00F43F7A"/>
    <w:rsid w:val="00F45EA2"/>
    <w:rsid w:val="00F47A63"/>
    <w:rsid w:val="00F51F75"/>
    <w:rsid w:val="00F520EE"/>
    <w:rsid w:val="00F52492"/>
    <w:rsid w:val="00F5524B"/>
    <w:rsid w:val="00F60538"/>
    <w:rsid w:val="00F60FDF"/>
    <w:rsid w:val="00F61DD2"/>
    <w:rsid w:val="00F648DF"/>
    <w:rsid w:val="00F66AFF"/>
    <w:rsid w:val="00F67DAD"/>
    <w:rsid w:val="00F67EA8"/>
    <w:rsid w:val="00F70573"/>
    <w:rsid w:val="00F71433"/>
    <w:rsid w:val="00F71568"/>
    <w:rsid w:val="00F7160A"/>
    <w:rsid w:val="00F72A73"/>
    <w:rsid w:val="00F7423D"/>
    <w:rsid w:val="00F76CBA"/>
    <w:rsid w:val="00F814B1"/>
    <w:rsid w:val="00F83D40"/>
    <w:rsid w:val="00F83DBA"/>
    <w:rsid w:val="00F840B2"/>
    <w:rsid w:val="00F85679"/>
    <w:rsid w:val="00F8668C"/>
    <w:rsid w:val="00F87593"/>
    <w:rsid w:val="00F90C34"/>
    <w:rsid w:val="00F922FE"/>
    <w:rsid w:val="00F93E2A"/>
    <w:rsid w:val="00F95410"/>
    <w:rsid w:val="00F97C5B"/>
    <w:rsid w:val="00FA0160"/>
    <w:rsid w:val="00FA1235"/>
    <w:rsid w:val="00FA2EAC"/>
    <w:rsid w:val="00FA3D50"/>
    <w:rsid w:val="00FA6E25"/>
    <w:rsid w:val="00FA7F45"/>
    <w:rsid w:val="00FB2D2B"/>
    <w:rsid w:val="00FB4F15"/>
    <w:rsid w:val="00FB715C"/>
    <w:rsid w:val="00FB7FBD"/>
    <w:rsid w:val="00FC0C23"/>
    <w:rsid w:val="00FC374A"/>
    <w:rsid w:val="00FC74C8"/>
    <w:rsid w:val="00FC752B"/>
    <w:rsid w:val="00FC7B47"/>
    <w:rsid w:val="00FD035C"/>
    <w:rsid w:val="00FD039E"/>
    <w:rsid w:val="00FD1A35"/>
    <w:rsid w:val="00FD2EA4"/>
    <w:rsid w:val="00FD36C5"/>
    <w:rsid w:val="00FD5ECD"/>
    <w:rsid w:val="00FD5EE1"/>
    <w:rsid w:val="00FD6310"/>
    <w:rsid w:val="00FD7C7B"/>
    <w:rsid w:val="00FD7CA4"/>
    <w:rsid w:val="00FE1D12"/>
    <w:rsid w:val="00FE1E6B"/>
    <w:rsid w:val="00FE2122"/>
    <w:rsid w:val="00FE2A86"/>
    <w:rsid w:val="00FE2DE2"/>
    <w:rsid w:val="00FE2F0E"/>
    <w:rsid w:val="00FE6124"/>
    <w:rsid w:val="00FE628D"/>
    <w:rsid w:val="00FF23D8"/>
    <w:rsid w:val="00FF296F"/>
    <w:rsid w:val="00FF30A0"/>
    <w:rsid w:val="00FF591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17"/>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on">
    <w:name w:val="Revision"/>
    <w:hidden/>
    <w:uiPriority w:val="99"/>
    <w:semiHidden/>
    <w:rsid w:val="00F4017E"/>
    <w:rPr>
      <w:rFonts w:eastAsia="Times New Roman"/>
      <w:sz w:val="20"/>
    </w:rPr>
  </w:style>
  <w:style w:type="paragraph" w:customStyle="1" w:styleId="INSOLstyletext">
    <w:name w:val="INSOL style text"/>
    <w:basedOn w:val="Normal"/>
    <w:next w:val="Normal"/>
    <w:qFormat/>
    <w:rsid w:val="008307DC"/>
    <w:pPr>
      <w:ind w:left="708"/>
    </w:pPr>
    <w:rPr>
      <w:rFonts w:ascii="Arial" w:eastAsiaTheme="minorEastAsia" w:hAnsi="Arial" w:cs="Arial"/>
      <w:sz w:val="22"/>
      <w:szCs w:val="22"/>
      <w:u w:color="FF0000"/>
      <w:lang w:val="en-GB"/>
    </w:rPr>
  </w:style>
  <w:style w:type="paragraph" w:customStyle="1" w:styleId="ChangeProStyle153">
    <w:name w:val="ChangeProStyle153"/>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57">
    <w:name w:val="ChangeProStyle157"/>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55">
    <w:name w:val="ChangeProStyle155"/>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7">
    <w:name w:val="ChangeProStyle167"/>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6">
    <w:name w:val="ChangeProStyle166"/>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54">
    <w:name w:val="ChangeProStyle154"/>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56">
    <w:name w:val="ChangeProStyle156"/>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58">
    <w:name w:val="ChangeProStyle158"/>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59">
    <w:name w:val="ChangeProStyle159"/>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0">
    <w:name w:val="ChangeProStyle160"/>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1">
    <w:name w:val="ChangeProStyle161"/>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2">
    <w:name w:val="ChangeProStyle162"/>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3">
    <w:name w:val="ChangeProStyle163"/>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4">
    <w:name w:val="ChangeProStyle164"/>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5">
    <w:name w:val="ChangeProStyle165"/>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INSOLstyle">
    <w:name w:val="INSOL style"/>
    <w:basedOn w:val="Normal"/>
    <w:next w:val="Normal"/>
    <w:qFormat/>
    <w:rsid w:val="008307DC"/>
    <w:pPr>
      <w:ind w:left="284" w:hanging="284"/>
    </w:pPr>
    <w:rPr>
      <w:rFonts w:ascii="Arial" w:eastAsiaTheme="minorEastAsia" w:hAnsi="Arial" w:cs="Arial"/>
      <w:sz w:val="18"/>
      <w:szCs w:val="22"/>
      <w:u w:color="FF0000"/>
      <w:lang w:val="en-GB"/>
    </w:rPr>
  </w:style>
  <w:style w:type="paragraph" w:customStyle="1" w:styleId="ChangeProStyle227">
    <w:name w:val="ChangeProStyle227"/>
    <w:uiPriority w:val="6"/>
    <w:qFormat/>
    <w:rsid w:val="008307DC"/>
    <w:pPr>
      <w:tabs>
        <w:tab w:val="num" w:pos="2126"/>
      </w:tabs>
      <w:spacing w:after="210" w:line="264" w:lineRule="auto"/>
      <w:ind w:left="2126" w:hanging="709"/>
      <w:jc w:val="both"/>
      <w:outlineLvl w:val="3"/>
    </w:pPr>
    <w:rPr>
      <w:rFonts w:ascii="Arial" w:eastAsia="Arial Unicode MS" w:hAnsi="Arial" w:cs="Times New Roman"/>
      <w:sz w:val="21"/>
      <w:szCs w:val="21"/>
      <w:lang w:val="en-GB" w:eastAsia="en-GB"/>
    </w:rPr>
  </w:style>
  <w:style w:type="paragraph" w:customStyle="1" w:styleId="ChangeProStyle228">
    <w:name w:val="ChangeProStyle228"/>
    <w:uiPriority w:val="6"/>
    <w:qFormat/>
    <w:rsid w:val="008307DC"/>
    <w:pPr>
      <w:tabs>
        <w:tab w:val="num" w:pos="2126"/>
      </w:tabs>
      <w:spacing w:after="210" w:line="264" w:lineRule="auto"/>
      <w:ind w:left="2126" w:hanging="709"/>
      <w:jc w:val="both"/>
      <w:outlineLvl w:val="3"/>
    </w:pPr>
    <w:rPr>
      <w:rFonts w:ascii="Arial" w:eastAsia="Arial Unicode MS" w:hAnsi="Arial" w:cs="Times New Roman"/>
      <w:sz w:val="21"/>
      <w:szCs w:val="21"/>
      <w:lang w:val="en-GB" w:eastAsia="en-GB"/>
    </w:rPr>
  </w:style>
  <w:style w:type="paragraph" w:customStyle="1" w:styleId="ChangeProStyle229">
    <w:name w:val="ChangeProStyle229"/>
    <w:uiPriority w:val="6"/>
    <w:qFormat/>
    <w:rsid w:val="008307DC"/>
    <w:pPr>
      <w:tabs>
        <w:tab w:val="num" w:pos="2126"/>
      </w:tabs>
      <w:spacing w:after="210" w:line="264" w:lineRule="auto"/>
      <w:ind w:left="2126" w:hanging="709"/>
      <w:jc w:val="both"/>
      <w:outlineLvl w:val="3"/>
    </w:pPr>
    <w:rPr>
      <w:rFonts w:ascii="Arial" w:eastAsia="Arial Unicode MS" w:hAnsi="Arial" w:cs="Times New Roman"/>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137648164">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12</Pages>
  <Words>3481</Words>
  <Characters>19847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Wong Chee Chien</cp:lastModifiedBy>
  <cp:revision>145</cp:revision>
  <cp:lastPrinted>2019-08-27T05:42:00Z</cp:lastPrinted>
  <dcterms:created xsi:type="dcterms:W3CDTF">2024-05-26T08:29:00Z</dcterms:created>
  <dcterms:modified xsi:type="dcterms:W3CDTF">2024-06-02T14:06:00Z</dcterms:modified>
</cp:coreProperties>
</file>