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A434" w14:textId="5DC2C679" w:rsidR="004B23A2" w:rsidRPr="00F06EBE" w:rsidRDefault="0043494E" w:rsidP="00524728">
      <w:pPr>
        <w:jc w:val="center"/>
        <w:rPr>
          <w:rFonts w:ascii="Arial" w:hAnsi="Arial" w:cs="Arial"/>
          <w:b/>
          <w:sz w:val="22"/>
          <w:szCs w:val="22"/>
          <w:lang w:val="en-GB"/>
        </w:rPr>
      </w:pPr>
      <w:bookmarkStart w:id="0" w:name="_Hlk40027963"/>
      <w:r w:rsidRPr="00F06EBE">
        <w:rPr>
          <w:rFonts w:ascii="Avenir Next" w:hAnsi="Avenir Next"/>
          <w:noProof/>
          <w:color w:val="11273D"/>
          <w:sz w:val="18"/>
          <w:szCs w:val="18"/>
          <w:lang w:val="en-GB" w:eastAsia="de-DE"/>
        </w:rPr>
        <w:drawing>
          <wp:inline distT="0" distB="0" distL="0" distR="0" wp14:anchorId="14450320" wp14:editId="6326CC8F">
            <wp:extent cx="1781092" cy="232804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464" cy="2341599"/>
                    </a:xfrm>
                    <a:prstGeom prst="rect">
                      <a:avLst/>
                    </a:prstGeom>
                  </pic:spPr>
                </pic:pic>
              </a:graphicData>
            </a:graphic>
          </wp:inline>
        </w:drawing>
      </w:r>
    </w:p>
    <w:bookmarkEnd w:id="0"/>
    <w:p w14:paraId="3F125F78" w14:textId="77777777" w:rsidR="004B23A2" w:rsidRPr="00F06EBE" w:rsidRDefault="004B23A2" w:rsidP="00592F82">
      <w:pPr>
        <w:jc w:val="center"/>
        <w:rPr>
          <w:rFonts w:ascii="Arial" w:hAnsi="Arial" w:cs="Arial"/>
          <w:b/>
          <w:sz w:val="22"/>
          <w:szCs w:val="22"/>
          <w:lang w:val="en-GB"/>
        </w:rPr>
      </w:pPr>
    </w:p>
    <w:p w14:paraId="3EE54CBF" w14:textId="77777777" w:rsidR="00397D3A" w:rsidRPr="00F06EBE" w:rsidRDefault="00397D3A" w:rsidP="00592F82">
      <w:pPr>
        <w:jc w:val="center"/>
        <w:rPr>
          <w:rFonts w:ascii="Arial" w:hAnsi="Arial" w:cs="Arial"/>
          <w:b/>
          <w:sz w:val="22"/>
          <w:szCs w:val="22"/>
          <w:lang w:val="en-GB"/>
        </w:rPr>
      </w:pPr>
    </w:p>
    <w:p w14:paraId="7DBE002B" w14:textId="77777777" w:rsidR="00437297" w:rsidRPr="00F06EBE" w:rsidRDefault="00437297" w:rsidP="00592F82">
      <w:pPr>
        <w:jc w:val="center"/>
        <w:rPr>
          <w:rFonts w:ascii="Arial" w:hAnsi="Arial" w:cs="Arial"/>
          <w:b/>
          <w:sz w:val="22"/>
          <w:szCs w:val="22"/>
          <w:lang w:val="en-GB"/>
        </w:rPr>
      </w:pPr>
    </w:p>
    <w:p w14:paraId="52BACE36" w14:textId="77777777" w:rsidR="00397D3A" w:rsidRPr="00F06EBE" w:rsidRDefault="00397D3A" w:rsidP="00592F82">
      <w:pPr>
        <w:jc w:val="center"/>
        <w:rPr>
          <w:rFonts w:ascii="Arial" w:hAnsi="Arial" w:cs="Arial"/>
          <w:b/>
          <w:sz w:val="22"/>
          <w:szCs w:val="22"/>
          <w:lang w:val="en-GB"/>
        </w:rPr>
      </w:pPr>
    </w:p>
    <w:p w14:paraId="6385CCB3" w14:textId="77777777" w:rsidR="00397D3A" w:rsidRPr="00F06EBE" w:rsidRDefault="00397D3A" w:rsidP="00592F82">
      <w:pPr>
        <w:jc w:val="center"/>
        <w:rPr>
          <w:rFonts w:ascii="Arial" w:hAnsi="Arial" w:cs="Arial"/>
          <w:b/>
          <w:sz w:val="22"/>
          <w:szCs w:val="22"/>
          <w:lang w:val="en-GB"/>
        </w:rPr>
      </w:pPr>
    </w:p>
    <w:p w14:paraId="1F0ADC20" w14:textId="77777777" w:rsidR="00E93993" w:rsidRPr="00F06EBE" w:rsidRDefault="00E93993" w:rsidP="00592F82">
      <w:pPr>
        <w:jc w:val="center"/>
        <w:rPr>
          <w:rFonts w:ascii="Arial" w:hAnsi="Arial" w:cs="Arial"/>
          <w:b/>
          <w:sz w:val="22"/>
          <w:szCs w:val="22"/>
          <w:lang w:val="en-GB"/>
        </w:rPr>
      </w:pPr>
    </w:p>
    <w:p w14:paraId="7EAB7D14" w14:textId="77777777" w:rsidR="00434A8C" w:rsidRPr="00AE6B7A" w:rsidRDefault="00434A8C" w:rsidP="009407C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13EA7715" w14:textId="77777777" w:rsidR="0011473D" w:rsidRPr="00AE6B7A" w:rsidRDefault="00C56B61" w:rsidP="009407C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AE6B7A">
        <w:rPr>
          <w:rFonts w:ascii="Avenir Next Demi Bold" w:hAnsi="Avenir Next Demi Bold" w:cs="Arial"/>
          <w:b/>
          <w:bCs/>
          <w:color w:val="000000" w:themeColor="text1"/>
          <w:sz w:val="24"/>
          <w:lang w:val="en-GB"/>
        </w:rPr>
        <w:t xml:space="preserve">SUMMATIVE (FORMAL) </w:t>
      </w:r>
      <w:r w:rsidR="009D0811" w:rsidRPr="00AE6B7A">
        <w:rPr>
          <w:rFonts w:ascii="Avenir Next Demi Bold" w:hAnsi="Avenir Next Demi Bold" w:cs="Arial"/>
          <w:b/>
          <w:bCs/>
          <w:color w:val="000000" w:themeColor="text1"/>
          <w:sz w:val="24"/>
          <w:lang w:val="en-GB"/>
        </w:rPr>
        <w:t xml:space="preserve">ASSESSMENT: MODULE </w:t>
      </w:r>
      <w:r w:rsidR="00E86A87" w:rsidRPr="00AE6B7A">
        <w:rPr>
          <w:rFonts w:ascii="Avenir Next Demi Bold" w:hAnsi="Avenir Next Demi Bold" w:cs="Arial"/>
          <w:b/>
          <w:bCs/>
          <w:color w:val="000000" w:themeColor="text1"/>
          <w:sz w:val="24"/>
          <w:lang w:val="en-GB"/>
        </w:rPr>
        <w:t>6B</w:t>
      </w:r>
    </w:p>
    <w:p w14:paraId="24E71C33" w14:textId="77777777" w:rsidR="002638B0" w:rsidRPr="00AE6B7A" w:rsidRDefault="002638B0" w:rsidP="009407C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51319383" w14:textId="2D89D44D" w:rsidR="002638B0" w:rsidRPr="00AE6B7A" w:rsidRDefault="00E86A87" w:rsidP="009407C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AE6B7A">
        <w:rPr>
          <w:rFonts w:ascii="Avenir Next Demi Bold" w:hAnsi="Avenir Next Demi Bold" w:cs="Arial"/>
          <w:b/>
          <w:bCs/>
          <w:color w:val="000000" w:themeColor="text1"/>
          <w:sz w:val="24"/>
          <w:lang w:val="en-GB"/>
        </w:rPr>
        <w:t>GERMANY</w:t>
      </w:r>
    </w:p>
    <w:p w14:paraId="1BA2529C" w14:textId="3D47ECD6" w:rsidR="007A336E" w:rsidRPr="00AE6B7A" w:rsidRDefault="007A336E" w:rsidP="009407C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50D88E07" w14:textId="77777777" w:rsidR="009D0811" w:rsidRPr="00F06EBE" w:rsidRDefault="009D0811" w:rsidP="00592F82">
      <w:pPr>
        <w:jc w:val="center"/>
        <w:rPr>
          <w:rFonts w:ascii="Arial" w:hAnsi="Arial" w:cs="Arial"/>
          <w:b/>
          <w:sz w:val="22"/>
          <w:szCs w:val="22"/>
          <w:lang w:val="en-GB"/>
        </w:rPr>
      </w:pPr>
    </w:p>
    <w:p w14:paraId="1ECD7198" w14:textId="77777777" w:rsidR="00E93993" w:rsidRPr="00F06EBE" w:rsidRDefault="00E93993" w:rsidP="00592F82">
      <w:pPr>
        <w:jc w:val="center"/>
        <w:rPr>
          <w:rFonts w:ascii="Arial" w:hAnsi="Arial" w:cs="Arial"/>
          <w:b/>
          <w:sz w:val="22"/>
          <w:szCs w:val="22"/>
          <w:lang w:val="en-GB"/>
        </w:rPr>
      </w:pPr>
    </w:p>
    <w:p w14:paraId="4A8B9FE5" w14:textId="77777777" w:rsidR="00397D3A" w:rsidRPr="00F06EBE" w:rsidRDefault="00397D3A" w:rsidP="00592F82">
      <w:pPr>
        <w:jc w:val="center"/>
        <w:rPr>
          <w:rFonts w:ascii="Arial" w:hAnsi="Arial" w:cs="Arial"/>
          <w:b/>
          <w:sz w:val="22"/>
          <w:szCs w:val="22"/>
          <w:lang w:val="en-GB"/>
        </w:rPr>
      </w:pPr>
    </w:p>
    <w:p w14:paraId="6981FF90" w14:textId="77777777" w:rsidR="00397D3A" w:rsidRPr="00F06EBE" w:rsidRDefault="00397D3A" w:rsidP="00592F82">
      <w:pPr>
        <w:jc w:val="center"/>
        <w:rPr>
          <w:rFonts w:ascii="Arial" w:hAnsi="Arial" w:cs="Arial"/>
          <w:b/>
          <w:sz w:val="22"/>
          <w:szCs w:val="22"/>
          <w:lang w:val="en-GB"/>
        </w:rPr>
      </w:pPr>
    </w:p>
    <w:p w14:paraId="3B361C51" w14:textId="77777777" w:rsidR="00437297" w:rsidRPr="00F06EBE" w:rsidRDefault="00437297" w:rsidP="00592F82">
      <w:pPr>
        <w:jc w:val="center"/>
        <w:rPr>
          <w:rFonts w:ascii="Arial" w:hAnsi="Arial" w:cs="Arial"/>
          <w:b/>
          <w:sz w:val="22"/>
          <w:szCs w:val="22"/>
          <w:lang w:val="en-GB"/>
        </w:rPr>
      </w:pPr>
    </w:p>
    <w:p w14:paraId="25E92392" w14:textId="77777777" w:rsidR="00397D3A" w:rsidRPr="00F06EBE" w:rsidRDefault="00397D3A" w:rsidP="00592F82">
      <w:pPr>
        <w:jc w:val="center"/>
        <w:rPr>
          <w:rFonts w:ascii="Arial" w:hAnsi="Arial" w:cs="Arial"/>
          <w:b/>
          <w:sz w:val="22"/>
          <w:szCs w:val="22"/>
          <w:lang w:val="en-GB"/>
        </w:rPr>
      </w:pPr>
    </w:p>
    <w:p w14:paraId="7C067133" w14:textId="77777777" w:rsidR="00397D3A" w:rsidRPr="00F06EBE" w:rsidRDefault="00397D3A" w:rsidP="00592F82">
      <w:pPr>
        <w:jc w:val="center"/>
        <w:rPr>
          <w:rFonts w:ascii="Arial" w:hAnsi="Arial" w:cs="Arial"/>
          <w:b/>
          <w:sz w:val="22"/>
          <w:szCs w:val="22"/>
          <w:lang w:val="en-GB"/>
        </w:rPr>
      </w:pPr>
    </w:p>
    <w:p w14:paraId="1E31B794" w14:textId="77777777" w:rsidR="00DB56F2" w:rsidRPr="00AE6B7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45C5A97" w14:textId="4B94EFF7"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AE6B7A">
        <w:rPr>
          <w:rFonts w:ascii="Avenir Next" w:hAnsi="Avenir Next" w:cs="Arial"/>
          <w:bCs/>
          <w:color w:val="767171" w:themeColor="background2" w:themeShade="80"/>
          <w:sz w:val="22"/>
          <w:szCs w:val="22"/>
          <w:lang w:val="en-GB"/>
        </w:rPr>
        <w:t xml:space="preserve">This is the </w:t>
      </w:r>
      <w:r w:rsidRPr="00AE6B7A">
        <w:rPr>
          <w:rFonts w:ascii="Avenir Next Demi Bold" w:hAnsi="Avenir Next Demi Bold" w:cs="Arial"/>
          <w:b/>
          <w:bCs/>
          <w:color w:val="767171" w:themeColor="background2" w:themeShade="80"/>
          <w:sz w:val="22"/>
          <w:szCs w:val="22"/>
          <w:lang w:val="en-GB"/>
        </w:rPr>
        <w:t>summative (formal) assessment</w:t>
      </w:r>
      <w:r w:rsidRPr="00AE6B7A">
        <w:rPr>
          <w:rFonts w:ascii="Avenir Next" w:hAnsi="Avenir Next" w:cs="Arial"/>
          <w:bCs/>
          <w:color w:val="767171" w:themeColor="background2" w:themeShade="80"/>
          <w:sz w:val="22"/>
          <w:szCs w:val="22"/>
          <w:lang w:val="en-GB"/>
        </w:rPr>
        <w:t xml:space="preserve"> for </w:t>
      </w:r>
      <w:r w:rsidRPr="00AE6B7A">
        <w:rPr>
          <w:rFonts w:ascii="Avenir Next Demi Bold" w:hAnsi="Avenir Next Demi Bold" w:cs="Arial"/>
          <w:b/>
          <w:bCs/>
          <w:color w:val="767171" w:themeColor="background2" w:themeShade="80"/>
          <w:sz w:val="22"/>
          <w:szCs w:val="22"/>
          <w:lang w:val="en-GB"/>
        </w:rPr>
        <w:t xml:space="preserve">Module </w:t>
      </w:r>
      <w:r w:rsidR="00E86A87" w:rsidRPr="00AE6B7A">
        <w:rPr>
          <w:rFonts w:ascii="Avenir Next Demi Bold" w:hAnsi="Avenir Next Demi Bold" w:cs="Arial"/>
          <w:b/>
          <w:bCs/>
          <w:color w:val="767171" w:themeColor="background2" w:themeShade="80"/>
          <w:sz w:val="22"/>
          <w:szCs w:val="22"/>
          <w:lang w:val="en-GB"/>
        </w:rPr>
        <w:t>6</w:t>
      </w:r>
      <w:r w:rsidRPr="00AE6B7A">
        <w:rPr>
          <w:rFonts w:ascii="Avenir Next Demi Bold" w:hAnsi="Avenir Next Demi Bold" w:cs="Arial"/>
          <w:b/>
          <w:bCs/>
          <w:color w:val="767171" w:themeColor="background2" w:themeShade="80"/>
          <w:sz w:val="22"/>
          <w:szCs w:val="22"/>
          <w:lang w:val="en-GB"/>
        </w:rPr>
        <w:t>B</w:t>
      </w:r>
      <w:r w:rsidR="00ED0482" w:rsidRPr="00AE6B7A">
        <w:rPr>
          <w:rFonts w:ascii="Avenir Next" w:hAnsi="Avenir Next" w:cs="Arial"/>
          <w:b/>
          <w:color w:val="767171" w:themeColor="background2" w:themeShade="80"/>
          <w:sz w:val="22"/>
          <w:szCs w:val="22"/>
          <w:lang w:val="en-GB"/>
        </w:rPr>
        <w:t xml:space="preserve"> </w:t>
      </w:r>
      <w:r w:rsidRPr="00AE6B7A">
        <w:rPr>
          <w:rFonts w:ascii="Avenir Next" w:hAnsi="Avenir Next" w:cs="Arial"/>
          <w:bCs/>
          <w:color w:val="767171" w:themeColor="background2" w:themeShade="80"/>
          <w:sz w:val="22"/>
          <w:szCs w:val="22"/>
          <w:lang w:val="en-GB"/>
        </w:rPr>
        <w:t>o</w:t>
      </w:r>
      <w:r w:rsidR="00ED0482" w:rsidRPr="00AE6B7A">
        <w:rPr>
          <w:rFonts w:ascii="Avenir Next" w:hAnsi="Avenir Next" w:cs="Arial"/>
          <w:bCs/>
          <w:color w:val="767171" w:themeColor="background2" w:themeShade="80"/>
          <w:sz w:val="22"/>
          <w:szCs w:val="22"/>
          <w:lang w:val="en-GB"/>
        </w:rPr>
        <w:t>n</w:t>
      </w:r>
      <w:r w:rsidRPr="00AE6B7A">
        <w:rPr>
          <w:rFonts w:ascii="Avenir Next" w:hAnsi="Avenir Next" w:cs="Arial"/>
          <w:bCs/>
          <w:color w:val="767171" w:themeColor="background2" w:themeShade="80"/>
          <w:sz w:val="22"/>
          <w:szCs w:val="22"/>
          <w:lang w:val="en-GB"/>
        </w:rPr>
        <w:t xml:space="preserve"> this course and </w:t>
      </w:r>
      <w:r w:rsidR="0071353C" w:rsidRPr="00AE6B7A">
        <w:rPr>
          <w:rFonts w:ascii="Avenir Next" w:hAnsi="Avenir Next" w:cs="Arial"/>
          <w:bCs/>
          <w:color w:val="767171" w:themeColor="background2" w:themeShade="80"/>
          <w:sz w:val="22"/>
          <w:szCs w:val="22"/>
          <w:lang w:val="en-GB"/>
        </w:rPr>
        <w:t xml:space="preserve">must be submitted by </w:t>
      </w:r>
      <w:r w:rsidRPr="00AE6B7A">
        <w:rPr>
          <w:rFonts w:ascii="Avenir Next" w:hAnsi="Avenir Next" w:cs="Arial"/>
          <w:bCs/>
          <w:color w:val="767171" w:themeColor="background2" w:themeShade="80"/>
          <w:sz w:val="22"/>
          <w:szCs w:val="22"/>
          <w:lang w:val="en-GB"/>
        </w:rPr>
        <w:t xml:space="preserve">all candidates who </w:t>
      </w:r>
      <w:r w:rsidRPr="00AE6B7A">
        <w:rPr>
          <w:rFonts w:ascii="Avenir Next Demi Bold" w:hAnsi="Avenir Next Demi Bold" w:cs="Arial"/>
          <w:b/>
          <w:bCs/>
          <w:color w:val="767171" w:themeColor="background2" w:themeShade="80"/>
          <w:sz w:val="22"/>
          <w:szCs w:val="22"/>
          <w:lang w:val="en-GB"/>
        </w:rPr>
        <w:t xml:space="preserve">selected this module as one of their </w:t>
      </w:r>
      <w:r w:rsidR="0071353C" w:rsidRPr="00AE6B7A">
        <w:rPr>
          <w:rFonts w:ascii="Avenir Next Demi Bold" w:hAnsi="Avenir Next Demi Bold" w:cs="Arial"/>
          <w:b/>
          <w:bCs/>
          <w:color w:val="767171" w:themeColor="background2" w:themeShade="80"/>
          <w:sz w:val="22"/>
          <w:szCs w:val="22"/>
          <w:lang w:val="en-GB"/>
        </w:rPr>
        <w:t>elective</w:t>
      </w:r>
      <w:r w:rsidRPr="00AE6B7A">
        <w:rPr>
          <w:rFonts w:ascii="Avenir Next Demi Bold" w:hAnsi="Avenir Next Demi Bold" w:cs="Arial"/>
          <w:b/>
          <w:bCs/>
          <w:color w:val="767171" w:themeColor="background2" w:themeShade="80"/>
          <w:sz w:val="22"/>
          <w:szCs w:val="22"/>
          <w:lang w:val="en-GB"/>
        </w:rPr>
        <w:t xml:space="preserve"> modules</w:t>
      </w:r>
      <w:r w:rsidRPr="00AE6B7A">
        <w:rPr>
          <w:rFonts w:ascii="Avenir Next" w:hAnsi="Avenir Next" w:cs="Arial"/>
          <w:bCs/>
          <w:color w:val="767171" w:themeColor="background2" w:themeShade="80"/>
          <w:sz w:val="22"/>
          <w:szCs w:val="22"/>
          <w:lang w:val="en-GB"/>
        </w:rPr>
        <w:t>.</w:t>
      </w:r>
    </w:p>
    <w:p w14:paraId="160C4B0B" w14:textId="2BC6A1E3"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E3D3C0E" w14:textId="77777777" w:rsidR="00F4124D" w:rsidRPr="00AE6B7A" w:rsidRDefault="00F4124D"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0A7A5F5" w14:textId="77777777"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AE6B7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86A87" w:rsidRPr="00AE6B7A">
        <w:rPr>
          <w:rFonts w:ascii="Avenir Next Demi Bold" w:hAnsi="Avenir Next Demi Bold" w:cs="Arial"/>
          <w:b/>
          <w:bCs/>
          <w:color w:val="767171" w:themeColor="background2" w:themeShade="80"/>
          <w:sz w:val="22"/>
          <w:szCs w:val="22"/>
          <w:lang w:val="en-GB"/>
        </w:rPr>
        <w:t>6B</w:t>
      </w:r>
      <w:r w:rsidRPr="00AE6B7A">
        <w:rPr>
          <w:rFonts w:ascii="Avenir Next" w:hAnsi="Avenir Next" w:cs="Arial"/>
          <w:bCs/>
          <w:color w:val="767171" w:themeColor="background2" w:themeShade="80"/>
          <w:sz w:val="22"/>
          <w:szCs w:val="22"/>
          <w:lang w:val="en-GB"/>
        </w:rPr>
        <w:t>. In order to pass this module, you need to obtain a mark of 50% or more for this assessment.</w:t>
      </w:r>
    </w:p>
    <w:p w14:paraId="6A969459" w14:textId="77777777" w:rsidR="00DB56F2" w:rsidRPr="00AE6B7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2DC60D59" w14:textId="77777777" w:rsidR="00793173" w:rsidRPr="00F06EBE" w:rsidRDefault="00793173" w:rsidP="007C6201">
      <w:pPr>
        <w:jc w:val="both"/>
        <w:rPr>
          <w:rFonts w:ascii="Arial" w:hAnsi="Arial" w:cs="Arial"/>
          <w:b/>
          <w:sz w:val="22"/>
          <w:szCs w:val="22"/>
          <w:lang w:val="en-GB"/>
        </w:rPr>
      </w:pPr>
    </w:p>
    <w:p w14:paraId="21FAE234" w14:textId="77777777" w:rsidR="00DB56F2" w:rsidRPr="00F06EBE" w:rsidRDefault="00DB56F2" w:rsidP="007C6201">
      <w:pPr>
        <w:jc w:val="both"/>
        <w:rPr>
          <w:rFonts w:ascii="Arial" w:hAnsi="Arial" w:cs="Arial"/>
          <w:b/>
          <w:sz w:val="22"/>
          <w:szCs w:val="22"/>
          <w:lang w:val="en-GB"/>
        </w:rPr>
      </w:pPr>
    </w:p>
    <w:p w14:paraId="30C4BAAF" w14:textId="77777777" w:rsidR="00397D3A" w:rsidRPr="00F06EBE" w:rsidRDefault="00397D3A" w:rsidP="007C6201">
      <w:pPr>
        <w:jc w:val="both"/>
        <w:rPr>
          <w:rFonts w:ascii="Arial" w:hAnsi="Arial" w:cs="Arial"/>
          <w:b/>
          <w:sz w:val="22"/>
          <w:szCs w:val="22"/>
          <w:lang w:val="en-GB"/>
        </w:rPr>
      </w:pPr>
    </w:p>
    <w:p w14:paraId="063AA498" w14:textId="77777777" w:rsidR="00397D3A" w:rsidRPr="00F06EBE" w:rsidRDefault="00397D3A" w:rsidP="007C6201">
      <w:pPr>
        <w:jc w:val="both"/>
        <w:rPr>
          <w:rFonts w:ascii="Arial" w:hAnsi="Arial" w:cs="Arial"/>
          <w:b/>
          <w:sz w:val="22"/>
          <w:szCs w:val="22"/>
          <w:lang w:val="en-GB"/>
        </w:rPr>
      </w:pPr>
    </w:p>
    <w:p w14:paraId="12C9069B" w14:textId="77777777" w:rsidR="00397D3A" w:rsidRPr="00F06EBE" w:rsidRDefault="00397D3A" w:rsidP="007C6201">
      <w:pPr>
        <w:jc w:val="both"/>
        <w:rPr>
          <w:rFonts w:ascii="Arial" w:hAnsi="Arial" w:cs="Arial"/>
          <w:b/>
          <w:sz w:val="22"/>
          <w:szCs w:val="22"/>
          <w:lang w:val="en-GB"/>
        </w:rPr>
      </w:pPr>
    </w:p>
    <w:p w14:paraId="450F224E" w14:textId="77777777" w:rsidR="00397D3A" w:rsidRPr="00F06EBE" w:rsidRDefault="00397D3A" w:rsidP="007C6201">
      <w:pPr>
        <w:jc w:val="both"/>
        <w:rPr>
          <w:rFonts w:ascii="Arial" w:hAnsi="Arial" w:cs="Arial"/>
          <w:b/>
          <w:sz w:val="22"/>
          <w:szCs w:val="22"/>
          <w:lang w:val="en-GB"/>
        </w:rPr>
      </w:pPr>
    </w:p>
    <w:p w14:paraId="70A3D470" w14:textId="77777777" w:rsidR="00397D3A" w:rsidRPr="00F06EBE" w:rsidRDefault="00397D3A" w:rsidP="007C6201">
      <w:pPr>
        <w:jc w:val="both"/>
        <w:rPr>
          <w:rFonts w:ascii="Arial" w:hAnsi="Arial" w:cs="Arial"/>
          <w:b/>
          <w:sz w:val="22"/>
          <w:szCs w:val="22"/>
          <w:lang w:val="en-GB"/>
        </w:rPr>
      </w:pPr>
    </w:p>
    <w:p w14:paraId="5819BF2D" w14:textId="77777777" w:rsidR="00397D3A" w:rsidRPr="00F06EBE" w:rsidRDefault="00397D3A" w:rsidP="007C6201">
      <w:pPr>
        <w:jc w:val="both"/>
        <w:rPr>
          <w:rFonts w:ascii="Arial" w:hAnsi="Arial" w:cs="Arial"/>
          <w:b/>
          <w:sz w:val="22"/>
          <w:szCs w:val="22"/>
          <w:lang w:val="en-GB"/>
        </w:rPr>
      </w:pPr>
    </w:p>
    <w:p w14:paraId="0FB0D521" w14:textId="77777777" w:rsidR="00B84055" w:rsidRDefault="00B8405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1F65E108" w14:textId="2A476315" w:rsidR="0011473D" w:rsidRPr="00AE6B7A" w:rsidRDefault="00E93993" w:rsidP="00851A1E">
      <w:pPr>
        <w:jc w:val="center"/>
        <w:rPr>
          <w:rFonts w:ascii="Avenir Next Demi Bold" w:hAnsi="Avenir Next Demi Bold" w:cs="Arial"/>
          <w:b/>
          <w:bCs/>
          <w:sz w:val="22"/>
          <w:szCs w:val="22"/>
          <w:u w:val="single"/>
          <w:lang w:val="en-GB"/>
        </w:rPr>
      </w:pPr>
      <w:r w:rsidRPr="00AE6B7A">
        <w:rPr>
          <w:rFonts w:ascii="Avenir Next Demi Bold" w:hAnsi="Avenir Next Demi Bold" w:cs="Arial"/>
          <w:b/>
          <w:bCs/>
          <w:sz w:val="22"/>
          <w:szCs w:val="22"/>
          <w:u w:val="single"/>
          <w:lang w:val="en-GB"/>
        </w:rPr>
        <w:lastRenderedPageBreak/>
        <w:t>I</w:t>
      </w:r>
      <w:r w:rsidR="0011473D" w:rsidRPr="00AE6B7A">
        <w:rPr>
          <w:rFonts w:ascii="Avenir Next Demi Bold" w:hAnsi="Avenir Next Demi Bold" w:cs="Arial"/>
          <w:b/>
          <w:bCs/>
          <w:sz w:val="22"/>
          <w:szCs w:val="22"/>
          <w:u w:val="single"/>
          <w:lang w:val="en-GB"/>
        </w:rPr>
        <w:t>NSTRUCTIONS FOR COMPLETION AND SUBMISSION OF ASSESSMENT</w:t>
      </w:r>
    </w:p>
    <w:p w14:paraId="2276C40E" w14:textId="77777777" w:rsidR="0011473D" w:rsidRPr="00AE6B7A" w:rsidRDefault="0011473D" w:rsidP="00592F82">
      <w:pPr>
        <w:jc w:val="both"/>
        <w:rPr>
          <w:rFonts w:ascii="Avenir Next" w:hAnsi="Avenir Next" w:cs="Arial"/>
          <w:sz w:val="22"/>
          <w:szCs w:val="22"/>
          <w:lang w:val="en-GB"/>
        </w:rPr>
      </w:pPr>
    </w:p>
    <w:p w14:paraId="414BFFE3" w14:textId="77777777" w:rsidR="00397D3A" w:rsidRPr="00AE6B7A" w:rsidRDefault="00397D3A" w:rsidP="00592F82">
      <w:pPr>
        <w:jc w:val="both"/>
        <w:rPr>
          <w:rFonts w:ascii="Avenir Next" w:hAnsi="Avenir Next" w:cs="Arial"/>
          <w:b/>
          <w:sz w:val="22"/>
          <w:szCs w:val="22"/>
          <w:lang w:val="en-GB"/>
        </w:rPr>
      </w:pPr>
    </w:p>
    <w:p w14:paraId="74E05A11" w14:textId="77777777" w:rsidR="00F1477D" w:rsidRPr="00AE6B7A" w:rsidRDefault="00F1477D" w:rsidP="00F1477D">
      <w:pPr>
        <w:jc w:val="both"/>
        <w:rPr>
          <w:rFonts w:ascii="Avenir Next Demi Bold" w:hAnsi="Avenir Next Demi Bold" w:cs="Arial"/>
          <w:b/>
          <w:bCs/>
          <w:sz w:val="22"/>
          <w:szCs w:val="22"/>
          <w:lang w:val="en-GB"/>
        </w:rPr>
      </w:pPr>
      <w:r w:rsidRPr="00AE6B7A">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DEC2281" w14:textId="77777777" w:rsidR="00F1477D" w:rsidRPr="00AE6B7A" w:rsidRDefault="00F1477D" w:rsidP="00F1477D">
      <w:pPr>
        <w:jc w:val="both"/>
        <w:rPr>
          <w:rFonts w:ascii="Avenir Next" w:hAnsi="Avenir Next" w:cs="Arial"/>
          <w:b/>
          <w:sz w:val="22"/>
          <w:szCs w:val="22"/>
          <w:lang w:val="en-GB"/>
        </w:rPr>
      </w:pPr>
    </w:p>
    <w:p w14:paraId="2F6F2494" w14:textId="403C1646"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1.</w:t>
      </w:r>
      <w:r w:rsidRPr="00AE6B7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C2F4C80" w14:textId="77777777" w:rsidR="00AE6B7A" w:rsidRPr="00AE6B7A" w:rsidRDefault="00AE6B7A" w:rsidP="00F1477D">
      <w:pPr>
        <w:ind w:left="720" w:hanging="720"/>
        <w:jc w:val="both"/>
        <w:rPr>
          <w:rFonts w:ascii="Avenir Next" w:hAnsi="Avenir Next" w:cs="Arial"/>
          <w:sz w:val="22"/>
          <w:szCs w:val="22"/>
          <w:lang w:val="en-GB"/>
        </w:rPr>
      </w:pPr>
    </w:p>
    <w:p w14:paraId="517F9DD3" w14:textId="1D96B8DF"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2.</w:t>
      </w:r>
      <w:r w:rsidRPr="00AE6B7A">
        <w:rPr>
          <w:rFonts w:ascii="Avenir Next" w:hAnsi="Avenir Next" w:cs="Arial"/>
          <w:sz w:val="22"/>
          <w:szCs w:val="22"/>
          <w:lang w:val="en-GB"/>
        </w:rPr>
        <w:tab/>
        <w:t xml:space="preserve">All assessments must be submitted electronically in </w:t>
      </w:r>
      <w:r w:rsidRPr="00AE6B7A">
        <w:rPr>
          <w:rFonts w:ascii="Avenir Next Demi Bold" w:hAnsi="Avenir Next Demi Bold" w:cs="Arial"/>
          <w:b/>
          <w:bCs/>
          <w:sz w:val="22"/>
          <w:szCs w:val="22"/>
          <w:lang w:val="en-GB"/>
        </w:rPr>
        <w:t>Microsoft Word format</w:t>
      </w:r>
      <w:r w:rsidRPr="00AE6B7A">
        <w:rPr>
          <w:rFonts w:ascii="Avenir Next" w:hAnsi="Avenir Next" w:cs="Arial"/>
          <w:sz w:val="22"/>
          <w:szCs w:val="22"/>
          <w:lang w:val="en-GB"/>
        </w:rPr>
        <w:t xml:space="preserve">, using a standard A4 size page and an 11-point Arial font. This document has been set up with these parameters – </w:t>
      </w:r>
      <w:r w:rsidRPr="00AE6B7A">
        <w:rPr>
          <w:rFonts w:ascii="Avenir Next Demi Bold" w:hAnsi="Avenir Next Demi Bold" w:cs="Arial"/>
          <w:b/>
          <w:bCs/>
          <w:sz w:val="22"/>
          <w:szCs w:val="22"/>
          <w:lang w:val="en-GB"/>
        </w:rPr>
        <w:t>please do not change the document settings in any way</w:t>
      </w:r>
      <w:r w:rsidRPr="009D6149">
        <w:rPr>
          <w:rFonts w:ascii="Avenir Next" w:hAnsi="Avenir Next" w:cs="Arial"/>
          <w:sz w:val="22"/>
          <w:szCs w:val="22"/>
          <w:lang w:val="en-GB"/>
        </w:rPr>
        <w:t xml:space="preserve">. </w:t>
      </w:r>
      <w:r w:rsidRPr="00AE6B7A">
        <w:rPr>
          <w:rFonts w:ascii="Avenir Next Demi Bold" w:hAnsi="Avenir Next Demi Bold" w:cs="Arial"/>
          <w:b/>
          <w:bCs/>
          <w:sz w:val="22"/>
          <w:szCs w:val="22"/>
          <w:lang w:val="en-GB"/>
        </w:rPr>
        <w:t>DO NOT</w:t>
      </w:r>
      <w:r w:rsidRPr="00AE6B7A">
        <w:rPr>
          <w:rFonts w:ascii="Avenir Next" w:hAnsi="Avenir Next" w:cs="Arial"/>
          <w:sz w:val="22"/>
          <w:szCs w:val="22"/>
          <w:lang w:val="en-GB"/>
        </w:rPr>
        <w:t xml:space="preserve"> submit your assessment in PDF format as it will be returned to you unmarked.</w:t>
      </w:r>
    </w:p>
    <w:p w14:paraId="3A3F0BD8" w14:textId="77777777" w:rsidR="00AE6B7A" w:rsidRPr="00AE6B7A" w:rsidRDefault="00AE6B7A" w:rsidP="00F1477D">
      <w:pPr>
        <w:ind w:left="720" w:hanging="720"/>
        <w:jc w:val="both"/>
        <w:rPr>
          <w:rFonts w:ascii="Avenir Next" w:hAnsi="Avenir Next" w:cs="Arial"/>
          <w:sz w:val="22"/>
          <w:szCs w:val="22"/>
          <w:lang w:val="en-GB"/>
        </w:rPr>
      </w:pPr>
    </w:p>
    <w:p w14:paraId="6D37F92A" w14:textId="1FB6263A"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sz w:val="22"/>
          <w:szCs w:val="22"/>
          <w:lang w:val="en-GB"/>
        </w:rPr>
        <w:t>3.</w:t>
      </w:r>
      <w:r w:rsidRPr="00AE6B7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9E540DC" w14:textId="77777777" w:rsidR="00AE6B7A" w:rsidRPr="00AE6B7A" w:rsidRDefault="00AE6B7A" w:rsidP="00F1477D">
      <w:pPr>
        <w:ind w:left="720" w:hanging="720"/>
        <w:jc w:val="both"/>
        <w:rPr>
          <w:rFonts w:ascii="Avenir Next" w:hAnsi="Avenir Next" w:cs="Arial"/>
          <w:sz w:val="22"/>
          <w:szCs w:val="22"/>
          <w:lang w:val="en-GB"/>
        </w:rPr>
      </w:pPr>
    </w:p>
    <w:p w14:paraId="270A97A3" w14:textId="307BAAF7"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4.</w:t>
      </w:r>
      <w:r w:rsidRPr="00AE6B7A">
        <w:rPr>
          <w:rFonts w:ascii="Avenir Next" w:hAnsi="Avenir Next" w:cs="Arial"/>
          <w:sz w:val="22"/>
          <w:szCs w:val="22"/>
          <w:lang w:val="en-GB"/>
        </w:rPr>
        <w:tab/>
        <w:t xml:space="preserve">You must save this document using the following format: </w:t>
      </w:r>
      <w:r w:rsidRPr="00AE6B7A">
        <w:rPr>
          <w:rFonts w:ascii="Avenir Next Demi Bold" w:hAnsi="Avenir Next Demi Bold" w:cs="Arial"/>
          <w:b/>
          <w:bCs/>
          <w:sz w:val="22"/>
          <w:szCs w:val="22"/>
          <w:lang w:val="en-GB" w:eastAsia="en-GB"/>
        </w:rPr>
        <w:t>[student</w:t>
      </w:r>
      <w:r w:rsidR="00AE6B7A">
        <w:rPr>
          <w:rFonts w:ascii="Avenir Next Demi Bold" w:hAnsi="Avenir Next Demi Bold" w:cs="Arial"/>
          <w:b/>
          <w:bCs/>
          <w:sz w:val="22"/>
          <w:szCs w:val="22"/>
          <w:lang w:val="en-GB" w:eastAsia="en-GB"/>
        </w:rPr>
        <w:t>ID</w:t>
      </w:r>
      <w:r w:rsidRPr="00AE6B7A">
        <w:rPr>
          <w:rFonts w:ascii="Avenir Next Demi Bold" w:hAnsi="Avenir Next Demi Bold" w:cs="Arial"/>
          <w:b/>
          <w:bCs/>
          <w:sz w:val="22"/>
          <w:szCs w:val="22"/>
          <w:lang w:val="en-GB" w:eastAsia="en-GB"/>
        </w:rPr>
        <w:t>.assessment</w:t>
      </w:r>
      <w:r w:rsidR="0043494E" w:rsidRPr="00AE6B7A">
        <w:rPr>
          <w:rFonts w:ascii="Avenir Next Demi Bold" w:hAnsi="Avenir Next Demi Bold" w:cs="Arial"/>
          <w:b/>
          <w:bCs/>
          <w:sz w:val="22"/>
          <w:szCs w:val="22"/>
          <w:lang w:val="en-GB" w:eastAsia="en-GB"/>
        </w:rPr>
        <w:t>6B</w:t>
      </w:r>
      <w:r w:rsidRPr="00AE6B7A">
        <w:rPr>
          <w:rFonts w:ascii="Avenir Next Demi Bold" w:hAnsi="Avenir Next Demi Bold" w:cs="Arial"/>
          <w:b/>
          <w:bCs/>
          <w:sz w:val="22"/>
          <w:szCs w:val="22"/>
          <w:lang w:val="en-GB" w:eastAsia="en-GB"/>
        </w:rPr>
        <w:t>]</w:t>
      </w:r>
      <w:r w:rsidRPr="00AE6B7A">
        <w:rPr>
          <w:rFonts w:ascii="Avenir Next" w:hAnsi="Avenir Next" w:cs="Arial"/>
          <w:sz w:val="22"/>
          <w:szCs w:val="22"/>
          <w:lang w:val="en-GB" w:eastAsia="en-GB"/>
        </w:rPr>
        <w:t>. An example would be something along the following lines: 202</w:t>
      </w:r>
      <w:r w:rsidR="00AE6B7A">
        <w:rPr>
          <w:rFonts w:ascii="Avenir Next" w:hAnsi="Avenir Next" w:cs="Arial"/>
          <w:sz w:val="22"/>
          <w:szCs w:val="22"/>
          <w:lang w:val="en-GB" w:eastAsia="en-GB"/>
        </w:rPr>
        <w:t>2</w:t>
      </w:r>
      <w:r w:rsidRPr="00AE6B7A">
        <w:rPr>
          <w:rFonts w:ascii="Avenir Next" w:hAnsi="Avenir Next" w:cs="Arial"/>
          <w:sz w:val="22"/>
          <w:szCs w:val="22"/>
          <w:lang w:val="en-GB" w:eastAsia="en-GB"/>
        </w:rPr>
        <w:t>2</w:t>
      </w:r>
      <w:r w:rsidR="00AE6B7A">
        <w:rPr>
          <w:rFonts w:ascii="Avenir Next" w:hAnsi="Avenir Next" w:cs="Arial"/>
          <w:sz w:val="22"/>
          <w:szCs w:val="22"/>
          <w:lang w:val="en-GB" w:eastAsia="en-GB"/>
        </w:rPr>
        <w:t>3</w:t>
      </w:r>
      <w:r w:rsidRPr="00AE6B7A">
        <w:rPr>
          <w:rFonts w:ascii="Avenir Next" w:hAnsi="Avenir Next" w:cs="Arial"/>
          <w:sz w:val="22"/>
          <w:szCs w:val="22"/>
          <w:lang w:val="en-GB" w:eastAsia="en-GB"/>
        </w:rPr>
        <w:t>-3</w:t>
      </w:r>
      <w:r w:rsidR="00AE6B7A">
        <w:rPr>
          <w:rFonts w:ascii="Avenir Next" w:hAnsi="Avenir Next" w:cs="Arial"/>
          <w:sz w:val="22"/>
          <w:szCs w:val="22"/>
          <w:lang w:val="en-GB" w:eastAsia="en-GB"/>
        </w:rPr>
        <w:t>36</w:t>
      </w:r>
      <w:r w:rsidRPr="00AE6B7A">
        <w:rPr>
          <w:rFonts w:ascii="Avenir Next" w:hAnsi="Avenir Next" w:cs="Arial"/>
          <w:sz w:val="22"/>
          <w:szCs w:val="22"/>
          <w:lang w:val="en-GB" w:eastAsia="en-GB"/>
        </w:rPr>
        <w:t>.assessment</w:t>
      </w:r>
      <w:r w:rsidR="00D4049B" w:rsidRPr="00AE6B7A">
        <w:rPr>
          <w:rFonts w:ascii="Avenir Next" w:hAnsi="Avenir Next" w:cs="Arial"/>
          <w:sz w:val="22"/>
          <w:szCs w:val="22"/>
          <w:lang w:val="en-GB" w:eastAsia="en-GB"/>
        </w:rPr>
        <w:t>6B</w:t>
      </w:r>
      <w:r w:rsidRPr="00AE6B7A">
        <w:rPr>
          <w:rFonts w:ascii="Avenir Next" w:hAnsi="Avenir Next" w:cs="Arial"/>
          <w:sz w:val="22"/>
          <w:szCs w:val="22"/>
          <w:lang w:val="en-GB"/>
        </w:rPr>
        <w:t xml:space="preserve">. </w:t>
      </w:r>
      <w:r w:rsidRPr="00AE6B7A">
        <w:rPr>
          <w:rFonts w:ascii="Avenir Next Demi Bold" w:hAnsi="Avenir Next Demi Bold" w:cs="Arial"/>
          <w:b/>
          <w:bCs/>
          <w:sz w:val="22"/>
          <w:szCs w:val="22"/>
          <w:lang w:val="en-GB"/>
        </w:rPr>
        <w:t>Please also include the filename as a footer to each page of the assessment</w:t>
      </w:r>
      <w:r w:rsidRPr="00AE6B7A">
        <w:rPr>
          <w:rFonts w:ascii="Avenir Next" w:hAnsi="Avenir Next" w:cs="Arial"/>
          <w:bCs/>
          <w:sz w:val="22"/>
          <w:szCs w:val="22"/>
          <w:lang w:val="en-GB"/>
        </w:rPr>
        <w:t xml:space="preserve"> (this has been pre-populated for you, merely replace the words “studentnumber” with the student number allocated to you)</w:t>
      </w:r>
      <w:r w:rsidRPr="00AE6B7A">
        <w:rPr>
          <w:rFonts w:ascii="Avenir Next" w:hAnsi="Avenir Next" w:cs="Arial"/>
          <w:sz w:val="22"/>
          <w:szCs w:val="22"/>
          <w:lang w:val="en-GB"/>
        </w:rPr>
        <w:t xml:space="preserve">. Do not include your name or any other identifying words in your file name. </w:t>
      </w:r>
      <w:r w:rsidRPr="00AE6B7A">
        <w:rPr>
          <w:rFonts w:ascii="Avenir Next Demi Bold" w:hAnsi="Avenir Next Demi Bold" w:cs="Arial"/>
          <w:b/>
          <w:bCs/>
          <w:sz w:val="22"/>
          <w:szCs w:val="22"/>
          <w:lang w:val="en-GB"/>
        </w:rPr>
        <w:t>Assessments that do not comply with this instruction will be returned to candidates unmarked</w:t>
      </w:r>
      <w:r w:rsidRPr="00AE6B7A">
        <w:rPr>
          <w:rFonts w:ascii="Avenir Next" w:hAnsi="Avenir Next" w:cs="Arial"/>
          <w:sz w:val="22"/>
          <w:szCs w:val="22"/>
          <w:lang w:val="en-GB"/>
        </w:rPr>
        <w:t>.</w:t>
      </w:r>
    </w:p>
    <w:p w14:paraId="2A1799EA" w14:textId="77777777" w:rsidR="00AE6B7A" w:rsidRPr="00AE6B7A" w:rsidRDefault="00AE6B7A" w:rsidP="00F1477D">
      <w:pPr>
        <w:ind w:left="720" w:hanging="720"/>
        <w:jc w:val="both"/>
        <w:rPr>
          <w:rFonts w:ascii="Avenir Next" w:hAnsi="Avenir Next" w:cs="Arial"/>
          <w:sz w:val="22"/>
          <w:szCs w:val="22"/>
          <w:lang w:val="en-GB"/>
        </w:rPr>
      </w:pPr>
    </w:p>
    <w:p w14:paraId="1DDBD3B5" w14:textId="66786F10"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5.</w:t>
      </w:r>
      <w:r w:rsidRPr="00AE6B7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AE6B7A">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AE6B7A">
        <w:rPr>
          <w:rFonts w:ascii="Avenir Next" w:hAnsi="Avenir Next" w:cs="Arial"/>
          <w:sz w:val="22"/>
          <w:szCs w:val="22"/>
          <w:lang w:val="en-GB"/>
        </w:rPr>
        <w:t>.</w:t>
      </w:r>
    </w:p>
    <w:p w14:paraId="35499679" w14:textId="77777777" w:rsidR="00AE6B7A" w:rsidRPr="00AE6B7A" w:rsidRDefault="00AE6B7A" w:rsidP="00F1477D">
      <w:pPr>
        <w:ind w:left="720" w:hanging="720"/>
        <w:jc w:val="both"/>
        <w:rPr>
          <w:rFonts w:ascii="Avenir Next" w:hAnsi="Avenir Next" w:cs="Arial"/>
          <w:sz w:val="22"/>
          <w:szCs w:val="22"/>
          <w:lang w:val="en-GB"/>
        </w:rPr>
      </w:pPr>
    </w:p>
    <w:p w14:paraId="0B251C46" w14:textId="0DBC84C2"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6.</w:t>
      </w:r>
      <w:r w:rsidRPr="00AE6B7A">
        <w:rPr>
          <w:rFonts w:ascii="Avenir Next" w:hAnsi="Avenir Next" w:cs="Arial"/>
          <w:b/>
          <w:sz w:val="22"/>
          <w:szCs w:val="22"/>
          <w:lang w:val="en-GB"/>
        </w:rPr>
        <w:tab/>
      </w:r>
      <w:r w:rsidRPr="00AE6B7A">
        <w:rPr>
          <w:rFonts w:ascii="Avenir Next" w:hAnsi="Avenir Next" w:cs="Arial"/>
          <w:sz w:val="22"/>
          <w:szCs w:val="22"/>
          <w:lang w:val="en-GB"/>
        </w:rPr>
        <w:t xml:space="preserve">The final submission date for this assessment is </w:t>
      </w:r>
      <w:r w:rsidRPr="00AE6B7A">
        <w:rPr>
          <w:rFonts w:ascii="Avenir Next Demi Bold" w:hAnsi="Avenir Next Demi Bold" w:cs="Arial"/>
          <w:b/>
          <w:bCs/>
          <w:sz w:val="22"/>
          <w:szCs w:val="22"/>
          <w:lang w:val="en-GB"/>
        </w:rPr>
        <w:t>31 July 202</w:t>
      </w:r>
      <w:r w:rsidR="006C7E6E">
        <w:rPr>
          <w:rFonts w:ascii="Avenir Next Demi Bold" w:hAnsi="Avenir Next Demi Bold" w:cs="Arial"/>
          <w:b/>
          <w:bCs/>
          <w:sz w:val="22"/>
          <w:szCs w:val="22"/>
          <w:lang w:val="en-GB"/>
        </w:rPr>
        <w:t>4</w:t>
      </w:r>
      <w:r w:rsidRPr="00AE6B7A">
        <w:rPr>
          <w:rFonts w:ascii="Avenir Next" w:hAnsi="Avenir Next" w:cs="Arial"/>
          <w:sz w:val="22"/>
          <w:szCs w:val="22"/>
          <w:lang w:val="en-GB"/>
        </w:rPr>
        <w:t xml:space="preserve">. The assessment submission portal will close at </w:t>
      </w:r>
      <w:r w:rsidRPr="00AE6B7A">
        <w:rPr>
          <w:rFonts w:ascii="Avenir Next Demi Bold" w:hAnsi="Avenir Next Demi Bold" w:cs="Arial"/>
          <w:b/>
          <w:bCs/>
          <w:sz w:val="22"/>
          <w:szCs w:val="22"/>
          <w:lang w:val="en-GB"/>
        </w:rPr>
        <w:t xml:space="preserve">23:00 (11 pm) </w:t>
      </w:r>
      <w:r w:rsidR="00D4049B" w:rsidRPr="00AE6B7A">
        <w:rPr>
          <w:rFonts w:ascii="Avenir Next Demi Bold" w:hAnsi="Avenir Next Demi Bold" w:cs="Arial"/>
          <w:b/>
          <w:bCs/>
          <w:sz w:val="22"/>
          <w:szCs w:val="22"/>
          <w:lang w:val="en-GB"/>
        </w:rPr>
        <w:t>BST (GMT +1)</w:t>
      </w:r>
      <w:r w:rsidRPr="00AE6B7A">
        <w:rPr>
          <w:rFonts w:ascii="Avenir Next Demi Bold" w:hAnsi="Avenir Next Demi Bold" w:cs="Arial"/>
          <w:b/>
          <w:bCs/>
          <w:sz w:val="22"/>
          <w:szCs w:val="22"/>
          <w:lang w:val="en-GB"/>
        </w:rPr>
        <w:t xml:space="preserve"> on 31 July 202</w:t>
      </w:r>
      <w:r w:rsidR="00BA2FCF">
        <w:rPr>
          <w:rFonts w:ascii="Avenir Next Demi Bold" w:hAnsi="Avenir Next Demi Bold" w:cs="Arial"/>
          <w:b/>
          <w:bCs/>
          <w:sz w:val="22"/>
          <w:szCs w:val="22"/>
          <w:lang w:val="en-GB"/>
        </w:rPr>
        <w:t>4</w:t>
      </w:r>
      <w:r w:rsidRPr="00AE6B7A">
        <w:rPr>
          <w:rFonts w:ascii="Avenir Next" w:hAnsi="Avenir Next" w:cs="Arial"/>
          <w:sz w:val="22"/>
          <w:szCs w:val="22"/>
          <w:lang w:val="en-GB"/>
        </w:rPr>
        <w:t>. No submissions can be made after the portal has closed and no further uploading of documents will be allowed, no matter the circumstances.</w:t>
      </w:r>
    </w:p>
    <w:p w14:paraId="237E156C" w14:textId="77777777" w:rsidR="00AE6B7A" w:rsidRPr="00AE6B7A" w:rsidRDefault="00AE6B7A" w:rsidP="00F1477D">
      <w:pPr>
        <w:ind w:left="720" w:hanging="720"/>
        <w:jc w:val="both"/>
        <w:rPr>
          <w:rFonts w:ascii="Avenir Next" w:hAnsi="Avenir Next" w:cs="Arial"/>
          <w:sz w:val="22"/>
          <w:szCs w:val="22"/>
          <w:lang w:val="en-GB"/>
        </w:rPr>
      </w:pPr>
    </w:p>
    <w:p w14:paraId="394B9432" w14:textId="73BBA8BF" w:rsidR="004A2D83" w:rsidRPr="00AE6B7A" w:rsidRDefault="00F1477D" w:rsidP="00F1477D">
      <w:pPr>
        <w:ind w:left="720" w:hanging="720"/>
        <w:jc w:val="both"/>
        <w:rPr>
          <w:rFonts w:ascii="Avenir Next" w:hAnsi="Avenir Next" w:cs="Arial"/>
          <w:sz w:val="22"/>
          <w:szCs w:val="22"/>
          <w:lang w:val="en-GB"/>
        </w:rPr>
      </w:pPr>
      <w:r w:rsidRPr="00AE6B7A">
        <w:rPr>
          <w:rFonts w:ascii="Avenir Next" w:hAnsi="Avenir Next" w:cs="Arial"/>
          <w:sz w:val="22"/>
          <w:szCs w:val="22"/>
          <w:lang w:val="en-GB"/>
        </w:rPr>
        <w:t>7.</w:t>
      </w:r>
      <w:r w:rsidRPr="00AE6B7A">
        <w:rPr>
          <w:rFonts w:ascii="Avenir Next" w:hAnsi="Avenir Next" w:cs="Arial"/>
          <w:sz w:val="22"/>
          <w:szCs w:val="22"/>
          <w:lang w:val="en-GB"/>
        </w:rPr>
        <w:tab/>
        <w:t xml:space="preserve">Prior to being populated with your answers, this assessment consists of </w:t>
      </w:r>
      <w:r w:rsidR="006416BD" w:rsidRPr="006416BD">
        <w:rPr>
          <w:rFonts w:ascii="Avenir Next Demi Bold" w:hAnsi="Avenir Next Demi Bold" w:cs="Arial"/>
          <w:b/>
          <w:bCs/>
          <w:sz w:val="22"/>
          <w:szCs w:val="22"/>
          <w:lang w:val="en-GB"/>
        </w:rPr>
        <w:t>8</w:t>
      </w:r>
      <w:r w:rsidRPr="006416BD">
        <w:rPr>
          <w:rFonts w:ascii="Avenir Next Demi Bold" w:hAnsi="Avenir Next Demi Bold" w:cs="Arial"/>
          <w:b/>
          <w:bCs/>
          <w:sz w:val="22"/>
          <w:szCs w:val="22"/>
          <w:lang w:val="en-GB"/>
        </w:rPr>
        <w:t xml:space="preserve"> pages</w:t>
      </w:r>
      <w:r w:rsidRPr="00AE6B7A">
        <w:rPr>
          <w:rFonts w:ascii="Avenir Next" w:hAnsi="Avenir Next" w:cs="Arial"/>
          <w:sz w:val="22"/>
          <w:szCs w:val="22"/>
          <w:lang w:val="en-GB"/>
        </w:rPr>
        <w:t>.</w:t>
      </w:r>
    </w:p>
    <w:p w14:paraId="23810E38" w14:textId="77777777" w:rsidR="00F3323E" w:rsidRPr="00AE6B7A" w:rsidRDefault="00F3323E" w:rsidP="00592F82">
      <w:pPr>
        <w:ind w:left="720" w:hanging="720"/>
        <w:jc w:val="both"/>
        <w:rPr>
          <w:rFonts w:ascii="Avenir Next" w:hAnsi="Avenir Next" w:cs="Arial"/>
          <w:sz w:val="22"/>
          <w:szCs w:val="22"/>
          <w:lang w:val="en-GB"/>
        </w:rPr>
      </w:pPr>
    </w:p>
    <w:p w14:paraId="290B3BD5" w14:textId="77777777" w:rsidR="00251005" w:rsidRPr="00AE6B7A" w:rsidRDefault="00251005">
      <w:pPr>
        <w:rPr>
          <w:rFonts w:ascii="Avenir Next" w:hAnsi="Avenir Next" w:cs="Arial"/>
          <w:b/>
          <w:sz w:val="22"/>
          <w:szCs w:val="22"/>
          <w:u w:val="single"/>
          <w:lang w:val="en-GB"/>
        </w:rPr>
      </w:pPr>
      <w:r w:rsidRPr="00AE6B7A">
        <w:rPr>
          <w:rFonts w:ascii="Avenir Next" w:hAnsi="Avenir Next" w:cs="Arial"/>
          <w:b/>
          <w:sz w:val="22"/>
          <w:szCs w:val="22"/>
          <w:u w:val="single"/>
          <w:lang w:val="en-GB"/>
        </w:rPr>
        <w:br w:type="page"/>
      </w:r>
    </w:p>
    <w:p w14:paraId="2F032AC7" w14:textId="77777777" w:rsidR="00F3323E" w:rsidRPr="009D6149" w:rsidRDefault="00F3323E" w:rsidP="00B9639B">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u w:val="single"/>
          <w:lang w:val="en-GB"/>
        </w:rPr>
        <w:lastRenderedPageBreak/>
        <w:t>ANSWER ALL THE QUESTIONS</w:t>
      </w:r>
    </w:p>
    <w:p w14:paraId="278CEA50" w14:textId="77777777" w:rsidR="00F3323E" w:rsidRPr="00AE6B7A" w:rsidRDefault="00F3323E" w:rsidP="00B9639B">
      <w:pPr>
        <w:ind w:left="720" w:hanging="720"/>
        <w:jc w:val="both"/>
        <w:rPr>
          <w:rFonts w:ascii="Avenir Next" w:hAnsi="Avenir Next" w:cs="Arial"/>
          <w:sz w:val="22"/>
          <w:szCs w:val="22"/>
          <w:lang w:val="en-GB"/>
        </w:rPr>
      </w:pPr>
    </w:p>
    <w:p w14:paraId="6405C69E" w14:textId="77777777" w:rsidR="005D43E0" w:rsidRPr="009D6149" w:rsidRDefault="0029433F" w:rsidP="00B9639B">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w:t>
      </w:r>
      <w:r w:rsidR="005D43E0" w:rsidRPr="009D6149">
        <w:rPr>
          <w:rFonts w:ascii="Avenir Next Demi Bold" w:hAnsi="Avenir Next Demi Bold" w:cs="Arial"/>
          <w:b/>
          <w:bCs/>
          <w:sz w:val="22"/>
          <w:szCs w:val="22"/>
          <w:lang w:val="en-GB"/>
        </w:rPr>
        <w:t xml:space="preserve"> (multiple-choice questions) [10 marks</w:t>
      </w:r>
      <w:r w:rsidR="00D17FDC" w:rsidRPr="009D6149">
        <w:rPr>
          <w:rFonts w:ascii="Avenir Next Demi Bold" w:hAnsi="Avenir Next Demi Bold" w:cs="Arial"/>
          <w:b/>
          <w:bCs/>
          <w:sz w:val="22"/>
          <w:szCs w:val="22"/>
          <w:lang w:val="en-GB"/>
        </w:rPr>
        <w:t xml:space="preserve"> in total</w:t>
      </w:r>
      <w:r w:rsidR="005D43E0" w:rsidRPr="009D6149">
        <w:rPr>
          <w:rFonts w:ascii="Avenir Next Demi Bold" w:hAnsi="Avenir Next Demi Bold" w:cs="Arial"/>
          <w:b/>
          <w:bCs/>
          <w:sz w:val="22"/>
          <w:szCs w:val="22"/>
          <w:lang w:val="en-GB"/>
        </w:rPr>
        <w:t>]</w:t>
      </w:r>
    </w:p>
    <w:p w14:paraId="4CA18725" w14:textId="77777777" w:rsidR="00F3323E" w:rsidRPr="00AE6B7A" w:rsidRDefault="00F3323E" w:rsidP="00B9639B">
      <w:pPr>
        <w:ind w:left="720" w:hanging="720"/>
        <w:jc w:val="both"/>
        <w:rPr>
          <w:rFonts w:ascii="Avenir Next" w:hAnsi="Avenir Next" w:cs="Arial"/>
          <w:sz w:val="22"/>
          <w:szCs w:val="22"/>
          <w:lang w:val="en-GB"/>
        </w:rPr>
      </w:pPr>
    </w:p>
    <w:p w14:paraId="6BCA77EC" w14:textId="6C38B063" w:rsidR="005D43E0" w:rsidRPr="00AE6B7A" w:rsidRDefault="005D43E0" w:rsidP="00B9639B">
      <w:pPr>
        <w:jc w:val="both"/>
        <w:rPr>
          <w:rFonts w:ascii="Avenir Next" w:hAnsi="Avenir Next" w:cs="Arial"/>
          <w:sz w:val="22"/>
          <w:szCs w:val="22"/>
          <w:lang w:val="en-GB"/>
        </w:rPr>
      </w:pPr>
      <w:r w:rsidRPr="00AE6B7A">
        <w:rPr>
          <w:rFonts w:ascii="Avenir Next" w:hAnsi="Avenir Next" w:cs="Arial"/>
          <w:sz w:val="22"/>
          <w:szCs w:val="22"/>
          <w:lang w:val="en-GB"/>
        </w:rPr>
        <w:t>Questions 1.1. – 1.10</w:t>
      </w:r>
      <w:r w:rsidR="00341AA6" w:rsidRPr="00AE6B7A">
        <w:rPr>
          <w:rFonts w:ascii="Avenir Next" w:hAnsi="Avenir Next" w:cs="Arial"/>
          <w:sz w:val="22"/>
          <w:szCs w:val="22"/>
          <w:lang w:val="en-GB"/>
        </w:rPr>
        <w:t>.</w:t>
      </w:r>
      <w:r w:rsidRPr="00AE6B7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AE6B7A">
        <w:rPr>
          <w:rFonts w:ascii="Avenir Next" w:hAnsi="Avenir Next" w:cs="Arial"/>
          <w:sz w:val="22"/>
          <w:szCs w:val="22"/>
          <w:highlight w:val="yellow"/>
          <w:lang w:val="en-GB"/>
        </w:rPr>
        <w:t>mark your selection on the answer sheet</w:t>
      </w:r>
      <w:r w:rsidR="00397D3A" w:rsidRPr="00AE6B7A">
        <w:rPr>
          <w:rFonts w:ascii="Avenir Next" w:hAnsi="Avenir Next" w:cs="Arial"/>
          <w:sz w:val="22"/>
          <w:szCs w:val="22"/>
          <w:highlight w:val="yellow"/>
          <w:lang w:val="en-GB"/>
        </w:rPr>
        <w:t xml:space="preserve"> by highlighting the </w:t>
      </w:r>
      <w:r w:rsidR="0036565C" w:rsidRPr="00AE6B7A">
        <w:rPr>
          <w:rFonts w:ascii="Avenir Next" w:hAnsi="Avenir Next" w:cs="Arial"/>
          <w:sz w:val="22"/>
          <w:szCs w:val="22"/>
          <w:highlight w:val="yellow"/>
          <w:lang w:val="en-GB"/>
        </w:rPr>
        <w:t xml:space="preserve">relevant paragraph </w:t>
      </w:r>
      <w:r w:rsidR="0036565C" w:rsidRPr="009D6149">
        <w:rPr>
          <w:rFonts w:ascii="Avenir Next Demi Bold" w:hAnsi="Avenir Next Demi Bold" w:cs="Arial"/>
          <w:b/>
          <w:bCs/>
          <w:sz w:val="22"/>
          <w:szCs w:val="22"/>
          <w:highlight w:val="yellow"/>
          <w:lang w:val="en-GB"/>
        </w:rPr>
        <w:t>in yellow</w:t>
      </w:r>
      <w:r w:rsidRPr="00AE6B7A">
        <w:rPr>
          <w:rFonts w:ascii="Avenir Next" w:hAnsi="Avenir Next" w:cs="Arial"/>
          <w:sz w:val="22"/>
          <w:szCs w:val="22"/>
          <w:lang w:val="en-GB"/>
        </w:rPr>
        <w:t>.</w:t>
      </w:r>
      <w:r w:rsidR="0036565C" w:rsidRPr="00AE6B7A">
        <w:rPr>
          <w:rFonts w:ascii="Avenir Next" w:hAnsi="Avenir Next" w:cs="Arial"/>
          <w:sz w:val="22"/>
          <w:szCs w:val="22"/>
          <w:lang w:val="en-GB"/>
        </w:rPr>
        <w:t xml:space="preserve"> Select only </w:t>
      </w:r>
      <w:r w:rsidR="0036565C" w:rsidRPr="009D6149">
        <w:rPr>
          <w:rFonts w:ascii="Avenir Next Demi Bold" w:hAnsi="Avenir Next Demi Bold" w:cs="Arial"/>
          <w:b/>
          <w:bCs/>
          <w:sz w:val="22"/>
          <w:szCs w:val="22"/>
          <w:lang w:val="en-GB"/>
        </w:rPr>
        <w:t>ONE</w:t>
      </w:r>
      <w:r w:rsidR="0036565C" w:rsidRPr="00AE6B7A">
        <w:rPr>
          <w:rFonts w:ascii="Avenir Next" w:hAnsi="Avenir Next" w:cs="Arial"/>
          <w:sz w:val="22"/>
          <w:szCs w:val="22"/>
          <w:lang w:val="en-GB"/>
        </w:rPr>
        <w:t xml:space="preserve"> answer</w:t>
      </w:r>
      <w:r w:rsidR="00A60074" w:rsidRPr="00AE6B7A">
        <w:rPr>
          <w:rFonts w:ascii="Avenir Next" w:hAnsi="Avenir Next" w:cs="Arial"/>
          <w:sz w:val="22"/>
          <w:szCs w:val="22"/>
          <w:lang w:val="en-GB"/>
        </w:rPr>
        <w:t>. Candidates who select more than one answer will receive no mark for that specific question.</w:t>
      </w:r>
    </w:p>
    <w:p w14:paraId="55D3A4AC" w14:textId="77777777" w:rsidR="00EC62B8" w:rsidRPr="00AE6B7A" w:rsidRDefault="00EC62B8" w:rsidP="00B9639B">
      <w:pPr>
        <w:jc w:val="both"/>
        <w:rPr>
          <w:rFonts w:ascii="Avenir Next" w:hAnsi="Avenir Next" w:cs="Arial"/>
          <w:sz w:val="22"/>
          <w:szCs w:val="22"/>
          <w:lang w:val="en-GB"/>
        </w:rPr>
      </w:pPr>
    </w:p>
    <w:p w14:paraId="0A720E42"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 xml:space="preserve">Question 1.1 </w:t>
      </w:r>
    </w:p>
    <w:p w14:paraId="5499A1B0" w14:textId="77777777" w:rsidR="00E9597C" w:rsidRPr="00AE6B7A" w:rsidRDefault="00E9597C" w:rsidP="00C55824">
      <w:pPr>
        <w:jc w:val="both"/>
        <w:rPr>
          <w:rFonts w:ascii="Avenir Next" w:hAnsi="Avenir Next" w:cs="Arial"/>
          <w:sz w:val="22"/>
          <w:szCs w:val="22"/>
          <w:lang w:val="en-GB"/>
        </w:rPr>
      </w:pPr>
    </w:p>
    <w:p w14:paraId="21526902" w14:textId="77777777" w:rsidR="00CC3397" w:rsidRPr="00CC3397" w:rsidRDefault="00CC3397" w:rsidP="00CC3397">
      <w:pPr>
        <w:jc w:val="both"/>
        <w:rPr>
          <w:rFonts w:ascii="Avenir Next" w:hAnsi="Avenir Next" w:cs="Arial"/>
          <w:sz w:val="22"/>
          <w:szCs w:val="22"/>
          <w:lang w:val="en-GB"/>
        </w:rPr>
      </w:pPr>
      <w:r w:rsidRPr="00CC3397">
        <w:rPr>
          <w:rFonts w:ascii="Avenir Next" w:hAnsi="Avenir Next" w:cs="Arial"/>
          <w:sz w:val="22"/>
          <w:szCs w:val="22"/>
          <w:lang w:val="en-GB"/>
        </w:rPr>
        <w:t xml:space="preserve">How are the </w:t>
      </w:r>
      <w:r w:rsidRPr="00CC3397">
        <w:rPr>
          <w:rFonts w:ascii="Avenir Next Demi Bold" w:hAnsi="Avenir Next Demi Bold" w:cs="Arial"/>
          <w:b/>
          <w:bCs/>
          <w:sz w:val="22"/>
          <w:szCs w:val="22"/>
          <w:u w:val="single"/>
          <w:lang w:val="en-GB"/>
        </w:rPr>
        <w:t>competences</w:t>
      </w:r>
      <w:r w:rsidRPr="00CC3397">
        <w:rPr>
          <w:rFonts w:ascii="Avenir Next" w:hAnsi="Avenir Next" w:cs="Arial"/>
          <w:sz w:val="22"/>
          <w:szCs w:val="22"/>
          <w:lang w:val="en-GB"/>
        </w:rPr>
        <w:t xml:space="preserve"> of a preliminary insolvency practitioner defined?</w:t>
      </w:r>
    </w:p>
    <w:p w14:paraId="71934857" w14:textId="77777777" w:rsidR="00CC3397" w:rsidRPr="00E738C8" w:rsidRDefault="00CC3397" w:rsidP="000863B9">
      <w:pPr>
        <w:pStyle w:val="ListParagraph"/>
        <w:ind w:left="426"/>
        <w:rPr>
          <w:rFonts w:ascii="Avenir Next" w:hAnsi="Avenir Next" w:cs="Arial"/>
          <w:sz w:val="22"/>
          <w:szCs w:val="22"/>
          <w:lang w:val="en-GB"/>
        </w:rPr>
      </w:pPr>
    </w:p>
    <w:p w14:paraId="3A4B30E9" w14:textId="08933964" w:rsidR="00CC3397" w:rsidRPr="00E738C8" w:rsidRDefault="00CC3397" w:rsidP="002D4104">
      <w:pPr>
        <w:pStyle w:val="ListParagraph"/>
        <w:numPr>
          <w:ilvl w:val="0"/>
          <w:numId w:val="1"/>
        </w:numPr>
        <w:ind w:left="426"/>
        <w:rPr>
          <w:rFonts w:ascii="Avenir Next" w:hAnsi="Avenir Next" w:cs="Arial"/>
          <w:sz w:val="22"/>
          <w:szCs w:val="22"/>
          <w:lang w:val="en-GB"/>
        </w:rPr>
      </w:pPr>
      <w:r w:rsidRPr="00E738C8">
        <w:rPr>
          <w:rFonts w:ascii="Avenir Next" w:hAnsi="Avenir Next" w:cs="Arial"/>
          <w:sz w:val="22"/>
          <w:szCs w:val="22"/>
          <w:lang w:val="en-GB"/>
        </w:rPr>
        <w:t>By the debtor.</w:t>
      </w:r>
    </w:p>
    <w:p w14:paraId="73511BD8" w14:textId="77777777" w:rsidR="00CC3397" w:rsidRPr="00E738C8" w:rsidRDefault="00CC3397" w:rsidP="000863B9">
      <w:pPr>
        <w:pStyle w:val="ListParagraph"/>
        <w:ind w:left="426"/>
        <w:rPr>
          <w:rFonts w:ascii="Avenir Next" w:hAnsi="Avenir Next" w:cs="Arial"/>
          <w:sz w:val="22"/>
          <w:szCs w:val="22"/>
          <w:lang w:val="en-GB"/>
        </w:rPr>
      </w:pPr>
    </w:p>
    <w:p w14:paraId="197CD271" w14:textId="33823F55" w:rsidR="00CC3397" w:rsidRPr="00E738C8" w:rsidRDefault="00CC3397" w:rsidP="002D4104">
      <w:pPr>
        <w:pStyle w:val="ListParagraph"/>
        <w:numPr>
          <w:ilvl w:val="0"/>
          <w:numId w:val="1"/>
        </w:numPr>
        <w:ind w:left="426"/>
        <w:rPr>
          <w:rFonts w:ascii="Avenir Next" w:hAnsi="Avenir Next" w:cs="Arial"/>
          <w:sz w:val="22"/>
          <w:szCs w:val="22"/>
          <w:lang w:val="en-GB"/>
        </w:rPr>
      </w:pPr>
      <w:r w:rsidRPr="00E738C8">
        <w:rPr>
          <w:rFonts w:ascii="Avenir Next" w:hAnsi="Avenir Next" w:cs="Arial"/>
          <w:sz w:val="22"/>
          <w:szCs w:val="22"/>
          <w:lang w:val="en-GB"/>
        </w:rPr>
        <w:t>By the creditors’ committee.</w:t>
      </w:r>
    </w:p>
    <w:p w14:paraId="40CADE4F" w14:textId="77777777" w:rsidR="00CC3397" w:rsidRPr="00E738C8" w:rsidRDefault="00CC3397" w:rsidP="000863B9">
      <w:pPr>
        <w:pStyle w:val="ListParagraph"/>
        <w:ind w:left="426"/>
        <w:rPr>
          <w:rFonts w:ascii="Avenir Next" w:hAnsi="Avenir Next" w:cs="Arial"/>
          <w:sz w:val="22"/>
          <w:szCs w:val="22"/>
          <w:lang w:val="en-GB"/>
        </w:rPr>
      </w:pPr>
    </w:p>
    <w:p w14:paraId="634E15F1" w14:textId="751A6B2E" w:rsidR="00CC3397" w:rsidRPr="00E738C8" w:rsidRDefault="00CC3397" w:rsidP="002D4104">
      <w:pPr>
        <w:pStyle w:val="ListParagraph"/>
        <w:numPr>
          <w:ilvl w:val="0"/>
          <w:numId w:val="1"/>
        </w:numPr>
        <w:ind w:left="426"/>
        <w:rPr>
          <w:rFonts w:ascii="Avenir Next" w:hAnsi="Avenir Next" w:cs="Arial"/>
          <w:sz w:val="22"/>
          <w:szCs w:val="22"/>
          <w:lang w:val="en-GB"/>
        </w:rPr>
      </w:pPr>
      <w:r w:rsidRPr="00E738C8">
        <w:rPr>
          <w:rFonts w:ascii="Avenir Next" w:hAnsi="Avenir Next" w:cs="Arial"/>
          <w:sz w:val="22"/>
          <w:szCs w:val="22"/>
          <w:lang w:val="en-GB"/>
        </w:rPr>
        <w:t>By statute.</w:t>
      </w:r>
    </w:p>
    <w:p w14:paraId="22B10946" w14:textId="77777777" w:rsidR="00CC3397" w:rsidRPr="00E738C8" w:rsidRDefault="00CC3397" w:rsidP="000863B9">
      <w:pPr>
        <w:pStyle w:val="ListParagraph"/>
        <w:ind w:left="426"/>
        <w:rPr>
          <w:rFonts w:ascii="Avenir Next" w:hAnsi="Avenir Next" w:cs="Arial"/>
          <w:sz w:val="22"/>
          <w:szCs w:val="22"/>
          <w:lang w:val="en-GB"/>
        </w:rPr>
      </w:pPr>
    </w:p>
    <w:p w14:paraId="40DE9440" w14:textId="209938F0" w:rsidR="00CC3397" w:rsidRPr="00386C81" w:rsidRDefault="00CC3397" w:rsidP="002D4104">
      <w:pPr>
        <w:pStyle w:val="ListParagraph"/>
        <w:numPr>
          <w:ilvl w:val="0"/>
          <w:numId w:val="1"/>
        </w:numPr>
        <w:ind w:left="426"/>
        <w:rPr>
          <w:rFonts w:ascii="Avenir Next" w:hAnsi="Avenir Next" w:cs="Arial"/>
          <w:sz w:val="22"/>
          <w:szCs w:val="22"/>
          <w:highlight w:val="yellow"/>
          <w:lang w:val="en-GB"/>
        </w:rPr>
      </w:pPr>
      <w:r w:rsidRPr="00386C81">
        <w:rPr>
          <w:rFonts w:ascii="Avenir Next" w:hAnsi="Avenir Next" w:cs="Arial"/>
          <w:sz w:val="22"/>
          <w:szCs w:val="22"/>
          <w:highlight w:val="yellow"/>
          <w:lang w:val="en-GB"/>
        </w:rPr>
        <w:t>By court decision.</w:t>
      </w:r>
    </w:p>
    <w:p w14:paraId="5901FAED" w14:textId="47B63A2B" w:rsidR="005B79F4" w:rsidRPr="00AE6B7A" w:rsidRDefault="005B79F4" w:rsidP="00C55824">
      <w:pPr>
        <w:jc w:val="both"/>
        <w:rPr>
          <w:rFonts w:ascii="Avenir Next" w:hAnsi="Avenir Next" w:cs="Arial"/>
          <w:sz w:val="22"/>
          <w:szCs w:val="22"/>
          <w:highlight w:val="lightGray"/>
          <w:lang w:val="en-GB"/>
        </w:rPr>
      </w:pPr>
    </w:p>
    <w:p w14:paraId="3C042C44"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1.2</w:t>
      </w:r>
    </w:p>
    <w:p w14:paraId="07230233" w14:textId="77777777" w:rsidR="00E9597C" w:rsidRPr="00AE6B7A" w:rsidRDefault="00E9597C" w:rsidP="00C55824">
      <w:pPr>
        <w:jc w:val="both"/>
        <w:rPr>
          <w:rFonts w:ascii="Avenir Next" w:hAnsi="Avenir Next" w:cs="Arial"/>
          <w:sz w:val="22"/>
          <w:szCs w:val="22"/>
          <w:lang w:val="en-GB"/>
        </w:rPr>
      </w:pPr>
    </w:p>
    <w:p w14:paraId="3DFC80CD" w14:textId="77777777" w:rsidR="009A0ADF" w:rsidRPr="00702D47" w:rsidRDefault="009A0ADF" w:rsidP="009A0ADF">
      <w:pPr>
        <w:jc w:val="both"/>
        <w:rPr>
          <w:rFonts w:ascii="Avenir Next" w:hAnsi="Avenir Next" w:cs="Arial"/>
          <w:sz w:val="22"/>
          <w:szCs w:val="22"/>
          <w:lang w:val="en-GB"/>
        </w:rPr>
      </w:pPr>
      <w:r w:rsidRPr="00702D47">
        <w:rPr>
          <w:rFonts w:ascii="Avenir Next" w:hAnsi="Avenir Next" w:cs="Arial"/>
          <w:sz w:val="22"/>
          <w:szCs w:val="22"/>
          <w:lang w:val="en-GB"/>
        </w:rPr>
        <w:t xml:space="preserve">Which of the following securities has an </w:t>
      </w:r>
      <w:r w:rsidRPr="00702D47">
        <w:rPr>
          <w:rFonts w:ascii="Avenir Next Demi Bold" w:hAnsi="Avenir Next Demi Bold" w:cs="Arial"/>
          <w:b/>
          <w:bCs/>
          <w:sz w:val="22"/>
          <w:szCs w:val="22"/>
          <w:u w:val="single"/>
          <w:lang w:val="en-GB"/>
        </w:rPr>
        <w:t>accessory</w:t>
      </w:r>
      <w:r w:rsidRPr="00702D47">
        <w:rPr>
          <w:rFonts w:ascii="Avenir Next" w:hAnsi="Avenir Next" w:cs="Arial"/>
          <w:sz w:val="22"/>
          <w:szCs w:val="22"/>
          <w:lang w:val="en-GB"/>
        </w:rPr>
        <w:t xml:space="preserve"> nature?</w:t>
      </w:r>
    </w:p>
    <w:p w14:paraId="2B45ACAD" w14:textId="77777777" w:rsidR="00523FF0" w:rsidRDefault="00523FF0" w:rsidP="000863B9">
      <w:pPr>
        <w:rPr>
          <w:rFonts w:ascii="Times New Roman" w:hAnsi="Times New Roman" w:cs="Times New Roman"/>
          <w:sz w:val="24"/>
          <w:lang w:val="en-GB"/>
        </w:rPr>
      </w:pPr>
    </w:p>
    <w:p w14:paraId="072E3AAE" w14:textId="657C805E" w:rsidR="009A0ADF" w:rsidRPr="00886EC8" w:rsidRDefault="009A0ADF" w:rsidP="002D4104">
      <w:pPr>
        <w:pStyle w:val="ListParagraph"/>
        <w:numPr>
          <w:ilvl w:val="0"/>
          <w:numId w:val="2"/>
        </w:numPr>
        <w:ind w:left="426"/>
        <w:rPr>
          <w:rFonts w:ascii="Avenir Next" w:hAnsi="Avenir Next" w:cs="Arial"/>
          <w:color w:val="FF0000"/>
          <w:sz w:val="22"/>
          <w:szCs w:val="22"/>
          <w:highlight w:val="yellow"/>
          <w:lang w:val="en-GB"/>
        </w:rPr>
      </w:pPr>
      <w:r w:rsidRPr="00886EC8">
        <w:rPr>
          <w:rFonts w:ascii="Avenir Next" w:hAnsi="Avenir Next" w:cs="Arial"/>
          <w:sz w:val="22"/>
          <w:szCs w:val="22"/>
          <w:highlight w:val="yellow"/>
          <w:lang w:val="en-GB"/>
        </w:rPr>
        <w:t>Suretyship.</w:t>
      </w:r>
    </w:p>
    <w:p w14:paraId="1CCD55F1" w14:textId="77777777" w:rsidR="00F25678" w:rsidRPr="00702D47" w:rsidRDefault="00F25678" w:rsidP="00F25678">
      <w:pPr>
        <w:pStyle w:val="ListParagraph"/>
        <w:ind w:left="426"/>
        <w:rPr>
          <w:rFonts w:ascii="Avenir Next" w:hAnsi="Avenir Next" w:cs="Arial"/>
          <w:sz w:val="22"/>
          <w:szCs w:val="22"/>
          <w:lang w:val="en-GB"/>
        </w:rPr>
      </w:pPr>
    </w:p>
    <w:p w14:paraId="138DC954" w14:textId="1C783D6B" w:rsidR="009A0ADF" w:rsidRDefault="009A0ADF" w:rsidP="002D4104">
      <w:pPr>
        <w:pStyle w:val="ListParagraph"/>
        <w:numPr>
          <w:ilvl w:val="0"/>
          <w:numId w:val="2"/>
        </w:numPr>
        <w:ind w:left="426"/>
        <w:rPr>
          <w:rFonts w:ascii="Avenir Next" w:hAnsi="Avenir Next" w:cs="Arial"/>
          <w:sz w:val="22"/>
          <w:szCs w:val="22"/>
          <w:lang w:val="en-GB"/>
        </w:rPr>
      </w:pPr>
      <w:r w:rsidRPr="00702D47">
        <w:rPr>
          <w:rFonts w:ascii="Avenir Next" w:hAnsi="Avenir Next" w:cs="Arial"/>
          <w:sz w:val="22"/>
          <w:szCs w:val="22"/>
          <w:lang w:val="en-GB"/>
        </w:rPr>
        <w:t>Assignment by way of security.</w:t>
      </w:r>
    </w:p>
    <w:p w14:paraId="5D01AE9B" w14:textId="77777777" w:rsidR="00F25678" w:rsidRPr="00F25678" w:rsidRDefault="00F25678" w:rsidP="00F25678">
      <w:pPr>
        <w:rPr>
          <w:rFonts w:ascii="Avenir Next" w:hAnsi="Avenir Next" w:cs="Arial"/>
          <w:sz w:val="22"/>
          <w:szCs w:val="22"/>
          <w:lang w:val="en-GB"/>
        </w:rPr>
      </w:pPr>
    </w:p>
    <w:p w14:paraId="4171641F" w14:textId="13E7F9FA" w:rsidR="009A0ADF" w:rsidRPr="00505753" w:rsidRDefault="009A0ADF" w:rsidP="002D4104">
      <w:pPr>
        <w:pStyle w:val="ListParagraph"/>
        <w:numPr>
          <w:ilvl w:val="0"/>
          <w:numId w:val="2"/>
        </w:numPr>
        <w:ind w:left="426"/>
        <w:rPr>
          <w:rFonts w:ascii="Avenir Next" w:hAnsi="Avenir Next" w:cs="Arial"/>
          <w:sz w:val="22"/>
          <w:szCs w:val="22"/>
          <w:lang w:val="en-GB"/>
        </w:rPr>
      </w:pPr>
      <w:r w:rsidRPr="00505753">
        <w:rPr>
          <w:rFonts w:ascii="Avenir Next" w:hAnsi="Avenir Next" w:cs="Arial"/>
          <w:sz w:val="22"/>
          <w:szCs w:val="22"/>
          <w:lang w:val="en-GB"/>
        </w:rPr>
        <w:t>Mortgage (</w:t>
      </w:r>
      <w:proofErr w:type="spellStart"/>
      <w:r w:rsidRPr="00505753">
        <w:rPr>
          <w:rFonts w:ascii="Avenir Next" w:hAnsi="Avenir Next" w:cs="Arial"/>
          <w:i/>
          <w:iCs/>
          <w:sz w:val="22"/>
          <w:szCs w:val="22"/>
          <w:lang w:val="en-GB"/>
        </w:rPr>
        <w:t>Grundschuld</w:t>
      </w:r>
      <w:proofErr w:type="spellEnd"/>
      <w:r w:rsidRPr="00505753">
        <w:rPr>
          <w:rFonts w:ascii="Avenir Next" w:hAnsi="Avenir Next" w:cs="Arial"/>
          <w:sz w:val="22"/>
          <w:szCs w:val="22"/>
          <w:lang w:val="en-GB"/>
        </w:rPr>
        <w:t>).</w:t>
      </w:r>
    </w:p>
    <w:p w14:paraId="67E3EB94" w14:textId="77777777" w:rsidR="00F25678" w:rsidRPr="00F25678" w:rsidRDefault="00F25678" w:rsidP="00F25678">
      <w:pPr>
        <w:rPr>
          <w:rFonts w:ascii="Avenir Next" w:hAnsi="Avenir Next" w:cs="Arial"/>
          <w:sz w:val="22"/>
          <w:szCs w:val="22"/>
          <w:lang w:val="en-GB"/>
        </w:rPr>
      </w:pPr>
    </w:p>
    <w:p w14:paraId="361AD37A" w14:textId="61D7D899" w:rsidR="009A0ADF" w:rsidRPr="00702D47" w:rsidRDefault="009A0ADF" w:rsidP="002D4104">
      <w:pPr>
        <w:pStyle w:val="ListParagraph"/>
        <w:numPr>
          <w:ilvl w:val="0"/>
          <w:numId w:val="2"/>
        </w:numPr>
        <w:ind w:left="426"/>
        <w:rPr>
          <w:rFonts w:ascii="Avenir Next" w:hAnsi="Avenir Next" w:cs="Arial"/>
          <w:sz w:val="22"/>
          <w:szCs w:val="22"/>
          <w:lang w:val="en-GB"/>
        </w:rPr>
      </w:pPr>
      <w:r w:rsidRPr="00702D47">
        <w:rPr>
          <w:rFonts w:ascii="Avenir Next" w:hAnsi="Avenir Next" w:cs="Arial"/>
          <w:sz w:val="22"/>
          <w:szCs w:val="22"/>
          <w:lang w:val="en-GB"/>
        </w:rPr>
        <w:t>Retention of tile.</w:t>
      </w:r>
    </w:p>
    <w:p w14:paraId="0562A2CB" w14:textId="77777777" w:rsidR="00B77BF0" w:rsidRPr="00AE6B7A" w:rsidRDefault="00B77BF0" w:rsidP="00523FF0">
      <w:pPr>
        <w:rPr>
          <w:rFonts w:ascii="Avenir Next" w:hAnsi="Avenir Next" w:cs="Arial"/>
          <w:sz w:val="22"/>
          <w:szCs w:val="22"/>
          <w:highlight w:val="lightGray"/>
          <w:lang w:val="en-GB"/>
        </w:rPr>
      </w:pPr>
    </w:p>
    <w:p w14:paraId="43AD8493"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1.3</w:t>
      </w:r>
    </w:p>
    <w:p w14:paraId="72C3E1E7" w14:textId="77777777" w:rsidR="00E9597C" w:rsidRDefault="00E9597C" w:rsidP="00C55824">
      <w:pPr>
        <w:jc w:val="both"/>
        <w:rPr>
          <w:rFonts w:ascii="Avenir Next" w:hAnsi="Avenir Next" w:cs="Arial"/>
          <w:sz w:val="22"/>
          <w:szCs w:val="22"/>
          <w:lang w:val="en-GB"/>
        </w:rPr>
      </w:pPr>
    </w:p>
    <w:p w14:paraId="3E0FB5C9" w14:textId="77777777" w:rsidR="00F46CE6" w:rsidRDefault="00F46CE6" w:rsidP="00F46CE6">
      <w:pPr>
        <w:jc w:val="both"/>
        <w:rPr>
          <w:rFonts w:ascii="Avenir Next" w:hAnsi="Avenir Next" w:cs="Times New Roman"/>
          <w:sz w:val="22"/>
          <w:szCs w:val="22"/>
          <w:lang w:val="en-GB"/>
        </w:rPr>
      </w:pPr>
      <w:r>
        <w:rPr>
          <w:rFonts w:ascii="Avenir Next" w:hAnsi="Avenir Next" w:cs="Times New Roman"/>
          <w:sz w:val="22"/>
          <w:szCs w:val="22"/>
          <w:lang w:val="en-GB"/>
        </w:rPr>
        <w:t xml:space="preserve">Choose the </w:t>
      </w:r>
      <w:r w:rsidRPr="003355CF">
        <w:rPr>
          <w:rFonts w:ascii="Avenir Next Demi Bold" w:hAnsi="Avenir Next Demi Bold" w:cs="Arial"/>
          <w:b/>
          <w:bCs/>
          <w:sz w:val="22"/>
          <w:szCs w:val="22"/>
          <w:u w:val="single"/>
          <w:lang w:val="en-GB"/>
        </w:rPr>
        <w:t>correct</w:t>
      </w:r>
      <w:r>
        <w:rPr>
          <w:rFonts w:ascii="Avenir Next" w:hAnsi="Avenir Next" w:cs="Times New Roman"/>
          <w:sz w:val="22"/>
          <w:szCs w:val="22"/>
          <w:lang w:val="en-GB"/>
        </w:rPr>
        <w:t xml:space="preserve"> statement in order to complete the statement below:</w:t>
      </w:r>
    </w:p>
    <w:p w14:paraId="5035E143" w14:textId="77777777" w:rsidR="00F46CE6" w:rsidRPr="00AE6B7A" w:rsidRDefault="00F46CE6" w:rsidP="00C55824">
      <w:pPr>
        <w:jc w:val="both"/>
        <w:rPr>
          <w:rFonts w:ascii="Avenir Next" w:hAnsi="Avenir Next" w:cs="Arial"/>
          <w:sz w:val="22"/>
          <w:szCs w:val="22"/>
          <w:lang w:val="en-GB"/>
        </w:rPr>
      </w:pPr>
    </w:p>
    <w:p w14:paraId="6907A3B2" w14:textId="3D62EE6C" w:rsidR="007716F3" w:rsidRDefault="007716F3" w:rsidP="007716F3">
      <w:pPr>
        <w:jc w:val="both"/>
        <w:rPr>
          <w:rFonts w:ascii="Avenir Next" w:hAnsi="Avenir Next" w:cs="Arial"/>
          <w:sz w:val="22"/>
          <w:szCs w:val="22"/>
          <w:lang w:val="en-GB"/>
        </w:rPr>
      </w:pPr>
      <w:r w:rsidRPr="007716F3">
        <w:rPr>
          <w:rFonts w:ascii="Avenir Next" w:hAnsi="Avenir Next" w:cs="Arial"/>
          <w:sz w:val="22"/>
          <w:szCs w:val="22"/>
          <w:lang w:val="en-GB"/>
        </w:rPr>
        <w:t xml:space="preserve">Creditors who wish to </w:t>
      </w:r>
      <w:r w:rsidRPr="007716F3">
        <w:rPr>
          <w:rFonts w:ascii="Avenir Next Demi Bold" w:hAnsi="Avenir Next Demi Bold" w:cs="Arial"/>
          <w:b/>
          <w:bCs/>
          <w:sz w:val="22"/>
          <w:szCs w:val="22"/>
          <w:u w:val="single"/>
          <w:lang w:val="en-GB"/>
        </w:rPr>
        <w:t>participate</w:t>
      </w:r>
      <w:r w:rsidRPr="007716F3">
        <w:rPr>
          <w:rFonts w:ascii="Avenir Next" w:hAnsi="Avenir Next" w:cs="Arial"/>
          <w:sz w:val="22"/>
          <w:szCs w:val="22"/>
          <w:lang w:val="en-GB"/>
        </w:rPr>
        <w:t xml:space="preserve"> in the insolvency proceedings must file their claims with</w:t>
      </w:r>
      <w:r w:rsidR="00580672">
        <w:rPr>
          <w:rFonts w:ascii="Avenir Next" w:hAnsi="Avenir Next" w:cs="Arial"/>
          <w:sz w:val="22"/>
          <w:szCs w:val="22"/>
          <w:lang w:val="en-GB"/>
        </w:rPr>
        <w:t xml:space="preserve"> the</w:t>
      </w:r>
      <w:r w:rsidR="009D60EA">
        <w:rPr>
          <w:rFonts w:ascii="Avenir Next" w:hAnsi="Avenir Next" w:cs="Arial"/>
          <w:sz w:val="22"/>
          <w:szCs w:val="22"/>
          <w:lang w:val="en-GB"/>
        </w:rPr>
        <w:t xml:space="preserve"> – </w:t>
      </w:r>
    </w:p>
    <w:p w14:paraId="651FCF7C" w14:textId="77777777" w:rsidR="007716F3" w:rsidRPr="001500B7" w:rsidRDefault="007716F3" w:rsidP="007716F3">
      <w:pPr>
        <w:jc w:val="both"/>
        <w:rPr>
          <w:rFonts w:ascii="Times New Roman" w:hAnsi="Times New Roman" w:cs="Times New Roman"/>
          <w:sz w:val="24"/>
          <w:lang w:val="en-GB"/>
        </w:rPr>
      </w:pPr>
    </w:p>
    <w:p w14:paraId="1067B080" w14:textId="4E4B7942" w:rsidR="007716F3" w:rsidRDefault="00F46CE6" w:rsidP="002D4104">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c</w:t>
      </w:r>
      <w:r w:rsidR="007716F3" w:rsidRPr="00D24755">
        <w:rPr>
          <w:rFonts w:ascii="Avenir Next" w:hAnsi="Avenir Next" w:cs="Arial"/>
          <w:sz w:val="22"/>
          <w:szCs w:val="22"/>
          <w:lang w:val="en-GB"/>
        </w:rPr>
        <w:t>reditors’ committee.</w:t>
      </w:r>
    </w:p>
    <w:p w14:paraId="65EB8979" w14:textId="77777777" w:rsidR="001F5F5E" w:rsidRPr="00D24755" w:rsidRDefault="001F5F5E" w:rsidP="001F5F5E">
      <w:pPr>
        <w:pStyle w:val="ListParagraph"/>
        <w:ind w:left="426"/>
        <w:jc w:val="both"/>
        <w:rPr>
          <w:rFonts w:ascii="Avenir Next" w:hAnsi="Avenir Next" w:cs="Arial"/>
          <w:sz w:val="22"/>
          <w:szCs w:val="22"/>
          <w:lang w:val="en-GB"/>
        </w:rPr>
      </w:pPr>
    </w:p>
    <w:p w14:paraId="74EAD9EA" w14:textId="4D4FD3DC" w:rsidR="007716F3" w:rsidRDefault="00F46CE6" w:rsidP="002D4104">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c</w:t>
      </w:r>
      <w:r w:rsidR="007716F3" w:rsidRPr="00D24755">
        <w:rPr>
          <w:rFonts w:ascii="Avenir Next" w:hAnsi="Avenir Next" w:cs="Arial"/>
          <w:sz w:val="22"/>
          <w:szCs w:val="22"/>
          <w:lang w:val="en-GB"/>
        </w:rPr>
        <w:t>reditors’ meeting.</w:t>
      </w:r>
    </w:p>
    <w:p w14:paraId="3290C373" w14:textId="77777777" w:rsidR="001F5F5E" w:rsidRPr="001F5F5E" w:rsidRDefault="001F5F5E" w:rsidP="001F5F5E">
      <w:pPr>
        <w:jc w:val="both"/>
        <w:rPr>
          <w:rFonts w:ascii="Avenir Next" w:hAnsi="Avenir Next" w:cs="Arial"/>
          <w:sz w:val="22"/>
          <w:szCs w:val="22"/>
          <w:lang w:val="en-GB"/>
        </w:rPr>
      </w:pPr>
    </w:p>
    <w:p w14:paraId="70B6E7C8" w14:textId="40ADCA4C" w:rsidR="007716F3" w:rsidRPr="00886EC8" w:rsidRDefault="00F46CE6" w:rsidP="002D4104">
      <w:pPr>
        <w:pStyle w:val="ListParagraph"/>
        <w:numPr>
          <w:ilvl w:val="0"/>
          <w:numId w:val="3"/>
        </w:numPr>
        <w:ind w:left="426" w:hanging="426"/>
        <w:jc w:val="both"/>
        <w:rPr>
          <w:rFonts w:ascii="Avenir Next" w:hAnsi="Avenir Next" w:cs="Arial"/>
          <w:color w:val="000000" w:themeColor="text1"/>
          <w:sz w:val="22"/>
          <w:szCs w:val="22"/>
          <w:highlight w:val="yellow"/>
          <w:lang w:val="en-GB"/>
        </w:rPr>
      </w:pPr>
      <w:r w:rsidRPr="00886EC8">
        <w:rPr>
          <w:rFonts w:ascii="Avenir Next" w:hAnsi="Avenir Next" w:cs="Arial"/>
          <w:color w:val="000000" w:themeColor="text1"/>
          <w:sz w:val="22"/>
          <w:szCs w:val="22"/>
          <w:highlight w:val="yellow"/>
          <w:lang w:val="en-GB"/>
        </w:rPr>
        <w:t>i</w:t>
      </w:r>
      <w:r w:rsidR="007716F3" w:rsidRPr="00886EC8">
        <w:rPr>
          <w:rFonts w:ascii="Avenir Next" w:hAnsi="Avenir Next" w:cs="Arial"/>
          <w:color w:val="000000" w:themeColor="text1"/>
          <w:sz w:val="22"/>
          <w:szCs w:val="22"/>
          <w:highlight w:val="yellow"/>
          <w:lang w:val="en-GB"/>
        </w:rPr>
        <w:t>nsolvency practitioner.</w:t>
      </w:r>
    </w:p>
    <w:p w14:paraId="6E1726E6" w14:textId="77777777" w:rsidR="001F5F5E" w:rsidRPr="001F5F5E" w:rsidRDefault="001F5F5E" w:rsidP="001F5F5E">
      <w:pPr>
        <w:jc w:val="both"/>
        <w:rPr>
          <w:rFonts w:ascii="Avenir Next" w:hAnsi="Avenir Next" w:cs="Arial"/>
          <w:sz w:val="22"/>
          <w:szCs w:val="22"/>
          <w:lang w:val="en-GB"/>
        </w:rPr>
      </w:pPr>
    </w:p>
    <w:p w14:paraId="33E6D493" w14:textId="5609FEE0" w:rsidR="007716F3" w:rsidRPr="00D24755" w:rsidRDefault="00F46CE6" w:rsidP="002D4104">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c</w:t>
      </w:r>
      <w:r w:rsidR="007716F3" w:rsidRPr="00D24755">
        <w:rPr>
          <w:rFonts w:ascii="Avenir Next" w:hAnsi="Avenir Next" w:cs="Arial"/>
          <w:sz w:val="22"/>
          <w:szCs w:val="22"/>
          <w:lang w:val="en-GB"/>
        </w:rPr>
        <w:t>ourt.</w:t>
      </w:r>
    </w:p>
    <w:p w14:paraId="1F3E3A5B" w14:textId="31517FEA" w:rsidR="00BF0162" w:rsidRPr="00AE6B7A" w:rsidRDefault="00BF0162" w:rsidP="00C55824">
      <w:pPr>
        <w:jc w:val="both"/>
        <w:rPr>
          <w:rFonts w:ascii="Avenir Next" w:hAnsi="Avenir Next" w:cs="Arial"/>
          <w:sz w:val="22"/>
          <w:szCs w:val="22"/>
          <w:lang w:val="en-GB"/>
        </w:rPr>
      </w:pPr>
    </w:p>
    <w:p w14:paraId="0F891CC7" w14:textId="6DB071C9" w:rsidR="00E9597C" w:rsidRPr="00EB2C96" w:rsidRDefault="00E9597C" w:rsidP="00C55824">
      <w:pPr>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1.4 </w:t>
      </w:r>
    </w:p>
    <w:p w14:paraId="1A21C986" w14:textId="77777777" w:rsidR="00E9597C" w:rsidRDefault="00E9597C" w:rsidP="00C55824">
      <w:pPr>
        <w:jc w:val="both"/>
        <w:rPr>
          <w:rFonts w:ascii="Avenir Next" w:hAnsi="Avenir Next" w:cs="Arial"/>
          <w:sz w:val="22"/>
          <w:szCs w:val="22"/>
          <w:lang w:val="en-GB"/>
        </w:rPr>
      </w:pPr>
    </w:p>
    <w:p w14:paraId="066B6B48" w14:textId="77777777" w:rsidR="00476817" w:rsidRPr="00476817" w:rsidRDefault="00476817" w:rsidP="00476817">
      <w:pPr>
        <w:rPr>
          <w:rFonts w:ascii="Avenir Next" w:hAnsi="Avenir Next" w:cs="Arial"/>
          <w:sz w:val="22"/>
          <w:szCs w:val="22"/>
          <w:lang w:val="en-GB"/>
        </w:rPr>
      </w:pPr>
      <w:r w:rsidRPr="00476817">
        <w:rPr>
          <w:rFonts w:ascii="Avenir Next" w:hAnsi="Avenir Next" w:cs="Arial"/>
          <w:sz w:val="22"/>
          <w:szCs w:val="22"/>
          <w:lang w:val="en-GB"/>
        </w:rPr>
        <w:t xml:space="preserve">Who has the </w:t>
      </w:r>
      <w:r w:rsidRPr="00476817">
        <w:rPr>
          <w:rFonts w:ascii="Avenir Next Demi Bold" w:hAnsi="Avenir Next Demi Bold" w:cs="Arial"/>
          <w:b/>
          <w:bCs/>
          <w:sz w:val="22"/>
          <w:szCs w:val="22"/>
          <w:u w:val="single"/>
          <w:lang w:val="en-GB"/>
        </w:rPr>
        <w:t>duty</w:t>
      </w:r>
      <w:r w:rsidRPr="00476817">
        <w:rPr>
          <w:rFonts w:ascii="Avenir Next" w:hAnsi="Avenir Next" w:cs="Arial"/>
          <w:sz w:val="22"/>
          <w:szCs w:val="22"/>
          <w:lang w:val="en-GB"/>
        </w:rPr>
        <w:t xml:space="preserve"> to file for insolvency proceedings?</w:t>
      </w:r>
    </w:p>
    <w:p w14:paraId="61FF658C" w14:textId="77777777" w:rsidR="00476817" w:rsidRPr="001500B7" w:rsidRDefault="00476817" w:rsidP="00476817">
      <w:pPr>
        <w:jc w:val="both"/>
        <w:rPr>
          <w:rFonts w:ascii="Times New Roman" w:hAnsi="Times New Roman" w:cs="Times New Roman"/>
          <w:sz w:val="24"/>
          <w:lang w:val="en-GB"/>
        </w:rPr>
      </w:pPr>
    </w:p>
    <w:p w14:paraId="1DE79523" w14:textId="20BBFCCF" w:rsidR="00476817" w:rsidRPr="00216648" w:rsidRDefault="00476817" w:rsidP="002D4104">
      <w:pPr>
        <w:pStyle w:val="ListParagraph"/>
        <w:numPr>
          <w:ilvl w:val="0"/>
          <w:numId w:val="4"/>
        </w:numPr>
        <w:ind w:left="426"/>
        <w:rPr>
          <w:rFonts w:ascii="Avenir Next" w:hAnsi="Avenir Next" w:cs="Times New Roman"/>
          <w:sz w:val="22"/>
          <w:szCs w:val="22"/>
          <w:lang w:val="en-GB"/>
        </w:rPr>
      </w:pPr>
      <w:r w:rsidRPr="00216648">
        <w:rPr>
          <w:rFonts w:ascii="Avenir Next" w:hAnsi="Avenir Next" w:cs="Times New Roman"/>
          <w:sz w:val="22"/>
          <w:szCs w:val="22"/>
          <w:lang w:val="en-GB"/>
        </w:rPr>
        <w:t>The directors of a Limited Liability Company (</w:t>
      </w:r>
      <w:r w:rsidRPr="00216648">
        <w:rPr>
          <w:rFonts w:ascii="Avenir Next" w:hAnsi="Avenir Next" w:cs="Times New Roman"/>
          <w:i/>
          <w:sz w:val="22"/>
          <w:szCs w:val="22"/>
          <w:lang w:val="en-GB"/>
        </w:rPr>
        <w:t>GmbH</w:t>
      </w:r>
      <w:r w:rsidRPr="00216648">
        <w:rPr>
          <w:rFonts w:ascii="Avenir Next" w:hAnsi="Avenir Next" w:cs="Times New Roman"/>
          <w:sz w:val="22"/>
          <w:szCs w:val="22"/>
          <w:lang w:val="en-GB"/>
        </w:rPr>
        <w:t>).</w:t>
      </w:r>
    </w:p>
    <w:p w14:paraId="3FD245DD" w14:textId="77777777" w:rsidR="00476817" w:rsidRPr="00476817" w:rsidRDefault="00476817" w:rsidP="00476817">
      <w:pPr>
        <w:pStyle w:val="ListParagraph"/>
        <w:ind w:left="426"/>
        <w:rPr>
          <w:rFonts w:ascii="Avenir Next" w:hAnsi="Avenir Next" w:cs="Times New Roman"/>
          <w:sz w:val="22"/>
          <w:szCs w:val="22"/>
          <w:lang w:val="en-GB"/>
        </w:rPr>
      </w:pPr>
    </w:p>
    <w:p w14:paraId="58511B0F" w14:textId="279F4E91" w:rsidR="00476817" w:rsidRDefault="00476817" w:rsidP="002D4104">
      <w:pPr>
        <w:pStyle w:val="ListParagraph"/>
        <w:numPr>
          <w:ilvl w:val="0"/>
          <w:numId w:val="4"/>
        </w:numPr>
        <w:ind w:left="426"/>
        <w:rPr>
          <w:rFonts w:ascii="Avenir Next" w:hAnsi="Avenir Next" w:cs="Times New Roman"/>
          <w:sz w:val="22"/>
          <w:szCs w:val="22"/>
          <w:lang w:val="en-GB"/>
        </w:rPr>
      </w:pPr>
      <w:r w:rsidRPr="00476817">
        <w:rPr>
          <w:rFonts w:ascii="Avenir Next" w:hAnsi="Avenir Next" w:cs="Times New Roman"/>
          <w:sz w:val="22"/>
          <w:szCs w:val="22"/>
          <w:lang w:val="en-GB"/>
        </w:rPr>
        <w:t>All debtors.</w:t>
      </w:r>
    </w:p>
    <w:p w14:paraId="1FCC3740" w14:textId="77777777" w:rsidR="00476817" w:rsidRPr="00476817" w:rsidRDefault="00476817" w:rsidP="00476817">
      <w:pPr>
        <w:rPr>
          <w:rFonts w:ascii="Avenir Next" w:hAnsi="Avenir Next" w:cs="Times New Roman"/>
          <w:sz w:val="22"/>
          <w:szCs w:val="22"/>
          <w:lang w:val="en-GB"/>
        </w:rPr>
      </w:pPr>
    </w:p>
    <w:p w14:paraId="66F3D265" w14:textId="770A3483" w:rsidR="00476817" w:rsidRPr="0004026E" w:rsidRDefault="00476817" w:rsidP="0004026E">
      <w:pPr>
        <w:pStyle w:val="ListParagraph"/>
        <w:numPr>
          <w:ilvl w:val="0"/>
          <w:numId w:val="4"/>
        </w:numPr>
        <w:ind w:left="426"/>
        <w:rPr>
          <w:rFonts w:ascii="Avenir Next" w:hAnsi="Avenir Next" w:cs="Times New Roman"/>
          <w:sz w:val="22"/>
          <w:szCs w:val="22"/>
          <w:highlight w:val="yellow"/>
          <w:lang w:val="en-GB"/>
        </w:rPr>
      </w:pPr>
      <w:r w:rsidRPr="0004026E">
        <w:rPr>
          <w:rFonts w:ascii="Avenir Next" w:hAnsi="Avenir Next" w:cs="Times New Roman"/>
          <w:sz w:val="22"/>
          <w:szCs w:val="22"/>
          <w:highlight w:val="yellow"/>
          <w:lang w:val="en-GB"/>
        </w:rPr>
        <w:t>Legal persons only.</w:t>
      </w:r>
    </w:p>
    <w:p w14:paraId="5D8D809F" w14:textId="77777777" w:rsidR="0004026E" w:rsidRPr="0004026E" w:rsidRDefault="0004026E" w:rsidP="0004026E">
      <w:pPr>
        <w:rPr>
          <w:rFonts w:ascii="Avenir Next" w:hAnsi="Avenir Next" w:cs="Times New Roman"/>
          <w:sz w:val="22"/>
          <w:szCs w:val="22"/>
          <w:lang w:val="en-GB"/>
        </w:rPr>
      </w:pPr>
    </w:p>
    <w:p w14:paraId="0A1839DF" w14:textId="67565911" w:rsidR="00476817" w:rsidRPr="00476817" w:rsidRDefault="00476817" w:rsidP="002D4104">
      <w:pPr>
        <w:pStyle w:val="ListParagraph"/>
        <w:numPr>
          <w:ilvl w:val="0"/>
          <w:numId w:val="4"/>
        </w:numPr>
        <w:ind w:left="426"/>
        <w:rPr>
          <w:rFonts w:ascii="Avenir Next" w:hAnsi="Avenir Next" w:cs="Times New Roman"/>
          <w:sz w:val="22"/>
          <w:szCs w:val="22"/>
          <w:lang w:val="en-GB"/>
        </w:rPr>
      </w:pPr>
      <w:r w:rsidRPr="00476817">
        <w:rPr>
          <w:rFonts w:ascii="Avenir Next" w:hAnsi="Avenir Next" w:cs="Times New Roman"/>
          <w:sz w:val="22"/>
          <w:szCs w:val="22"/>
          <w:lang w:val="en-GB"/>
        </w:rPr>
        <w:t>Entrepreneurs only.</w:t>
      </w:r>
    </w:p>
    <w:p w14:paraId="6DEE8E43" w14:textId="29234886" w:rsidR="0027702F" w:rsidRPr="00AE6B7A" w:rsidRDefault="0027702F" w:rsidP="00476817">
      <w:pPr>
        <w:rPr>
          <w:rFonts w:ascii="Avenir Next" w:hAnsi="Avenir Next" w:cs="Arial"/>
          <w:color w:val="FF0000"/>
          <w:sz w:val="22"/>
          <w:szCs w:val="22"/>
          <w:lang w:val="en-GB"/>
        </w:rPr>
      </w:pPr>
    </w:p>
    <w:p w14:paraId="5D3053AA" w14:textId="77777777" w:rsidR="00E9597C" w:rsidRPr="00EB2C96" w:rsidRDefault="00E9597C" w:rsidP="0020090A">
      <w:pPr>
        <w:keepNext/>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1.5 </w:t>
      </w:r>
    </w:p>
    <w:p w14:paraId="22067AD3" w14:textId="77777777" w:rsidR="00E9597C" w:rsidRPr="00AE6B7A" w:rsidRDefault="00E9597C" w:rsidP="0020090A">
      <w:pPr>
        <w:keepNext/>
        <w:jc w:val="both"/>
        <w:rPr>
          <w:rFonts w:ascii="Avenir Next" w:hAnsi="Avenir Next" w:cs="Arial"/>
          <w:b/>
          <w:bCs/>
          <w:sz w:val="22"/>
          <w:szCs w:val="22"/>
          <w:lang w:val="en-GB"/>
        </w:rPr>
      </w:pPr>
    </w:p>
    <w:p w14:paraId="04051107" w14:textId="06723EDB" w:rsidR="003355CF" w:rsidRDefault="003355CF" w:rsidP="003355CF">
      <w:pPr>
        <w:jc w:val="both"/>
        <w:rPr>
          <w:rFonts w:ascii="Avenir Next" w:hAnsi="Avenir Next" w:cs="Times New Roman"/>
          <w:sz w:val="22"/>
          <w:szCs w:val="22"/>
          <w:lang w:val="en-GB"/>
        </w:rPr>
      </w:pPr>
      <w:r>
        <w:rPr>
          <w:rFonts w:ascii="Avenir Next" w:hAnsi="Avenir Next" w:cs="Times New Roman"/>
          <w:sz w:val="22"/>
          <w:szCs w:val="22"/>
          <w:lang w:val="en-GB"/>
        </w:rPr>
        <w:t xml:space="preserve">Choose the </w:t>
      </w:r>
      <w:r w:rsidRPr="003355CF">
        <w:rPr>
          <w:rFonts w:ascii="Avenir Next Demi Bold" w:hAnsi="Avenir Next Demi Bold" w:cs="Arial"/>
          <w:b/>
          <w:bCs/>
          <w:sz w:val="22"/>
          <w:szCs w:val="22"/>
          <w:u w:val="single"/>
          <w:lang w:val="en-GB"/>
        </w:rPr>
        <w:t>correct</w:t>
      </w:r>
      <w:r>
        <w:rPr>
          <w:rFonts w:ascii="Avenir Next" w:hAnsi="Avenir Next" w:cs="Times New Roman"/>
          <w:sz w:val="22"/>
          <w:szCs w:val="22"/>
          <w:lang w:val="en-GB"/>
        </w:rPr>
        <w:t xml:space="preserve"> statement</w:t>
      </w:r>
      <w:r w:rsidR="0095492A">
        <w:rPr>
          <w:rFonts w:ascii="Avenir Next" w:hAnsi="Avenir Next" w:cs="Times New Roman"/>
          <w:sz w:val="22"/>
          <w:szCs w:val="22"/>
          <w:lang w:val="en-GB"/>
        </w:rPr>
        <w:t xml:space="preserve"> in order to complete the statement below</w:t>
      </w:r>
      <w:r>
        <w:rPr>
          <w:rFonts w:ascii="Avenir Next" w:hAnsi="Avenir Next" w:cs="Times New Roman"/>
          <w:sz w:val="22"/>
          <w:szCs w:val="22"/>
          <w:lang w:val="en-GB"/>
        </w:rPr>
        <w:t>:</w:t>
      </w:r>
    </w:p>
    <w:p w14:paraId="10B72C1A" w14:textId="77777777" w:rsidR="003355CF" w:rsidRDefault="003355CF" w:rsidP="003355CF">
      <w:pPr>
        <w:jc w:val="both"/>
        <w:rPr>
          <w:rFonts w:ascii="Avenir Next" w:hAnsi="Avenir Next" w:cs="Times New Roman"/>
          <w:sz w:val="22"/>
          <w:szCs w:val="22"/>
          <w:lang w:val="en-GB"/>
        </w:rPr>
      </w:pPr>
    </w:p>
    <w:p w14:paraId="4D0BB40D" w14:textId="12FB122A" w:rsidR="0095492A" w:rsidRDefault="00ED7C1D" w:rsidP="003355CF">
      <w:pPr>
        <w:jc w:val="both"/>
        <w:rPr>
          <w:rFonts w:ascii="Avenir Next" w:hAnsi="Avenir Next" w:cs="Times New Roman"/>
          <w:sz w:val="22"/>
          <w:szCs w:val="22"/>
          <w:lang w:val="en-GB"/>
        </w:rPr>
      </w:pPr>
      <w:r w:rsidRPr="003355CF">
        <w:rPr>
          <w:rFonts w:ascii="Avenir Next" w:hAnsi="Avenir Next" w:cs="Times New Roman"/>
          <w:sz w:val="22"/>
          <w:szCs w:val="22"/>
          <w:lang w:val="en-GB"/>
        </w:rPr>
        <w:t>Wage claims of employees stemming from the period prior to the opening of insolvency proceedings</w:t>
      </w:r>
      <w:r w:rsidR="0095492A">
        <w:rPr>
          <w:rFonts w:ascii="Avenir Next" w:hAnsi="Avenir Next" w:cs="Times New Roman"/>
          <w:sz w:val="22"/>
          <w:szCs w:val="22"/>
          <w:lang w:val="en-GB"/>
        </w:rPr>
        <w:t xml:space="preserve"> –</w:t>
      </w:r>
    </w:p>
    <w:p w14:paraId="3B1B96F8" w14:textId="75C5ED78" w:rsidR="00ED7C1D" w:rsidRPr="0095492A" w:rsidRDefault="00ED7C1D" w:rsidP="0095492A">
      <w:pPr>
        <w:jc w:val="both"/>
        <w:rPr>
          <w:rFonts w:ascii="Avenir Next" w:hAnsi="Avenir Next" w:cs="Times New Roman"/>
          <w:sz w:val="22"/>
          <w:szCs w:val="22"/>
          <w:lang w:val="en-GB"/>
        </w:rPr>
      </w:pPr>
      <w:r w:rsidRPr="003355CF">
        <w:rPr>
          <w:rFonts w:ascii="Avenir Next" w:hAnsi="Avenir Next" w:cs="Times New Roman"/>
          <w:sz w:val="22"/>
          <w:szCs w:val="22"/>
          <w:lang w:val="en-GB"/>
        </w:rPr>
        <w:t xml:space="preserve"> </w:t>
      </w:r>
    </w:p>
    <w:p w14:paraId="2C7B8BD3" w14:textId="793FB12A" w:rsidR="00ED7C1D" w:rsidRDefault="0095492A" w:rsidP="002D4104">
      <w:pPr>
        <w:pStyle w:val="ListParagraph"/>
        <w:numPr>
          <w:ilvl w:val="0"/>
          <w:numId w:val="5"/>
        </w:numPr>
        <w:ind w:left="426" w:hanging="426"/>
        <w:rPr>
          <w:rFonts w:ascii="Avenir Next" w:hAnsi="Avenir Next" w:cs="Times New Roman"/>
          <w:sz w:val="22"/>
          <w:szCs w:val="22"/>
        </w:rPr>
      </w:pPr>
      <w:r>
        <w:rPr>
          <w:rFonts w:ascii="Avenir Next" w:hAnsi="Avenir Next" w:cs="Times New Roman"/>
          <w:sz w:val="22"/>
          <w:szCs w:val="22"/>
        </w:rPr>
        <w:t>e</w:t>
      </w:r>
      <w:r w:rsidR="00ED7C1D" w:rsidRPr="003355CF">
        <w:rPr>
          <w:rFonts w:ascii="Avenir Next" w:hAnsi="Avenir Next" w:cs="Times New Roman"/>
          <w:sz w:val="22"/>
          <w:szCs w:val="22"/>
        </w:rPr>
        <w:t>njoy super-priority even ahead of secured creditors.</w:t>
      </w:r>
    </w:p>
    <w:p w14:paraId="7C501FDE" w14:textId="77777777" w:rsidR="0095492A" w:rsidRPr="003355CF" w:rsidRDefault="0095492A" w:rsidP="0095492A">
      <w:pPr>
        <w:pStyle w:val="ListParagraph"/>
        <w:ind w:left="426"/>
        <w:rPr>
          <w:rFonts w:ascii="Avenir Next" w:hAnsi="Avenir Next" w:cs="Times New Roman"/>
          <w:sz w:val="22"/>
          <w:szCs w:val="22"/>
        </w:rPr>
      </w:pPr>
    </w:p>
    <w:p w14:paraId="1AAFEE6D" w14:textId="1564DF07" w:rsidR="00ED7C1D" w:rsidRDefault="0095492A" w:rsidP="002D4104">
      <w:pPr>
        <w:pStyle w:val="ListParagraph"/>
        <w:numPr>
          <w:ilvl w:val="0"/>
          <w:numId w:val="5"/>
        </w:numPr>
        <w:ind w:left="426" w:hanging="426"/>
        <w:rPr>
          <w:rFonts w:ascii="Avenir Next" w:hAnsi="Avenir Next" w:cs="Times New Roman"/>
          <w:sz w:val="22"/>
          <w:szCs w:val="22"/>
        </w:rPr>
      </w:pPr>
      <w:r>
        <w:rPr>
          <w:rFonts w:ascii="Avenir Next" w:hAnsi="Avenir Next" w:cs="Times New Roman"/>
          <w:sz w:val="22"/>
          <w:szCs w:val="22"/>
        </w:rPr>
        <w:t>q</w:t>
      </w:r>
      <w:r w:rsidR="00ED7C1D" w:rsidRPr="003355CF">
        <w:rPr>
          <w:rFonts w:ascii="Avenir Next" w:hAnsi="Avenir Next" w:cs="Times New Roman"/>
          <w:sz w:val="22"/>
          <w:szCs w:val="22"/>
        </w:rPr>
        <w:t>ualify as expenses of the proceedings (liabilities of the estate).</w:t>
      </w:r>
    </w:p>
    <w:p w14:paraId="3C77E103" w14:textId="77777777" w:rsidR="0095492A" w:rsidRPr="0095492A" w:rsidRDefault="0095492A" w:rsidP="0095492A">
      <w:pPr>
        <w:rPr>
          <w:rFonts w:ascii="Avenir Next" w:hAnsi="Avenir Next" w:cs="Times New Roman"/>
          <w:sz w:val="22"/>
          <w:szCs w:val="22"/>
        </w:rPr>
      </w:pPr>
    </w:p>
    <w:p w14:paraId="6D1C1556" w14:textId="7035D4B8" w:rsidR="0095492A" w:rsidRPr="0004026E" w:rsidRDefault="0095492A" w:rsidP="00A77419">
      <w:pPr>
        <w:pStyle w:val="ListParagraph"/>
        <w:numPr>
          <w:ilvl w:val="0"/>
          <w:numId w:val="5"/>
        </w:numPr>
        <w:ind w:left="426" w:hanging="426"/>
        <w:rPr>
          <w:rFonts w:ascii="Avenir Next" w:hAnsi="Avenir Next" w:cs="Times New Roman"/>
          <w:sz w:val="22"/>
          <w:szCs w:val="22"/>
          <w:highlight w:val="yellow"/>
        </w:rPr>
      </w:pPr>
      <w:r w:rsidRPr="0004026E">
        <w:rPr>
          <w:rFonts w:ascii="Avenir Next" w:hAnsi="Avenir Next" w:cs="Times New Roman"/>
          <w:sz w:val="22"/>
          <w:szCs w:val="22"/>
          <w:highlight w:val="yellow"/>
        </w:rPr>
        <w:t>r</w:t>
      </w:r>
      <w:r w:rsidR="00ED7C1D" w:rsidRPr="0004026E">
        <w:rPr>
          <w:rFonts w:ascii="Avenir Next" w:hAnsi="Avenir Next" w:cs="Times New Roman"/>
          <w:sz w:val="22"/>
          <w:szCs w:val="22"/>
          <w:highlight w:val="yellow"/>
        </w:rPr>
        <w:t>ank as claims of ordinary creditors.</w:t>
      </w:r>
      <w:r w:rsidR="00062B3B" w:rsidRPr="0004026E">
        <w:rPr>
          <w:rFonts w:ascii="Avenir Next" w:hAnsi="Avenir Next" w:cs="Times New Roman"/>
          <w:sz w:val="22"/>
          <w:szCs w:val="22"/>
          <w:highlight w:val="yellow"/>
        </w:rPr>
        <w:t xml:space="preserve"> </w:t>
      </w:r>
    </w:p>
    <w:p w14:paraId="5C2E946C" w14:textId="77777777" w:rsidR="0004026E" w:rsidRPr="0004026E" w:rsidRDefault="0004026E" w:rsidP="0004026E">
      <w:pPr>
        <w:rPr>
          <w:rFonts w:ascii="Avenir Next" w:hAnsi="Avenir Next" w:cs="Times New Roman"/>
          <w:sz w:val="22"/>
          <w:szCs w:val="22"/>
        </w:rPr>
      </w:pPr>
    </w:p>
    <w:p w14:paraId="316FD809" w14:textId="13B47E99" w:rsidR="00ED7C1D" w:rsidRPr="003355CF" w:rsidRDefault="0095492A" w:rsidP="002D4104">
      <w:pPr>
        <w:pStyle w:val="ListParagraph"/>
        <w:numPr>
          <w:ilvl w:val="0"/>
          <w:numId w:val="5"/>
        </w:numPr>
        <w:ind w:left="426" w:hanging="426"/>
        <w:rPr>
          <w:rFonts w:ascii="Avenir Next" w:hAnsi="Avenir Next" w:cs="Times New Roman"/>
          <w:sz w:val="22"/>
          <w:szCs w:val="22"/>
        </w:rPr>
      </w:pPr>
      <w:r>
        <w:rPr>
          <w:rFonts w:ascii="Avenir Next" w:hAnsi="Avenir Next" w:cs="Times New Roman"/>
          <w:sz w:val="22"/>
          <w:szCs w:val="22"/>
        </w:rPr>
        <w:t>c</w:t>
      </w:r>
      <w:r w:rsidR="00ED7C1D" w:rsidRPr="003355CF">
        <w:rPr>
          <w:rFonts w:ascii="Avenir Next" w:hAnsi="Avenir Next" w:cs="Times New Roman"/>
          <w:sz w:val="22"/>
          <w:szCs w:val="22"/>
        </w:rPr>
        <w:t>annot be recogni</w:t>
      </w:r>
      <w:r>
        <w:rPr>
          <w:rFonts w:ascii="Avenir Next" w:hAnsi="Avenir Next" w:cs="Times New Roman"/>
          <w:sz w:val="22"/>
          <w:szCs w:val="22"/>
        </w:rPr>
        <w:t>s</w:t>
      </w:r>
      <w:r w:rsidR="00ED7C1D" w:rsidRPr="003355CF">
        <w:rPr>
          <w:rFonts w:ascii="Avenir Next" w:hAnsi="Avenir Next" w:cs="Times New Roman"/>
          <w:sz w:val="22"/>
          <w:szCs w:val="22"/>
        </w:rPr>
        <w:t>ed in insolvency proceedings at all.</w:t>
      </w:r>
    </w:p>
    <w:p w14:paraId="09D25F3F" w14:textId="37ADC186" w:rsidR="0027702F" w:rsidRPr="00AE6B7A" w:rsidRDefault="0027702F" w:rsidP="0095492A">
      <w:pPr>
        <w:rPr>
          <w:rFonts w:ascii="Avenir Next" w:hAnsi="Avenir Next" w:cs="Arial"/>
          <w:color w:val="FF0000"/>
          <w:sz w:val="22"/>
          <w:szCs w:val="22"/>
          <w:highlight w:val="lightGray"/>
          <w:lang w:val="en-GB"/>
        </w:rPr>
      </w:pPr>
    </w:p>
    <w:p w14:paraId="57F96ECF" w14:textId="77777777" w:rsidR="00E9597C" w:rsidRPr="00EB2C96" w:rsidRDefault="00E9597C" w:rsidP="00C55824">
      <w:pPr>
        <w:autoSpaceDE w:val="0"/>
        <w:autoSpaceDN w:val="0"/>
        <w:adjustRightInd w:val="0"/>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1.6 </w:t>
      </w:r>
    </w:p>
    <w:p w14:paraId="171CD99D" w14:textId="77777777" w:rsidR="00E9597C" w:rsidRPr="00AE6B7A" w:rsidRDefault="00E9597C" w:rsidP="00C55824">
      <w:pPr>
        <w:autoSpaceDE w:val="0"/>
        <w:autoSpaceDN w:val="0"/>
        <w:adjustRightInd w:val="0"/>
        <w:jc w:val="both"/>
        <w:rPr>
          <w:rFonts w:ascii="Avenir Next" w:hAnsi="Avenir Next" w:cs="Arial"/>
          <w:sz w:val="22"/>
          <w:szCs w:val="22"/>
          <w:lang w:val="en-GB"/>
        </w:rPr>
      </w:pPr>
    </w:p>
    <w:p w14:paraId="51F77063" w14:textId="77777777" w:rsidR="009D60EA" w:rsidRPr="009D60EA" w:rsidRDefault="009D60EA" w:rsidP="009D60EA">
      <w:pPr>
        <w:rPr>
          <w:rFonts w:ascii="Avenir Next" w:hAnsi="Avenir Next" w:cs="Arial"/>
          <w:sz w:val="22"/>
          <w:szCs w:val="22"/>
          <w:lang w:val="en-GB"/>
        </w:rPr>
      </w:pPr>
      <w:r w:rsidRPr="009D60EA">
        <w:rPr>
          <w:rFonts w:ascii="Avenir Next" w:hAnsi="Avenir Next" w:cs="Arial"/>
          <w:sz w:val="22"/>
          <w:szCs w:val="22"/>
          <w:lang w:val="en-GB"/>
        </w:rPr>
        <w:t xml:space="preserve">Who of the following is entitled to submit an </w:t>
      </w:r>
      <w:r w:rsidRPr="009D60EA">
        <w:rPr>
          <w:rFonts w:ascii="Avenir Next Demi Bold" w:hAnsi="Avenir Next Demi Bold" w:cs="Arial"/>
          <w:b/>
          <w:bCs/>
          <w:sz w:val="22"/>
          <w:szCs w:val="22"/>
          <w:u w:val="single"/>
          <w:lang w:val="en-GB"/>
        </w:rPr>
        <w:t>insolvency (restructuring) plan</w:t>
      </w:r>
      <w:r w:rsidRPr="009D60EA">
        <w:rPr>
          <w:rFonts w:ascii="Avenir Next" w:hAnsi="Avenir Next" w:cs="Arial"/>
          <w:sz w:val="22"/>
          <w:szCs w:val="22"/>
          <w:lang w:val="en-GB"/>
        </w:rPr>
        <w:t>?</w:t>
      </w:r>
    </w:p>
    <w:p w14:paraId="1C9F6F17" w14:textId="77777777" w:rsidR="009D60EA" w:rsidRPr="001500B7" w:rsidRDefault="009D60EA" w:rsidP="009D60EA">
      <w:pPr>
        <w:autoSpaceDE w:val="0"/>
        <w:autoSpaceDN w:val="0"/>
        <w:adjustRightInd w:val="0"/>
        <w:jc w:val="both"/>
        <w:rPr>
          <w:rFonts w:ascii="Times New Roman" w:hAnsi="Times New Roman" w:cs="Times New Roman"/>
          <w:sz w:val="24"/>
          <w:lang w:val="en-GB"/>
        </w:rPr>
      </w:pPr>
    </w:p>
    <w:p w14:paraId="2B759920" w14:textId="31886ADD" w:rsidR="009D60EA" w:rsidRDefault="009D60EA" w:rsidP="002D4104">
      <w:pPr>
        <w:pStyle w:val="ListParagraph"/>
        <w:numPr>
          <w:ilvl w:val="0"/>
          <w:numId w:val="6"/>
        </w:numPr>
        <w:ind w:left="426" w:hanging="426"/>
        <w:rPr>
          <w:rFonts w:ascii="Avenir Next" w:hAnsi="Avenir Next" w:cs="Times New Roman"/>
          <w:sz w:val="22"/>
          <w:szCs w:val="22"/>
          <w:lang w:val="en-GB"/>
        </w:rPr>
      </w:pPr>
      <w:r w:rsidRPr="009D60EA">
        <w:rPr>
          <w:rFonts w:ascii="Avenir Next" w:hAnsi="Avenir Next" w:cs="Times New Roman"/>
          <w:sz w:val="22"/>
          <w:szCs w:val="22"/>
          <w:lang w:val="en-GB"/>
        </w:rPr>
        <w:t>Every creditor.</w:t>
      </w:r>
    </w:p>
    <w:p w14:paraId="1A11E368" w14:textId="77777777" w:rsidR="009D60EA" w:rsidRPr="009D60EA" w:rsidRDefault="009D60EA" w:rsidP="009D60EA">
      <w:pPr>
        <w:pStyle w:val="ListParagraph"/>
        <w:ind w:left="426"/>
        <w:rPr>
          <w:rFonts w:ascii="Avenir Next" w:hAnsi="Avenir Next" w:cs="Times New Roman"/>
          <w:sz w:val="22"/>
          <w:szCs w:val="22"/>
          <w:lang w:val="en-GB"/>
        </w:rPr>
      </w:pPr>
    </w:p>
    <w:p w14:paraId="59803D4F" w14:textId="1FFC66B8" w:rsidR="009D60EA" w:rsidRPr="0004026E" w:rsidRDefault="009D60EA" w:rsidP="002D4104">
      <w:pPr>
        <w:pStyle w:val="ListParagraph"/>
        <w:numPr>
          <w:ilvl w:val="0"/>
          <w:numId w:val="6"/>
        </w:numPr>
        <w:ind w:left="426" w:hanging="426"/>
        <w:rPr>
          <w:rFonts w:ascii="Avenir Next" w:hAnsi="Avenir Next" w:cs="Times New Roman"/>
          <w:sz w:val="22"/>
          <w:szCs w:val="22"/>
          <w:highlight w:val="yellow"/>
          <w:lang w:val="en-GB"/>
        </w:rPr>
      </w:pPr>
      <w:r w:rsidRPr="0004026E">
        <w:rPr>
          <w:rFonts w:ascii="Avenir Next" w:hAnsi="Avenir Next" w:cs="Times New Roman"/>
          <w:sz w:val="22"/>
          <w:szCs w:val="22"/>
          <w:highlight w:val="yellow"/>
          <w:lang w:val="en-GB"/>
        </w:rPr>
        <w:t>The insolvency practitioner.</w:t>
      </w:r>
      <w:r w:rsidR="00122701" w:rsidRPr="0004026E">
        <w:rPr>
          <w:rFonts w:ascii="Avenir Next" w:hAnsi="Avenir Next" w:cs="Times New Roman"/>
          <w:sz w:val="22"/>
          <w:szCs w:val="22"/>
          <w:highlight w:val="yellow"/>
          <w:lang w:val="en-GB"/>
        </w:rPr>
        <w:t xml:space="preserve"> </w:t>
      </w:r>
    </w:p>
    <w:p w14:paraId="32AA0092" w14:textId="77777777" w:rsidR="009D60EA" w:rsidRPr="009D60EA" w:rsidRDefault="009D60EA" w:rsidP="009D60EA">
      <w:pPr>
        <w:rPr>
          <w:rFonts w:ascii="Avenir Next" w:hAnsi="Avenir Next" w:cs="Times New Roman"/>
          <w:sz w:val="22"/>
          <w:szCs w:val="22"/>
          <w:lang w:val="en-GB"/>
        </w:rPr>
      </w:pPr>
    </w:p>
    <w:p w14:paraId="27BCF3FD" w14:textId="24F999A6" w:rsidR="009D60EA" w:rsidRDefault="009D60EA" w:rsidP="002D4104">
      <w:pPr>
        <w:pStyle w:val="ListParagraph"/>
        <w:numPr>
          <w:ilvl w:val="0"/>
          <w:numId w:val="6"/>
        </w:numPr>
        <w:ind w:left="426" w:hanging="426"/>
        <w:rPr>
          <w:rFonts w:ascii="Avenir Next" w:hAnsi="Avenir Next" w:cs="Times New Roman"/>
          <w:sz w:val="22"/>
          <w:szCs w:val="22"/>
          <w:lang w:val="en-GB"/>
        </w:rPr>
      </w:pPr>
      <w:r w:rsidRPr="009D60EA">
        <w:rPr>
          <w:rFonts w:ascii="Avenir Next" w:hAnsi="Avenir Next" w:cs="Times New Roman"/>
          <w:sz w:val="22"/>
          <w:szCs w:val="22"/>
          <w:lang w:val="en-GB"/>
        </w:rPr>
        <w:t>The court.</w:t>
      </w:r>
    </w:p>
    <w:p w14:paraId="122B1FEC" w14:textId="77777777" w:rsidR="009D60EA" w:rsidRPr="009D60EA" w:rsidRDefault="009D60EA" w:rsidP="009D60EA">
      <w:pPr>
        <w:rPr>
          <w:rFonts w:ascii="Avenir Next" w:hAnsi="Avenir Next" w:cs="Times New Roman"/>
          <w:sz w:val="22"/>
          <w:szCs w:val="22"/>
          <w:lang w:val="en-GB"/>
        </w:rPr>
      </w:pPr>
    </w:p>
    <w:p w14:paraId="16E90728" w14:textId="78AE2C5C" w:rsidR="009D60EA" w:rsidRPr="009D60EA" w:rsidRDefault="009D60EA" w:rsidP="002D4104">
      <w:pPr>
        <w:pStyle w:val="ListParagraph"/>
        <w:numPr>
          <w:ilvl w:val="0"/>
          <w:numId w:val="6"/>
        </w:numPr>
        <w:ind w:left="426" w:hanging="426"/>
        <w:rPr>
          <w:rFonts w:ascii="Avenir Next" w:hAnsi="Avenir Next" w:cs="Times New Roman"/>
          <w:sz w:val="22"/>
          <w:szCs w:val="22"/>
          <w:lang w:val="en-GB"/>
        </w:rPr>
      </w:pPr>
      <w:r w:rsidRPr="009D60EA">
        <w:rPr>
          <w:rFonts w:ascii="Avenir Next" w:hAnsi="Avenir Next" w:cs="Times New Roman"/>
          <w:sz w:val="22"/>
          <w:szCs w:val="22"/>
          <w:lang w:val="en-GB"/>
        </w:rPr>
        <w:t>The creditors’ committee.</w:t>
      </w:r>
    </w:p>
    <w:p w14:paraId="7F78A24D" w14:textId="77777777" w:rsidR="009D60EA" w:rsidRDefault="009D60EA" w:rsidP="00E86A87">
      <w:pPr>
        <w:rPr>
          <w:rFonts w:ascii="Avenir Next" w:hAnsi="Avenir Next" w:cs="Arial"/>
          <w:sz w:val="22"/>
          <w:szCs w:val="22"/>
          <w:lang w:val="en-GB"/>
        </w:rPr>
      </w:pPr>
    </w:p>
    <w:p w14:paraId="4631BE6A" w14:textId="77777777" w:rsidR="00D27BB7" w:rsidRPr="00AE6B7A" w:rsidRDefault="00D27BB7" w:rsidP="00663E6F">
      <w:pPr>
        <w:ind w:left="284" w:hanging="284"/>
        <w:rPr>
          <w:rFonts w:ascii="Avenir Next" w:hAnsi="Avenir Next" w:cs="Arial"/>
          <w:color w:val="FF0000"/>
          <w:sz w:val="22"/>
          <w:szCs w:val="22"/>
          <w:highlight w:val="lightGray"/>
          <w:lang w:val="en-GB"/>
        </w:rPr>
      </w:pPr>
    </w:p>
    <w:p w14:paraId="5F89F161"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1.7 </w:t>
      </w:r>
    </w:p>
    <w:p w14:paraId="49FE038F" w14:textId="77777777" w:rsidR="00E9597C" w:rsidRPr="00AE6B7A" w:rsidRDefault="00E9597C" w:rsidP="00C55824">
      <w:pPr>
        <w:jc w:val="both"/>
        <w:rPr>
          <w:rFonts w:ascii="Avenir Next" w:hAnsi="Avenir Next" w:cs="Arial"/>
          <w:sz w:val="22"/>
          <w:szCs w:val="22"/>
          <w:lang w:val="en-GB"/>
        </w:rPr>
      </w:pPr>
    </w:p>
    <w:p w14:paraId="15A9B7D9" w14:textId="42455E90" w:rsidR="007C50D2" w:rsidRPr="007C50D2" w:rsidRDefault="007C50D2" w:rsidP="007C50D2">
      <w:pPr>
        <w:jc w:val="both"/>
        <w:rPr>
          <w:rFonts w:ascii="Avenir Next" w:hAnsi="Avenir Next" w:cs="Times New Roman"/>
          <w:sz w:val="22"/>
          <w:szCs w:val="22"/>
          <w:lang w:val="en-GB"/>
        </w:rPr>
      </w:pPr>
      <w:r w:rsidRPr="007C50D2">
        <w:rPr>
          <w:rFonts w:ascii="Avenir Next" w:hAnsi="Avenir Next" w:cs="Times New Roman"/>
          <w:sz w:val="22"/>
          <w:szCs w:val="22"/>
          <w:lang w:val="en-GB"/>
        </w:rPr>
        <w:t xml:space="preserve">Which of the following circumstances is </w:t>
      </w:r>
      <w:r w:rsidRPr="00E66A69">
        <w:rPr>
          <w:rFonts w:ascii="Avenir Next Demi Bold" w:hAnsi="Avenir Next Demi Bold" w:cs="Arial"/>
          <w:b/>
          <w:bCs/>
          <w:sz w:val="22"/>
          <w:szCs w:val="22"/>
          <w:u w:val="single"/>
          <w:lang w:val="en-GB"/>
        </w:rPr>
        <w:t>not relevant</w:t>
      </w:r>
      <w:r w:rsidRPr="007C50D2">
        <w:rPr>
          <w:rFonts w:ascii="Avenir Next" w:hAnsi="Avenir Next" w:cs="Times New Roman"/>
          <w:sz w:val="22"/>
          <w:szCs w:val="22"/>
          <w:lang w:val="en-GB"/>
        </w:rPr>
        <w:t xml:space="preserve"> </w:t>
      </w:r>
      <w:r w:rsidR="00393436">
        <w:rPr>
          <w:rFonts w:ascii="Avenir Next" w:hAnsi="Avenir Next" w:cs="Times New Roman"/>
          <w:sz w:val="22"/>
          <w:szCs w:val="22"/>
          <w:lang w:val="en-GB"/>
        </w:rPr>
        <w:t xml:space="preserve">when establishing whether </w:t>
      </w:r>
      <w:r w:rsidRPr="007C50D2">
        <w:rPr>
          <w:rFonts w:ascii="Avenir Next" w:hAnsi="Avenir Next" w:cs="Times New Roman"/>
          <w:sz w:val="22"/>
          <w:szCs w:val="22"/>
          <w:lang w:val="en-GB"/>
        </w:rPr>
        <w:t>the local insolvency court (</w:t>
      </w:r>
      <w:proofErr w:type="spellStart"/>
      <w:r w:rsidRPr="007C50D2">
        <w:rPr>
          <w:rFonts w:ascii="Avenir Next" w:hAnsi="Avenir Next" w:cs="Times New Roman"/>
          <w:i/>
          <w:sz w:val="22"/>
          <w:szCs w:val="22"/>
          <w:lang w:val="en-GB"/>
        </w:rPr>
        <w:t>Amtsgericht</w:t>
      </w:r>
      <w:proofErr w:type="spellEnd"/>
      <w:r w:rsidRPr="007C50D2">
        <w:rPr>
          <w:rFonts w:ascii="Avenir Next" w:hAnsi="Avenir Next" w:cs="Times New Roman"/>
          <w:sz w:val="22"/>
          <w:szCs w:val="22"/>
          <w:lang w:val="en-GB"/>
        </w:rPr>
        <w:t>)</w:t>
      </w:r>
      <w:r w:rsidR="00BD154B">
        <w:rPr>
          <w:rFonts w:ascii="Avenir Next" w:hAnsi="Avenir Next" w:cs="Times New Roman"/>
          <w:sz w:val="22"/>
          <w:szCs w:val="22"/>
          <w:lang w:val="en-GB"/>
        </w:rPr>
        <w:t xml:space="preserve"> </w:t>
      </w:r>
      <w:r w:rsidR="00393436">
        <w:rPr>
          <w:rFonts w:ascii="Avenir Next" w:hAnsi="Avenir Next" w:cs="Times New Roman"/>
          <w:sz w:val="22"/>
          <w:szCs w:val="22"/>
          <w:lang w:val="en-GB"/>
        </w:rPr>
        <w:t>has</w:t>
      </w:r>
      <w:r w:rsidR="00BD154B">
        <w:rPr>
          <w:rFonts w:ascii="Avenir Next" w:hAnsi="Avenir Next" w:cs="Times New Roman"/>
          <w:sz w:val="22"/>
          <w:szCs w:val="22"/>
          <w:lang w:val="en-GB"/>
        </w:rPr>
        <w:t xml:space="preserve"> jurisdiction</w:t>
      </w:r>
      <w:r w:rsidRPr="007C50D2">
        <w:rPr>
          <w:rFonts w:ascii="Avenir Next" w:hAnsi="Avenir Next" w:cs="Times New Roman"/>
          <w:sz w:val="22"/>
          <w:szCs w:val="22"/>
          <w:lang w:val="en-GB"/>
        </w:rPr>
        <w:t xml:space="preserve">? </w:t>
      </w:r>
    </w:p>
    <w:p w14:paraId="2AFECCEF" w14:textId="77777777" w:rsidR="007C50D2" w:rsidRPr="001500B7" w:rsidRDefault="007C50D2" w:rsidP="007C50D2">
      <w:pPr>
        <w:jc w:val="both"/>
        <w:rPr>
          <w:rFonts w:ascii="Times New Roman" w:eastAsiaTheme="minorHAnsi" w:hAnsi="Times New Roman" w:cs="Times New Roman"/>
          <w:sz w:val="24"/>
          <w:lang w:val="en-GB"/>
        </w:rPr>
      </w:pPr>
    </w:p>
    <w:p w14:paraId="0C08C325" w14:textId="039876F2" w:rsidR="007C50D2" w:rsidRDefault="007C50D2" w:rsidP="002D4104">
      <w:pPr>
        <w:pStyle w:val="ListParagraph"/>
        <w:numPr>
          <w:ilvl w:val="0"/>
          <w:numId w:val="7"/>
        </w:numPr>
        <w:ind w:left="426" w:hanging="426"/>
        <w:rPr>
          <w:rFonts w:ascii="Avenir Next" w:hAnsi="Avenir Next" w:cs="Times New Roman"/>
          <w:sz w:val="22"/>
          <w:szCs w:val="22"/>
          <w:lang w:val="en-GB"/>
        </w:rPr>
      </w:pPr>
      <w:r w:rsidRPr="00E66A69">
        <w:rPr>
          <w:rFonts w:ascii="Avenir Next" w:hAnsi="Avenir Next" w:cs="Times New Roman"/>
          <w:sz w:val="22"/>
          <w:szCs w:val="22"/>
          <w:lang w:val="en-GB"/>
        </w:rPr>
        <w:t>Registered office.</w:t>
      </w:r>
    </w:p>
    <w:p w14:paraId="16DC1164" w14:textId="77777777" w:rsidR="00E66A69" w:rsidRPr="00E66A69" w:rsidRDefault="00E66A69" w:rsidP="00E66A69">
      <w:pPr>
        <w:pStyle w:val="ListParagraph"/>
        <w:ind w:left="426"/>
        <w:rPr>
          <w:rFonts w:ascii="Avenir Next" w:hAnsi="Avenir Next" w:cs="Times New Roman"/>
          <w:sz w:val="22"/>
          <w:szCs w:val="22"/>
          <w:lang w:val="en-GB"/>
        </w:rPr>
      </w:pPr>
    </w:p>
    <w:p w14:paraId="47331F82" w14:textId="08F2E49D" w:rsidR="007C50D2" w:rsidRPr="00122701" w:rsidRDefault="007C50D2" w:rsidP="002D4104">
      <w:pPr>
        <w:pStyle w:val="ListParagraph"/>
        <w:numPr>
          <w:ilvl w:val="0"/>
          <w:numId w:val="7"/>
        </w:numPr>
        <w:ind w:left="426" w:hanging="426"/>
        <w:rPr>
          <w:rFonts w:ascii="Avenir Next" w:hAnsi="Avenir Next" w:cs="Times New Roman"/>
          <w:sz w:val="22"/>
          <w:szCs w:val="22"/>
          <w:highlight w:val="yellow"/>
          <w:lang w:val="en-GB"/>
        </w:rPr>
      </w:pPr>
      <w:r w:rsidRPr="00122701">
        <w:rPr>
          <w:rFonts w:ascii="Avenir Next" w:hAnsi="Avenir Next" w:cs="Times New Roman"/>
          <w:sz w:val="22"/>
          <w:szCs w:val="22"/>
          <w:highlight w:val="yellow"/>
          <w:lang w:val="en-GB"/>
        </w:rPr>
        <w:t>Location of assets.</w:t>
      </w:r>
    </w:p>
    <w:p w14:paraId="2B6DB24B" w14:textId="77777777" w:rsidR="00E66A69" w:rsidRPr="00E66A69" w:rsidRDefault="00E66A69" w:rsidP="00E66A69">
      <w:pPr>
        <w:rPr>
          <w:rFonts w:ascii="Avenir Next" w:hAnsi="Avenir Next" w:cs="Times New Roman"/>
          <w:sz w:val="22"/>
          <w:szCs w:val="22"/>
          <w:lang w:val="en-GB"/>
        </w:rPr>
      </w:pPr>
    </w:p>
    <w:p w14:paraId="0F4C997E" w14:textId="5A90B0A2" w:rsidR="007C50D2" w:rsidRDefault="007C50D2" w:rsidP="002D4104">
      <w:pPr>
        <w:pStyle w:val="ListParagraph"/>
        <w:numPr>
          <w:ilvl w:val="0"/>
          <w:numId w:val="7"/>
        </w:numPr>
        <w:ind w:left="426" w:hanging="426"/>
        <w:rPr>
          <w:rFonts w:ascii="Avenir Next" w:hAnsi="Avenir Next" w:cs="Times New Roman"/>
          <w:sz w:val="22"/>
          <w:szCs w:val="22"/>
          <w:lang w:val="en-GB"/>
        </w:rPr>
      </w:pPr>
      <w:r w:rsidRPr="00E66A69">
        <w:rPr>
          <w:rFonts w:ascii="Avenir Next" w:hAnsi="Avenir Next" w:cs="Times New Roman"/>
          <w:sz w:val="22"/>
          <w:szCs w:val="22"/>
          <w:lang w:val="en-GB"/>
        </w:rPr>
        <w:t>Place of residence.</w:t>
      </w:r>
    </w:p>
    <w:p w14:paraId="70678526" w14:textId="77777777" w:rsidR="00E66A69" w:rsidRPr="00E66A69" w:rsidRDefault="00E66A69" w:rsidP="00E66A69">
      <w:pPr>
        <w:rPr>
          <w:rFonts w:ascii="Avenir Next" w:hAnsi="Avenir Next" w:cs="Times New Roman"/>
          <w:sz w:val="22"/>
          <w:szCs w:val="22"/>
          <w:lang w:val="en-GB"/>
        </w:rPr>
      </w:pPr>
    </w:p>
    <w:p w14:paraId="08A93365" w14:textId="30344B56" w:rsidR="007C50D2" w:rsidRPr="00E66A69" w:rsidRDefault="007C50D2" w:rsidP="002D4104">
      <w:pPr>
        <w:pStyle w:val="ListParagraph"/>
        <w:numPr>
          <w:ilvl w:val="0"/>
          <w:numId w:val="7"/>
        </w:numPr>
        <w:ind w:left="426" w:hanging="426"/>
        <w:rPr>
          <w:rFonts w:ascii="Avenir Next" w:hAnsi="Avenir Next" w:cs="Times New Roman"/>
          <w:sz w:val="22"/>
          <w:szCs w:val="22"/>
          <w:lang w:val="en-GB"/>
        </w:rPr>
      </w:pPr>
      <w:r w:rsidRPr="00E66A69">
        <w:rPr>
          <w:rFonts w:ascii="Avenir Next" w:hAnsi="Avenir Next" w:cs="Times New Roman"/>
          <w:sz w:val="22"/>
          <w:szCs w:val="22"/>
          <w:lang w:val="en-GB"/>
        </w:rPr>
        <w:t>Centre of economic activities.</w:t>
      </w:r>
    </w:p>
    <w:p w14:paraId="2F747F30" w14:textId="234025D0" w:rsidR="00D4592B" w:rsidRPr="00AE6B7A" w:rsidRDefault="00D4592B" w:rsidP="00C55824">
      <w:pPr>
        <w:jc w:val="both"/>
        <w:rPr>
          <w:rFonts w:ascii="Avenir Next" w:eastAsiaTheme="minorHAnsi" w:hAnsi="Avenir Next" w:cs="Arial"/>
          <w:sz w:val="22"/>
          <w:szCs w:val="22"/>
          <w:highlight w:val="lightGray"/>
          <w:lang w:val="en-GB"/>
        </w:rPr>
      </w:pPr>
    </w:p>
    <w:p w14:paraId="5A9D0470"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1.8 </w:t>
      </w:r>
    </w:p>
    <w:p w14:paraId="54C01A0C" w14:textId="77777777" w:rsidR="00E86A87" w:rsidRDefault="00E86A87" w:rsidP="00C55824">
      <w:pPr>
        <w:jc w:val="both"/>
        <w:rPr>
          <w:rFonts w:ascii="Avenir Next" w:hAnsi="Avenir Next" w:cs="Arial"/>
          <w:sz w:val="22"/>
          <w:szCs w:val="22"/>
          <w:lang w:val="en-GB"/>
        </w:rPr>
      </w:pPr>
    </w:p>
    <w:p w14:paraId="044A2066" w14:textId="110FE602" w:rsidR="00D056EC" w:rsidRDefault="00D056EC" w:rsidP="00C55824">
      <w:pPr>
        <w:jc w:val="both"/>
        <w:rPr>
          <w:rFonts w:ascii="Avenir Next" w:hAnsi="Avenir Next" w:cs="Arial"/>
          <w:sz w:val="22"/>
          <w:szCs w:val="22"/>
          <w:lang w:val="en-GB"/>
        </w:rPr>
      </w:pPr>
      <w:r>
        <w:rPr>
          <w:rFonts w:ascii="Avenir Next" w:hAnsi="Avenir Next" w:cs="Arial"/>
          <w:sz w:val="22"/>
          <w:szCs w:val="22"/>
          <w:lang w:val="en-GB"/>
        </w:rPr>
        <w:t xml:space="preserve">Choose the </w:t>
      </w:r>
      <w:r w:rsidRPr="006523AD">
        <w:rPr>
          <w:rFonts w:ascii="Avenir Next Demi Bold" w:hAnsi="Avenir Next Demi Bold" w:cs="Arial"/>
          <w:b/>
          <w:bCs/>
          <w:sz w:val="22"/>
          <w:szCs w:val="22"/>
          <w:u w:val="single"/>
          <w:lang w:val="en-GB"/>
        </w:rPr>
        <w:t>correct</w:t>
      </w:r>
      <w:r>
        <w:rPr>
          <w:rFonts w:ascii="Avenir Next" w:hAnsi="Avenir Next" w:cs="Arial"/>
          <w:sz w:val="22"/>
          <w:szCs w:val="22"/>
          <w:lang w:val="en-GB"/>
        </w:rPr>
        <w:t xml:space="preserve"> answer</w:t>
      </w:r>
      <w:r w:rsidR="006523AD">
        <w:rPr>
          <w:rFonts w:ascii="Avenir Next" w:hAnsi="Avenir Next" w:cs="Arial"/>
          <w:sz w:val="22"/>
          <w:szCs w:val="22"/>
          <w:lang w:val="en-GB"/>
        </w:rPr>
        <w:t xml:space="preserve"> in order to complete the sentence below:</w:t>
      </w:r>
    </w:p>
    <w:p w14:paraId="7545818C" w14:textId="77777777" w:rsidR="006523AD" w:rsidRPr="00AE6B7A" w:rsidRDefault="006523AD" w:rsidP="00C55824">
      <w:pPr>
        <w:jc w:val="both"/>
        <w:rPr>
          <w:rFonts w:ascii="Avenir Next" w:hAnsi="Avenir Next" w:cs="Arial"/>
          <w:sz w:val="22"/>
          <w:szCs w:val="22"/>
          <w:lang w:val="en-GB"/>
        </w:rPr>
      </w:pPr>
    </w:p>
    <w:p w14:paraId="1E04F02F" w14:textId="639F9625" w:rsidR="00C73022" w:rsidRPr="00C73022" w:rsidRDefault="00C73022" w:rsidP="00C73022">
      <w:pPr>
        <w:ind w:left="720" w:hanging="720"/>
        <w:rPr>
          <w:rFonts w:ascii="Avenir Next" w:hAnsi="Avenir Next" w:cs="Times New Roman"/>
          <w:sz w:val="22"/>
          <w:szCs w:val="22"/>
          <w:lang w:val="en-GB"/>
        </w:rPr>
      </w:pPr>
      <w:r w:rsidRPr="00C73022">
        <w:rPr>
          <w:rFonts w:ascii="Avenir Next" w:hAnsi="Avenir Next" w:cs="Times New Roman"/>
          <w:sz w:val="22"/>
          <w:szCs w:val="22"/>
          <w:lang w:val="en-GB"/>
        </w:rPr>
        <w:t xml:space="preserve">The rights of </w:t>
      </w:r>
      <w:r w:rsidR="006523AD">
        <w:rPr>
          <w:rFonts w:ascii="Avenir Next" w:hAnsi="Avenir Next" w:cs="Times New Roman"/>
          <w:sz w:val="22"/>
          <w:szCs w:val="22"/>
          <w:lang w:val="en-GB"/>
        </w:rPr>
        <w:t>____________</w:t>
      </w:r>
      <w:r w:rsidRPr="00C73022">
        <w:rPr>
          <w:rFonts w:ascii="Avenir Next" w:hAnsi="Avenir Next" w:cs="Times New Roman"/>
          <w:sz w:val="22"/>
          <w:szCs w:val="22"/>
          <w:lang w:val="en-GB"/>
        </w:rPr>
        <w:t xml:space="preserve"> </w:t>
      </w:r>
      <w:r w:rsidRPr="00C73022">
        <w:rPr>
          <w:rFonts w:ascii="Avenir Next" w:hAnsi="Avenir Next" w:cs="Times New Roman"/>
          <w:bCs/>
          <w:sz w:val="22"/>
          <w:szCs w:val="22"/>
          <w:lang w:val="en-GB"/>
        </w:rPr>
        <w:t>cannot</w:t>
      </w:r>
      <w:r w:rsidRPr="00C73022">
        <w:rPr>
          <w:rFonts w:ascii="Avenir Next" w:hAnsi="Avenir Next" w:cs="Times New Roman"/>
          <w:sz w:val="22"/>
          <w:szCs w:val="22"/>
          <w:lang w:val="en-GB"/>
        </w:rPr>
        <w:t xml:space="preserve"> be affected by an insolvency plan</w:t>
      </w:r>
      <w:r w:rsidR="008329E7">
        <w:rPr>
          <w:rFonts w:ascii="Avenir Next" w:hAnsi="Avenir Next" w:cs="Times New Roman"/>
          <w:sz w:val="22"/>
          <w:szCs w:val="22"/>
          <w:lang w:val="en-GB"/>
        </w:rPr>
        <w:t>.</w:t>
      </w:r>
    </w:p>
    <w:p w14:paraId="3E7F0CF9" w14:textId="77777777" w:rsidR="00C73022" w:rsidRPr="001500B7" w:rsidRDefault="00C73022" w:rsidP="00C73022">
      <w:pPr>
        <w:jc w:val="both"/>
        <w:rPr>
          <w:rFonts w:ascii="Times New Roman" w:hAnsi="Times New Roman" w:cs="Times New Roman"/>
          <w:sz w:val="24"/>
          <w:lang w:val="en-GB"/>
        </w:rPr>
      </w:pPr>
    </w:p>
    <w:p w14:paraId="2B217464" w14:textId="22F5EEC1" w:rsidR="00C73022" w:rsidRDefault="008F31E7" w:rsidP="002D4104">
      <w:pPr>
        <w:pStyle w:val="ListParagraph"/>
        <w:numPr>
          <w:ilvl w:val="0"/>
          <w:numId w:val="8"/>
        </w:numPr>
        <w:ind w:left="426" w:hanging="426"/>
        <w:rPr>
          <w:rFonts w:ascii="Avenir Next" w:hAnsi="Avenir Next" w:cs="Times New Roman"/>
          <w:sz w:val="22"/>
          <w:szCs w:val="22"/>
          <w:lang w:val="en-GB"/>
        </w:rPr>
      </w:pPr>
      <w:r>
        <w:rPr>
          <w:rFonts w:ascii="Avenir Next" w:hAnsi="Avenir Next" w:cs="Times New Roman"/>
          <w:sz w:val="22"/>
          <w:szCs w:val="22"/>
          <w:lang w:val="en-GB"/>
        </w:rPr>
        <w:t>e</w:t>
      </w:r>
      <w:r w:rsidR="00C73022" w:rsidRPr="008F31E7">
        <w:rPr>
          <w:rFonts w:ascii="Avenir Next" w:hAnsi="Avenir Next" w:cs="Times New Roman"/>
          <w:sz w:val="22"/>
          <w:szCs w:val="22"/>
          <w:lang w:val="en-GB"/>
        </w:rPr>
        <w:t>mployees.</w:t>
      </w:r>
    </w:p>
    <w:p w14:paraId="7C9F20CA" w14:textId="77777777" w:rsidR="008F31E7" w:rsidRPr="008F31E7" w:rsidRDefault="008F31E7" w:rsidP="008F31E7">
      <w:pPr>
        <w:pStyle w:val="ListParagraph"/>
        <w:ind w:left="426"/>
        <w:rPr>
          <w:rFonts w:ascii="Avenir Next" w:hAnsi="Avenir Next" w:cs="Times New Roman"/>
          <w:sz w:val="22"/>
          <w:szCs w:val="22"/>
          <w:lang w:val="en-GB"/>
        </w:rPr>
      </w:pPr>
    </w:p>
    <w:p w14:paraId="3D7AE231" w14:textId="7FDF235E" w:rsidR="00C73022" w:rsidRPr="001F255A" w:rsidRDefault="008F31E7" w:rsidP="002D4104">
      <w:pPr>
        <w:pStyle w:val="ListParagraph"/>
        <w:numPr>
          <w:ilvl w:val="0"/>
          <w:numId w:val="8"/>
        </w:numPr>
        <w:ind w:left="426" w:hanging="426"/>
        <w:rPr>
          <w:rFonts w:ascii="Avenir Next" w:hAnsi="Avenir Next" w:cs="Times New Roman"/>
          <w:sz w:val="22"/>
          <w:szCs w:val="22"/>
          <w:highlight w:val="yellow"/>
          <w:lang w:val="en-GB"/>
        </w:rPr>
      </w:pPr>
      <w:r w:rsidRPr="001F255A">
        <w:rPr>
          <w:rFonts w:ascii="Avenir Next" w:hAnsi="Avenir Next" w:cs="Times New Roman"/>
          <w:sz w:val="22"/>
          <w:szCs w:val="22"/>
          <w:highlight w:val="yellow"/>
          <w:lang w:val="en-GB"/>
        </w:rPr>
        <w:t>s</w:t>
      </w:r>
      <w:r w:rsidR="00C73022" w:rsidRPr="001F255A">
        <w:rPr>
          <w:rFonts w:ascii="Avenir Next" w:hAnsi="Avenir Next" w:cs="Times New Roman"/>
          <w:sz w:val="22"/>
          <w:szCs w:val="22"/>
          <w:highlight w:val="yellow"/>
          <w:lang w:val="en-GB"/>
        </w:rPr>
        <w:t>hareholders.</w:t>
      </w:r>
    </w:p>
    <w:p w14:paraId="18A9A8D4" w14:textId="77777777" w:rsidR="008F31E7" w:rsidRPr="008F31E7" w:rsidRDefault="008F31E7" w:rsidP="008F31E7">
      <w:pPr>
        <w:rPr>
          <w:rFonts w:ascii="Avenir Next" w:hAnsi="Avenir Next" w:cs="Times New Roman"/>
          <w:sz w:val="22"/>
          <w:szCs w:val="22"/>
          <w:lang w:val="en-GB"/>
        </w:rPr>
      </w:pPr>
    </w:p>
    <w:p w14:paraId="2E443EAE" w14:textId="7EC832B2" w:rsidR="00C73022" w:rsidRDefault="008F31E7" w:rsidP="002D4104">
      <w:pPr>
        <w:pStyle w:val="ListParagraph"/>
        <w:numPr>
          <w:ilvl w:val="0"/>
          <w:numId w:val="8"/>
        </w:numPr>
        <w:ind w:left="426" w:hanging="426"/>
        <w:rPr>
          <w:rFonts w:ascii="Avenir Next" w:hAnsi="Avenir Next" w:cs="Times New Roman"/>
          <w:sz w:val="22"/>
          <w:szCs w:val="22"/>
          <w:lang w:val="en-GB"/>
        </w:rPr>
      </w:pPr>
      <w:r>
        <w:rPr>
          <w:rFonts w:ascii="Avenir Next" w:hAnsi="Avenir Next" w:cs="Times New Roman"/>
          <w:sz w:val="22"/>
          <w:szCs w:val="22"/>
          <w:lang w:val="en-GB"/>
        </w:rPr>
        <w:t>b</w:t>
      </w:r>
      <w:r w:rsidR="00C73022" w:rsidRPr="008F31E7">
        <w:rPr>
          <w:rFonts w:ascii="Avenir Next" w:hAnsi="Avenir Next" w:cs="Times New Roman"/>
          <w:sz w:val="22"/>
          <w:szCs w:val="22"/>
          <w:lang w:val="en-GB"/>
        </w:rPr>
        <w:t>anks</w:t>
      </w:r>
      <w:r>
        <w:rPr>
          <w:rFonts w:ascii="Avenir Next" w:hAnsi="Avenir Next" w:cs="Times New Roman"/>
          <w:sz w:val="22"/>
          <w:szCs w:val="22"/>
          <w:lang w:val="en-GB"/>
        </w:rPr>
        <w:t>.</w:t>
      </w:r>
    </w:p>
    <w:p w14:paraId="7B840F2E" w14:textId="77777777" w:rsidR="008F31E7" w:rsidRPr="008F31E7" w:rsidRDefault="008F31E7" w:rsidP="008F31E7">
      <w:pPr>
        <w:rPr>
          <w:rFonts w:ascii="Avenir Next" w:hAnsi="Avenir Next" w:cs="Times New Roman"/>
          <w:sz w:val="22"/>
          <w:szCs w:val="22"/>
          <w:lang w:val="en-GB"/>
        </w:rPr>
      </w:pPr>
    </w:p>
    <w:p w14:paraId="0B255AA0" w14:textId="6F7B159F" w:rsidR="00C73022" w:rsidRPr="00216648" w:rsidRDefault="008F31E7" w:rsidP="002D4104">
      <w:pPr>
        <w:pStyle w:val="ListParagraph"/>
        <w:numPr>
          <w:ilvl w:val="0"/>
          <w:numId w:val="8"/>
        </w:numPr>
        <w:ind w:left="426" w:hanging="426"/>
        <w:rPr>
          <w:rFonts w:ascii="Avenir Next" w:hAnsi="Avenir Next" w:cs="Times New Roman"/>
          <w:sz w:val="22"/>
          <w:szCs w:val="22"/>
          <w:lang w:val="en-GB"/>
        </w:rPr>
      </w:pPr>
      <w:r w:rsidRPr="00216648">
        <w:rPr>
          <w:rFonts w:ascii="Avenir Next" w:hAnsi="Avenir Next" w:cs="Times New Roman"/>
          <w:sz w:val="22"/>
          <w:szCs w:val="22"/>
          <w:lang w:val="en-GB"/>
        </w:rPr>
        <w:t>c</w:t>
      </w:r>
      <w:r w:rsidR="00C73022" w:rsidRPr="00216648">
        <w:rPr>
          <w:rFonts w:ascii="Avenir Next" w:hAnsi="Avenir Next" w:cs="Times New Roman"/>
          <w:sz w:val="22"/>
          <w:szCs w:val="22"/>
          <w:lang w:val="en-GB"/>
        </w:rPr>
        <w:t>reditors with a right to separation.</w:t>
      </w:r>
    </w:p>
    <w:p w14:paraId="795A0692" w14:textId="239D9AFD" w:rsidR="0027702F" w:rsidRPr="00AE6B7A" w:rsidRDefault="0027702F" w:rsidP="00BB0EE4">
      <w:pPr>
        <w:rPr>
          <w:rFonts w:ascii="Avenir Next" w:hAnsi="Avenir Next" w:cs="Arial"/>
          <w:color w:val="FF0000"/>
          <w:sz w:val="22"/>
          <w:szCs w:val="22"/>
          <w:lang w:val="en-GB"/>
        </w:rPr>
      </w:pPr>
    </w:p>
    <w:p w14:paraId="74D807D2"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1.9 </w:t>
      </w:r>
    </w:p>
    <w:p w14:paraId="1EB106F1" w14:textId="77777777" w:rsidR="00E9597C" w:rsidRPr="00AE6B7A" w:rsidRDefault="00E9597C" w:rsidP="00C55824">
      <w:pPr>
        <w:jc w:val="both"/>
        <w:rPr>
          <w:rFonts w:ascii="Avenir Next" w:hAnsi="Avenir Next" w:cs="Arial"/>
          <w:sz w:val="22"/>
          <w:szCs w:val="22"/>
          <w:lang w:val="en-GB"/>
        </w:rPr>
      </w:pPr>
    </w:p>
    <w:p w14:paraId="797BD324" w14:textId="22642DAC" w:rsidR="00C170C0" w:rsidRPr="00C170C0" w:rsidRDefault="00C170C0" w:rsidP="00C170C0">
      <w:pPr>
        <w:ind w:left="720" w:hanging="720"/>
        <w:jc w:val="both"/>
        <w:rPr>
          <w:rFonts w:ascii="Avenir Next" w:hAnsi="Avenir Next" w:cs="Times New Roman"/>
          <w:sz w:val="22"/>
          <w:szCs w:val="22"/>
          <w:lang w:val="en-GB"/>
        </w:rPr>
      </w:pPr>
      <w:r w:rsidRPr="00C170C0">
        <w:rPr>
          <w:rFonts w:ascii="Avenir Next" w:hAnsi="Avenir Next" w:cs="Times New Roman"/>
          <w:sz w:val="22"/>
          <w:szCs w:val="22"/>
          <w:lang w:val="en-GB"/>
        </w:rPr>
        <w:t>How long is the compliance period (time frame) for</w:t>
      </w:r>
      <w:r>
        <w:rPr>
          <w:rFonts w:ascii="Avenir Next" w:hAnsi="Avenir Next" w:cs="Times New Roman"/>
          <w:sz w:val="22"/>
          <w:szCs w:val="22"/>
          <w:lang w:val="en-GB"/>
        </w:rPr>
        <w:t xml:space="preserve"> the</w:t>
      </w:r>
      <w:r w:rsidRPr="00C170C0">
        <w:rPr>
          <w:rFonts w:ascii="Avenir Next" w:hAnsi="Avenir Next" w:cs="Times New Roman"/>
          <w:sz w:val="22"/>
          <w:szCs w:val="22"/>
          <w:lang w:val="en-GB"/>
        </w:rPr>
        <w:t xml:space="preserve"> </w:t>
      </w:r>
      <w:r w:rsidRPr="00C170C0">
        <w:rPr>
          <w:rFonts w:ascii="Avenir Next Demi Bold" w:hAnsi="Avenir Next Demi Bold" w:cs="Arial"/>
          <w:b/>
          <w:bCs/>
          <w:sz w:val="22"/>
          <w:szCs w:val="22"/>
          <w:u w:val="single"/>
          <w:lang w:val="en-GB"/>
        </w:rPr>
        <w:t>discharge of residual debt</w:t>
      </w:r>
      <w:r w:rsidRPr="00C170C0">
        <w:rPr>
          <w:rFonts w:ascii="Avenir Next" w:hAnsi="Avenir Next" w:cs="Times New Roman"/>
          <w:sz w:val="22"/>
          <w:szCs w:val="22"/>
          <w:lang w:val="en-GB"/>
        </w:rPr>
        <w:t>?</w:t>
      </w:r>
    </w:p>
    <w:p w14:paraId="1E5FF641" w14:textId="77777777" w:rsidR="00C170C0" w:rsidRPr="001500B7" w:rsidRDefault="00C170C0" w:rsidP="00C170C0">
      <w:pPr>
        <w:jc w:val="both"/>
        <w:rPr>
          <w:rFonts w:ascii="Times New Roman" w:hAnsi="Times New Roman" w:cs="Times New Roman"/>
          <w:sz w:val="24"/>
          <w:lang w:val="en-GB"/>
        </w:rPr>
      </w:pPr>
    </w:p>
    <w:p w14:paraId="6276DDEC" w14:textId="6F30E19D" w:rsidR="00C170C0" w:rsidRDefault="00C170C0" w:rsidP="002D4104">
      <w:pPr>
        <w:pStyle w:val="ListParagraph"/>
        <w:numPr>
          <w:ilvl w:val="0"/>
          <w:numId w:val="9"/>
        </w:numPr>
        <w:ind w:left="426" w:hanging="426"/>
        <w:rPr>
          <w:rFonts w:ascii="Avenir Next" w:hAnsi="Avenir Next" w:cs="Times New Roman"/>
          <w:sz w:val="22"/>
          <w:szCs w:val="22"/>
          <w:lang w:val="en-GB"/>
        </w:rPr>
      </w:pPr>
      <w:r w:rsidRPr="00C170C0">
        <w:rPr>
          <w:rFonts w:ascii="Avenir Next" w:hAnsi="Avenir Next" w:cs="Times New Roman"/>
          <w:sz w:val="22"/>
          <w:szCs w:val="22"/>
          <w:lang w:val="en-GB"/>
        </w:rPr>
        <w:t>Seven years.</w:t>
      </w:r>
    </w:p>
    <w:p w14:paraId="07590F28" w14:textId="77777777" w:rsidR="00C170C0" w:rsidRPr="00C170C0" w:rsidRDefault="00C170C0" w:rsidP="00C170C0">
      <w:pPr>
        <w:pStyle w:val="ListParagraph"/>
        <w:ind w:left="426"/>
        <w:rPr>
          <w:rFonts w:ascii="Avenir Next" w:hAnsi="Avenir Next" w:cs="Times New Roman"/>
          <w:sz w:val="22"/>
          <w:szCs w:val="22"/>
          <w:lang w:val="en-GB"/>
        </w:rPr>
      </w:pPr>
    </w:p>
    <w:p w14:paraId="052C9D6D" w14:textId="7AA4F816" w:rsidR="00C170C0" w:rsidRDefault="00C170C0" w:rsidP="002D4104">
      <w:pPr>
        <w:pStyle w:val="ListParagraph"/>
        <w:numPr>
          <w:ilvl w:val="0"/>
          <w:numId w:val="9"/>
        </w:numPr>
        <w:ind w:left="426" w:hanging="426"/>
        <w:rPr>
          <w:rFonts w:ascii="Avenir Next" w:hAnsi="Avenir Next" w:cs="Times New Roman"/>
          <w:sz w:val="22"/>
          <w:szCs w:val="22"/>
          <w:lang w:val="en-GB"/>
        </w:rPr>
      </w:pPr>
      <w:r w:rsidRPr="00C170C0">
        <w:rPr>
          <w:rFonts w:ascii="Avenir Next" w:hAnsi="Avenir Next" w:cs="Times New Roman"/>
          <w:sz w:val="22"/>
          <w:szCs w:val="22"/>
          <w:lang w:val="en-GB"/>
        </w:rPr>
        <w:t>Six years.</w:t>
      </w:r>
    </w:p>
    <w:p w14:paraId="6B13089D" w14:textId="77777777" w:rsidR="00C170C0" w:rsidRPr="00C170C0" w:rsidRDefault="00C170C0" w:rsidP="00C170C0">
      <w:pPr>
        <w:rPr>
          <w:rFonts w:ascii="Avenir Next" w:hAnsi="Avenir Next" w:cs="Times New Roman"/>
          <w:sz w:val="22"/>
          <w:szCs w:val="22"/>
          <w:lang w:val="en-GB"/>
        </w:rPr>
      </w:pPr>
    </w:p>
    <w:p w14:paraId="1BA00749" w14:textId="58A90EB7" w:rsidR="00C170C0" w:rsidRPr="0004026E" w:rsidRDefault="00C170C0" w:rsidP="002D4104">
      <w:pPr>
        <w:pStyle w:val="ListParagraph"/>
        <w:numPr>
          <w:ilvl w:val="0"/>
          <w:numId w:val="9"/>
        </w:numPr>
        <w:ind w:left="426" w:hanging="426"/>
        <w:rPr>
          <w:rFonts w:ascii="Avenir Next" w:hAnsi="Avenir Next" w:cs="Times New Roman"/>
          <w:sz w:val="22"/>
          <w:szCs w:val="22"/>
          <w:highlight w:val="yellow"/>
          <w:lang w:val="fr-CA"/>
        </w:rPr>
      </w:pPr>
      <w:proofErr w:type="spellStart"/>
      <w:r w:rsidRPr="0004026E">
        <w:rPr>
          <w:rFonts w:ascii="Avenir Next" w:hAnsi="Avenir Next" w:cs="Times New Roman"/>
          <w:sz w:val="22"/>
          <w:szCs w:val="22"/>
          <w:highlight w:val="yellow"/>
          <w:lang w:val="fr-CA"/>
        </w:rPr>
        <w:t>Three</w:t>
      </w:r>
      <w:proofErr w:type="spellEnd"/>
      <w:r w:rsidRPr="0004026E">
        <w:rPr>
          <w:rFonts w:ascii="Avenir Next" w:hAnsi="Avenir Next" w:cs="Times New Roman"/>
          <w:sz w:val="22"/>
          <w:szCs w:val="22"/>
          <w:highlight w:val="yellow"/>
          <w:lang w:val="fr-CA"/>
        </w:rPr>
        <w:t xml:space="preserve"> </w:t>
      </w:r>
      <w:proofErr w:type="spellStart"/>
      <w:r w:rsidRPr="0004026E">
        <w:rPr>
          <w:rFonts w:ascii="Avenir Next" w:hAnsi="Avenir Next" w:cs="Times New Roman"/>
          <w:sz w:val="22"/>
          <w:szCs w:val="22"/>
          <w:highlight w:val="yellow"/>
          <w:lang w:val="fr-CA"/>
        </w:rPr>
        <w:t>years</w:t>
      </w:r>
      <w:proofErr w:type="spellEnd"/>
      <w:r w:rsidRPr="0004026E">
        <w:rPr>
          <w:rFonts w:ascii="Avenir Next" w:hAnsi="Avenir Next" w:cs="Times New Roman"/>
          <w:sz w:val="22"/>
          <w:szCs w:val="22"/>
          <w:highlight w:val="yellow"/>
          <w:lang w:val="fr-CA"/>
        </w:rPr>
        <w:t>.</w:t>
      </w:r>
      <w:r w:rsidR="00080AEA">
        <w:rPr>
          <w:rFonts w:ascii="Avenir Next" w:hAnsi="Avenir Next" w:cs="Times New Roman"/>
          <w:sz w:val="22"/>
          <w:szCs w:val="22"/>
          <w:highlight w:val="yellow"/>
          <w:lang w:val="fr-CA"/>
        </w:rPr>
        <w:t xml:space="preserve"> </w:t>
      </w:r>
    </w:p>
    <w:p w14:paraId="319E7C2A" w14:textId="77777777" w:rsidR="00C170C0" w:rsidRPr="00C170C0" w:rsidRDefault="00C170C0" w:rsidP="00C170C0">
      <w:pPr>
        <w:rPr>
          <w:rFonts w:ascii="Avenir Next" w:hAnsi="Avenir Next" w:cs="Times New Roman"/>
          <w:sz w:val="22"/>
          <w:szCs w:val="22"/>
          <w:lang w:val="fr-CA"/>
        </w:rPr>
      </w:pPr>
    </w:p>
    <w:p w14:paraId="65444732" w14:textId="2D2E8DAE" w:rsidR="00C170C0" w:rsidRPr="00C170C0" w:rsidRDefault="00C170C0" w:rsidP="002D4104">
      <w:pPr>
        <w:pStyle w:val="ListParagraph"/>
        <w:numPr>
          <w:ilvl w:val="0"/>
          <w:numId w:val="9"/>
        </w:numPr>
        <w:ind w:left="426" w:hanging="426"/>
        <w:rPr>
          <w:rFonts w:ascii="Avenir Next" w:hAnsi="Avenir Next" w:cs="Times New Roman"/>
          <w:sz w:val="22"/>
          <w:szCs w:val="22"/>
          <w:lang w:val="fr-CA"/>
        </w:rPr>
      </w:pPr>
      <w:r w:rsidRPr="00C170C0">
        <w:rPr>
          <w:rFonts w:ascii="Avenir Next" w:hAnsi="Avenir Next" w:cs="Times New Roman"/>
          <w:sz w:val="22"/>
          <w:szCs w:val="22"/>
          <w:lang w:val="fr-CA"/>
        </w:rPr>
        <w:t xml:space="preserve">One </w:t>
      </w:r>
      <w:proofErr w:type="spellStart"/>
      <w:r w:rsidRPr="00C170C0">
        <w:rPr>
          <w:rFonts w:ascii="Avenir Next" w:hAnsi="Avenir Next" w:cs="Times New Roman"/>
          <w:sz w:val="22"/>
          <w:szCs w:val="22"/>
          <w:lang w:val="fr-CA"/>
        </w:rPr>
        <w:t>year</w:t>
      </w:r>
      <w:proofErr w:type="spellEnd"/>
      <w:r w:rsidRPr="00C170C0">
        <w:rPr>
          <w:rFonts w:ascii="Avenir Next" w:hAnsi="Avenir Next" w:cs="Times New Roman"/>
          <w:sz w:val="22"/>
          <w:szCs w:val="22"/>
          <w:lang w:val="fr-CA"/>
        </w:rPr>
        <w:t>.</w:t>
      </w:r>
    </w:p>
    <w:p w14:paraId="747B48AD" w14:textId="67B3F1F5" w:rsidR="004A7773" w:rsidRPr="00AE6B7A" w:rsidRDefault="004A7773" w:rsidP="0020090A">
      <w:pPr>
        <w:keepNext/>
        <w:jc w:val="both"/>
        <w:rPr>
          <w:rFonts w:ascii="Avenir Next" w:hAnsi="Avenir Next" w:cs="Arial"/>
          <w:b/>
          <w:bCs/>
          <w:sz w:val="22"/>
          <w:szCs w:val="22"/>
          <w:highlight w:val="lightGray"/>
          <w:lang w:val="en-GB"/>
        </w:rPr>
      </w:pPr>
    </w:p>
    <w:p w14:paraId="33F29F47" w14:textId="12201967" w:rsidR="00E9597C" w:rsidRPr="00D27BB7" w:rsidRDefault="00E9597C" w:rsidP="0020090A">
      <w:pPr>
        <w:keepNext/>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Question 1.10</w:t>
      </w:r>
      <w:r w:rsidR="006F4A78" w:rsidRPr="00D27BB7">
        <w:rPr>
          <w:rFonts w:ascii="Avenir Next Demi Bold" w:hAnsi="Avenir Next Demi Bold" w:cs="Arial"/>
          <w:b/>
          <w:bCs/>
          <w:sz w:val="22"/>
          <w:szCs w:val="22"/>
          <w:lang w:val="en-GB"/>
        </w:rPr>
        <w:t xml:space="preserve"> </w:t>
      </w:r>
    </w:p>
    <w:p w14:paraId="7DD53564" w14:textId="77777777" w:rsidR="00E9597C" w:rsidRPr="00AE6B7A" w:rsidRDefault="00E9597C" w:rsidP="0020090A">
      <w:pPr>
        <w:keepNext/>
        <w:jc w:val="both"/>
        <w:rPr>
          <w:rFonts w:ascii="Avenir Next" w:hAnsi="Avenir Next" w:cs="Arial"/>
          <w:sz w:val="22"/>
          <w:szCs w:val="22"/>
          <w:lang w:val="en-GB"/>
        </w:rPr>
      </w:pPr>
    </w:p>
    <w:p w14:paraId="18B11574" w14:textId="6B09CC44" w:rsidR="002D4104" w:rsidRPr="002D4104" w:rsidRDefault="002D4104" w:rsidP="002D4104">
      <w:pPr>
        <w:ind w:left="720" w:hanging="720"/>
        <w:jc w:val="both"/>
        <w:rPr>
          <w:rFonts w:ascii="Avenir Next" w:hAnsi="Avenir Next" w:cs="Times New Roman"/>
          <w:sz w:val="24"/>
          <w:lang w:val="en-GB"/>
        </w:rPr>
      </w:pPr>
      <w:r w:rsidRPr="002D4104">
        <w:rPr>
          <w:rFonts w:ascii="Avenir Next" w:hAnsi="Avenir Next" w:cs="Times New Roman"/>
          <w:sz w:val="22"/>
          <w:szCs w:val="22"/>
          <w:lang w:val="en-GB"/>
        </w:rPr>
        <w:t xml:space="preserve">How are </w:t>
      </w:r>
      <w:r w:rsidRPr="002D4104">
        <w:rPr>
          <w:rFonts w:ascii="Avenir Next Demi Bold" w:hAnsi="Avenir Next Demi Bold" w:cs="Arial"/>
          <w:b/>
          <w:bCs/>
          <w:sz w:val="22"/>
          <w:szCs w:val="22"/>
          <w:u w:val="single"/>
          <w:lang w:val="en-GB"/>
        </w:rPr>
        <w:t>foreign insolvency proceedings</w:t>
      </w:r>
      <w:r w:rsidRPr="002D4104">
        <w:rPr>
          <w:rFonts w:ascii="Avenir Next" w:hAnsi="Avenir Next" w:cs="Times New Roman"/>
          <w:sz w:val="22"/>
          <w:szCs w:val="22"/>
          <w:lang w:val="en-GB"/>
        </w:rPr>
        <w:t xml:space="preserve"> recogni</w:t>
      </w:r>
      <w:r>
        <w:rPr>
          <w:rFonts w:ascii="Avenir Next" w:hAnsi="Avenir Next" w:cs="Times New Roman"/>
          <w:sz w:val="22"/>
          <w:szCs w:val="22"/>
          <w:lang w:val="en-GB"/>
        </w:rPr>
        <w:t>s</w:t>
      </w:r>
      <w:r w:rsidRPr="002D4104">
        <w:rPr>
          <w:rFonts w:ascii="Avenir Next" w:hAnsi="Avenir Next" w:cs="Times New Roman"/>
          <w:sz w:val="22"/>
          <w:szCs w:val="22"/>
          <w:lang w:val="en-GB"/>
        </w:rPr>
        <w:t>ed in Germany?</w:t>
      </w:r>
    </w:p>
    <w:p w14:paraId="5C90C84C" w14:textId="77777777" w:rsidR="002D4104" w:rsidRPr="001500B7" w:rsidRDefault="002D4104" w:rsidP="002D4104">
      <w:pPr>
        <w:ind w:left="720" w:hanging="720"/>
        <w:rPr>
          <w:rFonts w:ascii="Times New Roman" w:hAnsi="Times New Roman" w:cs="Times New Roman"/>
          <w:sz w:val="24"/>
          <w:lang w:val="en-GB"/>
        </w:rPr>
      </w:pPr>
    </w:p>
    <w:p w14:paraId="3960FE8D" w14:textId="0DBCAB35" w:rsidR="002D4104" w:rsidRDefault="002D4104" w:rsidP="002D4104">
      <w:pPr>
        <w:pStyle w:val="ListParagraph"/>
        <w:numPr>
          <w:ilvl w:val="0"/>
          <w:numId w:val="10"/>
        </w:numPr>
        <w:ind w:left="426" w:hanging="426"/>
        <w:rPr>
          <w:rFonts w:ascii="Avenir Next" w:hAnsi="Avenir Next" w:cs="Times New Roman"/>
          <w:sz w:val="22"/>
          <w:szCs w:val="22"/>
          <w:lang w:val="en-GB"/>
        </w:rPr>
      </w:pPr>
      <w:r w:rsidRPr="002D4104">
        <w:rPr>
          <w:rFonts w:ascii="Avenir Next" w:hAnsi="Avenir Next" w:cs="Times New Roman"/>
          <w:sz w:val="22"/>
          <w:szCs w:val="22"/>
          <w:lang w:val="en-GB"/>
        </w:rPr>
        <w:t>By decision of the court.</w:t>
      </w:r>
    </w:p>
    <w:p w14:paraId="60B711FF" w14:textId="77777777" w:rsidR="002D4104" w:rsidRPr="002D4104" w:rsidRDefault="002D4104" w:rsidP="002D4104">
      <w:pPr>
        <w:pStyle w:val="ListParagraph"/>
        <w:ind w:left="426"/>
        <w:rPr>
          <w:rFonts w:ascii="Avenir Next" w:hAnsi="Avenir Next" w:cs="Times New Roman"/>
          <w:sz w:val="22"/>
          <w:szCs w:val="22"/>
          <w:lang w:val="en-GB"/>
        </w:rPr>
      </w:pPr>
    </w:p>
    <w:p w14:paraId="59123320" w14:textId="3B7CF473" w:rsidR="002D4104" w:rsidRDefault="002D4104" w:rsidP="002D4104">
      <w:pPr>
        <w:pStyle w:val="ListParagraph"/>
        <w:numPr>
          <w:ilvl w:val="0"/>
          <w:numId w:val="10"/>
        </w:numPr>
        <w:ind w:left="426" w:hanging="426"/>
        <w:rPr>
          <w:rFonts w:ascii="Avenir Next" w:hAnsi="Avenir Next" w:cs="Times New Roman"/>
          <w:sz w:val="22"/>
          <w:szCs w:val="22"/>
          <w:lang w:val="en-GB"/>
        </w:rPr>
      </w:pPr>
      <w:r w:rsidRPr="002D4104">
        <w:rPr>
          <w:rFonts w:ascii="Avenir Next" w:hAnsi="Avenir Next" w:cs="Times New Roman"/>
          <w:sz w:val="22"/>
          <w:szCs w:val="22"/>
          <w:lang w:val="en-GB"/>
        </w:rPr>
        <w:t>By the insolvency practitioner.</w:t>
      </w:r>
    </w:p>
    <w:p w14:paraId="43BAA4F0" w14:textId="77777777" w:rsidR="0004026E" w:rsidRPr="0004026E" w:rsidRDefault="0004026E" w:rsidP="0004026E">
      <w:pPr>
        <w:rPr>
          <w:rFonts w:ascii="Avenir Next" w:hAnsi="Avenir Next" w:cs="Times New Roman"/>
          <w:sz w:val="22"/>
          <w:szCs w:val="22"/>
          <w:lang w:val="en-GB"/>
        </w:rPr>
      </w:pPr>
    </w:p>
    <w:p w14:paraId="2A402C8A" w14:textId="60020BCD" w:rsidR="002D4104" w:rsidRPr="00122701" w:rsidRDefault="002D4104" w:rsidP="002D4104">
      <w:pPr>
        <w:pStyle w:val="ListParagraph"/>
        <w:numPr>
          <w:ilvl w:val="0"/>
          <w:numId w:val="10"/>
        </w:numPr>
        <w:ind w:left="426" w:hanging="426"/>
        <w:rPr>
          <w:rFonts w:ascii="Avenir Next" w:hAnsi="Avenir Next" w:cs="Times New Roman"/>
          <w:sz w:val="22"/>
          <w:szCs w:val="22"/>
          <w:highlight w:val="yellow"/>
          <w:lang w:val="en-GB"/>
        </w:rPr>
      </w:pPr>
      <w:r w:rsidRPr="00122701">
        <w:rPr>
          <w:rFonts w:ascii="Avenir Next" w:hAnsi="Avenir Next" w:cs="Times New Roman"/>
          <w:sz w:val="22"/>
          <w:szCs w:val="22"/>
          <w:highlight w:val="yellow"/>
          <w:lang w:val="en-GB"/>
        </w:rPr>
        <w:t>By statute (by force of law).</w:t>
      </w:r>
    </w:p>
    <w:p w14:paraId="58B6D315" w14:textId="77777777" w:rsidR="002D4104" w:rsidRPr="002D4104" w:rsidRDefault="002D4104" w:rsidP="002D4104">
      <w:pPr>
        <w:rPr>
          <w:rFonts w:ascii="Avenir Next" w:hAnsi="Avenir Next" w:cs="Times New Roman"/>
          <w:sz w:val="22"/>
          <w:szCs w:val="22"/>
          <w:lang w:val="en-GB"/>
        </w:rPr>
      </w:pPr>
    </w:p>
    <w:p w14:paraId="086004A0" w14:textId="52B3A3AA" w:rsidR="00AE5655" w:rsidRPr="002D4104" w:rsidRDefault="002D4104" w:rsidP="002D4104">
      <w:pPr>
        <w:pStyle w:val="ListParagraph"/>
        <w:numPr>
          <w:ilvl w:val="0"/>
          <w:numId w:val="10"/>
        </w:numPr>
        <w:ind w:left="426" w:hanging="426"/>
        <w:rPr>
          <w:rFonts w:ascii="Avenir Next" w:hAnsi="Avenir Next" w:cs="Times New Roman"/>
          <w:sz w:val="22"/>
          <w:szCs w:val="22"/>
          <w:lang w:val="en-GB"/>
        </w:rPr>
      </w:pPr>
      <w:r w:rsidRPr="002D4104">
        <w:rPr>
          <w:rFonts w:ascii="Avenir Next" w:hAnsi="Avenir Next" w:cs="Times New Roman"/>
          <w:sz w:val="22"/>
          <w:szCs w:val="22"/>
          <w:lang w:val="en-GB"/>
        </w:rPr>
        <w:t>By a decision of the creditors’ meeting.</w:t>
      </w:r>
    </w:p>
    <w:p w14:paraId="669E1948" w14:textId="77777777" w:rsidR="00AE5655" w:rsidRPr="00AE6B7A" w:rsidRDefault="00AE5655" w:rsidP="002A37BB">
      <w:pPr>
        <w:jc w:val="both"/>
        <w:rPr>
          <w:rFonts w:ascii="Avenir Next" w:hAnsi="Avenir Next" w:cs="Arial"/>
          <w:bCs/>
          <w:sz w:val="22"/>
          <w:szCs w:val="22"/>
          <w:highlight w:val="lightGray"/>
          <w:lang w:val="en-GB"/>
        </w:rPr>
      </w:pPr>
    </w:p>
    <w:p w14:paraId="7D3E9462" w14:textId="77777777" w:rsidR="003A6978" w:rsidRDefault="003A6978" w:rsidP="002A37BB">
      <w:pPr>
        <w:jc w:val="both"/>
        <w:rPr>
          <w:rFonts w:ascii="Avenir Next Demi Bold" w:hAnsi="Avenir Next Demi Bold" w:cs="Arial"/>
          <w:b/>
          <w:bCs/>
          <w:sz w:val="22"/>
          <w:szCs w:val="22"/>
          <w:lang w:val="en-GB"/>
        </w:rPr>
      </w:pPr>
    </w:p>
    <w:p w14:paraId="5D5B6D19" w14:textId="085D4577" w:rsidR="00962045" w:rsidRPr="00632CD7" w:rsidRDefault="00DF75F8" w:rsidP="002A37BB">
      <w:pPr>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QUESTION 2</w:t>
      </w:r>
      <w:r w:rsidR="00962045" w:rsidRPr="00632CD7">
        <w:rPr>
          <w:rFonts w:ascii="Avenir Next Demi Bold" w:hAnsi="Avenir Next Demi Bold" w:cs="Arial"/>
          <w:b/>
          <w:bCs/>
          <w:sz w:val="22"/>
          <w:szCs w:val="22"/>
          <w:lang w:val="en-GB"/>
        </w:rPr>
        <w:t xml:space="preserve"> (direct questions) [10 marks] </w:t>
      </w:r>
    </w:p>
    <w:p w14:paraId="17755178" w14:textId="77777777" w:rsidR="00962045" w:rsidRPr="00632CD7" w:rsidRDefault="00962045" w:rsidP="002A37BB">
      <w:pPr>
        <w:ind w:left="720" w:hanging="720"/>
        <w:jc w:val="both"/>
        <w:rPr>
          <w:rFonts w:ascii="Avenir Next Demi Bold" w:hAnsi="Avenir Next Demi Bold" w:cs="Arial"/>
          <w:b/>
          <w:bCs/>
          <w:sz w:val="22"/>
          <w:szCs w:val="22"/>
          <w:lang w:val="en-GB"/>
        </w:rPr>
      </w:pPr>
    </w:p>
    <w:p w14:paraId="0AC325F7" w14:textId="77777777" w:rsidR="002C13C8" w:rsidRPr="00632CD7" w:rsidRDefault="002C13C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962045" w:rsidRPr="00632CD7">
        <w:rPr>
          <w:rFonts w:ascii="Avenir Next Demi Bold" w:hAnsi="Avenir Next Demi Bold" w:cs="Arial"/>
          <w:b/>
          <w:bCs/>
          <w:sz w:val="22"/>
          <w:szCs w:val="22"/>
          <w:lang w:val="en-GB"/>
        </w:rPr>
        <w:t>2.1</w:t>
      </w:r>
      <w:r w:rsidR="00962045" w:rsidRPr="00632CD7">
        <w:rPr>
          <w:rFonts w:ascii="Avenir Next Demi Bold" w:hAnsi="Avenir Next Demi Bold" w:cs="Arial"/>
          <w:b/>
          <w:bCs/>
          <w:sz w:val="22"/>
          <w:szCs w:val="22"/>
          <w:lang w:val="en-GB"/>
        </w:rPr>
        <w:tab/>
      </w:r>
      <w:r w:rsidR="00DE03AF" w:rsidRPr="00632CD7">
        <w:rPr>
          <w:rFonts w:ascii="Avenir Next Demi Bold" w:hAnsi="Avenir Next Demi Bold" w:cs="Arial"/>
          <w:b/>
          <w:bCs/>
          <w:sz w:val="22"/>
          <w:szCs w:val="22"/>
          <w:lang w:val="en-GB"/>
        </w:rPr>
        <w:t>[</w:t>
      </w:r>
      <w:r w:rsidR="00D17FDC" w:rsidRPr="00632CD7">
        <w:rPr>
          <w:rFonts w:ascii="Avenir Next Demi Bold" w:hAnsi="Avenir Next Demi Bold" w:cs="Arial"/>
          <w:b/>
          <w:bCs/>
          <w:sz w:val="22"/>
          <w:szCs w:val="22"/>
          <w:lang w:val="en-GB"/>
        </w:rPr>
        <w:t>m</w:t>
      </w:r>
      <w:r w:rsidR="00DE03A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3</w:t>
      </w:r>
      <w:r w:rsidR="00DE03AF" w:rsidRPr="00632CD7">
        <w:rPr>
          <w:rFonts w:ascii="Avenir Next Demi Bold" w:hAnsi="Avenir Next Demi Bold" w:cs="Arial"/>
          <w:b/>
          <w:bCs/>
          <w:sz w:val="22"/>
          <w:szCs w:val="22"/>
          <w:lang w:val="en-GB"/>
        </w:rPr>
        <w:t xml:space="preserve"> marks] </w:t>
      </w:r>
    </w:p>
    <w:p w14:paraId="7B941F23" w14:textId="77777777" w:rsidR="002C13C8" w:rsidRPr="00AE6B7A" w:rsidRDefault="002C13C8" w:rsidP="002A37BB">
      <w:pPr>
        <w:ind w:left="720" w:hanging="720"/>
        <w:jc w:val="both"/>
        <w:rPr>
          <w:rFonts w:ascii="Avenir Next" w:hAnsi="Avenir Next" w:cs="Arial"/>
          <w:sz w:val="22"/>
          <w:szCs w:val="22"/>
          <w:highlight w:val="lightGray"/>
          <w:lang w:val="en-GB"/>
        </w:rPr>
      </w:pPr>
    </w:p>
    <w:p w14:paraId="49D1B3F0" w14:textId="7C8E63B1" w:rsidR="00FA771F" w:rsidRPr="00FA771F" w:rsidRDefault="00FA771F" w:rsidP="00FA771F">
      <w:pPr>
        <w:jc w:val="both"/>
        <w:rPr>
          <w:rFonts w:ascii="Avenir Next" w:hAnsi="Avenir Next" w:cs="Times New Roman"/>
          <w:sz w:val="24"/>
          <w:lang w:val="en-GB"/>
        </w:rPr>
      </w:pPr>
      <w:r w:rsidRPr="00FA771F">
        <w:rPr>
          <w:rFonts w:ascii="Avenir Next" w:hAnsi="Avenir Next" w:cs="Times New Roman"/>
          <w:sz w:val="22"/>
          <w:szCs w:val="22"/>
          <w:lang w:val="en-GB"/>
        </w:rPr>
        <w:t xml:space="preserve">How is “insolvency” defined in the </w:t>
      </w:r>
      <w:proofErr w:type="spellStart"/>
      <w:r w:rsidRPr="00FA771F">
        <w:rPr>
          <w:rFonts w:ascii="Avenir Next" w:hAnsi="Avenir Next" w:cs="Times New Roman"/>
          <w:i/>
          <w:iCs/>
          <w:sz w:val="22"/>
          <w:szCs w:val="22"/>
          <w:lang w:val="en-GB"/>
        </w:rPr>
        <w:t>Insolvenzordnung</w:t>
      </w:r>
      <w:proofErr w:type="spellEnd"/>
      <w:r w:rsidR="00D03A9D">
        <w:rPr>
          <w:rFonts w:ascii="Avenir Next" w:hAnsi="Avenir Next" w:cs="Times New Roman"/>
          <w:i/>
          <w:iCs/>
          <w:sz w:val="22"/>
          <w:szCs w:val="22"/>
          <w:lang w:val="en-GB"/>
        </w:rPr>
        <w:t xml:space="preserve"> </w:t>
      </w:r>
      <w:r w:rsidR="00D03A9D">
        <w:rPr>
          <w:rFonts w:ascii="Avenir Next" w:hAnsi="Avenir Next" w:cs="Times New Roman"/>
          <w:sz w:val="22"/>
          <w:szCs w:val="22"/>
          <w:lang w:val="en-GB"/>
        </w:rPr>
        <w:t>(</w:t>
      </w:r>
      <w:proofErr w:type="spellStart"/>
      <w:r w:rsidR="00D03A9D" w:rsidRPr="005B2162">
        <w:rPr>
          <w:rFonts w:ascii="Avenir Next" w:hAnsi="Avenir Next" w:cs="Times New Roman"/>
          <w:sz w:val="22"/>
          <w:szCs w:val="22"/>
          <w:lang w:val="en-GB"/>
        </w:rPr>
        <w:t>InsO</w:t>
      </w:r>
      <w:proofErr w:type="spellEnd"/>
      <w:r w:rsidR="00D03A9D">
        <w:rPr>
          <w:rFonts w:ascii="Avenir Next" w:hAnsi="Avenir Next" w:cs="Times New Roman"/>
          <w:sz w:val="22"/>
          <w:szCs w:val="22"/>
          <w:lang w:val="en-GB"/>
        </w:rPr>
        <w:t>)</w:t>
      </w:r>
      <w:r w:rsidRPr="00FA771F">
        <w:rPr>
          <w:rFonts w:ascii="Avenir Next" w:hAnsi="Avenir Next" w:cs="Times New Roman"/>
          <w:sz w:val="22"/>
          <w:szCs w:val="22"/>
          <w:lang w:val="en-GB"/>
        </w:rPr>
        <w:t>?</w:t>
      </w:r>
    </w:p>
    <w:p w14:paraId="588FB88A" w14:textId="1CA77B10" w:rsidR="00B84055" w:rsidRDefault="00B84055" w:rsidP="00C34152">
      <w:pPr>
        <w:jc w:val="both"/>
        <w:rPr>
          <w:rFonts w:ascii="Avenir Next" w:hAnsi="Avenir Next" w:cs="Arial"/>
          <w:sz w:val="22"/>
          <w:szCs w:val="22"/>
        </w:rPr>
      </w:pPr>
    </w:p>
    <w:p w14:paraId="3BF92C15" w14:textId="5A7FD107" w:rsidR="00F06EBE" w:rsidRDefault="00E80AD6" w:rsidP="00C3415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w:t>
      </w:r>
      <w:proofErr w:type="spellStart"/>
      <w:r>
        <w:rPr>
          <w:rFonts w:ascii="Avenir Next" w:hAnsi="Avenir Next" w:cs="Arial"/>
          <w:color w:val="808080" w:themeColor="background1" w:themeShade="80"/>
          <w:sz w:val="22"/>
          <w:szCs w:val="22"/>
        </w:rPr>
        <w:t>Insolvenzordnung</w:t>
      </w:r>
      <w:proofErr w:type="spellEnd"/>
      <w:r>
        <w:rPr>
          <w:rFonts w:ascii="Avenir Next" w:hAnsi="Avenir Next" w:cs="Arial"/>
          <w:color w:val="808080" w:themeColor="background1" w:themeShade="80"/>
          <w:sz w:val="22"/>
          <w:szCs w:val="22"/>
        </w:rPr>
        <w:t xml:space="preserve">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sets out the reasons when insolvency proceedings can be opened in relation to a debtor. </w:t>
      </w:r>
    </w:p>
    <w:p w14:paraId="7482D3E7" w14:textId="5A08475E" w:rsidR="00E80AD6" w:rsidRDefault="00E80AD6" w:rsidP="00C34152">
      <w:pPr>
        <w:jc w:val="both"/>
        <w:rPr>
          <w:rFonts w:ascii="Avenir Next" w:hAnsi="Avenir Next" w:cs="Arial"/>
          <w:color w:val="808080" w:themeColor="background1" w:themeShade="80"/>
          <w:sz w:val="22"/>
          <w:szCs w:val="22"/>
        </w:rPr>
      </w:pPr>
    </w:p>
    <w:p w14:paraId="0AA6C422" w14:textId="4730F942" w:rsidR="00E80AD6" w:rsidRDefault="00E80AD6" w:rsidP="00C3415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The reasons to open insolvency proceedings are: (i) a debtor’s inability to pay their debts as they fall due (cash flow insolvency) pursuant to §17</w:t>
      </w:r>
      <w:r w:rsidR="00DC691C">
        <w:rPr>
          <w:rFonts w:ascii="Avenir Next" w:hAnsi="Avenir Next" w:cs="Arial"/>
          <w:color w:val="808080" w:themeColor="background1" w:themeShade="80"/>
          <w:sz w:val="22"/>
          <w:szCs w:val="22"/>
        </w:rPr>
        <w:t>(2)</w:t>
      </w:r>
      <w:r>
        <w:rPr>
          <w:rFonts w:ascii="Avenir Next" w:hAnsi="Avenir Next" w:cs="Arial"/>
          <w:color w:val="808080" w:themeColor="background1" w:themeShade="80"/>
          <w:sz w:val="22"/>
          <w:szCs w:val="22"/>
        </w:rPr>
        <w:t xml:space="preserve">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(ii) </w:t>
      </w:r>
      <w:proofErr w:type="spellStart"/>
      <w:r>
        <w:rPr>
          <w:rFonts w:ascii="Avenir Next" w:hAnsi="Avenir Next" w:cs="Arial"/>
          <w:color w:val="808080" w:themeColor="background1" w:themeShade="80"/>
          <w:sz w:val="22"/>
          <w:szCs w:val="22"/>
        </w:rPr>
        <w:t>overindebtedness</w:t>
      </w:r>
      <w:proofErr w:type="spellEnd"/>
      <w:r>
        <w:rPr>
          <w:rFonts w:ascii="Avenir Next" w:hAnsi="Avenir Next" w:cs="Arial"/>
          <w:color w:val="808080" w:themeColor="background1" w:themeShade="80"/>
          <w:sz w:val="22"/>
          <w:szCs w:val="22"/>
        </w:rPr>
        <w:t xml:space="preserve"> (balance sheet insolvency) pursuant to §19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and (iii) a debtor’s imminent inability to pay debts pursuant to §18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w:t>
      </w:r>
    </w:p>
    <w:p w14:paraId="2C580D29" w14:textId="48FDAB72" w:rsidR="00E80AD6" w:rsidRDefault="00E80AD6" w:rsidP="00C34152">
      <w:pPr>
        <w:jc w:val="both"/>
        <w:rPr>
          <w:rFonts w:ascii="Avenir Next" w:hAnsi="Avenir Next" w:cs="Arial"/>
          <w:color w:val="808080" w:themeColor="background1" w:themeShade="80"/>
          <w:sz w:val="22"/>
          <w:szCs w:val="22"/>
        </w:rPr>
      </w:pPr>
    </w:p>
    <w:p w14:paraId="46A70E2E" w14:textId="404A9A67" w:rsidR="00E80AD6" w:rsidRDefault="00E80AD6" w:rsidP="00C3415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the case of cash flow insolvency, insolvency is generally presumed where the debtor has stopped payment of its debts pursuant to §17(2)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w:t>
      </w:r>
    </w:p>
    <w:p w14:paraId="79BDBB93" w14:textId="7ED1DE40" w:rsidR="00E80AD6" w:rsidRDefault="00E80AD6" w:rsidP="00C34152">
      <w:pPr>
        <w:jc w:val="both"/>
        <w:rPr>
          <w:rFonts w:ascii="Avenir Next" w:hAnsi="Avenir Next" w:cs="Arial"/>
          <w:color w:val="808080" w:themeColor="background1" w:themeShade="80"/>
          <w:sz w:val="22"/>
          <w:szCs w:val="22"/>
        </w:rPr>
      </w:pPr>
    </w:p>
    <w:p w14:paraId="6FCAB784" w14:textId="4C86FDE7" w:rsidR="00E80AD6" w:rsidRDefault="00E80AD6" w:rsidP="00C3415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the case of balance sheet insolvency, overindebtedness exists where the debtor’s assets do not cover the debtor’s obligations to pay over a 12 month period pursuant to §19(2)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w:t>
      </w:r>
    </w:p>
    <w:p w14:paraId="48698FE3" w14:textId="77777777" w:rsidR="00E80AD6" w:rsidRDefault="00E80AD6" w:rsidP="00C34152">
      <w:pPr>
        <w:jc w:val="both"/>
        <w:rPr>
          <w:rFonts w:ascii="Avenir Next" w:hAnsi="Avenir Next" w:cs="Arial"/>
          <w:color w:val="808080" w:themeColor="background1" w:themeShade="80"/>
          <w:sz w:val="22"/>
          <w:szCs w:val="22"/>
        </w:rPr>
      </w:pPr>
    </w:p>
    <w:p w14:paraId="54483429" w14:textId="2BD735A3" w:rsidR="00E80AD6" w:rsidRDefault="00E80AD6" w:rsidP="00C3415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the case of a debtor’s imminent inability to pay debts, a debtor is deemed to be faced with imminent insolvency if it is likely that the debtor will be unable to meet existing obligations to pay over a forecast period of 24 months pursuant to §18(2)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w:t>
      </w:r>
    </w:p>
    <w:p w14:paraId="5B9C6698" w14:textId="77777777" w:rsidR="00E80AD6" w:rsidRPr="00AE6B7A" w:rsidRDefault="00E80AD6" w:rsidP="00C34152">
      <w:pPr>
        <w:jc w:val="both"/>
        <w:rPr>
          <w:rFonts w:ascii="Avenir Next" w:hAnsi="Avenir Next" w:cs="Arial"/>
          <w:sz w:val="22"/>
          <w:szCs w:val="22"/>
        </w:rPr>
      </w:pPr>
    </w:p>
    <w:p w14:paraId="1A9D5A4E" w14:textId="77777777" w:rsidR="00C72848" w:rsidRPr="00632CD7" w:rsidRDefault="002C13C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DE03AF" w:rsidRPr="00632CD7">
        <w:rPr>
          <w:rFonts w:ascii="Avenir Next Demi Bold" w:hAnsi="Avenir Next Demi Bold" w:cs="Arial"/>
          <w:b/>
          <w:bCs/>
          <w:sz w:val="22"/>
          <w:szCs w:val="22"/>
          <w:lang w:val="en-GB"/>
        </w:rPr>
        <w:t>2.2</w:t>
      </w:r>
      <w:r w:rsidR="00DE03AF" w:rsidRPr="00632CD7">
        <w:rPr>
          <w:rFonts w:ascii="Avenir Next Demi Bold" w:hAnsi="Avenir Next Demi Bold" w:cs="Arial"/>
          <w:b/>
          <w:bCs/>
          <w:sz w:val="22"/>
          <w:szCs w:val="22"/>
          <w:lang w:val="en-GB"/>
        </w:rPr>
        <w:tab/>
        <w:t>[</w:t>
      </w:r>
      <w:r w:rsidR="00D17FDC" w:rsidRPr="00632CD7">
        <w:rPr>
          <w:rFonts w:ascii="Avenir Next Demi Bold" w:hAnsi="Avenir Next Demi Bold" w:cs="Arial"/>
          <w:b/>
          <w:bCs/>
          <w:sz w:val="22"/>
          <w:szCs w:val="22"/>
          <w:lang w:val="en-GB"/>
        </w:rPr>
        <w:t>m</w:t>
      </w:r>
      <w:r w:rsidR="00DE03A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4</w:t>
      </w:r>
      <w:r w:rsidR="00DE03AF" w:rsidRPr="00632CD7">
        <w:rPr>
          <w:rFonts w:ascii="Avenir Next Demi Bold" w:hAnsi="Avenir Next Demi Bold" w:cs="Arial"/>
          <w:b/>
          <w:bCs/>
          <w:sz w:val="22"/>
          <w:szCs w:val="22"/>
          <w:lang w:val="en-GB"/>
        </w:rPr>
        <w:t xml:space="preserve"> marks] </w:t>
      </w:r>
    </w:p>
    <w:p w14:paraId="219E3356" w14:textId="77777777" w:rsidR="00C72848" w:rsidRDefault="00C72848" w:rsidP="002A37BB">
      <w:pPr>
        <w:ind w:left="720" w:hanging="720"/>
        <w:jc w:val="both"/>
        <w:rPr>
          <w:rFonts w:ascii="Avenir Next" w:hAnsi="Avenir Next" w:cs="Arial"/>
          <w:sz w:val="22"/>
          <w:szCs w:val="22"/>
          <w:lang w:val="en-GB"/>
        </w:rPr>
      </w:pPr>
    </w:p>
    <w:p w14:paraId="7F9D361B" w14:textId="52E35DC5" w:rsidR="00C34152" w:rsidRPr="00D03A9D" w:rsidRDefault="002D068F" w:rsidP="00D03A9D">
      <w:pPr>
        <w:contextualSpacing/>
        <w:jc w:val="both"/>
        <w:rPr>
          <w:rFonts w:ascii="Avenir Next" w:hAnsi="Avenir Next" w:cs="Times New Roman"/>
          <w:sz w:val="22"/>
          <w:szCs w:val="22"/>
          <w:lang w:val="en-GB"/>
        </w:rPr>
      </w:pPr>
      <w:r w:rsidRPr="002D068F">
        <w:rPr>
          <w:rFonts w:ascii="Avenir Next" w:hAnsi="Avenir Next" w:cs="Times New Roman"/>
          <w:sz w:val="22"/>
          <w:szCs w:val="22"/>
          <w:lang w:val="en-GB"/>
        </w:rPr>
        <w:t xml:space="preserve">What is the line of demarcation between restructuring under the </w:t>
      </w:r>
      <w:proofErr w:type="spellStart"/>
      <w:r w:rsidRPr="002D068F">
        <w:rPr>
          <w:rFonts w:ascii="Avenir Next" w:hAnsi="Avenir Next" w:cs="Times New Roman"/>
          <w:sz w:val="22"/>
          <w:szCs w:val="22"/>
          <w:lang w:val="en-GB"/>
        </w:rPr>
        <w:t>StaRUG</w:t>
      </w:r>
      <w:proofErr w:type="spellEnd"/>
      <w:r w:rsidRPr="002D068F">
        <w:rPr>
          <w:rFonts w:ascii="Avenir Next" w:hAnsi="Avenir Next" w:cs="Times New Roman"/>
          <w:sz w:val="22"/>
          <w:szCs w:val="22"/>
          <w:lang w:val="en-GB"/>
        </w:rPr>
        <w:t xml:space="preserve"> and restructuring under the </w:t>
      </w:r>
      <w:proofErr w:type="spellStart"/>
      <w:r w:rsidRPr="005B2162">
        <w:rPr>
          <w:rFonts w:ascii="Avenir Next" w:hAnsi="Avenir Next" w:cs="Times New Roman"/>
          <w:sz w:val="22"/>
          <w:szCs w:val="22"/>
          <w:lang w:val="en-GB"/>
        </w:rPr>
        <w:t>InsO</w:t>
      </w:r>
      <w:proofErr w:type="spellEnd"/>
      <w:r w:rsidRPr="002D068F">
        <w:rPr>
          <w:rFonts w:ascii="Avenir Next" w:hAnsi="Avenir Next" w:cs="Times New Roman"/>
          <w:sz w:val="22"/>
          <w:szCs w:val="22"/>
          <w:lang w:val="en-GB"/>
        </w:rPr>
        <w:t>?</w:t>
      </w:r>
    </w:p>
    <w:p w14:paraId="658D2C76" w14:textId="1AB04273" w:rsidR="00B84055" w:rsidRDefault="00B84055" w:rsidP="00B84055">
      <w:pPr>
        <w:jc w:val="both"/>
        <w:rPr>
          <w:rFonts w:ascii="Avenir Next" w:hAnsi="Avenir Next" w:cs="Arial"/>
          <w:color w:val="808080" w:themeColor="background1" w:themeShade="80"/>
          <w:sz w:val="22"/>
          <w:szCs w:val="22"/>
        </w:rPr>
      </w:pPr>
    </w:p>
    <w:p w14:paraId="76F200A1" w14:textId="2358A62D" w:rsidR="00E80AD6" w:rsidRDefault="00E80AD6"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applies to all debtors (both natural and legal persons) in relation to the liquidation and restructuring of insolvent entities. </w:t>
      </w:r>
    </w:p>
    <w:p w14:paraId="1AEBDEB2" w14:textId="65CB1E0A" w:rsidR="00E80AD6" w:rsidRDefault="00E80AD6" w:rsidP="00B84055">
      <w:pPr>
        <w:jc w:val="both"/>
        <w:rPr>
          <w:rFonts w:ascii="Avenir Next" w:hAnsi="Avenir Next" w:cs="Arial"/>
          <w:color w:val="808080" w:themeColor="background1" w:themeShade="80"/>
          <w:sz w:val="22"/>
          <w:szCs w:val="22"/>
        </w:rPr>
      </w:pPr>
    </w:p>
    <w:p w14:paraId="3C4C5B7F" w14:textId="4CD2737D" w:rsidR="00E80AD6" w:rsidRDefault="00E80AD6"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Whilst the </w:t>
      </w:r>
      <w:proofErr w:type="spellStart"/>
      <w:r>
        <w:rPr>
          <w:rFonts w:ascii="Avenir Next" w:hAnsi="Avenir Next" w:cs="Arial"/>
          <w:color w:val="808080" w:themeColor="background1" w:themeShade="80"/>
          <w:sz w:val="22"/>
          <w:szCs w:val="22"/>
        </w:rPr>
        <w:t>StaRUG</w:t>
      </w:r>
      <w:proofErr w:type="spellEnd"/>
      <w:r>
        <w:rPr>
          <w:rFonts w:ascii="Avenir Next" w:hAnsi="Avenir Next" w:cs="Arial"/>
          <w:color w:val="808080" w:themeColor="background1" w:themeShade="80"/>
          <w:sz w:val="22"/>
          <w:szCs w:val="22"/>
        </w:rPr>
        <w:t xml:space="preserve"> also applies to all debtors (both natural and legal persons) it is not an insolvency statute, rather it is a pre-insolvency framework which provides debtors with instruments that can be used for a restructuring without having to open formal proceedings under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w:t>
      </w:r>
    </w:p>
    <w:p w14:paraId="16782985" w14:textId="1ADD9721" w:rsidR="00E80AD6" w:rsidRDefault="00E80AD6" w:rsidP="00B84055">
      <w:pPr>
        <w:jc w:val="both"/>
        <w:rPr>
          <w:rFonts w:ascii="Avenir Next" w:hAnsi="Avenir Next" w:cs="Arial"/>
          <w:color w:val="808080" w:themeColor="background1" w:themeShade="80"/>
          <w:sz w:val="22"/>
          <w:szCs w:val="22"/>
        </w:rPr>
      </w:pPr>
    </w:p>
    <w:p w14:paraId="41FB8F3A" w14:textId="0EC3F4A8" w:rsidR="00E80AD6" w:rsidRDefault="00E80AD6"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w:t>
      </w:r>
      <w:proofErr w:type="spellStart"/>
      <w:r>
        <w:rPr>
          <w:rFonts w:ascii="Avenir Next" w:hAnsi="Avenir Next" w:cs="Arial"/>
          <w:color w:val="808080" w:themeColor="background1" w:themeShade="80"/>
          <w:sz w:val="22"/>
          <w:szCs w:val="22"/>
        </w:rPr>
        <w:t>StaRUG</w:t>
      </w:r>
      <w:proofErr w:type="spellEnd"/>
      <w:r>
        <w:rPr>
          <w:rFonts w:ascii="Avenir Next" w:hAnsi="Avenir Next" w:cs="Arial"/>
          <w:color w:val="808080" w:themeColor="background1" w:themeShade="80"/>
          <w:sz w:val="22"/>
          <w:szCs w:val="22"/>
        </w:rPr>
        <w:t xml:space="preserve"> transposes the 2019 EU Restructuring Directive (which requires EU member states to adopt a pre-insolvency framework) into German law </w:t>
      </w:r>
    </w:p>
    <w:p w14:paraId="006940F1" w14:textId="60ED0449" w:rsidR="00E80AD6" w:rsidRDefault="00E80AD6" w:rsidP="00B84055">
      <w:pPr>
        <w:jc w:val="both"/>
        <w:rPr>
          <w:rFonts w:ascii="Avenir Next" w:hAnsi="Avenir Next" w:cs="Arial"/>
          <w:color w:val="808080" w:themeColor="background1" w:themeShade="80"/>
          <w:sz w:val="22"/>
          <w:szCs w:val="22"/>
        </w:rPr>
      </w:pPr>
    </w:p>
    <w:p w14:paraId="7FCA6133" w14:textId="72459476" w:rsidR="00E80AD6" w:rsidRDefault="00E80AD6"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w:t>
      </w:r>
      <w:proofErr w:type="spellStart"/>
      <w:r>
        <w:rPr>
          <w:rFonts w:ascii="Avenir Next" w:hAnsi="Avenir Next" w:cs="Arial"/>
          <w:color w:val="808080" w:themeColor="background1" w:themeShade="80"/>
          <w:sz w:val="22"/>
          <w:szCs w:val="22"/>
        </w:rPr>
        <w:t>StaRUG</w:t>
      </w:r>
      <w:proofErr w:type="spellEnd"/>
      <w:r>
        <w:rPr>
          <w:rFonts w:ascii="Avenir Next" w:hAnsi="Avenir Next" w:cs="Arial"/>
          <w:color w:val="808080" w:themeColor="background1" w:themeShade="80"/>
          <w:sz w:val="22"/>
          <w:szCs w:val="22"/>
        </w:rPr>
        <w:t xml:space="preserve"> offers various instruments as an alternative to formal insolvency proceedings, such as court proceedings for the voting on a restructuring plan, a court-ordered moratorium, the confirmation of a restructuring plan by the court and the appointment of a restructuring mediator. </w:t>
      </w:r>
    </w:p>
    <w:p w14:paraId="725D5C4A" w14:textId="02AA729B" w:rsidR="00E80AD6" w:rsidRDefault="00E80AD6" w:rsidP="00B84055">
      <w:pPr>
        <w:jc w:val="both"/>
        <w:rPr>
          <w:rFonts w:ascii="Avenir Next" w:hAnsi="Avenir Next" w:cs="Arial"/>
          <w:color w:val="808080" w:themeColor="background1" w:themeShade="80"/>
          <w:sz w:val="22"/>
          <w:szCs w:val="22"/>
        </w:rPr>
      </w:pPr>
    </w:p>
    <w:p w14:paraId="5FFB5130" w14:textId="33ADC931" w:rsidR="00E80AD6" w:rsidRDefault="00E80AD6"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tools available under </w:t>
      </w:r>
      <w:proofErr w:type="spellStart"/>
      <w:r>
        <w:rPr>
          <w:rFonts w:ascii="Avenir Next" w:hAnsi="Avenir Next" w:cs="Arial"/>
          <w:color w:val="808080" w:themeColor="background1" w:themeShade="80"/>
          <w:sz w:val="22"/>
          <w:szCs w:val="22"/>
        </w:rPr>
        <w:t>StaRUG</w:t>
      </w:r>
      <w:proofErr w:type="spellEnd"/>
      <w:r>
        <w:rPr>
          <w:rFonts w:ascii="Avenir Next" w:hAnsi="Avenir Next" w:cs="Arial"/>
          <w:color w:val="808080" w:themeColor="background1" w:themeShade="80"/>
          <w:sz w:val="22"/>
          <w:szCs w:val="22"/>
        </w:rPr>
        <w:t xml:space="preserve"> can be used separately or jointly which allows the debtor to request specific, tailored assistance in order to assist with its restructuring. </w:t>
      </w:r>
    </w:p>
    <w:p w14:paraId="0549BBF3" w14:textId="77777777" w:rsidR="00E80AD6" w:rsidRPr="00B84055" w:rsidRDefault="00E80AD6" w:rsidP="00B84055">
      <w:pPr>
        <w:jc w:val="both"/>
        <w:rPr>
          <w:rFonts w:ascii="Avenir Next" w:hAnsi="Avenir Next" w:cs="Arial"/>
          <w:color w:val="808080" w:themeColor="background1" w:themeShade="80"/>
          <w:sz w:val="22"/>
          <w:szCs w:val="22"/>
        </w:rPr>
      </w:pPr>
    </w:p>
    <w:p w14:paraId="18635821" w14:textId="77777777" w:rsidR="00C72848" w:rsidRPr="00632CD7" w:rsidRDefault="00C72848" w:rsidP="00E80AD6">
      <w:pPr>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E6452F" w:rsidRPr="00632CD7">
        <w:rPr>
          <w:rFonts w:ascii="Avenir Next Demi Bold" w:hAnsi="Avenir Next Demi Bold" w:cs="Arial"/>
          <w:b/>
          <w:bCs/>
          <w:sz w:val="22"/>
          <w:szCs w:val="22"/>
          <w:lang w:val="en-GB"/>
        </w:rPr>
        <w:t>2.3</w:t>
      </w:r>
      <w:r w:rsidR="00E6452F" w:rsidRPr="00632CD7">
        <w:rPr>
          <w:rFonts w:ascii="Avenir Next Demi Bold" w:hAnsi="Avenir Next Demi Bold" w:cs="Arial"/>
          <w:b/>
          <w:bCs/>
          <w:sz w:val="22"/>
          <w:szCs w:val="22"/>
          <w:lang w:val="en-GB"/>
        </w:rPr>
        <w:tab/>
        <w:t>[</w:t>
      </w:r>
      <w:r w:rsidR="00D17FDC" w:rsidRPr="00632CD7">
        <w:rPr>
          <w:rFonts w:ascii="Avenir Next Demi Bold" w:hAnsi="Avenir Next Demi Bold" w:cs="Arial"/>
          <w:b/>
          <w:bCs/>
          <w:sz w:val="22"/>
          <w:szCs w:val="22"/>
          <w:lang w:val="en-GB"/>
        </w:rPr>
        <w:t>m</w:t>
      </w:r>
      <w:r w:rsidR="00E6452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3</w:t>
      </w:r>
      <w:r w:rsidR="00E6452F" w:rsidRPr="00632CD7">
        <w:rPr>
          <w:rFonts w:ascii="Avenir Next Demi Bold" w:hAnsi="Avenir Next Demi Bold" w:cs="Arial"/>
          <w:b/>
          <w:bCs/>
          <w:sz w:val="22"/>
          <w:szCs w:val="22"/>
          <w:lang w:val="en-GB"/>
        </w:rPr>
        <w:t xml:space="preserve"> marks] </w:t>
      </w:r>
    </w:p>
    <w:p w14:paraId="3638B18C" w14:textId="77777777" w:rsidR="00C72848" w:rsidRPr="00AE6B7A" w:rsidRDefault="00C72848" w:rsidP="002A37BB">
      <w:pPr>
        <w:ind w:left="720" w:hanging="720"/>
        <w:jc w:val="both"/>
        <w:rPr>
          <w:rFonts w:ascii="Avenir Next" w:hAnsi="Avenir Next" w:cs="Arial"/>
          <w:b/>
          <w:bCs/>
          <w:sz w:val="22"/>
          <w:szCs w:val="22"/>
          <w:lang w:val="en-GB"/>
        </w:rPr>
      </w:pPr>
    </w:p>
    <w:p w14:paraId="4B195773" w14:textId="0A5DA19A" w:rsidR="009B1C92" w:rsidRPr="009B1C92" w:rsidRDefault="009B1C92" w:rsidP="009B1C92">
      <w:pPr>
        <w:jc w:val="both"/>
        <w:rPr>
          <w:rFonts w:ascii="Avenir Next" w:hAnsi="Avenir Next" w:cs="Arial"/>
          <w:sz w:val="22"/>
          <w:szCs w:val="22"/>
          <w:lang w:val="en-GB"/>
        </w:rPr>
      </w:pPr>
      <w:r w:rsidRPr="009B1C92">
        <w:rPr>
          <w:rFonts w:ascii="Avenir Next" w:hAnsi="Avenir Next" w:cs="Arial"/>
          <w:sz w:val="22"/>
          <w:szCs w:val="22"/>
          <w:lang w:val="en-GB"/>
        </w:rPr>
        <w:t>Explain the special rules on tenancy agreements for real estate compared to the general rules on executory contracts</w:t>
      </w:r>
      <w:r>
        <w:rPr>
          <w:rFonts w:ascii="Avenir Next" w:hAnsi="Avenir Next" w:cs="Arial"/>
          <w:sz w:val="22"/>
          <w:szCs w:val="22"/>
          <w:lang w:val="en-GB"/>
        </w:rPr>
        <w:t>.</w:t>
      </w:r>
    </w:p>
    <w:p w14:paraId="327DAA6E" w14:textId="2F5CEBA7" w:rsidR="001821C7" w:rsidRPr="00AE6B7A" w:rsidRDefault="001821C7" w:rsidP="00FB6757">
      <w:pPr>
        <w:autoSpaceDE w:val="0"/>
        <w:autoSpaceDN w:val="0"/>
        <w:adjustRightInd w:val="0"/>
        <w:snapToGrid w:val="0"/>
        <w:rPr>
          <w:rFonts w:ascii="Avenir Next" w:hAnsi="Avenir Next" w:cs="Arial"/>
          <w:color w:val="000000"/>
          <w:sz w:val="22"/>
          <w:szCs w:val="22"/>
          <w:lang w:val="en-GB"/>
        </w:rPr>
      </w:pPr>
    </w:p>
    <w:p w14:paraId="7ED663EA" w14:textId="1FDF563A" w:rsidR="008F2794" w:rsidRDefault="00E80AD6" w:rsidP="008F279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Pursuant to §103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where a mutual contract was not performed in full by the parties on the date when insolvency proceedings were opened, the contract is not automatically terminated and the insolvency administrator may perform the contract in the place of the debtor and claim the consideration from the other party. </w:t>
      </w:r>
    </w:p>
    <w:p w14:paraId="22FEB103" w14:textId="1FD98134" w:rsidR="00E80AD6" w:rsidRDefault="00E80AD6" w:rsidP="008F2794">
      <w:pPr>
        <w:jc w:val="both"/>
        <w:rPr>
          <w:rFonts w:ascii="Avenir Next" w:hAnsi="Avenir Next" w:cs="Arial"/>
          <w:color w:val="808080" w:themeColor="background1" w:themeShade="80"/>
          <w:sz w:val="22"/>
          <w:szCs w:val="22"/>
        </w:rPr>
      </w:pPr>
    </w:p>
    <w:p w14:paraId="763E7BCF" w14:textId="5638158C" w:rsidR="00E80AD6" w:rsidRDefault="00E80AD6" w:rsidP="008F279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If the administrator refuses to perform the relevant contract, the other party can claim for non-performance as a creditor of the insolvency estate and this claim will be </w:t>
      </w:r>
      <w:r w:rsidR="00940DD4">
        <w:rPr>
          <w:rFonts w:ascii="Avenir Next" w:hAnsi="Avenir Next" w:cs="Arial"/>
          <w:color w:val="808080" w:themeColor="background1" w:themeShade="80"/>
          <w:sz w:val="22"/>
          <w:szCs w:val="22"/>
        </w:rPr>
        <w:t>satisfied</w:t>
      </w:r>
      <w:r>
        <w:rPr>
          <w:rFonts w:ascii="Avenir Next" w:hAnsi="Avenir Next" w:cs="Arial"/>
          <w:color w:val="808080" w:themeColor="background1" w:themeShade="80"/>
          <w:sz w:val="22"/>
          <w:szCs w:val="22"/>
        </w:rPr>
        <w:t xml:space="preserve"> on a pro rata basis. </w:t>
      </w:r>
    </w:p>
    <w:p w14:paraId="6CA0EDA4" w14:textId="74C9B026" w:rsidR="00E80AD6" w:rsidRDefault="00E80AD6" w:rsidP="008F2794">
      <w:pPr>
        <w:jc w:val="both"/>
        <w:rPr>
          <w:rFonts w:ascii="Avenir Next" w:hAnsi="Avenir Next" w:cs="Arial"/>
          <w:color w:val="808080" w:themeColor="background1" w:themeShade="80"/>
          <w:sz w:val="22"/>
          <w:szCs w:val="22"/>
        </w:rPr>
      </w:pPr>
    </w:p>
    <w:p w14:paraId="7877A081" w14:textId="3CD72794" w:rsidR="00E80AD6" w:rsidRDefault="00E80AD6" w:rsidP="008F279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 xml:space="preserve">Pursuant to §108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a contract concluded by the debtor for a lease and tenancy of real estate continues to exist following the opening of the insolvency proceedings and continues for the benefit of the insolvency estate. </w:t>
      </w:r>
    </w:p>
    <w:p w14:paraId="2F697A51" w14:textId="7C86448C" w:rsidR="00E80AD6" w:rsidRDefault="00E80AD6" w:rsidP="008F2794">
      <w:pPr>
        <w:jc w:val="both"/>
        <w:rPr>
          <w:rFonts w:ascii="Avenir Next" w:hAnsi="Avenir Next" w:cs="Arial"/>
          <w:color w:val="808080" w:themeColor="background1" w:themeShade="80"/>
          <w:sz w:val="22"/>
          <w:szCs w:val="22"/>
        </w:rPr>
      </w:pPr>
    </w:p>
    <w:p w14:paraId="4600A7DE" w14:textId="0AF5FA34" w:rsidR="00E80AD6" w:rsidRDefault="00E80AD6" w:rsidP="008F279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However, the insolvency administrator can also terminate the tenancy agreement by providing 3 months’ notice to the end of the month to the landlord under the tenancy agreement pursuant to §109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w:t>
      </w:r>
    </w:p>
    <w:p w14:paraId="719BBBC9" w14:textId="7E800C1F" w:rsidR="00E80AD6" w:rsidRDefault="00E80AD6" w:rsidP="008F2794">
      <w:pPr>
        <w:jc w:val="both"/>
        <w:rPr>
          <w:rFonts w:ascii="Avenir Next" w:hAnsi="Avenir Next" w:cs="Arial"/>
          <w:color w:val="808080" w:themeColor="background1" w:themeShade="80"/>
          <w:sz w:val="22"/>
          <w:szCs w:val="22"/>
        </w:rPr>
      </w:pPr>
    </w:p>
    <w:p w14:paraId="246EC24D" w14:textId="7EB30C76" w:rsidR="00E80AD6" w:rsidRPr="00E80AD6" w:rsidRDefault="00E80AD6" w:rsidP="00E80AD6">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Pursuant to §112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following the opening of insolvency proceedings, the landlord may not terminate the tenancy agreement </w:t>
      </w:r>
      <w:r w:rsidR="00DC691C">
        <w:rPr>
          <w:rFonts w:ascii="Avenir Next" w:hAnsi="Avenir Next" w:cs="Arial"/>
          <w:color w:val="808080" w:themeColor="background1" w:themeShade="80"/>
          <w:sz w:val="22"/>
          <w:szCs w:val="22"/>
        </w:rPr>
        <w:t xml:space="preserve">or lease </w:t>
      </w:r>
      <w:r>
        <w:rPr>
          <w:rFonts w:ascii="Avenir Next" w:hAnsi="Avenir Next" w:cs="Arial"/>
          <w:color w:val="808080" w:themeColor="background1" w:themeShade="80"/>
          <w:sz w:val="22"/>
          <w:szCs w:val="22"/>
        </w:rPr>
        <w:t xml:space="preserve">due to rent arrears which arose prior to the opening of insolvency proceedings or as a result of the deterioration of the debtor’s financial situation. </w:t>
      </w:r>
    </w:p>
    <w:p w14:paraId="04F97ED4" w14:textId="77777777" w:rsidR="003A6978" w:rsidRDefault="003A6978" w:rsidP="002A37BB">
      <w:pPr>
        <w:jc w:val="both"/>
        <w:rPr>
          <w:rFonts w:ascii="Avenir Next Demi Bold" w:hAnsi="Avenir Next Demi Bold" w:cs="Arial"/>
          <w:b/>
          <w:bCs/>
          <w:sz w:val="22"/>
          <w:szCs w:val="22"/>
          <w:lang w:val="en-GB"/>
        </w:rPr>
      </w:pPr>
    </w:p>
    <w:p w14:paraId="73DA2221" w14:textId="64CF6F9B" w:rsidR="00962045" w:rsidRPr="00857D7E" w:rsidRDefault="00DF75F8" w:rsidP="002A37BB">
      <w:pPr>
        <w:jc w:val="both"/>
        <w:rPr>
          <w:rFonts w:ascii="Avenir Next Demi Bold" w:hAnsi="Avenir Next Demi Bold" w:cs="Arial"/>
          <w:b/>
          <w:bCs/>
          <w:sz w:val="22"/>
          <w:szCs w:val="22"/>
          <w:lang w:val="en-GB"/>
        </w:rPr>
      </w:pPr>
      <w:r w:rsidRPr="00857D7E">
        <w:rPr>
          <w:rFonts w:ascii="Avenir Next Demi Bold" w:hAnsi="Avenir Next Demi Bold" w:cs="Arial"/>
          <w:b/>
          <w:bCs/>
          <w:sz w:val="22"/>
          <w:szCs w:val="22"/>
          <w:lang w:val="en-GB"/>
        </w:rPr>
        <w:t>QUESTION</w:t>
      </w:r>
      <w:r w:rsidR="00962045" w:rsidRPr="00857D7E">
        <w:rPr>
          <w:rFonts w:ascii="Avenir Next Demi Bold" w:hAnsi="Avenir Next Demi Bold" w:cs="Arial"/>
          <w:b/>
          <w:bCs/>
          <w:sz w:val="22"/>
          <w:szCs w:val="22"/>
          <w:lang w:val="en-GB"/>
        </w:rPr>
        <w:t xml:space="preserve"> 3 (essay-type questions) [15 marks</w:t>
      </w:r>
      <w:r w:rsidR="006A2646" w:rsidRPr="00857D7E">
        <w:rPr>
          <w:rFonts w:ascii="Avenir Next Demi Bold" w:hAnsi="Avenir Next Demi Bold" w:cs="Arial"/>
          <w:b/>
          <w:bCs/>
          <w:sz w:val="22"/>
          <w:szCs w:val="22"/>
          <w:lang w:val="en-GB"/>
        </w:rPr>
        <w:t xml:space="preserve"> in total</w:t>
      </w:r>
      <w:r w:rsidR="00962045" w:rsidRPr="00857D7E">
        <w:rPr>
          <w:rFonts w:ascii="Avenir Next Demi Bold" w:hAnsi="Avenir Next Demi Bold" w:cs="Arial"/>
          <w:b/>
          <w:bCs/>
          <w:sz w:val="22"/>
          <w:szCs w:val="22"/>
          <w:lang w:val="en-GB"/>
        </w:rPr>
        <w:t xml:space="preserve">] </w:t>
      </w:r>
    </w:p>
    <w:p w14:paraId="125C4274" w14:textId="77777777" w:rsidR="00962045" w:rsidRPr="00AE6B7A" w:rsidRDefault="00962045" w:rsidP="002A37BB">
      <w:pPr>
        <w:jc w:val="both"/>
        <w:rPr>
          <w:rFonts w:ascii="Avenir Next" w:hAnsi="Avenir Next" w:cs="Arial"/>
          <w:sz w:val="22"/>
          <w:szCs w:val="22"/>
          <w:lang w:val="en-GB"/>
        </w:rPr>
      </w:pPr>
    </w:p>
    <w:p w14:paraId="2769B017" w14:textId="4A781071" w:rsidR="00C34152" w:rsidRPr="00AE6B7A" w:rsidRDefault="009C7115" w:rsidP="00C34152">
      <w:pPr>
        <w:jc w:val="both"/>
        <w:rPr>
          <w:rFonts w:ascii="Avenir Next" w:hAnsi="Avenir Next" w:cs="Arial"/>
          <w:sz w:val="22"/>
          <w:szCs w:val="22"/>
          <w:lang w:val="en-GB"/>
        </w:rPr>
      </w:pPr>
      <w:r w:rsidRPr="00AE6B7A">
        <w:rPr>
          <w:rFonts w:ascii="Avenir Next" w:hAnsi="Avenir Next" w:cs="Arial"/>
          <w:sz w:val="22"/>
          <w:szCs w:val="22"/>
          <w:lang w:val="en-GB"/>
        </w:rPr>
        <w:t>E</w:t>
      </w:r>
      <w:r w:rsidR="009E1511" w:rsidRPr="00AE6B7A">
        <w:rPr>
          <w:rFonts w:ascii="Avenir Next" w:hAnsi="Avenir Next" w:cs="Arial"/>
          <w:sz w:val="22"/>
          <w:szCs w:val="22"/>
          <w:lang w:val="en-GB"/>
        </w:rPr>
        <w:t xml:space="preserve">xplain the rules in German insolvency law </w:t>
      </w:r>
      <w:r w:rsidRPr="00AE6B7A">
        <w:rPr>
          <w:rFonts w:ascii="Avenir Next" w:hAnsi="Avenir Next" w:cs="Arial"/>
          <w:sz w:val="22"/>
          <w:szCs w:val="22"/>
          <w:lang w:val="en-GB"/>
        </w:rPr>
        <w:t>relating to</w:t>
      </w:r>
      <w:r w:rsidR="009E1511" w:rsidRPr="00AE6B7A">
        <w:rPr>
          <w:rFonts w:ascii="Avenir Next" w:hAnsi="Avenir Next" w:cs="Arial"/>
          <w:sz w:val="22"/>
          <w:szCs w:val="22"/>
          <w:lang w:val="en-GB"/>
        </w:rPr>
        <w:t xml:space="preserve"> </w:t>
      </w:r>
      <w:r w:rsidR="00F06EBE" w:rsidRPr="00AE6B7A">
        <w:rPr>
          <w:rFonts w:ascii="Avenir Next" w:hAnsi="Avenir Next" w:cs="Arial"/>
          <w:sz w:val="22"/>
          <w:szCs w:val="22"/>
          <w:lang w:val="en-GB"/>
        </w:rPr>
        <w:t xml:space="preserve">a restructuring plan </w:t>
      </w:r>
      <w:r w:rsidR="00F06EBE" w:rsidRPr="00AE6B7A">
        <w:rPr>
          <w:rFonts w:ascii="Avenir Next" w:hAnsi="Avenir Next" w:cs="Arial"/>
          <w:i/>
          <w:sz w:val="22"/>
          <w:szCs w:val="22"/>
          <w:lang w:val="en-GB"/>
        </w:rPr>
        <w:t>(</w:t>
      </w:r>
      <w:proofErr w:type="spellStart"/>
      <w:r w:rsidR="00F06EBE" w:rsidRPr="00AE6B7A">
        <w:rPr>
          <w:rFonts w:ascii="Avenir Next" w:hAnsi="Avenir Next" w:cs="Arial"/>
          <w:i/>
          <w:sz w:val="22"/>
          <w:szCs w:val="22"/>
          <w:lang w:val="en-GB"/>
        </w:rPr>
        <w:t>Insolvenzplan</w:t>
      </w:r>
      <w:proofErr w:type="spellEnd"/>
      <w:r w:rsidR="00F06EBE" w:rsidRPr="00AE6B7A">
        <w:rPr>
          <w:rFonts w:ascii="Avenir Next" w:hAnsi="Avenir Next" w:cs="Arial"/>
          <w:sz w:val="22"/>
          <w:szCs w:val="22"/>
          <w:lang w:val="en-GB"/>
        </w:rPr>
        <w:t>)</w:t>
      </w:r>
      <w:r w:rsidR="00C34152" w:rsidRPr="00AE6B7A">
        <w:rPr>
          <w:rFonts w:ascii="Avenir Next" w:hAnsi="Avenir Next" w:cs="Arial"/>
          <w:sz w:val="22"/>
          <w:szCs w:val="22"/>
          <w:lang w:val="en-GB"/>
        </w:rPr>
        <w:t>.</w:t>
      </w:r>
    </w:p>
    <w:p w14:paraId="4EBAB05E" w14:textId="30D2328D" w:rsidR="009E1511" w:rsidRDefault="009E1511" w:rsidP="00C34152">
      <w:pPr>
        <w:jc w:val="both"/>
        <w:rPr>
          <w:rFonts w:ascii="Avenir Next" w:hAnsi="Avenir Next" w:cs="Arial"/>
          <w:sz w:val="22"/>
          <w:szCs w:val="22"/>
          <w:highlight w:val="lightGray"/>
          <w:lang w:val="en-GB"/>
        </w:rPr>
      </w:pPr>
    </w:p>
    <w:p w14:paraId="1276235C" w14:textId="77777777" w:rsidR="00F75966" w:rsidRDefault="00F44559"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w:t>
      </w:r>
      <w:r w:rsidR="00940DD4">
        <w:rPr>
          <w:rFonts w:ascii="Avenir Next" w:hAnsi="Avenir Next" w:cs="Arial"/>
          <w:color w:val="808080" w:themeColor="background1" w:themeShade="80"/>
          <w:sz w:val="22"/>
          <w:szCs w:val="22"/>
        </w:rPr>
        <w:t xml:space="preserve"> restructuring plan is available in both insolvency proceedings under </w:t>
      </w:r>
      <w:proofErr w:type="spellStart"/>
      <w:r w:rsidR="00940DD4">
        <w:rPr>
          <w:rFonts w:ascii="Avenir Next" w:hAnsi="Avenir Next" w:cs="Arial"/>
          <w:color w:val="808080" w:themeColor="background1" w:themeShade="80"/>
          <w:sz w:val="22"/>
          <w:szCs w:val="22"/>
        </w:rPr>
        <w:t>InsO</w:t>
      </w:r>
      <w:proofErr w:type="spellEnd"/>
      <w:r w:rsidR="00940DD4">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(an insolvency plan) </w:t>
      </w:r>
      <w:r w:rsidR="00940DD4">
        <w:rPr>
          <w:rFonts w:ascii="Avenir Next" w:hAnsi="Avenir Next" w:cs="Arial"/>
          <w:color w:val="808080" w:themeColor="background1" w:themeShade="80"/>
          <w:sz w:val="22"/>
          <w:szCs w:val="22"/>
        </w:rPr>
        <w:t xml:space="preserve">and in pre-insolvency proceedings under </w:t>
      </w:r>
      <w:proofErr w:type="spellStart"/>
      <w:r w:rsidR="00940DD4">
        <w:rPr>
          <w:rFonts w:ascii="Avenir Next" w:hAnsi="Avenir Next" w:cs="Arial"/>
          <w:color w:val="808080" w:themeColor="background1" w:themeShade="80"/>
          <w:sz w:val="22"/>
          <w:szCs w:val="22"/>
        </w:rPr>
        <w:t>StaRUG</w:t>
      </w:r>
      <w:proofErr w:type="spellEnd"/>
      <w:r>
        <w:rPr>
          <w:rFonts w:ascii="Avenir Next" w:hAnsi="Avenir Next" w:cs="Arial"/>
          <w:color w:val="808080" w:themeColor="background1" w:themeShade="80"/>
          <w:sz w:val="22"/>
          <w:szCs w:val="22"/>
        </w:rPr>
        <w:t xml:space="preserve"> (a restructuring plan)</w:t>
      </w:r>
      <w:r w:rsidR="00940DD4">
        <w:rPr>
          <w:rFonts w:ascii="Avenir Next" w:hAnsi="Avenir Next" w:cs="Arial"/>
          <w:color w:val="808080" w:themeColor="background1" w:themeShade="80"/>
          <w:sz w:val="22"/>
          <w:szCs w:val="22"/>
        </w:rPr>
        <w:t xml:space="preserve">. </w:t>
      </w:r>
    </w:p>
    <w:p w14:paraId="3572D45E" w14:textId="77777777" w:rsidR="00F75966" w:rsidRDefault="00F75966" w:rsidP="00B84055">
      <w:pPr>
        <w:jc w:val="both"/>
        <w:rPr>
          <w:rFonts w:ascii="Avenir Next" w:hAnsi="Avenir Next" w:cs="Arial"/>
          <w:color w:val="808080" w:themeColor="background1" w:themeShade="80"/>
          <w:sz w:val="22"/>
          <w:szCs w:val="22"/>
        </w:rPr>
      </w:pPr>
    </w:p>
    <w:p w14:paraId="745B43D2" w14:textId="77777777" w:rsidR="00F75966" w:rsidRDefault="00F75966"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restructuring plan under </w:t>
      </w:r>
      <w:proofErr w:type="spellStart"/>
      <w:r>
        <w:rPr>
          <w:rFonts w:ascii="Avenir Next" w:hAnsi="Avenir Next" w:cs="Arial"/>
          <w:color w:val="808080" w:themeColor="background1" w:themeShade="80"/>
          <w:sz w:val="22"/>
          <w:szCs w:val="22"/>
        </w:rPr>
        <w:t>StaRUG</w:t>
      </w:r>
      <w:proofErr w:type="spellEnd"/>
      <w:r>
        <w:rPr>
          <w:rFonts w:ascii="Avenir Next" w:hAnsi="Avenir Next" w:cs="Arial"/>
          <w:color w:val="808080" w:themeColor="background1" w:themeShade="80"/>
          <w:sz w:val="22"/>
          <w:szCs w:val="22"/>
        </w:rPr>
        <w:t xml:space="preserve"> broadly mirrors the provisions relating to the insolvency plan under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(detailed below).  However, there are some key differences. </w:t>
      </w:r>
      <w:r w:rsidR="00940DD4">
        <w:rPr>
          <w:rFonts w:ascii="Avenir Next" w:hAnsi="Avenir Next" w:cs="Arial"/>
          <w:color w:val="808080" w:themeColor="background1" w:themeShade="80"/>
          <w:sz w:val="22"/>
          <w:szCs w:val="22"/>
        </w:rPr>
        <w:t xml:space="preserve">A summary of the differences between the </w:t>
      </w:r>
      <w:r w:rsidR="00F44559">
        <w:rPr>
          <w:rFonts w:ascii="Avenir Next" w:hAnsi="Avenir Next" w:cs="Arial"/>
          <w:color w:val="808080" w:themeColor="background1" w:themeShade="80"/>
          <w:sz w:val="22"/>
          <w:szCs w:val="22"/>
        </w:rPr>
        <w:t>insolvency</w:t>
      </w:r>
      <w:r w:rsidR="00940DD4">
        <w:rPr>
          <w:rFonts w:ascii="Avenir Next" w:hAnsi="Avenir Next" w:cs="Arial"/>
          <w:color w:val="808080" w:themeColor="background1" w:themeShade="80"/>
          <w:sz w:val="22"/>
          <w:szCs w:val="22"/>
        </w:rPr>
        <w:t xml:space="preserve"> plan under </w:t>
      </w:r>
      <w:proofErr w:type="spellStart"/>
      <w:r w:rsidR="00940DD4">
        <w:rPr>
          <w:rFonts w:ascii="Avenir Next" w:hAnsi="Avenir Next" w:cs="Arial"/>
          <w:color w:val="808080" w:themeColor="background1" w:themeShade="80"/>
          <w:sz w:val="22"/>
          <w:szCs w:val="22"/>
        </w:rPr>
        <w:t>InsO</w:t>
      </w:r>
      <w:proofErr w:type="spellEnd"/>
      <w:r w:rsidR="00940DD4">
        <w:rPr>
          <w:rFonts w:ascii="Avenir Next" w:hAnsi="Avenir Next" w:cs="Arial"/>
          <w:color w:val="808080" w:themeColor="background1" w:themeShade="80"/>
          <w:sz w:val="22"/>
          <w:szCs w:val="22"/>
        </w:rPr>
        <w:t xml:space="preserve"> and </w:t>
      </w:r>
      <w:r w:rsidR="00F44559">
        <w:rPr>
          <w:rFonts w:ascii="Avenir Next" w:hAnsi="Avenir Next" w:cs="Arial"/>
          <w:color w:val="808080" w:themeColor="background1" w:themeShade="80"/>
          <w:sz w:val="22"/>
          <w:szCs w:val="22"/>
        </w:rPr>
        <w:t xml:space="preserve">the restructuring plan </w:t>
      </w:r>
      <w:r w:rsidR="00940DD4">
        <w:rPr>
          <w:rFonts w:ascii="Avenir Next" w:hAnsi="Avenir Next" w:cs="Arial"/>
          <w:color w:val="808080" w:themeColor="background1" w:themeShade="80"/>
          <w:sz w:val="22"/>
          <w:szCs w:val="22"/>
        </w:rPr>
        <w:t xml:space="preserve">under </w:t>
      </w:r>
      <w:proofErr w:type="spellStart"/>
      <w:r w:rsidR="00940DD4">
        <w:rPr>
          <w:rFonts w:ascii="Avenir Next" w:hAnsi="Avenir Next" w:cs="Arial"/>
          <w:color w:val="808080" w:themeColor="background1" w:themeShade="80"/>
          <w:sz w:val="22"/>
          <w:szCs w:val="22"/>
        </w:rPr>
        <w:t>StaRUG</w:t>
      </w:r>
      <w:proofErr w:type="spellEnd"/>
      <w:r w:rsidR="00940DD4">
        <w:rPr>
          <w:rFonts w:ascii="Avenir Next" w:hAnsi="Avenir Next" w:cs="Arial"/>
          <w:color w:val="808080" w:themeColor="background1" w:themeShade="80"/>
          <w:sz w:val="22"/>
          <w:szCs w:val="22"/>
        </w:rPr>
        <w:t xml:space="preserve"> is included at the end of this answer. </w:t>
      </w:r>
    </w:p>
    <w:p w14:paraId="66765199" w14:textId="77777777" w:rsidR="00DC6FC7" w:rsidRDefault="00DC6FC7" w:rsidP="00B84055">
      <w:pPr>
        <w:jc w:val="both"/>
        <w:rPr>
          <w:rFonts w:ascii="Avenir Next" w:hAnsi="Avenir Next" w:cs="Arial"/>
          <w:color w:val="808080" w:themeColor="background1" w:themeShade="80"/>
          <w:sz w:val="22"/>
          <w:szCs w:val="22"/>
        </w:rPr>
      </w:pPr>
    </w:p>
    <w:p w14:paraId="37F7DA9D" w14:textId="60AD5323" w:rsidR="00F44559" w:rsidRPr="00F75966" w:rsidRDefault="00F44559" w:rsidP="00B84055">
      <w:pPr>
        <w:jc w:val="both"/>
        <w:rPr>
          <w:rFonts w:ascii="Avenir Next" w:hAnsi="Avenir Next" w:cs="Arial"/>
          <w:color w:val="808080" w:themeColor="background1" w:themeShade="80"/>
          <w:sz w:val="22"/>
          <w:szCs w:val="22"/>
        </w:rPr>
      </w:pPr>
      <w:r w:rsidRPr="00F44559">
        <w:rPr>
          <w:rFonts w:ascii="Avenir Next" w:hAnsi="Avenir Next" w:cs="Arial"/>
          <w:color w:val="808080" w:themeColor="background1" w:themeShade="80"/>
          <w:sz w:val="22"/>
          <w:szCs w:val="22"/>
          <w:u w:val="single"/>
        </w:rPr>
        <w:t>Insolvency Plan:</w:t>
      </w:r>
    </w:p>
    <w:p w14:paraId="02919DDB" w14:textId="27618D96" w:rsidR="00940DD4" w:rsidRDefault="00940DD4" w:rsidP="00B84055">
      <w:pPr>
        <w:jc w:val="both"/>
        <w:rPr>
          <w:rFonts w:ascii="Avenir Next" w:hAnsi="Avenir Next" w:cs="Arial"/>
          <w:color w:val="808080" w:themeColor="background1" w:themeShade="80"/>
          <w:sz w:val="22"/>
          <w:szCs w:val="22"/>
        </w:rPr>
      </w:pPr>
    </w:p>
    <w:p w14:paraId="648181B8" w14:textId="4E04DD35" w:rsidR="00940DD4" w:rsidRDefault="00940DD4"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Only the debtor or an insolvency administrator can submit an insolvency plan under §</w:t>
      </w:r>
      <w:r w:rsidR="00F8559E">
        <w:rPr>
          <w:rFonts w:ascii="Avenir Next" w:hAnsi="Avenir Next" w:cs="Arial"/>
          <w:color w:val="808080" w:themeColor="background1" w:themeShade="80"/>
          <w:sz w:val="22"/>
          <w:szCs w:val="22"/>
        </w:rPr>
        <w:t xml:space="preserve">218 </w:t>
      </w:r>
      <w:proofErr w:type="spellStart"/>
      <w:r w:rsidR="00F8559E">
        <w:rPr>
          <w:rFonts w:ascii="Avenir Next" w:hAnsi="Avenir Next" w:cs="Arial"/>
          <w:color w:val="808080" w:themeColor="background1" w:themeShade="80"/>
          <w:sz w:val="22"/>
          <w:szCs w:val="22"/>
        </w:rPr>
        <w:t>InsO</w:t>
      </w:r>
      <w:proofErr w:type="spellEnd"/>
      <w:r w:rsidR="00F8559E">
        <w:rPr>
          <w:rFonts w:ascii="Avenir Next" w:hAnsi="Avenir Next" w:cs="Arial"/>
          <w:color w:val="808080" w:themeColor="background1" w:themeShade="80"/>
          <w:sz w:val="22"/>
          <w:szCs w:val="22"/>
        </w:rPr>
        <w:t>. The plan is submitted to the insolvency court which determines whether the statutory provisions for the plan have be</w:t>
      </w:r>
      <w:r w:rsidR="00F75966">
        <w:rPr>
          <w:rFonts w:ascii="Avenir Next" w:hAnsi="Avenir Next" w:cs="Arial"/>
          <w:color w:val="808080" w:themeColor="background1" w:themeShade="80"/>
          <w:sz w:val="22"/>
          <w:szCs w:val="22"/>
        </w:rPr>
        <w:t>e</w:t>
      </w:r>
      <w:r w:rsidR="00F8559E">
        <w:rPr>
          <w:rFonts w:ascii="Avenir Next" w:hAnsi="Avenir Next" w:cs="Arial"/>
          <w:color w:val="808080" w:themeColor="background1" w:themeShade="80"/>
          <w:sz w:val="22"/>
          <w:szCs w:val="22"/>
        </w:rPr>
        <w:t xml:space="preserve">n followed. The plan consists of two parts under §219 </w:t>
      </w:r>
      <w:proofErr w:type="spellStart"/>
      <w:r w:rsidR="00F8559E">
        <w:rPr>
          <w:rFonts w:ascii="Avenir Next" w:hAnsi="Avenir Next" w:cs="Arial"/>
          <w:color w:val="808080" w:themeColor="background1" w:themeShade="80"/>
          <w:sz w:val="22"/>
          <w:szCs w:val="22"/>
        </w:rPr>
        <w:t>InsO</w:t>
      </w:r>
      <w:proofErr w:type="spellEnd"/>
      <w:r w:rsidR="00F75966">
        <w:rPr>
          <w:rFonts w:ascii="Avenir Next" w:hAnsi="Avenir Next" w:cs="Arial"/>
          <w:color w:val="808080" w:themeColor="background1" w:themeShade="80"/>
          <w:sz w:val="22"/>
          <w:szCs w:val="22"/>
        </w:rPr>
        <w:t>:</w:t>
      </w:r>
      <w:r w:rsidR="00F8559E">
        <w:rPr>
          <w:rFonts w:ascii="Avenir Next" w:hAnsi="Avenir Next" w:cs="Arial"/>
          <w:color w:val="808080" w:themeColor="background1" w:themeShade="80"/>
          <w:sz w:val="22"/>
          <w:szCs w:val="22"/>
        </w:rPr>
        <w:t xml:space="preserve"> (i) a summary of the information which is necessary for the relevant parties who can vote on the plan to be able to make informed decisions on the plan; and (ii) details as to how the plan will transform the legal positions of the parties involved. </w:t>
      </w:r>
    </w:p>
    <w:p w14:paraId="7A00E54D" w14:textId="0F69C478" w:rsidR="00F8559E" w:rsidRDefault="00F8559E" w:rsidP="00B84055">
      <w:pPr>
        <w:jc w:val="both"/>
        <w:rPr>
          <w:rFonts w:ascii="Avenir Next" w:hAnsi="Avenir Next" w:cs="Arial"/>
          <w:color w:val="808080" w:themeColor="background1" w:themeShade="80"/>
          <w:sz w:val="22"/>
          <w:szCs w:val="22"/>
        </w:rPr>
      </w:pPr>
    </w:p>
    <w:p w14:paraId="67A2EF0E" w14:textId="463E916C" w:rsidR="00F8559E" w:rsidRDefault="00F8559E"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parties are separated into different groups depending on their legal status. Pursuant to §222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a distinction should be made between: (i) creditors entitled to separate satisfaction if their rights are encroached upon by the plan; (ii) ordinary creditors under §38 </w:t>
      </w:r>
      <w:proofErr w:type="spellStart"/>
      <w:r>
        <w:rPr>
          <w:rFonts w:ascii="Avenir Next" w:hAnsi="Avenir Next" w:cs="Arial"/>
          <w:color w:val="808080" w:themeColor="background1" w:themeShade="80"/>
          <w:sz w:val="22"/>
          <w:szCs w:val="22"/>
        </w:rPr>
        <w:t>InsO</w:t>
      </w:r>
      <w:proofErr w:type="spellEnd"/>
      <w:r w:rsidR="00F75966">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(iii) subordinated creditors</w:t>
      </w:r>
      <w:r w:rsidR="00F75966">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and (iv) those parties with an interest in the debtor where their share or membership rights are included in the plan. Within a group, all parties must be offered equal rights pursuant to §226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w:t>
      </w:r>
    </w:p>
    <w:p w14:paraId="34EBDBC8" w14:textId="575B4E63" w:rsidR="00F8559E" w:rsidRDefault="00F8559E" w:rsidP="00B84055">
      <w:pPr>
        <w:jc w:val="both"/>
        <w:rPr>
          <w:rFonts w:ascii="Avenir Next" w:hAnsi="Avenir Next" w:cs="Arial"/>
          <w:color w:val="808080" w:themeColor="background1" w:themeShade="80"/>
          <w:sz w:val="22"/>
          <w:szCs w:val="22"/>
        </w:rPr>
      </w:pPr>
    </w:p>
    <w:p w14:paraId="64DB17C9" w14:textId="7A9AEE8B" w:rsidR="00F8559E" w:rsidRDefault="00F8559E"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Provided that the above conditions are met (and, where the plan has been submitted by the debtor, the plan has a prospect of success) the insolvency court will provide the plan to the creditors’ committee, insolvency administrator and the debtor for their review and comment. </w:t>
      </w:r>
    </w:p>
    <w:p w14:paraId="24BE3E90" w14:textId="3172DBBA" w:rsidR="00F8559E" w:rsidRDefault="00F8559E" w:rsidP="00B84055">
      <w:pPr>
        <w:jc w:val="both"/>
        <w:rPr>
          <w:rFonts w:ascii="Avenir Next" w:hAnsi="Avenir Next" w:cs="Arial"/>
          <w:color w:val="808080" w:themeColor="background1" w:themeShade="80"/>
          <w:sz w:val="22"/>
          <w:szCs w:val="22"/>
        </w:rPr>
      </w:pPr>
    </w:p>
    <w:p w14:paraId="1E643801" w14:textId="71F684CB" w:rsidR="00F8559E" w:rsidRDefault="00F8559E"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Creditors vote in the groups determined by the second part of the plan and all creditors and shareholders whose claims are impacted by the plan are entitled to vote on the plan. All groups must vote to accept the plan for it to be approved. A a simple majority in value (i.e. more than 50% of the sum of the claims held by the creditors present and voting) and a majority in number (i.e. a majority of the members of the group) must be achieved in each group. </w:t>
      </w:r>
    </w:p>
    <w:p w14:paraId="19514919" w14:textId="5E6E068B" w:rsidR="00F8559E" w:rsidRDefault="00F8559E" w:rsidP="00B84055">
      <w:pPr>
        <w:jc w:val="both"/>
        <w:rPr>
          <w:rFonts w:ascii="Avenir Next" w:hAnsi="Avenir Next" w:cs="Arial"/>
          <w:color w:val="808080" w:themeColor="background1" w:themeShade="80"/>
          <w:sz w:val="22"/>
          <w:szCs w:val="22"/>
        </w:rPr>
      </w:pPr>
    </w:p>
    <w:p w14:paraId="3DFDE0C2" w14:textId="4461CA06" w:rsidR="00F8559E" w:rsidRDefault="00F8559E"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There is also a cross-class cram-down exception under §245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which applies where the necessary majorities are not met but the following three conditions are satisfied: </w:t>
      </w:r>
    </w:p>
    <w:p w14:paraId="76902B88" w14:textId="13E2FB11" w:rsidR="00F8559E" w:rsidRDefault="00F8559E" w:rsidP="00B84055">
      <w:pPr>
        <w:jc w:val="both"/>
        <w:rPr>
          <w:rFonts w:ascii="Avenir Next" w:hAnsi="Avenir Next" w:cs="Arial"/>
          <w:color w:val="808080" w:themeColor="background1" w:themeShade="80"/>
          <w:sz w:val="22"/>
          <w:szCs w:val="22"/>
        </w:rPr>
      </w:pPr>
    </w:p>
    <w:p w14:paraId="05C67BFE" w14:textId="67168B3C" w:rsidR="00F8559E" w:rsidRDefault="00F8559E" w:rsidP="00F8559E">
      <w:pPr>
        <w:pStyle w:val="ListParagraph"/>
        <w:numPr>
          <w:ilvl w:val="0"/>
          <w:numId w:val="1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members of the </w:t>
      </w:r>
      <w:r w:rsidR="00B16076">
        <w:rPr>
          <w:rFonts w:ascii="Avenir Next" w:hAnsi="Avenir Next" w:cs="Arial"/>
          <w:color w:val="808080" w:themeColor="background1" w:themeShade="80"/>
          <w:sz w:val="22"/>
          <w:szCs w:val="22"/>
        </w:rPr>
        <w:t xml:space="preserve">dissenting group are not likely to be placed at a disadvantage under the plan compare to their situation without a plan (i.e. the relevant alternative); </w:t>
      </w:r>
    </w:p>
    <w:p w14:paraId="3F4243E3" w14:textId="6C8E8C37" w:rsidR="00B16076" w:rsidRDefault="00B16076" w:rsidP="00B16076">
      <w:pPr>
        <w:pStyle w:val="ListParagraph"/>
        <w:numPr>
          <w:ilvl w:val="0"/>
          <w:numId w:val="1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members of the group participate to a reasonable extent in the economic value under the plan; and </w:t>
      </w:r>
    </w:p>
    <w:p w14:paraId="33A61743" w14:textId="64BF6A33" w:rsidR="00B16076" w:rsidRDefault="00B16076" w:rsidP="00B16076">
      <w:pPr>
        <w:pStyle w:val="ListParagraph"/>
        <w:numPr>
          <w:ilvl w:val="0"/>
          <w:numId w:val="1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majority of the voting groups have backed the plan with the necessary majorities. </w:t>
      </w:r>
    </w:p>
    <w:p w14:paraId="722A71F6" w14:textId="1E5A0564" w:rsidR="00B16076" w:rsidRDefault="00B16076" w:rsidP="00B16076">
      <w:pPr>
        <w:jc w:val="both"/>
        <w:rPr>
          <w:rFonts w:ascii="Avenir Next" w:hAnsi="Avenir Next" w:cs="Arial"/>
          <w:color w:val="808080" w:themeColor="background1" w:themeShade="80"/>
          <w:sz w:val="22"/>
          <w:szCs w:val="22"/>
        </w:rPr>
      </w:pPr>
    </w:p>
    <w:p w14:paraId="7E8D7F27" w14:textId="43FDA161" w:rsidR="00B16076" w:rsidRDefault="00B16076" w:rsidP="00B16076">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debtor must also consent to the plan pursuant to §247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however the debtor’s opposition is not relevant if they are not placed at a disadvantage by the plan compared against the</w:t>
      </w:r>
      <w:r w:rsidR="000C5FE1">
        <w:rPr>
          <w:rFonts w:ascii="Avenir Next" w:hAnsi="Avenir Next" w:cs="Arial"/>
          <w:color w:val="808080" w:themeColor="background1" w:themeShade="80"/>
          <w:sz w:val="22"/>
          <w:szCs w:val="22"/>
        </w:rPr>
        <w:t xml:space="preserve"> debtor’s position in the</w:t>
      </w:r>
      <w:r>
        <w:rPr>
          <w:rFonts w:ascii="Avenir Next" w:hAnsi="Avenir Next" w:cs="Arial"/>
          <w:color w:val="808080" w:themeColor="background1" w:themeShade="80"/>
          <w:sz w:val="22"/>
          <w:szCs w:val="22"/>
        </w:rPr>
        <w:t xml:space="preserve"> relevant alternative. </w:t>
      </w:r>
    </w:p>
    <w:p w14:paraId="3B13309B" w14:textId="6A3C7011" w:rsidR="00B16076" w:rsidRDefault="00B16076" w:rsidP="00B16076">
      <w:pPr>
        <w:jc w:val="both"/>
        <w:rPr>
          <w:rFonts w:ascii="Avenir Next" w:hAnsi="Avenir Next" w:cs="Arial"/>
          <w:color w:val="808080" w:themeColor="background1" w:themeShade="80"/>
          <w:sz w:val="22"/>
          <w:szCs w:val="22"/>
        </w:rPr>
      </w:pPr>
    </w:p>
    <w:p w14:paraId="2BA41A23" w14:textId="02446544" w:rsidR="00B16076" w:rsidRDefault="00F44559" w:rsidP="00B16076">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court must then approve the plan which requires the court to </w:t>
      </w:r>
      <w:r w:rsidR="000C5FE1">
        <w:rPr>
          <w:rFonts w:ascii="Avenir Next" w:hAnsi="Avenir Next" w:cs="Arial"/>
          <w:color w:val="808080" w:themeColor="background1" w:themeShade="80"/>
          <w:sz w:val="22"/>
          <w:szCs w:val="22"/>
        </w:rPr>
        <w:t>review</w:t>
      </w:r>
      <w:r>
        <w:rPr>
          <w:rFonts w:ascii="Avenir Next" w:hAnsi="Avenir Next" w:cs="Arial"/>
          <w:color w:val="808080" w:themeColor="background1" w:themeShade="80"/>
          <w:sz w:val="22"/>
          <w:szCs w:val="22"/>
        </w:rPr>
        <w:t xml:space="preserve"> whether the necessary procedure was followed and to ensure that no votes have been bought. A minority protection is also granted under §251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if the person filing the request opposed the plan in writing or at the latest creditor meeting and that person is likely to be placed at a disadvantage by the plan compared with the</w:t>
      </w:r>
      <w:r w:rsidR="000C5FE1">
        <w:rPr>
          <w:rFonts w:ascii="Avenir Next" w:hAnsi="Avenir Next" w:cs="Arial"/>
          <w:color w:val="808080" w:themeColor="background1" w:themeShade="80"/>
          <w:sz w:val="22"/>
          <w:szCs w:val="22"/>
        </w:rPr>
        <w:t>ir position in the</w:t>
      </w:r>
      <w:r>
        <w:rPr>
          <w:rFonts w:ascii="Avenir Next" w:hAnsi="Avenir Next" w:cs="Arial"/>
          <w:color w:val="808080" w:themeColor="background1" w:themeShade="80"/>
          <w:sz w:val="22"/>
          <w:szCs w:val="22"/>
        </w:rPr>
        <w:t xml:space="preserve"> relevant alternative. </w:t>
      </w:r>
    </w:p>
    <w:p w14:paraId="758F9470" w14:textId="203E773D" w:rsidR="00F44559" w:rsidRDefault="00F44559" w:rsidP="00B16076">
      <w:pPr>
        <w:jc w:val="both"/>
        <w:rPr>
          <w:rFonts w:ascii="Avenir Next" w:hAnsi="Avenir Next" w:cs="Arial"/>
          <w:color w:val="808080" w:themeColor="background1" w:themeShade="80"/>
          <w:sz w:val="22"/>
          <w:szCs w:val="22"/>
        </w:rPr>
      </w:pPr>
    </w:p>
    <w:p w14:paraId="17711E07" w14:textId="4EBF659C" w:rsidR="00F44559" w:rsidRDefault="00F44559" w:rsidP="00B16076">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plan can also provide for funds to compensate a disadvantage which prevents the impacted party from opposing the plan, such that they do not </w:t>
      </w:r>
      <w:proofErr w:type="spellStart"/>
      <w:r>
        <w:rPr>
          <w:rFonts w:ascii="Avenir Next" w:hAnsi="Avenir Next" w:cs="Arial"/>
          <w:color w:val="808080" w:themeColor="background1" w:themeShade="80"/>
          <w:sz w:val="22"/>
          <w:szCs w:val="22"/>
        </w:rPr>
        <w:t>jeopardise</w:t>
      </w:r>
      <w:proofErr w:type="spellEnd"/>
      <w:r>
        <w:rPr>
          <w:rFonts w:ascii="Avenir Next" w:hAnsi="Avenir Next" w:cs="Arial"/>
          <w:color w:val="808080" w:themeColor="background1" w:themeShade="80"/>
          <w:sz w:val="22"/>
          <w:szCs w:val="22"/>
        </w:rPr>
        <w:t xml:space="preserve"> the implementation of the plan. </w:t>
      </w:r>
    </w:p>
    <w:p w14:paraId="1FA9F8ED" w14:textId="56BF5B1C" w:rsidR="00F44559" w:rsidRDefault="00F44559" w:rsidP="00B16076">
      <w:pPr>
        <w:jc w:val="both"/>
        <w:rPr>
          <w:rFonts w:ascii="Avenir Next" w:hAnsi="Avenir Next" w:cs="Arial"/>
          <w:color w:val="808080" w:themeColor="background1" w:themeShade="80"/>
          <w:sz w:val="22"/>
          <w:szCs w:val="22"/>
        </w:rPr>
      </w:pPr>
    </w:p>
    <w:p w14:paraId="06173829" w14:textId="1E4A1634" w:rsidR="00F44559" w:rsidRDefault="00F44559" w:rsidP="00B16076">
      <w:pPr>
        <w:jc w:val="both"/>
        <w:rPr>
          <w:rFonts w:ascii="Avenir Next" w:hAnsi="Avenir Next" w:cs="Arial"/>
          <w:color w:val="808080" w:themeColor="background1" w:themeShade="80"/>
          <w:sz w:val="22"/>
          <w:szCs w:val="22"/>
          <w:u w:val="single"/>
        </w:rPr>
      </w:pPr>
      <w:r w:rsidRPr="00F44559">
        <w:rPr>
          <w:rFonts w:ascii="Avenir Next" w:hAnsi="Avenir Next" w:cs="Arial"/>
          <w:color w:val="808080" w:themeColor="background1" w:themeShade="80"/>
          <w:sz w:val="22"/>
          <w:szCs w:val="22"/>
          <w:u w:val="single"/>
        </w:rPr>
        <w:t>Restructuring Plan:</w:t>
      </w:r>
    </w:p>
    <w:p w14:paraId="468A3074" w14:textId="3E71A649" w:rsidR="00F44559" w:rsidRDefault="00F44559" w:rsidP="00B16076">
      <w:pPr>
        <w:jc w:val="both"/>
        <w:rPr>
          <w:rFonts w:ascii="Avenir Next" w:hAnsi="Avenir Next" w:cs="Arial"/>
          <w:color w:val="808080" w:themeColor="background1" w:themeShade="80"/>
          <w:sz w:val="22"/>
          <w:szCs w:val="22"/>
        </w:rPr>
      </w:pPr>
    </w:p>
    <w:p w14:paraId="5570B8DA" w14:textId="77777777" w:rsidR="00A72F46" w:rsidRDefault="00F44559" w:rsidP="00B16076">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restructuring plan is also available in pre-insolvency proceedings under </w:t>
      </w:r>
      <w:proofErr w:type="spellStart"/>
      <w:r>
        <w:rPr>
          <w:rFonts w:ascii="Avenir Next" w:hAnsi="Avenir Next" w:cs="Arial"/>
          <w:color w:val="808080" w:themeColor="background1" w:themeShade="80"/>
          <w:sz w:val="22"/>
          <w:szCs w:val="22"/>
        </w:rPr>
        <w:t>StaRUG</w:t>
      </w:r>
      <w:proofErr w:type="spellEnd"/>
      <w:r w:rsidR="00124A5D">
        <w:rPr>
          <w:rFonts w:ascii="Avenir Next" w:hAnsi="Avenir Next" w:cs="Arial"/>
          <w:color w:val="808080" w:themeColor="background1" w:themeShade="80"/>
          <w:sz w:val="22"/>
          <w:szCs w:val="22"/>
        </w:rPr>
        <w:t xml:space="preserve"> and largely mirrors the provisions relating to the insolvency plan set out above, subject to some important </w:t>
      </w:r>
      <w:r w:rsidR="00A72F46">
        <w:rPr>
          <w:rFonts w:ascii="Avenir Next" w:hAnsi="Avenir Next" w:cs="Arial"/>
          <w:color w:val="808080" w:themeColor="background1" w:themeShade="80"/>
          <w:sz w:val="22"/>
          <w:szCs w:val="22"/>
        </w:rPr>
        <w:t>exceptions</w:t>
      </w:r>
      <w:r>
        <w:rPr>
          <w:rFonts w:ascii="Avenir Next" w:hAnsi="Avenir Next" w:cs="Arial"/>
          <w:color w:val="808080" w:themeColor="background1" w:themeShade="80"/>
          <w:sz w:val="22"/>
          <w:szCs w:val="22"/>
        </w:rPr>
        <w:t>.</w:t>
      </w:r>
    </w:p>
    <w:p w14:paraId="5296C977" w14:textId="77777777" w:rsidR="00A72F46" w:rsidRDefault="00A72F46" w:rsidP="00B16076">
      <w:pPr>
        <w:jc w:val="both"/>
        <w:rPr>
          <w:rFonts w:ascii="Avenir Next" w:hAnsi="Avenir Next" w:cs="Arial"/>
          <w:color w:val="808080" w:themeColor="background1" w:themeShade="80"/>
          <w:sz w:val="22"/>
          <w:szCs w:val="22"/>
        </w:rPr>
      </w:pPr>
    </w:p>
    <w:p w14:paraId="301B4A03" w14:textId="5097DF82" w:rsidR="00A72F46" w:rsidRDefault="00A72F46" w:rsidP="00B16076">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Only a debtor can present a restructuring plan (as no insolvency officer is appointed to the debtor as the </w:t>
      </w:r>
      <w:proofErr w:type="spellStart"/>
      <w:r>
        <w:rPr>
          <w:rFonts w:ascii="Avenir Next" w:hAnsi="Avenir Next" w:cs="Arial"/>
          <w:color w:val="808080" w:themeColor="background1" w:themeShade="80"/>
          <w:sz w:val="22"/>
          <w:szCs w:val="22"/>
        </w:rPr>
        <w:t>StaRUG</w:t>
      </w:r>
      <w:proofErr w:type="spellEnd"/>
      <w:r>
        <w:rPr>
          <w:rFonts w:ascii="Avenir Next" w:hAnsi="Avenir Next" w:cs="Arial"/>
          <w:color w:val="808080" w:themeColor="background1" w:themeShade="80"/>
          <w:sz w:val="22"/>
          <w:szCs w:val="22"/>
        </w:rPr>
        <w:t xml:space="preserve"> is a pre-insolvency tool). </w:t>
      </w:r>
      <w:r w:rsidR="00F44559">
        <w:rPr>
          <w:rFonts w:ascii="Avenir Next" w:hAnsi="Avenir Next" w:cs="Arial"/>
          <w:color w:val="808080" w:themeColor="background1" w:themeShade="80"/>
          <w:sz w:val="22"/>
          <w:szCs w:val="22"/>
        </w:rPr>
        <w:t xml:space="preserve"> </w:t>
      </w:r>
    </w:p>
    <w:p w14:paraId="0A3F47EB" w14:textId="77777777" w:rsidR="00A72F46" w:rsidRDefault="00A72F46" w:rsidP="00B16076">
      <w:pPr>
        <w:jc w:val="both"/>
        <w:rPr>
          <w:rFonts w:ascii="Avenir Next" w:hAnsi="Avenir Next" w:cs="Arial"/>
          <w:color w:val="808080" w:themeColor="background1" w:themeShade="80"/>
          <w:sz w:val="22"/>
          <w:szCs w:val="22"/>
        </w:rPr>
      </w:pPr>
    </w:p>
    <w:p w14:paraId="290517B0" w14:textId="21F334DA" w:rsidR="00F44559" w:rsidRDefault="00A72F46" w:rsidP="00B16076">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restructuring plan requires the approval of a creditors’ meeting which requires a majority of 75% of all affected claims in each group (rather than 50% for an insolvency plan which only relates to those creditors present and voting). </w:t>
      </w:r>
    </w:p>
    <w:p w14:paraId="39F13820" w14:textId="7602F54B" w:rsidR="00A72F46" w:rsidRDefault="00A72F46" w:rsidP="00B16076">
      <w:pPr>
        <w:jc w:val="both"/>
        <w:rPr>
          <w:rFonts w:ascii="Avenir Next" w:hAnsi="Avenir Next" w:cs="Arial"/>
          <w:color w:val="808080" w:themeColor="background1" w:themeShade="80"/>
          <w:sz w:val="22"/>
          <w:szCs w:val="22"/>
        </w:rPr>
      </w:pPr>
    </w:p>
    <w:p w14:paraId="384EC0A0" w14:textId="24C8808F" w:rsidR="00A72F46" w:rsidRDefault="00A72F46" w:rsidP="00B16076">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Cross class cram-down is also available under the restructuring plan with some exceptions to the absolute priority rule (i.e. the rule that no lower ranking creditors participate in the proceeds unless all higher-ranking claims are full satisfied). </w:t>
      </w:r>
    </w:p>
    <w:p w14:paraId="31124D29" w14:textId="77777777" w:rsidR="003A6978" w:rsidRDefault="003A6978" w:rsidP="00031C73">
      <w:pPr>
        <w:jc w:val="both"/>
        <w:rPr>
          <w:rFonts w:ascii="Avenir Next Demi Bold" w:hAnsi="Avenir Next Demi Bold" w:cs="Arial"/>
          <w:b/>
          <w:bCs/>
          <w:sz w:val="22"/>
          <w:szCs w:val="22"/>
          <w:lang w:val="en-GB"/>
        </w:rPr>
      </w:pPr>
    </w:p>
    <w:p w14:paraId="324C0272" w14:textId="7283459B" w:rsidR="009B0723" w:rsidRPr="00B84055" w:rsidRDefault="00DF75F8" w:rsidP="00031C73">
      <w:pPr>
        <w:jc w:val="both"/>
        <w:rPr>
          <w:rFonts w:ascii="Avenir Next Demi Bold" w:hAnsi="Avenir Next Demi Bold" w:cs="Arial"/>
          <w:b/>
          <w:bCs/>
          <w:sz w:val="22"/>
          <w:szCs w:val="22"/>
          <w:lang w:val="en-GB"/>
        </w:rPr>
      </w:pPr>
      <w:r w:rsidRPr="00B84055">
        <w:rPr>
          <w:rFonts w:ascii="Avenir Next Demi Bold" w:hAnsi="Avenir Next Demi Bold" w:cs="Arial"/>
          <w:b/>
          <w:bCs/>
          <w:sz w:val="22"/>
          <w:szCs w:val="22"/>
          <w:lang w:val="en-GB"/>
        </w:rPr>
        <w:t>QUESTION 4</w:t>
      </w:r>
      <w:r w:rsidR="009B0723" w:rsidRPr="00B84055">
        <w:rPr>
          <w:rFonts w:ascii="Avenir Next Demi Bold" w:hAnsi="Avenir Next Demi Bold" w:cs="Arial"/>
          <w:b/>
          <w:bCs/>
          <w:sz w:val="22"/>
          <w:szCs w:val="22"/>
          <w:lang w:val="en-GB"/>
        </w:rPr>
        <w:t xml:space="preserve"> (fact-based application-type question) [15 marks</w:t>
      </w:r>
      <w:r w:rsidR="006A2646" w:rsidRPr="00B84055">
        <w:rPr>
          <w:rFonts w:ascii="Avenir Next Demi Bold" w:hAnsi="Avenir Next Demi Bold" w:cs="Arial"/>
          <w:b/>
          <w:bCs/>
          <w:sz w:val="22"/>
          <w:szCs w:val="22"/>
          <w:lang w:val="en-GB"/>
        </w:rPr>
        <w:t xml:space="preserve"> in total</w:t>
      </w:r>
      <w:r w:rsidR="009B0723" w:rsidRPr="00B84055">
        <w:rPr>
          <w:rFonts w:ascii="Avenir Next Demi Bold" w:hAnsi="Avenir Next Demi Bold" w:cs="Arial"/>
          <w:b/>
          <w:bCs/>
          <w:sz w:val="22"/>
          <w:szCs w:val="22"/>
          <w:lang w:val="en-GB"/>
        </w:rPr>
        <w:t>]</w:t>
      </w:r>
    </w:p>
    <w:p w14:paraId="2906B099" w14:textId="77777777" w:rsidR="009B0723" w:rsidRPr="00AE6B7A" w:rsidRDefault="009B0723" w:rsidP="00087F21">
      <w:pPr>
        <w:jc w:val="both"/>
        <w:rPr>
          <w:rFonts w:ascii="Avenir Next" w:hAnsi="Avenir Next" w:cs="Arial"/>
          <w:sz w:val="22"/>
          <w:szCs w:val="22"/>
          <w:lang w:val="en-GB"/>
        </w:rPr>
      </w:pPr>
    </w:p>
    <w:p w14:paraId="2F41541B" w14:textId="77777777" w:rsidR="00021A20" w:rsidRDefault="00766C2C" w:rsidP="00766C2C">
      <w:pPr>
        <w:pStyle w:val="HTMLPreformatted"/>
        <w:jc w:val="both"/>
        <w:rPr>
          <w:rFonts w:ascii="Avenir Next" w:hAnsi="Avenir Next" w:cs="Times New Roman"/>
          <w:sz w:val="22"/>
          <w:szCs w:val="22"/>
          <w:lang w:val="en-GB"/>
        </w:rPr>
      </w:pPr>
      <w:r w:rsidRPr="00766C2C">
        <w:rPr>
          <w:rFonts w:ascii="Avenir Next" w:hAnsi="Avenir Next" w:cs="Times New Roman"/>
          <w:sz w:val="22"/>
          <w:szCs w:val="22"/>
          <w:lang w:val="en-GB"/>
        </w:rPr>
        <w:t>In January 2020, Bank (B) granted debtor (D) a loan o</w:t>
      </w:r>
      <w:r w:rsidR="00B47F03">
        <w:rPr>
          <w:rFonts w:ascii="Avenir Next" w:hAnsi="Avenir Next" w:cs="Times New Roman"/>
          <w:sz w:val="22"/>
          <w:szCs w:val="22"/>
          <w:lang w:val="en-GB"/>
        </w:rPr>
        <w:t>f</w:t>
      </w:r>
      <w:r w:rsidRPr="00766C2C">
        <w:rPr>
          <w:rFonts w:ascii="Avenir Next" w:hAnsi="Avenir Next" w:cs="Times New Roman"/>
          <w:sz w:val="22"/>
          <w:szCs w:val="22"/>
          <w:lang w:val="en-GB"/>
        </w:rPr>
        <w:t xml:space="preserve"> </w:t>
      </w:r>
      <w:r w:rsidR="00B47F03">
        <w:rPr>
          <w:rFonts w:ascii="Avenir Next" w:hAnsi="Avenir Next" w:cs="Times New Roman"/>
          <w:sz w:val="22"/>
          <w:szCs w:val="22"/>
          <w:lang w:val="en-GB"/>
        </w:rPr>
        <w:t xml:space="preserve">EUR </w:t>
      </w:r>
      <w:r w:rsidRPr="00766C2C">
        <w:rPr>
          <w:rFonts w:ascii="Avenir Next" w:hAnsi="Avenir Next" w:cs="Times New Roman"/>
          <w:sz w:val="22"/>
          <w:szCs w:val="22"/>
          <w:lang w:val="en-GB"/>
        </w:rPr>
        <w:t xml:space="preserve">50,000. Since B asked for securities, D transferred legal title on a </w:t>
      </w:r>
      <w:r w:rsidRPr="00091186">
        <w:rPr>
          <w:rFonts w:ascii="Avenir Next" w:hAnsi="Avenir Next" w:cs="Times New Roman"/>
          <w:sz w:val="22"/>
          <w:szCs w:val="22"/>
          <w:lang w:val="en-GB"/>
        </w:rPr>
        <w:t>lorry</w:t>
      </w:r>
      <w:r w:rsidRPr="00766C2C">
        <w:rPr>
          <w:rFonts w:ascii="Avenir Next" w:hAnsi="Avenir Next" w:cs="Times New Roman"/>
          <w:sz w:val="22"/>
          <w:szCs w:val="22"/>
          <w:lang w:val="en-GB"/>
        </w:rPr>
        <w:t xml:space="preserve"> by way of security and ha</w:t>
      </w:r>
      <w:r w:rsidR="000525EA">
        <w:rPr>
          <w:rFonts w:ascii="Avenir Next" w:hAnsi="Avenir Next" w:cs="Times New Roman"/>
          <w:sz w:val="22"/>
          <w:szCs w:val="22"/>
          <w:lang w:val="en-GB"/>
        </w:rPr>
        <w:t>d</w:t>
      </w:r>
      <w:r w:rsidRPr="00766C2C">
        <w:rPr>
          <w:rFonts w:ascii="Avenir Next" w:hAnsi="Avenir Next" w:cs="Times New Roman"/>
          <w:sz w:val="22"/>
          <w:szCs w:val="22"/>
          <w:lang w:val="en-GB"/>
        </w:rPr>
        <w:t xml:space="preserve"> assigned all current and future receivables against </w:t>
      </w:r>
      <w:r w:rsidR="00D40205">
        <w:rPr>
          <w:rFonts w:ascii="Avenir Next" w:hAnsi="Avenir Next" w:cs="Times New Roman"/>
          <w:sz w:val="22"/>
          <w:szCs w:val="22"/>
          <w:lang w:val="en-GB"/>
        </w:rPr>
        <w:t>its</w:t>
      </w:r>
      <w:r w:rsidRPr="00766C2C">
        <w:rPr>
          <w:rFonts w:ascii="Avenir Next" w:hAnsi="Avenir Next" w:cs="Times New Roman"/>
          <w:sz w:val="22"/>
          <w:szCs w:val="22"/>
          <w:lang w:val="en-GB"/>
        </w:rPr>
        <w:t xml:space="preserve"> customers by way of security. Sixteen months later, in May 2021, D </w:t>
      </w:r>
      <w:r w:rsidR="00D40205">
        <w:rPr>
          <w:rFonts w:ascii="Avenir Next" w:hAnsi="Avenir Next" w:cs="Times New Roman"/>
          <w:sz w:val="22"/>
          <w:szCs w:val="22"/>
          <w:lang w:val="en-GB"/>
        </w:rPr>
        <w:t>was</w:t>
      </w:r>
      <w:r w:rsidRPr="00766C2C">
        <w:rPr>
          <w:rFonts w:ascii="Avenir Next" w:hAnsi="Avenir Next" w:cs="Times New Roman"/>
          <w:sz w:val="22"/>
          <w:szCs w:val="22"/>
          <w:lang w:val="en-GB"/>
        </w:rPr>
        <w:t xml:space="preserve"> unable to pay </w:t>
      </w:r>
      <w:r w:rsidR="00D40205">
        <w:rPr>
          <w:rFonts w:ascii="Avenir Next" w:hAnsi="Avenir Next" w:cs="Times New Roman"/>
          <w:sz w:val="22"/>
          <w:szCs w:val="22"/>
          <w:lang w:val="en-GB"/>
        </w:rPr>
        <w:t>its</w:t>
      </w:r>
      <w:r w:rsidRPr="00766C2C">
        <w:rPr>
          <w:rFonts w:ascii="Avenir Next" w:hAnsi="Avenir Next" w:cs="Times New Roman"/>
          <w:sz w:val="22"/>
          <w:szCs w:val="22"/>
          <w:lang w:val="en-GB"/>
        </w:rPr>
        <w:t xml:space="preserve"> debts when they f</w:t>
      </w:r>
      <w:r w:rsidR="00D40205">
        <w:rPr>
          <w:rFonts w:ascii="Avenir Next" w:hAnsi="Avenir Next" w:cs="Times New Roman"/>
          <w:sz w:val="22"/>
          <w:szCs w:val="22"/>
          <w:lang w:val="en-GB"/>
        </w:rPr>
        <w:t>e</w:t>
      </w:r>
      <w:r w:rsidRPr="00766C2C">
        <w:rPr>
          <w:rFonts w:ascii="Avenir Next" w:hAnsi="Avenir Next" w:cs="Times New Roman"/>
          <w:sz w:val="22"/>
          <w:szCs w:val="22"/>
          <w:lang w:val="en-GB"/>
        </w:rPr>
        <w:t xml:space="preserve">ll due. </w:t>
      </w:r>
    </w:p>
    <w:p w14:paraId="739B96B7" w14:textId="77777777" w:rsidR="00021A20" w:rsidRDefault="00021A20" w:rsidP="00766C2C">
      <w:pPr>
        <w:pStyle w:val="HTMLPreformatted"/>
        <w:jc w:val="both"/>
        <w:rPr>
          <w:rFonts w:ascii="Avenir Next" w:hAnsi="Avenir Next" w:cs="Times New Roman"/>
          <w:sz w:val="22"/>
          <w:szCs w:val="22"/>
          <w:lang w:val="en-GB"/>
        </w:rPr>
      </w:pPr>
    </w:p>
    <w:p w14:paraId="1CBA43B4" w14:textId="784469CB" w:rsidR="00721052" w:rsidRDefault="00766C2C" w:rsidP="00766C2C">
      <w:pPr>
        <w:pStyle w:val="HTMLPreformatted"/>
        <w:jc w:val="both"/>
        <w:rPr>
          <w:rFonts w:ascii="Avenir Next" w:hAnsi="Avenir Next" w:cs="Times New Roman"/>
          <w:sz w:val="22"/>
          <w:szCs w:val="22"/>
          <w:lang w:val="en-GB"/>
        </w:rPr>
      </w:pPr>
      <w:r w:rsidRPr="00766C2C">
        <w:rPr>
          <w:rFonts w:ascii="Avenir Next" w:hAnsi="Avenir Next" w:cs="Times New Roman"/>
          <w:sz w:val="22"/>
          <w:szCs w:val="22"/>
          <w:lang w:val="en-GB"/>
        </w:rPr>
        <w:t>On 3 July 2021, B, being aware of D’s substantive insolvency, terminate</w:t>
      </w:r>
      <w:r w:rsidR="00D40205">
        <w:rPr>
          <w:rFonts w:ascii="Avenir Next" w:hAnsi="Avenir Next" w:cs="Times New Roman"/>
          <w:sz w:val="22"/>
          <w:szCs w:val="22"/>
          <w:lang w:val="en-GB"/>
        </w:rPr>
        <w:t>d</w:t>
      </w:r>
      <w:r w:rsidRPr="00766C2C">
        <w:rPr>
          <w:rFonts w:ascii="Avenir Next" w:hAnsi="Avenir Next" w:cs="Times New Roman"/>
          <w:sz w:val="22"/>
          <w:szCs w:val="22"/>
          <w:lang w:val="en-GB"/>
        </w:rPr>
        <w:t xml:space="preserve"> the loan contract and s</w:t>
      </w:r>
      <w:r w:rsidR="00D40205">
        <w:rPr>
          <w:rFonts w:ascii="Avenir Next" w:hAnsi="Avenir Next" w:cs="Times New Roman"/>
          <w:sz w:val="22"/>
          <w:szCs w:val="22"/>
          <w:lang w:val="en-GB"/>
        </w:rPr>
        <w:t xml:space="preserve">old </w:t>
      </w:r>
      <w:r w:rsidRPr="00766C2C">
        <w:rPr>
          <w:rFonts w:ascii="Avenir Next" w:hAnsi="Avenir Next" w:cs="Times New Roman"/>
          <w:sz w:val="22"/>
          <w:szCs w:val="22"/>
          <w:lang w:val="en-GB"/>
        </w:rPr>
        <w:t xml:space="preserve">the </w:t>
      </w:r>
      <w:r w:rsidRPr="00091186">
        <w:rPr>
          <w:rFonts w:ascii="Avenir Next" w:hAnsi="Avenir Next" w:cs="Times New Roman"/>
          <w:sz w:val="22"/>
          <w:szCs w:val="22"/>
          <w:lang w:val="en-GB"/>
        </w:rPr>
        <w:t>lorry</w:t>
      </w:r>
      <w:r w:rsidRPr="00766C2C">
        <w:rPr>
          <w:rFonts w:ascii="Avenir Next" w:hAnsi="Avenir Next" w:cs="Times New Roman"/>
          <w:sz w:val="22"/>
          <w:szCs w:val="22"/>
          <w:lang w:val="en-GB"/>
        </w:rPr>
        <w:t xml:space="preserve"> for </w:t>
      </w:r>
      <w:r w:rsidR="00D40205">
        <w:rPr>
          <w:rFonts w:ascii="Avenir Next" w:hAnsi="Avenir Next" w:cs="Times New Roman"/>
          <w:sz w:val="22"/>
          <w:szCs w:val="22"/>
          <w:lang w:val="en-GB"/>
        </w:rPr>
        <w:t xml:space="preserve">EUR </w:t>
      </w:r>
      <w:r w:rsidRPr="00766C2C">
        <w:rPr>
          <w:rFonts w:ascii="Avenir Next" w:hAnsi="Avenir Next" w:cs="Times New Roman"/>
          <w:sz w:val="22"/>
          <w:szCs w:val="22"/>
          <w:lang w:val="en-GB"/>
        </w:rPr>
        <w:t xml:space="preserve">20,000 to W. </w:t>
      </w:r>
    </w:p>
    <w:p w14:paraId="6BF1C084" w14:textId="77777777" w:rsidR="00721052" w:rsidRDefault="00721052" w:rsidP="00766C2C">
      <w:pPr>
        <w:pStyle w:val="HTMLPreformatted"/>
        <w:jc w:val="both"/>
        <w:rPr>
          <w:rFonts w:ascii="Avenir Next" w:hAnsi="Avenir Next" w:cs="Times New Roman"/>
          <w:sz w:val="22"/>
          <w:szCs w:val="22"/>
          <w:lang w:val="en-GB"/>
        </w:rPr>
      </w:pPr>
    </w:p>
    <w:p w14:paraId="4B83C302" w14:textId="77777777" w:rsidR="00721052" w:rsidRDefault="00766C2C" w:rsidP="00766C2C">
      <w:pPr>
        <w:pStyle w:val="HTMLPreformatted"/>
        <w:jc w:val="both"/>
        <w:rPr>
          <w:rFonts w:ascii="Avenir Next" w:hAnsi="Avenir Next" w:cs="Times New Roman"/>
          <w:sz w:val="22"/>
          <w:szCs w:val="22"/>
          <w:lang w:val="en-GB"/>
        </w:rPr>
      </w:pPr>
      <w:r w:rsidRPr="00766C2C">
        <w:rPr>
          <w:rFonts w:ascii="Avenir Next" w:hAnsi="Avenir Next" w:cs="Times New Roman"/>
          <w:sz w:val="22"/>
          <w:szCs w:val="22"/>
          <w:lang w:val="en-GB"/>
        </w:rPr>
        <w:t>On 5 July 2021, B reveal</w:t>
      </w:r>
      <w:r w:rsidR="00D40205">
        <w:rPr>
          <w:rFonts w:ascii="Avenir Next" w:hAnsi="Avenir Next" w:cs="Times New Roman"/>
          <w:sz w:val="22"/>
          <w:szCs w:val="22"/>
          <w:lang w:val="en-GB"/>
        </w:rPr>
        <w:t>ed</w:t>
      </w:r>
      <w:r w:rsidRPr="00766C2C">
        <w:rPr>
          <w:rFonts w:ascii="Avenir Next" w:hAnsi="Avenir Next" w:cs="Times New Roman"/>
          <w:sz w:val="22"/>
          <w:szCs w:val="22"/>
          <w:lang w:val="en-GB"/>
        </w:rPr>
        <w:t xml:space="preserve"> the assignment to all customers of B and receive</w:t>
      </w:r>
      <w:r w:rsidR="00D40205">
        <w:rPr>
          <w:rFonts w:ascii="Avenir Next" w:hAnsi="Avenir Next" w:cs="Times New Roman"/>
          <w:sz w:val="22"/>
          <w:szCs w:val="22"/>
          <w:lang w:val="en-GB"/>
        </w:rPr>
        <w:t>d</w:t>
      </w:r>
      <w:r w:rsidRPr="00766C2C">
        <w:rPr>
          <w:rFonts w:ascii="Avenir Next" w:hAnsi="Avenir Next" w:cs="Times New Roman"/>
          <w:sz w:val="22"/>
          <w:szCs w:val="22"/>
          <w:lang w:val="en-GB"/>
        </w:rPr>
        <w:t xml:space="preserve"> </w:t>
      </w:r>
      <w:r w:rsidR="00D40205">
        <w:rPr>
          <w:rFonts w:ascii="Avenir Next" w:hAnsi="Avenir Next" w:cs="Times New Roman"/>
          <w:sz w:val="22"/>
          <w:szCs w:val="22"/>
          <w:lang w:val="en-GB"/>
        </w:rPr>
        <w:t xml:space="preserve">EUR </w:t>
      </w:r>
      <w:r w:rsidRPr="00766C2C">
        <w:rPr>
          <w:rFonts w:ascii="Avenir Next" w:hAnsi="Avenir Next" w:cs="Times New Roman"/>
          <w:sz w:val="22"/>
          <w:szCs w:val="22"/>
          <w:lang w:val="en-GB"/>
        </w:rPr>
        <w:t>15,000 from X, who bought goods from D on 1 July 2021 and who pa</w:t>
      </w:r>
      <w:r w:rsidR="00D40205">
        <w:rPr>
          <w:rFonts w:ascii="Avenir Next" w:hAnsi="Avenir Next" w:cs="Times New Roman"/>
          <w:sz w:val="22"/>
          <w:szCs w:val="22"/>
          <w:lang w:val="en-GB"/>
        </w:rPr>
        <w:t>id</w:t>
      </w:r>
      <w:r w:rsidRPr="00766C2C">
        <w:rPr>
          <w:rFonts w:ascii="Avenir Next" w:hAnsi="Avenir Next" w:cs="Times New Roman"/>
          <w:sz w:val="22"/>
          <w:szCs w:val="22"/>
          <w:lang w:val="en-GB"/>
        </w:rPr>
        <w:t xml:space="preserve"> B the money he owe</w:t>
      </w:r>
      <w:r w:rsidR="00EC21C2">
        <w:rPr>
          <w:rFonts w:ascii="Avenir Next" w:hAnsi="Avenir Next" w:cs="Times New Roman"/>
          <w:sz w:val="22"/>
          <w:szCs w:val="22"/>
          <w:lang w:val="en-GB"/>
        </w:rPr>
        <w:t>d</w:t>
      </w:r>
      <w:r w:rsidRPr="00766C2C">
        <w:rPr>
          <w:rFonts w:ascii="Avenir Next" w:hAnsi="Avenir Next" w:cs="Times New Roman"/>
          <w:sz w:val="22"/>
          <w:szCs w:val="22"/>
          <w:lang w:val="en-GB"/>
        </w:rPr>
        <w:t xml:space="preserve"> to D. </w:t>
      </w:r>
    </w:p>
    <w:p w14:paraId="741A7143" w14:textId="77777777" w:rsidR="00721052" w:rsidRDefault="00721052" w:rsidP="00766C2C">
      <w:pPr>
        <w:pStyle w:val="HTMLPreformatted"/>
        <w:jc w:val="both"/>
        <w:rPr>
          <w:rFonts w:ascii="Avenir Next" w:hAnsi="Avenir Next" w:cs="Times New Roman"/>
          <w:sz w:val="22"/>
          <w:szCs w:val="22"/>
          <w:lang w:val="en-GB"/>
        </w:rPr>
      </w:pPr>
    </w:p>
    <w:p w14:paraId="04CB2200" w14:textId="77777777" w:rsidR="00580F84" w:rsidRDefault="00766C2C" w:rsidP="00766C2C">
      <w:pPr>
        <w:pStyle w:val="HTMLPreformatted"/>
        <w:jc w:val="both"/>
        <w:rPr>
          <w:rFonts w:ascii="Avenir Next" w:hAnsi="Avenir Next" w:cs="Times New Roman"/>
          <w:sz w:val="22"/>
          <w:szCs w:val="22"/>
          <w:lang w:val="en-GB"/>
        </w:rPr>
      </w:pPr>
      <w:r w:rsidRPr="00766C2C">
        <w:rPr>
          <w:rFonts w:ascii="Avenir Next" w:hAnsi="Avenir Next" w:cs="Times New Roman"/>
          <w:sz w:val="22"/>
          <w:szCs w:val="22"/>
          <w:lang w:val="en-GB"/>
        </w:rPr>
        <w:t>On 1 August 2021, D applie</w:t>
      </w:r>
      <w:r w:rsidR="00EC21C2">
        <w:rPr>
          <w:rFonts w:ascii="Avenir Next" w:hAnsi="Avenir Next" w:cs="Times New Roman"/>
          <w:sz w:val="22"/>
          <w:szCs w:val="22"/>
          <w:lang w:val="en-GB"/>
        </w:rPr>
        <w:t>d</w:t>
      </w:r>
      <w:r w:rsidRPr="00766C2C">
        <w:rPr>
          <w:rFonts w:ascii="Avenir Next" w:hAnsi="Avenir Next" w:cs="Times New Roman"/>
          <w:sz w:val="22"/>
          <w:szCs w:val="22"/>
          <w:lang w:val="en-GB"/>
        </w:rPr>
        <w:t xml:space="preserve"> for insolvency proceedings. </w:t>
      </w:r>
    </w:p>
    <w:p w14:paraId="6C1C4506" w14:textId="77777777" w:rsidR="00580F84" w:rsidRDefault="00580F84" w:rsidP="00766C2C">
      <w:pPr>
        <w:pStyle w:val="HTMLPreformatted"/>
        <w:jc w:val="both"/>
        <w:rPr>
          <w:rFonts w:ascii="Avenir Next" w:hAnsi="Avenir Next" w:cs="Times New Roman"/>
          <w:sz w:val="22"/>
          <w:szCs w:val="22"/>
          <w:lang w:val="en-GB"/>
        </w:rPr>
      </w:pPr>
    </w:p>
    <w:p w14:paraId="5B45E001" w14:textId="7FE41590" w:rsidR="00721052" w:rsidRDefault="00766C2C" w:rsidP="00766C2C">
      <w:pPr>
        <w:pStyle w:val="HTMLPreformatted"/>
        <w:jc w:val="both"/>
        <w:rPr>
          <w:rFonts w:ascii="Avenir Next" w:hAnsi="Avenir Next" w:cs="Times New Roman"/>
          <w:sz w:val="22"/>
          <w:szCs w:val="22"/>
          <w:lang w:val="en-GB"/>
        </w:rPr>
      </w:pPr>
      <w:r w:rsidRPr="00766C2C">
        <w:rPr>
          <w:rFonts w:ascii="Avenir Next" w:hAnsi="Avenir Next" w:cs="Times New Roman"/>
          <w:sz w:val="22"/>
          <w:szCs w:val="22"/>
          <w:lang w:val="en-GB"/>
        </w:rPr>
        <w:lastRenderedPageBreak/>
        <w:t>B receive</w:t>
      </w:r>
      <w:r w:rsidR="00EC21C2">
        <w:rPr>
          <w:rFonts w:ascii="Avenir Next" w:hAnsi="Avenir Next" w:cs="Times New Roman"/>
          <w:sz w:val="22"/>
          <w:szCs w:val="22"/>
          <w:lang w:val="en-GB"/>
        </w:rPr>
        <w:t>d</w:t>
      </w:r>
      <w:r w:rsidRPr="00766C2C">
        <w:rPr>
          <w:rFonts w:ascii="Avenir Next" w:hAnsi="Avenir Next" w:cs="Times New Roman"/>
          <w:sz w:val="22"/>
          <w:szCs w:val="22"/>
          <w:lang w:val="en-GB"/>
        </w:rPr>
        <w:t xml:space="preserve"> another payment of </w:t>
      </w:r>
      <w:r w:rsidR="00EC21C2">
        <w:rPr>
          <w:rFonts w:ascii="Avenir Next" w:hAnsi="Avenir Next" w:cs="Times New Roman"/>
          <w:sz w:val="22"/>
          <w:szCs w:val="22"/>
          <w:lang w:val="en-GB"/>
        </w:rPr>
        <w:t xml:space="preserve">EUR </w:t>
      </w:r>
      <w:r w:rsidRPr="00766C2C">
        <w:rPr>
          <w:rFonts w:ascii="Avenir Next" w:hAnsi="Avenir Next" w:cs="Times New Roman"/>
          <w:sz w:val="22"/>
          <w:szCs w:val="22"/>
          <w:lang w:val="en-GB"/>
        </w:rPr>
        <w:t xml:space="preserve">10,000 from Y who bought goods from D on 10 September 2021. </w:t>
      </w:r>
    </w:p>
    <w:p w14:paraId="3D2A1B24" w14:textId="77777777" w:rsidR="00721052" w:rsidRDefault="00721052" w:rsidP="00766C2C">
      <w:pPr>
        <w:pStyle w:val="HTMLPreformatted"/>
        <w:jc w:val="both"/>
        <w:rPr>
          <w:rFonts w:ascii="Avenir Next" w:hAnsi="Avenir Next" w:cs="Times New Roman"/>
          <w:sz w:val="22"/>
          <w:szCs w:val="22"/>
          <w:lang w:val="en-GB"/>
        </w:rPr>
      </w:pPr>
    </w:p>
    <w:p w14:paraId="4C504C93" w14:textId="22AF6107" w:rsidR="00766C2C" w:rsidRPr="00766C2C" w:rsidRDefault="00766C2C" w:rsidP="00766C2C">
      <w:pPr>
        <w:pStyle w:val="HTMLPreformatted"/>
        <w:jc w:val="both"/>
        <w:rPr>
          <w:rFonts w:ascii="Avenir Next" w:hAnsi="Avenir Next" w:cs="Times New Roman"/>
          <w:sz w:val="22"/>
          <w:szCs w:val="22"/>
          <w:lang w:val="en-GB"/>
        </w:rPr>
      </w:pPr>
      <w:r w:rsidRPr="00766C2C">
        <w:rPr>
          <w:rFonts w:ascii="Avenir Next" w:hAnsi="Avenir Next" w:cs="Times New Roman"/>
          <w:sz w:val="22"/>
          <w:szCs w:val="22"/>
          <w:lang w:val="en-GB"/>
        </w:rPr>
        <w:t>Five days later, the court open</w:t>
      </w:r>
      <w:r w:rsidR="00EC21C2">
        <w:rPr>
          <w:rFonts w:ascii="Avenir Next" w:hAnsi="Avenir Next" w:cs="Times New Roman"/>
          <w:sz w:val="22"/>
          <w:szCs w:val="22"/>
          <w:lang w:val="en-GB"/>
        </w:rPr>
        <w:t>ed</w:t>
      </w:r>
      <w:r w:rsidRPr="00766C2C">
        <w:rPr>
          <w:rFonts w:ascii="Avenir Next" w:hAnsi="Avenir Next" w:cs="Times New Roman"/>
          <w:sz w:val="22"/>
          <w:szCs w:val="22"/>
          <w:lang w:val="en-GB"/>
        </w:rPr>
        <w:t xml:space="preserve"> insolvency proceedings and appoint</w:t>
      </w:r>
      <w:r w:rsidR="00EC21C2">
        <w:rPr>
          <w:rFonts w:ascii="Avenir Next" w:hAnsi="Avenir Next" w:cs="Times New Roman"/>
          <w:sz w:val="22"/>
          <w:szCs w:val="22"/>
          <w:lang w:val="en-GB"/>
        </w:rPr>
        <w:t>ed</w:t>
      </w:r>
      <w:r w:rsidRPr="00766C2C">
        <w:rPr>
          <w:rFonts w:ascii="Avenir Next" w:hAnsi="Avenir Next" w:cs="Times New Roman"/>
          <w:sz w:val="22"/>
          <w:szCs w:val="22"/>
          <w:lang w:val="en-GB"/>
        </w:rPr>
        <w:t xml:space="preserve"> I as insolvency administrator. I claims </w:t>
      </w:r>
      <w:r w:rsidR="00EC21C2">
        <w:rPr>
          <w:rFonts w:ascii="Avenir Next" w:hAnsi="Avenir Next" w:cs="Times New Roman"/>
          <w:sz w:val="22"/>
          <w:szCs w:val="22"/>
          <w:lang w:val="en-GB"/>
        </w:rPr>
        <w:t>EUR </w:t>
      </w:r>
      <w:r w:rsidRPr="00766C2C">
        <w:rPr>
          <w:rFonts w:ascii="Avenir Next" w:hAnsi="Avenir Next" w:cs="Times New Roman"/>
          <w:sz w:val="22"/>
          <w:szCs w:val="22"/>
          <w:lang w:val="en-GB"/>
        </w:rPr>
        <w:t xml:space="preserve">50,000 from B, arguing that the sale of the </w:t>
      </w:r>
      <w:r w:rsidRPr="00091186">
        <w:rPr>
          <w:rFonts w:ascii="Avenir Next" w:hAnsi="Avenir Next" w:cs="Times New Roman"/>
          <w:sz w:val="22"/>
          <w:szCs w:val="22"/>
          <w:lang w:val="en-GB"/>
        </w:rPr>
        <w:t>lorry</w:t>
      </w:r>
      <w:r w:rsidRPr="00766C2C">
        <w:rPr>
          <w:rFonts w:ascii="Avenir Next" w:hAnsi="Avenir Next" w:cs="Times New Roman"/>
          <w:sz w:val="22"/>
          <w:szCs w:val="22"/>
          <w:lang w:val="en-GB"/>
        </w:rPr>
        <w:t xml:space="preserve"> and the payments of X and Y are subject to transactions avoidance (§§129 </w:t>
      </w:r>
      <w:r w:rsidRPr="00EC21C2">
        <w:rPr>
          <w:rFonts w:ascii="Avenir Next" w:hAnsi="Avenir Next" w:cs="Times New Roman"/>
          <w:i/>
          <w:iCs/>
          <w:sz w:val="22"/>
          <w:szCs w:val="22"/>
          <w:lang w:val="en-GB"/>
        </w:rPr>
        <w:t xml:space="preserve">et </w:t>
      </w:r>
      <w:proofErr w:type="spellStart"/>
      <w:r w:rsidRPr="00EC21C2">
        <w:rPr>
          <w:rFonts w:ascii="Avenir Next" w:hAnsi="Avenir Next" w:cs="Times New Roman"/>
          <w:i/>
          <w:iCs/>
          <w:sz w:val="22"/>
          <w:szCs w:val="22"/>
          <w:lang w:val="en-GB"/>
        </w:rPr>
        <w:t>seq</w:t>
      </w:r>
      <w:proofErr w:type="spellEnd"/>
      <w:r w:rsidRPr="00766C2C">
        <w:rPr>
          <w:rFonts w:ascii="Avenir Next" w:hAnsi="Avenir Next" w:cs="Times New Roman"/>
          <w:sz w:val="22"/>
          <w:szCs w:val="22"/>
          <w:lang w:val="en-GB"/>
        </w:rPr>
        <w:t xml:space="preserve"> </w:t>
      </w:r>
      <w:proofErr w:type="spellStart"/>
      <w:r w:rsidRPr="00766C2C">
        <w:rPr>
          <w:rFonts w:ascii="Avenir Next" w:hAnsi="Avenir Next" w:cs="Times New Roman"/>
          <w:sz w:val="22"/>
          <w:szCs w:val="22"/>
          <w:lang w:val="en-GB"/>
        </w:rPr>
        <w:t>InsO</w:t>
      </w:r>
      <w:proofErr w:type="spellEnd"/>
      <w:r w:rsidRPr="00766C2C">
        <w:rPr>
          <w:rFonts w:ascii="Avenir Next" w:hAnsi="Avenir Next" w:cs="Times New Roman"/>
          <w:sz w:val="22"/>
          <w:szCs w:val="22"/>
          <w:lang w:val="en-GB"/>
        </w:rPr>
        <w:t>).</w:t>
      </w:r>
    </w:p>
    <w:p w14:paraId="3F967081" w14:textId="77777777" w:rsidR="00766C2C" w:rsidRPr="00766C2C" w:rsidRDefault="00766C2C" w:rsidP="00766C2C">
      <w:pPr>
        <w:pStyle w:val="HTMLPreformatted"/>
        <w:jc w:val="both"/>
        <w:rPr>
          <w:rFonts w:ascii="Avenir Next" w:hAnsi="Avenir Next" w:cs="Times New Roman"/>
          <w:sz w:val="22"/>
          <w:szCs w:val="22"/>
          <w:lang w:val="en-GB"/>
        </w:rPr>
      </w:pPr>
    </w:p>
    <w:p w14:paraId="4F99F4CD" w14:textId="074DB373" w:rsidR="00580F84" w:rsidRDefault="00766C2C" w:rsidP="003F6BB3">
      <w:pPr>
        <w:jc w:val="both"/>
        <w:rPr>
          <w:rFonts w:ascii="Avenir Next" w:hAnsi="Avenir Next" w:cs="Times New Roman"/>
          <w:sz w:val="22"/>
          <w:szCs w:val="22"/>
          <w:lang w:val="en-GB"/>
        </w:rPr>
      </w:pPr>
      <w:r w:rsidRPr="00766C2C">
        <w:rPr>
          <w:rFonts w:ascii="Avenir Next" w:hAnsi="Avenir Next" w:cs="Times New Roman"/>
          <w:sz w:val="22"/>
          <w:szCs w:val="22"/>
          <w:lang w:val="en-GB"/>
        </w:rPr>
        <w:t>What are the various legal positions? Test this based on the norms.</w:t>
      </w:r>
      <w:bookmarkStart w:id="1" w:name="_Hlk17745211"/>
    </w:p>
    <w:p w14:paraId="4AE9EB51" w14:textId="77777777" w:rsidR="00250316" w:rsidRDefault="00250316" w:rsidP="003F6BB3">
      <w:pPr>
        <w:jc w:val="both"/>
        <w:rPr>
          <w:rFonts w:ascii="Avenir Next" w:hAnsi="Avenir Next" w:cs="Times New Roman"/>
          <w:sz w:val="22"/>
          <w:szCs w:val="22"/>
          <w:lang w:val="en-GB"/>
        </w:rPr>
      </w:pPr>
    </w:p>
    <w:p w14:paraId="35E884AE" w14:textId="37EE64B3" w:rsidR="003F6BB3" w:rsidRPr="00580F84" w:rsidRDefault="003F6BB3" w:rsidP="003F6BB3">
      <w:pPr>
        <w:jc w:val="both"/>
        <w:rPr>
          <w:rFonts w:ascii="Avenir Next" w:hAnsi="Avenir Next" w:cs="Times New Roman"/>
          <w:sz w:val="22"/>
          <w:szCs w:val="22"/>
          <w:lang w:val="en-GB"/>
        </w:rPr>
      </w:pPr>
      <w:r w:rsidRPr="003F6BB3">
        <w:rPr>
          <w:rFonts w:ascii="Avenir Next" w:hAnsi="Avenir Next" w:cs="Arial"/>
          <w:color w:val="808080" w:themeColor="background1" w:themeShade="80"/>
          <w:sz w:val="22"/>
          <w:szCs w:val="22"/>
        </w:rPr>
        <w:t>This answer deals with: (i) the sale of the lorry by B to W; (ii) the payment</w:t>
      </w:r>
      <w:r w:rsidR="00810CFA">
        <w:rPr>
          <w:rFonts w:ascii="Avenir Next" w:hAnsi="Avenir Next" w:cs="Arial"/>
          <w:color w:val="808080" w:themeColor="background1" w:themeShade="80"/>
          <w:sz w:val="22"/>
          <w:szCs w:val="22"/>
        </w:rPr>
        <w:t xml:space="preserve"> </w:t>
      </w:r>
      <w:r w:rsidRPr="003F6BB3">
        <w:rPr>
          <w:rFonts w:ascii="Avenir Next" w:hAnsi="Avenir Next" w:cs="Arial"/>
          <w:color w:val="808080" w:themeColor="background1" w:themeShade="80"/>
          <w:sz w:val="22"/>
          <w:szCs w:val="22"/>
        </w:rPr>
        <w:t xml:space="preserve">by X </w:t>
      </w:r>
      <w:r w:rsidR="00810CFA">
        <w:rPr>
          <w:rFonts w:ascii="Avenir Next" w:hAnsi="Avenir Next" w:cs="Arial"/>
          <w:color w:val="808080" w:themeColor="background1" w:themeShade="80"/>
          <w:sz w:val="22"/>
          <w:szCs w:val="22"/>
        </w:rPr>
        <w:t>to B; and (iii) the payment by</w:t>
      </w:r>
      <w:r w:rsidRPr="003F6BB3">
        <w:rPr>
          <w:rFonts w:ascii="Avenir Next" w:hAnsi="Avenir Next" w:cs="Arial"/>
          <w:color w:val="808080" w:themeColor="background1" w:themeShade="80"/>
          <w:sz w:val="22"/>
          <w:szCs w:val="22"/>
        </w:rPr>
        <w:t xml:space="preserve"> Y to B separately. </w:t>
      </w:r>
    </w:p>
    <w:p w14:paraId="3436CACC" w14:textId="77777777" w:rsidR="003F6BB3" w:rsidRPr="003F6BB3" w:rsidRDefault="003F6BB3" w:rsidP="003F6BB3">
      <w:pPr>
        <w:jc w:val="both"/>
        <w:rPr>
          <w:rFonts w:ascii="Avenir Next" w:hAnsi="Avenir Next" w:cs="Arial"/>
          <w:color w:val="808080" w:themeColor="background1" w:themeShade="80"/>
          <w:sz w:val="22"/>
          <w:szCs w:val="22"/>
        </w:rPr>
      </w:pPr>
    </w:p>
    <w:p w14:paraId="350EC7CE" w14:textId="77777777" w:rsidR="003F6BB3" w:rsidRPr="003F6BB3" w:rsidRDefault="003F6BB3" w:rsidP="003F6BB3">
      <w:pPr>
        <w:jc w:val="both"/>
        <w:rPr>
          <w:rFonts w:ascii="Avenir Next" w:hAnsi="Avenir Next" w:cs="Arial"/>
          <w:color w:val="808080" w:themeColor="background1" w:themeShade="80"/>
          <w:sz w:val="22"/>
          <w:szCs w:val="22"/>
          <w:u w:val="single"/>
        </w:rPr>
      </w:pPr>
      <w:r w:rsidRPr="003F6BB3">
        <w:rPr>
          <w:rFonts w:ascii="Avenir Next" w:hAnsi="Avenir Next" w:cs="Arial"/>
          <w:color w:val="808080" w:themeColor="background1" w:themeShade="80"/>
          <w:sz w:val="22"/>
          <w:szCs w:val="22"/>
          <w:u w:val="single"/>
        </w:rPr>
        <w:t>Sale of the lorry by B to W</w:t>
      </w:r>
    </w:p>
    <w:p w14:paraId="1313FF8F" w14:textId="77777777" w:rsidR="003F6BB3" w:rsidRPr="003F6BB3" w:rsidRDefault="003F6BB3" w:rsidP="003F6BB3">
      <w:pPr>
        <w:jc w:val="both"/>
        <w:rPr>
          <w:rFonts w:ascii="Avenir Next" w:hAnsi="Avenir Next" w:cs="Arial"/>
          <w:color w:val="808080" w:themeColor="background1" w:themeShade="80"/>
          <w:sz w:val="22"/>
          <w:szCs w:val="22"/>
        </w:rPr>
      </w:pPr>
    </w:p>
    <w:p w14:paraId="013FBCA3" w14:textId="5C70D48E" w:rsidR="003F6BB3" w:rsidRPr="003F6BB3" w:rsidRDefault="003F6BB3" w:rsidP="003F6BB3">
      <w:pPr>
        <w:jc w:val="both"/>
        <w:rPr>
          <w:rFonts w:ascii="Avenir Next" w:hAnsi="Avenir Next" w:cs="Arial"/>
          <w:color w:val="808080" w:themeColor="background1" w:themeShade="80"/>
          <w:sz w:val="22"/>
          <w:szCs w:val="22"/>
        </w:rPr>
      </w:pPr>
      <w:r w:rsidRPr="003F6BB3">
        <w:rPr>
          <w:rFonts w:ascii="Avenir Next" w:hAnsi="Avenir Next" w:cs="Arial"/>
          <w:color w:val="808080" w:themeColor="background1" w:themeShade="80"/>
          <w:sz w:val="22"/>
          <w:szCs w:val="22"/>
        </w:rPr>
        <w:t>The sale of the lorry by B to W occurred on 3 July 2021 when B, being aware of D’s substantive insolvency, terminated the loan</w:t>
      </w:r>
      <w:r w:rsidR="002204E2">
        <w:rPr>
          <w:rFonts w:ascii="Avenir Next" w:hAnsi="Avenir Next" w:cs="Arial"/>
          <w:color w:val="808080" w:themeColor="background1" w:themeShade="80"/>
          <w:sz w:val="22"/>
          <w:szCs w:val="22"/>
        </w:rPr>
        <w:t xml:space="preserve"> facility</w:t>
      </w:r>
      <w:r w:rsidRPr="003F6BB3">
        <w:rPr>
          <w:rFonts w:ascii="Avenir Next" w:hAnsi="Avenir Next" w:cs="Arial"/>
          <w:color w:val="808080" w:themeColor="background1" w:themeShade="80"/>
          <w:sz w:val="22"/>
          <w:szCs w:val="22"/>
        </w:rPr>
        <w:t xml:space="preserve"> between B and D and sold the lorry to W for EUR 20,000. </w:t>
      </w:r>
    </w:p>
    <w:p w14:paraId="053468B9" w14:textId="77777777" w:rsidR="003F6BB3" w:rsidRPr="003F6BB3" w:rsidRDefault="003F6BB3" w:rsidP="003F6BB3">
      <w:pPr>
        <w:jc w:val="both"/>
        <w:rPr>
          <w:rFonts w:ascii="Avenir Next" w:hAnsi="Avenir Next" w:cs="Arial"/>
          <w:color w:val="808080" w:themeColor="background1" w:themeShade="80"/>
          <w:sz w:val="22"/>
          <w:szCs w:val="22"/>
        </w:rPr>
      </w:pPr>
    </w:p>
    <w:p w14:paraId="46A23AD4" w14:textId="77777777" w:rsidR="003F6BB3" w:rsidRPr="003F6BB3" w:rsidRDefault="003F6BB3" w:rsidP="003F6BB3">
      <w:pPr>
        <w:jc w:val="both"/>
        <w:rPr>
          <w:rFonts w:ascii="Avenir Next" w:hAnsi="Avenir Next" w:cs="Arial"/>
          <w:color w:val="808080" w:themeColor="background1" w:themeShade="80"/>
          <w:sz w:val="22"/>
          <w:szCs w:val="22"/>
        </w:rPr>
      </w:pPr>
      <w:r w:rsidRPr="003F6BB3">
        <w:rPr>
          <w:rFonts w:ascii="Avenir Next" w:hAnsi="Avenir Next" w:cs="Arial"/>
          <w:color w:val="808080" w:themeColor="background1" w:themeShade="80"/>
          <w:sz w:val="22"/>
          <w:szCs w:val="22"/>
        </w:rPr>
        <w:t xml:space="preserve">Pursuant to §140(1) </w:t>
      </w:r>
      <w:proofErr w:type="spellStart"/>
      <w:r w:rsidRPr="003F6BB3">
        <w:rPr>
          <w:rFonts w:ascii="Avenir Next" w:hAnsi="Avenir Next" w:cs="Arial"/>
          <w:color w:val="808080" w:themeColor="background1" w:themeShade="80"/>
          <w:sz w:val="22"/>
          <w:szCs w:val="22"/>
        </w:rPr>
        <w:t>InsO</w:t>
      </w:r>
      <w:proofErr w:type="spellEnd"/>
      <w:r w:rsidRPr="003F6BB3">
        <w:rPr>
          <w:rFonts w:ascii="Avenir Next" w:hAnsi="Avenir Next" w:cs="Arial"/>
          <w:color w:val="808080" w:themeColor="background1" w:themeShade="80"/>
          <w:sz w:val="22"/>
          <w:szCs w:val="22"/>
        </w:rPr>
        <w:t xml:space="preserve">, the date of the transaction was 3 July 2021, being the date when the legal effects of the sale arise. The legal effectiveness of the transaction does not require registration in the land register, ship or ship building register or register of liens on aircraft and §140(2) </w:t>
      </w:r>
      <w:proofErr w:type="spellStart"/>
      <w:r w:rsidRPr="003F6BB3">
        <w:rPr>
          <w:rFonts w:ascii="Avenir Next" w:hAnsi="Avenir Next" w:cs="Arial"/>
          <w:color w:val="808080" w:themeColor="background1" w:themeShade="80"/>
          <w:sz w:val="22"/>
          <w:szCs w:val="22"/>
        </w:rPr>
        <w:t>InsO</w:t>
      </w:r>
      <w:proofErr w:type="spellEnd"/>
      <w:r w:rsidRPr="003F6BB3">
        <w:rPr>
          <w:rFonts w:ascii="Avenir Next" w:hAnsi="Avenir Next" w:cs="Arial"/>
          <w:color w:val="808080" w:themeColor="background1" w:themeShade="80"/>
          <w:sz w:val="22"/>
          <w:szCs w:val="22"/>
        </w:rPr>
        <w:t xml:space="preserve"> does therefore not apply. </w:t>
      </w:r>
    </w:p>
    <w:p w14:paraId="58B7B023" w14:textId="77777777" w:rsidR="003F6BB3" w:rsidRPr="003F6BB3" w:rsidRDefault="003F6BB3" w:rsidP="003F6BB3">
      <w:pPr>
        <w:jc w:val="both"/>
        <w:rPr>
          <w:rFonts w:ascii="Avenir Next" w:hAnsi="Avenir Next" w:cs="Arial"/>
          <w:color w:val="808080" w:themeColor="background1" w:themeShade="80"/>
          <w:sz w:val="22"/>
          <w:szCs w:val="22"/>
        </w:rPr>
      </w:pPr>
    </w:p>
    <w:p w14:paraId="19ED167E" w14:textId="77777777" w:rsidR="003F6BB3" w:rsidRPr="003F6BB3" w:rsidRDefault="003F6BB3" w:rsidP="003F6BB3">
      <w:pPr>
        <w:jc w:val="both"/>
        <w:rPr>
          <w:rFonts w:ascii="Avenir Next" w:hAnsi="Avenir Next" w:cs="Arial"/>
          <w:color w:val="808080" w:themeColor="background1" w:themeShade="80"/>
          <w:sz w:val="22"/>
          <w:szCs w:val="22"/>
        </w:rPr>
      </w:pPr>
      <w:r w:rsidRPr="003F6BB3">
        <w:rPr>
          <w:rFonts w:ascii="Avenir Next" w:hAnsi="Avenir Next" w:cs="Arial"/>
          <w:color w:val="808080" w:themeColor="background1" w:themeShade="80"/>
          <w:sz w:val="22"/>
          <w:szCs w:val="22"/>
        </w:rPr>
        <w:t xml:space="preserve">The date of the transaction (3 July 2021) was therefore within 3 months of the application to open insolvency proceedings in respect of D (1 August 2021). </w:t>
      </w:r>
    </w:p>
    <w:p w14:paraId="3784A934" w14:textId="77777777" w:rsidR="003F6BB3" w:rsidRDefault="003F6BB3" w:rsidP="003F6BB3">
      <w:pPr>
        <w:jc w:val="both"/>
        <w:rPr>
          <w:rFonts w:ascii="Avenir Next" w:hAnsi="Avenir Next" w:cs="Times New Roman"/>
          <w:sz w:val="22"/>
          <w:szCs w:val="22"/>
          <w:lang w:val="en-GB"/>
        </w:rPr>
      </w:pPr>
    </w:p>
    <w:p w14:paraId="60E1E660" w14:textId="764B80D2" w:rsidR="00A66E43" w:rsidRDefault="00D606A9" w:rsidP="00A66E43">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Pursuant to §130(1)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the sale of the lorry (being a transaction facilitating an insolvency creditor (B) a satisfaction) may be contested if:</w:t>
      </w:r>
    </w:p>
    <w:p w14:paraId="4999EC34" w14:textId="310760BB" w:rsidR="00D606A9" w:rsidRDefault="00D606A9" w:rsidP="00A66E43">
      <w:pPr>
        <w:jc w:val="both"/>
        <w:rPr>
          <w:rFonts w:ascii="Avenir Next" w:hAnsi="Avenir Next" w:cs="Arial"/>
          <w:color w:val="808080" w:themeColor="background1" w:themeShade="80"/>
          <w:sz w:val="22"/>
          <w:szCs w:val="22"/>
        </w:rPr>
      </w:pPr>
    </w:p>
    <w:p w14:paraId="0316B79C" w14:textId="6F7CE820" w:rsidR="00D606A9" w:rsidRDefault="00D606A9" w:rsidP="00D606A9">
      <w:pPr>
        <w:pStyle w:val="ListParagraph"/>
        <w:numPr>
          <w:ilvl w:val="0"/>
          <w:numId w:val="1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it was made during the last 3 months prior to the request to open insolvency proceedings; </w:t>
      </w:r>
    </w:p>
    <w:p w14:paraId="25E20901" w14:textId="02121B8F" w:rsidR="00D606A9" w:rsidRDefault="00D606A9" w:rsidP="00D606A9">
      <w:pPr>
        <w:pStyle w:val="ListParagraph"/>
        <w:numPr>
          <w:ilvl w:val="0"/>
          <w:numId w:val="1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debtor was illiquid on the date of the transaction; and </w:t>
      </w:r>
    </w:p>
    <w:p w14:paraId="0BB7FB5E" w14:textId="147DD888" w:rsidR="00D606A9" w:rsidRDefault="00D606A9" w:rsidP="00D606A9">
      <w:pPr>
        <w:pStyle w:val="ListParagraph"/>
        <w:numPr>
          <w:ilvl w:val="0"/>
          <w:numId w:val="1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creditor was aware of this insolvency on this date</w:t>
      </w:r>
      <w:r w:rsidR="00250316">
        <w:rPr>
          <w:rFonts w:ascii="Avenir Next" w:hAnsi="Avenir Next" w:cs="Arial"/>
          <w:color w:val="808080" w:themeColor="background1" w:themeShade="80"/>
          <w:sz w:val="22"/>
          <w:szCs w:val="22"/>
        </w:rPr>
        <w:t>.</w:t>
      </w:r>
    </w:p>
    <w:p w14:paraId="5E0CC8BB" w14:textId="265A11B2" w:rsidR="00D606A9" w:rsidRDefault="00D606A9" w:rsidP="00D606A9">
      <w:pPr>
        <w:jc w:val="both"/>
        <w:rPr>
          <w:rFonts w:ascii="Avenir Next" w:hAnsi="Avenir Next" w:cs="Arial"/>
          <w:color w:val="808080" w:themeColor="background1" w:themeShade="80"/>
          <w:sz w:val="22"/>
          <w:szCs w:val="22"/>
        </w:rPr>
      </w:pPr>
    </w:p>
    <w:p w14:paraId="6865A052" w14:textId="1FD26079" w:rsidR="00D606A9" w:rsidRDefault="00D606A9" w:rsidP="00D606A9">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Each of these 3 conditions are satisfied in relation to the sale of the lorry</w:t>
      </w:r>
      <w:r w:rsidR="00250316">
        <w:rPr>
          <w:rFonts w:ascii="Avenir Next" w:hAnsi="Avenir Next" w:cs="Arial"/>
          <w:color w:val="808080" w:themeColor="background1" w:themeShade="80"/>
          <w:sz w:val="22"/>
          <w:szCs w:val="22"/>
        </w:rPr>
        <w:t xml:space="preserve"> by B to W</w:t>
      </w:r>
      <w:r>
        <w:rPr>
          <w:rFonts w:ascii="Avenir Next" w:hAnsi="Avenir Next" w:cs="Arial"/>
          <w:color w:val="808080" w:themeColor="background1" w:themeShade="80"/>
          <w:sz w:val="22"/>
          <w:szCs w:val="22"/>
        </w:rPr>
        <w:t xml:space="preserve"> from the facts set out above. </w:t>
      </w:r>
    </w:p>
    <w:p w14:paraId="76DAB564" w14:textId="3F6DB3DD" w:rsidR="00D606A9" w:rsidRDefault="00D606A9" w:rsidP="00D606A9">
      <w:pPr>
        <w:jc w:val="both"/>
        <w:rPr>
          <w:rFonts w:ascii="Avenir Next" w:hAnsi="Avenir Next" w:cs="Arial"/>
          <w:color w:val="808080" w:themeColor="background1" w:themeShade="80"/>
          <w:sz w:val="22"/>
          <w:szCs w:val="22"/>
        </w:rPr>
      </w:pPr>
    </w:p>
    <w:p w14:paraId="4BE58F5A" w14:textId="76452C8C" w:rsidR="00D606A9" w:rsidRDefault="00D606A9" w:rsidP="00D606A9">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However, §130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does not apply where security rights (which are not challengeable themselves) are </w:t>
      </w:r>
      <w:proofErr w:type="spellStart"/>
      <w:r>
        <w:rPr>
          <w:rFonts w:ascii="Avenir Next" w:hAnsi="Avenir Next" w:cs="Arial"/>
          <w:color w:val="808080" w:themeColor="background1" w:themeShade="80"/>
          <w:sz w:val="22"/>
          <w:szCs w:val="22"/>
        </w:rPr>
        <w:t>realised</w:t>
      </w:r>
      <w:proofErr w:type="spellEnd"/>
      <w:r>
        <w:rPr>
          <w:rFonts w:ascii="Avenir Next" w:hAnsi="Avenir Next" w:cs="Arial"/>
          <w:color w:val="808080" w:themeColor="background1" w:themeShade="80"/>
          <w:sz w:val="22"/>
          <w:szCs w:val="22"/>
        </w:rPr>
        <w:t xml:space="preserve">, where collateral is exchanged against other objects or where already existing security rights exceed the value of the collateral. </w:t>
      </w:r>
    </w:p>
    <w:p w14:paraId="1A7734CB" w14:textId="56CAF5DD" w:rsidR="00D606A9" w:rsidRDefault="00D606A9" w:rsidP="00D606A9">
      <w:pPr>
        <w:jc w:val="both"/>
        <w:rPr>
          <w:rFonts w:ascii="Avenir Next" w:hAnsi="Avenir Next" w:cs="Arial"/>
          <w:color w:val="808080" w:themeColor="background1" w:themeShade="80"/>
          <w:sz w:val="22"/>
          <w:szCs w:val="22"/>
        </w:rPr>
      </w:pPr>
    </w:p>
    <w:p w14:paraId="3689F537" w14:textId="76A00F3C" w:rsidR="008F6F93" w:rsidRDefault="008F6F93" w:rsidP="00D606A9">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On the facts, B provided D with a loan facility of EUR 50,000 and D granted a security right to B over the lorry by transferring legal title to the lorry</w:t>
      </w:r>
      <w:r w:rsidR="00250316">
        <w:rPr>
          <w:rFonts w:ascii="Avenir Next" w:hAnsi="Avenir Next" w:cs="Arial"/>
          <w:color w:val="808080" w:themeColor="background1" w:themeShade="80"/>
          <w:sz w:val="22"/>
          <w:szCs w:val="22"/>
        </w:rPr>
        <w:t xml:space="preserve"> by way of security to B.</w:t>
      </w:r>
      <w:r>
        <w:rPr>
          <w:rFonts w:ascii="Avenir Next" w:hAnsi="Avenir Next" w:cs="Arial"/>
          <w:color w:val="808080" w:themeColor="background1" w:themeShade="80"/>
          <w:sz w:val="22"/>
          <w:szCs w:val="22"/>
        </w:rPr>
        <w:t xml:space="preserve"> By selling the lorry to W, B </w:t>
      </w:r>
      <w:proofErr w:type="spellStart"/>
      <w:r>
        <w:rPr>
          <w:rFonts w:ascii="Avenir Next" w:hAnsi="Avenir Next" w:cs="Arial"/>
          <w:color w:val="808080" w:themeColor="background1" w:themeShade="80"/>
          <w:sz w:val="22"/>
          <w:szCs w:val="22"/>
        </w:rPr>
        <w:t>realised</w:t>
      </w:r>
      <w:proofErr w:type="spellEnd"/>
      <w:r>
        <w:rPr>
          <w:rFonts w:ascii="Avenir Next" w:hAnsi="Avenir Next" w:cs="Arial"/>
          <w:color w:val="808080" w:themeColor="background1" w:themeShade="80"/>
          <w:sz w:val="22"/>
          <w:szCs w:val="22"/>
        </w:rPr>
        <w:t xml:space="preserve"> its security right. The value of B’s security right (EUR 50,000) also exceeds the </w:t>
      </w:r>
      <w:r w:rsidR="0030775D">
        <w:rPr>
          <w:rFonts w:ascii="Avenir Next" w:hAnsi="Avenir Next" w:cs="Arial"/>
          <w:color w:val="808080" w:themeColor="background1" w:themeShade="80"/>
          <w:sz w:val="22"/>
          <w:szCs w:val="22"/>
        </w:rPr>
        <w:t xml:space="preserve">value of the collateral (EUR 20,000). </w:t>
      </w:r>
      <w:r w:rsidR="00810CFA">
        <w:rPr>
          <w:rFonts w:ascii="Avenir Next" w:hAnsi="Avenir Next" w:cs="Arial"/>
          <w:color w:val="808080" w:themeColor="background1" w:themeShade="80"/>
          <w:sz w:val="22"/>
          <w:szCs w:val="22"/>
        </w:rPr>
        <w:t xml:space="preserve">There is nothing in the facts above to suggest that B’s security right was </w:t>
      </w:r>
      <w:r w:rsidR="002204E2">
        <w:rPr>
          <w:rFonts w:ascii="Avenir Next" w:hAnsi="Avenir Next" w:cs="Arial"/>
          <w:color w:val="808080" w:themeColor="background1" w:themeShade="80"/>
          <w:sz w:val="22"/>
          <w:szCs w:val="22"/>
        </w:rPr>
        <w:t>c</w:t>
      </w:r>
      <w:r w:rsidR="00810CFA">
        <w:rPr>
          <w:rFonts w:ascii="Avenir Next" w:hAnsi="Avenir Next" w:cs="Arial"/>
          <w:color w:val="808080" w:themeColor="background1" w:themeShade="80"/>
          <w:sz w:val="22"/>
          <w:szCs w:val="22"/>
        </w:rPr>
        <w:t>hallengeable</w:t>
      </w:r>
      <w:r w:rsidR="00250316">
        <w:rPr>
          <w:rFonts w:ascii="Avenir Next" w:hAnsi="Avenir Next" w:cs="Arial"/>
          <w:color w:val="808080" w:themeColor="background1" w:themeShade="80"/>
          <w:sz w:val="22"/>
          <w:szCs w:val="22"/>
        </w:rPr>
        <w:t xml:space="preserve"> in</w:t>
      </w:r>
      <w:r w:rsidR="00810CFA">
        <w:rPr>
          <w:rFonts w:ascii="Avenir Next" w:hAnsi="Avenir Next" w:cs="Arial"/>
          <w:color w:val="808080" w:themeColor="background1" w:themeShade="80"/>
          <w:sz w:val="22"/>
          <w:szCs w:val="22"/>
        </w:rPr>
        <w:t xml:space="preserve"> itself. </w:t>
      </w:r>
    </w:p>
    <w:p w14:paraId="15ADE1D4" w14:textId="4ABD4BF8" w:rsidR="0030775D" w:rsidRDefault="0030775D" w:rsidP="00D606A9">
      <w:pPr>
        <w:jc w:val="both"/>
        <w:rPr>
          <w:rFonts w:ascii="Avenir Next" w:hAnsi="Avenir Next" w:cs="Arial"/>
          <w:color w:val="808080" w:themeColor="background1" w:themeShade="80"/>
          <w:sz w:val="22"/>
          <w:szCs w:val="22"/>
        </w:rPr>
      </w:pPr>
    </w:p>
    <w:p w14:paraId="5B184DA5" w14:textId="08BD6229" w:rsidR="0030775D" w:rsidRDefault="0030775D" w:rsidP="00D606A9">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As a result, whilst the sale of the lorry satisfies the conditions of §130(1)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the claim brought </w:t>
      </w:r>
      <w:r w:rsidR="00810CFA">
        <w:rPr>
          <w:rFonts w:ascii="Avenir Next" w:hAnsi="Avenir Next" w:cs="Arial"/>
          <w:color w:val="808080" w:themeColor="background1" w:themeShade="80"/>
          <w:sz w:val="22"/>
          <w:szCs w:val="22"/>
        </w:rPr>
        <w:t xml:space="preserve">by I </w:t>
      </w:r>
      <w:r>
        <w:rPr>
          <w:rFonts w:ascii="Avenir Next" w:hAnsi="Avenir Next" w:cs="Arial"/>
          <w:color w:val="808080" w:themeColor="background1" w:themeShade="80"/>
          <w:sz w:val="22"/>
          <w:szCs w:val="22"/>
        </w:rPr>
        <w:t xml:space="preserve">against B </w:t>
      </w:r>
      <w:r w:rsidR="00810CFA">
        <w:rPr>
          <w:rFonts w:ascii="Avenir Next" w:hAnsi="Avenir Next" w:cs="Arial"/>
          <w:color w:val="808080" w:themeColor="background1" w:themeShade="80"/>
          <w:sz w:val="22"/>
          <w:szCs w:val="22"/>
        </w:rPr>
        <w:t xml:space="preserve">in relation to the sale of the lorry </w:t>
      </w:r>
      <w:r>
        <w:rPr>
          <w:rFonts w:ascii="Avenir Next" w:hAnsi="Avenir Next" w:cs="Arial"/>
          <w:color w:val="808080" w:themeColor="background1" w:themeShade="80"/>
          <w:sz w:val="22"/>
          <w:szCs w:val="22"/>
        </w:rPr>
        <w:t xml:space="preserve">will not be successful as §130 does not apply in the case where B </w:t>
      </w:r>
      <w:proofErr w:type="spellStart"/>
      <w:r>
        <w:rPr>
          <w:rFonts w:ascii="Avenir Next" w:hAnsi="Avenir Next" w:cs="Arial"/>
          <w:color w:val="808080" w:themeColor="background1" w:themeShade="80"/>
          <w:sz w:val="22"/>
          <w:szCs w:val="22"/>
        </w:rPr>
        <w:t>realises</w:t>
      </w:r>
      <w:proofErr w:type="spellEnd"/>
      <w:r>
        <w:rPr>
          <w:rFonts w:ascii="Avenir Next" w:hAnsi="Avenir Next" w:cs="Arial"/>
          <w:color w:val="808080" w:themeColor="background1" w:themeShade="80"/>
          <w:sz w:val="22"/>
          <w:szCs w:val="22"/>
        </w:rPr>
        <w:t xml:space="preserve"> its security rights pursuant to the security granted by D to B. </w:t>
      </w:r>
      <w:r w:rsidR="00ED721F">
        <w:rPr>
          <w:rFonts w:ascii="Avenir Next" w:hAnsi="Avenir Next" w:cs="Arial"/>
          <w:color w:val="808080" w:themeColor="background1" w:themeShade="80"/>
          <w:sz w:val="22"/>
          <w:szCs w:val="22"/>
        </w:rPr>
        <w:t xml:space="preserve">The mere </w:t>
      </w:r>
      <w:proofErr w:type="spellStart"/>
      <w:r w:rsidR="00ED721F">
        <w:rPr>
          <w:rFonts w:ascii="Avenir Next" w:hAnsi="Avenir Next" w:cs="Arial"/>
          <w:color w:val="808080" w:themeColor="background1" w:themeShade="80"/>
          <w:sz w:val="22"/>
          <w:szCs w:val="22"/>
        </w:rPr>
        <w:t>reali</w:t>
      </w:r>
      <w:r w:rsidR="00810CFA">
        <w:rPr>
          <w:rFonts w:ascii="Avenir Next" w:hAnsi="Avenir Next" w:cs="Arial"/>
          <w:color w:val="808080" w:themeColor="background1" w:themeShade="80"/>
          <w:sz w:val="22"/>
          <w:szCs w:val="22"/>
        </w:rPr>
        <w:t>s</w:t>
      </w:r>
      <w:r w:rsidR="00ED721F">
        <w:rPr>
          <w:rFonts w:ascii="Avenir Next" w:hAnsi="Avenir Next" w:cs="Arial"/>
          <w:color w:val="808080" w:themeColor="background1" w:themeShade="80"/>
          <w:sz w:val="22"/>
          <w:szCs w:val="22"/>
        </w:rPr>
        <w:t>ation</w:t>
      </w:r>
      <w:proofErr w:type="spellEnd"/>
      <w:r w:rsidR="00ED721F">
        <w:rPr>
          <w:rFonts w:ascii="Avenir Next" w:hAnsi="Avenir Next" w:cs="Arial"/>
          <w:color w:val="808080" w:themeColor="background1" w:themeShade="80"/>
          <w:sz w:val="22"/>
          <w:szCs w:val="22"/>
        </w:rPr>
        <w:t xml:space="preserve"> by B of its security right against D does not disadvantage the general body of creditors of B (they were disadvantaged by the creation of security in January 2020 however this is outside of the relevant period and cannot be challenged and the creditors cannot be disadvantaged again by the reali</w:t>
      </w:r>
      <w:r w:rsidR="00810CFA">
        <w:rPr>
          <w:rFonts w:ascii="Avenir Next" w:hAnsi="Avenir Next" w:cs="Arial"/>
          <w:color w:val="808080" w:themeColor="background1" w:themeShade="80"/>
          <w:sz w:val="22"/>
          <w:szCs w:val="22"/>
        </w:rPr>
        <w:t>s</w:t>
      </w:r>
      <w:r w:rsidR="00ED721F">
        <w:rPr>
          <w:rFonts w:ascii="Avenir Next" w:hAnsi="Avenir Next" w:cs="Arial"/>
          <w:color w:val="808080" w:themeColor="background1" w:themeShade="80"/>
          <w:sz w:val="22"/>
          <w:szCs w:val="22"/>
        </w:rPr>
        <w:t>ation of B’s security right</w:t>
      </w:r>
      <w:r w:rsidR="00810CFA">
        <w:rPr>
          <w:rFonts w:ascii="Avenir Next" w:hAnsi="Avenir Next" w:cs="Arial"/>
          <w:color w:val="808080" w:themeColor="background1" w:themeShade="80"/>
          <w:sz w:val="22"/>
          <w:szCs w:val="22"/>
        </w:rPr>
        <w:t>)</w:t>
      </w:r>
      <w:r w:rsidR="00ED721F">
        <w:rPr>
          <w:rFonts w:ascii="Avenir Next" w:hAnsi="Avenir Next" w:cs="Arial"/>
          <w:color w:val="808080" w:themeColor="background1" w:themeShade="80"/>
          <w:sz w:val="22"/>
          <w:szCs w:val="22"/>
        </w:rPr>
        <w:t xml:space="preserve">. </w:t>
      </w:r>
    </w:p>
    <w:p w14:paraId="646B7943" w14:textId="77777777" w:rsidR="00810CFA" w:rsidRDefault="00810CFA" w:rsidP="00D606A9">
      <w:pPr>
        <w:jc w:val="both"/>
        <w:rPr>
          <w:rFonts w:ascii="Avenir Next" w:hAnsi="Avenir Next" w:cs="Arial"/>
          <w:color w:val="808080" w:themeColor="background1" w:themeShade="80"/>
          <w:sz w:val="22"/>
          <w:szCs w:val="22"/>
        </w:rPr>
      </w:pPr>
    </w:p>
    <w:p w14:paraId="7203A475" w14:textId="344A38CA" w:rsidR="002C30C9" w:rsidRDefault="002C30C9" w:rsidP="00D606A9">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granting of the security over the lorry by D in favour of B (which facilitated the</w:t>
      </w:r>
      <w:r w:rsidR="00810CFA">
        <w:rPr>
          <w:rFonts w:ascii="Avenir Next" w:hAnsi="Avenir Next" w:cs="Arial"/>
          <w:color w:val="808080" w:themeColor="background1" w:themeShade="80"/>
          <w:sz w:val="22"/>
          <w:szCs w:val="22"/>
        </w:rPr>
        <w:t xml:space="preserve"> later</w:t>
      </w:r>
      <w:r>
        <w:rPr>
          <w:rFonts w:ascii="Avenir Next" w:hAnsi="Avenir Next" w:cs="Arial"/>
          <w:color w:val="808080" w:themeColor="background1" w:themeShade="80"/>
          <w:sz w:val="22"/>
          <w:szCs w:val="22"/>
        </w:rPr>
        <w:t xml:space="preserve"> sale of the lorry by B) could be contested if the security was granted by B with the intention of disadvantaging its other creditors (and B was aware of this) however there is nothing in the facts above to suggest this is the case. The relevant period for this</w:t>
      </w:r>
      <w:r w:rsidR="00810CFA">
        <w:rPr>
          <w:rFonts w:ascii="Avenir Next" w:hAnsi="Avenir Next" w:cs="Arial"/>
          <w:color w:val="808080" w:themeColor="background1" w:themeShade="80"/>
          <w:sz w:val="22"/>
          <w:szCs w:val="22"/>
        </w:rPr>
        <w:t xml:space="preserve"> ground of challenge</w:t>
      </w:r>
      <w:r>
        <w:rPr>
          <w:rFonts w:ascii="Avenir Next" w:hAnsi="Avenir Next" w:cs="Arial"/>
          <w:color w:val="808080" w:themeColor="background1" w:themeShade="80"/>
          <w:sz w:val="22"/>
          <w:szCs w:val="22"/>
        </w:rPr>
        <w:t xml:space="preserve"> is 10 years however this is reduced to 4 years in the case of §130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w:t>
      </w:r>
    </w:p>
    <w:p w14:paraId="26CB6E34" w14:textId="654F90E9" w:rsidR="0030775D" w:rsidRDefault="0030775D" w:rsidP="00D606A9">
      <w:pPr>
        <w:jc w:val="both"/>
        <w:rPr>
          <w:rFonts w:ascii="Avenir Next" w:hAnsi="Avenir Next" w:cs="Arial"/>
          <w:color w:val="808080" w:themeColor="background1" w:themeShade="80"/>
          <w:sz w:val="22"/>
          <w:szCs w:val="22"/>
        </w:rPr>
      </w:pPr>
    </w:p>
    <w:p w14:paraId="38773A8C" w14:textId="7C98EDB9" w:rsidR="0030775D" w:rsidRPr="00C96014" w:rsidRDefault="00C96014" w:rsidP="00D606A9">
      <w:pPr>
        <w:jc w:val="both"/>
        <w:rPr>
          <w:rFonts w:ascii="Avenir Next" w:hAnsi="Avenir Next" w:cs="Arial"/>
          <w:color w:val="808080" w:themeColor="background1" w:themeShade="80"/>
          <w:sz w:val="22"/>
          <w:szCs w:val="22"/>
          <w:u w:val="single"/>
        </w:rPr>
      </w:pPr>
      <w:r w:rsidRPr="00C96014">
        <w:rPr>
          <w:rFonts w:ascii="Avenir Next" w:hAnsi="Avenir Next" w:cs="Arial"/>
          <w:color w:val="808080" w:themeColor="background1" w:themeShade="80"/>
          <w:sz w:val="22"/>
          <w:szCs w:val="22"/>
          <w:u w:val="single"/>
        </w:rPr>
        <w:t>Payment by X</w:t>
      </w:r>
      <w:r w:rsidR="00810CFA">
        <w:rPr>
          <w:rFonts w:ascii="Avenir Next" w:hAnsi="Avenir Next" w:cs="Arial"/>
          <w:color w:val="808080" w:themeColor="background1" w:themeShade="80"/>
          <w:sz w:val="22"/>
          <w:szCs w:val="22"/>
          <w:u w:val="single"/>
        </w:rPr>
        <w:t xml:space="preserve"> </w:t>
      </w:r>
      <w:r w:rsidRPr="00C96014">
        <w:rPr>
          <w:rFonts w:ascii="Avenir Next" w:hAnsi="Avenir Next" w:cs="Arial"/>
          <w:color w:val="808080" w:themeColor="background1" w:themeShade="80"/>
          <w:sz w:val="22"/>
          <w:szCs w:val="22"/>
          <w:u w:val="single"/>
        </w:rPr>
        <w:t>to B</w:t>
      </w:r>
    </w:p>
    <w:p w14:paraId="20094C5D" w14:textId="5B07268E" w:rsidR="00D606A9" w:rsidRDefault="00D606A9" w:rsidP="00D606A9">
      <w:pPr>
        <w:jc w:val="both"/>
        <w:rPr>
          <w:rFonts w:ascii="Avenir Next" w:hAnsi="Avenir Next" w:cs="Arial"/>
          <w:color w:val="808080" w:themeColor="background1" w:themeShade="80"/>
          <w:sz w:val="22"/>
          <w:szCs w:val="22"/>
        </w:rPr>
      </w:pPr>
    </w:p>
    <w:p w14:paraId="28E5A089" w14:textId="0C4C6224" w:rsidR="00810CFA" w:rsidRDefault="00C96014" w:rsidP="00D606A9">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payment from X to B occurred on 5 July 2021 following B revealing the assignment </w:t>
      </w:r>
      <w:r w:rsidR="00A41886">
        <w:rPr>
          <w:rFonts w:ascii="Avenir Next" w:hAnsi="Avenir Next" w:cs="Arial"/>
          <w:color w:val="808080" w:themeColor="background1" w:themeShade="80"/>
          <w:sz w:val="22"/>
          <w:szCs w:val="22"/>
        </w:rPr>
        <w:t xml:space="preserve">by way of security </w:t>
      </w:r>
      <w:r>
        <w:rPr>
          <w:rFonts w:ascii="Avenir Next" w:hAnsi="Avenir Next" w:cs="Arial"/>
          <w:color w:val="808080" w:themeColor="background1" w:themeShade="80"/>
          <w:sz w:val="22"/>
          <w:szCs w:val="22"/>
        </w:rPr>
        <w:t xml:space="preserve">granted by D in favour of B </w:t>
      </w:r>
      <w:r w:rsidR="00A41886">
        <w:rPr>
          <w:rFonts w:ascii="Avenir Next" w:hAnsi="Avenir Next" w:cs="Arial"/>
          <w:color w:val="808080" w:themeColor="background1" w:themeShade="80"/>
          <w:sz w:val="22"/>
          <w:szCs w:val="22"/>
        </w:rPr>
        <w:t xml:space="preserve">in January 2020 </w:t>
      </w:r>
      <w:r>
        <w:rPr>
          <w:rFonts w:ascii="Avenir Next" w:hAnsi="Avenir Next" w:cs="Arial"/>
          <w:color w:val="808080" w:themeColor="background1" w:themeShade="80"/>
          <w:sz w:val="22"/>
          <w:szCs w:val="22"/>
        </w:rPr>
        <w:t xml:space="preserve">of all current and future receivables of D against its customers. </w:t>
      </w:r>
    </w:p>
    <w:p w14:paraId="29375E08" w14:textId="2A591716" w:rsidR="00C96014" w:rsidRDefault="00C96014" w:rsidP="00D606A9">
      <w:pPr>
        <w:jc w:val="both"/>
        <w:rPr>
          <w:rFonts w:ascii="Avenir Next" w:hAnsi="Avenir Next" w:cs="Arial"/>
          <w:color w:val="808080" w:themeColor="background1" w:themeShade="80"/>
          <w:sz w:val="22"/>
          <w:szCs w:val="22"/>
        </w:rPr>
      </w:pPr>
    </w:p>
    <w:p w14:paraId="4D74C247" w14:textId="77777777" w:rsidR="00810CFA" w:rsidRDefault="00A41886" w:rsidP="00D606A9">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payment from X was made in relation to goods purchased by X from D on 1 July 2021. </w:t>
      </w:r>
    </w:p>
    <w:p w14:paraId="348E8C14" w14:textId="77777777" w:rsidR="00810CFA" w:rsidRDefault="00810CFA" w:rsidP="00D606A9">
      <w:pPr>
        <w:jc w:val="both"/>
        <w:rPr>
          <w:rFonts w:ascii="Avenir Next" w:hAnsi="Avenir Next" w:cs="Arial"/>
          <w:color w:val="808080" w:themeColor="background1" w:themeShade="80"/>
          <w:sz w:val="22"/>
          <w:szCs w:val="22"/>
        </w:rPr>
      </w:pPr>
    </w:p>
    <w:p w14:paraId="409B2F9C" w14:textId="6EDCA650" w:rsidR="00810CFA" w:rsidRDefault="00810CFA" w:rsidP="00D606A9">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assignment by D to B of the receivables owed by X to D did not become effective until 1 July 2021 as B’s security right cannot exist without the relevant security object or collateral (i.e. the payment obligation owed by X to D). </w:t>
      </w:r>
    </w:p>
    <w:p w14:paraId="21E53649" w14:textId="716065A9" w:rsidR="00810CFA" w:rsidRDefault="00810CFA" w:rsidP="00D606A9">
      <w:pPr>
        <w:jc w:val="both"/>
        <w:rPr>
          <w:rFonts w:ascii="Avenir Next" w:hAnsi="Avenir Next" w:cs="Arial"/>
          <w:color w:val="808080" w:themeColor="background1" w:themeShade="80"/>
          <w:sz w:val="22"/>
          <w:szCs w:val="22"/>
        </w:rPr>
      </w:pPr>
    </w:p>
    <w:p w14:paraId="2E6124AA" w14:textId="1C87FC3D" w:rsidR="00903474" w:rsidRDefault="00810CFA" w:rsidP="00D606A9">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As a result, B’s security right was created on 1 July 2021 (within</w:t>
      </w:r>
      <w:r w:rsidR="00250316">
        <w:rPr>
          <w:rFonts w:ascii="Avenir Next" w:hAnsi="Avenir Next" w:cs="Arial"/>
          <w:color w:val="808080" w:themeColor="background1" w:themeShade="80"/>
          <w:sz w:val="22"/>
          <w:szCs w:val="22"/>
        </w:rPr>
        <w:t xml:space="preserve"> the period being</w:t>
      </w:r>
      <w:r>
        <w:rPr>
          <w:rFonts w:ascii="Avenir Next" w:hAnsi="Avenir Next" w:cs="Arial"/>
          <w:color w:val="808080" w:themeColor="background1" w:themeShade="80"/>
          <w:sz w:val="22"/>
          <w:szCs w:val="22"/>
        </w:rPr>
        <w:t xml:space="preserve"> 3 months prior to the application for insolvency proceedings in respect of D on 1 August 2021).</w:t>
      </w:r>
    </w:p>
    <w:p w14:paraId="221C4538" w14:textId="77777777" w:rsidR="00903474" w:rsidRDefault="00903474" w:rsidP="00D606A9">
      <w:pPr>
        <w:jc w:val="both"/>
        <w:rPr>
          <w:rFonts w:ascii="Avenir Next" w:hAnsi="Avenir Next" w:cs="Arial"/>
          <w:color w:val="808080" w:themeColor="background1" w:themeShade="80"/>
          <w:sz w:val="22"/>
          <w:szCs w:val="22"/>
        </w:rPr>
      </w:pPr>
    </w:p>
    <w:p w14:paraId="52A24A2B" w14:textId="54123AD8" w:rsidR="00810CFA" w:rsidRDefault="00903474" w:rsidP="00D606A9">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For the reasons set out above, I’s claim against B in relation to the payment made by X to B will not be successful as §130 does not apply in the case of a creditor exercising its security right. </w:t>
      </w:r>
    </w:p>
    <w:p w14:paraId="3503688B" w14:textId="77777777" w:rsidR="00810CFA" w:rsidRDefault="00810CFA" w:rsidP="00D606A9">
      <w:pPr>
        <w:jc w:val="both"/>
        <w:rPr>
          <w:rFonts w:ascii="Avenir Next" w:hAnsi="Avenir Next" w:cs="Arial"/>
          <w:color w:val="808080" w:themeColor="background1" w:themeShade="80"/>
          <w:sz w:val="22"/>
          <w:szCs w:val="22"/>
        </w:rPr>
      </w:pPr>
    </w:p>
    <w:p w14:paraId="1A28E7C1" w14:textId="5AC3575C" w:rsidR="00810CFA" w:rsidRPr="00810CFA" w:rsidRDefault="00810CFA" w:rsidP="00D606A9">
      <w:pPr>
        <w:jc w:val="both"/>
        <w:rPr>
          <w:rFonts w:ascii="Avenir Next" w:hAnsi="Avenir Next" w:cs="Arial"/>
          <w:color w:val="808080" w:themeColor="background1" w:themeShade="80"/>
          <w:sz w:val="22"/>
          <w:szCs w:val="22"/>
          <w:u w:val="single"/>
        </w:rPr>
      </w:pPr>
      <w:r w:rsidRPr="00810CFA">
        <w:rPr>
          <w:rFonts w:ascii="Avenir Next" w:hAnsi="Avenir Next" w:cs="Arial"/>
          <w:color w:val="808080" w:themeColor="background1" w:themeShade="80"/>
          <w:sz w:val="22"/>
          <w:szCs w:val="22"/>
          <w:u w:val="single"/>
        </w:rPr>
        <w:t>Payment by Y to B</w:t>
      </w:r>
    </w:p>
    <w:p w14:paraId="12FB4874" w14:textId="77777777" w:rsidR="00810CFA" w:rsidRDefault="00810CFA" w:rsidP="00D606A9">
      <w:pPr>
        <w:jc w:val="both"/>
        <w:rPr>
          <w:rFonts w:ascii="Avenir Next" w:hAnsi="Avenir Next" w:cs="Arial"/>
          <w:color w:val="808080" w:themeColor="background1" w:themeShade="80"/>
          <w:sz w:val="22"/>
          <w:szCs w:val="22"/>
        </w:rPr>
      </w:pPr>
    </w:p>
    <w:p w14:paraId="6AC75CD8" w14:textId="6F843886" w:rsidR="00810CFA" w:rsidRDefault="00810CFA" w:rsidP="00810CF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payment from </w:t>
      </w:r>
      <w:r w:rsidR="00903474">
        <w:rPr>
          <w:rFonts w:ascii="Avenir Next" w:hAnsi="Avenir Next" w:cs="Arial"/>
          <w:color w:val="808080" w:themeColor="background1" w:themeShade="80"/>
          <w:sz w:val="22"/>
          <w:szCs w:val="22"/>
        </w:rPr>
        <w:t>Y</w:t>
      </w:r>
      <w:r>
        <w:rPr>
          <w:rFonts w:ascii="Avenir Next" w:hAnsi="Avenir Next" w:cs="Arial"/>
          <w:color w:val="808080" w:themeColor="background1" w:themeShade="80"/>
          <w:sz w:val="22"/>
          <w:szCs w:val="22"/>
        </w:rPr>
        <w:t xml:space="preserve"> to B occurred on</w:t>
      </w:r>
      <w:r w:rsidR="00580F84">
        <w:rPr>
          <w:rFonts w:ascii="Avenir Next" w:hAnsi="Avenir Next" w:cs="Arial"/>
          <w:color w:val="808080" w:themeColor="background1" w:themeShade="80"/>
          <w:sz w:val="22"/>
          <w:szCs w:val="22"/>
        </w:rPr>
        <w:t xml:space="preserve"> 10 September</w:t>
      </w:r>
      <w:r>
        <w:rPr>
          <w:rFonts w:ascii="Avenir Next" w:hAnsi="Avenir Next" w:cs="Arial"/>
          <w:color w:val="808080" w:themeColor="background1" w:themeShade="80"/>
          <w:sz w:val="22"/>
          <w:szCs w:val="22"/>
        </w:rPr>
        <w:t xml:space="preserve"> 2021 following B revealing the assignment by way of security granted by D in favour of B in January 2020 of all current and future receivables of D against its customers. </w:t>
      </w:r>
    </w:p>
    <w:p w14:paraId="297B5691" w14:textId="7BB4BB0F" w:rsidR="00580F84" w:rsidRDefault="00580F84" w:rsidP="00810CFA">
      <w:pPr>
        <w:jc w:val="both"/>
        <w:rPr>
          <w:rFonts w:ascii="Avenir Next" w:hAnsi="Avenir Next" w:cs="Arial"/>
          <w:color w:val="808080" w:themeColor="background1" w:themeShade="80"/>
          <w:sz w:val="22"/>
          <w:szCs w:val="22"/>
        </w:rPr>
      </w:pPr>
    </w:p>
    <w:p w14:paraId="5F792C1A" w14:textId="3B0E93E1" w:rsidR="00580F84" w:rsidRDefault="00580F84" w:rsidP="00810CF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It is not clear from the facts when Y purchased the goods from D (i.e. whether the goods were purchased on 10 September 2021 or prior to this). The date of the purchase will determine when B’s security right comes into effect (as noted above, it is not possible for B’s security right to exist prior to the creation of the receivable). </w:t>
      </w:r>
    </w:p>
    <w:p w14:paraId="394BEB17" w14:textId="3086AEB8" w:rsidR="00580F84" w:rsidRDefault="00580F84" w:rsidP="00810CFA">
      <w:pPr>
        <w:jc w:val="both"/>
        <w:rPr>
          <w:rFonts w:ascii="Avenir Next" w:hAnsi="Avenir Next" w:cs="Arial"/>
          <w:color w:val="808080" w:themeColor="background1" w:themeShade="80"/>
          <w:sz w:val="22"/>
          <w:szCs w:val="22"/>
        </w:rPr>
      </w:pPr>
    </w:p>
    <w:p w14:paraId="39E988C2" w14:textId="02518129" w:rsidR="00580F84" w:rsidRDefault="00580F84" w:rsidP="00810CF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It is assumed that the goods were purchased on 10 September 2021 (such that B’s security right came into effect on 10 September 2021) and payment was made by Y to B on 10 September 2021. </w:t>
      </w:r>
    </w:p>
    <w:p w14:paraId="36F9CA5E" w14:textId="77777777" w:rsidR="00580F84" w:rsidRDefault="00580F84" w:rsidP="00810CFA">
      <w:pPr>
        <w:jc w:val="both"/>
        <w:rPr>
          <w:rFonts w:ascii="Avenir Next" w:hAnsi="Avenir Next" w:cs="Arial"/>
          <w:color w:val="808080" w:themeColor="background1" w:themeShade="80"/>
          <w:sz w:val="22"/>
          <w:szCs w:val="22"/>
        </w:rPr>
      </w:pPr>
    </w:p>
    <w:p w14:paraId="1F7E34ED" w14:textId="19454B1E" w:rsidR="00580F84" w:rsidRDefault="00580F84" w:rsidP="00810CF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As a result, the creation of B’s security right and claim in relation to D occurred </w:t>
      </w:r>
      <w:r w:rsidR="00903474">
        <w:rPr>
          <w:rFonts w:ascii="Avenir Next" w:hAnsi="Avenir Next" w:cs="Arial"/>
          <w:color w:val="808080" w:themeColor="background1" w:themeShade="80"/>
          <w:sz w:val="22"/>
          <w:szCs w:val="22"/>
        </w:rPr>
        <w:t>on 10</w:t>
      </w:r>
      <w:r>
        <w:rPr>
          <w:rFonts w:ascii="Avenir Next" w:hAnsi="Avenir Next" w:cs="Arial"/>
          <w:color w:val="808080" w:themeColor="background1" w:themeShade="80"/>
          <w:sz w:val="22"/>
          <w:szCs w:val="22"/>
        </w:rPr>
        <w:t xml:space="preserve"> September 2021, following the opening of insolvency proceedings in relation to B in August 2021. </w:t>
      </w:r>
    </w:p>
    <w:p w14:paraId="5AE912EC" w14:textId="77777777" w:rsidR="00580F84" w:rsidRDefault="00580F84" w:rsidP="00810CFA">
      <w:pPr>
        <w:jc w:val="both"/>
        <w:rPr>
          <w:rFonts w:ascii="Avenir Next" w:hAnsi="Avenir Next" w:cs="Arial"/>
          <w:color w:val="808080" w:themeColor="background1" w:themeShade="80"/>
          <w:sz w:val="22"/>
          <w:szCs w:val="22"/>
        </w:rPr>
      </w:pPr>
    </w:p>
    <w:p w14:paraId="4F9CD048" w14:textId="4368C297" w:rsidR="00580F84" w:rsidRDefault="00580F84" w:rsidP="00810CF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B’s claim in relation to the payment by Y is therefore not valid pursuant to §91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which restricts the improvement of a creditor’s position after the opening of proceedings. As a result, all receivables created after the opening of proceedings belong to the insolvency estate of D and are not covered by B’s security right. </w:t>
      </w:r>
    </w:p>
    <w:p w14:paraId="24FDE09E" w14:textId="2FFB3B21" w:rsidR="00357195" w:rsidRDefault="00357195" w:rsidP="00810CFA">
      <w:pPr>
        <w:jc w:val="both"/>
        <w:rPr>
          <w:rFonts w:ascii="Avenir Next" w:hAnsi="Avenir Next" w:cs="Arial"/>
          <w:color w:val="808080" w:themeColor="background1" w:themeShade="80"/>
          <w:sz w:val="22"/>
          <w:szCs w:val="22"/>
        </w:rPr>
      </w:pPr>
    </w:p>
    <w:p w14:paraId="54182ADE" w14:textId="6846C19C" w:rsidR="00357195" w:rsidRDefault="00357195" w:rsidP="00810CF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w:t>
      </w:r>
      <w:r w:rsidR="00DC6FC7">
        <w:rPr>
          <w:rFonts w:ascii="Avenir Next" w:hAnsi="Avenir Next" w:cs="Arial"/>
          <w:color w:val="808080" w:themeColor="background1" w:themeShade="80"/>
          <w:sz w:val="22"/>
          <w:szCs w:val="22"/>
        </w:rPr>
        <w:t xml:space="preserve"> would therefore be able to claim against B </w:t>
      </w:r>
      <w:r>
        <w:rPr>
          <w:rFonts w:ascii="Avenir Next" w:hAnsi="Avenir Next" w:cs="Arial"/>
          <w:color w:val="808080" w:themeColor="background1" w:themeShade="80"/>
          <w:sz w:val="22"/>
          <w:szCs w:val="22"/>
        </w:rPr>
        <w:t xml:space="preserve">in relation to the payment of EUR 10,000 from Y to B. </w:t>
      </w:r>
    </w:p>
    <w:bookmarkEnd w:id="1"/>
    <w:p w14:paraId="29833350" w14:textId="337D681B" w:rsidR="00FA3037" w:rsidRPr="00AE6B7A" w:rsidRDefault="00FA3037" w:rsidP="00A66E43">
      <w:pPr>
        <w:autoSpaceDE w:val="0"/>
        <w:autoSpaceDN w:val="0"/>
        <w:adjustRightInd w:val="0"/>
        <w:snapToGrid w:val="0"/>
        <w:spacing w:before="8"/>
        <w:rPr>
          <w:rFonts w:ascii="Avenir Next" w:hAnsi="Avenir Next" w:cs="Arial"/>
          <w:b/>
          <w:color w:val="FF0000"/>
          <w:sz w:val="22"/>
          <w:szCs w:val="22"/>
          <w:lang w:val="en-GB"/>
        </w:rPr>
      </w:pPr>
    </w:p>
    <w:p w14:paraId="06264898" w14:textId="77777777" w:rsidR="00FA3037" w:rsidRPr="00AE6B7A" w:rsidRDefault="00FA3037" w:rsidP="00FA3037">
      <w:pPr>
        <w:autoSpaceDE w:val="0"/>
        <w:autoSpaceDN w:val="0"/>
        <w:adjustRightInd w:val="0"/>
        <w:snapToGrid w:val="0"/>
        <w:spacing w:before="8"/>
        <w:jc w:val="center"/>
        <w:rPr>
          <w:rFonts w:ascii="Avenir Next" w:hAnsi="Avenir Next" w:cs="Arial"/>
          <w:b/>
          <w:color w:val="FF0000"/>
          <w:sz w:val="22"/>
          <w:szCs w:val="22"/>
          <w:lang w:val="en-GB"/>
        </w:rPr>
      </w:pPr>
    </w:p>
    <w:p w14:paraId="2EA512F9" w14:textId="5AB1356E" w:rsidR="00FA3037" w:rsidRPr="007D27F0" w:rsidRDefault="00C606C3" w:rsidP="007D27F0">
      <w:pPr>
        <w:jc w:val="center"/>
        <w:rPr>
          <w:rFonts w:ascii="Avenir Next Demi Bold" w:hAnsi="Avenir Next Demi Bold" w:cs="Arial"/>
          <w:b/>
          <w:bCs/>
          <w:sz w:val="22"/>
          <w:szCs w:val="22"/>
          <w:lang w:val="en-GB"/>
        </w:rPr>
      </w:pPr>
      <w:r w:rsidRPr="00E550D8">
        <w:rPr>
          <w:rFonts w:ascii="Avenir Next Demi Bold" w:hAnsi="Avenir Next Demi Bold" w:cs="Arial"/>
          <w:b/>
          <w:bCs/>
          <w:sz w:val="22"/>
          <w:szCs w:val="22"/>
          <w:lang w:val="en-GB"/>
        </w:rPr>
        <w:t>*</w:t>
      </w:r>
      <w:r w:rsidR="001E25B9" w:rsidRPr="00E550D8">
        <w:rPr>
          <w:rFonts w:ascii="Avenir Next Demi Bold" w:hAnsi="Avenir Next Demi Bold" w:cs="Arial"/>
          <w:b/>
          <w:bCs/>
          <w:sz w:val="22"/>
          <w:szCs w:val="22"/>
          <w:lang w:val="en-GB"/>
        </w:rPr>
        <w:t xml:space="preserve"> </w:t>
      </w:r>
      <w:r w:rsidR="0077498C" w:rsidRPr="00E550D8">
        <w:rPr>
          <w:rFonts w:ascii="Avenir Next Demi Bold" w:hAnsi="Avenir Next Demi Bold" w:cs="Arial"/>
          <w:b/>
          <w:bCs/>
          <w:sz w:val="22"/>
          <w:szCs w:val="22"/>
          <w:lang w:val="en-GB"/>
        </w:rPr>
        <w:t>End of Assessment</w:t>
      </w:r>
      <w:r w:rsidR="001E25B9" w:rsidRPr="00E550D8">
        <w:rPr>
          <w:rFonts w:ascii="Avenir Next Demi Bold" w:hAnsi="Avenir Next Demi Bold" w:cs="Arial"/>
          <w:b/>
          <w:bCs/>
          <w:sz w:val="22"/>
          <w:szCs w:val="22"/>
          <w:lang w:val="en-GB"/>
        </w:rPr>
        <w:t xml:space="preserve"> </w:t>
      </w:r>
      <w:r w:rsidRPr="00E550D8">
        <w:rPr>
          <w:rFonts w:ascii="Avenir Next Demi Bold" w:hAnsi="Avenir Next Demi Bold" w:cs="Arial"/>
          <w:b/>
          <w:bCs/>
          <w:sz w:val="22"/>
          <w:szCs w:val="22"/>
          <w:lang w:val="en-GB"/>
        </w:rPr>
        <w:t>*</w:t>
      </w:r>
    </w:p>
    <w:sectPr w:rsidR="00FA3037" w:rsidRPr="007D27F0" w:rsidSect="0073158B">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64104" w14:textId="77777777" w:rsidR="00646DE7" w:rsidRDefault="00646DE7" w:rsidP="00241B44">
      <w:r>
        <w:separator/>
      </w:r>
    </w:p>
  </w:endnote>
  <w:endnote w:type="continuationSeparator" w:id="0">
    <w:p w14:paraId="6014CA6E" w14:textId="77777777" w:rsidR="00646DE7" w:rsidRDefault="00646DE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7CF398F" w14:textId="77777777" w:rsidR="00810CFA" w:rsidRPr="00FC7B47" w:rsidRDefault="00810CF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3E0258C" w14:textId="77777777" w:rsidR="00810CFA" w:rsidRPr="00FC7B47" w:rsidRDefault="00810CF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venir Next Demi Bold" w:hAnsi="Avenir Next Demi Bold"/>
        <w:b/>
        <w:bCs/>
      </w:rPr>
    </w:sdtEndPr>
    <w:sdtContent>
      <w:p w14:paraId="00AD0DDF" w14:textId="0DD02D98" w:rsidR="00810CFA" w:rsidRPr="00AE6B7A" w:rsidRDefault="00810CFA" w:rsidP="00672963">
        <w:pPr>
          <w:pStyle w:val="Footer"/>
          <w:framePr w:wrap="none" w:vAnchor="text" w:hAnchor="margin" w:xAlign="right" w:y="1"/>
          <w:rPr>
            <w:rStyle w:val="PageNumber"/>
            <w:rFonts w:ascii="Avenir Next Demi Bold" w:hAnsi="Avenir Next Demi Bold" w:cs="Arial"/>
            <w:b/>
            <w:bCs/>
            <w:sz w:val="22"/>
            <w:szCs w:val="22"/>
          </w:rPr>
        </w:pPr>
        <w:r w:rsidRPr="00AE6B7A">
          <w:rPr>
            <w:rStyle w:val="PageNumber"/>
            <w:rFonts w:ascii="Avenir Next" w:hAnsi="Avenir Next" w:cs="Arial"/>
            <w:sz w:val="22"/>
            <w:szCs w:val="22"/>
          </w:rPr>
          <w:t xml:space="preserve">Page </w:t>
        </w:r>
        <w:r w:rsidRPr="00AE6B7A">
          <w:rPr>
            <w:rStyle w:val="PageNumber"/>
            <w:rFonts w:ascii="Avenir Next" w:hAnsi="Avenir Next" w:cs="Arial"/>
            <w:sz w:val="22"/>
            <w:szCs w:val="22"/>
          </w:rPr>
          <w:fldChar w:fldCharType="begin"/>
        </w:r>
        <w:r w:rsidRPr="00AE6B7A">
          <w:rPr>
            <w:rStyle w:val="PageNumber"/>
            <w:rFonts w:ascii="Avenir Next" w:hAnsi="Avenir Next" w:cs="Arial"/>
            <w:sz w:val="22"/>
            <w:szCs w:val="22"/>
          </w:rPr>
          <w:instrText xml:space="preserve"> PAGE </w:instrText>
        </w:r>
        <w:r w:rsidRPr="00AE6B7A">
          <w:rPr>
            <w:rStyle w:val="PageNumber"/>
            <w:rFonts w:ascii="Avenir Next" w:hAnsi="Avenir Next" w:cs="Arial"/>
            <w:sz w:val="22"/>
            <w:szCs w:val="22"/>
          </w:rPr>
          <w:fldChar w:fldCharType="separate"/>
        </w:r>
        <w:r w:rsidRPr="00AE6B7A">
          <w:rPr>
            <w:rStyle w:val="PageNumber"/>
            <w:rFonts w:ascii="Avenir Next" w:hAnsi="Avenir Next" w:cs="Arial"/>
            <w:noProof/>
            <w:sz w:val="22"/>
            <w:szCs w:val="22"/>
          </w:rPr>
          <w:t>7</w:t>
        </w:r>
        <w:r w:rsidRPr="00AE6B7A">
          <w:rPr>
            <w:rStyle w:val="PageNumber"/>
            <w:rFonts w:ascii="Avenir Next" w:hAnsi="Avenir Next" w:cs="Arial"/>
            <w:sz w:val="22"/>
            <w:szCs w:val="22"/>
          </w:rPr>
          <w:fldChar w:fldCharType="end"/>
        </w:r>
      </w:p>
    </w:sdtContent>
  </w:sdt>
  <w:p w14:paraId="5AC08553" w14:textId="0ADAE089" w:rsidR="00810CFA" w:rsidRPr="00AE6B7A" w:rsidRDefault="005109EC" w:rsidP="009B4976">
    <w:pPr>
      <w:pStyle w:val="Footer"/>
      <w:ind w:right="360"/>
      <w:rPr>
        <w:rFonts w:ascii="Avenir Next" w:hAnsi="Avenir Next" w:cs="Arial"/>
        <w:sz w:val="22"/>
        <w:szCs w:val="22"/>
        <w:lang w:val="en-GB"/>
      </w:rPr>
    </w:pPr>
    <w:r w:rsidRPr="005109EC">
      <w:rPr>
        <w:rFonts w:ascii="Avenir Next" w:hAnsi="Avenir Next" w:cs="Arial"/>
        <w:sz w:val="22"/>
        <w:szCs w:val="22"/>
        <w:lang w:val="en-GB"/>
      </w:rPr>
      <w:t>FC202324-1423</w:t>
    </w:r>
    <w:r w:rsidR="00810CFA" w:rsidRPr="00AE6B7A">
      <w:rPr>
        <w:rFonts w:ascii="Avenir Next" w:hAnsi="Avenir Next" w:cs="Arial"/>
        <w:sz w:val="22"/>
        <w:szCs w:val="22"/>
        <w:lang w:val="en-GB"/>
      </w:rPr>
      <w:t>.assessment6B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8DF10" w14:textId="77777777" w:rsidR="00DC6FC7" w:rsidRDefault="00DC6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BB780" w14:textId="77777777" w:rsidR="00646DE7" w:rsidRDefault="00646DE7" w:rsidP="00241B44">
      <w:r>
        <w:separator/>
      </w:r>
    </w:p>
  </w:footnote>
  <w:footnote w:type="continuationSeparator" w:id="0">
    <w:p w14:paraId="7929F1A5" w14:textId="77777777" w:rsidR="00646DE7" w:rsidRDefault="00646DE7"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39A2" w14:textId="77777777" w:rsidR="00DC6FC7" w:rsidRDefault="00DC6F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6F67" w14:textId="77777777" w:rsidR="00DC6FC7" w:rsidRDefault="00DC6F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F696" w14:textId="02EF56AD" w:rsidR="00810CFA" w:rsidRDefault="00810CFA" w:rsidP="009B4976">
    <w:pPr>
      <w:pStyle w:val="Footer"/>
      <w:ind w:right="360"/>
      <w:rPr>
        <w:rFonts w:ascii="Arial" w:hAnsi="Arial" w:cs="Arial"/>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0A1"/>
    <w:multiLevelType w:val="hybridMultilevel"/>
    <w:tmpl w:val="A6E8C26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B025FC"/>
    <w:multiLevelType w:val="hybridMultilevel"/>
    <w:tmpl w:val="F948F17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EA045A1"/>
    <w:multiLevelType w:val="hybridMultilevel"/>
    <w:tmpl w:val="F0B8684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BB7131"/>
    <w:multiLevelType w:val="hybridMultilevel"/>
    <w:tmpl w:val="6CA6B38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6F460B"/>
    <w:multiLevelType w:val="hybridMultilevel"/>
    <w:tmpl w:val="E8A81DD2"/>
    <w:lvl w:ilvl="0" w:tplc="5A8416A0">
      <w:start w:val="1"/>
      <w:numFmt w:val="lowerLetter"/>
      <w:lvlText w:val="(%1)"/>
      <w:lvlJc w:val="left"/>
      <w:pPr>
        <w:ind w:left="720" w:hanging="360"/>
      </w:pPr>
      <w:rPr>
        <w:rFonts w:ascii="Avenir Next" w:hAnsi="Avenir Next" w:cs="Times New Roman" w:hint="default"/>
        <w:color w:val="000000" w:themeColor="text1"/>
        <w:sz w:val="22"/>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E9783C"/>
    <w:multiLevelType w:val="hybridMultilevel"/>
    <w:tmpl w:val="C4C07FF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B4B52C2"/>
    <w:multiLevelType w:val="hybridMultilevel"/>
    <w:tmpl w:val="7DB2AE8A"/>
    <w:lvl w:ilvl="0" w:tplc="D7D469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B816F7"/>
    <w:multiLevelType w:val="hybridMultilevel"/>
    <w:tmpl w:val="84E24DE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E0C2016"/>
    <w:multiLevelType w:val="hybridMultilevel"/>
    <w:tmpl w:val="6A001E5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6613AA8"/>
    <w:multiLevelType w:val="hybridMultilevel"/>
    <w:tmpl w:val="EAE601D0"/>
    <w:lvl w:ilvl="0" w:tplc="2DEC0C4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C1B5CC1"/>
    <w:multiLevelType w:val="hybridMultilevel"/>
    <w:tmpl w:val="57A490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DEC1F89"/>
    <w:multiLevelType w:val="hybridMultilevel"/>
    <w:tmpl w:val="5734DE90"/>
    <w:lvl w:ilvl="0" w:tplc="CA2451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64634D"/>
    <w:multiLevelType w:val="hybridMultilevel"/>
    <w:tmpl w:val="9956089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BFC244E"/>
    <w:multiLevelType w:val="hybridMultilevel"/>
    <w:tmpl w:val="01D81AF8"/>
    <w:lvl w:ilvl="0" w:tplc="DDC6A722">
      <w:start w:val="1"/>
      <w:numFmt w:val="lowerLetter"/>
      <w:lvlText w:val="(%1)"/>
      <w:lvlJc w:val="left"/>
      <w:pPr>
        <w:ind w:left="943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683631"/>
    <w:multiLevelType w:val="hybridMultilevel"/>
    <w:tmpl w:val="5734DE90"/>
    <w:lvl w:ilvl="0" w:tplc="CA2451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5063341">
    <w:abstractNumId w:val="13"/>
  </w:num>
  <w:num w:numId="2" w16cid:durableId="1605454251">
    <w:abstractNumId w:val="4"/>
  </w:num>
  <w:num w:numId="3" w16cid:durableId="1789003517">
    <w:abstractNumId w:val="8"/>
  </w:num>
  <w:num w:numId="4" w16cid:durableId="1747218101">
    <w:abstractNumId w:val="3"/>
  </w:num>
  <w:num w:numId="5" w16cid:durableId="1432894644">
    <w:abstractNumId w:val="2"/>
  </w:num>
  <w:num w:numId="6" w16cid:durableId="901480127">
    <w:abstractNumId w:val="0"/>
  </w:num>
  <w:num w:numId="7" w16cid:durableId="150951171">
    <w:abstractNumId w:val="5"/>
  </w:num>
  <w:num w:numId="8" w16cid:durableId="1140340680">
    <w:abstractNumId w:val="7"/>
  </w:num>
  <w:num w:numId="9" w16cid:durableId="1357149736">
    <w:abstractNumId w:val="12"/>
  </w:num>
  <w:num w:numId="10" w16cid:durableId="24647561">
    <w:abstractNumId w:val="1"/>
  </w:num>
  <w:num w:numId="11" w16cid:durableId="64035618">
    <w:abstractNumId w:val="10"/>
  </w:num>
  <w:num w:numId="12" w16cid:durableId="1620261446">
    <w:abstractNumId w:val="9"/>
  </w:num>
  <w:num w:numId="13" w16cid:durableId="1195340549">
    <w:abstractNumId w:val="6"/>
  </w:num>
  <w:num w:numId="14" w16cid:durableId="1739936897">
    <w:abstractNumId w:val="14"/>
  </w:num>
  <w:num w:numId="15" w16cid:durableId="209613000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6E04"/>
    <w:rsid w:val="00007BF3"/>
    <w:rsid w:val="00007F3A"/>
    <w:rsid w:val="00010BA0"/>
    <w:rsid w:val="00014895"/>
    <w:rsid w:val="00020557"/>
    <w:rsid w:val="00021A20"/>
    <w:rsid w:val="00021FC2"/>
    <w:rsid w:val="000250C7"/>
    <w:rsid w:val="000261D6"/>
    <w:rsid w:val="00026F16"/>
    <w:rsid w:val="000318B6"/>
    <w:rsid w:val="00031C73"/>
    <w:rsid w:val="00036853"/>
    <w:rsid w:val="00037621"/>
    <w:rsid w:val="0004026E"/>
    <w:rsid w:val="000413DC"/>
    <w:rsid w:val="000434E3"/>
    <w:rsid w:val="00044D46"/>
    <w:rsid w:val="00045088"/>
    <w:rsid w:val="00045904"/>
    <w:rsid w:val="000500C6"/>
    <w:rsid w:val="000502FD"/>
    <w:rsid w:val="000525EA"/>
    <w:rsid w:val="00055386"/>
    <w:rsid w:val="00062B3B"/>
    <w:rsid w:val="00063E4B"/>
    <w:rsid w:val="00063E77"/>
    <w:rsid w:val="00065166"/>
    <w:rsid w:val="00070B9F"/>
    <w:rsid w:val="000733B6"/>
    <w:rsid w:val="00073645"/>
    <w:rsid w:val="000738BF"/>
    <w:rsid w:val="0007535A"/>
    <w:rsid w:val="00077E0A"/>
    <w:rsid w:val="00080AEA"/>
    <w:rsid w:val="00081DD7"/>
    <w:rsid w:val="00082609"/>
    <w:rsid w:val="000851CC"/>
    <w:rsid w:val="000863B9"/>
    <w:rsid w:val="00087F21"/>
    <w:rsid w:val="00091186"/>
    <w:rsid w:val="00093BE8"/>
    <w:rsid w:val="000941D0"/>
    <w:rsid w:val="00097260"/>
    <w:rsid w:val="000A407B"/>
    <w:rsid w:val="000A68ED"/>
    <w:rsid w:val="000B20E5"/>
    <w:rsid w:val="000B5FF1"/>
    <w:rsid w:val="000B609F"/>
    <w:rsid w:val="000C5FE1"/>
    <w:rsid w:val="000D55A8"/>
    <w:rsid w:val="000D652C"/>
    <w:rsid w:val="000E0A8C"/>
    <w:rsid w:val="000E4841"/>
    <w:rsid w:val="000E5146"/>
    <w:rsid w:val="000F1108"/>
    <w:rsid w:val="000F1677"/>
    <w:rsid w:val="000F3D6C"/>
    <w:rsid w:val="00101319"/>
    <w:rsid w:val="00101707"/>
    <w:rsid w:val="00102CC9"/>
    <w:rsid w:val="0010593A"/>
    <w:rsid w:val="0011473D"/>
    <w:rsid w:val="00115C85"/>
    <w:rsid w:val="00122701"/>
    <w:rsid w:val="00123855"/>
    <w:rsid w:val="00124A5D"/>
    <w:rsid w:val="00124F2F"/>
    <w:rsid w:val="00126A4D"/>
    <w:rsid w:val="00126E2B"/>
    <w:rsid w:val="001354C2"/>
    <w:rsid w:val="0014171F"/>
    <w:rsid w:val="00141E86"/>
    <w:rsid w:val="0014622C"/>
    <w:rsid w:val="001505A1"/>
    <w:rsid w:val="00152348"/>
    <w:rsid w:val="0015456D"/>
    <w:rsid w:val="00154D34"/>
    <w:rsid w:val="00155FA2"/>
    <w:rsid w:val="00161560"/>
    <w:rsid w:val="00161F1B"/>
    <w:rsid w:val="00162829"/>
    <w:rsid w:val="001766E9"/>
    <w:rsid w:val="00176A52"/>
    <w:rsid w:val="00177B71"/>
    <w:rsid w:val="00180548"/>
    <w:rsid w:val="00180AC4"/>
    <w:rsid w:val="00180CCE"/>
    <w:rsid w:val="001821C7"/>
    <w:rsid w:val="0018267A"/>
    <w:rsid w:val="00182779"/>
    <w:rsid w:val="001830DF"/>
    <w:rsid w:val="00187220"/>
    <w:rsid w:val="00192C84"/>
    <w:rsid w:val="00193129"/>
    <w:rsid w:val="001966D9"/>
    <w:rsid w:val="0019703F"/>
    <w:rsid w:val="001A007A"/>
    <w:rsid w:val="001A3CEE"/>
    <w:rsid w:val="001A7E9A"/>
    <w:rsid w:val="001B0F70"/>
    <w:rsid w:val="001B45E6"/>
    <w:rsid w:val="001B5016"/>
    <w:rsid w:val="001C45FC"/>
    <w:rsid w:val="001C5B2D"/>
    <w:rsid w:val="001C78D0"/>
    <w:rsid w:val="001D0469"/>
    <w:rsid w:val="001D1A71"/>
    <w:rsid w:val="001D29C0"/>
    <w:rsid w:val="001D4862"/>
    <w:rsid w:val="001E20AF"/>
    <w:rsid w:val="001E25B9"/>
    <w:rsid w:val="001E49E0"/>
    <w:rsid w:val="001E7B5A"/>
    <w:rsid w:val="001F0ECC"/>
    <w:rsid w:val="001F255A"/>
    <w:rsid w:val="001F356D"/>
    <w:rsid w:val="001F5F5E"/>
    <w:rsid w:val="001F7412"/>
    <w:rsid w:val="0020090A"/>
    <w:rsid w:val="00202DFE"/>
    <w:rsid w:val="00206156"/>
    <w:rsid w:val="0020725B"/>
    <w:rsid w:val="002110F1"/>
    <w:rsid w:val="002124BE"/>
    <w:rsid w:val="002129C5"/>
    <w:rsid w:val="00214F37"/>
    <w:rsid w:val="00216648"/>
    <w:rsid w:val="00216DA8"/>
    <w:rsid w:val="002204E2"/>
    <w:rsid w:val="00222AF0"/>
    <w:rsid w:val="002231AA"/>
    <w:rsid w:val="00233B9E"/>
    <w:rsid w:val="002356EA"/>
    <w:rsid w:val="0024116D"/>
    <w:rsid w:val="00241785"/>
    <w:rsid w:val="00241B44"/>
    <w:rsid w:val="00241FA3"/>
    <w:rsid w:val="00244AE8"/>
    <w:rsid w:val="00245EFB"/>
    <w:rsid w:val="00250316"/>
    <w:rsid w:val="0025078F"/>
    <w:rsid w:val="00251005"/>
    <w:rsid w:val="002517E1"/>
    <w:rsid w:val="0025386E"/>
    <w:rsid w:val="002562B1"/>
    <w:rsid w:val="002638B0"/>
    <w:rsid w:val="00265094"/>
    <w:rsid w:val="002654A9"/>
    <w:rsid w:val="0026647A"/>
    <w:rsid w:val="002668D3"/>
    <w:rsid w:val="0027299F"/>
    <w:rsid w:val="0027702F"/>
    <w:rsid w:val="00283EA6"/>
    <w:rsid w:val="00284387"/>
    <w:rsid w:val="00284EBE"/>
    <w:rsid w:val="002872AF"/>
    <w:rsid w:val="002903A7"/>
    <w:rsid w:val="00292C50"/>
    <w:rsid w:val="0029433F"/>
    <w:rsid w:val="00294829"/>
    <w:rsid w:val="0029575F"/>
    <w:rsid w:val="002964C6"/>
    <w:rsid w:val="0029690F"/>
    <w:rsid w:val="00297C8A"/>
    <w:rsid w:val="002A032F"/>
    <w:rsid w:val="002A2A60"/>
    <w:rsid w:val="002A37BB"/>
    <w:rsid w:val="002A5915"/>
    <w:rsid w:val="002B1C45"/>
    <w:rsid w:val="002B40FB"/>
    <w:rsid w:val="002C0763"/>
    <w:rsid w:val="002C13C8"/>
    <w:rsid w:val="002C2624"/>
    <w:rsid w:val="002C30C9"/>
    <w:rsid w:val="002C3547"/>
    <w:rsid w:val="002C4A81"/>
    <w:rsid w:val="002C77A0"/>
    <w:rsid w:val="002D0021"/>
    <w:rsid w:val="002D068F"/>
    <w:rsid w:val="002D1132"/>
    <w:rsid w:val="002D299D"/>
    <w:rsid w:val="002D3473"/>
    <w:rsid w:val="002D4104"/>
    <w:rsid w:val="002F16BD"/>
    <w:rsid w:val="002F1956"/>
    <w:rsid w:val="002F3440"/>
    <w:rsid w:val="002F4E38"/>
    <w:rsid w:val="002F75A3"/>
    <w:rsid w:val="00301EC3"/>
    <w:rsid w:val="00303C2F"/>
    <w:rsid w:val="0030775D"/>
    <w:rsid w:val="00312DE7"/>
    <w:rsid w:val="003133C5"/>
    <w:rsid w:val="00313F58"/>
    <w:rsid w:val="003144EF"/>
    <w:rsid w:val="0031647C"/>
    <w:rsid w:val="00320C0E"/>
    <w:rsid w:val="00325922"/>
    <w:rsid w:val="00326292"/>
    <w:rsid w:val="00326415"/>
    <w:rsid w:val="00330937"/>
    <w:rsid w:val="00330F31"/>
    <w:rsid w:val="00334648"/>
    <w:rsid w:val="003355CF"/>
    <w:rsid w:val="0033768C"/>
    <w:rsid w:val="00337938"/>
    <w:rsid w:val="00337A2A"/>
    <w:rsid w:val="00340769"/>
    <w:rsid w:val="00341AA6"/>
    <w:rsid w:val="00355D93"/>
    <w:rsid w:val="00357195"/>
    <w:rsid w:val="00361A0A"/>
    <w:rsid w:val="003635EA"/>
    <w:rsid w:val="0036380C"/>
    <w:rsid w:val="00364582"/>
    <w:rsid w:val="0036459E"/>
    <w:rsid w:val="00364836"/>
    <w:rsid w:val="0036565C"/>
    <w:rsid w:val="0036625E"/>
    <w:rsid w:val="0037044D"/>
    <w:rsid w:val="00373AB9"/>
    <w:rsid w:val="0037465A"/>
    <w:rsid w:val="0037467B"/>
    <w:rsid w:val="00376713"/>
    <w:rsid w:val="00382C98"/>
    <w:rsid w:val="0038533C"/>
    <w:rsid w:val="00386568"/>
    <w:rsid w:val="00386C81"/>
    <w:rsid w:val="00390B57"/>
    <w:rsid w:val="00393436"/>
    <w:rsid w:val="003939F8"/>
    <w:rsid w:val="003948D5"/>
    <w:rsid w:val="00394D33"/>
    <w:rsid w:val="00396821"/>
    <w:rsid w:val="00397D3A"/>
    <w:rsid w:val="003A051E"/>
    <w:rsid w:val="003A1418"/>
    <w:rsid w:val="003A6978"/>
    <w:rsid w:val="003A73C4"/>
    <w:rsid w:val="003B170F"/>
    <w:rsid w:val="003B3C5F"/>
    <w:rsid w:val="003B4E46"/>
    <w:rsid w:val="003B6E3B"/>
    <w:rsid w:val="003C4471"/>
    <w:rsid w:val="003C4653"/>
    <w:rsid w:val="003D0A6D"/>
    <w:rsid w:val="003D55EA"/>
    <w:rsid w:val="003D7817"/>
    <w:rsid w:val="003E0B16"/>
    <w:rsid w:val="003E37A6"/>
    <w:rsid w:val="003E4613"/>
    <w:rsid w:val="003E67D1"/>
    <w:rsid w:val="003F6BB3"/>
    <w:rsid w:val="00404329"/>
    <w:rsid w:val="00405DC1"/>
    <w:rsid w:val="0041362A"/>
    <w:rsid w:val="00415F1F"/>
    <w:rsid w:val="0042108F"/>
    <w:rsid w:val="0042667D"/>
    <w:rsid w:val="00430FED"/>
    <w:rsid w:val="0043344A"/>
    <w:rsid w:val="0043494E"/>
    <w:rsid w:val="00434A8C"/>
    <w:rsid w:val="00436E76"/>
    <w:rsid w:val="00437297"/>
    <w:rsid w:val="00444284"/>
    <w:rsid w:val="00445499"/>
    <w:rsid w:val="00445CE6"/>
    <w:rsid w:val="004534C2"/>
    <w:rsid w:val="0045446F"/>
    <w:rsid w:val="0045683E"/>
    <w:rsid w:val="004610E6"/>
    <w:rsid w:val="0046178A"/>
    <w:rsid w:val="00462F6D"/>
    <w:rsid w:val="004702E6"/>
    <w:rsid w:val="00470DBC"/>
    <w:rsid w:val="00476817"/>
    <w:rsid w:val="00476F36"/>
    <w:rsid w:val="00477C72"/>
    <w:rsid w:val="0048499F"/>
    <w:rsid w:val="00491675"/>
    <w:rsid w:val="00493855"/>
    <w:rsid w:val="00494D6F"/>
    <w:rsid w:val="00495E79"/>
    <w:rsid w:val="004A2D83"/>
    <w:rsid w:val="004A40BD"/>
    <w:rsid w:val="004A57DD"/>
    <w:rsid w:val="004A7773"/>
    <w:rsid w:val="004A7B51"/>
    <w:rsid w:val="004A7D71"/>
    <w:rsid w:val="004A7EF3"/>
    <w:rsid w:val="004B11FD"/>
    <w:rsid w:val="004B14C9"/>
    <w:rsid w:val="004B23A2"/>
    <w:rsid w:val="004B3A9C"/>
    <w:rsid w:val="004B4AB4"/>
    <w:rsid w:val="004C2CAD"/>
    <w:rsid w:val="004C3E0D"/>
    <w:rsid w:val="004C5950"/>
    <w:rsid w:val="004C71B6"/>
    <w:rsid w:val="004D1A5A"/>
    <w:rsid w:val="004D2FFF"/>
    <w:rsid w:val="004D3721"/>
    <w:rsid w:val="004D64F9"/>
    <w:rsid w:val="004E1B0F"/>
    <w:rsid w:val="004E3A6B"/>
    <w:rsid w:val="004E622C"/>
    <w:rsid w:val="004E6A79"/>
    <w:rsid w:val="004F2FCC"/>
    <w:rsid w:val="004F37FB"/>
    <w:rsid w:val="004F4FE3"/>
    <w:rsid w:val="004F5FDF"/>
    <w:rsid w:val="004F61AD"/>
    <w:rsid w:val="00500161"/>
    <w:rsid w:val="00502165"/>
    <w:rsid w:val="00504120"/>
    <w:rsid w:val="005056EB"/>
    <w:rsid w:val="00505753"/>
    <w:rsid w:val="005109EC"/>
    <w:rsid w:val="00515102"/>
    <w:rsid w:val="00515BFA"/>
    <w:rsid w:val="00515D64"/>
    <w:rsid w:val="005176E2"/>
    <w:rsid w:val="005177FE"/>
    <w:rsid w:val="0052016A"/>
    <w:rsid w:val="00520ADB"/>
    <w:rsid w:val="0052263B"/>
    <w:rsid w:val="00523FF0"/>
    <w:rsid w:val="00524728"/>
    <w:rsid w:val="00526A9C"/>
    <w:rsid w:val="00530111"/>
    <w:rsid w:val="0053266B"/>
    <w:rsid w:val="00532BD6"/>
    <w:rsid w:val="005331CA"/>
    <w:rsid w:val="00537970"/>
    <w:rsid w:val="00540E3A"/>
    <w:rsid w:val="005413B5"/>
    <w:rsid w:val="00542C8D"/>
    <w:rsid w:val="00544127"/>
    <w:rsid w:val="005456F8"/>
    <w:rsid w:val="00545969"/>
    <w:rsid w:val="005463A9"/>
    <w:rsid w:val="00546695"/>
    <w:rsid w:val="00553EB2"/>
    <w:rsid w:val="00555123"/>
    <w:rsid w:val="00560534"/>
    <w:rsid w:val="0056391B"/>
    <w:rsid w:val="00563D1C"/>
    <w:rsid w:val="005650E2"/>
    <w:rsid w:val="00566FCB"/>
    <w:rsid w:val="00567AD7"/>
    <w:rsid w:val="00570602"/>
    <w:rsid w:val="005733DE"/>
    <w:rsid w:val="00575B2D"/>
    <w:rsid w:val="00576BC6"/>
    <w:rsid w:val="00580672"/>
    <w:rsid w:val="00580F84"/>
    <w:rsid w:val="005833D0"/>
    <w:rsid w:val="005835B0"/>
    <w:rsid w:val="005846F3"/>
    <w:rsid w:val="0058622F"/>
    <w:rsid w:val="0059082C"/>
    <w:rsid w:val="00591998"/>
    <w:rsid w:val="00592218"/>
    <w:rsid w:val="00592F82"/>
    <w:rsid w:val="005A0CCA"/>
    <w:rsid w:val="005A1FEE"/>
    <w:rsid w:val="005A228B"/>
    <w:rsid w:val="005A6FF2"/>
    <w:rsid w:val="005A726D"/>
    <w:rsid w:val="005B2162"/>
    <w:rsid w:val="005B37C7"/>
    <w:rsid w:val="005B6732"/>
    <w:rsid w:val="005B67AC"/>
    <w:rsid w:val="005B79F4"/>
    <w:rsid w:val="005C6810"/>
    <w:rsid w:val="005D16DD"/>
    <w:rsid w:val="005D1FA5"/>
    <w:rsid w:val="005D43E0"/>
    <w:rsid w:val="005D4E0F"/>
    <w:rsid w:val="005D58A3"/>
    <w:rsid w:val="005E1B79"/>
    <w:rsid w:val="005E2F42"/>
    <w:rsid w:val="005E6076"/>
    <w:rsid w:val="005E7008"/>
    <w:rsid w:val="005F026D"/>
    <w:rsid w:val="005F213B"/>
    <w:rsid w:val="005F2745"/>
    <w:rsid w:val="005F2AEA"/>
    <w:rsid w:val="005F2D0B"/>
    <w:rsid w:val="005F4512"/>
    <w:rsid w:val="005F4B31"/>
    <w:rsid w:val="005F75C3"/>
    <w:rsid w:val="006019E8"/>
    <w:rsid w:val="00604F93"/>
    <w:rsid w:val="006052CC"/>
    <w:rsid w:val="006056C0"/>
    <w:rsid w:val="00610388"/>
    <w:rsid w:val="006106AD"/>
    <w:rsid w:val="00610AC7"/>
    <w:rsid w:val="00612CA5"/>
    <w:rsid w:val="006153EC"/>
    <w:rsid w:val="00617650"/>
    <w:rsid w:val="00621466"/>
    <w:rsid w:val="00621A17"/>
    <w:rsid w:val="00622222"/>
    <w:rsid w:val="00625CD1"/>
    <w:rsid w:val="00627CC9"/>
    <w:rsid w:val="00627E7B"/>
    <w:rsid w:val="00630542"/>
    <w:rsid w:val="00632CD7"/>
    <w:rsid w:val="00632E44"/>
    <w:rsid w:val="00634622"/>
    <w:rsid w:val="00636808"/>
    <w:rsid w:val="00636DD2"/>
    <w:rsid w:val="00641515"/>
    <w:rsid w:val="006416BD"/>
    <w:rsid w:val="0064414B"/>
    <w:rsid w:val="006456CD"/>
    <w:rsid w:val="00646DE7"/>
    <w:rsid w:val="00651EB5"/>
    <w:rsid w:val="006523AD"/>
    <w:rsid w:val="00652B78"/>
    <w:rsid w:val="0065436F"/>
    <w:rsid w:val="00654538"/>
    <w:rsid w:val="00654C2F"/>
    <w:rsid w:val="006554D2"/>
    <w:rsid w:val="00657087"/>
    <w:rsid w:val="0066334B"/>
    <w:rsid w:val="006639DB"/>
    <w:rsid w:val="00663CD3"/>
    <w:rsid w:val="00663E6F"/>
    <w:rsid w:val="006661EF"/>
    <w:rsid w:val="006718DF"/>
    <w:rsid w:val="00672963"/>
    <w:rsid w:val="00673351"/>
    <w:rsid w:val="00674283"/>
    <w:rsid w:val="006775D4"/>
    <w:rsid w:val="00677AEB"/>
    <w:rsid w:val="00680EF2"/>
    <w:rsid w:val="0068557F"/>
    <w:rsid w:val="00687A1D"/>
    <w:rsid w:val="00690913"/>
    <w:rsid w:val="00691C00"/>
    <w:rsid w:val="00697EA1"/>
    <w:rsid w:val="006A2646"/>
    <w:rsid w:val="006A5C59"/>
    <w:rsid w:val="006A5E5E"/>
    <w:rsid w:val="006A6530"/>
    <w:rsid w:val="006B0912"/>
    <w:rsid w:val="006B42ED"/>
    <w:rsid w:val="006B435A"/>
    <w:rsid w:val="006B4C64"/>
    <w:rsid w:val="006B64B4"/>
    <w:rsid w:val="006C3F50"/>
    <w:rsid w:val="006C6DF5"/>
    <w:rsid w:val="006C7E6E"/>
    <w:rsid w:val="006D41E7"/>
    <w:rsid w:val="006D6BD5"/>
    <w:rsid w:val="006E481A"/>
    <w:rsid w:val="006E5298"/>
    <w:rsid w:val="006E6E68"/>
    <w:rsid w:val="006F4A78"/>
    <w:rsid w:val="006F734A"/>
    <w:rsid w:val="00700D83"/>
    <w:rsid w:val="00702D47"/>
    <w:rsid w:val="00704852"/>
    <w:rsid w:val="00705CEF"/>
    <w:rsid w:val="007074E9"/>
    <w:rsid w:val="007119A7"/>
    <w:rsid w:val="007125F6"/>
    <w:rsid w:val="0071353C"/>
    <w:rsid w:val="00713DA4"/>
    <w:rsid w:val="00714BF1"/>
    <w:rsid w:val="00721052"/>
    <w:rsid w:val="00721383"/>
    <w:rsid w:val="00726906"/>
    <w:rsid w:val="00726A52"/>
    <w:rsid w:val="00726C84"/>
    <w:rsid w:val="0073158B"/>
    <w:rsid w:val="007333CC"/>
    <w:rsid w:val="0073399A"/>
    <w:rsid w:val="00740DAD"/>
    <w:rsid w:val="007603F5"/>
    <w:rsid w:val="007622E8"/>
    <w:rsid w:val="00763D39"/>
    <w:rsid w:val="00764DB0"/>
    <w:rsid w:val="00766C2C"/>
    <w:rsid w:val="0076764D"/>
    <w:rsid w:val="00767C77"/>
    <w:rsid w:val="00767CF5"/>
    <w:rsid w:val="007716F3"/>
    <w:rsid w:val="007743BA"/>
    <w:rsid w:val="0077498C"/>
    <w:rsid w:val="007809BC"/>
    <w:rsid w:val="00780E21"/>
    <w:rsid w:val="00784128"/>
    <w:rsid w:val="00784156"/>
    <w:rsid w:val="00787BCC"/>
    <w:rsid w:val="007905A5"/>
    <w:rsid w:val="007923B3"/>
    <w:rsid w:val="00793173"/>
    <w:rsid w:val="00797096"/>
    <w:rsid w:val="007976A3"/>
    <w:rsid w:val="007A067D"/>
    <w:rsid w:val="007A12FF"/>
    <w:rsid w:val="007A2A33"/>
    <w:rsid w:val="007A3213"/>
    <w:rsid w:val="007A336E"/>
    <w:rsid w:val="007A61EA"/>
    <w:rsid w:val="007B5C89"/>
    <w:rsid w:val="007C0AED"/>
    <w:rsid w:val="007C1FCC"/>
    <w:rsid w:val="007C28EF"/>
    <w:rsid w:val="007C4B9E"/>
    <w:rsid w:val="007C50D2"/>
    <w:rsid w:val="007C6201"/>
    <w:rsid w:val="007D27F0"/>
    <w:rsid w:val="007D7536"/>
    <w:rsid w:val="007D7C92"/>
    <w:rsid w:val="007E065A"/>
    <w:rsid w:val="007E1154"/>
    <w:rsid w:val="007E6BA4"/>
    <w:rsid w:val="007E73D3"/>
    <w:rsid w:val="007E7A91"/>
    <w:rsid w:val="007F1AAE"/>
    <w:rsid w:val="007F1AB6"/>
    <w:rsid w:val="007F41F8"/>
    <w:rsid w:val="007F659B"/>
    <w:rsid w:val="007F7102"/>
    <w:rsid w:val="0080454E"/>
    <w:rsid w:val="00804B7F"/>
    <w:rsid w:val="00804C32"/>
    <w:rsid w:val="00806302"/>
    <w:rsid w:val="0080700E"/>
    <w:rsid w:val="00807119"/>
    <w:rsid w:val="00810CFA"/>
    <w:rsid w:val="0081162B"/>
    <w:rsid w:val="00813B0E"/>
    <w:rsid w:val="00814751"/>
    <w:rsid w:val="00815D64"/>
    <w:rsid w:val="008247D4"/>
    <w:rsid w:val="0082483F"/>
    <w:rsid w:val="008279C0"/>
    <w:rsid w:val="008329E7"/>
    <w:rsid w:val="008406FF"/>
    <w:rsid w:val="008417A5"/>
    <w:rsid w:val="008443E0"/>
    <w:rsid w:val="0084766D"/>
    <w:rsid w:val="00851A1E"/>
    <w:rsid w:val="00853668"/>
    <w:rsid w:val="00857D7E"/>
    <w:rsid w:val="00861C2C"/>
    <w:rsid w:val="008645C4"/>
    <w:rsid w:val="00867701"/>
    <w:rsid w:val="008723F3"/>
    <w:rsid w:val="00876F56"/>
    <w:rsid w:val="00881DE6"/>
    <w:rsid w:val="00881E90"/>
    <w:rsid w:val="008837A6"/>
    <w:rsid w:val="00886EC8"/>
    <w:rsid w:val="0089145D"/>
    <w:rsid w:val="00892326"/>
    <w:rsid w:val="008927C8"/>
    <w:rsid w:val="008A2BFB"/>
    <w:rsid w:val="008A4DF2"/>
    <w:rsid w:val="008A4EC7"/>
    <w:rsid w:val="008A6CFE"/>
    <w:rsid w:val="008B5333"/>
    <w:rsid w:val="008B5508"/>
    <w:rsid w:val="008B6223"/>
    <w:rsid w:val="008C2F3F"/>
    <w:rsid w:val="008C6252"/>
    <w:rsid w:val="008C66E0"/>
    <w:rsid w:val="008D176B"/>
    <w:rsid w:val="008E17D3"/>
    <w:rsid w:val="008E3339"/>
    <w:rsid w:val="008E5CF3"/>
    <w:rsid w:val="008E71F3"/>
    <w:rsid w:val="008F15C9"/>
    <w:rsid w:val="008F20FC"/>
    <w:rsid w:val="008F2794"/>
    <w:rsid w:val="008F31E7"/>
    <w:rsid w:val="008F4653"/>
    <w:rsid w:val="008F5FFE"/>
    <w:rsid w:val="008F6F93"/>
    <w:rsid w:val="00901FF6"/>
    <w:rsid w:val="00902A28"/>
    <w:rsid w:val="00903474"/>
    <w:rsid w:val="00905A43"/>
    <w:rsid w:val="00907762"/>
    <w:rsid w:val="009115D8"/>
    <w:rsid w:val="0091244E"/>
    <w:rsid w:val="00912C79"/>
    <w:rsid w:val="0091484E"/>
    <w:rsid w:val="00921B8C"/>
    <w:rsid w:val="00930D92"/>
    <w:rsid w:val="00935179"/>
    <w:rsid w:val="00937B1F"/>
    <w:rsid w:val="0094077F"/>
    <w:rsid w:val="009407C9"/>
    <w:rsid w:val="00940DD4"/>
    <w:rsid w:val="009418C9"/>
    <w:rsid w:val="00942123"/>
    <w:rsid w:val="00943E7F"/>
    <w:rsid w:val="00950565"/>
    <w:rsid w:val="0095207B"/>
    <w:rsid w:val="0095492A"/>
    <w:rsid w:val="00962045"/>
    <w:rsid w:val="009668D7"/>
    <w:rsid w:val="00966B3D"/>
    <w:rsid w:val="009741AC"/>
    <w:rsid w:val="00976666"/>
    <w:rsid w:val="00980E61"/>
    <w:rsid w:val="00982D29"/>
    <w:rsid w:val="0098784A"/>
    <w:rsid w:val="00991428"/>
    <w:rsid w:val="00992170"/>
    <w:rsid w:val="00992676"/>
    <w:rsid w:val="009954B2"/>
    <w:rsid w:val="00996691"/>
    <w:rsid w:val="009A0ADF"/>
    <w:rsid w:val="009A36FB"/>
    <w:rsid w:val="009A3AB7"/>
    <w:rsid w:val="009B0723"/>
    <w:rsid w:val="009B07AD"/>
    <w:rsid w:val="009B0883"/>
    <w:rsid w:val="009B15E2"/>
    <w:rsid w:val="009B1C92"/>
    <w:rsid w:val="009B3F83"/>
    <w:rsid w:val="009B4976"/>
    <w:rsid w:val="009C0B8E"/>
    <w:rsid w:val="009C1BC8"/>
    <w:rsid w:val="009C2442"/>
    <w:rsid w:val="009C289F"/>
    <w:rsid w:val="009C32DE"/>
    <w:rsid w:val="009C7115"/>
    <w:rsid w:val="009D0811"/>
    <w:rsid w:val="009D0EE1"/>
    <w:rsid w:val="009D12AA"/>
    <w:rsid w:val="009D158F"/>
    <w:rsid w:val="009D159E"/>
    <w:rsid w:val="009D60EA"/>
    <w:rsid w:val="009D6149"/>
    <w:rsid w:val="009E1511"/>
    <w:rsid w:val="009E2AEB"/>
    <w:rsid w:val="009E2E27"/>
    <w:rsid w:val="009E33FC"/>
    <w:rsid w:val="009E45DF"/>
    <w:rsid w:val="009E4DE3"/>
    <w:rsid w:val="009E5234"/>
    <w:rsid w:val="009F275E"/>
    <w:rsid w:val="009F4558"/>
    <w:rsid w:val="009F4E80"/>
    <w:rsid w:val="00A00970"/>
    <w:rsid w:val="00A03D04"/>
    <w:rsid w:val="00A047EE"/>
    <w:rsid w:val="00A053F2"/>
    <w:rsid w:val="00A13D68"/>
    <w:rsid w:val="00A2274A"/>
    <w:rsid w:val="00A235B7"/>
    <w:rsid w:val="00A27A7A"/>
    <w:rsid w:val="00A31326"/>
    <w:rsid w:val="00A32DC3"/>
    <w:rsid w:val="00A34ABE"/>
    <w:rsid w:val="00A35FBC"/>
    <w:rsid w:val="00A37EFB"/>
    <w:rsid w:val="00A407EF"/>
    <w:rsid w:val="00A414D2"/>
    <w:rsid w:val="00A41886"/>
    <w:rsid w:val="00A42A63"/>
    <w:rsid w:val="00A436F3"/>
    <w:rsid w:val="00A4440D"/>
    <w:rsid w:val="00A44F4B"/>
    <w:rsid w:val="00A46B4C"/>
    <w:rsid w:val="00A5117B"/>
    <w:rsid w:val="00A513CA"/>
    <w:rsid w:val="00A52015"/>
    <w:rsid w:val="00A56A54"/>
    <w:rsid w:val="00A56D34"/>
    <w:rsid w:val="00A60074"/>
    <w:rsid w:val="00A62BFA"/>
    <w:rsid w:val="00A6627C"/>
    <w:rsid w:val="00A66E43"/>
    <w:rsid w:val="00A66FE4"/>
    <w:rsid w:val="00A71019"/>
    <w:rsid w:val="00A72F46"/>
    <w:rsid w:val="00A753C2"/>
    <w:rsid w:val="00A778C5"/>
    <w:rsid w:val="00A81029"/>
    <w:rsid w:val="00A845F5"/>
    <w:rsid w:val="00A91902"/>
    <w:rsid w:val="00A96489"/>
    <w:rsid w:val="00AA3A3E"/>
    <w:rsid w:val="00AA6CFB"/>
    <w:rsid w:val="00AB0BD2"/>
    <w:rsid w:val="00AB2425"/>
    <w:rsid w:val="00AB3A98"/>
    <w:rsid w:val="00AB3F42"/>
    <w:rsid w:val="00AB685C"/>
    <w:rsid w:val="00AB6C2D"/>
    <w:rsid w:val="00AC08F7"/>
    <w:rsid w:val="00AC1E03"/>
    <w:rsid w:val="00AC2EDA"/>
    <w:rsid w:val="00AC3839"/>
    <w:rsid w:val="00AC7082"/>
    <w:rsid w:val="00AD4BE8"/>
    <w:rsid w:val="00AD62C1"/>
    <w:rsid w:val="00AD70B6"/>
    <w:rsid w:val="00AE5655"/>
    <w:rsid w:val="00AE6B7A"/>
    <w:rsid w:val="00AE78D5"/>
    <w:rsid w:val="00AF228E"/>
    <w:rsid w:val="00B016A8"/>
    <w:rsid w:val="00B01E31"/>
    <w:rsid w:val="00B0396F"/>
    <w:rsid w:val="00B04214"/>
    <w:rsid w:val="00B10112"/>
    <w:rsid w:val="00B14819"/>
    <w:rsid w:val="00B14F53"/>
    <w:rsid w:val="00B15D67"/>
    <w:rsid w:val="00B15E2F"/>
    <w:rsid w:val="00B16076"/>
    <w:rsid w:val="00B17860"/>
    <w:rsid w:val="00B17AA9"/>
    <w:rsid w:val="00B22A6B"/>
    <w:rsid w:val="00B23E79"/>
    <w:rsid w:val="00B24847"/>
    <w:rsid w:val="00B2796B"/>
    <w:rsid w:val="00B27980"/>
    <w:rsid w:val="00B30912"/>
    <w:rsid w:val="00B37CE7"/>
    <w:rsid w:val="00B44713"/>
    <w:rsid w:val="00B4760A"/>
    <w:rsid w:val="00B47F03"/>
    <w:rsid w:val="00B50485"/>
    <w:rsid w:val="00B5137E"/>
    <w:rsid w:val="00B51B95"/>
    <w:rsid w:val="00B52F6C"/>
    <w:rsid w:val="00B539EB"/>
    <w:rsid w:val="00B54416"/>
    <w:rsid w:val="00B56103"/>
    <w:rsid w:val="00B628AD"/>
    <w:rsid w:val="00B64929"/>
    <w:rsid w:val="00B736DF"/>
    <w:rsid w:val="00B743D6"/>
    <w:rsid w:val="00B74FBD"/>
    <w:rsid w:val="00B762B1"/>
    <w:rsid w:val="00B77BF0"/>
    <w:rsid w:val="00B77F46"/>
    <w:rsid w:val="00B82586"/>
    <w:rsid w:val="00B829A3"/>
    <w:rsid w:val="00B84055"/>
    <w:rsid w:val="00B86DB1"/>
    <w:rsid w:val="00B87869"/>
    <w:rsid w:val="00B9639B"/>
    <w:rsid w:val="00B97AC7"/>
    <w:rsid w:val="00BA2FCF"/>
    <w:rsid w:val="00BA3247"/>
    <w:rsid w:val="00BA3467"/>
    <w:rsid w:val="00BA520E"/>
    <w:rsid w:val="00BB0EE4"/>
    <w:rsid w:val="00BB0F2B"/>
    <w:rsid w:val="00BB3A00"/>
    <w:rsid w:val="00BC1ECD"/>
    <w:rsid w:val="00BC2C6F"/>
    <w:rsid w:val="00BC3938"/>
    <w:rsid w:val="00BD154B"/>
    <w:rsid w:val="00BD2A23"/>
    <w:rsid w:val="00BD5EF2"/>
    <w:rsid w:val="00BE1500"/>
    <w:rsid w:val="00BE4FF3"/>
    <w:rsid w:val="00BF0162"/>
    <w:rsid w:val="00BF49DF"/>
    <w:rsid w:val="00BF50F7"/>
    <w:rsid w:val="00BF59BF"/>
    <w:rsid w:val="00BF77BA"/>
    <w:rsid w:val="00C007C1"/>
    <w:rsid w:val="00C02F29"/>
    <w:rsid w:val="00C02F34"/>
    <w:rsid w:val="00C128B8"/>
    <w:rsid w:val="00C170C0"/>
    <w:rsid w:val="00C17718"/>
    <w:rsid w:val="00C20AFE"/>
    <w:rsid w:val="00C22A25"/>
    <w:rsid w:val="00C23DD8"/>
    <w:rsid w:val="00C248C8"/>
    <w:rsid w:val="00C2611D"/>
    <w:rsid w:val="00C30A31"/>
    <w:rsid w:val="00C338CF"/>
    <w:rsid w:val="00C34152"/>
    <w:rsid w:val="00C35671"/>
    <w:rsid w:val="00C35B77"/>
    <w:rsid w:val="00C376EB"/>
    <w:rsid w:val="00C41277"/>
    <w:rsid w:val="00C421EC"/>
    <w:rsid w:val="00C460F5"/>
    <w:rsid w:val="00C46916"/>
    <w:rsid w:val="00C46A92"/>
    <w:rsid w:val="00C46EC1"/>
    <w:rsid w:val="00C52796"/>
    <w:rsid w:val="00C53E2C"/>
    <w:rsid w:val="00C550C8"/>
    <w:rsid w:val="00C55824"/>
    <w:rsid w:val="00C56B61"/>
    <w:rsid w:val="00C606C3"/>
    <w:rsid w:val="00C6184F"/>
    <w:rsid w:val="00C620F4"/>
    <w:rsid w:val="00C64EC5"/>
    <w:rsid w:val="00C65319"/>
    <w:rsid w:val="00C6680C"/>
    <w:rsid w:val="00C66D35"/>
    <w:rsid w:val="00C70B7B"/>
    <w:rsid w:val="00C72848"/>
    <w:rsid w:val="00C73022"/>
    <w:rsid w:val="00C7736C"/>
    <w:rsid w:val="00C82D87"/>
    <w:rsid w:val="00C838DE"/>
    <w:rsid w:val="00C83A0E"/>
    <w:rsid w:val="00C8559C"/>
    <w:rsid w:val="00C86F1B"/>
    <w:rsid w:val="00C8712A"/>
    <w:rsid w:val="00C902C8"/>
    <w:rsid w:val="00C919D1"/>
    <w:rsid w:val="00C959C5"/>
    <w:rsid w:val="00C96014"/>
    <w:rsid w:val="00C963D3"/>
    <w:rsid w:val="00CA379A"/>
    <w:rsid w:val="00CA483B"/>
    <w:rsid w:val="00CA5CD9"/>
    <w:rsid w:val="00CB04C5"/>
    <w:rsid w:val="00CB1983"/>
    <w:rsid w:val="00CB1DFF"/>
    <w:rsid w:val="00CB2CBB"/>
    <w:rsid w:val="00CB7CAC"/>
    <w:rsid w:val="00CC030F"/>
    <w:rsid w:val="00CC28C5"/>
    <w:rsid w:val="00CC2CB6"/>
    <w:rsid w:val="00CC3397"/>
    <w:rsid w:val="00CC34BB"/>
    <w:rsid w:val="00CC3CDD"/>
    <w:rsid w:val="00CC5335"/>
    <w:rsid w:val="00CC572F"/>
    <w:rsid w:val="00CC5BA4"/>
    <w:rsid w:val="00CD4998"/>
    <w:rsid w:val="00CD5117"/>
    <w:rsid w:val="00CE1035"/>
    <w:rsid w:val="00CE4D69"/>
    <w:rsid w:val="00CE51E2"/>
    <w:rsid w:val="00CE5EDA"/>
    <w:rsid w:val="00CE6593"/>
    <w:rsid w:val="00CE6E50"/>
    <w:rsid w:val="00CF2819"/>
    <w:rsid w:val="00CF351B"/>
    <w:rsid w:val="00CF4F9D"/>
    <w:rsid w:val="00CF5CEE"/>
    <w:rsid w:val="00CF70DC"/>
    <w:rsid w:val="00D03A9D"/>
    <w:rsid w:val="00D05110"/>
    <w:rsid w:val="00D056EC"/>
    <w:rsid w:val="00D07F71"/>
    <w:rsid w:val="00D148DC"/>
    <w:rsid w:val="00D17384"/>
    <w:rsid w:val="00D17FDC"/>
    <w:rsid w:val="00D21D8C"/>
    <w:rsid w:val="00D24755"/>
    <w:rsid w:val="00D27BB7"/>
    <w:rsid w:val="00D40205"/>
    <w:rsid w:val="00D4049B"/>
    <w:rsid w:val="00D42F29"/>
    <w:rsid w:val="00D452F4"/>
    <w:rsid w:val="00D4592B"/>
    <w:rsid w:val="00D503DF"/>
    <w:rsid w:val="00D50B7E"/>
    <w:rsid w:val="00D50D3B"/>
    <w:rsid w:val="00D51214"/>
    <w:rsid w:val="00D53719"/>
    <w:rsid w:val="00D539BA"/>
    <w:rsid w:val="00D54343"/>
    <w:rsid w:val="00D56534"/>
    <w:rsid w:val="00D606A9"/>
    <w:rsid w:val="00D63EFD"/>
    <w:rsid w:val="00D654E7"/>
    <w:rsid w:val="00D67D46"/>
    <w:rsid w:val="00D71A34"/>
    <w:rsid w:val="00D72992"/>
    <w:rsid w:val="00D76084"/>
    <w:rsid w:val="00D77417"/>
    <w:rsid w:val="00D824F9"/>
    <w:rsid w:val="00D84752"/>
    <w:rsid w:val="00D85892"/>
    <w:rsid w:val="00D86B3B"/>
    <w:rsid w:val="00D8748A"/>
    <w:rsid w:val="00D92CBE"/>
    <w:rsid w:val="00D93196"/>
    <w:rsid w:val="00D9383B"/>
    <w:rsid w:val="00D97773"/>
    <w:rsid w:val="00D97F98"/>
    <w:rsid w:val="00DA0708"/>
    <w:rsid w:val="00DA0DC0"/>
    <w:rsid w:val="00DA4C6D"/>
    <w:rsid w:val="00DB243C"/>
    <w:rsid w:val="00DB2C64"/>
    <w:rsid w:val="00DB482A"/>
    <w:rsid w:val="00DB50FB"/>
    <w:rsid w:val="00DB56F2"/>
    <w:rsid w:val="00DB6A15"/>
    <w:rsid w:val="00DB6EF5"/>
    <w:rsid w:val="00DB7F80"/>
    <w:rsid w:val="00DC3089"/>
    <w:rsid w:val="00DC4420"/>
    <w:rsid w:val="00DC691C"/>
    <w:rsid w:val="00DC6FC7"/>
    <w:rsid w:val="00DD0802"/>
    <w:rsid w:val="00DD2E11"/>
    <w:rsid w:val="00DD540E"/>
    <w:rsid w:val="00DD7171"/>
    <w:rsid w:val="00DE03AF"/>
    <w:rsid w:val="00DE0A95"/>
    <w:rsid w:val="00DE121C"/>
    <w:rsid w:val="00DE1EE6"/>
    <w:rsid w:val="00DE6633"/>
    <w:rsid w:val="00DF75F8"/>
    <w:rsid w:val="00DF7A3A"/>
    <w:rsid w:val="00DF7C3A"/>
    <w:rsid w:val="00E00C00"/>
    <w:rsid w:val="00E05217"/>
    <w:rsid w:val="00E0751E"/>
    <w:rsid w:val="00E07C5A"/>
    <w:rsid w:val="00E15BA9"/>
    <w:rsid w:val="00E21401"/>
    <w:rsid w:val="00E26192"/>
    <w:rsid w:val="00E26E19"/>
    <w:rsid w:val="00E30DE4"/>
    <w:rsid w:val="00E31DF3"/>
    <w:rsid w:val="00E3480F"/>
    <w:rsid w:val="00E349CE"/>
    <w:rsid w:val="00E3757F"/>
    <w:rsid w:val="00E407CE"/>
    <w:rsid w:val="00E43A56"/>
    <w:rsid w:val="00E4487E"/>
    <w:rsid w:val="00E44B9C"/>
    <w:rsid w:val="00E450A4"/>
    <w:rsid w:val="00E4595D"/>
    <w:rsid w:val="00E506BE"/>
    <w:rsid w:val="00E52B46"/>
    <w:rsid w:val="00E53223"/>
    <w:rsid w:val="00E550D8"/>
    <w:rsid w:val="00E55547"/>
    <w:rsid w:val="00E61BE4"/>
    <w:rsid w:val="00E6302B"/>
    <w:rsid w:val="00E6452F"/>
    <w:rsid w:val="00E64F45"/>
    <w:rsid w:val="00E66A69"/>
    <w:rsid w:val="00E6742D"/>
    <w:rsid w:val="00E676A0"/>
    <w:rsid w:val="00E71CB0"/>
    <w:rsid w:val="00E738C8"/>
    <w:rsid w:val="00E77C3D"/>
    <w:rsid w:val="00E80AD6"/>
    <w:rsid w:val="00E83419"/>
    <w:rsid w:val="00E86A87"/>
    <w:rsid w:val="00E87D2C"/>
    <w:rsid w:val="00E90991"/>
    <w:rsid w:val="00E909F0"/>
    <w:rsid w:val="00E90D47"/>
    <w:rsid w:val="00E917E4"/>
    <w:rsid w:val="00E93993"/>
    <w:rsid w:val="00E9597C"/>
    <w:rsid w:val="00EA02E2"/>
    <w:rsid w:val="00EA0913"/>
    <w:rsid w:val="00EA0CAC"/>
    <w:rsid w:val="00EA1017"/>
    <w:rsid w:val="00EA53FC"/>
    <w:rsid w:val="00EA5988"/>
    <w:rsid w:val="00EA5B00"/>
    <w:rsid w:val="00EA6BB4"/>
    <w:rsid w:val="00EB1388"/>
    <w:rsid w:val="00EB146B"/>
    <w:rsid w:val="00EB2C96"/>
    <w:rsid w:val="00EB45AC"/>
    <w:rsid w:val="00EB7ED9"/>
    <w:rsid w:val="00EC21C2"/>
    <w:rsid w:val="00EC441F"/>
    <w:rsid w:val="00EC4755"/>
    <w:rsid w:val="00EC62B8"/>
    <w:rsid w:val="00ED0482"/>
    <w:rsid w:val="00ED0BC4"/>
    <w:rsid w:val="00ED447D"/>
    <w:rsid w:val="00ED6613"/>
    <w:rsid w:val="00ED721F"/>
    <w:rsid w:val="00ED7C1D"/>
    <w:rsid w:val="00EE1BE4"/>
    <w:rsid w:val="00EE4971"/>
    <w:rsid w:val="00EE6CB0"/>
    <w:rsid w:val="00EE746F"/>
    <w:rsid w:val="00EF090E"/>
    <w:rsid w:val="00EF3E13"/>
    <w:rsid w:val="00EF5572"/>
    <w:rsid w:val="00F033DA"/>
    <w:rsid w:val="00F06C6E"/>
    <w:rsid w:val="00F06EBE"/>
    <w:rsid w:val="00F07A2E"/>
    <w:rsid w:val="00F13026"/>
    <w:rsid w:val="00F13691"/>
    <w:rsid w:val="00F13FB1"/>
    <w:rsid w:val="00F1477D"/>
    <w:rsid w:val="00F17740"/>
    <w:rsid w:val="00F24462"/>
    <w:rsid w:val="00F25678"/>
    <w:rsid w:val="00F259C5"/>
    <w:rsid w:val="00F27BA8"/>
    <w:rsid w:val="00F27CD8"/>
    <w:rsid w:val="00F30351"/>
    <w:rsid w:val="00F3323E"/>
    <w:rsid w:val="00F33A2D"/>
    <w:rsid w:val="00F341F4"/>
    <w:rsid w:val="00F345EA"/>
    <w:rsid w:val="00F34F9D"/>
    <w:rsid w:val="00F35CCE"/>
    <w:rsid w:val="00F36B26"/>
    <w:rsid w:val="00F4124D"/>
    <w:rsid w:val="00F42904"/>
    <w:rsid w:val="00F44559"/>
    <w:rsid w:val="00F46CE6"/>
    <w:rsid w:val="00F50C07"/>
    <w:rsid w:val="00F538FE"/>
    <w:rsid w:val="00F54BA3"/>
    <w:rsid w:val="00F5524B"/>
    <w:rsid w:val="00F60538"/>
    <w:rsid w:val="00F61DD2"/>
    <w:rsid w:val="00F66AFF"/>
    <w:rsid w:val="00F7126E"/>
    <w:rsid w:val="00F71433"/>
    <w:rsid w:val="00F745D9"/>
    <w:rsid w:val="00F74BAE"/>
    <w:rsid w:val="00F75966"/>
    <w:rsid w:val="00F83889"/>
    <w:rsid w:val="00F84DB9"/>
    <w:rsid w:val="00F8559E"/>
    <w:rsid w:val="00F86F46"/>
    <w:rsid w:val="00F93F96"/>
    <w:rsid w:val="00F97C5B"/>
    <w:rsid w:val="00FA3037"/>
    <w:rsid w:val="00FA3D50"/>
    <w:rsid w:val="00FA771F"/>
    <w:rsid w:val="00FB4B95"/>
    <w:rsid w:val="00FB54AD"/>
    <w:rsid w:val="00FB6757"/>
    <w:rsid w:val="00FB7FBD"/>
    <w:rsid w:val="00FC374A"/>
    <w:rsid w:val="00FC3CB5"/>
    <w:rsid w:val="00FC4A77"/>
    <w:rsid w:val="00FC74C8"/>
    <w:rsid w:val="00FC7B47"/>
    <w:rsid w:val="00FD035C"/>
    <w:rsid w:val="00FD1A35"/>
    <w:rsid w:val="00FD2EA4"/>
    <w:rsid w:val="00FD36C5"/>
    <w:rsid w:val="00FD6310"/>
    <w:rsid w:val="00FD64C1"/>
    <w:rsid w:val="00FD7C7B"/>
    <w:rsid w:val="00FE0A86"/>
    <w:rsid w:val="00FE1D12"/>
    <w:rsid w:val="00FE2122"/>
    <w:rsid w:val="00FE2A86"/>
    <w:rsid w:val="00FE2DE2"/>
    <w:rsid w:val="00FE4EC0"/>
    <w:rsid w:val="00FF074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Preformatted">
    <w:name w:val="HTML Preformatted"/>
    <w:basedOn w:val="Normal"/>
    <w:link w:val="HTMLPreformatted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PlaceholderText">
    <w:name w:val="Placeholder Text"/>
    <w:basedOn w:val="DefaultParagraphFont"/>
    <w:uiPriority w:val="99"/>
    <w:semiHidden/>
    <w:rsid w:val="00CB1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DEE006-A427-4B00-B2CB-EC186FF07DDA}">
  <ds:schemaRefs>
    <ds:schemaRef ds:uri="http://schemas.microsoft.com/sharepoint/v3/contenttype/forms"/>
  </ds:schemaRefs>
</ds:datastoreItem>
</file>

<file path=customXml/itemProps2.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8CCE7B-3568-4F91-941C-4B34F9A89E02}">
  <ds:schemaRefs>
    <ds:schemaRef ds:uri="http://schemas.openxmlformats.org/officeDocument/2006/bibliography"/>
  </ds:schemaRefs>
</ds:datastoreItem>
</file>

<file path=customXml/itemProps4.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3435</Words>
  <Characters>17455</Characters>
  <Application>Microsoft Office Word</Application>
  <DocSecurity>0</DocSecurity>
  <Lines>872</Lines>
  <Paragraphs>564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Wolverhampton</Company>
  <LinksUpToDate>false</LinksUpToDate>
  <CharactersWithSpaces>20326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Eversheds Sutherland</cp:lastModifiedBy>
  <cp:revision>4</cp:revision>
  <cp:lastPrinted>2019-08-27T05:42:00Z</cp:lastPrinted>
  <dcterms:created xsi:type="dcterms:W3CDTF">2024-04-04T12:26:00Z</dcterms:created>
  <dcterms:modified xsi:type="dcterms:W3CDTF">2024-04-04T12:31:00Z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