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i/>
          <w:iCs/>
          <w:sz w:val="22"/>
          <w:szCs w:val="22"/>
          <w:lang w:val="en-GB"/>
        </w:rPr>
        <w:t>,</w:t>
      </w:r>
      <w:r w:rsidRPr="00F70480">
        <w:rPr>
          <w:rFonts w:ascii="Avenir Next" w:hAnsi="Avenir Next" w:cs="Arial"/>
          <w:sz w:val="22"/>
          <w:szCs w:val="22"/>
          <w:lang w:val="en-GB"/>
        </w:rPr>
        <w:t xml:space="preserve"> conciliation</w:t>
      </w:r>
      <w:r w:rsidR="000C6BBE" w:rsidRPr="00F70480">
        <w:rPr>
          <w:rFonts w:ascii="Avenir Next" w:hAnsi="Avenir Next" w:cs="Arial"/>
          <w:sz w:val="22"/>
          <w:szCs w:val="22"/>
          <w:lang w:val="en-GB"/>
        </w:rPr>
        <w:t>,</w:t>
      </w:r>
      <w:r w:rsidRPr="00F70480">
        <w:rPr>
          <w:rFonts w:ascii="Avenir Next" w:hAnsi="Avenir Next" w:cs="Arial"/>
          <w:sz w:val="22"/>
          <w:szCs w:val="22"/>
          <w:lang w:val="en-GB"/>
        </w:rPr>
        <w:t xml:space="preserve"> 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7B0E54" w:rsidRDefault="00DF04E2" w:rsidP="00DF04E2">
      <w:pPr>
        <w:pStyle w:val="ListParagraph"/>
        <w:numPr>
          <w:ilvl w:val="0"/>
          <w:numId w:val="1"/>
        </w:numPr>
        <w:ind w:left="426"/>
        <w:jc w:val="both"/>
        <w:rPr>
          <w:rFonts w:ascii="Avenir Next" w:hAnsi="Avenir Next" w:cs="Arial"/>
          <w:sz w:val="22"/>
          <w:szCs w:val="22"/>
          <w:highlight w:val="yellow"/>
          <w:lang w:val="en-GB"/>
        </w:rPr>
      </w:pPr>
      <w:r w:rsidRPr="007B0E54">
        <w:rPr>
          <w:rFonts w:ascii="Avenir Next" w:hAnsi="Avenir Next" w:cs="Arial"/>
          <w:sz w:val="22"/>
          <w:szCs w:val="22"/>
          <w:highlight w:val="yellow"/>
          <w:lang w:val="en-GB"/>
        </w:rPr>
        <w:t>Conciliation</w:t>
      </w:r>
      <w:r w:rsidR="000C6BBE" w:rsidRPr="007B0E54">
        <w:rPr>
          <w:rFonts w:ascii="Avenir Next" w:hAnsi="Avenir Next" w:cs="Arial"/>
          <w:sz w:val="22"/>
          <w:szCs w:val="22"/>
          <w:highlight w:val="yellow"/>
          <w:lang w:val="en-GB"/>
        </w:rPr>
        <w:t xml:space="preserve">, </w:t>
      </w:r>
      <w:r w:rsidRPr="007B0E54">
        <w:rPr>
          <w:rFonts w:ascii="Avenir Next" w:hAnsi="Avenir Next" w:cs="Arial"/>
          <w:sz w:val="22"/>
          <w:szCs w:val="22"/>
          <w:highlight w:val="yellow"/>
          <w:lang w:val="en-GB"/>
        </w:rPr>
        <w:t>safeguard</w:t>
      </w:r>
      <w:r w:rsidR="000C6BBE" w:rsidRPr="007B0E54">
        <w:rPr>
          <w:rFonts w:ascii="Avenir Next" w:hAnsi="Avenir Next" w:cs="Arial"/>
          <w:sz w:val="22"/>
          <w:szCs w:val="22"/>
          <w:highlight w:val="yellow"/>
          <w:lang w:val="en-GB"/>
        </w:rPr>
        <w:t xml:space="preserve"> and</w:t>
      </w:r>
      <w:r w:rsidRPr="007B0E54">
        <w:rPr>
          <w:rFonts w:ascii="Avenir Next" w:hAnsi="Avenir Next" w:cs="Arial"/>
          <w:sz w:val="22"/>
          <w:szCs w:val="22"/>
          <w:highlight w:val="yellow"/>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E37673" w:rsidRDefault="001D121A" w:rsidP="001D121A">
      <w:pPr>
        <w:pStyle w:val="ListParagraph"/>
        <w:numPr>
          <w:ilvl w:val="0"/>
          <w:numId w:val="2"/>
        </w:numPr>
        <w:ind w:left="426"/>
        <w:jc w:val="both"/>
        <w:rPr>
          <w:rFonts w:ascii="Avenir Next" w:hAnsi="Avenir Next" w:cs="Arial"/>
          <w:sz w:val="22"/>
          <w:szCs w:val="22"/>
          <w:highlight w:val="yellow"/>
        </w:rPr>
      </w:pPr>
      <w:r w:rsidRPr="00E37673">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9D2B87" w:rsidRDefault="00E94DE6" w:rsidP="00E94DE6">
      <w:pPr>
        <w:pStyle w:val="ListParagraph"/>
        <w:numPr>
          <w:ilvl w:val="0"/>
          <w:numId w:val="22"/>
        </w:numPr>
        <w:ind w:left="426"/>
        <w:jc w:val="both"/>
        <w:rPr>
          <w:rFonts w:ascii="Avenir Next" w:hAnsi="Avenir Next"/>
          <w:sz w:val="22"/>
          <w:highlight w:val="yellow"/>
          <w:lang w:val="en-GB"/>
        </w:rPr>
      </w:pPr>
      <w:r w:rsidRPr="009D2B87">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3F1CDB" w:rsidRDefault="00F47A63" w:rsidP="00EF6D63">
      <w:pPr>
        <w:pStyle w:val="ListParagraph"/>
        <w:numPr>
          <w:ilvl w:val="0"/>
          <w:numId w:val="4"/>
        </w:numPr>
        <w:ind w:left="426"/>
        <w:jc w:val="both"/>
        <w:rPr>
          <w:rFonts w:ascii="Avenir Next" w:hAnsi="Avenir Next" w:cs="Arial"/>
          <w:sz w:val="22"/>
          <w:szCs w:val="22"/>
          <w:highlight w:val="yellow"/>
        </w:rPr>
      </w:pPr>
      <w:r w:rsidRPr="003F1CDB">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DC4AA6"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DC4AA6">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552A14" w:rsidRDefault="00F47A63" w:rsidP="00EF6D63">
      <w:pPr>
        <w:pStyle w:val="ListParagraph"/>
        <w:numPr>
          <w:ilvl w:val="0"/>
          <w:numId w:val="6"/>
        </w:numPr>
        <w:ind w:left="426"/>
        <w:jc w:val="both"/>
        <w:rPr>
          <w:rFonts w:ascii="Avenir Next" w:hAnsi="Avenir Next" w:cs="Arial"/>
          <w:sz w:val="22"/>
          <w:szCs w:val="22"/>
          <w:highlight w:val="yellow"/>
          <w:lang w:val="en-GB"/>
        </w:rPr>
      </w:pPr>
      <w:r w:rsidRPr="00552A14">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830AC0"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830AC0">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81307B"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81307B">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FA5412" w:rsidRDefault="001C5BED" w:rsidP="001C5BED">
      <w:pPr>
        <w:pStyle w:val="ListParagraph"/>
        <w:numPr>
          <w:ilvl w:val="0"/>
          <w:numId w:val="10"/>
        </w:numPr>
        <w:ind w:left="426"/>
        <w:jc w:val="both"/>
        <w:rPr>
          <w:rFonts w:ascii="Avenir Next" w:hAnsi="Avenir Next" w:cs="Arial"/>
          <w:sz w:val="22"/>
          <w:szCs w:val="22"/>
          <w:highlight w:val="yellow"/>
          <w:lang w:val="en-GB"/>
        </w:rPr>
      </w:pPr>
      <w:r w:rsidRPr="00FA5412">
        <w:rPr>
          <w:rFonts w:ascii="Avenir Next" w:hAnsi="Avenir Next" w:cs="Arial"/>
          <w:sz w:val="22"/>
          <w:szCs w:val="22"/>
          <w:highlight w:val="yellow"/>
          <w:lang w:val="en-GB"/>
        </w:rPr>
        <w:t xml:space="preserve">Foreign judgments can only be enforced if they have been subject to a procedure of </w:t>
      </w:r>
      <w:r w:rsidRPr="00FA5412">
        <w:rPr>
          <w:rFonts w:ascii="Avenir Next" w:hAnsi="Avenir Next" w:cs="Arial"/>
          <w:i/>
          <w:iCs/>
          <w:sz w:val="22"/>
          <w:szCs w:val="22"/>
          <w:highlight w:val="yellow"/>
          <w:lang w:val="en-GB"/>
        </w:rPr>
        <w:t>exequatur</w:t>
      </w:r>
      <w:r w:rsidRPr="00FA5412">
        <w:rPr>
          <w:rFonts w:ascii="Avenir Next" w:hAnsi="Avenir Next" w:cs="Arial"/>
          <w:sz w:val="22"/>
          <w:szCs w:val="22"/>
          <w:highlight w:val="yellow"/>
          <w:lang w:val="en-GB"/>
        </w:rPr>
        <w:t xml:space="preserve">. For a foreign judgment to be granted </w:t>
      </w:r>
      <w:r w:rsidRPr="00FA5412">
        <w:rPr>
          <w:rFonts w:ascii="Avenir Next" w:hAnsi="Avenir Next" w:cs="Arial"/>
          <w:i/>
          <w:iCs/>
          <w:sz w:val="22"/>
          <w:szCs w:val="22"/>
          <w:highlight w:val="yellow"/>
          <w:lang w:val="en-GB"/>
        </w:rPr>
        <w:t>exequatur</w:t>
      </w:r>
      <w:r w:rsidRPr="00FA5412">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r>
        <w:rPr>
          <w:rFonts w:ascii="Avenir Next" w:hAnsi="Avenir Next" w:cs="Arial"/>
          <w:i/>
          <w:iCs/>
          <w:sz w:val="22"/>
          <w:szCs w:val="22"/>
          <w:lang w:val="en-GB"/>
        </w:rPr>
        <w:t>en cessation des paiements</w:t>
      </w:r>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sz w:val="22"/>
          <w:szCs w:val="22"/>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Paragraph"/>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3B3ADF" w:rsidRDefault="00D94DDA" w:rsidP="00D94DDA">
      <w:pPr>
        <w:pStyle w:val="ListParagraph"/>
        <w:numPr>
          <w:ilvl w:val="0"/>
          <w:numId w:val="9"/>
        </w:numPr>
        <w:ind w:left="426"/>
        <w:jc w:val="both"/>
        <w:rPr>
          <w:rFonts w:ascii="Avenir Next" w:hAnsi="Avenir Next" w:cs="Arial"/>
          <w:sz w:val="22"/>
          <w:szCs w:val="22"/>
          <w:highlight w:val="yellow"/>
          <w:lang w:val="en-GB"/>
        </w:rPr>
      </w:pPr>
      <w:r w:rsidRPr="003B3ADF">
        <w:rPr>
          <w:rFonts w:ascii="Avenir Next" w:hAnsi="Avenir Next"/>
          <w:sz w:val="22"/>
          <w:highlight w:val="yellow"/>
          <w:lang w:val="en-GB"/>
        </w:rPr>
        <w:t xml:space="preserve">Rehabilitation </w:t>
      </w:r>
      <w:r w:rsidRPr="003B3ADF">
        <w:rPr>
          <w:rFonts w:ascii="Avenir Next" w:hAnsi="Avenir Next" w:cs="Arial"/>
          <w:sz w:val="22"/>
          <w:szCs w:val="22"/>
          <w:highlight w:val="yellow"/>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27D39B4A" w14:textId="35572B73" w:rsidR="00B75674" w:rsidRDefault="00E25D4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w:t>
      </w:r>
      <w:r w:rsidR="00785661">
        <w:rPr>
          <w:rFonts w:ascii="Avenir Next" w:hAnsi="Avenir Next" w:cs="Arial"/>
          <w:color w:val="808080" w:themeColor="background1" w:themeShade="80"/>
          <w:sz w:val="22"/>
          <w:szCs w:val="22"/>
          <w:lang w:val="en-GB"/>
        </w:rPr>
        <w:t xml:space="preserve">1 refers to </w:t>
      </w:r>
      <w:r w:rsidR="000A6617">
        <w:rPr>
          <w:rFonts w:ascii="Avenir Next" w:hAnsi="Avenir Next" w:cs="Arial"/>
          <w:color w:val="808080" w:themeColor="background1" w:themeShade="80"/>
          <w:sz w:val="22"/>
          <w:szCs w:val="22"/>
          <w:lang w:val="en-GB"/>
        </w:rPr>
        <w:t>accelerated safeguard</w:t>
      </w:r>
      <w:r w:rsidR="00785661">
        <w:rPr>
          <w:rFonts w:ascii="Avenir Next" w:hAnsi="Avenir Next" w:cs="Arial"/>
          <w:color w:val="808080" w:themeColor="background1" w:themeShade="80"/>
          <w:sz w:val="22"/>
          <w:szCs w:val="22"/>
          <w:lang w:val="en-GB"/>
        </w:rPr>
        <w:t xml:space="preserve">, which is the only procedure that requires </w:t>
      </w:r>
      <w:r w:rsidR="00B75674">
        <w:rPr>
          <w:rFonts w:ascii="Avenir Next" w:hAnsi="Avenir Next" w:cs="Arial"/>
          <w:color w:val="808080" w:themeColor="background1" w:themeShade="80"/>
          <w:sz w:val="22"/>
          <w:szCs w:val="22"/>
          <w:lang w:val="en-GB"/>
        </w:rPr>
        <w:t>an opened conciliation proceeding before opening</w:t>
      </w:r>
      <w:r w:rsidR="00304AC7">
        <w:rPr>
          <w:rFonts w:ascii="Avenir Next" w:hAnsi="Avenir Next" w:cs="Arial"/>
          <w:color w:val="808080" w:themeColor="background1" w:themeShade="80"/>
          <w:sz w:val="22"/>
          <w:szCs w:val="22"/>
          <w:lang w:val="en-GB"/>
        </w:rPr>
        <w:t xml:space="preserve"> the new proceeding</w:t>
      </w:r>
      <w:r w:rsidR="00B75674">
        <w:rPr>
          <w:rFonts w:ascii="Avenir Next" w:hAnsi="Avenir Next" w:cs="Arial"/>
          <w:color w:val="808080" w:themeColor="background1" w:themeShade="80"/>
          <w:sz w:val="22"/>
          <w:szCs w:val="22"/>
          <w:lang w:val="en-GB"/>
        </w:rPr>
        <w:t xml:space="preserve">.  </w:t>
      </w:r>
    </w:p>
    <w:p w14:paraId="2170AC04" w14:textId="77777777" w:rsidR="00B75674" w:rsidRDefault="00B75674" w:rsidP="009A24F8">
      <w:pPr>
        <w:jc w:val="both"/>
        <w:rPr>
          <w:rFonts w:ascii="Avenir Next" w:hAnsi="Avenir Next" w:cs="Arial"/>
          <w:color w:val="808080" w:themeColor="background1" w:themeShade="80"/>
          <w:sz w:val="22"/>
          <w:szCs w:val="22"/>
          <w:lang w:val="en-GB"/>
        </w:rPr>
      </w:pPr>
    </w:p>
    <w:p w14:paraId="5025EC8A" w14:textId="2A24087D" w:rsidR="006C5AF3" w:rsidRPr="00B87DBA" w:rsidRDefault="00B7567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refers</w:t>
      </w:r>
      <w:r w:rsidR="005A60F9">
        <w:rPr>
          <w:rFonts w:ascii="Avenir Next" w:hAnsi="Avenir Next" w:cs="Arial"/>
          <w:color w:val="808080" w:themeColor="background1" w:themeShade="80"/>
          <w:sz w:val="22"/>
          <w:szCs w:val="22"/>
          <w:lang w:val="en-GB"/>
        </w:rPr>
        <w:t xml:space="preserve"> </w:t>
      </w:r>
      <w:r w:rsidR="006B4F65">
        <w:rPr>
          <w:rFonts w:ascii="Avenir Next" w:hAnsi="Avenir Next" w:cs="Arial"/>
          <w:color w:val="808080" w:themeColor="background1" w:themeShade="80"/>
          <w:sz w:val="22"/>
          <w:szCs w:val="22"/>
          <w:lang w:val="en-GB"/>
        </w:rPr>
        <w:t xml:space="preserve">the </w:t>
      </w:r>
      <w:r w:rsidR="006B4F65" w:rsidRPr="000A6617">
        <w:rPr>
          <w:rFonts w:ascii="Avenir Next" w:hAnsi="Avenir Next" w:cs="Arial"/>
          <w:i/>
          <w:iCs/>
          <w:color w:val="808080" w:themeColor="background1" w:themeShade="80"/>
          <w:sz w:val="22"/>
          <w:szCs w:val="22"/>
          <w:lang w:val="en-GB"/>
        </w:rPr>
        <w:t>ad hoc</w:t>
      </w:r>
      <w:r w:rsidR="006B4F65">
        <w:rPr>
          <w:rFonts w:ascii="Avenir Next" w:hAnsi="Avenir Next" w:cs="Arial"/>
          <w:color w:val="808080" w:themeColor="background1" w:themeShade="80"/>
          <w:sz w:val="22"/>
          <w:szCs w:val="22"/>
          <w:lang w:val="en-GB"/>
        </w:rPr>
        <w:t xml:space="preserve"> mandate</w:t>
      </w:r>
      <w:r w:rsidR="000F093C">
        <w:rPr>
          <w:rFonts w:ascii="Avenir Next" w:hAnsi="Avenir Next" w:cs="Arial"/>
          <w:color w:val="808080" w:themeColor="background1" w:themeShade="80"/>
          <w:sz w:val="22"/>
          <w:szCs w:val="22"/>
          <w:lang w:val="en-GB"/>
        </w:rPr>
        <w:t xml:space="preserve"> and</w:t>
      </w:r>
      <w:r w:rsidR="006B4F65">
        <w:rPr>
          <w:rFonts w:ascii="Avenir Next" w:hAnsi="Avenir Next" w:cs="Arial"/>
          <w:color w:val="808080" w:themeColor="background1" w:themeShade="80"/>
          <w:sz w:val="22"/>
          <w:szCs w:val="22"/>
          <w:lang w:val="en-GB"/>
        </w:rPr>
        <w:t xml:space="preserve"> </w:t>
      </w:r>
      <w:r w:rsidR="00D33393">
        <w:rPr>
          <w:rFonts w:ascii="Avenir Next" w:hAnsi="Avenir Next" w:cs="Arial"/>
          <w:color w:val="808080" w:themeColor="background1" w:themeShade="80"/>
          <w:sz w:val="22"/>
          <w:szCs w:val="22"/>
          <w:lang w:val="en-GB"/>
        </w:rPr>
        <w:t>conciliation (if proceedings are opened before the debtor company becomes insolvent)</w:t>
      </w:r>
      <w:r w:rsidR="000A6617">
        <w:rPr>
          <w:rFonts w:ascii="Avenir Next" w:hAnsi="Avenir Next" w:cs="Arial"/>
          <w:color w:val="808080" w:themeColor="background1" w:themeShade="80"/>
          <w:sz w:val="22"/>
          <w:szCs w:val="22"/>
          <w:lang w:val="en-GB"/>
        </w:rPr>
        <w:t>.</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 xml:space="preserve">of the main variations between the </w:t>
      </w:r>
      <w:r w:rsidRPr="009F0182">
        <w:rPr>
          <w:rFonts w:ascii="Avenir Next" w:hAnsi="Avenir Next" w:cs="Arial"/>
          <w:sz w:val="22"/>
          <w:szCs w:val="22"/>
          <w:lang w:val="en-GB"/>
        </w:rPr>
        <w:t>safeguard procedure and the rehabilitation procedure</w:t>
      </w:r>
      <w:r w:rsidRPr="00DC6AAA">
        <w:rPr>
          <w:rFonts w:ascii="Avenir Next" w:hAnsi="Avenir Next" w:cs="Arial"/>
          <w:sz w:val="22"/>
          <w:szCs w:val="22"/>
          <w:lang w:val="en-GB"/>
        </w:rPr>
        <w:t xml:space="preserv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3AC488C4" w14:textId="14895643" w:rsidR="0088412C" w:rsidRDefault="00A77FD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Degree of Financial Difficulty.  </w:t>
      </w:r>
      <w:r w:rsidR="00FD56CA">
        <w:rPr>
          <w:rFonts w:ascii="Avenir Next" w:hAnsi="Avenir Next" w:cs="Arial"/>
          <w:color w:val="808080" w:themeColor="background1" w:themeShade="80"/>
          <w:sz w:val="22"/>
          <w:szCs w:val="22"/>
          <w:lang w:val="en-GB"/>
        </w:rPr>
        <w:t xml:space="preserve">To open a safeguard procedure, the debtor company must not be in a </w:t>
      </w:r>
      <w:r w:rsidR="0088412C">
        <w:rPr>
          <w:rFonts w:ascii="Avenir Next" w:hAnsi="Avenir Next" w:cs="Arial"/>
          <w:color w:val="808080" w:themeColor="background1" w:themeShade="80"/>
          <w:sz w:val="22"/>
          <w:szCs w:val="22"/>
          <w:lang w:val="en-GB"/>
        </w:rPr>
        <w:t>payment failure situation.  To open a rehabilitation procedure, however, the debtor company must be in a more severe financial situation, actual payment fail</w:t>
      </w:r>
      <w:r w:rsidR="00BE4FF7">
        <w:rPr>
          <w:rFonts w:ascii="Avenir Next" w:hAnsi="Avenir Next" w:cs="Arial"/>
          <w:color w:val="808080" w:themeColor="background1" w:themeShade="80"/>
          <w:sz w:val="22"/>
          <w:szCs w:val="22"/>
          <w:lang w:val="en-GB"/>
        </w:rPr>
        <w:t>ure</w:t>
      </w:r>
      <w:r w:rsidR="0088412C">
        <w:rPr>
          <w:rFonts w:ascii="Avenir Next" w:hAnsi="Avenir Next" w:cs="Arial"/>
          <w:color w:val="808080" w:themeColor="background1" w:themeShade="80"/>
          <w:sz w:val="22"/>
          <w:szCs w:val="22"/>
          <w:lang w:val="en-GB"/>
        </w:rPr>
        <w:t>.</w:t>
      </w:r>
    </w:p>
    <w:p w14:paraId="73B167BC" w14:textId="77777777" w:rsidR="0088412C" w:rsidRDefault="0088412C" w:rsidP="009A24F8">
      <w:pPr>
        <w:jc w:val="both"/>
        <w:rPr>
          <w:rFonts w:ascii="Avenir Next" w:hAnsi="Avenir Next" w:cs="Arial"/>
          <w:color w:val="808080" w:themeColor="background1" w:themeShade="80"/>
          <w:sz w:val="22"/>
          <w:szCs w:val="22"/>
          <w:lang w:val="en-GB"/>
        </w:rPr>
      </w:pPr>
    </w:p>
    <w:p w14:paraId="6BCB7F83" w14:textId="61621422" w:rsidR="00EE2CBE" w:rsidRDefault="00EE2CB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00452FD9">
        <w:rPr>
          <w:rFonts w:ascii="Avenir Next" w:hAnsi="Avenir Next" w:cs="Arial"/>
          <w:color w:val="808080" w:themeColor="background1" w:themeShade="80"/>
          <w:sz w:val="22"/>
          <w:szCs w:val="22"/>
          <w:lang w:val="en-GB"/>
        </w:rPr>
        <w:t>uration of Proceeding</w:t>
      </w:r>
      <w:r w:rsidR="00BE4FF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maximum duration for a</w:t>
      </w:r>
      <w:r w:rsidR="001F7BC5">
        <w:rPr>
          <w:rFonts w:ascii="Avenir Next" w:hAnsi="Avenir Next" w:cs="Arial"/>
          <w:color w:val="808080" w:themeColor="background1" w:themeShade="80"/>
          <w:sz w:val="22"/>
          <w:szCs w:val="22"/>
          <w:lang w:val="en-GB"/>
        </w:rPr>
        <w:t xml:space="preserve"> safeguard proceeding </w:t>
      </w:r>
      <w:r>
        <w:rPr>
          <w:rFonts w:ascii="Avenir Next" w:hAnsi="Avenir Next" w:cs="Arial"/>
          <w:color w:val="808080" w:themeColor="background1" w:themeShade="80"/>
          <w:sz w:val="22"/>
          <w:szCs w:val="22"/>
          <w:lang w:val="en-GB"/>
        </w:rPr>
        <w:t xml:space="preserve">is 12 months, while a rehabilitation proceeding </w:t>
      </w:r>
      <w:r w:rsidR="00EE533E">
        <w:rPr>
          <w:rFonts w:ascii="Avenir Next" w:hAnsi="Avenir Next" w:cs="Arial"/>
          <w:color w:val="808080" w:themeColor="background1" w:themeShade="80"/>
          <w:sz w:val="22"/>
          <w:szCs w:val="22"/>
          <w:lang w:val="en-GB"/>
        </w:rPr>
        <w:t xml:space="preserve">may last up to </w:t>
      </w:r>
      <w:r>
        <w:rPr>
          <w:rFonts w:ascii="Avenir Next" w:hAnsi="Avenir Next" w:cs="Arial"/>
          <w:color w:val="808080" w:themeColor="background1" w:themeShade="80"/>
          <w:sz w:val="22"/>
          <w:szCs w:val="22"/>
          <w:lang w:val="en-GB"/>
        </w:rPr>
        <w:t>18 months.</w:t>
      </w:r>
    </w:p>
    <w:p w14:paraId="6C0E4D2B" w14:textId="77777777" w:rsidR="00EE2CBE" w:rsidRDefault="00EE2CBE" w:rsidP="009A24F8">
      <w:pPr>
        <w:jc w:val="both"/>
        <w:rPr>
          <w:rFonts w:ascii="Avenir Next" w:hAnsi="Avenir Next" w:cs="Arial"/>
          <w:color w:val="808080" w:themeColor="background1" w:themeShade="80"/>
          <w:sz w:val="22"/>
          <w:szCs w:val="22"/>
          <w:lang w:val="en-GB"/>
        </w:rPr>
      </w:pPr>
    </w:p>
    <w:p w14:paraId="21337764" w14:textId="77777777" w:rsidR="008F50BC" w:rsidRDefault="003D073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Who May Submit a Plan.  </w:t>
      </w:r>
      <w:r w:rsidR="0090428A">
        <w:rPr>
          <w:rFonts w:ascii="Avenir Next" w:hAnsi="Avenir Next" w:cs="Arial"/>
          <w:color w:val="808080" w:themeColor="background1" w:themeShade="80"/>
          <w:sz w:val="22"/>
          <w:szCs w:val="22"/>
          <w:lang w:val="en-GB"/>
        </w:rPr>
        <w:t xml:space="preserve">In a safeguard proceeding, only the debtor company may submit a plan to creditors for vote.  In a rehabilitation plan, however, a </w:t>
      </w:r>
      <w:r w:rsidR="004F7E05">
        <w:rPr>
          <w:rFonts w:ascii="Avenir Next" w:hAnsi="Avenir Next" w:cs="Arial"/>
          <w:color w:val="808080" w:themeColor="background1" w:themeShade="80"/>
          <w:sz w:val="22"/>
          <w:szCs w:val="22"/>
          <w:lang w:val="en-GB"/>
        </w:rPr>
        <w:t xml:space="preserve">plan may be submitted to creditors by any affected party.  </w:t>
      </w:r>
    </w:p>
    <w:p w14:paraId="6DCD4096" w14:textId="77777777" w:rsidR="008F50BC" w:rsidRDefault="008F50BC" w:rsidP="009A24F8">
      <w:pPr>
        <w:jc w:val="both"/>
        <w:rPr>
          <w:rFonts w:ascii="Avenir Next" w:hAnsi="Avenir Next" w:cs="Arial"/>
          <w:color w:val="808080" w:themeColor="background1" w:themeShade="80"/>
          <w:sz w:val="22"/>
          <w:szCs w:val="22"/>
          <w:lang w:val="en-GB"/>
        </w:rPr>
      </w:pPr>
    </w:p>
    <w:p w14:paraId="733AF0AD" w14:textId="50AC04CB" w:rsidR="009A24F8" w:rsidRPr="00B87DBA" w:rsidRDefault="008F50B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Who May Request a Cross-Class Cram</w:t>
      </w:r>
      <w:r w:rsidR="00A5402C">
        <w:rPr>
          <w:rFonts w:ascii="Avenir Next" w:hAnsi="Avenir Next" w:cs="Arial"/>
          <w:color w:val="808080" w:themeColor="background1" w:themeShade="80"/>
          <w:sz w:val="22"/>
          <w:szCs w:val="22"/>
          <w:lang w:val="en-GB"/>
        </w:rPr>
        <w:t>-</w:t>
      </w:r>
      <w:r w:rsidR="000A6617">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own.  </w:t>
      </w:r>
      <w:r w:rsidR="005E7B5B">
        <w:rPr>
          <w:rFonts w:ascii="Avenir Next" w:hAnsi="Avenir Next" w:cs="Arial"/>
          <w:color w:val="808080" w:themeColor="background1" w:themeShade="80"/>
          <w:sz w:val="22"/>
          <w:szCs w:val="22"/>
          <w:lang w:val="en-GB"/>
        </w:rPr>
        <w:t xml:space="preserve">In a safeguard proceeding, the </w:t>
      </w:r>
      <w:r w:rsidR="000A6617">
        <w:rPr>
          <w:rFonts w:ascii="Avenir Next" w:hAnsi="Avenir Next" w:cs="Arial"/>
          <w:color w:val="808080" w:themeColor="background1" w:themeShade="80"/>
          <w:sz w:val="22"/>
          <w:szCs w:val="22"/>
          <w:lang w:val="en-GB"/>
        </w:rPr>
        <w:t>d</w:t>
      </w:r>
      <w:r w:rsidR="005E7B5B">
        <w:rPr>
          <w:rFonts w:ascii="Avenir Next" w:hAnsi="Avenir Next" w:cs="Arial"/>
          <w:color w:val="808080" w:themeColor="background1" w:themeShade="80"/>
          <w:sz w:val="22"/>
          <w:szCs w:val="22"/>
          <w:lang w:val="en-GB"/>
        </w:rPr>
        <w:t xml:space="preserve">ebtor’s consent is required before the court may </w:t>
      </w:r>
      <w:r w:rsidR="00A5402C">
        <w:rPr>
          <w:rFonts w:ascii="Avenir Next" w:hAnsi="Avenir Next" w:cs="Arial"/>
          <w:color w:val="808080" w:themeColor="background1" w:themeShade="80"/>
          <w:sz w:val="22"/>
          <w:szCs w:val="22"/>
          <w:lang w:val="en-GB"/>
        </w:rPr>
        <w:t xml:space="preserve">approve a cross-class cram-down.  </w:t>
      </w:r>
      <w:r w:rsidR="009A24F8">
        <w:rPr>
          <w:rFonts w:ascii="Avenir Next" w:hAnsi="Avenir Next" w:cs="Arial"/>
          <w:color w:val="808080" w:themeColor="background1" w:themeShade="80"/>
          <w:sz w:val="22"/>
          <w:szCs w:val="22"/>
          <w:lang w:val="en-GB"/>
        </w:rPr>
        <w:t xml:space="preserve"> </w:t>
      </w:r>
      <w:r w:rsidR="00A5402C">
        <w:rPr>
          <w:rFonts w:ascii="Avenir Next" w:hAnsi="Avenir Next" w:cs="Arial"/>
          <w:color w:val="808080" w:themeColor="background1" w:themeShade="80"/>
          <w:sz w:val="22"/>
          <w:szCs w:val="22"/>
          <w:lang w:val="en-GB"/>
        </w:rPr>
        <w:t xml:space="preserve">The request is made by the </w:t>
      </w:r>
      <w:r w:rsidR="000A6617">
        <w:rPr>
          <w:rFonts w:ascii="Avenir Next" w:hAnsi="Avenir Next" w:cs="Arial"/>
          <w:color w:val="808080" w:themeColor="background1" w:themeShade="80"/>
          <w:sz w:val="22"/>
          <w:szCs w:val="22"/>
          <w:lang w:val="en-GB"/>
        </w:rPr>
        <w:t>d</w:t>
      </w:r>
      <w:r w:rsidR="00A5402C">
        <w:rPr>
          <w:rFonts w:ascii="Avenir Next" w:hAnsi="Avenir Next" w:cs="Arial"/>
          <w:color w:val="808080" w:themeColor="background1" w:themeShade="80"/>
          <w:sz w:val="22"/>
          <w:szCs w:val="22"/>
          <w:lang w:val="en-GB"/>
        </w:rPr>
        <w:t xml:space="preserve">ebtor or the </w:t>
      </w:r>
      <w:r w:rsidR="000A6617">
        <w:rPr>
          <w:rFonts w:ascii="Avenir Next" w:hAnsi="Avenir Next" w:cs="Arial"/>
          <w:color w:val="808080" w:themeColor="background1" w:themeShade="80"/>
          <w:sz w:val="22"/>
          <w:szCs w:val="22"/>
          <w:lang w:val="en-GB"/>
        </w:rPr>
        <w:t xml:space="preserve">administrator </w:t>
      </w:r>
      <w:r w:rsidR="00A5402C">
        <w:rPr>
          <w:rFonts w:ascii="Avenir Next" w:hAnsi="Avenir Next" w:cs="Arial"/>
          <w:color w:val="808080" w:themeColor="background1" w:themeShade="80"/>
          <w:sz w:val="22"/>
          <w:szCs w:val="22"/>
          <w:lang w:val="en-GB"/>
        </w:rPr>
        <w:t xml:space="preserve">with the </w:t>
      </w:r>
      <w:r w:rsidR="000A6617">
        <w:rPr>
          <w:rFonts w:ascii="Avenir Next" w:hAnsi="Avenir Next" w:cs="Arial"/>
          <w:color w:val="808080" w:themeColor="background1" w:themeShade="80"/>
          <w:sz w:val="22"/>
          <w:szCs w:val="22"/>
          <w:lang w:val="en-GB"/>
        </w:rPr>
        <w:t xml:space="preserve">debtor’s </w:t>
      </w:r>
      <w:r w:rsidR="00A5402C">
        <w:rPr>
          <w:rFonts w:ascii="Avenir Next" w:hAnsi="Avenir Next" w:cs="Arial"/>
          <w:color w:val="808080" w:themeColor="background1" w:themeShade="80"/>
          <w:sz w:val="22"/>
          <w:szCs w:val="22"/>
          <w:lang w:val="en-GB"/>
        </w:rPr>
        <w:t xml:space="preserve">consent.  In a rehabilitation proceeding, the request </w:t>
      </w:r>
      <w:r w:rsidR="00B365CD">
        <w:rPr>
          <w:rFonts w:ascii="Avenir Next" w:hAnsi="Avenir Next" w:cs="Arial"/>
          <w:color w:val="808080" w:themeColor="background1" w:themeShade="80"/>
          <w:sz w:val="22"/>
          <w:szCs w:val="22"/>
          <w:lang w:val="en-GB"/>
        </w:rPr>
        <w:t xml:space="preserve">for a cross-class cram-down may be made by any affected party without </w:t>
      </w:r>
      <w:r w:rsidR="000A6617">
        <w:rPr>
          <w:rFonts w:ascii="Avenir Next" w:hAnsi="Avenir Next" w:cs="Arial"/>
          <w:color w:val="808080" w:themeColor="background1" w:themeShade="80"/>
          <w:sz w:val="22"/>
          <w:szCs w:val="22"/>
          <w:lang w:val="en-GB"/>
        </w:rPr>
        <w:t xml:space="preserve">debtor’s </w:t>
      </w:r>
      <w:r w:rsidR="00B365CD">
        <w:rPr>
          <w:rFonts w:ascii="Avenir Next" w:hAnsi="Avenir Next" w:cs="Arial"/>
          <w:color w:val="808080" w:themeColor="background1" w:themeShade="80"/>
          <w:sz w:val="22"/>
          <w:szCs w:val="22"/>
          <w:lang w:val="en-GB"/>
        </w:rPr>
        <w:t>consent.</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w:t>
      </w:r>
      <w:r w:rsidRPr="008B4885">
        <w:rPr>
          <w:rFonts w:ascii="Avenir Next" w:hAnsi="Avenir Next" w:cs="Arial"/>
          <w:sz w:val="22"/>
          <w:szCs w:val="22"/>
          <w:lang w:val="en-GB"/>
        </w:rPr>
        <w:t>the Order of 15 September 2021.</w:t>
      </w:r>
    </w:p>
    <w:p w14:paraId="6E8889E1" w14:textId="77777777" w:rsidR="009A24F8" w:rsidRDefault="009A24F8" w:rsidP="00F47A63">
      <w:pPr>
        <w:jc w:val="both"/>
        <w:rPr>
          <w:rFonts w:ascii="Avenir Next" w:hAnsi="Avenir Next" w:cs="Arial"/>
          <w:sz w:val="22"/>
          <w:szCs w:val="22"/>
          <w:lang w:val="en-GB"/>
        </w:rPr>
      </w:pPr>
    </w:p>
    <w:p w14:paraId="4E17C4F5" w14:textId="77777777" w:rsidR="008843EF" w:rsidRDefault="005931D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Order of 15 September 2021</w:t>
      </w:r>
      <w:r w:rsidR="00F4661A">
        <w:rPr>
          <w:rFonts w:ascii="Avenir Next" w:hAnsi="Avenir Next" w:cs="Arial"/>
          <w:color w:val="808080" w:themeColor="background1" w:themeShade="80"/>
          <w:sz w:val="22"/>
          <w:szCs w:val="22"/>
          <w:lang w:val="en-GB"/>
        </w:rPr>
        <w:t xml:space="preserve"> </w:t>
      </w:r>
      <w:r w:rsidR="00534515">
        <w:rPr>
          <w:rFonts w:ascii="Avenir Next" w:hAnsi="Avenir Next" w:cs="Arial"/>
          <w:color w:val="808080" w:themeColor="background1" w:themeShade="80"/>
          <w:sz w:val="22"/>
          <w:szCs w:val="22"/>
          <w:lang w:val="en-GB"/>
        </w:rPr>
        <w:t xml:space="preserve">enhanced the accelerated safeguard procedure </w:t>
      </w:r>
      <w:r w:rsidR="00AE4CDF">
        <w:rPr>
          <w:rFonts w:ascii="Avenir Next" w:hAnsi="Avenir Next" w:cs="Arial"/>
          <w:color w:val="808080" w:themeColor="background1" w:themeShade="80"/>
          <w:sz w:val="22"/>
          <w:szCs w:val="22"/>
          <w:lang w:val="en-GB"/>
        </w:rPr>
        <w:t xml:space="preserve">to </w:t>
      </w:r>
      <w:r w:rsidR="00900B8F">
        <w:rPr>
          <w:rFonts w:ascii="Avenir Next" w:hAnsi="Avenir Next" w:cs="Arial"/>
          <w:color w:val="808080" w:themeColor="background1" w:themeShade="80"/>
          <w:sz w:val="22"/>
          <w:szCs w:val="22"/>
          <w:lang w:val="en-GB"/>
        </w:rPr>
        <w:t xml:space="preserve">work in conjunction with the negotiation </w:t>
      </w:r>
      <w:r w:rsidR="00DE3C46">
        <w:rPr>
          <w:rFonts w:ascii="Avenir Next" w:hAnsi="Avenir Next" w:cs="Arial"/>
          <w:color w:val="808080" w:themeColor="background1" w:themeShade="80"/>
          <w:sz w:val="22"/>
          <w:szCs w:val="22"/>
          <w:lang w:val="en-GB"/>
        </w:rPr>
        <w:t xml:space="preserve">and plan drafting done in a conciliation proceeding to ensure that a vote on a restructuring plan can be achieved in a very short time period.  </w:t>
      </w:r>
    </w:p>
    <w:p w14:paraId="2F5F0C21" w14:textId="77777777" w:rsidR="004626FE" w:rsidRDefault="008843E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addition, </w:t>
      </w:r>
      <w:r w:rsidR="004626FE">
        <w:rPr>
          <w:rFonts w:ascii="Avenir Next" w:hAnsi="Avenir Next" w:cs="Arial"/>
          <w:color w:val="808080" w:themeColor="background1" w:themeShade="80"/>
          <w:sz w:val="22"/>
          <w:szCs w:val="22"/>
          <w:lang w:val="en-GB"/>
        </w:rPr>
        <w:t xml:space="preserve">all companies, regardless of their size, may take advantage of the accelerated safeguard procedure.  </w:t>
      </w:r>
    </w:p>
    <w:p w14:paraId="650E2F86" w14:textId="77777777" w:rsidR="004626FE" w:rsidRDefault="004626FE" w:rsidP="009A24F8">
      <w:pPr>
        <w:jc w:val="both"/>
        <w:rPr>
          <w:rFonts w:ascii="Avenir Next" w:hAnsi="Avenir Next" w:cs="Arial"/>
          <w:color w:val="808080" w:themeColor="background1" w:themeShade="80"/>
          <w:sz w:val="22"/>
          <w:szCs w:val="22"/>
          <w:lang w:val="en-GB"/>
        </w:rPr>
      </w:pPr>
    </w:p>
    <w:p w14:paraId="5DD553FC" w14:textId="28CDF181" w:rsidR="009A24F8" w:rsidRPr="00B87DBA" w:rsidRDefault="00D42F3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third new element of insolvency law since the Order of 15 September 2021 is the </w:t>
      </w:r>
      <w:r w:rsidR="00BD71A3">
        <w:rPr>
          <w:rFonts w:ascii="Avenir Next" w:hAnsi="Avenir Next" w:cs="Arial"/>
          <w:color w:val="808080" w:themeColor="background1" w:themeShade="80"/>
          <w:sz w:val="22"/>
          <w:szCs w:val="22"/>
          <w:lang w:val="en-GB"/>
        </w:rPr>
        <w:t xml:space="preserve">“post-money” privilege, </w:t>
      </w:r>
      <w:r w:rsidR="00E650F9">
        <w:rPr>
          <w:rFonts w:ascii="Avenir Next" w:hAnsi="Avenir Next" w:cs="Arial"/>
          <w:color w:val="808080" w:themeColor="background1" w:themeShade="80"/>
          <w:sz w:val="22"/>
          <w:szCs w:val="22"/>
          <w:lang w:val="en-GB"/>
        </w:rPr>
        <w:t xml:space="preserve">that is, </w:t>
      </w:r>
      <w:r w:rsidR="005514E1">
        <w:rPr>
          <w:rFonts w:ascii="Avenir Next" w:hAnsi="Avenir Next" w:cs="Arial"/>
          <w:color w:val="808080" w:themeColor="background1" w:themeShade="80"/>
          <w:sz w:val="22"/>
          <w:szCs w:val="22"/>
          <w:lang w:val="en-GB"/>
        </w:rPr>
        <w:t xml:space="preserve">protection for </w:t>
      </w:r>
      <w:r w:rsidR="00916745">
        <w:rPr>
          <w:rFonts w:ascii="Avenir Next" w:hAnsi="Avenir Next" w:cs="Arial"/>
          <w:color w:val="808080" w:themeColor="background1" w:themeShade="80"/>
          <w:sz w:val="22"/>
          <w:szCs w:val="22"/>
          <w:lang w:val="en-GB"/>
        </w:rPr>
        <w:t xml:space="preserve">any </w:t>
      </w:r>
      <w:r w:rsidR="005514E1">
        <w:rPr>
          <w:rFonts w:ascii="Avenir Next" w:hAnsi="Avenir Next" w:cs="Arial"/>
          <w:color w:val="808080" w:themeColor="background1" w:themeShade="80"/>
          <w:sz w:val="22"/>
          <w:szCs w:val="22"/>
          <w:lang w:val="en-GB"/>
        </w:rPr>
        <w:t>new financing</w:t>
      </w:r>
      <w:r w:rsidR="00E650F9">
        <w:rPr>
          <w:rFonts w:ascii="Avenir Next" w:hAnsi="Avenir Next" w:cs="Arial"/>
          <w:color w:val="808080" w:themeColor="background1" w:themeShade="80"/>
          <w:sz w:val="22"/>
          <w:szCs w:val="22"/>
          <w:lang w:val="en-GB"/>
        </w:rPr>
        <w:t xml:space="preserve"> or cash contributions </w:t>
      </w:r>
      <w:r w:rsidR="00916745">
        <w:rPr>
          <w:rFonts w:ascii="Avenir Next" w:hAnsi="Avenir Next" w:cs="Arial"/>
          <w:color w:val="808080" w:themeColor="background1" w:themeShade="80"/>
          <w:sz w:val="22"/>
          <w:szCs w:val="22"/>
          <w:lang w:val="en-GB"/>
        </w:rPr>
        <w:t>that the debtor obtain</w:t>
      </w:r>
      <w:r w:rsidR="00E650F9">
        <w:rPr>
          <w:rFonts w:ascii="Avenir Next" w:hAnsi="Avenir Next" w:cs="Arial"/>
          <w:color w:val="808080" w:themeColor="background1" w:themeShade="80"/>
          <w:sz w:val="22"/>
          <w:szCs w:val="22"/>
          <w:lang w:val="en-GB"/>
        </w:rPr>
        <w:t>s</w:t>
      </w:r>
      <w:r w:rsidR="00916745">
        <w:rPr>
          <w:rFonts w:ascii="Avenir Next" w:hAnsi="Avenir Next" w:cs="Arial"/>
          <w:color w:val="808080" w:themeColor="background1" w:themeShade="80"/>
          <w:sz w:val="22"/>
          <w:szCs w:val="22"/>
          <w:lang w:val="en-GB"/>
        </w:rPr>
        <w:t xml:space="preserve"> </w:t>
      </w:r>
      <w:r w:rsidR="005514E1">
        <w:rPr>
          <w:rFonts w:ascii="Avenir Next" w:hAnsi="Avenir Next" w:cs="Arial"/>
          <w:color w:val="808080" w:themeColor="background1" w:themeShade="80"/>
          <w:sz w:val="22"/>
          <w:szCs w:val="22"/>
          <w:lang w:val="en-GB"/>
        </w:rPr>
        <w:t xml:space="preserve">during the </w:t>
      </w:r>
      <w:r w:rsidR="00916745">
        <w:rPr>
          <w:rFonts w:ascii="Avenir Next" w:hAnsi="Avenir Next" w:cs="Arial"/>
          <w:color w:val="808080" w:themeColor="background1" w:themeShade="80"/>
          <w:sz w:val="22"/>
          <w:szCs w:val="22"/>
          <w:lang w:val="en-GB"/>
        </w:rPr>
        <w:t xml:space="preserve">conciliation proceeding. This protection is only available if the court </w:t>
      </w:r>
      <w:r w:rsidR="00496E7B">
        <w:rPr>
          <w:rFonts w:ascii="Avenir Next" w:hAnsi="Avenir Next" w:cs="Arial"/>
          <w:color w:val="808080" w:themeColor="background1" w:themeShade="80"/>
          <w:sz w:val="22"/>
          <w:szCs w:val="22"/>
          <w:lang w:val="en-GB"/>
        </w:rPr>
        <w:t xml:space="preserve">sanctions the conciliation agreement.  </w:t>
      </w:r>
      <w:r w:rsidR="004B280B">
        <w:rPr>
          <w:rFonts w:ascii="Avenir Next" w:hAnsi="Avenir Next" w:cs="Arial"/>
          <w:color w:val="808080" w:themeColor="background1" w:themeShade="80"/>
          <w:sz w:val="22"/>
          <w:szCs w:val="22"/>
          <w:lang w:val="en-GB"/>
        </w:rPr>
        <w:t xml:space="preserve">Claims subject to the post-money privilege </w:t>
      </w:r>
      <w:r w:rsidR="0093654C">
        <w:rPr>
          <w:rFonts w:ascii="Avenir Next" w:hAnsi="Avenir Next" w:cs="Arial"/>
          <w:color w:val="808080" w:themeColor="background1" w:themeShade="80"/>
          <w:sz w:val="22"/>
          <w:szCs w:val="22"/>
          <w:lang w:val="en-GB"/>
        </w:rPr>
        <w:t xml:space="preserve">cannot be written off or postponed without the consent of the claimholder.  </w:t>
      </w:r>
      <w:r w:rsidR="009A24F8">
        <w:rPr>
          <w:rFonts w:ascii="Avenir Next" w:hAnsi="Avenir Next" w:cs="Arial"/>
          <w:color w:val="808080" w:themeColor="background1" w:themeShade="80"/>
          <w:sz w:val="22"/>
          <w:szCs w:val="22"/>
          <w:lang w:val="en-GB"/>
        </w:rPr>
        <w:t xml:space="preserve"> </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2555FACB" w14:textId="706C67B0" w:rsidR="001939E8" w:rsidRDefault="00FE6E3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a conciliation agreement, </w:t>
      </w:r>
      <w:r w:rsidR="000823B1">
        <w:rPr>
          <w:rFonts w:ascii="Avenir Next" w:hAnsi="Avenir Next" w:cs="Arial"/>
          <w:i/>
          <w:iCs/>
          <w:color w:val="808080" w:themeColor="background1" w:themeShade="80"/>
          <w:sz w:val="22"/>
          <w:szCs w:val="22"/>
          <w:lang w:val="en-GB"/>
        </w:rPr>
        <w:t xml:space="preserve">homologation </w:t>
      </w:r>
      <w:r w:rsidR="000823B1">
        <w:rPr>
          <w:rFonts w:ascii="Avenir Next" w:hAnsi="Avenir Next" w:cs="Arial"/>
          <w:color w:val="808080" w:themeColor="background1" w:themeShade="80"/>
          <w:sz w:val="22"/>
          <w:szCs w:val="22"/>
          <w:lang w:val="en-GB"/>
        </w:rPr>
        <w:t xml:space="preserve">refers to </w:t>
      </w:r>
      <w:r w:rsidR="005373B5">
        <w:rPr>
          <w:rFonts w:ascii="Avenir Next" w:hAnsi="Avenir Next" w:cs="Arial"/>
          <w:color w:val="808080" w:themeColor="background1" w:themeShade="80"/>
          <w:sz w:val="22"/>
          <w:szCs w:val="22"/>
          <w:lang w:val="en-GB"/>
        </w:rPr>
        <w:t xml:space="preserve">the court’s sanctioning of the agreement.  </w:t>
      </w:r>
      <w:r w:rsidR="007E5523">
        <w:rPr>
          <w:rFonts w:ascii="Avenir Next" w:hAnsi="Avenir Next" w:cs="Arial"/>
          <w:color w:val="808080" w:themeColor="background1" w:themeShade="80"/>
          <w:sz w:val="22"/>
          <w:szCs w:val="22"/>
          <w:lang w:val="en-GB"/>
        </w:rPr>
        <w:t xml:space="preserve">Sanction requires publication of the </w:t>
      </w:r>
      <w:r w:rsidR="00243157">
        <w:rPr>
          <w:rFonts w:ascii="Avenir Next" w:hAnsi="Avenir Next" w:cs="Arial"/>
          <w:color w:val="808080" w:themeColor="background1" w:themeShade="80"/>
          <w:sz w:val="22"/>
          <w:szCs w:val="22"/>
          <w:lang w:val="en-GB"/>
        </w:rPr>
        <w:t xml:space="preserve">judgment </w:t>
      </w:r>
      <w:r w:rsidR="007E5523">
        <w:rPr>
          <w:rFonts w:ascii="Avenir Next" w:hAnsi="Avenir Next" w:cs="Arial"/>
          <w:color w:val="808080" w:themeColor="background1" w:themeShade="80"/>
          <w:sz w:val="22"/>
          <w:szCs w:val="22"/>
          <w:lang w:val="en-GB"/>
        </w:rPr>
        <w:t xml:space="preserve">sanctioning the agreement, which </w:t>
      </w:r>
      <w:r w:rsidR="009F3A08">
        <w:rPr>
          <w:rFonts w:ascii="Avenir Next" w:hAnsi="Avenir Next" w:cs="Arial"/>
          <w:color w:val="808080" w:themeColor="background1" w:themeShade="80"/>
          <w:sz w:val="22"/>
          <w:szCs w:val="22"/>
          <w:lang w:val="en-GB"/>
        </w:rPr>
        <w:t xml:space="preserve">destroys any confidentiality that the debtor company and/or affected creditors may seek to protect. </w:t>
      </w:r>
      <w:r w:rsidR="00414767">
        <w:rPr>
          <w:rFonts w:ascii="Avenir Next" w:hAnsi="Avenir Next" w:cs="Arial"/>
          <w:color w:val="808080" w:themeColor="background1" w:themeShade="80"/>
          <w:sz w:val="22"/>
          <w:szCs w:val="22"/>
          <w:lang w:val="en-GB"/>
        </w:rPr>
        <w:t xml:space="preserve"> </w:t>
      </w:r>
      <w:r w:rsidR="00A839D7">
        <w:rPr>
          <w:rFonts w:ascii="Avenir Next" w:hAnsi="Avenir Next" w:cs="Arial"/>
          <w:color w:val="808080" w:themeColor="background1" w:themeShade="80"/>
          <w:sz w:val="22"/>
          <w:szCs w:val="22"/>
          <w:lang w:val="en-GB"/>
        </w:rPr>
        <w:t xml:space="preserve">In the event that the conciliation proceeding </w:t>
      </w:r>
      <w:r w:rsidR="00A90B7F">
        <w:rPr>
          <w:rFonts w:ascii="Avenir Next" w:hAnsi="Avenir Next" w:cs="Arial"/>
          <w:color w:val="808080" w:themeColor="background1" w:themeShade="80"/>
          <w:sz w:val="22"/>
          <w:szCs w:val="22"/>
          <w:lang w:val="en-GB"/>
        </w:rPr>
        <w:t xml:space="preserve">is later converted to an accelerated safeguard </w:t>
      </w:r>
      <w:r w:rsidR="004F072B">
        <w:rPr>
          <w:rFonts w:ascii="Avenir Next" w:hAnsi="Avenir Next" w:cs="Arial"/>
          <w:color w:val="808080" w:themeColor="background1" w:themeShade="80"/>
          <w:sz w:val="22"/>
          <w:szCs w:val="22"/>
          <w:lang w:val="en-GB"/>
        </w:rPr>
        <w:t>proceeding</w:t>
      </w:r>
      <w:r w:rsidR="00A90B7F">
        <w:rPr>
          <w:rFonts w:ascii="Avenir Next" w:hAnsi="Avenir Next" w:cs="Arial"/>
          <w:color w:val="808080" w:themeColor="background1" w:themeShade="80"/>
          <w:sz w:val="22"/>
          <w:szCs w:val="22"/>
          <w:lang w:val="en-GB"/>
        </w:rPr>
        <w:t xml:space="preserve">, sanction provides </w:t>
      </w:r>
      <w:r w:rsidR="00D96F9B">
        <w:rPr>
          <w:rFonts w:ascii="Avenir Next" w:hAnsi="Avenir Next" w:cs="Arial"/>
          <w:color w:val="808080" w:themeColor="background1" w:themeShade="80"/>
          <w:sz w:val="22"/>
          <w:szCs w:val="22"/>
          <w:lang w:val="en-GB"/>
        </w:rPr>
        <w:t xml:space="preserve">the “post-money” privilege discussed above to protect claims for </w:t>
      </w:r>
      <w:r w:rsidR="001939E8">
        <w:rPr>
          <w:rFonts w:ascii="Avenir Next" w:hAnsi="Avenir Next" w:cs="Arial"/>
          <w:color w:val="808080" w:themeColor="background1" w:themeShade="80"/>
          <w:sz w:val="22"/>
          <w:szCs w:val="22"/>
          <w:lang w:val="en-GB"/>
        </w:rPr>
        <w:t>any new financing or cash contributions obtained by the debtor during the conciliation proceeding.</w:t>
      </w:r>
    </w:p>
    <w:p w14:paraId="3401F721" w14:textId="77777777" w:rsidR="001939E8" w:rsidRDefault="001939E8" w:rsidP="009A24F8">
      <w:pPr>
        <w:jc w:val="both"/>
        <w:rPr>
          <w:rFonts w:ascii="Avenir Next" w:hAnsi="Avenir Next" w:cs="Arial"/>
          <w:color w:val="808080" w:themeColor="background1" w:themeShade="80"/>
          <w:sz w:val="22"/>
          <w:szCs w:val="22"/>
          <w:lang w:val="en-GB"/>
        </w:rPr>
      </w:pPr>
    </w:p>
    <w:p w14:paraId="2F9CBF15" w14:textId="12682020" w:rsidR="009A24F8" w:rsidRPr="00B87DBA" w:rsidRDefault="004F072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a conciliation agreement, </w:t>
      </w:r>
      <w:r>
        <w:rPr>
          <w:rFonts w:ascii="Avenir Next" w:hAnsi="Avenir Next" w:cs="Arial"/>
          <w:i/>
          <w:iCs/>
          <w:color w:val="808080" w:themeColor="background1" w:themeShade="80"/>
          <w:sz w:val="22"/>
          <w:szCs w:val="22"/>
          <w:lang w:val="en-GB"/>
        </w:rPr>
        <w:t>constatation</w:t>
      </w:r>
      <w:r>
        <w:rPr>
          <w:rFonts w:ascii="Avenir Next" w:hAnsi="Avenir Next" w:cs="Arial"/>
          <w:color w:val="808080" w:themeColor="background1" w:themeShade="80"/>
          <w:sz w:val="22"/>
          <w:szCs w:val="22"/>
          <w:lang w:val="en-GB"/>
        </w:rPr>
        <w:t xml:space="preserve"> refers to </w:t>
      </w:r>
      <w:r w:rsidR="00843CB6">
        <w:rPr>
          <w:rFonts w:ascii="Avenir Next" w:hAnsi="Avenir Next" w:cs="Arial"/>
          <w:color w:val="808080" w:themeColor="background1" w:themeShade="80"/>
          <w:sz w:val="22"/>
          <w:szCs w:val="22"/>
          <w:lang w:val="en-GB"/>
        </w:rPr>
        <w:t>approval, as opposed to sanctioning,</w:t>
      </w:r>
      <w:r w:rsidR="000D6C9C">
        <w:rPr>
          <w:rFonts w:ascii="Avenir Next" w:hAnsi="Avenir Next" w:cs="Arial"/>
          <w:color w:val="808080" w:themeColor="background1" w:themeShade="80"/>
          <w:sz w:val="22"/>
          <w:szCs w:val="22"/>
          <w:lang w:val="en-GB"/>
        </w:rPr>
        <w:t xml:space="preserve"> of the conciliation agreement by the court.  Court approval does not require publication</w:t>
      </w:r>
      <w:r w:rsidR="00E22432">
        <w:rPr>
          <w:rFonts w:ascii="Avenir Next" w:hAnsi="Avenir Next" w:cs="Arial"/>
          <w:color w:val="808080" w:themeColor="background1" w:themeShade="80"/>
          <w:sz w:val="22"/>
          <w:szCs w:val="22"/>
          <w:lang w:val="en-GB"/>
        </w:rPr>
        <w:t xml:space="preserve"> and therefore preserves confidentiality of the conciliation agreement.  </w:t>
      </w:r>
      <w:r w:rsidR="009A24F8">
        <w:rPr>
          <w:rFonts w:ascii="Avenir Next" w:hAnsi="Avenir Next" w:cs="Arial"/>
          <w:color w:val="808080" w:themeColor="background1" w:themeShade="80"/>
          <w:sz w:val="22"/>
          <w:szCs w:val="22"/>
          <w:lang w:val="en-GB"/>
        </w:rPr>
        <w:t xml:space="preserve"> </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4EDD52C2" w14:textId="28A46C8A" w:rsidR="00A54E81" w:rsidRDefault="00111C4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law in France </w:t>
      </w:r>
      <w:r w:rsidR="00166DFA">
        <w:rPr>
          <w:rFonts w:ascii="Avenir Next" w:hAnsi="Avenir Next" w:cs="Arial"/>
          <w:color w:val="808080" w:themeColor="background1" w:themeShade="80"/>
          <w:sz w:val="22"/>
          <w:szCs w:val="22"/>
          <w:lang w:val="en-GB"/>
        </w:rPr>
        <w:t xml:space="preserve">has a history of </w:t>
      </w:r>
      <w:r w:rsidR="00CA0AD7">
        <w:rPr>
          <w:rFonts w:ascii="Avenir Next" w:hAnsi="Avenir Next" w:cs="Arial"/>
          <w:color w:val="808080" w:themeColor="background1" w:themeShade="80"/>
          <w:sz w:val="22"/>
          <w:szCs w:val="22"/>
          <w:lang w:val="en-GB"/>
        </w:rPr>
        <w:t xml:space="preserve">regular and </w:t>
      </w:r>
      <w:r w:rsidR="00166DFA">
        <w:rPr>
          <w:rFonts w:ascii="Avenir Next" w:hAnsi="Avenir Next" w:cs="Arial"/>
          <w:color w:val="808080" w:themeColor="background1" w:themeShade="80"/>
          <w:sz w:val="22"/>
          <w:szCs w:val="22"/>
          <w:lang w:val="en-GB"/>
        </w:rPr>
        <w:t>continuous reform</w:t>
      </w:r>
      <w:r w:rsidR="00CA0AD7">
        <w:rPr>
          <w:rFonts w:ascii="Avenir Next" w:hAnsi="Avenir Next" w:cs="Arial"/>
          <w:color w:val="808080" w:themeColor="background1" w:themeShade="80"/>
          <w:sz w:val="22"/>
          <w:szCs w:val="22"/>
          <w:lang w:val="en-GB"/>
        </w:rPr>
        <w:t xml:space="preserve"> activity.  </w:t>
      </w:r>
      <w:r w:rsidR="0060535F">
        <w:rPr>
          <w:rFonts w:ascii="Avenir Next" w:hAnsi="Avenir Next" w:cs="Arial"/>
          <w:color w:val="808080" w:themeColor="background1" w:themeShade="80"/>
          <w:sz w:val="22"/>
          <w:szCs w:val="22"/>
          <w:lang w:val="en-GB"/>
        </w:rPr>
        <w:t xml:space="preserve">Significant changes to France’s Commercial Code were made in </w:t>
      </w:r>
      <w:r w:rsidR="00E76D68">
        <w:rPr>
          <w:rFonts w:ascii="Avenir Next" w:hAnsi="Avenir Next" w:cs="Arial"/>
          <w:color w:val="808080" w:themeColor="background1" w:themeShade="80"/>
          <w:sz w:val="22"/>
          <w:szCs w:val="22"/>
          <w:lang w:val="en-GB"/>
        </w:rPr>
        <w:t xml:space="preserve">2005, 2010, 2014, 2016, and 2019.  </w:t>
      </w:r>
      <w:r w:rsidR="00A65D50">
        <w:rPr>
          <w:rFonts w:ascii="Avenir Next" w:hAnsi="Avenir Next" w:cs="Arial"/>
          <w:color w:val="808080" w:themeColor="background1" w:themeShade="80"/>
          <w:sz w:val="22"/>
          <w:szCs w:val="22"/>
          <w:lang w:val="en-GB"/>
        </w:rPr>
        <w:t xml:space="preserve">In the reform of 15 </w:t>
      </w:r>
      <w:r w:rsidR="00E76D68">
        <w:rPr>
          <w:rFonts w:ascii="Avenir Next" w:hAnsi="Avenir Next" w:cs="Arial"/>
          <w:color w:val="808080" w:themeColor="background1" w:themeShade="80"/>
          <w:sz w:val="22"/>
          <w:szCs w:val="22"/>
          <w:lang w:val="en-GB"/>
        </w:rPr>
        <w:t>September 2021</w:t>
      </w:r>
      <w:r w:rsidR="005B18E5">
        <w:rPr>
          <w:rFonts w:ascii="Avenir Next" w:hAnsi="Avenir Next" w:cs="Arial"/>
          <w:color w:val="808080" w:themeColor="background1" w:themeShade="80"/>
          <w:sz w:val="22"/>
          <w:szCs w:val="22"/>
          <w:lang w:val="en-GB"/>
        </w:rPr>
        <w:t xml:space="preserve"> the French government transposed the provisions of the EU Directive on Preventive Restructuring </w:t>
      </w:r>
      <w:r w:rsidR="00405A2F">
        <w:rPr>
          <w:rFonts w:ascii="Avenir Next" w:hAnsi="Avenir Next" w:cs="Arial"/>
          <w:color w:val="808080" w:themeColor="background1" w:themeShade="80"/>
          <w:sz w:val="22"/>
          <w:szCs w:val="22"/>
          <w:lang w:val="en-GB"/>
        </w:rPr>
        <w:t>by effecting an Ordinance</w:t>
      </w:r>
      <w:r w:rsidR="00A54E81">
        <w:rPr>
          <w:rFonts w:ascii="Avenir Next" w:hAnsi="Avenir Next" w:cs="Arial"/>
          <w:color w:val="808080" w:themeColor="background1" w:themeShade="80"/>
          <w:sz w:val="22"/>
          <w:szCs w:val="22"/>
          <w:lang w:val="en-GB"/>
        </w:rPr>
        <w:t xml:space="preserve"> adopting EU law into France’s domestic insolvency law.  </w:t>
      </w:r>
      <w:r w:rsidR="00D47959">
        <w:rPr>
          <w:rFonts w:ascii="Avenir Next" w:hAnsi="Avenir Next" w:cs="Arial"/>
          <w:color w:val="808080" w:themeColor="background1" w:themeShade="80"/>
          <w:sz w:val="22"/>
          <w:szCs w:val="22"/>
          <w:lang w:val="en-GB"/>
        </w:rPr>
        <w:t xml:space="preserve">Depending on the differences between </w:t>
      </w:r>
      <w:r w:rsidR="00CE585F">
        <w:rPr>
          <w:rFonts w:ascii="Avenir Next" w:hAnsi="Avenir Next" w:cs="Arial"/>
          <w:color w:val="808080" w:themeColor="background1" w:themeShade="80"/>
          <w:sz w:val="22"/>
          <w:szCs w:val="22"/>
          <w:lang w:val="en-GB"/>
        </w:rPr>
        <w:t xml:space="preserve">EU law and France’s domestic insolvency law (which is beyond the scope of Module 6A’s Guidance Text), </w:t>
      </w:r>
      <w:r w:rsidR="00B61112">
        <w:rPr>
          <w:rFonts w:ascii="Avenir Next" w:hAnsi="Avenir Next" w:cs="Arial"/>
          <w:color w:val="808080" w:themeColor="background1" w:themeShade="80"/>
          <w:sz w:val="22"/>
          <w:szCs w:val="22"/>
          <w:lang w:val="en-GB"/>
        </w:rPr>
        <w:t xml:space="preserve">the ordinance of 15 September 2021 may or may not be an overhaul of the </w:t>
      </w:r>
      <w:r w:rsidR="00B61112" w:rsidRPr="006958F6">
        <w:rPr>
          <w:rFonts w:ascii="Avenir Next" w:hAnsi="Avenir Next" w:cs="Arial"/>
          <w:i/>
          <w:iCs/>
          <w:color w:val="808080" w:themeColor="background1" w:themeShade="80"/>
          <w:sz w:val="22"/>
          <w:szCs w:val="22"/>
          <w:lang w:val="en-GB"/>
        </w:rPr>
        <w:t>status qu</w:t>
      </w:r>
      <w:r w:rsidR="006958F6" w:rsidRPr="006958F6">
        <w:rPr>
          <w:rFonts w:ascii="Avenir Next" w:hAnsi="Avenir Next" w:cs="Arial"/>
          <w:i/>
          <w:iCs/>
          <w:color w:val="808080" w:themeColor="background1" w:themeShade="80"/>
          <w:sz w:val="22"/>
          <w:szCs w:val="22"/>
          <w:lang w:val="en-GB"/>
        </w:rPr>
        <w:t>o</w:t>
      </w:r>
      <w:r w:rsidR="006958F6">
        <w:rPr>
          <w:rFonts w:ascii="Avenir Next" w:hAnsi="Avenir Next" w:cs="Arial"/>
          <w:color w:val="808080" w:themeColor="background1" w:themeShade="80"/>
          <w:sz w:val="22"/>
          <w:szCs w:val="22"/>
          <w:lang w:val="en-GB"/>
        </w:rPr>
        <w:t xml:space="preserve"> in France.</w:t>
      </w:r>
    </w:p>
    <w:p w14:paraId="4FBDCA75" w14:textId="77777777" w:rsidR="006958F6" w:rsidRDefault="006958F6" w:rsidP="009A24F8">
      <w:pPr>
        <w:jc w:val="both"/>
        <w:rPr>
          <w:rFonts w:ascii="Avenir Next" w:hAnsi="Avenir Next" w:cs="Arial"/>
          <w:color w:val="808080" w:themeColor="background1" w:themeShade="80"/>
          <w:sz w:val="22"/>
          <w:szCs w:val="22"/>
          <w:lang w:val="en-GB"/>
        </w:rPr>
      </w:pPr>
    </w:p>
    <w:p w14:paraId="6A089C4A" w14:textId="048A0F70" w:rsidR="006958F6" w:rsidRDefault="005E190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w:t>
      </w:r>
      <w:r w:rsidR="00F95F30">
        <w:rPr>
          <w:rFonts w:ascii="Avenir Next" w:hAnsi="Avenir Next" w:cs="Arial"/>
          <w:color w:val="808080" w:themeColor="background1" w:themeShade="80"/>
          <w:sz w:val="22"/>
          <w:szCs w:val="22"/>
          <w:lang w:val="en-GB"/>
        </w:rPr>
        <w:t xml:space="preserve">changes as a result of the reform of 15 September 2021 was how creditors </w:t>
      </w:r>
      <w:r w:rsidR="00E136E1">
        <w:rPr>
          <w:rFonts w:ascii="Avenir Next" w:hAnsi="Avenir Next" w:cs="Arial"/>
          <w:color w:val="808080" w:themeColor="background1" w:themeShade="80"/>
          <w:sz w:val="22"/>
          <w:szCs w:val="22"/>
          <w:lang w:val="en-GB"/>
        </w:rPr>
        <w:t xml:space="preserve">are grouped within committees in insolvency proceedings.  For example, before the </w:t>
      </w:r>
      <w:r w:rsidR="00C72554">
        <w:rPr>
          <w:rFonts w:ascii="Avenir Next" w:hAnsi="Avenir Next" w:cs="Arial"/>
          <w:color w:val="808080" w:themeColor="background1" w:themeShade="80"/>
          <w:sz w:val="22"/>
          <w:szCs w:val="22"/>
          <w:lang w:val="en-GB"/>
        </w:rPr>
        <w:t>reform</w:t>
      </w:r>
      <w:r w:rsidR="00741F4C">
        <w:rPr>
          <w:rFonts w:ascii="Avenir Next" w:hAnsi="Avenir Next" w:cs="Arial"/>
          <w:color w:val="808080" w:themeColor="background1" w:themeShade="80"/>
          <w:sz w:val="22"/>
          <w:szCs w:val="22"/>
          <w:lang w:val="en-GB"/>
        </w:rPr>
        <w:t xml:space="preserve">, creditors were assigned to committees on the basis of </w:t>
      </w:r>
      <w:r w:rsidR="00F50D74">
        <w:rPr>
          <w:rFonts w:ascii="Avenir Next" w:hAnsi="Avenir Next" w:cs="Arial"/>
          <w:color w:val="808080" w:themeColor="background1" w:themeShade="80"/>
          <w:sz w:val="22"/>
          <w:szCs w:val="22"/>
          <w:lang w:val="en-GB"/>
        </w:rPr>
        <w:t>their position as credit institutions</w:t>
      </w:r>
      <w:r w:rsidR="00B55398">
        <w:rPr>
          <w:rFonts w:ascii="Avenir Next" w:hAnsi="Avenir Next" w:cs="Arial"/>
          <w:color w:val="808080" w:themeColor="background1" w:themeShade="80"/>
          <w:sz w:val="22"/>
          <w:szCs w:val="22"/>
          <w:lang w:val="en-GB"/>
        </w:rPr>
        <w:t>,</w:t>
      </w:r>
      <w:r w:rsidR="00F50D74">
        <w:rPr>
          <w:rFonts w:ascii="Avenir Next" w:hAnsi="Avenir Next" w:cs="Arial"/>
          <w:color w:val="808080" w:themeColor="background1" w:themeShade="80"/>
          <w:sz w:val="22"/>
          <w:szCs w:val="22"/>
          <w:lang w:val="en-GB"/>
        </w:rPr>
        <w:t xml:space="preserve"> main suppliers</w:t>
      </w:r>
      <w:r w:rsidR="00B55398">
        <w:rPr>
          <w:rFonts w:ascii="Avenir Next" w:hAnsi="Avenir Next" w:cs="Arial"/>
          <w:color w:val="808080" w:themeColor="background1" w:themeShade="80"/>
          <w:sz w:val="22"/>
          <w:szCs w:val="22"/>
          <w:lang w:val="en-GB"/>
        </w:rPr>
        <w:t>,</w:t>
      </w:r>
      <w:r w:rsidR="00F50D74">
        <w:rPr>
          <w:rFonts w:ascii="Avenir Next" w:hAnsi="Avenir Next" w:cs="Arial"/>
          <w:color w:val="808080" w:themeColor="background1" w:themeShade="80"/>
          <w:sz w:val="22"/>
          <w:szCs w:val="22"/>
          <w:lang w:val="en-GB"/>
        </w:rPr>
        <w:t xml:space="preserve"> and bondholders.  </w:t>
      </w:r>
      <w:r w:rsidR="000F219A">
        <w:rPr>
          <w:rFonts w:ascii="Avenir Next" w:hAnsi="Avenir Next" w:cs="Arial"/>
          <w:color w:val="808080" w:themeColor="background1" w:themeShade="80"/>
          <w:sz w:val="22"/>
          <w:szCs w:val="22"/>
          <w:lang w:val="en-GB"/>
        </w:rPr>
        <w:t xml:space="preserve">The 2021 reform </w:t>
      </w:r>
      <w:r w:rsidR="00BE6797">
        <w:rPr>
          <w:rFonts w:ascii="Avenir Next" w:hAnsi="Avenir Next" w:cs="Arial"/>
          <w:color w:val="808080" w:themeColor="background1" w:themeShade="80"/>
          <w:sz w:val="22"/>
          <w:szCs w:val="22"/>
          <w:lang w:val="en-GB"/>
        </w:rPr>
        <w:t>replaced the previous committees</w:t>
      </w:r>
      <w:r w:rsidR="00605859">
        <w:rPr>
          <w:rFonts w:ascii="Avenir Next" w:hAnsi="Avenir Next" w:cs="Arial"/>
          <w:color w:val="808080" w:themeColor="background1" w:themeShade="80"/>
          <w:sz w:val="22"/>
          <w:szCs w:val="22"/>
          <w:lang w:val="en-GB"/>
        </w:rPr>
        <w:t xml:space="preserve"> with</w:t>
      </w:r>
      <w:r w:rsidR="00B55398">
        <w:rPr>
          <w:rFonts w:ascii="Avenir Next" w:hAnsi="Avenir Next" w:cs="Arial"/>
          <w:color w:val="808080" w:themeColor="background1" w:themeShade="80"/>
          <w:sz w:val="22"/>
          <w:szCs w:val="22"/>
          <w:lang w:val="en-GB"/>
        </w:rPr>
        <w:t>in</w:t>
      </w:r>
      <w:r w:rsidR="00605859">
        <w:rPr>
          <w:rFonts w:ascii="Avenir Next" w:hAnsi="Avenir Next" w:cs="Arial"/>
          <w:color w:val="808080" w:themeColor="background1" w:themeShade="80"/>
          <w:sz w:val="22"/>
          <w:szCs w:val="22"/>
          <w:lang w:val="en-GB"/>
        </w:rPr>
        <w:t xml:space="preserve"> </w:t>
      </w:r>
      <w:r w:rsidR="00DB45ED">
        <w:rPr>
          <w:rFonts w:ascii="Avenir Next" w:hAnsi="Avenir Next" w:cs="Arial"/>
          <w:color w:val="808080" w:themeColor="background1" w:themeShade="80"/>
          <w:sz w:val="22"/>
          <w:szCs w:val="22"/>
          <w:lang w:val="en-GB"/>
        </w:rPr>
        <w:t xml:space="preserve">classes of creditors based on </w:t>
      </w:r>
      <w:r w:rsidR="0012441C">
        <w:rPr>
          <w:rFonts w:ascii="Avenir Next" w:hAnsi="Avenir Next" w:cs="Arial"/>
          <w:color w:val="808080" w:themeColor="background1" w:themeShade="80"/>
          <w:sz w:val="22"/>
          <w:szCs w:val="22"/>
          <w:lang w:val="en-GB"/>
        </w:rPr>
        <w:t xml:space="preserve">common economic interests.  </w:t>
      </w:r>
      <w:r w:rsidR="00383FF3">
        <w:rPr>
          <w:rFonts w:ascii="Avenir Next" w:hAnsi="Avenir Next" w:cs="Arial"/>
          <w:color w:val="808080" w:themeColor="background1" w:themeShade="80"/>
          <w:sz w:val="22"/>
          <w:szCs w:val="22"/>
          <w:lang w:val="en-GB"/>
        </w:rPr>
        <w:t xml:space="preserve">In </w:t>
      </w:r>
      <w:r w:rsidR="0071666C">
        <w:rPr>
          <w:rFonts w:ascii="Avenir Next" w:hAnsi="Avenir Next" w:cs="Arial"/>
          <w:color w:val="808080" w:themeColor="background1" w:themeShade="80"/>
          <w:sz w:val="22"/>
          <w:szCs w:val="22"/>
          <w:lang w:val="en-GB"/>
        </w:rPr>
        <w:t xml:space="preserve">accelerated safeguard proceedings, </w:t>
      </w:r>
      <w:r w:rsidR="00CF3212">
        <w:rPr>
          <w:rFonts w:ascii="Avenir Next" w:hAnsi="Avenir Next" w:cs="Arial"/>
          <w:color w:val="808080" w:themeColor="background1" w:themeShade="80"/>
          <w:sz w:val="22"/>
          <w:szCs w:val="22"/>
          <w:lang w:val="en-GB"/>
        </w:rPr>
        <w:t xml:space="preserve">all debtors must form classes of creditors for voting purposes.  In safeguard proceedings, on the other hand, mandatory classification of creditors is </w:t>
      </w:r>
      <w:r w:rsidR="00CD2EA5">
        <w:rPr>
          <w:rFonts w:ascii="Avenir Next" w:hAnsi="Avenir Next" w:cs="Arial"/>
          <w:color w:val="808080" w:themeColor="background1" w:themeShade="80"/>
          <w:sz w:val="22"/>
          <w:szCs w:val="22"/>
          <w:lang w:val="en-GB"/>
        </w:rPr>
        <w:t xml:space="preserve">required </w:t>
      </w:r>
      <w:r w:rsidR="00432535">
        <w:rPr>
          <w:rFonts w:ascii="Avenir Next" w:hAnsi="Avenir Next" w:cs="Arial"/>
          <w:color w:val="808080" w:themeColor="background1" w:themeShade="80"/>
          <w:sz w:val="22"/>
          <w:szCs w:val="22"/>
          <w:lang w:val="en-GB"/>
        </w:rPr>
        <w:t xml:space="preserve">only for companies having over 250 employees and a turnover </w:t>
      </w:r>
      <w:r w:rsidR="00E85632">
        <w:rPr>
          <w:rFonts w:ascii="Avenir Next" w:hAnsi="Avenir Next" w:cs="Arial"/>
          <w:color w:val="808080" w:themeColor="background1" w:themeShade="80"/>
          <w:sz w:val="22"/>
          <w:szCs w:val="22"/>
          <w:lang w:val="en-GB"/>
        </w:rPr>
        <w:t>greater</w:t>
      </w:r>
      <w:r w:rsidR="00432535">
        <w:rPr>
          <w:rFonts w:ascii="Avenir Next" w:hAnsi="Avenir Next" w:cs="Arial"/>
          <w:color w:val="808080" w:themeColor="background1" w:themeShade="80"/>
          <w:sz w:val="22"/>
          <w:szCs w:val="22"/>
          <w:lang w:val="en-GB"/>
        </w:rPr>
        <w:t xml:space="preserve"> than </w:t>
      </w:r>
      <w:r w:rsidR="00432535">
        <w:rPr>
          <w:rFonts w:ascii="Avenir Next" w:hAnsi="Avenir Next" w:cs="Arial"/>
          <w:color w:val="808080" w:themeColor="background1" w:themeShade="80"/>
          <w:sz w:val="22"/>
          <w:szCs w:val="22"/>
          <w:lang w:val="en-GB"/>
        </w:rPr>
        <w:lastRenderedPageBreak/>
        <w:t>EUR 20 million</w:t>
      </w:r>
      <w:r w:rsidR="00E85632">
        <w:rPr>
          <w:rFonts w:ascii="Avenir Next" w:hAnsi="Avenir Next" w:cs="Arial"/>
          <w:color w:val="808080" w:themeColor="background1" w:themeShade="80"/>
          <w:sz w:val="22"/>
          <w:szCs w:val="22"/>
          <w:lang w:val="en-GB"/>
        </w:rPr>
        <w:t xml:space="preserve"> (or a turnover of more than EUR 40 million without regarding to the number of employees).</w:t>
      </w:r>
    </w:p>
    <w:p w14:paraId="66A4B9E6" w14:textId="77777777" w:rsidR="00F92FD5" w:rsidRDefault="00F92FD5" w:rsidP="009A24F8">
      <w:pPr>
        <w:jc w:val="both"/>
        <w:rPr>
          <w:rFonts w:ascii="Avenir Next" w:hAnsi="Avenir Next" w:cs="Arial"/>
          <w:color w:val="808080" w:themeColor="background1" w:themeShade="80"/>
          <w:sz w:val="22"/>
          <w:szCs w:val="22"/>
          <w:lang w:val="en-GB"/>
        </w:rPr>
      </w:pPr>
    </w:p>
    <w:p w14:paraId="3199D3E0" w14:textId="00DB5044" w:rsidR="00A54E81" w:rsidRDefault="00F92FD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 change</w:t>
      </w:r>
      <w:r w:rsidR="00D3331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DB3D2F">
        <w:rPr>
          <w:rFonts w:ascii="Avenir Next" w:hAnsi="Avenir Next" w:cs="Arial"/>
          <w:color w:val="808080" w:themeColor="background1" w:themeShade="80"/>
          <w:sz w:val="22"/>
          <w:szCs w:val="22"/>
          <w:lang w:val="en-GB"/>
        </w:rPr>
        <w:t xml:space="preserve">brought by the 2021 reform </w:t>
      </w:r>
      <w:r w:rsidR="00D33314">
        <w:rPr>
          <w:rFonts w:ascii="Avenir Next" w:hAnsi="Avenir Next" w:cs="Arial"/>
          <w:color w:val="808080" w:themeColor="background1" w:themeShade="80"/>
          <w:sz w:val="22"/>
          <w:szCs w:val="22"/>
          <w:lang w:val="en-GB"/>
        </w:rPr>
        <w:t xml:space="preserve">include </w:t>
      </w:r>
      <w:r w:rsidR="00DB3D2F">
        <w:rPr>
          <w:rFonts w:ascii="Avenir Next" w:hAnsi="Avenir Next" w:cs="Arial"/>
          <w:color w:val="808080" w:themeColor="background1" w:themeShade="80"/>
          <w:sz w:val="22"/>
          <w:szCs w:val="22"/>
          <w:lang w:val="en-GB"/>
        </w:rPr>
        <w:t>the introduction of cross-class cram-down of dissenting creditors</w:t>
      </w:r>
      <w:r w:rsidR="00D33314">
        <w:rPr>
          <w:rFonts w:ascii="Avenir Next" w:hAnsi="Avenir Next" w:cs="Arial"/>
          <w:color w:val="808080" w:themeColor="background1" w:themeShade="80"/>
          <w:sz w:val="22"/>
          <w:szCs w:val="22"/>
          <w:lang w:val="en-GB"/>
        </w:rPr>
        <w:t xml:space="preserve"> and </w:t>
      </w:r>
      <w:r w:rsidR="00F15B24">
        <w:rPr>
          <w:rFonts w:ascii="Avenir Next" w:hAnsi="Avenir Next" w:cs="Arial"/>
          <w:color w:val="808080" w:themeColor="background1" w:themeShade="80"/>
          <w:sz w:val="22"/>
          <w:szCs w:val="22"/>
          <w:lang w:val="en-GB"/>
        </w:rPr>
        <w:t>the “post-money” privilege that protect</w:t>
      </w:r>
      <w:r w:rsidR="00B55398">
        <w:rPr>
          <w:rFonts w:ascii="Avenir Next" w:hAnsi="Avenir Next" w:cs="Arial"/>
          <w:color w:val="808080" w:themeColor="background1" w:themeShade="80"/>
          <w:sz w:val="22"/>
          <w:szCs w:val="22"/>
          <w:lang w:val="en-GB"/>
        </w:rPr>
        <w:t>s</w:t>
      </w:r>
      <w:r w:rsidR="00F15B24">
        <w:rPr>
          <w:rFonts w:ascii="Avenir Next" w:hAnsi="Avenir Next" w:cs="Arial"/>
          <w:color w:val="808080" w:themeColor="background1" w:themeShade="80"/>
          <w:sz w:val="22"/>
          <w:szCs w:val="22"/>
          <w:lang w:val="en-GB"/>
        </w:rPr>
        <w:t xml:space="preserve"> </w:t>
      </w:r>
      <w:r w:rsidR="00AB58E5">
        <w:rPr>
          <w:rFonts w:ascii="Avenir Next" w:hAnsi="Avenir Next" w:cs="Arial"/>
          <w:color w:val="808080" w:themeColor="background1" w:themeShade="80"/>
          <w:sz w:val="22"/>
          <w:szCs w:val="22"/>
          <w:lang w:val="en-GB"/>
        </w:rPr>
        <w:t>new financing or cash contributions obtained by the debtor during conciliation and safeguard proceedings</w:t>
      </w:r>
      <w:r w:rsidR="00DB3D2F">
        <w:rPr>
          <w:rFonts w:ascii="Avenir Next" w:hAnsi="Avenir Next" w:cs="Arial"/>
          <w:color w:val="808080" w:themeColor="background1" w:themeShade="80"/>
          <w:sz w:val="22"/>
          <w:szCs w:val="22"/>
          <w:lang w:val="en-GB"/>
        </w:rPr>
        <w:t>.  Th</w:t>
      </w:r>
      <w:r w:rsidR="00AB58E5">
        <w:rPr>
          <w:rFonts w:ascii="Avenir Next" w:hAnsi="Avenir Next" w:cs="Arial"/>
          <w:color w:val="808080" w:themeColor="background1" w:themeShade="80"/>
          <w:sz w:val="22"/>
          <w:szCs w:val="22"/>
          <w:lang w:val="en-GB"/>
        </w:rPr>
        <w:t>ese reforms</w:t>
      </w:r>
      <w:r w:rsidR="00114956">
        <w:rPr>
          <w:rFonts w:ascii="Avenir Next" w:hAnsi="Avenir Next" w:cs="Arial"/>
          <w:color w:val="808080" w:themeColor="background1" w:themeShade="80"/>
          <w:sz w:val="22"/>
          <w:szCs w:val="22"/>
          <w:lang w:val="en-GB"/>
        </w:rPr>
        <w:t xml:space="preserve"> appear </w:t>
      </w:r>
      <w:r w:rsidR="00DB3D2F">
        <w:rPr>
          <w:rFonts w:ascii="Avenir Next" w:hAnsi="Avenir Next" w:cs="Arial"/>
          <w:color w:val="808080" w:themeColor="background1" w:themeShade="80"/>
          <w:sz w:val="22"/>
          <w:szCs w:val="22"/>
          <w:lang w:val="en-GB"/>
        </w:rPr>
        <w:t xml:space="preserve">to be </w:t>
      </w:r>
      <w:r w:rsidR="008805C2">
        <w:rPr>
          <w:rFonts w:ascii="Avenir Next" w:hAnsi="Avenir Next" w:cs="Arial"/>
          <w:color w:val="808080" w:themeColor="background1" w:themeShade="80"/>
          <w:sz w:val="22"/>
          <w:szCs w:val="22"/>
          <w:lang w:val="en-GB"/>
        </w:rPr>
        <w:t xml:space="preserve">more than minor changes </w:t>
      </w:r>
      <w:r w:rsidR="00114956">
        <w:rPr>
          <w:rFonts w:ascii="Avenir Next" w:hAnsi="Avenir Next" w:cs="Arial"/>
          <w:color w:val="808080" w:themeColor="background1" w:themeShade="80"/>
          <w:sz w:val="22"/>
          <w:szCs w:val="22"/>
          <w:lang w:val="en-GB"/>
        </w:rPr>
        <w:t xml:space="preserve">to the </w:t>
      </w:r>
      <w:r w:rsidR="00114956" w:rsidRPr="00114956">
        <w:rPr>
          <w:rFonts w:ascii="Avenir Next" w:hAnsi="Avenir Next" w:cs="Arial"/>
          <w:i/>
          <w:iCs/>
          <w:color w:val="808080" w:themeColor="background1" w:themeShade="80"/>
          <w:sz w:val="22"/>
          <w:szCs w:val="22"/>
          <w:lang w:val="en-GB"/>
        </w:rPr>
        <w:t>status quo.</w:t>
      </w:r>
      <w:r w:rsidR="00114956">
        <w:rPr>
          <w:rFonts w:ascii="Avenir Next" w:hAnsi="Avenir Next" w:cs="Arial"/>
          <w:i/>
          <w:iCs/>
          <w:color w:val="808080" w:themeColor="background1" w:themeShade="80"/>
          <w:sz w:val="22"/>
          <w:szCs w:val="22"/>
          <w:lang w:val="en-GB"/>
        </w:rPr>
        <w:t xml:space="preserve">  </w:t>
      </w:r>
    </w:p>
    <w:p w14:paraId="2A3FDC29" w14:textId="77777777" w:rsidR="00605859" w:rsidRDefault="00605859" w:rsidP="009A24F8">
      <w:pPr>
        <w:jc w:val="both"/>
        <w:rPr>
          <w:rFonts w:ascii="Avenir Next" w:hAnsi="Avenir Next" w:cs="Arial"/>
          <w:color w:val="808080" w:themeColor="background1" w:themeShade="80"/>
          <w:sz w:val="22"/>
          <w:szCs w:val="22"/>
          <w:lang w:val="en-GB"/>
        </w:rPr>
      </w:pPr>
    </w:p>
    <w:p w14:paraId="33F4D247" w14:textId="51F9DE3C" w:rsidR="00605859" w:rsidRPr="00605859" w:rsidRDefault="0060585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Moreover, the </w:t>
      </w:r>
      <w:r w:rsidR="00957F49">
        <w:rPr>
          <w:rFonts w:ascii="Avenir Next" w:hAnsi="Avenir Next" w:cs="Arial"/>
          <w:color w:val="808080" w:themeColor="background1" w:themeShade="80"/>
          <w:sz w:val="22"/>
          <w:szCs w:val="22"/>
          <w:lang w:val="en-GB"/>
        </w:rPr>
        <w:t>2021 reform was comprehensive</w:t>
      </w:r>
      <w:r w:rsidR="00585EB8">
        <w:rPr>
          <w:rFonts w:ascii="Avenir Next" w:hAnsi="Avenir Next" w:cs="Arial"/>
          <w:color w:val="808080" w:themeColor="background1" w:themeShade="80"/>
          <w:sz w:val="22"/>
          <w:szCs w:val="22"/>
          <w:lang w:val="en-GB"/>
        </w:rPr>
        <w:t xml:space="preserve"> and</w:t>
      </w:r>
      <w:r w:rsidR="008716FC">
        <w:rPr>
          <w:rFonts w:ascii="Avenir Next" w:hAnsi="Avenir Next" w:cs="Arial"/>
          <w:color w:val="808080" w:themeColor="background1" w:themeShade="80"/>
          <w:sz w:val="22"/>
          <w:szCs w:val="22"/>
          <w:lang w:val="en-GB"/>
        </w:rPr>
        <w:t xml:space="preserve"> reconciled the </w:t>
      </w:r>
      <w:r w:rsidR="00B24830">
        <w:rPr>
          <w:rFonts w:ascii="Avenir Next" w:hAnsi="Avenir Next" w:cs="Arial"/>
          <w:color w:val="808080" w:themeColor="background1" w:themeShade="80"/>
          <w:sz w:val="22"/>
          <w:szCs w:val="22"/>
          <w:lang w:val="en-GB"/>
        </w:rPr>
        <w:t>insolvency laws and security laws in France.</w:t>
      </w:r>
      <w:r w:rsidR="00957F49">
        <w:rPr>
          <w:rFonts w:ascii="Avenir Next" w:hAnsi="Avenir Next" w:cs="Arial"/>
          <w:color w:val="808080" w:themeColor="background1" w:themeShade="80"/>
          <w:sz w:val="22"/>
          <w:szCs w:val="22"/>
          <w:lang w:val="en-GB"/>
        </w:rPr>
        <w:t xml:space="preserve"> </w:t>
      </w:r>
    </w:p>
    <w:p w14:paraId="1C63697D" w14:textId="5A72AFBF"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26EEB2E" w14:textId="31378F70" w:rsidR="009A24F8" w:rsidRDefault="00076414" w:rsidP="009A24F8">
      <w:pPr>
        <w:jc w:val="both"/>
        <w:rPr>
          <w:rFonts w:ascii="Avenir Next" w:hAnsi="Avenir Next" w:cs="Arial"/>
          <w:color w:val="808080" w:themeColor="background1" w:themeShade="80"/>
          <w:sz w:val="22"/>
          <w:szCs w:val="22"/>
          <w:lang w:val="en-GB"/>
        </w:rPr>
      </w:pPr>
      <w:r w:rsidRPr="008E2C14">
        <w:rPr>
          <w:rFonts w:ascii="Avenir Next" w:hAnsi="Avenir Next" w:cs="Arial"/>
          <w:color w:val="808080" w:themeColor="background1" w:themeShade="80"/>
          <w:sz w:val="22"/>
          <w:szCs w:val="22"/>
          <w:lang w:val="en-GB"/>
        </w:rPr>
        <w:t>Similarities</w:t>
      </w:r>
      <w:r>
        <w:rPr>
          <w:rFonts w:ascii="Avenir Next" w:hAnsi="Avenir Next" w:cs="Arial"/>
          <w:color w:val="808080" w:themeColor="background1" w:themeShade="80"/>
          <w:sz w:val="22"/>
          <w:szCs w:val="22"/>
          <w:lang w:val="en-GB"/>
        </w:rPr>
        <w:t xml:space="preserve">.  </w:t>
      </w:r>
      <w:r w:rsidR="009A24F8">
        <w:rPr>
          <w:rFonts w:ascii="Avenir Next" w:hAnsi="Avenir Next" w:cs="Arial"/>
          <w:color w:val="808080" w:themeColor="background1" w:themeShade="80"/>
          <w:sz w:val="22"/>
          <w:szCs w:val="22"/>
          <w:lang w:val="en-GB"/>
        </w:rPr>
        <w:t xml:space="preserve"> </w:t>
      </w:r>
      <w:r w:rsidR="00B0661D">
        <w:rPr>
          <w:rFonts w:ascii="Avenir Next" w:hAnsi="Avenir Next" w:cs="Arial"/>
          <w:color w:val="808080" w:themeColor="background1" w:themeShade="80"/>
          <w:sz w:val="22"/>
          <w:szCs w:val="22"/>
          <w:lang w:val="en-GB"/>
        </w:rPr>
        <w:t xml:space="preserve">Safeguard and accelerated safeguard proceedings share the following similarities:  </w:t>
      </w:r>
      <w:r w:rsidR="00F652E9">
        <w:rPr>
          <w:rFonts w:ascii="Avenir Next" w:hAnsi="Avenir Next" w:cs="Arial"/>
          <w:color w:val="808080" w:themeColor="background1" w:themeShade="80"/>
          <w:sz w:val="22"/>
          <w:szCs w:val="22"/>
          <w:lang w:val="en-GB"/>
        </w:rPr>
        <w:t>both procedures are court-</w:t>
      </w:r>
      <w:r w:rsidR="00EA5E73">
        <w:rPr>
          <w:rFonts w:ascii="Avenir Next" w:hAnsi="Avenir Next" w:cs="Arial"/>
          <w:color w:val="808080" w:themeColor="background1" w:themeShade="80"/>
          <w:sz w:val="22"/>
          <w:szCs w:val="22"/>
          <w:lang w:val="en-GB"/>
        </w:rPr>
        <w:t>b</w:t>
      </w:r>
      <w:r w:rsidR="00F652E9">
        <w:rPr>
          <w:rFonts w:ascii="Avenir Next" w:hAnsi="Avenir Next" w:cs="Arial"/>
          <w:color w:val="808080" w:themeColor="background1" w:themeShade="80"/>
          <w:sz w:val="22"/>
          <w:szCs w:val="22"/>
          <w:lang w:val="en-GB"/>
        </w:rPr>
        <w:t>ased, collective procedures that allow the debtor to remain in possession of the debtor company</w:t>
      </w:r>
      <w:r w:rsidR="00371963">
        <w:rPr>
          <w:rFonts w:ascii="Avenir Next" w:hAnsi="Avenir Next" w:cs="Arial"/>
          <w:color w:val="808080" w:themeColor="background1" w:themeShade="80"/>
          <w:sz w:val="22"/>
          <w:szCs w:val="22"/>
          <w:lang w:val="en-GB"/>
        </w:rPr>
        <w:t>’s affairs</w:t>
      </w:r>
      <w:r w:rsidR="00F652E9">
        <w:rPr>
          <w:rFonts w:ascii="Avenir Next" w:hAnsi="Avenir Next" w:cs="Arial"/>
          <w:color w:val="808080" w:themeColor="background1" w:themeShade="80"/>
          <w:sz w:val="22"/>
          <w:szCs w:val="22"/>
          <w:lang w:val="en-GB"/>
        </w:rPr>
        <w:t xml:space="preserve">; </w:t>
      </w:r>
      <w:r w:rsidR="004B489E">
        <w:rPr>
          <w:rFonts w:ascii="Avenir Next" w:hAnsi="Avenir Next" w:cs="Arial"/>
          <w:color w:val="808080" w:themeColor="background1" w:themeShade="80"/>
          <w:sz w:val="22"/>
          <w:szCs w:val="22"/>
          <w:lang w:val="en-GB"/>
        </w:rPr>
        <w:t>the opening of both procedures leads to the appointment of an insolvency judge, administrator</w:t>
      </w:r>
      <w:r w:rsidR="005124B1">
        <w:rPr>
          <w:rFonts w:ascii="Avenir Next" w:hAnsi="Avenir Next" w:cs="Arial"/>
          <w:color w:val="808080" w:themeColor="background1" w:themeShade="80"/>
          <w:sz w:val="22"/>
          <w:szCs w:val="22"/>
          <w:lang w:val="en-GB"/>
        </w:rPr>
        <w:t>, and creditors’ representatives</w:t>
      </w:r>
      <w:r w:rsidR="00275623">
        <w:rPr>
          <w:rFonts w:ascii="Avenir Next" w:hAnsi="Avenir Next" w:cs="Arial"/>
          <w:color w:val="808080" w:themeColor="background1" w:themeShade="80"/>
          <w:sz w:val="22"/>
          <w:szCs w:val="22"/>
          <w:lang w:val="en-GB"/>
        </w:rPr>
        <w:t xml:space="preserve">; </w:t>
      </w:r>
      <w:r w:rsidR="00CE02FC">
        <w:rPr>
          <w:rFonts w:ascii="Avenir Next" w:hAnsi="Avenir Next" w:cs="Arial"/>
          <w:color w:val="808080" w:themeColor="background1" w:themeShade="80"/>
          <w:sz w:val="22"/>
          <w:szCs w:val="22"/>
          <w:lang w:val="en-GB"/>
        </w:rPr>
        <w:t xml:space="preserve">both procedures </w:t>
      </w:r>
      <w:r w:rsidR="003D65AD">
        <w:rPr>
          <w:rFonts w:ascii="Avenir Next" w:hAnsi="Avenir Next" w:cs="Arial"/>
          <w:color w:val="808080" w:themeColor="background1" w:themeShade="80"/>
          <w:sz w:val="22"/>
          <w:szCs w:val="22"/>
          <w:lang w:val="en-GB"/>
        </w:rPr>
        <w:t>allow the court to approve a cross-class cram-down of dissenting creditors</w:t>
      </w:r>
      <w:r w:rsidR="009303B9">
        <w:rPr>
          <w:rFonts w:ascii="Avenir Next" w:hAnsi="Avenir Next" w:cs="Arial"/>
          <w:color w:val="808080" w:themeColor="background1" w:themeShade="80"/>
          <w:sz w:val="22"/>
          <w:szCs w:val="22"/>
          <w:lang w:val="en-GB"/>
        </w:rPr>
        <w:t xml:space="preserve"> who do not approve the plan or conciliation agreement; </w:t>
      </w:r>
      <w:r w:rsidR="00E00BB7">
        <w:rPr>
          <w:rFonts w:ascii="Avenir Next" w:hAnsi="Avenir Next" w:cs="Arial"/>
          <w:color w:val="808080" w:themeColor="background1" w:themeShade="80"/>
          <w:sz w:val="22"/>
          <w:szCs w:val="22"/>
          <w:lang w:val="en-GB"/>
        </w:rPr>
        <w:t xml:space="preserve">and both procedures </w:t>
      </w:r>
      <w:r w:rsidR="00CC5A10">
        <w:rPr>
          <w:rFonts w:ascii="Avenir Next" w:hAnsi="Avenir Next" w:cs="Arial"/>
          <w:color w:val="808080" w:themeColor="background1" w:themeShade="80"/>
          <w:sz w:val="22"/>
          <w:szCs w:val="22"/>
          <w:lang w:val="en-GB"/>
        </w:rPr>
        <w:t>allow for court approval of the “post-money” privilege to protect new financing or cash contributions obtained by the debtor during the proceeding.</w:t>
      </w:r>
    </w:p>
    <w:p w14:paraId="1E7D2F06" w14:textId="77777777" w:rsidR="004E21B2" w:rsidRDefault="004E21B2" w:rsidP="009A24F8">
      <w:pPr>
        <w:jc w:val="both"/>
        <w:rPr>
          <w:rFonts w:ascii="Avenir Next" w:hAnsi="Avenir Next" w:cs="Arial"/>
          <w:color w:val="808080" w:themeColor="background1" w:themeShade="80"/>
          <w:sz w:val="22"/>
          <w:szCs w:val="22"/>
          <w:lang w:val="en-GB"/>
        </w:rPr>
      </w:pPr>
    </w:p>
    <w:p w14:paraId="61E04E28" w14:textId="4452DED8" w:rsidR="004E21B2" w:rsidRDefault="004E21B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Differences.  </w:t>
      </w:r>
      <w:r w:rsidR="008E2C14">
        <w:rPr>
          <w:rFonts w:ascii="Avenir Next" w:hAnsi="Avenir Next" w:cs="Arial"/>
          <w:color w:val="808080" w:themeColor="background1" w:themeShade="80"/>
          <w:sz w:val="22"/>
          <w:szCs w:val="22"/>
          <w:lang w:val="en-GB"/>
        </w:rPr>
        <w:t xml:space="preserve">Safeguard proceedings are available to a debtor company that </w:t>
      </w:r>
      <w:r w:rsidR="005A0A13">
        <w:rPr>
          <w:rFonts w:ascii="Avenir Next" w:hAnsi="Avenir Next" w:cs="Arial"/>
          <w:color w:val="808080" w:themeColor="background1" w:themeShade="80"/>
          <w:sz w:val="22"/>
          <w:szCs w:val="22"/>
          <w:lang w:val="en-GB"/>
        </w:rPr>
        <w:t xml:space="preserve">is not yet in a payment failure situation, while a company </w:t>
      </w:r>
      <w:r w:rsidR="00A3246B">
        <w:rPr>
          <w:rFonts w:ascii="Avenir Next" w:hAnsi="Avenir Next" w:cs="Arial"/>
          <w:color w:val="808080" w:themeColor="background1" w:themeShade="80"/>
          <w:sz w:val="22"/>
          <w:szCs w:val="22"/>
          <w:lang w:val="en-GB"/>
        </w:rPr>
        <w:t xml:space="preserve">that has reached insolvency may </w:t>
      </w:r>
      <w:r w:rsidR="007E20DE">
        <w:rPr>
          <w:rFonts w:ascii="Avenir Next" w:hAnsi="Avenir Next" w:cs="Arial"/>
          <w:color w:val="808080" w:themeColor="background1" w:themeShade="80"/>
          <w:sz w:val="22"/>
          <w:szCs w:val="22"/>
          <w:lang w:val="en-GB"/>
        </w:rPr>
        <w:t xml:space="preserve">enter conciliation and accelerated safeguard provided that the company has not been in payment failure for more than 45 days.  </w:t>
      </w:r>
      <w:r w:rsidR="00421255">
        <w:rPr>
          <w:rFonts w:ascii="Avenir Next" w:hAnsi="Avenir Next" w:cs="Arial"/>
          <w:color w:val="808080" w:themeColor="background1" w:themeShade="80"/>
          <w:sz w:val="22"/>
          <w:szCs w:val="22"/>
          <w:lang w:val="en-GB"/>
        </w:rPr>
        <w:t xml:space="preserve">Accelerated safeguard requires the company to first commence conciliation procedure to </w:t>
      </w:r>
      <w:r w:rsidR="001B25D0">
        <w:rPr>
          <w:rFonts w:ascii="Avenir Next" w:hAnsi="Avenir Next" w:cs="Arial"/>
          <w:color w:val="808080" w:themeColor="background1" w:themeShade="80"/>
          <w:sz w:val="22"/>
          <w:szCs w:val="22"/>
          <w:lang w:val="en-GB"/>
        </w:rPr>
        <w:t xml:space="preserve">negotiate, draft, and obtain approval from creditors of the conciliation agreement to be sanctioned by the court in the accelerated safeguard proceeding.  </w:t>
      </w:r>
      <w:r>
        <w:rPr>
          <w:rFonts w:ascii="Avenir Next" w:hAnsi="Avenir Next" w:cs="Arial"/>
          <w:color w:val="808080" w:themeColor="background1" w:themeShade="80"/>
          <w:sz w:val="22"/>
          <w:szCs w:val="22"/>
          <w:lang w:val="en-GB"/>
        </w:rPr>
        <w:t>Only safeguard has an observation period</w:t>
      </w:r>
      <w:r w:rsidR="0076490D">
        <w:rPr>
          <w:rFonts w:ascii="Avenir Next" w:hAnsi="Avenir Next" w:cs="Arial"/>
          <w:color w:val="808080" w:themeColor="background1" w:themeShade="80"/>
          <w:sz w:val="22"/>
          <w:szCs w:val="22"/>
          <w:lang w:val="en-GB"/>
        </w:rPr>
        <w:t xml:space="preserve">; accelerated safeguard has no observation period and must </w:t>
      </w:r>
      <w:r w:rsidR="00C92C54">
        <w:rPr>
          <w:rFonts w:ascii="Avenir Next" w:hAnsi="Avenir Next" w:cs="Arial"/>
          <w:color w:val="808080" w:themeColor="background1" w:themeShade="80"/>
          <w:sz w:val="22"/>
          <w:szCs w:val="22"/>
          <w:lang w:val="en-GB"/>
        </w:rPr>
        <w:t>adopt the plan within two months of the opening judgment</w:t>
      </w:r>
      <w:r>
        <w:rPr>
          <w:rFonts w:ascii="Avenir Next" w:hAnsi="Avenir Next" w:cs="Arial"/>
          <w:color w:val="808080" w:themeColor="background1" w:themeShade="80"/>
          <w:sz w:val="22"/>
          <w:szCs w:val="22"/>
          <w:lang w:val="en-GB"/>
        </w:rPr>
        <w:t>.</w:t>
      </w:r>
      <w:r w:rsidR="00BA0EE2">
        <w:rPr>
          <w:rFonts w:ascii="Avenir Next" w:hAnsi="Avenir Next" w:cs="Arial"/>
          <w:color w:val="808080" w:themeColor="background1" w:themeShade="80"/>
          <w:sz w:val="22"/>
          <w:szCs w:val="22"/>
          <w:lang w:val="en-GB"/>
        </w:rPr>
        <w:t xml:space="preserve">  Safeguard does not require compulsory classes of creditors, while accelerated safeguard does </w:t>
      </w:r>
      <w:r w:rsidR="003334DF">
        <w:rPr>
          <w:rFonts w:ascii="Avenir Next" w:hAnsi="Avenir Next" w:cs="Arial"/>
          <w:color w:val="808080" w:themeColor="background1" w:themeShade="80"/>
          <w:sz w:val="22"/>
          <w:szCs w:val="22"/>
          <w:lang w:val="en-GB"/>
        </w:rPr>
        <w:t xml:space="preserve">require compulsory classes of creditors.  </w:t>
      </w:r>
      <w:r>
        <w:rPr>
          <w:rFonts w:ascii="Avenir Next" w:hAnsi="Avenir Next" w:cs="Arial"/>
          <w:color w:val="808080" w:themeColor="background1" w:themeShade="80"/>
          <w:sz w:val="22"/>
          <w:szCs w:val="22"/>
          <w:lang w:val="en-GB"/>
        </w:rPr>
        <w:t xml:space="preserve">  </w:t>
      </w:r>
    </w:p>
    <w:p w14:paraId="7F2754E0" w14:textId="77777777" w:rsidR="004E21B2" w:rsidRDefault="004E21B2" w:rsidP="009A24F8">
      <w:pPr>
        <w:jc w:val="both"/>
        <w:rPr>
          <w:rFonts w:ascii="Avenir Next" w:hAnsi="Avenir Next" w:cs="Arial"/>
          <w:color w:val="808080" w:themeColor="background1" w:themeShade="80"/>
          <w:sz w:val="22"/>
          <w:szCs w:val="22"/>
          <w:lang w:val="en-GB"/>
        </w:rPr>
      </w:pPr>
    </w:p>
    <w:p w14:paraId="714A4B8F" w14:textId="71A6FF30" w:rsidR="004E21B2" w:rsidRPr="00B87DBA" w:rsidRDefault="004E21B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Objectives.</w:t>
      </w:r>
      <w:r w:rsidR="00CE02FC">
        <w:rPr>
          <w:rFonts w:ascii="Avenir Next" w:hAnsi="Avenir Next" w:cs="Arial"/>
          <w:color w:val="808080" w:themeColor="background1" w:themeShade="80"/>
          <w:sz w:val="22"/>
          <w:szCs w:val="22"/>
          <w:lang w:val="en-GB"/>
        </w:rPr>
        <w:t xml:space="preserve">  </w:t>
      </w:r>
      <w:r w:rsidR="005B05E2">
        <w:rPr>
          <w:rFonts w:ascii="Avenir Next" w:hAnsi="Avenir Next" w:cs="Arial"/>
          <w:color w:val="808080" w:themeColor="background1" w:themeShade="80"/>
          <w:sz w:val="22"/>
          <w:szCs w:val="22"/>
          <w:lang w:val="en-GB"/>
        </w:rPr>
        <w:t>The objective of both safeguard and accelerated safeguard proceedings is to reach a</w:t>
      </w:r>
      <w:r w:rsidR="00CE02FC">
        <w:rPr>
          <w:rFonts w:ascii="Avenir Next" w:hAnsi="Avenir Next" w:cs="Arial"/>
          <w:color w:val="808080" w:themeColor="background1" w:themeShade="80"/>
          <w:sz w:val="22"/>
          <w:szCs w:val="22"/>
          <w:lang w:val="en-GB"/>
        </w:rPr>
        <w:t xml:space="preserve"> </w:t>
      </w:r>
      <w:r w:rsidR="004B585E">
        <w:rPr>
          <w:rFonts w:ascii="Avenir Next" w:hAnsi="Avenir Next" w:cs="Arial"/>
          <w:color w:val="808080" w:themeColor="background1" w:themeShade="80"/>
          <w:sz w:val="22"/>
          <w:szCs w:val="22"/>
          <w:lang w:val="en-GB"/>
        </w:rPr>
        <w:t xml:space="preserve">sanctioned or approved plan or conciliation agreement that can be implemented to restructure the debtor company’s liabilities and thereby preserve the </w:t>
      </w:r>
      <w:r w:rsidR="00666DEB">
        <w:rPr>
          <w:rFonts w:ascii="Avenir Next" w:hAnsi="Avenir Next" w:cs="Arial"/>
          <w:color w:val="808080" w:themeColor="background1" w:themeShade="80"/>
          <w:sz w:val="22"/>
          <w:szCs w:val="22"/>
          <w:lang w:val="en-GB"/>
        </w:rPr>
        <w:t>company and its business as a going concern.</w:t>
      </w:r>
      <w:r w:rsidR="004347E4">
        <w:rPr>
          <w:rFonts w:ascii="Avenir Next" w:hAnsi="Avenir Next" w:cs="Arial"/>
          <w:color w:val="808080" w:themeColor="background1" w:themeShade="80"/>
          <w:sz w:val="22"/>
          <w:szCs w:val="22"/>
          <w:lang w:val="en-GB"/>
        </w:rPr>
        <w:t xml:space="preserve">  This is particularly important for preserving employment. </w:t>
      </w:r>
      <w:r w:rsidR="00F13517">
        <w:rPr>
          <w:rFonts w:ascii="Avenir Next" w:hAnsi="Avenir Next" w:cs="Arial"/>
          <w:color w:val="808080" w:themeColor="background1" w:themeShade="80"/>
          <w:sz w:val="22"/>
          <w:szCs w:val="22"/>
          <w:lang w:val="en-GB"/>
        </w:rPr>
        <w:t xml:space="preserve"> Safeguard is designed to prevent insolvency.  Accelerated safeguard is available to an insolvent debtor</w:t>
      </w:r>
      <w:r w:rsidR="00181AB7">
        <w:rPr>
          <w:rFonts w:ascii="Avenir Next" w:hAnsi="Avenir Next" w:cs="Arial"/>
          <w:color w:val="808080" w:themeColor="background1" w:themeShade="80"/>
          <w:sz w:val="22"/>
          <w:szCs w:val="22"/>
          <w:lang w:val="en-GB"/>
        </w:rPr>
        <w:t xml:space="preserve"> within 45 days of the onset of insolvency and designed to quickly </w:t>
      </w:r>
      <w:r w:rsidR="009F09CF">
        <w:rPr>
          <w:rFonts w:ascii="Avenir Next" w:hAnsi="Avenir Next" w:cs="Arial"/>
          <w:color w:val="808080" w:themeColor="background1" w:themeShade="80"/>
          <w:sz w:val="22"/>
          <w:szCs w:val="22"/>
          <w:lang w:val="en-GB"/>
        </w:rPr>
        <w:t>resolve the insolvency by pre-negotiated agreement with creditors.</w:t>
      </w:r>
    </w:p>
    <w:p w14:paraId="06D8ADFB" w14:textId="77777777" w:rsidR="006F4E04" w:rsidRPr="00864762" w:rsidRDefault="006F4E04" w:rsidP="00864762">
      <w:pPr>
        <w:rPr>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w:t>
      </w:r>
      <w:r w:rsidRPr="00BF2EA5">
        <w:rPr>
          <w:rFonts w:ascii="Avenir Next" w:hAnsi="Avenir Next" w:cs="Arial"/>
          <w:sz w:val="22"/>
          <w:szCs w:val="22"/>
          <w:lang w:val="en-GB"/>
        </w:rPr>
        <w:t>the main features of the new class formation are under French insolvency law following the reform of 2021. Explain, also, what issues may arise in</w:t>
      </w:r>
      <w:r>
        <w:rPr>
          <w:rFonts w:ascii="Avenir Next" w:hAnsi="Avenir Next" w:cs="Arial"/>
          <w:sz w:val="22"/>
          <w:szCs w:val="22"/>
          <w:lang w:val="en-GB"/>
        </w:rPr>
        <w:t xml:space="preserve">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0576528C" w14:textId="46BEBC01" w:rsidR="009A24F8" w:rsidRDefault="007D7E6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2021 reform, </w:t>
      </w:r>
      <w:r w:rsidR="00927AF6">
        <w:rPr>
          <w:rFonts w:ascii="Avenir Next" w:hAnsi="Avenir Next" w:cs="Arial"/>
          <w:color w:val="808080" w:themeColor="background1" w:themeShade="80"/>
          <w:sz w:val="22"/>
          <w:szCs w:val="22"/>
          <w:lang w:val="en-GB"/>
        </w:rPr>
        <w:t xml:space="preserve">all accelerated safeguard proceedings </w:t>
      </w:r>
      <w:r w:rsidR="00CF334F">
        <w:rPr>
          <w:rFonts w:ascii="Avenir Next" w:hAnsi="Avenir Next" w:cs="Arial"/>
          <w:color w:val="808080" w:themeColor="background1" w:themeShade="80"/>
          <w:sz w:val="22"/>
          <w:szCs w:val="22"/>
          <w:lang w:val="en-GB"/>
        </w:rPr>
        <w:t xml:space="preserve">are mandated to form classes of creditors for voting purposes.  </w:t>
      </w:r>
      <w:r w:rsidR="004864B9">
        <w:rPr>
          <w:rFonts w:ascii="Avenir Next" w:hAnsi="Avenir Next" w:cs="Arial"/>
          <w:color w:val="808080" w:themeColor="background1" w:themeShade="80"/>
          <w:sz w:val="22"/>
          <w:szCs w:val="22"/>
          <w:lang w:val="en-GB"/>
        </w:rPr>
        <w:t xml:space="preserve">This mandatory classification of creditors does not apply to safeguard proceedings unless the debtor company </w:t>
      </w:r>
      <w:r w:rsidR="005E035A">
        <w:rPr>
          <w:rFonts w:ascii="Avenir Next" w:hAnsi="Avenir Next" w:cs="Arial"/>
          <w:color w:val="808080" w:themeColor="background1" w:themeShade="80"/>
          <w:sz w:val="22"/>
          <w:szCs w:val="22"/>
          <w:lang w:val="en-GB"/>
        </w:rPr>
        <w:t>employs</w:t>
      </w:r>
      <w:r w:rsidR="004864B9">
        <w:rPr>
          <w:rFonts w:ascii="Avenir Next" w:hAnsi="Avenir Next" w:cs="Arial"/>
          <w:color w:val="808080" w:themeColor="background1" w:themeShade="80"/>
          <w:sz w:val="22"/>
          <w:szCs w:val="22"/>
          <w:lang w:val="en-GB"/>
        </w:rPr>
        <w:t xml:space="preserve"> over 250 employees and has a turnover greater than </w:t>
      </w:r>
      <w:r w:rsidR="004864B9">
        <w:rPr>
          <w:rFonts w:ascii="Avenir Next" w:hAnsi="Avenir Next" w:cs="Arial"/>
          <w:color w:val="808080" w:themeColor="background1" w:themeShade="80"/>
          <w:sz w:val="22"/>
          <w:szCs w:val="22"/>
          <w:lang w:val="en-GB"/>
        </w:rPr>
        <w:lastRenderedPageBreak/>
        <w:t xml:space="preserve">EUR 20 million (or </w:t>
      </w:r>
      <w:r w:rsidR="005E035A">
        <w:rPr>
          <w:rFonts w:ascii="Avenir Next" w:hAnsi="Avenir Next" w:cs="Arial"/>
          <w:color w:val="808080" w:themeColor="background1" w:themeShade="80"/>
          <w:sz w:val="22"/>
          <w:szCs w:val="22"/>
          <w:lang w:val="en-GB"/>
        </w:rPr>
        <w:t xml:space="preserve">a turnover of more than EUR 40 million without regarding to the number of its employees).  </w:t>
      </w:r>
      <w:r w:rsidR="009A24F8">
        <w:rPr>
          <w:rFonts w:ascii="Avenir Next" w:hAnsi="Avenir Next" w:cs="Arial"/>
          <w:color w:val="808080" w:themeColor="background1" w:themeShade="80"/>
          <w:sz w:val="22"/>
          <w:szCs w:val="22"/>
          <w:lang w:val="en-GB"/>
        </w:rPr>
        <w:t xml:space="preserve"> </w:t>
      </w:r>
      <w:r w:rsidR="00B322C9">
        <w:rPr>
          <w:rFonts w:ascii="Avenir Next" w:hAnsi="Avenir Next" w:cs="Arial"/>
          <w:color w:val="808080" w:themeColor="background1" w:themeShade="80"/>
          <w:sz w:val="22"/>
          <w:szCs w:val="22"/>
          <w:lang w:val="en-GB"/>
        </w:rPr>
        <w:t xml:space="preserve">The purpose of the formation of creditor classes is to enable creditors with similar economic interests to vote together as a class for purposes of approving or </w:t>
      </w:r>
      <w:r w:rsidR="00B46931">
        <w:rPr>
          <w:rFonts w:ascii="Avenir Next" w:hAnsi="Avenir Next" w:cs="Arial"/>
          <w:color w:val="808080" w:themeColor="background1" w:themeShade="80"/>
          <w:sz w:val="22"/>
          <w:szCs w:val="22"/>
          <w:lang w:val="en-GB"/>
        </w:rPr>
        <w:t>rejecting</w:t>
      </w:r>
      <w:r w:rsidR="00B322C9">
        <w:rPr>
          <w:rFonts w:ascii="Avenir Next" w:hAnsi="Avenir Next" w:cs="Arial"/>
          <w:color w:val="808080" w:themeColor="background1" w:themeShade="80"/>
          <w:sz w:val="22"/>
          <w:szCs w:val="22"/>
          <w:lang w:val="en-GB"/>
        </w:rPr>
        <w:t xml:space="preserve"> a restructuring plan.  </w:t>
      </w:r>
      <w:r w:rsidR="009D09C7">
        <w:rPr>
          <w:rFonts w:ascii="Avenir Next" w:hAnsi="Avenir Next" w:cs="Arial"/>
          <w:color w:val="808080" w:themeColor="background1" w:themeShade="80"/>
          <w:sz w:val="22"/>
          <w:szCs w:val="22"/>
          <w:lang w:val="en-GB"/>
        </w:rPr>
        <w:t xml:space="preserve">The debtor company is accorded flexibility in forming the creditor classes provided that such classifications </w:t>
      </w:r>
      <w:r w:rsidR="002F29B0">
        <w:rPr>
          <w:rFonts w:ascii="Avenir Next" w:hAnsi="Avenir Next" w:cs="Arial"/>
          <w:color w:val="808080" w:themeColor="background1" w:themeShade="80"/>
          <w:sz w:val="22"/>
          <w:szCs w:val="22"/>
          <w:lang w:val="en-GB"/>
        </w:rPr>
        <w:t xml:space="preserve">meet certain minimum criteria:  (1) secured creditors and </w:t>
      </w:r>
      <w:r w:rsidR="00550275">
        <w:rPr>
          <w:rFonts w:ascii="Avenir Next" w:hAnsi="Avenir Next" w:cs="Arial"/>
          <w:color w:val="808080" w:themeColor="background1" w:themeShade="80"/>
          <w:sz w:val="22"/>
          <w:szCs w:val="22"/>
          <w:lang w:val="en-GB"/>
        </w:rPr>
        <w:t xml:space="preserve">unsecured creditors must be in separate classes; (2) the class formation must comply with any pre-existing subordination agreements among creditors; (3) </w:t>
      </w:r>
      <w:r w:rsidR="007D6800">
        <w:rPr>
          <w:rFonts w:ascii="Avenir Next" w:hAnsi="Avenir Next" w:cs="Arial"/>
          <w:color w:val="808080" w:themeColor="background1" w:themeShade="80"/>
          <w:sz w:val="22"/>
          <w:szCs w:val="22"/>
          <w:lang w:val="en-GB"/>
        </w:rPr>
        <w:t>equity holders must have their own class or classes; (4) any creditor</w:t>
      </w:r>
      <w:r w:rsidR="00905F6F">
        <w:rPr>
          <w:rFonts w:ascii="Avenir Next" w:hAnsi="Avenir Next" w:cs="Arial"/>
          <w:color w:val="808080" w:themeColor="background1" w:themeShade="80"/>
          <w:sz w:val="22"/>
          <w:szCs w:val="22"/>
          <w:lang w:val="en-GB"/>
        </w:rPr>
        <w:t xml:space="preserve"> secured by a trust must be classified </w:t>
      </w:r>
      <w:r w:rsidR="00F3112C">
        <w:rPr>
          <w:rFonts w:ascii="Avenir Next" w:hAnsi="Avenir Next" w:cs="Arial"/>
          <w:color w:val="808080" w:themeColor="background1" w:themeShade="80"/>
          <w:sz w:val="22"/>
          <w:szCs w:val="22"/>
          <w:lang w:val="en-GB"/>
        </w:rPr>
        <w:t>only with respect to the amount of the creditor’s claim that is not secured (</w:t>
      </w:r>
      <w:r w:rsidR="004347E4">
        <w:rPr>
          <w:rFonts w:ascii="Avenir Next" w:hAnsi="Avenir Next" w:cs="Arial"/>
          <w:color w:val="808080" w:themeColor="background1" w:themeShade="80"/>
          <w:sz w:val="22"/>
          <w:szCs w:val="22"/>
          <w:lang w:val="en-GB"/>
        </w:rPr>
        <w:t xml:space="preserve">i.e., </w:t>
      </w:r>
      <w:r w:rsidR="00F3112C">
        <w:rPr>
          <w:rFonts w:ascii="Avenir Next" w:hAnsi="Avenir Next" w:cs="Arial"/>
          <w:color w:val="808080" w:themeColor="background1" w:themeShade="80"/>
          <w:sz w:val="22"/>
          <w:szCs w:val="22"/>
          <w:lang w:val="en-GB"/>
        </w:rPr>
        <w:t>the deficiency claim only).</w:t>
      </w:r>
      <w:r w:rsidR="009D5EF2">
        <w:rPr>
          <w:rFonts w:ascii="Avenir Next" w:hAnsi="Avenir Next" w:cs="Arial"/>
          <w:color w:val="808080" w:themeColor="background1" w:themeShade="80"/>
          <w:sz w:val="22"/>
          <w:szCs w:val="22"/>
          <w:lang w:val="en-GB"/>
        </w:rPr>
        <w:t xml:space="preserve">  In addition, certain creditors, such as tax and social creditors and employees, are not included in the classification of creditors.  </w:t>
      </w:r>
    </w:p>
    <w:p w14:paraId="016E81EB" w14:textId="77777777" w:rsidR="00FF0D58" w:rsidRDefault="00FF0D58" w:rsidP="009A24F8">
      <w:pPr>
        <w:jc w:val="both"/>
        <w:rPr>
          <w:rFonts w:ascii="Avenir Next" w:hAnsi="Avenir Next" w:cs="Arial"/>
          <w:color w:val="808080" w:themeColor="background1" w:themeShade="80"/>
          <w:sz w:val="22"/>
          <w:szCs w:val="22"/>
          <w:lang w:val="en-GB"/>
        </w:rPr>
      </w:pPr>
    </w:p>
    <w:p w14:paraId="51780298" w14:textId="333B401E" w:rsidR="00F3112C" w:rsidRDefault="00280207"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composition of each class can have a significant impact on the result of the voting </w:t>
      </w:r>
      <w:r w:rsidR="00C87C68">
        <w:rPr>
          <w:rFonts w:ascii="Avenir Next" w:hAnsi="Avenir Next" w:cs="Arial"/>
          <w:color w:val="808080" w:themeColor="background1" w:themeShade="80"/>
          <w:sz w:val="22"/>
          <w:szCs w:val="22"/>
          <w:lang w:val="en-GB"/>
        </w:rPr>
        <w:t xml:space="preserve">for or against the proposed plan.  As such, disputes may arise with respect to which creditors are grouped together or separated by </w:t>
      </w:r>
      <w:r w:rsidR="005967C3">
        <w:rPr>
          <w:rFonts w:ascii="Avenir Next" w:hAnsi="Avenir Next" w:cs="Arial"/>
          <w:color w:val="808080" w:themeColor="background1" w:themeShade="80"/>
          <w:sz w:val="22"/>
          <w:szCs w:val="22"/>
          <w:lang w:val="en-GB"/>
        </w:rPr>
        <w:t>the class structure</w:t>
      </w:r>
      <w:r w:rsidR="004D7EF5">
        <w:rPr>
          <w:rFonts w:ascii="Avenir Next" w:hAnsi="Avenir Next" w:cs="Arial"/>
          <w:color w:val="808080" w:themeColor="background1" w:themeShade="80"/>
          <w:sz w:val="22"/>
          <w:szCs w:val="22"/>
          <w:lang w:val="en-GB"/>
        </w:rPr>
        <w:t xml:space="preserve">, </w:t>
      </w:r>
      <w:r w:rsidR="00320789">
        <w:rPr>
          <w:rFonts w:ascii="Avenir Next" w:hAnsi="Avenir Next" w:cs="Arial"/>
          <w:color w:val="808080" w:themeColor="background1" w:themeShade="80"/>
          <w:sz w:val="22"/>
          <w:szCs w:val="22"/>
          <w:lang w:val="en-GB"/>
        </w:rPr>
        <w:t>the distribution methodology and application of the absolute priority rule, a</w:t>
      </w:r>
      <w:r w:rsidR="00DB1524">
        <w:rPr>
          <w:rFonts w:ascii="Avenir Next" w:hAnsi="Avenir Next" w:cs="Arial"/>
          <w:color w:val="808080" w:themeColor="background1" w:themeShade="80"/>
          <w:sz w:val="22"/>
          <w:szCs w:val="22"/>
          <w:lang w:val="en-GB"/>
        </w:rPr>
        <w:t>s well as disputes about how votes are calculated</w:t>
      </w:r>
      <w:r w:rsidR="005967C3">
        <w:rPr>
          <w:rFonts w:ascii="Avenir Next" w:hAnsi="Avenir Next" w:cs="Arial"/>
          <w:color w:val="808080" w:themeColor="background1" w:themeShade="80"/>
          <w:sz w:val="22"/>
          <w:szCs w:val="22"/>
          <w:lang w:val="en-GB"/>
        </w:rPr>
        <w:t>.  If such disputes are not resolved, the</w:t>
      </w:r>
      <w:r w:rsidR="00541722">
        <w:rPr>
          <w:rFonts w:ascii="Avenir Next" w:hAnsi="Avenir Next" w:cs="Arial"/>
          <w:color w:val="808080" w:themeColor="background1" w:themeShade="80"/>
          <w:sz w:val="22"/>
          <w:szCs w:val="22"/>
          <w:lang w:val="en-GB"/>
        </w:rPr>
        <w:t xml:space="preserve"> supervising judge may decide </w:t>
      </w:r>
      <w:r w:rsidR="00DB1524">
        <w:rPr>
          <w:rFonts w:ascii="Avenir Next" w:hAnsi="Avenir Next" w:cs="Arial"/>
          <w:color w:val="808080" w:themeColor="background1" w:themeShade="80"/>
          <w:sz w:val="22"/>
          <w:szCs w:val="22"/>
          <w:lang w:val="en-GB"/>
        </w:rPr>
        <w:t xml:space="preserve">the matter </w:t>
      </w:r>
      <w:r w:rsidR="00541722">
        <w:rPr>
          <w:rFonts w:ascii="Avenir Next" w:hAnsi="Avenir Next" w:cs="Arial"/>
          <w:color w:val="808080" w:themeColor="background1" w:themeShade="80"/>
          <w:sz w:val="22"/>
          <w:szCs w:val="22"/>
          <w:lang w:val="en-GB"/>
        </w:rPr>
        <w:t xml:space="preserve">upon a petition made by </w:t>
      </w:r>
      <w:r w:rsidR="00D521E5">
        <w:rPr>
          <w:rFonts w:ascii="Avenir Next" w:hAnsi="Avenir Next" w:cs="Arial"/>
          <w:color w:val="808080" w:themeColor="background1" w:themeShade="80"/>
          <w:sz w:val="22"/>
          <w:szCs w:val="22"/>
          <w:lang w:val="en-GB"/>
        </w:rPr>
        <w:t xml:space="preserve">any affected party, the debtor, the public prosecutor, </w:t>
      </w:r>
      <w:r w:rsidR="004D7EF5">
        <w:rPr>
          <w:rFonts w:ascii="Avenir Next" w:hAnsi="Avenir Next" w:cs="Arial"/>
          <w:color w:val="808080" w:themeColor="background1" w:themeShade="80"/>
          <w:sz w:val="22"/>
          <w:szCs w:val="22"/>
          <w:lang w:val="en-GB"/>
        </w:rPr>
        <w:t>administrator, or creditors’ representative.</w:t>
      </w:r>
    </w:p>
    <w:p w14:paraId="518B69BF" w14:textId="77777777" w:rsidR="00F3112C" w:rsidRPr="00905F6F" w:rsidRDefault="00F3112C" w:rsidP="009A24F8">
      <w:pPr>
        <w:jc w:val="both"/>
        <w:rPr>
          <w:rFonts w:ascii="Avenir Next" w:hAnsi="Avenir Next" w:cs="Arial"/>
          <w:i/>
          <w:iCs/>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in the near future.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4F108F5F" w14:textId="3012BCB5" w:rsidR="009A24F8" w:rsidRPr="00B87DBA" w:rsidRDefault="005149D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Mireille should consider applying for conciliation</w:t>
      </w:r>
      <w:r w:rsidR="00A57713">
        <w:rPr>
          <w:rFonts w:ascii="Avenir Next" w:hAnsi="Avenir Next" w:cs="Arial"/>
          <w:color w:val="808080" w:themeColor="background1" w:themeShade="80"/>
          <w:sz w:val="22"/>
          <w:szCs w:val="22"/>
          <w:lang w:val="en-GB"/>
        </w:rPr>
        <w:t xml:space="preserve"> under these circumstances.  Mireille qualifies for conciliation because she is not yet </w:t>
      </w:r>
      <w:r w:rsidR="009B0E00">
        <w:rPr>
          <w:rFonts w:ascii="Avenir Next" w:hAnsi="Avenir Next" w:cs="Arial"/>
          <w:color w:val="808080" w:themeColor="background1" w:themeShade="80"/>
          <w:sz w:val="22"/>
          <w:szCs w:val="22"/>
          <w:lang w:val="en-GB"/>
        </w:rPr>
        <w:t xml:space="preserve">insolvent (although she would still qualify for conciliation up to 45 days after becoming insolvent).  </w:t>
      </w:r>
      <w:r w:rsidR="00D24D59">
        <w:rPr>
          <w:rFonts w:ascii="Avenir Next" w:hAnsi="Avenir Next" w:cs="Arial"/>
          <w:color w:val="808080" w:themeColor="background1" w:themeShade="80"/>
          <w:sz w:val="22"/>
          <w:szCs w:val="22"/>
          <w:lang w:val="en-GB"/>
        </w:rPr>
        <w:t xml:space="preserve">Conciliation is an out-of-court procedure that </w:t>
      </w:r>
      <w:r w:rsidR="00033100">
        <w:rPr>
          <w:rFonts w:ascii="Avenir Next" w:hAnsi="Avenir Next" w:cs="Arial"/>
          <w:color w:val="808080" w:themeColor="background1" w:themeShade="80"/>
          <w:sz w:val="22"/>
          <w:szCs w:val="22"/>
          <w:lang w:val="en-GB"/>
        </w:rPr>
        <w:t>preserves confidentiality</w:t>
      </w:r>
      <w:r w:rsidR="004D66D0">
        <w:rPr>
          <w:rFonts w:ascii="Avenir Next" w:hAnsi="Avenir Next" w:cs="Arial"/>
          <w:color w:val="808080" w:themeColor="background1" w:themeShade="80"/>
          <w:sz w:val="22"/>
          <w:szCs w:val="22"/>
          <w:lang w:val="en-GB"/>
        </w:rPr>
        <w:t xml:space="preserve"> so Mireille need not worry about bad publicity from the conciliation procedure.  </w:t>
      </w:r>
      <w:r w:rsidR="00C816B0">
        <w:rPr>
          <w:rFonts w:ascii="Avenir Next" w:hAnsi="Avenir Next" w:cs="Arial"/>
          <w:color w:val="808080" w:themeColor="background1" w:themeShade="80"/>
          <w:sz w:val="22"/>
          <w:szCs w:val="22"/>
          <w:lang w:val="en-GB"/>
        </w:rPr>
        <w:t xml:space="preserve">If the conciliator is successful in </w:t>
      </w:r>
      <w:r w:rsidR="00504FDF">
        <w:rPr>
          <w:rFonts w:ascii="Avenir Next" w:hAnsi="Avenir Next" w:cs="Arial"/>
          <w:color w:val="808080" w:themeColor="background1" w:themeShade="80"/>
          <w:sz w:val="22"/>
          <w:szCs w:val="22"/>
          <w:lang w:val="en-GB"/>
        </w:rPr>
        <w:t xml:space="preserve">negotiating </w:t>
      </w:r>
      <w:r w:rsidR="00C816B0">
        <w:rPr>
          <w:rFonts w:ascii="Avenir Next" w:hAnsi="Avenir Next" w:cs="Arial"/>
          <w:color w:val="808080" w:themeColor="background1" w:themeShade="80"/>
          <w:sz w:val="22"/>
          <w:szCs w:val="22"/>
          <w:lang w:val="en-GB"/>
        </w:rPr>
        <w:t xml:space="preserve">agreement </w:t>
      </w:r>
      <w:r w:rsidR="00E13AC0">
        <w:rPr>
          <w:rFonts w:ascii="Avenir Next" w:hAnsi="Avenir Next" w:cs="Arial"/>
          <w:color w:val="808080" w:themeColor="background1" w:themeShade="80"/>
          <w:sz w:val="22"/>
          <w:szCs w:val="22"/>
          <w:lang w:val="en-GB"/>
        </w:rPr>
        <w:t xml:space="preserve">between </w:t>
      </w:r>
      <w:r w:rsidR="009211A6">
        <w:rPr>
          <w:rFonts w:ascii="Avenir Next" w:hAnsi="Avenir Next" w:cs="Arial"/>
          <w:color w:val="808080" w:themeColor="background1" w:themeShade="80"/>
          <w:sz w:val="22"/>
          <w:szCs w:val="22"/>
          <w:lang w:val="en-GB"/>
        </w:rPr>
        <w:t>Mireille and her landlord (her main creditor) and any other creditors, then the</w:t>
      </w:r>
      <w:r w:rsidR="00FA443B">
        <w:rPr>
          <w:rFonts w:ascii="Avenir Next" w:hAnsi="Avenir Next" w:cs="Arial"/>
          <w:color w:val="808080" w:themeColor="background1" w:themeShade="80"/>
          <w:sz w:val="22"/>
          <w:szCs w:val="22"/>
          <w:lang w:val="en-GB"/>
        </w:rPr>
        <w:t xml:space="preserve"> Conciliation Agreement will be brought to the court for approval, which will maintain the confidentiality of the proceeding.  </w:t>
      </w:r>
      <w:r w:rsidR="009A24F8">
        <w:rPr>
          <w:rFonts w:ascii="Avenir Next" w:hAnsi="Avenir Next" w:cs="Arial"/>
          <w:color w:val="808080" w:themeColor="background1" w:themeShade="80"/>
          <w:sz w:val="22"/>
          <w:szCs w:val="22"/>
          <w:lang w:val="en-GB"/>
        </w:rPr>
        <w:t xml:space="preserve"> </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55DC85E" w14:textId="7601F619" w:rsidR="00ED5B7F" w:rsidRDefault="00ED5B7F" w:rsidP="009A24F8">
      <w:pPr>
        <w:jc w:val="both"/>
        <w:rPr>
          <w:rFonts w:ascii="Avenir Next" w:hAnsi="Avenir Next" w:cs="Arial"/>
          <w:color w:val="808080" w:themeColor="background1" w:themeShade="80"/>
          <w:sz w:val="22"/>
          <w:szCs w:val="22"/>
          <w:lang w:val="en-GB"/>
        </w:rPr>
      </w:pPr>
    </w:p>
    <w:p w14:paraId="6B5AA5D2" w14:textId="1E3F5FB0" w:rsidR="009A24F8" w:rsidRDefault="00C82F8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advantages of a conciliation procedure is that </w:t>
      </w:r>
      <w:r w:rsidR="00C73FAD">
        <w:rPr>
          <w:rFonts w:ascii="Avenir Next" w:hAnsi="Avenir Next" w:cs="Arial"/>
          <w:color w:val="808080" w:themeColor="background1" w:themeShade="80"/>
          <w:sz w:val="22"/>
          <w:szCs w:val="22"/>
          <w:lang w:val="en-GB"/>
        </w:rPr>
        <w:t xml:space="preserve">it (a) allows the debtor to remain in possession of the business </w:t>
      </w:r>
      <w:r w:rsidR="00225FAC">
        <w:rPr>
          <w:rFonts w:ascii="Avenir Next" w:hAnsi="Avenir Next" w:cs="Arial"/>
          <w:color w:val="808080" w:themeColor="background1" w:themeShade="80"/>
          <w:sz w:val="22"/>
          <w:szCs w:val="22"/>
          <w:lang w:val="en-GB"/>
        </w:rPr>
        <w:t xml:space="preserve">operations </w:t>
      </w:r>
      <w:r w:rsidR="00C73FAD">
        <w:rPr>
          <w:rFonts w:ascii="Avenir Next" w:hAnsi="Avenir Next" w:cs="Arial"/>
          <w:color w:val="808080" w:themeColor="background1" w:themeShade="80"/>
          <w:sz w:val="22"/>
          <w:szCs w:val="22"/>
          <w:lang w:val="en-GB"/>
        </w:rPr>
        <w:t xml:space="preserve">and (b) </w:t>
      </w:r>
      <w:r>
        <w:rPr>
          <w:rFonts w:ascii="Avenir Next" w:hAnsi="Avenir Next" w:cs="Arial"/>
          <w:color w:val="808080" w:themeColor="background1" w:themeShade="80"/>
          <w:sz w:val="22"/>
          <w:szCs w:val="22"/>
          <w:lang w:val="en-GB"/>
        </w:rPr>
        <w:t xml:space="preserve">is designed to </w:t>
      </w:r>
      <w:r w:rsidR="00F603B8">
        <w:rPr>
          <w:rFonts w:ascii="Avenir Next" w:hAnsi="Avenir Next" w:cs="Arial"/>
          <w:color w:val="808080" w:themeColor="background1" w:themeShade="80"/>
          <w:sz w:val="22"/>
          <w:szCs w:val="22"/>
          <w:lang w:val="en-GB"/>
        </w:rPr>
        <w:t xml:space="preserve">engage the debtor and its creditors in a negotiated resolution of </w:t>
      </w:r>
      <w:r w:rsidR="00B50DE3">
        <w:rPr>
          <w:rFonts w:ascii="Avenir Next" w:hAnsi="Avenir Next" w:cs="Arial"/>
          <w:color w:val="808080" w:themeColor="background1" w:themeShade="80"/>
          <w:sz w:val="22"/>
          <w:szCs w:val="22"/>
          <w:lang w:val="en-GB"/>
        </w:rPr>
        <w:t xml:space="preserve">their debtor-creditor relationship at an early stage and to prevent insolvency if possible.  </w:t>
      </w:r>
      <w:r w:rsidR="009A24F8">
        <w:rPr>
          <w:rFonts w:ascii="Avenir Next" w:hAnsi="Avenir Next" w:cs="Arial"/>
          <w:color w:val="808080" w:themeColor="background1" w:themeShade="80"/>
          <w:sz w:val="22"/>
          <w:szCs w:val="22"/>
          <w:lang w:val="en-GB"/>
        </w:rPr>
        <w:t xml:space="preserve"> </w:t>
      </w:r>
      <w:r w:rsidR="00301823">
        <w:rPr>
          <w:rFonts w:ascii="Avenir Next" w:hAnsi="Avenir Next" w:cs="Arial"/>
          <w:color w:val="808080" w:themeColor="background1" w:themeShade="80"/>
          <w:sz w:val="22"/>
          <w:szCs w:val="22"/>
          <w:lang w:val="en-GB"/>
        </w:rPr>
        <w:lastRenderedPageBreak/>
        <w:t>Mireille w</w:t>
      </w:r>
      <w:r w:rsidR="00FF6A6B">
        <w:rPr>
          <w:rFonts w:ascii="Avenir Next" w:hAnsi="Avenir Next" w:cs="Arial"/>
          <w:color w:val="808080" w:themeColor="background1" w:themeShade="80"/>
          <w:sz w:val="22"/>
          <w:szCs w:val="22"/>
          <w:lang w:val="en-GB"/>
        </w:rPr>
        <w:t>ill</w:t>
      </w:r>
      <w:r w:rsidR="00301823">
        <w:rPr>
          <w:rFonts w:ascii="Avenir Next" w:hAnsi="Avenir Next" w:cs="Arial"/>
          <w:color w:val="808080" w:themeColor="background1" w:themeShade="80"/>
          <w:sz w:val="22"/>
          <w:szCs w:val="22"/>
          <w:lang w:val="en-GB"/>
        </w:rPr>
        <w:t xml:space="preserve"> </w:t>
      </w:r>
      <w:r w:rsidR="00D20C68">
        <w:rPr>
          <w:rFonts w:ascii="Avenir Next" w:hAnsi="Avenir Next" w:cs="Arial"/>
          <w:color w:val="808080" w:themeColor="background1" w:themeShade="80"/>
          <w:sz w:val="22"/>
          <w:szCs w:val="22"/>
          <w:lang w:val="en-GB"/>
        </w:rPr>
        <w:t>nominate a concil</w:t>
      </w:r>
      <w:r w:rsidR="00FB16CB">
        <w:rPr>
          <w:rFonts w:ascii="Avenir Next" w:hAnsi="Avenir Next" w:cs="Arial"/>
          <w:color w:val="808080" w:themeColor="background1" w:themeShade="80"/>
          <w:sz w:val="22"/>
          <w:szCs w:val="22"/>
          <w:lang w:val="en-GB"/>
        </w:rPr>
        <w:t xml:space="preserve">iator to negotiate primarily with her landlord and secondarily with any other creditors </w:t>
      </w:r>
      <w:r w:rsidR="00770646">
        <w:rPr>
          <w:rFonts w:ascii="Avenir Next" w:hAnsi="Avenir Next" w:cs="Arial"/>
          <w:color w:val="808080" w:themeColor="background1" w:themeShade="80"/>
          <w:sz w:val="22"/>
          <w:szCs w:val="22"/>
          <w:lang w:val="en-GB"/>
        </w:rPr>
        <w:t>to reach an agreement</w:t>
      </w:r>
      <w:r w:rsidR="00FB16CB">
        <w:rPr>
          <w:rFonts w:ascii="Avenir Next" w:hAnsi="Avenir Next" w:cs="Arial"/>
          <w:color w:val="808080" w:themeColor="background1" w:themeShade="80"/>
          <w:sz w:val="22"/>
          <w:szCs w:val="22"/>
          <w:lang w:val="en-GB"/>
        </w:rPr>
        <w:t xml:space="preserve"> </w:t>
      </w:r>
      <w:r w:rsidR="00A67F29">
        <w:rPr>
          <w:rFonts w:ascii="Avenir Next" w:hAnsi="Avenir Next" w:cs="Arial"/>
          <w:color w:val="808080" w:themeColor="background1" w:themeShade="80"/>
          <w:sz w:val="22"/>
          <w:szCs w:val="22"/>
          <w:lang w:val="en-GB"/>
        </w:rPr>
        <w:t xml:space="preserve">that pays her debts in full over a longer period of time or </w:t>
      </w:r>
      <w:r w:rsidR="00920543">
        <w:rPr>
          <w:rFonts w:ascii="Avenir Next" w:hAnsi="Avenir Next" w:cs="Arial"/>
          <w:color w:val="808080" w:themeColor="background1" w:themeShade="80"/>
          <w:sz w:val="22"/>
          <w:szCs w:val="22"/>
          <w:lang w:val="en-GB"/>
        </w:rPr>
        <w:t xml:space="preserve">pays a reduced amount of debt over time, or both.  The agreement will be documented in a conciliation agreement that will be approved or sanctioned by the court and enforced under contract law.  </w:t>
      </w:r>
      <w:r w:rsidR="00F119F4">
        <w:rPr>
          <w:rFonts w:ascii="Avenir Next" w:hAnsi="Avenir Next" w:cs="Arial"/>
          <w:color w:val="808080" w:themeColor="background1" w:themeShade="80"/>
          <w:sz w:val="22"/>
          <w:szCs w:val="22"/>
          <w:lang w:val="en-GB"/>
        </w:rPr>
        <w:t xml:space="preserve">In the meantime, Mireille will continue to operate her fitness business.  </w:t>
      </w:r>
    </w:p>
    <w:p w14:paraId="1055E82F" w14:textId="77777777" w:rsidR="00F15CAC" w:rsidRDefault="00F15CAC" w:rsidP="009A24F8">
      <w:pPr>
        <w:jc w:val="both"/>
        <w:rPr>
          <w:rFonts w:ascii="Avenir Next" w:hAnsi="Avenir Next" w:cs="Arial"/>
          <w:color w:val="808080" w:themeColor="background1" w:themeShade="80"/>
          <w:sz w:val="22"/>
          <w:szCs w:val="22"/>
          <w:lang w:val="en-GB"/>
        </w:rPr>
      </w:pPr>
    </w:p>
    <w:p w14:paraId="3745D783" w14:textId="46741702" w:rsidR="00F15CAC" w:rsidRDefault="00F15CA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conciliation fails, </w:t>
      </w:r>
      <w:r w:rsidR="001D2386">
        <w:rPr>
          <w:rFonts w:ascii="Avenir Next" w:hAnsi="Avenir Next" w:cs="Arial"/>
          <w:color w:val="808080" w:themeColor="background1" w:themeShade="80"/>
          <w:sz w:val="22"/>
          <w:szCs w:val="22"/>
          <w:lang w:val="en-GB"/>
        </w:rPr>
        <w:t xml:space="preserve">Mirelle could try a safeguard procedure, but that is likely to be more involved and expensive than </w:t>
      </w:r>
      <w:r w:rsidR="00696B65">
        <w:rPr>
          <w:rFonts w:ascii="Avenir Next" w:hAnsi="Avenir Next" w:cs="Arial"/>
          <w:color w:val="808080" w:themeColor="background1" w:themeShade="80"/>
          <w:sz w:val="22"/>
          <w:szCs w:val="22"/>
          <w:lang w:val="en-GB"/>
        </w:rPr>
        <w:t>her business can afford.</w:t>
      </w:r>
    </w:p>
    <w:p w14:paraId="13B991D0" w14:textId="77777777" w:rsidR="00696B65" w:rsidRDefault="00696B65" w:rsidP="009A24F8">
      <w:pPr>
        <w:jc w:val="both"/>
        <w:rPr>
          <w:rFonts w:ascii="Avenir Next" w:hAnsi="Avenir Next" w:cs="Arial"/>
          <w:color w:val="808080" w:themeColor="background1" w:themeShade="80"/>
          <w:sz w:val="22"/>
          <w:szCs w:val="22"/>
          <w:lang w:val="en-GB"/>
        </w:rPr>
      </w:pPr>
    </w:p>
    <w:p w14:paraId="2B5C1056" w14:textId="70C60FCF" w:rsidR="00696B65" w:rsidRPr="00E46007" w:rsidRDefault="00696B6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alternative to conciliation is </w:t>
      </w:r>
      <w:r w:rsidR="00ED4C07">
        <w:rPr>
          <w:rFonts w:ascii="Avenir Next" w:hAnsi="Avenir Next" w:cs="Arial"/>
          <w:color w:val="808080" w:themeColor="background1" w:themeShade="80"/>
          <w:sz w:val="22"/>
          <w:szCs w:val="22"/>
          <w:lang w:val="en-GB"/>
        </w:rPr>
        <w:t xml:space="preserve">an </w:t>
      </w:r>
      <w:r w:rsidR="00ED4C07" w:rsidRPr="00ED4C07">
        <w:rPr>
          <w:rFonts w:ascii="Avenir Next" w:hAnsi="Avenir Next" w:cs="Arial"/>
          <w:i/>
          <w:iCs/>
          <w:color w:val="808080" w:themeColor="background1" w:themeShade="80"/>
          <w:sz w:val="22"/>
          <w:szCs w:val="22"/>
          <w:lang w:val="en-GB"/>
        </w:rPr>
        <w:t>ad hoc</w:t>
      </w:r>
      <w:r w:rsidR="00ED4C07">
        <w:rPr>
          <w:rFonts w:ascii="Avenir Next" w:hAnsi="Avenir Next" w:cs="Arial"/>
          <w:color w:val="808080" w:themeColor="background1" w:themeShade="80"/>
          <w:sz w:val="22"/>
          <w:szCs w:val="22"/>
          <w:lang w:val="en-GB"/>
        </w:rPr>
        <w:t xml:space="preserve"> mandate</w:t>
      </w:r>
      <w:r w:rsidR="00125EC3">
        <w:rPr>
          <w:rFonts w:ascii="Avenir Next" w:hAnsi="Avenir Next" w:cs="Arial"/>
          <w:color w:val="808080" w:themeColor="background1" w:themeShade="80"/>
          <w:sz w:val="22"/>
          <w:szCs w:val="22"/>
          <w:lang w:val="en-GB"/>
        </w:rPr>
        <w:t xml:space="preserve">, which is also a voluntary and confidential procedure that Mireille controls. </w:t>
      </w:r>
      <w:r w:rsidR="00E46007">
        <w:rPr>
          <w:rFonts w:ascii="Avenir Next" w:hAnsi="Avenir Next" w:cs="Arial"/>
          <w:color w:val="808080" w:themeColor="background1" w:themeShade="80"/>
          <w:sz w:val="22"/>
          <w:szCs w:val="22"/>
          <w:lang w:val="en-GB"/>
        </w:rPr>
        <w:t xml:space="preserve">The </w:t>
      </w:r>
      <w:r w:rsidR="00E46007">
        <w:rPr>
          <w:rFonts w:ascii="Avenir Next" w:hAnsi="Avenir Next" w:cs="Arial"/>
          <w:i/>
          <w:iCs/>
          <w:color w:val="808080" w:themeColor="background1" w:themeShade="80"/>
          <w:sz w:val="22"/>
          <w:szCs w:val="22"/>
          <w:lang w:val="en-GB"/>
        </w:rPr>
        <w:t>ad hoc</w:t>
      </w:r>
      <w:r w:rsidR="00E46007">
        <w:rPr>
          <w:rFonts w:ascii="Avenir Next" w:hAnsi="Avenir Next" w:cs="Arial"/>
          <w:color w:val="808080" w:themeColor="background1" w:themeShade="80"/>
          <w:sz w:val="22"/>
          <w:szCs w:val="22"/>
          <w:lang w:val="en-GB"/>
        </w:rPr>
        <w:t xml:space="preserve"> mandate is very similar to </w:t>
      </w:r>
      <w:r w:rsidR="000640B7">
        <w:rPr>
          <w:rFonts w:ascii="Avenir Next" w:hAnsi="Avenir Next" w:cs="Arial"/>
          <w:color w:val="808080" w:themeColor="background1" w:themeShade="80"/>
          <w:sz w:val="22"/>
          <w:szCs w:val="22"/>
          <w:lang w:val="en-GB"/>
        </w:rPr>
        <w:t xml:space="preserve">conciliation but it may not result in a contract restructuring </w:t>
      </w:r>
      <w:r w:rsidR="00537A92">
        <w:rPr>
          <w:rFonts w:ascii="Avenir Next" w:hAnsi="Avenir Next" w:cs="Arial"/>
          <w:color w:val="808080" w:themeColor="background1" w:themeShade="80"/>
          <w:sz w:val="22"/>
          <w:szCs w:val="22"/>
          <w:lang w:val="en-GB"/>
        </w:rPr>
        <w:t xml:space="preserve">Mireille’s business debt.  </w:t>
      </w: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4BAD2B6A" w14:textId="6912311B" w:rsidR="009A24F8" w:rsidRDefault="00412C9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Mireille can only open an accelerated safeguard proceeding </w:t>
      </w:r>
      <w:r w:rsidR="00885324">
        <w:rPr>
          <w:rFonts w:ascii="Avenir Next" w:hAnsi="Avenir Next" w:cs="Arial"/>
          <w:color w:val="808080" w:themeColor="background1" w:themeShade="80"/>
          <w:sz w:val="22"/>
          <w:szCs w:val="22"/>
          <w:lang w:val="en-GB"/>
        </w:rPr>
        <w:t xml:space="preserve">after she </w:t>
      </w:r>
      <w:r w:rsidR="00963AE9">
        <w:rPr>
          <w:rFonts w:ascii="Avenir Next" w:hAnsi="Avenir Next" w:cs="Arial"/>
          <w:color w:val="808080" w:themeColor="background1" w:themeShade="80"/>
          <w:sz w:val="22"/>
          <w:szCs w:val="22"/>
          <w:lang w:val="en-GB"/>
        </w:rPr>
        <w:t xml:space="preserve">has been engaged in the conciliation process.  </w:t>
      </w:r>
      <w:r w:rsidR="001E5077">
        <w:rPr>
          <w:rFonts w:ascii="Avenir Next" w:hAnsi="Avenir Next" w:cs="Arial"/>
          <w:color w:val="808080" w:themeColor="background1" w:themeShade="80"/>
          <w:sz w:val="22"/>
          <w:szCs w:val="22"/>
          <w:lang w:val="en-GB"/>
        </w:rPr>
        <w:t>Mireille must be advised that an accelerated safeguard proceeding is not confidential</w:t>
      </w:r>
      <w:r w:rsidR="006D6363">
        <w:rPr>
          <w:rFonts w:ascii="Avenir Next" w:hAnsi="Avenir Next" w:cs="Arial"/>
          <w:color w:val="808080" w:themeColor="background1" w:themeShade="80"/>
          <w:sz w:val="22"/>
          <w:szCs w:val="22"/>
          <w:lang w:val="en-GB"/>
        </w:rPr>
        <w:t>,</w:t>
      </w:r>
      <w:r w:rsidR="001E5077">
        <w:rPr>
          <w:rFonts w:ascii="Avenir Next" w:hAnsi="Avenir Next" w:cs="Arial"/>
          <w:color w:val="808080" w:themeColor="background1" w:themeShade="80"/>
          <w:sz w:val="22"/>
          <w:szCs w:val="22"/>
          <w:lang w:val="en-GB"/>
        </w:rPr>
        <w:t xml:space="preserve"> and </w:t>
      </w:r>
      <w:r w:rsidR="006D6363">
        <w:rPr>
          <w:rFonts w:ascii="Avenir Next" w:hAnsi="Avenir Next" w:cs="Arial"/>
          <w:color w:val="808080" w:themeColor="background1" w:themeShade="80"/>
          <w:sz w:val="22"/>
          <w:szCs w:val="22"/>
          <w:lang w:val="en-GB"/>
        </w:rPr>
        <w:t xml:space="preserve">she will be unable to avoid publicity if she chooses to enter an accelerated safeguard proceeding.  </w:t>
      </w:r>
      <w:r w:rsidR="009A24F8">
        <w:rPr>
          <w:rFonts w:ascii="Avenir Next" w:hAnsi="Avenir Next" w:cs="Arial"/>
          <w:color w:val="808080" w:themeColor="background1" w:themeShade="80"/>
          <w:sz w:val="22"/>
          <w:szCs w:val="22"/>
          <w:lang w:val="en-GB"/>
        </w:rPr>
        <w:t xml:space="preserve"> </w:t>
      </w:r>
      <w:r w:rsidR="00534C55">
        <w:rPr>
          <w:rFonts w:ascii="Avenir Next" w:hAnsi="Avenir Next" w:cs="Arial"/>
          <w:color w:val="808080" w:themeColor="background1" w:themeShade="80"/>
          <w:sz w:val="22"/>
          <w:szCs w:val="22"/>
          <w:lang w:val="en-GB"/>
        </w:rPr>
        <w:t xml:space="preserve">Once she is assured that her creditors will approve her restructuring plan or conciliation agreement, and if Mireille </w:t>
      </w:r>
      <w:r w:rsidR="006726E7">
        <w:rPr>
          <w:rFonts w:ascii="Avenir Next" w:hAnsi="Avenir Next" w:cs="Arial"/>
          <w:color w:val="808080" w:themeColor="background1" w:themeShade="80"/>
          <w:sz w:val="22"/>
          <w:szCs w:val="22"/>
          <w:lang w:val="en-GB"/>
        </w:rPr>
        <w:t xml:space="preserve">requires a cross-class cramdown of dissenting creditors or court sanctioning of the restructuring plan, Mireille </w:t>
      </w:r>
      <w:r w:rsidR="0098555E">
        <w:rPr>
          <w:rFonts w:ascii="Avenir Next" w:hAnsi="Avenir Next" w:cs="Arial"/>
          <w:color w:val="808080" w:themeColor="background1" w:themeShade="80"/>
          <w:sz w:val="22"/>
          <w:szCs w:val="22"/>
          <w:lang w:val="en-GB"/>
        </w:rPr>
        <w:t>may find the advantages of an accelerated safeguard to be more attractive than simply a court approved conciliation agreement.</w:t>
      </w:r>
    </w:p>
    <w:p w14:paraId="3676988B" w14:textId="77777777" w:rsidR="007B336F" w:rsidRDefault="007B336F" w:rsidP="009A24F8">
      <w:pPr>
        <w:jc w:val="both"/>
        <w:rPr>
          <w:rFonts w:ascii="Avenir Next" w:hAnsi="Avenir Next" w:cs="Arial"/>
          <w:color w:val="808080" w:themeColor="background1" w:themeShade="80"/>
          <w:sz w:val="22"/>
          <w:szCs w:val="22"/>
          <w:lang w:val="en-GB"/>
        </w:rPr>
      </w:pPr>
    </w:p>
    <w:p w14:paraId="300EFC73" w14:textId="63478C10" w:rsidR="007B336F" w:rsidRPr="00B87DBA" w:rsidRDefault="007B336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Mireille </w:t>
      </w:r>
      <w:r w:rsidR="00F02B2C">
        <w:rPr>
          <w:rFonts w:ascii="Avenir Next" w:hAnsi="Avenir Next" w:cs="Arial"/>
          <w:color w:val="808080" w:themeColor="background1" w:themeShade="80"/>
          <w:sz w:val="22"/>
          <w:szCs w:val="22"/>
          <w:lang w:val="en-GB"/>
        </w:rPr>
        <w:t xml:space="preserve">obtains an opening judgment </w:t>
      </w:r>
      <w:r w:rsidR="005D5017">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the accelerated safeguard proceeding, she must receive creditor</w:t>
      </w:r>
      <w:r w:rsidR="005D5017">
        <w:rPr>
          <w:rFonts w:ascii="Avenir Next" w:hAnsi="Avenir Next" w:cs="Arial"/>
          <w:color w:val="808080" w:themeColor="background1" w:themeShade="80"/>
          <w:sz w:val="22"/>
          <w:szCs w:val="22"/>
          <w:lang w:val="en-GB"/>
        </w:rPr>
        <w:t xml:space="preserve"> adoption </w:t>
      </w:r>
      <w:r w:rsidR="00B46931">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plan within two months.</w:t>
      </w:r>
      <w:r w:rsidR="005D5017">
        <w:rPr>
          <w:rFonts w:ascii="Avenir Next" w:hAnsi="Avenir Next" w:cs="Arial"/>
          <w:color w:val="808080" w:themeColor="background1" w:themeShade="80"/>
          <w:sz w:val="22"/>
          <w:szCs w:val="22"/>
          <w:lang w:val="en-GB"/>
        </w:rPr>
        <w:t xml:space="preserve">  If she does not achieve that, </w:t>
      </w:r>
      <w:r w:rsidR="0056779F">
        <w:rPr>
          <w:rFonts w:ascii="Avenir Next" w:hAnsi="Avenir Next" w:cs="Arial"/>
          <w:color w:val="808080" w:themeColor="background1" w:themeShade="80"/>
          <w:sz w:val="22"/>
          <w:szCs w:val="22"/>
          <w:lang w:val="en-GB"/>
        </w:rPr>
        <w:t xml:space="preserve">the accelerated safeguard proceeding is closed with no possible conversion.  </w:t>
      </w:r>
    </w:p>
    <w:p w14:paraId="0C9B8539" w14:textId="28A91D2A" w:rsidR="00F47A63" w:rsidRPr="00C85DC5" w:rsidRDefault="00F47A63"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8701E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D281" w14:textId="77777777" w:rsidR="008701EB" w:rsidRDefault="008701EB" w:rsidP="00241B44">
      <w:r>
        <w:separator/>
      </w:r>
    </w:p>
  </w:endnote>
  <w:endnote w:type="continuationSeparator" w:id="0">
    <w:p w14:paraId="3F8E4F68" w14:textId="77777777" w:rsidR="008701EB" w:rsidRDefault="008701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00000001" w:usb1="5000204A" w:usb2="00000000" w:usb3="00000000" w:csb0="0000009B" w:csb1="00000000"/>
  </w:font>
  <w:font w:name="Avenir Next Demi Bold">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3D0C675" w:rsidR="00241FA3" w:rsidRPr="00941795" w:rsidRDefault="008E1BEB" w:rsidP="009B4976">
    <w:pPr>
      <w:pStyle w:val="Footer"/>
      <w:ind w:right="360"/>
      <w:rPr>
        <w:rFonts w:ascii="Avenir Next" w:hAnsi="Avenir Next" w:cs="Arial"/>
        <w:sz w:val="18"/>
        <w:szCs w:val="18"/>
        <w:lang w:val="en-GB"/>
      </w:rPr>
    </w:pPr>
    <w:r>
      <w:rPr>
        <w:rFonts w:ascii="Avenir Next" w:hAnsi="Avenir Next" w:cs="Arial"/>
        <w:sz w:val="22"/>
        <w:szCs w:val="22"/>
      </w:rPr>
      <w:t>FC202324-1366</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25AB" w14:textId="77777777" w:rsidR="008E1BEB" w:rsidRDefault="008E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28C8" w14:textId="77777777" w:rsidR="008701EB" w:rsidRDefault="008701EB" w:rsidP="00241B44">
      <w:r>
        <w:separator/>
      </w:r>
    </w:p>
  </w:footnote>
  <w:footnote w:type="continuationSeparator" w:id="0">
    <w:p w14:paraId="34F7F9E4" w14:textId="77777777" w:rsidR="008701EB" w:rsidRDefault="008701E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9843" w14:textId="77777777" w:rsidR="008E1BEB" w:rsidRDefault="008E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80E8" w14:textId="77777777" w:rsidR="008E1BEB" w:rsidRDefault="008E1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C8A6" w14:textId="77777777" w:rsidR="008E1BEB" w:rsidRDefault="008E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0"/>
  </w:num>
  <w:num w:numId="2" w16cid:durableId="1625817348">
    <w:abstractNumId w:val="3"/>
  </w:num>
  <w:num w:numId="3" w16cid:durableId="356010420">
    <w:abstractNumId w:val="14"/>
  </w:num>
  <w:num w:numId="4" w16cid:durableId="1473867304">
    <w:abstractNumId w:val="10"/>
  </w:num>
  <w:num w:numId="5" w16cid:durableId="637414376">
    <w:abstractNumId w:val="4"/>
  </w:num>
  <w:num w:numId="6" w16cid:durableId="1355885043">
    <w:abstractNumId w:val="22"/>
  </w:num>
  <w:num w:numId="7" w16cid:durableId="969165196">
    <w:abstractNumId w:val="8"/>
  </w:num>
  <w:num w:numId="8" w16cid:durableId="868563670">
    <w:abstractNumId w:val="18"/>
  </w:num>
  <w:num w:numId="9" w16cid:durableId="1708984832">
    <w:abstractNumId w:val="21"/>
  </w:num>
  <w:num w:numId="10" w16cid:durableId="370300436">
    <w:abstractNumId w:val="6"/>
  </w:num>
  <w:num w:numId="11" w16cid:durableId="1623149176">
    <w:abstractNumId w:val="7"/>
  </w:num>
  <w:num w:numId="12" w16cid:durableId="1156143277">
    <w:abstractNumId w:val="0"/>
  </w:num>
  <w:num w:numId="13" w16cid:durableId="1238901520">
    <w:abstractNumId w:val="11"/>
  </w:num>
  <w:num w:numId="14" w16cid:durableId="1944191256">
    <w:abstractNumId w:val="2"/>
  </w:num>
  <w:num w:numId="15" w16cid:durableId="1142430751">
    <w:abstractNumId w:val="23"/>
  </w:num>
  <w:num w:numId="16" w16cid:durableId="294067010">
    <w:abstractNumId w:val="16"/>
  </w:num>
  <w:num w:numId="17" w16cid:durableId="445084238">
    <w:abstractNumId w:val="19"/>
  </w:num>
  <w:num w:numId="18" w16cid:durableId="1020811854">
    <w:abstractNumId w:val="15"/>
  </w:num>
  <w:num w:numId="19" w16cid:durableId="414210601">
    <w:abstractNumId w:val="13"/>
  </w:num>
  <w:num w:numId="20" w16cid:durableId="1620601737">
    <w:abstractNumId w:val="12"/>
  </w:num>
  <w:num w:numId="21" w16cid:durableId="422454563">
    <w:abstractNumId w:val="1"/>
  </w:num>
  <w:num w:numId="22" w16cid:durableId="856312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17"/>
  </w:num>
  <w:num w:numId="24" w16cid:durableId="1427848330">
    <w:abstractNumId w:val="5"/>
  </w:num>
  <w:num w:numId="25" w16cid:durableId="93941288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066B"/>
    <w:rsid w:val="00021FC2"/>
    <w:rsid w:val="00022F57"/>
    <w:rsid w:val="00023F85"/>
    <w:rsid w:val="000250C7"/>
    <w:rsid w:val="00025872"/>
    <w:rsid w:val="00026897"/>
    <w:rsid w:val="00026F16"/>
    <w:rsid w:val="00031603"/>
    <w:rsid w:val="000329AF"/>
    <w:rsid w:val="00033100"/>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502FD"/>
    <w:rsid w:val="000627E0"/>
    <w:rsid w:val="000640B7"/>
    <w:rsid w:val="00065166"/>
    <w:rsid w:val="00067160"/>
    <w:rsid w:val="00067C67"/>
    <w:rsid w:val="0007191F"/>
    <w:rsid w:val="00075AA9"/>
    <w:rsid w:val="00076414"/>
    <w:rsid w:val="00076686"/>
    <w:rsid w:val="00076AC5"/>
    <w:rsid w:val="0007787B"/>
    <w:rsid w:val="00081984"/>
    <w:rsid w:val="00082016"/>
    <w:rsid w:val="000823B1"/>
    <w:rsid w:val="00082609"/>
    <w:rsid w:val="000851CC"/>
    <w:rsid w:val="00086F43"/>
    <w:rsid w:val="00087F21"/>
    <w:rsid w:val="00091826"/>
    <w:rsid w:val="00093BE8"/>
    <w:rsid w:val="0009401D"/>
    <w:rsid w:val="00094402"/>
    <w:rsid w:val="000953C3"/>
    <w:rsid w:val="000959BB"/>
    <w:rsid w:val="000A208F"/>
    <w:rsid w:val="000A3861"/>
    <w:rsid w:val="000A3EA7"/>
    <w:rsid w:val="000A407B"/>
    <w:rsid w:val="000A6617"/>
    <w:rsid w:val="000A68ED"/>
    <w:rsid w:val="000A6D56"/>
    <w:rsid w:val="000A7438"/>
    <w:rsid w:val="000B1E92"/>
    <w:rsid w:val="000B5FF1"/>
    <w:rsid w:val="000B609F"/>
    <w:rsid w:val="000C2244"/>
    <w:rsid w:val="000C6BBE"/>
    <w:rsid w:val="000D55A8"/>
    <w:rsid w:val="000D6327"/>
    <w:rsid w:val="000D6339"/>
    <w:rsid w:val="000D65DB"/>
    <w:rsid w:val="000D6963"/>
    <w:rsid w:val="000D6C9C"/>
    <w:rsid w:val="000E4841"/>
    <w:rsid w:val="000E4FA3"/>
    <w:rsid w:val="000F093C"/>
    <w:rsid w:val="000F1677"/>
    <w:rsid w:val="000F1FFD"/>
    <w:rsid w:val="000F219A"/>
    <w:rsid w:val="000F3D6C"/>
    <w:rsid w:val="000F3F76"/>
    <w:rsid w:val="000F708F"/>
    <w:rsid w:val="001010E3"/>
    <w:rsid w:val="00101707"/>
    <w:rsid w:val="0010170D"/>
    <w:rsid w:val="00102CC9"/>
    <w:rsid w:val="001037C8"/>
    <w:rsid w:val="0010593A"/>
    <w:rsid w:val="00111C40"/>
    <w:rsid w:val="00111F83"/>
    <w:rsid w:val="00113522"/>
    <w:rsid w:val="00113AA1"/>
    <w:rsid w:val="0011473D"/>
    <w:rsid w:val="00114956"/>
    <w:rsid w:val="00115C85"/>
    <w:rsid w:val="001166F4"/>
    <w:rsid w:val="00122789"/>
    <w:rsid w:val="00123855"/>
    <w:rsid w:val="0012441C"/>
    <w:rsid w:val="00125EC3"/>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66DFA"/>
    <w:rsid w:val="0017173B"/>
    <w:rsid w:val="00173A3F"/>
    <w:rsid w:val="001749C3"/>
    <w:rsid w:val="00180548"/>
    <w:rsid w:val="00180AC4"/>
    <w:rsid w:val="00180CCE"/>
    <w:rsid w:val="00181AB7"/>
    <w:rsid w:val="0018267A"/>
    <w:rsid w:val="00182779"/>
    <w:rsid w:val="001830DF"/>
    <w:rsid w:val="001840F5"/>
    <w:rsid w:val="00186F3A"/>
    <w:rsid w:val="00190CF7"/>
    <w:rsid w:val="00191387"/>
    <w:rsid w:val="001939E8"/>
    <w:rsid w:val="00195125"/>
    <w:rsid w:val="00195644"/>
    <w:rsid w:val="001966D9"/>
    <w:rsid w:val="001A007A"/>
    <w:rsid w:val="001A2205"/>
    <w:rsid w:val="001A2441"/>
    <w:rsid w:val="001A27E8"/>
    <w:rsid w:val="001A7E9A"/>
    <w:rsid w:val="001B0F70"/>
    <w:rsid w:val="001B25D0"/>
    <w:rsid w:val="001B3956"/>
    <w:rsid w:val="001B462C"/>
    <w:rsid w:val="001B5016"/>
    <w:rsid w:val="001B5D64"/>
    <w:rsid w:val="001B5DC2"/>
    <w:rsid w:val="001C04CD"/>
    <w:rsid w:val="001C1FE0"/>
    <w:rsid w:val="001C2AC2"/>
    <w:rsid w:val="001C45FC"/>
    <w:rsid w:val="001C5BED"/>
    <w:rsid w:val="001D0469"/>
    <w:rsid w:val="001D121A"/>
    <w:rsid w:val="001D2386"/>
    <w:rsid w:val="001D29C0"/>
    <w:rsid w:val="001D4862"/>
    <w:rsid w:val="001D4BA3"/>
    <w:rsid w:val="001D4CF9"/>
    <w:rsid w:val="001D572A"/>
    <w:rsid w:val="001D780C"/>
    <w:rsid w:val="001E087D"/>
    <w:rsid w:val="001E1429"/>
    <w:rsid w:val="001E1ADD"/>
    <w:rsid w:val="001E25B9"/>
    <w:rsid w:val="001E49B0"/>
    <w:rsid w:val="001E49E0"/>
    <w:rsid w:val="001E5077"/>
    <w:rsid w:val="001E748A"/>
    <w:rsid w:val="001E7B5A"/>
    <w:rsid w:val="001F52A0"/>
    <w:rsid w:val="001F7412"/>
    <w:rsid w:val="001F7BC5"/>
    <w:rsid w:val="0020090A"/>
    <w:rsid w:val="00201840"/>
    <w:rsid w:val="00202DFE"/>
    <w:rsid w:val="0020537C"/>
    <w:rsid w:val="0020725B"/>
    <w:rsid w:val="00207C3D"/>
    <w:rsid w:val="002110F1"/>
    <w:rsid w:val="00212592"/>
    <w:rsid w:val="0021407D"/>
    <w:rsid w:val="0022116B"/>
    <w:rsid w:val="00221D20"/>
    <w:rsid w:val="0022359C"/>
    <w:rsid w:val="00225FAC"/>
    <w:rsid w:val="00226CB6"/>
    <w:rsid w:val="00230812"/>
    <w:rsid w:val="00231FB2"/>
    <w:rsid w:val="00233B19"/>
    <w:rsid w:val="00235259"/>
    <w:rsid w:val="002356EA"/>
    <w:rsid w:val="002373A3"/>
    <w:rsid w:val="00237777"/>
    <w:rsid w:val="00240B2E"/>
    <w:rsid w:val="00240C87"/>
    <w:rsid w:val="0024116D"/>
    <w:rsid w:val="00241B44"/>
    <w:rsid w:val="00241FA3"/>
    <w:rsid w:val="00243157"/>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5623"/>
    <w:rsid w:val="00277995"/>
    <w:rsid w:val="00280207"/>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1D91"/>
    <w:rsid w:val="002D299D"/>
    <w:rsid w:val="002D3473"/>
    <w:rsid w:val="002D427E"/>
    <w:rsid w:val="002D4943"/>
    <w:rsid w:val="002E00E5"/>
    <w:rsid w:val="002E3CEB"/>
    <w:rsid w:val="002F1956"/>
    <w:rsid w:val="002F29B0"/>
    <w:rsid w:val="002F3440"/>
    <w:rsid w:val="002F43FA"/>
    <w:rsid w:val="002F46C8"/>
    <w:rsid w:val="002F75A3"/>
    <w:rsid w:val="002F7711"/>
    <w:rsid w:val="00301823"/>
    <w:rsid w:val="00303C2F"/>
    <w:rsid w:val="00304AC7"/>
    <w:rsid w:val="00305E53"/>
    <w:rsid w:val="003067CD"/>
    <w:rsid w:val="00307D85"/>
    <w:rsid w:val="00310CD9"/>
    <w:rsid w:val="003144EF"/>
    <w:rsid w:val="00315123"/>
    <w:rsid w:val="00320013"/>
    <w:rsid w:val="003201DC"/>
    <w:rsid w:val="00320789"/>
    <w:rsid w:val="00320DBF"/>
    <w:rsid w:val="00326292"/>
    <w:rsid w:val="0032636F"/>
    <w:rsid w:val="00326415"/>
    <w:rsid w:val="0032762C"/>
    <w:rsid w:val="00330937"/>
    <w:rsid w:val="00330F31"/>
    <w:rsid w:val="003323A9"/>
    <w:rsid w:val="003334DF"/>
    <w:rsid w:val="00334648"/>
    <w:rsid w:val="00335B16"/>
    <w:rsid w:val="0033768C"/>
    <w:rsid w:val="00337938"/>
    <w:rsid w:val="00340769"/>
    <w:rsid w:val="00341AA6"/>
    <w:rsid w:val="00343808"/>
    <w:rsid w:val="00351246"/>
    <w:rsid w:val="00361A0A"/>
    <w:rsid w:val="00362573"/>
    <w:rsid w:val="0036358E"/>
    <w:rsid w:val="00364369"/>
    <w:rsid w:val="0036458E"/>
    <w:rsid w:val="00364836"/>
    <w:rsid w:val="0036565C"/>
    <w:rsid w:val="0036625E"/>
    <w:rsid w:val="00366ACE"/>
    <w:rsid w:val="00366BC5"/>
    <w:rsid w:val="003703F4"/>
    <w:rsid w:val="00371963"/>
    <w:rsid w:val="003744C8"/>
    <w:rsid w:val="0037465A"/>
    <w:rsid w:val="003757F3"/>
    <w:rsid w:val="0037646D"/>
    <w:rsid w:val="00376639"/>
    <w:rsid w:val="00376CEC"/>
    <w:rsid w:val="003777BF"/>
    <w:rsid w:val="00381819"/>
    <w:rsid w:val="00381BA3"/>
    <w:rsid w:val="00382C98"/>
    <w:rsid w:val="00383FF3"/>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B0EE9"/>
    <w:rsid w:val="003B166C"/>
    <w:rsid w:val="003B170F"/>
    <w:rsid w:val="003B36EA"/>
    <w:rsid w:val="003B3847"/>
    <w:rsid w:val="003B3ADF"/>
    <w:rsid w:val="003B3C5F"/>
    <w:rsid w:val="003B642C"/>
    <w:rsid w:val="003C20E8"/>
    <w:rsid w:val="003C2CEA"/>
    <w:rsid w:val="003C3033"/>
    <w:rsid w:val="003C4471"/>
    <w:rsid w:val="003C5922"/>
    <w:rsid w:val="003C6597"/>
    <w:rsid w:val="003D0677"/>
    <w:rsid w:val="003D0739"/>
    <w:rsid w:val="003D0A6D"/>
    <w:rsid w:val="003D5F06"/>
    <w:rsid w:val="003D65AD"/>
    <w:rsid w:val="003D6B6A"/>
    <w:rsid w:val="003D7241"/>
    <w:rsid w:val="003E0B16"/>
    <w:rsid w:val="003E67D1"/>
    <w:rsid w:val="003E7313"/>
    <w:rsid w:val="003E76D8"/>
    <w:rsid w:val="003F06D9"/>
    <w:rsid w:val="003F1CDB"/>
    <w:rsid w:val="003F3F38"/>
    <w:rsid w:val="003F5D38"/>
    <w:rsid w:val="0040332F"/>
    <w:rsid w:val="00404329"/>
    <w:rsid w:val="00405A2F"/>
    <w:rsid w:val="00405DC1"/>
    <w:rsid w:val="004065DA"/>
    <w:rsid w:val="0041085C"/>
    <w:rsid w:val="00412C93"/>
    <w:rsid w:val="00414767"/>
    <w:rsid w:val="00414A1B"/>
    <w:rsid w:val="00415F1F"/>
    <w:rsid w:val="00416FEB"/>
    <w:rsid w:val="0042108F"/>
    <w:rsid w:val="00421255"/>
    <w:rsid w:val="00424DFC"/>
    <w:rsid w:val="00425377"/>
    <w:rsid w:val="004264D0"/>
    <w:rsid w:val="00430FED"/>
    <w:rsid w:val="00432535"/>
    <w:rsid w:val="004326EC"/>
    <w:rsid w:val="004347E4"/>
    <w:rsid w:val="00434A8C"/>
    <w:rsid w:val="00437297"/>
    <w:rsid w:val="004402DC"/>
    <w:rsid w:val="004428DC"/>
    <w:rsid w:val="00444284"/>
    <w:rsid w:val="00444FA0"/>
    <w:rsid w:val="00445CE6"/>
    <w:rsid w:val="00450A62"/>
    <w:rsid w:val="00452FD9"/>
    <w:rsid w:val="004534C2"/>
    <w:rsid w:val="00454129"/>
    <w:rsid w:val="0045446F"/>
    <w:rsid w:val="00454E2B"/>
    <w:rsid w:val="0045683E"/>
    <w:rsid w:val="004626FE"/>
    <w:rsid w:val="004651C3"/>
    <w:rsid w:val="0047497A"/>
    <w:rsid w:val="00475CC7"/>
    <w:rsid w:val="00477C72"/>
    <w:rsid w:val="00477D4E"/>
    <w:rsid w:val="00481D6B"/>
    <w:rsid w:val="00482465"/>
    <w:rsid w:val="004864B9"/>
    <w:rsid w:val="004873F8"/>
    <w:rsid w:val="004906C3"/>
    <w:rsid w:val="004909BA"/>
    <w:rsid w:val="00490FDA"/>
    <w:rsid w:val="00491675"/>
    <w:rsid w:val="00491C29"/>
    <w:rsid w:val="00493855"/>
    <w:rsid w:val="00494C98"/>
    <w:rsid w:val="00495E79"/>
    <w:rsid w:val="00496E7B"/>
    <w:rsid w:val="0049714D"/>
    <w:rsid w:val="004A09CB"/>
    <w:rsid w:val="004A2D83"/>
    <w:rsid w:val="004A457F"/>
    <w:rsid w:val="004A51A5"/>
    <w:rsid w:val="004A57DD"/>
    <w:rsid w:val="004A57FB"/>
    <w:rsid w:val="004A60CB"/>
    <w:rsid w:val="004A7B51"/>
    <w:rsid w:val="004A7D71"/>
    <w:rsid w:val="004A7EF3"/>
    <w:rsid w:val="004B11FD"/>
    <w:rsid w:val="004B23A2"/>
    <w:rsid w:val="004B280B"/>
    <w:rsid w:val="004B489E"/>
    <w:rsid w:val="004B585E"/>
    <w:rsid w:val="004B6651"/>
    <w:rsid w:val="004B7DFB"/>
    <w:rsid w:val="004C5A9F"/>
    <w:rsid w:val="004D0603"/>
    <w:rsid w:val="004D17F6"/>
    <w:rsid w:val="004D1A5A"/>
    <w:rsid w:val="004D1DE3"/>
    <w:rsid w:val="004D2FFF"/>
    <w:rsid w:val="004D3721"/>
    <w:rsid w:val="004D4543"/>
    <w:rsid w:val="004D52A8"/>
    <w:rsid w:val="004D64F9"/>
    <w:rsid w:val="004D66D0"/>
    <w:rsid w:val="004D67B3"/>
    <w:rsid w:val="004D7EF5"/>
    <w:rsid w:val="004E185D"/>
    <w:rsid w:val="004E21B2"/>
    <w:rsid w:val="004E3A6B"/>
    <w:rsid w:val="004E408D"/>
    <w:rsid w:val="004E4ADF"/>
    <w:rsid w:val="004E622C"/>
    <w:rsid w:val="004F072B"/>
    <w:rsid w:val="004F0EDA"/>
    <w:rsid w:val="004F11A5"/>
    <w:rsid w:val="004F3A8D"/>
    <w:rsid w:val="004F5FDF"/>
    <w:rsid w:val="004F7E05"/>
    <w:rsid w:val="00500FDE"/>
    <w:rsid w:val="00501C6A"/>
    <w:rsid w:val="00502C57"/>
    <w:rsid w:val="00503068"/>
    <w:rsid w:val="00504765"/>
    <w:rsid w:val="00504FDF"/>
    <w:rsid w:val="005054A9"/>
    <w:rsid w:val="00506B49"/>
    <w:rsid w:val="005076E4"/>
    <w:rsid w:val="005111EB"/>
    <w:rsid w:val="005124B1"/>
    <w:rsid w:val="00514599"/>
    <w:rsid w:val="005149D1"/>
    <w:rsid w:val="00515C35"/>
    <w:rsid w:val="005177FE"/>
    <w:rsid w:val="0052263B"/>
    <w:rsid w:val="005235A0"/>
    <w:rsid w:val="00524728"/>
    <w:rsid w:val="00532F16"/>
    <w:rsid w:val="005331CA"/>
    <w:rsid w:val="00533B9E"/>
    <w:rsid w:val="00534515"/>
    <w:rsid w:val="00534C55"/>
    <w:rsid w:val="005356BF"/>
    <w:rsid w:val="005373B5"/>
    <w:rsid w:val="0053753D"/>
    <w:rsid w:val="00537970"/>
    <w:rsid w:val="00537A92"/>
    <w:rsid w:val="00540E3A"/>
    <w:rsid w:val="00541722"/>
    <w:rsid w:val="00542882"/>
    <w:rsid w:val="00544127"/>
    <w:rsid w:val="005463A9"/>
    <w:rsid w:val="0054663F"/>
    <w:rsid w:val="00547499"/>
    <w:rsid w:val="00550275"/>
    <w:rsid w:val="005514E1"/>
    <w:rsid w:val="00552006"/>
    <w:rsid w:val="00552A14"/>
    <w:rsid w:val="005537B4"/>
    <w:rsid w:val="00553EB2"/>
    <w:rsid w:val="00554212"/>
    <w:rsid w:val="00560534"/>
    <w:rsid w:val="00563084"/>
    <w:rsid w:val="0056391B"/>
    <w:rsid w:val="00564DFE"/>
    <w:rsid w:val="005650E2"/>
    <w:rsid w:val="00565AD2"/>
    <w:rsid w:val="0056779F"/>
    <w:rsid w:val="00567AD7"/>
    <w:rsid w:val="00567AE6"/>
    <w:rsid w:val="005739CA"/>
    <w:rsid w:val="00575B2D"/>
    <w:rsid w:val="00576A9C"/>
    <w:rsid w:val="00577ECD"/>
    <w:rsid w:val="00580EA0"/>
    <w:rsid w:val="005833D0"/>
    <w:rsid w:val="005846F3"/>
    <w:rsid w:val="00585EB8"/>
    <w:rsid w:val="00586138"/>
    <w:rsid w:val="0058622F"/>
    <w:rsid w:val="00587660"/>
    <w:rsid w:val="00590C49"/>
    <w:rsid w:val="00590D6D"/>
    <w:rsid w:val="005925C2"/>
    <w:rsid w:val="00592F82"/>
    <w:rsid w:val="005931D6"/>
    <w:rsid w:val="00595042"/>
    <w:rsid w:val="005967C3"/>
    <w:rsid w:val="005A0A13"/>
    <w:rsid w:val="005A0CCA"/>
    <w:rsid w:val="005A29B9"/>
    <w:rsid w:val="005A464B"/>
    <w:rsid w:val="005A5132"/>
    <w:rsid w:val="005A60F9"/>
    <w:rsid w:val="005A6FF2"/>
    <w:rsid w:val="005A726D"/>
    <w:rsid w:val="005B05E2"/>
    <w:rsid w:val="005B18E5"/>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017"/>
    <w:rsid w:val="005D5828"/>
    <w:rsid w:val="005D58A3"/>
    <w:rsid w:val="005E035A"/>
    <w:rsid w:val="005E127D"/>
    <w:rsid w:val="005E15D3"/>
    <w:rsid w:val="005E190B"/>
    <w:rsid w:val="005E1B79"/>
    <w:rsid w:val="005E24E7"/>
    <w:rsid w:val="005E2D3F"/>
    <w:rsid w:val="005E6076"/>
    <w:rsid w:val="005E7008"/>
    <w:rsid w:val="005E7B5B"/>
    <w:rsid w:val="005F026D"/>
    <w:rsid w:val="005F25A8"/>
    <w:rsid w:val="005F2AEA"/>
    <w:rsid w:val="005F2D0B"/>
    <w:rsid w:val="005F4B31"/>
    <w:rsid w:val="005F517B"/>
    <w:rsid w:val="005F53AD"/>
    <w:rsid w:val="005F7B12"/>
    <w:rsid w:val="005F7B9A"/>
    <w:rsid w:val="00601D70"/>
    <w:rsid w:val="0060535F"/>
    <w:rsid w:val="00605859"/>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61E1"/>
    <w:rsid w:val="00651179"/>
    <w:rsid w:val="0065181E"/>
    <w:rsid w:val="00654C2F"/>
    <w:rsid w:val="00657087"/>
    <w:rsid w:val="00662BC3"/>
    <w:rsid w:val="00662EDA"/>
    <w:rsid w:val="00663879"/>
    <w:rsid w:val="006639DB"/>
    <w:rsid w:val="006644EB"/>
    <w:rsid w:val="006661EF"/>
    <w:rsid w:val="00666DEB"/>
    <w:rsid w:val="006719DB"/>
    <w:rsid w:val="006721CA"/>
    <w:rsid w:val="006726E7"/>
    <w:rsid w:val="00675666"/>
    <w:rsid w:val="00677AEB"/>
    <w:rsid w:val="00680EF2"/>
    <w:rsid w:val="00687A1D"/>
    <w:rsid w:val="00687EA0"/>
    <w:rsid w:val="00691D5F"/>
    <w:rsid w:val="0069476B"/>
    <w:rsid w:val="006958F6"/>
    <w:rsid w:val="00696B65"/>
    <w:rsid w:val="00697EA1"/>
    <w:rsid w:val="006A2646"/>
    <w:rsid w:val="006A4823"/>
    <w:rsid w:val="006A6530"/>
    <w:rsid w:val="006A7F25"/>
    <w:rsid w:val="006B1876"/>
    <w:rsid w:val="006B2D95"/>
    <w:rsid w:val="006B300C"/>
    <w:rsid w:val="006B435A"/>
    <w:rsid w:val="006B43A3"/>
    <w:rsid w:val="006B4C64"/>
    <w:rsid w:val="006B4F65"/>
    <w:rsid w:val="006B503E"/>
    <w:rsid w:val="006B5626"/>
    <w:rsid w:val="006B67AC"/>
    <w:rsid w:val="006C0D17"/>
    <w:rsid w:val="006C1470"/>
    <w:rsid w:val="006C21F3"/>
    <w:rsid w:val="006C2BBF"/>
    <w:rsid w:val="006C361E"/>
    <w:rsid w:val="006C5AF3"/>
    <w:rsid w:val="006D2BE7"/>
    <w:rsid w:val="006D5EC7"/>
    <w:rsid w:val="006D6363"/>
    <w:rsid w:val="006D6BD5"/>
    <w:rsid w:val="006E21C4"/>
    <w:rsid w:val="006E481A"/>
    <w:rsid w:val="006E5298"/>
    <w:rsid w:val="006F400A"/>
    <w:rsid w:val="006F41CC"/>
    <w:rsid w:val="006F4A78"/>
    <w:rsid w:val="006F4E04"/>
    <w:rsid w:val="006F734A"/>
    <w:rsid w:val="00700D83"/>
    <w:rsid w:val="00702FF7"/>
    <w:rsid w:val="00704852"/>
    <w:rsid w:val="00705104"/>
    <w:rsid w:val="0070609E"/>
    <w:rsid w:val="0070743C"/>
    <w:rsid w:val="007074E9"/>
    <w:rsid w:val="0071200D"/>
    <w:rsid w:val="00713DA4"/>
    <w:rsid w:val="00714BF1"/>
    <w:rsid w:val="0071666C"/>
    <w:rsid w:val="00721383"/>
    <w:rsid w:val="00722D0C"/>
    <w:rsid w:val="007235ED"/>
    <w:rsid w:val="00723A11"/>
    <w:rsid w:val="00724259"/>
    <w:rsid w:val="0072450D"/>
    <w:rsid w:val="00724945"/>
    <w:rsid w:val="0072681C"/>
    <w:rsid w:val="0072758D"/>
    <w:rsid w:val="0073158B"/>
    <w:rsid w:val="0073326E"/>
    <w:rsid w:val="007333CC"/>
    <w:rsid w:val="0073399A"/>
    <w:rsid w:val="00733B3E"/>
    <w:rsid w:val="00736D5D"/>
    <w:rsid w:val="007373AE"/>
    <w:rsid w:val="00737C86"/>
    <w:rsid w:val="00740DAD"/>
    <w:rsid w:val="00741F4C"/>
    <w:rsid w:val="00747162"/>
    <w:rsid w:val="007537B8"/>
    <w:rsid w:val="00754BBC"/>
    <w:rsid w:val="007603F5"/>
    <w:rsid w:val="007620D0"/>
    <w:rsid w:val="0076490D"/>
    <w:rsid w:val="00764DB0"/>
    <w:rsid w:val="00765A8B"/>
    <w:rsid w:val="00765AE9"/>
    <w:rsid w:val="0076764D"/>
    <w:rsid w:val="00770646"/>
    <w:rsid w:val="0077498C"/>
    <w:rsid w:val="00775BCC"/>
    <w:rsid w:val="007809BC"/>
    <w:rsid w:val="00784128"/>
    <w:rsid w:val="00785661"/>
    <w:rsid w:val="00785FE5"/>
    <w:rsid w:val="00786E84"/>
    <w:rsid w:val="00787A23"/>
    <w:rsid w:val="00787BCC"/>
    <w:rsid w:val="00793173"/>
    <w:rsid w:val="0079455A"/>
    <w:rsid w:val="00796E9A"/>
    <w:rsid w:val="00796F12"/>
    <w:rsid w:val="00796FC9"/>
    <w:rsid w:val="007978EC"/>
    <w:rsid w:val="007A1C65"/>
    <w:rsid w:val="007A2A33"/>
    <w:rsid w:val="007A38E3"/>
    <w:rsid w:val="007B067D"/>
    <w:rsid w:val="007B0E54"/>
    <w:rsid w:val="007B119E"/>
    <w:rsid w:val="007B1AC4"/>
    <w:rsid w:val="007B1B85"/>
    <w:rsid w:val="007B336F"/>
    <w:rsid w:val="007B4CA1"/>
    <w:rsid w:val="007B5538"/>
    <w:rsid w:val="007B5AFB"/>
    <w:rsid w:val="007B5C89"/>
    <w:rsid w:val="007B7E06"/>
    <w:rsid w:val="007B7FAB"/>
    <w:rsid w:val="007C1FCC"/>
    <w:rsid w:val="007C6201"/>
    <w:rsid w:val="007D227D"/>
    <w:rsid w:val="007D4A65"/>
    <w:rsid w:val="007D63C5"/>
    <w:rsid w:val="007D6800"/>
    <w:rsid w:val="007D6C96"/>
    <w:rsid w:val="007D6DF1"/>
    <w:rsid w:val="007D7C92"/>
    <w:rsid w:val="007D7E69"/>
    <w:rsid w:val="007E042D"/>
    <w:rsid w:val="007E1154"/>
    <w:rsid w:val="007E20DE"/>
    <w:rsid w:val="007E3C8F"/>
    <w:rsid w:val="007E5523"/>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307B"/>
    <w:rsid w:val="00815AC9"/>
    <w:rsid w:val="008162ED"/>
    <w:rsid w:val="00816D04"/>
    <w:rsid w:val="00820278"/>
    <w:rsid w:val="00822751"/>
    <w:rsid w:val="008234B4"/>
    <w:rsid w:val="0082483F"/>
    <w:rsid w:val="00824FC1"/>
    <w:rsid w:val="00825B36"/>
    <w:rsid w:val="008279C0"/>
    <w:rsid w:val="00830097"/>
    <w:rsid w:val="008307FE"/>
    <w:rsid w:val="00830AC0"/>
    <w:rsid w:val="00831DCC"/>
    <w:rsid w:val="00832877"/>
    <w:rsid w:val="00834A04"/>
    <w:rsid w:val="008415BE"/>
    <w:rsid w:val="00843CB6"/>
    <w:rsid w:val="00844879"/>
    <w:rsid w:val="00851B6A"/>
    <w:rsid w:val="008619A1"/>
    <w:rsid w:val="00864762"/>
    <w:rsid w:val="0086705F"/>
    <w:rsid w:val="00867701"/>
    <w:rsid w:val="008701EB"/>
    <w:rsid w:val="008716FC"/>
    <w:rsid w:val="008723F3"/>
    <w:rsid w:val="00874FFA"/>
    <w:rsid w:val="008759B7"/>
    <w:rsid w:val="00876F56"/>
    <w:rsid w:val="008805C2"/>
    <w:rsid w:val="00880683"/>
    <w:rsid w:val="008808F5"/>
    <w:rsid w:val="00881DE6"/>
    <w:rsid w:val="008837A6"/>
    <w:rsid w:val="0088412C"/>
    <w:rsid w:val="008843EF"/>
    <w:rsid w:val="00885324"/>
    <w:rsid w:val="008876C0"/>
    <w:rsid w:val="00887A07"/>
    <w:rsid w:val="0089145D"/>
    <w:rsid w:val="008924BF"/>
    <w:rsid w:val="00892971"/>
    <w:rsid w:val="00893A17"/>
    <w:rsid w:val="008942AB"/>
    <w:rsid w:val="00895343"/>
    <w:rsid w:val="00897EF7"/>
    <w:rsid w:val="008A0AD3"/>
    <w:rsid w:val="008A4DF2"/>
    <w:rsid w:val="008A6CFE"/>
    <w:rsid w:val="008B4885"/>
    <w:rsid w:val="008B4E45"/>
    <w:rsid w:val="008B5165"/>
    <w:rsid w:val="008B5333"/>
    <w:rsid w:val="008B6223"/>
    <w:rsid w:val="008C06AD"/>
    <w:rsid w:val="008C0A02"/>
    <w:rsid w:val="008C66E0"/>
    <w:rsid w:val="008C7904"/>
    <w:rsid w:val="008D53E4"/>
    <w:rsid w:val="008D769A"/>
    <w:rsid w:val="008E1BEB"/>
    <w:rsid w:val="008E2C14"/>
    <w:rsid w:val="008E3339"/>
    <w:rsid w:val="008E7AAE"/>
    <w:rsid w:val="008E7F55"/>
    <w:rsid w:val="008F20FC"/>
    <w:rsid w:val="008F4A35"/>
    <w:rsid w:val="008F50BC"/>
    <w:rsid w:val="008F5FFE"/>
    <w:rsid w:val="008F6C22"/>
    <w:rsid w:val="00900B8F"/>
    <w:rsid w:val="00903422"/>
    <w:rsid w:val="0090376F"/>
    <w:rsid w:val="0090428A"/>
    <w:rsid w:val="00905A43"/>
    <w:rsid w:val="00905F6F"/>
    <w:rsid w:val="0091251C"/>
    <w:rsid w:val="00912C79"/>
    <w:rsid w:val="0091633B"/>
    <w:rsid w:val="00916745"/>
    <w:rsid w:val="0091693A"/>
    <w:rsid w:val="00920543"/>
    <w:rsid w:val="009211A6"/>
    <w:rsid w:val="00921B8C"/>
    <w:rsid w:val="00923EAD"/>
    <w:rsid w:val="00924D26"/>
    <w:rsid w:val="0092734E"/>
    <w:rsid w:val="00927AF6"/>
    <w:rsid w:val="009303B9"/>
    <w:rsid w:val="009309A0"/>
    <w:rsid w:val="009314AD"/>
    <w:rsid w:val="0093654C"/>
    <w:rsid w:val="00940120"/>
    <w:rsid w:val="0094117F"/>
    <w:rsid w:val="00941795"/>
    <w:rsid w:val="00942123"/>
    <w:rsid w:val="00945BCC"/>
    <w:rsid w:val="00950426"/>
    <w:rsid w:val="0095207B"/>
    <w:rsid w:val="00952E42"/>
    <w:rsid w:val="00953349"/>
    <w:rsid w:val="00954B98"/>
    <w:rsid w:val="00954CBB"/>
    <w:rsid w:val="00957F49"/>
    <w:rsid w:val="009603E5"/>
    <w:rsid w:val="00962045"/>
    <w:rsid w:val="00962513"/>
    <w:rsid w:val="00962A92"/>
    <w:rsid w:val="009631DC"/>
    <w:rsid w:val="00963AE9"/>
    <w:rsid w:val="00965804"/>
    <w:rsid w:val="0096727F"/>
    <w:rsid w:val="00970790"/>
    <w:rsid w:val="00973BEB"/>
    <w:rsid w:val="00973D65"/>
    <w:rsid w:val="00975CBB"/>
    <w:rsid w:val="00980E61"/>
    <w:rsid w:val="00983761"/>
    <w:rsid w:val="00985477"/>
    <w:rsid w:val="0098555E"/>
    <w:rsid w:val="00985BF5"/>
    <w:rsid w:val="009874AD"/>
    <w:rsid w:val="00991428"/>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83"/>
    <w:rsid w:val="009B0E00"/>
    <w:rsid w:val="009B15E2"/>
    <w:rsid w:val="009B4976"/>
    <w:rsid w:val="009B7C9D"/>
    <w:rsid w:val="009C0B8E"/>
    <w:rsid w:val="009C1BC8"/>
    <w:rsid w:val="009C2442"/>
    <w:rsid w:val="009C5879"/>
    <w:rsid w:val="009D0811"/>
    <w:rsid w:val="009D09C7"/>
    <w:rsid w:val="009D0EE1"/>
    <w:rsid w:val="009D2B87"/>
    <w:rsid w:val="009D5EF2"/>
    <w:rsid w:val="009D6501"/>
    <w:rsid w:val="009E2AEB"/>
    <w:rsid w:val="009E2E27"/>
    <w:rsid w:val="009E45DF"/>
    <w:rsid w:val="009E4DE3"/>
    <w:rsid w:val="009E6997"/>
    <w:rsid w:val="009E69E8"/>
    <w:rsid w:val="009E77CD"/>
    <w:rsid w:val="009F0182"/>
    <w:rsid w:val="009F09CF"/>
    <w:rsid w:val="009F275E"/>
    <w:rsid w:val="009F384C"/>
    <w:rsid w:val="009F3A08"/>
    <w:rsid w:val="009F40BB"/>
    <w:rsid w:val="009F4DCF"/>
    <w:rsid w:val="009F5B42"/>
    <w:rsid w:val="009F6604"/>
    <w:rsid w:val="00A0127C"/>
    <w:rsid w:val="00A039BC"/>
    <w:rsid w:val="00A047EE"/>
    <w:rsid w:val="00A05F35"/>
    <w:rsid w:val="00A06C2B"/>
    <w:rsid w:val="00A13100"/>
    <w:rsid w:val="00A14542"/>
    <w:rsid w:val="00A21A65"/>
    <w:rsid w:val="00A2274A"/>
    <w:rsid w:val="00A235B7"/>
    <w:rsid w:val="00A24443"/>
    <w:rsid w:val="00A27A7A"/>
    <w:rsid w:val="00A27D47"/>
    <w:rsid w:val="00A30592"/>
    <w:rsid w:val="00A3105E"/>
    <w:rsid w:val="00A322F6"/>
    <w:rsid w:val="00A3246B"/>
    <w:rsid w:val="00A34ABE"/>
    <w:rsid w:val="00A35DA7"/>
    <w:rsid w:val="00A407EF"/>
    <w:rsid w:val="00A41122"/>
    <w:rsid w:val="00A44146"/>
    <w:rsid w:val="00A44EE1"/>
    <w:rsid w:val="00A46B4C"/>
    <w:rsid w:val="00A47BD2"/>
    <w:rsid w:val="00A50F0E"/>
    <w:rsid w:val="00A5117B"/>
    <w:rsid w:val="00A51BD0"/>
    <w:rsid w:val="00A5402C"/>
    <w:rsid w:val="00A54B03"/>
    <w:rsid w:val="00A54E81"/>
    <w:rsid w:val="00A55A47"/>
    <w:rsid w:val="00A56D34"/>
    <w:rsid w:val="00A57713"/>
    <w:rsid w:val="00A60074"/>
    <w:rsid w:val="00A60A36"/>
    <w:rsid w:val="00A65D50"/>
    <w:rsid w:val="00A6627C"/>
    <w:rsid w:val="00A67F29"/>
    <w:rsid w:val="00A7023F"/>
    <w:rsid w:val="00A71019"/>
    <w:rsid w:val="00A75DC2"/>
    <w:rsid w:val="00A76786"/>
    <w:rsid w:val="00A77FB4"/>
    <w:rsid w:val="00A77FD3"/>
    <w:rsid w:val="00A81029"/>
    <w:rsid w:val="00A82010"/>
    <w:rsid w:val="00A839D7"/>
    <w:rsid w:val="00A845F5"/>
    <w:rsid w:val="00A85685"/>
    <w:rsid w:val="00A86EA2"/>
    <w:rsid w:val="00A90B7F"/>
    <w:rsid w:val="00A96489"/>
    <w:rsid w:val="00AA1AAD"/>
    <w:rsid w:val="00AA4EEA"/>
    <w:rsid w:val="00AA67A8"/>
    <w:rsid w:val="00AB0045"/>
    <w:rsid w:val="00AB0170"/>
    <w:rsid w:val="00AB0821"/>
    <w:rsid w:val="00AB2425"/>
    <w:rsid w:val="00AB58E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4CDF"/>
    <w:rsid w:val="00AE5EB6"/>
    <w:rsid w:val="00AF02E5"/>
    <w:rsid w:val="00AF195B"/>
    <w:rsid w:val="00AF228E"/>
    <w:rsid w:val="00AF4CE5"/>
    <w:rsid w:val="00B016A8"/>
    <w:rsid w:val="00B05601"/>
    <w:rsid w:val="00B0661D"/>
    <w:rsid w:val="00B1461F"/>
    <w:rsid w:val="00B14819"/>
    <w:rsid w:val="00B14A52"/>
    <w:rsid w:val="00B15E2F"/>
    <w:rsid w:val="00B17AA9"/>
    <w:rsid w:val="00B21A23"/>
    <w:rsid w:val="00B22A28"/>
    <w:rsid w:val="00B243D8"/>
    <w:rsid w:val="00B24830"/>
    <w:rsid w:val="00B24839"/>
    <w:rsid w:val="00B30294"/>
    <w:rsid w:val="00B322C9"/>
    <w:rsid w:val="00B34619"/>
    <w:rsid w:val="00B365CD"/>
    <w:rsid w:val="00B3727B"/>
    <w:rsid w:val="00B401D6"/>
    <w:rsid w:val="00B404F6"/>
    <w:rsid w:val="00B44713"/>
    <w:rsid w:val="00B46931"/>
    <w:rsid w:val="00B46C4B"/>
    <w:rsid w:val="00B50944"/>
    <w:rsid w:val="00B50DE3"/>
    <w:rsid w:val="00B517AE"/>
    <w:rsid w:val="00B51B95"/>
    <w:rsid w:val="00B540AD"/>
    <w:rsid w:val="00B55398"/>
    <w:rsid w:val="00B56103"/>
    <w:rsid w:val="00B61112"/>
    <w:rsid w:val="00B61534"/>
    <w:rsid w:val="00B64929"/>
    <w:rsid w:val="00B66E53"/>
    <w:rsid w:val="00B6780F"/>
    <w:rsid w:val="00B71885"/>
    <w:rsid w:val="00B71E56"/>
    <w:rsid w:val="00B736DF"/>
    <w:rsid w:val="00B743D6"/>
    <w:rsid w:val="00B74FBD"/>
    <w:rsid w:val="00B75674"/>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0EE2"/>
    <w:rsid w:val="00BA20D9"/>
    <w:rsid w:val="00BA3682"/>
    <w:rsid w:val="00BA4CAA"/>
    <w:rsid w:val="00BA4D0F"/>
    <w:rsid w:val="00BA4E28"/>
    <w:rsid w:val="00BA6871"/>
    <w:rsid w:val="00BA70DA"/>
    <w:rsid w:val="00BB0E34"/>
    <w:rsid w:val="00BB0E4B"/>
    <w:rsid w:val="00BB0F2B"/>
    <w:rsid w:val="00BB244E"/>
    <w:rsid w:val="00BB25B1"/>
    <w:rsid w:val="00BB37F6"/>
    <w:rsid w:val="00BB7DFD"/>
    <w:rsid w:val="00BC24AD"/>
    <w:rsid w:val="00BC56F4"/>
    <w:rsid w:val="00BC6005"/>
    <w:rsid w:val="00BD4A3D"/>
    <w:rsid w:val="00BD545E"/>
    <w:rsid w:val="00BD5C7A"/>
    <w:rsid w:val="00BD71A3"/>
    <w:rsid w:val="00BE4005"/>
    <w:rsid w:val="00BE4FF3"/>
    <w:rsid w:val="00BE4FF7"/>
    <w:rsid w:val="00BE6797"/>
    <w:rsid w:val="00BF2335"/>
    <w:rsid w:val="00BF2EA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554"/>
    <w:rsid w:val="00C72848"/>
    <w:rsid w:val="00C73FAD"/>
    <w:rsid w:val="00C7736C"/>
    <w:rsid w:val="00C77D20"/>
    <w:rsid w:val="00C8080C"/>
    <w:rsid w:val="00C816B0"/>
    <w:rsid w:val="00C82D87"/>
    <w:rsid w:val="00C82F89"/>
    <w:rsid w:val="00C83657"/>
    <w:rsid w:val="00C85DC5"/>
    <w:rsid w:val="00C8712A"/>
    <w:rsid w:val="00C87C68"/>
    <w:rsid w:val="00C902C8"/>
    <w:rsid w:val="00C919D1"/>
    <w:rsid w:val="00C92C54"/>
    <w:rsid w:val="00C963D3"/>
    <w:rsid w:val="00CA0AD7"/>
    <w:rsid w:val="00CA254C"/>
    <w:rsid w:val="00CA7B50"/>
    <w:rsid w:val="00CB1983"/>
    <w:rsid w:val="00CB2CBB"/>
    <w:rsid w:val="00CB6CCB"/>
    <w:rsid w:val="00CB7CAC"/>
    <w:rsid w:val="00CC4C50"/>
    <w:rsid w:val="00CC5335"/>
    <w:rsid w:val="00CC5451"/>
    <w:rsid w:val="00CC5A10"/>
    <w:rsid w:val="00CC5BA4"/>
    <w:rsid w:val="00CC6F73"/>
    <w:rsid w:val="00CD2EA5"/>
    <w:rsid w:val="00CD41F1"/>
    <w:rsid w:val="00CD4998"/>
    <w:rsid w:val="00CD5058"/>
    <w:rsid w:val="00CD5884"/>
    <w:rsid w:val="00CD707C"/>
    <w:rsid w:val="00CE02FC"/>
    <w:rsid w:val="00CE1035"/>
    <w:rsid w:val="00CE1D6B"/>
    <w:rsid w:val="00CE2C2A"/>
    <w:rsid w:val="00CE585F"/>
    <w:rsid w:val="00CE6E50"/>
    <w:rsid w:val="00CE70C6"/>
    <w:rsid w:val="00CF0079"/>
    <w:rsid w:val="00CF2819"/>
    <w:rsid w:val="00CF3212"/>
    <w:rsid w:val="00CF334F"/>
    <w:rsid w:val="00CF4F9D"/>
    <w:rsid w:val="00CF6AFC"/>
    <w:rsid w:val="00CF70DC"/>
    <w:rsid w:val="00CF7F84"/>
    <w:rsid w:val="00D0121D"/>
    <w:rsid w:val="00D03926"/>
    <w:rsid w:val="00D1025B"/>
    <w:rsid w:val="00D12ED4"/>
    <w:rsid w:val="00D148DC"/>
    <w:rsid w:val="00D1516E"/>
    <w:rsid w:val="00D15890"/>
    <w:rsid w:val="00D16F06"/>
    <w:rsid w:val="00D17859"/>
    <w:rsid w:val="00D17FDC"/>
    <w:rsid w:val="00D20C68"/>
    <w:rsid w:val="00D21D8C"/>
    <w:rsid w:val="00D239DD"/>
    <w:rsid w:val="00D23C70"/>
    <w:rsid w:val="00D24D59"/>
    <w:rsid w:val="00D33314"/>
    <w:rsid w:val="00D33393"/>
    <w:rsid w:val="00D40B41"/>
    <w:rsid w:val="00D41FDB"/>
    <w:rsid w:val="00D42444"/>
    <w:rsid w:val="00D42F34"/>
    <w:rsid w:val="00D47959"/>
    <w:rsid w:val="00D47FBB"/>
    <w:rsid w:val="00D521E5"/>
    <w:rsid w:val="00D522CF"/>
    <w:rsid w:val="00D53719"/>
    <w:rsid w:val="00D61596"/>
    <w:rsid w:val="00D62306"/>
    <w:rsid w:val="00D63EFD"/>
    <w:rsid w:val="00D64E50"/>
    <w:rsid w:val="00D665F6"/>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4DDA"/>
    <w:rsid w:val="00D96F9B"/>
    <w:rsid w:val="00D97A68"/>
    <w:rsid w:val="00DA0DC0"/>
    <w:rsid w:val="00DA15AD"/>
    <w:rsid w:val="00DA3183"/>
    <w:rsid w:val="00DA5234"/>
    <w:rsid w:val="00DA7A6D"/>
    <w:rsid w:val="00DB1524"/>
    <w:rsid w:val="00DB1B3F"/>
    <w:rsid w:val="00DB243C"/>
    <w:rsid w:val="00DB2F4D"/>
    <w:rsid w:val="00DB3D2F"/>
    <w:rsid w:val="00DB45E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C4AA6"/>
    <w:rsid w:val="00DD0802"/>
    <w:rsid w:val="00DD2E11"/>
    <w:rsid w:val="00DD48FC"/>
    <w:rsid w:val="00DD5B41"/>
    <w:rsid w:val="00DD6BB5"/>
    <w:rsid w:val="00DE03AF"/>
    <w:rsid w:val="00DE05BA"/>
    <w:rsid w:val="00DE121C"/>
    <w:rsid w:val="00DE34A9"/>
    <w:rsid w:val="00DE366A"/>
    <w:rsid w:val="00DE3C46"/>
    <w:rsid w:val="00DE4387"/>
    <w:rsid w:val="00DE498F"/>
    <w:rsid w:val="00DE6633"/>
    <w:rsid w:val="00DE6A6E"/>
    <w:rsid w:val="00DE7516"/>
    <w:rsid w:val="00DF04E2"/>
    <w:rsid w:val="00DF2D3C"/>
    <w:rsid w:val="00DF75F8"/>
    <w:rsid w:val="00DF7A3A"/>
    <w:rsid w:val="00E00A0F"/>
    <w:rsid w:val="00E00BB7"/>
    <w:rsid w:val="00E00C00"/>
    <w:rsid w:val="00E01304"/>
    <w:rsid w:val="00E04B79"/>
    <w:rsid w:val="00E04C2D"/>
    <w:rsid w:val="00E07C5A"/>
    <w:rsid w:val="00E1274E"/>
    <w:rsid w:val="00E136E1"/>
    <w:rsid w:val="00E13AC0"/>
    <w:rsid w:val="00E15215"/>
    <w:rsid w:val="00E159ED"/>
    <w:rsid w:val="00E15B75"/>
    <w:rsid w:val="00E15BA9"/>
    <w:rsid w:val="00E15F1C"/>
    <w:rsid w:val="00E1761E"/>
    <w:rsid w:val="00E17693"/>
    <w:rsid w:val="00E2038D"/>
    <w:rsid w:val="00E20F31"/>
    <w:rsid w:val="00E220AA"/>
    <w:rsid w:val="00E22432"/>
    <w:rsid w:val="00E2260B"/>
    <w:rsid w:val="00E24D25"/>
    <w:rsid w:val="00E2553D"/>
    <w:rsid w:val="00E25D49"/>
    <w:rsid w:val="00E26272"/>
    <w:rsid w:val="00E26337"/>
    <w:rsid w:val="00E26468"/>
    <w:rsid w:val="00E26E19"/>
    <w:rsid w:val="00E27E7E"/>
    <w:rsid w:val="00E30995"/>
    <w:rsid w:val="00E31DF3"/>
    <w:rsid w:val="00E3244F"/>
    <w:rsid w:val="00E37673"/>
    <w:rsid w:val="00E450A4"/>
    <w:rsid w:val="00E46007"/>
    <w:rsid w:val="00E46C58"/>
    <w:rsid w:val="00E47293"/>
    <w:rsid w:val="00E5041F"/>
    <w:rsid w:val="00E506BE"/>
    <w:rsid w:val="00E549D8"/>
    <w:rsid w:val="00E55547"/>
    <w:rsid w:val="00E56D74"/>
    <w:rsid w:val="00E62FE8"/>
    <w:rsid w:val="00E6302B"/>
    <w:rsid w:val="00E6452F"/>
    <w:rsid w:val="00E64F45"/>
    <w:rsid w:val="00E650F9"/>
    <w:rsid w:val="00E6742D"/>
    <w:rsid w:val="00E71CB0"/>
    <w:rsid w:val="00E73341"/>
    <w:rsid w:val="00E76D68"/>
    <w:rsid w:val="00E77C3D"/>
    <w:rsid w:val="00E85632"/>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5E73"/>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4C07"/>
    <w:rsid w:val="00ED5B7F"/>
    <w:rsid w:val="00ED6085"/>
    <w:rsid w:val="00EE00AC"/>
    <w:rsid w:val="00EE0481"/>
    <w:rsid w:val="00EE1E8B"/>
    <w:rsid w:val="00EE2CBE"/>
    <w:rsid w:val="00EE391F"/>
    <w:rsid w:val="00EE4971"/>
    <w:rsid w:val="00EE533E"/>
    <w:rsid w:val="00EE5D82"/>
    <w:rsid w:val="00EE6CB0"/>
    <w:rsid w:val="00EF0489"/>
    <w:rsid w:val="00EF090E"/>
    <w:rsid w:val="00EF119C"/>
    <w:rsid w:val="00EF17F4"/>
    <w:rsid w:val="00EF5572"/>
    <w:rsid w:val="00EF6D63"/>
    <w:rsid w:val="00F02278"/>
    <w:rsid w:val="00F02B2C"/>
    <w:rsid w:val="00F033DA"/>
    <w:rsid w:val="00F05174"/>
    <w:rsid w:val="00F05DFD"/>
    <w:rsid w:val="00F119F4"/>
    <w:rsid w:val="00F11F17"/>
    <w:rsid w:val="00F13517"/>
    <w:rsid w:val="00F13691"/>
    <w:rsid w:val="00F13FB1"/>
    <w:rsid w:val="00F14629"/>
    <w:rsid w:val="00F15588"/>
    <w:rsid w:val="00F15B24"/>
    <w:rsid w:val="00F15CAC"/>
    <w:rsid w:val="00F1747D"/>
    <w:rsid w:val="00F2005D"/>
    <w:rsid w:val="00F20363"/>
    <w:rsid w:val="00F220A7"/>
    <w:rsid w:val="00F22350"/>
    <w:rsid w:val="00F27999"/>
    <w:rsid w:val="00F27CD8"/>
    <w:rsid w:val="00F27CFF"/>
    <w:rsid w:val="00F30351"/>
    <w:rsid w:val="00F3112C"/>
    <w:rsid w:val="00F321D2"/>
    <w:rsid w:val="00F32C31"/>
    <w:rsid w:val="00F32F5A"/>
    <w:rsid w:val="00F3323E"/>
    <w:rsid w:val="00F33B81"/>
    <w:rsid w:val="00F341F4"/>
    <w:rsid w:val="00F343BB"/>
    <w:rsid w:val="00F34F9D"/>
    <w:rsid w:val="00F35CCE"/>
    <w:rsid w:val="00F43F7A"/>
    <w:rsid w:val="00F4661A"/>
    <w:rsid w:val="00F47A63"/>
    <w:rsid w:val="00F47F32"/>
    <w:rsid w:val="00F50D74"/>
    <w:rsid w:val="00F51F75"/>
    <w:rsid w:val="00F5524B"/>
    <w:rsid w:val="00F603B8"/>
    <w:rsid w:val="00F60538"/>
    <w:rsid w:val="00F60FDF"/>
    <w:rsid w:val="00F61DD2"/>
    <w:rsid w:val="00F648DF"/>
    <w:rsid w:val="00F652E9"/>
    <w:rsid w:val="00F66AFF"/>
    <w:rsid w:val="00F67DAD"/>
    <w:rsid w:val="00F67EA8"/>
    <w:rsid w:val="00F70480"/>
    <w:rsid w:val="00F70573"/>
    <w:rsid w:val="00F71433"/>
    <w:rsid w:val="00F71568"/>
    <w:rsid w:val="00F76CBA"/>
    <w:rsid w:val="00F814B1"/>
    <w:rsid w:val="00F83DBA"/>
    <w:rsid w:val="00F85679"/>
    <w:rsid w:val="00F8668C"/>
    <w:rsid w:val="00F90C34"/>
    <w:rsid w:val="00F92FD5"/>
    <w:rsid w:val="00F93E2A"/>
    <w:rsid w:val="00F95410"/>
    <w:rsid w:val="00F95F30"/>
    <w:rsid w:val="00F97C5B"/>
    <w:rsid w:val="00FA3D50"/>
    <w:rsid w:val="00FA443B"/>
    <w:rsid w:val="00FA5412"/>
    <w:rsid w:val="00FA6E25"/>
    <w:rsid w:val="00FA7F45"/>
    <w:rsid w:val="00FB16CB"/>
    <w:rsid w:val="00FB32B6"/>
    <w:rsid w:val="00FB715C"/>
    <w:rsid w:val="00FB7FBD"/>
    <w:rsid w:val="00FC0C23"/>
    <w:rsid w:val="00FC374A"/>
    <w:rsid w:val="00FC74C8"/>
    <w:rsid w:val="00FC7B47"/>
    <w:rsid w:val="00FD035C"/>
    <w:rsid w:val="00FD1A35"/>
    <w:rsid w:val="00FD2EA4"/>
    <w:rsid w:val="00FD36C5"/>
    <w:rsid w:val="00FD56CA"/>
    <w:rsid w:val="00FD5ECD"/>
    <w:rsid w:val="00FD5EE1"/>
    <w:rsid w:val="00FD6310"/>
    <w:rsid w:val="00FD7C7B"/>
    <w:rsid w:val="00FD7CA4"/>
    <w:rsid w:val="00FE1D12"/>
    <w:rsid w:val="00FE2122"/>
    <w:rsid w:val="00FE2A86"/>
    <w:rsid w:val="00FE2DE2"/>
    <w:rsid w:val="00FE2F0E"/>
    <w:rsid w:val="00FE6124"/>
    <w:rsid w:val="00FE628D"/>
    <w:rsid w:val="00FE6E32"/>
    <w:rsid w:val="00FF0D58"/>
    <w:rsid w:val="00FF23D8"/>
    <w:rsid w:val="00FF296F"/>
    <w:rsid w:val="00FF5E23"/>
    <w:rsid w:val="00FF6A6B"/>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 Batt</cp:lastModifiedBy>
  <cp:revision>235</cp:revision>
  <cp:lastPrinted>2024-03-19T18:51:00Z</cp:lastPrinted>
  <dcterms:created xsi:type="dcterms:W3CDTF">2024-02-20T19:54:00Z</dcterms:created>
  <dcterms:modified xsi:type="dcterms:W3CDTF">2024-03-19T19:29:00Z</dcterms:modified>
</cp:coreProperties>
</file>