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8FB344F" w14:textId="77777777" w:rsidR="00AC2DF3"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w:t>
      </w:r>
      <w:proofErr w:type="spellStart"/>
      <w:proofErr w:type="gramStart"/>
      <w:r w:rsidRPr="00E2622D">
        <w:rPr>
          <w:rFonts w:ascii="Avenir Next" w:hAnsi="Avenir Next" w:cs="Arial"/>
          <w:sz w:val="22"/>
          <w:szCs w:val="22"/>
          <w:lang w:val="en-GB"/>
        </w:rPr>
        <w:t>desig</w:t>
      </w:r>
      <w:proofErr w:type="spellEnd"/>
      <w:proofErr w:type="gramEnd"/>
    </w:p>
    <w:p w14:paraId="3F237DEA" w14:textId="77777777" w:rsidR="00AC2DF3" w:rsidRDefault="00AC2DF3" w:rsidP="00707FC8">
      <w:pPr>
        <w:spacing w:line="276" w:lineRule="auto"/>
        <w:jc w:val="both"/>
        <w:rPr>
          <w:rFonts w:ascii="Avenir Next" w:hAnsi="Avenir Next" w:cs="Arial"/>
          <w:sz w:val="22"/>
          <w:szCs w:val="22"/>
          <w:lang w:val="en-GB"/>
        </w:rPr>
      </w:pPr>
    </w:p>
    <w:p w14:paraId="52F192E0" w14:textId="3812AA7E"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 xml:space="preserve">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095F2E">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D93E54" w:rsidRDefault="00B263D0" w:rsidP="00095F2E">
      <w:pPr>
        <w:pStyle w:val="ListParagraph"/>
        <w:numPr>
          <w:ilvl w:val="0"/>
          <w:numId w:val="1"/>
        </w:numPr>
        <w:ind w:left="426" w:hanging="426"/>
        <w:jc w:val="both"/>
        <w:rPr>
          <w:rFonts w:ascii="Avenir Next" w:hAnsi="Avenir Next" w:cs="Arial"/>
          <w:sz w:val="22"/>
          <w:szCs w:val="22"/>
          <w:highlight w:val="yellow"/>
          <w:lang w:val="en-GB"/>
        </w:rPr>
      </w:pPr>
      <w:r w:rsidRPr="00D93E54">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095F2E">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095F2E">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Pr="00901F92" w:rsidRDefault="00AD0E59" w:rsidP="00095F2E">
      <w:pPr>
        <w:pStyle w:val="ListParagraph"/>
        <w:numPr>
          <w:ilvl w:val="0"/>
          <w:numId w:val="11"/>
        </w:numPr>
        <w:ind w:left="426" w:hanging="426"/>
        <w:rPr>
          <w:rFonts w:ascii="Avenir Next" w:hAnsi="Avenir Next"/>
          <w:sz w:val="22"/>
          <w:szCs w:val="28"/>
        </w:rPr>
      </w:pPr>
      <w:proofErr w:type="spellStart"/>
      <w:r w:rsidRPr="00901F92">
        <w:rPr>
          <w:rFonts w:ascii="Avenir Next" w:hAnsi="Avenir Next"/>
          <w:sz w:val="22"/>
          <w:szCs w:val="28"/>
        </w:rPr>
        <w:t>Internationalisation</w:t>
      </w:r>
      <w:proofErr w:type="spellEnd"/>
      <w:r w:rsidRPr="00901F92">
        <w:rPr>
          <w:rFonts w:ascii="Avenir Next" w:hAnsi="Avenir Next"/>
          <w:sz w:val="22"/>
          <w:szCs w:val="28"/>
        </w:rPr>
        <w:t>.</w:t>
      </w:r>
    </w:p>
    <w:p w14:paraId="68B2FB89" w14:textId="77777777" w:rsidR="00AD0E59" w:rsidRPr="00901F92" w:rsidRDefault="00AD0E59" w:rsidP="00AD0E59">
      <w:pPr>
        <w:ind w:left="426" w:hanging="426"/>
        <w:rPr>
          <w:rFonts w:ascii="Avenir Next" w:hAnsi="Avenir Next"/>
          <w:sz w:val="22"/>
          <w:szCs w:val="28"/>
        </w:rPr>
      </w:pPr>
    </w:p>
    <w:p w14:paraId="3568B061" w14:textId="0AA438B4" w:rsidR="00AD0E59" w:rsidRPr="00901F92" w:rsidRDefault="00AD0E59" w:rsidP="00095F2E">
      <w:pPr>
        <w:pStyle w:val="ListParagraph"/>
        <w:numPr>
          <w:ilvl w:val="0"/>
          <w:numId w:val="11"/>
        </w:numPr>
        <w:ind w:left="426" w:hanging="426"/>
        <w:rPr>
          <w:rFonts w:ascii="Avenir Next" w:hAnsi="Avenir Next"/>
          <w:sz w:val="22"/>
          <w:szCs w:val="28"/>
        </w:rPr>
      </w:pPr>
      <w:r w:rsidRPr="00901F92">
        <w:rPr>
          <w:rFonts w:ascii="Avenir Next" w:hAnsi="Avenir Next"/>
          <w:sz w:val="22"/>
          <w:szCs w:val="28"/>
        </w:rPr>
        <w:t>Globali</w:t>
      </w:r>
      <w:r w:rsidR="00B66441" w:rsidRPr="00901F92">
        <w:rPr>
          <w:rFonts w:ascii="Avenir Next" w:hAnsi="Avenir Next"/>
          <w:sz w:val="22"/>
          <w:szCs w:val="28"/>
        </w:rPr>
        <w:t>z</w:t>
      </w:r>
      <w:r w:rsidRPr="00901F92">
        <w:rPr>
          <w:rFonts w:ascii="Avenir Next" w:hAnsi="Avenir Next"/>
          <w:sz w:val="22"/>
          <w:szCs w:val="28"/>
        </w:rPr>
        <w:t>ation.</w:t>
      </w:r>
    </w:p>
    <w:p w14:paraId="0C434B83" w14:textId="77777777" w:rsidR="00AD0E59" w:rsidRPr="00901F92" w:rsidRDefault="00AD0E59" w:rsidP="00AD0E59">
      <w:pPr>
        <w:ind w:left="426" w:hanging="426"/>
        <w:rPr>
          <w:rFonts w:ascii="Avenir Next" w:hAnsi="Avenir Next"/>
          <w:sz w:val="22"/>
          <w:szCs w:val="28"/>
        </w:rPr>
      </w:pPr>
    </w:p>
    <w:p w14:paraId="0CB4A501" w14:textId="77777777" w:rsidR="00AD0E59" w:rsidRPr="00901F92" w:rsidRDefault="00AD0E59" w:rsidP="00095F2E">
      <w:pPr>
        <w:pStyle w:val="ListParagraph"/>
        <w:numPr>
          <w:ilvl w:val="0"/>
          <w:numId w:val="11"/>
        </w:numPr>
        <w:ind w:left="426" w:hanging="426"/>
        <w:rPr>
          <w:rFonts w:ascii="Avenir Next" w:hAnsi="Avenir Next"/>
          <w:sz w:val="22"/>
          <w:szCs w:val="28"/>
        </w:rPr>
      </w:pPr>
      <w:r w:rsidRPr="00901F92">
        <w:rPr>
          <w:rFonts w:ascii="Avenir Next" w:hAnsi="Avenir Next"/>
          <w:sz w:val="22"/>
          <w:szCs w:val="28"/>
        </w:rPr>
        <w:t>Universalism.</w:t>
      </w:r>
    </w:p>
    <w:p w14:paraId="092AC4A0" w14:textId="77777777" w:rsidR="00AD0E59" w:rsidRPr="00901F92" w:rsidRDefault="00AD0E59" w:rsidP="00AD0E59">
      <w:pPr>
        <w:ind w:left="426" w:hanging="426"/>
        <w:rPr>
          <w:rFonts w:ascii="Avenir Next" w:hAnsi="Avenir Next"/>
          <w:sz w:val="22"/>
          <w:szCs w:val="28"/>
        </w:rPr>
      </w:pPr>
    </w:p>
    <w:p w14:paraId="48C5D683" w14:textId="77777777" w:rsidR="00AD0E59" w:rsidRPr="00901F92" w:rsidRDefault="00AD0E59" w:rsidP="00095F2E">
      <w:pPr>
        <w:pStyle w:val="ListParagraph"/>
        <w:numPr>
          <w:ilvl w:val="0"/>
          <w:numId w:val="11"/>
        </w:numPr>
        <w:ind w:left="426" w:hanging="426"/>
        <w:rPr>
          <w:rFonts w:ascii="Avenir Next" w:hAnsi="Avenir Next"/>
          <w:sz w:val="22"/>
          <w:szCs w:val="28"/>
        </w:rPr>
      </w:pPr>
      <w:r w:rsidRPr="00901F92">
        <w:rPr>
          <w:rFonts w:ascii="Avenir Next" w:hAnsi="Avenir Next"/>
          <w:sz w:val="22"/>
          <w:szCs w:val="28"/>
        </w:rPr>
        <w:t>Territorialism.</w:t>
      </w:r>
    </w:p>
    <w:p w14:paraId="68C335C1" w14:textId="77777777" w:rsidR="00AD0E59" w:rsidRPr="00901F92" w:rsidRDefault="00AD0E59" w:rsidP="00AD0E59">
      <w:pPr>
        <w:ind w:left="426" w:hanging="426"/>
        <w:rPr>
          <w:rFonts w:ascii="Avenir Next" w:hAnsi="Avenir Next"/>
          <w:sz w:val="22"/>
          <w:szCs w:val="28"/>
        </w:rPr>
      </w:pPr>
    </w:p>
    <w:p w14:paraId="23F228F9" w14:textId="77777777" w:rsidR="00AD0E59" w:rsidRPr="00901F92" w:rsidRDefault="00AD0E59" w:rsidP="00095F2E">
      <w:pPr>
        <w:pStyle w:val="ListParagraph"/>
        <w:numPr>
          <w:ilvl w:val="0"/>
          <w:numId w:val="11"/>
        </w:numPr>
        <w:ind w:left="426" w:hanging="426"/>
        <w:rPr>
          <w:rFonts w:ascii="Avenir Next" w:hAnsi="Avenir Next"/>
          <w:sz w:val="22"/>
          <w:szCs w:val="28"/>
        </w:rPr>
      </w:pPr>
      <w:r w:rsidRPr="00901F92">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071CF2" w:rsidRDefault="00AD0E59" w:rsidP="00095F2E">
      <w:pPr>
        <w:pStyle w:val="ListParagraph"/>
        <w:numPr>
          <w:ilvl w:val="0"/>
          <w:numId w:val="10"/>
        </w:numPr>
        <w:ind w:left="426" w:hanging="426"/>
        <w:jc w:val="both"/>
        <w:rPr>
          <w:rFonts w:ascii="Avenir Next" w:hAnsi="Avenir Next" w:cs="Arial"/>
          <w:sz w:val="22"/>
          <w:szCs w:val="22"/>
          <w:lang w:val="en-GB"/>
        </w:rPr>
      </w:pPr>
      <w:r w:rsidRPr="00071CF2">
        <w:rPr>
          <w:rFonts w:ascii="Avenir Next" w:hAnsi="Avenir Next" w:cs="Arial"/>
          <w:sz w:val="22"/>
          <w:szCs w:val="22"/>
          <w:lang w:val="en-GB"/>
        </w:rPr>
        <w:t>Options (</w:t>
      </w:r>
      <w:proofErr w:type="spellStart"/>
      <w:r w:rsidRPr="00071CF2">
        <w:rPr>
          <w:rFonts w:ascii="Avenir Next" w:hAnsi="Avenir Next" w:cs="Arial"/>
          <w:sz w:val="22"/>
          <w:szCs w:val="22"/>
          <w:lang w:val="en-GB"/>
        </w:rPr>
        <w:t>i</w:t>
      </w:r>
      <w:proofErr w:type="spellEnd"/>
      <w:r w:rsidRPr="00071CF2">
        <w:rPr>
          <w:rFonts w:ascii="Avenir Next" w:hAnsi="Avenir Next" w:cs="Arial"/>
          <w:sz w:val="22"/>
          <w:szCs w:val="22"/>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095F2E">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AC2DF3" w:rsidRDefault="00AD0E59" w:rsidP="00095F2E">
      <w:pPr>
        <w:pStyle w:val="ListParagraph"/>
        <w:numPr>
          <w:ilvl w:val="0"/>
          <w:numId w:val="10"/>
        </w:numPr>
        <w:ind w:left="426" w:hanging="426"/>
        <w:jc w:val="both"/>
        <w:rPr>
          <w:rFonts w:ascii="Avenir Next" w:hAnsi="Avenir Next" w:cs="Arial"/>
          <w:sz w:val="22"/>
          <w:szCs w:val="22"/>
          <w:highlight w:val="yellow"/>
          <w:lang w:val="en-GB"/>
        </w:rPr>
      </w:pPr>
      <w:r w:rsidRPr="00AC2DF3">
        <w:rPr>
          <w:rFonts w:ascii="Avenir Next" w:hAnsi="Avenir Next" w:cs="Arial"/>
          <w:sz w:val="22"/>
          <w:szCs w:val="22"/>
          <w:highlight w:val="yellow"/>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095F2E">
      <w:pPr>
        <w:pStyle w:val="ListParagraph"/>
        <w:numPr>
          <w:ilvl w:val="0"/>
          <w:numId w:val="10"/>
        </w:numPr>
        <w:ind w:left="426" w:hanging="426"/>
        <w:jc w:val="both"/>
        <w:rPr>
          <w:rFonts w:ascii="Avenir Next" w:hAnsi="Avenir Next" w:cs="Arial"/>
          <w:sz w:val="22"/>
          <w:szCs w:val="22"/>
          <w:lang w:val="en-GB"/>
        </w:rPr>
      </w:pPr>
      <w:proofErr w:type="gramStart"/>
      <w:r w:rsidRPr="00F12F47">
        <w:rPr>
          <w:rFonts w:ascii="Avenir Next" w:hAnsi="Avenir Next" w:cs="Arial"/>
          <w:sz w:val="22"/>
          <w:szCs w:val="22"/>
          <w:lang w:val="en-GB"/>
        </w:rPr>
        <w:t>All of</w:t>
      </w:r>
      <w:proofErr w:type="gramEnd"/>
      <w:r w:rsidRPr="00F12F47">
        <w:rPr>
          <w:rFonts w:ascii="Avenir Next" w:hAnsi="Avenir Next" w:cs="Arial"/>
          <w:sz w:val="22"/>
          <w:szCs w:val="22"/>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Pr="00901F92" w:rsidRDefault="00893A03" w:rsidP="00095F2E">
      <w:pPr>
        <w:pStyle w:val="ListParagraph"/>
        <w:numPr>
          <w:ilvl w:val="0"/>
          <w:numId w:val="12"/>
        </w:numPr>
        <w:ind w:left="426" w:hanging="426"/>
        <w:jc w:val="both"/>
        <w:rPr>
          <w:rFonts w:ascii="Avenir Next" w:hAnsi="Avenir Next"/>
          <w:sz w:val="22"/>
          <w:szCs w:val="28"/>
        </w:rPr>
      </w:pPr>
      <w:r w:rsidRPr="00901F92">
        <w:rPr>
          <w:rFonts w:ascii="Avenir Next" w:hAnsi="Avenir Next"/>
          <w:sz w:val="22"/>
          <w:szCs w:val="28"/>
        </w:rPr>
        <w:t xml:space="preserve">It is legislation that imposes </w:t>
      </w:r>
      <w:proofErr w:type="gramStart"/>
      <w:r w:rsidRPr="00901F92">
        <w:rPr>
          <w:rFonts w:ascii="Avenir Next" w:hAnsi="Avenir Next"/>
          <w:sz w:val="22"/>
          <w:szCs w:val="28"/>
        </w:rPr>
        <w:t>a mandatory</w:t>
      </w:r>
      <w:proofErr w:type="gramEnd"/>
      <w:r w:rsidRPr="00901F92">
        <w:rPr>
          <w:rFonts w:ascii="Avenir Next" w:hAnsi="Avenir Next"/>
          <w:sz w:val="22"/>
          <w:szCs w:val="28"/>
        </w:rPr>
        <w:t xml:space="preserve"> reciprocity on the participating members.</w:t>
      </w:r>
    </w:p>
    <w:p w14:paraId="0FE2C4BF" w14:textId="77777777" w:rsidR="00893A03" w:rsidRPr="00901F92" w:rsidRDefault="00893A03" w:rsidP="00893A03">
      <w:pPr>
        <w:pStyle w:val="ListParagraph"/>
        <w:ind w:left="426" w:hanging="426"/>
        <w:jc w:val="both"/>
        <w:rPr>
          <w:rFonts w:ascii="Avenir Next" w:hAnsi="Avenir Next"/>
          <w:sz w:val="22"/>
          <w:szCs w:val="28"/>
        </w:rPr>
      </w:pPr>
    </w:p>
    <w:p w14:paraId="09A2897D" w14:textId="77777777" w:rsidR="00893A03" w:rsidRPr="00901F92" w:rsidRDefault="00893A03" w:rsidP="00095F2E">
      <w:pPr>
        <w:pStyle w:val="ListParagraph"/>
        <w:numPr>
          <w:ilvl w:val="0"/>
          <w:numId w:val="12"/>
        </w:numPr>
        <w:ind w:left="426" w:hanging="426"/>
        <w:jc w:val="both"/>
        <w:rPr>
          <w:rFonts w:ascii="Avenir Next" w:hAnsi="Avenir Next"/>
          <w:sz w:val="22"/>
          <w:szCs w:val="28"/>
        </w:rPr>
      </w:pPr>
      <w:r w:rsidRPr="00901F92">
        <w:rPr>
          <w:rFonts w:ascii="Avenir Next" w:hAnsi="Avenir Next"/>
          <w:sz w:val="22"/>
          <w:szCs w:val="28"/>
        </w:rPr>
        <w:t>It is a legislative text that serves as a recommendation for incorporation in national laws.</w:t>
      </w:r>
    </w:p>
    <w:p w14:paraId="3B81396E" w14:textId="77777777" w:rsidR="00893A03" w:rsidRPr="00901F92" w:rsidRDefault="00893A03" w:rsidP="00893A03">
      <w:pPr>
        <w:ind w:left="426" w:hanging="426"/>
        <w:jc w:val="both"/>
        <w:rPr>
          <w:rFonts w:ascii="Avenir Next" w:hAnsi="Avenir Next"/>
          <w:sz w:val="22"/>
          <w:szCs w:val="28"/>
        </w:rPr>
      </w:pPr>
    </w:p>
    <w:p w14:paraId="67851391" w14:textId="77777777" w:rsidR="00893A03" w:rsidRPr="00901F92" w:rsidRDefault="00893A03" w:rsidP="00095F2E">
      <w:pPr>
        <w:pStyle w:val="ListParagraph"/>
        <w:numPr>
          <w:ilvl w:val="0"/>
          <w:numId w:val="12"/>
        </w:numPr>
        <w:ind w:left="426" w:hanging="426"/>
        <w:jc w:val="both"/>
        <w:rPr>
          <w:rFonts w:ascii="Avenir Next" w:hAnsi="Avenir Next"/>
          <w:sz w:val="22"/>
          <w:szCs w:val="28"/>
        </w:rPr>
      </w:pPr>
      <w:r w:rsidRPr="00901F92">
        <w:rPr>
          <w:rFonts w:ascii="Avenir Next" w:hAnsi="Avenir Next"/>
          <w:sz w:val="22"/>
          <w:szCs w:val="28"/>
        </w:rPr>
        <w:t>It is intended to substantively unify the insolvency laws of the foreign nations.</w:t>
      </w:r>
    </w:p>
    <w:p w14:paraId="774C7D03" w14:textId="77777777" w:rsidR="00893A03" w:rsidRPr="00901F92" w:rsidRDefault="00893A03" w:rsidP="00893A03">
      <w:pPr>
        <w:ind w:left="426" w:hanging="426"/>
        <w:jc w:val="both"/>
        <w:rPr>
          <w:rFonts w:ascii="Avenir Next" w:hAnsi="Avenir Next"/>
          <w:sz w:val="22"/>
          <w:szCs w:val="28"/>
        </w:rPr>
      </w:pPr>
    </w:p>
    <w:p w14:paraId="4C64C60A" w14:textId="77777777" w:rsidR="00893A03" w:rsidRPr="00901F92" w:rsidRDefault="00893A03" w:rsidP="00095F2E">
      <w:pPr>
        <w:pStyle w:val="ListParagraph"/>
        <w:numPr>
          <w:ilvl w:val="0"/>
          <w:numId w:val="12"/>
        </w:numPr>
        <w:ind w:left="426" w:hanging="426"/>
        <w:jc w:val="both"/>
        <w:rPr>
          <w:rFonts w:ascii="Avenir Next" w:hAnsi="Avenir Next"/>
          <w:sz w:val="22"/>
          <w:szCs w:val="28"/>
        </w:rPr>
      </w:pPr>
      <w:r w:rsidRPr="00901F92">
        <w:rPr>
          <w:rFonts w:ascii="Avenir Next" w:hAnsi="Avenir Next"/>
          <w:sz w:val="22"/>
          <w:szCs w:val="28"/>
        </w:rPr>
        <w:t>It is a treaty that is binding on the participating members.</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095F2E">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776F6B" w:rsidRDefault="00893A03" w:rsidP="00095F2E">
      <w:pPr>
        <w:pStyle w:val="ListParagraph"/>
        <w:numPr>
          <w:ilvl w:val="0"/>
          <w:numId w:val="2"/>
        </w:numPr>
        <w:ind w:left="426" w:hanging="426"/>
        <w:jc w:val="both"/>
        <w:rPr>
          <w:rFonts w:ascii="Avenir Next" w:hAnsi="Avenir Next" w:cs="Arial"/>
          <w:sz w:val="22"/>
          <w:szCs w:val="22"/>
          <w:lang w:val="en-GB"/>
        </w:rPr>
      </w:pPr>
      <w:r w:rsidRPr="00776F6B">
        <w:rPr>
          <w:rFonts w:ascii="Avenir Next" w:hAnsi="Avenir Next" w:cs="Arial"/>
          <w:sz w:val="22"/>
          <w:szCs w:val="22"/>
          <w:lang w:val="en-GB"/>
        </w:rPr>
        <w:t>Options (</w:t>
      </w:r>
      <w:proofErr w:type="spellStart"/>
      <w:r w:rsidRPr="00776F6B">
        <w:rPr>
          <w:rFonts w:ascii="Avenir Next" w:hAnsi="Avenir Next" w:cs="Arial"/>
          <w:sz w:val="22"/>
          <w:szCs w:val="22"/>
          <w:lang w:val="en-GB"/>
        </w:rPr>
        <w:t>i</w:t>
      </w:r>
      <w:proofErr w:type="spellEnd"/>
      <w:r w:rsidRPr="00776F6B">
        <w:rPr>
          <w:rFonts w:ascii="Avenir Next" w:hAnsi="Avenir Next" w:cs="Arial"/>
          <w:sz w:val="22"/>
          <w:szCs w:val="22"/>
          <w:lang w:val="en-GB"/>
        </w:rPr>
        <w:t>), (ii) and (iv).</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776F6B" w:rsidRDefault="00893A03" w:rsidP="00095F2E">
      <w:pPr>
        <w:pStyle w:val="ListParagraph"/>
        <w:numPr>
          <w:ilvl w:val="0"/>
          <w:numId w:val="2"/>
        </w:numPr>
        <w:ind w:left="426" w:hanging="426"/>
        <w:jc w:val="both"/>
        <w:rPr>
          <w:rFonts w:ascii="Avenir Next" w:hAnsi="Avenir Next" w:cs="Arial"/>
          <w:sz w:val="22"/>
          <w:szCs w:val="22"/>
          <w:highlight w:val="yellow"/>
          <w:lang w:val="en-GB"/>
        </w:rPr>
      </w:pPr>
      <w:r w:rsidRPr="00776F6B">
        <w:rPr>
          <w:rFonts w:ascii="Avenir Next" w:hAnsi="Avenir Next" w:cs="Arial"/>
          <w:sz w:val="22"/>
          <w:szCs w:val="22"/>
          <w:highlight w:val="yellow"/>
          <w:lang w:val="en-GB"/>
        </w:rPr>
        <w:t>Options (</w:t>
      </w:r>
      <w:proofErr w:type="spellStart"/>
      <w:r w:rsidRPr="00776F6B">
        <w:rPr>
          <w:rFonts w:ascii="Avenir Next" w:hAnsi="Avenir Next" w:cs="Arial"/>
          <w:sz w:val="22"/>
          <w:szCs w:val="22"/>
          <w:highlight w:val="yellow"/>
          <w:lang w:val="en-GB"/>
        </w:rPr>
        <w:t>i</w:t>
      </w:r>
      <w:proofErr w:type="spellEnd"/>
      <w:r w:rsidRPr="00776F6B">
        <w:rPr>
          <w:rFonts w:ascii="Avenir Next" w:hAnsi="Avenir Next" w:cs="Arial"/>
          <w:sz w:val="22"/>
          <w:szCs w:val="22"/>
          <w:highlight w:val="yellow"/>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776F6B" w:rsidRDefault="00893A03" w:rsidP="00095F2E">
      <w:pPr>
        <w:pStyle w:val="ListParagraph"/>
        <w:numPr>
          <w:ilvl w:val="0"/>
          <w:numId w:val="2"/>
        </w:numPr>
        <w:ind w:left="426" w:hanging="426"/>
        <w:jc w:val="both"/>
        <w:rPr>
          <w:rFonts w:ascii="Avenir Next" w:hAnsi="Avenir Next" w:cs="Arial"/>
          <w:sz w:val="22"/>
          <w:szCs w:val="22"/>
          <w:lang w:val="en-GB"/>
        </w:rPr>
      </w:pPr>
      <w:proofErr w:type="gramStart"/>
      <w:r w:rsidRPr="00776F6B">
        <w:rPr>
          <w:rFonts w:ascii="Avenir Next" w:hAnsi="Avenir Next" w:cs="Arial"/>
          <w:sz w:val="22"/>
          <w:szCs w:val="22"/>
          <w:lang w:val="en-GB"/>
        </w:rPr>
        <w:t>All of</w:t>
      </w:r>
      <w:proofErr w:type="gramEnd"/>
      <w:r w:rsidRPr="00776F6B">
        <w:rPr>
          <w:rFonts w:ascii="Avenir Next" w:hAnsi="Avenir Next" w:cs="Arial"/>
          <w:sz w:val="22"/>
          <w:szCs w:val="22"/>
          <w:lang w:val="en-GB"/>
        </w:rPr>
        <w:t xml:space="preserve">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1A1849EC" w:rsidR="00812AFE" w:rsidRPr="00901F92" w:rsidRDefault="00812AFE" w:rsidP="00095F2E">
      <w:pPr>
        <w:pStyle w:val="ListParagraph"/>
        <w:numPr>
          <w:ilvl w:val="0"/>
          <w:numId w:val="13"/>
        </w:numPr>
        <w:ind w:left="426" w:hanging="426"/>
        <w:jc w:val="both"/>
        <w:rPr>
          <w:rFonts w:ascii="Avenir Next" w:hAnsi="Avenir Next"/>
          <w:sz w:val="22"/>
          <w:szCs w:val="32"/>
        </w:rPr>
      </w:pPr>
      <w:r w:rsidRPr="00901F92">
        <w:rPr>
          <w:rFonts w:ascii="Avenir Next" w:hAnsi="Avenir Next"/>
          <w:sz w:val="22"/>
          <w:szCs w:val="32"/>
        </w:rPr>
        <w:t>To provide greater legal certainty for trade and investment.</w:t>
      </w:r>
      <w:r w:rsidR="005E73C6" w:rsidRPr="00901F92">
        <w:rPr>
          <w:rFonts w:ascii="Avenir Next" w:hAnsi="Avenir Next"/>
          <w:sz w:val="22"/>
          <w:szCs w:val="32"/>
        </w:rPr>
        <w:t xml:space="preserve"> – correct </w:t>
      </w:r>
    </w:p>
    <w:p w14:paraId="6108D362" w14:textId="77777777" w:rsidR="00812AFE" w:rsidRPr="00901F92" w:rsidRDefault="00812AFE" w:rsidP="00C00111">
      <w:pPr>
        <w:pStyle w:val="ListParagraph"/>
        <w:ind w:left="426" w:hanging="426"/>
        <w:jc w:val="both"/>
        <w:rPr>
          <w:rFonts w:ascii="Avenir Next" w:hAnsi="Avenir Next"/>
          <w:sz w:val="22"/>
          <w:szCs w:val="32"/>
        </w:rPr>
      </w:pPr>
    </w:p>
    <w:p w14:paraId="2AA2541C" w14:textId="40A7372F" w:rsidR="00812AFE" w:rsidRPr="00901F92" w:rsidRDefault="00812AFE" w:rsidP="00095F2E">
      <w:pPr>
        <w:pStyle w:val="ListParagraph"/>
        <w:numPr>
          <w:ilvl w:val="0"/>
          <w:numId w:val="13"/>
        </w:numPr>
        <w:ind w:left="426" w:hanging="426"/>
        <w:jc w:val="both"/>
        <w:rPr>
          <w:rFonts w:ascii="Avenir Next" w:hAnsi="Avenir Next"/>
          <w:sz w:val="22"/>
          <w:szCs w:val="32"/>
        </w:rPr>
      </w:pPr>
      <w:r w:rsidRPr="00901F92">
        <w:rPr>
          <w:rFonts w:ascii="Avenir Next" w:hAnsi="Avenir Next"/>
          <w:sz w:val="22"/>
          <w:szCs w:val="32"/>
        </w:rPr>
        <w:t>To provide protection and maximi</w:t>
      </w:r>
      <w:r w:rsidR="00B66441" w:rsidRPr="00901F92">
        <w:rPr>
          <w:rFonts w:ascii="Avenir Next" w:hAnsi="Avenir Next"/>
          <w:sz w:val="22"/>
          <w:szCs w:val="32"/>
        </w:rPr>
        <w:t>z</w:t>
      </w:r>
      <w:r w:rsidRPr="00901F92">
        <w:rPr>
          <w:rFonts w:ascii="Avenir Next" w:hAnsi="Avenir Next"/>
          <w:sz w:val="22"/>
          <w:szCs w:val="32"/>
        </w:rPr>
        <w:t>ation of value of the debtor’s assets.</w:t>
      </w:r>
      <w:r w:rsidR="005E73C6" w:rsidRPr="00901F92">
        <w:rPr>
          <w:rFonts w:ascii="Avenir Next" w:hAnsi="Avenir Next"/>
          <w:sz w:val="22"/>
          <w:szCs w:val="32"/>
        </w:rPr>
        <w:t xml:space="preserve"> – correct </w:t>
      </w:r>
    </w:p>
    <w:p w14:paraId="3081732A" w14:textId="77777777" w:rsidR="00812AFE" w:rsidRPr="00901F92" w:rsidRDefault="00812AFE" w:rsidP="00C00111">
      <w:pPr>
        <w:ind w:left="426" w:hanging="426"/>
        <w:jc w:val="both"/>
        <w:rPr>
          <w:rFonts w:ascii="Avenir Next" w:hAnsi="Avenir Next"/>
          <w:sz w:val="22"/>
          <w:szCs w:val="32"/>
        </w:rPr>
      </w:pPr>
    </w:p>
    <w:p w14:paraId="712BE68D" w14:textId="48C5DEB4" w:rsidR="00812AFE" w:rsidRPr="00901F92" w:rsidRDefault="00812AFE" w:rsidP="00095F2E">
      <w:pPr>
        <w:pStyle w:val="ListParagraph"/>
        <w:numPr>
          <w:ilvl w:val="0"/>
          <w:numId w:val="13"/>
        </w:numPr>
        <w:ind w:left="426" w:hanging="426"/>
        <w:jc w:val="both"/>
        <w:rPr>
          <w:rFonts w:ascii="Avenir Next" w:hAnsi="Avenir Next"/>
          <w:sz w:val="22"/>
          <w:szCs w:val="32"/>
        </w:rPr>
      </w:pPr>
      <w:r w:rsidRPr="00901F92">
        <w:rPr>
          <w:rFonts w:ascii="Avenir Next" w:hAnsi="Avenir Next"/>
          <w:sz w:val="22"/>
          <w:szCs w:val="32"/>
          <w:lang w:val="en-GB"/>
        </w:rPr>
        <w:t>To provide a fair and efficient administration of cross-border insolvencies that protects all creditors and the debtors.</w:t>
      </w:r>
      <w:r w:rsidR="005E73C6" w:rsidRPr="00901F92">
        <w:rPr>
          <w:rFonts w:ascii="Avenir Next" w:hAnsi="Avenir Next"/>
          <w:sz w:val="22"/>
          <w:szCs w:val="32"/>
          <w:lang w:val="en-GB"/>
        </w:rPr>
        <w:t xml:space="preserve"> – correct </w:t>
      </w:r>
    </w:p>
    <w:p w14:paraId="3C389653" w14:textId="77777777" w:rsidR="00812AFE" w:rsidRPr="00901F92" w:rsidRDefault="00812AFE" w:rsidP="00C00111">
      <w:pPr>
        <w:ind w:left="426" w:hanging="426"/>
        <w:jc w:val="both"/>
        <w:rPr>
          <w:rFonts w:ascii="Avenir Next" w:hAnsi="Avenir Next"/>
          <w:sz w:val="22"/>
          <w:szCs w:val="32"/>
        </w:rPr>
      </w:pPr>
    </w:p>
    <w:p w14:paraId="61EBC598" w14:textId="44C8A271" w:rsidR="00812AFE" w:rsidRPr="00901F92" w:rsidRDefault="00812AFE" w:rsidP="00095F2E">
      <w:pPr>
        <w:pStyle w:val="ListParagraph"/>
        <w:numPr>
          <w:ilvl w:val="0"/>
          <w:numId w:val="13"/>
        </w:numPr>
        <w:ind w:left="426" w:hanging="426"/>
        <w:jc w:val="both"/>
        <w:rPr>
          <w:rFonts w:ascii="Avenir Next" w:hAnsi="Avenir Next"/>
          <w:sz w:val="22"/>
          <w:szCs w:val="32"/>
        </w:rPr>
      </w:pPr>
      <w:r w:rsidRPr="00901F92">
        <w:rPr>
          <w:rFonts w:ascii="Avenir Next" w:hAnsi="Avenir Next"/>
          <w:sz w:val="22"/>
          <w:szCs w:val="32"/>
        </w:rPr>
        <w:t>To facilitate the rescue of financial troubled businesses.</w:t>
      </w:r>
      <w:r w:rsidR="005E73C6" w:rsidRPr="00901F92">
        <w:rPr>
          <w:rFonts w:ascii="Avenir Next" w:hAnsi="Avenir Next"/>
          <w:sz w:val="22"/>
          <w:szCs w:val="32"/>
        </w:rPr>
        <w:t xml:space="preserve"> - correct</w:t>
      </w:r>
    </w:p>
    <w:p w14:paraId="2D083116" w14:textId="77777777" w:rsidR="00812AFE" w:rsidRPr="00901F92" w:rsidRDefault="00812AFE" w:rsidP="00C00111">
      <w:pPr>
        <w:ind w:left="426" w:hanging="426"/>
        <w:jc w:val="both"/>
        <w:rPr>
          <w:rFonts w:ascii="Avenir Next" w:hAnsi="Avenir Next"/>
          <w:sz w:val="22"/>
          <w:szCs w:val="32"/>
        </w:rPr>
      </w:pPr>
    </w:p>
    <w:p w14:paraId="2E4FDCCE" w14:textId="32CA8138" w:rsidR="00812AFE" w:rsidRPr="00901F92" w:rsidRDefault="00812AFE" w:rsidP="00095F2E">
      <w:pPr>
        <w:pStyle w:val="ListParagraph"/>
        <w:numPr>
          <w:ilvl w:val="0"/>
          <w:numId w:val="13"/>
        </w:numPr>
        <w:ind w:left="426" w:hanging="426"/>
        <w:jc w:val="both"/>
        <w:rPr>
          <w:rFonts w:ascii="Avenir Next" w:hAnsi="Avenir Next"/>
          <w:sz w:val="22"/>
          <w:szCs w:val="32"/>
        </w:rPr>
      </w:pPr>
      <w:r w:rsidRPr="00901F92">
        <w:rPr>
          <w:rFonts w:ascii="Avenir Next" w:hAnsi="Avenir Next"/>
          <w:sz w:val="22"/>
          <w:szCs w:val="32"/>
        </w:rPr>
        <w:t>To ensure substantive unification of insolvency laws of member-states.</w:t>
      </w:r>
      <w:r w:rsidR="005E73C6" w:rsidRPr="00901F92">
        <w:rPr>
          <w:rFonts w:ascii="Avenir Next" w:hAnsi="Avenir Next"/>
          <w:sz w:val="22"/>
          <w:szCs w:val="32"/>
        </w:rPr>
        <w:t xml:space="preserve"> Incorrect </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54502B" w:rsidRDefault="00812AFE" w:rsidP="00095F2E">
      <w:pPr>
        <w:pStyle w:val="ListParagraph"/>
        <w:numPr>
          <w:ilvl w:val="0"/>
          <w:numId w:val="3"/>
        </w:numPr>
        <w:ind w:left="426" w:hanging="426"/>
        <w:jc w:val="both"/>
        <w:rPr>
          <w:rFonts w:ascii="Avenir Next" w:hAnsi="Avenir Next" w:cs="Arial"/>
          <w:sz w:val="22"/>
          <w:szCs w:val="22"/>
          <w:highlight w:val="yellow"/>
          <w:lang w:val="en-GB"/>
        </w:rPr>
      </w:pPr>
      <w:r w:rsidRPr="0054502B">
        <w:rPr>
          <w:rFonts w:ascii="Avenir Next" w:hAnsi="Avenir Next" w:cs="Arial"/>
          <w:sz w:val="22"/>
          <w:szCs w:val="22"/>
          <w:highlight w:val="yellow"/>
          <w:lang w:val="en-GB"/>
        </w:rPr>
        <w:t>Options (</w:t>
      </w:r>
      <w:proofErr w:type="spellStart"/>
      <w:r w:rsidRPr="0054502B">
        <w:rPr>
          <w:rFonts w:ascii="Avenir Next" w:hAnsi="Avenir Next" w:cs="Arial"/>
          <w:sz w:val="22"/>
          <w:szCs w:val="22"/>
          <w:highlight w:val="yellow"/>
          <w:lang w:val="en-GB"/>
        </w:rPr>
        <w:t>i</w:t>
      </w:r>
      <w:proofErr w:type="spellEnd"/>
      <w:r w:rsidRPr="0054502B">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5E73C6" w:rsidRDefault="00812AFE" w:rsidP="00095F2E">
      <w:pPr>
        <w:pStyle w:val="ListParagraph"/>
        <w:numPr>
          <w:ilvl w:val="0"/>
          <w:numId w:val="3"/>
        </w:numPr>
        <w:ind w:left="426" w:hanging="426"/>
        <w:jc w:val="both"/>
        <w:rPr>
          <w:rFonts w:ascii="Avenir Next" w:hAnsi="Avenir Next" w:cs="Arial"/>
          <w:sz w:val="22"/>
          <w:szCs w:val="22"/>
          <w:lang w:val="en-GB"/>
        </w:rPr>
      </w:pPr>
      <w:r w:rsidRPr="005E73C6">
        <w:rPr>
          <w:rFonts w:ascii="Avenir Next" w:hAnsi="Avenir Next" w:cs="Arial"/>
          <w:sz w:val="22"/>
          <w:szCs w:val="22"/>
          <w:lang w:val="en-GB"/>
        </w:rPr>
        <w:t>Options (ii), (iii) and (v).</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095F2E">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095F2E">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Default="00622586" w:rsidP="00707FC8">
      <w:pPr>
        <w:autoSpaceDE w:val="0"/>
        <w:autoSpaceDN w:val="0"/>
        <w:adjustRightInd w:val="0"/>
        <w:spacing w:line="276" w:lineRule="auto"/>
        <w:jc w:val="both"/>
        <w:rPr>
          <w:rFonts w:ascii="Avenir Next" w:hAnsi="Avenir Next" w:cs="Arial"/>
          <w:sz w:val="22"/>
          <w:szCs w:val="22"/>
          <w:lang w:val="en-GB"/>
        </w:rPr>
      </w:pPr>
    </w:p>
    <w:p w14:paraId="5ABC77D1" w14:textId="77777777" w:rsidR="00071CF2" w:rsidRPr="00E2622D" w:rsidRDefault="00071CF2"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lastRenderedPageBreak/>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06C659B3" w:rsidR="003220BA" w:rsidRPr="00901F92" w:rsidRDefault="003220BA" w:rsidP="00095F2E">
      <w:pPr>
        <w:pStyle w:val="ListParagraph"/>
        <w:numPr>
          <w:ilvl w:val="0"/>
          <w:numId w:val="14"/>
        </w:numPr>
        <w:ind w:left="426" w:hanging="426"/>
        <w:jc w:val="both"/>
        <w:rPr>
          <w:rFonts w:ascii="Avenir Next" w:hAnsi="Avenir Next"/>
          <w:sz w:val="22"/>
          <w:szCs w:val="28"/>
        </w:rPr>
      </w:pPr>
      <w:r w:rsidRPr="00901F92">
        <w:rPr>
          <w:rFonts w:ascii="Avenir Next" w:hAnsi="Avenir Next"/>
          <w:sz w:val="22"/>
          <w:szCs w:val="28"/>
        </w:rPr>
        <w:t xml:space="preserve">An insolvency proceeding </w:t>
      </w:r>
      <w:proofErr w:type="gramStart"/>
      <w:r w:rsidRPr="00901F92">
        <w:rPr>
          <w:rFonts w:ascii="Avenir Next" w:hAnsi="Avenir Next"/>
          <w:sz w:val="22"/>
          <w:szCs w:val="28"/>
        </w:rPr>
        <w:t>is commenced</w:t>
      </w:r>
      <w:proofErr w:type="gramEnd"/>
      <w:r w:rsidRPr="00901F92">
        <w:rPr>
          <w:rFonts w:ascii="Avenir Next" w:hAnsi="Avenir Next"/>
          <w:sz w:val="22"/>
          <w:szCs w:val="28"/>
        </w:rPr>
        <w:t xml:space="preserve"> in jurisdiction A, but a significant asset is located outside of jurisdiction A. </w:t>
      </w:r>
      <w:r w:rsidR="005E73C6" w:rsidRPr="00901F92">
        <w:rPr>
          <w:rFonts w:ascii="Avenir Next" w:hAnsi="Avenir Next"/>
          <w:sz w:val="22"/>
          <w:szCs w:val="28"/>
        </w:rPr>
        <w:t xml:space="preserve">– Yes </w:t>
      </w:r>
    </w:p>
    <w:p w14:paraId="22DB26FD" w14:textId="77777777" w:rsidR="003220BA" w:rsidRPr="00901F92" w:rsidRDefault="003220BA" w:rsidP="00C00111">
      <w:pPr>
        <w:pStyle w:val="ListParagraph"/>
        <w:ind w:left="426" w:hanging="426"/>
        <w:jc w:val="both"/>
        <w:rPr>
          <w:rFonts w:ascii="Avenir Next" w:hAnsi="Avenir Next"/>
          <w:sz w:val="22"/>
          <w:szCs w:val="28"/>
        </w:rPr>
      </w:pPr>
    </w:p>
    <w:p w14:paraId="4C73762D" w14:textId="068AE801" w:rsidR="003220BA" w:rsidRPr="00901F92" w:rsidRDefault="003220BA" w:rsidP="00095F2E">
      <w:pPr>
        <w:pStyle w:val="ListParagraph"/>
        <w:numPr>
          <w:ilvl w:val="0"/>
          <w:numId w:val="14"/>
        </w:numPr>
        <w:ind w:left="426" w:hanging="426"/>
        <w:jc w:val="both"/>
        <w:rPr>
          <w:rFonts w:ascii="Avenir Next" w:hAnsi="Avenir Next"/>
          <w:sz w:val="22"/>
          <w:szCs w:val="28"/>
        </w:rPr>
      </w:pPr>
      <w:r w:rsidRPr="00901F92">
        <w:rPr>
          <w:rFonts w:ascii="Avenir Next" w:hAnsi="Avenir Next"/>
          <w:sz w:val="22"/>
          <w:szCs w:val="28"/>
        </w:rPr>
        <w:t xml:space="preserve">An insolvency proceeding </w:t>
      </w:r>
      <w:proofErr w:type="gramStart"/>
      <w:r w:rsidRPr="00901F92">
        <w:rPr>
          <w:rFonts w:ascii="Avenir Next" w:hAnsi="Avenir Next"/>
          <w:sz w:val="22"/>
          <w:szCs w:val="28"/>
        </w:rPr>
        <w:t>is commenced</w:t>
      </w:r>
      <w:proofErr w:type="gramEnd"/>
      <w:r w:rsidRPr="00901F92">
        <w:rPr>
          <w:rFonts w:ascii="Avenir Next" w:hAnsi="Avenir Next"/>
          <w:sz w:val="22"/>
          <w:szCs w:val="28"/>
        </w:rPr>
        <w:t xml:space="preserve"> in jurisdiction A and immediately transferred to a foreign jurisdiction B. </w:t>
      </w:r>
      <w:r w:rsidR="005E73C6" w:rsidRPr="00901F92">
        <w:rPr>
          <w:rFonts w:ascii="Avenir Next" w:hAnsi="Avenir Next"/>
          <w:sz w:val="22"/>
          <w:szCs w:val="28"/>
        </w:rPr>
        <w:t xml:space="preserve">– No </w:t>
      </w:r>
    </w:p>
    <w:p w14:paraId="04897405" w14:textId="77777777" w:rsidR="003220BA" w:rsidRPr="00901F92" w:rsidRDefault="003220BA" w:rsidP="00C00111">
      <w:pPr>
        <w:ind w:hanging="426"/>
        <w:jc w:val="both"/>
        <w:rPr>
          <w:rFonts w:ascii="Avenir Next" w:hAnsi="Avenir Next"/>
          <w:sz w:val="22"/>
          <w:szCs w:val="28"/>
        </w:rPr>
      </w:pPr>
    </w:p>
    <w:p w14:paraId="283484DD" w14:textId="288BFE36" w:rsidR="003220BA" w:rsidRPr="00901F92" w:rsidRDefault="003220BA" w:rsidP="00095F2E">
      <w:pPr>
        <w:pStyle w:val="ListParagraph"/>
        <w:numPr>
          <w:ilvl w:val="0"/>
          <w:numId w:val="14"/>
        </w:numPr>
        <w:ind w:left="426" w:hanging="426"/>
        <w:jc w:val="both"/>
        <w:rPr>
          <w:rFonts w:ascii="Avenir Next" w:hAnsi="Avenir Next"/>
          <w:sz w:val="22"/>
          <w:szCs w:val="28"/>
        </w:rPr>
      </w:pPr>
      <w:r w:rsidRPr="00901F92">
        <w:rPr>
          <w:rFonts w:ascii="Avenir Next" w:hAnsi="Avenir Next"/>
          <w:sz w:val="22"/>
          <w:szCs w:val="28"/>
        </w:rPr>
        <w:t xml:space="preserve">An insolvency proceeding </w:t>
      </w:r>
      <w:proofErr w:type="gramStart"/>
      <w:r w:rsidRPr="00901F92">
        <w:rPr>
          <w:rFonts w:ascii="Avenir Next" w:hAnsi="Avenir Next"/>
          <w:sz w:val="22"/>
          <w:szCs w:val="28"/>
        </w:rPr>
        <w:t>is commenced</w:t>
      </w:r>
      <w:proofErr w:type="gramEnd"/>
      <w:r w:rsidRPr="00901F92">
        <w:rPr>
          <w:rFonts w:ascii="Avenir Next" w:hAnsi="Avenir Next"/>
          <w:sz w:val="22"/>
          <w:szCs w:val="28"/>
        </w:rPr>
        <w:t xml:space="preserve"> in jurisdiction A, in which a group of affiliated debtors has its COMI as well as all assets and liabilities. </w:t>
      </w:r>
      <w:r w:rsidR="005E73C6" w:rsidRPr="00901F92">
        <w:rPr>
          <w:rFonts w:ascii="Avenir Next" w:hAnsi="Avenir Next"/>
          <w:sz w:val="22"/>
          <w:szCs w:val="28"/>
        </w:rPr>
        <w:t xml:space="preserve">– no </w:t>
      </w:r>
    </w:p>
    <w:p w14:paraId="01D9C9BC" w14:textId="77777777" w:rsidR="003220BA" w:rsidRPr="00901F92" w:rsidRDefault="003220BA" w:rsidP="00C00111">
      <w:pPr>
        <w:ind w:hanging="426"/>
        <w:jc w:val="both"/>
        <w:rPr>
          <w:rFonts w:ascii="Avenir Next" w:hAnsi="Avenir Next"/>
          <w:sz w:val="22"/>
          <w:szCs w:val="28"/>
        </w:rPr>
      </w:pPr>
    </w:p>
    <w:p w14:paraId="1B1CF4A9" w14:textId="1CB52CB4" w:rsidR="003220BA" w:rsidRPr="00901F92" w:rsidRDefault="003220BA" w:rsidP="00095F2E">
      <w:pPr>
        <w:pStyle w:val="ListParagraph"/>
        <w:numPr>
          <w:ilvl w:val="0"/>
          <w:numId w:val="14"/>
        </w:numPr>
        <w:ind w:left="426" w:hanging="426"/>
        <w:jc w:val="both"/>
        <w:rPr>
          <w:rFonts w:ascii="Avenir Next" w:hAnsi="Avenir Next"/>
          <w:sz w:val="22"/>
          <w:szCs w:val="28"/>
        </w:rPr>
      </w:pPr>
      <w:r w:rsidRPr="00901F92">
        <w:rPr>
          <w:rFonts w:ascii="Avenir Next" w:hAnsi="Avenir Next"/>
          <w:sz w:val="22"/>
          <w:szCs w:val="28"/>
        </w:rPr>
        <w:t xml:space="preserve">An insolvency proceeding </w:t>
      </w:r>
      <w:proofErr w:type="gramStart"/>
      <w:r w:rsidRPr="00901F92">
        <w:rPr>
          <w:rFonts w:ascii="Avenir Next" w:hAnsi="Avenir Next"/>
          <w:sz w:val="22"/>
          <w:szCs w:val="28"/>
        </w:rPr>
        <w:t>is commenced</w:t>
      </w:r>
      <w:proofErr w:type="gramEnd"/>
      <w:r w:rsidRPr="00901F92">
        <w:rPr>
          <w:rFonts w:ascii="Avenir Next" w:hAnsi="Avenir Next"/>
          <w:sz w:val="22"/>
          <w:szCs w:val="28"/>
        </w:rPr>
        <w:t xml:space="preserve"> in jurisdiction A, but certain liabilities are governed by laws of a foreign jurisdiction B. </w:t>
      </w:r>
      <w:r w:rsidR="005E73C6" w:rsidRPr="00901F92">
        <w:rPr>
          <w:rFonts w:ascii="Avenir Next" w:hAnsi="Avenir Next"/>
          <w:sz w:val="22"/>
          <w:szCs w:val="28"/>
        </w:rPr>
        <w:t xml:space="preserve">Yes </w:t>
      </w:r>
    </w:p>
    <w:p w14:paraId="40E2B630" w14:textId="77777777" w:rsidR="003220BA" w:rsidRPr="00901F92" w:rsidRDefault="003220BA" w:rsidP="00C00111">
      <w:pPr>
        <w:ind w:hanging="426"/>
        <w:jc w:val="both"/>
        <w:rPr>
          <w:rFonts w:ascii="Avenir Next" w:hAnsi="Avenir Next"/>
          <w:sz w:val="22"/>
          <w:szCs w:val="28"/>
        </w:rPr>
      </w:pPr>
    </w:p>
    <w:p w14:paraId="54742228" w14:textId="31B42F5C" w:rsidR="003220BA" w:rsidRPr="00901F92" w:rsidRDefault="003220BA" w:rsidP="00095F2E">
      <w:pPr>
        <w:pStyle w:val="ListParagraph"/>
        <w:numPr>
          <w:ilvl w:val="0"/>
          <w:numId w:val="14"/>
        </w:numPr>
        <w:ind w:left="426" w:hanging="426"/>
        <w:jc w:val="both"/>
        <w:rPr>
          <w:rFonts w:ascii="Avenir Next" w:hAnsi="Avenir Next"/>
          <w:sz w:val="22"/>
          <w:szCs w:val="28"/>
        </w:rPr>
      </w:pPr>
      <w:r w:rsidRPr="00901F92">
        <w:rPr>
          <w:rFonts w:ascii="Avenir Next" w:hAnsi="Avenir Next"/>
          <w:sz w:val="22"/>
          <w:szCs w:val="28"/>
        </w:rPr>
        <w:t xml:space="preserve">An insolvency proceeding </w:t>
      </w:r>
      <w:proofErr w:type="gramStart"/>
      <w:r w:rsidRPr="00901F92">
        <w:rPr>
          <w:rFonts w:ascii="Avenir Next" w:hAnsi="Avenir Next"/>
          <w:sz w:val="22"/>
          <w:szCs w:val="28"/>
        </w:rPr>
        <w:t>is commenced</w:t>
      </w:r>
      <w:proofErr w:type="gramEnd"/>
      <w:r w:rsidRPr="00901F92">
        <w:rPr>
          <w:rFonts w:ascii="Avenir Next" w:hAnsi="Avenir Next"/>
          <w:sz w:val="22"/>
          <w:szCs w:val="28"/>
        </w:rPr>
        <w:t xml:space="preserve"> in jurisdiction A, but all </w:t>
      </w:r>
      <w:r w:rsidRPr="00901F92">
        <w:rPr>
          <w:rFonts w:ascii="Avenir Next" w:hAnsi="Avenir Next"/>
          <w:i/>
          <w:iCs/>
          <w:sz w:val="22"/>
          <w:szCs w:val="28"/>
        </w:rPr>
        <w:t>de minimis</w:t>
      </w:r>
      <w:r w:rsidRPr="00901F92">
        <w:rPr>
          <w:rFonts w:ascii="Avenir Next" w:hAnsi="Avenir Next"/>
          <w:sz w:val="22"/>
          <w:szCs w:val="28"/>
        </w:rPr>
        <w:t xml:space="preserve"> assets </w:t>
      </w:r>
      <w:proofErr w:type="gramStart"/>
      <w:r w:rsidRPr="00901F92">
        <w:rPr>
          <w:rFonts w:ascii="Avenir Next" w:hAnsi="Avenir Next"/>
          <w:sz w:val="22"/>
          <w:szCs w:val="28"/>
        </w:rPr>
        <w:t>are located in</w:t>
      </w:r>
      <w:proofErr w:type="gramEnd"/>
      <w:r w:rsidRPr="00901F92">
        <w:rPr>
          <w:rFonts w:ascii="Avenir Next" w:hAnsi="Avenir Next"/>
          <w:sz w:val="22"/>
          <w:szCs w:val="28"/>
        </w:rPr>
        <w:t xml:space="preserve"> foreign jurisdictions. </w:t>
      </w:r>
      <w:r w:rsidR="005E73C6" w:rsidRPr="00901F92">
        <w:rPr>
          <w:rFonts w:ascii="Avenir Next" w:hAnsi="Avenir Next"/>
          <w:sz w:val="22"/>
          <w:szCs w:val="28"/>
        </w:rPr>
        <w:t xml:space="preserve">– No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095F2E">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60117A" w:rsidRDefault="003220BA" w:rsidP="00095F2E">
      <w:pPr>
        <w:pStyle w:val="ListParagraph"/>
        <w:numPr>
          <w:ilvl w:val="0"/>
          <w:numId w:val="4"/>
        </w:numPr>
        <w:ind w:left="426" w:hanging="426"/>
        <w:jc w:val="both"/>
        <w:rPr>
          <w:rFonts w:ascii="Avenir Next" w:hAnsi="Avenir Next" w:cs="Arial"/>
          <w:sz w:val="22"/>
          <w:szCs w:val="22"/>
          <w:lang w:val="en-GB"/>
        </w:rPr>
      </w:pPr>
      <w:r w:rsidRPr="0060117A">
        <w:rPr>
          <w:rFonts w:ascii="Avenir Next" w:hAnsi="Avenir Next" w:cs="Arial"/>
          <w:sz w:val="22"/>
          <w:szCs w:val="22"/>
          <w:lang w:val="en-GB"/>
        </w:rPr>
        <w:t xml:space="preserve">Options (ii) and (iii).  </w:t>
      </w:r>
    </w:p>
    <w:p w14:paraId="47E34D89" w14:textId="77777777" w:rsidR="003220BA" w:rsidRPr="0060117A" w:rsidRDefault="003220BA" w:rsidP="00C00111">
      <w:pPr>
        <w:ind w:hanging="426"/>
        <w:jc w:val="both"/>
        <w:rPr>
          <w:rFonts w:ascii="Avenir Next" w:hAnsi="Avenir Next" w:cs="Arial"/>
          <w:sz w:val="22"/>
          <w:szCs w:val="22"/>
          <w:lang w:val="en-GB"/>
        </w:rPr>
      </w:pPr>
    </w:p>
    <w:p w14:paraId="76225B48" w14:textId="77777777" w:rsidR="003220BA" w:rsidRPr="0060117A" w:rsidRDefault="003220BA" w:rsidP="00095F2E">
      <w:pPr>
        <w:pStyle w:val="ListParagraph"/>
        <w:numPr>
          <w:ilvl w:val="0"/>
          <w:numId w:val="4"/>
        </w:numPr>
        <w:ind w:left="426" w:hanging="426"/>
        <w:jc w:val="both"/>
        <w:rPr>
          <w:rFonts w:ascii="Avenir Next" w:hAnsi="Avenir Next" w:cs="Arial"/>
          <w:sz w:val="22"/>
          <w:szCs w:val="22"/>
          <w:lang w:val="en-GB"/>
        </w:rPr>
      </w:pPr>
      <w:r w:rsidRPr="0060117A">
        <w:rPr>
          <w:rFonts w:ascii="Avenir Next" w:hAnsi="Avenir Next" w:cs="Arial"/>
          <w:sz w:val="22"/>
          <w:szCs w:val="22"/>
          <w:lang w:val="en-GB"/>
        </w:rPr>
        <w:t xml:space="preserve">Options (iii) and (v).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B827CF" w:rsidRDefault="003220BA" w:rsidP="00095F2E">
      <w:pPr>
        <w:pStyle w:val="ListParagraph"/>
        <w:numPr>
          <w:ilvl w:val="0"/>
          <w:numId w:val="4"/>
        </w:numPr>
        <w:ind w:left="426" w:hanging="426"/>
        <w:jc w:val="both"/>
        <w:rPr>
          <w:rFonts w:ascii="Avenir Next" w:hAnsi="Avenir Next" w:cs="Arial"/>
          <w:sz w:val="22"/>
          <w:szCs w:val="22"/>
          <w:highlight w:val="yellow"/>
          <w:lang w:val="en-GB"/>
        </w:rPr>
      </w:pPr>
      <w:r w:rsidRPr="00B827CF">
        <w:rPr>
          <w:rFonts w:ascii="Avenir Next" w:hAnsi="Avenir Next" w:cs="Arial"/>
          <w:sz w:val="22"/>
          <w:szCs w:val="22"/>
          <w:highlight w:val="yellow"/>
          <w:lang w:val="en-GB"/>
        </w:rPr>
        <w:t>Options (</w:t>
      </w:r>
      <w:proofErr w:type="spellStart"/>
      <w:r w:rsidRPr="00B827CF">
        <w:rPr>
          <w:rFonts w:ascii="Avenir Next" w:hAnsi="Avenir Next" w:cs="Arial"/>
          <w:sz w:val="22"/>
          <w:szCs w:val="22"/>
          <w:highlight w:val="yellow"/>
          <w:lang w:val="en-GB"/>
        </w:rPr>
        <w:t>i</w:t>
      </w:r>
      <w:proofErr w:type="spellEnd"/>
      <w:r w:rsidRPr="00B827CF">
        <w:rPr>
          <w:rFonts w:ascii="Avenir Next" w:hAnsi="Avenir Next" w:cs="Arial"/>
          <w:sz w:val="22"/>
          <w:szCs w:val="22"/>
          <w:highlight w:val="yellow"/>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t>
      </w:r>
      <w:r w:rsidRPr="00B827CF">
        <w:rPr>
          <w:rFonts w:ascii="Avenir Next" w:hAnsi="Avenir Next"/>
          <w:sz w:val="22"/>
          <w:szCs w:val="28"/>
          <w:highlight w:val="green"/>
          <w:lang w:val="en-GB"/>
        </w:rPr>
        <w:t xml:space="preserve">what is the </w:t>
      </w:r>
      <w:r w:rsidRPr="00B827CF">
        <w:rPr>
          <w:rFonts w:ascii="Avenir Next Demi Bold" w:hAnsi="Avenir Next Demi Bold" w:cs="Arial"/>
          <w:b/>
          <w:bCs/>
          <w:sz w:val="22"/>
          <w:szCs w:val="22"/>
          <w:highlight w:val="green"/>
          <w:u w:val="single"/>
          <w:lang w:val="en-GB"/>
        </w:rPr>
        <w:t>effect</w:t>
      </w:r>
      <w:r w:rsidRPr="00B827CF">
        <w:rPr>
          <w:rFonts w:ascii="Avenir Next" w:hAnsi="Avenir Next"/>
          <w:sz w:val="22"/>
          <w:szCs w:val="28"/>
          <w:highlight w:val="green"/>
          <w:lang w:val="en-GB"/>
        </w:rPr>
        <w:t xml:space="preserve"> of such order’s terms in jurisdiction B</w:t>
      </w:r>
      <w:r w:rsidRPr="00935FB2">
        <w:rPr>
          <w:rFonts w:ascii="Avenir Next" w:hAnsi="Avenir Next"/>
          <w:sz w:val="22"/>
          <w:szCs w:val="28"/>
          <w:lang w:val="en-GB"/>
        </w:rPr>
        <w:t xml:space="preserve">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Pr="00901F92" w:rsidRDefault="009344C1" w:rsidP="00095F2E">
      <w:pPr>
        <w:pStyle w:val="ListParagraph"/>
        <w:numPr>
          <w:ilvl w:val="0"/>
          <w:numId w:val="5"/>
        </w:numPr>
        <w:ind w:left="426" w:hanging="426"/>
        <w:jc w:val="both"/>
        <w:rPr>
          <w:rFonts w:ascii="Avenir Next" w:hAnsi="Avenir Next" w:cs="Arial"/>
          <w:sz w:val="22"/>
          <w:szCs w:val="22"/>
          <w:lang w:val="en-GB"/>
        </w:rPr>
      </w:pPr>
      <w:r w:rsidRPr="00901F92">
        <w:rPr>
          <w:rFonts w:ascii="Avenir Next" w:hAnsi="Avenir Next" w:cs="Arial"/>
          <w:sz w:val="22"/>
          <w:szCs w:val="22"/>
          <w:lang w:val="en-GB"/>
        </w:rPr>
        <w:t>Binding within jurisdiction B.</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Pr="0060117A" w:rsidRDefault="009344C1" w:rsidP="00095F2E">
      <w:pPr>
        <w:pStyle w:val="ListParagraph"/>
        <w:numPr>
          <w:ilvl w:val="0"/>
          <w:numId w:val="5"/>
        </w:numPr>
        <w:ind w:left="426" w:hanging="426"/>
        <w:jc w:val="both"/>
        <w:rPr>
          <w:rFonts w:ascii="Avenir Next" w:hAnsi="Avenir Next" w:cs="Arial"/>
          <w:sz w:val="22"/>
          <w:szCs w:val="22"/>
          <w:highlight w:val="yellow"/>
          <w:lang w:val="en-GB"/>
        </w:rPr>
      </w:pPr>
      <w:r w:rsidRPr="0060117A">
        <w:rPr>
          <w:rFonts w:ascii="Avenir Next" w:hAnsi="Avenir Next" w:cs="Arial"/>
          <w:sz w:val="22"/>
          <w:szCs w:val="22"/>
          <w:highlight w:val="yellow"/>
          <w:lang w:val="en-GB"/>
        </w:rPr>
        <w:t>Binding within jurisdiction B, but certain actions need to be taken.</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60117A" w:rsidRDefault="009344C1" w:rsidP="00095F2E">
      <w:pPr>
        <w:pStyle w:val="ListParagraph"/>
        <w:numPr>
          <w:ilvl w:val="0"/>
          <w:numId w:val="5"/>
        </w:numPr>
        <w:ind w:left="426" w:hanging="426"/>
        <w:jc w:val="both"/>
        <w:rPr>
          <w:rFonts w:ascii="Avenir Next" w:hAnsi="Avenir Next" w:cs="Arial"/>
          <w:sz w:val="22"/>
          <w:szCs w:val="22"/>
          <w:lang w:val="en-GB"/>
        </w:rPr>
      </w:pPr>
      <w:r w:rsidRPr="0060117A">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095F2E">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901F92" w:rsidRDefault="009344C1" w:rsidP="00095F2E">
      <w:pPr>
        <w:pStyle w:val="ListParagraph"/>
        <w:numPr>
          <w:ilvl w:val="0"/>
          <w:numId w:val="5"/>
        </w:numPr>
        <w:ind w:left="426" w:hanging="426"/>
        <w:jc w:val="both"/>
        <w:rPr>
          <w:rFonts w:ascii="Avenir Next" w:hAnsi="Avenir Next" w:cs="Arial"/>
          <w:sz w:val="22"/>
          <w:szCs w:val="22"/>
          <w:lang w:val="en-GB"/>
        </w:rPr>
      </w:pPr>
      <w:r w:rsidRPr="00901F92">
        <w:rPr>
          <w:rFonts w:ascii="Avenir Next" w:hAnsi="Avenir Next" w:cs="Arial"/>
          <w:sz w:val="22"/>
          <w:szCs w:val="22"/>
          <w:lang w:val="en-GB"/>
        </w:rPr>
        <w:t>Not enough facts provided to arrive at a conclusion.</w:t>
      </w:r>
    </w:p>
    <w:p w14:paraId="3B4A25D4" w14:textId="77777777" w:rsidR="00622586" w:rsidRDefault="00622586" w:rsidP="00707FC8">
      <w:pPr>
        <w:jc w:val="both"/>
        <w:rPr>
          <w:rFonts w:ascii="Avenir Next" w:hAnsi="Avenir Next" w:cs="Arial"/>
          <w:sz w:val="22"/>
          <w:szCs w:val="22"/>
          <w:lang w:val="en-GB"/>
        </w:rPr>
      </w:pPr>
    </w:p>
    <w:p w14:paraId="35481AC9" w14:textId="77777777" w:rsidR="00B827CF" w:rsidRDefault="00B827CF" w:rsidP="00707FC8">
      <w:pPr>
        <w:jc w:val="both"/>
        <w:rPr>
          <w:rFonts w:ascii="Avenir Next" w:hAnsi="Avenir Next" w:cs="Arial"/>
          <w:sz w:val="22"/>
          <w:szCs w:val="22"/>
          <w:lang w:val="en-GB"/>
        </w:rPr>
      </w:pPr>
    </w:p>
    <w:p w14:paraId="4D7D18BA" w14:textId="77777777" w:rsidR="00B827CF" w:rsidRDefault="00B827CF" w:rsidP="00707FC8">
      <w:pPr>
        <w:jc w:val="both"/>
        <w:rPr>
          <w:rFonts w:ascii="Avenir Next" w:hAnsi="Avenir Next" w:cs="Arial"/>
          <w:sz w:val="22"/>
          <w:szCs w:val="22"/>
          <w:lang w:val="en-GB"/>
        </w:rPr>
      </w:pPr>
    </w:p>
    <w:p w14:paraId="210DDB22" w14:textId="77777777" w:rsidR="00B827CF" w:rsidRPr="00E2622D" w:rsidRDefault="00B827CF"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lastRenderedPageBreak/>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B827CF">
        <w:rPr>
          <w:rFonts w:ascii="Avenir Next Demi Bold" w:hAnsi="Avenir Next Demi Bold"/>
          <w:b/>
          <w:bCs/>
          <w:sz w:val="22"/>
          <w:szCs w:val="28"/>
          <w:highlight w:val="green"/>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901F92" w:rsidRDefault="00F51EE5" w:rsidP="00095F2E">
      <w:pPr>
        <w:pStyle w:val="ListParagraph"/>
        <w:numPr>
          <w:ilvl w:val="0"/>
          <w:numId w:val="15"/>
        </w:numPr>
        <w:ind w:left="426" w:hanging="426"/>
        <w:jc w:val="both"/>
        <w:rPr>
          <w:rFonts w:ascii="Avenir Next" w:hAnsi="Avenir Next"/>
          <w:sz w:val="22"/>
          <w:szCs w:val="28"/>
        </w:rPr>
      </w:pPr>
      <w:r w:rsidRPr="00901F92">
        <w:rPr>
          <w:rFonts w:ascii="Avenir Next" w:hAnsi="Avenir Next"/>
          <w:sz w:val="22"/>
          <w:szCs w:val="28"/>
          <w:lang w:val="en-GB"/>
        </w:rPr>
        <w:t>The increased risk of fraud by concealing assets in foreign jurisdictions.</w:t>
      </w:r>
    </w:p>
    <w:p w14:paraId="5A4AD7B6" w14:textId="77777777" w:rsidR="00F51EE5" w:rsidRPr="00901F92" w:rsidRDefault="00F51EE5" w:rsidP="00F51EE5">
      <w:pPr>
        <w:pStyle w:val="ListParagraph"/>
        <w:ind w:left="426"/>
        <w:jc w:val="both"/>
        <w:rPr>
          <w:rFonts w:ascii="Avenir Next" w:hAnsi="Avenir Next"/>
          <w:sz w:val="22"/>
          <w:szCs w:val="28"/>
        </w:rPr>
      </w:pPr>
    </w:p>
    <w:p w14:paraId="044236C4" w14:textId="77777777" w:rsidR="00F51EE5" w:rsidRPr="00901F92" w:rsidRDefault="00F51EE5" w:rsidP="00095F2E">
      <w:pPr>
        <w:pStyle w:val="ListParagraph"/>
        <w:numPr>
          <w:ilvl w:val="0"/>
          <w:numId w:val="15"/>
        </w:numPr>
        <w:ind w:left="426" w:hanging="426"/>
        <w:jc w:val="both"/>
        <w:rPr>
          <w:rFonts w:ascii="Avenir Next" w:hAnsi="Avenir Next"/>
          <w:sz w:val="22"/>
          <w:szCs w:val="28"/>
        </w:rPr>
      </w:pPr>
      <w:r w:rsidRPr="00901F92">
        <w:rPr>
          <w:rFonts w:ascii="Avenir Next" w:hAnsi="Avenir Next"/>
          <w:sz w:val="22"/>
          <w:szCs w:val="28"/>
          <w:lang w:val="en-GB"/>
        </w:rPr>
        <w:t>The difficulty of agreeing multilateral treaties dealing with insolvency law.</w:t>
      </w:r>
    </w:p>
    <w:p w14:paraId="7B3BA1EA" w14:textId="77777777" w:rsidR="00F51EE5" w:rsidRPr="00901F92" w:rsidRDefault="00F51EE5" w:rsidP="00F51EE5">
      <w:pPr>
        <w:jc w:val="both"/>
        <w:rPr>
          <w:rFonts w:ascii="Avenir Next" w:hAnsi="Avenir Next"/>
          <w:sz w:val="22"/>
          <w:szCs w:val="28"/>
        </w:rPr>
      </w:pPr>
    </w:p>
    <w:p w14:paraId="39BF8E5C" w14:textId="77777777" w:rsidR="00F51EE5" w:rsidRPr="00901F92" w:rsidRDefault="00F51EE5" w:rsidP="00095F2E">
      <w:pPr>
        <w:pStyle w:val="ListParagraph"/>
        <w:numPr>
          <w:ilvl w:val="0"/>
          <w:numId w:val="15"/>
        </w:numPr>
        <w:ind w:left="426" w:hanging="426"/>
        <w:jc w:val="both"/>
        <w:rPr>
          <w:rFonts w:ascii="Avenir Next" w:hAnsi="Avenir Next"/>
          <w:sz w:val="22"/>
          <w:szCs w:val="28"/>
        </w:rPr>
      </w:pPr>
      <w:r w:rsidRPr="00901F92">
        <w:rPr>
          <w:rFonts w:ascii="Avenir Next" w:hAnsi="Avenir Next"/>
          <w:sz w:val="22"/>
          <w:szCs w:val="28"/>
          <w:lang w:val="en-GB"/>
        </w:rPr>
        <w:t>To eradicate the use of comity.</w:t>
      </w:r>
    </w:p>
    <w:p w14:paraId="04C53F1C" w14:textId="77777777" w:rsidR="00F51EE5" w:rsidRPr="00901F92" w:rsidRDefault="00F51EE5" w:rsidP="00F51EE5">
      <w:pPr>
        <w:jc w:val="both"/>
        <w:rPr>
          <w:rFonts w:ascii="Avenir Next" w:hAnsi="Avenir Next"/>
          <w:sz w:val="22"/>
          <w:szCs w:val="28"/>
        </w:rPr>
      </w:pPr>
    </w:p>
    <w:p w14:paraId="1E12C6ED" w14:textId="77777777" w:rsidR="00F51EE5" w:rsidRPr="00901F92" w:rsidRDefault="00F51EE5" w:rsidP="00095F2E">
      <w:pPr>
        <w:pStyle w:val="ListParagraph"/>
        <w:numPr>
          <w:ilvl w:val="0"/>
          <w:numId w:val="15"/>
        </w:numPr>
        <w:ind w:left="426" w:hanging="426"/>
        <w:jc w:val="both"/>
        <w:rPr>
          <w:rFonts w:ascii="Avenir Next" w:hAnsi="Avenir Next"/>
          <w:sz w:val="22"/>
          <w:szCs w:val="28"/>
        </w:rPr>
      </w:pPr>
      <w:r w:rsidRPr="00901F92">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095F2E">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B827CF" w:rsidRDefault="00F51EE5" w:rsidP="00095F2E">
      <w:pPr>
        <w:pStyle w:val="ListParagraph"/>
        <w:numPr>
          <w:ilvl w:val="0"/>
          <w:numId w:val="6"/>
        </w:numPr>
        <w:ind w:left="426" w:hanging="426"/>
        <w:jc w:val="both"/>
        <w:rPr>
          <w:rFonts w:ascii="Avenir Next" w:hAnsi="Avenir Next" w:cs="Arial"/>
          <w:sz w:val="22"/>
          <w:szCs w:val="22"/>
          <w:highlight w:val="yellow"/>
          <w:lang w:val="en-GB"/>
        </w:rPr>
      </w:pPr>
      <w:r w:rsidRPr="00B827CF">
        <w:rPr>
          <w:rFonts w:ascii="Avenir Next" w:hAnsi="Avenir Next" w:cs="Arial"/>
          <w:sz w:val="22"/>
          <w:szCs w:val="22"/>
          <w:highlight w:val="yellow"/>
          <w:lang w:val="en-GB"/>
        </w:rPr>
        <w:t>Options (</w:t>
      </w:r>
      <w:proofErr w:type="spellStart"/>
      <w:r w:rsidRPr="00B827CF">
        <w:rPr>
          <w:rFonts w:ascii="Avenir Next" w:hAnsi="Avenir Next" w:cs="Arial"/>
          <w:sz w:val="22"/>
          <w:szCs w:val="22"/>
          <w:highlight w:val="yellow"/>
          <w:lang w:val="en-GB"/>
        </w:rPr>
        <w:t>i</w:t>
      </w:r>
      <w:proofErr w:type="spellEnd"/>
      <w:r w:rsidRPr="00B827CF">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901F92" w:rsidRDefault="00F51EE5" w:rsidP="00095F2E">
      <w:pPr>
        <w:pStyle w:val="ListParagraph"/>
        <w:numPr>
          <w:ilvl w:val="0"/>
          <w:numId w:val="6"/>
        </w:numPr>
        <w:ind w:left="426" w:hanging="426"/>
        <w:jc w:val="both"/>
        <w:rPr>
          <w:rFonts w:ascii="Avenir Next" w:hAnsi="Avenir Next" w:cs="Arial"/>
          <w:sz w:val="22"/>
          <w:szCs w:val="22"/>
          <w:lang w:val="en-GB"/>
        </w:rPr>
      </w:pPr>
      <w:r w:rsidRPr="00901F92">
        <w:rPr>
          <w:rFonts w:ascii="Avenir Next" w:hAnsi="Avenir Next" w:cs="Arial"/>
          <w:sz w:val="22"/>
          <w:szCs w:val="22"/>
          <w:lang w:val="en-GB"/>
        </w:rPr>
        <w:t>Options (ii), (iii) and (iv).</w:t>
      </w:r>
    </w:p>
    <w:p w14:paraId="5D4F7ECB" w14:textId="77777777" w:rsidR="00F51EE5" w:rsidRPr="00901F92" w:rsidRDefault="00F51EE5" w:rsidP="00C00111">
      <w:pPr>
        <w:pStyle w:val="ListParagraph"/>
        <w:ind w:hanging="426"/>
        <w:rPr>
          <w:rFonts w:ascii="Avenir Next" w:hAnsi="Avenir Next" w:cs="Arial"/>
          <w:sz w:val="22"/>
          <w:szCs w:val="22"/>
          <w:lang w:val="en-GB"/>
        </w:rPr>
      </w:pPr>
    </w:p>
    <w:p w14:paraId="4DC029C8" w14:textId="77777777" w:rsidR="00F51EE5" w:rsidRPr="00901F92" w:rsidRDefault="00F51EE5" w:rsidP="00095F2E">
      <w:pPr>
        <w:pStyle w:val="ListParagraph"/>
        <w:numPr>
          <w:ilvl w:val="0"/>
          <w:numId w:val="6"/>
        </w:numPr>
        <w:ind w:left="426" w:hanging="426"/>
        <w:jc w:val="both"/>
        <w:rPr>
          <w:rFonts w:ascii="Avenir Next" w:hAnsi="Avenir Next" w:cs="Arial"/>
          <w:sz w:val="22"/>
          <w:szCs w:val="22"/>
          <w:lang w:val="en-GB"/>
        </w:rPr>
      </w:pPr>
      <w:proofErr w:type="gramStart"/>
      <w:r w:rsidRPr="00901F92">
        <w:rPr>
          <w:rFonts w:ascii="Avenir Next" w:hAnsi="Avenir Next" w:cs="Arial"/>
          <w:sz w:val="22"/>
          <w:szCs w:val="22"/>
          <w:lang w:val="en-GB"/>
        </w:rPr>
        <w:t>All of</w:t>
      </w:r>
      <w:proofErr w:type="gramEnd"/>
      <w:r w:rsidRPr="00901F92">
        <w:rPr>
          <w:rFonts w:ascii="Avenir Next" w:hAnsi="Avenir Next" w:cs="Arial"/>
          <w:sz w:val="22"/>
          <w:szCs w:val="22"/>
          <w:lang w:val="en-GB"/>
        </w:rPr>
        <w:t xml:space="preserve"> the above.</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901F92" w:rsidRDefault="0097337E" w:rsidP="00095F2E">
      <w:pPr>
        <w:pStyle w:val="ListParagraph"/>
        <w:numPr>
          <w:ilvl w:val="0"/>
          <w:numId w:val="16"/>
        </w:numPr>
        <w:ind w:left="426" w:hanging="426"/>
        <w:rPr>
          <w:rFonts w:ascii="Avenir Next" w:hAnsi="Avenir Next"/>
          <w:sz w:val="22"/>
          <w:szCs w:val="28"/>
        </w:rPr>
      </w:pPr>
      <w:r w:rsidRPr="00901F92">
        <w:rPr>
          <w:rFonts w:ascii="Avenir Next" w:hAnsi="Avenir Next"/>
          <w:sz w:val="22"/>
          <w:szCs w:val="28"/>
        </w:rPr>
        <w:t>COMI is a well-defined term in the MLCBI.</w:t>
      </w:r>
    </w:p>
    <w:p w14:paraId="6B23A10A" w14:textId="77777777" w:rsidR="0097337E" w:rsidRPr="00901F92" w:rsidRDefault="0097337E" w:rsidP="0097337E">
      <w:pPr>
        <w:ind w:left="426" w:hanging="426"/>
        <w:rPr>
          <w:rFonts w:ascii="Avenir Next" w:hAnsi="Avenir Next"/>
          <w:sz w:val="22"/>
          <w:szCs w:val="28"/>
        </w:rPr>
      </w:pPr>
    </w:p>
    <w:p w14:paraId="50E5E1C9" w14:textId="77777777" w:rsidR="0097337E" w:rsidRPr="00901F92" w:rsidRDefault="0097337E" w:rsidP="00095F2E">
      <w:pPr>
        <w:pStyle w:val="ListParagraph"/>
        <w:numPr>
          <w:ilvl w:val="0"/>
          <w:numId w:val="16"/>
        </w:numPr>
        <w:ind w:left="426" w:hanging="426"/>
        <w:rPr>
          <w:rFonts w:ascii="Avenir Next" w:hAnsi="Avenir Next"/>
          <w:sz w:val="22"/>
          <w:szCs w:val="28"/>
        </w:rPr>
      </w:pPr>
      <w:r w:rsidRPr="00901F92">
        <w:rPr>
          <w:rFonts w:ascii="Avenir Next" w:hAnsi="Avenir Next"/>
          <w:sz w:val="22"/>
          <w:szCs w:val="28"/>
        </w:rPr>
        <w:t>COMI stands for comity.</w:t>
      </w:r>
    </w:p>
    <w:p w14:paraId="1E13BE41" w14:textId="77777777" w:rsidR="0097337E" w:rsidRPr="00901F92" w:rsidRDefault="0097337E" w:rsidP="0097337E">
      <w:pPr>
        <w:ind w:left="426" w:hanging="426"/>
        <w:rPr>
          <w:rFonts w:ascii="Avenir Next" w:hAnsi="Avenir Next"/>
          <w:sz w:val="22"/>
          <w:szCs w:val="28"/>
        </w:rPr>
      </w:pPr>
    </w:p>
    <w:p w14:paraId="76767C1B" w14:textId="7F6B9907" w:rsidR="0097337E" w:rsidRPr="00901F92" w:rsidRDefault="0097337E" w:rsidP="00095F2E">
      <w:pPr>
        <w:pStyle w:val="ListParagraph"/>
        <w:numPr>
          <w:ilvl w:val="0"/>
          <w:numId w:val="16"/>
        </w:numPr>
        <w:ind w:left="426" w:hanging="426"/>
        <w:rPr>
          <w:rFonts w:ascii="Avenir Next" w:hAnsi="Avenir Next"/>
          <w:sz w:val="22"/>
          <w:szCs w:val="28"/>
        </w:rPr>
      </w:pPr>
      <w:r w:rsidRPr="00901F92">
        <w:rPr>
          <w:rFonts w:ascii="Avenir Next" w:hAnsi="Avenir Next"/>
          <w:sz w:val="22"/>
          <w:szCs w:val="28"/>
        </w:rPr>
        <w:t>The debtor’s registered office is irrelevant for purposes of determining COMI.</w:t>
      </w:r>
      <w:r w:rsidR="00676BD9" w:rsidRPr="00901F92">
        <w:rPr>
          <w:rFonts w:ascii="Avenir Next" w:hAnsi="Avenir Next"/>
          <w:sz w:val="22"/>
          <w:szCs w:val="28"/>
        </w:rPr>
        <w:t xml:space="preserve">- </w:t>
      </w:r>
      <w:proofErr w:type="gramStart"/>
      <w:r w:rsidR="00676BD9" w:rsidRPr="00901F92">
        <w:rPr>
          <w:rFonts w:ascii="Avenir Next" w:hAnsi="Avenir Next"/>
          <w:sz w:val="22"/>
          <w:szCs w:val="28"/>
        </w:rPr>
        <w:t>incorrect</w:t>
      </w:r>
      <w:proofErr w:type="gramEnd"/>
    </w:p>
    <w:p w14:paraId="3A84165D" w14:textId="77777777" w:rsidR="0097337E" w:rsidRPr="007742D6" w:rsidRDefault="0097337E" w:rsidP="0097337E">
      <w:pPr>
        <w:pStyle w:val="ListParagraph"/>
        <w:rPr>
          <w:rFonts w:ascii="Avenir Next" w:hAnsi="Avenir Next"/>
          <w:sz w:val="22"/>
          <w:szCs w:val="28"/>
        </w:rPr>
      </w:pPr>
    </w:p>
    <w:p w14:paraId="785ABFAE" w14:textId="0B57CD32" w:rsidR="0097337E" w:rsidRPr="007742D6" w:rsidRDefault="0097337E" w:rsidP="00095F2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r w:rsidR="00676BD9">
        <w:rPr>
          <w:rFonts w:ascii="Avenir Next" w:hAnsi="Avenir Next"/>
          <w:sz w:val="22"/>
          <w:szCs w:val="28"/>
        </w:rPr>
        <w:t xml:space="preserve"> – incorrect (Comi date is determined b the date of </w:t>
      </w:r>
      <w:proofErr w:type="spellStart"/>
      <w:r w:rsidR="00676BD9">
        <w:rPr>
          <w:rFonts w:ascii="Avenir Next" w:hAnsi="Avenir Next"/>
          <w:sz w:val="22"/>
          <w:szCs w:val="28"/>
        </w:rPr>
        <w:t>cmmancement</w:t>
      </w:r>
      <w:proofErr w:type="spellEnd"/>
      <w:r w:rsidR="00676BD9">
        <w:rPr>
          <w:rFonts w:ascii="Avenir Next" w:hAnsi="Avenir Next"/>
          <w:sz w:val="22"/>
          <w:szCs w:val="28"/>
        </w:rPr>
        <w:t xml:space="preserve"> of the foreign proceeding</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095F2E">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w:t>
      </w:r>
      <w:proofErr w:type="spellStart"/>
      <w:r w:rsidRPr="0097337E">
        <w:rPr>
          <w:rFonts w:ascii="Avenir Next" w:hAnsi="Avenir Next" w:cs="Arial"/>
          <w:sz w:val="22"/>
          <w:szCs w:val="22"/>
          <w:lang w:val="en-GB"/>
        </w:rPr>
        <w:t>i</w:t>
      </w:r>
      <w:proofErr w:type="spellEnd"/>
      <w:r w:rsidRPr="0097337E">
        <w:rPr>
          <w:rFonts w:ascii="Avenir Next" w:hAnsi="Avenir Next" w:cs="Arial"/>
          <w:sz w:val="22"/>
          <w:szCs w:val="22"/>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095F2E">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676BD9" w:rsidRDefault="0097337E" w:rsidP="00095F2E">
      <w:pPr>
        <w:pStyle w:val="ListParagraph"/>
        <w:numPr>
          <w:ilvl w:val="0"/>
          <w:numId w:val="7"/>
        </w:numPr>
        <w:ind w:left="426" w:hanging="426"/>
        <w:jc w:val="both"/>
        <w:rPr>
          <w:rFonts w:ascii="Avenir Next" w:hAnsi="Avenir Next" w:cs="Arial"/>
          <w:sz w:val="22"/>
          <w:szCs w:val="22"/>
          <w:highlight w:val="yellow"/>
          <w:lang w:val="en-GB"/>
        </w:rPr>
      </w:pPr>
      <w:proofErr w:type="gramStart"/>
      <w:r w:rsidRPr="00676BD9">
        <w:rPr>
          <w:rFonts w:ascii="Avenir Next" w:hAnsi="Avenir Next" w:cs="Arial"/>
          <w:sz w:val="22"/>
          <w:szCs w:val="22"/>
          <w:highlight w:val="yellow"/>
          <w:lang w:val="en-GB"/>
        </w:rPr>
        <w:t>All of</w:t>
      </w:r>
      <w:proofErr w:type="gramEnd"/>
      <w:r w:rsidRPr="00676BD9">
        <w:rPr>
          <w:rFonts w:ascii="Avenir Next" w:hAnsi="Avenir Next" w:cs="Arial"/>
          <w:sz w:val="22"/>
          <w:szCs w:val="22"/>
          <w:highlight w:val="yellow"/>
          <w:lang w:val="en-GB"/>
        </w:rPr>
        <w:t xml:space="preserve">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095F2E">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Default="00622586" w:rsidP="00707FC8">
      <w:pPr>
        <w:spacing w:line="276" w:lineRule="auto"/>
        <w:jc w:val="both"/>
        <w:rPr>
          <w:rFonts w:ascii="Avenir Next" w:eastAsiaTheme="minorHAnsi" w:hAnsi="Avenir Next" w:cs="Arial"/>
          <w:sz w:val="22"/>
          <w:szCs w:val="22"/>
          <w:lang w:val="en-GB"/>
        </w:rPr>
      </w:pPr>
    </w:p>
    <w:p w14:paraId="2106C4DA" w14:textId="77777777" w:rsidR="00676BD9" w:rsidRDefault="00676BD9" w:rsidP="00707FC8">
      <w:pPr>
        <w:spacing w:line="276" w:lineRule="auto"/>
        <w:jc w:val="both"/>
        <w:rPr>
          <w:rFonts w:ascii="Avenir Next" w:eastAsiaTheme="minorHAnsi" w:hAnsi="Avenir Next" w:cs="Arial"/>
          <w:sz w:val="22"/>
          <w:szCs w:val="22"/>
          <w:lang w:val="en-GB"/>
        </w:rPr>
      </w:pPr>
    </w:p>
    <w:p w14:paraId="61FB06BD" w14:textId="77777777" w:rsidR="00676BD9" w:rsidRDefault="00676BD9" w:rsidP="00707FC8">
      <w:pPr>
        <w:spacing w:line="276" w:lineRule="auto"/>
        <w:jc w:val="both"/>
        <w:rPr>
          <w:rFonts w:ascii="Avenir Next" w:eastAsiaTheme="minorHAnsi" w:hAnsi="Avenir Next" w:cs="Arial"/>
          <w:sz w:val="22"/>
          <w:szCs w:val="22"/>
          <w:lang w:val="en-GB"/>
        </w:rPr>
      </w:pPr>
    </w:p>
    <w:p w14:paraId="525EE3F2" w14:textId="77777777" w:rsidR="00676BD9" w:rsidRDefault="00676BD9" w:rsidP="00707FC8">
      <w:pPr>
        <w:spacing w:line="276" w:lineRule="auto"/>
        <w:jc w:val="both"/>
        <w:rPr>
          <w:rFonts w:ascii="Avenir Next" w:eastAsiaTheme="minorHAnsi" w:hAnsi="Avenir Next" w:cs="Arial"/>
          <w:sz w:val="22"/>
          <w:szCs w:val="22"/>
          <w:lang w:val="en-GB"/>
        </w:rPr>
      </w:pPr>
    </w:p>
    <w:p w14:paraId="5E637667" w14:textId="77777777" w:rsidR="00676BD9" w:rsidRPr="00E2622D" w:rsidRDefault="00676BD9"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lastRenderedPageBreak/>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095F2E">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095F2E">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095F2E">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095F2E">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676BD9" w:rsidRDefault="009A58D1" w:rsidP="00095F2E">
      <w:pPr>
        <w:pStyle w:val="ListParagraph"/>
        <w:numPr>
          <w:ilvl w:val="0"/>
          <w:numId w:val="8"/>
        </w:numPr>
        <w:ind w:left="426" w:hanging="426"/>
        <w:jc w:val="both"/>
        <w:rPr>
          <w:rFonts w:ascii="Avenir Next" w:hAnsi="Avenir Next" w:cs="Arial"/>
          <w:sz w:val="22"/>
          <w:szCs w:val="22"/>
          <w:lang w:val="en-GB"/>
        </w:rPr>
      </w:pPr>
      <w:r w:rsidRPr="00676BD9">
        <w:rPr>
          <w:rFonts w:ascii="Avenir Next" w:hAnsi="Avenir Next" w:cs="Arial"/>
          <w:sz w:val="22"/>
          <w:szCs w:val="22"/>
          <w:lang w:val="en-GB"/>
        </w:rPr>
        <w:t>Options (</w:t>
      </w:r>
      <w:proofErr w:type="spellStart"/>
      <w:r w:rsidRPr="00676BD9">
        <w:rPr>
          <w:rFonts w:ascii="Avenir Next" w:hAnsi="Avenir Next" w:cs="Arial"/>
          <w:sz w:val="22"/>
          <w:szCs w:val="22"/>
          <w:lang w:val="en-GB"/>
        </w:rPr>
        <w:t>i</w:t>
      </w:r>
      <w:proofErr w:type="spellEnd"/>
      <w:r w:rsidRPr="00676BD9">
        <w:rPr>
          <w:rFonts w:ascii="Avenir Next" w:hAnsi="Avenir Next" w:cs="Arial"/>
          <w:sz w:val="22"/>
          <w:szCs w:val="22"/>
          <w:lang w:val="en-GB"/>
        </w:rPr>
        <w:t xml:space="preserve">), (ii) and then (iii).  </w:t>
      </w:r>
    </w:p>
    <w:p w14:paraId="0D2CE76D" w14:textId="3EE88552" w:rsidR="009A58D1" w:rsidRPr="00E2622D" w:rsidRDefault="00676BD9" w:rsidP="009A58D1">
      <w:pPr>
        <w:ind w:left="426" w:hanging="426"/>
        <w:jc w:val="both"/>
        <w:rPr>
          <w:rFonts w:ascii="Avenir Next" w:hAnsi="Avenir Next" w:cs="Arial"/>
          <w:sz w:val="22"/>
          <w:szCs w:val="22"/>
          <w:lang w:val="en-GB"/>
        </w:rPr>
      </w:pPr>
      <w:r>
        <w:rPr>
          <w:rFonts w:ascii="Avenir Next" w:hAnsi="Avenir Next" w:cs="Arial"/>
          <w:sz w:val="22"/>
          <w:szCs w:val="22"/>
          <w:lang w:val="en-GB"/>
        </w:rPr>
        <w:t xml:space="preserve"> </w:t>
      </w:r>
    </w:p>
    <w:p w14:paraId="0EB70469" w14:textId="77777777" w:rsidR="009A58D1" w:rsidRPr="00676BD9" w:rsidRDefault="009A58D1" w:rsidP="00095F2E">
      <w:pPr>
        <w:pStyle w:val="ListParagraph"/>
        <w:numPr>
          <w:ilvl w:val="0"/>
          <w:numId w:val="8"/>
        </w:numPr>
        <w:ind w:left="426" w:hanging="426"/>
        <w:jc w:val="both"/>
        <w:rPr>
          <w:rFonts w:ascii="Avenir Next" w:hAnsi="Avenir Next" w:cs="Arial"/>
          <w:sz w:val="22"/>
          <w:szCs w:val="22"/>
          <w:highlight w:val="yellow"/>
          <w:lang w:val="en-GB"/>
        </w:rPr>
      </w:pPr>
      <w:r w:rsidRPr="00676BD9">
        <w:rPr>
          <w:rFonts w:ascii="Avenir Next" w:hAnsi="Avenir Next" w:cs="Arial"/>
          <w:sz w:val="22"/>
          <w:szCs w:val="22"/>
          <w:highlight w:val="yellow"/>
          <w:lang w:val="en-GB"/>
        </w:rPr>
        <w:t>Options (iii), (</w:t>
      </w:r>
      <w:proofErr w:type="spellStart"/>
      <w:r w:rsidRPr="00676BD9">
        <w:rPr>
          <w:rFonts w:ascii="Avenir Next" w:hAnsi="Avenir Next" w:cs="Arial"/>
          <w:sz w:val="22"/>
          <w:szCs w:val="22"/>
          <w:highlight w:val="yellow"/>
          <w:lang w:val="en-GB"/>
        </w:rPr>
        <w:t>i</w:t>
      </w:r>
      <w:proofErr w:type="spellEnd"/>
      <w:r w:rsidRPr="00676BD9">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095F2E">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180A48BF" w:rsidR="00C4510C" w:rsidRDefault="00C4510C" w:rsidP="00095F2E">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r w:rsidR="00676BD9">
        <w:rPr>
          <w:rFonts w:ascii="Avenir Next" w:hAnsi="Avenir Next" w:cs="Arial"/>
          <w:sz w:val="22"/>
          <w:szCs w:val="22"/>
          <w:lang w:val="en-GB"/>
        </w:rPr>
        <w:t xml:space="preserve"> -incorrect </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6DACDC43" w:rsidR="00C4510C" w:rsidRDefault="00C4510C" w:rsidP="00095F2E">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r w:rsidR="00676BD9">
        <w:rPr>
          <w:rFonts w:ascii="Avenir Next" w:hAnsi="Avenir Next" w:cs="Arial"/>
          <w:sz w:val="22"/>
          <w:szCs w:val="22"/>
          <w:lang w:val="en-GB"/>
        </w:rPr>
        <w:t xml:space="preserve"> (under the MLCBI ALL CREDITORS ARE EQUAL)</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6A7FB7D0" w:rsidR="00C4510C" w:rsidRDefault="00C4510C" w:rsidP="00095F2E">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r w:rsidR="00676BD9">
        <w:rPr>
          <w:rFonts w:ascii="Avenir Next" w:hAnsi="Avenir Next" w:cs="Arial"/>
          <w:sz w:val="22"/>
          <w:szCs w:val="22"/>
          <w:lang w:val="en-GB"/>
        </w:rPr>
        <w:t xml:space="preserve">– incorrect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676BD9" w:rsidRDefault="00C4510C" w:rsidP="00095F2E">
      <w:pPr>
        <w:pStyle w:val="ListParagraph"/>
        <w:numPr>
          <w:ilvl w:val="0"/>
          <w:numId w:val="9"/>
        </w:numPr>
        <w:ind w:left="426" w:hanging="426"/>
        <w:jc w:val="both"/>
        <w:rPr>
          <w:rFonts w:ascii="Avenir Next" w:hAnsi="Avenir Next" w:cs="Arial"/>
          <w:sz w:val="22"/>
          <w:szCs w:val="22"/>
          <w:highlight w:val="yellow"/>
          <w:lang w:val="en-GB"/>
        </w:rPr>
      </w:pPr>
      <w:r w:rsidRPr="00676BD9">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5586E51E" w14:textId="77777777" w:rsidR="001B76A4" w:rsidRDefault="001B76A4" w:rsidP="00707FC8">
      <w:pPr>
        <w:ind w:left="720" w:hanging="720"/>
        <w:jc w:val="both"/>
        <w:rPr>
          <w:rFonts w:ascii="Avenir Next" w:hAnsi="Avenir Next" w:cs="Arial"/>
          <w:sz w:val="22"/>
          <w:szCs w:val="22"/>
          <w:lang w:val="en-GB"/>
        </w:rPr>
      </w:pPr>
    </w:p>
    <w:p w14:paraId="654B0E66" w14:textId="496DF960" w:rsidR="00CB56CE" w:rsidRDefault="00363F4D"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distinction between the application of the MLCBI and the European Union (EU) Regulation on insolvency proceedings </w:t>
      </w:r>
      <w:r w:rsidR="001B76A4">
        <w:rPr>
          <w:rFonts w:ascii="Avenir Next" w:hAnsi="Avenir Next" w:cs="Arial"/>
          <w:color w:val="808080" w:themeColor="background1" w:themeShade="80"/>
          <w:sz w:val="22"/>
          <w:szCs w:val="22"/>
          <w:lang w:val="en-GB"/>
        </w:rPr>
        <w:t xml:space="preserve">is that the MLCIBI is soft law not binding on member states </w:t>
      </w:r>
      <w:r w:rsidR="002F2EB8">
        <w:rPr>
          <w:rFonts w:ascii="Avenir Next" w:hAnsi="Avenir Next" w:cs="Arial"/>
          <w:color w:val="808080" w:themeColor="background1" w:themeShade="80"/>
          <w:sz w:val="22"/>
          <w:szCs w:val="22"/>
          <w:lang w:val="en-GB"/>
        </w:rPr>
        <w:t xml:space="preserve">and there is no principle of reciprocity </w:t>
      </w:r>
      <w:r w:rsidR="00776F6B">
        <w:rPr>
          <w:rFonts w:ascii="Avenir Next" w:hAnsi="Avenir Next" w:cs="Arial"/>
          <w:color w:val="808080" w:themeColor="background1" w:themeShade="80"/>
          <w:sz w:val="22"/>
          <w:szCs w:val="22"/>
          <w:lang w:val="en-GB"/>
        </w:rPr>
        <w:t xml:space="preserve">as appose to the European Union (Regulation) once ratified by EU member states is binding as regulations on insolvency proceedings, although it is not considered a treaty. </w:t>
      </w:r>
    </w:p>
    <w:p w14:paraId="758C5631" w14:textId="77777777" w:rsidR="001B76A4" w:rsidRDefault="001B76A4" w:rsidP="00707FC8">
      <w:pPr>
        <w:ind w:left="720" w:hanging="720"/>
        <w:jc w:val="both"/>
        <w:rPr>
          <w:rFonts w:ascii="Avenir Next" w:hAnsi="Avenir Next" w:cs="Arial"/>
          <w:color w:val="808080" w:themeColor="background1" w:themeShade="80"/>
          <w:sz w:val="22"/>
          <w:szCs w:val="22"/>
          <w:lang w:val="en-GB"/>
        </w:rPr>
      </w:pPr>
    </w:p>
    <w:p w14:paraId="06035C32" w14:textId="67D59598" w:rsidR="001B76A4" w:rsidRDefault="001B76A4"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Advantage of MLCBI:</w:t>
      </w:r>
    </w:p>
    <w:p w14:paraId="59D55EFC" w14:textId="0AFCC6EA" w:rsidR="00F66A14" w:rsidRPr="00F66A14" w:rsidRDefault="002F2EB8" w:rsidP="00F66A14">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It can be adopted in whole and in part</w:t>
      </w:r>
      <w:r w:rsidR="00F66A14">
        <w:rPr>
          <w:rFonts w:ascii="Avenir Next" w:hAnsi="Avenir Next" w:cs="Arial"/>
          <w:color w:val="808080" w:themeColor="background1" w:themeShade="80"/>
          <w:sz w:val="22"/>
          <w:szCs w:val="22"/>
          <w:lang w:val="en-GB"/>
        </w:rPr>
        <w:t xml:space="preserve"> in domestic legislation of the </w:t>
      </w:r>
      <w:r w:rsidR="00AF71D7">
        <w:rPr>
          <w:rFonts w:ascii="Avenir Next" w:hAnsi="Avenir Next" w:cs="Arial"/>
          <w:color w:val="808080" w:themeColor="background1" w:themeShade="80"/>
          <w:sz w:val="22"/>
          <w:szCs w:val="22"/>
          <w:lang w:val="en-GB"/>
        </w:rPr>
        <w:t>State</w:t>
      </w:r>
      <w:r>
        <w:rPr>
          <w:rFonts w:ascii="Avenir Next" w:hAnsi="Avenir Next" w:cs="Arial"/>
          <w:color w:val="808080" w:themeColor="background1" w:themeShade="80"/>
          <w:sz w:val="22"/>
          <w:szCs w:val="22"/>
          <w:lang w:val="en-GB"/>
        </w:rPr>
        <w:t>. I</w:t>
      </w:r>
      <w:r w:rsidR="00F66A14">
        <w:rPr>
          <w:rFonts w:ascii="Avenir Next" w:hAnsi="Avenir Next" w:cs="Arial"/>
          <w:color w:val="808080" w:themeColor="background1" w:themeShade="80"/>
          <w:sz w:val="22"/>
          <w:szCs w:val="22"/>
          <w:lang w:val="en-GB"/>
        </w:rPr>
        <w:t xml:space="preserve">t aids </w:t>
      </w:r>
      <w:r>
        <w:rPr>
          <w:rFonts w:ascii="Avenir Next" w:hAnsi="Avenir Next" w:cs="Arial"/>
          <w:color w:val="808080" w:themeColor="background1" w:themeShade="80"/>
          <w:sz w:val="22"/>
          <w:szCs w:val="22"/>
          <w:lang w:val="en-GB"/>
        </w:rPr>
        <w:t xml:space="preserve">as a recommendation </w:t>
      </w:r>
      <w:r w:rsidR="00F66A14">
        <w:rPr>
          <w:rFonts w:ascii="Avenir Next" w:hAnsi="Avenir Next" w:cs="Arial"/>
          <w:color w:val="808080" w:themeColor="background1" w:themeShade="80"/>
          <w:sz w:val="22"/>
          <w:szCs w:val="22"/>
          <w:lang w:val="en-GB"/>
        </w:rPr>
        <w:t xml:space="preserve">in providing access of foreign representatives and creditor to courts; it allows for recognition of foreign proceedings and facilities co-operation with </w:t>
      </w:r>
      <w:r w:rsidR="00AF71D7">
        <w:rPr>
          <w:rFonts w:ascii="Avenir Next" w:hAnsi="Avenir Next" w:cs="Arial"/>
          <w:color w:val="808080" w:themeColor="background1" w:themeShade="80"/>
          <w:sz w:val="22"/>
          <w:szCs w:val="22"/>
          <w:lang w:val="en-GB"/>
        </w:rPr>
        <w:t>foreign</w:t>
      </w:r>
      <w:r w:rsidR="00F66A14">
        <w:rPr>
          <w:rFonts w:ascii="Avenir Next" w:hAnsi="Avenir Next" w:cs="Arial"/>
          <w:color w:val="808080" w:themeColor="background1" w:themeShade="80"/>
          <w:sz w:val="22"/>
          <w:szCs w:val="22"/>
          <w:lang w:val="en-GB"/>
        </w:rPr>
        <w:t xml:space="preserve"> courts and foreign representatives. </w:t>
      </w:r>
      <w:r w:rsidR="00776F6B">
        <w:rPr>
          <w:rFonts w:ascii="Avenir Next" w:hAnsi="Avenir Next" w:cs="Arial"/>
          <w:color w:val="808080" w:themeColor="background1" w:themeShade="80"/>
          <w:sz w:val="22"/>
          <w:szCs w:val="22"/>
          <w:lang w:val="en-GB"/>
        </w:rPr>
        <w:t xml:space="preserve">The MLCBI also facilitates several </w:t>
      </w:r>
      <w:r>
        <w:rPr>
          <w:rFonts w:ascii="Avenir Next" w:hAnsi="Avenir Next" w:cs="Arial"/>
          <w:color w:val="808080" w:themeColor="background1" w:themeShade="80"/>
          <w:sz w:val="22"/>
          <w:szCs w:val="22"/>
          <w:lang w:val="en-GB"/>
        </w:rPr>
        <w:t xml:space="preserve">insolvency </w:t>
      </w:r>
      <w:r w:rsidR="00776F6B">
        <w:rPr>
          <w:rFonts w:ascii="Avenir Next" w:hAnsi="Avenir Next" w:cs="Arial"/>
          <w:color w:val="808080" w:themeColor="background1" w:themeShade="80"/>
          <w:sz w:val="22"/>
          <w:szCs w:val="22"/>
          <w:lang w:val="en-GB"/>
        </w:rPr>
        <w:t>concepts such as COMI (Centre of Main Interest</w:t>
      </w:r>
      <w:r>
        <w:rPr>
          <w:rFonts w:ascii="Avenir Next" w:hAnsi="Avenir Next" w:cs="Arial"/>
          <w:color w:val="808080" w:themeColor="background1" w:themeShade="80"/>
          <w:sz w:val="22"/>
          <w:szCs w:val="22"/>
          <w:lang w:val="en-GB"/>
        </w:rPr>
        <w:t xml:space="preserve">). </w:t>
      </w:r>
    </w:p>
    <w:p w14:paraId="698C4BCC" w14:textId="77777777" w:rsidR="001B76A4" w:rsidRDefault="001B76A4" w:rsidP="00707FC8">
      <w:pPr>
        <w:ind w:left="720" w:hanging="720"/>
        <w:jc w:val="both"/>
        <w:rPr>
          <w:rFonts w:ascii="Avenir Next" w:hAnsi="Avenir Next" w:cs="Arial"/>
          <w:color w:val="808080" w:themeColor="background1" w:themeShade="80"/>
          <w:sz w:val="22"/>
          <w:szCs w:val="22"/>
          <w:lang w:val="en-GB"/>
        </w:rPr>
      </w:pPr>
    </w:p>
    <w:p w14:paraId="20ED0908" w14:textId="77777777" w:rsidR="001B76A4" w:rsidRDefault="001B76A4" w:rsidP="001B76A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Disadvantage of MLCBI:</w:t>
      </w:r>
    </w:p>
    <w:p w14:paraId="64D12596" w14:textId="150E05C2" w:rsidR="00F66A14" w:rsidRPr="00F66A14" w:rsidRDefault="00F66A14" w:rsidP="00F66A14">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substantial unification of insolvency laws of States, as it is not a treaty and does not contain any requirement of reciprocity. MLCIBI is only a recommendation not a convention and </w:t>
      </w:r>
      <w:r w:rsidR="00174FE4">
        <w:rPr>
          <w:rFonts w:ascii="Avenir Next" w:hAnsi="Avenir Next" w:cs="Arial"/>
          <w:color w:val="808080" w:themeColor="background1" w:themeShade="80"/>
          <w:sz w:val="22"/>
          <w:szCs w:val="22"/>
          <w:lang w:val="en-GB"/>
        </w:rPr>
        <w:t>recognised</w:t>
      </w:r>
      <w:r>
        <w:rPr>
          <w:rFonts w:ascii="Avenir Next" w:hAnsi="Avenir Next" w:cs="Arial"/>
          <w:color w:val="808080" w:themeColor="background1" w:themeShade="80"/>
          <w:sz w:val="22"/>
          <w:szCs w:val="22"/>
          <w:lang w:val="en-GB"/>
        </w:rPr>
        <w:t xml:space="preserve"> as soft law. </w:t>
      </w:r>
    </w:p>
    <w:p w14:paraId="141231FA" w14:textId="77777777" w:rsidR="001B76A4" w:rsidRDefault="001B76A4" w:rsidP="001B76A4">
      <w:pPr>
        <w:jc w:val="both"/>
        <w:rPr>
          <w:rFonts w:ascii="Avenir Next" w:hAnsi="Avenir Next" w:cs="Arial"/>
          <w:color w:val="808080" w:themeColor="background1" w:themeShade="80"/>
          <w:sz w:val="22"/>
          <w:szCs w:val="22"/>
          <w:lang w:val="en-GB"/>
        </w:rPr>
      </w:pPr>
    </w:p>
    <w:p w14:paraId="517DA73C" w14:textId="7988E8C2" w:rsidR="001B76A4" w:rsidRDefault="001B76A4" w:rsidP="001B76A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Advantage of the European Union Regulation:</w:t>
      </w:r>
    </w:p>
    <w:p w14:paraId="0E865C53" w14:textId="1E67BF4C" w:rsidR="001B76A4" w:rsidRDefault="001B76A4" w:rsidP="001B76A4">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Not a treaty but a Regulation on insolvency proceedings</w:t>
      </w:r>
      <w:r w:rsidR="00F66A14">
        <w:rPr>
          <w:rFonts w:ascii="Avenir Next" w:hAnsi="Avenir Next" w:cs="Arial"/>
          <w:color w:val="808080" w:themeColor="background1" w:themeShade="80"/>
          <w:sz w:val="22"/>
          <w:szCs w:val="22"/>
          <w:lang w:val="en-GB"/>
        </w:rPr>
        <w:t xml:space="preserve">, directly becomes part of the domestic law of each EU Member State, which provides an established framework which insolvency proceedings among EU members is recognised and enforced. </w:t>
      </w:r>
    </w:p>
    <w:p w14:paraId="698E408B" w14:textId="77777777" w:rsidR="00F66A14" w:rsidRPr="001B76A4" w:rsidRDefault="00F66A14" w:rsidP="00F66A14">
      <w:pPr>
        <w:pStyle w:val="ListParagraph"/>
        <w:jc w:val="both"/>
        <w:rPr>
          <w:rFonts w:ascii="Avenir Next" w:hAnsi="Avenir Next" w:cs="Arial"/>
          <w:color w:val="808080" w:themeColor="background1" w:themeShade="80"/>
          <w:sz w:val="22"/>
          <w:szCs w:val="22"/>
          <w:lang w:val="en-GB"/>
        </w:rPr>
      </w:pPr>
    </w:p>
    <w:p w14:paraId="5C859C1C" w14:textId="1CC38CD0" w:rsidR="001B76A4" w:rsidRDefault="001B76A4" w:rsidP="001B76A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Disadvantage of European Union Regulation:</w:t>
      </w:r>
    </w:p>
    <w:p w14:paraId="0088B976" w14:textId="5BBBF25A" w:rsidR="00F66A14" w:rsidRPr="00F66A14" w:rsidRDefault="00F66A14" w:rsidP="00F66A14">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May create complications when conducting insolvency proceedings </w:t>
      </w:r>
      <w:r w:rsidR="004D112E">
        <w:rPr>
          <w:rFonts w:ascii="Avenir Next" w:hAnsi="Avenir Next" w:cs="Arial"/>
          <w:color w:val="808080" w:themeColor="background1" w:themeShade="80"/>
          <w:sz w:val="22"/>
          <w:szCs w:val="22"/>
          <w:lang w:val="en-GB"/>
        </w:rPr>
        <w:t xml:space="preserve">with a jurisdiction </w:t>
      </w:r>
      <w:r>
        <w:rPr>
          <w:rFonts w:ascii="Avenir Next" w:hAnsi="Avenir Next" w:cs="Arial"/>
          <w:color w:val="808080" w:themeColor="background1" w:themeShade="80"/>
          <w:sz w:val="22"/>
          <w:szCs w:val="22"/>
          <w:lang w:val="en-GB"/>
        </w:rPr>
        <w:t xml:space="preserve">outside of the EU member states. There will be competing Insolvency Regulations between EU member states and non-member states. </w:t>
      </w:r>
    </w:p>
    <w:p w14:paraId="7716EC51" w14:textId="0CC2CCEB" w:rsidR="00B77352" w:rsidRDefault="00B77352" w:rsidP="001B76A4">
      <w:pPr>
        <w:jc w:val="both"/>
        <w:rPr>
          <w:rFonts w:ascii="Avenir Next" w:hAnsi="Avenir Next" w:cs="Arial"/>
          <w:color w:val="808080" w:themeColor="background1" w:themeShade="80"/>
          <w:sz w:val="22"/>
          <w:szCs w:val="22"/>
          <w:lang w:val="en-GB"/>
        </w:rPr>
      </w:pPr>
    </w:p>
    <w:p w14:paraId="1F6E1728" w14:textId="77777777" w:rsidR="001B76A4" w:rsidRPr="001B76A4" w:rsidRDefault="001B76A4" w:rsidP="001B76A4">
      <w:pPr>
        <w:jc w:val="both"/>
        <w:rPr>
          <w:rFonts w:ascii="Avenir Next" w:hAnsi="Avenir Next" w:cs="Arial"/>
          <w:color w:val="808080" w:themeColor="background1" w:themeShade="80"/>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61701DD3" w14:textId="739B1845" w:rsidR="00867A8F" w:rsidRDefault="004D112E" w:rsidP="004D112E">
      <w:pPr>
        <w:pStyle w:val="ListParagraph"/>
        <w:numPr>
          <w:ilvl w:val="0"/>
          <w:numId w:val="24"/>
        </w:numPr>
        <w:jc w:val="both"/>
        <w:rPr>
          <w:rFonts w:ascii="Avenir Next" w:hAnsi="Avenir Next" w:cs="Arial"/>
          <w:sz w:val="22"/>
          <w:szCs w:val="22"/>
          <w:lang w:val="en-GB"/>
        </w:rPr>
      </w:pPr>
      <w:r>
        <w:rPr>
          <w:rFonts w:ascii="Avenir Next" w:hAnsi="Avenir Next" w:cs="Arial"/>
          <w:sz w:val="22"/>
          <w:szCs w:val="22"/>
          <w:lang w:val="en-GB"/>
        </w:rPr>
        <w:t>Interest of the local creditors in the enacting state are adequately protected.</w:t>
      </w:r>
    </w:p>
    <w:p w14:paraId="16B77EB7" w14:textId="15A0FA3C" w:rsidR="004D112E" w:rsidRDefault="004D112E" w:rsidP="004D112E">
      <w:pPr>
        <w:pStyle w:val="ListParagraph"/>
        <w:numPr>
          <w:ilvl w:val="0"/>
          <w:numId w:val="24"/>
        </w:numPr>
        <w:jc w:val="both"/>
        <w:rPr>
          <w:rFonts w:ascii="Avenir Next" w:hAnsi="Avenir Next" w:cs="Arial"/>
          <w:sz w:val="22"/>
          <w:szCs w:val="22"/>
          <w:lang w:val="en-GB"/>
        </w:rPr>
      </w:pPr>
      <w:r>
        <w:rPr>
          <w:rFonts w:ascii="Avenir Next" w:hAnsi="Avenir Next" w:cs="Arial"/>
          <w:sz w:val="22"/>
          <w:szCs w:val="22"/>
          <w:lang w:val="en-GB"/>
        </w:rPr>
        <w:t>Be satisfied that the relief relates to assets that are under the law of the enacting state.</w:t>
      </w:r>
    </w:p>
    <w:p w14:paraId="75913946" w14:textId="21A0E092" w:rsidR="004D112E" w:rsidRDefault="004D112E" w:rsidP="004D112E">
      <w:pPr>
        <w:pStyle w:val="ListParagraph"/>
        <w:numPr>
          <w:ilvl w:val="0"/>
          <w:numId w:val="24"/>
        </w:numPr>
        <w:jc w:val="both"/>
        <w:rPr>
          <w:rFonts w:ascii="Avenir Next" w:hAnsi="Avenir Next" w:cs="Arial"/>
          <w:sz w:val="22"/>
          <w:szCs w:val="22"/>
          <w:lang w:val="en-GB"/>
        </w:rPr>
      </w:pPr>
      <w:r>
        <w:rPr>
          <w:rFonts w:ascii="Avenir Next" w:hAnsi="Avenir Next" w:cs="Arial"/>
          <w:sz w:val="22"/>
          <w:szCs w:val="22"/>
          <w:lang w:val="en-GB"/>
        </w:rPr>
        <w:t xml:space="preserve">The relief should not interfere with the administration of another insolvency proceeding, in particular the main proceeding. </w:t>
      </w:r>
    </w:p>
    <w:p w14:paraId="6A3D853D" w14:textId="77777777" w:rsidR="004D112E" w:rsidRPr="004D112E" w:rsidRDefault="004D112E" w:rsidP="004D112E">
      <w:pPr>
        <w:pStyle w:val="ListParagraph"/>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 xml:space="preserve">Article 13 of the </w:t>
      </w:r>
      <w:bookmarkStart w:id="0" w:name="_Hlk159685833"/>
      <w:r w:rsidRPr="009C6CE3">
        <w:rPr>
          <w:rFonts w:ascii="Avenir Next" w:hAnsi="Avenir Next" w:cs="Arial"/>
          <w:sz w:val="22"/>
          <w:szCs w:val="28"/>
          <w:lang w:val="en-GB"/>
        </w:rPr>
        <w:t>MLCBI</w:t>
      </w:r>
      <w:bookmarkEnd w:id="0"/>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D075261" w14:textId="42E50E67" w:rsidR="00867A8F" w:rsidRDefault="004D112E"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Foreign creditors under Article 13 MLCBI have the same rights as creditors domiciled in the enacting State regarding the commencement of, and participation in, local proceedings regarding the debtor </w:t>
      </w:r>
      <w:r w:rsidR="00AE1A85">
        <w:rPr>
          <w:rFonts w:ascii="Avenir Next" w:hAnsi="Avenir Next" w:cs="Arial"/>
          <w:color w:val="808080" w:themeColor="background1" w:themeShade="80"/>
          <w:sz w:val="22"/>
          <w:szCs w:val="22"/>
          <w:lang w:val="en-GB"/>
        </w:rPr>
        <w:t xml:space="preserve">under the insolvency law of the enacting State. </w:t>
      </w:r>
    </w:p>
    <w:p w14:paraId="37DD559E" w14:textId="77777777" w:rsidR="00AE1A85" w:rsidRDefault="00AE1A85" w:rsidP="00707FC8">
      <w:pPr>
        <w:jc w:val="both"/>
        <w:rPr>
          <w:rFonts w:ascii="Avenir Next" w:hAnsi="Avenir Next" w:cs="Arial"/>
          <w:color w:val="808080" w:themeColor="background1" w:themeShade="80"/>
          <w:sz w:val="22"/>
          <w:szCs w:val="22"/>
          <w:lang w:val="en-GB"/>
        </w:rPr>
      </w:pPr>
    </w:p>
    <w:p w14:paraId="13387A79" w14:textId="0EEBDEA3" w:rsidR="00AE1A85" w:rsidRPr="00E2622D" w:rsidRDefault="00AE1A85" w:rsidP="00707FC8">
      <w:pPr>
        <w:jc w:val="both"/>
        <w:rPr>
          <w:rFonts w:ascii="Avenir Next" w:hAnsi="Avenir Next" w:cs="Arial"/>
          <w:b/>
          <w:sz w:val="22"/>
          <w:szCs w:val="22"/>
          <w:lang w:val="en-GB"/>
        </w:rPr>
      </w:pPr>
      <w:r>
        <w:rPr>
          <w:rFonts w:ascii="Avenir Next" w:hAnsi="Avenir Next" w:cs="Arial"/>
          <w:color w:val="808080" w:themeColor="background1" w:themeShade="80"/>
          <w:sz w:val="22"/>
          <w:szCs w:val="22"/>
          <w:lang w:val="en-GB"/>
        </w:rPr>
        <w:t xml:space="preserve">There is anti-discrimination principle, in addition the creditors access does not affect the ranking of claims in the enacting State, except that the claim of a foreign creditor shall not be given a lower priority than that of general unsecured claims solely because the holder of such claim is a foreign creditor. </w:t>
      </w:r>
      <w:r>
        <w:rPr>
          <w:rFonts w:ascii="Avenir Next" w:hAnsi="Avenir Next" w:cs="Arial"/>
          <w:color w:val="808080" w:themeColor="background1" w:themeShade="80"/>
          <w:sz w:val="22"/>
          <w:szCs w:val="22"/>
          <w:lang w:val="en-GB"/>
        </w:rPr>
        <w:br/>
      </w: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396F3E81" w14:textId="26ADF1B5" w:rsidR="00257437" w:rsidRDefault="00AE1A85" w:rsidP="00707FC8">
      <w:pPr>
        <w:jc w:val="both"/>
        <w:rPr>
          <w:rStyle w:val="cf01"/>
        </w:rPr>
      </w:pPr>
      <w:r>
        <w:rPr>
          <w:rStyle w:val="cf01"/>
        </w:rPr>
        <w:lastRenderedPageBreak/>
        <w:t xml:space="preserve">Automatic relief when a foreign main proceeding is </w:t>
      </w:r>
      <w:r w:rsidR="005D2A8E">
        <w:rPr>
          <w:rStyle w:val="cf01"/>
        </w:rPr>
        <w:t>recognized</w:t>
      </w:r>
      <w:r>
        <w:rPr>
          <w:rStyle w:val="cf01"/>
        </w:rPr>
        <w:t xml:space="preserve"> under Article 20. If the COMI (“the Centre of Main Interest”) is in the jurisdiction where the foreign proceedings have been opened, the proceedings are main insolvency proceedings with automatic mandatory relief. </w:t>
      </w:r>
    </w:p>
    <w:p w14:paraId="1D8F438D" w14:textId="77777777" w:rsidR="00AE1A85" w:rsidRDefault="00AE1A85" w:rsidP="00707FC8">
      <w:pPr>
        <w:jc w:val="both"/>
        <w:rPr>
          <w:rStyle w:val="cf01"/>
        </w:rPr>
      </w:pPr>
    </w:p>
    <w:p w14:paraId="73691D5C" w14:textId="19A58E6A" w:rsidR="00AE1A85" w:rsidRDefault="00AE1A85" w:rsidP="00707FC8">
      <w:pPr>
        <w:jc w:val="both"/>
        <w:rPr>
          <w:rStyle w:val="cf01"/>
        </w:rPr>
      </w:pPr>
      <w:r>
        <w:rPr>
          <w:rStyle w:val="cf01"/>
        </w:rPr>
        <w:t xml:space="preserve">Foreign non-main proceedings will not have automatic relief, if the debtor only has an establishment in the jurisdiction where the foreign proceedings are opened, </w:t>
      </w:r>
      <w:r w:rsidR="005D2A8E">
        <w:rPr>
          <w:rStyle w:val="cf01"/>
        </w:rPr>
        <w:t>the proceedings are non-main proceedings without automatic relief, but only discretionary post- recognition relief granted by the court.</w:t>
      </w:r>
    </w:p>
    <w:p w14:paraId="2ABB887F" w14:textId="77777777" w:rsidR="005D2A8E" w:rsidRPr="00E2622D" w:rsidRDefault="005D2A8E"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1"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1"/>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283E4778" w14:textId="77777777" w:rsidR="008D2522" w:rsidRDefault="008D2522" w:rsidP="0067785F">
      <w:pPr>
        <w:ind w:left="720" w:hanging="720"/>
        <w:jc w:val="both"/>
        <w:rPr>
          <w:rFonts w:ascii="Avenir Next" w:hAnsi="Avenir Next" w:cs="Arial"/>
          <w:color w:val="808080" w:themeColor="background1" w:themeShade="80"/>
          <w:sz w:val="22"/>
          <w:szCs w:val="22"/>
          <w:lang w:val="en-GB"/>
        </w:rPr>
      </w:pPr>
    </w:p>
    <w:p w14:paraId="79F678A8" w14:textId="7C594385" w:rsidR="00A57E5E" w:rsidRDefault="003232F3" w:rsidP="00A57E5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has its </w:t>
      </w:r>
      <w:r w:rsidR="00A57E5E">
        <w:rPr>
          <w:rFonts w:ascii="Avenir Next" w:hAnsi="Avenir Next" w:cs="Arial"/>
          <w:color w:val="808080" w:themeColor="background1" w:themeShade="80"/>
          <w:sz w:val="22"/>
          <w:szCs w:val="22"/>
          <w:lang w:val="en-GB"/>
        </w:rPr>
        <w:t xml:space="preserve">the COMI (Centre of Main Interest) </w:t>
      </w:r>
      <w:r>
        <w:rPr>
          <w:rFonts w:ascii="Avenir Next" w:hAnsi="Avenir Next" w:cs="Arial"/>
          <w:color w:val="808080" w:themeColor="background1" w:themeShade="80"/>
          <w:sz w:val="22"/>
          <w:szCs w:val="22"/>
          <w:lang w:val="en-GB"/>
        </w:rPr>
        <w:t xml:space="preserve">in Germany </w:t>
      </w:r>
      <w:r w:rsidR="00A57E5E">
        <w:rPr>
          <w:rFonts w:ascii="Avenir Next" w:hAnsi="Avenir Next" w:cs="Arial"/>
          <w:color w:val="808080" w:themeColor="background1" w:themeShade="80"/>
          <w:sz w:val="22"/>
          <w:szCs w:val="22"/>
          <w:lang w:val="en-GB"/>
        </w:rPr>
        <w:t xml:space="preserve">where the foreign proceedings have been opened, the proceedings are the main insolvency proceedings, Germany will have automatic relief. It is likely that the main foreign proceedings </w:t>
      </w:r>
      <w:proofErr w:type="gramStart"/>
      <w:r w:rsidR="00A57E5E">
        <w:rPr>
          <w:rFonts w:ascii="Avenir Next" w:hAnsi="Avenir Next" w:cs="Arial"/>
          <w:color w:val="808080" w:themeColor="background1" w:themeShade="80"/>
          <w:sz w:val="22"/>
          <w:szCs w:val="22"/>
          <w:lang w:val="en-GB"/>
        </w:rPr>
        <w:t>was</w:t>
      </w:r>
      <w:proofErr w:type="gramEnd"/>
      <w:r w:rsidR="00A57E5E">
        <w:rPr>
          <w:rFonts w:ascii="Avenir Next" w:hAnsi="Avenir Next" w:cs="Arial"/>
          <w:color w:val="808080" w:themeColor="background1" w:themeShade="80"/>
          <w:sz w:val="22"/>
          <w:szCs w:val="22"/>
          <w:lang w:val="en-GB"/>
        </w:rPr>
        <w:t xml:space="preserve"> filed in Germany. </w:t>
      </w:r>
    </w:p>
    <w:p w14:paraId="6743C15C" w14:textId="77777777" w:rsidR="00A57E5E" w:rsidRDefault="00A57E5E" w:rsidP="00A57E5E">
      <w:pPr>
        <w:jc w:val="both"/>
        <w:rPr>
          <w:rFonts w:ascii="Avenir Next" w:hAnsi="Avenir Next" w:cs="Arial"/>
          <w:color w:val="808080" w:themeColor="background1" w:themeShade="80"/>
          <w:sz w:val="22"/>
          <w:szCs w:val="22"/>
          <w:lang w:val="en-GB"/>
        </w:rPr>
      </w:pPr>
    </w:p>
    <w:p w14:paraId="0257A87D" w14:textId="5DD8AF14" w:rsidR="00A57E5E" w:rsidRDefault="00A57E5E" w:rsidP="0067785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only has an establishment in Bermuda, where the foreign proceedings are opened, the proceedings are non-main proceedings. That means Bermuda does not have automatic relief but only discretionary post-recognition relief if granted by the Court. </w:t>
      </w:r>
    </w:p>
    <w:p w14:paraId="068D74C1" w14:textId="77777777" w:rsidR="00176DFD" w:rsidRDefault="00176DFD" w:rsidP="0067785F">
      <w:pPr>
        <w:ind w:left="720" w:hanging="720"/>
        <w:jc w:val="both"/>
        <w:rPr>
          <w:rFonts w:ascii="Avenir Next" w:hAnsi="Avenir Next" w:cs="Arial"/>
          <w:color w:val="808080" w:themeColor="background1" w:themeShade="80"/>
          <w:sz w:val="22"/>
          <w:szCs w:val="22"/>
          <w:lang w:val="en-GB"/>
        </w:rPr>
      </w:pPr>
    </w:p>
    <w:p w14:paraId="2BD983A7" w14:textId="26DAE22B" w:rsidR="00A57E5E" w:rsidRDefault="00176DFD" w:rsidP="0067785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3232F3">
        <w:rPr>
          <w:rFonts w:ascii="Avenir Next" w:hAnsi="Avenir Next" w:cs="Arial"/>
          <w:color w:val="808080" w:themeColor="background1" w:themeShade="80"/>
          <w:sz w:val="22"/>
          <w:szCs w:val="22"/>
          <w:lang w:val="en-GB"/>
        </w:rPr>
        <w:t xml:space="preserve">recognition proceedings may be </w:t>
      </w:r>
      <w:proofErr w:type="gramStart"/>
      <w:r w:rsidR="003232F3">
        <w:rPr>
          <w:rFonts w:ascii="Avenir Next" w:hAnsi="Avenir Next" w:cs="Arial"/>
          <w:color w:val="808080" w:themeColor="background1" w:themeShade="80"/>
          <w:sz w:val="22"/>
          <w:szCs w:val="22"/>
          <w:lang w:val="en-GB"/>
        </w:rPr>
        <w:t>as a result of</w:t>
      </w:r>
      <w:proofErr w:type="gramEnd"/>
      <w:r w:rsidR="003232F3">
        <w:rPr>
          <w:rFonts w:ascii="Avenir Next" w:hAnsi="Avenir Next" w:cs="Arial"/>
          <w:color w:val="808080" w:themeColor="background1" w:themeShade="80"/>
          <w:sz w:val="22"/>
          <w:szCs w:val="22"/>
          <w:lang w:val="en-GB"/>
        </w:rPr>
        <w:t xml:space="preserve"> a creditor in </w:t>
      </w:r>
      <w:r>
        <w:rPr>
          <w:rFonts w:ascii="Avenir Next" w:hAnsi="Avenir Next" w:cs="Arial"/>
          <w:color w:val="808080" w:themeColor="background1" w:themeShade="80"/>
          <w:sz w:val="22"/>
          <w:szCs w:val="22"/>
          <w:lang w:val="en-GB"/>
        </w:rPr>
        <w:t xml:space="preserve">US </w:t>
      </w:r>
      <w:r w:rsidR="003232F3">
        <w:rPr>
          <w:rFonts w:ascii="Avenir Next" w:hAnsi="Avenir Next" w:cs="Arial"/>
          <w:color w:val="808080" w:themeColor="background1" w:themeShade="80"/>
          <w:sz w:val="22"/>
          <w:szCs w:val="22"/>
          <w:lang w:val="en-GB"/>
        </w:rPr>
        <w:t xml:space="preserve">creditor that is owed by the debtor in Germany. The Creditor may commence proceedings in the US against the debtor in Germany and would be regarded as the foreign non-main proceedings and would only discretion be entitled to post-recognition relief if granted. </w:t>
      </w:r>
    </w:p>
    <w:p w14:paraId="7A47BC43" w14:textId="77777777" w:rsidR="008D2522" w:rsidRDefault="008D2522" w:rsidP="0067785F">
      <w:pPr>
        <w:ind w:left="720" w:hanging="720"/>
        <w:jc w:val="both"/>
        <w:rPr>
          <w:rFonts w:ascii="Avenir Next" w:hAnsi="Avenir Next" w:cs="Arial"/>
          <w:color w:val="808080" w:themeColor="background1" w:themeShade="80"/>
          <w:sz w:val="22"/>
          <w:szCs w:val="22"/>
          <w:lang w:val="en-GB"/>
        </w:rPr>
      </w:pPr>
    </w:p>
    <w:p w14:paraId="14594D73" w14:textId="3993E868"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24C60C9E" w:rsidR="00867A8F" w:rsidRDefault="003613A6" w:rsidP="003613A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joint provisional liquidators as the </w:t>
      </w:r>
      <w:r w:rsidR="00292DEF">
        <w:rPr>
          <w:rFonts w:ascii="Avenir Next" w:hAnsi="Avenir Next" w:cs="Arial"/>
          <w:color w:val="808080" w:themeColor="background1" w:themeShade="80"/>
          <w:sz w:val="22"/>
          <w:szCs w:val="22"/>
          <w:lang w:val="en-GB"/>
        </w:rPr>
        <w:t>foreign representative</w:t>
      </w:r>
      <w:r>
        <w:rPr>
          <w:rFonts w:ascii="Avenir Next" w:hAnsi="Avenir Next" w:cs="Arial"/>
          <w:color w:val="808080" w:themeColor="background1" w:themeShade="80"/>
          <w:sz w:val="22"/>
          <w:szCs w:val="22"/>
          <w:lang w:val="en-GB"/>
        </w:rPr>
        <w:t>s</w:t>
      </w:r>
      <w:r w:rsidR="00292DEF">
        <w:rPr>
          <w:rFonts w:ascii="Avenir Next" w:hAnsi="Avenir Next" w:cs="Arial"/>
          <w:color w:val="808080" w:themeColor="background1" w:themeShade="80"/>
          <w:sz w:val="22"/>
          <w:szCs w:val="22"/>
          <w:lang w:val="en-GB"/>
        </w:rPr>
        <w:t xml:space="preserve"> ha</w:t>
      </w:r>
      <w:r>
        <w:rPr>
          <w:rFonts w:ascii="Avenir Next" w:hAnsi="Avenir Next" w:cs="Arial"/>
          <w:color w:val="808080" w:themeColor="background1" w:themeShade="80"/>
          <w:sz w:val="22"/>
          <w:szCs w:val="22"/>
          <w:lang w:val="en-GB"/>
        </w:rPr>
        <w:t>ve</w:t>
      </w:r>
      <w:r w:rsidR="00292DEF">
        <w:rPr>
          <w:rFonts w:ascii="Avenir Next" w:hAnsi="Avenir Next" w:cs="Arial"/>
          <w:color w:val="808080" w:themeColor="background1" w:themeShade="80"/>
          <w:sz w:val="22"/>
          <w:szCs w:val="22"/>
          <w:lang w:val="en-GB"/>
        </w:rPr>
        <w:t xml:space="preserve"> an obligation to full and frank disclosure </w:t>
      </w:r>
      <w:r>
        <w:rPr>
          <w:rFonts w:ascii="Avenir Next" w:hAnsi="Avenir Next" w:cs="Arial"/>
          <w:color w:val="808080" w:themeColor="background1" w:themeShade="80"/>
          <w:sz w:val="22"/>
          <w:szCs w:val="22"/>
          <w:lang w:val="en-GB"/>
        </w:rPr>
        <w:t>to the Court in the US (which is the enacting state)</w:t>
      </w:r>
      <w:r w:rsidR="00292DE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and </w:t>
      </w:r>
      <w:r w:rsidR="00292DEF">
        <w:rPr>
          <w:rFonts w:ascii="Avenir Next" w:hAnsi="Avenir Next" w:cs="Arial"/>
          <w:color w:val="808080" w:themeColor="background1" w:themeShade="80"/>
          <w:sz w:val="22"/>
          <w:szCs w:val="22"/>
          <w:lang w:val="en-GB"/>
        </w:rPr>
        <w:t xml:space="preserve">under Article 18 </w:t>
      </w:r>
      <w:r>
        <w:rPr>
          <w:rFonts w:ascii="Avenir Next" w:hAnsi="Avenir Next" w:cs="Arial"/>
          <w:color w:val="808080" w:themeColor="background1" w:themeShade="80"/>
          <w:sz w:val="22"/>
          <w:szCs w:val="22"/>
          <w:lang w:val="en-GB"/>
        </w:rPr>
        <w:t xml:space="preserve">of the Model Law to update the court on the developments post the commencement of the recognition proceedings. </w:t>
      </w:r>
    </w:p>
    <w:p w14:paraId="6953DFC9" w14:textId="77777777" w:rsidR="003613A6" w:rsidRDefault="003613A6" w:rsidP="003613A6">
      <w:pPr>
        <w:jc w:val="both"/>
        <w:rPr>
          <w:rFonts w:ascii="Avenir Next" w:hAnsi="Avenir Next" w:cs="Arial"/>
          <w:color w:val="808080" w:themeColor="background1" w:themeShade="80"/>
          <w:sz w:val="22"/>
          <w:szCs w:val="22"/>
          <w:lang w:val="en-GB"/>
        </w:rPr>
      </w:pPr>
    </w:p>
    <w:p w14:paraId="5BE2E3E6" w14:textId="1BB95071" w:rsidR="003613A6" w:rsidRDefault="003613A6" w:rsidP="003613A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21 (1) of the Model Law provides the court in the US (the enacting state with the discretionary power- where necessary to protect the </w:t>
      </w:r>
      <w:r w:rsidR="00AA0F7F">
        <w:rPr>
          <w:rFonts w:ascii="Avenir Next" w:hAnsi="Avenir Next" w:cs="Arial"/>
          <w:color w:val="808080" w:themeColor="background1" w:themeShade="80"/>
          <w:sz w:val="22"/>
          <w:szCs w:val="22"/>
          <w:lang w:val="en-GB"/>
        </w:rPr>
        <w:t>assets</w:t>
      </w:r>
      <w:r>
        <w:rPr>
          <w:rFonts w:ascii="Avenir Next" w:hAnsi="Avenir Next" w:cs="Arial"/>
          <w:color w:val="808080" w:themeColor="background1" w:themeShade="80"/>
          <w:sz w:val="22"/>
          <w:szCs w:val="22"/>
          <w:lang w:val="en-GB"/>
        </w:rPr>
        <w:t xml:space="preserve"> of the debtor or the interest of creditors and at the request of the foreign representative to grant relief</w:t>
      </w:r>
      <w:r w:rsidR="00AA0F7F">
        <w:rPr>
          <w:rFonts w:ascii="Avenir Next" w:hAnsi="Avenir Next" w:cs="Arial"/>
          <w:color w:val="808080" w:themeColor="background1" w:themeShade="80"/>
          <w:sz w:val="22"/>
          <w:szCs w:val="22"/>
          <w:lang w:val="en-GB"/>
        </w:rPr>
        <w:t>:</w:t>
      </w:r>
    </w:p>
    <w:p w14:paraId="6B4D73E3" w14:textId="77777777" w:rsidR="00AA0F7F" w:rsidRDefault="00AA0F7F" w:rsidP="003613A6">
      <w:pPr>
        <w:jc w:val="both"/>
        <w:rPr>
          <w:rFonts w:ascii="Avenir Next" w:hAnsi="Avenir Next" w:cs="Arial"/>
          <w:color w:val="808080" w:themeColor="background1" w:themeShade="80"/>
          <w:sz w:val="22"/>
          <w:szCs w:val="22"/>
          <w:lang w:val="en-GB"/>
        </w:rPr>
      </w:pPr>
    </w:p>
    <w:p w14:paraId="2C33A2CA" w14:textId="1F7AF6FA" w:rsidR="00AA0F7F" w:rsidRDefault="00AA0F7F" w:rsidP="003613A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Staying the commencement or continuation of individual actions or individual proceedings concerning the debtor’s assets, rights, </w:t>
      </w:r>
      <w:proofErr w:type="gramStart"/>
      <w:r>
        <w:rPr>
          <w:rFonts w:ascii="Avenir Next" w:hAnsi="Avenir Next" w:cs="Arial"/>
          <w:color w:val="808080" w:themeColor="background1" w:themeShade="80"/>
          <w:sz w:val="22"/>
          <w:szCs w:val="22"/>
          <w:lang w:val="en-GB"/>
        </w:rPr>
        <w:t>obligations</w:t>
      </w:r>
      <w:proofErr w:type="gramEnd"/>
      <w:r>
        <w:rPr>
          <w:rFonts w:ascii="Avenir Next" w:hAnsi="Avenir Next" w:cs="Arial"/>
          <w:color w:val="808080" w:themeColor="background1" w:themeShade="80"/>
          <w:sz w:val="22"/>
          <w:szCs w:val="22"/>
          <w:lang w:val="en-GB"/>
        </w:rPr>
        <w:t xml:space="preserve"> or liabilities, to the extent they have not been (automatically) stayed under Article 201 (1) (a) of the Model Law. </w:t>
      </w:r>
    </w:p>
    <w:p w14:paraId="4F6DB54A" w14:textId="77777777" w:rsidR="00AA0F7F" w:rsidRDefault="00AA0F7F" w:rsidP="003613A6">
      <w:pPr>
        <w:jc w:val="both"/>
        <w:rPr>
          <w:rFonts w:ascii="Avenir Next" w:hAnsi="Avenir Next" w:cs="Arial"/>
          <w:color w:val="808080" w:themeColor="background1" w:themeShade="80"/>
          <w:sz w:val="22"/>
          <w:szCs w:val="22"/>
          <w:lang w:val="en-GB"/>
        </w:rPr>
      </w:pPr>
    </w:p>
    <w:p w14:paraId="659B2AC2" w14:textId="4D88BABA" w:rsidR="00AA0F7F" w:rsidRPr="00B77352" w:rsidRDefault="00AA0F7F" w:rsidP="003613A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model law also provides for the examination of witnesses, the taking of evidence or the delivery of information concerning the debtor’s assets, affairs, rights, </w:t>
      </w:r>
      <w:proofErr w:type="gramStart"/>
      <w:r>
        <w:rPr>
          <w:rFonts w:ascii="Avenir Next" w:hAnsi="Avenir Next" w:cs="Arial"/>
          <w:color w:val="808080" w:themeColor="background1" w:themeShade="80"/>
          <w:sz w:val="22"/>
          <w:szCs w:val="22"/>
          <w:lang w:val="en-GB"/>
        </w:rPr>
        <w:t>obligations</w:t>
      </w:r>
      <w:proofErr w:type="gramEnd"/>
      <w:r>
        <w:rPr>
          <w:rFonts w:ascii="Avenir Next" w:hAnsi="Avenir Next" w:cs="Arial"/>
          <w:color w:val="808080" w:themeColor="background1" w:themeShade="80"/>
          <w:sz w:val="22"/>
          <w:szCs w:val="22"/>
          <w:lang w:val="en-GB"/>
        </w:rPr>
        <w:t xml:space="preserve"> or liabilities. </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lastRenderedPageBreak/>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029C47C8" w14:textId="4790167D" w:rsidR="00867A8F" w:rsidRDefault="00DC71A9" w:rsidP="00707FC8">
      <w:pPr>
        <w:ind w:left="720" w:hanging="720"/>
        <w:jc w:val="both"/>
        <w:rPr>
          <w:rFonts w:ascii="Avenir Next" w:hAnsi="Avenir Next" w:cs="Arial"/>
          <w:sz w:val="22"/>
          <w:szCs w:val="22"/>
          <w:lang w:val="en-GB"/>
        </w:rPr>
      </w:pPr>
      <w:r>
        <w:rPr>
          <w:rFonts w:ascii="Avenir Next" w:hAnsi="Avenir Next" w:cs="Arial"/>
          <w:sz w:val="22"/>
          <w:szCs w:val="22"/>
          <w:lang w:val="en-GB"/>
        </w:rPr>
        <w:t>The foreign representative may apply the UK “Rule in Antony Gib</w:t>
      </w:r>
      <w:r w:rsidR="00495C26">
        <w:rPr>
          <w:rFonts w:ascii="Avenir Next" w:hAnsi="Avenir Next" w:cs="Arial"/>
          <w:sz w:val="22"/>
          <w:szCs w:val="22"/>
          <w:lang w:val="en-GB"/>
        </w:rPr>
        <w:t>b</w:t>
      </w:r>
      <w:r>
        <w:rPr>
          <w:rFonts w:ascii="Avenir Next" w:hAnsi="Avenir Next" w:cs="Arial"/>
          <w:sz w:val="22"/>
          <w:szCs w:val="22"/>
          <w:lang w:val="en-GB"/>
        </w:rPr>
        <w:t>s” better known as the Gib</w:t>
      </w:r>
      <w:r w:rsidR="00495C26">
        <w:rPr>
          <w:rFonts w:ascii="Avenir Next" w:hAnsi="Avenir Next" w:cs="Arial"/>
          <w:sz w:val="22"/>
          <w:szCs w:val="22"/>
          <w:lang w:val="en-GB"/>
        </w:rPr>
        <w:t>b</w:t>
      </w:r>
      <w:r>
        <w:rPr>
          <w:rFonts w:ascii="Avenir Next" w:hAnsi="Avenir Next" w:cs="Arial"/>
          <w:sz w:val="22"/>
          <w:szCs w:val="22"/>
          <w:lang w:val="en-GB"/>
        </w:rPr>
        <w:t>s Rule to protect the assets</w:t>
      </w:r>
      <w:r w:rsidR="00495C26">
        <w:rPr>
          <w:rFonts w:ascii="Avenir Next" w:hAnsi="Avenir Next" w:cs="Arial"/>
          <w:sz w:val="22"/>
          <w:szCs w:val="22"/>
          <w:lang w:val="en-GB"/>
        </w:rPr>
        <w:t xml:space="preserve"> in the UK</w:t>
      </w:r>
      <w:r>
        <w:rPr>
          <w:rFonts w:ascii="Avenir Next" w:hAnsi="Avenir Next" w:cs="Arial"/>
          <w:sz w:val="22"/>
          <w:szCs w:val="22"/>
          <w:lang w:val="en-GB"/>
        </w:rPr>
        <w:t xml:space="preserve">. The Gibs Rule provides that a debt governed by English law cannot be discharged or compromised by a foreign insolvency proceeding. </w:t>
      </w:r>
      <w:r w:rsidR="00495C26">
        <w:rPr>
          <w:rFonts w:ascii="Avenir Next" w:hAnsi="Avenir Next" w:cs="Arial"/>
          <w:sz w:val="22"/>
          <w:szCs w:val="22"/>
          <w:lang w:val="en-GB"/>
        </w:rPr>
        <w:t>Discharge</w:t>
      </w:r>
      <w:r>
        <w:rPr>
          <w:rFonts w:ascii="Avenir Next" w:hAnsi="Avenir Next" w:cs="Arial"/>
          <w:sz w:val="22"/>
          <w:szCs w:val="22"/>
          <w:lang w:val="en-GB"/>
        </w:rPr>
        <w:t xml:space="preserve"> of a debt under the insolvency law of a foreign country is only treated as a discharge </w:t>
      </w:r>
      <w:r w:rsidR="00495C26">
        <w:rPr>
          <w:rFonts w:ascii="Avenir Next" w:hAnsi="Avenir Next" w:cs="Arial"/>
          <w:sz w:val="22"/>
          <w:szCs w:val="22"/>
          <w:lang w:val="en-GB"/>
        </w:rPr>
        <w:t>therefrom</w:t>
      </w:r>
      <w:r>
        <w:rPr>
          <w:rFonts w:ascii="Avenir Next" w:hAnsi="Avenir Next" w:cs="Arial"/>
          <w:sz w:val="22"/>
          <w:szCs w:val="22"/>
          <w:lang w:val="en-GB"/>
        </w:rPr>
        <w:t xml:space="preserve"> in England if it is a discharge under the law applicable to the contract.</w:t>
      </w:r>
    </w:p>
    <w:p w14:paraId="46EFB277" w14:textId="77777777" w:rsidR="00DC71A9" w:rsidRDefault="00DC71A9" w:rsidP="00707FC8">
      <w:pPr>
        <w:ind w:left="720" w:hanging="720"/>
        <w:jc w:val="both"/>
        <w:rPr>
          <w:rFonts w:ascii="Avenir Next" w:hAnsi="Avenir Next" w:cs="Arial"/>
          <w:sz w:val="22"/>
          <w:szCs w:val="22"/>
          <w:lang w:val="en-GB"/>
        </w:rPr>
      </w:pPr>
    </w:p>
    <w:p w14:paraId="79E2D82C" w14:textId="06A74B42" w:rsidR="00DC71A9" w:rsidRDefault="00DC71A9" w:rsidP="00707FC8">
      <w:pPr>
        <w:ind w:left="720" w:hanging="720"/>
        <w:jc w:val="both"/>
        <w:rPr>
          <w:rFonts w:ascii="Avenir Next" w:hAnsi="Avenir Next" w:cs="Arial"/>
          <w:sz w:val="22"/>
          <w:szCs w:val="22"/>
          <w:lang w:val="en-GB"/>
        </w:rPr>
      </w:pPr>
      <w:r>
        <w:rPr>
          <w:rFonts w:ascii="Avenir Next" w:hAnsi="Avenir Next" w:cs="Arial"/>
          <w:sz w:val="22"/>
          <w:szCs w:val="22"/>
          <w:lang w:val="en-GB"/>
        </w:rPr>
        <w:t xml:space="preserve">It should be noted however, that the Gibbs Rule does not apply if the relevant creditor submits to the foreign insolvency proceeding. </w:t>
      </w:r>
    </w:p>
    <w:p w14:paraId="5162D9CB" w14:textId="77777777" w:rsidR="00DC71A9" w:rsidRDefault="00DC71A9"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4F8C634B" w14:textId="059B4CA7" w:rsidR="00F55839" w:rsidRDefault="00AF4620" w:rsidP="00F5583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w:t>
      </w:r>
      <w:r w:rsidR="0099481E">
        <w:rPr>
          <w:rFonts w:ascii="Avenir Next" w:hAnsi="Avenir Next" w:cs="Arial"/>
          <w:color w:val="808080" w:themeColor="background1" w:themeShade="80"/>
          <w:sz w:val="22"/>
          <w:szCs w:val="22"/>
          <w:lang w:val="en-GB"/>
        </w:rPr>
        <w:t>representative</w:t>
      </w:r>
      <w:r>
        <w:rPr>
          <w:rFonts w:ascii="Avenir Next" w:hAnsi="Avenir Next" w:cs="Arial"/>
          <w:color w:val="808080" w:themeColor="background1" w:themeShade="80"/>
          <w:sz w:val="22"/>
          <w:szCs w:val="22"/>
          <w:lang w:val="en-GB"/>
        </w:rPr>
        <w:t xml:space="preserve"> from the outset should have determined the COMI </w:t>
      </w:r>
      <w:r w:rsidR="00EF1AB6">
        <w:rPr>
          <w:rFonts w:ascii="Avenir Next" w:hAnsi="Avenir Next" w:cs="Arial"/>
          <w:color w:val="808080" w:themeColor="background1" w:themeShade="80"/>
          <w:sz w:val="22"/>
          <w:szCs w:val="22"/>
          <w:lang w:val="en-GB"/>
        </w:rPr>
        <w:t xml:space="preserve">(Centre of Main Interest) </w:t>
      </w:r>
      <w:r>
        <w:rPr>
          <w:rFonts w:ascii="Avenir Next" w:hAnsi="Avenir Next" w:cs="Arial"/>
          <w:color w:val="808080" w:themeColor="background1" w:themeShade="80"/>
          <w:sz w:val="22"/>
          <w:szCs w:val="22"/>
          <w:lang w:val="en-GB"/>
        </w:rPr>
        <w:t>because the C</w:t>
      </w:r>
      <w:r w:rsidR="0099481E">
        <w:rPr>
          <w:rFonts w:ascii="Avenir Next" w:hAnsi="Avenir Next" w:cs="Arial"/>
          <w:color w:val="808080" w:themeColor="background1" w:themeShade="80"/>
          <w:sz w:val="22"/>
          <w:szCs w:val="22"/>
          <w:lang w:val="en-GB"/>
        </w:rPr>
        <w:t xml:space="preserve">OMI determines where the foreign main proceeding will be filed and determine automatic recognition and relief. </w:t>
      </w:r>
      <w:r w:rsidR="00EF1AB6">
        <w:rPr>
          <w:rFonts w:ascii="Avenir Next" w:hAnsi="Avenir Next" w:cs="Arial"/>
          <w:color w:val="808080" w:themeColor="background1" w:themeShade="80"/>
          <w:sz w:val="22"/>
          <w:szCs w:val="22"/>
          <w:lang w:val="en-GB"/>
        </w:rPr>
        <w:t xml:space="preserve">(Under Article 19, 20 21 and 22 </w:t>
      </w:r>
      <w:r w:rsidR="00EF1AB6" w:rsidRPr="00EF1AB6">
        <w:rPr>
          <w:rFonts w:ascii="Avenir Next" w:hAnsi="Avenir Next" w:cs="Arial"/>
          <w:color w:val="808080" w:themeColor="background1" w:themeShade="80"/>
          <w:sz w:val="22"/>
          <w:szCs w:val="22"/>
          <w:lang w:val="en-GB"/>
        </w:rPr>
        <w:t>MLCBI</w:t>
      </w:r>
      <w:r w:rsidR="00EF1AB6">
        <w:rPr>
          <w:rFonts w:ascii="Avenir Next" w:hAnsi="Avenir Next" w:cs="Arial"/>
          <w:color w:val="808080" w:themeColor="background1" w:themeShade="80"/>
          <w:sz w:val="22"/>
          <w:szCs w:val="22"/>
          <w:lang w:val="en-GB"/>
        </w:rPr>
        <w:t>)</w:t>
      </w:r>
    </w:p>
    <w:p w14:paraId="0BA6297A" w14:textId="7AB78680" w:rsidR="00EF1AB6" w:rsidRDefault="00EF1AB6" w:rsidP="00F5583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p>
    <w:p w14:paraId="2269E732" w14:textId="77777777" w:rsidR="0099481E" w:rsidRDefault="0099481E" w:rsidP="00F55839">
      <w:pPr>
        <w:ind w:left="720" w:hanging="720"/>
        <w:jc w:val="both"/>
        <w:rPr>
          <w:rFonts w:ascii="Avenir Next" w:hAnsi="Avenir Next" w:cs="Arial"/>
          <w:color w:val="808080" w:themeColor="background1" w:themeShade="80"/>
          <w:sz w:val="22"/>
          <w:szCs w:val="22"/>
          <w:lang w:val="en-GB"/>
        </w:rPr>
      </w:pPr>
    </w:p>
    <w:p w14:paraId="42BE4CA7" w14:textId="79FCF546" w:rsidR="00F55839" w:rsidRDefault="0099481E" w:rsidP="0099481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COMI would determine where the foreign main proceedings would be and any other creditors seeking recognition outside that jurisdiction would be a foreign non main proceeding with post recognition relief. </w:t>
      </w:r>
    </w:p>
    <w:p w14:paraId="452C878D" w14:textId="77777777" w:rsidR="0099481E" w:rsidRDefault="0099481E" w:rsidP="0099481E">
      <w:pPr>
        <w:jc w:val="both"/>
        <w:rPr>
          <w:rFonts w:ascii="Avenir Next" w:hAnsi="Avenir Next" w:cs="Arial"/>
          <w:color w:val="808080" w:themeColor="background1" w:themeShade="80"/>
          <w:sz w:val="22"/>
          <w:szCs w:val="22"/>
          <w:lang w:val="en-GB"/>
        </w:rPr>
      </w:pPr>
    </w:p>
    <w:p w14:paraId="693671E6" w14:textId="6D6AE01E" w:rsidR="0099481E" w:rsidRPr="00B77352" w:rsidRDefault="0099481E" w:rsidP="0099481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Since the Court denied the recognition of the foreign proceedings in Country B as the foreign main proceeding than the foreign representative should apply in Country A for recognition of a foreign non main proceeding that would allow for post recognition relief. </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2"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w:t>
      </w:r>
      <w:r w:rsidRPr="00E61F6E">
        <w:rPr>
          <w:rFonts w:ascii="Avenir Next" w:hAnsi="Avenir Next"/>
          <w:sz w:val="22"/>
          <w:szCs w:val="28"/>
        </w:rPr>
        <w:lastRenderedPageBreak/>
        <w:t xml:space="preserve">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3" w:name="_Hlk97111003"/>
      <w:r w:rsidRPr="00E61F6E">
        <w:rPr>
          <w:rFonts w:ascii="Avenir Next" w:hAnsi="Avenir Next"/>
          <w:sz w:val="22"/>
          <w:szCs w:val="28"/>
        </w:rPr>
        <w:t>Globe Holdings</w:t>
      </w:r>
      <w:bookmarkEnd w:id="3"/>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4"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w:t>
      </w:r>
      <w:proofErr w:type="gramStart"/>
      <w:r w:rsidRPr="00E61F6E">
        <w:rPr>
          <w:rFonts w:ascii="Avenir Next" w:hAnsi="Avenir Next"/>
          <w:sz w:val="22"/>
          <w:szCs w:val="28"/>
        </w:rPr>
        <w:t>physically</w:t>
      </w:r>
      <w:proofErr w:type="gramEnd"/>
      <w:r w:rsidRPr="00E61F6E">
        <w:rPr>
          <w:rFonts w:ascii="Avenir Next" w:hAnsi="Avenir Next"/>
          <w:sz w:val="22"/>
          <w:szCs w:val="28"/>
        </w:rPr>
        <w:t xml:space="preserve">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4"/>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Globe Holdings has no business operations of its own. The business is carried out through its non-insurance company non-debtor subsidiaries that are all incorporated under </w:t>
      </w:r>
      <w:proofErr w:type="gramStart"/>
      <w:r w:rsidRPr="00E61F6E">
        <w:rPr>
          <w:rFonts w:ascii="Avenir Next" w:hAnsi="Avenir Next"/>
          <w:sz w:val="22"/>
          <w:szCs w:val="28"/>
        </w:rPr>
        <w:t>the US</w:t>
      </w:r>
      <w:proofErr w:type="gramEnd"/>
      <w:r w:rsidRPr="00E61F6E">
        <w:rPr>
          <w:rFonts w:ascii="Avenir Next" w:hAnsi="Avenir Next"/>
          <w:sz w:val="22"/>
          <w:szCs w:val="28"/>
        </w:rPr>
        <w:t xml:space="preserve">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5"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5"/>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 xml:space="preserve">approached its largest Noteholders regarding the contemplated </w:t>
      </w:r>
      <w:r w:rsidRPr="00E61F6E">
        <w:rPr>
          <w:rFonts w:ascii="Avenir Next" w:hAnsi="Avenir Next"/>
          <w:sz w:val="22"/>
          <w:szCs w:val="28"/>
        </w:rPr>
        <w:lastRenderedPageBreak/>
        <w:t>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w:t>
      </w:r>
      <w:proofErr w:type="gramStart"/>
      <w:r>
        <w:rPr>
          <w:rFonts w:ascii="Avenir Next" w:hAnsi="Avenir Next"/>
          <w:sz w:val="22"/>
          <w:szCs w:val="28"/>
        </w:rPr>
        <w:t>litigation was</w:t>
      </w:r>
      <w:proofErr w:type="gramEnd"/>
      <w:r>
        <w:rPr>
          <w:rFonts w:ascii="Avenir Next" w:hAnsi="Avenir Next"/>
          <w:sz w:val="22"/>
          <w:szCs w:val="28"/>
        </w:rPr>
        <w:t xml:space="preserve"> in the US was brewing but has been filed yet. </w:t>
      </w:r>
    </w:p>
    <w:p w14:paraId="36BAA1A4" w14:textId="77777777" w:rsidR="009E3CA7" w:rsidRDefault="009E3CA7" w:rsidP="009E3CA7">
      <w:pPr>
        <w:jc w:val="both"/>
        <w:rPr>
          <w:rFonts w:ascii="Avenir Next" w:hAnsi="Avenir Next"/>
          <w:sz w:val="22"/>
          <w:szCs w:val="28"/>
        </w:rPr>
      </w:pPr>
    </w:p>
    <w:p w14:paraId="30D7E6F9" w14:textId="77777777" w:rsidR="009E3CA7" w:rsidRPr="00710C24" w:rsidRDefault="009E3CA7" w:rsidP="009E3CA7">
      <w:pPr>
        <w:jc w:val="both"/>
        <w:rPr>
          <w:rFonts w:ascii="Avenir Next" w:hAnsi="Avenir Next"/>
          <w:color w:val="808080" w:themeColor="background1" w:themeShade="80"/>
          <w:sz w:val="22"/>
          <w:szCs w:val="28"/>
        </w:rPr>
      </w:pPr>
      <w:r w:rsidRPr="009E3CA7">
        <w:rPr>
          <w:rFonts w:ascii="Avenir Next" w:hAnsi="Avenir Next"/>
          <w:color w:val="808080" w:themeColor="background1" w:themeShade="80"/>
          <w:sz w:val="22"/>
          <w:szCs w:val="28"/>
        </w:rPr>
        <w:t>[Type answer here]</w:t>
      </w:r>
    </w:p>
    <w:p w14:paraId="43A441E9" w14:textId="77777777" w:rsidR="00126E19" w:rsidRPr="00E2622D" w:rsidRDefault="00126E19" w:rsidP="00707FC8">
      <w:pPr>
        <w:jc w:val="both"/>
        <w:rPr>
          <w:rFonts w:ascii="Avenir Next" w:hAnsi="Avenir Next" w:cs="Arial"/>
          <w:sz w:val="22"/>
          <w:szCs w:val="22"/>
          <w:lang w:val="en-GB"/>
        </w:rPr>
      </w:pPr>
    </w:p>
    <w:bookmarkEnd w:id="2"/>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F643" w14:textId="77777777" w:rsidR="00B15031" w:rsidRDefault="00B15031" w:rsidP="00241B44">
      <w:r>
        <w:separator/>
      </w:r>
    </w:p>
  </w:endnote>
  <w:endnote w:type="continuationSeparator" w:id="0">
    <w:p w14:paraId="0C2424AD" w14:textId="77777777" w:rsidR="00B15031" w:rsidRDefault="00B1503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568B3EB7" w:rsidR="000300E0" w:rsidRPr="00B46CE2" w:rsidRDefault="00DC71A9" w:rsidP="000300E0">
    <w:pPr>
      <w:pStyle w:val="Footer"/>
      <w:ind w:right="360"/>
      <w:rPr>
        <w:rFonts w:ascii="Avenir Next" w:hAnsi="Avenir Next"/>
        <w:sz w:val="22"/>
        <w:szCs w:val="22"/>
      </w:rPr>
    </w:pPr>
    <w:r>
      <w:rPr>
        <w:rFonts w:ascii="Avenir Next" w:hAnsi="Avenir Next"/>
        <w:sz w:val="22"/>
        <w:szCs w:val="22"/>
      </w:rPr>
      <w:t>202223-891</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2154" w14:textId="77777777" w:rsidR="00B15031" w:rsidRDefault="00B15031" w:rsidP="00241B44">
      <w:r>
        <w:separator/>
      </w:r>
    </w:p>
  </w:footnote>
  <w:footnote w:type="continuationSeparator" w:id="0">
    <w:p w14:paraId="300F8B08" w14:textId="77777777" w:rsidR="00B15031" w:rsidRDefault="00B15031"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C279" w14:textId="77777777" w:rsidR="00495C26" w:rsidRDefault="00495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0AF" w14:textId="77777777" w:rsidR="00495C26" w:rsidRDefault="00495C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D5AC" w14:textId="77777777" w:rsidR="00495C26" w:rsidRDefault="00495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D5B1625"/>
    <w:multiLevelType w:val="hybridMultilevel"/>
    <w:tmpl w:val="9E6291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E33648C"/>
    <w:multiLevelType w:val="hybridMultilevel"/>
    <w:tmpl w:val="9FBA36F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62D149C"/>
    <w:multiLevelType w:val="hybridMultilevel"/>
    <w:tmpl w:val="7CF2B7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8986F54"/>
    <w:multiLevelType w:val="hybridMultilevel"/>
    <w:tmpl w:val="3EDCD424"/>
    <w:lvl w:ilvl="0" w:tplc="F1AAC8DC">
      <w:start w:val="1"/>
      <w:numFmt w:val="decimal"/>
      <w:lvlText w:val="%1."/>
      <w:lvlJc w:val="left"/>
      <w:pPr>
        <w:ind w:left="720" w:hanging="360"/>
      </w:pPr>
      <w:rPr>
        <w:rFonts w:hint="default"/>
        <w:color w:val="808080" w:themeColor="background1" w:themeShade="8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02D492F"/>
    <w:multiLevelType w:val="hybridMultilevel"/>
    <w:tmpl w:val="8F6C967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50D2645"/>
    <w:multiLevelType w:val="hybridMultilevel"/>
    <w:tmpl w:val="5FBE664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EA97C87"/>
    <w:multiLevelType w:val="hybridMultilevel"/>
    <w:tmpl w:val="ABA8BE4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848598104">
    <w:abstractNumId w:val="18"/>
  </w:num>
  <w:num w:numId="2" w16cid:durableId="1164055646">
    <w:abstractNumId w:val="8"/>
  </w:num>
  <w:num w:numId="3" w16cid:durableId="970591766">
    <w:abstractNumId w:val="4"/>
  </w:num>
  <w:num w:numId="4" w16cid:durableId="1327175081">
    <w:abstractNumId w:val="22"/>
  </w:num>
  <w:num w:numId="5" w16cid:durableId="998270126">
    <w:abstractNumId w:val="21"/>
  </w:num>
  <w:num w:numId="6" w16cid:durableId="657656171">
    <w:abstractNumId w:val="20"/>
  </w:num>
  <w:num w:numId="7" w16cid:durableId="1116829249">
    <w:abstractNumId w:val="6"/>
  </w:num>
  <w:num w:numId="8" w16cid:durableId="1055274873">
    <w:abstractNumId w:val="7"/>
  </w:num>
  <w:num w:numId="9" w16cid:durableId="790785319">
    <w:abstractNumId w:val="16"/>
  </w:num>
  <w:num w:numId="10" w16cid:durableId="59720369">
    <w:abstractNumId w:val="14"/>
  </w:num>
  <w:num w:numId="11" w16cid:durableId="1379276728">
    <w:abstractNumId w:val="5"/>
  </w:num>
  <w:num w:numId="12" w16cid:durableId="921179279">
    <w:abstractNumId w:val="10"/>
  </w:num>
  <w:num w:numId="13" w16cid:durableId="1060514793">
    <w:abstractNumId w:val="11"/>
  </w:num>
  <w:num w:numId="14" w16cid:durableId="64230155">
    <w:abstractNumId w:val="3"/>
  </w:num>
  <w:num w:numId="15" w16cid:durableId="1681084025">
    <w:abstractNumId w:val="0"/>
  </w:num>
  <w:num w:numId="16" w16cid:durableId="1275090443">
    <w:abstractNumId w:val="9"/>
  </w:num>
  <w:num w:numId="17" w16cid:durableId="269969236">
    <w:abstractNumId w:val="19"/>
  </w:num>
  <w:num w:numId="18" w16cid:durableId="2004580724">
    <w:abstractNumId w:val="17"/>
  </w:num>
  <w:num w:numId="19" w16cid:durableId="1624075566">
    <w:abstractNumId w:val="15"/>
  </w:num>
  <w:num w:numId="20" w16cid:durableId="25831378">
    <w:abstractNumId w:val="1"/>
  </w:num>
  <w:num w:numId="21" w16cid:durableId="1294289362">
    <w:abstractNumId w:val="2"/>
  </w:num>
  <w:num w:numId="22" w16cid:durableId="1909917491">
    <w:abstractNumId w:val="23"/>
  </w:num>
  <w:num w:numId="23" w16cid:durableId="1360468254">
    <w:abstractNumId w:val="12"/>
  </w:num>
  <w:num w:numId="24" w16cid:durableId="144680170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5166"/>
    <w:rsid w:val="00067A88"/>
    <w:rsid w:val="00070B92"/>
    <w:rsid w:val="00071CF2"/>
    <w:rsid w:val="00073474"/>
    <w:rsid w:val="00077D49"/>
    <w:rsid w:val="00082609"/>
    <w:rsid w:val="00083B38"/>
    <w:rsid w:val="000851CC"/>
    <w:rsid w:val="00093BE8"/>
    <w:rsid w:val="00095F2E"/>
    <w:rsid w:val="000A68ED"/>
    <w:rsid w:val="000B4FEB"/>
    <w:rsid w:val="000B5FF1"/>
    <w:rsid w:val="000B609F"/>
    <w:rsid w:val="000C147F"/>
    <w:rsid w:val="000C6BB9"/>
    <w:rsid w:val="000D32A9"/>
    <w:rsid w:val="000D55A8"/>
    <w:rsid w:val="000E4841"/>
    <w:rsid w:val="000E6325"/>
    <w:rsid w:val="000F1677"/>
    <w:rsid w:val="000F3D6C"/>
    <w:rsid w:val="000F579C"/>
    <w:rsid w:val="00100E8F"/>
    <w:rsid w:val="00101707"/>
    <w:rsid w:val="00101A9E"/>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4FE4"/>
    <w:rsid w:val="00176079"/>
    <w:rsid w:val="0017652E"/>
    <w:rsid w:val="00176DFD"/>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B76A4"/>
    <w:rsid w:val="001C0188"/>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92DEF"/>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F1956"/>
    <w:rsid w:val="002F2EB8"/>
    <w:rsid w:val="002F3440"/>
    <w:rsid w:val="002F4EC0"/>
    <w:rsid w:val="002F71BE"/>
    <w:rsid w:val="002F75A3"/>
    <w:rsid w:val="002F78CA"/>
    <w:rsid w:val="00303C2F"/>
    <w:rsid w:val="00312911"/>
    <w:rsid w:val="003144EF"/>
    <w:rsid w:val="003148CA"/>
    <w:rsid w:val="00315506"/>
    <w:rsid w:val="003220BA"/>
    <w:rsid w:val="00322F3B"/>
    <w:rsid w:val="003232F3"/>
    <w:rsid w:val="00323940"/>
    <w:rsid w:val="00326292"/>
    <w:rsid w:val="00326415"/>
    <w:rsid w:val="00330937"/>
    <w:rsid w:val="00330F31"/>
    <w:rsid w:val="0033442A"/>
    <w:rsid w:val="00334648"/>
    <w:rsid w:val="0033768C"/>
    <w:rsid w:val="00337938"/>
    <w:rsid w:val="00340769"/>
    <w:rsid w:val="00341AA6"/>
    <w:rsid w:val="00342459"/>
    <w:rsid w:val="003427B9"/>
    <w:rsid w:val="003469A4"/>
    <w:rsid w:val="00346B16"/>
    <w:rsid w:val="003613A6"/>
    <w:rsid w:val="00361A0A"/>
    <w:rsid w:val="00363F4D"/>
    <w:rsid w:val="0036565C"/>
    <w:rsid w:val="0036625E"/>
    <w:rsid w:val="0036760B"/>
    <w:rsid w:val="0037465A"/>
    <w:rsid w:val="0037544E"/>
    <w:rsid w:val="00380BAB"/>
    <w:rsid w:val="00382C98"/>
    <w:rsid w:val="0038533C"/>
    <w:rsid w:val="00386568"/>
    <w:rsid w:val="00387106"/>
    <w:rsid w:val="00391F3E"/>
    <w:rsid w:val="00393F64"/>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95C26"/>
    <w:rsid w:val="004A171E"/>
    <w:rsid w:val="004A57DD"/>
    <w:rsid w:val="004A7B51"/>
    <w:rsid w:val="004A7D71"/>
    <w:rsid w:val="004A7EF3"/>
    <w:rsid w:val="004B11FD"/>
    <w:rsid w:val="004B23A2"/>
    <w:rsid w:val="004C4E97"/>
    <w:rsid w:val="004D112E"/>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502B"/>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000F"/>
    <w:rsid w:val="005D2A8E"/>
    <w:rsid w:val="005D43E0"/>
    <w:rsid w:val="005D58A3"/>
    <w:rsid w:val="005E1B79"/>
    <w:rsid w:val="005E5C28"/>
    <w:rsid w:val="005E73C6"/>
    <w:rsid w:val="005F026D"/>
    <w:rsid w:val="005F21F4"/>
    <w:rsid w:val="005F2D0B"/>
    <w:rsid w:val="005F4B31"/>
    <w:rsid w:val="0060117A"/>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6BD9"/>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6F6B"/>
    <w:rsid w:val="00777183"/>
    <w:rsid w:val="00784128"/>
    <w:rsid w:val="00784B4B"/>
    <w:rsid w:val="007854ED"/>
    <w:rsid w:val="00793173"/>
    <w:rsid w:val="007B380F"/>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D2522"/>
    <w:rsid w:val="008E2DFA"/>
    <w:rsid w:val="008E3339"/>
    <w:rsid w:val="008E549B"/>
    <w:rsid w:val="008F18EF"/>
    <w:rsid w:val="008F20FC"/>
    <w:rsid w:val="008F2B24"/>
    <w:rsid w:val="008F5FFE"/>
    <w:rsid w:val="00901F92"/>
    <w:rsid w:val="0090421A"/>
    <w:rsid w:val="00905A43"/>
    <w:rsid w:val="00907DC2"/>
    <w:rsid w:val="00912C79"/>
    <w:rsid w:val="009260A2"/>
    <w:rsid w:val="009344C1"/>
    <w:rsid w:val="00942123"/>
    <w:rsid w:val="00951031"/>
    <w:rsid w:val="0095207B"/>
    <w:rsid w:val="00954461"/>
    <w:rsid w:val="00956085"/>
    <w:rsid w:val="00957951"/>
    <w:rsid w:val="00962045"/>
    <w:rsid w:val="00967EDA"/>
    <w:rsid w:val="00970897"/>
    <w:rsid w:val="0097337E"/>
    <w:rsid w:val="00980314"/>
    <w:rsid w:val="009816D0"/>
    <w:rsid w:val="00991428"/>
    <w:rsid w:val="00992676"/>
    <w:rsid w:val="0099481E"/>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114EA"/>
    <w:rsid w:val="00A153F7"/>
    <w:rsid w:val="00A2274A"/>
    <w:rsid w:val="00A235B7"/>
    <w:rsid w:val="00A27A7A"/>
    <w:rsid w:val="00A407EF"/>
    <w:rsid w:val="00A46B4C"/>
    <w:rsid w:val="00A5117B"/>
    <w:rsid w:val="00A54000"/>
    <w:rsid w:val="00A54689"/>
    <w:rsid w:val="00A57E5E"/>
    <w:rsid w:val="00A60074"/>
    <w:rsid w:val="00A6627C"/>
    <w:rsid w:val="00A6649C"/>
    <w:rsid w:val="00A70BBC"/>
    <w:rsid w:val="00A71019"/>
    <w:rsid w:val="00A81029"/>
    <w:rsid w:val="00A83CB5"/>
    <w:rsid w:val="00A865A7"/>
    <w:rsid w:val="00A96489"/>
    <w:rsid w:val="00AA0F7F"/>
    <w:rsid w:val="00AA3A42"/>
    <w:rsid w:val="00AA5311"/>
    <w:rsid w:val="00AA7BAA"/>
    <w:rsid w:val="00AB685C"/>
    <w:rsid w:val="00AB6C2D"/>
    <w:rsid w:val="00AC08F7"/>
    <w:rsid w:val="00AC2DF3"/>
    <w:rsid w:val="00AC3839"/>
    <w:rsid w:val="00AC7082"/>
    <w:rsid w:val="00AD0E59"/>
    <w:rsid w:val="00AD3FEA"/>
    <w:rsid w:val="00AD7BBD"/>
    <w:rsid w:val="00AE1A85"/>
    <w:rsid w:val="00AF228E"/>
    <w:rsid w:val="00AF302B"/>
    <w:rsid w:val="00AF4620"/>
    <w:rsid w:val="00AF71D7"/>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60190"/>
    <w:rsid w:val="00B61419"/>
    <w:rsid w:val="00B66441"/>
    <w:rsid w:val="00B72F5F"/>
    <w:rsid w:val="00B736DF"/>
    <w:rsid w:val="00B74FBD"/>
    <w:rsid w:val="00B75546"/>
    <w:rsid w:val="00B77352"/>
    <w:rsid w:val="00B82586"/>
    <w:rsid w:val="00B827CF"/>
    <w:rsid w:val="00B829A3"/>
    <w:rsid w:val="00B86DB1"/>
    <w:rsid w:val="00B87869"/>
    <w:rsid w:val="00B953BD"/>
    <w:rsid w:val="00BA0E44"/>
    <w:rsid w:val="00BA47C5"/>
    <w:rsid w:val="00BB0F2B"/>
    <w:rsid w:val="00BD0D57"/>
    <w:rsid w:val="00BE1A50"/>
    <w:rsid w:val="00BF50F7"/>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2A6A"/>
    <w:rsid w:val="00CF2819"/>
    <w:rsid w:val="00CF4F9D"/>
    <w:rsid w:val="00CF70DC"/>
    <w:rsid w:val="00D148DC"/>
    <w:rsid w:val="00D17FDC"/>
    <w:rsid w:val="00D238F4"/>
    <w:rsid w:val="00D43C33"/>
    <w:rsid w:val="00D444C5"/>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3E54"/>
    <w:rsid w:val="00D94A4D"/>
    <w:rsid w:val="00D97A93"/>
    <w:rsid w:val="00DA1083"/>
    <w:rsid w:val="00DA26C8"/>
    <w:rsid w:val="00DB243C"/>
    <w:rsid w:val="00DB45DD"/>
    <w:rsid w:val="00DB482A"/>
    <w:rsid w:val="00DB56F2"/>
    <w:rsid w:val="00DB6EF5"/>
    <w:rsid w:val="00DC3089"/>
    <w:rsid w:val="00DC4420"/>
    <w:rsid w:val="00DC71A9"/>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D7F76"/>
    <w:rsid w:val="00EE4971"/>
    <w:rsid w:val="00EF090E"/>
    <w:rsid w:val="00EF1AB6"/>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55839"/>
    <w:rsid w:val="00F60538"/>
    <w:rsid w:val="00F61DD2"/>
    <w:rsid w:val="00F6523A"/>
    <w:rsid w:val="00F66A14"/>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character" w:customStyle="1" w:styleId="cf01">
    <w:name w:val="cf01"/>
    <w:basedOn w:val="DefaultParagraphFont"/>
    <w:rsid w:val="00AE1A8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3774</Words>
  <Characters>21512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Andwena Lockhart</cp:lastModifiedBy>
  <cp:revision>3</cp:revision>
  <cp:lastPrinted>2019-08-27T05:42:00Z</cp:lastPrinted>
  <dcterms:created xsi:type="dcterms:W3CDTF">2024-03-01T22:04:00Z</dcterms:created>
  <dcterms:modified xsi:type="dcterms:W3CDTF">2024-03-01T22:07:00Z</dcterms:modified>
</cp:coreProperties>
</file>