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6F2C1D">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676143">
        <w:rPr>
          <w:rFonts w:ascii="Avenir Next" w:hAnsi="Avenir Next"/>
          <w:highlight w:val="yellow"/>
        </w:rPr>
        <w:t>A retired employee of Car Corp who receives payments from the company’s pension plan</w:t>
      </w:r>
      <w:r w:rsidR="00631394" w:rsidRPr="00676143">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A60C76">
        <w:rPr>
          <w:rFonts w:ascii="Avenir Next" w:hAnsi="Avenir Next"/>
          <w:highlight w:val="yellow"/>
        </w:rPr>
        <w:t xml:space="preserve">Options (a) to (c) </w:t>
      </w:r>
      <w:r w:rsidRPr="00A60C76">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F070F8">
        <w:rPr>
          <w:rFonts w:ascii="Avenir Next" w:hAnsi="Avenir Next"/>
          <w:highlight w:val="yellow"/>
        </w:rPr>
        <w:t>All of the above</w:t>
      </w:r>
      <w:r w:rsidR="006A42F8" w:rsidRPr="00F070F8">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070BA3">
        <w:rPr>
          <w:rFonts w:ascii="Avenir Next" w:hAnsi="Avenir Next"/>
          <w:highlight w:val="yellow"/>
        </w:rPr>
        <w:t xml:space="preserve">Executory contracts are clearly defined by the </w:t>
      </w:r>
      <w:r w:rsidR="00ED7BF3" w:rsidRPr="00070BA3">
        <w:rPr>
          <w:rFonts w:ascii="Avenir Next" w:hAnsi="Avenir Next"/>
          <w:highlight w:val="yellow"/>
        </w:rPr>
        <w:t>B</w:t>
      </w:r>
      <w:r w:rsidRPr="00070BA3">
        <w:rPr>
          <w:rFonts w:ascii="Avenir Next" w:hAnsi="Avenir Next"/>
          <w:highlight w:val="yellow"/>
        </w:rPr>
        <w:t xml:space="preserve">ankruptcy </w:t>
      </w:r>
      <w:r w:rsidR="00ED7BF3" w:rsidRPr="00070BA3">
        <w:rPr>
          <w:rFonts w:ascii="Avenir Next" w:hAnsi="Avenir Next"/>
          <w:highlight w:val="yellow"/>
        </w:rPr>
        <w:t>C</w:t>
      </w:r>
      <w:r w:rsidRPr="00070BA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420645" w:rsidRDefault="000643AB" w:rsidP="00875912">
      <w:pPr>
        <w:pStyle w:val="AODocTxt"/>
        <w:numPr>
          <w:ilvl w:val="0"/>
          <w:numId w:val="24"/>
        </w:numPr>
        <w:spacing w:before="0" w:line="240" w:lineRule="auto"/>
        <w:ind w:left="426" w:hanging="426"/>
        <w:rPr>
          <w:rFonts w:ascii="Avenir Next" w:hAnsi="Avenir Next"/>
          <w:highlight w:val="yellow"/>
        </w:rPr>
      </w:pPr>
      <w:r w:rsidRPr="00420645">
        <w:rPr>
          <w:rFonts w:ascii="Avenir Next" w:hAnsi="Avenir Next"/>
          <w:highlight w:val="yellow"/>
        </w:rPr>
        <w:t>Acceptance of the plan by all classes of secured creditors</w:t>
      </w:r>
      <w:r w:rsidR="006844A8" w:rsidRPr="00420645">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420645" w:rsidRDefault="00C24FAB" w:rsidP="009017A1">
      <w:pPr>
        <w:pStyle w:val="AODocTxt"/>
        <w:numPr>
          <w:ilvl w:val="0"/>
          <w:numId w:val="33"/>
        </w:numPr>
        <w:spacing w:before="0" w:line="240" w:lineRule="auto"/>
        <w:ind w:left="426" w:hanging="426"/>
        <w:rPr>
          <w:rFonts w:ascii="Avenir Next" w:hAnsi="Avenir Next"/>
          <w:highlight w:val="yellow"/>
        </w:rPr>
      </w:pPr>
      <w:r w:rsidRPr="0042064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831140" w:rsidRDefault="00853272" w:rsidP="00BA74EF">
      <w:pPr>
        <w:pStyle w:val="AODocTxt"/>
        <w:numPr>
          <w:ilvl w:val="0"/>
          <w:numId w:val="28"/>
        </w:numPr>
        <w:spacing w:before="0" w:line="240" w:lineRule="auto"/>
        <w:ind w:left="426" w:hanging="426"/>
        <w:rPr>
          <w:rFonts w:ascii="Avenir Next" w:hAnsi="Avenir Next"/>
          <w:highlight w:val="yellow"/>
        </w:rPr>
      </w:pPr>
      <w:r w:rsidRPr="00831140">
        <w:rPr>
          <w:rFonts w:ascii="Avenir Next" w:hAnsi="Avenir Next"/>
          <w:highlight w:val="yellow"/>
        </w:rPr>
        <w:t>Both</w:t>
      </w:r>
      <w:r w:rsidR="0072569E" w:rsidRPr="00831140">
        <w:rPr>
          <w:rFonts w:ascii="Avenir Next" w:hAnsi="Avenir Next"/>
          <w:highlight w:val="yellow"/>
        </w:rPr>
        <w:t xml:space="preserve"> options</w:t>
      </w:r>
      <w:r w:rsidRPr="00831140">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FB2668" w:rsidRDefault="00334B98" w:rsidP="00676F12">
      <w:pPr>
        <w:pStyle w:val="AODocTxt"/>
        <w:keepNext/>
        <w:numPr>
          <w:ilvl w:val="0"/>
          <w:numId w:val="30"/>
        </w:numPr>
        <w:spacing w:before="0" w:line="240" w:lineRule="auto"/>
        <w:ind w:left="426" w:hanging="426"/>
        <w:rPr>
          <w:rFonts w:ascii="Avenir Next" w:hAnsi="Avenir Next"/>
          <w:highlight w:val="yellow"/>
        </w:rPr>
      </w:pPr>
      <w:r w:rsidRPr="00FB2668">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FB2668" w:rsidRDefault="00334B98" w:rsidP="00676F12">
      <w:pPr>
        <w:pStyle w:val="AODocTxt"/>
        <w:keepNext/>
        <w:numPr>
          <w:ilvl w:val="0"/>
          <w:numId w:val="30"/>
        </w:numPr>
        <w:spacing w:before="0" w:line="240" w:lineRule="auto"/>
        <w:ind w:left="426" w:hanging="426"/>
        <w:rPr>
          <w:rFonts w:ascii="Avenir Next" w:hAnsi="Avenir Next"/>
        </w:rPr>
      </w:pPr>
      <w:r w:rsidRPr="00FB266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C275B" w:rsidRDefault="00740655" w:rsidP="00DF5F7C">
      <w:pPr>
        <w:pStyle w:val="AODocTxt"/>
        <w:keepNext/>
        <w:numPr>
          <w:ilvl w:val="0"/>
          <w:numId w:val="35"/>
        </w:numPr>
        <w:spacing w:before="0" w:line="240" w:lineRule="auto"/>
        <w:ind w:left="426" w:hanging="426"/>
        <w:rPr>
          <w:rFonts w:ascii="Avenir Next" w:hAnsi="Avenir Next"/>
          <w:highlight w:val="yellow"/>
        </w:rPr>
      </w:pPr>
      <w:r w:rsidRPr="001C275B">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4105E86A" w14:textId="77777777" w:rsidR="00173074" w:rsidRDefault="00E75E1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 off permits a creditor to net out a debt owed to the debtor, against a debt simultaneously owned to it by the debtor.  </w:t>
      </w:r>
    </w:p>
    <w:p w14:paraId="38807179" w14:textId="77777777" w:rsidR="00173074" w:rsidRDefault="00173074" w:rsidP="00323167">
      <w:pPr>
        <w:pStyle w:val="AODocTxt"/>
        <w:spacing w:before="0" w:line="240" w:lineRule="auto"/>
        <w:rPr>
          <w:rFonts w:ascii="Avenir Next" w:hAnsi="Avenir Next"/>
          <w:color w:val="808080" w:themeColor="background1" w:themeShade="80"/>
        </w:rPr>
      </w:pPr>
    </w:p>
    <w:p w14:paraId="2EFB5850" w14:textId="7AD7D571" w:rsidR="00323167" w:rsidRPr="002B5D64" w:rsidRDefault="00E75E1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regulated with suspicion in an insolvency context because its exercise can improve (arguably unfairly) the position of </w:t>
      </w:r>
      <w:r w:rsidR="00320E5A">
        <w:rPr>
          <w:rFonts w:ascii="Avenir Next" w:hAnsi="Avenir Next"/>
          <w:color w:val="808080" w:themeColor="background1" w:themeShade="80"/>
        </w:rPr>
        <w:t>a</w:t>
      </w:r>
      <w:r>
        <w:rPr>
          <w:rFonts w:ascii="Avenir Next" w:hAnsi="Avenir Next"/>
          <w:color w:val="808080" w:themeColor="background1" w:themeShade="80"/>
        </w:rPr>
        <w:t xml:space="preserve"> creditor vis-à-vis the other creditors. </w:t>
      </w:r>
      <w:r w:rsidR="009E626E">
        <w:rPr>
          <w:rFonts w:ascii="Avenir Next" w:hAnsi="Avenir Next"/>
          <w:color w:val="808080" w:themeColor="background1" w:themeShade="80"/>
        </w:rPr>
        <w:t>This is because the</w:t>
      </w:r>
      <w:r w:rsidR="002D5356">
        <w:rPr>
          <w:rFonts w:ascii="Avenir Next" w:hAnsi="Avenir Next"/>
          <w:color w:val="808080" w:themeColor="background1" w:themeShade="80"/>
        </w:rPr>
        <w:t xml:space="preserve"> real value of the debt owed by the debtor will be less than its face value; thus, allowing a set off against the face value of the debtor’s debt </w:t>
      </w:r>
      <w:r w:rsidR="009E626E">
        <w:rPr>
          <w:rFonts w:ascii="Avenir Next" w:hAnsi="Avenir Next"/>
          <w:color w:val="808080" w:themeColor="background1" w:themeShade="80"/>
        </w:rPr>
        <w:t>overcompensates the creditor in a set off</w:t>
      </w:r>
      <w:r w:rsidR="002D5356">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3DF5B59B" w:rsidR="001D3BAA" w:rsidRDefault="00DA531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w:t>
      </w:r>
      <w:proofErr w:type="spellStart"/>
      <w:r>
        <w:rPr>
          <w:rFonts w:ascii="Avenir Next" w:hAnsi="Avenir Next"/>
          <w:color w:val="808080" w:themeColor="background1" w:themeShade="80"/>
        </w:rPr>
        <w:t>superpriority</w:t>
      </w:r>
      <w:proofErr w:type="spellEnd"/>
      <w:r>
        <w:rPr>
          <w:rFonts w:ascii="Avenir Next" w:hAnsi="Avenir Next"/>
          <w:color w:val="808080" w:themeColor="background1" w:themeShade="80"/>
        </w:rPr>
        <w:t xml:space="preserve"> security that is senior or equal to a pre-petition lien on </w:t>
      </w:r>
      <w:r w:rsidR="00250E81">
        <w:rPr>
          <w:rFonts w:ascii="Avenir Next" w:hAnsi="Avenir Next"/>
          <w:color w:val="808080" w:themeColor="background1" w:themeShade="80"/>
        </w:rPr>
        <w:t>property of the debtor</w:t>
      </w:r>
      <w:r>
        <w:rPr>
          <w:rFonts w:ascii="Avenir Next" w:hAnsi="Avenir Next"/>
          <w:color w:val="808080" w:themeColor="background1" w:themeShade="80"/>
        </w:rPr>
        <w:t xml:space="preserve">, and is offered in exchange for post-petition financing. </w:t>
      </w:r>
    </w:p>
    <w:p w14:paraId="5B09BE00" w14:textId="77777777" w:rsidR="00EB7967" w:rsidRDefault="00EB7967" w:rsidP="001D3BAA">
      <w:pPr>
        <w:pStyle w:val="AODocTxt"/>
        <w:spacing w:before="0" w:line="240" w:lineRule="auto"/>
        <w:rPr>
          <w:rFonts w:ascii="Avenir Next" w:hAnsi="Avenir Next"/>
          <w:color w:val="808080" w:themeColor="background1" w:themeShade="80"/>
        </w:rPr>
      </w:pPr>
    </w:p>
    <w:p w14:paraId="44CEEEB8" w14:textId="10C40970" w:rsidR="00EB7967" w:rsidRPr="002B5D64" w:rsidRDefault="00250E8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obtain court approval for a priming lien, the debtor must first show that it is unable to obtain credit </w:t>
      </w:r>
      <w:r w:rsidR="00C5321F">
        <w:rPr>
          <w:rFonts w:ascii="Avenir Next" w:hAnsi="Avenir Next"/>
          <w:color w:val="808080" w:themeColor="background1" w:themeShade="80"/>
        </w:rPr>
        <w:t>otherwise,</w:t>
      </w:r>
      <w:r>
        <w:rPr>
          <w:rFonts w:ascii="Avenir Next" w:hAnsi="Avenir Next"/>
          <w:color w:val="808080" w:themeColor="background1" w:themeShade="80"/>
        </w:rPr>
        <w:t xml:space="preserve"> even if on an administrative priority basis, </w:t>
      </w:r>
      <w:r w:rsidR="00C26E56">
        <w:rPr>
          <w:rFonts w:ascii="Avenir Next" w:hAnsi="Avenir Next"/>
          <w:color w:val="808080" w:themeColor="background1" w:themeShade="80"/>
        </w:rPr>
        <w:t>and second that it has adequately protected the interests of the existing lienholder</w:t>
      </w:r>
      <w:r w:rsidR="00C5321F">
        <w:rPr>
          <w:rFonts w:ascii="Avenir Next" w:hAnsi="Avenir Next"/>
          <w:color w:val="808080" w:themeColor="background1" w:themeShade="80"/>
        </w:rPr>
        <w:t xml:space="preserve"> notwithstanding the proposed priming lien</w:t>
      </w:r>
      <w:r w:rsidR="00C26E56">
        <w:rPr>
          <w:rFonts w:ascii="Avenir Next" w:hAnsi="Avenir Next"/>
          <w:color w:val="808080" w:themeColor="background1" w:themeShade="80"/>
        </w:rPr>
        <w:t>.</w:t>
      </w:r>
      <w:r w:rsidR="00C5321F">
        <w:rPr>
          <w:rFonts w:ascii="Avenir Next" w:hAnsi="Avenir Next"/>
          <w:color w:val="808080" w:themeColor="background1" w:themeShade="80"/>
        </w:rPr>
        <w:t xml:space="preserve"> This usually requires the consideration of factors such as (a) a valuation of the subject property to assess the nature of the equity cushion, (b) assessment of whether the property is eroding in value, (c) the nature of the payments proposed, and (d) whether the debtor has a reasonable pro</w:t>
      </w:r>
      <w:r w:rsidR="00426460">
        <w:rPr>
          <w:rFonts w:ascii="Avenir Next" w:hAnsi="Avenir Next"/>
          <w:color w:val="808080" w:themeColor="background1" w:themeShade="80"/>
        </w:rPr>
        <w:t>s</w:t>
      </w:r>
      <w:r w:rsidR="00C5321F">
        <w:rPr>
          <w:rFonts w:ascii="Avenir Next" w:hAnsi="Avenir Next"/>
          <w:color w:val="808080" w:themeColor="background1" w:themeShade="80"/>
        </w:rPr>
        <w:t xml:space="preserve">pect of </w:t>
      </w:r>
      <w:proofErr w:type="spellStart"/>
      <w:r w:rsidR="00C5321F">
        <w:rPr>
          <w:rFonts w:ascii="Avenir Next" w:hAnsi="Avenir Next"/>
          <w:color w:val="808080" w:themeColor="background1" w:themeShade="80"/>
        </w:rPr>
        <w:t>reorganising</w:t>
      </w:r>
      <w:proofErr w:type="spellEnd"/>
      <w:r w:rsidR="00C5321F">
        <w:rPr>
          <w:rFonts w:ascii="Avenir Next" w:hAnsi="Avenir Next"/>
          <w:color w:val="808080" w:themeColor="background1" w:themeShade="80"/>
        </w:rPr>
        <w:t xml:space="preserve">.  </w:t>
      </w:r>
    </w:p>
    <w:p w14:paraId="473861FC" w14:textId="185CADA1"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8916651" w:rsidR="001D3BAA" w:rsidRDefault="00326B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Firstly, the act taken in violation of the stay is itself either void or voidable. </w:t>
      </w:r>
    </w:p>
    <w:p w14:paraId="04ABC754" w14:textId="5570BA02" w:rsidR="00326B16" w:rsidRPr="002B5D64" w:rsidRDefault="00326B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Secondly, </w:t>
      </w:r>
      <w:r w:rsidR="00A13A8C">
        <w:rPr>
          <w:rFonts w:ascii="Avenir Next" w:hAnsi="Avenir Next"/>
          <w:color w:val="808080" w:themeColor="background1" w:themeShade="80"/>
        </w:rPr>
        <w:t xml:space="preserve">the person who made the decision to violate the stay despite being bound by it, may be liable </w:t>
      </w:r>
      <w:proofErr w:type="spellStart"/>
      <w:r w:rsidR="00A13A8C">
        <w:rPr>
          <w:rFonts w:ascii="Avenir Next" w:hAnsi="Avenir Next"/>
          <w:color w:val="808080" w:themeColor="background1" w:themeShade="80"/>
        </w:rPr>
        <w:t>fo</w:t>
      </w:r>
      <w:proofErr w:type="spellEnd"/>
      <w:r w:rsidR="00A13A8C">
        <w:rPr>
          <w:rFonts w:ascii="Avenir Next" w:hAnsi="Avenir Next"/>
          <w:color w:val="808080" w:themeColor="background1" w:themeShade="80"/>
        </w:rPr>
        <w:t xml:space="preserve"> contempt of court.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32471170" w:rsidR="001D3BAA" w:rsidRDefault="003E2C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unimpaired class is deemed to have accepted the plan. </w:t>
      </w:r>
    </w:p>
    <w:p w14:paraId="15FE4228" w14:textId="77777777" w:rsidR="00992116" w:rsidRDefault="00992116" w:rsidP="001D3BAA">
      <w:pPr>
        <w:pStyle w:val="AODocTxt"/>
        <w:spacing w:before="0" w:line="240" w:lineRule="auto"/>
        <w:rPr>
          <w:rFonts w:ascii="Avenir Next" w:hAnsi="Avenir Next"/>
          <w:color w:val="808080" w:themeColor="background1" w:themeShade="80"/>
        </w:rPr>
      </w:pPr>
    </w:p>
    <w:p w14:paraId="7345FBE0" w14:textId="2531AA63" w:rsidR="00992116" w:rsidRDefault="009921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that will receive nothing is deemed to reject the plan.  </w:t>
      </w:r>
    </w:p>
    <w:p w14:paraId="710C8ACA" w14:textId="77777777" w:rsidR="007D016A" w:rsidRDefault="007D016A" w:rsidP="001D3BAA">
      <w:pPr>
        <w:pStyle w:val="AODocTxt"/>
        <w:spacing w:before="0" w:line="240" w:lineRule="auto"/>
        <w:rPr>
          <w:rFonts w:ascii="Avenir Next" w:hAnsi="Avenir Next"/>
          <w:color w:val="808080" w:themeColor="background1" w:themeShade="80"/>
        </w:rPr>
      </w:pPr>
    </w:p>
    <w:p w14:paraId="5C27ED0A" w14:textId="792459C8" w:rsidR="007D016A" w:rsidRDefault="002F594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Only impaired classes have the right to vote on the plan.  </w:t>
      </w:r>
    </w:p>
    <w:p w14:paraId="78A6BE1A" w14:textId="77777777" w:rsidR="003E2CB0" w:rsidRDefault="003E2CB0" w:rsidP="001D3BAA">
      <w:pPr>
        <w:pStyle w:val="AODocTxt"/>
        <w:spacing w:before="0" w:line="240" w:lineRule="auto"/>
        <w:rPr>
          <w:rFonts w:ascii="Avenir Next" w:hAnsi="Avenir Next"/>
          <w:color w:val="808080" w:themeColor="background1" w:themeShade="80"/>
        </w:rPr>
      </w:pPr>
    </w:p>
    <w:p w14:paraId="0AD10189" w14:textId="5A6CEA2A" w:rsidR="003E2CB0" w:rsidRPr="002B5D64" w:rsidRDefault="0025257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A class of creditors is considered to have voted in acceptance of a plan if more than half in number and at least 2/3 in value of the claims in the class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of that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2B9E4E72" w:rsidR="00E239B8" w:rsidRDefault="00526782" w:rsidP="0052678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w:t>
      </w:r>
    </w:p>
    <w:p w14:paraId="5DB0C9D5" w14:textId="6A89FFE1" w:rsidR="00526782" w:rsidRDefault="0064119E" w:rsidP="0052678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Preference </w:t>
      </w:r>
    </w:p>
    <w:p w14:paraId="6551CDD6" w14:textId="23D0D370" w:rsidR="00526782" w:rsidRDefault="004037E9" w:rsidP="0052678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Actual fraudulent conveyance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01CEB55F" w14:textId="283A97F7" w:rsidR="00027931" w:rsidRDefault="00E42B4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Under the Bankruptcy Code</w:t>
      </w:r>
      <w:r w:rsidR="00C0047F">
        <w:rPr>
          <w:rFonts w:ascii="Avenir Next" w:hAnsi="Avenir Next"/>
          <w:color w:val="808080" w:themeColor="background1" w:themeShade="80"/>
        </w:rPr>
        <w:t xml:space="preserve"> (28 USC 157)</w:t>
      </w:r>
      <w:r>
        <w:rPr>
          <w:rFonts w:ascii="Avenir Next" w:hAnsi="Avenir Next"/>
          <w:color w:val="808080" w:themeColor="background1" w:themeShade="80"/>
        </w:rPr>
        <w:t xml:space="preserve">, </w:t>
      </w:r>
      <w:r w:rsidR="00AC454D">
        <w:rPr>
          <w:rFonts w:ascii="Avenir Next" w:hAnsi="Avenir Next"/>
          <w:color w:val="808080" w:themeColor="background1" w:themeShade="80"/>
        </w:rPr>
        <w:t xml:space="preserve">bankruptcy courts may make final orders </w:t>
      </w:r>
      <w:r w:rsidR="00C779EB">
        <w:rPr>
          <w:rFonts w:ascii="Avenir Next" w:hAnsi="Avenir Next"/>
          <w:color w:val="808080" w:themeColor="background1" w:themeShade="80"/>
        </w:rPr>
        <w:t xml:space="preserve">in respect of </w:t>
      </w:r>
      <w:r w:rsidR="00EE2FC6">
        <w:rPr>
          <w:rFonts w:ascii="Avenir Next" w:hAnsi="Avenir Next"/>
          <w:color w:val="808080" w:themeColor="background1" w:themeShade="80"/>
        </w:rPr>
        <w:t xml:space="preserve">a </w:t>
      </w:r>
      <w:r w:rsidR="00C779EB">
        <w:rPr>
          <w:rFonts w:ascii="Avenir Next" w:hAnsi="Avenir Next"/>
          <w:color w:val="808080" w:themeColor="background1" w:themeShade="80"/>
        </w:rPr>
        <w:t xml:space="preserve">statutorily-defined </w:t>
      </w:r>
      <w:r w:rsidR="00027931">
        <w:rPr>
          <w:rFonts w:ascii="Avenir Next" w:hAnsi="Avenir Next"/>
          <w:color w:val="808080" w:themeColor="background1" w:themeShade="80"/>
        </w:rPr>
        <w:t>list of “core”</w:t>
      </w:r>
      <w:r w:rsidR="00C779EB">
        <w:rPr>
          <w:rFonts w:ascii="Avenir Next" w:hAnsi="Avenir Next"/>
          <w:color w:val="808080" w:themeColor="background1" w:themeShade="80"/>
        </w:rPr>
        <w:t xml:space="preserve"> claims. </w:t>
      </w:r>
      <w:r w:rsidR="00E53FA4">
        <w:rPr>
          <w:rFonts w:ascii="Avenir Next" w:hAnsi="Avenir Next"/>
          <w:color w:val="808080" w:themeColor="background1" w:themeShade="80"/>
        </w:rPr>
        <w:t xml:space="preserve">For </w:t>
      </w:r>
      <w:r w:rsidR="00027931">
        <w:rPr>
          <w:rFonts w:ascii="Avenir Next" w:hAnsi="Avenir Next"/>
          <w:color w:val="808080" w:themeColor="background1" w:themeShade="80"/>
        </w:rPr>
        <w:t>“</w:t>
      </w:r>
      <w:r w:rsidR="00E53FA4">
        <w:rPr>
          <w:rFonts w:ascii="Avenir Next" w:hAnsi="Avenir Next"/>
          <w:color w:val="808080" w:themeColor="background1" w:themeShade="80"/>
        </w:rPr>
        <w:t>non-core</w:t>
      </w:r>
      <w:r w:rsidR="00027931">
        <w:rPr>
          <w:rFonts w:ascii="Avenir Next" w:hAnsi="Avenir Next"/>
          <w:color w:val="808080" w:themeColor="background1" w:themeShade="80"/>
        </w:rPr>
        <w:t xml:space="preserve">” </w:t>
      </w:r>
      <w:r w:rsidR="00E53FA4">
        <w:rPr>
          <w:rFonts w:ascii="Avenir Next" w:hAnsi="Avenir Next"/>
          <w:color w:val="808080" w:themeColor="background1" w:themeShade="80"/>
        </w:rPr>
        <w:t xml:space="preserve">proceedings, the court may only make recommendations and proposals (as to findings of fact and law) </w:t>
      </w:r>
      <w:r w:rsidR="008C5E1B">
        <w:rPr>
          <w:rFonts w:ascii="Avenir Next" w:hAnsi="Avenir Next"/>
          <w:color w:val="808080" w:themeColor="background1" w:themeShade="80"/>
        </w:rPr>
        <w:t>to the district court</w:t>
      </w:r>
      <w:r w:rsidR="00C30FDD">
        <w:rPr>
          <w:rFonts w:ascii="Avenir Next" w:hAnsi="Avenir Next"/>
          <w:color w:val="808080" w:themeColor="background1" w:themeShade="80"/>
        </w:rPr>
        <w:t xml:space="preserve"> for consideration.</w:t>
      </w:r>
      <w:r w:rsidR="008C5E1B">
        <w:rPr>
          <w:rFonts w:ascii="Avenir Next" w:hAnsi="Avenir Next"/>
          <w:color w:val="808080" w:themeColor="background1" w:themeShade="80"/>
        </w:rPr>
        <w:t xml:space="preserve"> </w:t>
      </w:r>
      <w:r w:rsidR="00C0047F">
        <w:rPr>
          <w:rFonts w:ascii="Avenir Next" w:hAnsi="Avenir Next"/>
          <w:color w:val="808080" w:themeColor="background1" w:themeShade="80"/>
        </w:rPr>
        <w:t xml:space="preserve">However, since Stern v Marshall, </w:t>
      </w:r>
      <w:r w:rsidR="00620A0F">
        <w:rPr>
          <w:rFonts w:ascii="Avenir Next" w:hAnsi="Avenir Next"/>
          <w:color w:val="808080" w:themeColor="background1" w:themeShade="80"/>
        </w:rPr>
        <w:t xml:space="preserve">an additional gloss has been added in that </w:t>
      </w:r>
      <w:r w:rsidR="00C0047F">
        <w:rPr>
          <w:rFonts w:ascii="Avenir Next" w:hAnsi="Avenir Next"/>
          <w:color w:val="808080" w:themeColor="background1" w:themeShade="80"/>
        </w:rPr>
        <w:t xml:space="preserve">even </w:t>
      </w:r>
      <w:r w:rsidR="00D56561">
        <w:rPr>
          <w:rFonts w:ascii="Avenir Next" w:hAnsi="Avenir Next"/>
          <w:color w:val="808080" w:themeColor="background1" w:themeShade="80"/>
        </w:rPr>
        <w:t xml:space="preserve">statutorily </w:t>
      </w:r>
      <w:r w:rsidR="00C0047F">
        <w:rPr>
          <w:rFonts w:ascii="Avenir Next" w:hAnsi="Avenir Next"/>
          <w:color w:val="808080" w:themeColor="background1" w:themeShade="80"/>
        </w:rPr>
        <w:t xml:space="preserve">core claims </w:t>
      </w:r>
      <w:r w:rsidR="00FE7578">
        <w:rPr>
          <w:rFonts w:ascii="Avenir Next" w:hAnsi="Avenir Next"/>
          <w:color w:val="808080" w:themeColor="background1" w:themeShade="80"/>
        </w:rPr>
        <w:t xml:space="preserve">may not be </w:t>
      </w:r>
      <w:r w:rsidR="00AB29BB">
        <w:rPr>
          <w:rFonts w:ascii="Avenir Next" w:hAnsi="Avenir Next"/>
          <w:color w:val="808080" w:themeColor="background1" w:themeShade="80"/>
        </w:rPr>
        <w:t xml:space="preserve">amenable to final order by the bankruptcy court </w:t>
      </w:r>
      <w:r w:rsidR="001C40B7">
        <w:rPr>
          <w:rFonts w:ascii="Avenir Next" w:hAnsi="Avenir Next"/>
          <w:color w:val="808080" w:themeColor="background1" w:themeShade="80"/>
        </w:rPr>
        <w:t>if it violates Art III jurisdiction</w:t>
      </w:r>
      <w:r w:rsidR="00C53CF7">
        <w:rPr>
          <w:rFonts w:ascii="Avenir Next" w:hAnsi="Avenir Next"/>
          <w:color w:val="808080" w:themeColor="background1" w:themeShade="80"/>
        </w:rPr>
        <w:t xml:space="preserve">, unless the </w:t>
      </w:r>
      <w:proofErr w:type="gramStart"/>
      <w:r w:rsidR="00C53CF7">
        <w:rPr>
          <w:rFonts w:ascii="Avenir Next" w:hAnsi="Avenir Next"/>
          <w:color w:val="808080" w:themeColor="background1" w:themeShade="80"/>
        </w:rPr>
        <w:t>litigants</w:t>
      </w:r>
      <w:proofErr w:type="gramEnd"/>
      <w:r w:rsidR="00C53CF7">
        <w:rPr>
          <w:rFonts w:ascii="Avenir Next" w:hAnsi="Avenir Next"/>
          <w:color w:val="808080" w:themeColor="background1" w:themeShade="80"/>
        </w:rPr>
        <w:t xml:space="preserve"> consent to such.  </w:t>
      </w:r>
    </w:p>
    <w:p w14:paraId="41284EC0" w14:textId="1F4A55EA" w:rsidR="001D3BAA" w:rsidRDefault="00E53FA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2BF861DC" w14:textId="1DE0D98C" w:rsidR="006B552E" w:rsidRDefault="006B552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most Circuits, appeals from bankruptcy courts are heard in the district court for the district in which the bankruptcy court sits. </w:t>
      </w:r>
      <w:r w:rsidR="008C21A9">
        <w:rPr>
          <w:rFonts w:ascii="Avenir Next" w:hAnsi="Avenir Next"/>
          <w:color w:val="808080" w:themeColor="background1" w:themeShade="80"/>
        </w:rPr>
        <w:t xml:space="preserve">In the First, </w:t>
      </w:r>
      <w:proofErr w:type="spellStart"/>
      <w:r w:rsidR="008C21A9">
        <w:rPr>
          <w:rFonts w:ascii="Avenir Next" w:hAnsi="Avenir Next"/>
          <w:color w:val="808080" w:themeColor="background1" w:themeShade="80"/>
        </w:rPr>
        <w:t>Sixt</w:t>
      </w:r>
      <w:proofErr w:type="spellEnd"/>
      <w:r w:rsidR="008C21A9">
        <w:rPr>
          <w:rFonts w:ascii="Avenir Next" w:hAnsi="Avenir Next"/>
          <w:color w:val="808080" w:themeColor="background1" w:themeShade="80"/>
        </w:rPr>
        <w:t xml:space="preserve">, Eighth, Ninth, and Tenth Circuits, appeals from bankruptcy courts are heard by a Bankruptcy Appellate Panel.  </w:t>
      </w:r>
    </w:p>
    <w:p w14:paraId="363E955A" w14:textId="77777777" w:rsidR="00746B19" w:rsidRDefault="00746B19" w:rsidP="001D3BAA">
      <w:pPr>
        <w:pStyle w:val="AODocTxt"/>
        <w:spacing w:before="0" w:line="240" w:lineRule="auto"/>
        <w:rPr>
          <w:rFonts w:ascii="Avenir Next" w:hAnsi="Avenir Next"/>
          <w:color w:val="808080" w:themeColor="background1" w:themeShade="80"/>
        </w:rPr>
      </w:pPr>
    </w:p>
    <w:p w14:paraId="4FAC5632" w14:textId="17396AD8" w:rsidR="00746B19" w:rsidRPr="002B5D64" w:rsidRDefault="00746B1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orders that are not constitutionally final are mere recommendations on findings of fact and conclusions of law</w:t>
      </w:r>
      <w:r w:rsidR="00CC25DA">
        <w:rPr>
          <w:rFonts w:ascii="Avenir Next" w:hAnsi="Avenir Next"/>
          <w:color w:val="808080" w:themeColor="background1" w:themeShade="80"/>
        </w:rPr>
        <w:t xml:space="preserve"> by a bankruptcy court</w:t>
      </w:r>
      <w:r>
        <w:rPr>
          <w:rFonts w:ascii="Avenir Next" w:hAnsi="Avenir Next"/>
          <w:color w:val="808080" w:themeColor="background1" w:themeShade="80"/>
        </w:rPr>
        <w:t xml:space="preserve">, and are reviewed by the district court </w:t>
      </w:r>
      <w:r w:rsidR="00124C0C">
        <w:rPr>
          <w:rFonts w:ascii="Avenir Next" w:hAnsi="Avenir Next"/>
          <w:color w:val="808080" w:themeColor="background1" w:themeShade="80"/>
        </w:rPr>
        <w:t xml:space="preserve">(or the BAP) </w:t>
      </w:r>
      <w:r>
        <w:rPr>
          <w:rFonts w:ascii="Avenir Next" w:hAnsi="Avenir Next"/>
          <w:color w:val="808080" w:themeColor="background1" w:themeShade="80"/>
        </w:rPr>
        <w:t>on a de novo basis</w:t>
      </w:r>
      <w:r w:rsidR="00CC25DA">
        <w:rPr>
          <w:rFonts w:ascii="Avenir Next" w:hAnsi="Avenir Next"/>
          <w:color w:val="808080" w:themeColor="background1" w:themeShade="80"/>
        </w:rPr>
        <w:t xml:space="preserve">. </w:t>
      </w:r>
      <w:r w:rsidR="00124C0C">
        <w:rPr>
          <w:rFonts w:ascii="Avenir Next" w:hAnsi="Avenir Next"/>
          <w:color w:val="808080" w:themeColor="background1" w:themeShade="80"/>
        </w:rPr>
        <w:t xml:space="preserve">The district court’s decision is in turn reviewable by the Circuit court of appeal on a de novo basis for conclusions of law, and an abuse of discretion basis for </w:t>
      </w:r>
      <w:r w:rsidR="005A260C">
        <w:rPr>
          <w:rFonts w:ascii="Avenir Next" w:hAnsi="Avenir Next"/>
          <w:color w:val="808080" w:themeColor="background1" w:themeShade="80"/>
        </w:rPr>
        <w:t>findings of fact</w:t>
      </w:r>
      <w:r w:rsidR="00124C0C">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154F7192" w:rsidR="001D3BAA" w:rsidRDefault="0097256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Chapter 15 excludes</w:t>
      </w:r>
      <w:r w:rsidR="00862D38">
        <w:rPr>
          <w:rFonts w:ascii="Avenir Next" w:hAnsi="Avenir Next"/>
          <w:color w:val="808080" w:themeColor="background1" w:themeShade="80"/>
        </w:rPr>
        <w:t xml:space="preserve"> </w:t>
      </w:r>
      <w:r>
        <w:rPr>
          <w:rFonts w:ascii="Avenir Next" w:hAnsi="Avenir Next"/>
          <w:color w:val="808080" w:themeColor="background1" w:themeShade="80"/>
        </w:rPr>
        <w:t xml:space="preserve">from the powers of the foreign representative, the </w:t>
      </w:r>
      <w:r w:rsidR="004C2C0B">
        <w:rPr>
          <w:rFonts w:ascii="Avenir Next" w:hAnsi="Avenir Next"/>
          <w:color w:val="808080" w:themeColor="background1" w:themeShade="80"/>
        </w:rPr>
        <w:t>power</w:t>
      </w:r>
      <w:r>
        <w:rPr>
          <w:rFonts w:ascii="Avenir Next" w:hAnsi="Avenir Next"/>
          <w:color w:val="808080" w:themeColor="background1" w:themeShade="80"/>
        </w:rPr>
        <w:t xml:space="preserve"> to </w:t>
      </w:r>
      <w:r w:rsidR="00862D38">
        <w:rPr>
          <w:rFonts w:ascii="Avenir Next" w:hAnsi="Avenir Next"/>
          <w:color w:val="808080" w:themeColor="background1" w:themeShade="80"/>
        </w:rPr>
        <w:t>invoke the</w:t>
      </w:r>
      <w:r>
        <w:rPr>
          <w:rFonts w:ascii="Avenir Next" w:hAnsi="Avenir Next"/>
          <w:color w:val="808080" w:themeColor="background1" w:themeShade="80"/>
        </w:rPr>
        <w:t xml:space="preserve"> avoidance </w:t>
      </w:r>
      <w:r w:rsidR="004C2C0B">
        <w:rPr>
          <w:rFonts w:ascii="Avenir Next" w:hAnsi="Avenir Next"/>
          <w:color w:val="808080" w:themeColor="background1" w:themeShade="80"/>
        </w:rPr>
        <w:t>provisions</w:t>
      </w:r>
      <w:r>
        <w:rPr>
          <w:rFonts w:ascii="Avenir Next" w:hAnsi="Avenir Next"/>
          <w:color w:val="808080" w:themeColor="background1" w:themeShade="80"/>
        </w:rPr>
        <w:t xml:space="preserve"> under the Bankruptcy Code. </w:t>
      </w:r>
      <w:r w:rsidR="00F77D8C">
        <w:rPr>
          <w:rFonts w:ascii="Avenir Next" w:hAnsi="Avenir Next"/>
          <w:color w:val="808080" w:themeColor="background1" w:themeShade="80"/>
        </w:rPr>
        <w:t xml:space="preserve">General consensus construes this exclusion as referring to the Bankruptcy Code’s provisions on preference and fraudulent conveyances. </w:t>
      </w:r>
    </w:p>
    <w:p w14:paraId="2AD2C394" w14:textId="77777777" w:rsidR="00754A07" w:rsidRDefault="00754A07" w:rsidP="001D3BAA">
      <w:pPr>
        <w:pStyle w:val="AODocTxt"/>
        <w:spacing w:before="0" w:line="240" w:lineRule="auto"/>
        <w:rPr>
          <w:rFonts w:ascii="Avenir Next" w:hAnsi="Avenir Next"/>
          <w:color w:val="808080" w:themeColor="background1" w:themeShade="80"/>
        </w:rPr>
      </w:pPr>
    </w:p>
    <w:p w14:paraId="5EA4C5A3" w14:textId="739C40BD" w:rsidR="00754A07" w:rsidRDefault="000946E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Thus, to invoke the Code’s preference and fraudulent conveyance powers, the</w:t>
      </w:r>
      <w:r w:rsidR="00754A07">
        <w:rPr>
          <w:rFonts w:ascii="Avenir Next" w:hAnsi="Avenir Next"/>
          <w:color w:val="808080" w:themeColor="background1" w:themeShade="80"/>
        </w:rPr>
        <w:t xml:space="preserve"> foreign representative may</w:t>
      </w:r>
      <w:r w:rsidR="007E0920">
        <w:rPr>
          <w:rFonts w:ascii="Avenir Next" w:hAnsi="Avenir Next"/>
          <w:color w:val="808080" w:themeColor="background1" w:themeShade="80"/>
        </w:rPr>
        <w:t xml:space="preserve"> choose to: </w:t>
      </w:r>
    </w:p>
    <w:p w14:paraId="76241EAE" w14:textId="3EEC6EA6" w:rsidR="007E0920" w:rsidRDefault="007E0920" w:rsidP="007E09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circumstances permit, commence avoidance litigation in plenary proceedings (usually Chapter 7 or 11) </w:t>
      </w:r>
      <w:r w:rsidR="000D7BC1">
        <w:rPr>
          <w:rFonts w:ascii="Avenir Next" w:hAnsi="Avenir Next"/>
          <w:color w:val="808080" w:themeColor="background1" w:themeShade="80"/>
        </w:rPr>
        <w:t>commenced by another stakeholder (</w:t>
      </w:r>
      <w:proofErr w:type="spellStart"/>
      <w:r w:rsidR="000D7BC1">
        <w:rPr>
          <w:rFonts w:ascii="Avenir Next" w:hAnsi="Avenir Next"/>
          <w:color w:val="808080" w:themeColor="background1" w:themeShade="80"/>
        </w:rPr>
        <w:t>eg</w:t>
      </w:r>
      <w:proofErr w:type="spellEnd"/>
      <w:r w:rsidR="000D7BC1">
        <w:rPr>
          <w:rFonts w:ascii="Avenir Next" w:hAnsi="Avenir Next"/>
          <w:color w:val="808080" w:themeColor="background1" w:themeShade="80"/>
        </w:rPr>
        <w:t>, the debtor or creditors prior to the involvement of the foreign representative)</w:t>
      </w:r>
      <w:r w:rsidR="00FE66C8">
        <w:rPr>
          <w:rFonts w:ascii="Avenir Next" w:hAnsi="Avenir Next"/>
          <w:color w:val="808080" w:themeColor="background1" w:themeShade="80"/>
        </w:rPr>
        <w:t xml:space="preserve">; or </w:t>
      </w:r>
    </w:p>
    <w:p w14:paraId="0064A368" w14:textId="107821FD" w:rsidR="00CD643F" w:rsidRPr="002B5D64" w:rsidRDefault="00E16C62" w:rsidP="007E09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Commence plenary proceedings under </w:t>
      </w:r>
      <w:r w:rsidR="00925F2A">
        <w:rPr>
          <w:rFonts w:ascii="Avenir Next" w:hAnsi="Avenir Next"/>
          <w:color w:val="808080" w:themeColor="background1" w:themeShade="80"/>
        </w:rPr>
        <w:t>Chapter</w:t>
      </w:r>
      <w:r>
        <w:rPr>
          <w:rFonts w:ascii="Avenir Next" w:hAnsi="Avenir Next"/>
          <w:color w:val="808080" w:themeColor="background1" w:themeShade="80"/>
        </w:rPr>
        <w:t xml:space="preserve"> 7 or 11 himself</w:t>
      </w:r>
      <w:r w:rsidR="00FA188B">
        <w:rPr>
          <w:rFonts w:ascii="Avenir Next" w:hAnsi="Avenir Next"/>
          <w:color w:val="808080" w:themeColor="background1" w:themeShade="80"/>
        </w:rPr>
        <w:t>/herself</w:t>
      </w:r>
      <w:r>
        <w:rPr>
          <w:rFonts w:ascii="Avenir Next" w:hAnsi="Avenir Next"/>
          <w:color w:val="808080" w:themeColor="background1" w:themeShade="80"/>
        </w:rPr>
        <w:t xml:space="preserve">, </w:t>
      </w:r>
      <w:r w:rsidR="00E22B7A">
        <w:rPr>
          <w:rFonts w:ascii="Avenir Next" w:hAnsi="Avenir Next"/>
          <w:color w:val="808080" w:themeColor="background1" w:themeShade="80"/>
        </w:rPr>
        <w:t>which will be managed as</w:t>
      </w:r>
      <w:r>
        <w:rPr>
          <w:rFonts w:ascii="Avenir Next" w:hAnsi="Avenir Next"/>
          <w:color w:val="808080" w:themeColor="background1" w:themeShade="80"/>
        </w:rPr>
        <w:t xml:space="preserve"> concurrent proceedings with that in the representative’s home jurisdiction</w:t>
      </w:r>
      <w:r w:rsidR="00BD6716">
        <w:rPr>
          <w:rFonts w:ascii="Avenir Next" w:hAnsi="Avenir Next"/>
          <w:color w:val="808080" w:themeColor="background1" w:themeShade="80"/>
        </w:rPr>
        <w:t xml:space="preserve"> (whether main or non-main)</w:t>
      </w:r>
      <w:r>
        <w:rPr>
          <w:rFonts w:ascii="Avenir Next" w:hAnsi="Avenir Next"/>
          <w:color w:val="808080" w:themeColor="background1" w:themeShade="80"/>
        </w:rPr>
        <w:t xml:space="preserv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C127A70" w:rsidR="001D3BAA" w:rsidRPr="002B5D64" w:rsidRDefault="00704B5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should review the Federal Rules of Bankruptcy Procedure, the Federal Rules of Civil Procedure</w:t>
      </w:r>
      <w:r w:rsidR="00CF7B91">
        <w:rPr>
          <w:rFonts w:ascii="Avenir Next" w:hAnsi="Avenir Next"/>
          <w:color w:val="808080" w:themeColor="background1" w:themeShade="80"/>
        </w:rPr>
        <w:t xml:space="preserve"> (which is often incorporated by reference in the Bankruptcy rules)</w:t>
      </w:r>
      <w:r>
        <w:rPr>
          <w:rFonts w:ascii="Avenir Next" w:hAnsi="Avenir Next"/>
          <w:color w:val="808080" w:themeColor="background1" w:themeShade="80"/>
        </w:rPr>
        <w:t xml:space="preserve">, the local rules of the bankruptcy court, and the judge’s personal practices.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28DA17A8" w14:textId="77777777" w:rsidR="00A17668" w:rsidRDefault="005E05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These directors usually owe a fiduciary duty of loyalty (which includes, for instance, the rule </w:t>
      </w:r>
      <w:r w:rsidR="00FE34B4">
        <w:rPr>
          <w:rFonts w:ascii="Avenir Next" w:hAnsi="Avenir Next"/>
          <w:color w:val="808080" w:themeColor="background1" w:themeShade="80"/>
        </w:rPr>
        <w:t>to act in the corporate’s best interests</w:t>
      </w:r>
      <w:r w:rsidR="003E68FB">
        <w:rPr>
          <w:rFonts w:ascii="Avenir Next" w:hAnsi="Avenir Next"/>
          <w:color w:val="808080" w:themeColor="background1" w:themeShade="80"/>
        </w:rPr>
        <w:t xml:space="preserve">, </w:t>
      </w:r>
      <w:r w:rsidR="00FE34B4">
        <w:rPr>
          <w:rFonts w:ascii="Avenir Next" w:hAnsi="Avenir Next"/>
          <w:color w:val="808080" w:themeColor="background1" w:themeShade="80"/>
        </w:rPr>
        <w:t xml:space="preserve">the rule </w:t>
      </w:r>
      <w:r>
        <w:rPr>
          <w:rFonts w:ascii="Avenir Next" w:hAnsi="Avenir Next"/>
          <w:color w:val="808080" w:themeColor="background1" w:themeShade="80"/>
        </w:rPr>
        <w:t xml:space="preserve">against </w:t>
      </w:r>
      <w:r w:rsidR="00FE34B4">
        <w:rPr>
          <w:rFonts w:ascii="Avenir Next" w:hAnsi="Avenir Next"/>
          <w:color w:val="808080" w:themeColor="background1" w:themeShade="80"/>
        </w:rPr>
        <w:t xml:space="preserve">undisclosed </w:t>
      </w:r>
      <w:r>
        <w:rPr>
          <w:rFonts w:ascii="Avenir Next" w:hAnsi="Avenir Next"/>
          <w:color w:val="808080" w:themeColor="background1" w:themeShade="80"/>
        </w:rPr>
        <w:t>conflict</w:t>
      </w:r>
      <w:r w:rsidR="00483EAB">
        <w:rPr>
          <w:rFonts w:ascii="Avenir Next" w:hAnsi="Avenir Next"/>
          <w:color w:val="808080" w:themeColor="background1" w:themeShade="80"/>
        </w:rPr>
        <w:t>s</w:t>
      </w:r>
      <w:r w:rsidR="00B17FA3">
        <w:rPr>
          <w:rFonts w:ascii="Avenir Next" w:hAnsi="Avenir Next"/>
          <w:color w:val="808080" w:themeColor="background1" w:themeShade="80"/>
        </w:rPr>
        <w:t xml:space="preserve"> of interests</w:t>
      </w:r>
      <w:r w:rsidR="003E68FB">
        <w:rPr>
          <w:rFonts w:ascii="Avenir Next" w:hAnsi="Avenir Next"/>
          <w:color w:val="808080" w:themeColor="background1" w:themeShade="80"/>
        </w:rPr>
        <w:t>, and the rule against secret profits</w:t>
      </w:r>
      <w:r>
        <w:rPr>
          <w:rFonts w:ascii="Avenir Next" w:hAnsi="Avenir Next"/>
          <w:color w:val="808080" w:themeColor="background1" w:themeShade="80"/>
        </w:rPr>
        <w:t>)</w:t>
      </w:r>
      <w:r w:rsidR="00F14D1D">
        <w:rPr>
          <w:rFonts w:ascii="Avenir Next" w:hAnsi="Avenir Next"/>
          <w:color w:val="808080" w:themeColor="background1" w:themeShade="80"/>
        </w:rPr>
        <w:t xml:space="preserve"> </w:t>
      </w:r>
      <w:r w:rsidR="00D6292B">
        <w:rPr>
          <w:rFonts w:ascii="Avenir Next" w:hAnsi="Avenir Next"/>
          <w:color w:val="808080" w:themeColor="background1" w:themeShade="80"/>
        </w:rPr>
        <w:t>as well as</w:t>
      </w:r>
      <w:r w:rsidR="00F14D1D">
        <w:rPr>
          <w:rFonts w:ascii="Avenir Next" w:hAnsi="Avenir Next"/>
          <w:color w:val="808080" w:themeColor="background1" w:themeShade="80"/>
        </w:rPr>
        <w:t xml:space="preserve"> a duty of care</w:t>
      </w:r>
      <w:r w:rsidR="00DF5004">
        <w:rPr>
          <w:rFonts w:ascii="Avenir Next" w:hAnsi="Avenir Next"/>
          <w:color w:val="808080" w:themeColor="background1" w:themeShade="80"/>
        </w:rPr>
        <w:t xml:space="preserve">. </w:t>
      </w:r>
    </w:p>
    <w:p w14:paraId="5BBD7DD2" w14:textId="77777777" w:rsidR="00A17668" w:rsidRDefault="00A17668" w:rsidP="001D3BAA">
      <w:pPr>
        <w:pStyle w:val="AODocTxt"/>
        <w:spacing w:before="0" w:line="240" w:lineRule="auto"/>
        <w:rPr>
          <w:rFonts w:ascii="Avenir Next" w:hAnsi="Avenir Next"/>
          <w:color w:val="808080" w:themeColor="background1" w:themeShade="80"/>
        </w:rPr>
      </w:pPr>
    </w:p>
    <w:p w14:paraId="169328D0" w14:textId="51CA5F79" w:rsidR="00CC5CA0" w:rsidRDefault="00A176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the ordinary course of business, these</w:t>
      </w:r>
      <w:r w:rsidR="00DF5004">
        <w:rPr>
          <w:rFonts w:ascii="Avenir Next" w:hAnsi="Avenir Next"/>
          <w:color w:val="808080" w:themeColor="background1" w:themeShade="80"/>
        </w:rPr>
        <w:t xml:space="preserve"> duties are owed</w:t>
      </w:r>
      <w:r w:rsidR="00F14D1D">
        <w:rPr>
          <w:rFonts w:ascii="Avenir Next" w:hAnsi="Avenir Next"/>
          <w:color w:val="808080" w:themeColor="background1" w:themeShade="80"/>
        </w:rPr>
        <w:t xml:space="preserve"> </w:t>
      </w:r>
      <w:r w:rsidR="00E047E3">
        <w:rPr>
          <w:rFonts w:ascii="Avenir Next" w:hAnsi="Avenir Next"/>
          <w:color w:val="808080" w:themeColor="background1" w:themeShade="80"/>
        </w:rPr>
        <w:t>to the corporations themselves</w:t>
      </w:r>
      <w:r w:rsidR="00CC5CA0">
        <w:rPr>
          <w:rFonts w:ascii="Avenir Next" w:hAnsi="Avenir Next"/>
          <w:color w:val="808080" w:themeColor="background1" w:themeShade="80"/>
        </w:rPr>
        <w:t xml:space="preserve"> as well as the shareholders of the company</w:t>
      </w:r>
      <w:r w:rsidR="00E047E3">
        <w:rPr>
          <w:rFonts w:ascii="Avenir Next" w:hAnsi="Avenir Next"/>
          <w:color w:val="808080" w:themeColor="background1" w:themeShade="80"/>
        </w:rPr>
        <w:t xml:space="preserve">. </w:t>
      </w:r>
    </w:p>
    <w:p w14:paraId="23E4BDAF" w14:textId="77777777" w:rsidR="00680C01" w:rsidRDefault="00680C01" w:rsidP="001D3BAA">
      <w:pPr>
        <w:pStyle w:val="AODocTxt"/>
        <w:spacing w:before="0" w:line="240" w:lineRule="auto"/>
        <w:rPr>
          <w:rFonts w:ascii="Avenir Next" w:hAnsi="Avenir Next"/>
          <w:color w:val="808080" w:themeColor="background1" w:themeShade="80"/>
        </w:rPr>
      </w:pPr>
    </w:p>
    <w:p w14:paraId="5461F5C7" w14:textId="4F74EF1C" w:rsidR="00680C01" w:rsidRDefault="00DC68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Under the business judgment rule,</w:t>
      </w:r>
      <w:r w:rsidR="00680C01">
        <w:rPr>
          <w:rFonts w:ascii="Avenir Next" w:hAnsi="Avenir Next"/>
          <w:color w:val="808080" w:themeColor="background1" w:themeShade="80"/>
        </w:rPr>
        <w:t xml:space="preserve"> directors are presumed to have acted in good faith and on the basis of reasonable information. </w:t>
      </w:r>
      <w:r w:rsidR="00F34D98">
        <w:rPr>
          <w:rFonts w:ascii="Avenir Next" w:hAnsi="Avenir Next"/>
          <w:color w:val="808080" w:themeColor="background1" w:themeShade="80"/>
        </w:rPr>
        <w:t xml:space="preserve">They will thus not be liable absent a showing of gross </w:t>
      </w:r>
      <w:r w:rsidR="00B606F4">
        <w:rPr>
          <w:rFonts w:ascii="Avenir Next" w:hAnsi="Avenir Next"/>
          <w:color w:val="808080" w:themeColor="background1" w:themeShade="80"/>
        </w:rPr>
        <w:t>negligence</w:t>
      </w:r>
      <w:r w:rsidR="00F34D98">
        <w:rPr>
          <w:rFonts w:ascii="Avenir Next" w:hAnsi="Avenir Next"/>
          <w:color w:val="808080" w:themeColor="background1" w:themeShade="80"/>
        </w:rPr>
        <w:t xml:space="preserve">. </w:t>
      </w:r>
      <w:r w:rsidR="00680C01">
        <w:rPr>
          <w:rFonts w:ascii="Avenir Next" w:hAnsi="Avenir Next"/>
          <w:color w:val="808080" w:themeColor="background1" w:themeShade="80"/>
        </w:rPr>
        <w:t xml:space="preserve">However, if it is shown that a majority of the board were in fact not reasonably informed, or did not honestly believe that their decision was in the corporate’s best </w:t>
      </w:r>
      <w:r w:rsidR="0054198C">
        <w:rPr>
          <w:rFonts w:ascii="Avenir Next" w:hAnsi="Avenir Next"/>
          <w:color w:val="808080" w:themeColor="background1" w:themeShade="80"/>
        </w:rPr>
        <w:t>interests</w:t>
      </w:r>
      <w:r w:rsidR="00680C01">
        <w:rPr>
          <w:rFonts w:ascii="Avenir Next" w:hAnsi="Avenir Next"/>
          <w:color w:val="808080" w:themeColor="background1" w:themeShade="80"/>
        </w:rPr>
        <w:t xml:space="preserve">, </w:t>
      </w:r>
      <w:r w:rsidR="000C0EEF">
        <w:rPr>
          <w:rFonts w:ascii="Avenir Next" w:hAnsi="Avenir Next"/>
          <w:color w:val="808080" w:themeColor="background1" w:themeShade="80"/>
        </w:rPr>
        <w:t>or were not acting in good faith</w:t>
      </w:r>
      <w:r w:rsidR="00A616F3">
        <w:rPr>
          <w:rFonts w:ascii="Avenir Next" w:hAnsi="Avenir Next"/>
          <w:color w:val="808080" w:themeColor="background1" w:themeShade="80"/>
        </w:rPr>
        <w:t xml:space="preserve">, then the presumption can be rebutted.  </w:t>
      </w:r>
    </w:p>
    <w:p w14:paraId="353BA482" w14:textId="77777777" w:rsidR="00CC5CA0" w:rsidRDefault="00CC5CA0" w:rsidP="001D3BAA">
      <w:pPr>
        <w:pStyle w:val="AODocTxt"/>
        <w:spacing w:before="0" w:line="240" w:lineRule="auto"/>
        <w:rPr>
          <w:rFonts w:ascii="Avenir Next" w:hAnsi="Avenir Next"/>
          <w:color w:val="808080" w:themeColor="background1" w:themeShade="80"/>
        </w:rPr>
      </w:pPr>
    </w:p>
    <w:p w14:paraId="7A03B5A2" w14:textId="63C4AC1B" w:rsidR="001D3BAA" w:rsidRPr="002B5D64" w:rsidRDefault="00CC5CA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Even in a situation of potential </w:t>
      </w:r>
      <w:r w:rsidR="00625AF7">
        <w:rPr>
          <w:rFonts w:ascii="Avenir Next" w:hAnsi="Avenir Next"/>
          <w:color w:val="808080" w:themeColor="background1" w:themeShade="80"/>
        </w:rPr>
        <w:t>or</w:t>
      </w:r>
      <w:r>
        <w:rPr>
          <w:rFonts w:ascii="Avenir Next" w:hAnsi="Avenir Next"/>
          <w:color w:val="808080" w:themeColor="background1" w:themeShade="80"/>
        </w:rPr>
        <w:t xml:space="preserve"> actual insolvency, </w:t>
      </w:r>
      <w:r w:rsidR="003365AE">
        <w:rPr>
          <w:rFonts w:ascii="Avenir Next" w:hAnsi="Avenir Next"/>
          <w:color w:val="808080" w:themeColor="background1" w:themeShade="80"/>
        </w:rPr>
        <w:t>the position in Delaware</w:t>
      </w:r>
      <w:r w:rsidR="008479F9">
        <w:rPr>
          <w:rFonts w:ascii="Avenir Next" w:hAnsi="Avenir Next"/>
          <w:color w:val="808080" w:themeColor="background1" w:themeShade="80"/>
        </w:rPr>
        <w:t xml:space="preserve"> is that </w:t>
      </w:r>
      <w:r w:rsidR="00A6600E">
        <w:rPr>
          <w:rFonts w:ascii="Avenir Next" w:hAnsi="Avenir Next"/>
          <w:color w:val="808080" w:themeColor="background1" w:themeShade="80"/>
        </w:rPr>
        <w:t xml:space="preserve">the fiduciary duties of the directors remain owed to the corporation and its shareholders, rather than any creditor or the creditors as a collective. </w:t>
      </w:r>
      <w:r w:rsidR="00E047E3">
        <w:rPr>
          <w:rFonts w:ascii="Avenir Next" w:hAnsi="Avenir Next"/>
          <w:color w:val="808080" w:themeColor="background1" w:themeShade="80"/>
        </w:rPr>
        <w:t xml:space="preserve"> </w:t>
      </w:r>
      <w:r w:rsidR="00F82294">
        <w:rPr>
          <w:rFonts w:ascii="Avenir Next" w:hAnsi="Avenir Next"/>
          <w:color w:val="808080" w:themeColor="background1" w:themeShade="80"/>
        </w:rPr>
        <w:t>This is contrary to the position in most Commonwealth jurisdictions including the UK and Singapore</w:t>
      </w:r>
      <w:r w:rsidR="00243F21">
        <w:rPr>
          <w:rFonts w:ascii="Avenir Next" w:hAnsi="Avenir Next"/>
          <w:color w:val="808080" w:themeColor="background1" w:themeShade="80"/>
        </w:rPr>
        <w:t xml:space="preserve">, and creates a narrower scope of </w:t>
      </w:r>
      <w:r w:rsidR="00FE3D58">
        <w:rPr>
          <w:rFonts w:ascii="Avenir Next" w:hAnsi="Avenir Next"/>
          <w:color w:val="808080" w:themeColor="background1" w:themeShade="80"/>
        </w:rPr>
        <w:t xml:space="preserve">director liability.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410992D5" w14:textId="77777777" w:rsidR="0030086F" w:rsidRDefault="008C2209"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first question the lessors should consider is what protective action iWork is likely to take. </w:t>
      </w:r>
    </w:p>
    <w:p w14:paraId="2C2428B4" w14:textId="77777777" w:rsidR="0030086F" w:rsidRDefault="0030086F" w:rsidP="000778B1">
      <w:pPr>
        <w:pStyle w:val="AODocTxt"/>
        <w:spacing w:before="0" w:line="240" w:lineRule="auto"/>
        <w:rPr>
          <w:rFonts w:ascii="Avenir Next" w:hAnsi="Avenir Next"/>
          <w:color w:val="808080" w:themeColor="background1" w:themeShade="80"/>
        </w:rPr>
      </w:pPr>
    </w:p>
    <w:p w14:paraId="77DE0292" w14:textId="1F6CDB6A" w:rsidR="00487261" w:rsidRDefault="00687AD7"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Likely, iWork’s management would wish to retain control over the company </w:t>
      </w:r>
      <w:r w:rsidR="00AF4E9A">
        <w:rPr>
          <w:rFonts w:ascii="Avenir Next" w:hAnsi="Avenir Next"/>
          <w:color w:val="808080" w:themeColor="background1" w:themeShade="80"/>
        </w:rPr>
        <w:t xml:space="preserve">(and prevent suits and investigations against themselves) </w:t>
      </w:r>
      <w:r>
        <w:rPr>
          <w:rFonts w:ascii="Avenir Next" w:hAnsi="Avenir Next"/>
          <w:color w:val="808080" w:themeColor="background1" w:themeShade="80"/>
        </w:rPr>
        <w:t>and would therefore choose Chapter 11 to restructure its liabilities</w:t>
      </w:r>
      <w:r w:rsidR="00487261">
        <w:rPr>
          <w:rFonts w:ascii="Avenir Next" w:hAnsi="Avenir Next"/>
          <w:color w:val="808080" w:themeColor="background1" w:themeShade="80"/>
        </w:rPr>
        <w:t>. By filing this</w:t>
      </w:r>
      <w:r w:rsidR="00382989">
        <w:rPr>
          <w:rFonts w:ascii="Avenir Next" w:hAnsi="Avenir Next"/>
          <w:color w:val="808080" w:themeColor="background1" w:themeShade="80"/>
        </w:rPr>
        <w:t xml:space="preserve">, </w:t>
      </w:r>
      <w:r w:rsidR="00D80D4B">
        <w:rPr>
          <w:rFonts w:ascii="Avenir Next" w:hAnsi="Avenir Next"/>
          <w:color w:val="808080" w:themeColor="background1" w:themeShade="80"/>
        </w:rPr>
        <w:t xml:space="preserve">an automatic moratorium / stay comes into effect. The lessors will be precluded from commencing or continuing any of their claims against </w:t>
      </w:r>
      <w:r w:rsidR="00AD61F4">
        <w:rPr>
          <w:rFonts w:ascii="Avenir Next" w:hAnsi="Avenir Next"/>
          <w:color w:val="808080" w:themeColor="background1" w:themeShade="80"/>
        </w:rPr>
        <w:t xml:space="preserve">iWork. </w:t>
      </w:r>
      <w:r w:rsidR="00C80F31">
        <w:rPr>
          <w:rFonts w:ascii="Avenir Next" w:hAnsi="Avenir Next"/>
          <w:color w:val="808080" w:themeColor="background1" w:themeShade="80"/>
        </w:rPr>
        <w:t xml:space="preserve">The Bankruptcy Code </w:t>
      </w:r>
      <w:r w:rsidR="00C80F31" w:rsidRPr="00C66BAF">
        <w:rPr>
          <w:rFonts w:ascii="Avenir Next" w:hAnsi="Avenir Next"/>
          <w:color w:val="808080" w:themeColor="background1" w:themeShade="80"/>
        </w:rPr>
        <w:t xml:space="preserve">permits the lessors to seek relief from the </w:t>
      </w:r>
      <w:r w:rsidR="00B428E1" w:rsidRPr="00C66BAF">
        <w:rPr>
          <w:rFonts w:ascii="Avenir Next" w:hAnsi="Avenir Next"/>
          <w:color w:val="808080" w:themeColor="background1" w:themeShade="80"/>
        </w:rPr>
        <w:t>stay</w:t>
      </w:r>
      <w:r w:rsidR="000D02A7">
        <w:rPr>
          <w:rFonts w:ascii="Avenir Next" w:hAnsi="Avenir Next"/>
          <w:color w:val="808080" w:themeColor="background1" w:themeShade="80"/>
        </w:rPr>
        <w:t xml:space="preserve">, although this is difficult to obtain in practice especially in relation to land where valuations </w:t>
      </w:r>
      <w:r w:rsidR="009B051E">
        <w:rPr>
          <w:rFonts w:ascii="Avenir Next" w:hAnsi="Avenir Next"/>
          <w:color w:val="808080" w:themeColor="background1" w:themeShade="80"/>
        </w:rPr>
        <w:t>are</w:t>
      </w:r>
      <w:r w:rsidR="000D02A7">
        <w:rPr>
          <w:rFonts w:ascii="Avenir Next" w:hAnsi="Avenir Next"/>
          <w:color w:val="808080" w:themeColor="background1" w:themeShade="80"/>
        </w:rPr>
        <w:t xml:space="preserve"> relatively stable</w:t>
      </w:r>
      <w:r w:rsidR="002F0BCC">
        <w:rPr>
          <w:rFonts w:ascii="Avenir Next" w:hAnsi="Avenir Next"/>
          <w:color w:val="808080" w:themeColor="background1" w:themeShade="80"/>
        </w:rPr>
        <w:t xml:space="preserve"> and ascertainable.  </w:t>
      </w:r>
    </w:p>
    <w:p w14:paraId="2786E48C" w14:textId="77777777" w:rsidR="00487261" w:rsidRDefault="00487261" w:rsidP="000778B1">
      <w:pPr>
        <w:pStyle w:val="AODocTxt"/>
        <w:spacing w:before="0" w:line="240" w:lineRule="auto"/>
        <w:rPr>
          <w:rFonts w:ascii="Avenir Next" w:hAnsi="Avenir Next"/>
          <w:color w:val="808080" w:themeColor="background1" w:themeShade="80"/>
        </w:rPr>
      </w:pPr>
    </w:p>
    <w:p w14:paraId="7D0BD596" w14:textId="6D563203" w:rsidR="00884643" w:rsidRDefault="00C74EDE"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Once iWork is within the Chapter 11 framework, it will likely use its bargaining power to reject</w:t>
      </w:r>
      <w:r w:rsidR="00F23ADB">
        <w:rPr>
          <w:rFonts w:ascii="Avenir Next" w:hAnsi="Avenir Next"/>
          <w:color w:val="808080" w:themeColor="background1" w:themeShade="80"/>
        </w:rPr>
        <w:t xml:space="preserve"> some of its less profitable leases and </w:t>
      </w:r>
      <w:r>
        <w:rPr>
          <w:rFonts w:ascii="Avenir Next" w:hAnsi="Avenir Next"/>
          <w:color w:val="808080" w:themeColor="background1" w:themeShade="80"/>
        </w:rPr>
        <w:t>renegotiate</w:t>
      </w:r>
      <w:r w:rsidR="00F23ADB">
        <w:rPr>
          <w:rFonts w:ascii="Avenir Next" w:hAnsi="Avenir Next"/>
          <w:color w:val="808080" w:themeColor="background1" w:themeShade="80"/>
        </w:rPr>
        <w:t xml:space="preserve"> the </w:t>
      </w:r>
      <w:r w:rsidR="00B7150F">
        <w:rPr>
          <w:rFonts w:ascii="Avenir Next" w:hAnsi="Avenir Next"/>
          <w:color w:val="808080" w:themeColor="background1" w:themeShade="80"/>
        </w:rPr>
        <w:t>remaining</w:t>
      </w:r>
      <w:r w:rsidR="00710D1B">
        <w:rPr>
          <w:rFonts w:ascii="Avenir Next" w:hAnsi="Avenir Next"/>
          <w:color w:val="808080" w:themeColor="background1" w:themeShade="80"/>
        </w:rPr>
        <w:t xml:space="preserve"> to secure a more profitable land bank </w:t>
      </w:r>
      <w:r w:rsidR="00853B63">
        <w:rPr>
          <w:rFonts w:ascii="Avenir Next" w:hAnsi="Avenir Next"/>
          <w:color w:val="808080" w:themeColor="background1" w:themeShade="80"/>
        </w:rPr>
        <w:t>and more favorable financial terms</w:t>
      </w:r>
      <w:r w:rsidR="00F23ADB">
        <w:rPr>
          <w:rFonts w:ascii="Avenir Next" w:hAnsi="Avenir Next"/>
          <w:color w:val="808080" w:themeColor="background1" w:themeShade="80"/>
        </w:rPr>
        <w:t xml:space="preserve">. </w:t>
      </w:r>
      <w:r w:rsidR="002F4334">
        <w:rPr>
          <w:rFonts w:ascii="Avenir Next" w:hAnsi="Avenir Next"/>
          <w:color w:val="808080" w:themeColor="background1" w:themeShade="80"/>
        </w:rPr>
        <w:t xml:space="preserve">Lessors </w:t>
      </w:r>
      <w:r w:rsidR="00082022">
        <w:rPr>
          <w:rFonts w:ascii="Avenir Next" w:hAnsi="Avenir Next"/>
          <w:color w:val="808080" w:themeColor="background1" w:themeShade="80"/>
        </w:rPr>
        <w:t xml:space="preserve">– especially those who are unsecured – </w:t>
      </w:r>
      <w:r w:rsidR="002F4334">
        <w:rPr>
          <w:rFonts w:ascii="Avenir Next" w:hAnsi="Avenir Next"/>
          <w:color w:val="808080" w:themeColor="background1" w:themeShade="80"/>
        </w:rPr>
        <w:t>should be prepared for a difficult negotiation</w:t>
      </w:r>
      <w:r w:rsidR="00C66BAF">
        <w:rPr>
          <w:rFonts w:ascii="Avenir Next" w:hAnsi="Avenir Next"/>
          <w:color w:val="808080" w:themeColor="background1" w:themeShade="80"/>
        </w:rPr>
        <w:t>, and should make suitable concessions such that iWork will not be incentivized to reject the lease</w:t>
      </w:r>
      <w:r w:rsidR="00291827">
        <w:rPr>
          <w:rFonts w:ascii="Avenir Next" w:hAnsi="Avenir Next"/>
          <w:color w:val="808080" w:themeColor="background1" w:themeShade="80"/>
        </w:rPr>
        <w:t xml:space="preserve"> on the basis that it is burdensome or unprofitable</w:t>
      </w:r>
      <w:r w:rsidR="00C66BAF">
        <w:rPr>
          <w:rFonts w:ascii="Avenir Next" w:hAnsi="Avenir Next"/>
          <w:color w:val="808080" w:themeColor="background1" w:themeShade="80"/>
        </w:rPr>
        <w:t xml:space="preserve">, in which case the lessor will retain possession of the land but have its unpaid lease treated as general unsecured claim.  </w:t>
      </w:r>
    </w:p>
    <w:p w14:paraId="464BCD49" w14:textId="77777777" w:rsidR="00E74975" w:rsidRDefault="00E74975" w:rsidP="000778B1">
      <w:pPr>
        <w:pStyle w:val="AODocTxt"/>
        <w:spacing w:before="0" w:line="240" w:lineRule="auto"/>
        <w:rPr>
          <w:rFonts w:ascii="Avenir Next" w:hAnsi="Avenir Next"/>
          <w:color w:val="808080" w:themeColor="background1" w:themeShade="80"/>
        </w:rPr>
      </w:pPr>
    </w:p>
    <w:p w14:paraId="16A06633" w14:textId="4E3CC999" w:rsidR="00E74975" w:rsidRDefault="00E74975"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Significant creditors can also consider offering </w:t>
      </w:r>
      <w:r w:rsidR="007B5E2E">
        <w:rPr>
          <w:rFonts w:ascii="Avenir Next" w:hAnsi="Avenir Next"/>
          <w:color w:val="808080" w:themeColor="background1" w:themeShade="80"/>
        </w:rPr>
        <w:t xml:space="preserve">DIP financing </w:t>
      </w:r>
      <w:r w:rsidR="00E06DA3">
        <w:rPr>
          <w:rFonts w:ascii="Avenir Next" w:hAnsi="Avenir Next"/>
          <w:color w:val="808080" w:themeColor="background1" w:themeShade="80"/>
        </w:rPr>
        <w:t xml:space="preserve">such as a priming lien </w:t>
      </w:r>
      <w:r w:rsidR="007B5E2E">
        <w:rPr>
          <w:rFonts w:ascii="Avenir Next" w:hAnsi="Avenir Next"/>
          <w:color w:val="808080" w:themeColor="background1" w:themeShade="80"/>
        </w:rPr>
        <w:t xml:space="preserve">on terms that </w:t>
      </w:r>
      <w:r w:rsidR="00E06DA3">
        <w:rPr>
          <w:rFonts w:ascii="Avenir Next" w:hAnsi="Avenir Next"/>
          <w:color w:val="808080" w:themeColor="background1" w:themeShade="80"/>
        </w:rPr>
        <w:t xml:space="preserve">will allow that lessor to roll up their otherwise unsecured debt into </w:t>
      </w:r>
      <w:r w:rsidR="003A387C">
        <w:rPr>
          <w:rFonts w:ascii="Avenir Next" w:hAnsi="Avenir Next"/>
          <w:color w:val="808080" w:themeColor="background1" w:themeShade="80"/>
        </w:rPr>
        <w:t xml:space="preserve">a secured loan. </w:t>
      </w:r>
    </w:p>
    <w:p w14:paraId="73A5F782" w14:textId="77777777" w:rsidR="00562F82" w:rsidRDefault="00562F82" w:rsidP="000778B1">
      <w:pPr>
        <w:pStyle w:val="AODocTxt"/>
        <w:spacing w:before="0" w:line="240" w:lineRule="auto"/>
        <w:rPr>
          <w:rFonts w:ascii="Avenir Next" w:hAnsi="Avenir Next"/>
          <w:color w:val="808080" w:themeColor="background1" w:themeShade="80"/>
        </w:rPr>
      </w:pPr>
    </w:p>
    <w:p w14:paraId="639FA51C" w14:textId="70E05BEC" w:rsidR="00562F82" w:rsidRDefault="002D383C"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Chapter 11 is filed soon,</w:t>
      </w:r>
      <w:r w:rsidR="00562F82">
        <w:rPr>
          <w:rFonts w:ascii="Avenir Next" w:hAnsi="Avenir Next"/>
          <w:color w:val="808080" w:themeColor="background1" w:themeShade="80"/>
        </w:rPr>
        <w:t xml:space="preserve"> lessors should not feel </w:t>
      </w:r>
      <w:r>
        <w:rPr>
          <w:rFonts w:ascii="Avenir Next" w:hAnsi="Avenir Next"/>
          <w:color w:val="808080" w:themeColor="background1" w:themeShade="80"/>
        </w:rPr>
        <w:t xml:space="preserve">concerned about the post-petition rent as that is entitled to priority.  </w:t>
      </w:r>
      <w:r w:rsidR="00986000">
        <w:rPr>
          <w:rFonts w:ascii="Avenir Next" w:hAnsi="Avenir Next"/>
          <w:color w:val="808080" w:themeColor="background1" w:themeShade="80"/>
        </w:rPr>
        <w:t xml:space="preserve">Indeed, </w:t>
      </w:r>
      <w:r w:rsidR="004E33E9">
        <w:rPr>
          <w:rFonts w:ascii="Avenir Next" w:hAnsi="Avenir Next"/>
          <w:color w:val="808080" w:themeColor="background1" w:themeShade="80"/>
        </w:rPr>
        <w:t xml:space="preserve">depending on the lessor’s view of the economic conditions, some </w:t>
      </w:r>
      <w:r w:rsidR="00986000">
        <w:rPr>
          <w:rFonts w:ascii="Avenir Next" w:hAnsi="Avenir Next"/>
          <w:color w:val="808080" w:themeColor="background1" w:themeShade="80"/>
        </w:rPr>
        <w:t>lessor</w:t>
      </w:r>
      <w:r w:rsidR="004E33E9">
        <w:rPr>
          <w:rFonts w:ascii="Avenir Next" w:hAnsi="Avenir Next"/>
          <w:color w:val="808080" w:themeColor="background1" w:themeShade="80"/>
        </w:rPr>
        <w:t>s</w:t>
      </w:r>
      <w:r w:rsidR="00986000">
        <w:rPr>
          <w:rFonts w:ascii="Avenir Next" w:hAnsi="Avenir Next"/>
          <w:color w:val="808080" w:themeColor="background1" w:themeShade="80"/>
        </w:rPr>
        <w:t xml:space="preserve"> might feel that rentals </w:t>
      </w:r>
      <w:r w:rsidR="00887D1B">
        <w:rPr>
          <w:rFonts w:ascii="Avenir Next" w:hAnsi="Avenir Next"/>
          <w:color w:val="808080" w:themeColor="background1" w:themeShade="80"/>
        </w:rPr>
        <w:t xml:space="preserve">(even if discounted) </w:t>
      </w:r>
      <w:r w:rsidR="00986000">
        <w:rPr>
          <w:rFonts w:ascii="Avenir Next" w:hAnsi="Avenir Next"/>
          <w:color w:val="808080" w:themeColor="background1" w:themeShade="80"/>
        </w:rPr>
        <w:t>are better than vacancy</w:t>
      </w:r>
      <w:r w:rsidR="004E33E9">
        <w:rPr>
          <w:rFonts w:ascii="Avenir Next" w:hAnsi="Avenir Next"/>
          <w:color w:val="808080" w:themeColor="background1" w:themeShade="80"/>
        </w:rPr>
        <w:t xml:space="preserve">, whereas some lessors with greater confidence in the market may wish to take its space back as soon as possible. </w:t>
      </w:r>
    </w:p>
    <w:p w14:paraId="25838074" w14:textId="77777777" w:rsidR="00C66BAF" w:rsidRDefault="00C66BAF" w:rsidP="000778B1">
      <w:pPr>
        <w:pStyle w:val="AODocTxt"/>
        <w:spacing w:before="0" w:line="240" w:lineRule="auto"/>
        <w:rPr>
          <w:rFonts w:ascii="Avenir Next" w:hAnsi="Avenir Next"/>
          <w:color w:val="808080" w:themeColor="background1" w:themeShade="80"/>
        </w:rPr>
      </w:pPr>
    </w:p>
    <w:p w14:paraId="7A5C2D1D" w14:textId="77777777" w:rsidR="00C66BAF" w:rsidRDefault="00C66BAF" w:rsidP="000778B1">
      <w:pPr>
        <w:pStyle w:val="AODocTxt"/>
        <w:spacing w:before="0" w:line="240" w:lineRule="auto"/>
        <w:rPr>
          <w:rFonts w:ascii="Avenir Next" w:hAnsi="Avenir Next"/>
          <w:color w:val="808080" w:themeColor="background1" w:themeShade="80"/>
        </w:rPr>
      </w:pPr>
    </w:p>
    <w:p w14:paraId="5079B151" w14:textId="77777777" w:rsidR="00977566" w:rsidRDefault="00977566" w:rsidP="000778B1">
      <w:pPr>
        <w:pStyle w:val="AODocTxt"/>
        <w:spacing w:before="0" w:line="240" w:lineRule="auto"/>
        <w:rPr>
          <w:rFonts w:ascii="Avenir Next" w:hAnsi="Avenir Next"/>
          <w:color w:val="808080" w:themeColor="background1" w:themeShade="80"/>
        </w:rPr>
      </w:pPr>
    </w:p>
    <w:p w14:paraId="419B25BA" w14:textId="77777777" w:rsidR="00977566" w:rsidRDefault="00977566"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73C8A8C5" w:rsidR="001D3BAA" w:rsidRDefault="007B40F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is almost no question that the English scheme </w:t>
      </w:r>
      <w:r w:rsidR="00E161CC">
        <w:rPr>
          <w:rFonts w:ascii="Avenir Next" w:hAnsi="Avenir Next"/>
          <w:color w:val="808080" w:themeColor="background1" w:themeShade="80"/>
        </w:rPr>
        <w:t xml:space="preserve">is recognizable and </w:t>
      </w:r>
      <w:r>
        <w:rPr>
          <w:rFonts w:ascii="Avenir Next" w:hAnsi="Avenir Next"/>
          <w:color w:val="808080" w:themeColor="background1" w:themeShade="80"/>
        </w:rPr>
        <w:t xml:space="preserve">will be </w:t>
      </w:r>
      <w:r w:rsidR="000E4DAE">
        <w:rPr>
          <w:rFonts w:ascii="Avenir Next" w:hAnsi="Avenir Next"/>
          <w:color w:val="808080" w:themeColor="background1" w:themeShade="80"/>
        </w:rPr>
        <w:t>recognized</w:t>
      </w:r>
      <w:r>
        <w:rPr>
          <w:rFonts w:ascii="Avenir Next" w:hAnsi="Avenir Next"/>
          <w:color w:val="808080" w:themeColor="background1" w:themeShade="80"/>
        </w:rPr>
        <w:t xml:space="preserve"> as foreign non-main proceedings. </w:t>
      </w:r>
    </w:p>
    <w:p w14:paraId="6E2D6896" w14:textId="77777777" w:rsidR="00A874ED" w:rsidRDefault="00A874ED" w:rsidP="001D3BAA">
      <w:pPr>
        <w:pStyle w:val="AODocTxt"/>
        <w:spacing w:before="0" w:line="240" w:lineRule="auto"/>
        <w:rPr>
          <w:rFonts w:ascii="Avenir Next" w:hAnsi="Avenir Next"/>
          <w:color w:val="808080" w:themeColor="background1" w:themeShade="80"/>
        </w:rPr>
      </w:pPr>
    </w:p>
    <w:p w14:paraId="57457E7C" w14:textId="5A352BC6" w:rsidR="00A874ED" w:rsidRDefault="00A874E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Firstly, it is indubitable that an English scheme is a “foreign proceeding” within the meaning of the Model Law</w:t>
      </w:r>
      <w:r w:rsidR="004A52E8">
        <w:rPr>
          <w:rFonts w:ascii="Avenir Next" w:hAnsi="Avenir Next"/>
          <w:color w:val="808080" w:themeColor="background1" w:themeShade="80"/>
        </w:rPr>
        <w:t xml:space="preserve"> and Chapter 15</w:t>
      </w:r>
      <w:r w:rsidR="00503BF7">
        <w:rPr>
          <w:rFonts w:ascii="Avenir Next" w:hAnsi="Avenir Next"/>
          <w:color w:val="808080" w:themeColor="background1" w:themeShade="80"/>
        </w:rPr>
        <w:t xml:space="preserve">, being a collective judicially administered proceeding in a foreign country unlaw a law relating to insolvency or adjustment of debt…” </w:t>
      </w:r>
    </w:p>
    <w:p w14:paraId="147E17EB" w14:textId="77777777" w:rsidR="00DF5C99" w:rsidRDefault="00DF5C99" w:rsidP="001D3BAA">
      <w:pPr>
        <w:pStyle w:val="AODocTxt"/>
        <w:spacing w:before="0" w:line="240" w:lineRule="auto"/>
        <w:rPr>
          <w:rFonts w:ascii="Avenir Next" w:hAnsi="Avenir Next"/>
          <w:color w:val="808080" w:themeColor="background1" w:themeShade="80"/>
        </w:rPr>
      </w:pPr>
    </w:p>
    <w:p w14:paraId="6F18A9D4" w14:textId="6D4C0D8A" w:rsidR="00DF5C99" w:rsidRDefault="00DF5C9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Secondly, while the facts are sparse, it is likely that the company’s England operations will be considered an “establishment” even if not a COMI</w:t>
      </w:r>
      <w:r w:rsidR="009C74D6">
        <w:rPr>
          <w:rFonts w:ascii="Avenir Next" w:hAnsi="Avenir Next"/>
          <w:color w:val="808080" w:themeColor="background1" w:themeShade="80"/>
        </w:rPr>
        <w:t xml:space="preserve">, given its boutiques in London.  </w:t>
      </w:r>
      <w:r w:rsidR="0085031E">
        <w:rPr>
          <w:rFonts w:ascii="Avenir Next" w:hAnsi="Avenir Next"/>
          <w:color w:val="808080" w:themeColor="background1" w:themeShade="80"/>
        </w:rPr>
        <w:t>Thus, the English scheme has no difficulty being recognized as a foreign non-main proceeding</w:t>
      </w:r>
      <w:r w:rsidR="009F48E6">
        <w:rPr>
          <w:rFonts w:ascii="Avenir Next" w:hAnsi="Avenir Next"/>
          <w:color w:val="808080" w:themeColor="background1" w:themeShade="80"/>
        </w:rPr>
        <w:t xml:space="preserve">, on application of the English scheme manager. </w:t>
      </w:r>
    </w:p>
    <w:p w14:paraId="390708EE" w14:textId="77777777" w:rsidR="003D506B" w:rsidRDefault="003D506B" w:rsidP="001D3BAA">
      <w:pPr>
        <w:pStyle w:val="AODocTxt"/>
        <w:spacing w:before="0" w:line="240" w:lineRule="auto"/>
        <w:rPr>
          <w:rFonts w:ascii="Avenir Next" w:hAnsi="Avenir Next"/>
          <w:color w:val="808080" w:themeColor="background1" w:themeShade="80"/>
        </w:rPr>
      </w:pPr>
    </w:p>
    <w:p w14:paraId="1D3C68FA" w14:textId="0CC0847D" w:rsidR="003D506B" w:rsidRDefault="003D506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While it is </w:t>
      </w:r>
      <w:r w:rsidR="008B6A14">
        <w:rPr>
          <w:rFonts w:ascii="Avenir Next" w:hAnsi="Avenir Next"/>
          <w:color w:val="808080" w:themeColor="background1" w:themeShade="80"/>
        </w:rPr>
        <w:t>difficult</w:t>
      </w:r>
      <w:r>
        <w:rPr>
          <w:rFonts w:ascii="Avenir Next" w:hAnsi="Avenir Next"/>
          <w:color w:val="808080" w:themeColor="background1" w:themeShade="80"/>
        </w:rPr>
        <w:t xml:space="preserve"> (based on given facts) to argue that the English scheme is a foreign main proceeding</w:t>
      </w:r>
      <w:r w:rsidR="00877979">
        <w:rPr>
          <w:rFonts w:ascii="Avenir Next" w:hAnsi="Avenir Next"/>
          <w:color w:val="808080" w:themeColor="background1" w:themeShade="80"/>
        </w:rPr>
        <w:t xml:space="preserve"> given that the COMI appears to be in France instead</w:t>
      </w:r>
      <w:r w:rsidR="00ED695F">
        <w:rPr>
          <w:rFonts w:ascii="Avenir Next" w:hAnsi="Avenir Next"/>
          <w:color w:val="808080" w:themeColor="background1" w:themeShade="80"/>
        </w:rPr>
        <w:t xml:space="preserve">, </w:t>
      </w:r>
      <w:r w:rsidR="007C3F83">
        <w:rPr>
          <w:rFonts w:ascii="Avenir Next" w:hAnsi="Avenir Next"/>
          <w:color w:val="808080" w:themeColor="background1" w:themeShade="80"/>
        </w:rPr>
        <w:t xml:space="preserve">there is no real practical significance given decisions, especially in SDNY, that suggests that the scope of relief available whether in main or non-main proceedings is broadly similar.  </w:t>
      </w:r>
    </w:p>
    <w:p w14:paraId="472A783C" w14:textId="77777777" w:rsidR="004239CF" w:rsidRDefault="004239CF" w:rsidP="001D3BAA">
      <w:pPr>
        <w:pStyle w:val="AODocTxt"/>
        <w:spacing w:before="0" w:line="240" w:lineRule="auto"/>
        <w:rPr>
          <w:rFonts w:ascii="Avenir Next" w:hAnsi="Avenir Next"/>
          <w:color w:val="808080" w:themeColor="background1" w:themeShade="80"/>
        </w:rPr>
      </w:pPr>
    </w:p>
    <w:p w14:paraId="46926789" w14:textId="03CF689A" w:rsidR="008C45A7" w:rsidRDefault="008C0ED3"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is no question of </w:t>
      </w:r>
      <w:r w:rsidR="003A45A6">
        <w:rPr>
          <w:rFonts w:ascii="Avenir Next" w:hAnsi="Avenir Next"/>
          <w:color w:val="808080" w:themeColor="background1" w:themeShade="80"/>
        </w:rPr>
        <w:t xml:space="preserve">the recognition being contrary to </w:t>
      </w:r>
      <w:r w:rsidR="00C71AA9">
        <w:rPr>
          <w:rFonts w:ascii="Avenir Next" w:hAnsi="Avenir Next"/>
          <w:color w:val="808080" w:themeColor="background1" w:themeShade="80"/>
        </w:rPr>
        <w:t xml:space="preserve">US </w:t>
      </w:r>
      <w:r>
        <w:rPr>
          <w:rFonts w:ascii="Avenir Next" w:hAnsi="Avenir Next"/>
          <w:color w:val="808080" w:themeColor="background1" w:themeShade="80"/>
        </w:rPr>
        <w:t>public policy</w:t>
      </w:r>
      <w:r w:rsidR="00C71AA9">
        <w:rPr>
          <w:rFonts w:ascii="Avenir Next" w:hAnsi="Avenir Next"/>
          <w:color w:val="808080" w:themeColor="background1" w:themeShade="80"/>
        </w:rPr>
        <w:t xml:space="preserve">. Indeed, the recognition promotes comity and is aligned with the spirit and purpose of Chapter 15. There is also no indication that the </w:t>
      </w:r>
      <w:r w:rsidR="00A20E5A">
        <w:rPr>
          <w:rFonts w:ascii="Avenir Next" w:hAnsi="Avenir Next"/>
          <w:color w:val="808080" w:themeColor="background1" w:themeShade="80"/>
        </w:rPr>
        <w:t xml:space="preserve">reliefs sought upon recognition will in any way be contrary to US public policy.  </w:t>
      </w:r>
    </w:p>
    <w:p w14:paraId="7ACB84F9" w14:textId="77777777" w:rsidR="00A20E5A" w:rsidRDefault="00A20E5A" w:rsidP="000778B1">
      <w:pPr>
        <w:pStyle w:val="AODocTxt"/>
        <w:spacing w:before="0" w:line="240" w:lineRule="auto"/>
        <w:rPr>
          <w:rFonts w:ascii="Avenir Next" w:hAnsi="Avenir Next"/>
          <w:color w:val="808080" w:themeColor="background1" w:themeShade="80"/>
        </w:rPr>
      </w:pPr>
    </w:p>
    <w:p w14:paraId="1B830E06" w14:textId="51B3CB60" w:rsidR="00A20E5A" w:rsidRDefault="007D3F90"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the extent that the bonds are governed by English law, there may be a question of the Gibbs principle interfering with the efficacy of the restructuring.  </w:t>
      </w:r>
      <w:r w:rsidR="008B355B">
        <w:rPr>
          <w:rFonts w:ascii="Avenir Next" w:hAnsi="Avenir Next"/>
          <w:color w:val="808080" w:themeColor="background1" w:themeShade="80"/>
        </w:rPr>
        <w:t xml:space="preserve">The facts are not sufficient to determine if this will be a real obstacle.  </w:t>
      </w:r>
    </w:p>
    <w:p w14:paraId="795B8838" w14:textId="77777777" w:rsidR="008C0ED3" w:rsidRDefault="008C0ED3" w:rsidP="000778B1">
      <w:pPr>
        <w:pStyle w:val="AODocTxt"/>
        <w:spacing w:before="0" w:line="240" w:lineRule="auto"/>
        <w:rPr>
          <w:rFonts w:ascii="Avenir Next" w:hAnsi="Avenir Next"/>
          <w:color w:val="808080" w:themeColor="background1" w:themeShade="80"/>
        </w:rPr>
      </w:pPr>
    </w:p>
    <w:p w14:paraId="70FF7FE2" w14:textId="77777777" w:rsidR="008C0ED3" w:rsidRPr="00E01803" w:rsidRDefault="008C0ED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w:t>
      </w:r>
      <w:r w:rsidRPr="00FB2838">
        <w:rPr>
          <w:rFonts w:ascii="Avenir Next" w:hAnsi="Avenir Next"/>
        </w:rPr>
        <w:lastRenderedPageBreak/>
        <w:t xml:space="preserve">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70C6A8B6" w14:textId="1261BD9D" w:rsidR="00126A4D"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p w14:paraId="124ADE20" w14:textId="0218D305" w:rsidR="007B29B8" w:rsidRDefault="00BB4B07"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filing of a Chapter 11 petition, a worldwide automatic stay </w:t>
      </w:r>
      <w:r w:rsidR="00F65249">
        <w:rPr>
          <w:rFonts w:ascii="Avenir Next" w:hAnsi="Avenir Next" w:cs="Arial"/>
          <w:color w:val="808080" w:themeColor="background1" w:themeShade="80"/>
          <w:sz w:val="22"/>
          <w:szCs w:val="22"/>
          <w:lang w:val="en-GB"/>
        </w:rPr>
        <w:t>immediately</w:t>
      </w:r>
      <w:r w:rsidR="00F6524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comes into effect. The scope of this stay is extremely broad</w:t>
      </w:r>
      <w:r w:rsidR="00767ECB">
        <w:rPr>
          <w:rFonts w:ascii="Avenir Next" w:hAnsi="Avenir Next" w:cs="Arial"/>
          <w:color w:val="808080" w:themeColor="background1" w:themeShade="80"/>
          <w:sz w:val="22"/>
          <w:szCs w:val="22"/>
          <w:lang w:val="en-GB"/>
        </w:rPr>
        <w:t xml:space="preserve"> and prevents interference with Speculation Inc’s estate anywhere in the world, including litigation on pre-petition claims. </w:t>
      </w:r>
    </w:p>
    <w:p w14:paraId="1C2C35FD" w14:textId="77777777" w:rsidR="00E47156" w:rsidRDefault="00E47156" w:rsidP="000778B1">
      <w:pPr>
        <w:autoSpaceDE w:val="0"/>
        <w:autoSpaceDN w:val="0"/>
        <w:adjustRightInd w:val="0"/>
        <w:jc w:val="both"/>
        <w:rPr>
          <w:rFonts w:ascii="Avenir Next" w:hAnsi="Avenir Next" w:cs="Arial"/>
          <w:color w:val="808080" w:themeColor="background1" w:themeShade="80"/>
          <w:sz w:val="22"/>
          <w:szCs w:val="22"/>
          <w:lang w:val="en-GB"/>
        </w:rPr>
      </w:pPr>
    </w:p>
    <w:p w14:paraId="5779254D" w14:textId="166E1E1D" w:rsidR="00D97436" w:rsidRDefault="00E47156"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DOJ investigation </w:t>
      </w:r>
      <w:r w:rsidR="00615FFB">
        <w:rPr>
          <w:rFonts w:ascii="Avenir Next" w:hAnsi="Avenir Next" w:cs="Arial"/>
          <w:color w:val="808080" w:themeColor="background1" w:themeShade="80"/>
          <w:sz w:val="22"/>
          <w:szCs w:val="22"/>
          <w:lang w:val="en-GB"/>
        </w:rPr>
        <w:t xml:space="preserve">has not yet culminated in litigation. Nevertheless, it </w:t>
      </w:r>
      <w:r>
        <w:rPr>
          <w:rFonts w:ascii="Avenir Next" w:hAnsi="Avenir Next" w:cs="Arial"/>
          <w:color w:val="808080" w:themeColor="background1" w:themeShade="80"/>
          <w:sz w:val="22"/>
          <w:szCs w:val="22"/>
          <w:lang w:val="en-GB"/>
        </w:rPr>
        <w:t>is a recognised statutory exception to the stay</w:t>
      </w:r>
      <w:r w:rsidR="00615FFB">
        <w:rPr>
          <w:rFonts w:ascii="Avenir Next" w:hAnsi="Avenir Next" w:cs="Arial"/>
          <w:color w:val="808080" w:themeColor="background1" w:themeShade="80"/>
          <w:sz w:val="22"/>
          <w:szCs w:val="22"/>
          <w:lang w:val="en-GB"/>
        </w:rPr>
        <w:t xml:space="preserve">, both in its </w:t>
      </w:r>
      <w:r w:rsidR="00AD2470">
        <w:rPr>
          <w:rFonts w:ascii="Avenir Next" w:hAnsi="Avenir Next" w:cs="Arial"/>
          <w:color w:val="808080" w:themeColor="background1" w:themeShade="80"/>
          <w:sz w:val="22"/>
          <w:szCs w:val="22"/>
          <w:lang w:val="en-GB"/>
        </w:rPr>
        <w:t xml:space="preserve">form as </w:t>
      </w:r>
      <w:r w:rsidR="000C3737">
        <w:rPr>
          <w:rFonts w:ascii="Avenir Next" w:hAnsi="Avenir Next" w:cs="Arial"/>
          <w:color w:val="808080" w:themeColor="background1" w:themeShade="80"/>
          <w:sz w:val="22"/>
          <w:szCs w:val="22"/>
          <w:lang w:val="en-GB"/>
        </w:rPr>
        <w:t>a regulatory investigation and as criminal proceeding</w:t>
      </w:r>
      <w:r w:rsidR="00810E82">
        <w:rPr>
          <w:rFonts w:ascii="Avenir Next" w:hAnsi="Avenir Next" w:cs="Arial"/>
          <w:color w:val="808080" w:themeColor="background1" w:themeShade="80"/>
          <w:sz w:val="22"/>
          <w:szCs w:val="22"/>
          <w:lang w:val="en-GB"/>
        </w:rPr>
        <w:t xml:space="preserve">s (assuming that charges are brought). </w:t>
      </w:r>
      <w:r w:rsidR="00DB37A8">
        <w:rPr>
          <w:rFonts w:ascii="Avenir Next" w:hAnsi="Avenir Next" w:cs="Arial"/>
          <w:color w:val="808080" w:themeColor="background1" w:themeShade="80"/>
          <w:sz w:val="22"/>
          <w:szCs w:val="22"/>
          <w:lang w:val="en-GB"/>
        </w:rPr>
        <w:t xml:space="preserve">It </w:t>
      </w:r>
      <w:r w:rsidR="00C700A7">
        <w:rPr>
          <w:rFonts w:ascii="Avenir Next" w:hAnsi="Avenir Next" w:cs="Arial"/>
          <w:color w:val="808080" w:themeColor="background1" w:themeShade="80"/>
          <w:sz w:val="22"/>
          <w:szCs w:val="22"/>
          <w:lang w:val="en-GB"/>
        </w:rPr>
        <w:t xml:space="preserve">may thus proceed notwithstanding the filing. </w:t>
      </w:r>
      <w:r w:rsidR="00DB37A8">
        <w:rPr>
          <w:rFonts w:ascii="Avenir Next" w:hAnsi="Avenir Next" w:cs="Arial"/>
          <w:color w:val="808080" w:themeColor="background1" w:themeShade="80"/>
          <w:sz w:val="22"/>
          <w:szCs w:val="22"/>
          <w:lang w:val="en-GB"/>
        </w:rPr>
        <w:t xml:space="preserve"> </w:t>
      </w:r>
    </w:p>
    <w:p w14:paraId="59CC0601" w14:textId="77777777" w:rsidR="009A76EC" w:rsidRDefault="009A76EC" w:rsidP="000778B1">
      <w:pPr>
        <w:autoSpaceDE w:val="0"/>
        <w:autoSpaceDN w:val="0"/>
        <w:adjustRightInd w:val="0"/>
        <w:jc w:val="both"/>
        <w:rPr>
          <w:rFonts w:ascii="Avenir Next" w:hAnsi="Avenir Next" w:cs="Arial"/>
          <w:color w:val="808080" w:themeColor="background1" w:themeShade="80"/>
          <w:sz w:val="22"/>
          <w:szCs w:val="22"/>
          <w:lang w:val="en-GB"/>
        </w:rPr>
      </w:pPr>
    </w:p>
    <w:p w14:paraId="7BD34B60" w14:textId="6F26DD83" w:rsidR="009A76EC" w:rsidRDefault="009A76EC"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margin loan default, it is likely that the mere declaration of default will not offend the stay. However, any action to collect owing from the default</w:t>
      </w:r>
      <w:r w:rsidR="00381FCA">
        <w:rPr>
          <w:rFonts w:ascii="Avenir Next" w:hAnsi="Avenir Next" w:cs="Arial"/>
          <w:color w:val="808080" w:themeColor="background1" w:themeShade="80"/>
          <w:sz w:val="22"/>
          <w:szCs w:val="22"/>
          <w:lang w:val="en-GB"/>
        </w:rPr>
        <w:t xml:space="preserve">, being litigation to collect on pre-petition </w:t>
      </w:r>
      <w:r w:rsidR="006959FE">
        <w:rPr>
          <w:rFonts w:ascii="Avenir Next" w:hAnsi="Avenir Next" w:cs="Arial"/>
          <w:color w:val="808080" w:themeColor="background1" w:themeShade="80"/>
          <w:sz w:val="22"/>
          <w:szCs w:val="22"/>
          <w:lang w:val="en-GB"/>
        </w:rPr>
        <w:t>claim</w:t>
      </w:r>
      <w:r w:rsidR="00381FC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will likely not be permissible.  </w:t>
      </w:r>
      <w:r w:rsidR="00B23532">
        <w:rPr>
          <w:rFonts w:ascii="Avenir Next" w:hAnsi="Avenir Next" w:cs="Arial"/>
          <w:color w:val="808080" w:themeColor="background1" w:themeShade="80"/>
          <w:sz w:val="22"/>
          <w:szCs w:val="22"/>
          <w:lang w:val="en-GB"/>
        </w:rPr>
        <w:t>It is possible</w:t>
      </w:r>
      <w:r w:rsidR="001B587B">
        <w:rPr>
          <w:rFonts w:ascii="Avenir Next" w:hAnsi="Avenir Next" w:cs="Arial"/>
          <w:color w:val="808080" w:themeColor="background1" w:themeShade="80"/>
          <w:sz w:val="22"/>
          <w:szCs w:val="22"/>
          <w:lang w:val="en-GB"/>
        </w:rPr>
        <w:t xml:space="preserve"> and </w:t>
      </w:r>
      <w:r w:rsidR="00652157">
        <w:rPr>
          <w:rFonts w:ascii="Avenir Next" w:hAnsi="Avenir Next" w:cs="Arial"/>
          <w:color w:val="808080" w:themeColor="background1" w:themeShade="80"/>
          <w:sz w:val="22"/>
          <w:szCs w:val="22"/>
          <w:lang w:val="en-GB"/>
        </w:rPr>
        <w:t xml:space="preserve">indeed </w:t>
      </w:r>
      <w:r w:rsidR="001B587B">
        <w:rPr>
          <w:rFonts w:ascii="Avenir Next" w:hAnsi="Avenir Next" w:cs="Arial"/>
          <w:color w:val="808080" w:themeColor="background1" w:themeShade="80"/>
          <w:sz w:val="22"/>
          <w:szCs w:val="22"/>
          <w:lang w:val="en-GB"/>
        </w:rPr>
        <w:t>likely</w:t>
      </w:r>
      <w:r w:rsidR="00B23532">
        <w:rPr>
          <w:rFonts w:ascii="Avenir Next" w:hAnsi="Avenir Next" w:cs="Arial"/>
          <w:color w:val="808080" w:themeColor="background1" w:themeShade="80"/>
          <w:sz w:val="22"/>
          <w:szCs w:val="22"/>
          <w:lang w:val="en-GB"/>
        </w:rPr>
        <w:t xml:space="preserve">, however, for the broker to seek relief from the stay on the basis that the equity collateral is </w:t>
      </w:r>
      <w:r w:rsidR="001C70CD">
        <w:rPr>
          <w:rFonts w:ascii="Avenir Next" w:hAnsi="Avenir Next" w:cs="Arial"/>
          <w:color w:val="808080" w:themeColor="background1" w:themeShade="80"/>
          <w:sz w:val="22"/>
          <w:szCs w:val="22"/>
          <w:lang w:val="en-GB"/>
        </w:rPr>
        <w:t xml:space="preserve">highly volatile </w:t>
      </w:r>
      <w:r w:rsidR="00471BB0">
        <w:rPr>
          <w:rFonts w:ascii="Avenir Next" w:hAnsi="Avenir Next" w:cs="Arial"/>
          <w:color w:val="808080" w:themeColor="background1" w:themeShade="80"/>
          <w:sz w:val="22"/>
          <w:szCs w:val="22"/>
          <w:lang w:val="en-GB"/>
        </w:rPr>
        <w:t xml:space="preserve">and likely to suffer </w:t>
      </w:r>
      <w:r w:rsidR="00F25BDA">
        <w:rPr>
          <w:rFonts w:ascii="Avenir Next" w:hAnsi="Avenir Next" w:cs="Arial"/>
          <w:color w:val="808080" w:themeColor="background1" w:themeShade="80"/>
          <w:sz w:val="22"/>
          <w:szCs w:val="22"/>
          <w:lang w:val="en-GB"/>
        </w:rPr>
        <w:t xml:space="preserve">in valuation </w:t>
      </w:r>
      <w:r w:rsidR="00A82A02">
        <w:rPr>
          <w:rFonts w:ascii="Avenir Next" w:hAnsi="Avenir Next" w:cs="Arial"/>
          <w:color w:val="808080" w:themeColor="background1" w:themeShade="80"/>
          <w:sz w:val="22"/>
          <w:szCs w:val="22"/>
          <w:lang w:val="en-GB"/>
        </w:rPr>
        <w:t>the longer</w:t>
      </w:r>
      <w:r w:rsidR="00F25BDA">
        <w:rPr>
          <w:rFonts w:ascii="Avenir Next" w:hAnsi="Avenir Next" w:cs="Arial"/>
          <w:color w:val="808080" w:themeColor="background1" w:themeShade="80"/>
          <w:sz w:val="22"/>
          <w:szCs w:val="22"/>
          <w:lang w:val="en-GB"/>
        </w:rPr>
        <w:t xml:space="preserve"> the Chapter 11 proceeds, </w:t>
      </w:r>
      <w:r w:rsidR="001C70CD">
        <w:rPr>
          <w:rFonts w:ascii="Avenir Next" w:hAnsi="Avenir Next" w:cs="Arial"/>
          <w:color w:val="808080" w:themeColor="background1" w:themeShade="80"/>
          <w:sz w:val="22"/>
          <w:szCs w:val="22"/>
          <w:lang w:val="en-GB"/>
        </w:rPr>
        <w:t xml:space="preserve">and </w:t>
      </w:r>
      <w:r w:rsidR="00A06110">
        <w:rPr>
          <w:rFonts w:ascii="Avenir Next" w:hAnsi="Avenir Next" w:cs="Arial"/>
          <w:color w:val="808080" w:themeColor="background1" w:themeShade="80"/>
          <w:sz w:val="22"/>
          <w:szCs w:val="22"/>
          <w:lang w:val="en-GB"/>
        </w:rPr>
        <w:t xml:space="preserve">that given this </w:t>
      </w:r>
      <w:r w:rsidR="000D4582">
        <w:rPr>
          <w:rFonts w:ascii="Avenir Next" w:hAnsi="Avenir Next" w:cs="Arial"/>
          <w:color w:val="808080" w:themeColor="background1" w:themeShade="80"/>
          <w:sz w:val="22"/>
          <w:szCs w:val="22"/>
          <w:lang w:val="en-GB"/>
        </w:rPr>
        <w:t xml:space="preserve">volatility </w:t>
      </w:r>
      <w:r w:rsidR="001C70CD">
        <w:rPr>
          <w:rFonts w:ascii="Avenir Next" w:hAnsi="Avenir Next" w:cs="Arial"/>
          <w:color w:val="808080" w:themeColor="background1" w:themeShade="80"/>
          <w:sz w:val="22"/>
          <w:szCs w:val="22"/>
          <w:lang w:val="en-GB"/>
        </w:rPr>
        <w:t xml:space="preserve">there is inadequate protection </w:t>
      </w:r>
      <w:r w:rsidR="00593CFB">
        <w:rPr>
          <w:rFonts w:ascii="Avenir Next" w:hAnsi="Avenir Next" w:cs="Arial"/>
          <w:color w:val="808080" w:themeColor="background1" w:themeShade="80"/>
          <w:sz w:val="22"/>
          <w:szCs w:val="22"/>
          <w:lang w:val="en-GB"/>
        </w:rPr>
        <w:t>for the broker</w:t>
      </w:r>
      <w:r w:rsidR="001C70CD">
        <w:rPr>
          <w:rFonts w:ascii="Avenir Next" w:hAnsi="Avenir Next" w:cs="Arial"/>
          <w:color w:val="808080" w:themeColor="background1" w:themeShade="80"/>
          <w:sz w:val="22"/>
          <w:szCs w:val="22"/>
          <w:lang w:val="en-GB"/>
        </w:rPr>
        <w:t xml:space="preserve">. </w:t>
      </w:r>
    </w:p>
    <w:p w14:paraId="74A616B7" w14:textId="77777777" w:rsidR="006743D3" w:rsidRDefault="006743D3" w:rsidP="000778B1">
      <w:pPr>
        <w:autoSpaceDE w:val="0"/>
        <w:autoSpaceDN w:val="0"/>
        <w:adjustRightInd w:val="0"/>
        <w:jc w:val="both"/>
        <w:rPr>
          <w:rFonts w:ascii="Avenir Next" w:hAnsi="Avenir Next" w:cs="Arial"/>
          <w:color w:val="808080" w:themeColor="background1" w:themeShade="80"/>
          <w:sz w:val="22"/>
          <w:szCs w:val="22"/>
          <w:lang w:val="en-GB"/>
        </w:rPr>
      </w:pPr>
    </w:p>
    <w:p w14:paraId="179D6C16" w14:textId="3859574A" w:rsidR="006743D3" w:rsidRDefault="006743D3"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delinquent lease, </w:t>
      </w:r>
      <w:r w:rsidR="00B2554E">
        <w:rPr>
          <w:rFonts w:ascii="Avenir Next" w:hAnsi="Avenir Next" w:cs="Arial"/>
          <w:color w:val="808080" w:themeColor="background1" w:themeShade="80"/>
          <w:sz w:val="22"/>
          <w:szCs w:val="22"/>
          <w:lang w:val="en-GB"/>
        </w:rPr>
        <w:t xml:space="preserve">litigation for the recovery of rent </w:t>
      </w:r>
      <w:r w:rsidR="0025489C">
        <w:rPr>
          <w:rFonts w:ascii="Avenir Next" w:hAnsi="Avenir Next" w:cs="Arial"/>
          <w:color w:val="808080" w:themeColor="background1" w:themeShade="80"/>
          <w:sz w:val="22"/>
          <w:szCs w:val="22"/>
          <w:lang w:val="en-GB"/>
        </w:rPr>
        <w:t>will</w:t>
      </w:r>
      <w:r w:rsidR="00B2554E">
        <w:rPr>
          <w:rFonts w:ascii="Avenir Next" w:hAnsi="Avenir Next" w:cs="Arial"/>
          <w:color w:val="808080" w:themeColor="background1" w:themeShade="80"/>
          <w:sz w:val="22"/>
          <w:szCs w:val="22"/>
          <w:lang w:val="en-GB"/>
        </w:rPr>
        <w:t xml:space="preserve"> likely</w:t>
      </w:r>
      <w:r w:rsidR="0025489C">
        <w:rPr>
          <w:rFonts w:ascii="Avenir Next" w:hAnsi="Avenir Next" w:cs="Arial"/>
          <w:color w:val="808080" w:themeColor="background1" w:themeShade="80"/>
          <w:sz w:val="22"/>
          <w:szCs w:val="22"/>
          <w:lang w:val="en-GB"/>
        </w:rPr>
        <w:t xml:space="preserve"> be prohibited by the </w:t>
      </w:r>
      <w:r w:rsidR="00663182">
        <w:rPr>
          <w:rFonts w:ascii="Avenir Next" w:hAnsi="Avenir Next" w:cs="Arial"/>
          <w:color w:val="808080" w:themeColor="background1" w:themeShade="80"/>
          <w:sz w:val="22"/>
          <w:szCs w:val="22"/>
          <w:lang w:val="en-GB"/>
        </w:rPr>
        <w:t xml:space="preserve">automatic </w:t>
      </w:r>
      <w:r w:rsidR="0025489C">
        <w:rPr>
          <w:rFonts w:ascii="Avenir Next" w:hAnsi="Avenir Next" w:cs="Arial"/>
          <w:color w:val="808080" w:themeColor="background1" w:themeShade="80"/>
          <w:sz w:val="22"/>
          <w:szCs w:val="22"/>
          <w:lang w:val="en-GB"/>
        </w:rPr>
        <w:t>stay</w:t>
      </w:r>
      <w:r w:rsidR="00811A33">
        <w:rPr>
          <w:rFonts w:ascii="Avenir Next" w:hAnsi="Avenir Next" w:cs="Arial"/>
          <w:color w:val="808080" w:themeColor="background1" w:themeShade="80"/>
          <w:sz w:val="22"/>
          <w:szCs w:val="22"/>
          <w:lang w:val="en-GB"/>
        </w:rPr>
        <w:t>. However, once the duration of the lease expires, then the eviction of Speculation Inc from the property</w:t>
      </w:r>
      <w:r w:rsidR="003D0264">
        <w:rPr>
          <w:rFonts w:ascii="Avenir Next" w:hAnsi="Avenir Next" w:cs="Arial"/>
          <w:color w:val="808080" w:themeColor="background1" w:themeShade="80"/>
          <w:sz w:val="22"/>
          <w:szCs w:val="22"/>
          <w:lang w:val="en-GB"/>
        </w:rPr>
        <w:t>, which is non-residential property, f</w:t>
      </w:r>
      <w:r w:rsidR="00811A33">
        <w:rPr>
          <w:rFonts w:ascii="Avenir Next" w:hAnsi="Avenir Next" w:cs="Arial"/>
          <w:color w:val="808080" w:themeColor="background1" w:themeShade="80"/>
          <w:sz w:val="22"/>
          <w:szCs w:val="22"/>
          <w:lang w:val="en-GB"/>
        </w:rPr>
        <w:t xml:space="preserve">alls within one of the recognised exceptions to the stay and </w:t>
      </w:r>
      <w:r w:rsidR="009C3550">
        <w:rPr>
          <w:rFonts w:ascii="Avenir Next" w:hAnsi="Avenir Next" w:cs="Arial"/>
          <w:color w:val="808080" w:themeColor="background1" w:themeShade="80"/>
          <w:sz w:val="22"/>
          <w:szCs w:val="22"/>
          <w:lang w:val="en-GB"/>
        </w:rPr>
        <w:t>is thus not prohibited by</w:t>
      </w:r>
      <w:r w:rsidR="00805AE5">
        <w:rPr>
          <w:rFonts w:ascii="Avenir Next" w:hAnsi="Avenir Next" w:cs="Arial"/>
          <w:color w:val="808080" w:themeColor="background1" w:themeShade="80"/>
          <w:sz w:val="22"/>
          <w:szCs w:val="22"/>
          <w:lang w:val="en-GB"/>
        </w:rPr>
        <w:t xml:space="preserve"> </w:t>
      </w:r>
      <w:r w:rsidR="00A61449">
        <w:rPr>
          <w:rFonts w:ascii="Avenir Next" w:hAnsi="Avenir Next" w:cs="Arial"/>
          <w:color w:val="808080" w:themeColor="background1" w:themeShade="80"/>
          <w:sz w:val="22"/>
          <w:szCs w:val="22"/>
          <w:lang w:val="en-GB"/>
        </w:rPr>
        <w:t xml:space="preserve">the </w:t>
      </w:r>
      <w:r w:rsidR="00805AE5">
        <w:rPr>
          <w:rFonts w:ascii="Avenir Next" w:hAnsi="Avenir Next" w:cs="Arial"/>
          <w:color w:val="808080" w:themeColor="background1" w:themeShade="80"/>
          <w:sz w:val="22"/>
          <w:szCs w:val="22"/>
          <w:lang w:val="en-GB"/>
        </w:rPr>
        <w:t>stay</w:t>
      </w:r>
      <w:r w:rsidR="00811A33">
        <w:rPr>
          <w:rFonts w:ascii="Avenir Next" w:hAnsi="Avenir Next" w:cs="Arial"/>
          <w:color w:val="808080" w:themeColor="background1" w:themeShade="80"/>
          <w:sz w:val="22"/>
          <w:szCs w:val="22"/>
          <w:lang w:val="en-GB"/>
        </w:rPr>
        <w:t xml:space="preserve">. </w:t>
      </w:r>
    </w:p>
    <w:p w14:paraId="3F1623AF" w14:textId="77777777" w:rsidR="00CC7FFE" w:rsidRDefault="00CC7FFE" w:rsidP="000778B1">
      <w:pPr>
        <w:autoSpaceDE w:val="0"/>
        <w:autoSpaceDN w:val="0"/>
        <w:adjustRightInd w:val="0"/>
        <w:jc w:val="both"/>
        <w:rPr>
          <w:rFonts w:ascii="Avenir Next" w:hAnsi="Avenir Next" w:cs="Arial"/>
          <w:color w:val="808080" w:themeColor="background1" w:themeShade="80"/>
          <w:sz w:val="22"/>
          <w:szCs w:val="22"/>
          <w:lang w:val="en-GB"/>
        </w:rPr>
      </w:pPr>
    </w:p>
    <w:p w14:paraId="4287141C" w14:textId="27A42772" w:rsidR="00CC7FFE" w:rsidRDefault="00CC7FFE"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employment discrimination lawsuit, </w:t>
      </w:r>
      <w:r w:rsidR="00EE6EFB">
        <w:rPr>
          <w:rFonts w:ascii="Avenir Next" w:hAnsi="Avenir Next" w:cs="Arial"/>
          <w:color w:val="808080" w:themeColor="background1" w:themeShade="80"/>
          <w:sz w:val="22"/>
          <w:szCs w:val="22"/>
          <w:lang w:val="en-GB"/>
        </w:rPr>
        <w:t xml:space="preserve">this is </w:t>
      </w:r>
      <w:r w:rsidR="008D076D">
        <w:rPr>
          <w:rFonts w:ascii="Avenir Next" w:hAnsi="Avenir Next" w:cs="Arial"/>
          <w:color w:val="808080" w:themeColor="background1" w:themeShade="80"/>
          <w:sz w:val="22"/>
          <w:szCs w:val="22"/>
          <w:lang w:val="en-GB"/>
        </w:rPr>
        <w:t xml:space="preserve">not the subject of a statutory exception and is thus </w:t>
      </w:r>
      <w:r w:rsidR="00FB547F">
        <w:rPr>
          <w:rFonts w:ascii="Avenir Next" w:hAnsi="Avenir Next" w:cs="Arial"/>
          <w:color w:val="808080" w:themeColor="background1" w:themeShade="80"/>
          <w:sz w:val="22"/>
          <w:szCs w:val="22"/>
          <w:lang w:val="en-GB"/>
        </w:rPr>
        <w:t>likely to be prohibited by</w:t>
      </w:r>
      <w:r w:rsidR="008D076D">
        <w:rPr>
          <w:rFonts w:ascii="Avenir Next" w:hAnsi="Avenir Next" w:cs="Arial"/>
          <w:color w:val="808080" w:themeColor="background1" w:themeShade="80"/>
          <w:sz w:val="22"/>
          <w:szCs w:val="22"/>
          <w:lang w:val="en-GB"/>
        </w:rPr>
        <w:t xml:space="preserve"> the stay.  </w:t>
      </w:r>
      <w:r w:rsidR="00EE6EFB">
        <w:rPr>
          <w:rFonts w:ascii="Avenir Next" w:hAnsi="Avenir Next" w:cs="Arial"/>
          <w:color w:val="808080" w:themeColor="background1" w:themeShade="80"/>
          <w:sz w:val="22"/>
          <w:szCs w:val="22"/>
          <w:lang w:val="en-GB"/>
        </w:rPr>
        <w:t xml:space="preserve"> </w:t>
      </w:r>
    </w:p>
    <w:p w14:paraId="2DB2E7B2" w14:textId="77777777" w:rsidR="0005337A" w:rsidRDefault="0005337A" w:rsidP="000778B1">
      <w:pPr>
        <w:autoSpaceDE w:val="0"/>
        <w:autoSpaceDN w:val="0"/>
        <w:adjustRightInd w:val="0"/>
        <w:jc w:val="both"/>
        <w:rPr>
          <w:rFonts w:ascii="Avenir Next" w:hAnsi="Avenir Next" w:cs="Arial"/>
          <w:color w:val="808080" w:themeColor="background1" w:themeShade="80"/>
          <w:sz w:val="22"/>
          <w:szCs w:val="22"/>
          <w:lang w:val="en-GB"/>
        </w:rPr>
      </w:pPr>
    </w:p>
    <w:p w14:paraId="25BB4F87" w14:textId="77777777" w:rsidR="0005337A" w:rsidRDefault="0005337A" w:rsidP="000778B1">
      <w:pPr>
        <w:autoSpaceDE w:val="0"/>
        <w:autoSpaceDN w:val="0"/>
        <w:adjustRightInd w:val="0"/>
        <w:jc w:val="both"/>
        <w:rPr>
          <w:rFonts w:ascii="Avenir Next" w:hAnsi="Avenir Next" w:cs="Arial"/>
          <w:color w:val="808080" w:themeColor="background1" w:themeShade="80"/>
          <w:sz w:val="22"/>
          <w:szCs w:val="22"/>
          <w:lang w:val="en-GB"/>
        </w:rPr>
      </w:pPr>
    </w:p>
    <w:p w14:paraId="193B8456" w14:textId="77777777" w:rsidR="007B29B8" w:rsidRDefault="007B29B8" w:rsidP="000778B1">
      <w:pPr>
        <w:autoSpaceDE w:val="0"/>
        <w:autoSpaceDN w:val="0"/>
        <w:adjustRightInd w:val="0"/>
        <w:jc w:val="both"/>
        <w:rPr>
          <w:rFonts w:ascii="Avenir Next" w:hAnsi="Avenir Next" w:cs="Arial"/>
          <w:color w:val="808080" w:themeColor="background1" w:themeShade="80"/>
          <w:sz w:val="22"/>
          <w:szCs w:val="22"/>
          <w:lang w:val="en-GB"/>
        </w:rPr>
      </w:pPr>
    </w:p>
    <w:p w14:paraId="55BC13B6" w14:textId="77777777" w:rsidR="007B29B8" w:rsidRDefault="007B29B8" w:rsidP="000778B1">
      <w:pPr>
        <w:autoSpaceDE w:val="0"/>
        <w:autoSpaceDN w:val="0"/>
        <w:adjustRightInd w:val="0"/>
        <w:jc w:val="both"/>
        <w:rPr>
          <w:rFonts w:ascii="Avenir Next" w:hAnsi="Avenir Next" w:cs="Arial"/>
          <w:color w:val="808080" w:themeColor="background1" w:themeShade="80"/>
          <w:sz w:val="22"/>
          <w:szCs w:val="22"/>
          <w:lang w:val="en-GB"/>
        </w:rPr>
      </w:pPr>
    </w:p>
    <w:p w14:paraId="6BC0CB2A" w14:textId="77777777" w:rsidR="007B29B8" w:rsidRDefault="007B29B8" w:rsidP="000778B1">
      <w:pPr>
        <w:autoSpaceDE w:val="0"/>
        <w:autoSpaceDN w:val="0"/>
        <w:adjustRightInd w:val="0"/>
        <w:jc w:val="both"/>
        <w:rPr>
          <w:rFonts w:ascii="Avenir Next" w:hAnsi="Avenir Next" w:cs="Arial"/>
          <w:color w:val="808080" w:themeColor="background1" w:themeShade="80"/>
          <w:sz w:val="22"/>
          <w:szCs w:val="22"/>
          <w:lang w:val="en-GB"/>
        </w:rPr>
      </w:pPr>
    </w:p>
    <w:p w14:paraId="7E5B2918" w14:textId="77777777" w:rsidR="007B29B8" w:rsidRPr="00E01803" w:rsidRDefault="007B29B8"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9C152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B252" w14:textId="77777777" w:rsidR="009C1521" w:rsidRDefault="009C1521" w:rsidP="00241B44">
      <w:r>
        <w:separator/>
      </w:r>
    </w:p>
  </w:endnote>
  <w:endnote w:type="continuationSeparator" w:id="0">
    <w:p w14:paraId="326B8A42" w14:textId="77777777" w:rsidR="009C1521" w:rsidRDefault="009C15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94F9B79" w:rsidR="00241FA3" w:rsidRPr="00494B81" w:rsidRDefault="00C502E7" w:rsidP="009B4976">
    <w:pPr>
      <w:pStyle w:val="Footer"/>
      <w:ind w:right="360"/>
      <w:rPr>
        <w:rFonts w:ascii="Avenir Next" w:hAnsi="Avenir Next" w:cs="Arial"/>
        <w:sz w:val="22"/>
        <w:szCs w:val="22"/>
        <w:lang w:val="en-GB"/>
      </w:rPr>
    </w:pPr>
    <w:r w:rsidRPr="00C502E7">
      <w:rPr>
        <w:rFonts w:ascii="Avenir Next" w:hAnsi="Avenir Next" w:cs="Arial"/>
        <w:sz w:val="22"/>
        <w:szCs w:val="22"/>
        <w:lang w:val="en-GB"/>
      </w:rPr>
      <w:t>FC202324-1384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21B2" w14:textId="77777777" w:rsidR="009C1521" w:rsidRDefault="009C1521" w:rsidP="00241B44">
      <w:r>
        <w:separator/>
      </w:r>
    </w:p>
  </w:footnote>
  <w:footnote w:type="continuationSeparator" w:id="0">
    <w:p w14:paraId="032CAAEB" w14:textId="77777777" w:rsidR="009C1521" w:rsidRDefault="009C152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34A55"/>
    <w:multiLevelType w:val="hybridMultilevel"/>
    <w:tmpl w:val="D3C85C0E"/>
    <w:lvl w:ilvl="0" w:tplc="ED849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2557F5"/>
    <w:multiLevelType w:val="hybridMultilevel"/>
    <w:tmpl w:val="7D96708C"/>
    <w:lvl w:ilvl="0" w:tplc="97448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5"/>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7"/>
  </w:num>
  <w:num w:numId="23" w16cid:durableId="950893894">
    <w:abstractNumId w:val="14"/>
  </w:num>
  <w:num w:numId="24" w16cid:durableId="1962497721">
    <w:abstractNumId w:val="30"/>
  </w:num>
  <w:num w:numId="25" w16cid:durableId="869756453">
    <w:abstractNumId w:val="21"/>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9"/>
  </w:num>
  <w:num w:numId="31" w16cid:durableId="2126381093">
    <w:abstractNumId w:val="23"/>
  </w:num>
  <w:num w:numId="32" w16cid:durableId="1605572703">
    <w:abstractNumId w:val="38"/>
  </w:num>
  <w:num w:numId="33" w16cid:durableId="1203253494">
    <w:abstractNumId w:val="16"/>
  </w:num>
  <w:num w:numId="34" w16cid:durableId="1104031608">
    <w:abstractNumId w:val="2"/>
  </w:num>
  <w:num w:numId="35" w16cid:durableId="2144806674">
    <w:abstractNumId w:val="34"/>
  </w:num>
  <w:num w:numId="36" w16cid:durableId="1673992024">
    <w:abstractNumId w:val="36"/>
  </w:num>
  <w:num w:numId="37" w16cid:durableId="2022775299">
    <w:abstractNumId w:val="10"/>
  </w:num>
  <w:num w:numId="38" w16cid:durableId="1880973307">
    <w:abstractNumId w:val="18"/>
  </w:num>
  <w:num w:numId="39" w16cid:durableId="116327858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27931"/>
    <w:rsid w:val="00033D62"/>
    <w:rsid w:val="000346E7"/>
    <w:rsid w:val="00037621"/>
    <w:rsid w:val="00037671"/>
    <w:rsid w:val="00044D46"/>
    <w:rsid w:val="00045088"/>
    <w:rsid w:val="00045904"/>
    <w:rsid w:val="000502FD"/>
    <w:rsid w:val="000507B0"/>
    <w:rsid w:val="0005337A"/>
    <w:rsid w:val="000643AB"/>
    <w:rsid w:val="00065166"/>
    <w:rsid w:val="00070BA3"/>
    <w:rsid w:val="000778B1"/>
    <w:rsid w:val="000810B2"/>
    <w:rsid w:val="00082022"/>
    <w:rsid w:val="00082609"/>
    <w:rsid w:val="00084594"/>
    <w:rsid w:val="000851CC"/>
    <w:rsid w:val="00090C30"/>
    <w:rsid w:val="00093BE8"/>
    <w:rsid w:val="000946E2"/>
    <w:rsid w:val="000968D6"/>
    <w:rsid w:val="00097B45"/>
    <w:rsid w:val="00097D56"/>
    <w:rsid w:val="000A407B"/>
    <w:rsid w:val="000A636A"/>
    <w:rsid w:val="000A68ED"/>
    <w:rsid w:val="000A7A3D"/>
    <w:rsid w:val="000B2B06"/>
    <w:rsid w:val="000B5FF1"/>
    <w:rsid w:val="000B609F"/>
    <w:rsid w:val="000C0EEF"/>
    <w:rsid w:val="000C3737"/>
    <w:rsid w:val="000C4C5B"/>
    <w:rsid w:val="000D02A7"/>
    <w:rsid w:val="000D4582"/>
    <w:rsid w:val="000D55A8"/>
    <w:rsid w:val="000D569D"/>
    <w:rsid w:val="000D7BC1"/>
    <w:rsid w:val="000D7D9B"/>
    <w:rsid w:val="000E4841"/>
    <w:rsid w:val="000E4DAE"/>
    <w:rsid w:val="000F1677"/>
    <w:rsid w:val="000F3D6C"/>
    <w:rsid w:val="000F7FC2"/>
    <w:rsid w:val="00101707"/>
    <w:rsid w:val="00102CC9"/>
    <w:rsid w:val="00106CA8"/>
    <w:rsid w:val="001109FE"/>
    <w:rsid w:val="0011473D"/>
    <w:rsid w:val="00115C85"/>
    <w:rsid w:val="0012224B"/>
    <w:rsid w:val="00123855"/>
    <w:rsid w:val="00124C0C"/>
    <w:rsid w:val="00124FED"/>
    <w:rsid w:val="00126A4D"/>
    <w:rsid w:val="00134BE7"/>
    <w:rsid w:val="0014171F"/>
    <w:rsid w:val="001437A8"/>
    <w:rsid w:val="001445EF"/>
    <w:rsid w:val="0014622C"/>
    <w:rsid w:val="00152348"/>
    <w:rsid w:val="001527D2"/>
    <w:rsid w:val="0015456D"/>
    <w:rsid w:val="00155FA2"/>
    <w:rsid w:val="00160679"/>
    <w:rsid w:val="00161F1B"/>
    <w:rsid w:val="00162829"/>
    <w:rsid w:val="001647AD"/>
    <w:rsid w:val="00173074"/>
    <w:rsid w:val="00173B7A"/>
    <w:rsid w:val="00180548"/>
    <w:rsid w:val="00180AC4"/>
    <w:rsid w:val="00180CCE"/>
    <w:rsid w:val="0018267A"/>
    <w:rsid w:val="00182779"/>
    <w:rsid w:val="001830DF"/>
    <w:rsid w:val="001966D9"/>
    <w:rsid w:val="00197E4B"/>
    <w:rsid w:val="001A7E9A"/>
    <w:rsid w:val="001B0F70"/>
    <w:rsid w:val="001B1763"/>
    <w:rsid w:val="001B33F5"/>
    <w:rsid w:val="001B3F04"/>
    <w:rsid w:val="001B5016"/>
    <w:rsid w:val="001B587B"/>
    <w:rsid w:val="001C1013"/>
    <w:rsid w:val="001C275B"/>
    <w:rsid w:val="001C40B7"/>
    <w:rsid w:val="001C45FC"/>
    <w:rsid w:val="001C70CD"/>
    <w:rsid w:val="001D0469"/>
    <w:rsid w:val="001D3BAA"/>
    <w:rsid w:val="001D4862"/>
    <w:rsid w:val="001E25B9"/>
    <w:rsid w:val="001E49E0"/>
    <w:rsid w:val="001E7B5A"/>
    <w:rsid w:val="001F7412"/>
    <w:rsid w:val="00202DFE"/>
    <w:rsid w:val="0020725B"/>
    <w:rsid w:val="002110F1"/>
    <w:rsid w:val="002161EB"/>
    <w:rsid w:val="002204B8"/>
    <w:rsid w:val="00223917"/>
    <w:rsid w:val="00224888"/>
    <w:rsid w:val="0023530D"/>
    <w:rsid w:val="0024116D"/>
    <w:rsid w:val="00241B44"/>
    <w:rsid w:val="00241FA3"/>
    <w:rsid w:val="00243F21"/>
    <w:rsid w:val="00245EFB"/>
    <w:rsid w:val="00250E81"/>
    <w:rsid w:val="00252575"/>
    <w:rsid w:val="0025386E"/>
    <w:rsid w:val="0025489C"/>
    <w:rsid w:val="00256B74"/>
    <w:rsid w:val="00262119"/>
    <w:rsid w:val="002638B0"/>
    <w:rsid w:val="0026647A"/>
    <w:rsid w:val="002668D3"/>
    <w:rsid w:val="0027299F"/>
    <w:rsid w:val="00274119"/>
    <w:rsid w:val="002848AC"/>
    <w:rsid w:val="00284EBE"/>
    <w:rsid w:val="002903A7"/>
    <w:rsid w:val="00291367"/>
    <w:rsid w:val="00291827"/>
    <w:rsid w:val="0029433F"/>
    <w:rsid w:val="00294829"/>
    <w:rsid w:val="0029690F"/>
    <w:rsid w:val="00297C8A"/>
    <w:rsid w:val="002A16B3"/>
    <w:rsid w:val="002A2A60"/>
    <w:rsid w:val="002A37BB"/>
    <w:rsid w:val="002B1C45"/>
    <w:rsid w:val="002B5D64"/>
    <w:rsid w:val="002C13C8"/>
    <w:rsid w:val="002C1BB2"/>
    <w:rsid w:val="002C29CA"/>
    <w:rsid w:val="002C3547"/>
    <w:rsid w:val="002D0021"/>
    <w:rsid w:val="002D2149"/>
    <w:rsid w:val="002D299D"/>
    <w:rsid w:val="002D3473"/>
    <w:rsid w:val="002D383C"/>
    <w:rsid w:val="002D5356"/>
    <w:rsid w:val="002D6789"/>
    <w:rsid w:val="002D7146"/>
    <w:rsid w:val="002D78C5"/>
    <w:rsid w:val="002F0BCC"/>
    <w:rsid w:val="002F1956"/>
    <w:rsid w:val="002F3440"/>
    <w:rsid w:val="002F4334"/>
    <w:rsid w:val="002F5947"/>
    <w:rsid w:val="002F75A3"/>
    <w:rsid w:val="0030086F"/>
    <w:rsid w:val="00301D2B"/>
    <w:rsid w:val="00303C2F"/>
    <w:rsid w:val="00306500"/>
    <w:rsid w:val="003144EF"/>
    <w:rsid w:val="00320E5A"/>
    <w:rsid w:val="00323167"/>
    <w:rsid w:val="00326292"/>
    <w:rsid w:val="00326415"/>
    <w:rsid w:val="00326B16"/>
    <w:rsid w:val="00330937"/>
    <w:rsid w:val="00330F31"/>
    <w:rsid w:val="00334648"/>
    <w:rsid w:val="00334B98"/>
    <w:rsid w:val="003365AE"/>
    <w:rsid w:val="0033768C"/>
    <w:rsid w:val="00337938"/>
    <w:rsid w:val="00340769"/>
    <w:rsid w:val="00341AA6"/>
    <w:rsid w:val="003502EB"/>
    <w:rsid w:val="00352E16"/>
    <w:rsid w:val="00361A0A"/>
    <w:rsid w:val="00364836"/>
    <w:rsid w:val="0036565C"/>
    <w:rsid w:val="0036625E"/>
    <w:rsid w:val="0036662D"/>
    <w:rsid w:val="0037465A"/>
    <w:rsid w:val="00380ED3"/>
    <w:rsid w:val="00381FCA"/>
    <w:rsid w:val="00382261"/>
    <w:rsid w:val="00382989"/>
    <w:rsid w:val="00382C98"/>
    <w:rsid w:val="00383458"/>
    <w:rsid w:val="0038533C"/>
    <w:rsid w:val="00386568"/>
    <w:rsid w:val="0039095B"/>
    <w:rsid w:val="00390B57"/>
    <w:rsid w:val="003939DA"/>
    <w:rsid w:val="003948D5"/>
    <w:rsid w:val="00396821"/>
    <w:rsid w:val="00397D3A"/>
    <w:rsid w:val="003A051E"/>
    <w:rsid w:val="003A387C"/>
    <w:rsid w:val="003A45A6"/>
    <w:rsid w:val="003A5537"/>
    <w:rsid w:val="003A75F4"/>
    <w:rsid w:val="003B170F"/>
    <w:rsid w:val="003B3C5F"/>
    <w:rsid w:val="003B44A7"/>
    <w:rsid w:val="003B7184"/>
    <w:rsid w:val="003C0F8C"/>
    <w:rsid w:val="003C1190"/>
    <w:rsid w:val="003C3388"/>
    <w:rsid w:val="003C4471"/>
    <w:rsid w:val="003C53FE"/>
    <w:rsid w:val="003D0264"/>
    <w:rsid w:val="003D0A6D"/>
    <w:rsid w:val="003D450D"/>
    <w:rsid w:val="003D506B"/>
    <w:rsid w:val="003E0B16"/>
    <w:rsid w:val="003E2CB0"/>
    <w:rsid w:val="003E67D1"/>
    <w:rsid w:val="003E68FB"/>
    <w:rsid w:val="003E7186"/>
    <w:rsid w:val="003F6084"/>
    <w:rsid w:val="003F6936"/>
    <w:rsid w:val="004037E9"/>
    <w:rsid w:val="00404329"/>
    <w:rsid w:val="00405DC1"/>
    <w:rsid w:val="00415F1F"/>
    <w:rsid w:val="004172DA"/>
    <w:rsid w:val="00420645"/>
    <w:rsid w:val="0042108F"/>
    <w:rsid w:val="004239CF"/>
    <w:rsid w:val="004248F6"/>
    <w:rsid w:val="00426460"/>
    <w:rsid w:val="004273B0"/>
    <w:rsid w:val="00430FED"/>
    <w:rsid w:val="00434A8C"/>
    <w:rsid w:val="00435733"/>
    <w:rsid w:val="00437297"/>
    <w:rsid w:val="00444284"/>
    <w:rsid w:val="00445CE6"/>
    <w:rsid w:val="004534C2"/>
    <w:rsid w:val="0045446F"/>
    <w:rsid w:val="00455018"/>
    <w:rsid w:val="0045683E"/>
    <w:rsid w:val="004575D7"/>
    <w:rsid w:val="00471BB0"/>
    <w:rsid w:val="00477C72"/>
    <w:rsid w:val="004830F8"/>
    <w:rsid w:val="00483EAB"/>
    <w:rsid w:val="00484B73"/>
    <w:rsid w:val="00487261"/>
    <w:rsid w:val="00491675"/>
    <w:rsid w:val="00493855"/>
    <w:rsid w:val="00494B81"/>
    <w:rsid w:val="00495E79"/>
    <w:rsid w:val="004A52E8"/>
    <w:rsid w:val="004A57DD"/>
    <w:rsid w:val="004A7B51"/>
    <w:rsid w:val="004A7D71"/>
    <w:rsid w:val="004A7EF3"/>
    <w:rsid w:val="004B11FD"/>
    <w:rsid w:val="004B23A2"/>
    <w:rsid w:val="004C0B4F"/>
    <w:rsid w:val="004C2C0B"/>
    <w:rsid w:val="004D1A5A"/>
    <w:rsid w:val="004D2FFF"/>
    <w:rsid w:val="004D36D5"/>
    <w:rsid w:val="004D3721"/>
    <w:rsid w:val="004D4255"/>
    <w:rsid w:val="004D64F9"/>
    <w:rsid w:val="004E1F4B"/>
    <w:rsid w:val="004E33E9"/>
    <w:rsid w:val="004E3A6B"/>
    <w:rsid w:val="004E5AF5"/>
    <w:rsid w:val="004E622C"/>
    <w:rsid w:val="004F49B5"/>
    <w:rsid w:val="004F5FDF"/>
    <w:rsid w:val="004F7B99"/>
    <w:rsid w:val="004F7D74"/>
    <w:rsid w:val="00503BF7"/>
    <w:rsid w:val="00515810"/>
    <w:rsid w:val="005177FE"/>
    <w:rsid w:val="0052263B"/>
    <w:rsid w:val="00524728"/>
    <w:rsid w:val="00524AC2"/>
    <w:rsid w:val="00526782"/>
    <w:rsid w:val="00531522"/>
    <w:rsid w:val="005331CA"/>
    <w:rsid w:val="005344F8"/>
    <w:rsid w:val="00537970"/>
    <w:rsid w:val="00540E3A"/>
    <w:rsid w:val="0054198C"/>
    <w:rsid w:val="00543CCE"/>
    <w:rsid w:val="00544127"/>
    <w:rsid w:val="005463A9"/>
    <w:rsid w:val="00553EB2"/>
    <w:rsid w:val="00560534"/>
    <w:rsid w:val="00562F82"/>
    <w:rsid w:val="0056391B"/>
    <w:rsid w:val="005650E2"/>
    <w:rsid w:val="00567AD7"/>
    <w:rsid w:val="00575B2D"/>
    <w:rsid w:val="00580B65"/>
    <w:rsid w:val="005833D0"/>
    <w:rsid w:val="00583D8E"/>
    <w:rsid w:val="005846F3"/>
    <w:rsid w:val="0058622F"/>
    <w:rsid w:val="00587019"/>
    <w:rsid w:val="00592F82"/>
    <w:rsid w:val="00593CFB"/>
    <w:rsid w:val="005A0CCA"/>
    <w:rsid w:val="005A260C"/>
    <w:rsid w:val="005A6FF2"/>
    <w:rsid w:val="005A726D"/>
    <w:rsid w:val="005B67AC"/>
    <w:rsid w:val="005B79F4"/>
    <w:rsid w:val="005C1C1C"/>
    <w:rsid w:val="005D1293"/>
    <w:rsid w:val="005D27A5"/>
    <w:rsid w:val="005D4357"/>
    <w:rsid w:val="005D43E0"/>
    <w:rsid w:val="005D58A3"/>
    <w:rsid w:val="005D6642"/>
    <w:rsid w:val="005E0588"/>
    <w:rsid w:val="005E1848"/>
    <w:rsid w:val="005E1B79"/>
    <w:rsid w:val="005E6076"/>
    <w:rsid w:val="005E62B3"/>
    <w:rsid w:val="005E7008"/>
    <w:rsid w:val="005F026D"/>
    <w:rsid w:val="005F1B2A"/>
    <w:rsid w:val="005F2782"/>
    <w:rsid w:val="005F2AEA"/>
    <w:rsid w:val="005F2D0B"/>
    <w:rsid w:val="005F4B31"/>
    <w:rsid w:val="00602BDC"/>
    <w:rsid w:val="00610388"/>
    <w:rsid w:val="00610AC7"/>
    <w:rsid w:val="00612CA5"/>
    <w:rsid w:val="006153EC"/>
    <w:rsid w:val="00615FFB"/>
    <w:rsid w:val="00620A0F"/>
    <w:rsid w:val="00621A17"/>
    <w:rsid w:val="00622C36"/>
    <w:rsid w:val="006245E3"/>
    <w:rsid w:val="00625AF7"/>
    <w:rsid w:val="00627CC9"/>
    <w:rsid w:val="00627E7B"/>
    <w:rsid w:val="00630542"/>
    <w:rsid w:val="00631394"/>
    <w:rsid w:val="00632E44"/>
    <w:rsid w:val="00634622"/>
    <w:rsid w:val="00635ACC"/>
    <w:rsid w:val="00636808"/>
    <w:rsid w:val="0064119E"/>
    <w:rsid w:val="00641515"/>
    <w:rsid w:val="0064386D"/>
    <w:rsid w:val="00652157"/>
    <w:rsid w:val="00654C2F"/>
    <w:rsid w:val="00657087"/>
    <w:rsid w:val="00663182"/>
    <w:rsid w:val="006639DB"/>
    <w:rsid w:val="006661EF"/>
    <w:rsid w:val="006743D3"/>
    <w:rsid w:val="00676143"/>
    <w:rsid w:val="00676F12"/>
    <w:rsid w:val="00677AEB"/>
    <w:rsid w:val="00680C01"/>
    <w:rsid w:val="00680EF2"/>
    <w:rsid w:val="006844A8"/>
    <w:rsid w:val="00687A1D"/>
    <w:rsid w:val="00687AD7"/>
    <w:rsid w:val="006959FE"/>
    <w:rsid w:val="0069730B"/>
    <w:rsid w:val="00697EA1"/>
    <w:rsid w:val="006A2646"/>
    <w:rsid w:val="006A42F8"/>
    <w:rsid w:val="006A6530"/>
    <w:rsid w:val="006B3571"/>
    <w:rsid w:val="006B435A"/>
    <w:rsid w:val="006B4C64"/>
    <w:rsid w:val="006B552E"/>
    <w:rsid w:val="006C405B"/>
    <w:rsid w:val="006C65F4"/>
    <w:rsid w:val="006D6BD5"/>
    <w:rsid w:val="006E481A"/>
    <w:rsid w:val="006E5298"/>
    <w:rsid w:val="006F2C1D"/>
    <w:rsid w:val="006F4A78"/>
    <w:rsid w:val="006F5AE5"/>
    <w:rsid w:val="006F734A"/>
    <w:rsid w:val="00700D83"/>
    <w:rsid w:val="00704852"/>
    <w:rsid w:val="00704B59"/>
    <w:rsid w:val="007074E9"/>
    <w:rsid w:val="00710D1B"/>
    <w:rsid w:val="007120E5"/>
    <w:rsid w:val="00712726"/>
    <w:rsid w:val="00713DA4"/>
    <w:rsid w:val="00714BF1"/>
    <w:rsid w:val="00714D80"/>
    <w:rsid w:val="00717C2C"/>
    <w:rsid w:val="00721383"/>
    <w:rsid w:val="0072569E"/>
    <w:rsid w:val="00730B0A"/>
    <w:rsid w:val="0073158B"/>
    <w:rsid w:val="007333CC"/>
    <w:rsid w:val="0073399A"/>
    <w:rsid w:val="00740655"/>
    <w:rsid w:val="00741CBF"/>
    <w:rsid w:val="00746B19"/>
    <w:rsid w:val="00754A07"/>
    <w:rsid w:val="007603F5"/>
    <w:rsid w:val="00764DB0"/>
    <w:rsid w:val="0076764D"/>
    <w:rsid w:val="00767C70"/>
    <w:rsid w:val="00767ECB"/>
    <w:rsid w:val="0077498C"/>
    <w:rsid w:val="00776E08"/>
    <w:rsid w:val="00777C53"/>
    <w:rsid w:val="007809BC"/>
    <w:rsid w:val="00783C23"/>
    <w:rsid w:val="00784128"/>
    <w:rsid w:val="00787BCC"/>
    <w:rsid w:val="00793173"/>
    <w:rsid w:val="007A2A33"/>
    <w:rsid w:val="007B0809"/>
    <w:rsid w:val="007B15B8"/>
    <w:rsid w:val="007B29B8"/>
    <w:rsid w:val="007B40F0"/>
    <w:rsid w:val="007B5C89"/>
    <w:rsid w:val="007B5E2E"/>
    <w:rsid w:val="007C1FCC"/>
    <w:rsid w:val="007C3F83"/>
    <w:rsid w:val="007C6201"/>
    <w:rsid w:val="007C690E"/>
    <w:rsid w:val="007D016A"/>
    <w:rsid w:val="007D0192"/>
    <w:rsid w:val="007D23F3"/>
    <w:rsid w:val="007D3F90"/>
    <w:rsid w:val="007D6135"/>
    <w:rsid w:val="007D7C92"/>
    <w:rsid w:val="007E0920"/>
    <w:rsid w:val="007E1154"/>
    <w:rsid w:val="007E6BA4"/>
    <w:rsid w:val="007F12AB"/>
    <w:rsid w:val="007F41F8"/>
    <w:rsid w:val="007F659B"/>
    <w:rsid w:val="007F79B0"/>
    <w:rsid w:val="0080454E"/>
    <w:rsid w:val="00804C32"/>
    <w:rsid w:val="00805305"/>
    <w:rsid w:val="00805AE5"/>
    <w:rsid w:val="00806302"/>
    <w:rsid w:val="00807119"/>
    <w:rsid w:val="00810E82"/>
    <w:rsid w:val="00811A33"/>
    <w:rsid w:val="00821F0A"/>
    <w:rsid w:val="0082483F"/>
    <w:rsid w:val="008279C0"/>
    <w:rsid w:val="00831140"/>
    <w:rsid w:val="00834F92"/>
    <w:rsid w:val="0083721E"/>
    <w:rsid w:val="00837A43"/>
    <w:rsid w:val="008479F9"/>
    <w:rsid w:val="0085031E"/>
    <w:rsid w:val="00851FC0"/>
    <w:rsid w:val="00853272"/>
    <w:rsid w:val="00853B63"/>
    <w:rsid w:val="00855B81"/>
    <w:rsid w:val="00855BA7"/>
    <w:rsid w:val="00862D38"/>
    <w:rsid w:val="0086330C"/>
    <w:rsid w:val="0087116D"/>
    <w:rsid w:val="008723F3"/>
    <w:rsid w:val="00872711"/>
    <w:rsid w:val="00875912"/>
    <w:rsid w:val="00877979"/>
    <w:rsid w:val="00881DE6"/>
    <w:rsid w:val="008837A6"/>
    <w:rsid w:val="00884643"/>
    <w:rsid w:val="00887D1B"/>
    <w:rsid w:val="0089145D"/>
    <w:rsid w:val="0089582E"/>
    <w:rsid w:val="00895EF1"/>
    <w:rsid w:val="008A441B"/>
    <w:rsid w:val="008A4DF2"/>
    <w:rsid w:val="008A6CFE"/>
    <w:rsid w:val="008A771D"/>
    <w:rsid w:val="008B355B"/>
    <w:rsid w:val="008B5333"/>
    <w:rsid w:val="008B6223"/>
    <w:rsid w:val="008B6A14"/>
    <w:rsid w:val="008C0ED3"/>
    <w:rsid w:val="008C21A9"/>
    <w:rsid w:val="008C2209"/>
    <w:rsid w:val="008C45A7"/>
    <w:rsid w:val="008C5E1B"/>
    <w:rsid w:val="008C66E0"/>
    <w:rsid w:val="008D076D"/>
    <w:rsid w:val="008D7934"/>
    <w:rsid w:val="008E3339"/>
    <w:rsid w:val="008F0FCD"/>
    <w:rsid w:val="008F20FC"/>
    <w:rsid w:val="008F5FFE"/>
    <w:rsid w:val="00900BBE"/>
    <w:rsid w:val="009017A1"/>
    <w:rsid w:val="00902FA7"/>
    <w:rsid w:val="00905A43"/>
    <w:rsid w:val="00912C79"/>
    <w:rsid w:val="00921B8C"/>
    <w:rsid w:val="009229C5"/>
    <w:rsid w:val="0092377C"/>
    <w:rsid w:val="0092565E"/>
    <w:rsid w:val="00925F2A"/>
    <w:rsid w:val="0093467C"/>
    <w:rsid w:val="00935386"/>
    <w:rsid w:val="00942123"/>
    <w:rsid w:val="009427E0"/>
    <w:rsid w:val="0095207B"/>
    <w:rsid w:val="00962045"/>
    <w:rsid w:val="00963D77"/>
    <w:rsid w:val="009645A7"/>
    <w:rsid w:val="0097256F"/>
    <w:rsid w:val="00977566"/>
    <w:rsid w:val="00980E61"/>
    <w:rsid w:val="00986000"/>
    <w:rsid w:val="00991428"/>
    <w:rsid w:val="00992116"/>
    <w:rsid w:val="00992676"/>
    <w:rsid w:val="009954B2"/>
    <w:rsid w:val="00996691"/>
    <w:rsid w:val="009A2F63"/>
    <w:rsid w:val="009A76EC"/>
    <w:rsid w:val="009B051E"/>
    <w:rsid w:val="009B0723"/>
    <w:rsid w:val="009B07AD"/>
    <w:rsid w:val="009B0883"/>
    <w:rsid w:val="009B15E2"/>
    <w:rsid w:val="009B4976"/>
    <w:rsid w:val="009C0B8E"/>
    <w:rsid w:val="009C1521"/>
    <w:rsid w:val="009C1BC8"/>
    <w:rsid w:val="009C2442"/>
    <w:rsid w:val="009C3550"/>
    <w:rsid w:val="009C3921"/>
    <w:rsid w:val="009C74D6"/>
    <w:rsid w:val="009D0811"/>
    <w:rsid w:val="009D0EE1"/>
    <w:rsid w:val="009D5B73"/>
    <w:rsid w:val="009E2AEB"/>
    <w:rsid w:val="009E2E27"/>
    <w:rsid w:val="009E45DF"/>
    <w:rsid w:val="009E4DE3"/>
    <w:rsid w:val="009E626E"/>
    <w:rsid w:val="009F0136"/>
    <w:rsid w:val="009F275E"/>
    <w:rsid w:val="009F48E6"/>
    <w:rsid w:val="00A024E7"/>
    <w:rsid w:val="00A047EE"/>
    <w:rsid w:val="00A04D79"/>
    <w:rsid w:val="00A06110"/>
    <w:rsid w:val="00A1131A"/>
    <w:rsid w:val="00A13A8C"/>
    <w:rsid w:val="00A17668"/>
    <w:rsid w:val="00A20E5A"/>
    <w:rsid w:val="00A2274A"/>
    <w:rsid w:val="00A235B7"/>
    <w:rsid w:val="00A27A7A"/>
    <w:rsid w:val="00A3165E"/>
    <w:rsid w:val="00A34ABE"/>
    <w:rsid w:val="00A36222"/>
    <w:rsid w:val="00A407EF"/>
    <w:rsid w:val="00A46B4C"/>
    <w:rsid w:val="00A5117B"/>
    <w:rsid w:val="00A56D34"/>
    <w:rsid w:val="00A60074"/>
    <w:rsid w:val="00A60C76"/>
    <w:rsid w:val="00A61449"/>
    <w:rsid w:val="00A616F3"/>
    <w:rsid w:val="00A6313C"/>
    <w:rsid w:val="00A6600E"/>
    <w:rsid w:val="00A6627C"/>
    <w:rsid w:val="00A67795"/>
    <w:rsid w:val="00A71019"/>
    <w:rsid w:val="00A75D43"/>
    <w:rsid w:val="00A77C98"/>
    <w:rsid w:val="00A81029"/>
    <w:rsid w:val="00A81F08"/>
    <w:rsid w:val="00A82A02"/>
    <w:rsid w:val="00A82B32"/>
    <w:rsid w:val="00A874ED"/>
    <w:rsid w:val="00A94F58"/>
    <w:rsid w:val="00A95463"/>
    <w:rsid w:val="00A96489"/>
    <w:rsid w:val="00AA0280"/>
    <w:rsid w:val="00AA7BE3"/>
    <w:rsid w:val="00AB1B65"/>
    <w:rsid w:val="00AB2425"/>
    <w:rsid w:val="00AB29BB"/>
    <w:rsid w:val="00AB685C"/>
    <w:rsid w:val="00AB6C2D"/>
    <w:rsid w:val="00AC08F7"/>
    <w:rsid w:val="00AC3839"/>
    <w:rsid w:val="00AC454D"/>
    <w:rsid w:val="00AC7082"/>
    <w:rsid w:val="00AD2470"/>
    <w:rsid w:val="00AD4BE8"/>
    <w:rsid w:val="00AD61F4"/>
    <w:rsid w:val="00AF228E"/>
    <w:rsid w:val="00AF4E9A"/>
    <w:rsid w:val="00B016A8"/>
    <w:rsid w:val="00B01E81"/>
    <w:rsid w:val="00B10961"/>
    <w:rsid w:val="00B14819"/>
    <w:rsid w:val="00B15E2F"/>
    <w:rsid w:val="00B17AA9"/>
    <w:rsid w:val="00B17FA3"/>
    <w:rsid w:val="00B23532"/>
    <w:rsid w:val="00B2554E"/>
    <w:rsid w:val="00B27E6E"/>
    <w:rsid w:val="00B3681F"/>
    <w:rsid w:val="00B428E1"/>
    <w:rsid w:val="00B44713"/>
    <w:rsid w:val="00B56103"/>
    <w:rsid w:val="00B606F4"/>
    <w:rsid w:val="00B63E83"/>
    <w:rsid w:val="00B64929"/>
    <w:rsid w:val="00B65980"/>
    <w:rsid w:val="00B7150F"/>
    <w:rsid w:val="00B736DF"/>
    <w:rsid w:val="00B743D6"/>
    <w:rsid w:val="00B74FBD"/>
    <w:rsid w:val="00B77B19"/>
    <w:rsid w:val="00B77F46"/>
    <w:rsid w:val="00B82586"/>
    <w:rsid w:val="00B829A3"/>
    <w:rsid w:val="00B83949"/>
    <w:rsid w:val="00B849C5"/>
    <w:rsid w:val="00B86DB1"/>
    <w:rsid w:val="00B87869"/>
    <w:rsid w:val="00B9639B"/>
    <w:rsid w:val="00BA74EF"/>
    <w:rsid w:val="00BB0F2B"/>
    <w:rsid w:val="00BB4B07"/>
    <w:rsid w:val="00BC4B09"/>
    <w:rsid w:val="00BD16D5"/>
    <w:rsid w:val="00BD3C9E"/>
    <w:rsid w:val="00BD4A58"/>
    <w:rsid w:val="00BD6716"/>
    <w:rsid w:val="00BD7337"/>
    <w:rsid w:val="00BE4FF3"/>
    <w:rsid w:val="00BF0003"/>
    <w:rsid w:val="00BF1B3E"/>
    <w:rsid w:val="00BF50F7"/>
    <w:rsid w:val="00BF6B84"/>
    <w:rsid w:val="00C0047F"/>
    <w:rsid w:val="00C02F29"/>
    <w:rsid w:val="00C05A9F"/>
    <w:rsid w:val="00C068DD"/>
    <w:rsid w:val="00C20AFE"/>
    <w:rsid w:val="00C22A25"/>
    <w:rsid w:val="00C24FAB"/>
    <w:rsid w:val="00C26E56"/>
    <w:rsid w:val="00C30FDD"/>
    <w:rsid w:val="00C32CF3"/>
    <w:rsid w:val="00C35671"/>
    <w:rsid w:val="00C35B77"/>
    <w:rsid w:val="00C362AA"/>
    <w:rsid w:val="00C376EB"/>
    <w:rsid w:val="00C4037A"/>
    <w:rsid w:val="00C452BC"/>
    <w:rsid w:val="00C46A92"/>
    <w:rsid w:val="00C46EC1"/>
    <w:rsid w:val="00C502E7"/>
    <w:rsid w:val="00C50B31"/>
    <w:rsid w:val="00C50F2E"/>
    <w:rsid w:val="00C51EA5"/>
    <w:rsid w:val="00C52796"/>
    <w:rsid w:val="00C5321F"/>
    <w:rsid w:val="00C53CF7"/>
    <w:rsid w:val="00C53E2C"/>
    <w:rsid w:val="00C550C8"/>
    <w:rsid w:val="00C56B61"/>
    <w:rsid w:val="00C606C3"/>
    <w:rsid w:val="00C60ECA"/>
    <w:rsid w:val="00C620F4"/>
    <w:rsid w:val="00C637DC"/>
    <w:rsid w:val="00C651D6"/>
    <w:rsid w:val="00C66BAF"/>
    <w:rsid w:val="00C700A7"/>
    <w:rsid w:val="00C71AA9"/>
    <w:rsid w:val="00C72848"/>
    <w:rsid w:val="00C73B97"/>
    <w:rsid w:val="00C74EDE"/>
    <w:rsid w:val="00C7736C"/>
    <w:rsid w:val="00C779EB"/>
    <w:rsid w:val="00C80F31"/>
    <w:rsid w:val="00C82D87"/>
    <w:rsid w:val="00C8695A"/>
    <w:rsid w:val="00C8712A"/>
    <w:rsid w:val="00C87E0A"/>
    <w:rsid w:val="00C902C8"/>
    <w:rsid w:val="00C919D1"/>
    <w:rsid w:val="00C963D3"/>
    <w:rsid w:val="00CA3195"/>
    <w:rsid w:val="00CA5BD3"/>
    <w:rsid w:val="00CA6FC5"/>
    <w:rsid w:val="00CB1983"/>
    <w:rsid w:val="00CB2CBB"/>
    <w:rsid w:val="00CB6578"/>
    <w:rsid w:val="00CB7CAC"/>
    <w:rsid w:val="00CC25DA"/>
    <w:rsid w:val="00CC4818"/>
    <w:rsid w:val="00CC5335"/>
    <w:rsid w:val="00CC5BA4"/>
    <w:rsid w:val="00CC5CA0"/>
    <w:rsid w:val="00CC7FFE"/>
    <w:rsid w:val="00CD4998"/>
    <w:rsid w:val="00CD643F"/>
    <w:rsid w:val="00CE0ECD"/>
    <w:rsid w:val="00CE1035"/>
    <w:rsid w:val="00CE6E50"/>
    <w:rsid w:val="00CF12B2"/>
    <w:rsid w:val="00CF2819"/>
    <w:rsid w:val="00CF4F9D"/>
    <w:rsid w:val="00CF70DC"/>
    <w:rsid w:val="00CF7B91"/>
    <w:rsid w:val="00D041E0"/>
    <w:rsid w:val="00D04AFE"/>
    <w:rsid w:val="00D11729"/>
    <w:rsid w:val="00D14336"/>
    <w:rsid w:val="00D148DC"/>
    <w:rsid w:val="00D17FDC"/>
    <w:rsid w:val="00D21021"/>
    <w:rsid w:val="00D21D8C"/>
    <w:rsid w:val="00D221F8"/>
    <w:rsid w:val="00D2621C"/>
    <w:rsid w:val="00D316F2"/>
    <w:rsid w:val="00D34584"/>
    <w:rsid w:val="00D53719"/>
    <w:rsid w:val="00D56561"/>
    <w:rsid w:val="00D61CC1"/>
    <w:rsid w:val="00D6273C"/>
    <w:rsid w:val="00D6292B"/>
    <w:rsid w:val="00D63EFD"/>
    <w:rsid w:val="00D7456A"/>
    <w:rsid w:val="00D769C4"/>
    <w:rsid w:val="00D80D4B"/>
    <w:rsid w:val="00D824EE"/>
    <w:rsid w:val="00D84752"/>
    <w:rsid w:val="00D85559"/>
    <w:rsid w:val="00D85AF6"/>
    <w:rsid w:val="00D86B3B"/>
    <w:rsid w:val="00D8748A"/>
    <w:rsid w:val="00D93196"/>
    <w:rsid w:val="00D9565D"/>
    <w:rsid w:val="00D97436"/>
    <w:rsid w:val="00D9783F"/>
    <w:rsid w:val="00DA0C27"/>
    <w:rsid w:val="00DA0DC0"/>
    <w:rsid w:val="00DA1D45"/>
    <w:rsid w:val="00DA5312"/>
    <w:rsid w:val="00DB243C"/>
    <w:rsid w:val="00DB37A8"/>
    <w:rsid w:val="00DB482A"/>
    <w:rsid w:val="00DB50FB"/>
    <w:rsid w:val="00DB5125"/>
    <w:rsid w:val="00DB56F2"/>
    <w:rsid w:val="00DB6EF5"/>
    <w:rsid w:val="00DC3089"/>
    <w:rsid w:val="00DC359F"/>
    <w:rsid w:val="00DC4420"/>
    <w:rsid w:val="00DC683F"/>
    <w:rsid w:val="00DC73DF"/>
    <w:rsid w:val="00DD0802"/>
    <w:rsid w:val="00DD2E11"/>
    <w:rsid w:val="00DE03AF"/>
    <w:rsid w:val="00DE121C"/>
    <w:rsid w:val="00DE5357"/>
    <w:rsid w:val="00DE6633"/>
    <w:rsid w:val="00DE7E9B"/>
    <w:rsid w:val="00DF158F"/>
    <w:rsid w:val="00DF27A5"/>
    <w:rsid w:val="00DF5004"/>
    <w:rsid w:val="00DF57B4"/>
    <w:rsid w:val="00DF5C99"/>
    <w:rsid w:val="00DF5F7C"/>
    <w:rsid w:val="00DF75F8"/>
    <w:rsid w:val="00DF7A3A"/>
    <w:rsid w:val="00E00C00"/>
    <w:rsid w:val="00E01803"/>
    <w:rsid w:val="00E047E3"/>
    <w:rsid w:val="00E06093"/>
    <w:rsid w:val="00E06DA3"/>
    <w:rsid w:val="00E07C5A"/>
    <w:rsid w:val="00E15ACE"/>
    <w:rsid w:val="00E15BA9"/>
    <w:rsid w:val="00E161CC"/>
    <w:rsid w:val="00E16C62"/>
    <w:rsid w:val="00E22B7A"/>
    <w:rsid w:val="00E239B8"/>
    <w:rsid w:val="00E26E10"/>
    <w:rsid w:val="00E26E19"/>
    <w:rsid w:val="00E30E60"/>
    <w:rsid w:val="00E31DF3"/>
    <w:rsid w:val="00E421C6"/>
    <w:rsid w:val="00E42B45"/>
    <w:rsid w:val="00E450A4"/>
    <w:rsid w:val="00E47156"/>
    <w:rsid w:val="00E506BE"/>
    <w:rsid w:val="00E53FA4"/>
    <w:rsid w:val="00E55547"/>
    <w:rsid w:val="00E6302B"/>
    <w:rsid w:val="00E6452F"/>
    <w:rsid w:val="00E64F45"/>
    <w:rsid w:val="00E6742D"/>
    <w:rsid w:val="00E71CB0"/>
    <w:rsid w:val="00E74975"/>
    <w:rsid w:val="00E75E17"/>
    <w:rsid w:val="00E77C3D"/>
    <w:rsid w:val="00E90991"/>
    <w:rsid w:val="00E909F0"/>
    <w:rsid w:val="00E90D47"/>
    <w:rsid w:val="00E91BE5"/>
    <w:rsid w:val="00E93993"/>
    <w:rsid w:val="00E9597C"/>
    <w:rsid w:val="00EA0913"/>
    <w:rsid w:val="00EA5B00"/>
    <w:rsid w:val="00EA78AC"/>
    <w:rsid w:val="00EB146B"/>
    <w:rsid w:val="00EB3E61"/>
    <w:rsid w:val="00EB45AC"/>
    <w:rsid w:val="00EB7967"/>
    <w:rsid w:val="00EC441F"/>
    <w:rsid w:val="00EC4755"/>
    <w:rsid w:val="00EC48D0"/>
    <w:rsid w:val="00EC6918"/>
    <w:rsid w:val="00ED0181"/>
    <w:rsid w:val="00ED0BC4"/>
    <w:rsid w:val="00ED447D"/>
    <w:rsid w:val="00ED695F"/>
    <w:rsid w:val="00ED738F"/>
    <w:rsid w:val="00ED74BC"/>
    <w:rsid w:val="00ED7BF3"/>
    <w:rsid w:val="00EE07BC"/>
    <w:rsid w:val="00EE2FC6"/>
    <w:rsid w:val="00EE4971"/>
    <w:rsid w:val="00EE6EFB"/>
    <w:rsid w:val="00EF090E"/>
    <w:rsid w:val="00EF37CB"/>
    <w:rsid w:val="00EF5572"/>
    <w:rsid w:val="00F033DA"/>
    <w:rsid w:val="00F070F8"/>
    <w:rsid w:val="00F13691"/>
    <w:rsid w:val="00F13FB1"/>
    <w:rsid w:val="00F14D1D"/>
    <w:rsid w:val="00F23ADB"/>
    <w:rsid w:val="00F25BDA"/>
    <w:rsid w:val="00F27CD8"/>
    <w:rsid w:val="00F30351"/>
    <w:rsid w:val="00F30ECF"/>
    <w:rsid w:val="00F3323E"/>
    <w:rsid w:val="00F341F4"/>
    <w:rsid w:val="00F34D98"/>
    <w:rsid w:val="00F34F9D"/>
    <w:rsid w:val="00F35CCE"/>
    <w:rsid w:val="00F418CA"/>
    <w:rsid w:val="00F5524B"/>
    <w:rsid w:val="00F60538"/>
    <w:rsid w:val="00F61DD2"/>
    <w:rsid w:val="00F63187"/>
    <w:rsid w:val="00F65249"/>
    <w:rsid w:val="00F65EDB"/>
    <w:rsid w:val="00F66AFF"/>
    <w:rsid w:val="00F71246"/>
    <w:rsid w:val="00F71433"/>
    <w:rsid w:val="00F77D8C"/>
    <w:rsid w:val="00F82294"/>
    <w:rsid w:val="00F92140"/>
    <w:rsid w:val="00F97C5B"/>
    <w:rsid w:val="00FA188B"/>
    <w:rsid w:val="00FA3D50"/>
    <w:rsid w:val="00FB2668"/>
    <w:rsid w:val="00FB2838"/>
    <w:rsid w:val="00FB547F"/>
    <w:rsid w:val="00FB7FBD"/>
    <w:rsid w:val="00FC093C"/>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4B4"/>
    <w:rsid w:val="00FE3D58"/>
    <w:rsid w:val="00FE45A4"/>
    <w:rsid w:val="00FE5DB8"/>
    <w:rsid w:val="00FE66C8"/>
    <w:rsid w:val="00FE757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Kenneth Wang Ye</cp:lastModifiedBy>
  <cp:revision>2</cp:revision>
  <cp:lastPrinted>2019-08-27T05:42:00Z</cp:lastPrinted>
  <dcterms:created xsi:type="dcterms:W3CDTF">2024-03-01T21:17:00Z</dcterms:created>
  <dcterms:modified xsi:type="dcterms:W3CDTF">2024-03-01T21:17:00Z</dcterms:modified>
</cp:coreProperties>
</file>