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HK"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195E36">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85261" w:rsidRDefault="00B263D0" w:rsidP="00195E36">
      <w:pPr>
        <w:pStyle w:val="ListParagraph"/>
        <w:numPr>
          <w:ilvl w:val="0"/>
          <w:numId w:val="1"/>
        </w:numPr>
        <w:ind w:left="426" w:hanging="426"/>
        <w:jc w:val="both"/>
        <w:rPr>
          <w:rFonts w:ascii="Avenir Next" w:hAnsi="Avenir Next" w:cs="Arial"/>
          <w:sz w:val="22"/>
          <w:szCs w:val="22"/>
          <w:highlight w:val="yellow"/>
          <w:lang w:val="en-GB"/>
        </w:rPr>
      </w:pPr>
      <w:r w:rsidRPr="00685261">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195E36">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685261" w:rsidRDefault="00AD0E59" w:rsidP="00195E36">
      <w:pPr>
        <w:pStyle w:val="ListParagraph"/>
        <w:numPr>
          <w:ilvl w:val="0"/>
          <w:numId w:val="11"/>
        </w:numPr>
        <w:ind w:left="426" w:hanging="426"/>
        <w:rPr>
          <w:rFonts w:ascii="Avenir Next" w:hAnsi="Avenir Next"/>
          <w:sz w:val="22"/>
          <w:szCs w:val="28"/>
        </w:rPr>
      </w:pPr>
      <w:r w:rsidRPr="00685261">
        <w:rPr>
          <w:rFonts w:ascii="Avenir Next" w:hAnsi="Avenir Next"/>
          <w:sz w:val="22"/>
          <w:szCs w:val="28"/>
        </w:rPr>
        <w:t>Rise of corporations.</w:t>
      </w:r>
    </w:p>
    <w:p w14:paraId="3E790C4C" w14:textId="77777777" w:rsidR="00AD0E59" w:rsidRPr="00685261" w:rsidRDefault="00AD0E59" w:rsidP="00AD0E59">
      <w:pPr>
        <w:pStyle w:val="ListParagraph"/>
        <w:ind w:left="426" w:hanging="426"/>
        <w:rPr>
          <w:rFonts w:ascii="Avenir Next" w:hAnsi="Avenir Next"/>
          <w:sz w:val="22"/>
          <w:szCs w:val="28"/>
        </w:rPr>
      </w:pPr>
    </w:p>
    <w:p w14:paraId="44D98AEA" w14:textId="77777777" w:rsidR="00AD0E59" w:rsidRPr="00685261" w:rsidRDefault="00AD0E59" w:rsidP="00195E36">
      <w:pPr>
        <w:pStyle w:val="ListParagraph"/>
        <w:numPr>
          <w:ilvl w:val="0"/>
          <w:numId w:val="11"/>
        </w:numPr>
        <w:ind w:left="426" w:hanging="426"/>
        <w:rPr>
          <w:rFonts w:ascii="Avenir Next" w:hAnsi="Avenir Next"/>
          <w:sz w:val="22"/>
          <w:szCs w:val="28"/>
        </w:rPr>
      </w:pPr>
      <w:r w:rsidRPr="00685261">
        <w:rPr>
          <w:rFonts w:ascii="Avenir Next" w:hAnsi="Avenir Next"/>
          <w:sz w:val="22"/>
          <w:szCs w:val="28"/>
        </w:rPr>
        <w:t>Internationalisation.</w:t>
      </w:r>
    </w:p>
    <w:p w14:paraId="68B2FB89" w14:textId="77777777" w:rsidR="00AD0E59" w:rsidRPr="00685261" w:rsidRDefault="00AD0E59" w:rsidP="00AD0E59">
      <w:pPr>
        <w:ind w:left="426" w:hanging="426"/>
        <w:rPr>
          <w:rFonts w:ascii="Avenir Next" w:hAnsi="Avenir Next"/>
          <w:sz w:val="22"/>
          <w:szCs w:val="28"/>
        </w:rPr>
      </w:pPr>
    </w:p>
    <w:p w14:paraId="3568B061" w14:textId="0AA438B4" w:rsidR="00AD0E59" w:rsidRPr="00685261" w:rsidRDefault="00AD0E59" w:rsidP="00195E36">
      <w:pPr>
        <w:pStyle w:val="ListParagraph"/>
        <w:numPr>
          <w:ilvl w:val="0"/>
          <w:numId w:val="11"/>
        </w:numPr>
        <w:ind w:left="426" w:hanging="426"/>
        <w:rPr>
          <w:rFonts w:ascii="Avenir Next" w:hAnsi="Avenir Next"/>
          <w:sz w:val="22"/>
          <w:szCs w:val="28"/>
        </w:rPr>
      </w:pPr>
      <w:r w:rsidRPr="00685261">
        <w:rPr>
          <w:rFonts w:ascii="Avenir Next" w:hAnsi="Avenir Next"/>
          <w:sz w:val="22"/>
          <w:szCs w:val="28"/>
        </w:rPr>
        <w:t>Globali</w:t>
      </w:r>
      <w:r w:rsidR="00B66441" w:rsidRPr="00685261">
        <w:rPr>
          <w:rFonts w:ascii="Avenir Next" w:hAnsi="Avenir Next"/>
          <w:sz w:val="22"/>
          <w:szCs w:val="28"/>
        </w:rPr>
        <w:t>z</w:t>
      </w:r>
      <w:r w:rsidRPr="00685261">
        <w:rPr>
          <w:rFonts w:ascii="Avenir Next" w:hAnsi="Avenir Next"/>
          <w:sz w:val="22"/>
          <w:szCs w:val="28"/>
        </w:rPr>
        <w:t>ation.</w:t>
      </w:r>
    </w:p>
    <w:p w14:paraId="0C434B83" w14:textId="77777777" w:rsidR="00AD0E59" w:rsidRPr="00685261" w:rsidRDefault="00AD0E59" w:rsidP="00AD0E59">
      <w:pPr>
        <w:ind w:left="426" w:hanging="426"/>
        <w:rPr>
          <w:rFonts w:ascii="Avenir Next" w:hAnsi="Avenir Next"/>
          <w:sz w:val="22"/>
          <w:szCs w:val="28"/>
        </w:rPr>
      </w:pPr>
    </w:p>
    <w:p w14:paraId="0CB4A501" w14:textId="77777777" w:rsidR="00AD0E59" w:rsidRPr="00685261" w:rsidRDefault="00AD0E59" w:rsidP="00195E36">
      <w:pPr>
        <w:pStyle w:val="ListParagraph"/>
        <w:numPr>
          <w:ilvl w:val="0"/>
          <w:numId w:val="11"/>
        </w:numPr>
        <w:ind w:left="426" w:hanging="426"/>
        <w:rPr>
          <w:rFonts w:ascii="Avenir Next" w:hAnsi="Avenir Next"/>
          <w:sz w:val="22"/>
          <w:szCs w:val="28"/>
        </w:rPr>
      </w:pPr>
      <w:r w:rsidRPr="00685261">
        <w:rPr>
          <w:rFonts w:ascii="Avenir Next" w:hAnsi="Avenir Next"/>
          <w:sz w:val="22"/>
          <w:szCs w:val="28"/>
        </w:rPr>
        <w:t>Universalism.</w:t>
      </w:r>
    </w:p>
    <w:p w14:paraId="092AC4A0" w14:textId="77777777" w:rsidR="00AD0E59" w:rsidRPr="00685261" w:rsidRDefault="00AD0E59" w:rsidP="00AD0E59">
      <w:pPr>
        <w:ind w:left="426" w:hanging="426"/>
        <w:rPr>
          <w:rFonts w:ascii="Avenir Next" w:hAnsi="Avenir Next"/>
          <w:sz w:val="22"/>
          <w:szCs w:val="28"/>
        </w:rPr>
      </w:pPr>
    </w:p>
    <w:p w14:paraId="48C5D683" w14:textId="77777777" w:rsidR="00AD0E59" w:rsidRPr="00685261" w:rsidRDefault="00AD0E59" w:rsidP="00195E36">
      <w:pPr>
        <w:pStyle w:val="ListParagraph"/>
        <w:numPr>
          <w:ilvl w:val="0"/>
          <w:numId w:val="11"/>
        </w:numPr>
        <w:ind w:left="426" w:hanging="426"/>
        <w:rPr>
          <w:rFonts w:ascii="Avenir Next" w:hAnsi="Avenir Next"/>
          <w:sz w:val="22"/>
          <w:szCs w:val="28"/>
        </w:rPr>
      </w:pPr>
      <w:r w:rsidRPr="00685261">
        <w:rPr>
          <w:rFonts w:ascii="Avenir Next" w:hAnsi="Avenir Next"/>
          <w:sz w:val="22"/>
          <w:szCs w:val="28"/>
        </w:rPr>
        <w:t>Territorialism.</w:t>
      </w:r>
    </w:p>
    <w:p w14:paraId="68C335C1" w14:textId="77777777" w:rsidR="00AD0E59" w:rsidRPr="00685261" w:rsidRDefault="00AD0E59" w:rsidP="00AD0E59">
      <w:pPr>
        <w:ind w:left="426" w:hanging="426"/>
        <w:rPr>
          <w:rFonts w:ascii="Avenir Next" w:hAnsi="Avenir Next"/>
          <w:sz w:val="22"/>
          <w:szCs w:val="28"/>
        </w:rPr>
      </w:pPr>
    </w:p>
    <w:p w14:paraId="23F228F9" w14:textId="77777777" w:rsidR="00AD0E59" w:rsidRPr="00685261" w:rsidRDefault="00AD0E59" w:rsidP="00195E36">
      <w:pPr>
        <w:pStyle w:val="ListParagraph"/>
        <w:numPr>
          <w:ilvl w:val="0"/>
          <w:numId w:val="11"/>
        </w:numPr>
        <w:ind w:left="426" w:hanging="426"/>
        <w:rPr>
          <w:rFonts w:ascii="Avenir Next" w:hAnsi="Avenir Next"/>
          <w:sz w:val="22"/>
          <w:szCs w:val="28"/>
        </w:rPr>
      </w:pPr>
      <w:r w:rsidRPr="00685261">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E94A4F" w:rsidRDefault="00AD0E59" w:rsidP="00195E36">
      <w:pPr>
        <w:pStyle w:val="ListParagraph"/>
        <w:numPr>
          <w:ilvl w:val="0"/>
          <w:numId w:val="10"/>
        </w:numPr>
        <w:ind w:left="426" w:hanging="426"/>
        <w:jc w:val="both"/>
        <w:rPr>
          <w:rFonts w:ascii="Avenir Next" w:hAnsi="Avenir Next" w:cs="Arial"/>
          <w:sz w:val="22"/>
          <w:szCs w:val="22"/>
          <w:lang w:val="en-GB"/>
        </w:rPr>
      </w:pPr>
      <w:r w:rsidRPr="00E94A4F">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E94A4F" w:rsidRDefault="00AD0E59" w:rsidP="00195E36">
      <w:pPr>
        <w:pStyle w:val="ListParagraph"/>
        <w:numPr>
          <w:ilvl w:val="0"/>
          <w:numId w:val="10"/>
        </w:numPr>
        <w:ind w:left="426" w:hanging="426"/>
        <w:jc w:val="both"/>
        <w:rPr>
          <w:rFonts w:ascii="Avenir Next" w:hAnsi="Avenir Next" w:cs="Arial"/>
          <w:sz w:val="22"/>
          <w:szCs w:val="22"/>
          <w:highlight w:val="yellow"/>
          <w:lang w:val="en-GB"/>
        </w:rPr>
      </w:pPr>
      <w:r w:rsidRPr="00E94A4F">
        <w:rPr>
          <w:rFonts w:ascii="Avenir Next" w:hAnsi="Avenir Next" w:cs="Arial"/>
          <w:sz w:val="22"/>
          <w:szCs w:val="22"/>
          <w:highlight w:val="yellow"/>
          <w:lang w:val="en-GB"/>
        </w:rPr>
        <w:t>Options (i),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195E36">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195E36">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685261" w:rsidRDefault="00893A03" w:rsidP="00195E36">
      <w:pPr>
        <w:pStyle w:val="ListParagraph"/>
        <w:numPr>
          <w:ilvl w:val="0"/>
          <w:numId w:val="12"/>
        </w:numPr>
        <w:ind w:left="426" w:hanging="426"/>
        <w:jc w:val="both"/>
        <w:rPr>
          <w:rFonts w:ascii="Avenir Next" w:hAnsi="Avenir Next"/>
          <w:sz w:val="22"/>
          <w:szCs w:val="28"/>
        </w:rPr>
      </w:pPr>
      <w:r w:rsidRPr="00685261">
        <w:rPr>
          <w:rFonts w:ascii="Avenir Next" w:hAnsi="Avenir Next"/>
          <w:sz w:val="22"/>
          <w:szCs w:val="28"/>
        </w:rPr>
        <w:t>It is legislation that imposes a mandatory reciprocity on the participating members.</w:t>
      </w:r>
    </w:p>
    <w:p w14:paraId="0FE2C4BF" w14:textId="77777777" w:rsidR="00893A03" w:rsidRPr="00685261" w:rsidRDefault="00893A03" w:rsidP="00893A03">
      <w:pPr>
        <w:pStyle w:val="ListParagraph"/>
        <w:ind w:left="426" w:hanging="426"/>
        <w:jc w:val="both"/>
        <w:rPr>
          <w:rFonts w:ascii="Avenir Next" w:hAnsi="Avenir Next"/>
          <w:sz w:val="22"/>
          <w:szCs w:val="28"/>
        </w:rPr>
      </w:pPr>
    </w:p>
    <w:p w14:paraId="09A2897D" w14:textId="77777777" w:rsidR="00893A03" w:rsidRPr="00685261" w:rsidRDefault="00893A03" w:rsidP="00195E36">
      <w:pPr>
        <w:pStyle w:val="ListParagraph"/>
        <w:numPr>
          <w:ilvl w:val="0"/>
          <w:numId w:val="12"/>
        </w:numPr>
        <w:ind w:left="426" w:hanging="426"/>
        <w:jc w:val="both"/>
        <w:rPr>
          <w:rFonts w:ascii="Avenir Next" w:hAnsi="Avenir Next"/>
          <w:sz w:val="22"/>
          <w:szCs w:val="28"/>
        </w:rPr>
      </w:pPr>
      <w:r w:rsidRPr="00685261">
        <w:rPr>
          <w:rFonts w:ascii="Avenir Next" w:hAnsi="Avenir Next"/>
          <w:sz w:val="22"/>
          <w:szCs w:val="28"/>
        </w:rPr>
        <w:t>It is a legislative text that serves as a recommendation for incorporation in national laws.</w:t>
      </w:r>
    </w:p>
    <w:p w14:paraId="3B81396E" w14:textId="77777777" w:rsidR="00893A03" w:rsidRPr="00685261" w:rsidRDefault="00893A03" w:rsidP="00893A03">
      <w:pPr>
        <w:ind w:left="426" w:hanging="426"/>
        <w:jc w:val="both"/>
        <w:rPr>
          <w:rFonts w:ascii="Avenir Next" w:hAnsi="Avenir Next"/>
          <w:sz w:val="22"/>
          <w:szCs w:val="28"/>
        </w:rPr>
      </w:pPr>
    </w:p>
    <w:p w14:paraId="67851391" w14:textId="77777777" w:rsidR="00893A03" w:rsidRPr="00685261" w:rsidRDefault="00893A03" w:rsidP="00195E36">
      <w:pPr>
        <w:pStyle w:val="ListParagraph"/>
        <w:numPr>
          <w:ilvl w:val="0"/>
          <w:numId w:val="12"/>
        </w:numPr>
        <w:ind w:left="426" w:hanging="426"/>
        <w:jc w:val="both"/>
        <w:rPr>
          <w:rFonts w:ascii="Avenir Next" w:hAnsi="Avenir Next"/>
          <w:sz w:val="22"/>
          <w:szCs w:val="28"/>
        </w:rPr>
      </w:pPr>
      <w:r w:rsidRPr="00685261">
        <w:rPr>
          <w:rFonts w:ascii="Avenir Next" w:hAnsi="Avenir Next"/>
          <w:sz w:val="22"/>
          <w:szCs w:val="28"/>
        </w:rPr>
        <w:t>It is intended to substantively unify the insolvency laws of the foreign nations.</w:t>
      </w:r>
    </w:p>
    <w:p w14:paraId="774C7D03" w14:textId="77777777" w:rsidR="00893A03" w:rsidRPr="00685261" w:rsidRDefault="00893A03" w:rsidP="00893A03">
      <w:pPr>
        <w:ind w:left="426" w:hanging="426"/>
        <w:jc w:val="both"/>
        <w:rPr>
          <w:rFonts w:ascii="Avenir Next" w:hAnsi="Avenir Next"/>
          <w:sz w:val="22"/>
          <w:szCs w:val="28"/>
        </w:rPr>
      </w:pPr>
    </w:p>
    <w:p w14:paraId="4C64C60A" w14:textId="77777777" w:rsidR="00893A03" w:rsidRPr="00685261" w:rsidRDefault="00893A03" w:rsidP="00195E36">
      <w:pPr>
        <w:pStyle w:val="ListParagraph"/>
        <w:numPr>
          <w:ilvl w:val="0"/>
          <w:numId w:val="12"/>
        </w:numPr>
        <w:ind w:left="426" w:hanging="426"/>
        <w:jc w:val="both"/>
        <w:rPr>
          <w:rFonts w:ascii="Avenir Next" w:hAnsi="Avenir Next"/>
          <w:sz w:val="22"/>
          <w:szCs w:val="28"/>
        </w:rPr>
      </w:pPr>
      <w:r w:rsidRPr="00685261">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195E3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195E3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685261" w:rsidRDefault="00893A03" w:rsidP="00893A03">
      <w:pPr>
        <w:ind w:hanging="426"/>
        <w:jc w:val="both"/>
        <w:rPr>
          <w:rFonts w:ascii="Avenir Next" w:eastAsiaTheme="minorEastAsia" w:hAnsi="Avenir Next" w:cs="Arial"/>
          <w:sz w:val="22"/>
          <w:szCs w:val="22"/>
          <w:lang w:val="en-GB" w:eastAsia="zh-CN"/>
        </w:rPr>
      </w:pPr>
    </w:p>
    <w:p w14:paraId="10CA173A" w14:textId="77777777" w:rsidR="00893A03" w:rsidRPr="00685261" w:rsidRDefault="00893A03" w:rsidP="00195E36">
      <w:pPr>
        <w:pStyle w:val="ListParagraph"/>
        <w:numPr>
          <w:ilvl w:val="0"/>
          <w:numId w:val="2"/>
        </w:numPr>
        <w:ind w:left="426" w:hanging="426"/>
        <w:jc w:val="both"/>
        <w:rPr>
          <w:rFonts w:ascii="Avenir Next" w:hAnsi="Avenir Next" w:cs="Arial"/>
          <w:sz w:val="22"/>
          <w:szCs w:val="22"/>
          <w:highlight w:val="yellow"/>
          <w:lang w:val="en-GB"/>
        </w:rPr>
      </w:pPr>
      <w:r w:rsidRPr="00685261">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195E3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821A4F" w:rsidRDefault="00812AFE" w:rsidP="00195E36">
      <w:pPr>
        <w:pStyle w:val="ListParagraph"/>
        <w:numPr>
          <w:ilvl w:val="0"/>
          <w:numId w:val="13"/>
        </w:numPr>
        <w:ind w:left="426" w:hanging="426"/>
        <w:jc w:val="both"/>
        <w:rPr>
          <w:rFonts w:ascii="Avenir Next" w:hAnsi="Avenir Next"/>
          <w:sz w:val="22"/>
          <w:szCs w:val="32"/>
        </w:rPr>
      </w:pPr>
      <w:r w:rsidRPr="00821A4F">
        <w:rPr>
          <w:rFonts w:ascii="Avenir Next" w:hAnsi="Avenir Next"/>
          <w:sz w:val="22"/>
          <w:szCs w:val="32"/>
        </w:rPr>
        <w:t>To provide greater legal certainty for trade and investment.</w:t>
      </w:r>
    </w:p>
    <w:p w14:paraId="6108D362" w14:textId="77777777" w:rsidR="00812AFE" w:rsidRPr="00821A4F" w:rsidRDefault="00812AFE" w:rsidP="00C00111">
      <w:pPr>
        <w:pStyle w:val="ListParagraph"/>
        <w:ind w:left="426" w:hanging="426"/>
        <w:jc w:val="both"/>
        <w:rPr>
          <w:rFonts w:ascii="Avenir Next" w:hAnsi="Avenir Next"/>
          <w:sz w:val="22"/>
          <w:szCs w:val="32"/>
        </w:rPr>
      </w:pPr>
    </w:p>
    <w:p w14:paraId="2AA2541C" w14:textId="3C7E8949" w:rsidR="00812AFE" w:rsidRPr="00821A4F" w:rsidRDefault="00812AFE" w:rsidP="00195E36">
      <w:pPr>
        <w:pStyle w:val="ListParagraph"/>
        <w:numPr>
          <w:ilvl w:val="0"/>
          <w:numId w:val="13"/>
        </w:numPr>
        <w:ind w:left="426" w:hanging="426"/>
        <w:jc w:val="both"/>
        <w:rPr>
          <w:rFonts w:ascii="Avenir Next" w:hAnsi="Avenir Next"/>
          <w:sz w:val="22"/>
          <w:szCs w:val="32"/>
        </w:rPr>
      </w:pPr>
      <w:r w:rsidRPr="00821A4F">
        <w:rPr>
          <w:rFonts w:ascii="Avenir Next" w:hAnsi="Avenir Next"/>
          <w:sz w:val="22"/>
          <w:szCs w:val="32"/>
        </w:rPr>
        <w:t>To provide protection and maximi</w:t>
      </w:r>
      <w:r w:rsidR="00B66441" w:rsidRPr="00821A4F">
        <w:rPr>
          <w:rFonts w:ascii="Avenir Next" w:hAnsi="Avenir Next"/>
          <w:sz w:val="22"/>
          <w:szCs w:val="32"/>
        </w:rPr>
        <w:t>z</w:t>
      </w:r>
      <w:r w:rsidRPr="00821A4F">
        <w:rPr>
          <w:rFonts w:ascii="Avenir Next" w:hAnsi="Avenir Next"/>
          <w:sz w:val="22"/>
          <w:szCs w:val="32"/>
        </w:rPr>
        <w:t>ation of value of the debtor’s assets.</w:t>
      </w:r>
    </w:p>
    <w:p w14:paraId="3081732A" w14:textId="77777777" w:rsidR="00812AFE" w:rsidRPr="00821A4F" w:rsidRDefault="00812AFE" w:rsidP="00C00111">
      <w:pPr>
        <w:ind w:left="426" w:hanging="426"/>
        <w:jc w:val="both"/>
        <w:rPr>
          <w:rFonts w:ascii="Avenir Next" w:hAnsi="Avenir Next"/>
          <w:sz w:val="22"/>
          <w:szCs w:val="32"/>
        </w:rPr>
      </w:pPr>
    </w:p>
    <w:p w14:paraId="712BE68D" w14:textId="77777777" w:rsidR="00812AFE" w:rsidRPr="00821A4F" w:rsidRDefault="00812AFE" w:rsidP="00195E36">
      <w:pPr>
        <w:pStyle w:val="ListParagraph"/>
        <w:numPr>
          <w:ilvl w:val="0"/>
          <w:numId w:val="13"/>
        </w:numPr>
        <w:ind w:left="426" w:hanging="426"/>
        <w:jc w:val="both"/>
        <w:rPr>
          <w:rFonts w:ascii="Avenir Next" w:hAnsi="Avenir Next"/>
          <w:sz w:val="22"/>
          <w:szCs w:val="32"/>
        </w:rPr>
      </w:pPr>
      <w:r w:rsidRPr="00821A4F">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821A4F" w:rsidRDefault="00812AFE" w:rsidP="00C00111">
      <w:pPr>
        <w:ind w:left="426" w:hanging="426"/>
        <w:jc w:val="both"/>
        <w:rPr>
          <w:rFonts w:ascii="Avenir Next" w:hAnsi="Avenir Next"/>
          <w:sz w:val="22"/>
          <w:szCs w:val="32"/>
        </w:rPr>
      </w:pPr>
    </w:p>
    <w:p w14:paraId="61EBC598" w14:textId="77777777" w:rsidR="00812AFE" w:rsidRPr="00821A4F" w:rsidRDefault="00812AFE" w:rsidP="00195E36">
      <w:pPr>
        <w:pStyle w:val="ListParagraph"/>
        <w:numPr>
          <w:ilvl w:val="0"/>
          <w:numId w:val="13"/>
        </w:numPr>
        <w:ind w:left="426" w:hanging="426"/>
        <w:jc w:val="both"/>
        <w:rPr>
          <w:rFonts w:ascii="Avenir Next" w:hAnsi="Avenir Next"/>
          <w:sz w:val="22"/>
          <w:szCs w:val="32"/>
        </w:rPr>
      </w:pPr>
      <w:r w:rsidRPr="00821A4F">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195E36">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21A4F" w:rsidRDefault="00812AFE" w:rsidP="00195E36">
      <w:pPr>
        <w:pStyle w:val="ListParagraph"/>
        <w:numPr>
          <w:ilvl w:val="0"/>
          <w:numId w:val="3"/>
        </w:numPr>
        <w:ind w:left="426" w:hanging="426"/>
        <w:jc w:val="both"/>
        <w:rPr>
          <w:rFonts w:ascii="Avenir Next" w:hAnsi="Avenir Next" w:cs="Arial"/>
          <w:sz w:val="22"/>
          <w:szCs w:val="22"/>
          <w:highlight w:val="yellow"/>
          <w:lang w:val="en-GB"/>
        </w:rPr>
      </w:pPr>
      <w:r w:rsidRPr="00821A4F">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195E3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195E3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195E3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E94A4F" w:rsidRDefault="003220BA" w:rsidP="00195E36">
      <w:pPr>
        <w:pStyle w:val="ListParagraph"/>
        <w:numPr>
          <w:ilvl w:val="0"/>
          <w:numId w:val="14"/>
        </w:numPr>
        <w:ind w:left="426" w:hanging="426"/>
        <w:jc w:val="both"/>
        <w:rPr>
          <w:rFonts w:ascii="Avenir Next" w:hAnsi="Avenir Next"/>
          <w:sz w:val="22"/>
          <w:szCs w:val="28"/>
        </w:rPr>
      </w:pPr>
      <w:r w:rsidRPr="00E94A4F">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195E3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195E3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195E3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195E3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821A4F" w:rsidRDefault="003220BA" w:rsidP="00195E36">
      <w:pPr>
        <w:pStyle w:val="ListParagraph"/>
        <w:numPr>
          <w:ilvl w:val="0"/>
          <w:numId w:val="4"/>
        </w:numPr>
        <w:ind w:left="426" w:hanging="426"/>
        <w:jc w:val="both"/>
        <w:rPr>
          <w:rFonts w:ascii="Avenir Next" w:hAnsi="Avenir Next" w:cs="Arial"/>
          <w:sz w:val="22"/>
          <w:szCs w:val="22"/>
          <w:highlight w:val="yellow"/>
          <w:lang w:val="en-GB"/>
        </w:rPr>
      </w:pPr>
      <w:r w:rsidRPr="00821A4F">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195E36">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195E36">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195E36">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 xml:space="preserve">A restructuring proceeding is commenced in jurisdiction A by a corporation with COMI in jurisdiction A and an overleveraged balance </w:t>
      </w:r>
      <w:r w:rsidRPr="007E29F2">
        <w:rPr>
          <w:rFonts w:ascii="Avenir Next" w:hAnsi="Avenir Next"/>
          <w:sz w:val="22"/>
          <w:szCs w:val="28"/>
          <w:lang w:val="en-GB"/>
        </w:rPr>
        <w:t xml:space="preserve">sheet. The court in jurisdiction A, overseeing the restructuring, </w:t>
      </w:r>
      <w:r w:rsidRPr="00E94A4F">
        <w:rPr>
          <w:rFonts w:ascii="Avenir Next" w:hAnsi="Avenir Next"/>
          <w:sz w:val="22"/>
          <w:szCs w:val="28"/>
          <w:lang w:val="en-GB"/>
        </w:rPr>
        <w:t>entered a final and non-appealable order, approving the compromise and restructuring of the debt.</w:t>
      </w:r>
      <w:r w:rsidRPr="007E29F2">
        <w:rPr>
          <w:rFonts w:ascii="Avenir Next" w:hAnsi="Avenir Next"/>
          <w:sz w:val="22"/>
          <w:szCs w:val="28"/>
          <w:lang w:val="en-GB"/>
        </w:rPr>
        <w:t xml:space="preserve"> The entered order, by its express terms, </w:t>
      </w:r>
      <w:r w:rsidRPr="00E94A4F">
        <w:rPr>
          <w:rFonts w:ascii="Avenir Next" w:hAnsi="Avenir Next"/>
          <w:sz w:val="22"/>
          <w:szCs w:val="28"/>
          <w:lang w:val="en-GB"/>
        </w:rPr>
        <w:t>has a universal effect</w:t>
      </w:r>
      <w:r w:rsidRPr="007E29F2">
        <w:rPr>
          <w:rFonts w:ascii="Avenir Next" w:hAnsi="Avenir Next"/>
          <w:sz w:val="22"/>
          <w:szCs w:val="28"/>
          <w:lang w:val="en-GB"/>
        </w:rPr>
        <w:t xml:space="preserve">. Based on these facts alone, what is the </w:t>
      </w:r>
      <w:r w:rsidRPr="007E29F2">
        <w:rPr>
          <w:rFonts w:ascii="Avenir Next Demi Bold" w:hAnsi="Avenir Next Demi Bold" w:cs="Arial"/>
          <w:b/>
          <w:bCs/>
          <w:sz w:val="22"/>
          <w:szCs w:val="22"/>
          <w:u w:val="single"/>
          <w:lang w:val="en-GB"/>
        </w:rPr>
        <w:t>effect</w:t>
      </w:r>
      <w:r w:rsidRPr="007E29F2">
        <w:rPr>
          <w:rFonts w:ascii="Avenir Next" w:hAnsi="Avenir Next"/>
          <w:sz w:val="22"/>
          <w:szCs w:val="28"/>
          <w:lang w:val="en-GB"/>
        </w:rPr>
        <w:t xml:space="preserve"> of such order’s terms in jurisdiction B if jurisdictions A and B </w:t>
      </w:r>
      <w:r w:rsidRPr="00E94A4F">
        <w:rPr>
          <w:rFonts w:ascii="Avenir Next" w:hAnsi="Avenir Next"/>
          <w:sz w:val="22"/>
          <w:szCs w:val="28"/>
          <w:lang w:val="en-GB"/>
        </w:rPr>
        <w:t xml:space="preserve">do </w:t>
      </w:r>
      <w:r w:rsidRPr="00E94A4F">
        <w:rPr>
          <w:rFonts w:ascii="Avenir Next Demi Bold" w:hAnsi="Avenir Next Demi Bold" w:cs="Arial"/>
          <w:b/>
          <w:bCs/>
          <w:sz w:val="22"/>
          <w:szCs w:val="22"/>
          <w:u w:val="single"/>
          <w:lang w:val="en-GB"/>
        </w:rPr>
        <w:t>not</w:t>
      </w:r>
      <w:r w:rsidRPr="00E94A4F">
        <w:rPr>
          <w:rFonts w:ascii="Avenir Next" w:hAnsi="Avenir Next"/>
          <w:sz w:val="22"/>
          <w:szCs w:val="28"/>
          <w:lang w:val="en-GB"/>
        </w:rPr>
        <w:t xml:space="preserve"> have a bilateral agreement</w:t>
      </w:r>
      <w:r w:rsidRPr="007E29F2">
        <w:rPr>
          <w:rFonts w:ascii="Avenir Next" w:hAnsi="Avenir Next"/>
          <w:sz w:val="22"/>
          <w:szCs w:val="28"/>
          <w:lang w:val="en-GB"/>
        </w:rPr>
        <w:t>?</w:t>
      </w:r>
      <w:r w:rsidRPr="00935FB2">
        <w:rPr>
          <w:rFonts w:ascii="Avenir Next" w:hAnsi="Avenir Next"/>
          <w:sz w:val="22"/>
          <w:szCs w:val="28"/>
          <w:lang w:val="en-GB"/>
        </w:rPr>
        <w:t xml:space="preserve">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195E3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195E3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195E36">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195E3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195E36" w:rsidRDefault="009344C1" w:rsidP="00195E36">
      <w:pPr>
        <w:pStyle w:val="ListParagraph"/>
        <w:numPr>
          <w:ilvl w:val="0"/>
          <w:numId w:val="5"/>
        </w:numPr>
        <w:ind w:left="426" w:hanging="426"/>
        <w:jc w:val="both"/>
        <w:rPr>
          <w:rFonts w:ascii="Avenir Next" w:hAnsi="Avenir Next" w:cs="Arial"/>
          <w:sz w:val="22"/>
          <w:szCs w:val="22"/>
          <w:highlight w:val="yellow"/>
          <w:lang w:val="en-GB"/>
        </w:rPr>
      </w:pPr>
      <w:r w:rsidRPr="00195E36">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195E3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E94A4F" w:rsidRDefault="00F51EE5" w:rsidP="00195E36">
      <w:pPr>
        <w:pStyle w:val="ListParagraph"/>
        <w:numPr>
          <w:ilvl w:val="0"/>
          <w:numId w:val="15"/>
        </w:numPr>
        <w:ind w:left="426" w:hanging="426"/>
        <w:jc w:val="both"/>
        <w:rPr>
          <w:rFonts w:ascii="Avenir Next" w:hAnsi="Avenir Next"/>
          <w:sz w:val="22"/>
          <w:szCs w:val="28"/>
        </w:rPr>
      </w:pPr>
      <w:r w:rsidRPr="00E94A4F">
        <w:rPr>
          <w:rFonts w:ascii="Avenir Next" w:hAnsi="Avenir Next"/>
          <w:sz w:val="22"/>
          <w:szCs w:val="28"/>
          <w:lang w:val="en-GB"/>
        </w:rPr>
        <w:t>The difficulty of agreeing multilateral treaties dealing with insolvency law.</w:t>
      </w:r>
    </w:p>
    <w:p w14:paraId="7B3BA1EA" w14:textId="77777777" w:rsidR="00F51EE5" w:rsidRPr="00A72C29" w:rsidRDefault="00F51EE5" w:rsidP="00F51EE5">
      <w:pPr>
        <w:jc w:val="both"/>
        <w:rPr>
          <w:rFonts w:ascii="Avenir Next" w:hAnsi="Avenir Next"/>
          <w:sz w:val="22"/>
          <w:szCs w:val="28"/>
        </w:rPr>
      </w:pPr>
    </w:p>
    <w:p w14:paraId="39BF8E5C" w14:textId="77777777" w:rsidR="00F51EE5" w:rsidRPr="00A72C29" w:rsidRDefault="00F51EE5" w:rsidP="00195E36">
      <w:pPr>
        <w:pStyle w:val="ListParagraph"/>
        <w:numPr>
          <w:ilvl w:val="0"/>
          <w:numId w:val="15"/>
        </w:numPr>
        <w:ind w:left="426" w:hanging="426"/>
        <w:jc w:val="both"/>
        <w:rPr>
          <w:rFonts w:ascii="Avenir Next" w:hAnsi="Avenir Next"/>
          <w:sz w:val="22"/>
          <w:szCs w:val="28"/>
        </w:rPr>
      </w:pPr>
      <w:r w:rsidRPr="00A72C29">
        <w:rPr>
          <w:rFonts w:ascii="Avenir Next" w:hAnsi="Avenir Next"/>
          <w:sz w:val="22"/>
          <w:szCs w:val="28"/>
          <w:lang w:val="en-GB"/>
        </w:rPr>
        <w:t>To eradicate the use of comity.</w:t>
      </w:r>
    </w:p>
    <w:p w14:paraId="04C53F1C" w14:textId="77777777" w:rsidR="00F51EE5" w:rsidRPr="00A72C29" w:rsidRDefault="00F51EE5" w:rsidP="00F51EE5">
      <w:pPr>
        <w:jc w:val="both"/>
        <w:rPr>
          <w:rFonts w:ascii="Avenir Next" w:hAnsi="Avenir Next"/>
          <w:sz w:val="22"/>
          <w:szCs w:val="28"/>
        </w:rPr>
      </w:pPr>
    </w:p>
    <w:p w14:paraId="1E12C6ED" w14:textId="77777777" w:rsidR="00F51EE5" w:rsidRPr="00E94A4F" w:rsidRDefault="00F51EE5" w:rsidP="00195E36">
      <w:pPr>
        <w:pStyle w:val="ListParagraph"/>
        <w:numPr>
          <w:ilvl w:val="0"/>
          <w:numId w:val="15"/>
        </w:numPr>
        <w:ind w:left="426" w:hanging="426"/>
        <w:jc w:val="both"/>
        <w:rPr>
          <w:rFonts w:ascii="Avenir Next" w:hAnsi="Avenir Next"/>
          <w:sz w:val="22"/>
          <w:szCs w:val="28"/>
        </w:rPr>
      </w:pPr>
      <w:r w:rsidRPr="00E94A4F">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195E36">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195E36" w:rsidRDefault="00F51EE5" w:rsidP="00195E36">
      <w:pPr>
        <w:pStyle w:val="ListParagraph"/>
        <w:numPr>
          <w:ilvl w:val="0"/>
          <w:numId w:val="6"/>
        </w:numPr>
        <w:ind w:left="426" w:hanging="426"/>
        <w:jc w:val="both"/>
        <w:rPr>
          <w:rFonts w:ascii="Avenir Next" w:hAnsi="Avenir Next" w:cs="Arial"/>
          <w:sz w:val="22"/>
          <w:szCs w:val="22"/>
          <w:highlight w:val="yellow"/>
          <w:lang w:val="en-GB"/>
        </w:rPr>
      </w:pPr>
      <w:r w:rsidRPr="00195E36">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195E36">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195E36">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E94A4F" w:rsidRDefault="0097337E" w:rsidP="00195E36">
      <w:pPr>
        <w:pStyle w:val="ListParagraph"/>
        <w:numPr>
          <w:ilvl w:val="0"/>
          <w:numId w:val="16"/>
        </w:numPr>
        <w:ind w:left="426" w:hanging="426"/>
        <w:rPr>
          <w:rFonts w:ascii="Avenir Next" w:hAnsi="Avenir Next"/>
          <w:sz w:val="22"/>
          <w:szCs w:val="28"/>
        </w:rPr>
      </w:pPr>
      <w:r w:rsidRPr="00E94A4F">
        <w:rPr>
          <w:rFonts w:ascii="Avenir Next" w:hAnsi="Avenir Next"/>
          <w:sz w:val="22"/>
          <w:szCs w:val="28"/>
        </w:rPr>
        <w:t>COMI is a well-defined term in the MLCBI.</w:t>
      </w:r>
    </w:p>
    <w:p w14:paraId="6B23A10A" w14:textId="77777777" w:rsidR="0097337E" w:rsidRPr="00A72C29" w:rsidRDefault="0097337E" w:rsidP="0097337E">
      <w:pPr>
        <w:ind w:left="426" w:hanging="426"/>
        <w:rPr>
          <w:rFonts w:ascii="Avenir Next" w:hAnsi="Avenir Next"/>
          <w:sz w:val="22"/>
          <w:szCs w:val="28"/>
        </w:rPr>
      </w:pPr>
    </w:p>
    <w:p w14:paraId="50E5E1C9" w14:textId="77777777" w:rsidR="0097337E" w:rsidRPr="00E94A4F" w:rsidRDefault="0097337E" w:rsidP="00195E36">
      <w:pPr>
        <w:pStyle w:val="ListParagraph"/>
        <w:numPr>
          <w:ilvl w:val="0"/>
          <w:numId w:val="16"/>
        </w:numPr>
        <w:ind w:left="426" w:hanging="426"/>
        <w:rPr>
          <w:rFonts w:ascii="Avenir Next" w:hAnsi="Avenir Next"/>
          <w:sz w:val="22"/>
          <w:szCs w:val="28"/>
        </w:rPr>
      </w:pPr>
      <w:r w:rsidRPr="00E94A4F">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195E36">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195E36">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E94A4F" w:rsidRDefault="0097337E" w:rsidP="00195E36">
      <w:pPr>
        <w:pStyle w:val="ListParagraph"/>
        <w:numPr>
          <w:ilvl w:val="0"/>
          <w:numId w:val="7"/>
        </w:numPr>
        <w:ind w:left="426" w:hanging="426"/>
        <w:jc w:val="both"/>
        <w:rPr>
          <w:rFonts w:ascii="Avenir Next" w:hAnsi="Avenir Next" w:cs="Arial"/>
          <w:sz w:val="22"/>
          <w:szCs w:val="22"/>
          <w:lang w:val="en-GB"/>
        </w:rPr>
      </w:pPr>
      <w:r w:rsidRPr="00E94A4F">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195E36">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94A4F" w:rsidRDefault="0097337E" w:rsidP="00195E36">
      <w:pPr>
        <w:pStyle w:val="ListParagraph"/>
        <w:numPr>
          <w:ilvl w:val="0"/>
          <w:numId w:val="7"/>
        </w:numPr>
        <w:ind w:left="426" w:hanging="426"/>
        <w:jc w:val="both"/>
        <w:rPr>
          <w:rFonts w:ascii="Avenir Next" w:hAnsi="Avenir Next" w:cs="Arial"/>
          <w:sz w:val="22"/>
          <w:szCs w:val="22"/>
          <w:highlight w:val="yellow"/>
          <w:lang w:val="en-GB"/>
        </w:rPr>
      </w:pPr>
      <w:r w:rsidRPr="00E94A4F">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195E36">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195E3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195E3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195E3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195E3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195E3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195E36" w:rsidRDefault="009A58D1" w:rsidP="00195E36">
      <w:pPr>
        <w:pStyle w:val="ListParagraph"/>
        <w:numPr>
          <w:ilvl w:val="0"/>
          <w:numId w:val="8"/>
        </w:numPr>
        <w:ind w:left="426" w:hanging="426"/>
        <w:jc w:val="both"/>
        <w:rPr>
          <w:rFonts w:ascii="Avenir Next" w:hAnsi="Avenir Next" w:cs="Arial"/>
          <w:sz w:val="22"/>
          <w:szCs w:val="22"/>
          <w:highlight w:val="yellow"/>
          <w:lang w:val="en-GB"/>
        </w:rPr>
      </w:pPr>
      <w:r w:rsidRPr="00195E36">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195E3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195E3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195E3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195E3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195E36" w:rsidRDefault="00C4510C" w:rsidP="00195E36">
      <w:pPr>
        <w:pStyle w:val="ListParagraph"/>
        <w:numPr>
          <w:ilvl w:val="0"/>
          <w:numId w:val="9"/>
        </w:numPr>
        <w:ind w:left="426" w:hanging="426"/>
        <w:jc w:val="both"/>
        <w:rPr>
          <w:rFonts w:ascii="Avenir Next" w:hAnsi="Avenir Next" w:cs="Arial"/>
          <w:sz w:val="22"/>
          <w:szCs w:val="22"/>
          <w:highlight w:val="yellow"/>
          <w:lang w:val="en-GB"/>
        </w:rPr>
      </w:pPr>
      <w:r w:rsidRPr="00195E36">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22CDA77" w14:textId="74213096" w:rsidR="00FF29B2" w:rsidRPr="00E94A4F" w:rsidRDefault="00113D3F" w:rsidP="00FF29B2">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One key difference is with </w:t>
      </w:r>
      <w:r w:rsidR="00FF29B2" w:rsidRPr="00E94A4F">
        <w:rPr>
          <w:rFonts w:ascii="Arial" w:hAnsi="Arial" w:cs="Arial"/>
          <w:color w:val="4472C4" w:themeColor="accent1"/>
          <w:sz w:val="22"/>
          <w:szCs w:val="22"/>
          <w:lang w:val="en-GB"/>
        </w:rPr>
        <w:t xml:space="preserve">how </w:t>
      </w:r>
      <w:r w:rsidRPr="00E94A4F">
        <w:rPr>
          <w:rFonts w:ascii="Arial" w:hAnsi="Arial" w:cs="Arial"/>
          <w:color w:val="4472C4" w:themeColor="accent1"/>
          <w:sz w:val="22"/>
          <w:szCs w:val="22"/>
          <w:lang w:val="en-GB"/>
        </w:rPr>
        <w:t xml:space="preserve">the concept of COMI </w:t>
      </w:r>
      <w:r w:rsidR="00FF29B2" w:rsidRPr="00E94A4F">
        <w:rPr>
          <w:rFonts w:ascii="Arial" w:hAnsi="Arial" w:cs="Arial"/>
          <w:color w:val="4472C4" w:themeColor="accent1"/>
          <w:sz w:val="22"/>
          <w:szCs w:val="22"/>
          <w:lang w:val="en-GB"/>
        </w:rPr>
        <w:t xml:space="preserve">is </w:t>
      </w:r>
      <w:r w:rsidRPr="00E94A4F">
        <w:rPr>
          <w:rFonts w:ascii="Arial" w:hAnsi="Arial" w:cs="Arial"/>
          <w:color w:val="4472C4" w:themeColor="accent1"/>
          <w:sz w:val="22"/>
          <w:szCs w:val="22"/>
          <w:lang w:val="en-GB"/>
        </w:rPr>
        <w:t>applied under the MLCBI and under the EU Regulation on insolvency proceedings (EIR). In the EIR, COMI determines the jurisdiction in which the main proceedings should be commenced. In the MLCBI, COMI regulates the effects of recognition and the relief available to assist the foreign proceeding</w:t>
      </w:r>
      <w:r w:rsidR="0062595F">
        <w:rPr>
          <w:rFonts w:ascii="Arial" w:hAnsi="Arial" w:cs="Arial"/>
          <w:color w:val="4472C4" w:themeColor="accent1"/>
          <w:sz w:val="22"/>
          <w:szCs w:val="22"/>
          <w:lang w:val="en-GB"/>
        </w:rPr>
        <w:t>s</w:t>
      </w:r>
      <w:r w:rsidRPr="00E94A4F">
        <w:rPr>
          <w:rFonts w:ascii="Arial" w:hAnsi="Arial" w:cs="Arial"/>
          <w:color w:val="4472C4" w:themeColor="accent1"/>
          <w:sz w:val="22"/>
          <w:szCs w:val="22"/>
          <w:lang w:val="en-GB"/>
        </w:rPr>
        <w:t>.</w:t>
      </w:r>
    </w:p>
    <w:p w14:paraId="782D75EF" w14:textId="031259C0" w:rsidR="00FF29B2" w:rsidRPr="00E94A4F" w:rsidRDefault="00FF29B2" w:rsidP="00FF29B2">
      <w:pPr>
        <w:jc w:val="both"/>
        <w:rPr>
          <w:rFonts w:ascii="Arial" w:hAnsi="Arial" w:cs="Arial"/>
          <w:color w:val="4472C4" w:themeColor="accent1"/>
          <w:sz w:val="22"/>
          <w:szCs w:val="22"/>
          <w:lang w:val="en-GB"/>
        </w:rPr>
      </w:pPr>
    </w:p>
    <w:p w14:paraId="502912C7" w14:textId="691A3F68" w:rsidR="00BA0E14" w:rsidRPr="00E94A4F" w:rsidRDefault="00FF29B2" w:rsidP="00FF29B2">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The EIR formulation of COMI helps to harmonise insolvency proceedings which take place across various jurisdictions, since the jurisdiction where the debtor has its COMI is given exclusive jurisdiction to open main insolvency proceedings in respect of the debtor, and the law </w:t>
      </w:r>
      <w:r w:rsidR="007E29F2">
        <w:rPr>
          <w:rFonts w:ascii="Arial" w:hAnsi="Arial" w:cs="Arial"/>
          <w:color w:val="4472C4" w:themeColor="accent1"/>
          <w:sz w:val="22"/>
          <w:szCs w:val="22"/>
          <w:lang w:val="en-GB"/>
        </w:rPr>
        <w:t xml:space="preserve">of </w:t>
      </w:r>
      <w:r w:rsidRPr="00E94A4F">
        <w:rPr>
          <w:rFonts w:ascii="Arial" w:hAnsi="Arial" w:cs="Arial"/>
          <w:color w:val="4472C4" w:themeColor="accent1"/>
          <w:sz w:val="22"/>
          <w:szCs w:val="22"/>
          <w:lang w:val="en-GB"/>
        </w:rPr>
        <w:t>the forum state is the law applicable to all insolvency proceedings</w:t>
      </w:r>
      <w:r w:rsidR="007E29F2">
        <w:rPr>
          <w:rFonts w:ascii="Arial" w:hAnsi="Arial" w:cs="Arial"/>
          <w:color w:val="4472C4" w:themeColor="accent1"/>
          <w:sz w:val="22"/>
          <w:szCs w:val="22"/>
          <w:lang w:val="en-GB"/>
        </w:rPr>
        <w:t xml:space="preserve"> opened in other states</w:t>
      </w:r>
      <w:r w:rsidRPr="00E94A4F">
        <w:rPr>
          <w:rFonts w:ascii="Arial" w:hAnsi="Arial" w:cs="Arial"/>
          <w:color w:val="4472C4" w:themeColor="accent1"/>
          <w:sz w:val="22"/>
          <w:szCs w:val="22"/>
          <w:lang w:val="en-GB"/>
        </w:rPr>
        <w:t xml:space="preserve">. A disadvantage is that this notion of COMI is difficult to apply in practice, particularly where a debtor has its business operations spread over several states with central control and management functions performed in </w:t>
      </w:r>
      <w:r w:rsidR="00BA0E14" w:rsidRPr="00E94A4F">
        <w:rPr>
          <w:rFonts w:ascii="Arial" w:hAnsi="Arial" w:cs="Arial"/>
          <w:color w:val="4472C4" w:themeColor="accent1"/>
          <w:sz w:val="22"/>
          <w:szCs w:val="22"/>
          <w:lang w:val="en-GB"/>
        </w:rPr>
        <w:t>a number of states, and can provide opportunities for the debtor to abusively shift its COMI to make use of favourable insolvency laws in certain jurisdictions. Furthermore, it is difficult for other jurisdictions not of the same customs union to agree to give up its sovereignty and allow the insolvency laws of another state to govern insolvency issues within its home jurisdiction.</w:t>
      </w:r>
    </w:p>
    <w:p w14:paraId="5964C688" w14:textId="0A21255A" w:rsidR="00BA0E14" w:rsidRPr="00E94A4F" w:rsidRDefault="00BA0E14" w:rsidP="00FF29B2">
      <w:pPr>
        <w:jc w:val="both"/>
        <w:rPr>
          <w:rFonts w:ascii="Arial" w:hAnsi="Arial" w:cs="Arial"/>
          <w:color w:val="4472C4" w:themeColor="accent1"/>
          <w:sz w:val="22"/>
          <w:szCs w:val="22"/>
          <w:lang w:val="en-GB"/>
        </w:rPr>
      </w:pPr>
    </w:p>
    <w:p w14:paraId="34A2AE49" w14:textId="3851CE5F" w:rsidR="00BA0E14" w:rsidRPr="00E94A4F" w:rsidRDefault="00BA0E14" w:rsidP="00FF29B2">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The MLCBI formulation of COMI avoids difficult issues of jurisdictional limits</w:t>
      </w:r>
      <w:r w:rsidR="008900A1" w:rsidRPr="00E94A4F">
        <w:rPr>
          <w:rFonts w:ascii="Arial" w:hAnsi="Arial" w:cs="Arial"/>
          <w:color w:val="4472C4" w:themeColor="accent1"/>
          <w:sz w:val="22"/>
          <w:szCs w:val="22"/>
          <w:lang w:val="en-GB"/>
        </w:rPr>
        <w:t xml:space="preserve">, and grants courts of local jurisdictions the flexibility to consider and determine the level and extent of relief granted to foreign insolvency proceedings based on whether they are main or non-main. This helps to achieve a more uniform approach to cross-border insolvencies without having to harmonise insolvency rules across jurisdictions. However, such approach does not deal with differences in law among local insolvency proceedings, which can create unfairness or unintended outcomes for creditors if the debtor's insolvency is conducted differently in different jurisdictions, notwithstanding attempts to harmonise the level and extent of relief offered to foreign insolvency proceedings. </w:t>
      </w:r>
    </w:p>
    <w:p w14:paraId="5BA5DDB8" w14:textId="77777777" w:rsidR="00FF29B2" w:rsidRPr="00E2622D" w:rsidRDefault="00FF29B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AF63F54" w:rsidR="000E6325" w:rsidRDefault="000E6325" w:rsidP="00ED6A32">
      <w:pPr>
        <w:ind w:left="1440" w:hanging="1440"/>
        <w:jc w:val="both"/>
        <w:rPr>
          <w:rFonts w:ascii="Avenir Next" w:hAnsi="Avenir Next" w:cs="Arial"/>
          <w:iCs/>
          <w:sz w:val="22"/>
          <w:szCs w:val="22"/>
        </w:rPr>
      </w:pPr>
    </w:p>
    <w:p w14:paraId="1391E52A" w14:textId="4943C1D5" w:rsidR="00401248" w:rsidRPr="00E94A4F" w:rsidRDefault="00401248" w:rsidP="00401248">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The court should consider whether the relief is for a foreign main or non-main proceeding. If it is for </w:t>
      </w:r>
      <w:r w:rsidR="0062595F">
        <w:rPr>
          <w:rFonts w:ascii="Arial" w:hAnsi="Arial" w:cs="Arial"/>
          <w:color w:val="4472C4" w:themeColor="accent1"/>
          <w:sz w:val="22"/>
          <w:szCs w:val="22"/>
          <w:lang w:val="en-GB"/>
        </w:rPr>
        <w:t xml:space="preserve">a </w:t>
      </w:r>
      <w:r w:rsidRPr="00E94A4F">
        <w:rPr>
          <w:rFonts w:ascii="Arial" w:hAnsi="Arial" w:cs="Arial"/>
          <w:color w:val="4472C4" w:themeColor="accent1"/>
          <w:sz w:val="22"/>
          <w:szCs w:val="22"/>
          <w:lang w:val="en-GB"/>
        </w:rPr>
        <w:t>non-main foreign proceeding, the court should be aware that the interests and authority of such representative are usually narrower, as such, the relief granted should be limited to assets that are to be administered and/or information required in that non-main proceeding (see paragraph</w:t>
      </w:r>
      <w:r w:rsidR="005E2411">
        <w:rPr>
          <w:rFonts w:ascii="Arial" w:hAnsi="Arial" w:cs="Arial"/>
          <w:color w:val="4472C4" w:themeColor="accent1"/>
          <w:sz w:val="22"/>
          <w:szCs w:val="22"/>
          <w:lang w:val="en-GB"/>
        </w:rPr>
        <w:t>s</w:t>
      </w:r>
      <w:r w:rsidRPr="00E94A4F">
        <w:rPr>
          <w:rFonts w:ascii="Arial" w:hAnsi="Arial" w:cs="Arial"/>
          <w:color w:val="4472C4" w:themeColor="accent1"/>
          <w:sz w:val="22"/>
          <w:szCs w:val="22"/>
          <w:lang w:val="en-GB"/>
        </w:rPr>
        <w:t xml:space="preserve"> </w:t>
      </w:r>
      <w:r w:rsidR="005E2411">
        <w:rPr>
          <w:rFonts w:ascii="Arial" w:hAnsi="Arial" w:cs="Arial"/>
          <w:color w:val="4472C4" w:themeColor="accent1"/>
          <w:sz w:val="22"/>
          <w:szCs w:val="22"/>
          <w:lang w:val="en-GB"/>
        </w:rPr>
        <w:t>193 to 195</w:t>
      </w:r>
      <w:r w:rsidRPr="00E94A4F">
        <w:rPr>
          <w:rFonts w:ascii="Arial" w:hAnsi="Arial" w:cs="Arial"/>
          <w:color w:val="4472C4" w:themeColor="accent1"/>
          <w:sz w:val="22"/>
          <w:szCs w:val="22"/>
          <w:lang w:val="en-GB"/>
        </w:rPr>
        <w:t xml:space="preserve"> </w:t>
      </w:r>
      <w:r w:rsidR="007E29F2">
        <w:rPr>
          <w:rFonts w:ascii="Arial" w:hAnsi="Arial" w:cs="Arial"/>
          <w:color w:val="4472C4" w:themeColor="accent1"/>
          <w:sz w:val="22"/>
          <w:szCs w:val="22"/>
          <w:lang w:val="en-GB"/>
        </w:rPr>
        <w:t xml:space="preserve">of the Guide to Enactment and Interpretation </w:t>
      </w:r>
      <w:r w:rsidRPr="00E94A4F">
        <w:rPr>
          <w:rFonts w:ascii="Arial" w:hAnsi="Arial" w:cs="Arial"/>
          <w:color w:val="4472C4" w:themeColor="accent1"/>
          <w:sz w:val="22"/>
          <w:szCs w:val="22"/>
          <w:lang w:val="en-GB"/>
        </w:rPr>
        <w:t>of the MLCBI). This avoids the court giving too broad powers to the representative of a foreign non-main proceeding, which could interfere with the administration of another insolvency proceeding (particularly the main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1D5608E0" w14:textId="2929C08F" w:rsidR="00F01977" w:rsidRPr="00E94A4F" w:rsidRDefault="00F01977" w:rsidP="00F01977">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Article 13(1) of the MLCBI </w:t>
      </w:r>
      <w:r w:rsidR="00152A63">
        <w:rPr>
          <w:rFonts w:ascii="Arial" w:hAnsi="Arial" w:cs="Arial"/>
          <w:color w:val="4472C4" w:themeColor="accent1"/>
          <w:sz w:val="22"/>
          <w:szCs w:val="22"/>
          <w:lang w:val="en-GB"/>
        </w:rPr>
        <w:t>embodies</w:t>
      </w:r>
      <w:r w:rsidRPr="00E94A4F">
        <w:rPr>
          <w:rFonts w:ascii="Arial" w:hAnsi="Arial" w:cs="Arial"/>
          <w:color w:val="4472C4" w:themeColor="accent1"/>
          <w:sz w:val="22"/>
          <w:szCs w:val="22"/>
          <w:lang w:val="en-GB"/>
        </w:rPr>
        <w:t xml:space="preserve"> the principle that foreign creditors should not be discriminated against and treated worse than local creditors when instituting insolvency proceeding in the enacting state.</w:t>
      </w:r>
    </w:p>
    <w:p w14:paraId="78A243A3" w14:textId="0409B3F0" w:rsidR="00F01977" w:rsidRPr="00E94A4F" w:rsidRDefault="00F01977" w:rsidP="00F01977">
      <w:pPr>
        <w:jc w:val="both"/>
        <w:rPr>
          <w:rFonts w:ascii="Arial" w:hAnsi="Arial" w:cs="Arial"/>
          <w:color w:val="4472C4" w:themeColor="accent1"/>
          <w:sz w:val="22"/>
          <w:szCs w:val="22"/>
          <w:lang w:val="en-GB"/>
        </w:rPr>
      </w:pPr>
    </w:p>
    <w:p w14:paraId="0348AB13" w14:textId="29B0D6BE" w:rsidR="00F01977" w:rsidRPr="00E94A4F" w:rsidRDefault="00F01977" w:rsidP="00F01977">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Article 13(2) provides that the </w:t>
      </w:r>
      <w:r w:rsidR="00034DA1">
        <w:rPr>
          <w:rFonts w:ascii="Arial" w:hAnsi="Arial" w:cs="Arial"/>
          <w:color w:val="4472C4" w:themeColor="accent1"/>
          <w:sz w:val="22"/>
          <w:szCs w:val="22"/>
          <w:lang w:val="en-GB"/>
        </w:rPr>
        <w:t>claims</w:t>
      </w:r>
      <w:r w:rsidRPr="00E94A4F">
        <w:rPr>
          <w:rFonts w:ascii="Arial" w:hAnsi="Arial" w:cs="Arial"/>
          <w:color w:val="4472C4" w:themeColor="accent1"/>
          <w:sz w:val="22"/>
          <w:szCs w:val="22"/>
          <w:lang w:val="en-GB"/>
        </w:rPr>
        <w:t xml:space="preserve"> of foreign creditors shall not rank lower than general non-preference claims in the law of enacting </w:t>
      </w:r>
      <w:r w:rsidR="0062595F">
        <w:rPr>
          <w:rFonts w:ascii="Arial" w:hAnsi="Arial" w:cs="Arial"/>
          <w:color w:val="4472C4" w:themeColor="accent1"/>
          <w:sz w:val="22"/>
          <w:szCs w:val="22"/>
          <w:lang w:val="en-GB"/>
        </w:rPr>
        <w:t>s</w:t>
      </w:r>
      <w:r w:rsidRPr="00E94A4F">
        <w:rPr>
          <w:rFonts w:ascii="Arial" w:hAnsi="Arial" w:cs="Arial"/>
          <w:color w:val="4472C4" w:themeColor="accent1"/>
          <w:sz w:val="22"/>
          <w:szCs w:val="22"/>
          <w:lang w:val="en-GB"/>
        </w:rPr>
        <w:t>tate, save for exceptional circumstances (e.g. where even a domestic creditor would rank lower than general non-preference claims given special relationships).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17CD4987" w:rsidR="00867A8F" w:rsidRPr="00E94A4F" w:rsidRDefault="00D20001" w:rsidP="00D20001">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Recognition of foreign </w:t>
      </w:r>
      <w:r w:rsidR="00F01977" w:rsidRPr="00E94A4F">
        <w:rPr>
          <w:rFonts w:ascii="Arial" w:hAnsi="Arial" w:cs="Arial"/>
          <w:color w:val="4472C4" w:themeColor="accent1"/>
          <w:sz w:val="22"/>
          <w:szCs w:val="22"/>
          <w:lang w:val="en-GB"/>
        </w:rPr>
        <w:t>main proceedings</w:t>
      </w:r>
      <w:r w:rsidRPr="00E94A4F">
        <w:rPr>
          <w:rFonts w:ascii="Arial" w:hAnsi="Arial" w:cs="Arial"/>
          <w:color w:val="4472C4" w:themeColor="accent1"/>
          <w:sz w:val="22"/>
          <w:szCs w:val="22"/>
          <w:lang w:val="en-GB"/>
        </w:rPr>
        <w:t xml:space="preserve"> bring</w:t>
      </w:r>
      <w:r w:rsidR="00601E0C" w:rsidRPr="00E94A4F">
        <w:rPr>
          <w:rFonts w:ascii="Arial" w:hAnsi="Arial" w:cs="Arial"/>
          <w:color w:val="4472C4" w:themeColor="accent1"/>
          <w:sz w:val="22"/>
          <w:szCs w:val="22"/>
          <w:lang w:val="en-GB"/>
        </w:rPr>
        <w:t>s</w:t>
      </w:r>
      <w:r w:rsidRPr="00E94A4F">
        <w:rPr>
          <w:rFonts w:ascii="Arial" w:hAnsi="Arial" w:cs="Arial"/>
          <w:color w:val="4472C4" w:themeColor="accent1"/>
          <w:sz w:val="22"/>
          <w:szCs w:val="22"/>
          <w:lang w:val="en-GB"/>
        </w:rPr>
        <w:t xml:space="preserve"> about the following automatic effects</w:t>
      </w:r>
      <w:r w:rsidR="00F01977" w:rsidRPr="00E94A4F">
        <w:rPr>
          <w:rFonts w:ascii="Arial" w:hAnsi="Arial" w:cs="Arial"/>
          <w:color w:val="4472C4" w:themeColor="accent1"/>
          <w:sz w:val="22"/>
          <w:szCs w:val="22"/>
          <w:lang w:val="en-GB"/>
        </w:rPr>
        <w:t xml:space="preserve"> </w:t>
      </w:r>
      <w:r w:rsidRPr="00E94A4F">
        <w:rPr>
          <w:rFonts w:ascii="Arial" w:hAnsi="Arial" w:cs="Arial"/>
          <w:color w:val="4472C4" w:themeColor="accent1"/>
          <w:sz w:val="22"/>
          <w:szCs w:val="22"/>
          <w:lang w:val="en-GB"/>
        </w:rPr>
        <w:t>under Article 20 of the MLCBI (which could be modified or terminated under certain circumstances): (a) stay of commencement or continuation of individual actions or individual proceedings concerning the debtor's assets, rights, obligations or liabilities; (b) stay of execution against the debtor's assets; and (c) suspension of right to transfer, encumber or otherwise dispose of any assets of the debtor.</w:t>
      </w:r>
      <w:r w:rsidR="00601E0C" w:rsidRPr="00E94A4F">
        <w:rPr>
          <w:rFonts w:ascii="Arial" w:hAnsi="Arial" w:cs="Arial"/>
          <w:color w:val="4472C4" w:themeColor="accent1"/>
          <w:sz w:val="22"/>
          <w:szCs w:val="22"/>
          <w:lang w:val="en-GB"/>
        </w:rPr>
        <w:t xml:space="preserve"> Such automatic relief is not available for foreign non-main proceedings.</w:t>
      </w:r>
    </w:p>
    <w:p w14:paraId="4127391E" w14:textId="7380F57B" w:rsidR="00100E8F" w:rsidRPr="00E94A4F" w:rsidRDefault="00100E8F" w:rsidP="00100E8F">
      <w:pPr>
        <w:ind w:left="720" w:hanging="720"/>
        <w:jc w:val="both"/>
        <w:rPr>
          <w:rFonts w:ascii="Arial" w:hAnsi="Arial" w:cs="Arial"/>
          <w:color w:val="808080" w:themeColor="background1" w:themeShade="80"/>
          <w:sz w:val="22"/>
          <w:szCs w:val="22"/>
          <w:lang w:val="en-GB"/>
        </w:rPr>
      </w:pPr>
    </w:p>
    <w:p w14:paraId="756359CC" w14:textId="795A19A0" w:rsidR="00601E0C" w:rsidRPr="00E94A4F" w:rsidRDefault="00601E0C" w:rsidP="00707FC8">
      <w:pPr>
        <w:jc w:val="both"/>
        <w:rPr>
          <w:rFonts w:ascii="Arial" w:hAnsi="Arial" w:cs="Arial"/>
          <w:bCs/>
          <w:color w:val="4472C4" w:themeColor="accent1"/>
          <w:sz w:val="22"/>
          <w:szCs w:val="22"/>
          <w:lang w:val="en-GB"/>
        </w:rPr>
      </w:pPr>
      <w:r w:rsidRPr="00E94A4F">
        <w:rPr>
          <w:rFonts w:ascii="Arial" w:hAnsi="Arial" w:cs="Arial"/>
          <w:bCs/>
          <w:color w:val="4472C4" w:themeColor="accent1"/>
          <w:sz w:val="22"/>
          <w:szCs w:val="22"/>
          <w:lang w:val="en-GB"/>
        </w:rPr>
        <w:t>While representatives of both foreign main and non-main proceedings may apply for discretionary relief under Article 21 of the MLCBI, in the case of foreign non-main proceedings, the court of the enacting state needs to consider whether the relief relates to assets that (under the law of the enacting state) should be administered in the foreign non-main proceeding or concerns information required in that proceeding. Such considerations do not feature for discretionary relief granted to main proceedings.</w:t>
      </w:r>
    </w:p>
    <w:p w14:paraId="109619D2" w14:textId="69694928" w:rsidR="00601E0C" w:rsidRPr="00E94A4F" w:rsidRDefault="00601E0C" w:rsidP="00707FC8">
      <w:pPr>
        <w:jc w:val="both"/>
        <w:rPr>
          <w:rFonts w:ascii="Arial" w:hAnsi="Arial" w:cs="Arial"/>
          <w:bCs/>
          <w:color w:val="4472C4" w:themeColor="accent1"/>
          <w:sz w:val="22"/>
          <w:szCs w:val="22"/>
          <w:lang w:val="en-GB"/>
        </w:rPr>
      </w:pPr>
    </w:p>
    <w:p w14:paraId="07286265" w14:textId="002B0088" w:rsidR="00601E0C" w:rsidRPr="00E94A4F" w:rsidRDefault="00601E0C" w:rsidP="00707FC8">
      <w:pPr>
        <w:jc w:val="both"/>
        <w:rPr>
          <w:rFonts w:ascii="Arial" w:hAnsi="Arial" w:cs="Arial"/>
          <w:bCs/>
          <w:color w:val="4472C4" w:themeColor="accent1"/>
          <w:sz w:val="22"/>
          <w:szCs w:val="22"/>
          <w:lang w:val="en-GB"/>
        </w:rPr>
      </w:pPr>
      <w:r w:rsidRPr="00E94A4F">
        <w:rPr>
          <w:rFonts w:ascii="Arial" w:hAnsi="Arial" w:cs="Arial"/>
          <w:bCs/>
          <w:color w:val="4472C4" w:themeColor="accent1"/>
          <w:sz w:val="22"/>
          <w:szCs w:val="22"/>
          <w:lang w:val="en-GB"/>
        </w:rPr>
        <w:t xml:space="preserve">Under Article 23 of the MLCBI, representatives of both foreign main and non-main proceedings </w:t>
      </w:r>
      <w:r w:rsidR="007E29F2">
        <w:rPr>
          <w:rFonts w:ascii="Arial" w:hAnsi="Arial" w:cs="Arial"/>
          <w:bCs/>
          <w:color w:val="4472C4" w:themeColor="accent1"/>
          <w:sz w:val="22"/>
          <w:szCs w:val="22"/>
          <w:lang w:val="en-GB"/>
        </w:rPr>
        <w:t>should have standing to</w:t>
      </w:r>
      <w:r w:rsidR="007E29F2" w:rsidRPr="00E94A4F">
        <w:rPr>
          <w:rFonts w:ascii="Arial" w:hAnsi="Arial" w:cs="Arial"/>
          <w:bCs/>
          <w:color w:val="4472C4" w:themeColor="accent1"/>
          <w:sz w:val="22"/>
          <w:szCs w:val="22"/>
          <w:lang w:val="en-GB"/>
        </w:rPr>
        <w:t xml:space="preserve"> </w:t>
      </w:r>
      <w:r w:rsidRPr="00E94A4F">
        <w:rPr>
          <w:rFonts w:ascii="Arial" w:hAnsi="Arial" w:cs="Arial"/>
          <w:bCs/>
          <w:color w:val="4472C4" w:themeColor="accent1"/>
          <w:sz w:val="22"/>
          <w:szCs w:val="22"/>
          <w:lang w:val="en-GB"/>
        </w:rPr>
        <w:t>initiate actions under the law of the enacting state to avoid or otherwise render ineffective legal acts detrimental to creditors, but in the context of foreign non-main proceedings, the court needs to consider whether such actions relate to assets that should be administered in the foreign non-main proceedings.</w:t>
      </w:r>
    </w:p>
    <w:p w14:paraId="5D686D22" w14:textId="77777777" w:rsidR="00601E0C" w:rsidRPr="00E2622D" w:rsidRDefault="00601E0C"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48B349F3" w14:textId="763A4653" w:rsidR="008C6EC2" w:rsidRPr="00E94A4F" w:rsidRDefault="00D941D6" w:rsidP="00D941D6">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Since the debtor's COMI is in Germany, the foreign main proceedings would most likely have been filed in Germany, while the foreign non-main proceedings in Bermuda</w:t>
      </w:r>
      <w:r w:rsidR="0062595F">
        <w:rPr>
          <w:rFonts w:ascii="Arial" w:hAnsi="Arial" w:cs="Arial"/>
          <w:color w:val="4472C4" w:themeColor="accent1"/>
          <w:sz w:val="22"/>
          <w:szCs w:val="22"/>
          <w:lang w:val="en-GB"/>
        </w:rPr>
        <w:t xml:space="preserve"> where the debtor only has an establishment</w:t>
      </w:r>
      <w:r w:rsidRPr="00E94A4F">
        <w:rPr>
          <w:rFonts w:ascii="Arial" w:hAnsi="Arial" w:cs="Arial"/>
          <w:color w:val="4472C4" w:themeColor="accent1"/>
          <w:sz w:val="22"/>
          <w:szCs w:val="22"/>
          <w:lang w:val="en-GB"/>
        </w:rPr>
        <w:t xml:space="preserve">. It appears from the facts that representatives from both sets of foreign proceedings have applied for recognition in the US. The US has largely adopted the MLCBI </w:t>
      </w:r>
      <w:r w:rsidR="008C6EC2" w:rsidRPr="00E94A4F">
        <w:rPr>
          <w:rFonts w:ascii="Arial" w:hAnsi="Arial" w:cs="Arial"/>
          <w:color w:val="4472C4" w:themeColor="accent1"/>
          <w:sz w:val="22"/>
          <w:szCs w:val="22"/>
          <w:lang w:val="en-GB"/>
        </w:rPr>
        <w:t>under Chapter 15 of the US Bankruptcy Code, which allows recognition application</w:t>
      </w:r>
      <w:r w:rsidR="00850066">
        <w:rPr>
          <w:rFonts w:ascii="Arial" w:hAnsi="Arial" w:cs="Arial"/>
          <w:color w:val="4472C4" w:themeColor="accent1"/>
          <w:sz w:val="22"/>
          <w:szCs w:val="22"/>
          <w:lang w:val="en-GB"/>
        </w:rPr>
        <w:t>s</w:t>
      </w:r>
      <w:r w:rsidR="008C6EC2" w:rsidRPr="00E94A4F">
        <w:rPr>
          <w:rFonts w:ascii="Arial" w:hAnsi="Arial" w:cs="Arial"/>
          <w:color w:val="4472C4" w:themeColor="accent1"/>
          <w:sz w:val="22"/>
          <w:szCs w:val="22"/>
          <w:lang w:val="en-GB"/>
        </w:rPr>
        <w:t xml:space="preserve"> to be made for both foreign main and non-main proceedings. </w:t>
      </w:r>
    </w:p>
    <w:p w14:paraId="37983477" w14:textId="77777777" w:rsidR="008C6EC2" w:rsidRPr="00E94A4F" w:rsidRDefault="008C6EC2" w:rsidP="00D941D6">
      <w:pPr>
        <w:jc w:val="both"/>
        <w:rPr>
          <w:rFonts w:ascii="Arial" w:hAnsi="Arial" w:cs="Arial"/>
          <w:color w:val="4472C4" w:themeColor="accent1"/>
          <w:sz w:val="22"/>
          <w:szCs w:val="22"/>
          <w:lang w:val="en-GB"/>
        </w:rPr>
      </w:pPr>
    </w:p>
    <w:p w14:paraId="08475351" w14:textId="34A8C734" w:rsidR="00867A8F" w:rsidRDefault="008C6EC2" w:rsidP="00D941D6">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The representatives of both the German </w:t>
      </w:r>
      <w:r w:rsidR="009979EB">
        <w:rPr>
          <w:rFonts w:ascii="Arial" w:hAnsi="Arial" w:cs="Arial"/>
          <w:color w:val="4472C4" w:themeColor="accent1"/>
          <w:sz w:val="22"/>
          <w:szCs w:val="22"/>
          <w:lang w:val="en-GB"/>
        </w:rPr>
        <w:t xml:space="preserve">insolvency </w:t>
      </w:r>
      <w:r w:rsidRPr="00E94A4F">
        <w:rPr>
          <w:rFonts w:ascii="Arial" w:hAnsi="Arial" w:cs="Arial"/>
          <w:color w:val="4472C4" w:themeColor="accent1"/>
          <w:sz w:val="22"/>
          <w:szCs w:val="22"/>
          <w:lang w:val="en-GB"/>
        </w:rPr>
        <w:t xml:space="preserve">proceeding and the Bermuda </w:t>
      </w:r>
      <w:r w:rsidR="009979EB">
        <w:rPr>
          <w:rFonts w:ascii="Arial" w:hAnsi="Arial" w:cs="Arial"/>
          <w:color w:val="4472C4" w:themeColor="accent1"/>
          <w:sz w:val="22"/>
          <w:szCs w:val="22"/>
          <w:lang w:val="en-GB"/>
        </w:rPr>
        <w:t xml:space="preserve">insolvency </w:t>
      </w:r>
      <w:r w:rsidRPr="00E94A4F">
        <w:rPr>
          <w:rFonts w:ascii="Arial" w:hAnsi="Arial" w:cs="Arial"/>
          <w:color w:val="4472C4" w:themeColor="accent1"/>
          <w:sz w:val="22"/>
          <w:szCs w:val="22"/>
          <w:lang w:val="en-GB"/>
        </w:rPr>
        <w:t xml:space="preserve">proceeding may apply for relief from the US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 xml:space="preserve">following </w:t>
      </w:r>
      <w:r w:rsidR="00D56914">
        <w:rPr>
          <w:rFonts w:ascii="Arial" w:hAnsi="Arial" w:cs="Arial"/>
          <w:color w:val="4472C4" w:themeColor="accent1"/>
          <w:sz w:val="22"/>
          <w:szCs w:val="22"/>
          <w:lang w:val="en-GB"/>
        </w:rPr>
        <w:t xml:space="preserve">filing of a petition for </w:t>
      </w:r>
      <w:r w:rsidRPr="00E94A4F">
        <w:rPr>
          <w:rFonts w:ascii="Arial" w:hAnsi="Arial" w:cs="Arial"/>
          <w:color w:val="4472C4" w:themeColor="accent1"/>
          <w:sz w:val="22"/>
          <w:szCs w:val="22"/>
          <w:lang w:val="en-GB"/>
        </w:rPr>
        <w:t>recognition</w:t>
      </w:r>
      <w:r w:rsidR="00D56914">
        <w:rPr>
          <w:rFonts w:ascii="Arial" w:hAnsi="Arial" w:cs="Arial"/>
          <w:color w:val="4472C4" w:themeColor="accent1"/>
          <w:sz w:val="22"/>
          <w:szCs w:val="22"/>
          <w:lang w:val="en-GB"/>
        </w:rPr>
        <w:t xml:space="preserve"> under </w:t>
      </w:r>
      <w:r w:rsidR="00D56914" w:rsidRPr="00AE7541">
        <w:rPr>
          <w:rFonts w:ascii="Arial" w:hAnsi="Arial" w:cs="Arial"/>
          <w:color w:val="4472C4" w:themeColor="accent1"/>
          <w:sz w:val="22"/>
          <w:szCs w:val="22"/>
          <w:lang w:val="en-GB"/>
        </w:rPr>
        <w:t>11 U.S. Code § 15</w:t>
      </w:r>
      <w:r w:rsidR="00D56914">
        <w:rPr>
          <w:rFonts w:ascii="Arial" w:hAnsi="Arial" w:cs="Arial"/>
          <w:color w:val="4472C4" w:themeColor="accent1"/>
          <w:sz w:val="22"/>
          <w:szCs w:val="22"/>
          <w:lang w:val="en-GB"/>
        </w:rPr>
        <w:t>19 (</w:t>
      </w:r>
      <w:r w:rsidR="00CE626F">
        <w:rPr>
          <w:rFonts w:ascii="Arial" w:hAnsi="Arial" w:cs="Arial"/>
          <w:color w:val="4472C4" w:themeColor="accent1"/>
          <w:sz w:val="22"/>
          <w:szCs w:val="22"/>
          <w:lang w:val="en-GB"/>
        </w:rPr>
        <w:t xml:space="preserve">incorporating </w:t>
      </w:r>
      <w:r w:rsidR="00D56914">
        <w:rPr>
          <w:rFonts w:ascii="Arial" w:hAnsi="Arial" w:cs="Arial"/>
          <w:color w:val="4472C4" w:themeColor="accent1"/>
          <w:sz w:val="22"/>
          <w:szCs w:val="22"/>
          <w:lang w:val="en-GB"/>
        </w:rPr>
        <w:t xml:space="preserve">Article 19 of the MLCBI) and/or following grant of recognition by the US Court under </w:t>
      </w:r>
      <w:r w:rsidR="00D56914" w:rsidRPr="00AE7541">
        <w:rPr>
          <w:rFonts w:ascii="Arial" w:hAnsi="Arial" w:cs="Arial"/>
          <w:color w:val="4472C4" w:themeColor="accent1"/>
          <w:sz w:val="22"/>
          <w:szCs w:val="22"/>
          <w:lang w:val="en-GB"/>
        </w:rPr>
        <w:t>11 U.S. Code § 1521</w:t>
      </w:r>
      <w:r w:rsidR="00D56914">
        <w:rPr>
          <w:rFonts w:ascii="Arial" w:hAnsi="Arial" w:cs="Arial"/>
          <w:color w:val="4472C4" w:themeColor="accent1"/>
          <w:sz w:val="22"/>
          <w:szCs w:val="22"/>
          <w:lang w:val="en-GB"/>
        </w:rPr>
        <w:t xml:space="preserve"> (</w:t>
      </w:r>
      <w:r w:rsidR="00CE626F">
        <w:rPr>
          <w:rFonts w:ascii="Arial" w:hAnsi="Arial" w:cs="Arial"/>
          <w:color w:val="4472C4" w:themeColor="accent1"/>
          <w:sz w:val="22"/>
          <w:szCs w:val="22"/>
          <w:lang w:val="en-GB"/>
        </w:rPr>
        <w:t xml:space="preserve">incorporating </w:t>
      </w:r>
      <w:r w:rsidR="00D56914">
        <w:rPr>
          <w:rFonts w:ascii="Arial" w:hAnsi="Arial" w:cs="Arial"/>
          <w:color w:val="4472C4" w:themeColor="accent1"/>
          <w:sz w:val="22"/>
          <w:szCs w:val="22"/>
          <w:lang w:val="en-GB"/>
        </w:rPr>
        <w:t>Article 21 of the MLCBI)</w:t>
      </w:r>
      <w:r w:rsidR="003A4D71" w:rsidRPr="00E94A4F">
        <w:rPr>
          <w:rFonts w:ascii="Arial" w:hAnsi="Arial" w:cs="Arial"/>
          <w:color w:val="4472C4" w:themeColor="accent1"/>
          <w:sz w:val="22"/>
          <w:szCs w:val="22"/>
          <w:lang w:val="en-GB"/>
        </w:rPr>
        <w:t xml:space="preserve">. </w:t>
      </w:r>
      <w:r w:rsidR="00D56914">
        <w:rPr>
          <w:rFonts w:ascii="Arial" w:hAnsi="Arial" w:cs="Arial"/>
          <w:color w:val="4472C4" w:themeColor="accent1"/>
          <w:sz w:val="22"/>
          <w:szCs w:val="22"/>
          <w:lang w:val="en-GB"/>
        </w:rPr>
        <w:t xml:space="preserve">Assuming </w:t>
      </w:r>
      <w:r w:rsidR="00850066">
        <w:rPr>
          <w:rFonts w:ascii="Arial" w:hAnsi="Arial" w:cs="Arial"/>
          <w:color w:val="4472C4" w:themeColor="accent1"/>
          <w:sz w:val="22"/>
          <w:szCs w:val="22"/>
          <w:lang w:val="en-GB"/>
        </w:rPr>
        <w:t xml:space="preserve">both sets of </w:t>
      </w:r>
      <w:r w:rsidR="009979EB">
        <w:rPr>
          <w:rFonts w:ascii="Arial" w:hAnsi="Arial" w:cs="Arial"/>
          <w:color w:val="4472C4" w:themeColor="accent1"/>
          <w:sz w:val="22"/>
          <w:szCs w:val="22"/>
          <w:lang w:val="en-GB"/>
        </w:rPr>
        <w:t xml:space="preserve">insolvency </w:t>
      </w:r>
      <w:r w:rsidR="00850066">
        <w:rPr>
          <w:rFonts w:ascii="Arial" w:hAnsi="Arial" w:cs="Arial"/>
          <w:color w:val="4472C4" w:themeColor="accent1"/>
          <w:sz w:val="22"/>
          <w:szCs w:val="22"/>
          <w:lang w:val="en-GB"/>
        </w:rPr>
        <w:t xml:space="preserve">proceedings qualify as "foreign proceedings" for purposes of the US Bankruptcy Code, and that </w:t>
      </w:r>
      <w:r w:rsidR="003A4D71" w:rsidRPr="00E94A4F">
        <w:rPr>
          <w:rFonts w:ascii="Arial" w:hAnsi="Arial" w:cs="Arial"/>
          <w:color w:val="4472C4" w:themeColor="accent1"/>
          <w:sz w:val="22"/>
          <w:szCs w:val="22"/>
          <w:lang w:val="en-GB"/>
        </w:rPr>
        <w:t xml:space="preserve">the US </w:t>
      </w:r>
      <w:r w:rsidR="00034DA1" w:rsidRPr="00E94A4F">
        <w:rPr>
          <w:rFonts w:ascii="Arial" w:hAnsi="Arial" w:cs="Arial"/>
          <w:color w:val="4472C4" w:themeColor="accent1"/>
          <w:sz w:val="22"/>
          <w:szCs w:val="22"/>
          <w:lang w:val="en-GB"/>
        </w:rPr>
        <w:t xml:space="preserve">Court </w:t>
      </w:r>
      <w:r w:rsidR="00D56914">
        <w:rPr>
          <w:rFonts w:ascii="Arial" w:hAnsi="Arial" w:cs="Arial"/>
          <w:color w:val="4472C4" w:themeColor="accent1"/>
          <w:sz w:val="22"/>
          <w:szCs w:val="22"/>
          <w:lang w:val="en-GB"/>
        </w:rPr>
        <w:t xml:space="preserve">recognises the German </w:t>
      </w:r>
      <w:r w:rsidR="009979EB">
        <w:rPr>
          <w:rFonts w:ascii="Arial" w:hAnsi="Arial" w:cs="Arial"/>
          <w:color w:val="4472C4" w:themeColor="accent1"/>
          <w:sz w:val="22"/>
          <w:szCs w:val="22"/>
          <w:lang w:val="en-GB"/>
        </w:rPr>
        <w:t xml:space="preserve">insolvency </w:t>
      </w:r>
      <w:r w:rsidR="00D56914">
        <w:rPr>
          <w:rFonts w:ascii="Arial" w:hAnsi="Arial" w:cs="Arial"/>
          <w:color w:val="4472C4" w:themeColor="accent1"/>
          <w:sz w:val="22"/>
          <w:szCs w:val="22"/>
          <w:lang w:val="en-GB"/>
        </w:rPr>
        <w:t xml:space="preserve">proceeding as the </w:t>
      </w:r>
      <w:r w:rsidR="00850066">
        <w:rPr>
          <w:rFonts w:ascii="Arial" w:hAnsi="Arial" w:cs="Arial"/>
          <w:color w:val="4472C4" w:themeColor="accent1"/>
          <w:sz w:val="22"/>
          <w:szCs w:val="22"/>
          <w:lang w:val="en-GB"/>
        </w:rPr>
        <w:t xml:space="preserve">foreign </w:t>
      </w:r>
      <w:r w:rsidR="00D56914">
        <w:rPr>
          <w:rFonts w:ascii="Arial" w:hAnsi="Arial" w:cs="Arial"/>
          <w:color w:val="4472C4" w:themeColor="accent1"/>
          <w:sz w:val="22"/>
          <w:szCs w:val="22"/>
          <w:lang w:val="en-GB"/>
        </w:rPr>
        <w:t xml:space="preserve">main proceeding while the Bermuda </w:t>
      </w:r>
      <w:r w:rsidR="009979EB">
        <w:rPr>
          <w:rFonts w:ascii="Arial" w:hAnsi="Arial" w:cs="Arial"/>
          <w:color w:val="4472C4" w:themeColor="accent1"/>
          <w:sz w:val="22"/>
          <w:szCs w:val="22"/>
          <w:lang w:val="en-GB"/>
        </w:rPr>
        <w:t xml:space="preserve">insolvency </w:t>
      </w:r>
      <w:r w:rsidR="00D56914">
        <w:rPr>
          <w:rFonts w:ascii="Arial" w:hAnsi="Arial" w:cs="Arial"/>
          <w:color w:val="4472C4" w:themeColor="accent1"/>
          <w:sz w:val="22"/>
          <w:szCs w:val="22"/>
          <w:lang w:val="en-GB"/>
        </w:rPr>
        <w:t xml:space="preserve">proceeding as the </w:t>
      </w:r>
      <w:r w:rsidR="00850066">
        <w:rPr>
          <w:rFonts w:ascii="Arial" w:hAnsi="Arial" w:cs="Arial"/>
          <w:color w:val="4472C4" w:themeColor="accent1"/>
          <w:sz w:val="22"/>
          <w:szCs w:val="22"/>
          <w:lang w:val="en-GB"/>
        </w:rPr>
        <w:t xml:space="preserve">foreign </w:t>
      </w:r>
      <w:r w:rsidR="00D56914">
        <w:rPr>
          <w:rFonts w:ascii="Arial" w:hAnsi="Arial" w:cs="Arial"/>
          <w:color w:val="4472C4" w:themeColor="accent1"/>
          <w:sz w:val="22"/>
          <w:szCs w:val="22"/>
          <w:lang w:val="en-GB"/>
        </w:rPr>
        <w:t xml:space="preserve">non-main </w:t>
      </w:r>
      <w:r w:rsidR="00850066">
        <w:rPr>
          <w:rFonts w:ascii="Arial" w:hAnsi="Arial" w:cs="Arial"/>
          <w:color w:val="4472C4" w:themeColor="accent1"/>
          <w:sz w:val="22"/>
          <w:szCs w:val="22"/>
          <w:lang w:val="en-GB"/>
        </w:rPr>
        <w:t>proceeding</w:t>
      </w:r>
      <w:r w:rsidR="00D56914">
        <w:rPr>
          <w:rFonts w:ascii="Arial" w:hAnsi="Arial" w:cs="Arial"/>
          <w:color w:val="4472C4" w:themeColor="accent1"/>
          <w:sz w:val="22"/>
          <w:szCs w:val="22"/>
          <w:lang w:val="en-GB"/>
        </w:rPr>
        <w:t xml:space="preserve">, the US </w:t>
      </w:r>
      <w:r w:rsidR="00034DA1">
        <w:rPr>
          <w:rFonts w:ascii="Arial" w:hAnsi="Arial" w:cs="Arial"/>
          <w:color w:val="4472C4" w:themeColor="accent1"/>
          <w:sz w:val="22"/>
          <w:szCs w:val="22"/>
          <w:lang w:val="en-GB"/>
        </w:rPr>
        <w:t>Court will be</w:t>
      </w:r>
      <w:r w:rsidR="00D56914">
        <w:rPr>
          <w:rFonts w:ascii="Arial" w:hAnsi="Arial" w:cs="Arial"/>
          <w:color w:val="4472C4" w:themeColor="accent1"/>
          <w:sz w:val="22"/>
          <w:szCs w:val="22"/>
          <w:lang w:val="en-GB"/>
        </w:rPr>
        <w:t xml:space="preserve"> </w:t>
      </w:r>
      <w:r w:rsidR="003A4D71" w:rsidRPr="00E94A4F">
        <w:rPr>
          <w:rFonts w:ascii="Arial" w:hAnsi="Arial" w:cs="Arial"/>
          <w:color w:val="4472C4" w:themeColor="accent1"/>
          <w:sz w:val="22"/>
          <w:szCs w:val="22"/>
          <w:lang w:val="en-GB"/>
        </w:rPr>
        <w:t xml:space="preserve">more restricted in terms of the relief it can grant for the Bermuda </w:t>
      </w:r>
      <w:r w:rsidR="009979EB">
        <w:rPr>
          <w:rFonts w:ascii="Arial" w:hAnsi="Arial" w:cs="Arial"/>
          <w:color w:val="4472C4" w:themeColor="accent1"/>
          <w:sz w:val="22"/>
          <w:szCs w:val="22"/>
          <w:lang w:val="en-GB"/>
        </w:rPr>
        <w:t xml:space="preserve">insolvency </w:t>
      </w:r>
      <w:r w:rsidR="003A4D71" w:rsidRPr="00E94A4F">
        <w:rPr>
          <w:rFonts w:ascii="Arial" w:hAnsi="Arial" w:cs="Arial"/>
          <w:color w:val="4472C4" w:themeColor="accent1"/>
          <w:sz w:val="22"/>
          <w:szCs w:val="22"/>
          <w:lang w:val="en-GB"/>
        </w:rPr>
        <w:t xml:space="preserve">proceeding, </w:t>
      </w:r>
      <w:r w:rsidR="00D56914">
        <w:rPr>
          <w:rFonts w:ascii="Arial" w:hAnsi="Arial" w:cs="Arial"/>
          <w:color w:val="4472C4" w:themeColor="accent1"/>
          <w:sz w:val="22"/>
          <w:szCs w:val="22"/>
          <w:lang w:val="en-GB"/>
        </w:rPr>
        <w:t>and such</w:t>
      </w:r>
      <w:r w:rsidR="00D56914" w:rsidRPr="00E94A4F">
        <w:rPr>
          <w:rFonts w:ascii="Arial" w:hAnsi="Arial" w:cs="Arial"/>
          <w:color w:val="4472C4" w:themeColor="accent1"/>
          <w:sz w:val="22"/>
          <w:szCs w:val="22"/>
          <w:lang w:val="en-GB"/>
        </w:rPr>
        <w:t xml:space="preserve"> </w:t>
      </w:r>
      <w:r w:rsidR="003A4D71" w:rsidRPr="00E94A4F">
        <w:rPr>
          <w:rFonts w:ascii="Arial" w:hAnsi="Arial" w:cs="Arial"/>
          <w:color w:val="4472C4" w:themeColor="accent1"/>
          <w:sz w:val="22"/>
          <w:szCs w:val="22"/>
          <w:lang w:val="en-GB"/>
        </w:rPr>
        <w:t xml:space="preserve">relief must relate to assets that under US law should be administered in the Bermuda </w:t>
      </w:r>
      <w:r w:rsidR="009979EB">
        <w:rPr>
          <w:rFonts w:ascii="Arial" w:hAnsi="Arial" w:cs="Arial"/>
          <w:color w:val="4472C4" w:themeColor="accent1"/>
          <w:sz w:val="22"/>
          <w:szCs w:val="22"/>
          <w:lang w:val="en-GB"/>
        </w:rPr>
        <w:t xml:space="preserve">insolvency </w:t>
      </w:r>
      <w:r w:rsidR="003A4D71" w:rsidRPr="00E94A4F">
        <w:rPr>
          <w:rFonts w:ascii="Arial" w:hAnsi="Arial" w:cs="Arial"/>
          <w:color w:val="4472C4" w:themeColor="accent1"/>
          <w:sz w:val="22"/>
          <w:szCs w:val="22"/>
          <w:lang w:val="en-GB"/>
        </w:rPr>
        <w:t>proceeding or concerns information required in that proceeding (11 U.S. Code § 1521</w:t>
      </w:r>
      <w:r w:rsidR="00D56914">
        <w:rPr>
          <w:rFonts w:ascii="Arial" w:hAnsi="Arial" w:cs="Arial"/>
          <w:color w:val="4472C4" w:themeColor="accent1"/>
          <w:sz w:val="22"/>
          <w:szCs w:val="22"/>
          <w:lang w:val="en-GB"/>
        </w:rPr>
        <w:t>(c)</w:t>
      </w:r>
      <w:r w:rsidR="003A4D71" w:rsidRPr="00E94A4F">
        <w:rPr>
          <w:rFonts w:ascii="Arial" w:hAnsi="Arial" w:cs="Arial"/>
          <w:color w:val="4472C4" w:themeColor="accent1"/>
          <w:sz w:val="22"/>
          <w:szCs w:val="22"/>
          <w:lang w:val="en-GB"/>
        </w:rPr>
        <w:t>).</w:t>
      </w:r>
    </w:p>
    <w:p w14:paraId="2DDE5D16" w14:textId="77777777" w:rsidR="00D56914" w:rsidRDefault="00D56914" w:rsidP="00D941D6">
      <w:pPr>
        <w:jc w:val="both"/>
        <w:rPr>
          <w:rFonts w:ascii="Arial" w:hAnsi="Arial" w:cs="Arial"/>
          <w:color w:val="4472C4" w:themeColor="accent1"/>
          <w:sz w:val="22"/>
          <w:szCs w:val="22"/>
          <w:lang w:val="en-GB"/>
        </w:rPr>
      </w:pPr>
    </w:p>
    <w:p w14:paraId="47E91BBB" w14:textId="1340012F" w:rsidR="00D56914" w:rsidRDefault="00D56914" w:rsidP="00D5691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As a general principle, under </w:t>
      </w:r>
      <w:r w:rsidRPr="00AE7541">
        <w:rPr>
          <w:rFonts w:ascii="Arial" w:hAnsi="Arial" w:cs="Arial"/>
          <w:color w:val="4472C4" w:themeColor="accent1"/>
          <w:sz w:val="22"/>
          <w:szCs w:val="22"/>
          <w:lang w:val="en-GB"/>
        </w:rPr>
        <w:t>11 U.S. Code §</w:t>
      </w:r>
      <w:r>
        <w:rPr>
          <w:rFonts w:ascii="Arial" w:hAnsi="Arial" w:cs="Arial"/>
          <w:color w:val="4472C4" w:themeColor="accent1"/>
          <w:sz w:val="22"/>
          <w:szCs w:val="22"/>
          <w:lang w:val="en-GB"/>
        </w:rPr>
        <w:t xml:space="preserve"> 1530 (</w:t>
      </w:r>
      <w:r w:rsidR="00CE626F">
        <w:rPr>
          <w:rFonts w:ascii="Arial" w:hAnsi="Arial" w:cs="Arial"/>
          <w:color w:val="4472C4" w:themeColor="accent1"/>
          <w:sz w:val="22"/>
          <w:szCs w:val="22"/>
          <w:lang w:val="en-GB"/>
        </w:rPr>
        <w:t>incorporating</w:t>
      </w:r>
      <w:r>
        <w:rPr>
          <w:rFonts w:ascii="Arial" w:hAnsi="Arial" w:cs="Arial"/>
          <w:color w:val="4472C4" w:themeColor="accent1"/>
          <w:sz w:val="22"/>
          <w:szCs w:val="22"/>
          <w:lang w:val="en-GB"/>
        </w:rPr>
        <w:t xml:space="preserve"> Article 30 of the MLCBI), preference should be given to the foreign main proceeding if there is one, in that any relief granted in favour of a foreign non-main proceeding must be consistent with the foreign main proceeding. As such, it seems likely that relief will be granted in priority to the representatives of the German</w:t>
      </w:r>
      <w:r w:rsidR="009979EB" w:rsidRPr="009979EB">
        <w:rPr>
          <w:rFonts w:ascii="Arial" w:hAnsi="Arial" w:cs="Arial"/>
          <w:color w:val="4472C4" w:themeColor="accent1"/>
          <w:sz w:val="22"/>
          <w:szCs w:val="22"/>
          <w:lang w:val="en-GB"/>
        </w:rPr>
        <w:t xml:space="preserve"> </w:t>
      </w:r>
      <w:r w:rsidR="009979EB">
        <w:rPr>
          <w:rFonts w:ascii="Arial" w:hAnsi="Arial" w:cs="Arial"/>
          <w:color w:val="4472C4" w:themeColor="accent1"/>
          <w:sz w:val="22"/>
          <w:szCs w:val="22"/>
          <w:lang w:val="en-GB"/>
        </w:rPr>
        <w:t>insolvency</w:t>
      </w:r>
      <w:r>
        <w:rPr>
          <w:rFonts w:ascii="Arial" w:hAnsi="Arial" w:cs="Arial"/>
          <w:color w:val="4472C4" w:themeColor="accent1"/>
          <w:sz w:val="22"/>
          <w:szCs w:val="22"/>
          <w:lang w:val="en-GB"/>
        </w:rPr>
        <w:t xml:space="preserve"> proceeding, and if there is any conflict with relief requested by the </w:t>
      </w:r>
      <w:r w:rsidR="009979EB">
        <w:rPr>
          <w:rFonts w:ascii="Arial" w:hAnsi="Arial" w:cs="Arial"/>
          <w:color w:val="4472C4" w:themeColor="accent1"/>
          <w:sz w:val="22"/>
          <w:szCs w:val="22"/>
          <w:lang w:val="en-GB"/>
        </w:rPr>
        <w:t xml:space="preserve">Bermuda </w:t>
      </w:r>
      <w:r>
        <w:rPr>
          <w:rFonts w:ascii="Arial" w:hAnsi="Arial" w:cs="Arial"/>
          <w:color w:val="4472C4" w:themeColor="accent1"/>
          <w:sz w:val="22"/>
          <w:szCs w:val="22"/>
          <w:lang w:val="en-GB"/>
        </w:rPr>
        <w:t xml:space="preserve">representatives, the German representatives' </w:t>
      </w:r>
      <w:r w:rsidR="0062595F">
        <w:rPr>
          <w:rFonts w:ascii="Arial" w:hAnsi="Arial" w:cs="Arial"/>
          <w:color w:val="4472C4" w:themeColor="accent1"/>
          <w:sz w:val="22"/>
          <w:szCs w:val="22"/>
          <w:lang w:val="en-GB"/>
        </w:rPr>
        <w:t>requests</w:t>
      </w:r>
      <w:r>
        <w:rPr>
          <w:rFonts w:ascii="Arial" w:hAnsi="Arial" w:cs="Arial"/>
          <w:color w:val="4472C4" w:themeColor="accent1"/>
          <w:sz w:val="22"/>
          <w:szCs w:val="22"/>
          <w:lang w:val="en-GB"/>
        </w:rPr>
        <w:t xml:space="preserve"> </w:t>
      </w:r>
      <w:r w:rsidR="0062595F">
        <w:rPr>
          <w:rFonts w:ascii="Arial" w:hAnsi="Arial" w:cs="Arial"/>
          <w:color w:val="4472C4" w:themeColor="accent1"/>
          <w:sz w:val="22"/>
          <w:szCs w:val="22"/>
          <w:lang w:val="en-GB"/>
        </w:rPr>
        <w:t>should</w:t>
      </w:r>
      <w:r>
        <w:rPr>
          <w:rFonts w:ascii="Arial" w:hAnsi="Arial" w:cs="Arial"/>
          <w:color w:val="4472C4" w:themeColor="accent1"/>
          <w:sz w:val="22"/>
          <w:szCs w:val="22"/>
          <w:lang w:val="en-GB"/>
        </w:rPr>
        <w:t xml:space="preserve"> prevail.</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6186C77A" w14:textId="197A1F73" w:rsidR="00B120EF" w:rsidRPr="00E94A4F" w:rsidRDefault="00B120EF" w:rsidP="00B120EF">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Under </w:t>
      </w:r>
      <w:r w:rsidR="005E2411" w:rsidRPr="00AE7541">
        <w:rPr>
          <w:rFonts w:ascii="Arial" w:hAnsi="Arial" w:cs="Arial"/>
          <w:color w:val="4472C4" w:themeColor="accent1"/>
          <w:sz w:val="22"/>
          <w:szCs w:val="22"/>
          <w:lang w:val="en-GB"/>
        </w:rPr>
        <w:t>11 U.S. Code § 1510</w:t>
      </w:r>
      <w:r w:rsidR="005E2411">
        <w:rPr>
          <w:rFonts w:ascii="Arial" w:hAnsi="Arial" w:cs="Arial"/>
          <w:color w:val="4472C4" w:themeColor="accent1"/>
          <w:sz w:val="22"/>
          <w:szCs w:val="22"/>
          <w:lang w:val="en-GB"/>
        </w:rPr>
        <w:t xml:space="preserve"> </w:t>
      </w:r>
      <w:r w:rsidRPr="00E94A4F">
        <w:rPr>
          <w:rFonts w:ascii="Arial" w:hAnsi="Arial" w:cs="Arial"/>
          <w:color w:val="4472C4" w:themeColor="accent1"/>
          <w:sz w:val="22"/>
          <w:szCs w:val="22"/>
          <w:lang w:val="en-GB"/>
        </w:rPr>
        <w:t>(incorporat</w:t>
      </w:r>
      <w:r w:rsidR="005E2411">
        <w:rPr>
          <w:rFonts w:ascii="Arial" w:hAnsi="Arial" w:cs="Arial"/>
          <w:color w:val="4472C4" w:themeColor="accent1"/>
          <w:sz w:val="22"/>
          <w:szCs w:val="22"/>
          <w:lang w:val="en-GB"/>
        </w:rPr>
        <w:t>ing</w:t>
      </w:r>
      <w:r w:rsidRPr="00E94A4F">
        <w:rPr>
          <w:rFonts w:ascii="Arial" w:hAnsi="Arial" w:cs="Arial"/>
          <w:color w:val="4472C4" w:themeColor="accent1"/>
          <w:sz w:val="22"/>
          <w:szCs w:val="22"/>
          <w:lang w:val="en-GB"/>
        </w:rPr>
        <w:t xml:space="preserve"> </w:t>
      </w:r>
      <w:r w:rsidR="005E2411" w:rsidRPr="00AE7541">
        <w:rPr>
          <w:rFonts w:ascii="Arial" w:hAnsi="Arial" w:cs="Arial"/>
          <w:color w:val="4472C4" w:themeColor="accent1"/>
          <w:sz w:val="22"/>
          <w:szCs w:val="22"/>
          <w:lang w:val="en-GB"/>
        </w:rPr>
        <w:t>Article 10 of the MLCBI</w:t>
      </w:r>
      <w:r w:rsidR="005E2411">
        <w:rPr>
          <w:rFonts w:ascii="Arial" w:hAnsi="Arial" w:cs="Arial"/>
          <w:color w:val="4472C4" w:themeColor="accent1"/>
          <w:sz w:val="22"/>
          <w:szCs w:val="22"/>
          <w:lang w:val="en-GB"/>
        </w:rPr>
        <w:t>)</w:t>
      </w:r>
      <w:r w:rsidR="005E2411" w:rsidRPr="00AE7541">
        <w:rPr>
          <w:rFonts w:ascii="Arial" w:hAnsi="Arial" w:cs="Arial"/>
          <w:color w:val="4472C4" w:themeColor="accent1"/>
          <w:sz w:val="22"/>
          <w:szCs w:val="22"/>
          <w:lang w:val="en-GB"/>
        </w:rPr>
        <w:t xml:space="preserve"> </w:t>
      </w:r>
      <w:r w:rsidRPr="00E94A4F">
        <w:rPr>
          <w:rFonts w:ascii="Arial" w:hAnsi="Arial" w:cs="Arial"/>
          <w:color w:val="4472C4" w:themeColor="accent1"/>
          <w:sz w:val="22"/>
          <w:szCs w:val="22"/>
          <w:lang w:val="en-GB"/>
        </w:rPr>
        <w:t xml:space="preserve">, the sole fact that a foreign representative applied for recognition does not subject it to the jurisdiction of the courts of the enacting state </w:t>
      </w:r>
      <w:r w:rsidR="005E2411">
        <w:rPr>
          <w:rFonts w:ascii="Arial" w:hAnsi="Arial" w:cs="Arial"/>
          <w:color w:val="4472C4" w:themeColor="accent1"/>
          <w:sz w:val="22"/>
          <w:szCs w:val="22"/>
          <w:lang w:val="en-GB"/>
        </w:rPr>
        <w:t>to matters unrelated to insolvency</w:t>
      </w:r>
      <w:r w:rsidRPr="00E94A4F">
        <w:rPr>
          <w:rFonts w:ascii="Arial" w:hAnsi="Arial" w:cs="Arial"/>
          <w:color w:val="4472C4" w:themeColor="accent1"/>
          <w:sz w:val="22"/>
          <w:szCs w:val="22"/>
          <w:lang w:val="en-GB"/>
        </w:rPr>
        <w:t xml:space="preserve">. As such, the joint provisional liquidators could argue that the US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should not have jurisdiction over them just because they commenced recognition proceeding</w:t>
      </w:r>
      <w:r w:rsidR="0062595F">
        <w:rPr>
          <w:rFonts w:ascii="Arial" w:hAnsi="Arial" w:cs="Arial"/>
          <w:color w:val="4472C4" w:themeColor="accent1"/>
          <w:sz w:val="22"/>
          <w:szCs w:val="22"/>
          <w:lang w:val="en-GB"/>
        </w:rPr>
        <w:t>s</w:t>
      </w:r>
      <w:r w:rsidRPr="00E94A4F">
        <w:rPr>
          <w:rFonts w:ascii="Arial" w:hAnsi="Arial" w:cs="Arial"/>
          <w:color w:val="4472C4" w:themeColor="accent1"/>
          <w:sz w:val="22"/>
          <w:szCs w:val="22"/>
          <w:lang w:val="en-GB"/>
        </w:rPr>
        <w:t xml:space="preserve">, accordingly the US </w:t>
      </w:r>
      <w:r w:rsidR="00034DA1" w:rsidRPr="00E94A4F">
        <w:rPr>
          <w:rFonts w:ascii="Arial" w:hAnsi="Arial" w:cs="Arial"/>
          <w:color w:val="4472C4" w:themeColor="accent1"/>
          <w:sz w:val="22"/>
          <w:szCs w:val="22"/>
          <w:lang w:val="en-GB"/>
        </w:rPr>
        <w:t xml:space="preserve">Court </w:t>
      </w:r>
      <w:r w:rsidR="005E2411">
        <w:rPr>
          <w:rFonts w:ascii="Arial" w:hAnsi="Arial" w:cs="Arial"/>
          <w:color w:val="4472C4" w:themeColor="accent1"/>
          <w:sz w:val="22"/>
          <w:szCs w:val="22"/>
          <w:lang w:val="en-GB"/>
        </w:rPr>
        <w:t>should not have jurisdiction to hear</w:t>
      </w:r>
      <w:r w:rsidRPr="00E94A4F">
        <w:rPr>
          <w:rFonts w:ascii="Arial" w:hAnsi="Arial" w:cs="Arial"/>
          <w:color w:val="4472C4" w:themeColor="accent1"/>
          <w:sz w:val="22"/>
          <w:szCs w:val="22"/>
          <w:lang w:val="en-GB"/>
        </w:rPr>
        <w:t xml:space="preserve"> the discovery application </w:t>
      </w:r>
      <w:r w:rsidR="00034DA1">
        <w:rPr>
          <w:rFonts w:ascii="Arial" w:hAnsi="Arial" w:cs="Arial"/>
          <w:color w:val="4472C4" w:themeColor="accent1"/>
          <w:sz w:val="22"/>
          <w:szCs w:val="22"/>
          <w:lang w:val="en-GB"/>
        </w:rPr>
        <w:t xml:space="preserve">for the alleged tortious interference claim </w:t>
      </w:r>
      <w:r w:rsidRPr="00E94A4F">
        <w:rPr>
          <w:rFonts w:ascii="Arial" w:hAnsi="Arial" w:cs="Arial"/>
          <w:color w:val="4472C4" w:themeColor="accent1"/>
          <w:sz w:val="22"/>
          <w:szCs w:val="22"/>
          <w:lang w:val="en-GB"/>
        </w:rPr>
        <w:t>commenced by the US-based vendors</w:t>
      </w:r>
      <w:r w:rsidR="005E2411">
        <w:rPr>
          <w:rFonts w:ascii="Arial" w:hAnsi="Arial" w:cs="Arial"/>
          <w:color w:val="4472C4" w:themeColor="accent1"/>
          <w:sz w:val="22"/>
          <w:szCs w:val="22"/>
          <w:lang w:val="en-GB"/>
        </w:rPr>
        <w:t xml:space="preserve"> (which </w:t>
      </w:r>
      <w:r w:rsidR="005E2411" w:rsidRPr="00E94A4F">
        <w:rPr>
          <w:rFonts w:ascii="Arial" w:hAnsi="Arial" w:cs="Arial"/>
          <w:i/>
          <w:iCs/>
          <w:color w:val="4472C4" w:themeColor="accent1"/>
          <w:sz w:val="22"/>
          <w:szCs w:val="22"/>
          <w:lang w:val="en-GB"/>
        </w:rPr>
        <w:t>prima facie</w:t>
      </w:r>
      <w:r w:rsidR="005E2411">
        <w:rPr>
          <w:rFonts w:ascii="Arial" w:hAnsi="Arial" w:cs="Arial"/>
          <w:color w:val="4472C4" w:themeColor="accent1"/>
          <w:sz w:val="22"/>
          <w:szCs w:val="22"/>
          <w:lang w:val="en-GB"/>
        </w:rPr>
        <w:t xml:space="preserve"> is not a matter related to insolvency)</w:t>
      </w:r>
      <w:r w:rsidRPr="00E94A4F">
        <w:rPr>
          <w:rFonts w:ascii="Arial" w:hAnsi="Arial" w:cs="Arial"/>
          <w:color w:val="4472C4" w:themeColor="accent1"/>
          <w:sz w:val="22"/>
          <w:szCs w:val="22"/>
          <w:lang w:val="en-GB"/>
        </w:rPr>
        <w:t>.</w:t>
      </w:r>
    </w:p>
    <w:p w14:paraId="31FB75E6" w14:textId="4019785F" w:rsidR="00B120EF" w:rsidRPr="00E94A4F" w:rsidRDefault="00B120EF" w:rsidP="00B120EF">
      <w:pPr>
        <w:jc w:val="both"/>
        <w:rPr>
          <w:rFonts w:ascii="Arial" w:hAnsi="Arial" w:cs="Arial"/>
          <w:color w:val="4472C4" w:themeColor="accent1"/>
          <w:sz w:val="22"/>
          <w:szCs w:val="22"/>
          <w:lang w:val="en-GB"/>
        </w:rPr>
      </w:pPr>
    </w:p>
    <w:p w14:paraId="2C2BBA91" w14:textId="0A79BBF5" w:rsidR="00B120EF" w:rsidRPr="00E94A4F" w:rsidRDefault="00B120EF" w:rsidP="00B120EF">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However, if under US law, the US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 xml:space="preserve">can exert jurisdiction over the joint provisional liquidators as a result of their alleged tortious interference with contract rights of the US-based vendors, then notwithstanding 11 U.S. Code § 1510, the US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 xml:space="preserve">could </w:t>
      </w:r>
      <w:r w:rsidR="005E2411">
        <w:rPr>
          <w:rFonts w:ascii="Arial" w:hAnsi="Arial" w:cs="Arial"/>
          <w:color w:val="4472C4" w:themeColor="accent1"/>
          <w:sz w:val="22"/>
          <w:szCs w:val="22"/>
          <w:lang w:val="en-GB"/>
        </w:rPr>
        <w:t>potentially hear</w:t>
      </w:r>
      <w:r w:rsidRPr="00E94A4F">
        <w:rPr>
          <w:rFonts w:ascii="Arial" w:hAnsi="Arial" w:cs="Arial"/>
          <w:color w:val="4472C4" w:themeColor="accent1"/>
          <w:sz w:val="22"/>
          <w:szCs w:val="22"/>
          <w:lang w:val="en-GB"/>
        </w:rPr>
        <w:t xml:space="preserve"> such application against the joint provisional liquidators</w:t>
      </w:r>
      <w:r w:rsidR="005E2411">
        <w:rPr>
          <w:rFonts w:ascii="Arial" w:hAnsi="Arial" w:cs="Arial"/>
          <w:color w:val="4472C4" w:themeColor="accent1"/>
          <w:sz w:val="22"/>
          <w:szCs w:val="22"/>
          <w:lang w:val="en-GB"/>
        </w:rPr>
        <w:t xml:space="preserve"> (see </w:t>
      </w:r>
      <w:r w:rsidR="0062595F">
        <w:rPr>
          <w:rFonts w:ascii="Arial" w:hAnsi="Arial" w:cs="Arial"/>
          <w:color w:val="4472C4" w:themeColor="accent1"/>
          <w:sz w:val="22"/>
          <w:szCs w:val="22"/>
          <w:lang w:val="en-GB"/>
        </w:rPr>
        <w:t xml:space="preserve">also </w:t>
      </w:r>
      <w:r w:rsidR="005E2411">
        <w:rPr>
          <w:rFonts w:ascii="Arial" w:hAnsi="Arial" w:cs="Arial"/>
          <w:color w:val="4472C4" w:themeColor="accent1"/>
          <w:sz w:val="22"/>
          <w:szCs w:val="22"/>
          <w:lang w:val="en-GB"/>
        </w:rPr>
        <w:t xml:space="preserve">paragraph 110 of the </w:t>
      </w:r>
      <w:r w:rsidR="005E2411" w:rsidRPr="005E2411">
        <w:rPr>
          <w:rFonts w:ascii="Arial" w:hAnsi="Arial" w:cs="Arial"/>
          <w:color w:val="4472C4" w:themeColor="accent1"/>
          <w:sz w:val="22"/>
          <w:szCs w:val="22"/>
          <w:lang w:val="en-GB"/>
        </w:rPr>
        <w:t>Guide to Enactment and Interpretation</w:t>
      </w:r>
      <w:r w:rsidR="005E2411">
        <w:rPr>
          <w:rFonts w:ascii="Arial" w:hAnsi="Arial" w:cs="Arial"/>
          <w:color w:val="4472C4" w:themeColor="accent1"/>
          <w:sz w:val="22"/>
          <w:szCs w:val="22"/>
          <w:lang w:val="en-GB"/>
        </w:rPr>
        <w:t xml:space="preserve"> of the ML</w:t>
      </w:r>
      <w:r w:rsidR="006415F5">
        <w:rPr>
          <w:rFonts w:ascii="Arial" w:hAnsi="Arial" w:cs="Arial"/>
          <w:color w:val="4472C4" w:themeColor="accent1"/>
          <w:sz w:val="22"/>
          <w:szCs w:val="22"/>
          <w:lang w:val="en-GB"/>
        </w:rPr>
        <w:t>CB</w:t>
      </w:r>
      <w:r w:rsidR="005E2411">
        <w:rPr>
          <w:rFonts w:ascii="Arial" w:hAnsi="Arial" w:cs="Arial"/>
          <w:color w:val="4472C4" w:themeColor="accent1"/>
          <w:sz w:val="22"/>
          <w:szCs w:val="22"/>
          <w:lang w:val="en-GB"/>
        </w:rPr>
        <w:t>I</w:t>
      </w:r>
      <w:r w:rsidR="009F193C">
        <w:rPr>
          <w:rFonts w:ascii="Arial" w:hAnsi="Arial" w:cs="Arial"/>
          <w:color w:val="4472C4" w:themeColor="accent1"/>
          <w:sz w:val="22"/>
          <w:szCs w:val="22"/>
          <w:lang w:val="en-GB"/>
        </w:rPr>
        <w:t>)</w:t>
      </w:r>
      <w:r w:rsidRPr="00E94A4F">
        <w:rPr>
          <w:rFonts w:ascii="Arial" w:hAnsi="Arial" w:cs="Arial"/>
          <w:color w:val="4472C4" w:themeColor="accent1"/>
          <w:sz w:val="22"/>
          <w:szCs w:val="22"/>
          <w:lang w:val="en-GB"/>
        </w:rPr>
        <w:t>.</w:t>
      </w:r>
    </w:p>
    <w:p w14:paraId="1F77AA0F" w14:textId="1A07C61A"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5E2411">
        <w:rPr>
          <w:rFonts w:ascii="Avenir Next" w:hAnsi="Avenir Next" w:cs="Arial"/>
          <w:sz w:val="22"/>
          <w:szCs w:val="22"/>
          <w:lang w:val="en-GB"/>
        </w:rPr>
        <w:t>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w:t>
      </w:r>
      <w:r w:rsidRPr="00E94A4F">
        <w:rPr>
          <w:rFonts w:ascii="Avenir Next" w:hAnsi="Avenir Next" w:cs="Arial"/>
          <w:sz w:val="22"/>
          <w:szCs w:val="22"/>
          <w:lang w:val="en-GB"/>
        </w:rPr>
        <w:t xml:space="preserve">, but US-governed leases and intellectual property licenses have </w:t>
      </w:r>
      <w:r w:rsidRPr="00E94A4F">
        <w:rPr>
          <w:rFonts w:ascii="Avenir Next" w:hAnsi="Avenir Next" w:cs="Arial"/>
          <w:i/>
          <w:iCs/>
          <w:sz w:val="22"/>
          <w:szCs w:val="22"/>
          <w:lang w:val="en-GB"/>
        </w:rPr>
        <w:t>ipso facto</w:t>
      </w:r>
      <w:r w:rsidRPr="00E94A4F">
        <w:rPr>
          <w:rFonts w:ascii="Avenir Next" w:hAnsi="Avenir Next" w:cs="Arial"/>
          <w:sz w:val="22"/>
          <w:szCs w:val="22"/>
          <w:lang w:val="en-GB"/>
        </w:rPr>
        <w:t xml:space="preserve"> clauses (that is, bankruptcy-triggered terminations) that are not enforceable under the US Bankruptcy Code.</w:t>
      </w:r>
      <w:r w:rsidRPr="005E2411">
        <w:rPr>
          <w:rFonts w:ascii="Avenir Next" w:hAnsi="Avenir Next" w:cs="Arial"/>
          <w:sz w:val="22"/>
          <w:szCs w:val="22"/>
          <w:lang w:val="en-GB"/>
        </w:rPr>
        <w:t xml:space="preserv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BE1C355" w14:textId="42487302" w:rsidR="00666561" w:rsidRPr="00E94A4F" w:rsidRDefault="00666561" w:rsidP="000172A6">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The UK foreign representative could make an application for (a) urgent interim relief against exercise of the </w:t>
      </w:r>
      <w:r w:rsidRPr="00E94A4F">
        <w:rPr>
          <w:rFonts w:ascii="Arial" w:hAnsi="Arial" w:cs="Arial"/>
          <w:i/>
          <w:color w:val="4472C4" w:themeColor="accent1"/>
          <w:sz w:val="22"/>
          <w:szCs w:val="22"/>
          <w:lang w:val="en-GB"/>
        </w:rPr>
        <w:t>ipso facto</w:t>
      </w:r>
      <w:r w:rsidRPr="00E94A4F">
        <w:rPr>
          <w:rFonts w:ascii="Arial" w:hAnsi="Arial" w:cs="Arial"/>
          <w:color w:val="4472C4" w:themeColor="accent1"/>
          <w:sz w:val="22"/>
          <w:szCs w:val="22"/>
          <w:lang w:val="en-GB"/>
        </w:rPr>
        <w:t xml:space="preserve"> clauses, and (b) extending such interim relief (and/or provide additional relief) if the US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recognises the UK proceedings.</w:t>
      </w:r>
    </w:p>
    <w:p w14:paraId="2397EA69" w14:textId="77777777" w:rsidR="00666561" w:rsidRPr="00E94A4F" w:rsidRDefault="00666561" w:rsidP="000172A6">
      <w:pPr>
        <w:jc w:val="both"/>
        <w:rPr>
          <w:rFonts w:ascii="Arial" w:hAnsi="Arial" w:cs="Arial"/>
          <w:color w:val="4472C4" w:themeColor="accent1"/>
          <w:sz w:val="22"/>
          <w:szCs w:val="22"/>
          <w:lang w:val="en-GB"/>
        </w:rPr>
      </w:pPr>
    </w:p>
    <w:p w14:paraId="235F77CB" w14:textId="652E030B" w:rsidR="00450EFE" w:rsidRPr="00E94A4F" w:rsidRDefault="000172A6" w:rsidP="000172A6">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Under 11 U.S. Code § 1519</w:t>
      </w:r>
      <w:r w:rsidR="00CE626F">
        <w:rPr>
          <w:rFonts w:ascii="Arial" w:hAnsi="Arial" w:cs="Arial"/>
          <w:color w:val="4472C4" w:themeColor="accent1"/>
          <w:sz w:val="22"/>
          <w:szCs w:val="22"/>
          <w:lang w:val="en-GB"/>
        </w:rPr>
        <w:t xml:space="preserve"> (incorporating </w:t>
      </w:r>
      <w:r w:rsidR="00CE626F" w:rsidRPr="00AE7541">
        <w:rPr>
          <w:rFonts w:ascii="Arial" w:hAnsi="Arial" w:cs="Arial"/>
          <w:color w:val="4472C4" w:themeColor="accent1"/>
          <w:sz w:val="22"/>
          <w:szCs w:val="22"/>
          <w:lang w:val="en-GB"/>
        </w:rPr>
        <w:t>Article 19 of the MLCBI</w:t>
      </w:r>
      <w:r w:rsidRPr="00E94A4F">
        <w:rPr>
          <w:rFonts w:ascii="Arial" w:hAnsi="Arial" w:cs="Arial"/>
          <w:color w:val="4472C4" w:themeColor="accent1"/>
          <w:sz w:val="22"/>
          <w:szCs w:val="22"/>
          <w:lang w:val="en-GB"/>
        </w:rPr>
        <w:t xml:space="preserve">), from the time of filing the recognition petition up until the </w:t>
      </w:r>
      <w:r w:rsidR="00034DA1">
        <w:rPr>
          <w:rFonts w:ascii="Arial" w:hAnsi="Arial" w:cs="Arial"/>
          <w:color w:val="4472C4" w:themeColor="accent1"/>
          <w:sz w:val="22"/>
          <w:szCs w:val="22"/>
          <w:lang w:val="en-GB"/>
        </w:rPr>
        <w:t xml:space="preserve">US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 xml:space="preserve">rules on the petition, the </w:t>
      </w:r>
      <w:r w:rsidR="00034DA1">
        <w:rPr>
          <w:rFonts w:ascii="Arial" w:hAnsi="Arial" w:cs="Arial"/>
          <w:color w:val="4472C4" w:themeColor="accent1"/>
          <w:sz w:val="22"/>
          <w:szCs w:val="22"/>
          <w:lang w:val="en-GB"/>
        </w:rPr>
        <w:t xml:space="preserve">US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may at the request of the foreign representative grant urgent interim relief to protect the assets of the debtor or the interests of the creditors</w:t>
      </w:r>
      <w:r w:rsidR="00450EFE" w:rsidRPr="00E94A4F">
        <w:rPr>
          <w:rFonts w:ascii="Arial" w:hAnsi="Arial" w:cs="Arial"/>
          <w:color w:val="4472C4" w:themeColor="accent1"/>
          <w:sz w:val="22"/>
          <w:szCs w:val="22"/>
          <w:lang w:val="en-GB"/>
        </w:rPr>
        <w:t xml:space="preserve">. In this context, the UK foreign representative could seek relief to: </w:t>
      </w:r>
      <w:r w:rsidRPr="00E94A4F">
        <w:rPr>
          <w:rFonts w:ascii="Arial" w:hAnsi="Arial" w:cs="Arial"/>
          <w:color w:val="4472C4" w:themeColor="accent1"/>
          <w:sz w:val="22"/>
          <w:szCs w:val="22"/>
          <w:lang w:val="en-GB"/>
        </w:rPr>
        <w:t xml:space="preserve">(a) entrust the administration of </w:t>
      </w:r>
      <w:r w:rsidR="00450EFE" w:rsidRPr="00E94A4F">
        <w:rPr>
          <w:rFonts w:ascii="Arial" w:hAnsi="Arial" w:cs="Arial"/>
          <w:color w:val="4472C4" w:themeColor="accent1"/>
          <w:sz w:val="22"/>
          <w:szCs w:val="22"/>
          <w:lang w:val="en-GB"/>
        </w:rPr>
        <w:t xml:space="preserve">the US-governed leases and intellectual property licences </w:t>
      </w:r>
      <w:r w:rsidRPr="00E94A4F">
        <w:rPr>
          <w:rFonts w:ascii="Arial" w:hAnsi="Arial" w:cs="Arial"/>
          <w:color w:val="4472C4" w:themeColor="accent1"/>
          <w:sz w:val="22"/>
          <w:szCs w:val="22"/>
          <w:lang w:val="en-GB"/>
        </w:rPr>
        <w:t xml:space="preserve">to </w:t>
      </w:r>
      <w:r w:rsidR="00450EFE" w:rsidRPr="00E94A4F">
        <w:rPr>
          <w:rFonts w:ascii="Arial" w:hAnsi="Arial" w:cs="Arial"/>
          <w:color w:val="4472C4" w:themeColor="accent1"/>
          <w:sz w:val="22"/>
          <w:szCs w:val="22"/>
          <w:lang w:val="en-GB"/>
        </w:rPr>
        <w:t>it</w:t>
      </w:r>
      <w:r w:rsidRPr="00E94A4F">
        <w:rPr>
          <w:rFonts w:ascii="Arial" w:hAnsi="Arial" w:cs="Arial"/>
          <w:color w:val="4472C4" w:themeColor="accent1"/>
          <w:sz w:val="22"/>
          <w:szCs w:val="22"/>
          <w:lang w:val="en-GB"/>
        </w:rPr>
        <w:t xml:space="preserve"> to protect and preserve the value of </w:t>
      </w:r>
      <w:r w:rsidR="00450EFE" w:rsidRPr="00E94A4F">
        <w:rPr>
          <w:rFonts w:ascii="Arial" w:hAnsi="Arial" w:cs="Arial"/>
          <w:color w:val="4472C4" w:themeColor="accent1"/>
          <w:sz w:val="22"/>
          <w:szCs w:val="22"/>
          <w:lang w:val="en-GB"/>
        </w:rPr>
        <w:t xml:space="preserve">such </w:t>
      </w:r>
      <w:r w:rsidRPr="00E94A4F">
        <w:rPr>
          <w:rFonts w:ascii="Arial" w:hAnsi="Arial" w:cs="Arial"/>
          <w:color w:val="4472C4" w:themeColor="accent1"/>
          <w:sz w:val="22"/>
          <w:szCs w:val="22"/>
          <w:lang w:val="en-GB"/>
        </w:rPr>
        <w:t xml:space="preserve">assets which are in jeopardy, (b) suspending the </w:t>
      </w:r>
      <w:r w:rsidR="0080780C">
        <w:rPr>
          <w:rFonts w:ascii="Arial" w:hAnsi="Arial" w:cs="Arial"/>
          <w:color w:val="4472C4" w:themeColor="accent1"/>
          <w:sz w:val="22"/>
          <w:szCs w:val="22"/>
          <w:lang w:val="en-GB"/>
        </w:rPr>
        <w:t xml:space="preserve">relevant counterparties' </w:t>
      </w:r>
      <w:r w:rsidRPr="00E94A4F">
        <w:rPr>
          <w:rFonts w:ascii="Arial" w:hAnsi="Arial" w:cs="Arial"/>
          <w:color w:val="4472C4" w:themeColor="accent1"/>
          <w:sz w:val="22"/>
          <w:szCs w:val="22"/>
          <w:lang w:val="en-GB"/>
        </w:rPr>
        <w:t xml:space="preserve">right to transfer, encumber or otherwise dispose </w:t>
      </w:r>
      <w:r w:rsidR="00450EFE" w:rsidRPr="00E94A4F">
        <w:rPr>
          <w:rFonts w:ascii="Arial" w:hAnsi="Arial" w:cs="Arial"/>
          <w:color w:val="4472C4" w:themeColor="accent1"/>
          <w:sz w:val="22"/>
          <w:szCs w:val="22"/>
          <w:lang w:val="en-GB"/>
        </w:rPr>
        <w:t>of such assets (including the right to exercise the ipso facto clauses)</w:t>
      </w:r>
      <w:r w:rsidRPr="00E94A4F">
        <w:rPr>
          <w:rFonts w:ascii="Arial" w:hAnsi="Arial" w:cs="Arial"/>
          <w:color w:val="4472C4" w:themeColor="accent1"/>
          <w:sz w:val="22"/>
          <w:szCs w:val="22"/>
          <w:lang w:val="en-GB"/>
        </w:rPr>
        <w:t>, and</w:t>
      </w:r>
      <w:r w:rsidR="005E2411">
        <w:rPr>
          <w:rFonts w:ascii="Arial" w:hAnsi="Arial" w:cs="Arial"/>
          <w:color w:val="4472C4" w:themeColor="accent1"/>
          <w:sz w:val="22"/>
          <w:szCs w:val="22"/>
          <w:lang w:val="en-GB"/>
        </w:rPr>
        <w:t>/or</w:t>
      </w:r>
      <w:r w:rsidRPr="00E94A4F">
        <w:rPr>
          <w:rFonts w:ascii="Arial" w:hAnsi="Arial" w:cs="Arial"/>
          <w:color w:val="4472C4" w:themeColor="accent1"/>
          <w:sz w:val="22"/>
          <w:szCs w:val="22"/>
          <w:lang w:val="en-GB"/>
        </w:rPr>
        <w:t xml:space="preserve"> (c) potentially injunctions against </w:t>
      </w:r>
      <w:r w:rsidR="00450EFE" w:rsidRPr="00E94A4F">
        <w:rPr>
          <w:rFonts w:ascii="Arial" w:hAnsi="Arial" w:cs="Arial"/>
          <w:color w:val="4472C4" w:themeColor="accent1"/>
          <w:sz w:val="22"/>
          <w:szCs w:val="22"/>
          <w:lang w:val="en-GB"/>
        </w:rPr>
        <w:t xml:space="preserve">relevant counterparties from exercising the </w:t>
      </w:r>
      <w:r w:rsidR="00450EFE" w:rsidRPr="00E94A4F">
        <w:rPr>
          <w:rFonts w:ascii="Arial" w:hAnsi="Arial" w:cs="Arial"/>
          <w:i/>
          <w:color w:val="4472C4" w:themeColor="accent1"/>
          <w:sz w:val="22"/>
          <w:szCs w:val="22"/>
          <w:lang w:val="en-GB"/>
        </w:rPr>
        <w:t xml:space="preserve">ipso facto </w:t>
      </w:r>
      <w:r w:rsidR="00450EFE" w:rsidRPr="00E94A4F">
        <w:rPr>
          <w:rFonts w:ascii="Arial" w:hAnsi="Arial" w:cs="Arial"/>
          <w:color w:val="4472C4" w:themeColor="accent1"/>
          <w:sz w:val="22"/>
          <w:szCs w:val="22"/>
          <w:lang w:val="en-GB"/>
        </w:rPr>
        <w:t>clauses in the US-governed documents.</w:t>
      </w:r>
    </w:p>
    <w:p w14:paraId="5E1751EF" w14:textId="74678623" w:rsidR="00450EFE" w:rsidRPr="00E94A4F" w:rsidRDefault="00450EFE" w:rsidP="000172A6">
      <w:pPr>
        <w:jc w:val="both"/>
        <w:rPr>
          <w:rFonts w:ascii="Arial" w:hAnsi="Arial" w:cs="Arial"/>
          <w:color w:val="4472C4" w:themeColor="accent1"/>
          <w:sz w:val="22"/>
          <w:szCs w:val="22"/>
          <w:lang w:val="en-GB"/>
        </w:rPr>
      </w:pPr>
    </w:p>
    <w:p w14:paraId="4291F529" w14:textId="303F9A9C" w:rsidR="00450EFE" w:rsidRPr="00E94A4F" w:rsidRDefault="0080780C" w:rsidP="000172A6">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w:t>
      </w:r>
      <w:r w:rsidR="00450EFE" w:rsidRPr="00E94A4F">
        <w:rPr>
          <w:rFonts w:ascii="Arial" w:hAnsi="Arial" w:cs="Arial"/>
          <w:color w:val="4472C4" w:themeColor="accent1"/>
          <w:sz w:val="22"/>
          <w:szCs w:val="22"/>
          <w:lang w:val="en-GB"/>
        </w:rPr>
        <w:t xml:space="preserve">he UK foreign representative may need to persuade the US </w:t>
      </w:r>
      <w:r w:rsidR="00034DA1" w:rsidRPr="00E94A4F">
        <w:rPr>
          <w:rFonts w:ascii="Arial" w:hAnsi="Arial" w:cs="Arial"/>
          <w:color w:val="4472C4" w:themeColor="accent1"/>
          <w:sz w:val="22"/>
          <w:szCs w:val="22"/>
          <w:lang w:val="en-GB"/>
        </w:rPr>
        <w:t xml:space="preserve">Court </w:t>
      </w:r>
      <w:r w:rsidR="00450EFE" w:rsidRPr="00E94A4F">
        <w:rPr>
          <w:rFonts w:ascii="Arial" w:hAnsi="Arial" w:cs="Arial"/>
          <w:color w:val="4472C4" w:themeColor="accent1"/>
          <w:sz w:val="22"/>
          <w:szCs w:val="22"/>
          <w:lang w:val="en-GB"/>
        </w:rPr>
        <w:t xml:space="preserve">that the relief sought is “collective” in nature, and not “individual” in nature covering specific assets identified by a creditor only. If the rights under the US-governed leases and intellectual property licences are valuable and available for realisation for the benefit of the general class of creditors, then an argument could be made that relief sought is collective in nature. Moreover, the UK foreign representative will need to establish urgency to the relief sought – if the relief sought is merely preventive to </w:t>
      </w:r>
      <w:r w:rsidR="00034DA1">
        <w:rPr>
          <w:rFonts w:ascii="Arial" w:hAnsi="Arial" w:cs="Arial"/>
          <w:color w:val="4472C4" w:themeColor="accent1"/>
          <w:sz w:val="22"/>
          <w:szCs w:val="22"/>
          <w:lang w:val="en-GB"/>
        </w:rPr>
        <w:t>pre-empt</w:t>
      </w:r>
      <w:r w:rsidR="00450EFE" w:rsidRPr="00E94A4F">
        <w:rPr>
          <w:rFonts w:ascii="Arial" w:hAnsi="Arial" w:cs="Arial"/>
          <w:color w:val="4472C4" w:themeColor="accent1"/>
          <w:sz w:val="22"/>
          <w:szCs w:val="22"/>
          <w:lang w:val="en-GB"/>
        </w:rPr>
        <w:t xml:space="preserve"> the counterparties of the US-governed documents from exercising their </w:t>
      </w:r>
      <w:r w:rsidR="00450EFE" w:rsidRPr="00E94A4F">
        <w:rPr>
          <w:rFonts w:ascii="Arial" w:hAnsi="Arial" w:cs="Arial"/>
          <w:i/>
          <w:color w:val="4472C4" w:themeColor="accent1"/>
          <w:sz w:val="22"/>
          <w:szCs w:val="22"/>
          <w:lang w:val="en-GB"/>
        </w:rPr>
        <w:t>ipso facto</w:t>
      </w:r>
      <w:r w:rsidR="00450EFE" w:rsidRPr="00E94A4F">
        <w:rPr>
          <w:rFonts w:ascii="Arial" w:hAnsi="Arial" w:cs="Arial"/>
          <w:color w:val="4472C4" w:themeColor="accent1"/>
          <w:sz w:val="22"/>
          <w:szCs w:val="22"/>
          <w:lang w:val="en-GB"/>
        </w:rPr>
        <w:t xml:space="preserve"> clauses without a real risk of this occurring, then it may be difficult for the UK foreign representative to succeed on obtaining such interim relief.</w:t>
      </w:r>
    </w:p>
    <w:p w14:paraId="52327E00" w14:textId="722AE277" w:rsidR="00450EFE" w:rsidRPr="00E94A4F" w:rsidRDefault="00450EFE" w:rsidP="000172A6">
      <w:pPr>
        <w:jc w:val="both"/>
        <w:rPr>
          <w:rFonts w:ascii="Arial" w:hAnsi="Arial" w:cs="Arial"/>
          <w:color w:val="4472C4" w:themeColor="accent1"/>
          <w:sz w:val="22"/>
          <w:szCs w:val="22"/>
          <w:lang w:val="en-GB"/>
        </w:rPr>
      </w:pPr>
    </w:p>
    <w:p w14:paraId="01066FF1" w14:textId="16A71CB8" w:rsidR="00666561" w:rsidRPr="00E94A4F" w:rsidRDefault="00666561" w:rsidP="000172A6">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E</w:t>
      </w:r>
      <w:r w:rsidR="000A3FB5" w:rsidRPr="00E94A4F">
        <w:rPr>
          <w:rFonts w:ascii="Arial" w:hAnsi="Arial" w:cs="Arial"/>
          <w:color w:val="4472C4" w:themeColor="accent1"/>
          <w:sz w:val="22"/>
          <w:szCs w:val="22"/>
          <w:lang w:val="en-GB"/>
        </w:rPr>
        <w:t xml:space="preserve">ven if the US </w:t>
      </w:r>
      <w:r w:rsidR="00034DA1">
        <w:rPr>
          <w:rFonts w:ascii="Arial" w:hAnsi="Arial" w:cs="Arial"/>
          <w:color w:val="4472C4" w:themeColor="accent1"/>
          <w:sz w:val="22"/>
          <w:szCs w:val="22"/>
          <w:lang w:val="en-GB"/>
        </w:rPr>
        <w:t>Court</w:t>
      </w:r>
      <w:r w:rsidR="000A3FB5" w:rsidRPr="00E94A4F">
        <w:rPr>
          <w:rFonts w:ascii="Arial" w:hAnsi="Arial" w:cs="Arial"/>
          <w:color w:val="4472C4" w:themeColor="accent1"/>
          <w:sz w:val="22"/>
          <w:szCs w:val="22"/>
          <w:lang w:val="en-GB"/>
        </w:rPr>
        <w:t xml:space="preserve"> grants such interim relief, such relief generally terminates when the recognition application is decide</w:t>
      </w:r>
      <w:r w:rsidR="00CE626F">
        <w:rPr>
          <w:rFonts w:ascii="Arial" w:hAnsi="Arial" w:cs="Arial"/>
          <w:color w:val="4472C4" w:themeColor="accent1"/>
          <w:sz w:val="22"/>
          <w:szCs w:val="22"/>
          <w:lang w:val="en-GB"/>
        </w:rPr>
        <w:t>d</w:t>
      </w:r>
      <w:r w:rsidR="000A3FB5" w:rsidRPr="00E94A4F">
        <w:rPr>
          <w:rFonts w:ascii="Arial" w:hAnsi="Arial" w:cs="Arial"/>
          <w:color w:val="4472C4" w:themeColor="accent1"/>
          <w:sz w:val="22"/>
          <w:szCs w:val="22"/>
          <w:lang w:val="en-GB"/>
        </w:rPr>
        <w:t xml:space="preserve"> (</w:t>
      </w:r>
      <w:r w:rsidR="00CE626F">
        <w:rPr>
          <w:rFonts w:ascii="Arial" w:hAnsi="Arial" w:cs="Arial"/>
          <w:color w:val="4472C4" w:themeColor="accent1"/>
          <w:sz w:val="22"/>
          <w:szCs w:val="22"/>
          <w:lang w:val="en-GB"/>
        </w:rPr>
        <w:t>see</w:t>
      </w:r>
      <w:r w:rsidR="000A3FB5" w:rsidRPr="00E94A4F">
        <w:rPr>
          <w:rFonts w:ascii="Arial" w:hAnsi="Arial" w:cs="Arial"/>
          <w:color w:val="4472C4" w:themeColor="accent1"/>
          <w:sz w:val="22"/>
          <w:szCs w:val="22"/>
          <w:lang w:val="en-GB"/>
        </w:rPr>
        <w:t xml:space="preserve"> 11 U.S. Code § 1519(b)</w:t>
      </w:r>
      <w:r w:rsidR="00CE626F">
        <w:rPr>
          <w:rFonts w:ascii="Arial" w:hAnsi="Arial" w:cs="Arial"/>
          <w:color w:val="4472C4" w:themeColor="accent1"/>
          <w:sz w:val="22"/>
          <w:szCs w:val="22"/>
          <w:lang w:val="en-GB"/>
        </w:rPr>
        <w:t>,</w:t>
      </w:r>
      <w:r w:rsidR="00CE626F" w:rsidRPr="00CE626F">
        <w:rPr>
          <w:rFonts w:ascii="Arial" w:hAnsi="Arial" w:cs="Arial"/>
          <w:color w:val="4472C4" w:themeColor="accent1"/>
          <w:sz w:val="22"/>
          <w:szCs w:val="22"/>
          <w:lang w:val="en-GB"/>
        </w:rPr>
        <w:t xml:space="preserve"> </w:t>
      </w:r>
      <w:r w:rsidR="00CE626F">
        <w:rPr>
          <w:rFonts w:ascii="Arial" w:hAnsi="Arial" w:cs="Arial"/>
          <w:color w:val="4472C4" w:themeColor="accent1"/>
          <w:sz w:val="22"/>
          <w:szCs w:val="22"/>
          <w:lang w:val="en-GB"/>
        </w:rPr>
        <w:t xml:space="preserve">incorporating </w:t>
      </w:r>
      <w:r w:rsidR="00CE626F" w:rsidRPr="00AE7541">
        <w:rPr>
          <w:rFonts w:ascii="Arial" w:hAnsi="Arial" w:cs="Arial"/>
          <w:color w:val="4472C4" w:themeColor="accent1"/>
          <w:sz w:val="22"/>
          <w:szCs w:val="22"/>
          <w:lang w:val="en-GB"/>
        </w:rPr>
        <w:t xml:space="preserve">Article 19(3) </w:t>
      </w:r>
      <w:r w:rsidR="00CE626F">
        <w:rPr>
          <w:rFonts w:ascii="Arial" w:hAnsi="Arial" w:cs="Arial"/>
          <w:color w:val="4472C4" w:themeColor="accent1"/>
          <w:sz w:val="22"/>
          <w:szCs w:val="22"/>
          <w:lang w:val="en-GB"/>
        </w:rPr>
        <w:t xml:space="preserve">of the </w:t>
      </w:r>
      <w:r w:rsidR="00CE626F" w:rsidRPr="00AE7541">
        <w:rPr>
          <w:rFonts w:ascii="Arial" w:hAnsi="Arial" w:cs="Arial"/>
          <w:color w:val="4472C4" w:themeColor="accent1"/>
          <w:sz w:val="22"/>
          <w:szCs w:val="22"/>
          <w:lang w:val="en-GB"/>
        </w:rPr>
        <w:t>MLCBI</w:t>
      </w:r>
      <w:r w:rsidR="000A3FB5" w:rsidRPr="00E94A4F">
        <w:rPr>
          <w:rFonts w:ascii="Arial" w:hAnsi="Arial" w:cs="Arial"/>
          <w:color w:val="4472C4" w:themeColor="accent1"/>
          <w:sz w:val="22"/>
          <w:szCs w:val="22"/>
          <w:lang w:val="en-GB"/>
        </w:rPr>
        <w:t xml:space="preserve">). </w:t>
      </w:r>
      <w:r w:rsidR="0080780C">
        <w:rPr>
          <w:rFonts w:ascii="Arial" w:hAnsi="Arial" w:cs="Arial"/>
          <w:color w:val="4472C4" w:themeColor="accent1"/>
          <w:sz w:val="22"/>
          <w:szCs w:val="22"/>
          <w:lang w:val="en-GB"/>
        </w:rPr>
        <w:t>Assuming t</w:t>
      </w:r>
      <w:r w:rsidR="000A3FB5" w:rsidRPr="00E94A4F">
        <w:rPr>
          <w:rFonts w:ascii="Arial" w:hAnsi="Arial" w:cs="Arial"/>
          <w:color w:val="4472C4" w:themeColor="accent1"/>
          <w:sz w:val="22"/>
          <w:szCs w:val="22"/>
          <w:lang w:val="en-GB"/>
        </w:rPr>
        <w:t xml:space="preserve">he US </w:t>
      </w:r>
      <w:r w:rsidR="00034DA1" w:rsidRPr="00E94A4F">
        <w:rPr>
          <w:rFonts w:ascii="Arial" w:hAnsi="Arial" w:cs="Arial"/>
          <w:color w:val="4472C4" w:themeColor="accent1"/>
          <w:sz w:val="22"/>
          <w:szCs w:val="22"/>
          <w:lang w:val="en-GB"/>
        </w:rPr>
        <w:t xml:space="preserve">Court </w:t>
      </w:r>
      <w:r w:rsidR="0080780C">
        <w:rPr>
          <w:rFonts w:ascii="Arial" w:hAnsi="Arial" w:cs="Arial"/>
          <w:color w:val="4472C4" w:themeColor="accent1"/>
          <w:sz w:val="22"/>
          <w:szCs w:val="22"/>
          <w:lang w:val="en-GB"/>
        </w:rPr>
        <w:t xml:space="preserve">grants a recognition order for the UK foreign proceedings, </w:t>
      </w:r>
      <w:r w:rsidR="000A3FB5" w:rsidRPr="00E94A4F">
        <w:rPr>
          <w:rFonts w:ascii="Arial" w:hAnsi="Arial" w:cs="Arial"/>
          <w:color w:val="4472C4" w:themeColor="accent1"/>
          <w:sz w:val="22"/>
          <w:szCs w:val="22"/>
          <w:lang w:val="en-GB"/>
        </w:rPr>
        <w:t xml:space="preserve">the UK foreign representative will need to make a separate application </w:t>
      </w:r>
      <w:r w:rsidR="0080780C">
        <w:rPr>
          <w:rFonts w:ascii="Arial" w:hAnsi="Arial" w:cs="Arial"/>
          <w:color w:val="4472C4" w:themeColor="accent1"/>
          <w:sz w:val="22"/>
          <w:szCs w:val="22"/>
          <w:lang w:val="en-GB"/>
        </w:rPr>
        <w:t xml:space="preserve">to the US Court </w:t>
      </w:r>
      <w:r w:rsidR="000A3FB5" w:rsidRPr="00E94A4F">
        <w:rPr>
          <w:rFonts w:ascii="Arial" w:hAnsi="Arial" w:cs="Arial"/>
          <w:color w:val="4472C4" w:themeColor="accent1"/>
          <w:sz w:val="22"/>
          <w:szCs w:val="22"/>
          <w:lang w:val="en-GB"/>
        </w:rPr>
        <w:t xml:space="preserve">for </w:t>
      </w:r>
      <w:r w:rsidRPr="00E94A4F">
        <w:rPr>
          <w:rFonts w:ascii="Arial" w:hAnsi="Arial" w:cs="Arial"/>
          <w:color w:val="4472C4" w:themeColor="accent1"/>
          <w:sz w:val="22"/>
          <w:szCs w:val="22"/>
          <w:lang w:val="en-GB"/>
        </w:rPr>
        <w:t xml:space="preserve">extending </w:t>
      </w:r>
      <w:r w:rsidR="0080780C">
        <w:rPr>
          <w:rFonts w:ascii="Arial" w:hAnsi="Arial" w:cs="Arial"/>
          <w:color w:val="4472C4" w:themeColor="accent1"/>
          <w:sz w:val="22"/>
          <w:szCs w:val="22"/>
          <w:lang w:val="en-GB"/>
        </w:rPr>
        <w:t>the</w:t>
      </w:r>
      <w:r w:rsidRPr="00E94A4F">
        <w:rPr>
          <w:rFonts w:ascii="Arial" w:hAnsi="Arial" w:cs="Arial"/>
          <w:color w:val="4472C4" w:themeColor="accent1"/>
          <w:sz w:val="22"/>
          <w:szCs w:val="22"/>
          <w:lang w:val="en-GB"/>
        </w:rPr>
        <w:t xml:space="preserve"> relief</w:t>
      </w:r>
      <w:r w:rsidR="0080780C">
        <w:rPr>
          <w:rFonts w:ascii="Arial" w:hAnsi="Arial" w:cs="Arial"/>
          <w:color w:val="4472C4" w:themeColor="accent1"/>
          <w:sz w:val="22"/>
          <w:szCs w:val="22"/>
          <w:lang w:val="en-GB"/>
        </w:rPr>
        <w:t xml:space="preserve"> previously granted</w:t>
      </w:r>
      <w:r w:rsidRPr="00E94A4F">
        <w:rPr>
          <w:rFonts w:ascii="Arial" w:hAnsi="Arial" w:cs="Arial"/>
          <w:color w:val="4472C4" w:themeColor="accent1"/>
          <w:sz w:val="22"/>
          <w:szCs w:val="22"/>
          <w:lang w:val="en-GB"/>
        </w:rPr>
        <w:t xml:space="preserve">, and this is at the discretion of the US </w:t>
      </w:r>
      <w:r w:rsidR="00034DA1" w:rsidRPr="00E94A4F">
        <w:rPr>
          <w:rFonts w:ascii="Arial" w:hAnsi="Arial" w:cs="Arial"/>
          <w:color w:val="4472C4" w:themeColor="accent1"/>
          <w:sz w:val="22"/>
          <w:szCs w:val="22"/>
          <w:lang w:val="en-GB"/>
        </w:rPr>
        <w:t xml:space="preserve">Court </w:t>
      </w:r>
      <w:r w:rsidR="000A3FB5" w:rsidRPr="00E94A4F">
        <w:rPr>
          <w:rFonts w:ascii="Arial" w:hAnsi="Arial" w:cs="Arial"/>
          <w:color w:val="4472C4" w:themeColor="accent1"/>
          <w:sz w:val="22"/>
          <w:szCs w:val="22"/>
          <w:lang w:val="en-GB"/>
        </w:rPr>
        <w:t>(</w:t>
      </w:r>
      <w:r w:rsidR="00CE626F">
        <w:rPr>
          <w:rFonts w:ascii="Arial" w:hAnsi="Arial" w:cs="Arial"/>
          <w:color w:val="4472C4" w:themeColor="accent1"/>
          <w:sz w:val="22"/>
          <w:szCs w:val="22"/>
          <w:lang w:val="en-GB"/>
        </w:rPr>
        <w:t xml:space="preserve">see </w:t>
      </w:r>
      <w:r w:rsidR="000A3FB5" w:rsidRPr="00E94A4F">
        <w:rPr>
          <w:rFonts w:ascii="Arial" w:hAnsi="Arial" w:cs="Arial"/>
          <w:color w:val="4472C4" w:themeColor="accent1"/>
          <w:sz w:val="22"/>
          <w:szCs w:val="22"/>
          <w:lang w:val="en-GB"/>
        </w:rPr>
        <w:t xml:space="preserve">11 U.S. Code </w:t>
      </w:r>
      <w:r w:rsidRPr="00E94A4F">
        <w:rPr>
          <w:rFonts w:ascii="Arial" w:hAnsi="Arial" w:cs="Arial"/>
          <w:color w:val="4472C4" w:themeColor="accent1"/>
          <w:sz w:val="22"/>
          <w:szCs w:val="22"/>
          <w:lang w:val="en-GB"/>
        </w:rPr>
        <w:t>§ 1521(a)(6)</w:t>
      </w:r>
      <w:r w:rsidR="00CE626F">
        <w:rPr>
          <w:rFonts w:ascii="Arial" w:hAnsi="Arial" w:cs="Arial"/>
          <w:color w:val="4472C4" w:themeColor="accent1"/>
          <w:sz w:val="22"/>
          <w:szCs w:val="22"/>
          <w:lang w:val="en-GB"/>
        </w:rPr>
        <w:t>,</w:t>
      </w:r>
      <w:r w:rsidR="00CE626F" w:rsidRPr="00CE626F">
        <w:rPr>
          <w:rFonts w:ascii="Arial" w:hAnsi="Arial" w:cs="Arial"/>
          <w:color w:val="4472C4" w:themeColor="accent1"/>
          <w:sz w:val="22"/>
          <w:szCs w:val="22"/>
          <w:lang w:val="en-GB"/>
        </w:rPr>
        <w:t xml:space="preserve"> </w:t>
      </w:r>
      <w:r w:rsidR="00CE626F">
        <w:rPr>
          <w:rFonts w:ascii="Arial" w:hAnsi="Arial" w:cs="Arial"/>
          <w:color w:val="4472C4" w:themeColor="accent1"/>
          <w:sz w:val="22"/>
          <w:szCs w:val="22"/>
          <w:lang w:val="en-GB"/>
        </w:rPr>
        <w:t xml:space="preserve">incorporating </w:t>
      </w:r>
      <w:r w:rsidR="00CE626F" w:rsidRPr="00AE7541">
        <w:rPr>
          <w:rFonts w:ascii="Arial" w:hAnsi="Arial" w:cs="Arial"/>
          <w:color w:val="4472C4" w:themeColor="accent1"/>
          <w:sz w:val="22"/>
          <w:szCs w:val="22"/>
          <w:lang w:val="en-GB"/>
        </w:rPr>
        <w:t>Article 21(1)(f)</w:t>
      </w:r>
      <w:r w:rsidR="00CE626F">
        <w:rPr>
          <w:rFonts w:ascii="Arial" w:hAnsi="Arial" w:cs="Arial"/>
          <w:color w:val="4472C4" w:themeColor="accent1"/>
          <w:sz w:val="22"/>
          <w:szCs w:val="22"/>
          <w:lang w:val="en-GB"/>
        </w:rPr>
        <w:t xml:space="preserve"> of the</w:t>
      </w:r>
      <w:r w:rsidR="00CE626F" w:rsidRPr="00AE7541">
        <w:rPr>
          <w:rFonts w:ascii="Arial" w:hAnsi="Arial" w:cs="Arial"/>
          <w:color w:val="4472C4" w:themeColor="accent1"/>
          <w:sz w:val="22"/>
          <w:szCs w:val="22"/>
          <w:lang w:val="en-GB"/>
        </w:rPr>
        <w:t xml:space="preserve"> MLCBI</w:t>
      </w:r>
      <w:r w:rsidR="000A3FB5" w:rsidRPr="00E94A4F">
        <w:rPr>
          <w:rFonts w:ascii="Arial" w:hAnsi="Arial" w:cs="Arial"/>
          <w:color w:val="4472C4" w:themeColor="accent1"/>
          <w:sz w:val="22"/>
          <w:szCs w:val="22"/>
          <w:lang w:val="en-GB"/>
        </w:rPr>
        <w:t>)</w:t>
      </w:r>
      <w:r w:rsidRPr="00E94A4F">
        <w:rPr>
          <w:rFonts w:ascii="Arial" w:hAnsi="Arial" w:cs="Arial"/>
          <w:color w:val="4472C4" w:themeColor="accent1"/>
          <w:sz w:val="22"/>
          <w:szCs w:val="22"/>
          <w:lang w:val="en-GB"/>
        </w:rPr>
        <w:t>.</w:t>
      </w:r>
    </w:p>
    <w:p w14:paraId="029C47C8" w14:textId="407A62D4" w:rsidR="00867A8F" w:rsidRPr="00450EFE"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5E2411">
        <w:rPr>
          <w:rFonts w:ascii="Avenir Next" w:hAnsi="Avenir Next" w:cs="Arial"/>
          <w:sz w:val="22"/>
          <w:szCs w:val="22"/>
          <w:lang w:val="en-GB"/>
        </w:rPr>
        <w:t xml:space="preserve">A foreign representative, who </w:t>
      </w:r>
      <w:r w:rsidRPr="00E94A4F">
        <w:rPr>
          <w:rFonts w:ascii="Avenir Next" w:hAnsi="Avenir Next" w:cs="Arial"/>
          <w:sz w:val="22"/>
          <w:szCs w:val="22"/>
          <w:lang w:val="en-GB"/>
        </w:rPr>
        <w:t>administers the assets of an insolvent debtor in an insolvency proceeding pending in Country A (where the foreign debtor has its registered office and not much more),</w:t>
      </w:r>
      <w:r w:rsidRPr="005E2411">
        <w:rPr>
          <w:rFonts w:ascii="Avenir Next" w:hAnsi="Avenir Next" w:cs="Arial"/>
          <w:sz w:val="22"/>
          <w:szCs w:val="22"/>
          <w:lang w:val="en-GB"/>
        </w:rPr>
        <w:t xml:space="preserve"> commenced a </w:t>
      </w:r>
      <w:r w:rsidRPr="00E94A4F">
        <w:rPr>
          <w:rFonts w:ascii="Avenir Next" w:hAnsi="Avenir Next" w:cs="Arial"/>
          <w:sz w:val="22"/>
          <w:szCs w:val="22"/>
          <w:lang w:val="en-GB"/>
        </w:rPr>
        <w:t xml:space="preserve">proceeding in Country B to recognise the foreign proceeding as the foreign </w:t>
      </w:r>
      <w:r w:rsidRPr="00E94A4F">
        <w:rPr>
          <w:rFonts w:ascii="Avenir Next" w:hAnsi="Avenir Next" w:cs="Arial"/>
          <w:b/>
          <w:sz w:val="22"/>
          <w:szCs w:val="22"/>
          <w:lang w:val="en-GB"/>
        </w:rPr>
        <w:t>main</w:t>
      </w:r>
      <w:r w:rsidRPr="00E94A4F">
        <w:rPr>
          <w:rFonts w:ascii="Avenir Next" w:hAnsi="Avenir Next" w:cs="Arial"/>
          <w:sz w:val="22"/>
          <w:szCs w:val="22"/>
          <w:lang w:val="en-GB"/>
        </w:rPr>
        <w:t xml:space="preserve"> proceeding</w:t>
      </w:r>
      <w:r w:rsidRPr="005E2411">
        <w:rPr>
          <w:rFonts w:ascii="Avenir Next" w:hAnsi="Avenir Next" w:cs="Arial"/>
          <w:sz w:val="22"/>
          <w:szCs w:val="22"/>
          <w:lang w:val="en-GB"/>
        </w:rPr>
        <w:t xml:space="preserve"> </w:t>
      </w:r>
      <w:r w:rsidRPr="00E94A4F">
        <w:rPr>
          <w:rFonts w:ascii="Avenir Next" w:hAnsi="Avenir Next" w:cs="Arial"/>
          <w:sz w:val="22"/>
          <w:szCs w:val="22"/>
          <w:lang w:val="en-GB"/>
        </w:rPr>
        <w:t>in order to sell certain assets</w:t>
      </w:r>
      <w:r w:rsidRPr="005E2411">
        <w:rPr>
          <w:rFonts w:ascii="Avenir Next" w:hAnsi="Avenir Next" w:cs="Arial"/>
          <w:sz w:val="22"/>
          <w:szCs w:val="22"/>
          <w:lang w:val="en-GB"/>
        </w:rPr>
        <w:t xml:space="preserve"> within the territorial jurisdiction of Country B, but unfortunately the </w:t>
      </w:r>
      <w:r w:rsidRPr="00E94A4F">
        <w:rPr>
          <w:rFonts w:ascii="Avenir Next" w:hAnsi="Avenir Next" w:cs="Arial"/>
          <w:sz w:val="22"/>
          <w:szCs w:val="22"/>
          <w:lang w:val="en-GB"/>
        </w:rPr>
        <w:t>insolvency court considering the petition for recognition denied the recognition of the foreign proceeding as a foreign main proceeding</w:t>
      </w:r>
      <w:r w:rsidRPr="005E2411">
        <w:rPr>
          <w:rFonts w:ascii="Avenir Next" w:hAnsi="Avenir Next" w:cs="Arial"/>
          <w:sz w:val="22"/>
          <w:szCs w:val="22"/>
          <w:lang w:val="en-GB"/>
        </w:rPr>
        <w:t xml:space="preserve">. Explain </w:t>
      </w:r>
      <w:r w:rsidRPr="00E94A4F">
        <w:rPr>
          <w:rFonts w:ascii="Avenir Next" w:hAnsi="Avenir Next" w:cs="Arial"/>
          <w:sz w:val="22"/>
          <w:szCs w:val="22"/>
          <w:lang w:val="en-GB"/>
        </w:rPr>
        <w:t>what may or should the foreign representative do next</w:t>
      </w:r>
      <w:r w:rsidRPr="005E2411">
        <w:rPr>
          <w:rFonts w:ascii="Avenir Next" w:hAnsi="Avenir Next" w:cs="Arial"/>
          <w:sz w:val="22"/>
          <w:szCs w:val="22"/>
          <w:lang w:val="en-GB"/>
        </w:rPr>
        <w:t xml:space="preserve">? </w:t>
      </w:r>
      <w:r w:rsidRPr="00E94A4F">
        <w:rPr>
          <w:rFonts w:ascii="Avenir Next" w:hAnsi="Avenir Next" w:cs="Arial"/>
          <w:sz w:val="22"/>
          <w:szCs w:val="22"/>
          <w:lang w:val="en-GB"/>
        </w:rPr>
        <w:t>What should the foreign representative have done at the outset</w:t>
      </w:r>
      <w:r w:rsidRPr="005E2411">
        <w:rPr>
          <w:rFonts w:ascii="Avenir Next" w:hAnsi="Avenir Next" w:cs="Arial"/>
          <w:sz w:val="22"/>
          <w:szCs w:val="22"/>
          <w:lang w:val="en-GB"/>
        </w:rPr>
        <w:t>?</w:t>
      </w:r>
    </w:p>
    <w:p w14:paraId="0BBA86B8" w14:textId="4204DA62" w:rsidR="00980314" w:rsidRPr="00E2622D" w:rsidRDefault="00980314" w:rsidP="000077DD">
      <w:pPr>
        <w:jc w:val="both"/>
        <w:rPr>
          <w:rFonts w:ascii="Avenir Next" w:hAnsi="Avenir Next" w:cs="Arial"/>
          <w:sz w:val="22"/>
          <w:szCs w:val="22"/>
          <w:lang w:val="en-GB"/>
        </w:rPr>
      </w:pPr>
    </w:p>
    <w:p w14:paraId="06872E2D" w14:textId="3BE0DED2" w:rsidR="005D1C21" w:rsidRPr="00E94A4F" w:rsidRDefault="005D1C21" w:rsidP="005D1C21">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Assuming that Country B has adopted the MLCBI into its domestic laws without amendment, t</w:t>
      </w:r>
      <w:r w:rsidR="009F732B" w:rsidRPr="00E94A4F">
        <w:rPr>
          <w:rFonts w:ascii="Arial" w:hAnsi="Arial" w:cs="Arial"/>
          <w:color w:val="4472C4" w:themeColor="accent1"/>
          <w:sz w:val="22"/>
          <w:szCs w:val="22"/>
          <w:lang w:val="en-GB"/>
        </w:rPr>
        <w:t xml:space="preserve">he foreign representative could </w:t>
      </w:r>
      <w:r w:rsidRPr="00E94A4F">
        <w:rPr>
          <w:rFonts w:ascii="Arial" w:hAnsi="Arial" w:cs="Arial"/>
          <w:color w:val="4472C4" w:themeColor="accent1"/>
          <w:sz w:val="22"/>
          <w:szCs w:val="22"/>
          <w:lang w:val="en-GB"/>
        </w:rPr>
        <w:t>consider the following:</w:t>
      </w:r>
    </w:p>
    <w:p w14:paraId="694A9341" w14:textId="77777777" w:rsidR="005D1C21" w:rsidRPr="00E94A4F" w:rsidRDefault="005D1C21" w:rsidP="005D1C21">
      <w:pPr>
        <w:jc w:val="both"/>
        <w:rPr>
          <w:rFonts w:ascii="Arial" w:hAnsi="Arial" w:cs="Arial"/>
          <w:color w:val="4472C4" w:themeColor="accent1"/>
          <w:sz w:val="22"/>
          <w:szCs w:val="22"/>
          <w:lang w:val="en-GB"/>
        </w:rPr>
      </w:pPr>
    </w:p>
    <w:p w14:paraId="099CE5E8" w14:textId="1E76BBA5" w:rsidR="005D1C21" w:rsidRPr="00034DA1" w:rsidRDefault="005D1C21" w:rsidP="005D1C21">
      <w:pPr>
        <w:pStyle w:val="ListParagraph"/>
        <w:numPr>
          <w:ilvl w:val="0"/>
          <w:numId w:val="18"/>
        </w:numPr>
        <w:jc w:val="both"/>
        <w:rPr>
          <w:rFonts w:ascii="Arial" w:hAnsi="Arial" w:cs="Arial"/>
          <w:b/>
          <w:bCs/>
          <w:color w:val="4472C4" w:themeColor="accent1"/>
          <w:sz w:val="22"/>
          <w:szCs w:val="22"/>
          <w:lang w:val="en-GB"/>
        </w:rPr>
      </w:pPr>
      <w:r w:rsidRPr="00034DA1">
        <w:rPr>
          <w:rFonts w:ascii="Arial" w:hAnsi="Arial" w:cs="Arial"/>
          <w:b/>
          <w:bCs/>
          <w:color w:val="4472C4" w:themeColor="accent1"/>
          <w:sz w:val="22"/>
          <w:szCs w:val="22"/>
          <w:lang w:val="en-GB"/>
        </w:rPr>
        <w:t xml:space="preserve">(If available under the laws of Country B) appeal against the decision of the Country B </w:t>
      </w:r>
      <w:r w:rsidR="00034DA1" w:rsidRPr="00034DA1">
        <w:rPr>
          <w:rFonts w:ascii="Arial" w:hAnsi="Arial" w:cs="Arial"/>
          <w:b/>
          <w:bCs/>
          <w:color w:val="4472C4" w:themeColor="accent1"/>
          <w:sz w:val="22"/>
          <w:szCs w:val="22"/>
          <w:lang w:val="en-GB"/>
        </w:rPr>
        <w:t>Court</w:t>
      </w:r>
      <w:r w:rsidRPr="00034DA1">
        <w:rPr>
          <w:rFonts w:ascii="Arial" w:hAnsi="Arial" w:cs="Arial"/>
          <w:b/>
          <w:bCs/>
          <w:color w:val="4472C4" w:themeColor="accent1"/>
          <w:sz w:val="22"/>
          <w:szCs w:val="22"/>
          <w:lang w:val="en-GB"/>
        </w:rPr>
        <w:t>.</w:t>
      </w:r>
    </w:p>
    <w:p w14:paraId="492D1193" w14:textId="08707715" w:rsidR="005D1C21" w:rsidRPr="00E94A4F" w:rsidRDefault="005D1C21" w:rsidP="005D1C21">
      <w:pPr>
        <w:pStyle w:val="ListParagraph"/>
        <w:jc w:val="both"/>
        <w:rPr>
          <w:rFonts w:ascii="Arial" w:hAnsi="Arial" w:cs="Arial"/>
          <w:color w:val="4472C4" w:themeColor="accent1"/>
          <w:sz w:val="22"/>
          <w:szCs w:val="22"/>
          <w:lang w:val="en-GB"/>
        </w:rPr>
      </w:pPr>
    </w:p>
    <w:p w14:paraId="5D951AFF" w14:textId="2A8BF205" w:rsidR="005D1C21" w:rsidRPr="00E94A4F" w:rsidRDefault="005D1C21" w:rsidP="005D1C21">
      <w:pPr>
        <w:pStyle w:val="ListParagraph"/>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The MLCBI does not expressly provide that the recognition decision made by the local court can be appealed against. However, in the </w:t>
      </w:r>
      <w:r w:rsidRPr="00E94A4F">
        <w:rPr>
          <w:rFonts w:ascii="Arial" w:hAnsi="Arial" w:cs="Arial"/>
          <w:i/>
          <w:color w:val="4472C4" w:themeColor="accent1"/>
          <w:sz w:val="22"/>
          <w:szCs w:val="22"/>
          <w:lang w:val="en-GB"/>
        </w:rPr>
        <w:t>Guide to Enactment and Interpretation of the MLCBI</w:t>
      </w:r>
      <w:r w:rsidRPr="00E94A4F">
        <w:rPr>
          <w:rFonts w:ascii="Arial" w:hAnsi="Arial" w:cs="Arial"/>
          <w:color w:val="4472C4" w:themeColor="accent1"/>
          <w:sz w:val="22"/>
          <w:szCs w:val="22"/>
          <w:lang w:val="en-GB"/>
        </w:rPr>
        <w:t xml:space="preserve"> (the “</w:t>
      </w:r>
      <w:r w:rsidRPr="00E94A4F">
        <w:rPr>
          <w:rFonts w:ascii="Arial" w:hAnsi="Arial" w:cs="Arial"/>
          <w:b/>
          <w:color w:val="4472C4" w:themeColor="accent1"/>
          <w:sz w:val="22"/>
          <w:szCs w:val="22"/>
          <w:lang w:val="en-GB"/>
        </w:rPr>
        <w:t>Guide</w:t>
      </w:r>
      <w:r w:rsidRPr="00E94A4F">
        <w:rPr>
          <w:rFonts w:ascii="Arial" w:hAnsi="Arial" w:cs="Arial"/>
          <w:color w:val="4472C4" w:themeColor="accent1"/>
          <w:sz w:val="22"/>
          <w:szCs w:val="22"/>
          <w:lang w:val="en-GB"/>
        </w:rPr>
        <w:t>”), it was stated that some jurisdictions could provide for full merits review of the case, or at least review of whether the requirements of Articles 15 and 16 of the MLCBI were observed in deciding whether or not to recognise the foreign proceeding.</w:t>
      </w:r>
    </w:p>
    <w:p w14:paraId="3831253F" w14:textId="77777777" w:rsidR="005D1C21" w:rsidRPr="00E94A4F" w:rsidRDefault="005D1C21" w:rsidP="005D1C21">
      <w:pPr>
        <w:pStyle w:val="ListParagraph"/>
        <w:jc w:val="both"/>
        <w:rPr>
          <w:rFonts w:ascii="Arial" w:hAnsi="Arial" w:cs="Arial"/>
          <w:color w:val="4472C4" w:themeColor="accent1"/>
          <w:sz w:val="22"/>
          <w:szCs w:val="22"/>
          <w:lang w:val="en-GB"/>
        </w:rPr>
      </w:pPr>
    </w:p>
    <w:p w14:paraId="0F5B3323" w14:textId="435628EA" w:rsidR="005D1C21" w:rsidRPr="00034DA1" w:rsidRDefault="005D1C21" w:rsidP="005D1C21">
      <w:pPr>
        <w:pStyle w:val="ListParagraph"/>
        <w:numPr>
          <w:ilvl w:val="0"/>
          <w:numId w:val="18"/>
        </w:numPr>
        <w:jc w:val="both"/>
        <w:rPr>
          <w:rFonts w:ascii="Arial" w:hAnsi="Arial" w:cs="Arial"/>
          <w:b/>
          <w:bCs/>
          <w:color w:val="4472C4" w:themeColor="accent1"/>
          <w:sz w:val="22"/>
          <w:szCs w:val="22"/>
          <w:lang w:val="en-GB"/>
        </w:rPr>
      </w:pPr>
      <w:r w:rsidRPr="00034DA1">
        <w:rPr>
          <w:rFonts w:ascii="Arial" w:hAnsi="Arial" w:cs="Arial"/>
          <w:b/>
          <w:bCs/>
          <w:color w:val="4472C4" w:themeColor="accent1"/>
          <w:sz w:val="22"/>
          <w:szCs w:val="22"/>
          <w:lang w:val="en-GB"/>
        </w:rPr>
        <w:t>Apply for recognition of the Country A insolvency proceeding as a foreign non-main proceeding.</w:t>
      </w:r>
    </w:p>
    <w:p w14:paraId="7D8D745D" w14:textId="1BCAB171" w:rsidR="005D1C21" w:rsidRPr="00E94A4F" w:rsidRDefault="005D1C21" w:rsidP="005D1C21">
      <w:pPr>
        <w:pStyle w:val="ListParagraph"/>
        <w:jc w:val="both"/>
        <w:rPr>
          <w:rFonts w:ascii="Arial" w:hAnsi="Arial" w:cs="Arial"/>
          <w:color w:val="4472C4" w:themeColor="accent1"/>
          <w:sz w:val="22"/>
          <w:szCs w:val="22"/>
          <w:lang w:val="en-GB"/>
        </w:rPr>
      </w:pPr>
    </w:p>
    <w:p w14:paraId="34B91C04" w14:textId="77777777" w:rsidR="002931EF" w:rsidRPr="00E94A4F" w:rsidRDefault="002931EF" w:rsidP="005D1C21">
      <w:pPr>
        <w:pStyle w:val="ListParagraph"/>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Article 17(2) of t</w:t>
      </w:r>
      <w:r w:rsidR="005D1C21" w:rsidRPr="00E94A4F">
        <w:rPr>
          <w:rFonts w:ascii="Arial" w:hAnsi="Arial" w:cs="Arial"/>
          <w:color w:val="4472C4" w:themeColor="accent1"/>
          <w:sz w:val="22"/>
          <w:szCs w:val="22"/>
          <w:lang w:val="en-GB"/>
        </w:rPr>
        <w:t>he MLCBI</w:t>
      </w:r>
      <w:r w:rsidRPr="00E94A4F">
        <w:rPr>
          <w:rFonts w:ascii="Arial" w:hAnsi="Arial" w:cs="Arial"/>
          <w:color w:val="4472C4" w:themeColor="accent1"/>
          <w:sz w:val="22"/>
          <w:szCs w:val="22"/>
          <w:lang w:val="en-GB"/>
        </w:rPr>
        <w:t xml:space="preserve"> permits foreign insolvency proceedings to be recognised as foreign non-main proceeding, if the debtor has an “establishment” within that foreign jurisdiction (meaning any place of operations where the debtor carries out non-transitory economic activity with human means and goods or services). Arguably, the debtor has an establishment in Country A since it maintains its registered office there, so the Country A foreign representatives may succeed on getting recognised this way. </w:t>
      </w:r>
    </w:p>
    <w:p w14:paraId="0B1A9312" w14:textId="77777777" w:rsidR="002931EF" w:rsidRPr="00E94A4F" w:rsidRDefault="002931EF" w:rsidP="005D1C21">
      <w:pPr>
        <w:pStyle w:val="ListParagraph"/>
        <w:jc w:val="both"/>
        <w:rPr>
          <w:rFonts w:ascii="Arial" w:hAnsi="Arial" w:cs="Arial"/>
          <w:color w:val="4472C4" w:themeColor="accent1"/>
          <w:sz w:val="22"/>
          <w:szCs w:val="22"/>
          <w:lang w:val="en-GB"/>
        </w:rPr>
      </w:pPr>
    </w:p>
    <w:p w14:paraId="4A060255" w14:textId="014CF677" w:rsidR="005D1C21" w:rsidRPr="00E94A4F" w:rsidRDefault="002931EF" w:rsidP="005D1C21">
      <w:pPr>
        <w:pStyle w:val="ListParagraph"/>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Under Article 21 of the MLCBI, representatives of foreign non-main proceedings can also apply for relief as against the assets of the debtor in the local jurisdiction in the same way as representatives of foreign main proceedings, though the local courts (Country B in this case) have discretion to consider whether such assets should be administered in the foreign non-main proceeding.</w:t>
      </w:r>
    </w:p>
    <w:p w14:paraId="08936366" w14:textId="77777777" w:rsidR="005D1C21" w:rsidRPr="00E94A4F" w:rsidRDefault="005D1C21" w:rsidP="005D1C21">
      <w:pPr>
        <w:pStyle w:val="ListParagraph"/>
        <w:jc w:val="both"/>
        <w:rPr>
          <w:rFonts w:ascii="Arial" w:hAnsi="Arial" w:cs="Arial"/>
          <w:color w:val="4472C4" w:themeColor="accent1"/>
          <w:sz w:val="22"/>
          <w:szCs w:val="22"/>
          <w:lang w:val="en-GB"/>
        </w:rPr>
      </w:pPr>
    </w:p>
    <w:p w14:paraId="2FAA4166" w14:textId="29F290FC" w:rsidR="005D1C21" w:rsidRPr="00034DA1" w:rsidRDefault="005D1C21" w:rsidP="005D1C21">
      <w:pPr>
        <w:pStyle w:val="ListParagraph"/>
        <w:numPr>
          <w:ilvl w:val="0"/>
          <w:numId w:val="18"/>
        </w:numPr>
        <w:jc w:val="both"/>
        <w:rPr>
          <w:rFonts w:ascii="Arial" w:hAnsi="Arial" w:cs="Arial"/>
          <w:b/>
          <w:bCs/>
          <w:color w:val="4472C4" w:themeColor="accent1"/>
          <w:sz w:val="22"/>
          <w:szCs w:val="22"/>
          <w:lang w:val="en-GB"/>
        </w:rPr>
      </w:pPr>
      <w:r w:rsidRPr="00034DA1">
        <w:rPr>
          <w:rFonts w:ascii="Arial" w:hAnsi="Arial" w:cs="Arial"/>
          <w:b/>
          <w:bCs/>
          <w:color w:val="4472C4" w:themeColor="accent1"/>
          <w:sz w:val="22"/>
          <w:szCs w:val="22"/>
          <w:lang w:val="en-GB"/>
        </w:rPr>
        <w:t>Failing that, if permitted under and following the requirements under the laws of Country B, apply for winding-up of the insolvent debtor with a view that it (or other friendly parties) be appointed as Country B insolvency representatives.</w:t>
      </w:r>
    </w:p>
    <w:p w14:paraId="59B0DC87" w14:textId="5F8AA1D7" w:rsidR="002931EF" w:rsidRPr="00E94A4F" w:rsidRDefault="002931EF" w:rsidP="002931EF">
      <w:pPr>
        <w:pStyle w:val="ListParagraph"/>
        <w:jc w:val="both"/>
        <w:rPr>
          <w:rFonts w:ascii="Arial" w:hAnsi="Arial" w:cs="Arial"/>
          <w:color w:val="4472C4" w:themeColor="accent1"/>
          <w:sz w:val="22"/>
          <w:szCs w:val="22"/>
          <w:lang w:val="en-GB"/>
        </w:rPr>
      </w:pPr>
    </w:p>
    <w:p w14:paraId="646F8F2B" w14:textId="5B9FCA3B" w:rsidR="002931EF" w:rsidRPr="00E94A4F" w:rsidRDefault="002931EF" w:rsidP="002931EF">
      <w:pPr>
        <w:pStyle w:val="ListParagraph"/>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If the prospects of getting recognised as foreign non-main insolvency proceeding is low, the Country A foreign representatives could</w:t>
      </w:r>
      <w:r w:rsidR="005E2411">
        <w:rPr>
          <w:rFonts w:ascii="Arial" w:hAnsi="Arial" w:cs="Arial"/>
          <w:color w:val="4472C4" w:themeColor="accent1"/>
          <w:sz w:val="22"/>
          <w:szCs w:val="22"/>
          <w:lang w:val="en-GB"/>
        </w:rPr>
        <w:t xml:space="preserve"> attempt to</w:t>
      </w:r>
      <w:r w:rsidRPr="00E94A4F">
        <w:rPr>
          <w:rFonts w:ascii="Arial" w:hAnsi="Arial" w:cs="Arial"/>
          <w:color w:val="4472C4" w:themeColor="accent1"/>
          <w:sz w:val="22"/>
          <w:szCs w:val="22"/>
          <w:lang w:val="en-GB"/>
        </w:rPr>
        <w:t xml:space="preserve"> apply for winding-up of the debtor in Country B (if it has standing to do so and there are proper grounds to do so under the laws of Country B), alternatively Country A foreign representatives could attempt to ask friendly creditors to apply for winding-up of the debtor in Country B. After the debtor is put into liquidation in Country B, the Country A foreign representatives could attempt to secure their office as Country B insolvency practitioners, alternatively to try and secure appointment of friendly parties as Country B insolvency practitioners.</w:t>
      </w:r>
    </w:p>
    <w:p w14:paraId="1B20A096" w14:textId="678B5983" w:rsidR="002931EF" w:rsidRPr="00E94A4F" w:rsidRDefault="002931EF" w:rsidP="002931EF">
      <w:pPr>
        <w:pStyle w:val="ListParagraph"/>
        <w:jc w:val="both"/>
        <w:rPr>
          <w:rFonts w:ascii="Arial" w:hAnsi="Arial" w:cs="Arial"/>
          <w:color w:val="4472C4" w:themeColor="accent1"/>
          <w:sz w:val="22"/>
          <w:szCs w:val="22"/>
          <w:lang w:val="en-GB"/>
        </w:rPr>
      </w:pPr>
    </w:p>
    <w:p w14:paraId="67F5DA2B" w14:textId="728F2B45" w:rsidR="002931EF" w:rsidRPr="00E94A4F" w:rsidRDefault="002931EF" w:rsidP="002931EF">
      <w:pPr>
        <w:pStyle w:val="ListParagraph"/>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Article 29 of the MLCBI provides that concurrent local and foreign insolvency proceedings can take place, and the local court should cooperate and coordinate the relief that may be gra</w:t>
      </w:r>
      <w:r w:rsidR="00B817C2" w:rsidRPr="00E94A4F">
        <w:rPr>
          <w:rFonts w:ascii="Arial" w:hAnsi="Arial" w:cs="Arial"/>
          <w:color w:val="4472C4" w:themeColor="accent1"/>
          <w:sz w:val="22"/>
          <w:szCs w:val="22"/>
          <w:lang w:val="en-GB"/>
        </w:rPr>
        <w:t xml:space="preserve">nted to foreign representatives. Appropriate relief can be granted to each of the Country A foreign representatives and Country B insolvency practitioners to achieve the sale and realisation of assets in Country B for distribution to the debtor’s </w:t>
      </w:r>
      <w:r w:rsidR="00263B05">
        <w:rPr>
          <w:rFonts w:ascii="Arial" w:hAnsi="Arial" w:cs="Arial"/>
          <w:color w:val="4472C4" w:themeColor="accent1"/>
          <w:sz w:val="22"/>
          <w:szCs w:val="22"/>
          <w:lang w:val="en-GB"/>
        </w:rPr>
        <w:t xml:space="preserve">worldwide </w:t>
      </w:r>
      <w:r w:rsidR="00B817C2" w:rsidRPr="00E94A4F">
        <w:rPr>
          <w:rFonts w:ascii="Arial" w:hAnsi="Arial" w:cs="Arial"/>
          <w:color w:val="4472C4" w:themeColor="accent1"/>
          <w:sz w:val="22"/>
          <w:szCs w:val="22"/>
          <w:lang w:val="en-GB"/>
        </w:rPr>
        <w:t>creditors.</w:t>
      </w:r>
    </w:p>
    <w:p w14:paraId="2B341E7B" w14:textId="559F38FE" w:rsidR="00B817C2" w:rsidRPr="00E94A4F" w:rsidRDefault="00B817C2" w:rsidP="00B817C2">
      <w:pPr>
        <w:jc w:val="both"/>
        <w:rPr>
          <w:rFonts w:ascii="Arial" w:hAnsi="Arial" w:cs="Arial"/>
          <w:color w:val="4472C4" w:themeColor="accent1"/>
          <w:sz w:val="22"/>
          <w:szCs w:val="22"/>
          <w:lang w:val="en-GB"/>
        </w:rPr>
      </w:pPr>
    </w:p>
    <w:p w14:paraId="585A5717" w14:textId="01B1E15A" w:rsidR="00B817C2" w:rsidRPr="00E94A4F" w:rsidRDefault="00B817C2" w:rsidP="00B817C2">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The foreign representative could have </w:t>
      </w:r>
      <w:r w:rsidR="00263B05">
        <w:rPr>
          <w:rFonts w:ascii="Arial" w:hAnsi="Arial" w:cs="Arial"/>
          <w:color w:val="4472C4" w:themeColor="accent1"/>
          <w:sz w:val="22"/>
          <w:szCs w:val="22"/>
          <w:lang w:val="en-GB"/>
        </w:rPr>
        <w:t xml:space="preserve">at the start made </w:t>
      </w:r>
      <w:r w:rsidRPr="00E94A4F">
        <w:rPr>
          <w:rFonts w:ascii="Arial" w:hAnsi="Arial" w:cs="Arial"/>
          <w:color w:val="4472C4" w:themeColor="accent1"/>
          <w:sz w:val="22"/>
          <w:szCs w:val="22"/>
          <w:lang w:val="en-GB"/>
        </w:rPr>
        <w:t xml:space="preserve">an application to Country B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 xml:space="preserve">for recognition as foreign main proceeding or alternatively as foreign non-main proceeding, so that the Country B </w:t>
      </w:r>
      <w:r w:rsidR="00034DA1" w:rsidRPr="00E94A4F">
        <w:rPr>
          <w:rFonts w:ascii="Arial" w:hAnsi="Arial" w:cs="Arial"/>
          <w:color w:val="4472C4" w:themeColor="accent1"/>
          <w:sz w:val="22"/>
          <w:szCs w:val="22"/>
          <w:lang w:val="en-GB"/>
        </w:rPr>
        <w:t xml:space="preserve">Court </w:t>
      </w:r>
      <w:r w:rsidRPr="00E94A4F">
        <w:rPr>
          <w:rFonts w:ascii="Arial" w:hAnsi="Arial" w:cs="Arial"/>
          <w:color w:val="4472C4" w:themeColor="accent1"/>
          <w:sz w:val="22"/>
          <w:szCs w:val="22"/>
          <w:lang w:val="en-GB"/>
        </w:rPr>
        <w:t xml:space="preserve">could decide in the same hearing whether and how to recognise the Country A insolvency proceedings. This may have saved </w:t>
      </w:r>
      <w:r w:rsidR="00263B05">
        <w:rPr>
          <w:rFonts w:ascii="Arial" w:hAnsi="Arial" w:cs="Arial"/>
          <w:color w:val="4472C4" w:themeColor="accent1"/>
          <w:sz w:val="22"/>
          <w:szCs w:val="22"/>
          <w:lang w:val="en-GB"/>
        </w:rPr>
        <w:t>time</w:t>
      </w:r>
      <w:r w:rsidRPr="00E94A4F">
        <w:rPr>
          <w:rFonts w:ascii="Arial" w:hAnsi="Arial" w:cs="Arial"/>
          <w:color w:val="4472C4" w:themeColor="accent1"/>
          <w:sz w:val="22"/>
          <w:szCs w:val="22"/>
          <w:lang w:val="en-GB"/>
        </w:rPr>
        <w:t xml:space="preserve"> and costs for the Country A foreign representative</w:t>
      </w:r>
      <w:r w:rsidR="00263B05">
        <w:rPr>
          <w:rFonts w:ascii="Arial" w:hAnsi="Arial" w:cs="Arial"/>
          <w:color w:val="4472C4" w:themeColor="accent1"/>
          <w:sz w:val="22"/>
          <w:szCs w:val="22"/>
          <w:lang w:val="en-GB"/>
        </w:rPr>
        <w:t xml:space="preserve"> in commencing another set of proceedings for recognition as foreign non-main proceedings</w:t>
      </w:r>
      <w:r w:rsidRPr="00E94A4F">
        <w:rPr>
          <w:rFonts w:ascii="Arial" w:hAnsi="Arial" w:cs="Arial"/>
          <w:color w:val="4472C4" w:themeColor="accent1"/>
          <w:sz w:val="22"/>
          <w:szCs w:val="22"/>
          <w:lang w:val="en-GB"/>
        </w:rPr>
        <w:t>.</w:t>
      </w:r>
    </w:p>
    <w:p w14:paraId="39D4F571" w14:textId="165B569A"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Pr="005E2411" w:rsidRDefault="009E3CA7" w:rsidP="009E3CA7">
      <w:pPr>
        <w:jc w:val="both"/>
        <w:rPr>
          <w:rFonts w:ascii="Avenir Next Demi Bold" w:hAnsi="Avenir Next Demi Bold" w:cs="Arial"/>
          <w:b/>
          <w:bCs/>
          <w:color w:val="FF0000"/>
          <w:sz w:val="22"/>
          <w:szCs w:val="22"/>
          <w:lang w:val="en-GB"/>
        </w:rPr>
      </w:pPr>
      <w:r w:rsidRPr="005E2411">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sidRPr="00E94A4F">
        <w:rPr>
          <w:rFonts w:ascii="Avenir Next Demi Bold" w:hAnsi="Avenir Next Demi Bold" w:cs="Arial"/>
          <w:b/>
          <w:bCs/>
          <w:color w:val="FF0000"/>
          <w:sz w:val="22"/>
          <w:szCs w:val="22"/>
          <w:lang w:val="en-GB"/>
        </w:rPr>
        <w:t>key filing strategy to ensure a successful restructuring</w:t>
      </w:r>
      <w:r w:rsidRPr="005E2411">
        <w:rPr>
          <w:rFonts w:ascii="Avenir Next Demi Bold" w:hAnsi="Avenir Next Demi Bold" w:cs="Arial"/>
          <w:b/>
          <w:bCs/>
          <w:color w:val="FF0000"/>
          <w:sz w:val="22"/>
          <w:szCs w:val="22"/>
          <w:lang w:val="en-GB"/>
        </w:rPr>
        <w:t xml:space="preserve"> – specifically, whether to apply for </w:t>
      </w:r>
      <w:r w:rsidRPr="00E94A4F">
        <w:rPr>
          <w:rFonts w:ascii="Avenir Next Demi Bold" w:hAnsi="Avenir Next Demi Bold" w:cs="Arial"/>
          <w:b/>
          <w:bCs/>
          <w:color w:val="FF0000"/>
          <w:sz w:val="22"/>
          <w:szCs w:val="22"/>
          <w:lang w:val="en-GB"/>
        </w:rPr>
        <w:t>recognition of main or nonmain proceeding or both</w:t>
      </w:r>
      <w:r w:rsidRPr="005E2411">
        <w:rPr>
          <w:rFonts w:ascii="Avenir Next Demi Bold" w:hAnsi="Avenir Next Demi Bold" w:cs="Arial"/>
          <w:b/>
          <w:bCs/>
          <w:color w:val="FF0000"/>
          <w:sz w:val="22"/>
          <w:szCs w:val="22"/>
          <w:lang w:val="en-GB"/>
        </w:rPr>
        <w:t xml:space="preserve"> (in light of </w:t>
      </w:r>
      <w:r w:rsidRPr="00E94A4F">
        <w:rPr>
          <w:rFonts w:ascii="Avenir Next Demi Bold" w:hAnsi="Avenir Next Demi Bold" w:cs="Arial"/>
          <w:b/>
          <w:bCs/>
          <w:color w:val="FF0000"/>
          <w:sz w:val="22"/>
          <w:szCs w:val="22"/>
          <w:lang w:val="en-GB"/>
        </w:rPr>
        <w:t>COMI / establishment analysis)</w:t>
      </w:r>
      <w:r w:rsidRPr="005E2411">
        <w:rPr>
          <w:rFonts w:ascii="Avenir Next Demi Bold" w:hAnsi="Avenir Next Demi Bold" w:cs="Arial"/>
          <w:b/>
          <w:bCs/>
          <w:color w:val="FF0000"/>
          <w:sz w:val="22"/>
          <w:szCs w:val="22"/>
          <w:lang w:val="en-GB"/>
        </w:rPr>
        <w:t xml:space="preserve">, what </w:t>
      </w:r>
      <w:r w:rsidRPr="00E94A4F">
        <w:rPr>
          <w:rFonts w:ascii="Avenir Next Demi Bold" w:hAnsi="Avenir Next Demi Bold" w:cs="Arial"/>
          <w:b/>
          <w:bCs/>
          <w:color w:val="FF0000"/>
          <w:sz w:val="22"/>
          <w:szCs w:val="22"/>
          <w:lang w:val="en-GB"/>
        </w:rPr>
        <w:t>papers need to be submitted</w:t>
      </w:r>
      <w:r w:rsidRPr="005E2411">
        <w:rPr>
          <w:rFonts w:ascii="Avenir Next Demi Bold" w:hAnsi="Avenir Next Demi Bold" w:cs="Arial"/>
          <w:b/>
          <w:bCs/>
          <w:color w:val="FF0000"/>
          <w:sz w:val="22"/>
          <w:szCs w:val="22"/>
          <w:lang w:val="en-GB"/>
        </w:rPr>
        <w:t xml:space="preserve">, and </w:t>
      </w:r>
      <w:r w:rsidRPr="00E94A4F">
        <w:rPr>
          <w:rFonts w:ascii="Avenir Next Demi Bold" w:hAnsi="Avenir Next Demi Bold" w:cs="Arial"/>
          <w:b/>
          <w:bCs/>
          <w:color w:val="FF0000"/>
          <w:sz w:val="22"/>
          <w:szCs w:val="22"/>
          <w:lang w:val="en-GB"/>
        </w:rPr>
        <w:t>what relief should be requested</w:t>
      </w:r>
      <w:r w:rsidRPr="005E2411">
        <w:rPr>
          <w:rFonts w:ascii="Avenir Next Demi Bold" w:hAnsi="Avenir Next Demi Bold" w:cs="Arial"/>
          <w:b/>
          <w:bCs/>
          <w:color w:val="FF0000"/>
          <w:sz w:val="22"/>
          <w:szCs w:val="22"/>
          <w:lang w:val="en-GB"/>
        </w:rPr>
        <w:t xml:space="preserve"> on day one of the filing.</w:t>
      </w:r>
    </w:p>
    <w:p w14:paraId="3B9FC728" w14:textId="77777777" w:rsidR="009E3CA7" w:rsidRPr="005E2411" w:rsidRDefault="009E3CA7" w:rsidP="009E3CA7">
      <w:pPr>
        <w:jc w:val="both"/>
        <w:rPr>
          <w:rFonts w:ascii="Avenir Next Demi Bold" w:hAnsi="Avenir Next Demi Bold" w:cs="Arial"/>
          <w:b/>
          <w:bCs/>
          <w:color w:val="FF0000"/>
          <w:sz w:val="22"/>
          <w:szCs w:val="22"/>
          <w:lang w:val="en-GB"/>
        </w:rPr>
      </w:pPr>
    </w:p>
    <w:p w14:paraId="7BA82E75" w14:textId="1CF74590" w:rsidR="009E3CA7" w:rsidRPr="005E2411" w:rsidRDefault="009E3CA7" w:rsidP="009E3CA7">
      <w:pPr>
        <w:jc w:val="both"/>
        <w:rPr>
          <w:rFonts w:ascii="Avenir Next" w:hAnsi="Avenir Next"/>
          <w:sz w:val="22"/>
          <w:szCs w:val="28"/>
        </w:rPr>
      </w:pPr>
      <w:r w:rsidRPr="005E2411">
        <w:rPr>
          <w:rFonts w:ascii="Avenir Next" w:hAnsi="Avenir Next"/>
          <w:sz w:val="22"/>
          <w:szCs w:val="28"/>
        </w:rPr>
        <w:t xml:space="preserve">The client is a </w:t>
      </w:r>
      <w:r w:rsidRPr="00E94A4F">
        <w:rPr>
          <w:rFonts w:ascii="Avenir Next" w:hAnsi="Avenir Next"/>
          <w:sz w:val="22"/>
          <w:szCs w:val="28"/>
        </w:rPr>
        <w:t>Cayman Islands incorporated and registered entity</w:t>
      </w:r>
      <w:r w:rsidRPr="005E2411">
        <w:rPr>
          <w:rFonts w:ascii="Avenir Next" w:hAnsi="Avenir Next"/>
          <w:sz w:val="22"/>
          <w:szCs w:val="28"/>
        </w:rPr>
        <w:t xml:space="preserve">. It is a financial service holding company for a </w:t>
      </w:r>
      <w:r w:rsidRPr="00E94A4F">
        <w:rPr>
          <w:rFonts w:ascii="Avenir Next" w:hAnsi="Avenir Next"/>
          <w:sz w:val="22"/>
          <w:szCs w:val="28"/>
        </w:rPr>
        <w:t>number of direct and indirect subsidiaries that operate in the commercial automobile insurance sector in the United States</w:t>
      </w:r>
      <w:r w:rsidRPr="005E2411">
        <w:rPr>
          <w:rFonts w:ascii="Avenir Next" w:hAnsi="Avenir Next"/>
          <w:sz w:val="22"/>
          <w:szCs w:val="28"/>
        </w:rPr>
        <w:t xml:space="preserve">. Globe Holdings was initially </w:t>
      </w:r>
      <w:r w:rsidRPr="00E94A4F">
        <w:rPr>
          <w:rFonts w:ascii="Avenir Next" w:hAnsi="Avenir Next"/>
          <w:sz w:val="22"/>
          <w:szCs w:val="28"/>
        </w:rPr>
        <w:t>formed as a Canadian company in 2009, under the laws of Ontario, Canada</w:t>
      </w:r>
      <w:r w:rsidRPr="005E2411">
        <w:rPr>
          <w:rFonts w:ascii="Avenir Next" w:hAnsi="Avenir Next"/>
          <w:sz w:val="22"/>
          <w:szCs w:val="28"/>
        </w:rPr>
        <w:t xml:space="preserve">. A year later, following certain reverse merger transactions, it filed a </w:t>
      </w:r>
      <w:r w:rsidRPr="00E94A4F">
        <w:rPr>
          <w:rFonts w:ascii="Avenir Next" w:hAnsi="Avenir Next"/>
          <w:sz w:val="22"/>
          <w:szCs w:val="28"/>
        </w:rPr>
        <w:t>Certificate of Registration by Way of Continuation in the Cayman Islands to re-domesticate as a Cayman Islands company and changed its name to Globe Financial Holdings Inc</w:t>
      </w:r>
      <w:r w:rsidRPr="005E2411">
        <w:rPr>
          <w:rFonts w:ascii="Avenir Next" w:hAnsi="Avenir Next"/>
          <w:sz w:val="22"/>
          <w:szCs w:val="28"/>
        </w:rPr>
        <w:t xml:space="preserve">.  When it re-incorporated in the Cayman Islands in 2010 (from Canada), </w:t>
      </w:r>
      <w:bookmarkStart w:id="2" w:name="_Hlk97111003"/>
      <w:r w:rsidRPr="005E2411">
        <w:rPr>
          <w:rFonts w:ascii="Avenir Next" w:hAnsi="Avenir Next"/>
          <w:sz w:val="22"/>
          <w:szCs w:val="28"/>
        </w:rPr>
        <w:t>Globe Holdings</w:t>
      </w:r>
      <w:bookmarkEnd w:id="2"/>
      <w:r w:rsidRPr="005E2411">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5E2411">
        <w:rPr>
          <w:rFonts w:ascii="Avenir Next" w:hAnsi="Avenir Next"/>
          <w:sz w:val="22"/>
          <w:szCs w:val="28"/>
        </w:rPr>
        <w:t xml:space="preserve"> </w:t>
      </w:r>
      <w:r w:rsidRPr="00E94A4F">
        <w:rPr>
          <w:rFonts w:ascii="Avenir Next" w:hAnsi="Avenir Next"/>
          <w:sz w:val="22"/>
          <w:szCs w:val="28"/>
        </w:rPr>
        <w:t>Globe Holdings has a bank account (opened just a few days ago) in the Cayman Islands from which it pays certain of its operating expenses.</w:t>
      </w:r>
      <w:r w:rsidRPr="005E2411">
        <w:rPr>
          <w:rFonts w:ascii="Avenir Next" w:hAnsi="Avenir Next"/>
          <w:sz w:val="22"/>
          <w:szCs w:val="28"/>
        </w:rPr>
        <w:t xml:space="preserve">  Globe Holdings </w:t>
      </w:r>
      <w:r w:rsidRPr="00E94A4F">
        <w:rPr>
          <w:rFonts w:ascii="Avenir Next" w:hAnsi="Avenir Next"/>
          <w:sz w:val="22"/>
          <w:szCs w:val="28"/>
        </w:rPr>
        <w:t>often holds its board meetings virtually, and not physically in the Cayman Islands</w:t>
      </w:r>
      <w:r w:rsidRPr="005E2411">
        <w:rPr>
          <w:rFonts w:ascii="Avenir Next" w:hAnsi="Avenir Next"/>
          <w:sz w:val="22"/>
          <w:szCs w:val="28"/>
        </w:rPr>
        <w:t xml:space="preserve">, and, having obtained support for a </w:t>
      </w:r>
      <w:r w:rsidRPr="00E94A4F">
        <w:rPr>
          <w:rFonts w:ascii="Avenir Next" w:hAnsi="Avenir Next"/>
          <w:sz w:val="22"/>
          <w:szCs w:val="28"/>
        </w:rPr>
        <w:t>bond restructuring, all its regular and special board meetings have been organi</w:t>
      </w:r>
      <w:r w:rsidR="00B66441" w:rsidRPr="00E94A4F">
        <w:rPr>
          <w:rFonts w:ascii="Avenir Next" w:hAnsi="Avenir Next"/>
          <w:sz w:val="22"/>
          <w:szCs w:val="28"/>
        </w:rPr>
        <w:t>z</w:t>
      </w:r>
      <w:r w:rsidRPr="00E94A4F">
        <w:rPr>
          <w:rFonts w:ascii="Avenir Next" w:hAnsi="Avenir Next"/>
          <w:sz w:val="22"/>
          <w:szCs w:val="28"/>
        </w:rPr>
        <w:t>ed by its local Cayman counsel virtually</w:t>
      </w:r>
      <w:r w:rsidRPr="005E2411">
        <w:rPr>
          <w:rFonts w:ascii="Avenir Next" w:hAnsi="Avenir Next"/>
          <w:sz w:val="22"/>
          <w:szCs w:val="28"/>
        </w:rPr>
        <w:t xml:space="preserve">.  The client also </w:t>
      </w:r>
      <w:r w:rsidRPr="00E94A4F">
        <w:rPr>
          <w:rFonts w:ascii="Avenir Next" w:hAnsi="Avenir Next"/>
          <w:sz w:val="22"/>
          <w:szCs w:val="28"/>
        </w:rPr>
        <w:t>maintains its books and records in the Cayman Islands.</w:t>
      </w:r>
      <w:r w:rsidRPr="005E2411">
        <w:rPr>
          <w:rFonts w:ascii="Avenir Next" w:hAnsi="Avenir Next"/>
          <w:sz w:val="22"/>
          <w:szCs w:val="28"/>
        </w:rPr>
        <w:t xml:space="preserve">  Its public filings with the SEC as well as the prospectus provided in connection with the issuance of the Notes disclosed that Globe Holdings is a Cayman Islands company and explained the </w:t>
      </w:r>
      <w:r w:rsidRPr="00E94A4F">
        <w:rPr>
          <w:rFonts w:ascii="Avenir Next" w:hAnsi="Avenir Next"/>
          <w:sz w:val="22"/>
          <w:szCs w:val="28"/>
        </w:rPr>
        <w:t>related indemnification and tax consequences resulting from Globe Holdings’ place of reformation</w:t>
      </w:r>
      <w:r w:rsidRPr="005E2411">
        <w:rPr>
          <w:rFonts w:ascii="Avenir Next" w:hAnsi="Avenir Next"/>
          <w:sz w:val="22"/>
          <w:szCs w:val="28"/>
        </w:rPr>
        <w:t>.</w:t>
      </w:r>
      <w:bookmarkEnd w:id="3"/>
    </w:p>
    <w:p w14:paraId="7E0B320A" w14:textId="77777777" w:rsidR="009E3CA7" w:rsidRPr="005E2411" w:rsidRDefault="009E3CA7" w:rsidP="009E3CA7">
      <w:pPr>
        <w:jc w:val="both"/>
        <w:rPr>
          <w:rFonts w:ascii="Avenir Next" w:hAnsi="Avenir Next"/>
          <w:sz w:val="22"/>
          <w:szCs w:val="28"/>
        </w:rPr>
      </w:pPr>
    </w:p>
    <w:p w14:paraId="0E8BAD6F" w14:textId="77777777" w:rsidR="009E3CA7" w:rsidRPr="005E2411" w:rsidRDefault="009E3CA7" w:rsidP="009E3CA7">
      <w:pPr>
        <w:jc w:val="both"/>
        <w:rPr>
          <w:rFonts w:ascii="Avenir Next" w:hAnsi="Avenir Next"/>
          <w:sz w:val="22"/>
          <w:szCs w:val="28"/>
        </w:rPr>
      </w:pPr>
      <w:r w:rsidRPr="005E2411">
        <w:rPr>
          <w:rFonts w:ascii="Avenir Next" w:hAnsi="Avenir Next"/>
          <w:sz w:val="22"/>
          <w:szCs w:val="28"/>
        </w:rPr>
        <w:t xml:space="preserve">Globe Holdings has no business operations of its own. </w:t>
      </w:r>
      <w:r w:rsidRPr="00E94A4F">
        <w:rPr>
          <w:rFonts w:ascii="Avenir Next" w:hAnsi="Avenir Next"/>
          <w:sz w:val="22"/>
          <w:szCs w:val="28"/>
        </w:rPr>
        <w:t>The business is carried out through its non-insurance company non-debtor subsidiaries that are all incorporated under the US laws and operating in the US. All employees are in the US. The headquarters are also in the US</w:t>
      </w:r>
      <w:r w:rsidRPr="005E2411">
        <w:rPr>
          <w:rFonts w:ascii="Avenir Next" w:hAnsi="Avenir Next"/>
          <w:sz w:val="22"/>
          <w:szCs w:val="28"/>
        </w:rPr>
        <w:t>.</w:t>
      </w:r>
    </w:p>
    <w:p w14:paraId="1F894249" w14:textId="77777777" w:rsidR="009E3CA7" w:rsidRPr="005E2411" w:rsidRDefault="009E3CA7" w:rsidP="009E3CA7">
      <w:pPr>
        <w:jc w:val="both"/>
        <w:rPr>
          <w:rFonts w:ascii="Avenir Next" w:hAnsi="Avenir Next"/>
          <w:sz w:val="22"/>
          <w:szCs w:val="28"/>
        </w:rPr>
      </w:pPr>
    </w:p>
    <w:p w14:paraId="6FC09E84" w14:textId="77777777" w:rsidR="009E3CA7" w:rsidRPr="005E2411" w:rsidRDefault="009E3CA7" w:rsidP="009E3CA7">
      <w:pPr>
        <w:jc w:val="both"/>
        <w:rPr>
          <w:rFonts w:ascii="Avenir Next" w:hAnsi="Avenir Next"/>
          <w:sz w:val="22"/>
          <w:szCs w:val="28"/>
        </w:rPr>
      </w:pPr>
      <w:r w:rsidRPr="005E2411">
        <w:rPr>
          <w:rFonts w:ascii="Avenir Next" w:hAnsi="Avenir Next"/>
          <w:sz w:val="22"/>
          <w:szCs w:val="28"/>
        </w:rPr>
        <w:t xml:space="preserve">In April 2017, Globe Holdings </w:t>
      </w:r>
      <w:r w:rsidRPr="00E94A4F">
        <w:rPr>
          <w:rFonts w:ascii="Avenir Next" w:hAnsi="Avenir Next"/>
          <w:sz w:val="22"/>
          <w:szCs w:val="28"/>
        </w:rPr>
        <w:t>offered and issued USD 25,000,000 in aggregate nominal principal amount of 6.625% senior unsecured notes due in 2023 (referenced above as the Notes) governed by New York law</w:t>
      </w:r>
      <w:r w:rsidRPr="005E2411">
        <w:rPr>
          <w:rFonts w:ascii="Avenir Next" w:hAnsi="Avenir Next"/>
          <w:sz w:val="22"/>
          <w:szCs w:val="28"/>
        </w:rPr>
        <w:t xml:space="preserve">.  </w:t>
      </w:r>
    </w:p>
    <w:p w14:paraId="4B8E3067" w14:textId="77777777" w:rsidR="009E3CA7" w:rsidRPr="005E2411" w:rsidRDefault="009E3CA7" w:rsidP="009E3CA7">
      <w:pPr>
        <w:jc w:val="both"/>
        <w:rPr>
          <w:rFonts w:ascii="Avenir Next" w:hAnsi="Avenir Next"/>
          <w:sz w:val="22"/>
          <w:szCs w:val="28"/>
        </w:rPr>
      </w:pPr>
      <w:bookmarkStart w:id="4" w:name="_Hlk96030072"/>
    </w:p>
    <w:p w14:paraId="28E3C266" w14:textId="77777777" w:rsidR="009E3CA7" w:rsidRPr="005E2411" w:rsidRDefault="009E3CA7" w:rsidP="009E3CA7">
      <w:pPr>
        <w:jc w:val="both"/>
        <w:rPr>
          <w:rFonts w:ascii="Avenir Next" w:hAnsi="Avenir Next"/>
          <w:sz w:val="22"/>
          <w:szCs w:val="28"/>
        </w:rPr>
      </w:pPr>
      <w:r w:rsidRPr="005E2411">
        <w:rPr>
          <w:rFonts w:ascii="Avenir Next" w:hAnsi="Avenir Next"/>
          <w:sz w:val="22"/>
          <w:szCs w:val="28"/>
          <w:lang w:val="en-GB"/>
        </w:rPr>
        <w:t>In 2019, Globe Holdings recorded on its consolidated balance sheet a significant increase in liabilities.</w:t>
      </w:r>
      <w:r w:rsidRPr="005E2411">
        <w:rPr>
          <w:rFonts w:ascii="Avenir Next" w:hAnsi="Avenir Next"/>
          <w:sz w:val="22"/>
          <w:szCs w:val="28"/>
        </w:rPr>
        <w:t xml:space="preserve"> </w:t>
      </w:r>
      <w:r w:rsidRPr="005E2411">
        <w:rPr>
          <w:rFonts w:ascii="Avenir Next" w:hAnsi="Avenir Next"/>
          <w:sz w:val="22"/>
          <w:szCs w:val="28"/>
          <w:lang w:val="en-GB"/>
        </w:rPr>
        <w:t xml:space="preserve">As a result, Globe Holdings worked with external professional advisors to undertake a formal strategic evaluation of its subsidiaries’ businesses.  </w:t>
      </w:r>
      <w:r w:rsidRPr="005E2411">
        <w:rPr>
          <w:rFonts w:ascii="Avenir Next" w:hAnsi="Avenir Next"/>
          <w:sz w:val="22"/>
          <w:szCs w:val="28"/>
        </w:rPr>
        <w:t>I</w:t>
      </w:r>
      <w:r w:rsidRPr="00E94A4F">
        <w:rPr>
          <w:rFonts w:ascii="Avenir Next" w:hAnsi="Avenir Next"/>
          <w:sz w:val="22"/>
          <w:szCs w:val="28"/>
        </w:rPr>
        <w:t xml:space="preserve">n September 2020, </w:t>
      </w:r>
      <w:r w:rsidRPr="00E94A4F">
        <w:rPr>
          <w:rFonts w:ascii="Avenir Next" w:hAnsi="Avenir Next"/>
          <w:sz w:val="22"/>
          <w:szCs w:val="28"/>
          <w:lang w:val="en-GB"/>
        </w:rPr>
        <w:t xml:space="preserve">Globe Holdings </w:t>
      </w:r>
      <w:r w:rsidRPr="00E94A4F">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r w:rsidRPr="005E2411">
        <w:rPr>
          <w:rFonts w:ascii="Avenir Next" w:hAnsi="Avenir Next"/>
          <w:sz w:val="22"/>
          <w:szCs w:val="28"/>
        </w:rPr>
        <w:t>.</w:t>
      </w:r>
    </w:p>
    <w:p w14:paraId="44A59ADF" w14:textId="77777777" w:rsidR="009E3CA7" w:rsidRPr="005E2411" w:rsidRDefault="009E3CA7" w:rsidP="009E3CA7">
      <w:pPr>
        <w:jc w:val="both"/>
        <w:rPr>
          <w:rFonts w:ascii="Avenir Next" w:hAnsi="Avenir Next"/>
          <w:sz w:val="22"/>
          <w:szCs w:val="28"/>
        </w:rPr>
      </w:pPr>
    </w:p>
    <w:p w14:paraId="2033325B" w14:textId="77777777" w:rsidR="009E3CA7" w:rsidRPr="005E2411" w:rsidRDefault="009E3CA7" w:rsidP="009E3CA7">
      <w:pPr>
        <w:jc w:val="both"/>
        <w:rPr>
          <w:rFonts w:ascii="Avenir Next" w:hAnsi="Avenir Next"/>
          <w:sz w:val="22"/>
          <w:szCs w:val="28"/>
        </w:rPr>
      </w:pPr>
      <w:r w:rsidRPr="005E2411">
        <w:rPr>
          <w:rFonts w:ascii="Avenir Next" w:hAnsi="Avenir Next"/>
          <w:sz w:val="22"/>
          <w:szCs w:val="28"/>
        </w:rPr>
        <w:t xml:space="preserve">An independent third party is </w:t>
      </w:r>
      <w:r w:rsidRPr="00E94A4F">
        <w:rPr>
          <w:rFonts w:ascii="Avenir Next" w:hAnsi="Avenir Next"/>
          <w:sz w:val="22"/>
          <w:szCs w:val="28"/>
        </w:rPr>
        <w:t>actively marketing the sale of the corporate headquarters located in New York including the land, building, building improvements and contents including furniture and fixtures.</w:t>
      </w:r>
      <w:r w:rsidRPr="005E2411">
        <w:rPr>
          <w:rFonts w:ascii="Avenir Next" w:hAnsi="Avenir Next"/>
          <w:sz w:val="22"/>
          <w:szCs w:val="28"/>
        </w:rPr>
        <w:t xml:space="preserve">  </w:t>
      </w:r>
    </w:p>
    <w:p w14:paraId="671FA2A0" w14:textId="77777777" w:rsidR="009E3CA7" w:rsidRPr="005E2411" w:rsidRDefault="009E3CA7" w:rsidP="009E3CA7">
      <w:pPr>
        <w:jc w:val="both"/>
        <w:rPr>
          <w:rFonts w:ascii="Avenir Next" w:hAnsi="Avenir Next"/>
          <w:sz w:val="22"/>
          <w:szCs w:val="28"/>
        </w:rPr>
      </w:pPr>
    </w:p>
    <w:p w14:paraId="43AEBE99" w14:textId="77777777" w:rsidR="009E3CA7" w:rsidRPr="005E2411" w:rsidRDefault="009E3CA7" w:rsidP="009E3CA7">
      <w:pPr>
        <w:jc w:val="both"/>
        <w:rPr>
          <w:rFonts w:ascii="Avenir Next" w:hAnsi="Avenir Next"/>
          <w:sz w:val="22"/>
          <w:szCs w:val="28"/>
        </w:rPr>
      </w:pPr>
      <w:r w:rsidRPr="005E2411">
        <w:rPr>
          <w:rFonts w:ascii="Avenir Next" w:hAnsi="Avenir Next"/>
          <w:sz w:val="22"/>
          <w:szCs w:val="28"/>
        </w:rPr>
        <w:t xml:space="preserve">Despite these efforts to ease the financial stress, the culmination of incremental challenges consequently resulted in </w:t>
      </w:r>
      <w:r w:rsidRPr="005E2411">
        <w:rPr>
          <w:rFonts w:ascii="Avenir Next" w:hAnsi="Avenir Next"/>
          <w:sz w:val="22"/>
          <w:szCs w:val="28"/>
          <w:lang w:val="en-GB"/>
        </w:rPr>
        <w:t xml:space="preserve">Globe Holdings </w:t>
      </w:r>
      <w:r w:rsidRPr="005E2411">
        <w:rPr>
          <w:rFonts w:ascii="Avenir Next" w:hAnsi="Avenir Next"/>
          <w:sz w:val="22"/>
          <w:szCs w:val="28"/>
        </w:rPr>
        <w:t xml:space="preserve">being both cash flow and balance sheet insolvent.  </w:t>
      </w:r>
      <w:bookmarkEnd w:id="4"/>
    </w:p>
    <w:p w14:paraId="21D2D1B2" w14:textId="77777777" w:rsidR="009E3CA7" w:rsidRPr="005E2411" w:rsidRDefault="009E3CA7" w:rsidP="009E3CA7">
      <w:pPr>
        <w:jc w:val="both"/>
        <w:rPr>
          <w:rFonts w:ascii="Avenir Next" w:hAnsi="Avenir Next"/>
          <w:sz w:val="22"/>
          <w:szCs w:val="28"/>
        </w:rPr>
      </w:pPr>
    </w:p>
    <w:p w14:paraId="2FC35289" w14:textId="77777777" w:rsidR="009E3CA7" w:rsidRPr="005E2411" w:rsidRDefault="009E3CA7" w:rsidP="009E3CA7">
      <w:pPr>
        <w:jc w:val="both"/>
        <w:rPr>
          <w:rFonts w:ascii="Avenir Next" w:hAnsi="Avenir Next"/>
          <w:sz w:val="22"/>
          <w:szCs w:val="28"/>
        </w:rPr>
      </w:pPr>
      <w:r w:rsidRPr="005E2411">
        <w:rPr>
          <w:rFonts w:ascii="Avenir Next" w:hAnsi="Avenir Next"/>
          <w:sz w:val="22"/>
          <w:szCs w:val="28"/>
          <w:lang w:val="en-GB"/>
        </w:rPr>
        <w:t xml:space="preserve">Globe Holdings </w:t>
      </w:r>
      <w:r w:rsidRPr="005E2411">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5E2411">
        <w:rPr>
          <w:rFonts w:ascii="Avenir Next" w:hAnsi="Avenir Next"/>
          <w:sz w:val="22"/>
          <w:szCs w:val="28"/>
          <w:lang w:val="en-GB"/>
        </w:rPr>
        <w:t xml:space="preserve">Globe Holdings </w:t>
      </w:r>
      <w:r w:rsidRPr="005E2411">
        <w:rPr>
          <w:rFonts w:ascii="Avenir Next" w:hAnsi="Avenir Next"/>
          <w:sz w:val="22"/>
          <w:szCs w:val="28"/>
        </w:rPr>
        <w:t xml:space="preserve">ultimately determined that the most value accretive path for the Noteholders was to </w:t>
      </w:r>
      <w:r w:rsidRPr="00E94A4F">
        <w:rPr>
          <w:rFonts w:ascii="Avenir Next" w:hAnsi="Avenir Next"/>
          <w:sz w:val="22"/>
          <w:szCs w:val="28"/>
        </w:rPr>
        <w:t>commence a scheme under Cayman Islands law, followed by a chapter 15 recognition proceeding in the United States</w:t>
      </w:r>
      <w:r w:rsidRPr="005E2411">
        <w:rPr>
          <w:rFonts w:ascii="Avenir Next" w:hAnsi="Avenir Next"/>
          <w:sz w:val="22"/>
          <w:szCs w:val="28"/>
        </w:rPr>
        <w:t>, most notably to extend the maturity of the Notes and obtain the flexibility to pay the quarterly interest “in kind”.</w:t>
      </w:r>
    </w:p>
    <w:p w14:paraId="73422670" w14:textId="77777777" w:rsidR="009E3CA7" w:rsidRPr="005E2411" w:rsidRDefault="009E3CA7" w:rsidP="009E3CA7">
      <w:pPr>
        <w:jc w:val="both"/>
        <w:rPr>
          <w:rFonts w:ascii="Avenir Next" w:hAnsi="Avenir Next"/>
          <w:sz w:val="22"/>
          <w:szCs w:val="28"/>
        </w:rPr>
      </w:pPr>
    </w:p>
    <w:p w14:paraId="4BC97A44" w14:textId="53A995C7" w:rsidR="009E3CA7" w:rsidRPr="005E2411" w:rsidRDefault="009E3CA7" w:rsidP="009E3CA7">
      <w:pPr>
        <w:jc w:val="both"/>
        <w:rPr>
          <w:rFonts w:ascii="Avenir Next" w:hAnsi="Avenir Next"/>
          <w:sz w:val="22"/>
          <w:szCs w:val="28"/>
        </w:rPr>
      </w:pPr>
      <w:r w:rsidRPr="005E2411">
        <w:rPr>
          <w:rFonts w:ascii="Avenir Next" w:hAnsi="Avenir Next"/>
          <w:sz w:val="22"/>
          <w:szCs w:val="28"/>
          <w:lang w:val="en-GB"/>
        </w:rPr>
        <w:t>Globe Holdings</w:t>
      </w:r>
      <w:r w:rsidRPr="005E2411">
        <w:rPr>
          <w:rFonts w:ascii="Avenir Next" w:hAnsi="Avenir Next"/>
          <w:sz w:val="22"/>
          <w:szCs w:val="28"/>
        </w:rPr>
        <w:t xml:space="preserve"> expeditiously secured the support of the majority of the Noteholders of its decision to delay interest payments and restructure the Notes through a formal proceeding. </w:t>
      </w:r>
      <w:r w:rsidRPr="00E94A4F">
        <w:rPr>
          <w:rFonts w:ascii="Avenir Next" w:hAnsi="Avenir Next"/>
          <w:sz w:val="22"/>
          <w:szCs w:val="28"/>
        </w:rPr>
        <w:t>Thereafter, on August 31, 2021, about 57% of the Noteholders acceded to the Restructuring Support Agreement (RSA) governed by the New York law</w:t>
      </w:r>
      <w:r w:rsidRPr="005E2411">
        <w:rPr>
          <w:rFonts w:ascii="Avenir Next" w:hAnsi="Avenir Next"/>
          <w:sz w:val="22"/>
          <w:szCs w:val="28"/>
        </w:rPr>
        <w:t>.  The RSA memoriali</w:t>
      </w:r>
      <w:r w:rsidR="00B66441" w:rsidRPr="005E2411">
        <w:rPr>
          <w:rFonts w:ascii="Avenir Next" w:hAnsi="Avenir Next"/>
          <w:sz w:val="22"/>
          <w:szCs w:val="28"/>
        </w:rPr>
        <w:t>z</w:t>
      </w:r>
      <w:r w:rsidRPr="005E2411">
        <w:rPr>
          <w:rFonts w:ascii="Avenir Next" w:hAnsi="Avenir Next"/>
          <w:sz w:val="22"/>
          <w:szCs w:val="28"/>
        </w:rPr>
        <w:t xml:space="preserve">ed the agreed-upon terms of the Note Restructuring. </w:t>
      </w:r>
      <w:r w:rsidRPr="00E94A4F">
        <w:rPr>
          <w:rFonts w:ascii="Avenir Next" w:hAnsi="Avenir Next"/>
          <w:sz w:val="22"/>
          <w:szCs w:val="28"/>
        </w:rPr>
        <w:t xml:space="preserve">When </w:t>
      </w:r>
      <w:r w:rsidRPr="00E94A4F">
        <w:rPr>
          <w:rFonts w:ascii="Avenir Next" w:hAnsi="Avenir Next"/>
          <w:sz w:val="22"/>
          <w:szCs w:val="28"/>
          <w:lang w:val="en-GB"/>
        </w:rPr>
        <w:t xml:space="preserve">Globe Holdings </w:t>
      </w:r>
      <w:r w:rsidRPr="00E94A4F">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r w:rsidRPr="005E2411">
        <w:rPr>
          <w:rFonts w:ascii="Avenir Next" w:hAnsi="Avenir Next"/>
          <w:sz w:val="22"/>
          <w:szCs w:val="28"/>
        </w:rPr>
        <w:t>.</w:t>
      </w:r>
    </w:p>
    <w:p w14:paraId="0B646BFB" w14:textId="77777777" w:rsidR="009E3CA7" w:rsidRPr="005E2411" w:rsidRDefault="009E3CA7" w:rsidP="009E3CA7">
      <w:pPr>
        <w:jc w:val="both"/>
        <w:rPr>
          <w:rFonts w:ascii="Avenir Next" w:hAnsi="Avenir Next"/>
          <w:sz w:val="22"/>
          <w:szCs w:val="28"/>
        </w:rPr>
      </w:pPr>
    </w:p>
    <w:p w14:paraId="268F3787" w14:textId="77777777" w:rsidR="009E3CA7" w:rsidRPr="005E2411" w:rsidRDefault="009E3CA7" w:rsidP="009E3CA7">
      <w:pPr>
        <w:jc w:val="both"/>
        <w:rPr>
          <w:rFonts w:ascii="Avenir Next" w:hAnsi="Avenir Next"/>
          <w:sz w:val="22"/>
          <w:szCs w:val="28"/>
        </w:rPr>
      </w:pPr>
      <w:r w:rsidRPr="005E2411">
        <w:rPr>
          <w:rFonts w:ascii="Avenir Next" w:hAnsi="Avenir Next"/>
          <w:sz w:val="22"/>
          <w:szCs w:val="28"/>
        </w:rPr>
        <w:t xml:space="preserve">On July 4, 2023, the client, in accordance with the terms of the RSA, applied to the Cayman Court for permission to convene a single scheme meeting on the basis that the Noteholders, as the only Scheme Creditors, </w:t>
      </w:r>
      <w:r w:rsidRPr="00E94A4F">
        <w:rPr>
          <w:rFonts w:ascii="Avenir Next" w:hAnsi="Avenir Next"/>
          <w:sz w:val="22"/>
          <w:szCs w:val="28"/>
        </w:rPr>
        <w:t>should constitute a single class of creditors</w:t>
      </w:r>
      <w:r w:rsidRPr="005E2411">
        <w:rPr>
          <w:rFonts w:ascii="Avenir Next" w:hAnsi="Avenir Next"/>
          <w:sz w:val="22"/>
          <w:szCs w:val="28"/>
        </w:rPr>
        <w:t xml:space="preserve"> for the purpose of voting on the Scheme. </w:t>
      </w:r>
    </w:p>
    <w:p w14:paraId="5F520A7C" w14:textId="77777777" w:rsidR="009E3CA7" w:rsidRPr="005E2411" w:rsidRDefault="009E3CA7" w:rsidP="009E3CA7">
      <w:pPr>
        <w:jc w:val="both"/>
        <w:rPr>
          <w:rFonts w:ascii="Avenir Next" w:hAnsi="Avenir Next"/>
          <w:sz w:val="22"/>
          <w:szCs w:val="28"/>
        </w:rPr>
      </w:pPr>
    </w:p>
    <w:p w14:paraId="69692C15" w14:textId="608E7D00" w:rsidR="009E3CA7" w:rsidRPr="005E2411" w:rsidRDefault="009E3CA7" w:rsidP="009E3CA7">
      <w:pPr>
        <w:jc w:val="both"/>
        <w:rPr>
          <w:rFonts w:ascii="Avenir Next" w:hAnsi="Avenir Next"/>
          <w:sz w:val="22"/>
          <w:szCs w:val="28"/>
        </w:rPr>
      </w:pPr>
      <w:r w:rsidRPr="005E2411">
        <w:rPr>
          <w:rFonts w:ascii="Avenir Next" w:hAnsi="Avenir Next"/>
          <w:sz w:val="22"/>
          <w:szCs w:val="28"/>
        </w:rPr>
        <w:t xml:space="preserve">On July 26, 2023 the </w:t>
      </w:r>
      <w:r w:rsidRPr="00E94A4F">
        <w:rPr>
          <w:rFonts w:ascii="Avenir Next" w:hAnsi="Avenir Next"/>
          <w:sz w:val="22"/>
          <w:szCs w:val="28"/>
        </w:rPr>
        <w:t>Cayman Court entered a convening order (the Convening Order) on the papers, among other things, authori</w:t>
      </w:r>
      <w:r w:rsidR="00B66441" w:rsidRPr="00E94A4F">
        <w:rPr>
          <w:rFonts w:ascii="Avenir Next" w:hAnsi="Avenir Next"/>
          <w:sz w:val="22"/>
          <w:szCs w:val="28"/>
        </w:rPr>
        <w:t>z</w:t>
      </w:r>
      <w:r w:rsidRPr="00E94A4F">
        <w:rPr>
          <w:rFonts w:ascii="Avenir Next" w:hAnsi="Avenir Next"/>
          <w:sz w:val="22"/>
          <w:szCs w:val="28"/>
        </w:rPr>
        <w:t>ing the client to convene a single Scheme Meeting for the purpose of considering and, through a majority vote, approving, with or without modification, the Scheme.</w:t>
      </w:r>
      <w:r w:rsidRPr="005E2411">
        <w:rPr>
          <w:rFonts w:ascii="Avenir Next" w:hAnsi="Avenir Next"/>
          <w:sz w:val="22"/>
          <w:szCs w:val="28"/>
        </w:rPr>
        <w:t xml:space="preserve">  The Scheme Meeting was held in the Cayman Islands at the offices of Cedar and Woods.</w:t>
      </w:r>
      <w:r w:rsidRPr="005E2411">
        <w:rPr>
          <w:rFonts w:ascii="Avenir Next" w:hAnsi="Avenir Next"/>
          <w:sz w:val="22"/>
          <w:szCs w:val="28"/>
          <w:vertAlign w:val="superscript"/>
        </w:rPr>
        <w:t xml:space="preserve"> </w:t>
      </w:r>
      <w:r w:rsidRPr="005E2411">
        <w:rPr>
          <w:rFonts w:ascii="Avenir Next" w:hAnsi="Avenir Next"/>
          <w:sz w:val="22"/>
          <w:szCs w:val="28"/>
        </w:rPr>
        <w:t xml:space="preserve">Given the Covid-19 pandemic, Scheme Creditors were also afforded the convenience of observing the Scheme Meeting via Zoom and in person via a satellite location in New York. Following the Scheme Meeting, </w:t>
      </w:r>
      <w:r w:rsidRPr="00E94A4F">
        <w:rPr>
          <w:rFonts w:ascii="Avenir Next" w:hAnsi="Avenir Next"/>
          <w:sz w:val="22"/>
          <w:szCs w:val="28"/>
        </w:rPr>
        <w:t>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Pr="005E2411"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sidRPr="005E2411">
        <w:rPr>
          <w:rFonts w:ascii="Avenir Next" w:hAnsi="Avenir Next"/>
          <w:sz w:val="22"/>
          <w:szCs w:val="28"/>
        </w:rPr>
        <w:t xml:space="preserve">During all of this time, a </w:t>
      </w:r>
      <w:r w:rsidRPr="00E94A4F">
        <w:rPr>
          <w:rFonts w:ascii="Avenir Next" w:hAnsi="Avenir Next"/>
          <w:sz w:val="22"/>
          <w:szCs w:val="28"/>
        </w:rPr>
        <w:t>class action litigation was in the US was brewing</w:t>
      </w:r>
      <w:r w:rsidRPr="005E2411">
        <w:rPr>
          <w:rFonts w:ascii="Avenir Next" w:hAnsi="Avenir Next"/>
          <w:sz w:val="22"/>
          <w:szCs w:val="28"/>
        </w:rPr>
        <w:t xml:space="preserve"> but has been filed yet.</w:t>
      </w:r>
      <w:r>
        <w:rPr>
          <w:rFonts w:ascii="Avenir Next" w:hAnsi="Avenir Next"/>
          <w:sz w:val="22"/>
          <w:szCs w:val="28"/>
        </w:rPr>
        <w:t xml:space="preserve"> </w:t>
      </w:r>
    </w:p>
    <w:p w14:paraId="36BAA1A4" w14:textId="77777777" w:rsidR="009E3CA7" w:rsidRDefault="009E3CA7" w:rsidP="009E3CA7">
      <w:pPr>
        <w:jc w:val="both"/>
        <w:rPr>
          <w:rFonts w:ascii="Avenir Next" w:hAnsi="Avenir Next"/>
          <w:sz w:val="22"/>
          <w:szCs w:val="28"/>
        </w:rPr>
      </w:pPr>
    </w:p>
    <w:p w14:paraId="7E86840A" w14:textId="6EB3C219" w:rsidR="00407DEE" w:rsidRPr="00E94A4F" w:rsidRDefault="00407DEE" w:rsidP="009E3CA7">
      <w:p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It should be noted at the outset that Chapter 15 of the US Bankruptcy Code largely incorporates the provisions of the MLCBI, therefore </w:t>
      </w:r>
      <w:r w:rsidR="001C7413">
        <w:rPr>
          <w:rFonts w:ascii="Arial" w:hAnsi="Arial" w:cs="Arial"/>
          <w:color w:val="4472C4" w:themeColor="accent1"/>
          <w:sz w:val="22"/>
          <w:szCs w:val="22"/>
        </w:rPr>
        <w:t xml:space="preserve">the guidance provided in the </w:t>
      </w:r>
      <w:r w:rsidR="001C7413" w:rsidRPr="001C7413">
        <w:rPr>
          <w:rFonts w:ascii="Arial" w:hAnsi="Arial" w:cs="Arial"/>
          <w:i/>
          <w:iCs/>
          <w:color w:val="4472C4" w:themeColor="accent1"/>
          <w:sz w:val="22"/>
          <w:szCs w:val="22"/>
        </w:rPr>
        <w:t>UNCITRAL Guide to Enactment and Interpretation of the MLCBI</w:t>
      </w:r>
      <w:r w:rsidRPr="00E94A4F">
        <w:rPr>
          <w:rFonts w:ascii="Arial" w:hAnsi="Arial" w:cs="Arial"/>
          <w:color w:val="4472C4" w:themeColor="accent1"/>
          <w:sz w:val="22"/>
          <w:szCs w:val="22"/>
        </w:rPr>
        <w:t xml:space="preserve"> </w:t>
      </w:r>
      <w:r w:rsidR="001C7413">
        <w:rPr>
          <w:rFonts w:ascii="Arial" w:hAnsi="Arial" w:cs="Arial"/>
          <w:color w:val="4472C4" w:themeColor="accent1"/>
          <w:sz w:val="22"/>
          <w:szCs w:val="22"/>
        </w:rPr>
        <w:t>(the "</w:t>
      </w:r>
      <w:r w:rsidR="001C7413" w:rsidRPr="001C7413">
        <w:rPr>
          <w:rFonts w:ascii="Arial" w:hAnsi="Arial" w:cs="Arial"/>
          <w:b/>
          <w:bCs/>
          <w:color w:val="4472C4" w:themeColor="accent1"/>
          <w:sz w:val="22"/>
          <w:szCs w:val="22"/>
        </w:rPr>
        <w:t>Guide</w:t>
      </w:r>
      <w:r w:rsidR="001C7413">
        <w:rPr>
          <w:rFonts w:ascii="Arial" w:hAnsi="Arial" w:cs="Arial"/>
          <w:color w:val="4472C4" w:themeColor="accent1"/>
          <w:sz w:val="22"/>
          <w:szCs w:val="22"/>
        </w:rPr>
        <w:t xml:space="preserve">") </w:t>
      </w:r>
      <w:r w:rsidRPr="00E94A4F">
        <w:rPr>
          <w:rFonts w:ascii="Arial" w:hAnsi="Arial" w:cs="Arial"/>
          <w:color w:val="4472C4" w:themeColor="accent1"/>
          <w:sz w:val="22"/>
          <w:szCs w:val="22"/>
        </w:rPr>
        <w:t>should apply</w:t>
      </w:r>
      <w:r w:rsidR="005E2411">
        <w:rPr>
          <w:rFonts w:ascii="Arial" w:hAnsi="Arial" w:cs="Arial"/>
          <w:color w:val="4472C4" w:themeColor="accent1"/>
          <w:sz w:val="22"/>
          <w:szCs w:val="22"/>
        </w:rPr>
        <w:t xml:space="preserve"> with persuasive force</w:t>
      </w:r>
      <w:r w:rsidRPr="00E94A4F">
        <w:rPr>
          <w:rFonts w:ascii="Arial" w:hAnsi="Arial" w:cs="Arial"/>
          <w:color w:val="4472C4" w:themeColor="accent1"/>
          <w:sz w:val="22"/>
          <w:szCs w:val="22"/>
        </w:rPr>
        <w:t>.</w:t>
      </w:r>
    </w:p>
    <w:p w14:paraId="069A6F7A" w14:textId="77777777" w:rsidR="00407DEE" w:rsidRPr="00E94A4F" w:rsidRDefault="00407DEE" w:rsidP="009E3CA7">
      <w:pPr>
        <w:jc w:val="both"/>
        <w:rPr>
          <w:rFonts w:ascii="Arial" w:hAnsi="Arial" w:cs="Arial"/>
          <w:color w:val="4472C4" w:themeColor="accent1"/>
          <w:sz w:val="22"/>
          <w:szCs w:val="22"/>
        </w:rPr>
      </w:pPr>
    </w:p>
    <w:p w14:paraId="30D7E6F9" w14:textId="48765422" w:rsidR="009E3CA7" w:rsidRPr="00E94A4F" w:rsidRDefault="00407DEE" w:rsidP="009E3CA7">
      <w:pPr>
        <w:jc w:val="both"/>
        <w:rPr>
          <w:rFonts w:ascii="Arial" w:hAnsi="Arial" w:cs="Arial"/>
          <w:i/>
          <w:color w:val="4472C4" w:themeColor="accent1"/>
          <w:sz w:val="22"/>
          <w:szCs w:val="22"/>
          <w:u w:val="single"/>
        </w:rPr>
      </w:pPr>
      <w:r w:rsidRPr="00E94A4F">
        <w:rPr>
          <w:rFonts w:ascii="Arial" w:hAnsi="Arial" w:cs="Arial"/>
          <w:i/>
          <w:color w:val="4472C4" w:themeColor="accent1"/>
          <w:sz w:val="22"/>
          <w:szCs w:val="22"/>
          <w:u w:val="single"/>
        </w:rPr>
        <w:t>Commencement of the US Chapter 15 recognition proceeding</w:t>
      </w:r>
    </w:p>
    <w:p w14:paraId="79AB0E90" w14:textId="6E3BB12B" w:rsidR="00407DEE" w:rsidRPr="00E94A4F" w:rsidRDefault="00407DEE" w:rsidP="009E3CA7">
      <w:pPr>
        <w:jc w:val="both"/>
        <w:rPr>
          <w:rFonts w:ascii="Arial" w:hAnsi="Arial" w:cs="Arial"/>
          <w:color w:val="4472C4" w:themeColor="accent1"/>
          <w:sz w:val="22"/>
          <w:szCs w:val="22"/>
        </w:rPr>
      </w:pPr>
    </w:p>
    <w:p w14:paraId="60DB7BDF" w14:textId="1BC8BF85" w:rsidR="00407DEE" w:rsidRPr="00E94A4F" w:rsidRDefault="00130333" w:rsidP="009E3CA7">
      <w:p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Globe Holdings’ </w:t>
      </w:r>
      <w:r w:rsidR="005E2411">
        <w:rPr>
          <w:rFonts w:ascii="Arial" w:hAnsi="Arial" w:cs="Arial"/>
          <w:color w:val="4472C4" w:themeColor="accent1"/>
          <w:sz w:val="22"/>
          <w:szCs w:val="22"/>
        </w:rPr>
        <w:t xml:space="preserve">Cayman </w:t>
      </w:r>
      <w:r w:rsidRPr="00E94A4F">
        <w:rPr>
          <w:rFonts w:ascii="Arial" w:hAnsi="Arial" w:cs="Arial"/>
          <w:color w:val="4472C4" w:themeColor="accent1"/>
          <w:sz w:val="22"/>
          <w:szCs w:val="22"/>
        </w:rPr>
        <w:t xml:space="preserve">“foreign representative” may petition the US Court for recognition of a </w:t>
      </w:r>
      <w:r w:rsidR="005E2411">
        <w:rPr>
          <w:rFonts w:ascii="Arial" w:hAnsi="Arial" w:cs="Arial"/>
          <w:color w:val="4472C4" w:themeColor="accent1"/>
          <w:sz w:val="22"/>
          <w:szCs w:val="22"/>
        </w:rPr>
        <w:t xml:space="preserve">Cayman </w:t>
      </w:r>
      <w:r w:rsidRPr="00E94A4F">
        <w:rPr>
          <w:rFonts w:ascii="Arial" w:hAnsi="Arial" w:cs="Arial"/>
          <w:color w:val="4472C4" w:themeColor="accent1"/>
          <w:sz w:val="22"/>
          <w:szCs w:val="22"/>
        </w:rPr>
        <w:t>“foreign proceeding”</w:t>
      </w:r>
      <w:r w:rsidR="00263B05">
        <w:rPr>
          <w:rFonts w:ascii="Arial" w:hAnsi="Arial" w:cs="Arial"/>
          <w:color w:val="4472C4" w:themeColor="accent1"/>
          <w:sz w:val="22"/>
          <w:szCs w:val="22"/>
        </w:rPr>
        <w:t xml:space="preserve"> (i.e. the Cayman scheme of arrangement)</w:t>
      </w:r>
      <w:r w:rsidRPr="00E94A4F">
        <w:rPr>
          <w:rFonts w:ascii="Arial" w:hAnsi="Arial" w:cs="Arial"/>
          <w:color w:val="4472C4" w:themeColor="accent1"/>
          <w:sz w:val="22"/>
          <w:szCs w:val="22"/>
        </w:rPr>
        <w:t xml:space="preserve">. </w:t>
      </w:r>
    </w:p>
    <w:p w14:paraId="6CCB41D0" w14:textId="4C0E78B8" w:rsidR="00407DEE" w:rsidRPr="00E94A4F" w:rsidRDefault="00407DEE" w:rsidP="009E3CA7">
      <w:pPr>
        <w:jc w:val="both"/>
        <w:rPr>
          <w:rFonts w:ascii="Arial" w:hAnsi="Arial" w:cs="Arial"/>
          <w:color w:val="4472C4" w:themeColor="accent1"/>
          <w:sz w:val="22"/>
          <w:szCs w:val="22"/>
        </w:rPr>
      </w:pPr>
    </w:p>
    <w:p w14:paraId="320F7C4E" w14:textId="67C7FBC0" w:rsidR="00130333" w:rsidRPr="00E94A4F" w:rsidRDefault="00130333" w:rsidP="00130333">
      <w:pPr>
        <w:jc w:val="both"/>
        <w:rPr>
          <w:rFonts w:ascii="Arial" w:hAnsi="Arial" w:cs="Arial"/>
          <w:color w:val="4472C4" w:themeColor="accent1"/>
          <w:sz w:val="22"/>
          <w:szCs w:val="22"/>
        </w:rPr>
      </w:pPr>
      <w:r w:rsidRPr="00E94A4F">
        <w:rPr>
          <w:rFonts w:ascii="Arial" w:hAnsi="Arial" w:cs="Arial"/>
          <w:color w:val="4472C4" w:themeColor="accent1"/>
          <w:sz w:val="22"/>
          <w:szCs w:val="22"/>
        </w:rPr>
        <w:t>Under 11 U.S. Code § 1502 (</w:t>
      </w:r>
      <w:r w:rsidR="00CE626F">
        <w:rPr>
          <w:rFonts w:ascii="Arial" w:hAnsi="Arial" w:cs="Arial"/>
          <w:color w:val="4472C4" w:themeColor="accent1"/>
          <w:sz w:val="22"/>
          <w:szCs w:val="22"/>
          <w:lang w:val="en-GB"/>
        </w:rPr>
        <w:t xml:space="preserve">incorporating </w:t>
      </w:r>
      <w:r w:rsidRPr="00E94A4F">
        <w:rPr>
          <w:rFonts w:ascii="Arial" w:hAnsi="Arial" w:cs="Arial"/>
          <w:color w:val="4472C4" w:themeColor="accent1"/>
          <w:sz w:val="22"/>
          <w:szCs w:val="22"/>
        </w:rPr>
        <w:t xml:space="preserve">Article 2 </w:t>
      </w:r>
      <w:r w:rsidR="00CE626F">
        <w:rPr>
          <w:rFonts w:ascii="Arial" w:hAnsi="Arial" w:cs="Arial"/>
          <w:color w:val="4472C4" w:themeColor="accent1"/>
          <w:sz w:val="22"/>
          <w:szCs w:val="22"/>
        </w:rPr>
        <w:t xml:space="preserve">of the </w:t>
      </w:r>
      <w:r w:rsidRPr="00E94A4F">
        <w:rPr>
          <w:rFonts w:ascii="Arial" w:hAnsi="Arial" w:cs="Arial"/>
          <w:color w:val="4472C4" w:themeColor="accent1"/>
          <w:sz w:val="22"/>
          <w:szCs w:val="22"/>
        </w:rPr>
        <w:t>MLCBI):</w:t>
      </w:r>
    </w:p>
    <w:p w14:paraId="304423D2" w14:textId="77777777" w:rsidR="00130333" w:rsidRPr="00E94A4F" w:rsidRDefault="00130333" w:rsidP="00130333">
      <w:pPr>
        <w:jc w:val="both"/>
        <w:rPr>
          <w:rFonts w:ascii="Arial" w:hAnsi="Arial" w:cs="Arial"/>
          <w:color w:val="4472C4" w:themeColor="accent1"/>
          <w:sz w:val="22"/>
          <w:szCs w:val="22"/>
        </w:rPr>
      </w:pPr>
    </w:p>
    <w:p w14:paraId="0714259A" w14:textId="5AE91AEA" w:rsidR="00951948" w:rsidRPr="00E94A4F" w:rsidRDefault="00130333" w:rsidP="00130333">
      <w:pPr>
        <w:pStyle w:val="ListParagraph"/>
        <w:numPr>
          <w:ilvl w:val="0"/>
          <w:numId w:val="19"/>
        </w:num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“Foreign representative” is defined as a person or body authorized in a foreign proceeding to administer the reorganization or the liquidation of the debtor’s assets or affairs or to act as a representative of the foreign proceeding. </w:t>
      </w:r>
      <w:r w:rsidR="00951948" w:rsidRPr="00E94A4F">
        <w:rPr>
          <w:rFonts w:ascii="Arial" w:hAnsi="Arial" w:cs="Arial"/>
          <w:color w:val="4472C4" w:themeColor="accent1"/>
          <w:sz w:val="22"/>
          <w:szCs w:val="22"/>
        </w:rPr>
        <w:t xml:space="preserve">Globe Holdings, as part of its application to convene the Cayman scheme of arrangement, </w:t>
      </w:r>
      <w:r w:rsidR="005E2411">
        <w:rPr>
          <w:rFonts w:ascii="Arial" w:hAnsi="Arial" w:cs="Arial"/>
          <w:color w:val="4472C4" w:themeColor="accent1"/>
          <w:sz w:val="22"/>
          <w:szCs w:val="22"/>
        </w:rPr>
        <w:t>may have</w:t>
      </w:r>
      <w:r w:rsidR="005E2411" w:rsidRPr="00E94A4F">
        <w:rPr>
          <w:rFonts w:ascii="Arial" w:hAnsi="Arial" w:cs="Arial"/>
          <w:color w:val="4472C4" w:themeColor="accent1"/>
          <w:sz w:val="22"/>
          <w:szCs w:val="22"/>
        </w:rPr>
        <w:t xml:space="preserve"> </w:t>
      </w:r>
      <w:r w:rsidR="00951948" w:rsidRPr="00E94A4F">
        <w:rPr>
          <w:rFonts w:ascii="Arial" w:hAnsi="Arial" w:cs="Arial"/>
          <w:color w:val="4472C4" w:themeColor="accent1"/>
          <w:sz w:val="22"/>
          <w:szCs w:val="22"/>
        </w:rPr>
        <w:t xml:space="preserve">sought and obtained the Cayman Court’s approval to appoint a foreign representative. </w:t>
      </w:r>
      <w:r w:rsidR="00263B05">
        <w:rPr>
          <w:rFonts w:ascii="Arial" w:hAnsi="Arial" w:cs="Arial"/>
          <w:color w:val="4472C4" w:themeColor="accent1"/>
          <w:sz w:val="22"/>
          <w:szCs w:val="22"/>
        </w:rPr>
        <w:t>If the Cayman Court did not rule on this</w:t>
      </w:r>
      <w:r w:rsidR="00951948" w:rsidRPr="00E94A4F">
        <w:rPr>
          <w:rFonts w:ascii="Arial" w:hAnsi="Arial" w:cs="Arial"/>
          <w:color w:val="4472C4" w:themeColor="accent1"/>
          <w:sz w:val="22"/>
          <w:szCs w:val="22"/>
        </w:rPr>
        <w:t xml:space="preserve">, </w:t>
      </w:r>
      <w:r w:rsidR="00263B05">
        <w:rPr>
          <w:rFonts w:ascii="Arial" w:hAnsi="Arial" w:cs="Arial"/>
          <w:color w:val="4472C4" w:themeColor="accent1"/>
          <w:sz w:val="22"/>
          <w:szCs w:val="22"/>
        </w:rPr>
        <w:t xml:space="preserve">a senior management representative of </w:t>
      </w:r>
      <w:r w:rsidR="00951948" w:rsidRPr="00E94A4F">
        <w:rPr>
          <w:rFonts w:ascii="Arial" w:hAnsi="Arial" w:cs="Arial"/>
          <w:color w:val="4472C4" w:themeColor="accent1"/>
          <w:sz w:val="22"/>
          <w:szCs w:val="22"/>
        </w:rPr>
        <w:t xml:space="preserve">Globe Holdings likely has standing as a “foreign representative”, given that the Cayman scheme of arrangement is likely to be company-led and hence the company should be able to </w:t>
      </w:r>
      <w:r w:rsidR="00263B05">
        <w:rPr>
          <w:rFonts w:ascii="Arial" w:hAnsi="Arial" w:cs="Arial"/>
          <w:color w:val="4472C4" w:themeColor="accent1"/>
          <w:sz w:val="22"/>
          <w:szCs w:val="22"/>
        </w:rPr>
        <w:t>select</w:t>
      </w:r>
      <w:r w:rsidR="00951948" w:rsidRPr="00E94A4F">
        <w:rPr>
          <w:rFonts w:ascii="Arial" w:hAnsi="Arial" w:cs="Arial"/>
          <w:color w:val="4472C4" w:themeColor="accent1"/>
          <w:sz w:val="22"/>
          <w:szCs w:val="22"/>
        </w:rPr>
        <w:t xml:space="preserve"> </w:t>
      </w:r>
      <w:r w:rsidR="00263B05">
        <w:rPr>
          <w:rFonts w:ascii="Arial" w:hAnsi="Arial" w:cs="Arial"/>
          <w:color w:val="4472C4" w:themeColor="accent1"/>
          <w:sz w:val="22"/>
          <w:szCs w:val="22"/>
        </w:rPr>
        <w:t xml:space="preserve">who acts as </w:t>
      </w:r>
      <w:r w:rsidR="00951948" w:rsidRPr="00E94A4F">
        <w:rPr>
          <w:rFonts w:ascii="Arial" w:hAnsi="Arial" w:cs="Arial"/>
          <w:color w:val="4472C4" w:themeColor="accent1"/>
          <w:sz w:val="22"/>
          <w:szCs w:val="22"/>
        </w:rPr>
        <w:t>its foreign representative.</w:t>
      </w:r>
    </w:p>
    <w:p w14:paraId="0FF58F44" w14:textId="77777777" w:rsidR="00130333" w:rsidRPr="00E94A4F" w:rsidRDefault="00130333" w:rsidP="00130333">
      <w:pPr>
        <w:pStyle w:val="ListParagraph"/>
        <w:jc w:val="both"/>
        <w:rPr>
          <w:rFonts w:ascii="Arial" w:hAnsi="Arial" w:cs="Arial"/>
          <w:color w:val="4472C4" w:themeColor="accent1"/>
          <w:sz w:val="22"/>
          <w:szCs w:val="22"/>
        </w:rPr>
      </w:pPr>
    </w:p>
    <w:p w14:paraId="13427768" w14:textId="51FBF7F5" w:rsidR="00130333" w:rsidRPr="00E94A4F" w:rsidRDefault="00130333" w:rsidP="00130333">
      <w:pPr>
        <w:pStyle w:val="ListParagraph"/>
        <w:numPr>
          <w:ilvl w:val="0"/>
          <w:numId w:val="19"/>
        </w:num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“Foreign proceeding” is defined as collective judicial or administrative proceeding in a foreign </w:t>
      </w:r>
      <w:r w:rsidR="00034DA1">
        <w:rPr>
          <w:rFonts w:ascii="Arial" w:hAnsi="Arial" w:cs="Arial"/>
          <w:color w:val="4472C4" w:themeColor="accent1"/>
          <w:sz w:val="22"/>
          <w:szCs w:val="22"/>
        </w:rPr>
        <w:t>state</w:t>
      </w:r>
      <w:r w:rsidRPr="00E94A4F">
        <w:rPr>
          <w:rFonts w:ascii="Arial" w:hAnsi="Arial" w:cs="Arial"/>
          <w:color w:val="4472C4" w:themeColor="accent1"/>
          <w:sz w:val="22"/>
          <w:szCs w:val="22"/>
        </w:rPr>
        <w:t xml:space="preserve">, including an interim proceeding, pursuant to a law relating to insolvency in which proceeding the assets and affairs of the debtor are subject to control or supervision by a foreign court, for the purpose of reorganization or liquidation. A Cayman scheme of arrangement likely qualifies as a “foreign proceeding”, considering the US case of </w:t>
      </w:r>
      <w:r w:rsidRPr="00E94A4F">
        <w:rPr>
          <w:rFonts w:ascii="Arial" w:hAnsi="Arial" w:cs="Arial"/>
          <w:i/>
          <w:color w:val="4472C4" w:themeColor="accent1"/>
          <w:sz w:val="22"/>
          <w:szCs w:val="22"/>
        </w:rPr>
        <w:t>In re Modern Land (China) Co.</w:t>
      </w:r>
      <w:r w:rsidRPr="00E94A4F">
        <w:rPr>
          <w:rFonts w:ascii="Arial" w:hAnsi="Arial" w:cs="Arial"/>
          <w:color w:val="4472C4" w:themeColor="accent1"/>
          <w:sz w:val="22"/>
          <w:szCs w:val="22"/>
        </w:rPr>
        <w:t xml:space="preserve"> 641 B.R. 768 (Bankr. S.D.N.Y. 2022)</w:t>
      </w:r>
      <w:r w:rsidR="00951948" w:rsidRPr="00E94A4F">
        <w:rPr>
          <w:rFonts w:ascii="Arial" w:hAnsi="Arial" w:cs="Arial"/>
          <w:color w:val="4472C4" w:themeColor="accent1"/>
          <w:sz w:val="22"/>
          <w:szCs w:val="22"/>
        </w:rPr>
        <w:t>.</w:t>
      </w:r>
    </w:p>
    <w:p w14:paraId="4DFB8B1C" w14:textId="38FF18E5" w:rsidR="00130333" w:rsidRPr="00E94A4F" w:rsidRDefault="00130333" w:rsidP="009E3CA7">
      <w:pPr>
        <w:jc w:val="both"/>
        <w:rPr>
          <w:rFonts w:ascii="Arial" w:hAnsi="Arial" w:cs="Arial"/>
          <w:color w:val="4472C4" w:themeColor="accent1"/>
          <w:sz w:val="22"/>
          <w:szCs w:val="22"/>
        </w:rPr>
      </w:pPr>
    </w:p>
    <w:p w14:paraId="0308A367" w14:textId="577CDCB6" w:rsidR="00407DEE" w:rsidRPr="00E94A4F" w:rsidRDefault="00407DEE" w:rsidP="009E3CA7">
      <w:pPr>
        <w:jc w:val="both"/>
        <w:rPr>
          <w:rFonts w:ascii="Arial" w:hAnsi="Arial" w:cs="Arial"/>
          <w:color w:val="4472C4" w:themeColor="accent1"/>
          <w:sz w:val="22"/>
          <w:szCs w:val="22"/>
        </w:rPr>
      </w:pPr>
      <w:r w:rsidRPr="00E94A4F">
        <w:rPr>
          <w:rFonts w:ascii="Arial" w:hAnsi="Arial" w:cs="Arial"/>
          <w:color w:val="4472C4" w:themeColor="accent1"/>
          <w:sz w:val="22"/>
          <w:szCs w:val="22"/>
        </w:rPr>
        <w:t>Under 11 U.S. Code § 1509 (</w:t>
      </w:r>
      <w:r w:rsidR="00CE626F">
        <w:rPr>
          <w:rFonts w:ascii="Arial" w:hAnsi="Arial" w:cs="Arial"/>
          <w:color w:val="4472C4" w:themeColor="accent1"/>
          <w:sz w:val="22"/>
          <w:szCs w:val="22"/>
          <w:lang w:val="en-GB"/>
        </w:rPr>
        <w:t xml:space="preserve">incorporating </w:t>
      </w:r>
      <w:r w:rsidRPr="00E94A4F">
        <w:rPr>
          <w:rFonts w:ascii="Arial" w:hAnsi="Arial" w:cs="Arial"/>
          <w:color w:val="4472C4" w:themeColor="accent1"/>
          <w:sz w:val="22"/>
          <w:szCs w:val="22"/>
        </w:rPr>
        <w:t xml:space="preserve">Article 9 </w:t>
      </w:r>
      <w:r w:rsidR="00CE626F">
        <w:rPr>
          <w:rFonts w:ascii="Arial" w:hAnsi="Arial" w:cs="Arial"/>
          <w:color w:val="4472C4" w:themeColor="accent1"/>
          <w:sz w:val="22"/>
          <w:szCs w:val="22"/>
        </w:rPr>
        <w:t xml:space="preserve">of the </w:t>
      </w:r>
      <w:r w:rsidRPr="00E94A4F">
        <w:rPr>
          <w:rFonts w:ascii="Arial" w:hAnsi="Arial" w:cs="Arial"/>
          <w:color w:val="4472C4" w:themeColor="accent1"/>
          <w:sz w:val="22"/>
          <w:szCs w:val="22"/>
        </w:rPr>
        <w:t xml:space="preserve">MLCBI), a foreign representative </w:t>
      </w:r>
      <w:r w:rsidR="00034DA1">
        <w:rPr>
          <w:rFonts w:ascii="Arial" w:hAnsi="Arial" w:cs="Arial"/>
          <w:color w:val="4472C4" w:themeColor="accent1"/>
          <w:sz w:val="22"/>
          <w:szCs w:val="22"/>
        </w:rPr>
        <w:t xml:space="preserve">of Globe Holdings </w:t>
      </w:r>
      <w:r w:rsidRPr="00E94A4F">
        <w:rPr>
          <w:rFonts w:ascii="Arial" w:hAnsi="Arial" w:cs="Arial"/>
          <w:color w:val="4472C4" w:themeColor="accent1"/>
          <w:sz w:val="22"/>
          <w:szCs w:val="22"/>
        </w:rPr>
        <w:t xml:space="preserve">is entitled to apply directly to </w:t>
      </w:r>
      <w:r w:rsidR="00034DA1">
        <w:rPr>
          <w:rFonts w:ascii="Arial" w:hAnsi="Arial" w:cs="Arial"/>
          <w:color w:val="4472C4" w:themeColor="accent1"/>
          <w:sz w:val="22"/>
          <w:szCs w:val="22"/>
        </w:rPr>
        <w:t>the US Court</w:t>
      </w:r>
      <w:r w:rsidR="005E2411">
        <w:rPr>
          <w:rFonts w:ascii="Arial" w:hAnsi="Arial" w:cs="Arial"/>
          <w:color w:val="4472C4" w:themeColor="accent1"/>
          <w:sz w:val="22"/>
          <w:szCs w:val="22"/>
        </w:rPr>
        <w:t xml:space="preserve"> for recognition of the </w:t>
      </w:r>
      <w:r w:rsidR="00034DA1">
        <w:rPr>
          <w:rFonts w:ascii="Arial" w:hAnsi="Arial" w:cs="Arial"/>
          <w:color w:val="4472C4" w:themeColor="accent1"/>
          <w:sz w:val="22"/>
          <w:szCs w:val="22"/>
        </w:rPr>
        <w:t xml:space="preserve">Cayman </w:t>
      </w:r>
      <w:r w:rsidR="005E2411">
        <w:rPr>
          <w:rFonts w:ascii="Arial" w:hAnsi="Arial" w:cs="Arial"/>
          <w:color w:val="4472C4" w:themeColor="accent1"/>
          <w:sz w:val="22"/>
          <w:szCs w:val="22"/>
        </w:rPr>
        <w:t>foreign proceeding</w:t>
      </w:r>
      <w:r w:rsidRPr="00E94A4F">
        <w:rPr>
          <w:rFonts w:ascii="Arial" w:hAnsi="Arial" w:cs="Arial"/>
          <w:color w:val="4472C4" w:themeColor="accent1"/>
          <w:sz w:val="22"/>
          <w:szCs w:val="22"/>
        </w:rPr>
        <w:t>.</w:t>
      </w:r>
    </w:p>
    <w:p w14:paraId="578A86E2" w14:textId="527A9464" w:rsidR="00951948" w:rsidRPr="00E94A4F" w:rsidRDefault="00951948" w:rsidP="009E3CA7">
      <w:pPr>
        <w:jc w:val="both"/>
        <w:rPr>
          <w:rFonts w:ascii="Arial" w:hAnsi="Arial" w:cs="Arial"/>
          <w:color w:val="4472C4" w:themeColor="accent1"/>
          <w:sz w:val="22"/>
          <w:szCs w:val="22"/>
        </w:rPr>
      </w:pPr>
    </w:p>
    <w:p w14:paraId="439BA961" w14:textId="7B5737D2" w:rsidR="00951948" w:rsidRPr="00E94A4F" w:rsidRDefault="00951948" w:rsidP="009E3CA7">
      <w:pPr>
        <w:jc w:val="both"/>
        <w:rPr>
          <w:rFonts w:ascii="Arial" w:hAnsi="Arial" w:cs="Arial"/>
          <w:color w:val="4472C4" w:themeColor="accent1"/>
          <w:sz w:val="22"/>
          <w:szCs w:val="22"/>
        </w:rPr>
      </w:pPr>
      <w:r w:rsidRPr="00E94A4F">
        <w:rPr>
          <w:rFonts w:ascii="Arial" w:hAnsi="Arial" w:cs="Arial"/>
          <w:color w:val="4472C4" w:themeColor="accent1"/>
          <w:sz w:val="22"/>
          <w:szCs w:val="22"/>
        </w:rPr>
        <w:t>Under 11 U.S. Code § 1515 (</w:t>
      </w:r>
      <w:r w:rsidR="00CE626F">
        <w:rPr>
          <w:rFonts w:ascii="Arial" w:hAnsi="Arial" w:cs="Arial"/>
          <w:color w:val="4472C4" w:themeColor="accent1"/>
          <w:sz w:val="22"/>
          <w:szCs w:val="22"/>
          <w:lang w:val="en-GB"/>
        </w:rPr>
        <w:t xml:space="preserve">incorporating </w:t>
      </w:r>
      <w:r w:rsidRPr="00E94A4F">
        <w:rPr>
          <w:rFonts w:ascii="Arial" w:hAnsi="Arial" w:cs="Arial"/>
          <w:color w:val="4472C4" w:themeColor="accent1"/>
          <w:sz w:val="22"/>
          <w:szCs w:val="22"/>
        </w:rPr>
        <w:t xml:space="preserve">Article 15 </w:t>
      </w:r>
      <w:r w:rsidR="00CE626F">
        <w:rPr>
          <w:rFonts w:ascii="Arial" w:hAnsi="Arial" w:cs="Arial"/>
          <w:color w:val="4472C4" w:themeColor="accent1"/>
          <w:sz w:val="22"/>
          <w:szCs w:val="22"/>
        </w:rPr>
        <w:t xml:space="preserve">of the </w:t>
      </w:r>
      <w:r w:rsidRPr="00E94A4F">
        <w:rPr>
          <w:rFonts w:ascii="Arial" w:hAnsi="Arial" w:cs="Arial"/>
          <w:color w:val="4472C4" w:themeColor="accent1"/>
          <w:sz w:val="22"/>
          <w:szCs w:val="22"/>
        </w:rPr>
        <w:t>MLCBI), when making an application for recognition of the Cayman scheme of arrangement, Globe Holdings’ foreign representative will need to file a petition for recognition with the US Court, accompanied by the following materials:</w:t>
      </w:r>
    </w:p>
    <w:p w14:paraId="633C8C9B" w14:textId="0E767B53" w:rsidR="00951948" w:rsidRPr="00E94A4F" w:rsidRDefault="00951948" w:rsidP="009E3CA7">
      <w:pPr>
        <w:jc w:val="both"/>
        <w:rPr>
          <w:rFonts w:ascii="Arial" w:hAnsi="Arial" w:cs="Arial"/>
          <w:color w:val="4472C4" w:themeColor="accent1"/>
          <w:sz w:val="22"/>
          <w:szCs w:val="22"/>
        </w:rPr>
      </w:pPr>
    </w:p>
    <w:p w14:paraId="7265CA02" w14:textId="08C8E5D8" w:rsidR="00951948" w:rsidRPr="00E94A4F" w:rsidRDefault="00951948" w:rsidP="00951948">
      <w:pPr>
        <w:pStyle w:val="ListParagraph"/>
        <w:numPr>
          <w:ilvl w:val="0"/>
          <w:numId w:val="21"/>
        </w:num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A certified copy of the decision commencing such foreign proceeding and appointing the foreign representative – in this case, this should be the Sanction Order issued by the Cayman Court. To the extent the Sanction Order is not in English, an official translation into English will be required (unlikely applicable here since English </w:t>
      </w:r>
      <w:r w:rsidR="005E2411">
        <w:rPr>
          <w:rFonts w:ascii="Arial" w:hAnsi="Arial" w:cs="Arial"/>
          <w:color w:val="4472C4" w:themeColor="accent1"/>
          <w:sz w:val="22"/>
          <w:szCs w:val="22"/>
        </w:rPr>
        <w:t>should be</w:t>
      </w:r>
      <w:r w:rsidR="005E2411" w:rsidRPr="00E94A4F">
        <w:rPr>
          <w:rFonts w:ascii="Arial" w:hAnsi="Arial" w:cs="Arial"/>
          <w:color w:val="4472C4" w:themeColor="accent1"/>
          <w:sz w:val="22"/>
          <w:szCs w:val="22"/>
        </w:rPr>
        <w:t xml:space="preserve"> </w:t>
      </w:r>
      <w:r w:rsidRPr="00E94A4F">
        <w:rPr>
          <w:rFonts w:ascii="Arial" w:hAnsi="Arial" w:cs="Arial"/>
          <w:color w:val="4472C4" w:themeColor="accent1"/>
          <w:sz w:val="22"/>
          <w:szCs w:val="22"/>
        </w:rPr>
        <w:t>the official language for the Cayman Court).</w:t>
      </w:r>
    </w:p>
    <w:p w14:paraId="5643AB32" w14:textId="77777777" w:rsidR="00951948" w:rsidRPr="00E94A4F" w:rsidRDefault="00951948" w:rsidP="00951948">
      <w:pPr>
        <w:pStyle w:val="ListParagraph"/>
        <w:jc w:val="both"/>
        <w:rPr>
          <w:rFonts w:ascii="Arial" w:hAnsi="Arial" w:cs="Arial"/>
          <w:color w:val="4472C4" w:themeColor="accent1"/>
          <w:sz w:val="22"/>
          <w:szCs w:val="22"/>
        </w:rPr>
      </w:pPr>
    </w:p>
    <w:p w14:paraId="55EE874D" w14:textId="3BBAFCE8" w:rsidR="00951948" w:rsidRPr="00E94A4F" w:rsidRDefault="00951948" w:rsidP="00951948">
      <w:pPr>
        <w:pStyle w:val="ListParagraph"/>
        <w:numPr>
          <w:ilvl w:val="0"/>
          <w:numId w:val="21"/>
        </w:numPr>
        <w:jc w:val="both"/>
        <w:rPr>
          <w:rFonts w:ascii="Arial" w:hAnsi="Arial" w:cs="Arial"/>
          <w:color w:val="4472C4" w:themeColor="accent1"/>
          <w:sz w:val="22"/>
          <w:szCs w:val="22"/>
        </w:rPr>
      </w:pPr>
      <w:r w:rsidRPr="00E94A4F">
        <w:rPr>
          <w:rFonts w:ascii="Arial" w:hAnsi="Arial" w:cs="Arial"/>
          <w:color w:val="4472C4" w:themeColor="accent1"/>
          <w:sz w:val="22"/>
          <w:szCs w:val="22"/>
        </w:rPr>
        <w:t>A certificate from the foreign court affirming the existence of such foreign proceeding and of the appointment of the foreign representative – in this case, a certificate from the Cayman Court should be sought affirming the Cayman scheme of arrangement commenced by Globe Holdings, the Sanction Order issued</w:t>
      </w:r>
      <w:r w:rsidR="00855F60">
        <w:rPr>
          <w:rFonts w:ascii="Arial" w:hAnsi="Arial" w:cs="Arial"/>
          <w:color w:val="4472C4" w:themeColor="accent1"/>
          <w:sz w:val="22"/>
          <w:szCs w:val="22"/>
        </w:rPr>
        <w:t>, and the person who will act as the foreign representative of Globe Holdings</w:t>
      </w:r>
      <w:r w:rsidRPr="00E94A4F">
        <w:rPr>
          <w:rFonts w:ascii="Arial" w:hAnsi="Arial" w:cs="Arial"/>
          <w:color w:val="4472C4" w:themeColor="accent1"/>
          <w:sz w:val="22"/>
          <w:szCs w:val="22"/>
        </w:rPr>
        <w:t xml:space="preserve">. To the extent the certificate is not in English, an official translation into English will be required (unlikely applicable here since English </w:t>
      </w:r>
      <w:r w:rsidR="005E2411">
        <w:rPr>
          <w:rFonts w:ascii="Arial" w:hAnsi="Arial" w:cs="Arial"/>
          <w:color w:val="4472C4" w:themeColor="accent1"/>
          <w:sz w:val="22"/>
          <w:szCs w:val="22"/>
        </w:rPr>
        <w:t>should be</w:t>
      </w:r>
      <w:r w:rsidR="005E2411" w:rsidRPr="00E94A4F">
        <w:rPr>
          <w:rFonts w:ascii="Arial" w:hAnsi="Arial" w:cs="Arial"/>
          <w:color w:val="4472C4" w:themeColor="accent1"/>
          <w:sz w:val="22"/>
          <w:szCs w:val="22"/>
        </w:rPr>
        <w:t xml:space="preserve"> </w:t>
      </w:r>
      <w:r w:rsidRPr="00E94A4F">
        <w:rPr>
          <w:rFonts w:ascii="Arial" w:hAnsi="Arial" w:cs="Arial"/>
          <w:color w:val="4472C4" w:themeColor="accent1"/>
          <w:sz w:val="22"/>
          <w:szCs w:val="22"/>
        </w:rPr>
        <w:t>the official language for the Cayman Court).</w:t>
      </w:r>
    </w:p>
    <w:p w14:paraId="1A5AA5B1" w14:textId="77777777" w:rsidR="00951948" w:rsidRPr="00E94A4F" w:rsidRDefault="00951948" w:rsidP="00951948">
      <w:pPr>
        <w:pStyle w:val="ListParagraph"/>
        <w:jc w:val="both"/>
        <w:rPr>
          <w:rFonts w:ascii="Arial" w:hAnsi="Arial" w:cs="Arial"/>
          <w:color w:val="4472C4" w:themeColor="accent1"/>
          <w:sz w:val="22"/>
          <w:szCs w:val="22"/>
        </w:rPr>
      </w:pPr>
    </w:p>
    <w:p w14:paraId="5E5AEC84" w14:textId="34853102" w:rsidR="00951948" w:rsidRPr="00E94A4F" w:rsidRDefault="00951948" w:rsidP="00951948">
      <w:pPr>
        <w:pStyle w:val="ListParagraph"/>
        <w:numPr>
          <w:ilvl w:val="0"/>
          <w:numId w:val="21"/>
        </w:numPr>
        <w:jc w:val="both"/>
        <w:rPr>
          <w:rFonts w:ascii="Arial" w:hAnsi="Arial" w:cs="Arial"/>
          <w:color w:val="4472C4" w:themeColor="accent1"/>
          <w:sz w:val="22"/>
          <w:szCs w:val="22"/>
        </w:rPr>
      </w:pPr>
      <w:r w:rsidRPr="00E94A4F">
        <w:rPr>
          <w:rFonts w:ascii="Arial" w:hAnsi="Arial" w:cs="Arial"/>
          <w:color w:val="4472C4" w:themeColor="accent1"/>
          <w:sz w:val="22"/>
          <w:szCs w:val="22"/>
        </w:rPr>
        <w:t>A statement identifying all foreign proceedings with respect to the debtor that are known to the foreign representative.</w:t>
      </w:r>
    </w:p>
    <w:p w14:paraId="4CB7B6C7" w14:textId="77777777" w:rsidR="00951948" w:rsidRPr="00E94A4F" w:rsidRDefault="00951948" w:rsidP="00951948">
      <w:pPr>
        <w:pStyle w:val="ListParagraph"/>
        <w:jc w:val="both"/>
        <w:rPr>
          <w:rFonts w:ascii="Arial" w:hAnsi="Arial" w:cs="Arial"/>
          <w:color w:val="4472C4" w:themeColor="accent1"/>
          <w:sz w:val="22"/>
          <w:szCs w:val="22"/>
        </w:rPr>
      </w:pPr>
    </w:p>
    <w:p w14:paraId="49B917BE" w14:textId="08226774" w:rsidR="00911F75" w:rsidRPr="00E94A4F" w:rsidRDefault="00911F75" w:rsidP="00911F75">
      <w:pPr>
        <w:jc w:val="both"/>
        <w:rPr>
          <w:rFonts w:ascii="Arial" w:hAnsi="Arial" w:cs="Arial"/>
          <w:i/>
          <w:color w:val="4472C4" w:themeColor="accent1"/>
          <w:sz w:val="22"/>
          <w:szCs w:val="22"/>
          <w:u w:val="single"/>
        </w:rPr>
      </w:pPr>
      <w:r w:rsidRPr="00E94A4F">
        <w:rPr>
          <w:rFonts w:ascii="Arial" w:hAnsi="Arial" w:cs="Arial"/>
          <w:i/>
          <w:color w:val="4472C4" w:themeColor="accent1"/>
          <w:sz w:val="22"/>
          <w:szCs w:val="22"/>
          <w:u w:val="single"/>
        </w:rPr>
        <w:t>Whether to apply for recognition as foreign main proceeding or foreign non-main proceeding</w:t>
      </w:r>
    </w:p>
    <w:p w14:paraId="608633E4" w14:textId="46990B44" w:rsidR="00951948" w:rsidRPr="00E94A4F" w:rsidRDefault="00951948" w:rsidP="00951948">
      <w:pPr>
        <w:pStyle w:val="ListParagraph"/>
        <w:jc w:val="both"/>
        <w:rPr>
          <w:rFonts w:ascii="Arial" w:hAnsi="Arial" w:cs="Arial"/>
          <w:color w:val="4472C4" w:themeColor="accent1"/>
          <w:sz w:val="22"/>
          <w:szCs w:val="22"/>
        </w:rPr>
      </w:pPr>
    </w:p>
    <w:p w14:paraId="69BF91C8" w14:textId="02FC1D0F" w:rsidR="00407DEE" w:rsidRPr="00E94A4F" w:rsidRDefault="00911F75" w:rsidP="009E3CA7">
      <w:pPr>
        <w:jc w:val="both"/>
        <w:rPr>
          <w:rFonts w:ascii="Arial" w:hAnsi="Arial" w:cs="Arial"/>
          <w:color w:val="4472C4" w:themeColor="accent1"/>
          <w:sz w:val="22"/>
          <w:szCs w:val="22"/>
        </w:rPr>
      </w:pPr>
      <w:r w:rsidRPr="00E94A4F">
        <w:rPr>
          <w:rFonts w:ascii="Arial" w:hAnsi="Arial" w:cs="Arial"/>
          <w:color w:val="4472C4" w:themeColor="accent1"/>
          <w:sz w:val="22"/>
          <w:szCs w:val="22"/>
        </w:rPr>
        <w:t>For efficiency and to avoid duplicate court applications, a</w:t>
      </w:r>
      <w:r w:rsidR="00263B05">
        <w:rPr>
          <w:rFonts w:ascii="Arial" w:hAnsi="Arial" w:cs="Arial"/>
          <w:color w:val="4472C4" w:themeColor="accent1"/>
          <w:sz w:val="22"/>
          <w:szCs w:val="22"/>
        </w:rPr>
        <w:t xml:space="preserve"> petition </w:t>
      </w:r>
      <w:r w:rsidRPr="00E94A4F">
        <w:rPr>
          <w:rFonts w:ascii="Arial" w:hAnsi="Arial" w:cs="Arial"/>
          <w:color w:val="4472C4" w:themeColor="accent1"/>
          <w:sz w:val="22"/>
          <w:szCs w:val="22"/>
        </w:rPr>
        <w:t xml:space="preserve">for recognition as foreign main proceeding, or alternatively </w:t>
      </w:r>
      <w:r w:rsidR="00263B05">
        <w:rPr>
          <w:rFonts w:ascii="Arial" w:hAnsi="Arial" w:cs="Arial"/>
          <w:color w:val="4472C4" w:themeColor="accent1"/>
          <w:sz w:val="22"/>
          <w:szCs w:val="22"/>
        </w:rPr>
        <w:t xml:space="preserve">as </w:t>
      </w:r>
      <w:r w:rsidRPr="00E94A4F">
        <w:rPr>
          <w:rFonts w:ascii="Arial" w:hAnsi="Arial" w:cs="Arial"/>
          <w:color w:val="4472C4" w:themeColor="accent1"/>
          <w:sz w:val="22"/>
          <w:szCs w:val="22"/>
        </w:rPr>
        <w:t>foreign non-main proceeding, should be made</w:t>
      </w:r>
      <w:r w:rsidR="00263B05">
        <w:rPr>
          <w:rFonts w:ascii="Arial" w:hAnsi="Arial" w:cs="Arial"/>
          <w:color w:val="4472C4" w:themeColor="accent1"/>
          <w:sz w:val="22"/>
          <w:szCs w:val="22"/>
        </w:rPr>
        <w:t xml:space="preserve"> with the US Court</w:t>
      </w:r>
      <w:r w:rsidRPr="00E94A4F">
        <w:rPr>
          <w:rFonts w:ascii="Arial" w:hAnsi="Arial" w:cs="Arial"/>
          <w:color w:val="4472C4" w:themeColor="accent1"/>
          <w:sz w:val="22"/>
          <w:szCs w:val="22"/>
        </w:rPr>
        <w:t>.</w:t>
      </w:r>
      <w:r w:rsidR="00BF7C29" w:rsidRPr="00E94A4F">
        <w:rPr>
          <w:rFonts w:ascii="Arial" w:hAnsi="Arial" w:cs="Arial"/>
          <w:color w:val="4472C4" w:themeColor="accent1"/>
          <w:sz w:val="22"/>
          <w:szCs w:val="22"/>
        </w:rPr>
        <w:t xml:space="preserve"> For reasons explained below, it is more likely than not that Globe Holdings’ Cayman </w:t>
      </w:r>
      <w:r w:rsidR="00E215FF">
        <w:rPr>
          <w:rFonts w:ascii="Arial" w:hAnsi="Arial" w:cs="Arial"/>
          <w:color w:val="4472C4" w:themeColor="accent1"/>
          <w:sz w:val="22"/>
          <w:szCs w:val="22"/>
        </w:rPr>
        <w:t>scheme</w:t>
      </w:r>
      <w:r w:rsidR="00BF7C29" w:rsidRPr="00E94A4F">
        <w:rPr>
          <w:rFonts w:ascii="Arial" w:hAnsi="Arial" w:cs="Arial"/>
          <w:color w:val="4472C4" w:themeColor="accent1"/>
          <w:sz w:val="22"/>
          <w:szCs w:val="22"/>
        </w:rPr>
        <w:t xml:space="preserve"> will be recognized as a foreign main proceeding.</w:t>
      </w:r>
    </w:p>
    <w:p w14:paraId="0D1C0304" w14:textId="372C0594" w:rsidR="00911F75" w:rsidRPr="00E94A4F" w:rsidRDefault="00911F75" w:rsidP="009E3CA7">
      <w:pPr>
        <w:jc w:val="both"/>
        <w:rPr>
          <w:rFonts w:ascii="Arial" w:hAnsi="Arial" w:cs="Arial"/>
          <w:color w:val="4472C4" w:themeColor="accent1"/>
          <w:sz w:val="22"/>
          <w:szCs w:val="22"/>
        </w:rPr>
      </w:pPr>
    </w:p>
    <w:p w14:paraId="2EF2F237" w14:textId="27BE5EB4" w:rsidR="00BB5263" w:rsidRPr="00E94A4F" w:rsidRDefault="00911F75" w:rsidP="00911F75">
      <w:pPr>
        <w:jc w:val="both"/>
        <w:rPr>
          <w:rFonts w:ascii="Arial" w:hAnsi="Arial" w:cs="Arial"/>
          <w:color w:val="4472C4" w:themeColor="accent1"/>
          <w:sz w:val="22"/>
          <w:szCs w:val="22"/>
        </w:rPr>
      </w:pPr>
      <w:r w:rsidRPr="00E94A4F">
        <w:rPr>
          <w:rFonts w:ascii="Arial" w:hAnsi="Arial" w:cs="Arial"/>
          <w:color w:val="4472C4" w:themeColor="accent1"/>
          <w:sz w:val="22"/>
          <w:szCs w:val="22"/>
        </w:rPr>
        <w:t>Under 11 U.S. Code § 1502 (</w:t>
      </w:r>
      <w:r w:rsidR="00CE626F">
        <w:rPr>
          <w:rFonts w:ascii="Arial" w:hAnsi="Arial" w:cs="Arial"/>
          <w:color w:val="4472C4" w:themeColor="accent1"/>
          <w:sz w:val="22"/>
          <w:szCs w:val="22"/>
          <w:lang w:val="en-GB"/>
        </w:rPr>
        <w:t xml:space="preserve">incorporating </w:t>
      </w:r>
      <w:r w:rsidRPr="00E94A4F">
        <w:rPr>
          <w:rFonts w:ascii="Arial" w:hAnsi="Arial" w:cs="Arial"/>
          <w:color w:val="4472C4" w:themeColor="accent1"/>
          <w:sz w:val="22"/>
          <w:szCs w:val="22"/>
        </w:rPr>
        <w:t>Article 2</w:t>
      </w:r>
      <w:r w:rsidR="00CE626F">
        <w:rPr>
          <w:rFonts w:ascii="Arial" w:hAnsi="Arial" w:cs="Arial"/>
          <w:color w:val="4472C4" w:themeColor="accent1"/>
          <w:sz w:val="22"/>
          <w:szCs w:val="22"/>
        </w:rPr>
        <w:t xml:space="preserve"> of the</w:t>
      </w:r>
      <w:r w:rsidRPr="00E94A4F">
        <w:rPr>
          <w:rFonts w:ascii="Arial" w:hAnsi="Arial" w:cs="Arial"/>
          <w:color w:val="4472C4" w:themeColor="accent1"/>
          <w:sz w:val="22"/>
          <w:szCs w:val="22"/>
        </w:rPr>
        <w:t xml:space="preserve"> MLCBI), a “foreign main proceeding” is a foreign proceeding pending in a </w:t>
      </w:r>
      <w:r w:rsidR="00034DA1">
        <w:rPr>
          <w:rFonts w:ascii="Arial" w:hAnsi="Arial" w:cs="Arial"/>
          <w:color w:val="4472C4" w:themeColor="accent1"/>
          <w:sz w:val="22"/>
          <w:szCs w:val="22"/>
        </w:rPr>
        <w:t>jurisdiction</w:t>
      </w:r>
      <w:r w:rsidRPr="00E94A4F">
        <w:rPr>
          <w:rFonts w:ascii="Arial" w:hAnsi="Arial" w:cs="Arial"/>
          <w:color w:val="4472C4" w:themeColor="accent1"/>
          <w:sz w:val="22"/>
          <w:szCs w:val="22"/>
        </w:rPr>
        <w:t xml:space="preserve"> where the debtor has the center of its main interest (COMI), while a “foreign non-main proceeding” is a foreign proceeding in a </w:t>
      </w:r>
      <w:r w:rsidR="00034DA1">
        <w:rPr>
          <w:rFonts w:ascii="Arial" w:hAnsi="Arial" w:cs="Arial"/>
          <w:color w:val="4472C4" w:themeColor="accent1"/>
          <w:sz w:val="22"/>
          <w:szCs w:val="22"/>
        </w:rPr>
        <w:t>jurisdiction</w:t>
      </w:r>
      <w:r w:rsidR="00034DA1" w:rsidRPr="00E94A4F">
        <w:rPr>
          <w:rFonts w:ascii="Arial" w:hAnsi="Arial" w:cs="Arial"/>
          <w:color w:val="4472C4" w:themeColor="accent1"/>
          <w:sz w:val="22"/>
          <w:szCs w:val="22"/>
        </w:rPr>
        <w:t xml:space="preserve"> </w:t>
      </w:r>
      <w:r w:rsidRPr="00E94A4F">
        <w:rPr>
          <w:rFonts w:ascii="Arial" w:hAnsi="Arial" w:cs="Arial"/>
          <w:color w:val="4472C4" w:themeColor="accent1"/>
          <w:sz w:val="22"/>
          <w:szCs w:val="22"/>
        </w:rPr>
        <w:t>where the debtor only has an establishment (i.e. a place where the debtor carries out a non</w:t>
      </w:r>
      <w:r w:rsidR="00855F60">
        <w:rPr>
          <w:rFonts w:ascii="Arial" w:hAnsi="Arial" w:cs="Arial"/>
          <w:color w:val="4472C4" w:themeColor="accent1"/>
          <w:sz w:val="22"/>
          <w:szCs w:val="22"/>
        </w:rPr>
        <w:t>-</w:t>
      </w:r>
      <w:r w:rsidRPr="00E94A4F">
        <w:rPr>
          <w:rFonts w:ascii="Arial" w:hAnsi="Arial" w:cs="Arial"/>
          <w:color w:val="4472C4" w:themeColor="accent1"/>
          <w:sz w:val="22"/>
          <w:szCs w:val="22"/>
        </w:rPr>
        <w:t xml:space="preserve">transitory economic activity). </w:t>
      </w:r>
    </w:p>
    <w:p w14:paraId="099274B1" w14:textId="77777777" w:rsidR="00BB5263" w:rsidRPr="00E94A4F" w:rsidRDefault="00BB5263" w:rsidP="00911F75">
      <w:pPr>
        <w:jc w:val="both"/>
        <w:rPr>
          <w:rFonts w:ascii="Arial" w:hAnsi="Arial" w:cs="Arial"/>
          <w:color w:val="4472C4" w:themeColor="accent1"/>
          <w:sz w:val="22"/>
          <w:szCs w:val="22"/>
        </w:rPr>
      </w:pPr>
    </w:p>
    <w:p w14:paraId="10012390" w14:textId="772A5724" w:rsidR="00BB5263" w:rsidRPr="00E94A4F" w:rsidRDefault="00911F75" w:rsidP="00BB5263">
      <w:pPr>
        <w:pStyle w:val="ListParagraph"/>
        <w:numPr>
          <w:ilvl w:val="0"/>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Under 11 U.S. Code § 1516(c) (</w:t>
      </w:r>
      <w:r w:rsidR="00CE626F">
        <w:rPr>
          <w:rFonts w:ascii="Arial" w:hAnsi="Arial" w:cs="Arial"/>
          <w:color w:val="4472C4" w:themeColor="accent1"/>
          <w:sz w:val="22"/>
          <w:szCs w:val="22"/>
          <w:lang w:val="en-GB"/>
        </w:rPr>
        <w:t xml:space="preserve">incorporating </w:t>
      </w:r>
      <w:r w:rsidRPr="00E94A4F">
        <w:rPr>
          <w:rFonts w:ascii="Arial" w:hAnsi="Arial" w:cs="Arial"/>
          <w:color w:val="4472C4" w:themeColor="accent1"/>
          <w:sz w:val="22"/>
          <w:szCs w:val="22"/>
        </w:rPr>
        <w:t xml:space="preserve">Article 16(3) </w:t>
      </w:r>
      <w:r w:rsidR="00CE626F">
        <w:rPr>
          <w:rFonts w:ascii="Arial" w:hAnsi="Arial" w:cs="Arial"/>
          <w:color w:val="4472C4" w:themeColor="accent1"/>
          <w:sz w:val="22"/>
          <w:szCs w:val="22"/>
        </w:rPr>
        <w:t xml:space="preserve">of the </w:t>
      </w:r>
      <w:r w:rsidRPr="00E94A4F">
        <w:rPr>
          <w:rFonts w:ascii="Arial" w:hAnsi="Arial" w:cs="Arial"/>
          <w:color w:val="4472C4" w:themeColor="accent1"/>
          <w:sz w:val="22"/>
          <w:szCs w:val="22"/>
        </w:rPr>
        <w:t xml:space="preserve">MLCBI), in the absence of evidence to the contrary, the debtor’s registered office is presumed to be its COMI. </w:t>
      </w:r>
      <w:r w:rsidR="00BB5263" w:rsidRPr="00E94A4F">
        <w:rPr>
          <w:rFonts w:ascii="Arial" w:hAnsi="Arial" w:cs="Arial"/>
          <w:color w:val="4472C4" w:themeColor="accent1"/>
          <w:sz w:val="22"/>
          <w:szCs w:val="22"/>
        </w:rPr>
        <w:t xml:space="preserve">Considering that Globe Holdings re-domesticated as a Cayman company with its books and records kept in the Cayman Islands, its registered office is likely in </w:t>
      </w:r>
      <w:r w:rsidR="00855F60">
        <w:rPr>
          <w:rFonts w:ascii="Arial" w:hAnsi="Arial" w:cs="Arial"/>
          <w:color w:val="4472C4" w:themeColor="accent1"/>
          <w:sz w:val="22"/>
          <w:szCs w:val="22"/>
        </w:rPr>
        <w:t xml:space="preserve">the </w:t>
      </w:r>
      <w:r w:rsidR="00BB5263" w:rsidRPr="00E94A4F">
        <w:rPr>
          <w:rFonts w:ascii="Arial" w:hAnsi="Arial" w:cs="Arial"/>
          <w:color w:val="4472C4" w:themeColor="accent1"/>
          <w:sz w:val="22"/>
          <w:szCs w:val="22"/>
        </w:rPr>
        <w:t xml:space="preserve">Cayman </w:t>
      </w:r>
      <w:r w:rsidR="00855F60">
        <w:rPr>
          <w:rFonts w:ascii="Arial" w:hAnsi="Arial" w:cs="Arial"/>
          <w:color w:val="4472C4" w:themeColor="accent1"/>
          <w:sz w:val="22"/>
          <w:szCs w:val="22"/>
        </w:rPr>
        <w:t xml:space="preserve">Islands </w:t>
      </w:r>
      <w:r w:rsidR="00BB5263" w:rsidRPr="00E94A4F">
        <w:rPr>
          <w:rFonts w:ascii="Arial" w:hAnsi="Arial" w:cs="Arial"/>
          <w:color w:val="4472C4" w:themeColor="accent1"/>
          <w:sz w:val="22"/>
          <w:szCs w:val="22"/>
        </w:rPr>
        <w:t xml:space="preserve">as well. This lends support to </w:t>
      </w:r>
      <w:r w:rsidR="00855F60">
        <w:rPr>
          <w:rFonts w:ascii="Arial" w:hAnsi="Arial" w:cs="Arial"/>
          <w:color w:val="4472C4" w:themeColor="accent1"/>
          <w:sz w:val="22"/>
          <w:szCs w:val="22"/>
        </w:rPr>
        <w:t xml:space="preserve">the </w:t>
      </w:r>
      <w:r w:rsidR="00BB5263" w:rsidRPr="00E94A4F">
        <w:rPr>
          <w:rFonts w:ascii="Arial" w:hAnsi="Arial" w:cs="Arial"/>
          <w:color w:val="4472C4" w:themeColor="accent1"/>
          <w:sz w:val="22"/>
          <w:szCs w:val="22"/>
        </w:rPr>
        <w:t xml:space="preserve">Cayman </w:t>
      </w:r>
      <w:r w:rsidR="00855F60">
        <w:rPr>
          <w:rFonts w:ascii="Arial" w:hAnsi="Arial" w:cs="Arial"/>
          <w:color w:val="4472C4" w:themeColor="accent1"/>
          <w:sz w:val="22"/>
          <w:szCs w:val="22"/>
        </w:rPr>
        <w:t xml:space="preserve">Islands </w:t>
      </w:r>
      <w:r w:rsidR="00BB5263" w:rsidRPr="00E94A4F">
        <w:rPr>
          <w:rFonts w:ascii="Arial" w:hAnsi="Arial" w:cs="Arial"/>
          <w:color w:val="4472C4" w:themeColor="accent1"/>
          <w:sz w:val="22"/>
          <w:szCs w:val="22"/>
        </w:rPr>
        <w:t>being the foreign main proceeding.</w:t>
      </w:r>
    </w:p>
    <w:p w14:paraId="379F902C" w14:textId="77777777" w:rsidR="00BB5263" w:rsidRPr="00E94A4F" w:rsidRDefault="00BB5263" w:rsidP="00BB5263">
      <w:pPr>
        <w:pStyle w:val="ListParagraph"/>
        <w:jc w:val="both"/>
        <w:rPr>
          <w:rFonts w:ascii="Arial" w:hAnsi="Arial" w:cs="Arial"/>
          <w:color w:val="4472C4" w:themeColor="accent1"/>
          <w:sz w:val="22"/>
          <w:szCs w:val="22"/>
        </w:rPr>
      </w:pPr>
    </w:p>
    <w:p w14:paraId="6033E245" w14:textId="77C4EC45" w:rsidR="00BB5263" w:rsidRPr="00E94A4F" w:rsidRDefault="00911F75" w:rsidP="00BB5263">
      <w:pPr>
        <w:pStyle w:val="ListParagraph"/>
        <w:numPr>
          <w:ilvl w:val="0"/>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In the </w:t>
      </w:r>
      <w:r w:rsidR="001C7413">
        <w:rPr>
          <w:rFonts w:ascii="Arial" w:hAnsi="Arial" w:cs="Arial"/>
          <w:color w:val="4472C4" w:themeColor="accent1"/>
          <w:sz w:val="22"/>
          <w:szCs w:val="22"/>
        </w:rPr>
        <w:t>Guide,</w:t>
      </w:r>
      <w:r w:rsidRPr="00E94A4F">
        <w:rPr>
          <w:rFonts w:ascii="Arial" w:hAnsi="Arial" w:cs="Arial"/>
          <w:color w:val="4472C4" w:themeColor="accent1"/>
          <w:sz w:val="22"/>
          <w:szCs w:val="22"/>
        </w:rPr>
        <w:t xml:space="preserve"> it was suggested that a number of factors should be considered to determine the debtor’s COMI, </w:t>
      </w:r>
      <w:r w:rsidR="00BB5263" w:rsidRPr="00E94A4F">
        <w:rPr>
          <w:rFonts w:ascii="Arial" w:hAnsi="Arial" w:cs="Arial"/>
          <w:color w:val="4472C4" w:themeColor="accent1"/>
          <w:sz w:val="22"/>
          <w:szCs w:val="22"/>
        </w:rPr>
        <w:t>principally the location</w:t>
      </w:r>
      <w:r w:rsidRPr="00E94A4F">
        <w:rPr>
          <w:rFonts w:ascii="Arial" w:hAnsi="Arial" w:cs="Arial"/>
          <w:color w:val="4472C4" w:themeColor="accent1"/>
          <w:sz w:val="22"/>
          <w:szCs w:val="22"/>
        </w:rPr>
        <w:t xml:space="preserve"> (a) where the central administration of the debtor takes place, and (b) which is rea</w:t>
      </w:r>
      <w:r w:rsidR="00BB5263" w:rsidRPr="00E94A4F">
        <w:rPr>
          <w:rFonts w:ascii="Arial" w:hAnsi="Arial" w:cs="Arial"/>
          <w:color w:val="4472C4" w:themeColor="accent1"/>
          <w:sz w:val="22"/>
          <w:szCs w:val="22"/>
        </w:rPr>
        <w:t>dily ascertainable by creditors, each to be determined at the date of commencement of the foreign proceeding (paras. 145 and 160 of the Guide). Since Globe Holdings often hold</w:t>
      </w:r>
      <w:r w:rsidR="001C7413">
        <w:rPr>
          <w:rFonts w:ascii="Arial" w:hAnsi="Arial" w:cs="Arial"/>
          <w:color w:val="4472C4" w:themeColor="accent1"/>
          <w:sz w:val="22"/>
          <w:szCs w:val="22"/>
        </w:rPr>
        <w:t>s</w:t>
      </w:r>
      <w:r w:rsidR="00BB5263" w:rsidRPr="00E94A4F">
        <w:rPr>
          <w:rFonts w:ascii="Arial" w:hAnsi="Arial" w:cs="Arial"/>
          <w:color w:val="4472C4" w:themeColor="accent1"/>
          <w:sz w:val="22"/>
          <w:szCs w:val="22"/>
        </w:rPr>
        <w:t xml:space="preserve"> its board meetings virtually instead of physically in the Cayman Islands, this tends to go against the central administration of the Globe Holdings taking place in the Cayman Islands. Moreover, </w:t>
      </w:r>
      <w:r w:rsidR="007060D4">
        <w:rPr>
          <w:rFonts w:ascii="Arial" w:hAnsi="Arial" w:cs="Arial"/>
          <w:color w:val="4472C4" w:themeColor="accent1"/>
          <w:sz w:val="22"/>
          <w:szCs w:val="22"/>
        </w:rPr>
        <w:t>Globe</w:t>
      </w:r>
      <w:r w:rsidR="00BB5263" w:rsidRPr="00E94A4F">
        <w:rPr>
          <w:rFonts w:ascii="Arial" w:hAnsi="Arial" w:cs="Arial"/>
          <w:color w:val="4472C4" w:themeColor="accent1"/>
          <w:sz w:val="22"/>
          <w:szCs w:val="22"/>
        </w:rPr>
        <w:t xml:space="preserve"> Holdings </w:t>
      </w:r>
      <w:r w:rsidR="006A68CB">
        <w:rPr>
          <w:rFonts w:ascii="Arial" w:hAnsi="Arial" w:cs="Arial"/>
          <w:color w:val="4472C4" w:themeColor="accent1"/>
          <w:sz w:val="22"/>
          <w:szCs w:val="22"/>
        </w:rPr>
        <w:t xml:space="preserve">is a </w:t>
      </w:r>
      <w:r w:rsidR="00BB5263" w:rsidRPr="00E94A4F">
        <w:rPr>
          <w:rFonts w:ascii="Arial" w:hAnsi="Arial" w:cs="Arial"/>
          <w:color w:val="4472C4" w:themeColor="accent1"/>
          <w:sz w:val="22"/>
          <w:szCs w:val="22"/>
        </w:rPr>
        <w:t xml:space="preserve">NASDAQ-listed company, with significant liabilities (e.g. the Notes) governed by New York law, and its corporate headquarters </w:t>
      </w:r>
      <w:r w:rsidR="001C7413">
        <w:rPr>
          <w:rFonts w:ascii="Arial" w:hAnsi="Arial" w:cs="Arial"/>
          <w:color w:val="4472C4" w:themeColor="accent1"/>
          <w:sz w:val="22"/>
          <w:szCs w:val="22"/>
        </w:rPr>
        <w:t xml:space="preserve">are </w:t>
      </w:r>
      <w:r w:rsidR="00BB5263" w:rsidRPr="00E94A4F">
        <w:rPr>
          <w:rFonts w:ascii="Arial" w:hAnsi="Arial" w:cs="Arial"/>
          <w:color w:val="4472C4" w:themeColor="accent1"/>
          <w:sz w:val="22"/>
          <w:szCs w:val="22"/>
        </w:rPr>
        <w:t>located in New York. These factors all seem to point to the Globe Holdings’ COMI being in the US.</w:t>
      </w:r>
    </w:p>
    <w:p w14:paraId="2DB7C3AD" w14:textId="77777777" w:rsidR="00BB5263" w:rsidRPr="00E94A4F" w:rsidRDefault="00BB5263" w:rsidP="00BB5263">
      <w:pPr>
        <w:pStyle w:val="ListParagraph"/>
        <w:rPr>
          <w:rFonts w:ascii="Arial" w:hAnsi="Arial" w:cs="Arial"/>
          <w:color w:val="4472C4" w:themeColor="accent1"/>
          <w:sz w:val="22"/>
          <w:szCs w:val="22"/>
        </w:rPr>
      </w:pPr>
    </w:p>
    <w:p w14:paraId="411EE583" w14:textId="35777126" w:rsidR="00BB5263" w:rsidRPr="00E94A4F" w:rsidRDefault="00BB5263" w:rsidP="00911F75">
      <w:pPr>
        <w:pStyle w:val="ListParagraph"/>
        <w:numPr>
          <w:ilvl w:val="0"/>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Additional factors which may be considered as suggested in the Guide include (para.147): </w:t>
      </w:r>
    </w:p>
    <w:p w14:paraId="375604AD" w14:textId="77777777" w:rsidR="00BB5263" w:rsidRPr="00E94A4F" w:rsidRDefault="00BB5263" w:rsidP="00BB5263">
      <w:pPr>
        <w:pStyle w:val="ListParagraph"/>
        <w:rPr>
          <w:rFonts w:ascii="Arial" w:hAnsi="Arial" w:cs="Arial"/>
          <w:color w:val="4472C4" w:themeColor="accent1"/>
          <w:sz w:val="22"/>
          <w:szCs w:val="22"/>
        </w:rPr>
      </w:pPr>
    </w:p>
    <w:p w14:paraId="33B75B40" w14:textId="7E4E95C4" w:rsidR="00BB5263"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of the debtor’s books and records</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Cayman Islands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06360B86" w14:textId="2B118A55" w:rsidR="00BB5263"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where financing was organized or authorized, or from where the cash management system was run</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Cayman Islands, since the Notes restructuring appears to have been organized out of Cayman Islands by Globe Holdings’ Cayman lawyers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210AF186" w14:textId="25D768B4" w:rsidR="00135B88"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in which the debtor’s principal assets or operations are found</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the US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285AB69D" w14:textId="1E24AF3A" w:rsidR="00BB5263"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of the debtor’s primary bank</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may point to the US, since Globe Holdings’ Cayman account was only “recently opened”</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2FE6D7C7" w14:textId="415F2183" w:rsidR="00BB5263"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of employees</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the US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7CC8FCF1" w14:textId="000EBE4F" w:rsidR="00BB5263"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in which commercial policy was determined</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indeterminate</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40CB1150" w14:textId="327530FB" w:rsidR="00135B88"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site of the controlling law or the law governing the main contracts of the company</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the US, since the Notes constituting its significant liabilities are governed by New York law</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5CBD277B" w14:textId="72FF8C28" w:rsidR="00135B88"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from which purchasing and sales policy, staff, accounts payable and computer systems were managed</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likely</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the US, since most of the business is in the US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4B6FE853" w14:textId="7F09AD42" w:rsidR="00135B88"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from which contracts (for supply) were organized</w:t>
      </w:r>
      <w:r w:rsidR="00135B88" w:rsidRPr="00E94A4F">
        <w:rPr>
          <w:rFonts w:ascii="Arial" w:hAnsi="Arial" w:cs="Arial"/>
          <w:color w:val="4472C4" w:themeColor="accent1"/>
          <w:sz w:val="22"/>
          <w:szCs w:val="22"/>
        </w:rPr>
        <w:t xml:space="preserve"> [</w:t>
      </w:r>
      <w:r w:rsidR="006A68CB">
        <w:rPr>
          <w:rFonts w:ascii="Arial" w:hAnsi="Arial" w:cs="Arial"/>
          <w:i/>
          <w:color w:val="4472C4" w:themeColor="accent1"/>
          <w:sz w:val="22"/>
          <w:szCs w:val="22"/>
        </w:rPr>
        <w:t>indeterminate</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379B8C7A" w14:textId="006AE060" w:rsidR="00135B88"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from which reorganization of the debtor was being conducted</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the Cayman Islands</w:t>
      </w:r>
      <w:r w:rsidR="00383625">
        <w:rPr>
          <w:rFonts w:ascii="Arial" w:hAnsi="Arial" w:cs="Arial"/>
          <w:i/>
          <w:color w:val="4472C4" w:themeColor="accent1"/>
          <w:sz w:val="22"/>
          <w:szCs w:val="22"/>
        </w:rPr>
        <w:t xml:space="preserve"> given a Cayman scheme was proposed, though the RSA being governed by New York law could point to the US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3AC38800" w14:textId="2197C090" w:rsidR="00135B88"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jurisdiction whose law would apply to most disputes</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likely points to the Cayman Islands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w:t>
      </w:r>
    </w:p>
    <w:p w14:paraId="0C50C270" w14:textId="58A914C4" w:rsidR="00135B88"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in which the debtor was subject to supervision or regulation</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points to both Cayman Islands (being its jurisdiction of incorporation) and US (given it is NASDAQ-listed and is subject to the exchange’s supervision and regulation)</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 xml:space="preserve">; and </w:t>
      </w:r>
    </w:p>
    <w:p w14:paraId="3F2D04AC" w14:textId="5ECE2624" w:rsidR="00BB5263" w:rsidRPr="00E94A4F" w:rsidRDefault="00BB5263" w:rsidP="00BB5263">
      <w:pPr>
        <w:pStyle w:val="ListParagraph"/>
        <w:numPr>
          <w:ilvl w:val="1"/>
          <w:numId w:val="23"/>
        </w:numPr>
        <w:jc w:val="both"/>
        <w:rPr>
          <w:rFonts w:ascii="Arial" w:hAnsi="Arial" w:cs="Arial"/>
          <w:color w:val="4472C4" w:themeColor="accent1"/>
          <w:sz w:val="22"/>
          <w:szCs w:val="22"/>
        </w:rPr>
      </w:pPr>
      <w:r w:rsidRPr="00E94A4F">
        <w:rPr>
          <w:rFonts w:ascii="Arial" w:hAnsi="Arial" w:cs="Arial"/>
          <w:color w:val="4472C4" w:themeColor="accent1"/>
          <w:sz w:val="22"/>
          <w:szCs w:val="22"/>
        </w:rPr>
        <w:t>the location whose law governed the preparation and audit of accounts and in which they were prepared and audited</w:t>
      </w:r>
      <w:r w:rsidR="00135B88" w:rsidRPr="00E94A4F">
        <w:rPr>
          <w:rFonts w:ascii="Arial" w:hAnsi="Arial" w:cs="Arial"/>
          <w:color w:val="4472C4" w:themeColor="accent1"/>
          <w:sz w:val="22"/>
          <w:szCs w:val="22"/>
        </w:rPr>
        <w:t xml:space="preserve"> [</w:t>
      </w:r>
      <w:r w:rsidR="00135B88" w:rsidRPr="00E94A4F">
        <w:rPr>
          <w:rFonts w:ascii="Arial" w:hAnsi="Arial" w:cs="Arial"/>
          <w:i/>
          <w:color w:val="4472C4" w:themeColor="accent1"/>
          <w:sz w:val="22"/>
          <w:szCs w:val="22"/>
        </w:rPr>
        <w:t>likely points to US, since the audit of accounts should be prepared in accordance with NASDAQ rules</w:t>
      </w:r>
      <w:r w:rsidR="00135B88" w:rsidRPr="00E94A4F">
        <w:rPr>
          <w:rFonts w:ascii="Arial" w:hAnsi="Arial" w:cs="Arial"/>
          <w:color w:val="4472C4" w:themeColor="accent1"/>
          <w:sz w:val="22"/>
          <w:szCs w:val="22"/>
        </w:rPr>
        <w:t>]</w:t>
      </w:r>
      <w:r w:rsidRPr="00E94A4F">
        <w:rPr>
          <w:rFonts w:ascii="Arial" w:hAnsi="Arial" w:cs="Arial"/>
          <w:color w:val="4472C4" w:themeColor="accent1"/>
          <w:sz w:val="22"/>
          <w:szCs w:val="22"/>
        </w:rPr>
        <w:t>.</w:t>
      </w:r>
    </w:p>
    <w:p w14:paraId="3CCD21F2" w14:textId="67DC094E" w:rsidR="00407DEE" w:rsidRPr="00E94A4F" w:rsidRDefault="00407DEE" w:rsidP="009E3CA7">
      <w:pPr>
        <w:jc w:val="both"/>
        <w:rPr>
          <w:rFonts w:ascii="Arial" w:hAnsi="Arial" w:cs="Arial"/>
          <w:color w:val="4472C4" w:themeColor="accent1"/>
          <w:sz w:val="22"/>
          <w:szCs w:val="22"/>
        </w:rPr>
      </w:pPr>
    </w:p>
    <w:p w14:paraId="48722759" w14:textId="17E13A6B" w:rsidR="00911F75" w:rsidRPr="00E94A4F" w:rsidRDefault="00067623" w:rsidP="009E3CA7">
      <w:pPr>
        <w:jc w:val="both"/>
        <w:rPr>
          <w:rFonts w:ascii="Arial" w:hAnsi="Arial" w:cs="Arial"/>
          <w:color w:val="4472C4" w:themeColor="accent1"/>
          <w:sz w:val="22"/>
          <w:szCs w:val="22"/>
        </w:rPr>
      </w:pPr>
      <w:r w:rsidRPr="00E94A4F">
        <w:rPr>
          <w:rFonts w:ascii="Arial" w:hAnsi="Arial" w:cs="Arial"/>
          <w:i/>
          <w:color w:val="4472C4" w:themeColor="accent1"/>
          <w:sz w:val="22"/>
          <w:szCs w:val="22"/>
        </w:rPr>
        <w:t>In re Modern Land (China) Co.</w:t>
      </w:r>
      <w:r w:rsidRPr="00E94A4F">
        <w:rPr>
          <w:rFonts w:ascii="Arial" w:hAnsi="Arial" w:cs="Arial"/>
          <w:color w:val="4472C4" w:themeColor="accent1"/>
          <w:sz w:val="22"/>
          <w:szCs w:val="22"/>
        </w:rPr>
        <w:t xml:space="preserve"> 641 B.R. 768 (Bankr. S.D.N.Y. 2022) suggests that in the case of a Cayman scheme of arrangement, in the absence of court-supervised fiduciaries, the Cayman </w:t>
      </w:r>
      <w:r w:rsidR="00034DA1" w:rsidRPr="00E94A4F">
        <w:rPr>
          <w:rFonts w:ascii="Arial" w:hAnsi="Arial" w:cs="Arial"/>
          <w:color w:val="4472C4" w:themeColor="accent1"/>
          <w:sz w:val="22"/>
          <w:szCs w:val="22"/>
        </w:rPr>
        <w:t xml:space="preserve">Court’s </w:t>
      </w:r>
      <w:r w:rsidRPr="00E94A4F">
        <w:rPr>
          <w:rFonts w:ascii="Arial" w:hAnsi="Arial" w:cs="Arial"/>
          <w:color w:val="4472C4" w:themeColor="accent1"/>
          <w:sz w:val="22"/>
          <w:szCs w:val="22"/>
        </w:rPr>
        <w:t>supervision of the debtor’s scheme of arrangement, in the light of other</w:t>
      </w:r>
      <w:r w:rsidR="00DD26A1" w:rsidRPr="00E94A4F">
        <w:rPr>
          <w:rFonts w:ascii="Arial" w:hAnsi="Arial" w:cs="Arial"/>
          <w:color w:val="4472C4" w:themeColor="accent1"/>
          <w:sz w:val="22"/>
          <w:szCs w:val="22"/>
        </w:rPr>
        <w:t xml:space="preserve"> relevant factors, are</w:t>
      </w:r>
      <w:r w:rsidRPr="00E94A4F">
        <w:rPr>
          <w:rFonts w:ascii="Arial" w:hAnsi="Arial" w:cs="Arial"/>
          <w:color w:val="4472C4" w:themeColor="accent1"/>
          <w:sz w:val="22"/>
          <w:szCs w:val="22"/>
        </w:rPr>
        <w:t xml:space="preserve"> sufficient for the US </w:t>
      </w:r>
      <w:r w:rsidR="00034DA1" w:rsidRPr="00E94A4F">
        <w:rPr>
          <w:rFonts w:ascii="Arial" w:hAnsi="Arial" w:cs="Arial"/>
          <w:color w:val="4472C4" w:themeColor="accent1"/>
          <w:sz w:val="22"/>
          <w:szCs w:val="22"/>
        </w:rPr>
        <w:t xml:space="preserve">Court </w:t>
      </w:r>
      <w:r w:rsidRPr="00E94A4F">
        <w:rPr>
          <w:rFonts w:ascii="Arial" w:hAnsi="Arial" w:cs="Arial"/>
          <w:color w:val="4472C4" w:themeColor="accent1"/>
          <w:sz w:val="22"/>
          <w:szCs w:val="22"/>
        </w:rPr>
        <w:t>to conclude that the debtor’s COMI for a proceeding involving a single class of noteholders was in Cayman Islands. The facts of that case are quite similar to the facts of this case</w:t>
      </w:r>
      <w:r w:rsidR="00DD26A1" w:rsidRPr="00E94A4F">
        <w:rPr>
          <w:rFonts w:ascii="Arial" w:hAnsi="Arial" w:cs="Arial"/>
          <w:color w:val="4472C4" w:themeColor="accent1"/>
          <w:sz w:val="22"/>
          <w:szCs w:val="22"/>
        </w:rPr>
        <w:t xml:space="preserve"> (as will be considered below). Therefore, it is </w:t>
      </w:r>
      <w:r w:rsidR="00383625">
        <w:rPr>
          <w:rFonts w:ascii="Arial" w:hAnsi="Arial" w:cs="Arial"/>
          <w:color w:val="4472C4" w:themeColor="accent1"/>
          <w:sz w:val="22"/>
          <w:szCs w:val="22"/>
        </w:rPr>
        <w:t>arguable that</w:t>
      </w:r>
      <w:r w:rsidR="00DD26A1" w:rsidRPr="00E94A4F">
        <w:rPr>
          <w:rFonts w:ascii="Arial" w:hAnsi="Arial" w:cs="Arial"/>
          <w:color w:val="4472C4" w:themeColor="accent1"/>
          <w:sz w:val="22"/>
          <w:szCs w:val="22"/>
        </w:rPr>
        <w:t xml:space="preserve"> Globe Holdings’ Cayman scheme of arrangement </w:t>
      </w:r>
      <w:r w:rsidR="00383625">
        <w:rPr>
          <w:rFonts w:ascii="Arial" w:hAnsi="Arial" w:cs="Arial"/>
          <w:color w:val="4472C4" w:themeColor="accent1"/>
          <w:sz w:val="22"/>
          <w:szCs w:val="22"/>
        </w:rPr>
        <w:t>could</w:t>
      </w:r>
      <w:r w:rsidR="00DD26A1" w:rsidRPr="00E94A4F">
        <w:rPr>
          <w:rFonts w:ascii="Arial" w:hAnsi="Arial" w:cs="Arial"/>
          <w:color w:val="4472C4" w:themeColor="accent1"/>
          <w:sz w:val="22"/>
          <w:szCs w:val="22"/>
        </w:rPr>
        <w:t xml:space="preserve"> be recognized as a foreign main proceeding.</w:t>
      </w:r>
    </w:p>
    <w:p w14:paraId="5E4129C0" w14:textId="323366A0" w:rsidR="00DD26A1" w:rsidRPr="00E94A4F" w:rsidRDefault="00DD26A1" w:rsidP="009E3CA7">
      <w:pPr>
        <w:jc w:val="both"/>
        <w:rPr>
          <w:rFonts w:ascii="Arial" w:hAnsi="Arial" w:cs="Arial"/>
          <w:color w:val="4472C4" w:themeColor="accent1"/>
          <w:sz w:val="22"/>
          <w:szCs w:val="22"/>
        </w:rPr>
      </w:pPr>
    </w:p>
    <w:p w14:paraId="799E86C0" w14:textId="5AAB82A6" w:rsidR="00D84452" w:rsidRPr="00E94A4F" w:rsidRDefault="00D84452" w:rsidP="00DD26A1">
      <w:pPr>
        <w:pStyle w:val="ListParagraph"/>
        <w:numPr>
          <w:ilvl w:val="0"/>
          <w:numId w:val="24"/>
        </w:numPr>
        <w:jc w:val="both"/>
        <w:rPr>
          <w:rFonts w:ascii="Arial" w:hAnsi="Arial" w:cs="Arial"/>
          <w:color w:val="4472C4" w:themeColor="accent1"/>
          <w:sz w:val="22"/>
          <w:szCs w:val="22"/>
        </w:rPr>
      </w:pPr>
      <w:r w:rsidRPr="00E94A4F">
        <w:rPr>
          <w:rFonts w:ascii="Arial" w:hAnsi="Arial" w:cs="Arial"/>
          <w:color w:val="4472C4" w:themeColor="accent1"/>
          <w:sz w:val="22"/>
          <w:szCs w:val="22"/>
        </w:rPr>
        <w:t xml:space="preserve">Both involve debtors that were incorporated in the Cayman Islands, with the actual underlying business operations outside of the Cayman Islands (the debtor of </w:t>
      </w:r>
      <w:r w:rsidRPr="00E94A4F">
        <w:rPr>
          <w:rFonts w:ascii="Arial" w:hAnsi="Arial" w:cs="Arial"/>
          <w:i/>
          <w:color w:val="4472C4" w:themeColor="accent1"/>
          <w:sz w:val="22"/>
          <w:szCs w:val="22"/>
        </w:rPr>
        <w:t xml:space="preserve">In re Modern Land (China) Co </w:t>
      </w:r>
      <w:r w:rsidRPr="00E94A4F">
        <w:rPr>
          <w:rFonts w:ascii="Arial" w:hAnsi="Arial" w:cs="Arial"/>
          <w:color w:val="4472C4" w:themeColor="accent1"/>
          <w:sz w:val="22"/>
          <w:szCs w:val="22"/>
        </w:rPr>
        <w:t>operated its business in the PRC and was listed on the Hong Kong Stock Exchange, while Globe Holdings operated its business in the US and is listed on NASDAQ), but have their registered offices in the Cayman Islands where it kept its books and records.</w:t>
      </w:r>
      <w:r w:rsidRPr="00E94A4F">
        <w:rPr>
          <w:rFonts w:ascii="Arial" w:hAnsi="Arial" w:cs="Arial"/>
          <w:i/>
          <w:color w:val="4472C4" w:themeColor="accent1"/>
          <w:sz w:val="22"/>
          <w:szCs w:val="22"/>
        </w:rPr>
        <w:t xml:space="preserve"> </w:t>
      </w:r>
    </w:p>
    <w:p w14:paraId="7307A1D6" w14:textId="77777777" w:rsidR="00D84452" w:rsidRPr="00E94A4F" w:rsidRDefault="00D84452" w:rsidP="00D84452">
      <w:pPr>
        <w:pStyle w:val="ListParagraph"/>
        <w:jc w:val="both"/>
        <w:rPr>
          <w:rFonts w:ascii="Arial" w:hAnsi="Arial" w:cs="Arial"/>
          <w:color w:val="4472C4" w:themeColor="accent1"/>
          <w:sz w:val="22"/>
          <w:szCs w:val="22"/>
        </w:rPr>
      </w:pPr>
    </w:p>
    <w:p w14:paraId="78F4C38A" w14:textId="5C02D08D" w:rsidR="00DD26A1" w:rsidRPr="00E94A4F" w:rsidRDefault="00DD26A1" w:rsidP="00DD26A1">
      <w:pPr>
        <w:pStyle w:val="ListParagraph"/>
        <w:numPr>
          <w:ilvl w:val="0"/>
          <w:numId w:val="24"/>
        </w:numPr>
        <w:jc w:val="both"/>
        <w:rPr>
          <w:rFonts w:ascii="Arial" w:hAnsi="Arial" w:cs="Arial"/>
          <w:color w:val="4472C4" w:themeColor="accent1"/>
          <w:sz w:val="22"/>
          <w:szCs w:val="22"/>
        </w:rPr>
      </w:pPr>
      <w:r w:rsidRPr="00E94A4F">
        <w:rPr>
          <w:rFonts w:ascii="Arial" w:hAnsi="Arial" w:cs="Arial"/>
          <w:color w:val="4472C4" w:themeColor="accent1"/>
          <w:sz w:val="22"/>
          <w:szCs w:val="22"/>
        </w:rPr>
        <w:t>Both involve a Cayman scheme of arrangement to restructure / compromise the debts of a single-class of existing notes governed by New York law which were issued by the Cayman-incorporated debtor.</w:t>
      </w:r>
    </w:p>
    <w:p w14:paraId="0CCD39D4" w14:textId="77777777" w:rsidR="00DD26A1" w:rsidRPr="00E94A4F" w:rsidRDefault="00DD26A1" w:rsidP="00DD26A1">
      <w:pPr>
        <w:pStyle w:val="ListParagraph"/>
        <w:jc w:val="both"/>
        <w:rPr>
          <w:rFonts w:ascii="Arial" w:hAnsi="Arial" w:cs="Arial"/>
          <w:color w:val="4472C4" w:themeColor="accent1"/>
          <w:sz w:val="22"/>
          <w:szCs w:val="22"/>
        </w:rPr>
      </w:pPr>
    </w:p>
    <w:p w14:paraId="31525A8B" w14:textId="713C42A3" w:rsidR="00DD26A1" w:rsidRPr="00E94A4F" w:rsidRDefault="00DD26A1" w:rsidP="00D84452">
      <w:pPr>
        <w:pStyle w:val="ListParagraph"/>
        <w:numPr>
          <w:ilvl w:val="0"/>
          <w:numId w:val="24"/>
        </w:numPr>
        <w:jc w:val="both"/>
        <w:rPr>
          <w:rFonts w:ascii="Arial" w:hAnsi="Arial" w:cs="Arial"/>
          <w:color w:val="4472C4" w:themeColor="accent1"/>
          <w:sz w:val="22"/>
          <w:szCs w:val="22"/>
        </w:rPr>
      </w:pPr>
      <w:r w:rsidRPr="00E94A4F">
        <w:rPr>
          <w:rFonts w:ascii="Arial" w:hAnsi="Arial" w:cs="Arial"/>
          <w:color w:val="4472C4" w:themeColor="accent1"/>
          <w:sz w:val="22"/>
          <w:szCs w:val="22"/>
        </w:rPr>
        <w:t>Both involve a restructuring that obtained overwhelming amount of creditor support (</w:t>
      </w:r>
      <w:r w:rsidR="00D84452" w:rsidRPr="00E94A4F">
        <w:rPr>
          <w:rFonts w:ascii="Arial" w:hAnsi="Arial" w:cs="Arial"/>
          <w:color w:val="4472C4" w:themeColor="accent1"/>
          <w:sz w:val="22"/>
          <w:szCs w:val="22"/>
        </w:rPr>
        <w:t>91.83% in number and 99.34% in value voting in favor of the</w:t>
      </w:r>
      <w:r w:rsidR="001C7413">
        <w:rPr>
          <w:rFonts w:ascii="Arial" w:hAnsi="Arial" w:cs="Arial"/>
          <w:color w:val="4472C4" w:themeColor="accent1"/>
          <w:sz w:val="22"/>
          <w:szCs w:val="22"/>
        </w:rPr>
        <w:t xml:space="preserve"> relevant</w:t>
      </w:r>
      <w:r w:rsidR="00D84452" w:rsidRPr="00E94A4F">
        <w:rPr>
          <w:rFonts w:ascii="Arial" w:hAnsi="Arial" w:cs="Arial"/>
          <w:color w:val="4472C4" w:themeColor="accent1"/>
          <w:sz w:val="22"/>
          <w:szCs w:val="22"/>
        </w:rPr>
        <w:t xml:space="preserve"> </w:t>
      </w:r>
      <w:r w:rsidR="001C7413">
        <w:rPr>
          <w:rFonts w:ascii="Arial" w:hAnsi="Arial" w:cs="Arial"/>
          <w:color w:val="4472C4" w:themeColor="accent1"/>
          <w:sz w:val="22"/>
          <w:szCs w:val="22"/>
        </w:rPr>
        <w:t>scheme).</w:t>
      </w:r>
    </w:p>
    <w:p w14:paraId="18754015" w14:textId="4A29D93D" w:rsidR="00407DEE" w:rsidRPr="00E94A4F" w:rsidRDefault="00407DEE" w:rsidP="009E3CA7">
      <w:pPr>
        <w:jc w:val="both"/>
        <w:rPr>
          <w:rFonts w:ascii="Arial" w:hAnsi="Arial" w:cs="Arial"/>
          <w:color w:val="4472C4" w:themeColor="accent1"/>
          <w:sz w:val="22"/>
          <w:szCs w:val="22"/>
        </w:rPr>
      </w:pPr>
    </w:p>
    <w:p w14:paraId="43A441E9" w14:textId="6AD39F2E" w:rsidR="00126E19" w:rsidRPr="00E94A4F" w:rsidRDefault="00BF7C29" w:rsidP="00707FC8">
      <w:pPr>
        <w:jc w:val="both"/>
        <w:rPr>
          <w:rFonts w:ascii="Arial" w:hAnsi="Arial" w:cs="Arial"/>
          <w:i/>
          <w:color w:val="4472C4" w:themeColor="accent1"/>
          <w:sz w:val="22"/>
          <w:szCs w:val="22"/>
          <w:u w:val="single"/>
          <w:lang w:val="en-GB"/>
        </w:rPr>
      </w:pPr>
      <w:r w:rsidRPr="00E94A4F">
        <w:rPr>
          <w:rFonts w:ascii="Arial" w:hAnsi="Arial" w:cs="Arial"/>
          <w:i/>
          <w:color w:val="4472C4" w:themeColor="accent1"/>
          <w:sz w:val="22"/>
          <w:szCs w:val="22"/>
          <w:u w:val="single"/>
          <w:lang w:val="en-GB"/>
        </w:rPr>
        <w:t>What relief should be requested on day one of the fili</w:t>
      </w:r>
      <w:r w:rsidR="008F7788">
        <w:rPr>
          <w:rFonts w:ascii="Arial" w:hAnsi="Arial" w:cs="Arial"/>
          <w:i/>
          <w:color w:val="4472C4" w:themeColor="accent1"/>
          <w:sz w:val="22"/>
          <w:szCs w:val="22"/>
          <w:u w:val="single"/>
          <w:lang w:val="en-GB"/>
        </w:rPr>
        <w:t>ng</w:t>
      </w:r>
    </w:p>
    <w:p w14:paraId="228C048C" w14:textId="2C4A96BA" w:rsidR="00BF7C29" w:rsidRPr="00E94A4F" w:rsidRDefault="00BF7C29" w:rsidP="00707FC8">
      <w:pPr>
        <w:jc w:val="both"/>
        <w:rPr>
          <w:rFonts w:ascii="Arial" w:hAnsi="Arial" w:cs="Arial"/>
          <w:color w:val="4472C4" w:themeColor="accent1"/>
          <w:sz w:val="22"/>
          <w:szCs w:val="22"/>
          <w:lang w:val="en-GB"/>
        </w:rPr>
      </w:pPr>
    </w:p>
    <w:p w14:paraId="3A955104" w14:textId="07991251" w:rsidR="00DA4C70" w:rsidRPr="00E94A4F" w:rsidRDefault="00BF7C29" w:rsidP="00707FC8">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Urgent interim relief </w:t>
      </w:r>
      <w:r w:rsidR="00DA4C70" w:rsidRPr="00E94A4F">
        <w:rPr>
          <w:rFonts w:ascii="Arial" w:hAnsi="Arial" w:cs="Arial"/>
          <w:color w:val="4472C4" w:themeColor="accent1"/>
          <w:sz w:val="22"/>
          <w:szCs w:val="22"/>
          <w:lang w:val="en-GB"/>
        </w:rPr>
        <w:t xml:space="preserve">could </w:t>
      </w:r>
      <w:r w:rsidRPr="00E94A4F">
        <w:rPr>
          <w:rFonts w:ascii="Arial" w:hAnsi="Arial" w:cs="Arial"/>
          <w:color w:val="4472C4" w:themeColor="accent1"/>
          <w:sz w:val="22"/>
          <w:szCs w:val="22"/>
          <w:lang w:val="en-GB"/>
        </w:rPr>
        <w:t>be soug</w:t>
      </w:r>
      <w:r w:rsidR="00DA4C70" w:rsidRPr="00E94A4F">
        <w:rPr>
          <w:rFonts w:ascii="Arial" w:hAnsi="Arial" w:cs="Arial"/>
          <w:color w:val="4472C4" w:themeColor="accent1"/>
          <w:sz w:val="22"/>
          <w:szCs w:val="22"/>
          <w:lang w:val="en-GB"/>
        </w:rPr>
        <w:t xml:space="preserve">ht from the US Court, however it </w:t>
      </w:r>
      <w:r w:rsidR="00CE626F">
        <w:rPr>
          <w:rFonts w:ascii="Arial" w:hAnsi="Arial" w:cs="Arial"/>
          <w:color w:val="4472C4" w:themeColor="accent1"/>
          <w:sz w:val="22"/>
          <w:szCs w:val="22"/>
          <w:lang w:val="en-GB"/>
        </w:rPr>
        <w:t xml:space="preserve">is unlikely </w:t>
      </w:r>
      <w:r w:rsidR="00DA4C70" w:rsidRPr="00E94A4F">
        <w:rPr>
          <w:rFonts w:ascii="Arial" w:hAnsi="Arial" w:cs="Arial"/>
          <w:color w:val="4472C4" w:themeColor="accent1"/>
          <w:sz w:val="22"/>
          <w:szCs w:val="22"/>
          <w:lang w:val="en-GB"/>
        </w:rPr>
        <w:t xml:space="preserve">possible to obtain a </w:t>
      </w:r>
      <w:r w:rsidR="006A68CB">
        <w:rPr>
          <w:rFonts w:ascii="Arial" w:hAnsi="Arial" w:cs="Arial"/>
          <w:color w:val="4472C4" w:themeColor="accent1"/>
          <w:sz w:val="22"/>
          <w:szCs w:val="22"/>
          <w:lang w:val="en-GB"/>
        </w:rPr>
        <w:t>"</w:t>
      </w:r>
      <w:r w:rsidR="00383625">
        <w:rPr>
          <w:rFonts w:ascii="Arial" w:hAnsi="Arial" w:cs="Arial"/>
          <w:color w:val="4472C4" w:themeColor="accent1"/>
          <w:sz w:val="22"/>
          <w:szCs w:val="22"/>
          <w:lang w:val="en-GB"/>
        </w:rPr>
        <w:t>pre-emptive</w:t>
      </w:r>
      <w:r w:rsidR="006A68CB">
        <w:rPr>
          <w:rFonts w:ascii="Arial" w:hAnsi="Arial" w:cs="Arial"/>
          <w:color w:val="4472C4" w:themeColor="accent1"/>
          <w:sz w:val="22"/>
          <w:szCs w:val="22"/>
          <w:lang w:val="en-GB"/>
        </w:rPr>
        <w:t xml:space="preserve">" </w:t>
      </w:r>
      <w:r w:rsidR="00DA4C70" w:rsidRPr="00E94A4F">
        <w:rPr>
          <w:rFonts w:ascii="Arial" w:hAnsi="Arial" w:cs="Arial"/>
          <w:color w:val="4472C4" w:themeColor="accent1"/>
          <w:sz w:val="22"/>
          <w:szCs w:val="22"/>
          <w:lang w:val="en-GB"/>
        </w:rPr>
        <w:t xml:space="preserve">stay </w:t>
      </w:r>
      <w:r w:rsidR="006A68CB">
        <w:rPr>
          <w:rFonts w:ascii="Arial" w:hAnsi="Arial" w:cs="Arial"/>
          <w:color w:val="4472C4" w:themeColor="accent1"/>
          <w:sz w:val="22"/>
          <w:szCs w:val="22"/>
          <w:lang w:val="en-GB"/>
        </w:rPr>
        <w:t xml:space="preserve">against </w:t>
      </w:r>
      <w:r w:rsidR="00CE626F">
        <w:rPr>
          <w:rFonts w:ascii="Arial" w:hAnsi="Arial" w:cs="Arial"/>
          <w:color w:val="4472C4" w:themeColor="accent1"/>
          <w:sz w:val="22"/>
          <w:szCs w:val="22"/>
          <w:lang w:val="en-GB"/>
        </w:rPr>
        <w:t xml:space="preserve">any </w:t>
      </w:r>
      <w:r w:rsidR="00DA4C70" w:rsidRPr="00E94A4F">
        <w:rPr>
          <w:rFonts w:ascii="Arial" w:hAnsi="Arial" w:cs="Arial"/>
          <w:color w:val="4472C4" w:themeColor="accent1"/>
          <w:sz w:val="22"/>
          <w:szCs w:val="22"/>
          <w:lang w:val="en-GB"/>
        </w:rPr>
        <w:t>class action litigation which may be filed against the debtor</w:t>
      </w:r>
      <w:r w:rsidR="00CE626F">
        <w:rPr>
          <w:rFonts w:ascii="Arial" w:hAnsi="Arial" w:cs="Arial"/>
          <w:color w:val="4472C4" w:themeColor="accent1"/>
          <w:sz w:val="22"/>
          <w:szCs w:val="22"/>
          <w:lang w:val="en-GB"/>
        </w:rPr>
        <w:t xml:space="preserve"> upon petitioning the US Court for recognition</w:t>
      </w:r>
      <w:r w:rsidR="00DA4C70" w:rsidRPr="00E94A4F">
        <w:rPr>
          <w:rFonts w:ascii="Arial" w:hAnsi="Arial" w:cs="Arial"/>
          <w:color w:val="4472C4" w:themeColor="accent1"/>
          <w:sz w:val="22"/>
          <w:szCs w:val="22"/>
          <w:lang w:val="en-GB"/>
        </w:rPr>
        <w:t xml:space="preserve">. However, to the extent that such class action litigation has </w:t>
      </w:r>
      <w:r w:rsidR="00CE626F">
        <w:rPr>
          <w:rFonts w:ascii="Arial" w:hAnsi="Arial" w:cs="Arial"/>
          <w:color w:val="4472C4" w:themeColor="accent1"/>
          <w:sz w:val="22"/>
          <w:szCs w:val="22"/>
          <w:lang w:val="en-GB"/>
        </w:rPr>
        <w:t xml:space="preserve">been commenced and has </w:t>
      </w:r>
      <w:r w:rsidR="00DA4C70" w:rsidRPr="00E94A4F">
        <w:rPr>
          <w:rFonts w:ascii="Arial" w:hAnsi="Arial" w:cs="Arial"/>
          <w:color w:val="4472C4" w:themeColor="accent1"/>
          <w:sz w:val="22"/>
          <w:szCs w:val="22"/>
          <w:lang w:val="en-GB"/>
        </w:rPr>
        <w:t>the effect of executing against or encumbering or otherwise adversely affecting the assets of Globe Holdings, the foreign representative could seek appropriate interim relief.</w:t>
      </w:r>
    </w:p>
    <w:p w14:paraId="089FC979" w14:textId="77777777" w:rsidR="00DA4C70" w:rsidRPr="00E94A4F" w:rsidRDefault="00DA4C70" w:rsidP="00707FC8">
      <w:pPr>
        <w:jc w:val="both"/>
        <w:rPr>
          <w:rFonts w:ascii="Arial" w:hAnsi="Arial" w:cs="Arial"/>
          <w:color w:val="4472C4" w:themeColor="accent1"/>
          <w:sz w:val="22"/>
          <w:szCs w:val="22"/>
          <w:lang w:val="en-GB"/>
        </w:rPr>
      </w:pPr>
    </w:p>
    <w:p w14:paraId="68F660B2" w14:textId="1EB5C7E1" w:rsidR="00BF7C29" w:rsidRPr="00E94A4F" w:rsidRDefault="00BF7C29" w:rsidP="00707FC8">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Under 11 U.S. Code § 1519 (</w:t>
      </w:r>
      <w:r w:rsidR="00CE626F">
        <w:rPr>
          <w:rFonts w:ascii="Arial" w:hAnsi="Arial" w:cs="Arial"/>
          <w:color w:val="4472C4" w:themeColor="accent1"/>
          <w:sz w:val="22"/>
          <w:szCs w:val="22"/>
          <w:lang w:val="en-GB"/>
        </w:rPr>
        <w:t xml:space="preserve">incorporating </w:t>
      </w:r>
      <w:r w:rsidRPr="00E94A4F">
        <w:rPr>
          <w:rFonts w:ascii="Arial" w:hAnsi="Arial" w:cs="Arial"/>
          <w:color w:val="4472C4" w:themeColor="accent1"/>
          <w:sz w:val="22"/>
          <w:szCs w:val="22"/>
          <w:lang w:val="en-GB"/>
        </w:rPr>
        <w:t>Article 19</w:t>
      </w:r>
      <w:r w:rsidR="00CE626F">
        <w:rPr>
          <w:rFonts w:ascii="Arial" w:hAnsi="Arial" w:cs="Arial"/>
          <w:color w:val="4472C4" w:themeColor="accent1"/>
          <w:sz w:val="22"/>
          <w:szCs w:val="22"/>
          <w:lang w:val="en-GB"/>
        </w:rPr>
        <w:t xml:space="preserve"> of the</w:t>
      </w:r>
      <w:r w:rsidRPr="00E94A4F">
        <w:rPr>
          <w:rFonts w:ascii="Arial" w:hAnsi="Arial" w:cs="Arial"/>
          <w:color w:val="4472C4" w:themeColor="accent1"/>
          <w:sz w:val="22"/>
          <w:szCs w:val="22"/>
          <w:lang w:val="en-GB"/>
        </w:rPr>
        <w:t xml:space="preserve"> MLCBI), after filing a recognition application and before the application is decided by the US </w:t>
      </w:r>
      <w:r w:rsidR="00034DA1" w:rsidRPr="00E94A4F">
        <w:rPr>
          <w:rFonts w:ascii="Arial" w:hAnsi="Arial" w:cs="Arial"/>
          <w:color w:val="4472C4" w:themeColor="accent1"/>
          <w:sz w:val="22"/>
          <w:szCs w:val="22"/>
          <w:lang w:val="en-GB"/>
        </w:rPr>
        <w:t>Court</w:t>
      </w:r>
      <w:r w:rsidRPr="00E94A4F">
        <w:rPr>
          <w:rFonts w:ascii="Arial" w:hAnsi="Arial" w:cs="Arial"/>
          <w:color w:val="4472C4" w:themeColor="accent1"/>
          <w:sz w:val="22"/>
          <w:szCs w:val="22"/>
          <w:lang w:val="en-GB"/>
        </w:rPr>
        <w:t>, the foreign representative may request for urgent interim relief to protect the assets of the debtor</w:t>
      </w:r>
      <w:r w:rsidR="008F7788">
        <w:rPr>
          <w:rFonts w:ascii="Arial" w:hAnsi="Arial" w:cs="Arial"/>
          <w:color w:val="4472C4" w:themeColor="accent1"/>
          <w:sz w:val="22"/>
          <w:szCs w:val="22"/>
          <w:lang w:val="en-GB"/>
        </w:rPr>
        <w:t xml:space="preserve"> in the US (there appears to be valuable land, building, building improvement and contents held by Globe Holdings in New York), </w:t>
      </w:r>
      <w:r w:rsidRPr="00E94A4F">
        <w:rPr>
          <w:rFonts w:ascii="Arial" w:hAnsi="Arial" w:cs="Arial"/>
          <w:color w:val="4472C4" w:themeColor="accent1"/>
          <w:sz w:val="22"/>
          <w:szCs w:val="22"/>
          <w:lang w:val="en-GB"/>
        </w:rPr>
        <w:t xml:space="preserve">including </w:t>
      </w:r>
      <w:r w:rsidR="00DA4C70" w:rsidRPr="00E94A4F">
        <w:rPr>
          <w:rFonts w:ascii="Arial" w:hAnsi="Arial" w:cs="Arial"/>
          <w:color w:val="4472C4" w:themeColor="accent1"/>
          <w:sz w:val="22"/>
          <w:szCs w:val="22"/>
          <w:lang w:val="en-GB"/>
        </w:rPr>
        <w:t>staying execution against the debtor’s assets</w:t>
      </w:r>
      <w:r w:rsidR="00383625">
        <w:rPr>
          <w:rFonts w:ascii="Arial" w:hAnsi="Arial" w:cs="Arial"/>
          <w:color w:val="4472C4" w:themeColor="accent1"/>
          <w:sz w:val="22"/>
          <w:szCs w:val="22"/>
          <w:lang w:val="en-GB"/>
        </w:rPr>
        <w:t xml:space="preserve"> in the US</w:t>
      </w:r>
      <w:r w:rsidR="00DA4C70" w:rsidRPr="00E94A4F">
        <w:rPr>
          <w:rFonts w:ascii="Arial" w:hAnsi="Arial" w:cs="Arial"/>
          <w:color w:val="4472C4" w:themeColor="accent1"/>
          <w:sz w:val="22"/>
          <w:szCs w:val="22"/>
          <w:lang w:val="en-GB"/>
        </w:rPr>
        <w:t>, suspending the right to encumber or dispose of the debtor’s assets</w:t>
      </w:r>
      <w:r w:rsidR="00383625">
        <w:rPr>
          <w:rFonts w:ascii="Arial" w:hAnsi="Arial" w:cs="Arial"/>
          <w:color w:val="4472C4" w:themeColor="accent1"/>
          <w:sz w:val="22"/>
          <w:szCs w:val="22"/>
          <w:lang w:val="en-GB"/>
        </w:rPr>
        <w:t xml:space="preserve"> in the US</w:t>
      </w:r>
      <w:r w:rsidR="00DA4C70" w:rsidRPr="00E94A4F">
        <w:rPr>
          <w:rFonts w:ascii="Arial" w:hAnsi="Arial" w:cs="Arial"/>
          <w:color w:val="4472C4" w:themeColor="accent1"/>
          <w:sz w:val="22"/>
          <w:szCs w:val="22"/>
          <w:lang w:val="en-GB"/>
        </w:rPr>
        <w:t>, etc.. However, urgency should generally be demonstrated – where the class action litigation has yet to be commenced</w:t>
      </w:r>
      <w:r w:rsidR="00C74736" w:rsidRPr="00E94A4F">
        <w:rPr>
          <w:rFonts w:ascii="Arial" w:hAnsi="Arial" w:cs="Arial"/>
          <w:color w:val="4472C4" w:themeColor="accent1"/>
          <w:sz w:val="22"/>
          <w:szCs w:val="22"/>
          <w:lang w:val="en-GB"/>
        </w:rPr>
        <w:t xml:space="preserve"> (it is only “brewing”)</w:t>
      </w:r>
      <w:r w:rsidR="00DA4C70" w:rsidRPr="00E94A4F">
        <w:rPr>
          <w:rFonts w:ascii="Arial" w:hAnsi="Arial" w:cs="Arial"/>
          <w:color w:val="4472C4" w:themeColor="accent1"/>
          <w:sz w:val="22"/>
          <w:szCs w:val="22"/>
          <w:lang w:val="en-GB"/>
        </w:rPr>
        <w:t xml:space="preserve">, and it is uncertain whether immediate execution or encumbrance of the debtor’s assets is proposed as part of the class action litigation, it may be difficult to persuade the US Court to provide </w:t>
      </w:r>
      <w:r w:rsidR="00C74736" w:rsidRPr="00E94A4F">
        <w:rPr>
          <w:rFonts w:ascii="Arial" w:hAnsi="Arial" w:cs="Arial"/>
          <w:color w:val="4472C4" w:themeColor="accent1"/>
          <w:sz w:val="22"/>
          <w:szCs w:val="22"/>
          <w:lang w:val="en-GB"/>
        </w:rPr>
        <w:t>such</w:t>
      </w:r>
      <w:r w:rsidR="00383625">
        <w:rPr>
          <w:rFonts w:ascii="Arial" w:hAnsi="Arial" w:cs="Arial"/>
          <w:color w:val="4472C4" w:themeColor="accent1"/>
          <w:sz w:val="22"/>
          <w:szCs w:val="22"/>
          <w:lang w:val="en-GB"/>
        </w:rPr>
        <w:t xml:space="preserve"> "pre-emptive"</w:t>
      </w:r>
      <w:r w:rsidR="00C74736" w:rsidRPr="00E94A4F">
        <w:rPr>
          <w:rFonts w:ascii="Arial" w:hAnsi="Arial" w:cs="Arial"/>
          <w:color w:val="4472C4" w:themeColor="accent1"/>
          <w:sz w:val="22"/>
          <w:szCs w:val="22"/>
          <w:lang w:val="en-GB"/>
        </w:rPr>
        <w:t xml:space="preserve"> interim relief.</w:t>
      </w:r>
    </w:p>
    <w:p w14:paraId="591880DA" w14:textId="4EBD2D92" w:rsidR="00BF7C29" w:rsidRPr="00E94A4F" w:rsidRDefault="00BF7C29" w:rsidP="00707FC8">
      <w:pPr>
        <w:jc w:val="both"/>
        <w:rPr>
          <w:rFonts w:ascii="Arial" w:hAnsi="Arial" w:cs="Arial"/>
          <w:color w:val="4472C4" w:themeColor="accent1"/>
          <w:sz w:val="22"/>
          <w:szCs w:val="22"/>
          <w:lang w:val="en-GB"/>
        </w:rPr>
      </w:pPr>
    </w:p>
    <w:p w14:paraId="4A8A20D7" w14:textId="4ECF89D4" w:rsidR="00C74736" w:rsidRPr="00E94A4F" w:rsidRDefault="00C74736" w:rsidP="00707FC8">
      <w:pPr>
        <w:jc w:val="both"/>
        <w:rPr>
          <w:rFonts w:ascii="Arial" w:hAnsi="Arial" w:cs="Arial"/>
          <w:color w:val="4472C4" w:themeColor="accent1"/>
          <w:sz w:val="22"/>
          <w:szCs w:val="22"/>
          <w:lang w:val="en-GB"/>
        </w:rPr>
      </w:pPr>
      <w:r w:rsidRPr="00E94A4F">
        <w:rPr>
          <w:rFonts w:ascii="Arial" w:hAnsi="Arial" w:cs="Arial"/>
          <w:color w:val="4472C4" w:themeColor="accent1"/>
          <w:sz w:val="22"/>
          <w:szCs w:val="22"/>
          <w:lang w:val="en-GB"/>
        </w:rPr>
        <w:t xml:space="preserve">Under </w:t>
      </w:r>
      <w:r w:rsidR="00024287" w:rsidRPr="00E94A4F">
        <w:rPr>
          <w:rFonts w:ascii="Arial" w:hAnsi="Arial" w:cs="Arial"/>
          <w:color w:val="4472C4" w:themeColor="accent1"/>
          <w:sz w:val="22"/>
          <w:szCs w:val="22"/>
          <w:lang w:val="en-GB"/>
        </w:rPr>
        <w:t>11 U.S. Code § 1520(a) (</w:t>
      </w:r>
      <w:r w:rsidR="00CE626F">
        <w:rPr>
          <w:rFonts w:ascii="Arial" w:hAnsi="Arial" w:cs="Arial"/>
          <w:color w:val="4472C4" w:themeColor="accent1"/>
          <w:sz w:val="22"/>
          <w:szCs w:val="22"/>
          <w:lang w:val="en-GB"/>
        </w:rPr>
        <w:t xml:space="preserve">incorporating </w:t>
      </w:r>
      <w:r w:rsidR="00024287" w:rsidRPr="00E94A4F">
        <w:rPr>
          <w:rFonts w:ascii="Arial" w:hAnsi="Arial" w:cs="Arial"/>
          <w:color w:val="4472C4" w:themeColor="accent1"/>
          <w:sz w:val="22"/>
          <w:szCs w:val="22"/>
          <w:lang w:val="en-GB"/>
        </w:rPr>
        <w:t xml:space="preserve">Article 20(1) </w:t>
      </w:r>
      <w:r w:rsidR="00CE626F">
        <w:rPr>
          <w:rFonts w:ascii="Arial" w:hAnsi="Arial" w:cs="Arial"/>
          <w:color w:val="4472C4" w:themeColor="accent1"/>
          <w:sz w:val="22"/>
          <w:szCs w:val="22"/>
          <w:lang w:val="en-GB"/>
        </w:rPr>
        <w:t xml:space="preserve">of the </w:t>
      </w:r>
      <w:r w:rsidR="00024287" w:rsidRPr="00E94A4F">
        <w:rPr>
          <w:rFonts w:ascii="Arial" w:hAnsi="Arial" w:cs="Arial"/>
          <w:color w:val="4472C4" w:themeColor="accent1"/>
          <w:sz w:val="22"/>
          <w:szCs w:val="22"/>
          <w:lang w:val="en-GB"/>
        </w:rPr>
        <w:t xml:space="preserve">MLCBI), if the Cayman </w:t>
      </w:r>
      <w:r w:rsidR="006A68CB">
        <w:rPr>
          <w:rFonts w:ascii="Arial" w:hAnsi="Arial" w:cs="Arial"/>
          <w:color w:val="4472C4" w:themeColor="accent1"/>
          <w:sz w:val="22"/>
          <w:szCs w:val="22"/>
          <w:lang w:val="en-GB"/>
        </w:rPr>
        <w:t>s</w:t>
      </w:r>
      <w:r w:rsidR="006A68CB" w:rsidRPr="00E94A4F">
        <w:rPr>
          <w:rFonts w:ascii="Arial" w:hAnsi="Arial" w:cs="Arial"/>
          <w:color w:val="4472C4" w:themeColor="accent1"/>
          <w:sz w:val="22"/>
          <w:szCs w:val="22"/>
          <w:lang w:val="en-GB"/>
        </w:rPr>
        <w:t xml:space="preserve">cheme </w:t>
      </w:r>
      <w:r w:rsidR="00024287" w:rsidRPr="00E94A4F">
        <w:rPr>
          <w:rFonts w:ascii="Arial" w:hAnsi="Arial" w:cs="Arial"/>
          <w:color w:val="4472C4" w:themeColor="accent1"/>
          <w:sz w:val="22"/>
          <w:szCs w:val="22"/>
          <w:lang w:val="en-GB"/>
        </w:rPr>
        <w:t xml:space="preserve">is recognised as a foreign main proceeding, then Globe Holdings benefit from an automatic stay, which enjoins all acts of third parties to enforce rights in or against Globe Holdings and its property located within the US jurisdiction. If the Cayman scheme is recognised as a foreign non-main proceeding, such relief could be applied for by the foreign representative (see 11 U.S. Code § 1521, </w:t>
      </w:r>
      <w:r w:rsidR="00CE626F">
        <w:rPr>
          <w:rFonts w:ascii="Arial" w:hAnsi="Arial" w:cs="Arial"/>
          <w:color w:val="4472C4" w:themeColor="accent1"/>
          <w:sz w:val="22"/>
          <w:szCs w:val="22"/>
          <w:lang w:val="en-GB"/>
        </w:rPr>
        <w:t xml:space="preserve">incorporating </w:t>
      </w:r>
      <w:r w:rsidR="00024287" w:rsidRPr="00E94A4F">
        <w:rPr>
          <w:rFonts w:ascii="Arial" w:hAnsi="Arial" w:cs="Arial"/>
          <w:color w:val="4472C4" w:themeColor="accent1"/>
          <w:sz w:val="22"/>
          <w:szCs w:val="22"/>
          <w:lang w:val="en-GB"/>
        </w:rPr>
        <w:t xml:space="preserve">Article 21 </w:t>
      </w:r>
      <w:r w:rsidR="00CE626F">
        <w:rPr>
          <w:rFonts w:ascii="Arial" w:hAnsi="Arial" w:cs="Arial"/>
          <w:color w:val="4472C4" w:themeColor="accent1"/>
          <w:sz w:val="22"/>
          <w:szCs w:val="22"/>
          <w:lang w:val="en-GB"/>
        </w:rPr>
        <w:t xml:space="preserve">of the </w:t>
      </w:r>
      <w:r w:rsidR="00024287" w:rsidRPr="00E94A4F">
        <w:rPr>
          <w:rFonts w:ascii="Arial" w:hAnsi="Arial" w:cs="Arial"/>
          <w:color w:val="4472C4" w:themeColor="accent1"/>
          <w:sz w:val="22"/>
          <w:szCs w:val="22"/>
          <w:lang w:val="en-GB"/>
        </w:rPr>
        <w:t xml:space="preserve">MLCBI). In such cases, the US class action litigation, no matter if commenced or still in contemplation, </w:t>
      </w:r>
      <w:r w:rsidR="00CE626F">
        <w:rPr>
          <w:rFonts w:ascii="Arial" w:hAnsi="Arial" w:cs="Arial"/>
          <w:color w:val="4472C4" w:themeColor="accent1"/>
          <w:sz w:val="22"/>
          <w:szCs w:val="22"/>
          <w:lang w:val="en-GB"/>
        </w:rPr>
        <w:t>should</w:t>
      </w:r>
      <w:r w:rsidR="00CE626F" w:rsidRPr="00E94A4F">
        <w:rPr>
          <w:rFonts w:ascii="Arial" w:hAnsi="Arial" w:cs="Arial"/>
          <w:color w:val="4472C4" w:themeColor="accent1"/>
          <w:sz w:val="22"/>
          <w:szCs w:val="22"/>
          <w:lang w:val="en-GB"/>
        </w:rPr>
        <w:t xml:space="preserve"> </w:t>
      </w:r>
      <w:r w:rsidR="00024287" w:rsidRPr="00E94A4F">
        <w:rPr>
          <w:rFonts w:ascii="Arial" w:hAnsi="Arial" w:cs="Arial"/>
          <w:color w:val="4472C4" w:themeColor="accent1"/>
          <w:sz w:val="22"/>
          <w:szCs w:val="22"/>
          <w:lang w:val="en-GB"/>
        </w:rPr>
        <w:t>be stayed or barred.</w:t>
      </w:r>
    </w:p>
    <w:bookmarkEnd w:id="1"/>
    <w:p w14:paraId="6D8F5E51" w14:textId="77777777" w:rsidR="0077498C" w:rsidRPr="00E94A4F" w:rsidRDefault="0077498C" w:rsidP="00707FC8">
      <w:pPr>
        <w:jc w:val="both"/>
        <w:rPr>
          <w:rFonts w:ascii="Arial" w:hAnsi="Arial"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C21E" w14:textId="77777777" w:rsidR="0079530F" w:rsidRDefault="0079530F" w:rsidP="00241B44">
      <w:r>
        <w:separator/>
      </w:r>
    </w:p>
  </w:endnote>
  <w:endnote w:type="continuationSeparator" w:id="0">
    <w:p w14:paraId="070D660F" w14:textId="77777777" w:rsidR="0079530F" w:rsidRDefault="007953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2931EF" w:rsidRDefault="002931EF"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2931EF" w:rsidRDefault="002931EF"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2931EF" w:rsidRPr="000300E0" w:rsidRDefault="002931EF" w:rsidP="002931EF">
    <w:pPr>
      <w:pStyle w:val="Footer"/>
      <w:framePr w:wrap="none" w:vAnchor="text" w:hAnchor="margin" w:xAlign="right" w:y="1"/>
      <w:rPr>
        <w:rStyle w:val="PageNumber"/>
        <w:rFonts w:ascii="Avenir Next" w:hAnsi="Avenir Next"/>
        <w:sz w:val="22"/>
        <w:szCs w:val="22"/>
      </w:rPr>
    </w:pPr>
  </w:p>
  <w:p w14:paraId="6BA38AA4" w14:textId="0591D1DD" w:rsidR="002931EF" w:rsidRDefault="002931EF"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2931EF" w:rsidRDefault="002931EF" w:rsidP="00293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2931EF" w:rsidRPr="000300E0" w:rsidRDefault="002931EF" w:rsidP="000300E0">
    <w:pPr>
      <w:pStyle w:val="Footer"/>
      <w:ind w:right="360"/>
      <w:rPr>
        <w:rFonts w:ascii="Avenir Next" w:hAnsi="Avenir Next" w:cs="Arial"/>
        <w:sz w:val="22"/>
        <w:szCs w:val="22"/>
      </w:rPr>
    </w:pPr>
  </w:p>
  <w:p w14:paraId="01028C96" w14:textId="77777777" w:rsidR="002931EF" w:rsidRDefault="002931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721B00A" w:rsidR="002931EF" w:rsidRPr="00B46CE2" w:rsidRDefault="00110696" w:rsidP="000300E0">
    <w:pPr>
      <w:pStyle w:val="Footer"/>
      <w:ind w:right="360"/>
      <w:rPr>
        <w:rFonts w:ascii="Avenir Next" w:hAnsi="Avenir Next"/>
        <w:sz w:val="22"/>
        <w:szCs w:val="22"/>
      </w:rPr>
    </w:pPr>
    <w:r w:rsidRPr="00E5216E">
      <w:rPr>
        <w:rFonts w:ascii="Avenir Next" w:hAnsi="Avenir Next" w:cs="Arial"/>
        <w:sz w:val="22"/>
        <w:szCs w:val="22"/>
      </w:rPr>
      <w:t>FC202324-1317</w:t>
    </w:r>
    <w:r w:rsidR="002931EF"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111C6B7A" w:rsidR="002931EF" w:rsidRPr="000300E0" w:rsidRDefault="002931EF"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110696">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2931EF" w:rsidRPr="000300E0" w:rsidRDefault="002931EF"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2931EF" w:rsidRDefault="002931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0C26" w14:textId="77777777" w:rsidR="0079530F" w:rsidRDefault="0079530F" w:rsidP="00241B44">
      <w:r>
        <w:separator/>
      </w:r>
    </w:p>
  </w:footnote>
  <w:footnote w:type="continuationSeparator" w:id="0">
    <w:p w14:paraId="28163B88" w14:textId="77777777" w:rsidR="0079530F" w:rsidRDefault="0079530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91B0" w14:textId="77777777" w:rsidR="00110696" w:rsidRDefault="0011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1B34" w14:textId="77777777" w:rsidR="00110696" w:rsidRDefault="00110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592E" w14:textId="77777777" w:rsidR="00110696" w:rsidRDefault="0011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3D0688"/>
    <w:multiLevelType w:val="hybridMultilevel"/>
    <w:tmpl w:val="0DCCBCA8"/>
    <w:lvl w:ilvl="0" w:tplc="BBEE2E5C">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103D2C"/>
    <w:multiLevelType w:val="hybridMultilevel"/>
    <w:tmpl w:val="09984CC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862847"/>
    <w:multiLevelType w:val="hybridMultilevel"/>
    <w:tmpl w:val="C686A00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57CE42DD"/>
    <w:multiLevelType w:val="hybridMultilevel"/>
    <w:tmpl w:val="BCFA5F10"/>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266F5D"/>
    <w:multiLevelType w:val="hybridMultilevel"/>
    <w:tmpl w:val="92A43B8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78517E71"/>
    <w:multiLevelType w:val="hybridMultilevel"/>
    <w:tmpl w:val="1D4EB508"/>
    <w:lvl w:ilvl="0" w:tplc="4542861A">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F7682C"/>
    <w:multiLevelType w:val="hybridMultilevel"/>
    <w:tmpl w:val="D30E55E2"/>
    <w:lvl w:ilvl="0" w:tplc="6A3CFD7A">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582179212">
    <w:abstractNumId w:val="16"/>
  </w:num>
  <w:num w:numId="2" w16cid:durableId="1624533120">
    <w:abstractNumId w:val="6"/>
  </w:num>
  <w:num w:numId="3" w16cid:durableId="213737432">
    <w:abstractNumId w:val="2"/>
  </w:num>
  <w:num w:numId="4" w16cid:durableId="1275333182">
    <w:abstractNumId w:val="22"/>
  </w:num>
  <w:num w:numId="5" w16cid:durableId="1156409462">
    <w:abstractNumId w:val="21"/>
  </w:num>
  <w:num w:numId="6" w16cid:durableId="997423184">
    <w:abstractNumId w:val="18"/>
  </w:num>
  <w:num w:numId="7" w16cid:durableId="1144159532">
    <w:abstractNumId w:val="4"/>
  </w:num>
  <w:num w:numId="8" w16cid:durableId="956063688">
    <w:abstractNumId w:val="5"/>
  </w:num>
  <w:num w:numId="9" w16cid:durableId="2003849549">
    <w:abstractNumId w:val="13"/>
  </w:num>
  <w:num w:numId="10" w16cid:durableId="530579703">
    <w:abstractNumId w:val="12"/>
  </w:num>
  <w:num w:numId="11" w16cid:durableId="2050640469">
    <w:abstractNumId w:val="3"/>
  </w:num>
  <w:num w:numId="12" w16cid:durableId="1602301414">
    <w:abstractNumId w:val="9"/>
  </w:num>
  <w:num w:numId="13" w16cid:durableId="302932348">
    <w:abstractNumId w:val="11"/>
  </w:num>
  <w:num w:numId="14" w16cid:durableId="1660814330">
    <w:abstractNumId w:val="1"/>
  </w:num>
  <w:num w:numId="15" w16cid:durableId="1761219965">
    <w:abstractNumId w:val="0"/>
  </w:num>
  <w:num w:numId="16" w16cid:durableId="2128962332">
    <w:abstractNumId w:val="8"/>
  </w:num>
  <w:num w:numId="17" w16cid:durableId="146283094">
    <w:abstractNumId w:val="17"/>
  </w:num>
  <w:num w:numId="18" w16cid:durableId="1042054894">
    <w:abstractNumId w:val="19"/>
  </w:num>
  <w:num w:numId="19" w16cid:durableId="1187132042">
    <w:abstractNumId w:val="7"/>
  </w:num>
  <w:num w:numId="20" w16cid:durableId="1186359471">
    <w:abstractNumId w:val="20"/>
  </w:num>
  <w:num w:numId="21" w16cid:durableId="957688999">
    <w:abstractNumId w:val="23"/>
  </w:num>
  <w:num w:numId="22" w16cid:durableId="1237587443">
    <w:abstractNumId w:val="14"/>
  </w:num>
  <w:num w:numId="23" w16cid:durableId="1358312144">
    <w:abstractNumId w:val="15"/>
  </w:num>
  <w:num w:numId="24" w16cid:durableId="20852498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72A6"/>
    <w:rsid w:val="00020557"/>
    <w:rsid w:val="000232A1"/>
    <w:rsid w:val="00024287"/>
    <w:rsid w:val="000250C7"/>
    <w:rsid w:val="00025CCF"/>
    <w:rsid w:val="000300E0"/>
    <w:rsid w:val="0003114A"/>
    <w:rsid w:val="00034DA1"/>
    <w:rsid w:val="000352C1"/>
    <w:rsid w:val="0003619C"/>
    <w:rsid w:val="0003743B"/>
    <w:rsid w:val="00037621"/>
    <w:rsid w:val="00044D46"/>
    <w:rsid w:val="00045088"/>
    <w:rsid w:val="00045904"/>
    <w:rsid w:val="000464F7"/>
    <w:rsid w:val="0005141D"/>
    <w:rsid w:val="00060E02"/>
    <w:rsid w:val="00065166"/>
    <w:rsid w:val="00067623"/>
    <w:rsid w:val="00067A88"/>
    <w:rsid w:val="00070B92"/>
    <w:rsid w:val="00073474"/>
    <w:rsid w:val="00077D49"/>
    <w:rsid w:val="00082609"/>
    <w:rsid w:val="00083B38"/>
    <w:rsid w:val="000851CC"/>
    <w:rsid w:val="00093BE8"/>
    <w:rsid w:val="000A3FB5"/>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0696"/>
    <w:rsid w:val="00113D3F"/>
    <w:rsid w:val="00114082"/>
    <w:rsid w:val="0011473D"/>
    <w:rsid w:val="00115C85"/>
    <w:rsid w:val="00123855"/>
    <w:rsid w:val="00126A4D"/>
    <w:rsid w:val="00126E19"/>
    <w:rsid w:val="00130333"/>
    <w:rsid w:val="00135B88"/>
    <w:rsid w:val="001374D8"/>
    <w:rsid w:val="00140E0A"/>
    <w:rsid w:val="0014171F"/>
    <w:rsid w:val="0014622C"/>
    <w:rsid w:val="00151F58"/>
    <w:rsid w:val="00152348"/>
    <w:rsid w:val="00152845"/>
    <w:rsid w:val="00152A63"/>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5E36"/>
    <w:rsid w:val="001966D9"/>
    <w:rsid w:val="001A24E7"/>
    <w:rsid w:val="001A2B78"/>
    <w:rsid w:val="001A7E9A"/>
    <w:rsid w:val="001B0F70"/>
    <w:rsid w:val="001B5016"/>
    <w:rsid w:val="001C0188"/>
    <w:rsid w:val="001C45FC"/>
    <w:rsid w:val="001C7413"/>
    <w:rsid w:val="001D02C5"/>
    <w:rsid w:val="001D4862"/>
    <w:rsid w:val="001E25B9"/>
    <w:rsid w:val="001E49E0"/>
    <w:rsid w:val="001E60C3"/>
    <w:rsid w:val="001E7B5A"/>
    <w:rsid w:val="001F7412"/>
    <w:rsid w:val="00200FDD"/>
    <w:rsid w:val="00201874"/>
    <w:rsid w:val="00202133"/>
    <w:rsid w:val="0020264E"/>
    <w:rsid w:val="0020725B"/>
    <w:rsid w:val="002175BA"/>
    <w:rsid w:val="002212D4"/>
    <w:rsid w:val="00222FA9"/>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3B05"/>
    <w:rsid w:val="00264FFF"/>
    <w:rsid w:val="002650D7"/>
    <w:rsid w:val="002654E8"/>
    <w:rsid w:val="0026647A"/>
    <w:rsid w:val="002668D3"/>
    <w:rsid w:val="002675BE"/>
    <w:rsid w:val="0027299F"/>
    <w:rsid w:val="00276913"/>
    <w:rsid w:val="0028135B"/>
    <w:rsid w:val="00282480"/>
    <w:rsid w:val="00284EBE"/>
    <w:rsid w:val="002931EF"/>
    <w:rsid w:val="0029433F"/>
    <w:rsid w:val="00294829"/>
    <w:rsid w:val="00294F3B"/>
    <w:rsid w:val="0029690F"/>
    <w:rsid w:val="002A1EEC"/>
    <w:rsid w:val="002A29FB"/>
    <w:rsid w:val="002A2A60"/>
    <w:rsid w:val="002B1C45"/>
    <w:rsid w:val="002B533D"/>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3625"/>
    <w:rsid w:val="0038533C"/>
    <w:rsid w:val="00386568"/>
    <w:rsid w:val="00387106"/>
    <w:rsid w:val="00391F3E"/>
    <w:rsid w:val="0039399F"/>
    <w:rsid w:val="003948D5"/>
    <w:rsid w:val="003963D4"/>
    <w:rsid w:val="00396821"/>
    <w:rsid w:val="00397D3A"/>
    <w:rsid w:val="003A051E"/>
    <w:rsid w:val="003A2FEE"/>
    <w:rsid w:val="003A4D71"/>
    <w:rsid w:val="003B1310"/>
    <w:rsid w:val="003B170F"/>
    <w:rsid w:val="003B3C5F"/>
    <w:rsid w:val="003C089D"/>
    <w:rsid w:val="003C4471"/>
    <w:rsid w:val="003C66B1"/>
    <w:rsid w:val="003D0A6D"/>
    <w:rsid w:val="003E0B16"/>
    <w:rsid w:val="003E67D1"/>
    <w:rsid w:val="00401248"/>
    <w:rsid w:val="00405DC1"/>
    <w:rsid w:val="0040710D"/>
    <w:rsid w:val="00407DEE"/>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0EFE"/>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06A7"/>
    <w:rsid w:val="005B67AC"/>
    <w:rsid w:val="005C2C94"/>
    <w:rsid w:val="005C36BC"/>
    <w:rsid w:val="005C4865"/>
    <w:rsid w:val="005D168B"/>
    <w:rsid w:val="005D1C21"/>
    <w:rsid w:val="005D43E0"/>
    <w:rsid w:val="005D58A3"/>
    <w:rsid w:val="005E1B79"/>
    <w:rsid w:val="005E2411"/>
    <w:rsid w:val="005E5C28"/>
    <w:rsid w:val="005F026D"/>
    <w:rsid w:val="005F21F4"/>
    <w:rsid w:val="005F2D0B"/>
    <w:rsid w:val="005F4B31"/>
    <w:rsid w:val="00601E0C"/>
    <w:rsid w:val="00610388"/>
    <w:rsid w:val="00612CA5"/>
    <w:rsid w:val="006153EC"/>
    <w:rsid w:val="00621A17"/>
    <w:rsid w:val="00622586"/>
    <w:rsid w:val="00622C2B"/>
    <w:rsid w:val="00622DCB"/>
    <w:rsid w:val="0062595F"/>
    <w:rsid w:val="00627CC9"/>
    <w:rsid w:val="00627E7B"/>
    <w:rsid w:val="00630542"/>
    <w:rsid w:val="00632E44"/>
    <w:rsid w:val="00634622"/>
    <w:rsid w:val="00636808"/>
    <w:rsid w:val="00641002"/>
    <w:rsid w:val="00641515"/>
    <w:rsid w:val="006415F5"/>
    <w:rsid w:val="00651AE3"/>
    <w:rsid w:val="00654C2F"/>
    <w:rsid w:val="00657087"/>
    <w:rsid w:val="0066252C"/>
    <w:rsid w:val="006661EF"/>
    <w:rsid w:val="00666561"/>
    <w:rsid w:val="0067294B"/>
    <w:rsid w:val="00677736"/>
    <w:rsid w:val="0067785F"/>
    <w:rsid w:val="00677AEB"/>
    <w:rsid w:val="00680EF2"/>
    <w:rsid w:val="006839C2"/>
    <w:rsid w:val="00685261"/>
    <w:rsid w:val="00687A1D"/>
    <w:rsid w:val="006920CC"/>
    <w:rsid w:val="00692AB2"/>
    <w:rsid w:val="0069647C"/>
    <w:rsid w:val="00697EA1"/>
    <w:rsid w:val="006A1850"/>
    <w:rsid w:val="006A2646"/>
    <w:rsid w:val="006A3DF0"/>
    <w:rsid w:val="006A6530"/>
    <w:rsid w:val="006A68CB"/>
    <w:rsid w:val="006B3DEC"/>
    <w:rsid w:val="006B435A"/>
    <w:rsid w:val="006B4C64"/>
    <w:rsid w:val="006B4FFC"/>
    <w:rsid w:val="006D0E6E"/>
    <w:rsid w:val="006D6BD5"/>
    <w:rsid w:val="006E481A"/>
    <w:rsid w:val="006E5298"/>
    <w:rsid w:val="006F2CE3"/>
    <w:rsid w:val="006F734A"/>
    <w:rsid w:val="00700D83"/>
    <w:rsid w:val="00703819"/>
    <w:rsid w:val="00704852"/>
    <w:rsid w:val="007060D4"/>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9530F"/>
    <w:rsid w:val="007B3AC7"/>
    <w:rsid w:val="007B497A"/>
    <w:rsid w:val="007C1FCC"/>
    <w:rsid w:val="007C32A8"/>
    <w:rsid w:val="007C3FE5"/>
    <w:rsid w:val="007C6201"/>
    <w:rsid w:val="007C6988"/>
    <w:rsid w:val="007D28A1"/>
    <w:rsid w:val="007D7C92"/>
    <w:rsid w:val="007E1154"/>
    <w:rsid w:val="007E29F2"/>
    <w:rsid w:val="007E6BA4"/>
    <w:rsid w:val="007E7678"/>
    <w:rsid w:val="007F41F8"/>
    <w:rsid w:val="007F60D0"/>
    <w:rsid w:val="0080454E"/>
    <w:rsid w:val="00804C32"/>
    <w:rsid w:val="00806302"/>
    <w:rsid w:val="00807119"/>
    <w:rsid w:val="0080780C"/>
    <w:rsid w:val="00812AFE"/>
    <w:rsid w:val="00817D57"/>
    <w:rsid w:val="00821A4F"/>
    <w:rsid w:val="00822764"/>
    <w:rsid w:val="008241C4"/>
    <w:rsid w:val="0082483F"/>
    <w:rsid w:val="008264CB"/>
    <w:rsid w:val="008279C0"/>
    <w:rsid w:val="00835FD1"/>
    <w:rsid w:val="0084683C"/>
    <w:rsid w:val="00850066"/>
    <w:rsid w:val="008512FA"/>
    <w:rsid w:val="00853A74"/>
    <w:rsid w:val="00855F60"/>
    <w:rsid w:val="00857763"/>
    <w:rsid w:val="00860E61"/>
    <w:rsid w:val="00867A8F"/>
    <w:rsid w:val="008723F3"/>
    <w:rsid w:val="00881DE6"/>
    <w:rsid w:val="008837A6"/>
    <w:rsid w:val="008900A1"/>
    <w:rsid w:val="0089145D"/>
    <w:rsid w:val="00893A03"/>
    <w:rsid w:val="008A0C6E"/>
    <w:rsid w:val="008A46CF"/>
    <w:rsid w:val="008A4DF2"/>
    <w:rsid w:val="008A6CFE"/>
    <w:rsid w:val="008A7470"/>
    <w:rsid w:val="008B1A08"/>
    <w:rsid w:val="008B2DE3"/>
    <w:rsid w:val="008B5333"/>
    <w:rsid w:val="008B6223"/>
    <w:rsid w:val="008C66E0"/>
    <w:rsid w:val="008C6EC2"/>
    <w:rsid w:val="008E2DFA"/>
    <w:rsid w:val="008E3339"/>
    <w:rsid w:val="008E549B"/>
    <w:rsid w:val="008F18EF"/>
    <w:rsid w:val="008F20FC"/>
    <w:rsid w:val="008F2B24"/>
    <w:rsid w:val="008F5FFE"/>
    <w:rsid w:val="008F7788"/>
    <w:rsid w:val="0090421A"/>
    <w:rsid w:val="00905A43"/>
    <w:rsid w:val="00907DC2"/>
    <w:rsid w:val="00911F75"/>
    <w:rsid w:val="00912C79"/>
    <w:rsid w:val="009260A2"/>
    <w:rsid w:val="009344C1"/>
    <w:rsid w:val="00941724"/>
    <w:rsid w:val="00942123"/>
    <w:rsid w:val="00951031"/>
    <w:rsid w:val="00951948"/>
    <w:rsid w:val="0095207B"/>
    <w:rsid w:val="00954461"/>
    <w:rsid w:val="00956085"/>
    <w:rsid w:val="00957951"/>
    <w:rsid w:val="00962045"/>
    <w:rsid w:val="00967EDA"/>
    <w:rsid w:val="00970897"/>
    <w:rsid w:val="0097337E"/>
    <w:rsid w:val="00980314"/>
    <w:rsid w:val="009816D0"/>
    <w:rsid w:val="00991428"/>
    <w:rsid w:val="00992676"/>
    <w:rsid w:val="00996691"/>
    <w:rsid w:val="009979EB"/>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9F193C"/>
    <w:rsid w:val="009F732B"/>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72C2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0EF"/>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17C2"/>
    <w:rsid w:val="00B82586"/>
    <w:rsid w:val="00B829A3"/>
    <w:rsid w:val="00B86DB1"/>
    <w:rsid w:val="00B87869"/>
    <w:rsid w:val="00B953BD"/>
    <w:rsid w:val="00BA0E14"/>
    <w:rsid w:val="00BA0E44"/>
    <w:rsid w:val="00BA47C5"/>
    <w:rsid w:val="00BB0F2B"/>
    <w:rsid w:val="00BB5263"/>
    <w:rsid w:val="00BD0D57"/>
    <w:rsid w:val="00BE1A50"/>
    <w:rsid w:val="00BF50F7"/>
    <w:rsid w:val="00BF7C29"/>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4736"/>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D70F7"/>
    <w:rsid w:val="00CE1035"/>
    <w:rsid w:val="00CE2A6A"/>
    <w:rsid w:val="00CE626F"/>
    <w:rsid w:val="00CF2819"/>
    <w:rsid w:val="00CF4F9D"/>
    <w:rsid w:val="00CF70DC"/>
    <w:rsid w:val="00D148DC"/>
    <w:rsid w:val="00D17FDC"/>
    <w:rsid w:val="00D20001"/>
    <w:rsid w:val="00D444C5"/>
    <w:rsid w:val="00D45AEA"/>
    <w:rsid w:val="00D5244F"/>
    <w:rsid w:val="00D52E4F"/>
    <w:rsid w:val="00D56914"/>
    <w:rsid w:val="00D56A37"/>
    <w:rsid w:val="00D57202"/>
    <w:rsid w:val="00D6386E"/>
    <w:rsid w:val="00D63EFD"/>
    <w:rsid w:val="00D64826"/>
    <w:rsid w:val="00D7080A"/>
    <w:rsid w:val="00D80DF2"/>
    <w:rsid w:val="00D83A9B"/>
    <w:rsid w:val="00D84150"/>
    <w:rsid w:val="00D84452"/>
    <w:rsid w:val="00D84752"/>
    <w:rsid w:val="00D85AB0"/>
    <w:rsid w:val="00D86B3B"/>
    <w:rsid w:val="00D8748A"/>
    <w:rsid w:val="00D93196"/>
    <w:rsid w:val="00D941D6"/>
    <w:rsid w:val="00D94A4D"/>
    <w:rsid w:val="00D97A93"/>
    <w:rsid w:val="00DA1083"/>
    <w:rsid w:val="00DA26C8"/>
    <w:rsid w:val="00DA4C70"/>
    <w:rsid w:val="00DB243C"/>
    <w:rsid w:val="00DB45DD"/>
    <w:rsid w:val="00DB482A"/>
    <w:rsid w:val="00DB56F2"/>
    <w:rsid w:val="00DB6EF5"/>
    <w:rsid w:val="00DC3089"/>
    <w:rsid w:val="00DC4420"/>
    <w:rsid w:val="00DD0802"/>
    <w:rsid w:val="00DD0A50"/>
    <w:rsid w:val="00DD26A1"/>
    <w:rsid w:val="00DD2E11"/>
    <w:rsid w:val="00DE03AF"/>
    <w:rsid w:val="00DE121C"/>
    <w:rsid w:val="00DE2A27"/>
    <w:rsid w:val="00DE3705"/>
    <w:rsid w:val="00DE6633"/>
    <w:rsid w:val="00DF75F8"/>
    <w:rsid w:val="00DF7A3A"/>
    <w:rsid w:val="00E00C00"/>
    <w:rsid w:val="00E03799"/>
    <w:rsid w:val="00E04A7C"/>
    <w:rsid w:val="00E059FB"/>
    <w:rsid w:val="00E069C4"/>
    <w:rsid w:val="00E07275"/>
    <w:rsid w:val="00E07866"/>
    <w:rsid w:val="00E07C5A"/>
    <w:rsid w:val="00E15BA9"/>
    <w:rsid w:val="00E215FF"/>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336E"/>
    <w:rsid w:val="00E850FE"/>
    <w:rsid w:val="00E909F0"/>
    <w:rsid w:val="00E90D47"/>
    <w:rsid w:val="00E93993"/>
    <w:rsid w:val="00E94A4F"/>
    <w:rsid w:val="00E9597C"/>
    <w:rsid w:val="00EA0913"/>
    <w:rsid w:val="00EA0A2F"/>
    <w:rsid w:val="00EA6D31"/>
    <w:rsid w:val="00EB131E"/>
    <w:rsid w:val="00EB146B"/>
    <w:rsid w:val="00EB45AC"/>
    <w:rsid w:val="00EC2AEA"/>
    <w:rsid w:val="00EC7B11"/>
    <w:rsid w:val="00EC7F95"/>
    <w:rsid w:val="00ED0BC4"/>
    <w:rsid w:val="00ED3771"/>
    <w:rsid w:val="00ED4AB7"/>
    <w:rsid w:val="00ED6A32"/>
    <w:rsid w:val="00EE4971"/>
    <w:rsid w:val="00EF090E"/>
    <w:rsid w:val="00F01977"/>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29B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0277-3FD2-4FA3-960E-FE963F6E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6537</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Leung, Hinny (Finance-HK)</cp:lastModifiedBy>
  <cp:revision>24</cp:revision>
  <cp:lastPrinted>2019-08-27T05:42:00Z</cp:lastPrinted>
  <dcterms:created xsi:type="dcterms:W3CDTF">2023-11-05T17:11:00Z</dcterms:created>
  <dcterms:modified xsi:type="dcterms:W3CDTF">2024-03-01T14:57:00Z</dcterms:modified>
</cp:coreProperties>
</file>