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C54822" w:rsidRDefault="00AE5B6F" w:rsidP="00B04033">
      <w:pPr>
        <w:pStyle w:val="ListParagraph"/>
        <w:numPr>
          <w:ilvl w:val="0"/>
          <w:numId w:val="1"/>
        </w:numPr>
        <w:ind w:left="426"/>
        <w:jc w:val="both"/>
        <w:rPr>
          <w:rFonts w:ascii="Avenir Next" w:hAnsi="Avenir Next" w:cs="Arial"/>
          <w:sz w:val="22"/>
          <w:szCs w:val="22"/>
          <w:highlight w:val="yellow"/>
          <w:lang w:val="en-GB"/>
        </w:rPr>
      </w:pPr>
      <w:r w:rsidRPr="00C54822">
        <w:rPr>
          <w:rFonts w:ascii="Avenir Next" w:hAnsi="Avenir Next" w:cs="Arial"/>
          <w:sz w:val="22"/>
          <w:szCs w:val="22"/>
          <w:highlight w:val="yellow"/>
          <w:lang w:val="en-GB"/>
        </w:rPr>
        <w:t>w</w:t>
      </w:r>
      <w:r w:rsidR="00C91062" w:rsidRPr="00C54822">
        <w:rPr>
          <w:rFonts w:ascii="Avenir Next" w:hAnsi="Avenir Next" w:cs="Arial"/>
          <w:sz w:val="22"/>
          <w:szCs w:val="22"/>
          <w:highlight w:val="yellow"/>
          <w:lang w:val="en-GB"/>
        </w:rPr>
        <w:t xml:space="preserve">ithin </w:t>
      </w:r>
      <w:r w:rsidR="00733A34" w:rsidRPr="00C54822">
        <w:rPr>
          <w:rFonts w:ascii="Avenir Next" w:hAnsi="Avenir Next" w:cs="Arial"/>
          <w:sz w:val="22"/>
          <w:szCs w:val="22"/>
          <w:highlight w:val="yellow"/>
          <w:lang w:val="en-GB"/>
        </w:rPr>
        <w:t>eight</w:t>
      </w:r>
      <w:r w:rsidR="00C91062" w:rsidRPr="00C54822">
        <w:rPr>
          <w:rFonts w:ascii="Avenir Next" w:hAnsi="Avenir Next" w:cs="Arial"/>
          <w:sz w:val="22"/>
          <w:szCs w:val="22"/>
          <w:highlight w:val="yellow"/>
          <w:lang w:val="en-GB"/>
        </w:rPr>
        <w:t xml:space="preserve"> weeks of the commencement of the administration</w:t>
      </w:r>
      <w:r w:rsidR="00763348" w:rsidRPr="00C54822">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994D8C" w:rsidRDefault="00E443D7" w:rsidP="00B04033">
      <w:pPr>
        <w:pStyle w:val="ListParagraph"/>
        <w:numPr>
          <w:ilvl w:val="0"/>
          <w:numId w:val="2"/>
        </w:numPr>
        <w:ind w:left="426"/>
        <w:jc w:val="both"/>
        <w:rPr>
          <w:rFonts w:ascii="Avenir Next" w:hAnsi="Avenir Next" w:cs="Arial"/>
          <w:sz w:val="22"/>
          <w:szCs w:val="22"/>
          <w:lang w:val="en-GB"/>
        </w:rPr>
      </w:pPr>
      <w:r w:rsidRPr="00994D8C">
        <w:rPr>
          <w:rFonts w:ascii="Avenir Next" w:hAnsi="Avenir Next" w:cs="Arial"/>
          <w:sz w:val="22"/>
          <w:szCs w:val="22"/>
          <w:lang w:val="en-GB"/>
        </w:rPr>
        <w:t>One year and 20 business days</w:t>
      </w:r>
      <w:r w:rsidR="00763348" w:rsidRPr="00994D8C">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994D8C" w:rsidRDefault="00E443D7" w:rsidP="00C55824">
      <w:pPr>
        <w:pStyle w:val="ListParagraph"/>
        <w:numPr>
          <w:ilvl w:val="0"/>
          <w:numId w:val="2"/>
        </w:numPr>
        <w:ind w:left="426"/>
        <w:jc w:val="both"/>
        <w:rPr>
          <w:rFonts w:ascii="Avenir Next" w:hAnsi="Avenir Next" w:cs="Arial"/>
          <w:sz w:val="22"/>
          <w:szCs w:val="22"/>
          <w:highlight w:val="yellow"/>
          <w:lang w:val="en-GB"/>
        </w:rPr>
      </w:pPr>
      <w:r w:rsidRPr="00994D8C">
        <w:rPr>
          <w:rFonts w:ascii="Avenir Next" w:hAnsi="Avenir Next" w:cs="Arial"/>
          <w:sz w:val="22"/>
          <w:szCs w:val="22"/>
          <w:highlight w:val="yellow"/>
          <w:lang w:val="en-GB"/>
        </w:rPr>
        <w:t>One year</w:t>
      </w:r>
      <w:r w:rsidR="00763348" w:rsidRPr="00994D8C">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9A36AB" w:rsidRDefault="00AE5B6F" w:rsidP="00B04033">
      <w:pPr>
        <w:pStyle w:val="ListParagraph"/>
        <w:numPr>
          <w:ilvl w:val="0"/>
          <w:numId w:val="3"/>
        </w:numPr>
        <w:ind w:left="426"/>
        <w:jc w:val="both"/>
        <w:rPr>
          <w:rFonts w:ascii="Avenir Next" w:hAnsi="Avenir Next" w:cs="Arial"/>
          <w:sz w:val="22"/>
          <w:szCs w:val="22"/>
          <w:highlight w:val="yellow"/>
          <w:lang w:val="en-GB"/>
        </w:rPr>
      </w:pPr>
      <w:r w:rsidRPr="009A36AB">
        <w:rPr>
          <w:rFonts w:ascii="Avenir Next" w:hAnsi="Avenir Next" w:cs="Arial"/>
          <w:sz w:val="22"/>
          <w:szCs w:val="22"/>
          <w:highlight w:val="yellow"/>
          <w:lang w:val="en-GB"/>
        </w:rPr>
        <w:t>T</w:t>
      </w:r>
      <w:r w:rsidR="008D1616" w:rsidRPr="009A36AB">
        <w:rPr>
          <w:rFonts w:ascii="Avenir Next" w:hAnsi="Avenir Next" w:cs="Arial"/>
          <w:sz w:val="22"/>
          <w:szCs w:val="22"/>
          <w:highlight w:val="yellow"/>
          <w:lang w:val="en-GB"/>
        </w:rPr>
        <w:t>he company is, or is likely to become, unable to pay their debts, as defined under s</w:t>
      </w:r>
      <w:r w:rsidR="00E833F4" w:rsidRPr="009A36AB">
        <w:rPr>
          <w:rFonts w:ascii="Avenir Next" w:hAnsi="Avenir Next" w:cs="Arial"/>
          <w:sz w:val="22"/>
          <w:szCs w:val="22"/>
          <w:highlight w:val="yellow"/>
          <w:lang w:val="en-GB"/>
        </w:rPr>
        <w:t>ection</w:t>
      </w:r>
      <w:r w:rsidR="008D1616" w:rsidRPr="009A36AB">
        <w:rPr>
          <w:rFonts w:ascii="Avenir Next" w:hAnsi="Avenir Next" w:cs="Arial"/>
          <w:sz w:val="22"/>
          <w:szCs w:val="22"/>
          <w:highlight w:val="yellow"/>
          <w:lang w:val="en-GB"/>
        </w:rPr>
        <w:t xml:space="preserve"> 123 of the Insolvency Act 1986</w:t>
      </w:r>
      <w:r w:rsidR="00763348" w:rsidRPr="009A36AB">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F25669" w:rsidRDefault="00C91062" w:rsidP="00B04033">
      <w:pPr>
        <w:pStyle w:val="ListParagraph"/>
        <w:numPr>
          <w:ilvl w:val="0"/>
          <w:numId w:val="4"/>
        </w:numPr>
        <w:ind w:left="426"/>
        <w:jc w:val="both"/>
        <w:rPr>
          <w:rFonts w:ascii="Avenir Next" w:hAnsi="Avenir Next" w:cs="Arial"/>
          <w:sz w:val="22"/>
          <w:szCs w:val="22"/>
          <w:highlight w:val="yellow"/>
          <w:lang w:val="en-GB"/>
        </w:rPr>
      </w:pPr>
      <w:r w:rsidRPr="00F25669">
        <w:rPr>
          <w:rFonts w:ascii="Avenir Next" w:hAnsi="Avenir Next" w:cs="Arial"/>
          <w:sz w:val="22"/>
          <w:szCs w:val="22"/>
          <w:highlight w:val="yellow"/>
          <w:lang w:val="en-GB"/>
        </w:rPr>
        <w:t>The purchaser</w:t>
      </w:r>
      <w:r w:rsidR="00763348" w:rsidRPr="00F25669">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F25669" w:rsidRDefault="00BA1CFD" w:rsidP="00B04033">
      <w:pPr>
        <w:pStyle w:val="ListParagraph"/>
        <w:numPr>
          <w:ilvl w:val="0"/>
          <w:numId w:val="5"/>
        </w:numPr>
        <w:ind w:left="426"/>
        <w:jc w:val="both"/>
        <w:rPr>
          <w:rFonts w:ascii="Avenir Next" w:hAnsi="Avenir Next" w:cs="Arial"/>
          <w:sz w:val="22"/>
          <w:szCs w:val="22"/>
          <w:highlight w:val="yellow"/>
          <w:lang w:val="en-GB"/>
        </w:rPr>
      </w:pPr>
      <w:r w:rsidRPr="00F25669">
        <w:rPr>
          <w:rFonts w:ascii="Avenir Next" w:hAnsi="Avenir Next" w:cs="Arial"/>
          <w:sz w:val="22"/>
          <w:szCs w:val="22"/>
          <w:highlight w:val="yellow"/>
          <w:lang w:val="en-GB"/>
        </w:rPr>
        <w:t>Administration</w:t>
      </w:r>
      <w:r w:rsidR="00763348" w:rsidRPr="00F25669">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F25669" w:rsidRDefault="00221444" w:rsidP="00221444">
      <w:pPr>
        <w:pStyle w:val="ListParagraph"/>
        <w:numPr>
          <w:ilvl w:val="0"/>
          <w:numId w:val="6"/>
        </w:numPr>
        <w:ind w:left="426"/>
        <w:jc w:val="both"/>
        <w:rPr>
          <w:rFonts w:ascii="Avenir Next" w:hAnsi="Avenir Next" w:cs="Arial"/>
          <w:sz w:val="22"/>
          <w:szCs w:val="22"/>
          <w:highlight w:val="yellow"/>
          <w:lang w:val="en-GB"/>
        </w:rPr>
      </w:pPr>
      <w:r w:rsidRPr="00F25669">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3D184979" w14:textId="77777777" w:rsidR="00A0792D" w:rsidRDefault="00A0792D" w:rsidP="00C55824">
      <w:pPr>
        <w:jc w:val="both"/>
        <w:rPr>
          <w:rFonts w:ascii="Avenir Next Demi Bold" w:hAnsi="Avenir Next Demi Bold" w:cs="Arial"/>
          <w:b/>
          <w:bCs/>
          <w:sz w:val="22"/>
          <w:szCs w:val="22"/>
        </w:rPr>
      </w:pPr>
    </w:p>
    <w:p w14:paraId="6AEA0C2F" w14:textId="77777777" w:rsidR="00A0792D" w:rsidRDefault="00A0792D" w:rsidP="00C55824">
      <w:pPr>
        <w:jc w:val="both"/>
        <w:rPr>
          <w:rFonts w:ascii="Avenir Next Demi Bold" w:hAnsi="Avenir Next Demi Bold" w:cs="Arial"/>
          <w:b/>
          <w:bCs/>
          <w:sz w:val="22"/>
          <w:szCs w:val="22"/>
        </w:rPr>
      </w:pPr>
    </w:p>
    <w:p w14:paraId="1B75C268" w14:textId="77777777" w:rsidR="00A0792D" w:rsidRDefault="00A0792D" w:rsidP="00C55824">
      <w:pPr>
        <w:jc w:val="both"/>
        <w:rPr>
          <w:rFonts w:ascii="Avenir Next Demi Bold" w:hAnsi="Avenir Next Demi Bold" w:cs="Arial"/>
          <w:b/>
          <w:bCs/>
          <w:sz w:val="22"/>
          <w:szCs w:val="22"/>
        </w:rPr>
      </w:pPr>
    </w:p>
    <w:p w14:paraId="2A9B1C75" w14:textId="2FE2662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lastRenderedPageBreak/>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A903D7" w:rsidRDefault="00BA1CFD" w:rsidP="00B04033">
      <w:pPr>
        <w:pStyle w:val="ListParagraph"/>
        <w:numPr>
          <w:ilvl w:val="0"/>
          <w:numId w:val="7"/>
        </w:numPr>
        <w:ind w:left="426"/>
        <w:jc w:val="both"/>
        <w:rPr>
          <w:rFonts w:ascii="Avenir Next" w:hAnsi="Avenir Next" w:cs="Arial"/>
          <w:sz w:val="22"/>
          <w:szCs w:val="22"/>
          <w:highlight w:val="yellow"/>
          <w:lang w:val="en-GB"/>
        </w:rPr>
      </w:pPr>
      <w:r w:rsidRPr="00A903D7">
        <w:rPr>
          <w:rFonts w:ascii="Avenir Next" w:hAnsi="Avenir Next" w:cs="Arial"/>
          <w:sz w:val="22"/>
          <w:szCs w:val="22"/>
          <w:highlight w:val="yellow"/>
          <w:lang w:val="en-GB"/>
        </w:rPr>
        <w:t>Breach of fiduciary duty</w:t>
      </w:r>
      <w:r w:rsidR="00763348" w:rsidRPr="00A903D7">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EB11D3" w:rsidRDefault="00450393" w:rsidP="00450393">
      <w:pPr>
        <w:pStyle w:val="ListParagraph"/>
        <w:numPr>
          <w:ilvl w:val="0"/>
          <w:numId w:val="8"/>
        </w:numPr>
        <w:ind w:left="426"/>
        <w:jc w:val="both"/>
        <w:rPr>
          <w:rFonts w:ascii="Avenir Next" w:hAnsi="Avenir Next" w:cs="Arial"/>
          <w:sz w:val="22"/>
          <w:szCs w:val="22"/>
          <w:highlight w:val="yellow"/>
          <w:lang w:val="en-GB"/>
        </w:rPr>
      </w:pPr>
      <w:r w:rsidRPr="00EB11D3">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870B02" w:rsidRDefault="00E833F4" w:rsidP="00B04033">
      <w:pPr>
        <w:pStyle w:val="ListParagraph"/>
        <w:numPr>
          <w:ilvl w:val="0"/>
          <w:numId w:val="9"/>
        </w:numPr>
        <w:ind w:left="426"/>
        <w:jc w:val="both"/>
        <w:rPr>
          <w:rFonts w:ascii="Avenir Next" w:hAnsi="Avenir Next" w:cs="Arial"/>
          <w:sz w:val="22"/>
          <w:szCs w:val="22"/>
          <w:highlight w:val="yellow"/>
          <w:lang w:val="en-GB"/>
        </w:rPr>
      </w:pPr>
      <w:r w:rsidRPr="00870B02">
        <w:rPr>
          <w:rFonts w:ascii="Avenir Next" w:hAnsi="Avenir Next" w:cs="Arial"/>
          <w:sz w:val="22"/>
          <w:szCs w:val="22"/>
          <w:highlight w:val="yellow"/>
          <w:lang w:val="en-GB"/>
        </w:rPr>
        <w:t>A</w:t>
      </w:r>
      <w:r w:rsidR="000D10C6" w:rsidRPr="00870B0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685504F1" w14:textId="77777777" w:rsidR="00A0792D" w:rsidRDefault="00A0792D" w:rsidP="0020090A">
      <w:pPr>
        <w:keepNext/>
        <w:jc w:val="both"/>
        <w:rPr>
          <w:rFonts w:ascii="Avenir Next Demi Bold" w:hAnsi="Avenir Next Demi Bold" w:cs="Arial"/>
          <w:b/>
          <w:bCs/>
          <w:sz w:val="22"/>
          <w:szCs w:val="22"/>
        </w:rPr>
      </w:pPr>
    </w:p>
    <w:p w14:paraId="7111CA23" w14:textId="77777777" w:rsidR="00A0792D" w:rsidRDefault="00A0792D" w:rsidP="0020090A">
      <w:pPr>
        <w:keepNext/>
        <w:jc w:val="both"/>
        <w:rPr>
          <w:rFonts w:ascii="Avenir Next Demi Bold" w:hAnsi="Avenir Next Demi Bold" w:cs="Arial"/>
          <w:b/>
          <w:bCs/>
          <w:sz w:val="22"/>
          <w:szCs w:val="22"/>
        </w:rPr>
      </w:pPr>
    </w:p>
    <w:p w14:paraId="41F66D89" w14:textId="77777777" w:rsidR="00A0792D" w:rsidRDefault="00A0792D" w:rsidP="0020090A">
      <w:pPr>
        <w:keepNext/>
        <w:jc w:val="both"/>
        <w:rPr>
          <w:rFonts w:ascii="Avenir Next Demi Bold" w:hAnsi="Avenir Next Demi Bold" w:cs="Arial"/>
          <w:b/>
          <w:bCs/>
          <w:sz w:val="22"/>
          <w:szCs w:val="22"/>
        </w:rPr>
      </w:pPr>
    </w:p>
    <w:p w14:paraId="73F5C2FE" w14:textId="77777777" w:rsidR="00A0792D" w:rsidRDefault="00A0792D" w:rsidP="0020090A">
      <w:pPr>
        <w:keepNext/>
        <w:jc w:val="both"/>
        <w:rPr>
          <w:rFonts w:ascii="Avenir Next Demi Bold" w:hAnsi="Avenir Next Demi Bold" w:cs="Arial"/>
          <w:b/>
          <w:bCs/>
          <w:sz w:val="22"/>
          <w:szCs w:val="22"/>
        </w:rPr>
      </w:pPr>
    </w:p>
    <w:p w14:paraId="480DC097" w14:textId="77777777" w:rsidR="00A0792D" w:rsidRDefault="00A0792D" w:rsidP="0020090A">
      <w:pPr>
        <w:keepNext/>
        <w:jc w:val="both"/>
        <w:rPr>
          <w:rFonts w:ascii="Avenir Next Demi Bold" w:hAnsi="Avenir Next Demi Bold" w:cs="Arial"/>
          <w:b/>
          <w:bCs/>
          <w:sz w:val="22"/>
          <w:szCs w:val="22"/>
        </w:rPr>
      </w:pPr>
    </w:p>
    <w:p w14:paraId="5F23E61F" w14:textId="77777777" w:rsidR="00A0792D" w:rsidRDefault="00A0792D" w:rsidP="0020090A">
      <w:pPr>
        <w:keepNext/>
        <w:jc w:val="both"/>
        <w:rPr>
          <w:rFonts w:ascii="Avenir Next Demi Bold" w:hAnsi="Avenir Next Demi Bold" w:cs="Arial"/>
          <w:b/>
          <w:bCs/>
          <w:sz w:val="22"/>
          <w:szCs w:val="22"/>
        </w:rPr>
      </w:pPr>
    </w:p>
    <w:p w14:paraId="5E679430" w14:textId="62AB4285"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2441D0">
        <w:rPr>
          <w:rFonts w:ascii="Avenir Next" w:hAnsi="Avenir Next" w:cs="Arial"/>
          <w:sz w:val="22"/>
          <w:szCs w:val="22"/>
          <w:highlight w:val="yellow"/>
          <w:lang w:val="en-GB"/>
        </w:rPr>
        <w:t>Five</w:t>
      </w:r>
      <w:r w:rsidR="004C7A8F" w:rsidRPr="002441D0">
        <w:rPr>
          <w:rFonts w:ascii="Avenir Next" w:hAnsi="Avenir Next" w:cs="Arial"/>
          <w:sz w:val="22"/>
          <w:szCs w:val="22"/>
          <w:highlight w:val="yellow"/>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Twelve</w:t>
      </w:r>
      <w:r w:rsidR="004C7A8F" w:rsidRPr="00197F24">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1B16F0B6" w14:textId="1025B16D" w:rsidR="008A65C5" w:rsidRDefault="008A65C5" w:rsidP="008A65C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8A65C5">
        <w:rPr>
          <w:rFonts w:ascii="Avenir Next" w:hAnsi="Avenir Next" w:cs="Arial"/>
          <w:color w:val="7B7B7B" w:themeColor="accent3" w:themeShade="BF"/>
          <w:sz w:val="22"/>
          <w:szCs w:val="22"/>
          <w:lang w:val="en-GB"/>
        </w:rPr>
        <w:t>ection 245 of the Insolvency Act 1986</w:t>
      </w:r>
      <w:r>
        <w:rPr>
          <w:rFonts w:ascii="Avenir Next" w:hAnsi="Avenir Next" w:cs="Arial"/>
          <w:color w:val="7B7B7B" w:themeColor="accent3" w:themeShade="BF"/>
          <w:sz w:val="22"/>
          <w:szCs w:val="22"/>
          <w:lang w:val="en-GB"/>
        </w:rPr>
        <w:t xml:space="preserve">: applies when a company is in administration or liquidation. It prevents pre-existing unsecured creditors from gaining security of a floating charge prior to the company entering formal insolvency procedures. It does not prevent new lenders providing new funding from taking a floating charge. </w:t>
      </w:r>
    </w:p>
    <w:p w14:paraId="2297A6ED" w14:textId="4CF406FB" w:rsidR="008A65C5" w:rsidRDefault="008A65C5" w:rsidP="008A65C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8A65C5">
        <w:rPr>
          <w:rFonts w:ascii="Avenir Next" w:hAnsi="Avenir Next" w:cs="Arial"/>
          <w:color w:val="7B7B7B" w:themeColor="accent3" w:themeShade="BF"/>
          <w:sz w:val="22"/>
          <w:szCs w:val="22"/>
          <w:lang w:val="en-GB"/>
        </w:rPr>
        <w:t>ection 6 of the Company Directors Disqualification Act 1986</w:t>
      </w:r>
      <w:r w:rsidR="009A2E59">
        <w:rPr>
          <w:rFonts w:ascii="Avenir Next" w:hAnsi="Avenir Next" w:cs="Arial"/>
          <w:color w:val="7B7B7B" w:themeColor="accent3" w:themeShade="BF"/>
          <w:sz w:val="22"/>
          <w:szCs w:val="22"/>
          <w:lang w:val="en-GB"/>
        </w:rPr>
        <w:t xml:space="preserve">: The Secretary of State, or the Official Receiver (on the instructions of the Secretary of States) where a company has been wound up by the court will make an application the court for the disqualification order in terms of Section 6. The court in turn will make the disqualification order. </w:t>
      </w:r>
    </w:p>
    <w:p w14:paraId="0F49972D" w14:textId="6C5E8D95" w:rsidR="008A65C5" w:rsidRDefault="008A65C5" w:rsidP="008A65C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8A65C5">
        <w:rPr>
          <w:rFonts w:ascii="Avenir Next" w:hAnsi="Avenir Next" w:cs="Arial"/>
          <w:color w:val="7B7B7B" w:themeColor="accent3" w:themeShade="BF"/>
          <w:sz w:val="22"/>
          <w:szCs w:val="22"/>
          <w:lang w:val="en-GB"/>
        </w:rPr>
        <w:t>ection 246ZB of the Insolvency Act 1986</w:t>
      </w:r>
      <w:r w:rsidR="009A2E59">
        <w:rPr>
          <w:rFonts w:ascii="Avenir Next" w:hAnsi="Avenir Next" w:cs="Arial"/>
          <w:color w:val="7B7B7B" w:themeColor="accent3" w:themeShade="BF"/>
          <w:sz w:val="22"/>
          <w:szCs w:val="22"/>
          <w:lang w:val="en-GB"/>
        </w:rPr>
        <w:t xml:space="preserve">: </w:t>
      </w:r>
      <w:r w:rsidR="00BD64A5">
        <w:rPr>
          <w:rFonts w:ascii="Avenir Next" w:hAnsi="Avenir Next" w:cs="Arial"/>
          <w:color w:val="7B7B7B" w:themeColor="accent3" w:themeShade="BF"/>
          <w:sz w:val="22"/>
          <w:szCs w:val="22"/>
          <w:lang w:val="en-GB"/>
        </w:rPr>
        <w:t xml:space="preserve">the court, on application of the administrator may enforce actions relating to wrongful trading. </w:t>
      </w:r>
    </w:p>
    <w:p w14:paraId="22C610C9" w14:textId="3BF3E5D6" w:rsidR="00DE03AF" w:rsidRPr="008A65C5" w:rsidRDefault="008A65C5" w:rsidP="008A65C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w:t>
      </w:r>
      <w:r w:rsidRPr="008A65C5">
        <w:rPr>
          <w:rFonts w:ascii="Avenir Next" w:hAnsi="Avenir Next" w:cs="Arial"/>
          <w:color w:val="7B7B7B" w:themeColor="accent3" w:themeShade="BF"/>
          <w:sz w:val="22"/>
          <w:szCs w:val="22"/>
          <w:lang w:val="en-GB"/>
        </w:rPr>
        <w:t>ection 127 of the Insolvency Act 1986</w:t>
      </w:r>
      <w:r w:rsidR="00BD64A5">
        <w:rPr>
          <w:rFonts w:ascii="Avenir Next" w:hAnsi="Avenir Next" w:cs="Arial"/>
          <w:color w:val="7B7B7B" w:themeColor="accent3" w:themeShade="BF"/>
          <w:sz w:val="22"/>
          <w:szCs w:val="22"/>
          <w:lang w:val="en-GB"/>
        </w:rPr>
        <w:t xml:space="preserve">: this section is enacted in a compulsory winding up and its commencement date would be the date of the presentation of the petition to wind up. The court has the discretionary power to approve any </w:t>
      </w:r>
      <w:r w:rsidR="002336D2">
        <w:rPr>
          <w:rFonts w:ascii="Avenir Next" w:hAnsi="Avenir Next" w:cs="Arial"/>
          <w:color w:val="7B7B7B" w:themeColor="accent3" w:themeShade="BF"/>
          <w:sz w:val="22"/>
          <w:szCs w:val="22"/>
          <w:lang w:val="en-GB"/>
        </w:rPr>
        <w:t>dispositions on application of a validation order by anyone</w:t>
      </w:r>
      <w:r w:rsidR="00BD64A5">
        <w:rPr>
          <w:rFonts w:ascii="Avenir Next" w:hAnsi="Avenir Next" w:cs="Arial"/>
          <w:color w:val="7B7B7B" w:themeColor="accent3" w:themeShade="BF"/>
          <w:sz w:val="22"/>
          <w:szCs w:val="22"/>
          <w:lang w:val="en-GB"/>
        </w:rPr>
        <w:t xml:space="preserve">. The liquidator will often seek action under s127 to retrieve any assets disposed of between the presentation of the petition to wind up and the winding up order. </w:t>
      </w:r>
    </w:p>
    <w:p w14:paraId="6DCADDE1" w14:textId="77777777" w:rsidR="00197F24" w:rsidRPr="007E6BD0" w:rsidRDefault="00197F24" w:rsidP="002A37BB">
      <w:pPr>
        <w:jc w:val="both"/>
        <w:rPr>
          <w:rFonts w:ascii="Avenir Next" w:hAnsi="Avenir Next" w:cs="Arial"/>
          <w:sz w:val="22"/>
          <w:szCs w:val="22"/>
          <w:lang w:val="en-GB"/>
        </w:rPr>
      </w:pPr>
    </w:p>
    <w:p w14:paraId="571E11CC" w14:textId="77777777" w:rsidR="00A0792D" w:rsidRDefault="00A0792D" w:rsidP="002A37BB">
      <w:pPr>
        <w:ind w:left="720" w:hanging="720"/>
        <w:jc w:val="both"/>
        <w:rPr>
          <w:rFonts w:ascii="Avenir Next Demi Bold" w:hAnsi="Avenir Next Demi Bold" w:cs="Arial"/>
          <w:b/>
          <w:bCs/>
          <w:sz w:val="22"/>
          <w:szCs w:val="22"/>
          <w:lang w:val="en-GB"/>
        </w:rPr>
      </w:pPr>
    </w:p>
    <w:p w14:paraId="363A9A58" w14:textId="77777777" w:rsidR="00A0792D" w:rsidRDefault="00A0792D" w:rsidP="002A37BB">
      <w:pPr>
        <w:ind w:left="720" w:hanging="720"/>
        <w:jc w:val="both"/>
        <w:rPr>
          <w:rFonts w:ascii="Avenir Next Demi Bold" w:hAnsi="Avenir Next Demi Bold" w:cs="Arial"/>
          <w:b/>
          <w:bCs/>
          <w:sz w:val="22"/>
          <w:szCs w:val="22"/>
          <w:lang w:val="en-GB"/>
        </w:rPr>
      </w:pPr>
    </w:p>
    <w:p w14:paraId="0D0E187F" w14:textId="77777777" w:rsidR="00A0792D" w:rsidRDefault="00A0792D" w:rsidP="002A37BB">
      <w:pPr>
        <w:ind w:left="720" w:hanging="720"/>
        <w:jc w:val="both"/>
        <w:rPr>
          <w:rFonts w:ascii="Avenir Next Demi Bold" w:hAnsi="Avenir Next Demi Bold" w:cs="Arial"/>
          <w:b/>
          <w:bCs/>
          <w:sz w:val="22"/>
          <w:szCs w:val="22"/>
          <w:lang w:val="en-GB"/>
        </w:rPr>
      </w:pPr>
    </w:p>
    <w:p w14:paraId="3DD6CCF2" w14:textId="77777777" w:rsidR="00A0792D" w:rsidRDefault="00A0792D" w:rsidP="002A37BB">
      <w:pPr>
        <w:ind w:left="720" w:hanging="720"/>
        <w:jc w:val="both"/>
        <w:rPr>
          <w:rFonts w:ascii="Avenir Next Demi Bold" w:hAnsi="Avenir Next Demi Bold" w:cs="Arial"/>
          <w:b/>
          <w:bCs/>
          <w:sz w:val="22"/>
          <w:szCs w:val="22"/>
          <w:lang w:val="en-GB"/>
        </w:rPr>
      </w:pPr>
    </w:p>
    <w:p w14:paraId="1DEA6345" w14:textId="77777777" w:rsidR="00A0792D" w:rsidRDefault="00A0792D" w:rsidP="002A37BB">
      <w:pPr>
        <w:ind w:left="720" w:hanging="720"/>
        <w:jc w:val="both"/>
        <w:rPr>
          <w:rFonts w:ascii="Avenir Next Demi Bold" w:hAnsi="Avenir Next Demi Bold" w:cs="Arial"/>
          <w:b/>
          <w:bCs/>
          <w:sz w:val="22"/>
          <w:szCs w:val="22"/>
          <w:lang w:val="en-GB"/>
        </w:rPr>
      </w:pPr>
    </w:p>
    <w:p w14:paraId="43B07C71" w14:textId="77777777" w:rsidR="00A0792D" w:rsidRDefault="00A0792D" w:rsidP="002A37BB">
      <w:pPr>
        <w:ind w:left="720" w:hanging="720"/>
        <w:jc w:val="both"/>
        <w:rPr>
          <w:rFonts w:ascii="Avenir Next Demi Bold" w:hAnsi="Avenir Next Demi Bold" w:cs="Arial"/>
          <w:b/>
          <w:bCs/>
          <w:sz w:val="22"/>
          <w:szCs w:val="22"/>
          <w:lang w:val="en-GB"/>
        </w:rPr>
      </w:pPr>
    </w:p>
    <w:p w14:paraId="34516371" w14:textId="43EF0570"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lastRenderedPageBreak/>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0D4B36" w:rsidRDefault="008B58D5" w:rsidP="008B58D5">
      <w:pPr>
        <w:jc w:val="both"/>
        <w:rPr>
          <w:rFonts w:ascii="Avenir Next" w:hAnsi="Avenir Next" w:cs="Arial"/>
          <w:color w:val="7B7B7B" w:themeColor="accent3" w:themeShade="BF"/>
          <w:sz w:val="22"/>
          <w:szCs w:val="22"/>
          <w:lang w:val="en-GB"/>
        </w:rPr>
      </w:pPr>
    </w:p>
    <w:p w14:paraId="3AB3279F" w14:textId="1E9D1D94" w:rsidR="000D4B36" w:rsidRPr="000D4B36" w:rsidRDefault="000D4B36" w:rsidP="008B58D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expenses resulting in d</w:t>
      </w:r>
      <w:r w:rsidRPr="000D4B36">
        <w:rPr>
          <w:rFonts w:ascii="Avenir Next" w:hAnsi="Avenir Next" w:cs="Arial"/>
          <w:color w:val="7B7B7B" w:themeColor="accent3" w:themeShade="BF"/>
          <w:sz w:val="22"/>
          <w:szCs w:val="22"/>
          <w:lang w:val="en-GB"/>
        </w:rPr>
        <w:t>ebts do not form part of the payment holiday under Part A1 of the Insolvency Act 1986 when a company is subject to a Moratorium:</w:t>
      </w:r>
    </w:p>
    <w:p w14:paraId="25B8F747" w14:textId="03C30331" w:rsidR="000D4B36" w:rsidRDefault="000D4B36" w:rsidP="000D4B36">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“monitors” remuneration or expenses; </w:t>
      </w:r>
    </w:p>
    <w:p w14:paraId="374B68DA" w14:textId="25ACCD13" w:rsidR="000D4B36" w:rsidRDefault="000D4B36" w:rsidP="000D4B36">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and services supplied during the Moratorium; </w:t>
      </w:r>
    </w:p>
    <w:p w14:paraId="5BC8524D" w14:textId="4979FB53" w:rsidR="000D4B36" w:rsidRDefault="000D4B36" w:rsidP="000D4B36">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704898A3" w14:textId="30B7297F" w:rsidR="000D4B36" w:rsidRDefault="000D4B36" w:rsidP="000D4B36">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salary arising under a contract of employment; and</w:t>
      </w:r>
    </w:p>
    <w:p w14:paraId="05EF5B49" w14:textId="63FDED73" w:rsidR="000D4B36" w:rsidRPr="000D4B36" w:rsidRDefault="000D4B36" w:rsidP="000D4B36">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payments.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proofErr w:type="gramStart"/>
      <w:r w:rsidR="00FA417D" w:rsidRPr="0063381C">
        <w:rPr>
          <w:rFonts w:ascii="Avenir Next Demi Bold" w:hAnsi="Avenir Next Demi Bold" w:cs="Arial"/>
          <w:b/>
          <w:bCs/>
          <w:sz w:val="22"/>
          <w:szCs w:val="22"/>
        </w:rPr>
        <w:t>6</w:t>
      </w:r>
      <w:proofErr w:type="gramEnd"/>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0295F5F6" w:rsidR="00197F24" w:rsidRDefault="00197F24" w:rsidP="00197F24">
      <w:pPr>
        <w:jc w:val="both"/>
        <w:rPr>
          <w:rFonts w:ascii="Avenir Next" w:hAnsi="Avenir Next" w:cs="Arial"/>
          <w:color w:val="7B7B7B" w:themeColor="accent3" w:themeShade="BF"/>
          <w:sz w:val="22"/>
          <w:szCs w:val="22"/>
          <w:lang w:val="en-GB"/>
        </w:rPr>
      </w:pPr>
    </w:p>
    <w:p w14:paraId="5D1C2073" w14:textId="1FCCFF55" w:rsidR="00F06C01" w:rsidRDefault="00F06C0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company’s executory contracts are not automatically terminated at the appointment of an administrator. If there are </w:t>
      </w:r>
      <w:proofErr w:type="gramStart"/>
      <w:r>
        <w:rPr>
          <w:rFonts w:ascii="Avenir Next" w:hAnsi="Avenir Next" w:cs="Arial"/>
          <w:color w:val="7B7B7B" w:themeColor="accent3" w:themeShade="BF"/>
          <w:sz w:val="22"/>
          <w:szCs w:val="22"/>
          <w:lang w:val="en-GB"/>
        </w:rPr>
        <w:t>particular terms</w:t>
      </w:r>
      <w:proofErr w:type="gramEnd"/>
      <w:r>
        <w:rPr>
          <w:rFonts w:ascii="Avenir Next" w:hAnsi="Avenir Next" w:cs="Arial"/>
          <w:color w:val="7B7B7B" w:themeColor="accent3" w:themeShade="BF"/>
          <w:sz w:val="22"/>
          <w:szCs w:val="22"/>
          <w:lang w:val="en-GB"/>
        </w:rPr>
        <w:t xml:space="preserve"> within any </w:t>
      </w:r>
      <w:r w:rsidR="00B5726B">
        <w:rPr>
          <w:rFonts w:ascii="Avenir Next" w:hAnsi="Avenir Next" w:cs="Arial"/>
          <w:color w:val="7B7B7B" w:themeColor="accent3" w:themeShade="BF"/>
          <w:sz w:val="22"/>
          <w:szCs w:val="22"/>
          <w:lang w:val="en-GB"/>
        </w:rPr>
        <w:t xml:space="preserve">contract </w:t>
      </w:r>
      <w:r>
        <w:rPr>
          <w:rFonts w:ascii="Avenir Next" w:hAnsi="Avenir Next" w:cs="Arial"/>
          <w:color w:val="7B7B7B" w:themeColor="accent3" w:themeShade="BF"/>
          <w:sz w:val="22"/>
          <w:szCs w:val="22"/>
          <w:lang w:val="en-GB"/>
        </w:rPr>
        <w:t>which provides for automatic termination, there are increasing statutory exceptions which are exclaiming these as void</w:t>
      </w:r>
      <w:r w:rsidR="00B5726B">
        <w:rPr>
          <w:rFonts w:ascii="Avenir Next" w:hAnsi="Avenir Next" w:cs="Arial"/>
          <w:color w:val="7B7B7B" w:themeColor="accent3" w:themeShade="BF"/>
          <w:sz w:val="22"/>
          <w:szCs w:val="22"/>
          <w:lang w:val="en-GB"/>
        </w:rPr>
        <w:t>.</w:t>
      </w:r>
      <w:r w:rsidR="00BF51B5">
        <w:rPr>
          <w:rFonts w:ascii="Avenir Next" w:hAnsi="Avenir Next" w:cs="Arial"/>
          <w:color w:val="7B7B7B" w:themeColor="accent3" w:themeShade="BF"/>
          <w:sz w:val="22"/>
          <w:szCs w:val="22"/>
          <w:lang w:val="en-GB"/>
        </w:rPr>
        <w:t xml:space="preserve"> </w:t>
      </w:r>
    </w:p>
    <w:p w14:paraId="664B6A5C" w14:textId="77777777" w:rsidR="009906BD" w:rsidRDefault="009906BD" w:rsidP="00197F24">
      <w:pPr>
        <w:jc w:val="both"/>
        <w:rPr>
          <w:rFonts w:ascii="Avenir Next" w:hAnsi="Avenir Next" w:cs="Arial"/>
          <w:color w:val="7B7B7B" w:themeColor="accent3" w:themeShade="BF"/>
          <w:sz w:val="22"/>
          <w:szCs w:val="22"/>
          <w:lang w:val="en-GB"/>
        </w:rPr>
      </w:pPr>
    </w:p>
    <w:p w14:paraId="0136D5EC" w14:textId="125A7022" w:rsidR="009906BD" w:rsidRDefault="009906B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Per para 59 of Schedule B1 of the Act, the administrator has all the necessary powers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effectively manage the affairs, business and property of the company under administration. Schedule 1 of the Act provides for powers of administration which includes, but not limited to:</w:t>
      </w:r>
    </w:p>
    <w:p w14:paraId="56039CD2" w14:textId="77777777" w:rsidR="009906BD" w:rsidRDefault="009906BD" w:rsidP="00197F24">
      <w:pPr>
        <w:jc w:val="both"/>
        <w:rPr>
          <w:rFonts w:ascii="Avenir Next" w:hAnsi="Avenir Next" w:cs="Arial"/>
          <w:color w:val="7B7B7B" w:themeColor="accent3" w:themeShade="BF"/>
          <w:sz w:val="22"/>
          <w:szCs w:val="22"/>
          <w:lang w:val="en-GB"/>
        </w:rPr>
      </w:pPr>
    </w:p>
    <w:p w14:paraId="259846D1" w14:textId="1A93A906" w:rsidR="009906BD" w:rsidRDefault="00595EF5" w:rsidP="009906BD">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9906BD" w:rsidRPr="009906BD">
        <w:rPr>
          <w:rFonts w:ascii="Avenir Next" w:hAnsi="Avenir Next" w:cs="Arial"/>
          <w:color w:val="7B7B7B" w:themeColor="accent3" w:themeShade="BF"/>
          <w:sz w:val="22"/>
          <w:szCs w:val="22"/>
          <w:lang w:val="en-GB"/>
        </w:rPr>
        <w:t>Power to appoint any agent to do any business which he is unable to do himself or which can more conveniently be done by an agent and power to employ and dismiss employees</w:t>
      </w:r>
      <w:r>
        <w:rPr>
          <w:rFonts w:ascii="Avenir Next" w:hAnsi="Avenir Next" w:cs="Arial"/>
          <w:color w:val="7B7B7B" w:themeColor="accent3" w:themeShade="BF"/>
          <w:sz w:val="22"/>
          <w:szCs w:val="22"/>
          <w:lang w:val="en-GB"/>
        </w:rPr>
        <w:t>;</w:t>
      </w:r>
    </w:p>
    <w:p w14:paraId="3461BBFB" w14:textId="2DC81164" w:rsidR="00595EF5" w:rsidRDefault="009906BD" w:rsidP="009906BD">
      <w:pPr>
        <w:pStyle w:val="ListParagraph"/>
        <w:numPr>
          <w:ilvl w:val="0"/>
          <w:numId w:val="20"/>
        </w:numPr>
        <w:jc w:val="both"/>
        <w:rPr>
          <w:rFonts w:ascii="Avenir Next" w:hAnsi="Avenir Next" w:cs="Arial"/>
          <w:color w:val="7B7B7B" w:themeColor="accent3" w:themeShade="BF"/>
          <w:sz w:val="22"/>
          <w:szCs w:val="22"/>
          <w:lang w:val="en-GB"/>
        </w:rPr>
      </w:pPr>
      <w:r w:rsidRPr="009906BD">
        <w:rPr>
          <w:rFonts w:ascii="Avenir Next" w:hAnsi="Avenir Next" w:cs="Arial"/>
          <w:color w:val="7B7B7B" w:themeColor="accent3" w:themeShade="BF"/>
          <w:sz w:val="22"/>
          <w:szCs w:val="22"/>
          <w:lang w:val="en-GB"/>
        </w:rPr>
        <w:t>Power to carry on the business of the company</w:t>
      </w:r>
      <w:r w:rsidR="00595EF5">
        <w:rPr>
          <w:rFonts w:ascii="Avenir Next" w:hAnsi="Avenir Next" w:cs="Arial"/>
          <w:color w:val="7B7B7B" w:themeColor="accent3" w:themeShade="BF"/>
          <w:sz w:val="22"/>
          <w:szCs w:val="22"/>
          <w:lang w:val="en-GB"/>
        </w:rPr>
        <w:t>;</w:t>
      </w:r>
    </w:p>
    <w:p w14:paraId="5A25FFF9" w14:textId="77777777" w:rsidR="00595EF5" w:rsidRDefault="00595EF5" w:rsidP="009906BD">
      <w:pPr>
        <w:pStyle w:val="ListParagraph"/>
        <w:numPr>
          <w:ilvl w:val="0"/>
          <w:numId w:val="20"/>
        </w:numPr>
        <w:jc w:val="both"/>
        <w:rPr>
          <w:rFonts w:ascii="Avenir Next" w:hAnsi="Avenir Next" w:cs="Arial"/>
          <w:color w:val="7B7B7B" w:themeColor="accent3" w:themeShade="BF"/>
          <w:sz w:val="22"/>
          <w:szCs w:val="22"/>
          <w:lang w:val="en-GB"/>
        </w:rPr>
      </w:pPr>
      <w:r w:rsidRPr="00595EF5">
        <w:rPr>
          <w:rFonts w:ascii="Avenir Next" w:hAnsi="Avenir Next" w:cs="Arial"/>
          <w:color w:val="7B7B7B" w:themeColor="accent3" w:themeShade="BF"/>
          <w:sz w:val="22"/>
          <w:szCs w:val="22"/>
          <w:lang w:val="en-GB"/>
        </w:rPr>
        <w:t>Power to bring or defend any action or other legal proceedings in the name and on behalf of the company</w:t>
      </w:r>
      <w:r>
        <w:rPr>
          <w:rFonts w:ascii="Avenir Next" w:hAnsi="Avenir Next" w:cs="Arial"/>
          <w:color w:val="7B7B7B" w:themeColor="accent3" w:themeShade="BF"/>
          <w:sz w:val="22"/>
          <w:szCs w:val="22"/>
          <w:lang w:val="en-GB"/>
        </w:rPr>
        <w:t>;</w:t>
      </w:r>
    </w:p>
    <w:p w14:paraId="398D90D1" w14:textId="044A699E" w:rsidR="009906BD" w:rsidRDefault="00595EF5" w:rsidP="009906BD">
      <w:pPr>
        <w:pStyle w:val="ListParagraph"/>
        <w:numPr>
          <w:ilvl w:val="0"/>
          <w:numId w:val="20"/>
        </w:numPr>
        <w:jc w:val="both"/>
        <w:rPr>
          <w:rFonts w:ascii="Avenir Next" w:hAnsi="Avenir Next" w:cs="Arial"/>
          <w:color w:val="7B7B7B" w:themeColor="accent3" w:themeShade="BF"/>
          <w:sz w:val="22"/>
          <w:szCs w:val="22"/>
          <w:lang w:val="en-GB"/>
        </w:rPr>
      </w:pPr>
      <w:r w:rsidRPr="00595EF5">
        <w:rPr>
          <w:rFonts w:ascii="Avenir Next" w:hAnsi="Avenir Next" w:cs="Arial"/>
          <w:color w:val="7B7B7B" w:themeColor="accent3" w:themeShade="BF"/>
          <w:sz w:val="22"/>
          <w:szCs w:val="22"/>
          <w:lang w:val="en-GB"/>
        </w:rPr>
        <w:t xml:space="preserve">Power to do all acts and to execute in the name and on behalf of the company any deed, </w:t>
      </w:r>
      <w:proofErr w:type="gramStart"/>
      <w:r w:rsidRPr="00595EF5">
        <w:rPr>
          <w:rFonts w:ascii="Avenir Next" w:hAnsi="Avenir Next" w:cs="Arial"/>
          <w:color w:val="7B7B7B" w:themeColor="accent3" w:themeShade="BF"/>
          <w:sz w:val="22"/>
          <w:szCs w:val="22"/>
          <w:lang w:val="en-GB"/>
        </w:rPr>
        <w:t>receipt</w:t>
      </w:r>
      <w:proofErr w:type="gramEnd"/>
      <w:r w:rsidRPr="00595EF5">
        <w:rPr>
          <w:rFonts w:ascii="Avenir Next" w:hAnsi="Avenir Next" w:cs="Arial"/>
          <w:color w:val="7B7B7B" w:themeColor="accent3" w:themeShade="BF"/>
          <w:sz w:val="22"/>
          <w:szCs w:val="22"/>
          <w:lang w:val="en-GB"/>
        </w:rPr>
        <w:t xml:space="preserve"> or other document.</w:t>
      </w:r>
      <w:r>
        <w:rPr>
          <w:rFonts w:ascii="Avenir Next" w:hAnsi="Avenir Next" w:cs="Arial"/>
          <w:color w:val="7B7B7B" w:themeColor="accent3" w:themeShade="BF"/>
          <w:sz w:val="22"/>
          <w:szCs w:val="22"/>
          <w:lang w:val="en-GB"/>
        </w:rPr>
        <w:t>”</w:t>
      </w:r>
    </w:p>
    <w:p w14:paraId="01C7C8DC" w14:textId="77777777" w:rsidR="00595EF5" w:rsidRDefault="00595EF5" w:rsidP="00595EF5">
      <w:pPr>
        <w:jc w:val="both"/>
        <w:rPr>
          <w:rFonts w:ascii="Avenir Next" w:hAnsi="Avenir Next" w:cs="Arial"/>
          <w:color w:val="7B7B7B" w:themeColor="accent3" w:themeShade="BF"/>
          <w:sz w:val="22"/>
          <w:szCs w:val="22"/>
          <w:lang w:val="en-GB"/>
        </w:rPr>
      </w:pPr>
    </w:p>
    <w:p w14:paraId="2CAA4EBE" w14:textId="52F8E200" w:rsidR="00595EF5" w:rsidRPr="00595EF5" w:rsidRDefault="00595EF5" w:rsidP="00595EF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such the administrator would have the right to enforce contractual obligations of suppliers of goods and services. In addition to this, the administrator would have the power to </w:t>
      </w:r>
      <w:proofErr w:type="gramStart"/>
      <w:r>
        <w:rPr>
          <w:rFonts w:ascii="Avenir Next" w:hAnsi="Avenir Next" w:cs="Arial"/>
          <w:color w:val="7B7B7B" w:themeColor="accent3" w:themeShade="BF"/>
          <w:sz w:val="22"/>
          <w:szCs w:val="22"/>
          <w:lang w:val="en-GB"/>
        </w:rPr>
        <w:t>enter into</w:t>
      </w:r>
      <w:proofErr w:type="gramEnd"/>
      <w:r>
        <w:rPr>
          <w:rFonts w:ascii="Avenir Next" w:hAnsi="Avenir Next" w:cs="Arial"/>
          <w:color w:val="7B7B7B" w:themeColor="accent3" w:themeShade="BF"/>
          <w:sz w:val="22"/>
          <w:szCs w:val="22"/>
          <w:lang w:val="en-GB"/>
        </w:rPr>
        <w:t xml:space="preserve"> new contracts should that be in the best interest of all creditors. </w:t>
      </w:r>
    </w:p>
    <w:p w14:paraId="07E5FAA4" w14:textId="77777777" w:rsidR="00F06C01" w:rsidRDefault="00F06C01" w:rsidP="00197F24">
      <w:pPr>
        <w:jc w:val="both"/>
        <w:rPr>
          <w:rFonts w:ascii="Avenir Next" w:hAnsi="Avenir Next" w:cs="Arial"/>
          <w:color w:val="7B7B7B" w:themeColor="accent3" w:themeShade="BF"/>
          <w:sz w:val="22"/>
          <w:szCs w:val="22"/>
          <w:lang w:val="en-GB"/>
        </w:rPr>
      </w:pPr>
    </w:p>
    <w:p w14:paraId="03FC179D" w14:textId="18E50CF4" w:rsidR="00F06C01" w:rsidRDefault="00092DA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c</w:t>
      </w:r>
      <w:r w:rsidR="00F06C01">
        <w:rPr>
          <w:rFonts w:ascii="Avenir Next" w:hAnsi="Avenir Next" w:cs="Arial"/>
          <w:color w:val="7B7B7B" w:themeColor="accent3" w:themeShade="BF"/>
          <w:sz w:val="22"/>
          <w:szCs w:val="22"/>
          <w:lang w:val="en-GB"/>
        </w:rPr>
        <w:t xml:space="preserve">ertain </w:t>
      </w:r>
      <w:r>
        <w:rPr>
          <w:rFonts w:ascii="Avenir Next" w:hAnsi="Avenir Next" w:cs="Arial"/>
          <w:color w:val="7B7B7B" w:themeColor="accent3" w:themeShade="BF"/>
          <w:sz w:val="22"/>
          <w:szCs w:val="22"/>
          <w:lang w:val="en-GB"/>
        </w:rPr>
        <w:t>essential</w:t>
      </w:r>
      <w:r w:rsidR="00F06C0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supplies</w:t>
      </w:r>
      <w:r w:rsidR="00F06C01">
        <w:rPr>
          <w:rFonts w:ascii="Avenir Next" w:hAnsi="Avenir Next" w:cs="Arial"/>
          <w:color w:val="7B7B7B" w:themeColor="accent3" w:themeShade="BF"/>
          <w:sz w:val="22"/>
          <w:szCs w:val="22"/>
          <w:lang w:val="en-GB"/>
        </w:rPr>
        <w:t xml:space="preserve"> such as gas, electricity, water and </w:t>
      </w:r>
      <w:r>
        <w:rPr>
          <w:rFonts w:ascii="Avenir Next" w:hAnsi="Avenir Next" w:cs="Arial"/>
          <w:color w:val="7B7B7B" w:themeColor="accent3" w:themeShade="BF"/>
          <w:sz w:val="22"/>
          <w:szCs w:val="22"/>
          <w:lang w:val="en-GB"/>
        </w:rPr>
        <w:t>communication</w:t>
      </w:r>
      <w:r w:rsidR="00F06C0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services (</w:t>
      </w:r>
      <w:r w:rsidR="009906BD">
        <w:rPr>
          <w:rFonts w:ascii="Avenir Next" w:hAnsi="Avenir Next" w:cs="Arial"/>
          <w:color w:val="7B7B7B" w:themeColor="accent3" w:themeShade="BF"/>
          <w:sz w:val="22"/>
          <w:szCs w:val="22"/>
          <w:lang w:val="en-GB"/>
        </w:rPr>
        <w:t>which may</w:t>
      </w:r>
      <w:r>
        <w:rPr>
          <w:rFonts w:ascii="Avenir Next" w:hAnsi="Avenir Next" w:cs="Arial"/>
          <w:color w:val="7B7B7B" w:themeColor="accent3" w:themeShade="BF"/>
          <w:sz w:val="22"/>
          <w:szCs w:val="22"/>
          <w:lang w:val="en-GB"/>
        </w:rPr>
        <w:t xml:space="preserve"> include but not limited to; essential computer hardware and software, point of sales terminals, information systems, data protection etc.), Suppliers would be permitted</w:t>
      </w:r>
      <w:r w:rsidR="00BF51B5">
        <w:rPr>
          <w:rFonts w:ascii="Avenir Next" w:hAnsi="Avenir Next" w:cs="Arial"/>
          <w:color w:val="7B7B7B" w:themeColor="accent3" w:themeShade="BF"/>
          <w:sz w:val="22"/>
          <w:szCs w:val="22"/>
          <w:lang w:val="en-GB"/>
        </w:rPr>
        <w:t xml:space="preserve">, per section 233 of the </w:t>
      </w:r>
      <w:r w:rsidR="00BF51B5" w:rsidRPr="008A65C5">
        <w:rPr>
          <w:rFonts w:ascii="Avenir Next" w:hAnsi="Avenir Next" w:cs="Arial"/>
          <w:color w:val="7B7B7B" w:themeColor="accent3" w:themeShade="BF"/>
          <w:sz w:val="22"/>
          <w:szCs w:val="22"/>
          <w:lang w:val="en-GB"/>
        </w:rPr>
        <w:t>Insolvency Act 1986</w:t>
      </w:r>
      <w:r w:rsidR="00BF51B5">
        <w:rPr>
          <w:rFonts w:ascii="Avenir Next" w:hAnsi="Avenir Next" w:cs="Arial"/>
          <w:color w:val="7B7B7B" w:themeColor="accent3" w:themeShade="BF"/>
          <w:sz w:val="22"/>
          <w:szCs w:val="22"/>
          <w:lang w:val="en-GB"/>
        </w:rPr>
        <w:t xml:space="preserve"> (the “Act”),</w:t>
      </w:r>
      <w:r>
        <w:rPr>
          <w:rFonts w:ascii="Avenir Next" w:hAnsi="Avenir Next" w:cs="Arial"/>
          <w:color w:val="7B7B7B" w:themeColor="accent3" w:themeShade="BF"/>
          <w:sz w:val="22"/>
          <w:szCs w:val="22"/>
          <w:lang w:val="en-GB"/>
        </w:rPr>
        <w:t xml:space="preserve"> to continue providing such services under terms that the administrator must personally guaranteed payment of charges in respect to these new supplies. </w:t>
      </w:r>
      <w:r w:rsidR="00BF51B5">
        <w:rPr>
          <w:rFonts w:ascii="Avenir Next" w:hAnsi="Avenir Next" w:cs="Arial"/>
          <w:color w:val="7B7B7B" w:themeColor="accent3" w:themeShade="BF"/>
          <w:sz w:val="22"/>
          <w:szCs w:val="22"/>
          <w:lang w:val="en-GB"/>
        </w:rPr>
        <w:t xml:space="preserve">Suppliers would however not be permitted to require payment of any outstanding debts </w:t>
      </w:r>
      <w:proofErr w:type="gramStart"/>
      <w:r w:rsidR="00BF51B5">
        <w:rPr>
          <w:rFonts w:ascii="Avenir Next" w:hAnsi="Avenir Next" w:cs="Arial"/>
          <w:color w:val="7B7B7B" w:themeColor="accent3" w:themeShade="BF"/>
          <w:sz w:val="22"/>
          <w:szCs w:val="22"/>
          <w:lang w:val="en-GB"/>
        </w:rPr>
        <w:t>in order to</w:t>
      </w:r>
      <w:proofErr w:type="gramEnd"/>
      <w:r w:rsidR="00BF51B5">
        <w:rPr>
          <w:rFonts w:ascii="Avenir Next" w:hAnsi="Avenir Next" w:cs="Arial"/>
          <w:color w:val="7B7B7B" w:themeColor="accent3" w:themeShade="BF"/>
          <w:sz w:val="22"/>
          <w:szCs w:val="22"/>
          <w:lang w:val="en-GB"/>
        </w:rPr>
        <w:t xml:space="preserve"> continue/ offer new services or goods. In addition to this section 233A prohibits suppliers to rely upon an</w:t>
      </w:r>
      <w:r w:rsidR="00B5726B">
        <w:rPr>
          <w:rFonts w:ascii="Avenir Next" w:hAnsi="Avenir Next" w:cs="Arial"/>
          <w:color w:val="7B7B7B" w:themeColor="accent3" w:themeShade="BF"/>
          <w:sz w:val="22"/>
          <w:szCs w:val="22"/>
          <w:lang w:val="en-GB"/>
        </w:rPr>
        <w:t>y</w:t>
      </w:r>
      <w:r w:rsidR="00BF51B5">
        <w:rPr>
          <w:rFonts w:ascii="Avenir Next" w:hAnsi="Avenir Next" w:cs="Arial"/>
          <w:color w:val="7B7B7B" w:themeColor="accent3" w:themeShade="BF"/>
          <w:sz w:val="22"/>
          <w:szCs w:val="22"/>
          <w:lang w:val="en-GB"/>
        </w:rPr>
        <w:t xml:space="preserve"> insolvency related contractual terms which could be used to terminate the supply or demand higher payments for any continued services.  </w:t>
      </w:r>
    </w:p>
    <w:p w14:paraId="5BEC32C6" w14:textId="77777777" w:rsidR="00595EF5" w:rsidRDefault="00595EF5" w:rsidP="00197F24">
      <w:pPr>
        <w:jc w:val="both"/>
        <w:rPr>
          <w:rFonts w:ascii="Avenir Next" w:hAnsi="Avenir Next" w:cs="Arial"/>
          <w:color w:val="7B7B7B" w:themeColor="accent3" w:themeShade="BF"/>
          <w:sz w:val="22"/>
          <w:szCs w:val="22"/>
          <w:lang w:val="en-GB"/>
        </w:rPr>
      </w:pPr>
    </w:p>
    <w:p w14:paraId="218F44A5" w14:textId="282F0FA4" w:rsidR="00B5726B" w:rsidRDefault="00595EF5"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lastRenderedPageBreak/>
        <w:t>The administrator may intend on selling the company’s business as a going concern and as such the continuation of business dealings would be imperative to the sale. As such the administrator would exercise their power to carry on the business of the company.</w:t>
      </w:r>
    </w:p>
    <w:p w14:paraId="1AE57890" w14:textId="77777777" w:rsidR="00B5726B" w:rsidRPr="006925C1" w:rsidRDefault="00B5726B"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proofErr w:type="gramStart"/>
      <w:r w:rsidR="00FA417D" w:rsidRPr="0063381C">
        <w:rPr>
          <w:rFonts w:ascii="Avenir Next Demi Bold" w:hAnsi="Avenir Next Demi Bold" w:cs="Arial"/>
          <w:b/>
          <w:bCs/>
          <w:sz w:val="22"/>
          <w:szCs w:val="22"/>
          <w:lang w:val="en-GB"/>
        </w:rPr>
        <w:t>9</w:t>
      </w:r>
      <w:proofErr w:type="gramEnd"/>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0A218F54" w:rsidR="00197F24" w:rsidRDefault="003B3B4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section 115 of the Act, as well as rules 6.42 and 7.108 of the Rules of the Act, there are expenses which have priority over the company’s preferential creditors, any holders of floating charges and the company’s unsecured creditors when considering the order of asset distribution in a liquidation. Included below is the order of priority of these expenses: </w:t>
      </w:r>
    </w:p>
    <w:p w14:paraId="22564DD5" w14:textId="7820E0D6" w:rsidR="003B3B47" w:rsidRDefault="003B3B47" w:rsidP="003B3B4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incurred in the preservation, </w:t>
      </w:r>
      <w:proofErr w:type="gramStart"/>
      <w:r>
        <w:rPr>
          <w:rFonts w:ascii="Avenir Next" w:hAnsi="Avenir Next" w:cs="Arial"/>
          <w:color w:val="7B7B7B" w:themeColor="accent3" w:themeShade="BF"/>
          <w:sz w:val="22"/>
          <w:szCs w:val="22"/>
          <w:lang w:val="en-GB"/>
        </w:rPr>
        <w:t>realization</w:t>
      </w:r>
      <w:proofErr w:type="gramEnd"/>
      <w:r>
        <w:rPr>
          <w:rFonts w:ascii="Avenir Next" w:hAnsi="Avenir Next" w:cs="Arial"/>
          <w:color w:val="7B7B7B" w:themeColor="accent3" w:themeShade="BF"/>
          <w:sz w:val="22"/>
          <w:szCs w:val="22"/>
          <w:lang w:val="en-GB"/>
        </w:rPr>
        <w:t xml:space="preserve"> or acquisition of any existing assets of the company. This could include costs relating to legal proceedings relating to forementioned;</w:t>
      </w:r>
    </w:p>
    <w:p w14:paraId="22AE50B8" w14:textId="205E62E3" w:rsidR="003B3B47" w:rsidRDefault="003B3B47" w:rsidP="003B3B4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Costs of any security provided by the liquidator;</w:t>
      </w:r>
    </w:p>
    <w:p w14:paraId="022B5A61" w14:textId="48EE0024" w:rsidR="003B3B47" w:rsidRDefault="003B3B47" w:rsidP="003B3B4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Amounts which are payable to any individual who is involved </w:t>
      </w:r>
      <w:r w:rsidR="00A0792D">
        <w:rPr>
          <w:rFonts w:ascii="Avenir Next" w:hAnsi="Avenir Next" w:cs="Arial"/>
          <w:color w:val="7B7B7B" w:themeColor="accent3" w:themeShade="BF"/>
          <w:sz w:val="22"/>
          <w:szCs w:val="22"/>
          <w:lang w:val="en-GB"/>
        </w:rPr>
        <w:t>in</w:t>
      </w:r>
      <w:r>
        <w:rPr>
          <w:rFonts w:ascii="Avenir Next" w:hAnsi="Avenir Next" w:cs="Arial"/>
          <w:color w:val="7B7B7B" w:themeColor="accent3" w:themeShade="BF"/>
          <w:sz w:val="22"/>
          <w:szCs w:val="22"/>
          <w:lang w:val="en-GB"/>
        </w:rPr>
        <w:t xml:space="preserve"> the preparation of accounts or statements of affairs;</w:t>
      </w:r>
    </w:p>
    <w:p w14:paraId="55C46DD9" w14:textId="358BD550" w:rsidR="003B3B47" w:rsidRDefault="003B3B47" w:rsidP="003B3B4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which are deemed necessary </w:t>
      </w:r>
      <w:proofErr w:type="gramStart"/>
      <w:r>
        <w:rPr>
          <w:rFonts w:ascii="Avenir Next" w:hAnsi="Avenir Next" w:cs="Arial"/>
          <w:color w:val="7B7B7B" w:themeColor="accent3" w:themeShade="BF"/>
          <w:sz w:val="22"/>
          <w:szCs w:val="22"/>
          <w:lang w:val="en-GB"/>
        </w:rPr>
        <w:t>in the course of</w:t>
      </w:r>
      <w:proofErr w:type="gramEnd"/>
      <w:r>
        <w:rPr>
          <w:rFonts w:ascii="Avenir Next" w:hAnsi="Avenir Next" w:cs="Arial"/>
          <w:color w:val="7B7B7B" w:themeColor="accent3" w:themeShade="BF"/>
          <w:sz w:val="22"/>
          <w:szCs w:val="22"/>
          <w:lang w:val="en-GB"/>
        </w:rPr>
        <w:t xml:space="preserve"> winding up which may include expenses incurred by liquidation committees etc.;</w:t>
      </w:r>
    </w:p>
    <w:p w14:paraId="474608B7" w14:textId="65A1976F" w:rsidR="003B3B47" w:rsidRDefault="003B3B47" w:rsidP="003B3B4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of any individual who has been appointed by the liquidator to perform any services for the company;</w:t>
      </w:r>
    </w:p>
    <w:p w14:paraId="180726DD" w14:textId="33C0980A" w:rsidR="003B3B47" w:rsidRDefault="003B3B47" w:rsidP="003B3B4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Remuneration of the liquidator which is subject to certain rules;</w:t>
      </w:r>
    </w:p>
    <w:p w14:paraId="4AC12337" w14:textId="676F8BB7" w:rsidR="003B3B47" w:rsidRDefault="003B3B47" w:rsidP="003B3B4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Corporate tax on chargeable gains accrued in the realization of any of the company’s assets;</w:t>
      </w:r>
    </w:p>
    <w:p w14:paraId="72A20877" w14:textId="409FC7C6" w:rsidR="003B3B47" w:rsidRDefault="003B3B47" w:rsidP="003B3B4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assets which have been property chargeable by the liquidators in the winding up proceedings. </w:t>
      </w:r>
    </w:p>
    <w:p w14:paraId="5485B4F7" w14:textId="77777777" w:rsidR="003B3B47" w:rsidRDefault="003B3B47" w:rsidP="003B3B47">
      <w:pPr>
        <w:jc w:val="both"/>
        <w:rPr>
          <w:rFonts w:ascii="Avenir Next" w:hAnsi="Avenir Next" w:cs="Arial"/>
          <w:color w:val="7B7B7B" w:themeColor="accent3" w:themeShade="BF"/>
          <w:sz w:val="22"/>
          <w:szCs w:val="22"/>
          <w:lang w:val="en-GB"/>
        </w:rPr>
      </w:pPr>
    </w:p>
    <w:p w14:paraId="72888BF7" w14:textId="605647A9" w:rsidR="003B3B47" w:rsidRDefault="003B3B47" w:rsidP="003B3B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 above expenses of the liquidation have been paid in full, the remaining assets would then be distributed to </w:t>
      </w:r>
      <w:r w:rsidR="00420B23">
        <w:rPr>
          <w:rFonts w:ascii="Avenir Next" w:hAnsi="Avenir Next" w:cs="Arial"/>
          <w:color w:val="7B7B7B" w:themeColor="accent3" w:themeShade="BF"/>
          <w:sz w:val="22"/>
          <w:szCs w:val="22"/>
          <w:lang w:val="en-GB"/>
        </w:rPr>
        <w:t>preferential creditors before any payment is made to holders of floating charges</w:t>
      </w:r>
      <w:r w:rsidR="001A4595">
        <w:rPr>
          <w:rFonts w:ascii="Avenir Next" w:hAnsi="Avenir Next" w:cs="Arial"/>
          <w:color w:val="7B7B7B" w:themeColor="accent3" w:themeShade="BF"/>
          <w:sz w:val="22"/>
          <w:szCs w:val="22"/>
          <w:lang w:val="en-GB"/>
        </w:rPr>
        <w:t>, then to any</w:t>
      </w:r>
      <w:r w:rsidR="00420B23">
        <w:rPr>
          <w:rFonts w:ascii="Avenir Next" w:hAnsi="Avenir Next" w:cs="Arial"/>
          <w:color w:val="7B7B7B" w:themeColor="accent3" w:themeShade="BF"/>
          <w:sz w:val="22"/>
          <w:szCs w:val="22"/>
          <w:lang w:val="en-GB"/>
        </w:rPr>
        <w:t xml:space="preserve"> other unsecured creditors</w:t>
      </w:r>
      <w:r w:rsidR="001A4595">
        <w:rPr>
          <w:rFonts w:ascii="Avenir Next" w:hAnsi="Avenir Next" w:cs="Arial"/>
          <w:color w:val="7B7B7B" w:themeColor="accent3" w:themeShade="BF"/>
          <w:sz w:val="22"/>
          <w:szCs w:val="22"/>
          <w:lang w:val="en-GB"/>
        </w:rPr>
        <w:t xml:space="preserve"> before being distributed to shareholders</w:t>
      </w:r>
      <w:r w:rsidR="00420B23">
        <w:rPr>
          <w:rFonts w:ascii="Avenir Next" w:hAnsi="Avenir Next" w:cs="Arial"/>
          <w:color w:val="7B7B7B" w:themeColor="accent3" w:themeShade="BF"/>
          <w:sz w:val="22"/>
          <w:szCs w:val="22"/>
          <w:lang w:val="en-GB"/>
        </w:rPr>
        <w:t xml:space="preserve">. </w:t>
      </w:r>
    </w:p>
    <w:p w14:paraId="6A9142A5" w14:textId="6DC2DC4D" w:rsidR="00420B23" w:rsidRDefault="00420B23" w:rsidP="003B3B47">
      <w:pPr>
        <w:jc w:val="both"/>
        <w:rPr>
          <w:rFonts w:ascii="Avenir Next" w:hAnsi="Avenir Next" w:cs="Arial"/>
          <w:color w:val="7B7B7B" w:themeColor="accent3" w:themeShade="BF"/>
          <w:sz w:val="22"/>
          <w:szCs w:val="22"/>
          <w:lang w:val="en-GB"/>
        </w:rPr>
      </w:pPr>
    </w:p>
    <w:p w14:paraId="4426E211" w14:textId="561AFA92" w:rsidR="00420B23" w:rsidRDefault="00420B23" w:rsidP="003B3B4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Preferential debts can be classified as either “ordinary” or “secondary” and are equally ranked within their respective classifications and as such would be paid equal to their proportion of total debt if the </w:t>
      </w:r>
      <w:r w:rsidR="001A4595">
        <w:rPr>
          <w:rFonts w:ascii="Avenir Next" w:hAnsi="Avenir Next" w:cs="Arial"/>
          <w:color w:val="7B7B7B" w:themeColor="accent3" w:themeShade="BF"/>
          <w:sz w:val="22"/>
          <w:szCs w:val="22"/>
          <w:lang w:val="en-GB"/>
        </w:rPr>
        <w:t>company’s</w:t>
      </w:r>
      <w:r>
        <w:rPr>
          <w:rFonts w:ascii="Avenir Next" w:hAnsi="Avenir Next" w:cs="Arial"/>
          <w:color w:val="7B7B7B" w:themeColor="accent3" w:themeShade="BF"/>
          <w:sz w:val="22"/>
          <w:szCs w:val="22"/>
          <w:lang w:val="en-GB"/>
        </w:rPr>
        <w:t xml:space="preserve"> assets are insufficient to satisfy the full debt. Ordinary would be paid in priority to secondary preferential debts. </w:t>
      </w:r>
      <w:r w:rsidR="001A4595">
        <w:rPr>
          <w:rFonts w:ascii="Avenir Next" w:hAnsi="Avenir Next" w:cs="Arial"/>
          <w:color w:val="7B7B7B" w:themeColor="accent3" w:themeShade="BF"/>
          <w:sz w:val="22"/>
          <w:szCs w:val="22"/>
          <w:lang w:val="en-GB"/>
        </w:rPr>
        <w:t xml:space="preserve">Debts which are classified as preferential are listed in </w:t>
      </w:r>
      <w:r>
        <w:rPr>
          <w:rFonts w:ascii="Avenir Next" w:hAnsi="Avenir Next" w:cs="Arial"/>
          <w:color w:val="7B7B7B" w:themeColor="accent3" w:themeShade="BF"/>
          <w:sz w:val="22"/>
          <w:szCs w:val="22"/>
          <w:lang w:val="en-GB"/>
        </w:rPr>
        <w:t>Schedule 6 of the Act</w:t>
      </w:r>
      <w:r w:rsidR="001A4595">
        <w:rPr>
          <w:rFonts w:ascii="Avenir Next" w:hAnsi="Avenir Next" w:cs="Arial"/>
          <w:color w:val="7B7B7B" w:themeColor="accent3" w:themeShade="BF"/>
          <w:sz w:val="22"/>
          <w:szCs w:val="22"/>
          <w:lang w:val="en-GB"/>
        </w:rPr>
        <w:t xml:space="preserve"> and have been categorised into the following categories: </w:t>
      </w:r>
    </w:p>
    <w:p w14:paraId="489FFB85" w14:textId="4CAB8122" w:rsidR="00420B23" w:rsidRPr="001A4595" w:rsidRDefault="001A4595" w:rsidP="00420B23">
      <w:pPr>
        <w:pStyle w:val="ListParagraph"/>
        <w:numPr>
          <w:ilvl w:val="0"/>
          <w:numId w:val="22"/>
        </w:numPr>
        <w:jc w:val="both"/>
        <w:rPr>
          <w:rFonts w:ascii="Avenir Next" w:hAnsi="Avenir Next" w:cs="Arial"/>
          <w:color w:val="7B7B7B" w:themeColor="accent3" w:themeShade="BF"/>
          <w:sz w:val="22"/>
          <w:szCs w:val="22"/>
          <w:lang w:val="en-GB"/>
        </w:rPr>
      </w:pPr>
      <w:r w:rsidRPr="001A4595">
        <w:rPr>
          <w:rFonts w:ascii="Avenir Next" w:hAnsi="Avenir Next" w:cs="Arial"/>
          <w:color w:val="7B7B7B" w:themeColor="accent3" w:themeShade="BF"/>
          <w:sz w:val="22"/>
          <w:szCs w:val="22"/>
          <w:lang w:val="en-GB"/>
        </w:rPr>
        <w:t>Category 1: Debts due to Inland Revenue</w:t>
      </w:r>
    </w:p>
    <w:p w14:paraId="5D6B5236" w14:textId="26982F9F" w:rsidR="001A4595" w:rsidRPr="001A4595" w:rsidRDefault="001A4595" w:rsidP="00420B23">
      <w:pPr>
        <w:pStyle w:val="ListParagraph"/>
        <w:numPr>
          <w:ilvl w:val="0"/>
          <w:numId w:val="22"/>
        </w:numPr>
        <w:jc w:val="both"/>
        <w:rPr>
          <w:rFonts w:ascii="Avenir Next" w:hAnsi="Avenir Next" w:cs="Arial"/>
          <w:color w:val="7B7B7B" w:themeColor="accent3" w:themeShade="BF"/>
          <w:sz w:val="22"/>
          <w:szCs w:val="22"/>
          <w:lang w:val="en-GB"/>
        </w:rPr>
      </w:pPr>
      <w:r w:rsidRPr="001A4595">
        <w:rPr>
          <w:rFonts w:ascii="Avenir Next" w:hAnsi="Avenir Next" w:cs="Arial"/>
          <w:color w:val="7B7B7B" w:themeColor="accent3" w:themeShade="BF"/>
          <w:sz w:val="22"/>
          <w:szCs w:val="22"/>
          <w:lang w:val="en-GB"/>
        </w:rPr>
        <w:t>Category 2: Debts due to Customs and Excise</w:t>
      </w:r>
    </w:p>
    <w:p w14:paraId="1AEB0B83" w14:textId="400EF8B1" w:rsidR="001A4595" w:rsidRPr="001A4595" w:rsidRDefault="001A4595" w:rsidP="00420B23">
      <w:pPr>
        <w:pStyle w:val="ListParagraph"/>
        <w:numPr>
          <w:ilvl w:val="0"/>
          <w:numId w:val="22"/>
        </w:numPr>
        <w:jc w:val="both"/>
        <w:rPr>
          <w:rFonts w:ascii="Avenir Next" w:hAnsi="Avenir Next" w:cs="Arial"/>
          <w:color w:val="7B7B7B" w:themeColor="accent3" w:themeShade="BF"/>
          <w:sz w:val="22"/>
          <w:szCs w:val="22"/>
          <w:lang w:val="en-GB"/>
        </w:rPr>
      </w:pPr>
      <w:r w:rsidRPr="001A4595">
        <w:rPr>
          <w:rFonts w:ascii="Avenir Next" w:hAnsi="Avenir Next" w:cs="Arial"/>
          <w:color w:val="7B7B7B" w:themeColor="accent3" w:themeShade="BF"/>
          <w:sz w:val="22"/>
          <w:szCs w:val="22"/>
          <w:lang w:val="en-GB"/>
        </w:rPr>
        <w:t>Category 3: Social security contributions</w:t>
      </w:r>
    </w:p>
    <w:p w14:paraId="73EBDD60" w14:textId="40D9639C" w:rsidR="001A4595" w:rsidRPr="001A4595" w:rsidRDefault="001A4595" w:rsidP="00420B23">
      <w:pPr>
        <w:pStyle w:val="ListParagraph"/>
        <w:numPr>
          <w:ilvl w:val="0"/>
          <w:numId w:val="22"/>
        </w:numPr>
        <w:jc w:val="both"/>
        <w:rPr>
          <w:rFonts w:ascii="Avenir Next" w:hAnsi="Avenir Next" w:cs="Arial"/>
          <w:color w:val="7B7B7B" w:themeColor="accent3" w:themeShade="BF"/>
          <w:sz w:val="22"/>
          <w:szCs w:val="22"/>
          <w:lang w:val="en-GB"/>
        </w:rPr>
      </w:pPr>
      <w:r w:rsidRPr="001A4595">
        <w:rPr>
          <w:rFonts w:ascii="Avenir Next" w:hAnsi="Avenir Next" w:cs="Arial"/>
          <w:color w:val="7B7B7B" w:themeColor="accent3" w:themeShade="BF"/>
          <w:sz w:val="22"/>
          <w:szCs w:val="22"/>
          <w:lang w:val="en-GB"/>
        </w:rPr>
        <w:t>Category 4: Contributions to occupational pension schemes, etc.</w:t>
      </w:r>
    </w:p>
    <w:p w14:paraId="0BE24273" w14:textId="6C2D490E" w:rsidR="001A4595" w:rsidRPr="001A4595" w:rsidRDefault="001A4595" w:rsidP="00420B23">
      <w:pPr>
        <w:pStyle w:val="ListParagraph"/>
        <w:numPr>
          <w:ilvl w:val="0"/>
          <w:numId w:val="22"/>
        </w:numPr>
        <w:jc w:val="both"/>
        <w:rPr>
          <w:rFonts w:ascii="Avenir Next" w:hAnsi="Avenir Next" w:cs="Arial"/>
          <w:color w:val="7B7B7B" w:themeColor="accent3" w:themeShade="BF"/>
          <w:sz w:val="22"/>
          <w:szCs w:val="22"/>
          <w:lang w:val="en-GB"/>
        </w:rPr>
      </w:pPr>
      <w:r w:rsidRPr="001A4595">
        <w:rPr>
          <w:rFonts w:ascii="Avenir Next" w:hAnsi="Avenir Next" w:cs="Arial"/>
          <w:color w:val="7B7B7B" w:themeColor="accent3" w:themeShade="BF"/>
          <w:sz w:val="22"/>
          <w:szCs w:val="22"/>
          <w:lang w:val="en-GB"/>
        </w:rPr>
        <w:t>Category 5: Remuneration, etc., of employees</w:t>
      </w:r>
    </w:p>
    <w:p w14:paraId="48167210" w14:textId="2930BE94" w:rsidR="001A4595" w:rsidRPr="001A4595" w:rsidRDefault="001A4595" w:rsidP="00420B23">
      <w:pPr>
        <w:pStyle w:val="ListParagraph"/>
        <w:numPr>
          <w:ilvl w:val="0"/>
          <w:numId w:val="22"/>
        </w:numPr>
        <w:jc w:val="both"/>
        <w:rPr>
          <w:lang w:val="en-GB"/>
        </w:rPr>
      </w:pPr>
      <w:r w:rsidRPr="001A4595">
        <w:rPr>
          <w:rFonts w:ascii="Avenir Next" w:hAnsi="Avenir Next"/>
          <w:color w:val="7B7B7B" w:themeColor="accent3" w:themeShade="BF"/>
          <w:sz w:val="22"/>
          <w:szCs w:val="22"/>
          <w:lang w:val="en-GB"/>
        </w:rPr>
        <w:t>Category 6: Levies on coal and steel production</w:t>
      </w:r>
    </w:p>
    <w:p w14:paraId="270B2E83" w14:textId="2C3483C3" w:rsidR="001A4595" w:rsidRPr="001A4595" w:rsidRDefault="001A4595" w:rsidP="00420B23">
      <w:pPr>
        <w:pStyle w:val="ListParagraph"/>
        <w:numPr>
          <w:ilvl w:val="0"/>
          <w:numId w:val="22"/>
        </w:numPr>
        <w:jc w:val="both"/>
        <w:rPr>
          <w:rFonts w:ascii="Avenir Next" w:hAnsi="Avenir Next" w:cs="Arial"/>
          <w:color w:val="7B7B7B" w:themeColor="accent3" w:themeShade="BF"/>
          <w:sz w:val="22"/>
          <w:szCs w:val="22"/>
          <w:lang w:val="en-GB"/>
        </w:rPr>
      </w:pPr>
      <w:r w:rsidRPr="001A4595">
        <w:rPr>
          <w:rFonts w:ascii="Avenir Next" w:hAnsi="Avenir Next" w:cs="Arial"/>
          <w:color w:val="7B7B7B" w:themeColor="accent3" w:themeShade="BF"/>
          <w:sz w:val="22"/>
          <w:szCs w:val="22"/>
          <w:lang w:val="en-GB"/>
        </w:rPr>
        <w:t>Category 6A: Debts owed to the Financial Services Compensation Scheme</w:t>
      </w:r>
    </w:p>
    <w:p w14:paraId="02AB74EE" w14:textId="600D765E" w:rsidR="001A4595" w:rsidRPr="001A4595" w:rsidRDefault="001A4595" w:rsidP="00420B23">
      <w:pPr>
        <w:pStyle w:val="ListParagraph"/>
        <w:numPr>
          <w:ilvl w:val="0"/>
          <w:numId w:val="22"/>
        </w:numPr>
        <w:jc w:val="both"/>
        <w:rPr>
          <w:rFonts w:ascii="Avenir Next" w:hAnsi="Avenir Next" w:cs="Arial"/>
          <w:color w:val="7B7B7B" w:themeColor="accent3" w:themeShade="BF"/>
          <w:sz w:val="22"/>
          <w:szCs w:val="22"/>
          <w:lang w:val="en-GB"/>
        </w:rPr>
      </w:pPr>
      <w:r w:rsidRPr="001A4595">
        <w:rPr>
          <w:rFonts w:ascii="Avenir Next" w:hAnsi="Avenir Next" w:cs="Arial"/>
          <w:color w:val="7B7B7B" w:themeColor="accent3" w:themeShade="BF"/>
          <w:sz w:val="22"/>
          <w:szCs w:val="22"/>
          <w:lang w:val="en-GB"/>
        </w:rPr>
        <w:t>Category 7: Deposits covered by Financial Services Compensation Scheme</w:t>
      </w:r>
    </w:p>
    <w:p w14:paraId="0AB5DC13" w14:textId="53D91477" w:rsidR="001A4595" w:rsidRPr="001A4595" w:rsidRDefault="001A4595" w:rsidP="00420B23">
      <w:pPr>
        <w:pStyle w:val="ListParagraph"/>
        <w:numPr>
          <w:ilvl w:val="0"/>
          <w:numId w:val="22"/>
        </w:numPr>
        <w:jc w:val="both"/>
        <w:rPr>
          <w:rFonts w:ascii="Avenir Next" w:hAnsi="Avenir Next" w:cs="Arial"/>
          <w:color w:val="7B7B7B" w:themeColor="accent3" w:themeShade="BF"/>
          <w:sz w:val="22"/>
          <w:szCs w:val="22"/>
          <w:lang w:val="en-GB"/>
        </w:rPr>
      </w:pPr>
      <w:r w:rsidRPr="001A4595">
        <w:rPr>
          <w:rFonts w:ascii="Avenir Next" w:hAnsi="Avenir Next" w:cs="Arial"/>
          <w:color w:val="7B7B7B" w:themeColor="accent3" w:themeShade="BF"/>
          <w:sz w:val="22"/>
          <w:szCs w:val="22"/>
          <w:lang w:val="en-GB"/>
        </w:rPr>
        <w:t>Category 8: Other deposits</w:t>
      </w:r>
    </w:p>
    <w:p w14:paraId="280900CB" w14:textId="0C5ADCEA" w:rsidR="001A4595" w:rsidRDefault="001A4595" w:rsidP="00420B23">
      <w:pPr>
        <w:pStyle w:val="ListParagraph"/>
        <w:numPr>
          <w:ilvl w:val="0"/>
          <w:numId w:val="22"/>
        </w:numPr>
        <w:jc w:val="both"/>
        <w:rPr>
          <w:rFonts w:ascii="Avenir Next" w:hAnsi="Avenir Next" w:cs="Arial"/>
          <w:color w:val="7B7B7B" w:themeColor="accent3" w:themeShade="BF"/>
          <w:sz w:val="22"/>
          <w:szCs w:val="22"/>
          <w:lang w:val="en-GB"/>
        </w:rPr>
      </w:pPr>
      <w:r w:rsidRPr="001A4595">
        <w:rPr>
          <w:rFonts w:ascii="Avenir Next" w:hAnsi="Avenir Next" w:cs="Arial"/>
          <w:color w:val="7B7B7B" w:themeColor="accent3" w:themeShade="BF"/>
          <w:sz w:val="22"/>
          <w:szCs w:val="22"/>
          <w:lang w:val="en-GB"/>
        </w:rPr>
        <w:t>Category 9: Certain HMRC debts</w:t>
      </w:r>
    </w:p>
    <w:p w14:paraId="2B44F89C" w14:textId="022DCEC1" w:rsidR="001A4595" w:rsidRDefault="001A4595" w:rsidP="001A459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Secondary preferential debts have been defined in terms of Section 386 of the Act. These preferential debts are to be paid after ordinary preferential debts. </w:t>
      </w:r>
    </w:p>
    <w:p w14:paraId="7493C765" w14:textId="77777777" w:rsidR="001A4595" w:rsidRDefault="001A4595" w:rsidP="001A4595">
      <w:pPr>
        <w:jc w:val="both"/>
        <w:rPr>
          <w:rFonts w:ascii="Avenir Next" w:hAnsi="Avenir Next" w:cs="Arial"/>
          <w:color w:val="7B7B7B" w:themeColor="accent3" w:themeShade="BF"/>
          <w:sz w:val="22"/>
          <w:szCs w:val="22"/>
          <w:lang w:val="en-GB"/>
        </w:rPr>
      </w:pPr>
    </w:p>
    <w:p w14:paraId="38A5A722" w14:textId="6C27803B" w:rsidR="001A4595" w:rsidRDefault="001A4595" w:rsidP="001A459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After preferential debts have been paid, priority would be given to floating charge holders. In the case when there are more than one floating charge holders, priority would be given to the floating charge that was first created. </w:t>
      </w:r>
      <w:r w:rsidR="00213D0E">
        <w:rPr>
          <w:rFonts w:ascii="Avenir Next" w:hAnsi="Avenir Next" w:cs="Arial"/>
          <w:color w:val="7B7B7B" w:themeColor="accent3" w:themeShade="BF"/>
          <w:sz w:val="22"/>
          <w:szCs w:val="22"/>
          <w:lang w:val="en-GB"/>
        </w:rPr>
        <w:t xml:space="preserve">It should however be noted that in terms of section 176A of the Act there is a “prescribed part” of the company’s net property which is unavailable to floating charge holders and held for unsecured creditors. This can be calculated as 50% of net property up until GBP 10,000 plus 20% of the excess in value which is above GBP 10,000 (Maximum prescribed value amounting to GBP 800,000). This prescribed part is only applicable to floating charges on or after 15 September 2003 and the company goes into liquidation. </w:t>
      </w:r>
    </w:p>
    <w:p w14:paraId="44B87794" w14:textId="77777777" w:rsidR="00213D0E" w:rsidRDefault="00213D0E" w:rsidP="001A4595">
      <w:pPr>
        <w:jc w:val="both"/>
        <w:rPr>
          <w:rFonts w:ascii="Avenir Next" w:hAnsi="Avenir Next" w:cs="Arial"/>
          <w:color w:val="7B7B7B" w:themeColor="accent3" w:themeShade="BF"/>
          <w:sz w:val="22"/>
          <w:szCs w:val="22"/>
          <w:lang w:val="en-GB"/>
        </w:rPr>
      </w:pPr>
    </w:p>
    <w:p w14:paraId="5419CAB3" w14:textId="529A6B85" w:rsidR="00213D0E" w:rsidRDefault="00213D0E" w:rsidP="001A459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remaining net property, if any, would be distributed to unsecured creditors before any surplus is distributed to the shareholders on a pro rata basis. </w:t>
      </w:r>
    </w:p>
    <w:p w14:paraId="0635EC35" w14:textId="77777777" w:rsidR="00E564E4" w:rsidRDefault="00E564E4" w:rsidP="001A4595">
      <w:pPr>
        <w:jc w:val="both"/>
        <w:rPr>
          <w:rFonts w:ascii="Avenir Next" w:hAnsi="Avenir Next" w:cs="Arial"/>
          <w:color w:val="7B7B7B" w:themeColor="accent3" w:themeShade="BF"/>
          <w:sz w:val="22"/>
          <w:szCs w:val="22"/>
          <w:lang w:val="en-GB"/>
        </w:rPr>
      </w:pPr>
    </w:p>
    <w:p w14:paraId="42DB16E7" w14:textId="73407BFE" w:rsidR="00E564E4" w:rsidRPr="001A4595" w:rsidRDefault="00E564E4" w:rsidP="001A459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enters liquidation within 12 weeks of the end of the Moratorium, the priority of debts incurred during the liquidation would be different to the priority of debts which existed before the Moratorium. Section 174A states that certain debts incurred before or during moratorium would take priority to liquidator’s expense.  These debts </w:t>
      </w:r>
      <w:r w:rsidR="00A0792D">
        <w:rPr>
          <w:rFonts w:ascii="Avenir Next" w:hAnsi="Avenir Next" w:cs="Arial"/>
          <w:color w:val="7B7B7B" w:themeColor="accent3" w:themeShade="BF"/>
          <w:sz w:val="22"/>
          <w:szCs w:val="22"/>
          <w:lang w:val="en-GB"/>
        </w:rPr>
        <w:t>include</w:t>
      </w:r>
      <w:r>
        <w:rPr>
          <w:rFonts w:ascii="Avenir Next" w:hAnsi="Avenir Next" w:cs="Arial"/>
          <w:color w:val="7B7B7B" w:themeColor="accent3" w:themeShade="BF"/>
          <w:sz w:val="22"/>
          <w:szCs w:val="22"/>
          <w:lang w:val="en-GB"/>
        </w:rPr>
        <w:t xml:space="preserve"> </w:t>
      </w:r>
      <w:r w:rsidRPr="00E564E4">
        <w:rPr>
          <w:rFonts w:ascii="Avenir Next" w:hAnsi="Avenir Next" w:cs="Arial"/>
          <w:color w:val="7B7B7B" w:themeColor="accent3" w:themeShade="BF"/>
          <w:sz w:val="22"/>
          <w:szCs w:val="22"/>
          <w:lang w:val="en-GB"/>
        </w:rPr>
        <w:t>prescribed fees or expenses of the official receiver acting in any capacity in relation to the company</w:t>
      </w:r>
      <w:r>
        <w:rPr>
          <w:rFonts w:ascii="Avenir Next" w:hAnsi="Avenir Next" w:cs="Arial"/>
          <w:color w:val="7B7B7B" w:themeColor="accent3" w:themeShade="BF"/>
          <w:sz w:val="22"/>
          <w:szCs w:val="22"/>
          <w:lang w:val="en-GB"/>
        </w:rPr>
        <w:t xml:space="preserve"> as well as </w:t>
      </w:r>
      <w:r w:rsidRPr="00E564E4">
        <w:rPr>
          <w:rFonts w:ascii="Avenir Next" w:hAnsi="Avenir Next" w:cs="Arial"/>
          <w:color w:val="7B7B7B" w:themeColor="accent3" w:themeShade="BF"/>
          <w:sz w:val="22"/>
          <w:szCs w:val="22"/>
          <w:lang w:val="en-GB"/>
        </w:rPr>
        <w:t xml:space="preserve">moratorium debts and priority pre-moratorium </w:t>
      </w:r>
      <w:r w:rsidR="00A0792D" w:rsidRPr="00E564E4">
        <w:rPr>
          <w:rFonts w:ascii="Avenir Next" w:hAnsi="Avenir Next" w:cs="Arial"/>
          <w:color w:val="7B7B7B" w:themeColor="accent3" w:themeShade="BF"/>
          <w:sz w:val="22"/>
          <w:szCs w:val="22"/>
          <w:lang w:val="en-GB"/>
        </w:rPr>
        <w:t>debts.</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6A6AEBE1" w14:textId="77777777" w:rsidR="00A0792D" w:rsidRDefault="00A0792D" w:rsidP="00087F21">
      <w:pPr>
        <w:jc w:val="both"/>
        <w:rPr>
          <w:rFonts w:ascii="Avenir Next Demi Bold" w:hAnsi="Avenir Next Demi Bold" w:cs="Arial"/>
          <w:b/>
          <w:bCs/>
          <w:sz w:val="22"/>
          <w:szCs w:val="22"/>
          <w:lang w:val="en-GB"/>
        </w:rPr>
      </w:pPr>
    </w:p>
    <w:p w14:paraId="55C402CC" w14:textId="0BE1A45B"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A0792D"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A0792D">
        <w:rPr>
          <w:rFonts w:ascii="Avenir Next" w:hAnsi="Avenir Next" w:cs="Arial"/>
          <w:sz w:val="22"/>
          <w:szCs w:val="22"/>
        </w:rPr>
        <w:t xml:space="preserve">Prior to going into compulsory liquidation on 28 February 2024, under pressure from its bank, Ambitus Bank plc, and </w:t>
      </w:r>
      <w:proofErr w:type="gramStart"/>
      <w:r w:rsidRPr="00A0792D">
        <w:rPr>
          <w:rFonts w:ascii="Avenir Next" w:hAnsi="Avenir Next" w:cs="Arial"/>
          <w:sz w:val="22"/>
          <w:szCs w:val="22"/>
        </w:rPr>
        <w:t>in order to</w:t>
      </w:r>
      <w:proofErr w:type="gramEnd"/>
      <w:r w:rsidRPr="00A0792D">
        <w:rPr>
          <w:rFonts w:ascii="Avenir Next" w:hAnsi="Avenir Next" w:cs="Arial"/>
          <w:sz w:val="22"/>
          <w:szCs w:val="22"/>
        </w:rPr>
        <w:t xml:space="preserve"> prevent it from demanding repayment of the company’s loans, Blazer Laser Limited (the Company), granted a debenture in favour of Ambitus Bank plc in June 2023. The debenture contained a floating charge over the whole of the Company’s undertaking.</w:t>
      </w:r>
    </w:p>
    <w:p w14:paraId="7ACCFAD5" w14:textId="77777777" w:rsidR="00880059" w:rsidRPr="00A0792D"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A0792D" w:rsidRDefault="00880059" w:rsidP="00880059">
      <w:pPr>
        <w:pStyle w:val="NormalWeb"/>
        <w:spacing w:before="0" w:beforeAutospacing="0" w:after="0" w:afterAutospacing="0"/>
        <w:jc w:val="both"/>
        <w:rPr>
          <w:rFonts w:ascii="Avenir Next" w:hAnsi="Avenir Next" w:cs="Arial"/>
          <w:sz w:val="22"/>
          <w:szCs w:val="22"/>
        </w:rPr>
      </w:pPr>
      <w:r w:rsidRPr="00A0792D">
        <w:rPr>
          <w:rFonts w:ascii="Avenir Next" w:hAnsi="Avenir Next" w:cs="Arial"/>
          <w:sz w:val="22"/>
          <w:szCs w:val="22"/>
        </w:rPr>
        <w:t>The winding up order followed a creditor’s winding up petition issued on 13 January 2024.</w:t>
      </w:r>
    </w:p>
    <w:p w14:paraId="697A1EA7" w14:textId="77777777" w:rsidR="00880059" w:rsidRPr="00A0792D"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A0792D" w:rsidRDefault="00880059" w:rsidP="00880059">
      <w:pPr>
        <w:pStyle w:val="NormalWeb"/>
        <w:spacing w:before="0" w:beforeAutospacing="0" w:after="0" w:afterAutospacing="0"/>
        <w:jc w:val="both"/>
        <w:rPr>
          <w:rFonts w:ascii="Avenir Next" w:hAnsi="Avenir Next" w:cs="Arial"/>
          <w:sz w:val="22"/>
          <w:szCs w:val="22"/>
        </w:rPr>
      </w:pPr>
      <w:r w:rsidRPr="00A0792D">
        <w:rPr>
          <w:rFonts w:ascii="Avenir Next" w:hAnsi="Avenir Next" w:cs="Arial"/>
          <w:sz w:val="22"/>
          <w:szCs w:val="22"/>
        </w:rPr>
        <w:t xml:space="preserve">Sometime in January 2023, as the Company continued to suffer cash flow problems, the directors approved the sale of two </w:t>
      </w:r>
      <w:r w:rsidR="0002443E" w:rsidRPr="00A0792D">
        <w:rPr>
          <w:rFonts w:ascii="Avenir Next" w:hAnsi="Avenir Next" w:cs="Arial"/>
          <w:sz w:val="22"/>
          <w:szCs w:val="22"/>
        </w:rPr>
        <w:t>laser cutting</w:t>
      </w:r>
      <w:r w:rsidRPr="00A0792D">
        <w:rPr>
          <w:rFonts w:ascii="Avenir Next" w:hAnsi="Avenir Next" w:cs="Arial"/>
          <w:sz w:val="22"/>
          <w:szCs w:val="22"/>
        </w:rPr>
        <w:t xml:space="preserve"> machines to Angela Bannister (a director) for GBP 40,000 in cash. The machines had </w:t>
      </w:r>
      <w:proofErr w:type="gramStart"/>
      <w:r w:rsidRPr="00A0792D">
        <w:rPr>
          <w:rFonts w:ascii="Avenir Next" w:hAnsi="Avenir Next" w:cs="Arial"/>
          <w:sz w:val="22"/>
          <w:szCs w:val="22"/>
        </w:rPr>
        <w:t>been bought</w:t>
      </w:r>
      <w:proofErr w:type="gramEnd"/>
      <w:r w:rsidRPr="00A0792D">
        <w:rPr>
          <w:rFonts w:ascii="Avenir Next" w:hAnsi="Avenir Next" w:cs="Arial"/>
          <w:sz w:val="22"/>
          <w:szCs w:val="22"/>
        </w:rPr>
        <w:t xml:space="preserve"> for GBP 100,000 a year before.</w:t>
      </w:r>
    </w:p>
    <w:p w14:paraId="73BF88A9" w14:textId="77777777" w:rsidR="00880059" w:rsidRPr="00A0792D" w:rsidRDefault="00880059" w:rsidP="00880059">
      <w:pPr>
        <w:pStyle w:val="NormalWeb"/>
        <w:spacing w:before="0" w:beforeAutospacing="0" w:after="0" w:afterAutospacing="0"/>
        <w:rPr>
          <w:rFonts w:ascii="Avenir Next" w:hAnsi="Avenir Next" w:cs="Arial"/>
          <w:sz w:val="22"/>
          <w:szCs w:val="22"/>
        </w:rPr>
      </w:pPr>
    </w:p>
    <w:p w14:paraId="15EAB588" w14:textId="00493FCA" w:rsidR="00880059" w:rsidRPr="00A0792D" w:rsidRDefault="00880059" w:rsidP="00880059">
      <w:pPr>
        <w:pStyle w:val="NormalWeb"/>
        <w:spacing w:before="0" w:beforeAutospacing="0" w:after="0" w:afterAutospacing="0"/>
        <w:jc w:val="both"/>
        <w:rPr>
          <w:rFonts w:ascii="Avenir Next" w:hAnsi="Avenir Next" w:cs="Arial"/>
          <w:sz w:val="22"/>
          <w:szCs w:val="22"/>
          <w:lang w:val="en-GB"/>
        </w:rPr>
      </w:pPr>
      <w:r w:rsidRPr="00A0792D">
        <w:rPr>
          <w:rFonts w:ascii="Avenir Next" w:hAnsi="Avenir Next" w:cs="Arial"/>
          <w:sz w:val="22"/>
          <w:szCs w:val="22"/>
          <w:lang w:val="en-GB"/>
        </w:rPr>
        <w:t xml:space="preserve">A month before the winding up order was made, Angela Bannister received an email from Aluminium Alumini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cash on delivery basis, for further supplies which amounted to further payment of GBP 8,000 up to the date of the winding up order. </w:t>
      </w:r>
    </w:p>
    <w:p w14:paraId="6842D8E1" w14:textId="77777777" w:rsidR="00880059" w:rsidRPr="00A0792D"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A0792D">
        <w:rPr>
          <w:rFonts w:ascii="Avenir Next" w:hAnsi="Avenir Next" w:cs="Arial"/>
          <w:sz w:val="22"/>
          <w:szCs w:val="22"/>
          <w:lang w:val="en-GB"/>
        </w:rPr>
        <w:t>The liquidator has asked for advice whether any action may be taken in respect of the floating charge in favour of Ambitus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581E25DC" w14:textId="77777777" w:rsidR="00A0792D" w:rsidRDefault="00A0792D" w:rsidP="007E2919">
      <w:pPr>
        <w:rPr>
          <w:rFonts w:ascii="Avenir Next Demi Bold" w:hAnsi="Avenir Next Demi Bold" w:cs="Arial"/>
          <w:b/>
          <w:bCs/>
          <w:sz w:val="22"/>
          <w:szCs w:val="22"/>
        </w:rPr>
      </w:pPr>
    </w:p>
    <w:p w14:paraId="53020DD3" w14:textId="77777777" w:rsidR="00A0792D" w:rsidRDefault="00A0792D" w:rsidP="007E2919">
      <w:pPr>
        <w:rPr>
          <w:rFonts w:ascii="Avenir Next Demi Bold" w:hAnsi="Avenir Next Demi Bold" w:cs="Arial"/>
          <w:b/>
          <w:bCs/>
          <w:sz w:val="22"/>
          <w:szCs w:val="22"/>
        </w:rPr>
      </w:pPr>
    </w:p>
    <w:p w14:paraId="7ADF0676" w14:textId="179F3D5E"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 xml:space="preserve">Question 4.1 [maximum </w:t>
      </w:r>
      <w:proofErr w:type="gramStart"/>
      <w:r w:rsidRPr="006039EB">
        <w:rPr>
          <w:rFonts w:ascii="Avenir Next Demi Bold" w:hAnsi="Avenir Next Demi Bold" w:cs="Arial"/>
          <w:b/>
          <w:bCs/>
          <w:sz w:val="22"/>
          <w:szCs w:val="22"/>
        </w:rPr>
        <w:t>5</w:t>
      </w:r>
      <w:proofErr w:type="gramEnd"/>
      <w:r w:rsidRPr="006039EB">
        <w:rPr>
          <w:rFonts w:ascii="Avenir Next Demi Bold" w:hAnsi="Avenir Next Demi Bold" w:cs="Arial"/>
          <w:b/>
          <w:bCs/>
          <w:sz w:val="22"/>
          <w:szCs w:val="22"/>
        </w:rPr>
        <w:t xml:space="preserve">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2767E3C8" w14:textId="5BC29532" w:rsidR="00777DD7" w:rsidRDefault="00DC181E" w:rsidP="00777D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section 115 of the Act the order of </w:t>
      </w:r>
      <w:r w:rsidR="00777DD7">
        <w:rPr>
          <w:rFonts w:ascii="Avenir Next" w:hAnsi="Avenir Next" w:cs="Arial"/>
          <w:color w:val="7B7B7B" w:themeColor="accent3" w:themeShade="BF"/>
          <w:sz w:val="22"/>
          <w:szCs w:val="22"/>
          <w:lang w:val="en-GB"/>
        </w:rPr>
        <w:t xml:space="preserve">distribution of </w:t>
      </w:r>
      <w:r>
        <w:rPr>
          <w:rFonts w:ascii="Avenir Next" w:hAnsi="Avenir Next" w:cs="Arial"/>
          <w:color w:val="7B7B7B" w:themeColor="accent3" w:themeShade="BF"/>
          <w:sz w:val="22"/>
          <w:szCs w:val="22"/>
          <w:lang w:val="en-GB"/>
        </w:rPr>
        <w:t xml:space="preserve">the </w:t>
      </w:r>
      <w:r w:rsidR="00777DD7">
        <w:rPr>
          <w:rFonts w:ascii="Avenir Next" w:hAnsi="Avenir Next" w:cs="Arial"/>
          <w:color w:val="7B7B7B" w:themeColor="accent3" w:themeShade="BF"/>
          <w:sz w:val="22"/>
          <w:szCs w:val="22"/>
          <w:lang w:val="en-GB"/>
        </w:rPr>
        <w:t>assets in a liquidation, the ex</w:t>
      </w:r>
      <w:r w:rsidR="00777DD7">
        <w:rPr>
          <w:rFonts w:ascii="Avenir Next" w:hAnsi="Avenir Next" w:cs="Arial"/>
          <w:color w:val="7B7B7B" w:themeColor="accent3" w:themeShade="BF"/>
          <w:sz w:val="22"/>
          <w:szCs w:val="22"/>
          <w:lang w:val="en-GB"/>
        </w:rPr>
        <w:t>penses of the liquidation</w:t>
      </w:r>
      <w:r w:rsidR="00777DD7">
        <w:rPr>
          <w:rFonts w:ascii="Avenir Next" w:hAnsi="Avenir Next" w:cs="Arial"/>
          <w:color w:val="7B7B7B" w:themeColor="accent3" w:themeShade="BF"/>
          <w:sz w:val="22"/>
          <w:szCs w:val="22"/>
          <w:lang w:val="en-GB"/>
        </w:rPr>
        <w:t xml:space="preserve"> would be prioritized and would be paid in full. T</w:t>
      </w:r>
      <w:r w:rsidR="00777DD7">
        <w:rPr>
          <w:rFonts w:ascii="Avenir Next" w:hAnsi="Avenir Next" w:cs="Arial"/>
          <w:color w:val="7B7B7B" w:themeColor="accent3" w:themeShade="BF"/>
          <w:sz w:val="22"/>
          <w:szCs w:val="22"/>
          <w:lang w:val="en-GB"/>
        </w:rPr>
        <w:t xml:space="preserve">he remaining assets would then be distributed to preferential creditors before any payment is made to holders of floating charges, then to any other unsecured creditors before being distributed to shareholders. </w:t>
      </w:r>
    </w:p>
    <w:p w14:paraId="5DF4068E" w14:textId="77777777" w:rsidR="00183DA6" w:rsidRDefault="00183DA6" w:rsidP="00777DD7">
      <w:pPr>
        <w:jc w:val="both"/>
        <w:rPr>
          <w:rFonts w:ascii="Avenir Next" w:hAnsi="Avenir Next" w:cs="Arial"/>
          <w:color w:val="7B7B7B" w:themeColor="accent3" w:themeShade="BF"/>
          <w:sz w:val="22"/>
          <w:szCs w:val="22"/>
          <w:lang w:val="en-GB"/>
        </w:rPr>
      </w:pPr>
    </w:p>
    <w:p w14:paraId="7CDD0865" w14:textId="30E51383" w:rsidR="00777DD7" w:rsidRDefault="00777DD7" w:rsidP="00777D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should however be noted that in terms of section 176A of the Act there is a “prescribed part” of the company’s net property which is unavailable to floating charge holders and held for unsecured creditors. This can be calculated as 50% of net property up until GBP 10,000 plus 20% of the excess in value which is above GBP 10,000 (Maximum prescribed value amounting to GBP 800,000). This prescribed part is only applicable to floating charges on or after 15 September 2003 and the company goes into liquidation</w:t>
      </w:r>
      <w:r w:rsidR="00183DA6">
        <w:rPr>
          <w:rFonts w:ascii="Avenir Next" w:hAnsi="Avenir Next" w:cs="Arial"/>
          <w:color w:val="7B7B7B" w:themeColor="accent3" w:themeShade="BF"/>
          <w:sz w:val="22"/>
          <w:szCs w:val="22"/>
          <w:lang w:val="en-GB"/>
        </w:rPr>
        <w:t xml:space="preserve">, as such would apply to the debenture granted in June 2023. </w:t>
      </w:r>
    </w:p>
    <w:p w14:paraId="77B8AB82" w14:textId="77777777" w:rsidR="00183DA6" w:rsidRDefault="00183DA6" w:rsidP="00777DD7">
      <w:pPr>
        <w:jc w:val="both"/>
        <w:rPr>
          <w:rFonts w:ascii="Avenir Next" w:hAnsi="Avenir Next" w:cs="Arial"/>
          <w:color w:val="7B7B7B" w:themeColor="accent3" w:themeShade="BF"/>
          <w:sz w:val="22"/>
          <w:szCs w:val="22"/>
          <w:lang w:val="en-GB"/>
        </w:rPr>
      </w:pPr>
    </w:p>
    <w:p w14:paraId="349FB1BE" w14:textId="48D4D6D8" w:rsidR="00183DA6" w:rsidRDefault="00183DA6" w:rsidP="00777D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Blaser Laser</w:t>
      </w:r>
      <w:r>
        <w:rPr>
          <w:rFonts w:ascii="Avenir Next" w:hAnsi="Avenir Next" w:cs="Arial"/>
          <w:color w:val="7B7B7B" w:themeColor="accent3" w:themeShade="BF"/>
          <w:sz w:val="22"/>
          <w:szCs w:val="22"/>
          <w:lang w:val="en-GB"/>
        </w:rPr>
        <w:t xml:space="preserve"> had granted the debenture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prevent Ambitious Bank plc from demanding repayment of the </w:t>
      </w:r>
      <w:r w:rsidR="00A0792D">
        <w:rPr>
          <w:rFonts w:ascii="Avenir Next" w:hAnsi="Avenir Next" w:cs="Arial"/>
          <w:color w:val="7B7B7B" w:themeColor="accent3" w:themeShade="BF"/>
          <w:sz w:val="22"/>
          <w:szCs w:val="22"/>
          <w:lang w:val="en-GB"/>
        </w:rPr>
        <w:t>company’s</w:t>
      </w:r>
      <w:r>
        <w:rPr>
          <w:rFonts w:ascii="Avenir Next" w:hAnsi="Avenir Next" w:cs="Arial"/>
          <w:color w:val="7B7B7B" w:themeColor="accent3" w:themeShade="BF"/>
          <w:sz w:val="22"/>
          <w:szCs w:val="22"/>
          <w:lang w:val="en-GB"/>
        </w:rPr>
        <w:t xml:space="preserve"> loans (indicating an inability to pay its debts), section 245 of the Act would be applicable. Regardless as to whether Ambitious Bank plc is a connected person or not, the floating charge was created within 12 months prior to the onset of the insolvency</w:t>
      </w:r>
      <w:r w:rsidR="00DC181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DC181E">
        <w:rPr>
          <w:rFonts w:ascii="Avenir Next" w:hAnsi="Avenir Next" w:cs="Arial"/>
          <w:color w:val="7B7B7B" w:themeColor="accent3" w:themeShade="BF"/>
          <w:sz w:val="22"/>
          <w:szCs w:val="22"/>
          <w:lang w:val="en-GB"/>
        </w:rPr>
        <w:t>Therefore,</w:t>
      </w:r>
      <w:r>
        <w:rPr>
          <w:rFonts w:ascii="Avenir Next" w:hAnsi="Avenir Next" w:cs="Arial"/>
          <w:color w:val="7B7B7B" w:themeColor="accent3" w:themeShade="BF"/>
          <w:sz w:val="22"/>
          <w:szCs w:val="22"/>
          <w:lang w:val="en-GB"/>
        </w:rPr>
        <w:t xml:space="preserve"> this floating charge would </w:t>
      </w:r>
      <w:r w:rsidR="00DC181E">
        <w:rPr>
          <w:rFonts w:ascii="Avenir Next" w:hAnsi="Avenir Next" w:cs="Arial"/>
          <w:color w:val="7B7B7B" w:themeColor="accent3" w:themeShade="BF"/>
          <w:sz w:val="22"/>
          <w:szCs w:val="22"/>
          <w:lang w:val="en-GB"/>
        </w:rPr>
        <w:t>be</w:t>
      </w:r>
      <w:r>
        <w:rPr>
          <w:rFonts w:ascii="Avenir Next" w:hAnsi="Avenir Next" w:cs="Arial"/>
          <w:color w:val="7B7B7B" w:themeColor="accent3" w:themeShade="BF"/>
          <w:sz w:val="22"/>
          <w:szCs w:val="22"/>
          <w:lang w:val="en-GB"/>
        </w:rPr>
        <w:t xml:space="preserve"> rendered invalid in terms of section 245 of the Act. </w:t>
      </w:r>
    </w:p>
    <w:p w14:paraId="76E83B6C" w14:textId="52A0C61C" w:rsidR="00197F24" w:rsidRPr="00197F24" w:rsidRDefault="00197F24" w:rsidP="00197F24">
      <w:pPr>
        <w:jc w:val="both"/>
        <w:rPr>
          <w:rFonts w:ascii="Avenir Next" w:hAnsi="Avenir Next" w:cs="Arial"/>
          <w:color w:val="7B7B7B" w:themeColor="accent3" w:themeShade="BF"/>
          <w:sz w:val="22"/>
          <w:szCs w:val="22"/>
          <w:lang w:val="en-GB"/>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proofErr w:type="gramStart"/>
      <w:r w:rsidR="00311816" w:rsidRPr="006039EB">
        <w:rPr>
          <w:rFonts w:ascii="Avenir Next Demi Bold" w:hAnsi="Avenir Next Demi Bold" w:cs="Arial"/>
          <w:b/>
          <w:bCs/>
          <w:sz w:val="22"/>
          <w:szCs w:val="22"/>
        </w:rPr>
        <w:t>6</w:t>
      </w:r>
      <w:proofErr w:type="gramEnd"/>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00B48141" w:rsidR="00197F24" w:rsidRDefault="006B0B6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of the Act provides avoidance mechanisms for any disposition of property of the company which is in compulsory winding up status, unless ordered by the court, after the commencement of the winding up.  The commencement date would be the date at which the Petition is presented to the courts (13 January 2024 for Blazer Laser Limited). As such this would be applied retrospectively when the court order is received. Assuming the disposition of the laser cutting machines had taken place on or after 13 January 2024, </w:t>
      </w:r>
      <w:r w:rsidR="00A0792D">
        <w:rPr>
          <w:rFonts w:ascii="Avenir Next" w:hAnsi="Avenir Next" w:cs="Arial"/>
          <w:color w:val="7B7B7B" w:themeColor="accent3" w:themeShade="BF"/>
          <w:sz w:val="22"/>
          <w:szCs w:val="22"/>
          <w:lang w:val="en-GB"/>
        </w:rPr>
        <w:t>it</w:t>
      </w:r>
      <w:r>
        <w:rPr>
          <w:rFonts w:ascii="Avenir Next" w:hAnsi="Avenir Next" w:cs="Arial"/>
          <w:color w:val="7B7B7B" w:themeColor="accent3" w:themeShade="BF"/>
          <w:sz w:val="22"/>
          <w:szCs w:val="22"/>
          <w:lang w:val="en-GB"/>
        </w:rPr>
        <w:t xml:space="preserve"> would therefore be the responsibility of the liquidator to take the necessary steps to recover the </w:t>
      </w:r>
      <w:r w:rsidR="00A0792D">
        <w:rPr>
          <w:rFonts w:ascii="Avenir Next" w:hAnsi="Avenir Next" w:cs="Arial"/>
          <w:color w:val="7B7B7B" w:themeColor="accent3" w:themeShade="BF"/>
          <w:sz w:val="22"/>
          <w:szCs w:val="22"/>
          <w:lang w:val="en-GB"/>
        </w:rPr>
        <w:t>company’s</w:t>
      </w:r>
      <w:r>
        <w:rPr>
          <w:rFonts w:ascii="Avenir Next" w:hAnsi="Avenir Next" w:cs="Arial"/>
          <w:color w:val="7B7B7B" w:themeColor="accent3" w:themeShade="BF"/>
          <w:sz w:val="22"/>
          <w:szCs w:val="22"/>
          <w:lang w:val="en-GB"/>
        </w:rPr>
        <w:t xml:space="preserve"> assets between 13 January 2024 and the date the company went into liquidation (28 February 2024).</w:t>
      </w:r>
    </w:p>
    <w:p w14:paraId="387F73C9" w14:textId="77777777" w:rsidR="006B0B66" w:rsidRDefault="006B0B66" w:rsidP="00197F24">
      <w:pPr>
        <w:jc w:val="both"/>
        <w:rPr>
          <w:rFonts w:ascii="Avenir Next" w:hAnsi="Avenir Next" w:cs="Arial"/>
          <w:color w:val="7B7B7B" w:themeColor="accent3" w:themeShade="BF"/>
          <w:sz w:val="22"/>
          <w:szCs w:val="22"/>
          <w:lang w:val="en-GB"/>
        </w:rPr>
      </w:pPr>
    </w:p>
    <w:p w14:paraId="1972E50A" w14:textId="6FF50B2C" w:rsidR="006B0B66" w:rsidRDefault="006B0B6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should however be noted that section 127 of the Act is not absolute as the court has the discretion to validate any disposition on application.  As such Angela Bannister could apply to the court to validate this disposition, which would mean the liquidator does not have a right to collect these assets. </w:t>
      </w:r>
      <w:r w:rsidR="00676991">
        <w:rPr>
          <w:rFonts w:ascii="Avenir Next" w:hAnsi="Avenir Next" w:cs="Arial"/>
          <w:color w:val="7B7B7B" w:themeColor="accent3" w:themeShade="BF"/>
          <w:sz w:val="22"/>
          <w:szCs w:val="22"/>
          <w:lang w:val="en-GB"/>
        </w:rPr>
        <w:t xml:space="preserve">As the sale of the two laser cutting machines was significantly below the cost price just one year earlier, it is unlikely that the court would grant such validation. </w:t>
      </w:r>
    </w:p>
    <w:p w14:paraId="5A841504" w14:textId="77777777" w:rsidR="00676991" w:rsidRDefault="00676991" w:rsidP="00197F24">
      <w:pPr>
        <w:jc w:val="both"/>
        <w:rPr>
          <w:rFonts w:ascii="Avenir Next" w:hAnsi="Avenir Next" w:cs="Arial"/>
          <w:color w:val="7B7B7B" w:themeColor="accent3" w:themeShade="BF"/>
          <w:sz w:val="22"/>
          <w:szCs w:val="22"/>
          <w:lang w:val="en-GB"/>
        </w:rPr>
      </w:pPr>
    </w:p>
    <w:p w14:paraId="32614375" w14:textId="6878C13B" w:rsidR="00676991" w:rsidRPr="00197F24" w:rsidRDefault="0067699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to this it should be noted that if the sale of the lasers were prior to 13 January 2024 (but still in January 2024), the liquidator would have the right to “attack” a transaction which was executed shortly before the company entered a formal insolvency and appears to be undervalued (section 238 of the Act). Given that the laser cutters had been purchased in the prior year, the likelihood that these machines would be valued at 40% of the cost after one year seems unlikely. Under section 238, the liquidator would have the onus to prove that the transaction consideration was significantly less than the value of the transaction. In terms of section 238 this right of recourse would need to be within two years prior to the commencement of the liquidation, therefore allowing the liquidators of Blaser Laser the right to “attack” the transaction.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proofErr w:type="gramStart"/>
      <w:r w:rsidR="00311816" w:rsidRPr="0004444C">
        <w:rPr>
          <w:rFonts w:ascii="Avenir Next Demi Bold" w:hAnsi="Avenir Next Demi Bold" w:cs="Arial"/>
          <w:b/>
          <w:bCs/>
          <w:sz w:val="22"/>
          <w:szCs w:val="22"/>
        </w:rPr>
        <w:t>4</w:t>
      </w:r>
      <w:proofErr w:type="gramEnd"/>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2D4E0AF6" w14:textId="2706C325" w:rsidR="002E2825" w:rsidRDefault="002E2825" w:rsidP="002E282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127 of the Act provides avoidance mechanisms for any disposition of property of the company which is in compulsory winding up status, unless ordered by the court, after the commencement of the winding up.  The commencement date would be the date at which the Petition is presented to the courts (13 January 2024 for Blazer Laser Limited). As such this would be applied retrospectively when the court order is received. </w:t>
      </w:r>
      <w:r>
        <w:rPr>
          <w:rFonts w:ascii="Avenir Next" w:hAnsi="Avenir Next" w:cs="Arial"/>
          <w:color w:val="7B7B7B" w:themeColor="accent3" w:themeShade="BF"/>
          <w:sz w:val="22"/>
          <w:szCs w:val="22"/>
          <w:lang w:val="en-GB"/>
        </w:rPr>
        <w:t xml:space="preserve">The disposition of assets (cash) to cover the liabilities with Aluminium Alumini </w:t>
      </w:r>
      <w:r>
        <w:rPr>
          <w:rFonts w:ascii="Avenir Next" w:hAnsi="Avenir Next" w:cs="Arial"/>
          <w:color w:val="7B7B7B" w:themeColor="accent3" w:themeShade="BF"/>
          <w:sz w:val="22"/>
          <w:szCs w:val="22"/>
          <w:lang w:val="en-GB"/>
        </w:rPr>
        <w:t>had taken place</w:t>
      </w:r>
      <w:r>
        <w:rPr>
          <w:rFonts w:ascii="Avenir Next" w:hAnsi="Avenir Next" w:cs="Arial"/>
          <w:color w:val="7B7B7B" w:themeColor="accent3" w:themeShade="BF"/>
          <w:sz w:val="22"/>
          <w:szCs w:val="22"/>
          <w:lang w:val="en-GB"/>
        </w:rPr>
        <w:t xml:space="preserve"> a month before the winding up order (28 January 2024) as such the</w:t>
      </w:r>
      <w:r>
        <w:rPr>
          <w:rFonts w:ascii="Avenir Next" w:hAnsi="Avenir Next" w:cs="Arial"/>
          <w:color w:val="7B7B7B" w:themeColor="accent3" w:themeShade="BF"/>
          <w:sz w:val="22"/>
          <w:szCs w:val="22"/>
          <w:lang w:val="en-GB"/>
        </w:rPr>
        <w:t xml:space="preserve"> liquidator </w:t>
      </w:r>
      <w:r>
        <w:rPr>
          <w:rFonts w:ascii="Avenir Next" w:hAnsi="Avenir Next" w:cs="Arial"/>
          <w:color w:val="7B7B7B" w:themeColor="accent3" w:themeShade="BF"/>
          <w:sz w:val="22"/>
          <w:szCs w:val="22"/>
          <w:lang w:val="en-GB"/>
        </w:rPr>
        <w:t xml:space="preserve">may </w:t>
      </w:r>
      <w:r>
        <w:rPr>
          <w:rFonts w:ascii="Avenir Next" w:hAnsi="Avenir Next" w:cs="Arial"/>
          <w:color w:val="7B7B7B" w:themeColor="accent3" w:themeShade="BF"/>
          <w:sz w:val="22"/>
          <w:szCs w:val="22"/>
          <w:lang w:val="en-GB"/>
        </w:rPr>
        <w:t xml:space="preserve">take the necessary steps to recover the </w:t>
      </w:r>
      <w:r w:rsidR="00A0792D">
        <w:rPr>
          <w:rFonts w:ascii="Avenir Next" w:hAnsi="Avenir Next" w:cs="Arial"/>
          <w:color w:val="7B7B7B" w:themeColor="accent3" w:themeShade="BF"/>
          <w:sz w:val="22"/>
          <w:szCs w:val="22"/>
          <w:lang w:val="en-GB"/>
        </w:rPr>
        <w:t>company’s</w:t>
      </w:r>
      <w:r>
        <w:rPr>
          <w:rFonts w:ascii="Avenir Next" w:hAnsi="Avenir Next" w:cs="Arial"/>
          <w:color w:val="7B7B7B" w:themeColor="accent3" w:themeShade="BF"/>
          <w:sz w:val="22"/>
          <w:szCs w:val="22"/>
          <w:lang w:val="en-GB"/>
        </w:rPr>
        <w:t xml:space="preserve"> assets</w:t>
      </w:r>
      <w:r>
        <w:rPr>
          <w:rFonts w:ascii="Avenir Next" w:hAnsi="Avenir Next" w:cs="Arial"/>
          <w:color w:val="7B7B7B" w:themeColor="accent3" w:themeShade="BF"/>
          <w:sz w:val="22"/>
          <w:szCs w:val="22"/>
          <w:lang w:val="en-GB"/>
        </w:rPr>
        <w:t>.</w:t>
      </w:r>
    </w:p>
    <w:p w14:paraId="7D4A7A98" w14:textId="77777777" w:rsidR="002E2825" w:rsidRDefault="002E2825" w:rsidP="00CF3708">
      <w:pPr>
        <w:jc w:val="both"/>
        <w:rPr>
          <w:rFonts w:ascii="Avenir Next" w:hAnsi="Avenir Next" w:cs="Arial"/>
          <w:color w:val="7B7B7B" w:themeColor="accent3" w:themeShade="BF"/>
          <w:sz w:val="22"/>
          <w:szCs w:val="22"/>
          <w:lang w:val="en-GB"/>
        </w:rPr>
      </w:pPr>
    </w:p>
    <w:p w14:paraId="70C6A8B6" w14:textId="13828B00" w:rsidR="00126A4D" w:rsidRPr="006925C1" w:rsidRDefault="002E2825" w:rsidP="00A0792D">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It should however be noted that section 127 of the Act is not absolute as the court has the discretion to validate any disposition on application.  </w:t>
      </w:r>
      <w:r w:rsidR="00A0792D">
        <w:rPr>
          <w:rFonts w:ascii="Avenir Next" w:hAnsi="Avenir Next" w:cs="Arial"/>
          <w:color w:val="7B7B7B" w:themeColor="accent3" w:themeShade="BF"/>
          <w:sz w:val="22"/>
          <w:szCs w:val="22"/>
          <w:lang w:val="en-GB"/>
        </w:rPr>
        <w:t xml:space="preserve">The courts would take into consideration factors as to whether the payments were made honestly and in good faith. </w:t>
      </w:r>
      <w:r>
        <w:rPr>
          <w:rFonts w:ascii="Avenir Next" w:hAnsi="Avenir Next" w:cs="Arial"/>
          <w:color w:val="7B7B7B" w:themeColor="accent3" w:themeShade="BF"/>
          <w:sz w:val="22"/>
          <w:szCs w:val="22"/>
          <w:lang w:val="en-GB"/>
        </w:rPr>
        <w:t>The payments to Aluminium Alumini Ltd were essential to the company and would have allowed the company to continue trading.</w:t>
      </w:r>
      <w:r w:rsidR="00A0792D">
        <w:rPr>
          <w:rFonts w:ascii="Avenir Next" w:hAnsi="Avenir Next" w:cs="Arial"/>
          <w:color w:val="7B7B7B" w:themeColor="accent3" w:themeShade="BF"/>
          <w:sz w:val="22"/>
          <w:szCs w:val="22"/>
          <w:lang w:val="en-GB"/>
        </w:rPr>
        <w:t xml:space="preserve"> Further to this it was agreed that a cash on delivery basis would be applied. Therefore, in</w:t>
      </w:r>
      <w:r>
        <w:rPr>
          <w:rFonts w:ascii="Avenir Next" w:hAnsi="Avenir Next" w:cs="Arial"/>
          <w:color w:val="7B7B7B" w:themeColor="accent3" w:themeShade="BF"/>
          <w:sz w:val="22"/>
          <w:szCs w:val="22"/>
          <w:lang w:val="en-GB"/>
        </w:rPr>
        <w:t xml:space="preserve"> terms of section 127 of the Act this transaction may very well be validated by the court. </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503F3FA8"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B5593">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2751" w14:textId="77777777" w:rsidR="007B5593" w:rsidRDefault="007B5593" w:rsidP="00241B44">
      <w:r>
        <w:separator/>
      </w:r>
    </w:p>
  </w:endnote>
  <w:endnote w:type="continuationSeparator" w:id="0">
    <w:p w14:paraId="2589F30B" w14:textId="77777777" w:rsidR="007B5593" w:rsidRDefault="007B55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05FB496" w:rsidR="00241FA3" w:rsidRPr="00A84235" w:rsidRDefault="00A0792D" w:rsidP="009B4976">
    <w:pPr>
      <w:pStyle w:val="Footer"/>
      <w:ind w:right="360"/>
      <w:rPr>
        <w:rFonts w:ascii="Avenir Next" w:hAnsi="Avenir Next" w:cs="Arial"/>
        <w:sz w:val="22"/>
        <w:szCs w:val="22"/>
        <w:lang w:val="en-GB"/>
      </w:rPr>
    </w:pPr>
    <w:r>
      <w:rPr>
        <w:rFonts w:ascii="Avenir Next" w:hAnsi="Avenir Next" w:cs="Arial"/>
        <w:sz w:val="22"/>
        <w:szCs w:val="22"/>
        <w:lang w:val="en-GB"/>
      </w:rPr>
      <w:t>FC202324-1406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0B08" w14:textId="77777777" w:rsidR="00A0792D" w:rsidRDefault="00A07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37F4" w14:textId="77777777" w:rsidR="007B5593" w:rsidRDefault="007B5593" w:rsidP="00241B44">
      <w:r>
        <w:separator/>
      </w:r>
    </w:p>
  </w:footnote>
  <w:footnote w:type="continuationSeparator" w:id="0">
    <w:p w14:paraId="68D6CC0D" w14:textId="77777777" w:rsidR="007B5593" w:rsidRDefault="007B559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52CE" w14:textId="77777777" w:rsidR="00A0792D" w:rsidRDefault="00A07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658" w14:textId="77777777" w:rsidR="00A0792D" w:rsidRDefault="00A07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9BD4" w14:textId="77777777" w:rsidR="00A0792D" w:rsidRDefault="00A07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C5A1E"/>
    <w:multiLevelType w:val="hybridMultilevel"/>
    <w:tmpl w:val="CF1E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5673D"/>
    <w:multiLevelType w:val="hybridMultilevel"/>
    <w:tmpl w:val="C9A0879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340C6"/>
    <w:multiLevelType w:val="hybridMultilevel"/>
    <w:tmpl w:val="379C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D53E6"/>
    <w:multiLevelType w:val="hybridMultilevel"/>
    <w:tmpl w:val="D968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F3F1A"/>
    <w:multiLevelType w:val="hybridMultilevel"/>
    <w:tmpl w:val="FDEE3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10"/>
  </w:num>
  <w:num w:numId="5" w16cid:durableId="1338728706">
    <w:abstractNumId w:val="13"/>
  </w:num>
  <w:num w:numId="6" w16cid:durableId="376245857">
    <w:abstractNumId w:val="2"/>
  </w:num>
  <w:num w:numId="7" w16cid:durableId="1396392877">
    <w:abstractNumId w:val="14"/>
  </w:num>
  <w:num w:numId="8" w16cid:durableId="1599950421">
    <w:abstractNumId w:val="20"/>
  </w:num>
  <w:num w:numId="9" w16cid:durableId="858857530">
    <w:abstractNumId w:val="11"/>
  </w:num>
  <w:num w:numId="10" w16cid:durableId="619802517">
    <w:abstractNumId w:val="21"/>
  </w:num>
  <w:num w:numId="11" w16cid:durableId="1831171333">
    <w:abstractNumId w:val="7"/>
  </w:num>
  <w:num w:numId="12" w16cid:durableId="84155222">
    <w:abstractNumId w:val="17"/>
  </w:num>
  <w:num w:numId="13" w16cid:durableId="1163352382">
    <w:abstractNumId w:val="12"/>
  </w:num>
  <w:num w:numId="14" w16cid:durableId="19356955">
    <w:abstractNumId w:val="6"/>
  </w:num>
  <w:num w:numId="15" w16cid:durableId="439304345">
    <w:abstractNumId w:val="16"/>
  </w:num>
  <w:num w:numId="16" w16cid:durableId="1126969584">
    <w:abstractNumId w:val="18"/>
  </w:num>
  <w:num w:numId="17" w16cid:durableId="1710716489">
    <w:abstractNumId w:val="9"/>
  </w:num>
  <w:num w:numId="18" w16cid:durableId="358089208">
    <w:abstractNumId w:val="4"/>
  </w:num>
  <w:num w:numId="19" w16cid:durableId="138302735">
    <w:abstractNumId w:val="19"/>
  </w:num>
  <w:num w:numId="20" w16cid:durableId="1541430255">
    <w:abstractNumId w:val="8"/>
  </w:num>
  <w:num w:numId="21" w16cid:durableId="1473909338">
    <w:abstractNumId w:val="5"/>
  </w:num>
  <w:num w:numId="22" w16cid:durableId="140852734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49F6"/>
    <w:rsid w:val="000250C7"/>
    <w:rsid w:val="00026F16"/>
    <w:rsid w:val="00037621"/>
    <w:rsid w:val="0004444C"/>
    <w:rsid w:val="00044D46"/>
    <w:rsid w:val="00045088"/>
    <w:rsid w:val="00045904"/>
    <w:rsid w:val="000502FD"/>
    <w:rsid w:val="00065166"/>
    <w:rsid w:val="00082609"/>
    <w:rsid w:val="000851CC"/>
    <w:rsid w:val="00086C55"/>
    <w:rsid w:val="00087F21"/>
    <w:rsid w:val="00092DA3"/>
    <w:rsid w:val="00093BE8"/>
    <w:rsid w:val="000A407B"/>
    <w:rsid w:val="000A68ED"/>
    <w:rsid w:val="000B5FF1"/>
    <w:rsid w:val="000B609F"/>
    <w:rsid w:val="000D10C6"/>
    <w:rsid w:val="000D4B3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83DA6"/>
    <w:rsid w:val="001966D9"/>
    <w:rsid w:val="00197F24"/>
    <w:rsid w:val="001A007A"/>
    <w:rsid w:val="001A4595"/>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3D0E"/>
    <w:rsid w:val="00221444"/>
    <w:rsid w:val="002336D2"/>
    <w:rsid w:val="002356EA"/>
    <w:rsid w:val="00237A00"/>
    <w:rsid w:val="0024116D"/>
    <w:rsid w:val="00241B44"/>
    <w:rsid w:val="00241FA3"/>
    <w:rsid w:val="002441D0"/>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D71BF"/>
    <w:rsid w:val="002E2825"/>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B47"/>
    <w:rsid w:val="003B3C5F"/>
    <w:rsid w:val="003C4471"/>
    <w:rsid w:val="003D0A6D"/>
    <w:rsid w:val="003E0B16"/>
    <w:rsid w:val="003E1BBF"/>
    <w:rsid w:val="003E67D1"/>
    <w:rsid w:val="00404329"/>
    <w:rsid w:val="00405DC1"/>
    <w:rsid w:val="00415F1F"/>
    <w:rsid w:val="00420B23"/>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95EF5"/>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5F70F2"/>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6991"/>
    <w:rsid w:val="00677AEB"/>
    <w:rsid w:val="00680EF2"/>
    <w:rsid w:val="00687A1D"/>
    <w:rsid w:val="006925C1"/>
    <w:rsid w:val="00697EA1"/>
    <w:rsid w:val="006A2646"/>
    <w:rsid w:val="006A6530"/>
    <w:rsid w:val="006B0B66"/>
    <w:rsid w:val="006B31CE"/>
    <w:rsid w:val="006B435A"/>
    <w:rsid w:val="006B4C64"/>
    <w:rsid w:val="006D282B"/>
    <w:rsid w:val="006D65FD"/>
    <w:rsid w:val="006D6BD5"/>
    <w:rsid w:val="006E0D3B"/>
    <w:rsid w:val="006E481A"/>
    <w:rsid w:val="006E5298"/>
    <w:rsid w:val="006F10BE"/>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77DD7"/>
    <w:rsid w:val="007809BC"/>
    <w:rsid w:val="00784128"/>
    <w:rsid w:val="00787BCC"/>
    <w:rsid w:val="00793173"/>
    <w:rsid w:val="007A2A33"/>
    <w:rsid w:val="007A5171"/>
    <w:rsid w:val="007B5593"/>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32B3D"/>
    <w:rsid w:val="008605A7"/>
    <w:rsid w:val="00867701"/>
    <w:rsid w:val="00870B02"/>
    <w:rsid w:val="00871C74"/>
    <w:rsid w:val="008723F3"/>
    <w:rsid w:val="00876F56"/>
    <w:rsid w:val="00880059"/>
    <w:rsid w:val="00881DE6"/>
    <w:rsid w:val="008837A6"/>
    <w:rsid w:val="0089145D"/>
    <w:rsid w:val="00891690"/>
    <w:rsid w:val="008A4DF2"/>
    <w:rsid w:val="008A65C5"/>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06BD"/>
    <w:rsid w:val="00991428"/>
    <w:rsid w:val="00992676"/>
    <w:rsid w:val="00994D8C"/>
    <w:rsid w:val="009954B2"/>
    <w:rsid w:val="00996691"/>
    <w:rsid w:val="009A2E59"/>
    <w:rsid w:val="009A36AB"/>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0792D"/>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03D7"/>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5726B"/>
    <w:rsid w:val="00B64929"/>
    <w:rsid w:val="00B736DF"/>
    <w:rsid w:val="00B743D6"/>
    <w:rsid w:val="00B74FBD"/>
    <w:rsid w:val="00B77F46"/>
    <w:rsid w:val="00B82586"/>
    <w:rsid w:val="00B829A3"/>
    <w:rsid w:val="00B86DB1"/>
    <w:rsid w:val="00B87869"/>
    <w:rsid w:val="00B9639B"/>
    <w:rsid w:val="00BA1CFD"/>
    <w:rsid w:val="00BB0F2B"/>
    <w:rsid w:val="00BC231B"/>
    <w:rsid w:val="00BD64A5"/>
    <w:rsid w:val="00BE4FF3"/>
    <w:rsid w:val="00BF2C93"/>
    <w:rsid w:val="00BF3C3A"/>
    <w:rsid w:val="00BF50F7"/>
    <w:rsid w:val="00BF51B5"/>
    <w:rsid w:val="00BF6641"/>
    <w:rsid w:val="00C02F29"/>
    <w:rsid w:val="00C17718"/>
    <w:rsid w:val="00C20AFE"/>
    <w:rsid w:val="00C22A25"/>
    <w:rsid w:val="00C305F5"/>
    <w:rsid w:val="00C35671"/>
    <w:rsid w:val="00C35B77"/>
    <w:rsid w:val="00C376EB"/>
    <w:rsid w:val="00C46A92"/>
    <w:rsid w:val="00C46EC1"/>
    <w:rsid w:val="00C52796"/>
    <w:rsid w:val="00C53E2C"/>
    <w:rsid w:val="00C54822"/>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181E"/>
    <w:rsid w:val="00DC3089"/>
    <w:rsid w:val="00DC4420"/>
    <w:rsid w:val="00DD0802"/>
    <w:rsid w:val="00DD2E11"/>
    <w:rsid w:val="00DE03AF"/>
    <w:rsid w:val="00DE121C"/>
    <w:rsid w:val="00DE6633"/>
    <w:rsid w:val="00DF5C84"/>
    <w:rsid w:val="00DF75F8"/>
    <w:rsid w:val="00DF7A3A"/>
    <w:rsid w:val="00E00C00"/>
    <w:rsid w:val="00E07C5A"/>
    <w:rsid w:val="00E15BA9"/>
    <w:rsid w:val="00E26E19"/>
    <w:rsid w:val="00E31DF3"/>
    <w:rsid w:val="00E443D7"/>
    <w:rsid w:val="00E450A4"/>
    <w:rsid w:val="00E506BE"/>
    <w:rsid w:val="00E51AF2"/>
    <w:rsid w:val="00E55547"/>
    <w:rsid w:val="00E56312"/>
    <w:rsid w:val="00E564E4"/>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1D3"/>
    <w:rsid w:val="00EB146B"/>
    <w:rsid w:val="00EB45AC"/>
    <w:rsid w:val="00EC441F"/>
    <w:rsid w:val="00EC4755"/>
    <w:rsid w:val="00ED0BC4"/>
    <w:rsid w:val="00ED447D"/>
    <w:rsid w:val="00EE4971"/>
    <w:rsid w:val="00EE6CB0"/>
    <w:rsid w:val="00EF090E"/>
    <w:rsid w:val="00EF5572"/>
    <w:rsid w:val="00F01D7D"/>
    <w:rsid w:val="00F033DA"/>
    <w:rsid w:val="00F06C01"/>
    <w:rsid w:val="00F13691"/>
    <w:rsid w:val="00F13FB1"/>
    <w:rsid w:val="00F17F23"/>
    <w:rsid w:val="00F25669"/>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legaddition">
    <w:name w:val="legaddition"/>
    <w:basedOn w:val="DefaultParagraphFont"/>
    <w:rsid w:val="001A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11</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Paterson, Warren</cp:lastModifiedBy>
  <cp:revision>18</cp:revision>
  <cp:lastPrinted>2019-08-27T05:42:00Z</cp:lastPrinted>
  <dcterms:created xsi:type="dcterms:W3CDTF">2023-07-12T10:10:00Z</dcterms:created>
  <dcterms:modified xsi:type="dcterms:W3CDTF">2024-03-01T03:04:00Z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