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7B48FF" w:rsidRDefault="00AE5B6F" w:rsidP="00B04033">
      <w:pPr>
        <w:pStyle w:val="ListParagraph"/>
        <w:numPr>
          <w:ilvl w:val="0"/>
          <w:numId w:val="1"/>
        </w:numPr>
        <w:ind w:left="426"/>
        <w:jc w:val="both"/>
        <w:rPr>
          <w:rFonts w:ascii="Avenir Next" w:hAnsi="Avenir Next" w:cs="Arial"/>
          <w:sz w:val="22"/>
          <w:szCs w:val="22"/>
          <w:highlight w:val="yellow"/>
          <w:lang w:val="en-GB"/>
        </w:rPr>
      </w:pPr>
      <w:r w:rsidRPr="007B48FF">
        <w:rPr>
          <w:rFonts w:ascii="Avenir Next" w:hAnsi="Avenir Next" w:cs="Arial"/>
          <w:sz w:val="22"/>
          <w:szCs w:val="22"/>
          <w:highlight w:val="yellow"/>
          <w:lang w:val="en-GB"/>
        </w:rPr>
        <w:t>w</w:t>
      </w:r>
      <w:r w:rsidR="00C91062" w:rsidRPr="007B48FF">
        <w:rPr>
          <w:rFonts w:ascii="Avenir Next" w:hAnsi="Avenir Next" w:cs="Arial"/>
          <w:sz w:val="22"/>
          <w:szCs w:val="22"/>
          <w:highlight w:val="yellow"/>
          <w:lang w:val="en-GB"/>
        </w:rPr>
        <w:t xml:space="preserve">ithin </w:t>
      </w:r>
      <w:r w:rsidR="00733A34" w:rsidRPr="007B48FF">
        <w:rPr>
          <w:rFonts w:ascii="Avenir Next" w:hAnsi="Avenir Next" w:cs="Arial"/>
          <w:sz w:val="22"/>
          <w:szCs w:val="22"/>
          <w:highlight w:val="yellow"/>
          <w:lang w:val="en-GB"/>
        </w:rPr>
        <w:t>eight</w:t>
      </w:r>
      <w:r w:rsidR="00C91062" w:rsidRPr="007B48FF">
        <w:rPr>
          <w:rFonts w:ascii="Avenir Next" w:hAnsi="Avenir Next" w:cs="Arial"/>
          <w:sz w:val="22"/>
          <w:szCs w:val="22"/>
          <w:highlight w:val="yellow"/>
          <w:lang w:val="en-GB"/>
        </w:rPr>
        <w:t xml:space="preserve"> weeks of the commencement of the administration</w:t>
      </w:r>
      <w:r w:rsidR="00763348" w:rsidRPr="007B48FF">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6648A6" w:rsidRDefault="00E443D7" w:rsidP="00C55824">
      <w:pPr>
        <w:pStyle w:val="ListParagraph"/>
        <w:numPr>
          <w:ilvl w:val="0"/>
          <w:numId w:val="2"/>
        </w:numPr>
        <w:ind w:left="426"/>
        <w:jc w:val="both"/>
        <w:rPr>
          <w:rFonts w:ascii="Avenir Next" w:hAnsi="Avenir Next" w:cs="Arial"/>
          <w:sz w:val="22"/>
          <w:szCs w:val="22"/>
          <w:highlight w:val="yellow"/>
          <w:lang w:val="en-GB"/>
        </w:rPr>
      </w:pPr>
      <w:r w:rsidRPr="006648A6">
        <w:rPr>
          <w:rFonts w:ascii="Avenir Next" w:hAnsi="Avenir Next" w:cs="Arial"/>
          <w:sz w:val="22"/>
          <w:szCs w:val="22"/>
          <w:highlight w:val="yellow"/>
          <w:lang w:val="en-GB"/>
        </w:rPr>
        <w:t>One year</w:t>
      </w:r>
      <w:r w:rsidR="00763348" w:rsidRPr="006648A6">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97F24" w:rsidRDefault="00AE5B6F" w:rsidP="00B04033">
      <w:pPr>
        <w:pStyle w:val="ListParagraph"/>
        <w:numPr>
          <w:ilvl w:val="0"/>
          <w:numId w:val="3"/>
        </w:numPr>
        <w:ind w:left="426"/>
        <w:jc w:val="both"/>
        <w:rPr>
          <w:rFonts w:ascii="Avenir Next" w:hAnsi="Avenir Next" w:cs="Arial"/>
          <w:sz w:val="22"/>
          <w:szCs w:val="22"/>
          <w:lang w:val="en-GB"/>
        </w:rPr>
      </w:pPr>
      <w:r w:rsidRPr="007B48FF">
        <w:rPr>
          <w:rFonts w:ascii="Avenir Next" w:hAnsi="Avenir Next" w:cs="Arial"/>
          <w:sz w:val="22"/>
          <w:szCs w:val="22"/>
          <w:highlight w:val="yellow"/>
          <w:lang w:val="en-GB"/>
        </w:rPr>
        <w:t>T</w:t>
      </w:r>
      <w:r w:rsidR="008D1616" w:rsidRPr="007B48FF">
        <w:rPr>
          <w:rFonts w:ascii="Avenir Next" w:hAnsi="Avenir Next" w:cs="Arial"/>
          <w:sz w:val="22"/>
          <w:szCs w:val="22"/>
          <w:highlight w:val="yellow"/>
          <w:lang w:val="en-GB"/>
        </w:rPr>
        <w:t>he company is, or is likely to become, unable to pay their debts, as defined under s</w:t>
      </w:r>
      <w:r w:rsidR="00E833F4" w:rsidRPr="007B48FF">
        <w:rPr>
          <w:rFonts w:ascii="Avenir Next" w:hAnsi="Avenir Next" w:cs="Arial"/>
          <w:sz w:val="22"/>
          <w:szCs w:val="22"/>
          <w:highlight w:val="yellow"/>
          <w:lang w:val="en-GB"/>
        </w:rPr>
        <w:t>ection</w:t>
      </w:r>
      <w:r w:rsidR="008D1616" w:rsidRPr="007B48FF">
        <w:rPr>
          <w:rFonts w:ascii="Avenir Next" w:hAnsi="Avenir Next" w:cs="Arial"/>
          <w:sz w:val="22"/>
          <w:szCs w:val="22"/>
          <w:highlight w:val="yellow"/>
          <w:lang w:val="en-GB"/>
        </w:rPr>
        <w:t xml:space="preserve"> 123 of the Insolvency Act 1986</w:t>
      </w:r>
      <w:r w:rsidR="00763348" w:rsidRPr="007B48FF">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F45A95" w:rsidRDefault="00C91062" w:rsidP="00B04033">
      <w:pPr>
        <w:pStyle w:val="ListParagraph"/>
        <w:numPr>
          <w:ilvl w:val="0"/>
          <w:numId w:val="4"/>
        </w:numPr>
        <w:ind w:left="426"/>
        <w:jc w:val="both"/>
        <w:rPr>
          <w:rFonts w:ascii="Avenir Next" w:hAnsi="Avenir Next" w:cs="Arial"/>
          <w:sz w:val="22"/>
          <w:szCs w:val="22"/>
          <w:lang w:val="en-GB"/>
        </w:rPr>
      </w:pPr>
      <w:r w:rsidRPr="00F45A95">
        <w:rPr>
          <w:rFonts w:ascii="Avenir Next" w:hAnsi="Avenir Next" w:cs="Arial"/>
          <w:sz w:val="22"/>
          <w:szCs w:val="22"/>
          <w:lang w:val="en-GB"/>
        </w:rPr>
        <w:t>The administrator</w:t>
      </w:r>
      <w:r w:rsidR="00763348" w:rsidRPr="00F45A95">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F45A95" w:rsidRDefault="00C91062" w:rsidP="00B04033">
      <w:pPr>
        <w:pStyle w:val="ListParagraph"/>
        <w:numPr>
          <w:ilvl w:val="0"/>
          <w:numId w:val="4"/>
        </w:numPr>
        <w:ind w:left="426"/>
        <w:jc w:val="both"/>
        <w:rPr>
          <w:rFonts w:ascii="Avenir Next" w:hAnsi="Avenir Next" w:cs="Arial"/>
          <w:sz w:val="22"/>
          <w:szCs w:val="22"/>
          <w:highlight w:val="yellow"/>
          <w:lang w:val="en-GB"/>
        </w:rPr>
      </w:pPr>
      <w:r w:rsidRPr="00F45A95">
        <w:rPr>
          <w:rFonts w:ascii="Avenir Next" w:hAnsi="Avenir Next" w:cs="Arial"/>
          <w:sz w:val="22"/>
          <w:szCs w:val="22"/>
          <w:highlight w:val="yellow"/>
          <w:lang w:val="en-GB"/>
        </w:rPr>
        <w:t>The purchaser</w:t>
      </w:r>
      <w:r w:rsidR="00763348" w:rsidRPr="00F45A95">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7B48FF" w:rsidRDefault="00BA1CFD" w:rsidP="00B04033">
      <w:pPr>
        <w:pStyle w:val="ListParagraph"/>
        <w:numPr>
          <w:ilvl w:val="0"/>
          <w:numId w:val="5"/>
        </w:numPr>
        <w:ind w:left="426"/>
        <w:jc w:val="both"/>
        <w:rPr>
          <w:rFonts w:ascii="Avenir Next" w:hAnsi="Avenir Next" w:cs="Arial"/>
          <w:sz w:val="22"/>
          <w:szCs w:val="22"/>
          <w:highlight w:val="yellow"/>
          <w:lang w:val="en-GB"/>
        </w:rPr>
      </w:pPr>
      <w:r w:rsidRPr="007B48FF">
        <w:rPr>
          <w:rFonts w:ascii="Avenir Next" w:hAnsi="Avenir Next" w:cs="Arial"/>
          <w:sz w:val="22"/>
          <w:szCs w:val="22"/>
          <w:highlight w:val="yellow"/>
          <w:lang w:val="en-GB"/>
        </w:rPr>
        <w:t>Administration</w:t>
      </w:r>
      <w:r w:rsidR="00763348" w:rsidRPr="007B48FF">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7B48FF" w:rsidRDefault="00221444" w:rsidP="00221444">
      <w:pPr>
        <w:pStyle w:val="ListParagraph"/>
        <w:numPr>
          <w:ilvl w:val="0"/>
          <w:numId w:val="6"/>
        </w:numPr>
        <w:ind w:left="426"/>
        <w:jc w:val="both"/>
        <w:rPr>
          <w:rFonts w:ascii="Avenir Next" w:hAnsi="Avenir Next" w:cs="Arial"/>
          <w:sz w:val="22"/>
          <w:szCs w:val="22"/>
          <w:highlight w:val="yellow"/>
          <w:lang w:val="en-GB"/>
        </w:rPr>
      </w:pPr>
      <w:r w:rsidRPr="007B48FF">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6648A6" w:rsidRDefault="00BA1CFD" w:rsidP="00B04033">
      <w:pPr>
        <w:pStyle w:val="ListParagraph"/>
        <w:numPr>
          <w:ilvl w:val="0"/>
          <w:numId w:val="7"/>
        </w:numPr>
        <w:ind w:left="426"/>
        <w:jc w:val="both"/>
        <w:rPr>
          <w:rFonts w:ascii="Avenir Next" w:hAnsi="Avenir Next" w:cs="Arial"/>
          <w:sz w:val="22"/>
          <w:szCs w:val="22"/>
          <w:highlight w:val="yellow"/>
          <w:lang w:val="en-GB"/>
        </w:rPr>
      </w:pPr>
      <w:r w:rsidRPr="006648A6">
        <w:rPr>
          <w:rFonts w:ascii="Avenir Next" w:hAnsi="Avenir Next" w:cs="Arial"/>
          <w:sz w:val="22"/>
          <w:szCs w:val="22"/>
          <w:highlight w:val="yellow"/>
          <w:lang w:val="en-GB"/>
        </w:rPr>
        <w:t>Wrongful trading</w:t>
      </w:r>
      <w:r w:rsidR="00763348" w:rsidRPr="006648A6">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7B48FF" w:rsidRDefault="00450393" w:rsidP="00450393">
      <w:pPr>
        <w:pStyle w:val="ListParagraph"/>
        <w:numPr>
          <w:ilvl w:val="0"/>
          <w:numId w:val="8"/>
        </w:numPr>
        <w:ind w:left="426"/>
        <w:jc w:val="both"/>
        <w:rPr>
          <w:rFonts w:ascii="Avenir Next" w:hAnsi="Avenir Next" w:cs="Arial"/>
          <w:sz w:val="22"/>
          <w:szCs w:val="22"/>
          <w:highlight w:val="yellow"/>
          <w:lang w:val="en-GB"/>
        </w:rPr>
      </w:pPr>
      <w:r w:rsidRPr="007B48FF">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7B48FF" w:rsidRDefault="00E833F4" w:rsidP="00B04033">
      <w:pPr>
        <w:pStyle w:val="ListParagraph"/>
        <w:numPr>
          <w:ilvl w:val="0"/>
          <w:numId w:val="9"/>
        </w:numPr>
        <w:ind w:left="426"/>
        <w:jc w:val="both"/>
        <w:rPr>
          <w:rFonts w:ascii="Avenir Next" w:hAnsi="Avenir Next" w:cs="Arial"/>
          <w:sz w:val="22"/>
          <w:szCs w:val="22"/>
          <w:highlight w:val="yellow"/>
          <w:lang w:val="en-GB"/>
        </w:rPr>
      </w:pPr>
      <w:r w:rsidRPr="007B48FF">
        <w:rPr>
          <w:rFonts w:ascii="Avenir Next" w:hAnsi="Avenir Next" w:cs="Arial"/>
          <w:sz w:val="22"/>
          <w:szCs w:val="22"/>
          <w:highlight w:val="yellow"/>
          <w:lang w:val="en-GB"/>
        </w:rPr>
        <w:t>A</w:t>
      </w:r>
      <w:r w:rsidR="000D10C6" w:rsidRPr="007B48FF">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7B48FF" w:rsidRDefault="000D4CFA" w:rsidP="004C7A8F">
      <w:pPr>
        <w:pStyle w:val="ListParagraph"/>
        <w:numPr>
          <w:ilvl w:val="0"/>
          <w:numId w:val="10"/>
        </w:numPr>
        <w:ind w:left="426"/>
        <w:jc w:val="both"/>
        <w:rPr>
          <w:rFonts w:ascii="Avenir Next" w:hAnsi="Avenir Next" w:cs="Arial"/>
          <w:sz w:val="22"/>
          <w:szCs w:val="22"/>
          <w:highlight w:val="yellow"/>
          <w:lang w:val="en-GB"/>
        </w:rPr>
      </w:pPr>
      <w:r w:rsidRPr="007B48FF">
        <w:rPr>
          <w:rFonts w:ascii="Avenir Next" w:hAnsi="Avenir Next" w:cs="Arial"/>
          <w:sz w:val="22"/>
          <w:szCs w:val="22"/>
          <w:highlight w:val="yellow"/>
          <w:lang w:val="en-GB"/>
        </w:rPr>
        <w:t>Twelve</w:t>
      </w:r>
      <w:r w:rsidR="004C7A8F" w:rsidRPr="007B48FF">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0E4F2D0C" w14:textId="6C551A9E" w:rsidR="00281E57" w:rsidRPr="00197F24" w:rsidRDefault="006648A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action can be brought under section 245 of the Insolvency Act (which relates to floating charges), by the lenders who will be providing fresh funding to the company from taking a floating charge for the new funding. The act aims to prevent pre-existing unsecured creditors from obtaining the security of the floating charge shortly before a company </w:t>
      </w:r>
      <w:proofErr w:type="gramStart"/>
      <w:r>
        <w:rPr>
          <w:rFonts w:ascii="Avenir Next" w:hAnsi="Avenir Next" w:cs="Arial"/>
          <w:color w:val="7B7B7B" w:themeColor="accent3" w:themeShade="BF"/>
          <w:sz w:val="22"/>
          <w:szCs w:val="22"/>
          <w:lang w:val="en-GB"/>
        </w:rPr>
        <w:t>enters into</w:t>
      </w:r>
      <w:proofErr w:type="gramEnd"/>
      <w:r>
        <w:rPr>
          <w:rFonts w:ascii="Avenir Next" w:hAnsi="Avenir Next" w:cs="Arial"/>
          <w:color w:val="7B7B7B" w:themeColor="accent3" w:themeShade="BF"/>
          <w:sz w:val="22"/>
          <w:szCs w:val="22"/>
          <w:lang w:val="en-GB"/>
        </w:rPr>
        <w:t xml:space="preserve"> a formal insolvency procedure.</w:t>
      </w:r>
      <w:r w:rsidR="007B48FF">
        <w:rPr>
          <w:rFonts w:ascii="Avenir Next" w:hAnsi="Avenir Next" w:cs="Arial"/>
          <w:color w:val="7B7B7B" w:themeColor="accent3" w:themeShade="BF"/>
          <w:sz w:val="22"/>
          <w:szCs w:val="22"/>
          <w:lang w:val="en-GB"/>
        </w:rPr>
        <w:t xml:space="preserve"> Under section 6 of the Company Directors Disqualification Act 1986, the liquidators can bring an action to sue a director who has breached their duty, on behalf of the company. Similarly, section 246ZB of the Insolvency Act 1986 allows the liquidator to make an application to</w:t>
      </w:r>
      <w:r w:rsidR="00281E57">
        <w:rPr>
          <w:rFonts w:ascii="Avenir Next" w:hAnsi="Avenir Next" w:cs="Arial"/>
          <w:color w:val="7B7B7B" w:themeColor="accent3" w:themeShade="BF"/>
          <w:sz w:val="22"/>
          <w:szCs w:val="22"/>
          <w:lang w:val="en-GB"/>
        </w:rPr>
        <w:t xml:space="preserve"> court to make the directors of insolvent companies liable for wrongful trading, thereby making them liable for some of the debts and liabilities of the company in certain circumstances</w:t>
      </w:r>
      <w:r w:rsidR="007B48FF">
        <w:rPr>
          <w:rFonts w:ascii="Avenir Next" w:hAnsi="Avenir Next" w:cs="Arial"/>
          <w:color w:val="7B7B7B" w:themeColor="accent3" w:themeShade="BF"/>
          <w:sz w:val="22"/>
          <w:szCs w:val="22"/>
          <w:lang w:val="en-GB"/>
        </w:rPr>
        <w:t xml:space="preserve">. </w:t>
      </w:r>
      <w:r w:rsidR="00281E57">
        <w:rPr>
          <w:rFonts w:ascii="Avenir Next" w:hAnsi="Avenir Next" w:cs="Arial"/>
          <w:color w:val="7B7B7B" w:themeColor="accent3" w:themeShade="BF"/>
          <w:sz w:val="22"/>
          <w:szCs w:val="22"/>
          <w:lang w:val="en-GB"/>
        </w:rPr>
        <w:t xml:space="preserve">A liquidator may bring an action under section 127 of the Insolvency Act 1986 to retrieve company assets disposed of during the period between the petition and the winding up order. </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69423872" w14:textId="11FB0B67" w:rsidR="006648A6" w:rsidRPr="00197F24" w:rsidRDefault="007B48F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Five debts which are not part of the payment holiday can include </w:t>
      </w:r>
      <w:r w:rsidR="006648A6">
        <w:rPr>
          <w:rFonts w:ascii="Avenir Next" w:hAnsi="Avenir Next" w:cs="Arial"/>
          <w:color w:val="7B7B7B" w:themeColor="accent3" w:themeShade="BF"/>
          <w:sz w:val="22"/>
          <w:szCs w:val="22"/>
          <w:lang w:val="en-GB"/>
        </w:rPr>
        <w:t xml:space="preserve">the Moratorium monitors remuneration or expenses, the services or goods supplied during a Moratorium, rent in respect of a period during a Moratorium, wages or salary arising under a contract of employment and redundancy payments. Having a Moratorium doesn’t prevent enforcement of creditor actions when it comes to debts incurred during a </w:t>
      </w:r>
      <w:r w:rsidR="00F47B4F">
        <w:rPr>
          <w:rFonts w:ascii="Avenir Next" w:hAnsi="Avenir Next" w:cs="Arial"/>
          <w:color w:val="7B7B7B" w:themeColor="accent3" w:themeShade="BF"/>
          <w:sz w:val="22"/>
          <w:szCs w:val="22"/>
          <w:lang w:val="en-GB"/>
        </w:rPr>
        <w:t>Moratorium,</w:t>
      </w:r>
      <w:r w:rsidR="006648A6">
        <w:rPr>
          <w:rFonts w:ascii="Avenir Next" w:hAnsi="Avenir Next" w:cs="Arial"/>
          <w:color w:val="7B7B7B" w:themeColor="accent3" w:themeShade="BF"/>
          <w:sz w:val="22"/>
          <w:szCs w:val="22"/>
          <w:lang w:val="en-GB"/>
        </w:rPr>
        <w:t xml:space="preserve"> but it imposes restrictions on the enforcement/payment of debts which are pre-moratorium debts occurring during the Moratorium for a company which has payment holidays, like the examples above.</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0ACAA40C" w14:textId="77777777" w:rsidR="00A52ACB" w:rsidRPr="006925C1" w:rsidRDefault="00A52ACB" w:rsidP="00FA417D">
      <w:pPr>
        <w:jc w:val="both"/>
        <w:rPr>
          <w:rFonts w:ascii="Avenir Next" w:hAnsi="Avenir Next" w:cs="Arial"/>
          <w:sz w:val="22"/>
          <w:szCs w:val="22"/>
          <w:lang w:val="en-GB"/>
        </w:rPr>
      </w:pPr>
    </w:p>
    <w:p w14:paraId="2E92BE25" w14:textId="3C7CA61B" w:rsidR="00197F24" w:rsidRDefault="00A52AC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2020 Act has protections in section 233B which prevents the suppliers from terminating a supply</w:t>
      </w:r>
      <w:r w:rsidR="00F47B4F">
        <w:rPr>
          <w:rFonts w:ascii="Avenir Next" w:hAnsi="Avenir Next" w:cs="Arial"/>
          <w:color w:val="7B7B7B" w:themeColor="accent3" w:themeShade="BF"/>
          <w:sz w:val="22"/>
          <w:szCs w:val="22"/>
          <w:lang w:val="en-GB"/>
        </w:rPr>
        <w:t xml:space="preserve"> in relation to a contract if a company ends up entering a formal insolvency procedure, so therefore yes, the administrator can require the continuation of supply of those goods and services. Section 233B does also allow a contract to be terminated by the supplier if the company/insolvency office-holder consents, or if there is an application to the court, and they are satisfied that the contract continuation would hardships for the supplier and thereby will grant permission for termination. Other sections, such as ss 233 and 233A, similarly prohibit termination by communications, utility, and IT suppliers, however, 233B expands on the restrictions in place on termination to all other suppliers. It is also important to note that these sections (233, 233A and 233B) applies in administration and where a company enters a Company Voluntary Agreement (CVA). Additionally, Section 233B also applies where a company has entered a Restructuring Plan or a Moratorium or has </w:t>
      </w:r>
      <w:proofErr w:type="gramStart"/>
      <w:r w:rsidR="00F47B4F">
        <w:rPr>
          <w:rFonts w:ascii="Avenir Next" w:hAnsi="Avenir Next" w:cs="Arial"/>
          <w:color w:val="7B7B7B" w:themeColor="accent3" w:themeShade="BF"/>
          <w:sz w:val="22"/>
          <w:szCs w:val="22"/>
          <w:lang w:val="en-GB"/>
        </w:rPr>
        <w:t>entered into</w:t>
      </w:r>
      <w:proofErr w:type="gramEnd"/>
      <w:r w:rsidR="00F47B4F">
        <w:rPr>
          <w:rFonts w:ascii="Avenir Next" w:hAnsi="Avenir Next" w:cs="Arial"/>
          <w:color w:val="7B7B7B" w:themeColor="accent3" w:themeShade="BF"/>
          <w:sz w:val="22"/>
          <w:szCs w:val="22"/>
          <w:lang w:val="en-GB"/>
        </w:rPr>
        <w:t xml:space="preserve"> liquidation.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29D7E95B" w:rsidR="00197F24" w:rsidRDefault="00F47B4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order of priority of payments in a liquidation starts with the holders of fixed charges who will usually be paid first outside of any formal insolvency, and they will be paid out of the proceeds of sale of assets that were subject to the fixed charges. Secondly, the expenses of the insolvency procedure will be paid out and this includes the remuneration of the </w:t>
      </w:r>
      <w:proofErr w:type="gramStart"/>
      <w:r>
        <w:rPr>
          <w:rFonts w:ascii="Avenir Next" w:hAnsi="Avenir Next" w:cs="Arial"/>
          <w:color w:val="7B7B7B" w:themeColor="accent3" w:themeShade="BF"/>
          <w:sz w:val="22"/>
          <w:szCs w:val="22"/>
          <w:lang w:val="en-GB"/>
        </w:rPr>
        <w:t>office-holder</w:t>
      </w:r>
      <w:proofErr w:type="gramEnd"/>
      <w:r>
        <w:rPr>
          <w:rFonts w:ascii="Avenir Next" w:hAnsi="Avenir Next" w:cs="Arial"/>
          <w:color w:val="7B7B7B" w:themeColor="accent3" w:themeShade="BF"/>
          <w:sz w:val="22"/>
          <w:szCs w:val="22"/>
          <w:lang w:val="en-GB"/>
        </w:rPr>
        <w:t xml:space="preserve">. Next on the list is the preferential creditors which includes the reasonably modest claims from employees with money owed from their insolvent employers, and there are also some taxation debts owed to the Government in circumstances where the company acted in effect as a tax collector for the Government. </w:t>
      </w:r>
      <w:r>
        <w:rPr>
          <w:rFonts w:ascii="Avenir Next" w:hAnsi="Avenir Next" w:cs="Arial"/>
          <w:color w:val="7B7B7B" w:themeColor="accent3" w:themeShade="BF"/>
          <w:sz w:val="22"/>
          <w:szCs w:val="22"/>
          <w:lang w:val="en-GB"/>
        </w:rPr>
        <w:lastRenderedPageBreak/>
        <w:t>Floating charges are fourth on the priority list, and these are subject to any prescribed part deduction under section 176A of the Act. Next on the list, is unsecured creditors who don’t have the benefit of any security or title to assets. If there is a surplus after all payments have been made, this will be returned to the members according to their articles of association.</w:t>
      </w:r>
    </w:p>
    <w:p w14:paraId="7931B833" w14:textId="77777777" w:rsidR="00F47B4F" w:rsidRDefault="00F47B4F" w:rsidP="00197F24">
      <w:pPr>
        <w:jc w:val="both"/>
        <w:rPr>
          <w:rFonts w:ascii="Avenir Next" w:hAnsi="Avenir Next" w:cs="Arial"/>
          <w:color w:val="7B7B7B" w:themeColor="accent3" w:themeShade="BF"/>
          <w:sz w:val="22"/>
          <w:szCs w:val="22"/>
          <w:lang w:val="en-GB"/>
        </w:rPr>
      </w:pPr>
    </w:p>
    <w:p w14:paraId="266C090F" w14:textId="6D087E5D" w:rsidR="00F47B4F" w:rsidRDefault="00F47B4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relation to how the priority of payments would change </w:t>
      </w:r>
      <w:r w:rsidRPr="00F47B4F">
        <w:rPr>
          <w:rFonts w:ascii="Avenir Next" w:hAnsi="Avenir Next" w:cs="Arial"/>
          <w:color w:val="7B7B7B" w:themeColor="accent3" w:themeShade="BF"/>
          <w:sz w:val="22"/>
          <w:szCs w:val="22"/>
          <w:lang w:val="en-GB"/>
        </w:rPr>
        <w:t xml:space="preserve">if the company </w:t>
      </w:r>
      <w:r>
        <w:rPr>
          <w:rFonts w:ascii="Avenir Next" w:hAnsi="Avenir Next" w:cs="Arial"/>
          <w:color w:val="7B7B7B" w:themeColor="accent3" w:themeShade="BF"/>
          <w:sz w:val="22"/>
          <w:szCs w:val="22"/>
          <w:lang w:val="en-GB"/>
        </w:rPr>
        <w:t>was</w:t>
      </w:r>
      <w:r w:rsidRPr="00F47B4F">
        <w:rPr>
          <w:rFonts w:ascii="Avenir Next" w:hAnsi="Avenir Next" w:cs="Arial"/>
          <w:color w:val="7B7B7B" w:themeColor="accent3" w:themeShade="BF"/>
          <w:sz w:val="22"/>
          <w:szCs w:val="22"/>
          <w:lang w:val="en-GB"/>
        </w:rPr>
        <w:t xml:space="preserve"> subject to a Moratorium under Part A1 of the Insolvency Act 1986 during the 12-week period prior to the commencement of the liquidation</w:t>
      </w:r>
      <w:r>
        <w:rPr>
          <w:rFonts w:ascii="Avenir Next" w:hAnsi="Avenir Next" w:cs="Arial"/>
          <w:color w:val="7B7B7B" w:themeColor="accent3" w:themeShade="BF"/>
          <w:sz w:val="22"/>
          <w:szCs w:val="22"/>
          <w:lang w:val="en-GB"/>
        </w:rPr>
        <w:t>, the priority of debts in that consequent administration or liquidation may be different than the priority of debts which may have existed prior to the Moratorium.</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07DBB065" w14:textId="47DCB047" w:rsidR="00A52ACB" w:rsidRDefault="00A52ACB" w:rsidP="00197F24">
      <w:pPr>
        <w:jc w:val="both"/>
        <w:rPr>
          <w:rFonts w:ascii="Avenir Next" w:hAnsi="Avenir Next" w:cs="Arial"/>
          <w:color w:val="7B7B7B" w:themeColor="accent3" w:themeShade="BF"/>
          <w:sz w:val="22"/>
          <w:szCs w:val="22"/>
          <w:lang w:val="en-GB"/>
        </w:rPr>
      </w:pPr>
    </w:p>
    <w:p w14:paraId="43FF1EAC" w14:textId="4A392027" w:rsidR="00A52ACB" w:rsidRPr="00197F24" w:rsidRDefault="00A52ACB" w:rsidP="00197F24">
      <w:pPr>
        <w:jc w:val="both"/>
        <w:rPr>
          <w:rFonts w:ascii="Avenir Next" w:hAnsi="Avenir Next" w:cs="Arial"/>
          <w:color w:val="7B7B7B" w:themeColor="accent3" w:themeShade="BF"/>
          <w:sz w:val="22"/>
          <w:szCs w:val="22"/>
          <w:lang w:val="en-GB"/>
        </w:rPr>
      </w:pPr>
      <w:r w:rsidRPr="00A52ACB">
        <w:rPr>
          <w:rFonts w:ascii="Avenir Next" w:hAnsi="Avenir Next" w:cs="Arial"/>
          <w:color w:val="7B7B7B" w:themeColor="accent3" w:themeShade="BF"/>
          <w:sz w:val="22"/>
          <w:szCs w:val="22"/>
          <w:lang w:val="en-GB"/>
        </w:rPr>
        <w:lastRenderedPageBreak/>
        <w:t>The debenture occurred in June 2023</w:t>
      </w:r>
      <w:r w:rsidR="00F47B4F">
        <w:rPr>
          <w:rFonts w:ascii="Avenir Next" w:hAnsi="Avenir Next" w:cs="Arial"/>
          <w:color w:val="7B7B7B" w:themeColor="accent3" w:themeShade="BF"/>
          <w:sz w:val="22"/>
          <w:szCs w:val="22"/>
          <w:lang w:val="en-GB"/>
        </w:rPr>
        <w:t>, prior to the liquidation.</w:t>
      </w:r>
      <w:r w:rsidRPr="00A52ACB">
        <w:rPr>
          <w:rFonts w:ascii="Avenir Next" w:hAnsi="Avenir Next" w:cs="Arial"/>
          <w:color w:val="7B7B7B" w:themeColor="accent3" w:themeShade="BF"/>
          <w:sz w:val="22"/>
          <w:szCs w:val="22"/>
          <w:lang w:val="en-GB"/>
        </w:rPr>
        <w:t xml:space="preserve"> This included a floating charge over </w:t>
      </w:r>
      <w:r w:rsidR="000B6F42" w:rsidRPr="00A52ACB">
        <w:rPr>
          <w:rFonts w:ascii="Avenir Next" w:hAnsi="Avenir Next" w:cs="Arial"/>
          <w:color w:val="7B7B7B" w:themeColor="accent3" w:themeShade="BF"/>
          <w:sz w:val="22"/>
          <w:szCs w:val="22"/>
          <w:lang w:val="en-GB"/>
        </w:rPr>
        <w:t>all</w:t>
      </w:r>
      <w:r w:rsidRPr="00A52ACB">
        <w:rPr>
          <w:rFonts w:ascii="Avenir Next" w:hAnsi="Avenir Next" w:cs="Arial"/>
          <w:color w:val="7B7B7B" w:themeColor="accent3" w:themeShade="BF"/>
          <w:sz w:val="22"/>
          <w:szCs w:val="22"/>
          <w:lang w:val="en-GB"/>
        </w:rPr>
        <w:t xml:space="preserve"> the assets of the company. If the debenture only included a floating </w:t>
      </w:r>
      <w:r w:rsidR="00F47B4F" w:rsidRPr="00A52ACB">
        <w:rPr>
          <w:rFonts w:ascii="Avenir Next" w:hAnsi="Avenir Next" w:cs="Arial"/>
          <w:color w:val="7B7B7B" w:themeColor="accent3" w:themeShade="BF"/>
          <w:sz w:val="22"/>
          <w:szCs w:val="22"/>
          <w:lang w:val="en-GB"/>
        </w:rPr>
        <w:t>charge,</w:t>
      </w:r>
      <w:r w:rsidRPr="00A52ACB">
        <w:rPr>
          <w:rFonts w:ascii="Avenir Next" w:hAnsi="Avenir Next" w:cs="Arial"/>
          <w:color w:val="7B7B7B" w:themeColor="accent3" w:themeShade="BF"/>
          <w:sz w:val="22"/>
          <w:szCs w:val="22"/>
          <w:lang w:val="en-GB"/>
        </w:rPr>
        <w:t xml:space="preserve"> then they would be 4th in the priority of payments from the liquidation. Ambitus will need to file with the court an enforcement of their qualifying floating charge</w:t>
      </w:r>
      <w:r w:rsidR="000B6F42">
        <w:rPr>
          <w:rFonts w:ascii="Avenir Next" w:hAnsi="Avenir Next" w:cs="Arial"/>
          <w:color w:val="7B7B7B" w:themeColor="accent3" w:themeShade="BF"/>
          <w:sz w:val="22"/>
          <w:szCs w:val="22"/>
          <w:lang w:val="en-GB"/>
        </w:rPr>
        <w:t xml:space="preserve"> based on </w:t>
      </w:r>
      <w:r w:rsidRPr="00A52ACB">
        <w:rPr>
          <w:rFonts w:ascii="Avenir Next" w:hAnsi="Avenir Next" w:cs="Arial"/>
          <w:color w:val="7B7B7B" w:themeColor="accent3" w:themeShade="BF"/>
          <w:sz w:val="22"/>
          <w:szCs w:val="22"/>
          <w:lang w:val="en-GB"/>
        </w:rPr>
        <w:t>Paragraph 14 of schedule B1</w:t>
      </w:r>
      <w:r w:rsidR="000B6F42">
        <w:rPr>
          <w:rFonts w:ascii="Avenir Next" w:hAnsi="Avenir Next" w:cs="Arial"/>
          <w:color w:val="7B7B7B" w:themeColor="accent3" w:themeShade="BF"/>
          <w:sz w:val="22"/>
          <w:szCs w:val="22"/>
          <w:lang w:val="en-GB"/>
        </w:rPr>
        <w:t xml:space="preserve"> of the Act</w:t>
      </w:r>
      <w:r w:rsidRPr="00A52ACB">
        <w:rPr>
          <w:rFonts w:ascii="Avenir Next" w:hAnsi="Avenir Next" w:cs="Arial"/>
          <w:color w:val="7B7B7B" w:themeColor="accent3" w:themeShade="BF"/>
          <w:sz w:val="22"/>
          <w:szCs w:val="22"/>
          <w:lang w:val="en-GB"/>
        </w:rPr>
        <w:t xml:space="preserve">. </w:t>
      </w:r>
      <w:r w:rsidR="000B6F42">
        <w:rPr>
          <w:rFonts w:ascii="Avenir Next" w:hAnsi="Avenir Next" w:cs="Arial"/>
          <w:color w:val="7B7B7B" w:themeColor="accent3" w:themeShade="BF"/>
          <w:sz w:val="22"/>
          <w:szCs w:val="22"/>
          <w:lang w:val="en-GB"/>
        </w:rPr>
        <w:t>Ambitus Bank plc will have to file a notice of appointment at court which should include a statutory declaration confirming the floating charge has become enforceable. T</w:t>
      </w:r>
      <w:r w:rsidRPr="00A52ACB">
        <w:rPr>
          <w:rFonts w:ascii="Avenir Next" w:hAnsi="Avenir Next" w:cs="Arial"/>
          <w:color w:val="7B7B7B" w:themeColor="accent3" w:themeShade="BF"/>
          <w:sz w:val="22"/>
          <w:szCs w:val="22"/>
          <w:lang w:val="en-GB"/>
        </w:rPr>
        <w:t>his will crystalize the floating charge into a fixed charge</w:t>
      </w:r>
      <w:r w:rsidR="000B6F42">
        <w:rPr>
          <w:rFonts w:ascii="Avenir Next" w:hAnsi="Avenir Next" w:cs="Arial"/>
          <w:color w:val="7B7B7B" w:themeColor="accent3" w:themeShade="BF"/>
          <w:sz w:val="22"/>
          <w:szCs w:val="22"/>
          <w:lang w:val="en-GB"/>
        </w:rPr>
        <w:t>, m</w:t>
      </w:r>
      <w:r w:rsidRPr="00A52ACB">
        <w:rPr>
          <w:rFonts w:ascii="Avenir Next" w:hAnsi="Avenir Next" w:cs="Arial"/>
          <w:color w:val="7B7B7B" w:themeColor="accent3" w:themeShade="BF"/>
          <w:sz w:val="22"/>
          <w:szCs w:val="22"/>
          <w:lang w:val="en-GB"/>
        </w:rPr>
        <w:t xml:space="preserve">oving them from the lower tier in priority of payments to </w:t>
      </w:r>
      <w:r w:rsidR="000B6F42">
        <w:rPr>
          <w:rFonts w:ascii="Avenir Next" w:hAnsi="Avenir Next" w:cs="Arial"/>
          <w:color w:val="7B7B7B" w:themeColor="accent3" w:themeShade="BF"/>
          <w:sz w:val="22"/>
          <w:szCs w:val="22"/>
          <w:lang w:val="en-GB"/>
        </w:rPr>
        <w:t>a higher tier</w:t>
      </w:r>
      <w:r w:rsidRPr="00A52ACB">
        <w:rPr>
          <w:rFonts w:ascii="Avenir Next" w:hAnsi="Avenir Next" w:cs="Arial"/>
          <w:color w:val="7B7B7B" w:themeColor="accent3" w:themeShade="BF"/>
          <w:sz w:val="22"/>
          <w:szCs w:val="22"/>
          <w:lang w:val="en-GB"/>
        </w:rPr>
        <w:t>.</w:t>
      </w:r>
      <w:r w:rsidR="00F47B4F">
        <w:rPr>
          <w:rFonts w:ascii="Avenir Next" w:hAnsi="Avenir Next" w:cs="Arial"/>
          <w:color w:val="7B7B7B" w:themeColor="accent3" w:themeShade="BF"/>
          <w:sz w:val="22"/>
          <w:szCs w:val="22"/>
          <w:lang w:val="en-GB"/>
        </w:rPr>
        <w:t xml:space="preserve">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4CF3D0D9" w14:textId="1FE67A62" w:rsidR="00A52ACB" w:rsidRDefault="00A52ACB" w:rsidP="00197F24">
      <w:pPr>
        <w:jc w:val="both"/>
        <w:rPr>
          <w:rFonts w:ascii="Avenir Next" w:hAnsi="Avenir Next" w:cs="Arial"/>
          <w:color w:val="7B7B7B" w:themeColor="accent3" w:themeShade="BF"/>
          <w:sz w:val="22"/>
          <w:szCs w:val="22"/>
          <w:lang w:val="en-GB"/>
        </w:rPr>
      </w:pPr>
    </w:p>
    <w:p w14:paraId="1445281B" w14:textId="235019FC" w:rsidR="00C007C7" w:rsidRDefault="00C007C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Based on Section 233 of the Act, suppliers aren’t permitted to require the payment of outstanding debts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secure continued or new supplies to the company in administration. The laser cutting machines would be included in this as they are classed as computer software within communications services. Any new supplies, the supplier is allowed to stipulate that the administrator must personally guarantee payment of these. Section 233B also prohibits the supplier from terminating or amending the contract if a company </w:t>
      </w:r>
      <w:proofErr w:type="gramStart"/>
      <w:r>
        <w:rPr>
          <w:rFonts w:ascii="Avenir Next" w:hAnsi="Avenir Next" w:cs="Arial"/>
          <w:color w:val="7B7B7B" w:themeColor="accent3" w:themeShade="BF"/>
          <w:sz w:val="22"/>
          <w:szCs w:val="22"/>
          <w:lang w:val="en-GB"/>
        </w:rPr>
        <w:t>enters into</w:t>
      </w:r>
      <w:proofErr w:type="gramEnd"/>
      <w:r>
        <w:rPr>
          <w:rFonts w:ascii="Avenir Next" w:hAnsi="Avenir Next" w:cs="Arial"/>
          <w:color w:val="7B7B7B" w:themeColor="accent3" w:themeShade="BF"/>
          <w:sz w:val="22"/>
          <w:szCs w:val="22"/>
          <w:lang w:val="en-GB"/>
        </w:rPr>
        <w:t xml:space="preserve"> a formal insolvency procedure, unless approved by the court. </w:t>
      </w:r>
    </w:p>
    <w:p w14:paraId="3CD14211" w14:textId="77777777" w:rsidR="00C007C7" w:rsidRDefault="00C007C7" w:rsidP="00197F24">
      <w:pPr>
        <w:jc w:val="both"/>
        <w:rPr>
          <w:rFonts w:ascii="Avenir Next" w:hAnsi="Avenir Next" w:cs="Arial"/>
          <w:color w:val="7B7B7B" w:themeColor="accent3" w:themeShade="BF"/>
          <w:sz w:val="22"/>
          <w:szCs w:val="22"/>
          <w:lang w:val="en-GB"/>
        </w:rPr>
      </w:pPr>
    </w:p>
    <w:p w14:paraId="0AF86081" w14:textId="51221733" w:rsidR="00A52ACB" w:rsidRPr="00197F24" w:rsidRDefault="00A52ACB" w:rsidP="00197F24">
      <w:pPr>
        <w:jc w:val="both"/>
        <w:rPr>
          <w:rFonts w:ascii="Avenir Next" w:hAnsi="Avenir Next" w:cs="Arial"/>
          <w:color w:val="7B7B7B" w:themeColor="accent3" w:themeShade="BF"/>
          <w:sz w:val="22"/>
          <w:szCs w:val="22"/>
          <w:lang w:val="en-GB"/>
        </w:rPr>
      </w:pPr>
      <w:r w:rsidRPr="00A52ACB">
        <w:rPr>
          <w:rFonts w:ascii="Avenir Next" w:hAnsi="Avenir Next" w:cs="Arial"/>
          <w:color w:val="7B7B7B" w:themeColor="accent3" w:themeShade="BF"/>
          <w:sz w:val="22"/>
          <w:szCs w:val="22"/>
          <w:lang w:val="en-GB"/>
        </w:rPr>
        <w:t xml:space="preserve">The timing of the sale after the debenture with </w:t>
      </w:r>
      <w:r w:rsidR="00C007C7" w:rsidRPr="00A52ACB">
        <w:rPr>
          <w:rFonts w:ascii="Avenir Next" w:hAnsi="Avenir Next" w:cs="Arial"/>
          <w:color w:val="7B7B7B" w:themeColor="accent3" w:themeShade="BF"/>
          <w:sz w:val="22"/>
          <w:szCs w:val="22"/>
          <w:lang w:val="en-GB"/>
        </w:rPr>
        <w:t>Ambitus removed</w:t>
      </w:r>
      <w:r w:rsidRPr="00A52ACB">
        <w:rPr>
          <w:rFonts w:ascii="Avenir Next" w:hAnsi="Avenir Next" w:cs="Arial"/>
          <w:color w:val="7B7B7B" w:themeColor="accent3" w:themeShade="BF"/>
          <w:sz w:val="22"/>
          <w:szCs w:val="22"/>
          <w:lang w:val="en-GB"/>
        </w:rPr>
        <w:t xml:space="preserve"> material assets from the future liquidation, however the debenture was based on a floating charge which allows the company to trade or sell assets</w:t>
      </w:r>
      <w:r w:rsidR="00C007C7">
        <w:rPr>
          <w:rFonts w:ascii="Avenir Next" w:hAnsi="Avenir Next" w:cs="Arial"/>
          <w:color w:val="7B7B7B" w:themeColor="accent3" w:themeShade="BF"/>
          <w:sz w:val="22"/>
          <w:szCs w:val="22"/>
          <w:lang w:val="en-GB"/>
        </w:rPr>
        <w:t xml:space="preserve"> but since the laser cutting machines were also sold to the director, they are no longer owned by the company and therefore, there isn’t much action that can be taken</w:t>
      </w:r>
      <w:r w:rsidRPr="00A52ACB">
        <w:rPr>
          <w:rFonts w:ascii="Avenir Next" w:hAnsi="Avenir Next" w:cs="Arial"/>
          <w:color w:val="7B7B7B" w:themeColor="accent3" w:themeShade="BF"/>
          <w:sz w:val="22"/>
          <w:szCs w:val="22"/>
          <w:lang w:val="en-GB"/>
        </w:rPr>
        <w:t>. The purchase cost of the equipment v</w:t>
      </w:r>
      <w:r w:rsidR="00C007C7">
        <w:rPr>
          <w:rFonts w:ascii="Avenir Next" w:hAnsi="Avenir Next" w:cs="Arial"/>
          <w:color w:val="7B7B7B" w:themeColor="accent3" w:themeShade="BF"/>
          <w:sz w:val="22"/>
          <w:szCs w:val="22"/>
          <w:lang w:val="en-GB"/>
        </w:rPr>
        <w:t xml:space="preserve">ersus </w:t>
      </w:r>
      <w:r w:rsidRPr="00A52ACB">
        <w:rPr>
          <w:rFonts w:ascii="Avenir Next" w:hAnsi="Avenir Next" w:cs="Arial"/>
          <w:color w:val="7B7B7B" w:themeColor="accent3" w:themeShade="BF"/>
          <w:sz w:val="22"/>
          <w:szCs w:val="22"/>
          <w:lang w:val="en-GB"/>
        </w:rPr>
        <w:t xml:space="preserve">depreciation of the equipment isn’t really an issue. </w:t>
      </w:r>
      <w:r w:rsidR="00C007C7" w:rsidRPr="00A52ACB">
        <w:rPr>
          <w:rFonts w:ascii="Avenir Next" w:hAnsi="Avenir Next" w:cs="Arial"/>
          <w:color w:val="7B7B7B" w:themeColor="accent3" w:themeShade="BF"/>
          <w:sz w:val="22"/>
          <w:szCs w:val="22"/>
          <w:lang w:val="en-GB"/>
        </w:rPr>
        <w:t>However,</w:t>
      </w:r>
      <w:r w:rsidRPr="00A52ACB">
        <w:rPr>
          <w:rFonts w:ascii="Avenir Next" w:hAnsi="Avenir Next" w:cs="Arial"/>
          <w:color w:val="7B7B7B" w:themeColor="accent3" w:themeShade="BF"/>
          <w:sz w:val="22"/>
          <w:szCs w:val="22"/>
          <w:lang w:val="en-GB"/>
        </w:rPr>
        <w:t xml:space="preserve"> the revenue generation and asset valuation in a prospective sell of the company and or liquidation of assets is material.</w:t>
      </w:r>
      <w:r w:rsidR="00C007C7">
        <w:rPr>
          <w:rFonts w:ascii="Avenir Next" w:hAnsi="Avenir Next" w:cs="Arial"/>
          <w:color w:val="7B7B7B" w:themeColor="accent3" w:themeShade="BF"/>
          <w:sz w:val="22"/>
          <w:szCs w:val="22"/>
          <w:lang w:val="en-GB"/>
        </w:rPr>
        <w:t xml:space="preserve"> Section 127 of the Act aims to avoid the disposition of property of the company made after the commencement of winding up, however, since the winding up commenced over a year after the machinery was sold, this will not cause any issues.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5AB3225B" w14:textId="4924E37B" w:rsidR="00CF3708" w:rsidRPr="000B6F42" w:rsidRDefault="007E2919" w:rsidP="000B6F42">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418A81A9" w14:textId="77777777" w:rsidR="00A52ACB" w:rsidRDefault="00A52ACB" w:rsidP="00CF3708">
      <w:pPr>
        <w:jc w:val="both"/>
        <w:rPr>
          <w:rFonts w:ascii="Avenir Next" w:hAnsi="Avenir Next" w:cs="Arial"/>
          <w:color w:val="7B7B7B" w:themeColor="accent3" w:themeShade="BF"/>
          <w:sz w:val="22"/>
          <w:szCs w:val="22"/>
          <w:lang w:val="en-GB"/>
        </w:rPr>
      </w:pPr>
    </w:p>
    <w:p w14:paraId="16E3C563" w14:textId="2359E4DD" w:rsidR="00A52ACB" w:rsidRPr="00197F24" w:rsidRDefault="00C007C7"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previously mentioned, t</w:t>
      </w:r>
      <w:r w:rsidR="00A52ACB" w:rsidRPr="00A52ACB">
        <w:rPr>
          <w:rFonts w:ascii="Avenir Next" w:hAnsi="Avenir Next" w:cs="Arial"/>
          <w:color w:val="7B7B7B" w:themeColor="accent3" w:themeShade="BF"/>
          <w:sz w:val="22"/>
          <w:szCs w:val="22"/>
          <w:lang w:val="en-GB"/>
        </w:rPr>
        <w:t xml:space="preserve">he 2020 act section 233B prevents the demands that Aluminium </w:t>
      </w:r>
      <w:proofErr w:type="spellStart"/>
      <w:r w:rsidR="00A52ACB" w:rsidRPr="00A52ACB">
        <w:rPr>
          <w:rFonts w:ascii="Avenir Next" w:hAnsi="Avenir Next" w:cs="Arial"/>
          <w:color w:val="7B7B7B" w:themeColor="accent3" w:themeShade="BF"/>
          <w:sz w:val="22"/>
          <w:szCs w:val="22"/>
          <w:lang w:val="en-GB"/>
        </w:rPr>
        <w:t>Alumini</w:t>
      </w:r>
      <w:proofErr w:type="spellEnd"/>
      <w:r w:rsidR="00A52ACB" w:rsidRPr="00A52ACB">
        <w:rPr>
          <w:rFonts w:ascii="Avenir Next" w:hAnsi="Avenir Next" w:cs="Arial"/>
          <w:color w:val="7B7B7B" w:themeColor="accent3" w:themeShade="BF"/>
          <w:sz w:val="22"/>
          <w:szCs w:val="22"/>
          <w:lang w:val="en-GB"/>
        </w:rPr>
        <w:t xml:space="preserve"> LTD requested to have immediate payment of outstanding payments</w:t>
      </w:r>
      <w:r>
        <w:rPr>
          <w:rFonts w:ascii="Avenir Next" w:hAnsi="Avenir Next" w:cs="Arial"/>
          <w:color w:val="7B7B7B" w:themeColor="accent3" w:themeShade="BF"/>
          <w:sz w:val="22"/>
          <w:szCs w:val="22"/>
          <w:lang w:val="en-GB"/>
        </w:rPr>
        <w:t xml:space="preserve">. They </w:t>
      </w:r>
      <w:r w:rsidR="00B65587">
        <w:rPr>
          <w:rFonts w:ascii="Avenir Next" w:hAnsi="Avenir Next" w:cs="Arial"/>
          <w:color w:val="7B7B7B" w:themeColor="accent3" w:themeShade="BF"/>
          <w:sz w:val="22"/>
          <w:szCs w:val="22"/>
          <w:lang w:val="en-GB"/>
        </w:rPr>
        <w:t>can,</w:t>
      </w:r>
      <w:r>
        <w:rPr>
          <w:rFonts w:ascii="Avenir Next" w:hAnsi="Avenir Next" w:cs="Arial"/>
          <w:color w:val="7B7B7B" w:themeColor="accent3" w:themeShade="BF"/>
          <w:sz w:val="22"/>
          <w:szCs w:val="22"/>
          <w:lang w:val="en-GB"/>
        </w:rPr>
        <w:t xml:space="preserve"> however, still demand full payment of any new supplies provided. Should </w:t>
      </w:r>
      <w:proofErr w:type="spellStart"/>
      <w:r>
        <w:rPr>
          <w:rFonts w:ascii="Avenir Next" w:hAnsi="Avenir Next" w:cs="Arial"/>
          <w:color w:val="7B7B7B" w:themeColor="accent3" w:themeShade="BF"/>
          <w:sz w:val="22"/>
          <w:szCs w:val="22"/>
          <w:lang w:val="en-GB"/>
        </w:rPr>
        <w:t>Alumunium</w:t>
      </w:r>
      <w:proofErr w:type="spellEnd"/>
      <w:r>
        <w:rPr>
          <w:rFonts w:ascii="Avenir Next" w:hAnsi="Avenir Next" w:cs="Arial"/>
          <w:color w:val="7B7B7B" w:themeColor="accent3" w:themeShade="BF"/>
          <w:sz w:val="22"/>
          <w:szCs w:val="22"/>
          <w:lang w:val="en-GB"/>
        </w:rPr>
        <w:t xml:space="preserve"> Alumni Ltd feel that the non-payment of those debts will cause them hardships, they can apply to the court to request the termination of the supply contract. </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AF7BE3">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0852" w14:textId="77777777" w:rsidR="00AF7BE3" w:rsidRDefault="00AF7BE3" w:rsidP="00241B44">
      <w:r>
        <w:separator/>
      </w:r>
    </w:p>
  </w:endnote>
  <w:endnote w:type="continuationSeparator" w:id="0">
    <w:p w14:paraId="5C30663D" w14:textId="77777777" w:rsidR="00AF7BE3" w:rsidRDefault="00AF7BE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5A2E7829" w:rsidR="00241FA3" w:rsidRPr="00A84235" w:rsidRDefault="000234C0" w:rsidP="000234C0">
    <w:pPr>
      <w:pStyle w:val="Footer"/>
      <w:ind w:right="360"/>
      <w:rPr>
        <w:rFonts w:ascii="Avenir Next" w:hAnsi="Avenir Next" w:cs="Arial"/>
        <w:sz w:val="22"/>
        <w:szCs w:val="22"/>
        <w:lang w:val="en-GB"/>
      </w:rPr>
    </w:pPr>
    <w:r w:rsidRPr="000234C0">
      <w:rPr>
        <w:rFonts w:ascii="Avenir Next" w:hAnsi="Avenir Next" w:cs="Arial"/>
        <w:sz w:val="22"/>
        <w:szCs w:val="22"/>
        <w:lang w:val="en-GB"/>
      </w:rPr>
      <w:t>202324-1301.assessment3B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620F" w14:textId="77777777" w:rsidR="000234C0" w:rsidRDefault="00023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09FC" w14:textId="77777777" w:rsidR="00AF7BE3" w:rsidRDefault="00AF7BE3" w:rsidP="00241B44">
      <w:r>
        <w:separator/>
      </w:r>
    </w:p>
  </w:footnote>
  <w:footnote w:type="continuationSeparator" w:id="0">
    <w:p w14:paraId="6610052F" w14:textId="77777777" w:rsidR="00AF7BE3" w:rsidRDefault="00AF7BE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401B" w14:textId="77777777" w:rsidR="000234C0" w:rsidRDefault="0002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4549" w14:textId="77777777" w:rsidR="000234C0" w:rsidRDefault="00023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188F" w14:textId="77777777" w:rsidR="000234C0" w:rsidRDefault="0002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1"/>
  </w:num>
  <w:num w:numId="8" w16cid:durableId="1599950421">
    <w:abstractNumId w:val="15"/>
  </w:num>
  <w:num w:numId="9" w16cid:durableId="858857530">
    <w:abstractNumId w:val="8"/>
  </w:num>
  <w:num w:numId="10" w16cid:durableId="619802517">
    <w:abstractNumId w:val="16"/>
  </w:num>
  <w:num w:numId="11" w16cid:durableId="1831171333">
    <w:abstractNumId w:val="5"/>
  </w:num>
  <w:num w:numId="12" w16cid:durableId="84155222">
    <w:abstractNumId w:val="13"/>
  </w:num>
  <w:num w:numId="13" w16cid:durableId="1163352382">
    <w:abstractNumId w:val="9"/>
  </w:num>
  <w:num w:numId="14" w16cid:durableId="19356955">
    <w:abstractNumId w:val="4"/>
  </w:num>
  <w:num w:numId="15" w16cid:durableId="439304345">
    <w:abstractNumId w:val="12"/>
  </w:num>
  <w:num w:numId="16" w16cid:durableId="1126969584">
    <w:abstractNumId w:val="14"/>
  </w:num>
  <w:num w:numId="17" w16cid:durableId="171071648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34C0"/>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B6F42"/>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1E57"/>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48A6"/>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48FF"/>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0615"/>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2ACB"/>
    <w:rsid w:val="00A56D34"/>
    <w:rsid w:val="00A60074"/>
    <w:rsid w:val="00A6627C"/>
    <w:rsid w:val="00A67FEB"/>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AF7BE3"/>
    <w:rsid w:val="00B016A8"/>
    <w:rsid w:val="00B04033"/>
    <w:rsid w:val="00B14819"/>
    <w:rsid w:val="00B15E2F"/>
    <w:rsid w:val="00B17AA9"/>
    <w:rsid w:val="00B44713"/>
    <w:rsid w:val="00B455E5"/>
    <w:rsid w:val="00B51B95"/>
    <w:rsid w:val="00B56103"/>
    <w:rsid w:val="00B64929"/>
    <w:rsid w:val="00B65587"/>
    <w:rsid w:val="00B721D2"/>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07C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062CE"/>
    <w:rsid w:val="00F13691"/>
    <w:rsid w:val="00F13FB1"/>
    <w:rsid w:val="00F17F23"/>
    <w:rsid w:val="00F27CD8"/>
    <w:rsid w:val="00F30351"/>
    <w:rsid w:val="00F3323E"/>
    <w:rsid w:val="00F341F4"/>
    <w:rsid w:val="00F34F9D"/>
    <w:rsid w:val="00F35CCE"/>
    <w:rsid w:val="00F41146"/>
    <w:rsid w:val="00F422E3"/>
    <w:rsid w:val="00F45A95"/>
    <w:rsid w:val="00F47B4F"/>
    <w:rsid w:val="00F5524B"/>
    <w:rsid w:val="00F60538"/>
    <w:rsid w:val="00F61DD2"/>
    <w:rsid w:val="00F62E7A"/>
    <w:rsid w:val="00F66AFF"/>
    <w:rsid w:val="00F70126"/>
    <w:rsid w:val="00F71433"/>
    <w:rsid w:val="00F87B04"/>
    <w:rsid w:val="00F91F91"/>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3306</TotalTime>
  <Pages>9</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Leana Kassidi Smith</cp:lastModifiedBy>
  <cp:revision>17</cp:revision>
  <cp:lastPrinted>2019-08-27T02:42:00Z</cp:lastPrinted>
  <dcterms:created xsi:type="dcterms:W3CDTF">2023-07-12T07:10:00Z</dcterms:created>
  <dcterms:modified xsi:type="dcterms:W3CDTF">2024-02-29T16:51:00Z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