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w:t>
      </w:r>
      <w:r w:rsidRPr="00DC4540">
        <w:rPr>
          <w:rFonts w:ascii="Avenir Next" w:hAnsi="Avenir Next"/>
          <w:highlight w:val="yellow"/>
        </w:rPr>
        <w:t>e)</w:t>
      </w:r>
      <w:r w:rsidRPr="00DC4540">
        <w:rPr>
          <w:rFonts w:ascii="Avenir Next" w:hAnsi="Avenir Next"/>
          <w:highlight w:val="yellow"/>
        </w:rPr>
        <w:tab/>
        <w:t>No, because Parts Inc</w:t>
      </w:r>
      <w:r w:rsidR="00A81F08" w:rsidRPr="00DC4540">
        <w:rPr>
          <w:rFonts w:ascii="Avenir Next" w:hAnsi="Avenir Next"/>
          <w:highlight w:val="yellow"/>
        </w:rPr>
        <w:t xml:space="preserve"> </w:t>
      </w:r>
      <w:r w:rsidRPr="00DC4540">
        <w:rPr>
          <w:rFonts w:ascii="Avenir Next" w:hAnsi="Avenir Next"/>
          <w:highlight w:val="yellow"/>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DC4540">
        <w:rPr>
          <w:rFonts w:ascii="Avenir Next" w:hAnsi="Avenir Next"/>
          <w:highlight w:val="yellow"/>
        </w:rPr>
        <w:t>(a)</w:t>
      </w:r>
      <w:r w:rsidRPr="00DC4540">
        <w:rPr>
          <w:rFonts w:ascii="Avenir Next" w:hAnsi="Avenir Next"/>
          <w:highlight w:val="yellow"/>
        </w:rPr>
        <w:tab/>
        <w:t>A shareholder in Parts Inc, to which Car Corp is indebted</w:t>
      </w:r>
      <w:r w:rsidR="00631394" w:rsidRPr="00DC4540">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DC4540">
        <w:rPr>
          <w:rFonts w:ascii="Avenir Next" w:hAnsi="Avenir Next"/>
          <w:highlight w:val="yellow"/>
        </w:rPr>
        <w:t>(d)</w:t>
      </w:r>
      <w:r w:rsidRPr="00DC4540">
        <w:rPr>
          <w:rFonts w:ascii="Avenir Next" w:hAnsi="Avenir Next"/>
          <w:highlight w:val="yellow"/>
        </w:rPr>
        <w:tab/>
      </w:r>
      <w:r w:rsidR="00B849C5" w:rsidRPr="00DC4540">
        <w:rPr>
          <w:rFonts w:ascii="Avenir Next" w:hAnsi="Avenir Next"/>
          <w:highlight w:val="yellow"/>
        </w:rPr>
        <w:t xml:space="preserve">Options (a) to (c) </w:t>
      </w:r>
      <w:r w:rsidRPr="00DC4540">
        <w:rPr>
          <w:rFonts w:ascii="Avenir Next" w:hAnsi="Avenir Next"/>
          <w:highlight w:val="yellow"/>
        </w:rPr>
        <w:t>above satisfy the minimum requirement for presence in the United States</w:t>
      </w:r>
      <w:r w:rsidRPr="003C0F8C">
        <w:rPr>
          <w:rFonts w:ascii="Avenir Next" w:hAnsi="Avenir Next"/>
        </w:rPr>
        <w:t>.</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851D25">
        <w:rPr>
          <w:rFonts w:ascii="Avenir Next" w:hAnsi="Avenir Next"/>
          <w:highlight w:val="yellow"/>
        </w:rPr>
        <w:t>(c)</w:t>
      </w:r>
      <w:r w:rsidRPr="00851D25">
        <w:rPr>
          <w:rFonts w:ascii="Avenir Next" w:hAnsi="Avenir Next"/>
          <w:highlight w:val="yellow"/>
        </w:rPr>
        <w:tab/>
        <w:t>An insolvency professional appointed by the court overseeing the foreign proceeding</w:t>
      </w:r>
      <w:r w:rsidR="0036662D" w:rsidRPr="00851D25">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851D25">
        <w:rPr>
          <w:rFonts w:ascii="Avenir Next" w:hAnsi="Avenir Next"/>
          <w:highlight w:val="yellow"/>
        </w:rPr>
        <w:t>(b)</w:t>
      </w:r>
      <w:r w:rsidRPr="00851D25">
        <w:rPr>
          <w:rFonts w:ascii="Avenir Next" w:hAnsi="Avenir Next"/>
          <w:highlight w:val="yellow"/>
        </w:rPr>
        <w:tab/>
        <w:t xml:space="preserve">Executory contracts are clearly defined by the </w:t>
      </w:r>
      <w:r w:rsidR="00ED7BF3" w:rsidRPr="00851D25">
        <w:rPr>
          <w:rFonts w:ascii="Avenir Next" w:hAnsi="Avenir Next"/>
          <w:highlight w:val="yellow"/>
        </w:rPr>
        <w:t>B</w:t>
      </w:r>
      <w:r w:rsidRPr="00851D25">
        <w:rPr>
          <w:rFonts w:ascii="Avenir Next" w:hAnsi="Avenir Next"/>
          <w:highlight w:val="yellow"/>
        </w:rPr>
        <w:t xml:space="preserve">ankruptcy </w:t>
      </w:r>
      <w:r w:rsidR="00ED7BF3" w:rsidRPr="00851D25">
        <w:rPr>
          <w:rFonts w:ascii="Avenir Next" w:hAnsi="Avenir Next"/>
          <w:highlight w:val="yellow"/>
        </w:rPr>
        <w:t>C</w:t>
      </w:r>
      <w:r w:rsidRPr="00851D25">
        <w:rPr>
          <w:rFonts w:ascii="Avenir Next" w:hAnsi="Avenir Next"/>
          <w:highlight w:val="yellow"/>
        </w:rPr>
        <w:t>ode</w:t>
      </w:r>
      <w:r w:rsidRPr="00352E16">
        <w:rPr>
          <w:rFonts w:ascii="Avenir Next" w:hAnsi="Avenir Next"/>
        </w:rPr>
        <w:t>.</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851D25" w:rsidRDefault="000643AB" w:rsidP="00875912">
      <w:pPr>
        <w:pStyle w:val="AODocTxt"/>
        <w:numPr>
          <w:ilvl w:val="0"/>
          <w:numId w:val="24"/>
        </w:numPr>
        <w:spacing w:before="0" w:line="240" w:lineRule="auto"/>
        <w:ind w:left="426" w:hanging="426"/>
        <w:rPr>
          <w:rFonts w:ascii="Avenir Next" w:hAnsi="Avenir Next"/>
          <w:highlight w:val="yellow"/>
        </w:rPr>
      </w:pPr>
      <w:r w:rsidRPr="00851D25">
        <w:rPr>
          <w:rFonts w:ascii="Avenir Next" w:hAnsi="Avenir Next"/>
          <w:highlight w:val="yellow"/>
        </w:rPr>
        <w:t>Acceptance of the plan by all classes of secured creditors</w:t>
      </w:r>
      <w:r w:rsidR="006844A8" w:rsidRPr="00851D25">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851D25" w:rsidRDefault="00C24FAB" w:rsidP="009017A1">
      <w:pPr>
        <w:pStyle w:val="AODocTxt"/>
        <w:numPr>
          <w:ilvl w:val="0"/>
          <w:numId w:val="33"/>
        </w:numPr>
        <w:spacing w:before="0" w:line="240" w:lineRule="auto"/>
        <w:ind w:left="426" w:hanging="426"/>
        <w:rPr>
          <w:rFonts w:ascii="Avenir Next" w:hAnsi="Avenir Next"/>
          <w:highlight w:val="yellow"/>
        </w:rPr>
      </w:pPr>
      <w:r w:rsidRPr="00851D2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851D25" w:rsidRDefault="00C24FAB" w:rsidP="009017A1">
      <w:pPr>
        <w:pStyle w:val="AODocTxt"/>
        <w:numPr>
          <w:ilvl w:val="0"/>
          <w:numId w:val="33"/>
        </w:numPr>
        <w:spacing w:before="0" w:line="240" w:lineRule="auto"/>
        <w:ind w:left="426" w:hanging="426"/>
        <w:rPr>
          <w:rFonts w:ascii="Avenir Next" w:hAnsi="Avenir Next"/>
        </w:rPr>
      </w:pPr>
      <w:r w:rsidRPr="00851D25">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731FF82B" w14:textId="77777777" w:rsidR="00851D25" w:rsidRPr="000B2B06" w:rsidRDefault="00851D25" w:rsidP="00851D25">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C808BC6" w14:textId="77777777" w:rsidR="00851D25" w:rsidRPr="00B77B19" w:rsidRDefault="00851D25" w:rsidP="00851D25">
      <w:pPr>
        <w:pStyle w:val="AODocTxt"/>
        <w:keepNext/>
        <w:spacing w:before="0" w:line="240" w:lineRule="auto"/>
        <w:rPr>
          <w:rFonts w:ascii="Avenir Next" w:hAnsi="Avenir Next"/>
        </w:rPr>
      </w:pPr>
    </w:p>
    <w:p w14:paraId="5A7EF209" w14:textId="77777777" w:rsidR="00851D25" w:rsidRDefault="00851D25" w:rsidP="00851D25">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53182B92" w14:textId="77777777" w:rsidR="00851D25" w:rsidRPr="00853272" w:rsidRDefault="00851D25" w:rsidP="00851D25">
      <w:pPr>
        <w:pStyle w:val="AODocTxt"/>
        <w:spacing w:before="0" w:line="240" w:lineRule="auto"/>
        <w:ind w:left="426" w:hanging="426"/>
        <w:rPr>
          <w:rFonts w:ascii="Avenir Next" w:hAnsi="Avenir Next"/>
        </w:rPr>
      </w:pPr>
    </w:p>
    <w:p w14:paraId="614C53E2" w14:textId="77777777" w:rsidR="00851D25" w:rsidRDefault="00851D25" w:rsidP="00851D25">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483AE8C2" w14:textId="77777777" w:rsidR="00851D25" w:rsidRPr="0072569E" w:rsidRDefault="00851D25" w:rsidP="00851D25">
      <w:pPr>
        <w:pStyle w:val="AODocTxt"/>
        <w:spacing w:before="0" w:line="240" w:lineRule="auto"/>
        <w:ind w:hanging="426"/>
        <w:rPr>
          <w:rFonts w:ascii="Avenir Next" w:hAnsi="Avenir Next"/>
        </w:rPr>
      </w:pPr>
    </w:p>
    <w:p w14:paraId="17002449" w14:textId="77777777" w:rsidR="00851D25" w:rsidRDefault="00851D25" w:rsidP="00851D25">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7B7CB4C5" w14:textId="77777777" w:rsidR="00851D25" w:rsidRPr="00853272" w:rsidRDefault="00851D25" w:rsidP="00851D25">
      <w:pPr>
        <w:pStyle w:val="AODocTxt"/>
        <w:spacing w:before="0" w:line="240" w:lineRule="auto"/>
        <w:ind w:hanging="426"/>
        <w:rPr>
          <w:rFonts w:ascii="Avenir Next" w:hAnsi="Avenir Next"/>
        </w:rPr>
      </w:pPr>
    </w:p>
    <w:p w14:paraId="7A2FE8DE" w14:textId="77777777" w:rsidR="00851D25" w:rsidRPr="00352E16" w:rsidRDefault="00851D25" w:rsidP="00851D25">
      <w:pPr>
        <w:pStyle w:val="AODocTxt"/>
        <w:numPr>
          <w:ilvl w:val="0"/>
          <w:numId w:val="28"/>
        </w:numPr>
        <w:spacing w:before="0" w:line="240" w:lineRule="auto"/>
        <w:ind w:left="426" w:hanging="426"/>
        <w:rPr>
          <w:rFonts w:ascii="Avenir Next" w:hAnsi="Avenir Next"/>
        </w:rPr>
      </w:pPr>
      <w:r w:rsidRPr="00352E16">
        <w:rPr>
          <w:rFonts w:ascii="Avenir Next" w:hAnsi="Avenir Next"/>
        </w:rPr>
        <w:t>Both options (a) and (b).</w:t>
      </w:r>
    </w:p>
    <w:p w14:paraId="1B057DDE" w14:textId="77777777" w:rsidR="00851D25" w:rsidRPr="00352E16" w:rsidRDefault="00851D25" w:rsidP="00851D25">
      <w:pPr>
        <w:pStyle w:val="AODocTxt"/>
        <w:spacing w:before="0" w:line="240" w:lineRule="auto"/>
        <w:ind w:hanging="426"/>
        <w:rPr>
          <w:rFonts w:ascii="Avenir Next" w:hAnsi="Avenir Next"/>
        </w:rPr>
      </w:pPr>
    </w:p>
    <w:p w14:paraId="3CBA72CF" w14:textId="77777777" w:rsidR="00851D25" w:rsidRPr="00851D25" w:rsidRDefault="00851D25" w:rsidP="00851D25">
      <w:pPr>
        <w:pStyle w:val="AODocTxt"/>
        <w:numPr>
          <w:ilvl w:val="0"/>
          <w:numId w:val="28"/>
        </w:numPr>
        <w:spacing w:before="0" w:line="240" w:lineRule="auto"/>
        <w:ind w:left="426" w:hanging="426"/>
        <w:rPr>
          <w:rFonts w:ascii="Avenir Next" w:hAnsi="Avenir Next"/>
          <w:highlight w:val="yellow"/>
        </w:rPr>
      </w:pPr>
      <w:r w:rsidRPr="00851D25">
        <w:rPr>
          <w:rFonts w:ascii="Avenir Next" w:hAnsi="Avenir Next"/>
          <w:highlight w:val="yellow"/>
        </w:rPr>
        <w:t>Both options (a)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851D25" w:rsidRDefault="00334B98" w:rsidP="00676F12">
      <w:pPr>
        <w:pStyle w:val="AODocTxt"/>
        <w:keepNext/>
        <w:numPr>
          <w:ilvl w:val="0"/>
          <w:numId w:val="30"/>
        </w:numPr>
        <w:spacing w:before="0" w:line="240" w:lineRule="auto"/>
        <w:ind w:left="426" w:hanging="426"/>
        <w:rPr>
          <w:rFonts w:ascii="Avenir Next" w:hAnsi="Avenir Next"/>
          <w:highlight w:val="yellow"/>
        </w:rPr>
      </w:pPr>
      <w:r w:rsidRPr="00851D25">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51D25" w:rsidRDefault="00740655" w:rsidP="00DF5F7C">
      <w:pPr>
        <w:pStyle w:val="AODocTxt"/>
        <w:keepNext/>
        <w:numPr>
          <w:ilvl w:val="0"/>
          <w:numId w:val="35"/>
        </w:numPr>
        <w:spacing w:before="0" w:line="240" w:lineRule="auto"/>
        <w:ind w:left="426" w:hanging="426"/>
        <w:rPr>
          <w:rFonts w:ascii="Avenir Next" w:hAnsi="Avenir Next"/>
          <w:highlight w:val="yellow"/>
        </w:rPr>
      </w:pPr>
      <w:r w:rsidRPr="00851D25">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00930056" w:rsidR="00323167"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D41EC3">
        <w:rPr>
          <w:rFonts w:ascii="Avenir Next" w:hAnsi="Avenir Next"/>
          <w:color w:val="808080" w:themeColor="background1" w:themeShade="80"/>
        </w:rPr>
        <w:t>Setoff permits a creditor holding a claim a claim against the debtor and at the same time owing money to the debtor to net out the two obligations.</w:t>
      </w:r>
    </w:p>
    <w:p w14:paraId="371505B2" w14:textId="77777777" w:rsidR="00D41EC3" w:rsidRDefault="00D41EC3" w:rsidP="00323167">
      <w:pPr>
        <w:pStyle w:val="AODocTxt"/>
        <w:spacing w:before="0" w:line="240" w:lineRule="auto"/>
        <w:rPr>
          <w:rFonts w:ascii="Avenir Next" w:hAnsi="Avenir Next"/>
          <w:color w:val="808080" w:themeColor="background1" w:themeShade="80"/>
        </w:rPr>
      </w:pPr>
    </w:p>
    <w:p w14:paraId="52BBF23A" w14:textId="04E6C8F2" w:rsidR="00D41EC3" w:rsidRPr="00D41EC3" w:rsidRDefault="00D41EC3"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reason is not permitted in some circumstances is that setoff rights can improve the position of one creditor as compared to other unsecured creditors who are not owed money by the debtor.</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292DDE16"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5E5011">
        <w:rPr>
          <w:rFonts w:ascii="Avenir Next" w:hAnsi="Avenir Next"/>
          <w:color w:val="808080" w:themeColor="background1" w:themeShade="80"/>
        </w:rPr>
        <w:t xml:space="preserve">A priming lien is a lien that is granted in priority over the pre-petition secured lenders or claims on a debtor’s assets. </w:t>
      </w:r>
    </w:p>
    <w:p w14:paraId="295D5CF5" w14:textId="77777777" w:rsidR="005E5011" w:rsidRDefault="005E5011" w:rsidP="001D3BAA">
      <w:pPr>
        <w:pStyle w:val="AODocTxt"/>
        <w:spacing w:before="0" w:line="240" w:lineRule="auto"/>
        <w:rPr>
          <w:rFonts w:ascii="Avenir Next" w:hAnsi="Avenir Next"/>
          <w:color w:val="808080" w:themeColor="background1" w:themeShade="80"/>
        </w:rPr>
      </w:pPr>
    </w:p>
    <w:p w14:paraId="61496D57" w14:textId="75A491CE" w:rsidR="005E5011" w:rsidRPr="002B5D64" w:rsidRDefault="005E501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Some of the requirements to be granted is that is required to have a court approval and that the existing creditors and lien holders will be treated fairly and that it is in the best of their interest.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9555050" w:rsidR="001D3BAA" w:rsidRDefault="005E501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Two potential consequences are:</w:t>
      </w:r>
    </w:p>
    <w:p w14:paraId="53E1720C" w14:textId="25EC27A7" w:rsidR="003A5537" w:rsidRDefault="005E5011" w:rsidP="00622C3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Contempt of Court and therefore is void or voidable</w:t>
      </w:r>
    </w:p>
    <w:p w14:paraId="4C27F0A0" w14:textId="59CB2A36" w:rsidR="005E5011" w:rsidRDefault="005E5011" w:rsidP="00622C3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violating party may suffer damages and liabilities</w:t>
      </w:r>
    </w:p>
    <w:p w14:paraId="2400AC99" w14:textId="77777777" w:rsidR="005E5011" w:rsidRPr="005E5011" w:rsidRDefault="005E5011" w:rsidP="005E5011">
      <w:pPr>
        <w:pStyle w:val="AODocTxt"/>
        <w:spacing w:before="0" w:line="240" w:lineRule="auto"/>
        <w:ind w:left="720"/>
        <w:rPr>
          <w:rFonts w:ascii="Avenir Next" w:hAnsi="Avenir Next"/>
          <w:color w:val="808080" w:themeColor="background1" w:themeShade="80"/>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1AC8150F" w14:textId="77777777" w:rsidR="00EB043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w:t>
      </w:r>
      <w:r w:rsidR="00EB043A">
        <w:rPr>
          <w:rFonts w:ascii="Avenir Next" w:hAnsi="Avenir Next"/>
          <w:color w:val="808080" w:themeColor="background1" w:themeShade="80"/>
        </w:rPr>
        <w:t>After the court has approved the disclosure statement to accompany the proposed plan, it will set a time period for creditor voting.</w:t>
      </w:r>
    </w:p>
    <w:p w14:paraId="503C5D2F" w14:textId="77777777" w:rsidR="00EB043A" w:rsidRDefault="00EB043A" w:rsidP="001D3BAA">
      <w:pPr>
        <w:pStyle w:val="AODocTxt"/>
        <w:spacing w:before="0" w:line="240" w:lineRule="auto"/>
        <w:rPr>
          <w:rFonts w:ascii="Avenir Next" w:hAnsi="Avenir Next"/>
          <w:color w:val="808080" w:themeColor="background1" w:themeShade="80"/>
        </w:rPr>
      </w:pPr>
    </w:p>
    <w:p w14:paraId="26D23DBD" w14:textId="47109D12" w:rsidR="00EB043A" w:rsidRDefault="00EB043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Not all the creditor must approve the plan for it to be confirmed, however the  Bankruptcy Code provides for cramdown of dissenting classes.</w:t>
      </w:r>
    </w:p>
    <w:p w14:paraId="46D26E0C" w14:textId="77777777" w:rsidR="00EB043A" w:rsidRDefault="00EB043A" w:rsidP="001D3BAA">
      <w:pPr>
        <w:pStyle w:val="AODocTxt"/>
        <w:spacing w:before="0" w:line="240" w:lineRule="auto"/>
        <w:rPr>
          <w:rFonts w:ascii="Avenir Next" w:hAnsi="Avenir Next"/>
          <w:color w:val="808080" w:themeColor="background1" w:themeShade="80"/>
        </w:rPr>
      </w:pPr>
    </w:p>
    <w:p w14:paraId="037B4B36" w14:textId="4739496F" w:rsidR="001D3BAA" w:rsidRPr="002B5D64" w:rsidRDefault="00EB043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given class of creditors approves the plan if a simple majority of creditors in the class holding at least 2/3  of the value of claim in the class, vote in favor or, for equity interest, if 2/3 in amount of interests vote in favor. An unimpaired class, is deemed to accept the plan, and a class that will receive nothing is deemed to reject the plan. Thus the balance of decision making powers lies with those who have the most to gain or lose: the impaired classes.</w:t>
      </w:r>
      <w:r w:rsidR="001D3BAA">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5ABB9E59" w:rsidR="00E239B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EB043A">
        <w:rPr>
          <w:rFonts w:ascii="Avenir Next" w:hAnsi="Avenir Next"/>
          <w:color w:val="808080" w:themeColor="background1" w:themeShade="80"/>
        </w:rPr>
        <w:t>a) Preference claim – the cause of action that applies only to transfers made on account of antecedent debt</w:t>
      </w:r>
    </w:p>
    <w:p w14:paraId="79754A1C" w14:textId="28AA96C2" w:rsidR="00EB043A" w:rsidRDefault="00EB043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w:t>
      </w:r>
    </w:p>
    <w:p w14:paraId="798B284B" w14:textId="7048C91F" w:rsidR="00EB043A" w:rsidRDefault="00EB043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w:t>
      </w:r>
      <w:r w:rsidR="006D4FB1">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38B9EA0C"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D4FB1">
        <w:rPr>
          <w:rFonts w:ascii="Avenir Next" w:hAnsi="Avenir Next"/>
          <w:color w:val="808080" w:themeColor="background1" w:themeShade="80"/>
        </w:rPr>
        <w:t xml:space="preserve">In US, </w:t>
      </w:r>
      <w:r w:rsidR="00037C13">
        <w:rPr>
          <w:rFonts w:ascii="Avenir Next" w:hAnsi="Avenir Next"/>
          <w:color w:val="808080" w:themeColor="background1" w:themeShade="80"/>
        </w:rPr>
        <w:t>bankruptcy</w:t>
      </w:r>
      <w:r w:rsidR="006D4FB1">
        <w:rPr>
          <w:rFonts w:ascii="Avenir Next" w:hAnsi="Avenir Next"/>
          <w:color w:val="808080" w:themeColor="background1" w:themeShade="80"/>
        </w:rPr>
        <w:t xml:space="preserve"> order may enter a final order consistent with the US </w:t>
      </w:r>
      <w:r w:rsidR="00037C13">
        <w:rPr>
          <w:rFonts w:ascii="Avenir Next" w:hAnsi="Avenir Next"/>
          <w:color w:val="808080" w:themeColor="background1" w:themeShade="80"/>
        </w:rPr>
        <w:t>constitution</w:t>
      </w:r>
      <w:r w:rsidR="006D4FB1">
        <w:rPr>
          <w:rFonts w:ascii="Avenir Next" w:hAnsi="Avenir Next"/>
          <w:color w:val="808080" w:themeColor="background1" w:themeShade="80"/>
        </w:rPr>
        <w:t>, under certain circumstances by Article II of the US Constitution, bankruptcy judges are appointed by court of appeal, rather that the president, do not have lifetime tenure and have limited jurisdiction to enter final orders other than on core bankruptcy issues</w:t>
      </w:r>
    </w:p>
    <w:p w14:paraId="652D7193" w14:textId="77777777" w:rsidR="006D4FB1" w:rsidRDefault="006D4FB1" w:rsidP="001D3BAA">
      <w:pPr>
        <w:pStyle w:val="AODocTxt"/>
        <w:spacing w:before="0" w:line="240" w:lineRule="auto"/>
        <w:rPr>
          <w:rFonts w:ascii="Avenir Next" w:hAnsi="Avenir Next"/>
          <w:color w:val="808080" w:themeColor="background1" w:themeShade="80"/>
        </w:rPr>
      </w:pPr>
    </w:p>
    <w:p w14:paraId="7586B58A" w14:textId="6E1372CF" w:rsidR="006D4FB1" w:rsidRDefault="006D4F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Appeals from bankruptcy court order are typically reviewed by the District courts. The District courts have jurisdiction to hear appeals from final orders of bankruptcy courts.</w:t>
      </w:r>
    </w:p>
    <w:p w14:paraId="44C19FF9" w14:textId="77777777" w:rsidR="006D4FB1" w:rsidRDefault="006D4FB1" w:rsidP="001D3BAA">
      <w:pPr>
        <w:pStyle w:val="AODocTxt"/>
        <w:spacing w:before="0" w:line="240" w:lineRule="auto"/>
        <w:rPr>
          <w:rFonts w:ascii="Avenir Next" w:hAnsi="Avenir Next"/>
          <w:color w:val="808080" w:themeColor="background1" w:themeShade="80"/>
        </w:rPr>
      </w:pPr>
    </w:p>
    <w:p w14:paraId="0004569E" w14:textId="09F324AD" w:rsidR="006D4FB1" w:rsidRDefault="006D4F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Order that are not constitutionally final are reviewed through the District Courts.</w:t>
      </w:r>
    </w:p>
    <w:p w14:paraId="5A83C995" w14:textId="77777777" w:rsidR="006D4FB1" w:rsidRDefault="006D4FB1" w:rsidP="001D3BAA">
      <w:pPr>
        <w:pStyle w:val="AODocTxt"/>
        <w:spacing w:before="0" w:line="240" w:lineRule="auto"/>
        <w:rPr>
          <w:rFonts w:ascii="Avenir Next" w:hAnsi="Avenir Next"/>
          <w:color w:val="808080" w:themeColor="background1" w:themeShade="80"/>
        </w:rPr>
      </w:pPr>
    </w:p>
    <w:p w14:paraId="60069536" w14:textId="77777777" w:rsidR="006D4FB1" w:rsidRDefault="006D4FB1" w:rsidP="001D3BAA">
      <w:pPr>
        <w:pStyle w:val="AODocTxt"/>
        <w:spacing w:before="0" w:line="240" w:lineRule="auto"/>
        <w:rPr>
          <w:rFonts w:ascii="Avenir Next" w:hAnsi="Avenir Next"/>
          <w:color w:val="808080" w:themeColor="background1" w:themeShade="80"/>
        </w:rPr>
      </w:pPr>
    </w:p>
    <w:p w14:paraId="7E1B5117" w14:textId="77777777" w:rsidR="006D4FB1" w:rsidRDefault="006D4FB1" w:rsidP="001D3BAA">
      <w:pPr>
        <w:pStyle w:val="AODocTxt"/>
        <w:spacing w:before="0" w:line="240" w:lineRule="auto"/>
        <w:rPr>
          <w:rFonts w:ascii="Avenir Next" w:hAnsi="Avenir Next"/>
          <w:color w:val="808080" w:themeColor="background1" w:themeShade="80"/>
        </w:rPr>
      </w:pPr>
    </w:p>
    <w:p w14:paraId="05AFECCF" w14:textId="77777777" w:rsidR="006D4FB1" w:rsidRPr="002B5D64" w:rsidRDefault="006D4FB1" w:rsidP="001D3BAA">
      <w:pPr>
        <w:pStyle w:val="AODocTxt"/>
        <w:spacing w:before="0" w:line="240" w:lineRule="auto"/>
        <w:rPr>
          <w:rFonts w:ascii="Avenir Next" w:hAnsi="Avenir Next"/>
          <w:color w:val="808080" w:themeColor="background1" w:themeShade="80"/>
        </w:rPr>
      </w:pP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lastRenderedPageBreak/>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7D2365F0"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4B5768">
        <w:rPr>
          <w:rFonts w:ascii="Avenir Next" w:hAnsi="Avenir Next"/>
          <w:color w:val="808080" w:themeColor="background1" w:themeShade="80"/>
        </w:rPr>
        <w:t>Some of the provisions that may not be involved by a foreign representative are:</w:t>
      </w:r>
    </w:p>
    <w:p w14:paraId="7A501FA9" w14:textId="77777777" w:rsidR="004B5768" w:rsidRDefault="004B5768" w:rsidP="001D3BAA">
      <w:pPr>
        <w:pStyle w:val="AODocTxt"/>
        <w:spacing w:before="0" w:line="240" w:lineRule="auto"/>
        <w:rPr>
          <w:rFonts w:ascii="Avenir Next" w:hAnsi="Avenir Next"/>
          <w:color w:val="808080" w:themeColor="background1" w:themeShade="80"/>
        </w:rPr>
      </w:pPr>
    </w:p>
    <w:p w14:paraId="7838E865" w14:textId="63CFBED5" w:rsidR="004B5768" w:rsidRDefault="004B5768" w:rsidP="004B5768">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Provisions regarding automatic stay</w:t>
      </w:r>
    </w:p>
    <w:p w14:paraId="1F690FF9" w14:textId="760FD96D" w:rsidR="004B5768" w:rsidRDefault="004B5768" w:rsidP="004B5768">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Provisions </w:t>
      </w:r>
      <w:r w:rsidR="00037C13">
        <w:rPr>
          <w:rFonts w:ascii="Avenir Next" w:hAnsi="Avenir Next"/>
          <w:color w:val="808080" w:themeColor="background1" w:themeShade="80"/>
        </w:rPr>
        <w:t>related</w:t>
      </w:r>
      <w:r>
        <w:rPr>
          <w:rFonts w:ascii="Avenir Next" w:hAnsi="Avenir Next"/>
          <w:color w:val="808080" w:themeColor="background1" w:themeShade="80"/>
        </w:rPr>
        <w:t xml:space="preserve"> to the commencement of a bankruptcy case</w:t>
      </w:r>
    </w:p>
    <w:p w14:paraId="5E099FD8" w14:textId="77777777" w:rsidR="004B5768" w:rsidRDefault="004B5768" w:rsidP="004B5768">
      <w:pPr>
        <w:pStyle w:val="AODocTxt"/>
        <w:spacing w:before="0" w:line="240" w:lineRule="auto"/>
        <w:rPr>
          <w:rFonts w:ascii="Avenir Next" w:hAnsi="Avenir Next"/>
          <w:color w:val="808080" w:themeColor="background1" w:themeShade="80"/>
        </w:rPr>
      </w:pPr>
    </w:p>
    <w:p w14:paraId="45FFA6BF" w14:textId="3761229C" w:rsidR="004B5768" w:rsidRDefault="004B5768" w:rsidP="004B576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two way that a foreign representative can obtain relief are:</w:t>
      </w:r>
    </w:p>
    <w:p w14:paraId="687F6909" w14:textId="50D761F8" w:rsidR="004B5768" w:rsidRDefault="004B5768" w:rsidP="004B5768">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Apply to court for seeking recognition</w:t>
      </w:r>
    </w:p>
    <w:p w14:paraId="5F85B536" w14:textId="5DF4D65A" w:rsidR="004B5768" w:rsidRPr="004B5768" w:rsidRDefault="004B5768" w:rsidP="000777C5">
      <w:pPr>
        <w:pStyle w:val="AODocTxt"/>
        <w:numPr>
          <w:ilvl w:val="0"/>
          <w:numId w:val="40"/>
        </w:numPr>
        <w:spacing w:before="0" w:line="240" w:lineRule="auto"/>
        <w:rPr>
          <w:rFonts w:ascii="Avenir Next" w:hAnsi="Avenir Next"/>
          <w:color w:val="808080" w:themeColor="background1" w:themeShade="80"/>
        </w:rPr>
      </w:pPr>
      <w:r w:rsidRPr="004B5768">
        <w:rPr>
          <w:rFonts w:ascii="Avenir Next" w:hAnsi="Avenir Next"/>
          <w:color w:val="808080" w:themeColor="background1" w:themeShade="80"/>
        </w:rPr>
        <w:t>Apply to court by filing motions for specific relief</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587E14EB" w:rsidR="001D3BAA" w:rsidRDefault="00C7611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When preparing a filing for a bankruptcy court, the following rules should be reviewed:</w:t>
      </w:r>
    </w:p>
    <w:p w14:paraId="68999F6E" w14:textId="26665CB9" w:rsidR="00C76119" w:rsidRDefault="00C76119" w:rsidP="00C76119">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Local Bankruptcy rules – Many bankruptcy courts have local rules therefore these should be bearded in mind</w:t>
      </w:r>
    </w:p>
    <w:p w14:paraId="4CA7E146" w14:textId="2D05288F" w:rsidR="00C76119" w:rsidRDefault="00C76119" w:rsidP="00C76119">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Bankruptcy code – The code would provide a guidance on the bankruptcy proceedings</w:t>
      </w:r>
    </w:p>
    <w:p w14:paraId="09143438" w14:textId="539CFF2E" w:rsidR="00C76119" w:rsidRDefault="00C76119" w:rsidP="00C76119">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Federal rules Bankruptcy procedures – These rules outline procedures for initiating bankruptcy cases</w:t>
      </w:r>
    </w:p>
    <w:p w14:paraId="7CD2A92F" w14:textId="51D324CC" w:rsidR="00C76119" w:rsidRDefault="00C76119" w:rsidP="00C76119">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Judge’s personal practices</w:t>
      </w:r>
    </w:p>
    <w:p w14:paraId="6BB256BA" w14:textId="43847525" w:rsidR="00C76119" w:rsidRPr="002B5D64" w:rsidRDefault="00C76119" w:rsidP="00C76119">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Federal rules of Civil Procedures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196A5CEC"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C76119">
        <w:rPr>
          <w:rFonts w:ascii="Avenir Next" w:hAnsi="Avenir Next"/>
          <w:color w:val="808080" w:themeColor="background1" w:themeShade="80"/>
        </w:rPr>
        <w:t>Directors owe a fiduciary duty of loyalty to the corporation’s best interest and duty of care in educated decision making, but are protected from liability for errors of judgement by the business judgement rule. In addition, directors have a duty of loyalty to the corporation and its shareholders which requires them to acti in good faith.</w:t>
      </w:r>
    </w:p>
    <w:p w14:paraId="774B3A1C" w14:textId="77777777" w:rsidR="00C76119" w:rsidRDefault="00C76119" w:rsidP="001D3BAA">
      <w:pPr>
        <w:pStyle w:val="AODocTxt"/>
        <w:spacing w:before="0" w:line="240" w:lineRule="auto"/>
        <w:rPr>
          <w:rFonts w:ascii="Avenir Next" w:hAnsi="Avenir Next"/>
          <w:color w:val="808080" w:themeColor="background1" w:themeShade="80"/>
        </w:rPr>
      </w:pPr>
    </w:p>
    <w:p w14:paraId="76DFB1AC" w14:textId="1D549801" w:rsidR="00C76119" w:rsidRPr="002B5D64" w:rsidRDefault="00C7611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duties are owed to the corporation and its shareholders not to creditors even in circumstances where the corporation is potentially insolvent and therefore the shareholders send to receive nothing in bankruptcy.</w:t>
      </w:r>
    </w:p>
    <w:p w14:paraId="4B8A2776" w14:textId="77777777" w:rsidR="00CF12B2" w:rsidRPr="00E01803" w:rsidRDefault="00CF12B2" w:rsidP="000778B1">
      <w:pPr>
        <w:pStyle w:val="AODocTxt"/>
        <w:spacing w:before="0" w:line="240" w:lineRule="auto"/>
        <w:rPr>
          <w:rFonts w:ascii="Avenir Next" w:hAnsi="Avenir Next"/>
        </w:rPr>
      </w:pPr>
    </w:p>
    <w:p w14:paraId="3F64F0EC" w14:textId="77777777" w:rsidR="00C76119" w:rsidRDefault="00C76119" w:rsidP="000778B1">
      <w:pPr>
        <w:pStyle w:val="AODocTxt"/>
        <w:spacing w:before="0" w:line="240" w:lineRule="auto"/>
        <w:rPr>
          <w:rFonts w:ascii="Avenir Next Demi Bold" w:hAnsi="Avenir Next Demi Bold"/>
          <w:b/>
          <w:bCs/>
        </w:rPr>
      </w:pPr>
    </w:p>
    <w:p w14:paraId="00D3B1F9" w14:textId="77777777" w:rsidR="00C76119" w:rsidRDefault="00C76119" w:rsidP="000778B1">
      <w:pPr>
        <w:pStyle w:val="AODocTxt"/>
        <w:spacing w:before="0" w:line="240" w:lineRule="auto"/>
        <w:rPr>
          <w:rFonts w:ascii="Avenir Next Demi Bold" w:hAnsi="Avenir Next Demi Bold"/>
          <w:b/>
          <w:bCs/>
        </w:rPr>
      </w:pPr>
    </w:p>
    <w:p w14:paraId="6765F5DC" w14:textId="77777777" w:rsidR="00C76119" w:rsidRDefault="00C76119" w:rsidP="000778B1">
      <w:pPr>
        <w:pStyle w:val="AODocTxt"/>
        <w:spacing w:before="0" w:line="240" w:lineRule="auto"/>
        <w:rPr>
          <w:rFonts w:ascii="Avenir Next Demi Bold" w:hAnsi="Avenir Next Demi Bold"/>
          <w:b/>
          <w:bCs/>
        </w:rPr>
      </w:pPr>
    </w:p>
    <w:p w14:paraId="08392F37" w14:textId="77777777" w:rsidR="00C76119" w:rsidRDefault="00C76119" w:rsidP="000778B1">
      <w:pPr>
        <w:pStyle w:val="AODocTxt"/>
        <w:spacing w:before="0" w:line="240" w:lineRule="auto"/>
        <w:rPr>
          <w:rFonts w:ascii="Avenir Next Demi Bold" w:hAnsi="Avenir Next Demi Bold"/>
          <w:b/>
          <w:bCs/>
        </w:rPr>
      </w:pPr>
    </w:p>
    <w:p w14:paraId="48B489B9" w14:textId="77777777" w:rsidR="00C76119" w:rsidRDefault="00C76119" w:rsidP="000778B1">
      <w:pPr>
        <w:pStyle w:val="AODocTxt"/>
        <w:spacing w:before="0" w:line="240" w:lineRule="auto"/>
        <w:rPr>
          <w:rFonts w:ascii="Avenir Next Demi Bold" w:hAnsi="Avenir Next Demi Bold"/>
          <w:b/>
          <w:bCs/>
        </w:rPr>
      </w:pPr>
    </w:p>
    <w:p w14:paraId="13C1FEB3" w14:textId="77777777" w:rsidR="00C76119" w:rsidRDefault="00C76119" w:rsidP="000778B1">
      <w:pPr>
        <w:pStyle w:val="AODocTxt"/>
        <w:spacing w:before="0" w:line="240" w:lineRule="auto"/>
        <w:rPr>
          <w:rFonts w:ascii="Avenir Next Demi Bold" w:hAnsi="Avenir Next Demi Bold"/>
          <w:b/>
          <w:bCs/>
        </w:rPr>
      </w:pPr>
    </w:p>
    <w:p w14:paraId="15475641" w14:textId="77777777" w:rsidR="00C76119" w:rsidRDefault="00C76119" w:rsidP="000778B1">
      <w:pPr>
        <w:pStyle w:val="AODocTxt"/>
        <w:spacing w:before="0" w:line="240" w:lineRule="auto"/>
        <w:rPr>
          <w:rFonts w:ascii="Avenir Next Demi Bold" w:hAnsi="Avenir Next Demi Bold"/>
          <w:b/>
          <w:bCs/>
        </w:rPr>
      </w:pPr>
    </w:p>
    <w:p w14:paraId="4F3EC562" w14:textId="77777777" w:rsidR="00C76119" w:rsidRDefault="00C76119" w:rsidP="000778B1">
      <w:pPr>
        <w:pStyle w:val="AODocTxt"/>
        <w:spacing w:before="0" w:line="240" w:lineRule="auto"/>
        <w:rPr>
          <w:rFonts w:ascii="Avenir Next Demi Bold" w:hAnsi="Avenir Next Demi Bold"/>
          <w:b/>
          <w:bCs/>
        </w:rPr>
      </w:pPr>
    </w:p>
    <w:p w14:paraId="14AFB86A" w14:textId="77777777" w:rsidR="00C76119" w:rsidRDefault="00C76119" w:rsidP="000778B1">
      <w:pPr>
        <w:pStyle w:val="AODocTxt"/>
        <w:spacing w:before="0" w:line="240" w:lineRule="auto"/>
        <w:rPr>
          <w:rFonts w:ascii="Avenir Next Demi Bold" w:hAnsi="Avenir Next Demi Bold"/>
          <w:b/>
          <w:bCs/>
        </w:rPr>
      </w:pPr>
    </w:p>
    <w:p w14:paraId="58180E3A" w14:textId="36271725"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214A613D"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F189C">
        <w:rPr>
          <w:rFonts w:ascii="Avenir Next" w:hAnsi="Avenir Next"/>
          <w:color w:val="808080" w:themeColor="background1" w:themeShade="80"/>
        </w:rPr>
        <w:t xml:space="preserve">The Bankruptcy Code offers several protections to lessors of office space, such as IWork Ltd. </w:t>
      </w:r>
    </w:p>
    <w:p w14:paraId="3E05352E" w14:textId="53633237" w:rsidR="003F189C" w:rsidRDefault="003F189C" w:rsidP="003F189C">
      <w:pPr>
        <w:pStyle w:val="AODocTxt"/>
        <w:spacing w:before="0" w:line="240" w:lineRule="auto"/>
        <w:rPr>
          <w:rFonts w:ascii="Avenir Next" w:hAnsi="Avenir Next"/>
          <w:color w:val="808080" w:themeColor="background1" w:themeShade="80"/>
        </w:rPr>
      </w:pPr>
    </w:p>
    <w:p w14:paraId="430ABFD6" w14:textId="788CFFC6" w:rsidR="003F189C" w:rsidRDefault="003F189C" w:rsidP="003F189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Firstly lessors have the right to participate in the bankruptcy proceedings, including attending hearings and filling proof of claim for any pre-bankruptcy rent owed to them.</w:t>
      </w:r>
    </w:p>
    <w:p w14:paraId="4EA46203" w14:textId="77777777" w:rsidR="003F189C" w:rsidRDefault="003F189C" w:rsidP="003F189C">
      <w:pPr>
        <w:pStyle w:val="AODocTxt"/>
        <w:spacing w:before="0" w:line="240" w:lineRule="auto"/>
        <w:rPr>
          <w:rFonts w:ascii="Avenir Next" w:hAnsi="Avenir Next"/>
          <w:color w:val="808080" w:themeColor="background1" w:themeShade="80"/>
        </w:rPr>
      </w:pPr>
    </w:p>
    <w:p w14:paraId="29F0640E" w14:textId="6B711B31" w:rsidR="003F189C" w:rsidRDefault="003F189C" w:rsidP="003F189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addition, the lessors have the right to file a motion for relief from stay, if IWork fails to pay post-bankruptcy rent.</w:t>
      </w:r>
    </w:p>
    <w:p w14:paraId="043C0E16" w14:textId="77777777" w:rsidR="003F189C" w:rsidRDefault="003F189C" w:rsidP="003F189C">
      <w:pPr>
        <w:pStyle w:val="AODocTxt"/>
        <w:spacing w:before="0" w:line="240" w:lineRule="auto"/>
        <w:rPr>
          <w:rFonts w:ascii="Avenir Next" w:hAnsi="Avenir Next"/>
          <w:color w:val="808080" w:themeColor="background1" w:themeShade="80"/>
        </w:rPr>
      </w:pPr>
    </w:p>
    <w:p w14:paraId="6D9B535D" w14:textId="0B015364" w:rsidR="003F189C" w:rsidRDefault="003F189C" w:rsidP="003F189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priority of the lessors after IWorks Ltd bankruptcy filing will be on the top ranking since unpaid rent relates to administrative expenses claim, receiving priority treatment in bankruptcy.</w:t>
      </w:r>
    </w:p>
    <w:p w14:paraId="59E97D1E" w14:textId="77777777" w:rsidR="003F189C" w:rsidRPr="002B5D64" w:rsidRDefault="003F189C" w:rsidP="003F189C">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3E4A745A" w:rsidR="001D3BAA"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A0630E">
        <w:rPr>
          <w:rFonts w:ascii="Avenir Next" w:hAnsi="Avenir Next"/>
          <w:color w:val="808080" w:themeColor="background1" w:themeShade="80"/>
        </w:rPr>
        <w:t>The English scheme of arrangement is a legal mechanism used to restructure debt obligation and is governed by English law.</w:t>
      </w:r>
    </w:p>
    <w:p w14:paraId="4A9AD3E7" w14:textId="77777777" w:rsidR="00A0630E" w:rsidRDefault="00A0630E" w:rsidP="001D3BAA">
      <w:pPr>
        <w:pStyle w:val="AODocTxt"/>
        <w:spacing w:before="0" w:line="240" w:lineRule="auto"/>
        <w:rPr>
          <w:rFonts w:ascii="Avenir Next" w:hAnsi="Avenir Next"/>
          <w:color w:val="808080" w:themeColor="background1" w:themeShade="80"/>
        </w:rPr>
      </w:pPr>
    </w:p>
    <w:p w14:paraId="57ECAD2E" w14:textId="3F383AA4" w:rsidR="00A0630E" w:rsidRDefault="00A0630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recognition of the English scheme of arrangement under the US Chapter 15 would depend on the determination of Skin Luxe COMI.</w:t>
      </w:r>
    </w:p>
    <w:p w14:paraId="6E9C42EA" w14:textId="77777777" w:rsidR="00A0630E" w:rsidRDefault="00A0630E" w:rsidP="001D3BAA">
      <w:pPr>
        <w:pStyle w:val="AODocTxt"/>
        <w:spacing w:before="0" w:line="240" w:lineRule="auto"/>
        <w:rPr>
          <w:rFonts w:ascii="Avenir Next" w:hAnsi="Avenir Next"/>
          <w:color w:val="808080" w:themeColor="background1" w:themeShade="80"/>
        </w:rPr>
      </w:pPr>
    </w:p>
    <w:p w14:paraId="11AEA60A" w14:textId="0CA52358" w:rsidR="00A0630E" w:rsidRDefault="00A0630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Foreign main </w:t>
      </w:r>
      <w:r w:rsidR="00037C13">
        <w:rPr>
          <w:rFonts w:ascii="Avenir Next" w:hAnsi="Avenir Next"/>
          <w:color w:val="808080" w:themeColor="background1" w:themeShade="80"/>
        </w:rPr>
        <w:t>proceedings</w:t>
      </w:r>
      <w:r>
        <w:rPr>
          <w:rFonts w:ascii="Avenir Next" w:hAnsi="Avenir Next"/>
          <w:color w:val="808080" w:themeColor="background1" w:themeShade="80"/>
        </w:rPr>
        <w:t xml:space="preserve">: </w:t>
      </w:r>
      <w:r w:rsidR="00037C13">
        <w:rPr>
          <w:rFonts w:ascii="Avenir Next" w:hAnsi="Avenir Next"/>
          <w:color w:val="808080" w:themeColor="background1" w:themeShade="80"/>
        </w:rPr>
        <w:t>A foreign main proceedings is the one that is taking place in the jurisdiction where the debtor has its center of main interest (COMI).</w:t>
      </w:r>
    </w:p>
    <w:p w14:paraId="41E47205" w14:textId="3C85EE1B" w:rsidR="00037C13" w:rsidRDefault="00037C13" w:rsidP="001D3BAA">
      <w:pPr>
        <w:pStyle w:val="AODocTxt"/>
        <w:spacing w:before="0" w:line="240" w:lineRule="auto"/>
        <w:rPr>
          <w:rFonts w:ascii="Avenir Next" w:hAnsi="Avenir Next"/>
          <w:color w:val="808080" w:themeColor="background1" w:themeShade="80"/>
        </w:rPr>
      </w:pPr>
    </w:p>
    <w:p w14:paraId="6A0DC202" w14:textId="0D76A3A6" w:rsidR="00037C13" w:rsidRDefault="00037C1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From the facts of the case, it </w:t>
      </w:r>
      <w:r w:rsidR="00191961">
        <w:rPr>
          <w:rFonts w:ascii="Avenir Next" w:hAnsi="Avenir Next"/>
          <w:color w:val="808080" w:themeColor="background1" w:themeShade="80"/>
        </w:rPr>
        <w:t xml:space="preserve">appears that Skin Luxe COMI is in France, as it where it incorporated and develops its products. </w:t>
      </w:r>
    </w:p>
    <w:p w14:paraId="51D5442E" w14:textId="77777777" w:rsidR="00191961" w:rsidRDefault="00191961" w:rsidP="001D3BAA">
      <w:pPr>
        <w:pStyle w:val="AODocTxt"/>
        <w:spacing w:before="0" w:line="240" w:lineRule="auto"/>
        <w:rPr>
          <w:rFonts w:ascii="Avenir Next" w:hAnsi="Avenir Next"/>
          <w:color w:val="808080" w:themeColor="background1" w:themeShade="80"/>
        </w:rPr>
      </w:pPr>
    </w:p>
    <w:p w14:paraId="506D2E48" w14:textId="652691F2" w:rsidR="00191961" w:rsidRDefault="0019196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Therefore, since Skin Luxe COMI is in France, any restructuring proceedings initiated like English scheme of arrangement would not qualify as a foreign main proceedings under US Chapter 15</w:t>
      </w:r>
    </w:p>
    <w:p w14:paraId="59F77C09" w14:textId="77777777" w:rsidR="00191961" w:rsidRDefault="00191961" w:rsidP="001D3BAA">
      <w:pPr>
        <w:pStyle w:val="AODocTxt"/>
        <w:spacing w:before="0" w:line="240" w:lineRule="auto"/>
        <w:rPr>
          <w:rFonts w:ascii="Avenir Next" w:hAnsi="Avenir Next"/>
          <w:color w:val="808080" w:themeColor="background1" w:themeShade="80"/>
        </w:rPr>
      </w:pPr>
    </w:p>
    <w:p w14:paraId="67ED0F3F" w14:textId="3A156386" w:rsidR="00191961" w:rsidRDefault="0019196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Foreign non-main proceedings: A foreign non main proceeding is the one that is taking place in a jurisdiction where the debtor has an establishment but not its COMI.</w:t>
      </w:r>
    </w:p>
    <w:p w14:paraId="5C23C878" w14:textId="77777777" w:rsidR="00191961" w:rsidRDefault="00191961" w:rsidP="001D3BAA">
      <w:pPr>
        <w:pStyle w:val="AODocTxt"/>
        <w:spacing w:before="0" w:line="240" w:lineRule="auto"/>
        <w:rPr>
          <w:rFonts w:ascii="Avenir Next" w:hAnsi="Avenir Next"/>
          <w:color w:val="808080" w:themeColor="background1" w:themeShade="80"/>
        </w:rPr>
      </w:pPr>
    </w:p>
    <w:p w14:paraId="04A33202" w14:textId="2E12B544" w:rsidR="00191961" w:rsidRDefault="0019196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While Skin Luxe does not have its COMI in UK, it has an establishment because of its boutiques in London.</w:t>
      </w:r>
    </w:p>
    <w:p w14:paraId="62EC0095" w14:textId="3E15911C" w:rsidR="00191961" w:rsidRDefault="00191961" w:rsidP="001D3BAA">
      <w:pPr>
        <w:pStyle w:val="AODocTxt"/>
        <w:spacing w:before="0" w:line="240" w:lineRule="auto"/>
        <w:rPr>
          <w:rFonts w:ascii="Avenir Next" w:hAnsi="Avenir Next"/>
          <w:color w:val="808080" w:themeColor="background1" w:themeShade="80"/>
        </w:rPr>
      </w:pPr>
    </w:p>
    <w:p w14:paraId="4D09445A" w14:textId="0C1853CE" w:rsidR="00037C13" w:rsidRDefault="0019196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Therefore, it could potentially qualify as a foreign non-main proceedings under US Chapter 15, provided that the Company has significant business operations and assets in England.</w:t>
      </w:r>
    </w:p>
    <w:p w14:paraId="320B33A4" w14:textId="77777777" w:rsidR="00A0630E" w:rsidRDefault="00A0630E" w:rsidP="001D3BAA">
      <w:pPr>
        <w:pStyle w:val="AODocTxt"/>
        <w:spacing w:before="0" w:line="240" w:lineRule="auto"/>
        <w:rPr>
          <w:rFonts w:ascii="Avenir Next" w:hAnsi="Avenir Next"/>
          <w:color w:val="808080" w:themeColor="background1" w:themeShade="80"/>
        </w:rPr>
      </w:pPr>
    </w:p>
    <w:p w14:paraId="1F67404D" w14:textId="77777777" w:rsidR="00A0630E" w:rsidRPr="002B5D64" w:rsidRDefault="00A0630E"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15C0215F" w14:textId="611F5A22" w:rsidR="001372BB"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1372BB">
        <w:rPr>
          <w:rFonts w:ascii="Avenir Next" w:hAnsi="Avenir Next"/>
          <w:color w:val="808080" w:themeColor="background1" w:themeShade="80"/>
        </w:rPr>
        <w:t>(i) Filling bankruptcy under Chapter 11, will not affect the DOJ investigation, as it is likely to continue until the final results, independently of the bankruptcy proceedings</w:t>
      </w:r>
    </w:p>
    <w:p w14:paraId="0155B8F0" w14:textId="77777777" w:rsidR="001372BB" w:rsidRDefault="001372BB" w:rsidP="001D3BAA">
      <w:pPr>
        <w:pStyle w:val="AODocTxt"/>
        <w:spacing w:before="0" w:line="240" w:lineRule="auto"/>
        <w:rPr>
          <w:rFonts w:ascii="Avenir Next" w:hAnsi="Avenir Next"/>
          <w:color w:val="808080" w:themeColor="background1" w:themeShade="80"/>
        </w:rPr>
      </w:pPr>
    </w:p>
    <w:p w14:paraId="1B898459" w14:textId="77777777" w:rsidR="001372BB" w:rsidRDefault="001372B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the bankruptcy filing will impact DOJ’s ability to seize any assets or start criminal proceedings against the Company</w:t>
      </w:r>
    </w:p>
    <w:p w14:paraId="75ED4E22" w14:textId="77777777" w:rsidR="001372BB" w:rsidRDefault="001372BB" w:rsidP="001D3BAA">
      <w:pPr>
        <w:pStyle w:val="AODocTxt"/>
        <w:spacing w:before="0" w:line="240" w:lineRule="auto"/>
        <w:rPr>
          <w:rFonts w:ascii="Avenir Next" w:hAnsi="Avenir Next"/>
          <w:color w:val="808080" w:themeColor="background1" w:themeShade="80"/>
        </w:rPr>
      </w:pPr>
    </w:p>
    <w:p w14:paraId="1BAE9507" w14:textId="77777777" w:rsidR="001372BB" w:rsidRDefault="001372BB" w:rsidP="001D3BAA">
      <w:pPr>
        <w:pStyle w:val="AODocTxt"/>
        <w:spacing w:before="0" w:line="240" w:lineRule="auto"/>
        <w:rPr>
          <w:rFonts w:ascii="Avenir Next" w:hAnsi="Avenir Next"/>
          <w:color w:val="808080" w:themeColor="background1" w:themeShade="80"/>
        </w:rPr>
      </w:pPr>
    </w:p>
    <w:p w14:paraId="186F7E1C" w14:textId="1C68DB2A" w:rsidR="001372BB" w:rsidRDefault="001372B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ii)</w:t>
      </w:r>
      <w:r w:rsidR="00D352F0">
        <w:rPr>
          <w:rFonts w:ascii="Avenir Next" w:hAnsi="Avenir Next"/>
          <w:color w:val="808080" w:themeColor="background1" w:themeShade="80"/>
        </w:rPr>
        <w:t xml:space="preserve"> Filling bankruptcy under Chapter 11 in relation to margin loan default, would make an automatic stay and therefore prevent the broker from taking action, such as seizing any collaterals.</w:t>
      </w:r>
    </w:p>
    <w:p w14:paraId="5F184ECB" w14:textId="77777777" w:rsidR="00D352F0" w:rsidRDefault="00D352F0" w:rsidP="001D3BAA">
      <w:pPr>
        <w:pStyle w:val="AODocTxt"/>
        <w:spacing w:before="0" w:line="240" w:lineRule="auto"/>
        <w:rPr>
          <w:rFonts w:ascii="Avenir Next" w:hAnsi="Avenir Next"/>
          <w:color w:val="808080" w:themeColor="background1" w:themeShade="80"/>
        </w:rPr>
      </w:pPr>
    </w:p>
    <w:p w14:paraId="33B35BF1" w14:textId="7D4D82A6" w:rsidR="00D352F0" w:rsidRDefault="00D352F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iii) As above, </w:t>
      </w:r>
      <w:r>
        <w:rPr>
          <w:rFonts w:ascii="Avenir Next" w:hAnsi="Avenir Next"/>
          <w:color w:val="808080" w:themeColor="background1" w:themeShade="80"/>
        </w:rPr>
        <w:t>Filling bankruptcy under Chapter 11</w:t>
      </w:r>
      <w:r>
        <w:rPr>
          <w:rFonts w:ascii="Avenir Next" w:hAnsi="Avenir Next"/>
          <w:color w:val="808080" w:themeColor="background1" w:themeShade="80"/>
        </w:rPr>
        <w:t xml:space="preserve"> will trigger an automatic stay, which would stop any evictions or legal actions from landlord.</w:t>
      </w:r>
    </w:p>
    <w:p w14:paraId="2C88268C" w14:textId="77777777" w:rsidR="00D352F0" w:rsidRDefault="00D352F0" w:rsidP="001D3BAA">
      <w:pPr>
        <w:pStyle w:val="AODocTxt"/>
        <w:spacing w:before="0" w:line="240" w:lineRule="auto"/>
        <w:rPr>
          <w:rFonts w:ascii="Avenir Next" w:hAnsi="Avenir Next"/>
          <w:color w:val="808080" w:themeColor="background1" w:themeShade="80"/>
        </w:rPr>
      </w:pPr>
    </w:p>
    <w:p w14:paraId="5851F948" w14:textId="3F1B6AAC" w:rsidR="00D352F0" w:rsidRDefault="00D352F0" w:rsidP="00D352F0">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iv)</w:t>
      </w:r>
      <w:r w:rsidRPr="00D352F0">
        <w:rPr>
          <w:rFonts w:ascii="Avenir Next" w:hAnsi="Avenir Next"/>
          <w:color w:val="808080" w:themeColor="background1" w:themeShade="80"/>
        </w:rPr>
        <w:t xml:space="preserve"> </w:t>
      </w:r>
      <w:r>
        <w:rPr>
          <w:rFonts w:ascii="Avenir Next" w:hAnsi="Avenir Next"/>
          <w:color w:val="808080" w:themeColor="background1" w:themeShade="80"/>
        </w:rPr>
        <w:t xml:space="preserve">As above, Filling bankruptcy under Chapter 11 will trigger an automatic stay, which would stop any </w:t>
      </w:r>
      <w:r>
        <w:rPr>
          <w:rFonts w:ascii="Avenir Next" w:hAnsi="Avenir Next"/>
          <w:color w:val="808080" w:themeColor="background1" w:themeShade="80"/>
        </w:rPr>
        <w:t>legal actions regarding the employment discrimination</w:t>
      </w:r>
      <w:r>
        <w:rPr>
          <w:rFonts w:ascii="Avenir Next" w:hAnsi="Avenir Next"/>
          <w:color w:val="808080" w:themeColor="background1" w:themeShade="80"/>
        </w:rPr>
        <w:t>.</w:t>
      </w:r>
    </w:p>
    <w:p w14:paraId="2741B53A" w14:textId="5BD51E9D" w:rsidR="00D352F0" w:rsidRDefault="00D352F0" w:rsidP="001D3BAA">
      <w:pPr>
        <w:pStyle w:val="AODocTxt"/>
        <w:spacing w:before="0" w:line="240" w:lineRule="auto"/>
        <w:rPr>
          <w:rFonts w:ascii="Avenir Next" w:hAnsi="Avenir Next"/>
          <w:color w:val="808080" w:themeColor="background1" w:themeShade="80"/>
        </w:rPr>
      </w:pPr>
    </w:p>
    <w:p w14:paraId="742FECF7" w14:textId="77777777" w:rsidR="001372BB" w:rsidRDefault="001372BB" w:rsidP="001D3BAA">
      <w:pPr>
        <w:pStyle w:val="AODocTxt"/>
        <w:spacing w:before="0" w:line="240" w:lineRule="auto"/>
        <w:rPr>
          <w:rFonts w:ascii="Avenir Next" w:hAnsi="Avenir Next"/>
          <w:color w:val="808080" w:themeColor="background1" w:themeShade="80"/>
        </w:rPr>
      </w:pPr>
    </w:p>
    <w:p w14:paraId="15B2FC22" w14:textId="77777777" w:rsidR="001372BB" w:rsidRDefault="001372BB" w:rsidP="001D3BAA">
      <w:pPr>
        <w:pStyle w:val="AODocTxt"/>
        <w:spacing w:before="0" w:line="240" w:lineRule="auto"/>
        <w:rPr>
          <w:rFonts w:ascii="Avenir Next" w:hAnsi="Avenir Next"/>
          <w:color w:val="808080" w:themeColor="background1" w:themeShade="80"/>
        </w:rPr>
      </w:pPr>
    </w:p>
    <w:p w14:paraId="51844BC4" w14:textId="6DA2B2D1"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AD3E28">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0531" w14:textId="77777777" w:rsidR="00AD3E28" w:rsidRDefault="00AD3E28" w:rsidP="00241B44">
      <w:r>
        <w:separator/>
      </w:r>
    </w:p>
  </w:endnote>
  <w:endnote w:type="continuationSeparator" w:id="0">
    <w:p w14:paraId="10717866" w14:textId="77777777" w:rsidR="00AD3E28" w:rsidRDefault="00AD3E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56DC" w14:textId="77777777" w:rsidR="00AD3E28" w:rsidRDefault="00AD3E28" w:rsidP="00241B44">
      <w:r>
        <w:separator/>
      </w:r>
    </w:p>
  </w:footnote>
  <w:footnote w:type="continuationSeparator" w:id="0">
    <w:p w14:paraId="47867A5A" w14:textId="77777777" w:rsidR="00AD3E28" w:rsidRDefault="00AD3E2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44532D"/>
    <w:multiLevelType w:val="hybridMultilevel"/>
    <w:tmpl w:val="5CCA4A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1430F"/>
    <w:multiLevelType w:val="hybridMultilevel"/>
    <w:tmpl w:val="99F4B1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D77AB"/>
    <w:multiLevelType w:val="hybridMultilevel"/>
    <w:tmpl w:val="6F929F5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7AF6DBA"/>
    <w:multiLevelType w:val="hybridMultilevel"/>
    <w:tmpl w:val="91FAB4B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D710D"/>
    <w:multiLevelType w:val="hybridMultilevel"/>
    <w:tmpl w:val="9AFAD4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2"/>
  </w:num>
  <w:num w:numId="3" w16cid:durableId="1942764495">
    <w:abstractNumId w:val="5"/>
  </w:num>
  <w:num w:numId="4" w16cid:durableId="298269076">
    <w:abstractNumId w:val="9"/>
  </w:num>
  <w:num w:numId="5" w16cid:durableId="730929724">
    <w:abstractNumId w:val="12"/>
  </w:num>
  <w:num w:numId="6" w16cid:durableId="1594360553">
    <w:abstractNumId w:val="35"/>
  </w:num>
  <w:num w:numId="7" w16cid:durableId="1661152946">
    <w:abstractNumId w:val="6"/>
  </w:num>
  <w:num w:numId="8" w16cid:durableId="45877589">
    <w:abstractNumId w:val="38"/>
  </w:num>
  <w:num w:numId="9" w16cid:durableId="876742117">
    <w:abstractNumId w:val="13"/>
  </w:num>
  <w:num w:numId="10" w16cid:durableId="1035689165">
    <w:abstractNumId w:val="30"/>
  </w:num>
  <w:num w:numId="11" w16cid:durableId="926307185">
    <w:abstractNumId w:val="15"/>
  </w:num>
  <w:num w:numId="12" w16cid:durableId="621232781">
    <w:abstractNumId w:val="27"/>
  </w:num>
  <w:num w:numId="13" w16cid:durableId="1204442417">
    <w:abstractNumId w:val="0"/>
  </w:num>
  <w:num w:numId="14" w16cid:durableId="1001467812">
    <w:abstractNumId w:val="11"/>
  </w:num>
  <w:num w:numId="15" w16cid:durableId="189758179">
    <w:abstractNumId w:val="21"/>
  </w:num>
  <w:num w:numId="16" w16cid:durableId="1491479825">
    <w:abstractNumId w:val="8"/>
  </w:num>
  <w:num w:numId="17" w16cid:durableId="882793158">
    <w:abstractNumId w:val="4"/>
  </w:num>
  <w:num w:numId="18" w16cid:durableId="777675833">
    <w:abstractNumId w:val="3"/>
  </w:num>
  <w:num w:numId="19" w16cid:durableId="1129937292">
    <w:abstractNumId w:val="33"/>
  </w:num>
  <w:num w:numId="20" w16cid:durableId="1471096614">
    <w:abstractNumId w:val="7"/>
  </w:num>
  <w:num w:numId="21" w16cid:durableId="398864111">
    <w:abstractNumId w:val="29"/>
  </w:num>
  <w:num w:numId="22" w16cid:durableId="2133940203">
    <w:abstractNumId w:val="40"/>
  </w:num>
  <w:num w:numId="23" w16cid:durableId="950893894">
    <w:abstractNumId w:val="14"/>
  </w:num>
  <w:num w:numId="24" w16cid:durableId="1962497721">
    <w:abstractNumId w:val="34"/>
  </w:num>
  <w:num w:numId="25" w16cid:durableId="869756453">
    <w:abstractNumId w:val="24"/>
  </w:num>
  <w:num w:numId="26" w16cid:durableId="1092049203">
    <w:abstractNumId w:val="25"/>
  </w:num>
  <w:num w:numId="27" w16cid:durableId="1146704350">
    <w:abstractNumId w:val="18"/>
  </w:num>
  <w:num w:numId="28" w16cid:durableId="937979478">
    <w:abstractNumId w:val="36"/>
  </w:num>
  <w:num w:numId="29" w16cid:durableId="1970553734">
    <w:abstractNumId w:val="1"/>
  </w:num>
  <w:num w:numId="30" w16cid:durableId="293563849">
    <w:abstractNumId w:val="20"/>
  </w:num>
  <w:num w:numId="31" w16cid:durableId="2126381093">
    <w:abstractNumId w:val="26"/>
  </w:num>
  <w:num w:numId="32" w16cid:durableId="1605572703">
    <w:abstractNumId w:val="41"/>
  </w:num>
  <w:num w:numId="33" w16cid:durableId="1203253494">
    <w:abstractNumId w:val="17"/>
  </w:num>
  <w:num w:numId="34" w16cid:durableId="1104031608">
    <w:abstractNumId w:val="2"/>
  </w:num>
  <w:num w:numId="35" w16cid:durableId="2144806674">
    <w:abstractNumId w:val="37"/>
  </w:num>
  <w:num w:numId="36" w16cid:durableId="1673992024">
    <w:abstractNumId w:val="39"/>
  </w:num>
  <w:num w:numId="37" w16cid:durableId="2022775299">
    <w:abstractNumId w:val="10"/>
  </w:num>
  <w:num w:numId="38" w16cid:durableId="685445225">
    <w:abstractNumId w:val="23"/>
  </w:num>
  <w:num w:numId="39" w16cid:durableId="1797332335">
    <w:abstractNumId w:val="31"/>
  </w:num>
  <w:num w:numId="40" w16cid:durableId="693457482">
    <w:abstractNumId w:val="19"/>
  </w:num>
  <w:num w:numId="41" w16cid:durableId="1435326217">
    <w:abstractNumId w:val="22"/>
  </w:num>
  <w:num w:numId="42" w16cid:durableId="9630004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37C13"/>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372BB"/>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1961"/>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56F6F"/>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3F189C"/>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B5768"/>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5011"/>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4FB1"/>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1D25"/>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C09"/>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0630E"/>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3E28"/>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C6326"/>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6119"/>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352F0"/>
    <w:rsid w:val="00D41EC3"/>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454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043A"/>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2B2"/>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3395</Words>
  <Characters>17046</Characters>
  <Application>Microsoft Office Word</Application>
  <DocSecurity>0</DocSecurity>
  <Lines>487</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Haris Themistocleous</cp:lastModifiedBy>
  <cp:revision>6</cp:revision>
  <cp:lastPrinted>2019-08-27T05:42:00Z</cp:lastPrinted>
  <dcterms:created xsi:type="dcterms:W3CDTF">2024-02-27T15:49:00Z</dcterms:created>
  <dcterms:modified xsi:type="dcterms:W3CDTF">2024-02-29T09:50:00Z</dcterms:modified>
</cp:coreProperties>
</file>