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proofErr w:type="spellStart"/>
      <w:r w:rsidR="002903A7" w:rsidRPr="006C65F4">
        <w:rPr>
          <w:rFonts w:ascii="Avenir Next Demi Bold" w:hAnsi="Avenir Next Demi Bold" w:cs="Arial"/>
          <w:b/>
          <w:bCs/>
          <w:color w:val="000000" w:themeColor="text1"/>
          <w:sz w:val="24"/>
          <w:lang w:val="en-GB"/>
        </w:rPr>
        <w:t>3A</w:t>
      </w:r>
      <w:proofErr w:type="spellEnd"/>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 xml:space="preserve">Module </w:t>
      </w:r>
      <w:proofErr w:type="spellStart"/>
      <w:r w:rsidRPr="006C65F4">
        <w:rPr>
          <w:rFonts w:ascii="Avenir Next Demi Bold" w:hAnsi="Avenir Next Demi Bold" w:cs="Arial"/>
          <w:b/>
          <w:bCs/>
          <w:color w:val="767171" w:themeColor="background2" w:themeShade="80"/>
          <w:sz w:val="22"/>
          <w:szCs w:val="22"/>
          <w:lang w:val="en-GB"/>
        </w:rPr>
        <w:t>3A</w:t>
      </w:r>
      <w:proofErr w:type="spellEnd"/>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proofErr w:type="spellStart"/>
      <w:r w:rsidRPr="006C65F4">
        <w:rPr>
          <w:rFonts w:ascii="Avenir Next Demi Bold" w:hAnsi="Avenir Next Demi Bold" w:cs="Arial"/>
          <w:b/>
          <w:bCs/>
          <w:color w:val="767171" w:themeColor="background2" w:themeShade="80"/>
          <w:sz w:val="22"/>
          <w:szCs w:val="22"/>
          <w:lang w:val="en-GB"/>
        </w:rPr>
        <w:t>3A</w:t>
      </w:r>
      <w:proofErr w:type="spellEnd"/>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w:t>
      </w:r>
      <w:proofErr w:type="spellStart"/>
      <w:r w:rsidRPr="006C65F4">
        <w:rPr>
          <w:rFonts w:ascii="Avenir Next" w:hAnsi="Avenir Next" w:cs="Arial"/>
          <w:sz w:val="22"/>
          <w:szCs w:val="22"/>
          <w:lang w:val="en-GB"/>
        </w:rPr>
        <w:t>A4</w:t>
      </w:r>
      <w:proofErr w:type="spellEnd"/>
      <w:r w:rsidRPr="006C65F4">
        <w:rPr>
          <w:rFonts w:ascii="Avenir Next" w:hAnsi="Avenir Next" w:cs="Arial"/>
          <w:sz w:val="22"/>
          <w:szCs w:val="22"/>
          <w:lang w:val="en-GB"/>
        </w:rPr>
        <w:t xml:space="preserve">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w:t>
      </w:r>
      <w:proofErr w:type="spellStart"/>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proofErr w:type="spellEnd"/>
      <w:r w:rsidRPr="006C65F4">
        <w:rPr>
          <w:rFonts w:ascii="Avenir Next Demi Bold" w:hAnsi="Avenir Next Demi Bold" w:cs="Arial"/>
          <w:b/>
          <w:bCs/>
          <w:sz w:val="22"/>
          <w:szCs w:val="22"/>
          <w:lang w:val="en-GB" w:eastAsia="en-GB"/>
        </w:rPr>
        <w:t>]</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proofErr w:type="spellStart"/>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proofErr w:type="spellEnd"/>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proofErr w:type="spellStart"/>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A</w:t>
      </w:r>
      <w:proofErr w:type="spellEnd"/>
      <w:r w:rsidRPr="006C65F4">
        <w:rPr>
          <w:rFonts w:ascii="Avenir Next" w:hAnsi="Avenir Next" w:cs="Arial"/>
          <w:bCs/>
          <w:sz w:val="22"/>
          <w:szCs w:val="22"/>
          <w:lang w:val="en-GB"/>
        </w:rPr>
        <w:t xml:space="preserve">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proofErr w:type="spellStart"/>
      <w:r w:rsidR="00DA1D45" w:rsidRPr="006C65F4">
        <w:rPr>
          <w:rFonts w:ascii="Avenir Next" w:hAnsi="Avenir Next" w:cs="Arial"/>
          <w:sz w:val="22"/>
          <w:szCs w:val="22"/>
          <w:lang w:val="en-GB"/>
        </w:rPr>
        <w:t>3A</w:t>
      </w:r>
      <w:proofErr w:type="spellEnd"/>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in order to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w:t>
      </w:r>
      <w:r w:rsidRPr="00CE0ECD">
        <w:rPr>
          <w:rFonts w:ascii="Avenir Next" w:hAnsi="Avenir Next" w:cs="Arial"/>
          <w:sz w:val="22"/>
          <w:szCs w:val="22"/>
          <w:lang w:val="en-GB"/>
        </w:rPr>
        <w:lastRenderedPageBreak/>
        <w:t xml:space="preserve">have a clear idea of the question, find 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w:t>
      </w:r>
      <w:proofErr w:type="spellStart"/>
      <w:r w:rsidRPr="00382261">
        <w:rPr>
          <w:rFonts w:ascii="Avenir Next" w:hAnsi="Avenir Next"/>
        </w:rPr>
        <w:t>Inc</w:t>
      </w:r>
      <w:proofErr w:type="spellEnd"/>
      <w:r w:rsidRPr="00382261">
        <w:rPr>
          <w:rFonts w:ascii="Avenir Next" w:hAnsi="Avenir Next"/>
        </w:rPr>
        <w:t xml:space="preserve">, incorporated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w:t>
      </w:r>
      <w:proofErr w:type="spellStart"/>
      <w:r w:rsidRPr="00382261">
        <w:rPr>
          <w:rFonts w:ascii="Avenir Next" w:hAnsi="Avenir Next"/>
        </w:rPr>
        <w:t>Inc</w:t>
      </w:r>
      <w:proofErr w:type="spellEnd"/>
      <w:r w:rsidRPr="00382261">
        <w:rPr>
          <w:rFonts w:ascii="Avenir Next" w:hAnsi="Avenir Next"/>
        </w:rPr>
        <w:t xml:space="preserve">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(a)</w:t>
      </w:r>
      <w:r w:rsidRPr="00D221F8">
        <w:rPr>
          <w:rFonts w:ascii="Avenir Next" w:hAnsi="Avenir Next"/>
        </w:rPr>
        <w:tab/>
        <w:t>Yes</w:t>
      </w:r>
      <w:r w:rsidR="004D36D5">
        <w:rPr>
          <w:rFonts w:ascii="Avenir Next" w:hAnsi="Avenir Next"/>
        </w:rPr>
        <w:t>,</w:t>
      </w:r>
      <w:r w:rsidR="002A16B3">
        <w:rPr>
          <w:rFonts w:ascii="Avenir Next" w:hAnsi="Avenir Next"/>
        </w:rPr>
        <w:t xml:space="preserve"> </w:t>
      </w:r>
      <w:r w:rsidR="000968D6">
        <w:rPr>
          <w:rFonts w:ascii="Avenir Next" w:hAnsi="Avenir Next"/>
        </w:rPr>
        <w:t>regardless</w:t>
      </w:r>
      <w:r w:rsidR="0083721E">
        <w:rPr>
          <w:rFonts w:ascii="Avenir Next" w:hAnsi="Avenir Next"/>
        </w:rPr>
        <w:t xml:space="preserve"> of</w:t>
      </w:r>
      <w:r w:rsidR="000968D6">
        <w:rPr>
          <w:rFonts w:ascii="Avenir Next" w:hAnsi="Avenir Next"/>
        </w:rPr>
        <w:t xml:space="preserve"> </w:t>
      </w:r>
      <w:r w:rsidR="0083721E">
        <w:rPr>
          <w:rFonts w:ascii="Avenir Next" w:hAnsi="Avenir Next"/>
        </w:rPr>
        <w:t xml:space="preserve">the </w:t>
      </w:r>
      <w:r w:rsidR="004D36D5">
        <w:rPr>
          <w:rFonts w:ascii="Avenir Next" w:hAnsi="Avenir Next"/>
        </w:rPr>
        <w:t>circumstances</w:t>
      </w:r>
      <w:r w:rsidRPr="00D221F8">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(b)</w:t>
      </w:r>
      <w:r w:rsidRPr="00D221F8">
        <w:rPr>
          <w:rFonts w:ascii="Avenir Next" w:hAnsi="Avenir Next"/>
        </w:rPr>
        <w:tab/>
        <w:t xml:space="preserve">Yes, if Car Corp has fewer than 12 non-contingent, non-insider creditors.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3C0F8C">
        <w:rPr>
          <w:rFonts w:ascii="Avenir Next" w:hAnsi="Avenir Next"/>
        </w:rPr>
        <w:t>(c)</w:t>
      </w:r>
      <w:r w:rsidRPr="003C0F8C">
        <w:rPr>
          <w:rFonts w:ascii="Avenir Next" w:hAnsi="Avenir Next"/>
        </w:rPr>
        <w:tab/>
        <w:t xml:space="preserve">Yes, if other creditors owed at least </w:t>
      </w:r>
      <w:r w:rsidR="00A81F08" w:rsidRPr="003C0F8C">
        <w:rPr>
          <w:rFonts w:ascii="Avenir Next" w:hAnsi="Avenir Next"/>
        </w:rPr>
        <w:t xml:space="preserve">USD </w:t>
      </w:r>
      <w:r w:rsidRPr="003C0F8C">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FE2A83">
        <w:rPr>
          <w:rFonts w:ascii="Avenir Next" w:hAnsi="Avenir Next"/>
          <w:highlight w:val="yellow"/>
        </w:rPr>
        <w:t>(d)</w:t>
      </w:r>
      <w:r w:rsidRPr="00FE2A83">
        <w:rPr>
          <w:rFonts w:ascii="Avenir Next" w:hAnsi="Avenir Next"/>
          <w:highlight w:val="yellow"/>
        </w:rPr>
        <w:tab/>
        <w:t xml:space="preserve">No, because Parts </w:t>
      </w:r>
      <w:proofErr w:type="spellStart"/>
      <w:r w:rsidRPr="00FE2A83">
        <w:rPr>
          <w:rFonts w:ascii="Avenir Next" w:hAnsi="Avenir Next"/>
          <w:highlight w:val="yellow"/>
        </w:rPr>
        <w:t>Inc</w:t>
      </w:r>
      <w:proofErr w:type="spellEnd"/>
      <w:r w:rsidRPr="00FE2A83">
        <w:rPr>
          <w:rFonts w:ascii="Avenir Next" w:hAnsi="Avenir Next"/>
          <w:highlight w:val="yellow"/>
        </w:rPr>
        <w:t xml:space="preserve"> does</w:t>
      </w:r>
      <w:r w:rsidR="00A81F08" w:rsidRPr="00FE2A83">
        <w:rPr>
          <w:rFonts w:ascii="Avenir Next" w:hAnsi="Avenir Next"/>
          <w:highlight w:val="yellow"/>
        </w:rPr>
        <w:t xml:space="preserve"> not</w:t>
      </w:r>
      <w:r w:rsidRPr="00FE2A83">
        <w:rPr>
          <w:rFonts w:ascii="Avenir Next" w:hAnsi="Avenir Next"/>
          <w:highlight w:val="yellow"/>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 xml:space="preserve">No, because Parts </w:t>
      </w:r>
      <w:proofErr w:type="spellStart"/>
      <w:r w:rsidRPr="00D221F8">
        <w:rPr>
          <w:rFonts w:ascii="Avenir Next" w:hAnsi="Avenir Next"/>
        </w:rPr>
        <w:t>Inc</w:t>
      </w:r>
      <w:proofErr w:type="spellEnd"/>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6A4178">
        <w:rPr>
          <w:rFonts w:ascii="Avenir Next" w:hAnsi="Avenir Next"/>
        </w:rPr>
        <w:t>(a)</w:t>
      </w:r>
      <w:r w:rsidRPr="006A4178">
        <w:rPr>
          <w:rFonts w:ascii="Avenir Next" w:hAnsi="Avenir Next"/>
        </w:rPr>
        <w:tab/>
        <w:t xml:space="preserve">A shareholder in Parts </w:t>
      </w:r>
      <w:proofErr w:type="spellStart"/>
      <w:r w:rsidRPr="006A4178">
        <w:rPr>
          <w:rFonts w:ascii="Avenir Next" w:hAnsi="Avenir Next"/>
        </w:rPr>
        <w:t>Inc</w:t>
      </w:r>
      <w:proofErr w:type="spellEnd"/>
      <w:r w:rsidRPr="006A4178">
        <w:rPr>
          <w:rFonts w:ascii="Avenir Next" w:hAnsi="Avenir Next"/>
        </w:rPr>
        <w:t>, to which Car Corp is indebted</w:t>
      </w:r>
      <w:r w:rsidR="00631394" w:rsidRPr="006A4178">
        <w:rPr>
          <w:rFonts w:ascii="Avenir Next" w:hAnsi="Avenir Next"/>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(c)</w:t>
      </w:r>
      <w:r w:rsidRPr="001109FE">
        <w:rPr>
          <w:rFonts w:ascii="Avenir Next" w:hAnsi="Avenir Next"/>
        </w:rPr>
        <w:tab/>
        <w:t>A shareholder in Investment Corp, Car Corp’s parent company</w:t>
      </w:r>
      <w:r w:rsidR="00631394">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6A4178">
        <w:rPr>
          <w:rFonts w:ascii="Avenir Next" w:hAnsi="Avenir Next"/>
          <w:highlight w:val="yellow"/>
        </w:rPr>
        <w:t>(d)</w:t>
      </w:r>
      <w:r w:rsidRPr="006A4178">
        <w:rPr>
          <w:rFonts w:ascii="Avenir Next" w:hAnsi="Avenir Next"/>
          <w:highlight w:val="yellow"/>
        </w:rPr>
        <w:tab/>
        <w:t>A retired employee of Car Corp who receives payments from the company’s pension plan</w:t>
      </w:r>
      <w:r w:rsidR="00631394" w:rsidRPr="006A4178">
        <w:rPr>
          <w:rFonts w:ascii="Avenir Next" w:hAnsi="Avenir Next"/>
          <w:highlight w:val="yellow"/>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FE2A83">
        <w:rPr>
          <w:rFonts w:ascii="Avenir Next" w:hAnsi="Avenir Next"/>
          <w:highlight w:val="yellow"/>
        </w:rPr>
        <w:t>(d)</w:t>
      </w:r>
      <w:r w:rsidRPr="00FE2A83">
        <w:rPr>
          <w:rFonts w:ascii="Avenir Next" w:hAnsi="Avenir Next"/>
          <w:highlight w:val="yellow"/>
        </w:rPr>
        <w:tab/>
      </w:r>
      <w:r w:rsidR="00B849C5" w:rsidRPr="00FE2A83">
        <w:rPr>
          <w:rFonts w:ascii="Avenir Next" w:hAnsi="Avenir Next"/>
          <w:highlight w:val="yellow"/>
        </w:rPr>
        <w:t xml:space="preserve">Options (a) to (c) </w:t>
      </w:r>
      <w:r w:rsidRPr="00FE2A83">
        <w:rPr>
          <w:rFonts w:ascii="Avenir Next" w:hAnsi="Avenir Next"/>
          <w:highlight w:val="yellow"/>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lastRenderedPageBreak/>
        <w:t>(e)</w:t>
      </w:r>
      <w:r w:rsidRPr="00306500">
        <w:rPr>
          <w:rFonts w:ascii="Avenir Next" w:hAnsi="Avenir Next"/>
        </w:rPr>
        <w:tab/>
        <w:t>None of the above</w:t>
      </w:r>
      <w:r w:rsidR="007D6135">
        <w:rPr>
          <w:rFonts w:ascii="Avenir Next" w:hAnsi="Avenir Next"/>
        </w:rPr>
        <w:t xml:space="preserve"> (options (a) to (d))</w:t>
      </w:r>
      <w:r w:rsidRPr="00306500">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(c)</w:t>
      </w:r>
      <w:r w:rsidRPr="00F71246">
        <w:rPr>
          <w:rFonts w:ascii="Avenir Next" w:hAnsi="Avenir Next"/>
        </w:rPr>
        <w:tab/>
        <w:t>An insolvency professional appointed by the court overseeing the foreign proceeding</w:t>
      </w:r>
      <w:r w:rsidR="0036662D">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2E1A6A">
        <w:rPr>
          <w:rFonts w:ascii="Avenir Next" w:hAnsi="Avenir Next"/>
          <w:highlight w:val="yellow"/>
        </w:rPr>
        <w:t>(e)</w:t>
      </w:r>
      <w:r w:rsidRPr="002E1A6A">
        <w:rPr>
          <w:rFonts w:ascii="Avenir Next" w:hAnsi="Avenir Next"/>
          <w:highlight w:val="yellow"/>
        </w:rPr>
        <w:tab/>
        <w:t>All of the above</w:t>
      </w:r>
      <w:r w:rsidR="006A42F8" w:rsidRPr="002E1A6A">
        <w:rPr>
          <w:rFonts w:ascii="Avenir Next" w:hAnsi="Avenir Next"/>
          <w:highlight w:val="yellow"/>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2E1A6A">
        <w:rPr>
          <w:rFonts w:ascii="Avenir Next" w:hAnsi="Avenir Next"/>
          <w:highlight w:val="yellow"/>
        </w:rPr>
        <w:t>(b)</w:t>
      </w:r>
      <w:r w:rsidRPr="002E1A6A">
        <w:rPr>
          <w:rFonts w:ascii="Avenir Next" w:hAnsi="Avenir Next"/>
          <w:highlight w:val="yellow"/>
        </w:rPr>
        <w:tab/>
        <w:t xml:space="preserve">Executory contracts are clearly defined by the </w:t>
      </w:r>
      <w:r w:rsidR="00ED7BF3" w:rsidRPr="002E1A6A">
        <w:rPr>
          <w:rFonts w:ascii="Avenir Next" w:hAnsi="Avenir Next"/>
          <w:highlight w:val="yellow"/>
        </w:rPr>
        <w:t>B</w:t>
      </w:r>
      <w:r w:rsidRPr="002E1A6A">
        <w:rPr>
          <w:rFonts w:ascii="Avenir Next" w:hAnsi="Avenir Next"/>
          <w:highlight w:val="yellow"/>
        </w:rPr>
        <w:t xml:space="preserve">ankruptcy </w:t>
      </w:r>
      <w:r w:rsidR="00ED7BF3" w:rsidRPr="002E1A6A">
        <w:rPr>
          <w:rFonts w:ascii="Avenir Next" w:hAnsi="Avenir Next"/>
          <w:highlight w:val="yellow"/>
        </w:rPr>
        <w:t>C</w:t>
      </w:r>
      <w:r w:rsidRPr="002E1A6A">
        <w:rPr>
          <w:rFonts w:ascii="Avenir Next" w:hAnsi="Avenir Next"/>
          <w:highlight w:val="yellow"/>
        </w:rPr>
        <w:t>ode.</w:t>
      </w:r>
      <w:r w:rsidRPr="002E1A6A">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Chapter 11 debtors have greater flexibility than chapter 7 debtors on when they may assume, assign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Pr="00BB0243" w:rsidRDefault="000643AB" w:rsidP="00875912">
      <w:pPr>
        <w:pStyle w:val="AODocTxt"/>
        <w:numPr>
          <w:ilvl w:val="0"/>
          <w:numId w:val="24"/>
        </w:numPr>
        <w:spacing w:before="0" w:line="240" w:lineRule="auto"/>
        <w:ind w:left="426" w:hanging="426"/>
        <w:rPr>
          <w:rFonts w:ascii="Avenir Next" w:hAnsi="Avenir Next"/>
        </w:rPr>
      </w:pPr>
      <w:r w:rsidRPr="00BB0243">
        <w:rPr>
          <w:rFonts w:ascii="Avenir Next" w:hAnsi="Avenir Next"/>
        </w:rPr>
        <w:t>T</w:t>
      </w:r>
      <w:r w:rsidR="006844A8" w:rsidRPr="00BB0243">
        <w:rPr>
          <w:rFonts w:ascii="Avenir Next" w:hAnsi="Avenir Next"/>
        </w:rPr>
        <w:t>hat t</w:t>
      </w:r>
      <w:r w:rsidRPr="00BB0243">
        <w:rPr>
          <w:rFonts w:ascii="Avenir Next" w:hAnsi="Avenir Next"/>
        </w:rPr>
        <w:t>he plan is fair and equitable to dissenting classes of creditors</w:t>
      </w:r>
      <w:r w:rsidR="006844A8" w:rsidRPr="00BB0243">
        <w:rPr>
          <w:rFonts w:ascii="Avenir Next" w:hAnsi="Avenir Next"/>
        </w:rPr>
        <w:t>.</w:t>
      </w:r>
    </w:p>
    <w:p w14:paraId="4424AEDA" w14:textId="77777777" w:rsidR="006844A8" w:rsidRPr="00BB0243" w:rsidRDefault="006844A8" w:rsidP="00875912">
      <w:pPr>
        <w:pStyle w:val="AODocTxt"/>
        <w:spacing w:before="0" w:line="240" w:lineRule="auto"/>
        <w:ind w:left="426" w:hanging="426"/>
        <w:rPr>
          <w:rFonts w:ascii="Avenir Next" w:hAnsi="Avenir Next"/>
        </w:rPr>
      </w:pPr>
    </w:p>
    <w:p w14:paraId="7F490469" w14:textId="4E54C05B" w:rsidR="000643AB" w:rsidRPr="00BB0243" w:rsidRDefault="000643AB" w:rsidP="00875912">
      <w:pPr>
        <w:pStyle w:val="AODocTxt"/>
        <w:numPr>
          <w:ilvl w:val="0"/>
          <w:numId w:val="24"/>
        </w:numPr>
        <w:spacing w:before="0" w:line="240" w:lineRule="auto"/>
        <w:ind w:left="426" w:hanging="426"/>
        <w:rPr>
          <w:rFonts w:ascii="Avenir Next" w:hAnsi="Avenir Next"/>
        </w:rPr>
      </w:pPr>
      <w:r w:rsidRPr="00BB0243">
        <w:rPr>
          <w:rFonts w:ascii="Avenir Next" w:hAnsi="Avenir Next"/>
        </w:rPr>
        <w:t>Acceptance of the plan by at least one class of impaired, non-insider creditors</w:t>
      </w:r>
      <w:r w:rsidR="006844A8" w:rsidRPr="00BB0243">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BB0243" w:rsidRDefault="000643AB" w:rsidP="00875912">
      <w:pPr>
        <w:pStyle w:val="AODocTxt"/>
        <w:numPr>
          <w:ilvl w:val="0"/>
          <w:numId w:val="24"/>
        </w:numPr>
        <w:spacing w:before="0" w:line="240" w:lineRule="auto"/>
        <w:ind w:left="426" w:hanging="426"/>
        <w:rPr>
          <w:rFonts w:ascii="Avenir Next" w:hAnsi="Avenir Next"/>
          <w:highlight w:val="yellow"/>
        </w:rPr>
      </w:pPr>
      <w:r w:rsidRPr="00BB0243">
        <w:rPr>
          <w:rFonts w:ascii="Avenir Next" w:hAnsi="Avenir Next"/>
          <w:highlight w:val="yellow"/>
        </w:rPr>
        <w:t>Acceptance of the plan by all classes of secured creditors</w:t>
      </w:r>
      <w:r w:rsidR="006844A8" w:rsidRPr="00BB0243">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Pr="00BB0243" w:rsidRDefault="006844A8" w:rsidP="00875912">
      <w:pPr>
        <w:pStyle w:val="AODocTxt"/>
        <w:numPr>
          <w:ilvl w:val="0"/>
          <w:numId w:val="24"/>
        </w:numPr>
        <w:spacing w:before="0" w:line="240" w:lineRule="auto"/>
        <w:ind w:left="426" w:hanging="426"/>
        <w:rPr>
          <w:rFonts w:ascii="Avenir Next" w:hAnsi="Avenir Next"/>
        </w:rPr>
      </w:pPr>
      <w:r w:rsidRPr="00BB0243">
        <w:rPr>
          <w:rFonts w:ascii="Avenir Next" w:hAnsi="Avenir Next"/>
        </w:rPr>
        <w:t>That t</w:t>
      </w:r>
      <w:r w:rsidR="000643AB" w:rsidRPr="00BB0243">
        <w:rPr>
          <w:rFonts w:ascii="Avenir Next" w:hAnsi="Avenir Next"/>
        </w:rPr>
        <w:t>he plan does not discriminate unfairly against dissenting classes of creditors</w:t>
      </w:r>
      <w:r w:rsidRPr="00BB0243">
        <w:rPr>
          <w:rFonts w:ascii="Avenir Next" w:hAnsi="Avenir Next"/>
        </w:rPr>
        <w:t>.</w:t>
      </w:r>
    </w:p>
    <w:p w14:paraId="7C34855F" w14:textId="77777777" w:rsidR="006844A8" w:rsidRPr="00BB0243" w:rsidRDefault="006844A8" w:rsidP="00875912">
      <w:pPr>
        <w:pStyle w:val="AODocTxt"/>
        <w:spacing w:before="0" w:line="240" w:lineRule="auto"/>
        <w:ind w:hanging="426"/>
        <w:rPr>
          <w:rFonts w:ascii="Avenir Next" w:hAnsi="Avenir Next"/>
        </w:rPr>
      </w:pPr>
    </w:p>
    <w:p w14:paraId="20CE12FF" w14:textId="6E0D108D" w:rsidR="000643AB" w:rsidRPr="00BB0243" w:rsidRDefault="000643AB" w:rsidP="00875912">
      <w:pPr>
        <w:pStyle w:val="AODocTxt"/>
        <w:numPr>
          <w:ilvl w:val="0"/>
          <w:numId w:val="24"/>
        </w:numPr>
        <w:spacing w:before="0" w:line="240" w:lineRule="auto"/>
        <w:ind w:left="426" w:hanging="426"/>
        <w:rPr>
          <w:rFonts w:ascii="Avenir Next" w:hAnsi="Avenir Next"/>
        </w:rPr>
      </w:pPr>
      <w:r w:rsidRPr="00BB0243">
        <w:rPr>
          <w:rFonts w:ascii="Avenir Next" w:hAnsi="Avenir Next"/>
        </w:rPr>
        <w:t>T</w:t>
      </w:r>
      <w:r w:rsidR="006844A8" w:rsidRPr="00BB0243">
        <w:rPr>
          <w:rFonts w:ascii="Avenir Next" w:hAnsi="Avenir Next"/>
        </w:rPr>
        <w:t>hat t</w:t>
      </w:r>
      <w:r w:rsidRPr="00BB0243">
        <w:rPr>
          <w:rFonts w:ascii="Avenir Next" w:hAnsi="Avenir Next"/>
        </w:rPr>
        <w:t>he dissenting creditors receive no less than they would under a liquidation scenario</w:t>
      </w:r>
      <w:r w:rsidR="006844A8" w:rsidRPr="00BB0243">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BB0243" w:rsidRDefault="00C24FAB" w:rsidP="009017A1">
      <w:pPr>
        <w:pStyle w:val="AODocTxt"/>
        <w:numPr>
          <w:ilvl w:val="0"/>
          <w:numId w:val="33"/>
        </w:numPr>
        <w:spacing w:before="0" w:line="240" w:lineRule="auto"/>
        <w:ind w:left="426" w:hanging="426"/>
        <w:rPr>
          <w:rFonts w:ascii="Avenir Next" w:hAnsi="Avenir Next"/>
          <w:highlight w:val="yellow"/>
        </w:rPr>
      </w:pPr>
      <w:r w:rsidRPr="00BB0243">
        <w:rPr>
          <w:rFonts w:ascii="Avenir Next" w:hAnsi="Avenir Next"/>
          <w:highlight w:val="yellow"/>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Pr="00BB0243" w:rsidRDefault="00853272" w:rsidP="00BA74EF">
      <w:pPr>
        <w:pStyle w:val="AODocTxt"/>
        <w:numPr>
          <w:ilvl w:val="0"/>
          <w:numId w:val="28"/>
        </w:numPr>
        <w:spacing w:before="0" w:line="240" w:lineRule="auto"/>
        <w:ind w:left="426" w:hanging="426"/>
        <w:rPr>
          <w:rFonts w:ascii="Avenir Next" w:hAnsi="Avenir Next"/>
        </w:rPr>
      </w:pPr>
      <w:r w:rsidRPr="00BB0243">
        <w:rPr>
          <w:rFonts w:ascii="Avenir Next" w:hAnsi="Avenir Next"/>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9D08F0" w:rsidRDefault="00853272" w:rsidP="00BA74EF">
      <w:pPr>
        <w:pStyle w:val="AODocTxt"/>
        <w:numPr>
          <w:ilvl w:val="0"/>
          <w:numId w:val="28"/>
        </w:numPr>
        <w:spacing w:before="0" w:line="240" w:lineRule="auto"/>
        <w:ind w:left="426" w:hanging="426"/>
        <w:rPr>
          <w:rFonts w:ascii="Avenir Next" w:hAnsi="Avenir Next"/>
        </w:rPr>
      </w:pPr>
      <w:r w:rsidRPr="009D08F0">
        <w:rPr>
          <w:rFonts w:ascii="Avenir Next" w:hAnsi="Avenir Next"/>
        </w:rPr>
        <w:t>Both</w:t>
      </w:r>
      <w:r w:rsidR="0072569E" w:rsidRPr="009D08F0">
        <w:rPr>
          <w:rFonts w:ascii="Avenir Next" w:hAnsi="Avenir Next"/>
        </w:rPr>
        <w:t xml:space="preserve"> options</w:t>
      </w:r>
      <w:r w:rsidRPr="009D08F0">
        <w:rPr>
          <w:rFonts w:ascii="Avenir Next" w:hAnsi="Avenir Next"/>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9D08F0" w:rsidRDefault="00853272" w:rsidP="00BA74EF">
      <w:pPr>
        <w:pStyle w:val="AODocTxt"/>
        <w:numPr>
          <w:ilvl w:val="0"/>
          <w:numId w:val="28"/>
        </w:numPr>
        <w:spacing w:before="0" w:line="240" w:lineRule="auto"/>
        <w:ind w:left="426" w:hanging="426"/>
        <w:rPr>
          <w:rFonts w:ascii="Avenir Next" w:hAnsi="Avenir Next"/>
          <w:highlight w:val="yellow"/>
        </w:rPr>
      </w:pPr>
      <w:r w:rsidRPr="009D08F0">
        <w:rPr>
          <w:rFonts w:ascii="Avenir Next" w:hAnsi="Avenir Next"/>
          <w:highlight w:val="yellow"/>
        </w:rPr>
        <w:t xml:space="preserve">Both </w:t>
      </w:r>
      <w:r w:rsidR="0072569E" w:rsidRPr="009D08F0">
        <w:rPr>
          <w:rFonts w:ascii="Avenir Next" w:hAnsi="Avenir Next"/>
          <w:highlight w:val="yellow"/>
        </w:rPr>
        <w:t xml:space="preserve">options </w:t>
      </w:r>
      <w:r w:rsidRPr="009D08F0">
        <w:rPr>
          <w:rFonts w:ascii="Avenir Next" w:hAnsi="Avenir Next"/>
          <w:highlight w:val="yellow"/>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Pr="008319FC" w:rsidRDefault="00334B98" w:rsidP="00676F12">
      <w:pPr>
        <w:pStyle w:val="AODocTxt"/>
        <w:keepNext/>
        <w:numPr>
          <w:ilvl w:val="0"/>
          <w:numId w:val="30"/>
        </w:numPr>
        <w:spacing w:before="0" w:line="240" w:lineRule="auto"/>
        <w:ind w:left="426" w:hanging="426"/>
        <w:rPr>
          <w:rFonts w:ascii="Avenir Next" w:hAnsi="Avenir Next"/>
        </w:rPr>
      </w:pPr>
      <w:r w:rsidRPr="008319FC">
        <w:rPr>
          <w:rFonts w:ascii="Avenir Next" w:hAnsi="Avenir Next"/>
        </w:rPr>
        <w:t xml:space="preserve">A good faith purchaser at a 363 sale may retain </w:t>
      </w:r>
      <w:bookmarkStart w:id="0" w:name="_GoBack"/>
      <w:bookmarkEnd w:id="0"/>
      <w:r w:rsidRPr="008319FC">
        <w:rPr>
          <w:rFonts w:ascii="Avenir Next" w:hAnsi="Avenir Next"/>
        </w:rPr>
        <w:t>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FC6552" w:rsidRDefault="00334B98" w:rsidP="00676F12">
      <w:pPr>
        <w:pStyle w:val="AODocTxt"/>
        <w:keepNext/>
        <w:numPr>
          <w:ilvl w:val="0"/>
          <w:numId w:val="30"/>
        </w:numPr>
        <w:spacing w:before="0" w:line="240" w:lineRule="auto"/>
        <w:ind w:left="426" w:hanging="426"/>
        <w:rPr>
          <w:rFonts w:ascii="Avenir Next" w:hAnsi="Avenir Next"/>
        </w:rPr>
      </w:pPr>
      <w:r w:rsidRPr="00FC6552">
        <w:rPr>
          <w:rFonts w:ascii="Avenir Next" w:hAnsi="Avenir Next"/>
        </w:rPr>
        <w:t>The debtor</w:t>
      </w:r>
      <w:r w:rsidR="00291367" w:rsidRPr="00FC6552">
        <w:rPr>
          <w:rFonts w:ascii="Avenir Next" w:hAnsi="Avenir Next"/>
        </w:rPr>
        <w:t>-</w:t>
      </w:r>
      <w:r w:rsidRPr="00FC6552">
        <w:rPr>
          <w:rFonts w:ascii="Avenir Next" w:hAnsi="Avenir Next"/>
        </w:rPr>
        <w:t>in</w:t>
      </w:r>
      <w:r w:rsidR="00291367" w:rsidRPr="00FC6552">
        <w:rPr>
          <w:rFonts w:ascii="Avenir Next" w:hAnsi="Avenir Next"/>
        </w:rPr>
        <w:t>-</w:t>
      </w:r>
      <w:r w:rsidRPr="00FC6552">
        <w:rPr>
          <w:rFonts w:ascii="Avenir Next" w:hAnsi="Avenir Next"/>
        </w:rPr>
        <w:t>possession must establish that the transaction is in the best interests of the estate as a whole.</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8319FC" w:rsidRDefault="00334B98" w:rsidP="00676F12">
      <w:pPr>
        <w:pStyle w:val="AODocTxt"/>
        <w:keepNext/>
        <w:numPr>
          <w:ilvl w:val="0"/>
          <w:numId w:val="30"/>
        </w:numPr>
        <w:spacing w:before="0" w:line="240" w:lineRule="auto"/>
        <w:ind w:left="426" w:hanging="426"/>
        <w:rPr>
          <w:rFonts w:ascii="Avenir Next" w:hAnsi="Avenir Next"/>
        </w:rPr>
      </w:pPr>
      <w:r w:rsidRPr="00FC6552">
        <w:rPr>
          <w:rFonts w:ascii="Avenir Next" w:hAnsi="Avenir Next"/>
          <w:highlight w:val="yellow"/>
        </w:rPr>
        <w:t>In chapter 15 proceedings, a foreign court’s approval alone suffices for a 363 sale.</w:t>
      </w:r>
    </w:p>
    <w:p w14:paraId="464869D1" w14:textId="77777777" w:rsidR="00291367" w:rsidRPr="008319FC" w:rsidRDefault="00291367" w:rsidP="00676F12">
      <w:pPr>
        <w:pStyle w:val="AODocTxt"/>
        <w:keepNext/>
        <w:spacing w:before="0" w:line="240" w:lineRule="auto"/>
        <w:ind w:hanging="426"/>
        <w:rPr>
          <w:rFonts w:ascii="Avenir Next" w:hAnsi="Avenir Next"/>
        </w:rPr>
      </w:pPr>
    </w:p>
    <w:p w14:paraId="79AD88D3" w14:textId="7C07A8E7" w:rsidR="00334B98" w:rsidRPr="008319FC" w:rsidRDefault="00334B98" w:rsidP="00676F12">
      <w:pPr>
        <w:pStyle w:val="AODocTxt"/>
        <w:keepNext/>
        <w:numPr>
          <w:ilvl w:val="0"/>
          <w:numId w:val="30"/>
        </w:numPr>
        <w:spacing w:before="0" w:line="240" w:lineRule="auto"/>
        <w:ind w:left="426" w:hanging="426"/>
        <w:rPr>
          <w:rFonts w:ascii="Avenir Next" w:hAnsi="Avenir Next"/>
        </w:rPr>
      </w:pPr>
      <w:r w:rsidRPr="008319FC">
        <w:rPr>
          <w:rFonts w:ascii="Avenir Next" w:hAnsi="Avenir Next"/>
        </w:rPr>
        <w:t>Debtors must carry out a robust marketing process for the sale.</w:t>
      </w:r>
    </w:p>
    <w:p w14:paraId="2F3FE69D" w14:textId="77777777" w:rsidR="00291367" w:rsidRPr="008319FC" w:rsidRDefault="00291367" w:rsidP="00676F12">
      <w:pPr>
        <w:pStyle w:val="AODocTxt"/>
        <w:keepNext/>
        <w:spacing w:before="0" w:line="240" w:lineRule="auto"/>
        <w:ind w:hanging="426"/>
        <w:rPr>
          <w:rFonts w:ascii="Avenir Next" w:hAnsi="Avenir Next"/>
        </w:rPr>
      </w:pPr>
    </w:p>
    <w:p w14:paraId="1166FE04" w14:textId="76F07D9E" w:rsidR="00334B98" w:rsidRPr="008319FC" w:rsidRDefault="00334B98" w:rsidP="00676F12">
      <w:pPr>
        <w:pStyle w:val="AODocTxt"/>
        <w:keepNext/>
        <w:numPr>
          <w:ilvl w:val="0"/>
          <w:numId w:val="30"/>
        </w:numPr>
        <w:spacing w:before="0" w:line="240" w:lineRule="auto"/>
        <w:ind w:left="426" w:hanging="426"/>
        <w:rPr>
          <w:rFonts w:ascii="Avenir Next" w:hAnsi="Avenir Next"/>
        </w:rPr>
      </w:pPr>
      <w:r w:rsidRPr="008319FC">
        <w:rPr>
          <w:rFonts w:ascii="Avenir Next" w:hAnsi="Avenir Next"/>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Pr="00BB0243" w:rsidRDefault="00740655" w:rsidP="00DF5F7C">
      <w:pPr>
        <w:pStyle w:val="AODocTxt"/>
        <w:keepNext/>
        <w:numPr>
          <w:ilvl w:val="0"/>
          <w:numId w:val="35"/>
        </w:numPr>
        <w:spacing w:before="0" w:line="240" w:lineRule="auto"/>
        <w:ind w:left="426" w:hanging="426"/>
        <w:rPr>
          <w:rFonts w:ascii="Avenir Next" w:hAnsi="Avenir Next"/>
        </w:rPr>
      </w:pPr>
      <w:r w:rsidRPr="00BB0243">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BB0243" w:rsidRDefault="00740655" w:rsidP="00DF5F7C">
      <w:pPr>
        <w:pStyle w:val="AODocTxt"/>
        <w:keepNext/>
        <w:numPr>
          <w:ilvl w:val="0"/>
          <w:numId w:val="35"/>
        </w:numPr>
        <w:spacing w:before="0" w:line="240" w:lineRule="auto"/>
        <w:ind w:left="426" w:hanging="426"/>
        <w:rPr>
          <w:rFonts w:ascii="Avenir Next" w:hAnsi="Avenir Next"/>
          <w:highlight w:val="yellow"/>
        </w:rPr>
      </w:pPr>
      <w:r w:rsidRPr="00BB0243">
        <w:rPr>
          <w:rFonts w:ascii="Avenir Next" w:hAnsi="Avenir Next"/>
          <w:highlight w:val="yellow"/>
        </w:rPr>
        <w:t>If a creditor can show it extended credit on the basis of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Pr="00BB0243" w:rsidRDefault="00740655" w:rsidP="00DF5F7C">
      <w:pPr>
        <w:pStyle w:val="AODocTxt"/>
        <w:keepNext/>
        <w:numPr>
          <w:ilvl w:val="0"/>
          <w:numId w:val="35"/>
        </w:numPr>
        <w:spacing w:before="0" w:line="240" w:lineRule="auto"/>
        <w:ind w:left="426" w:hanging="426"/>
        <w:rPr>
          <w:rFonts w:ascii="Avenir Next" w:hAnsi="Avenir Next"/>
        </w:rPr>
      </w:pPr>
      <w:r w:rsidRPr="00BB0243">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Pr="00BB0243" w:rsidRDefault="00740655" w:rsidP="00DF5F7C">
      <w:pPr>
        <w:pStyle w:val="AODocTxt"/>
        <w:keepNext/>
        <w:numPr>
          <w:ilvl w:val="0"/>
          <w:numId w:val="35"/>
        </w:numPr>
        <w:spacing w:before="0" w:line="240" w:lineRule="auto"/>
        <w:ind w:left="426" w:hanging="426"/>
        <w:rPr>
          <w:rFonts w:ascii="Avenir Next" w:hAnsi="Avenir Next"/>
        </w:rPr>
      </w:pPr>
      <w:r w:rsidRPr="00BB0243">
        <w:rPr>
          <w:rFonts w:ascii="Avenir Next" w:hAnsi="Avenir Next"/>
        </w:rPr>
        <w:t>Substantive consolidation is commonly used to resolve bankruptcies of corporate groups.</w:t>
      </w:r>
    </w:p>
    <w:p w14:paraId="183D25C2" w14:textId="77777777" w:rsidR="00ED0181" w:rsidRPr="00BB0243" w:rsidRDefault="00ED0181" w:rsidP="00DF5F7C">
      <w:pPr>
        <w:pStyle w:val="AODocTxt"/>
        <w:keepNext/>
        <w:spacing w:before="0" w:line="240" w:lineRule="auto"/>
        <w:ind w:hanging="426"/>
        <w:rPr>
          <w:rFonts w:ascii="Avenir Next" w:hAnsi="Avenir Next"/>
        </w:rPr>
      </w:pPr>
    </w:p>
    <w:p w14:paraId="28FE8B40" w14:textId="5EEE1934" w:rsidR="00740655" w:rsidRPr="00BB0243" w:rsidRDefault="00740655" w:rsidP="00DF5F7C">
      <w:pPr>
        <w:pStyle w:val="AODocTxt"/>
        <w:keepNext/>
        <w:numPr>
          <w:ilvl w:val="0"/>
          <w:numId w:val="35"/>
        </w:numPr>
        <w:spacing w:before="0" w:line="240" w:lineRule="auto"/>
        <w:ind w:left="426" w:hanging="426"/>
        <w:rPr>
          <w:rFonts w:ascii="Avenir Next" w:hAnsi="Avenir Next"/>
        </w:rPr>
      </w:pPr>
      <w:r w:rsidRPr="00BB0243">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1"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882FD5B" w14:textId="1732ABF6" w:rsidR="00AA0280" w:rsidRPr="00AA0280" w:rsidRDefault="00AA0280" w:rsidP="00AA0280">
      <w:pPr>
        <w:pStyle w:val="AODocTxt"/>
        <w:spacing w:before="0"/>
        <w:rPr>
          <w:rFonts w:ascii="Avenir Next" w:hAnsi="Avenir Next"/>
        </w:rPr>
      </w:pPr>
    </w:p>
    <w:p w14:paraId="2EFB5850" w14:textId="13F2FA0B" w:rsidR="00323167" w:rsidRDefault="000C0E3F" w:rsidP="000C0E3F">
      <w:pPr>
        <w:pStyle w:val="AODocTxt"/>
        <w:spacing w:before="0" w:line="240" w:lineRule="auto"/>
        <w:ind w:left="720"/>
        <w:rPr>
          <w:rFonts w:ascii="Avenir Next" w:hAnsi="Avenir Next"/>
          <w:color w:val="808080" w:themeColor="background1" w:themeShade="80"/>
        </w:rPr>
      </w:pPr>
      <w:r>
        <w:rPr>
          <w:rFonts w:ascii="Avenir Next" w:hAnsi="Avenir Next"/>
          <w:color w:val="808080" w:themeColor="background1" w:themeShade="80"/>
        </w:rPr>
        <w:t>Setoff allows for claims between two parties which are both creditors and debtors to each other to net the obligations that they owe to each other.</w:t>
      </w:r>
    </w:p>
    <w:p w14:paraId="6B6F233A" w14:textId="553CC7CA" w:rsidR="000C0E3F" w:rsidRDefault="000C0E3F" w:rsidP="000C0E3F">
      <w:pPr>
        <w:pStyle w:val="AODocTxt"/>
        <w:spacing w:before="0" w:line="240" w:lineRule="auto"/>
        <w:ind w:left="720"/>
        <w:rPr>
          <w:rFonts w:ascii="Avenir Next" w:hAnsi="Avenir Next"/>
          <w:color w:val="808080" w:themeColor="background1" w:themeShade="80"/>
        </w:rPr>
      </w:pPr>
    </w:p>
    <w:p w14:paraId="17C975C3" w14:textId="332F91FC" w:rsidR="000C0E3F" w:rsidRPr="002B5D64" w:rsidRDefault="000C0E3F" w:rsidP="000C0E3F">
      <w:pPr>
        <w:pStyle w:val="AODocTxt"/>
        <w:spacing w:before="0" w:line="240" w:lineRule="auto"/>
        <w:ind w:left="720"/>
        <w:rPr>
          <w:rFonts w:ascii="Avenir Next" w:hAnsi="Avenir Next"/>
          <w:color w:val="808080" w:themeColor="background1" w:themeShade="80"/>
        </w:rPr>
      </w:pPr>
      <w:r>
        <w:rPr>
          <w:rFonts w:ascii="Avenir Next" w:hAnsi="Avenir Next"/>
          <w:color w:val="808080" w:themeColor="background1" w:themeShade="80"/>
        </w:rPr>
        <w:t>The problem with setoff is that this can improve the position of a creditor over unsecured creditors solely because the debtor owes that creditor money as well.</w:t>
      </w:r>
    </w:p>
    <w:p w14:paraId="7324076A" w14:textId="77777777" w:rsidR="002B5D64" w:rsidRPr="00323167" w:rsidRDefault="002B5D64"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4645C02E" w14:textId="0857E9D0" w:rsidR="000C0E3F" w:rsidRDefault="000C0E3F" w:rsidP="000C0E3F">
      <w:pPr>
        <w:pStyle w:val="AODocTxt"/>
        <w:spacing w:before="0" w:line="240" w:lineRule="auto"/>
        <w:ind w:left="720"/>
        <w:rPr>
          <w:rFonts w:ascii="Avenir Next" w:hAnsi="Avenir Next"/>
          <w:color w:val="808080" w:themeColor="background1" w:themeShade="80"/>
        </w:rPr>
      </w:pPr>
      <w:r>
        <w:rPr>
          <w:rFonts w:ascii="Avenir Next" w:hAnsi="Avenir Next"/>
          <w:color w:val="808080" w:themeColor="background1" w:themeShade="80"/>
        </w:rPr>
        <w:t>A priming lien is security over assets of the debtor which is senior or equal to liens which already existed. In DIP financing, a priming lien would be given</w:t>
      </w:r>
      <w:r w:rsidR="00FC6552">
        <w:rPr>
          <w:rFonts w:ascii="Avenir Next" w:hAnsi="Avenir Next"/>
          <w:color w:val="808080" w:themeColor="background1" w:themeShade="80"/>
        </w:rPr>
        <w:t xml:space="preserve"> to secure additional financing where other forms of financing are not available.</w:t>
      </w:r>
    </w:p>
    <w:p w14:paraId="66632F2A" w14:textId="3B0EE843" w:rsidR="000C0E3F" w:rsidRDefault="000C0E3F" w:rsidP="000C0E3F">
      <w:pPr>
        <w:pStyle w:val="AODocTxt"/>
        <w:spacing w:before="0" w:line="240" w:lineRule="auto"/>
        <w:ind w:left="720"/>
        <w:rPr>
          <w:rFonts w:ascii="Avenir Next" w:hAnsi="Avenir Next"/>
          <w:color w:val="808080" w:themeColor="background1" w:themeShade="80"/>
        </w:rPr>
      </w:pPr>
    </w:p>
    <w:p w14:paraId="45F11E8B" w14:textId="5C194962" w:rsidR="000C0E3F" w:rsidRDefault="000C0E3F" w:rsidP="000C0E3F">
      <w:pPr>
        <w:pStyle w:val="AODocTxt"/>
        <w:spacing w:before="0" w:line="240" w:lineRule="auto"/>
        <w:ind w:left="720"/>
        <w:rPr>
          <w:rFonts w:ascii="Avenir Next" w:hAnsi="Avenir Next"/>
          <w:color w:val="808080" w:themeColor="background1" w:themeShade="80"/>
        </w:rPr>
      </w:pPr>
      <w:r>
        <w:rPr>
          <w:rFonts w:ascii="Avenir Next" w:hAnsi="Avenir Next"/>
          <w:color w:val="808080" w:themeColor="background1" w:themeShade="80"/>
        </w:rPr>
        <w:t>In order for a priming lien to be granted the following requirements must be met:</w:t>
      </w:r>
    </w:p>
    <w:p w14:paraId="512121B2" w14:textId="4ED4A31D" w:rsidR="000C0E3F" w:rsidRDefault="000C0E3F" w:rsidP="000C0E3F">
      <w:pPr>
        <w:pStyle w:val="AODocTxt"/>
        <w:spacing w:before="0" w:line="240" w:lineRule="auto"/>
        <w:ind w:left="720"/>
        <w:rPr>
          <w:rFonts w:ascii="Avenir Next" w:hAnsi="Avenir Next"/>
          <w:color w:val="808080" w:themeColor="background1" w:themeShade="80"/>
        </w:rPr>
      </w:pPr>
    </w:p>
    <w:p w14:paraId="147BC2D3" w14:textId="02CC2A6C" w:rsidR="00053676" w:rsidRDefault="000C0E3F" w:rsidP="000C0E3F">
      <w:pPr>
        <w:pStyle w:val="AODocTxt"/>
        <w:spacing w:before="0" w:line="240" w:lineRule="auto"/>
        <w:ind w:left="720"/>
        <w:rPr>
          <w:rFonts w:ascii="Avenir Next" w:hAnsi="Avenir Next"/>
          <w:color w:val="808080" w:themeColor="background1" w:themeShade="80"/>
        </w:rPr>
      </w:pPr>
      <w:r>
        <w:rPr>
          <w:rFonts w:ascii="Avenir Next" w:hAnsi="Avenir Next"/>
          <w:color w:val="808080" w:themeColor="background1" w:themeShade="80"/>
        </w:rPr>
        <w:t>i) financing must not be obtainable on other terms such as unsecured debt / credit with certain priority requirements</w:t>
      </w:r>
      <w:r w:rsidR="00053676">
        <w:rPr>
          <w:rFonts w:ascii="Avenir Next" w:hAnsi="Avenir Next"/>
          <w:color w:val="808080" w:themeColor="background1" w:themeShade="80"/>
        </w:rPr>
        <w:t xml:space="preserve"> / security; and</w:t>
      </w:r>
    </w:p>
    <w:p w14:paraId="1600C822" w14:textId="0E837216" w:rsidR="00053676" w:rsidRDefault="00053676" w:rsidP="000C0E3F">
      <w:pPr>
        <w:pStyle w:val="AODocTxt"/>
        <w:spacing w:before="0" w:line="240" w:lineRule="auto"/>
        <w:ind w:left="720"/>
        <w:rPr>
          <w:rFonts w:ascii="Avenir Next" w:hAnsi="Avenir Next"/>
          <w:color w:val="808080" w:themeColor="background1" w:themeShade="80"/>
        </w:rPr>
      </w:pPr>
    </w:p>
    <w:p w14:paraId="63BC7C33" w14:textId="7F13E90F" w:rsidR="00053676" w:rsidRDefault="00053676" w:rsidP="000C0E3F">
      <w:pPr>
        <w:pStyle w:val="AODocTxt"/>
        <w:spacing w:before="0" w:line="240" w:lineRule="auto"/>
        <w:ind w:left="720"/>
        <w:rPr>
          <w:rFonts w:ascii="Avenir Next" w:hAnsi="Avenir Next"/>
          <w:color w:val="808080" w:themeColor="background1" w:themeShade="80"/>
        </w:rPr>
      </w:pPr>
      <w:r>
        <w:rPr>
          <w:rFonts w:ascii="Avenir Next" w:hAnsi="Avenir Next"/>
          <w:color w:val="808080" w:themeColor="background1" w:themeShade="80"/>
        </w:rPr>
        <w:t>ii) the debtor must be able to convince the court that the interests of secured creditors whose debt is now subordinated to the priming lien are protected.</w:t>
      </w:r>
    </w:p>
    <w:p w14:paraId="4E8262A1" w14:textId="002E946D" w:rsidR="000C0E3F" w:rsidRPr="002B5D64" w:rsidRDefault="00053676" w:rsidP="000C0E3F">
      <w:pPr>
        <w:pStyle w:val="AODocTxt"/>
        <w:spacing w:before="0" w:line="240" w:lineRule="auto"/>
        <w:ind w:left="720"/>
        <w:rPr>
          <w:rFonts w:ascii="Avenir Next" w:hAnsi="Avenir Next"/>
          <w:color w:val="808080" w:themeColor="background1" w:themeShade="80"/>
        </w:rPr>
      </w:pPr>
      <w:r>
        <w:rPr>
          <w:rFonts w:ascii="Avenir Next" w:hAnsi="Avenir Next"/>
          <w:color w:val="808080" w:themeColor="background1" w:themeShade="80"/>
        </w:rPr>
        <w:t xml:space="preserve"> </w:t>
      </w:r>
    </w:p>
    <w:p w14:paraId="473861FC" w14:textId="77777777" w:rsidR="00435733" w:rsidRPr="00622C36" w:rsidRDefault="00435733"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1C23721F" w14:textId="68583AB6" w:rsidR="001D3BAA" w:rsidRDefault="00053676" w:rsidP="00053676">
      <w:pPr>
        <w:pStyle w:val="AODocTxt"/>
        <w:spacing w:before="0" w:line="240" w:lineRule="auto"/>
        <w:ind w:left="720"/>
        <w:rPr>
          <w:rFonts w:ascii="Avenir Next" w:hAnsi="Avenir Next"/>
          <w:color w:val="808080" w:themeColor="background1" w:themeShade="80"/>
        </w:rPr>
      </w:pPr>
      <w:r>
        <w:rPr>
          <w:rFonts w:ascii="Avenir Next" w:hAnsi="Avenir Next"/>
          <w:color w:val="808080" w:themeColor="background1" w:themeShade="80"/>
        </w:rPr>
        <w:t>If an automatic stay is violated, this would be considered contempt of court and the action would be considered void or voidable.</w:t>
      </w:r>
    </w:p>
    <w:p w14:paraId="1BD141D8" w14:textId="2FC5C84D" w:rsidR="00053676" w:rsidRDefault="00053676" w:rsidP="00053676">
      <w:pPr>
        <w:pStyle w:val="AODocTxt"/>
        <w:spacing w:before="0" w:line="240" w:lineRule="auto"/>
        <w:ind w:left="720"/>
        <w:rPr>
          <w:rFonts w:ascii="Avenir Next" w:hAnsi="Avenir Next"/>
          <w:color w:val="808080" w:themeColor="background1" w:themeShade="80"/>
        </w:rPr>
      </w:pPr>
    </w:p>
    <w:p w14:paraId="51A20238" w14:textId="423A3FBE" w:rsidR="00053676" w:rsidRPr="002B5D64" w:rsidRDefault="00053676" w:rsidP="00053676">
      <w:pPr>
        <w:pStyle w:val="AODocTxt"/>
        <w:spacing w:before="0" w:line="240" w:lineRule="auto"/>
        <w:ind w:left="720"/>
        <w:rPr>
          <w:rFonts w:ascii="Avenir Next" w:hAnsi="Avenir Next"/>
          <w:color w:val="808080" w:themeColor="background1" w:themeShade="80"/>
        </w:rPr>
      </w:pPr>
      <w:r>
        <w:rPr>
          <w:rFonts w:ascii="Avenir Next" w:hAnsi="Avenir Next"/>
          <w:color w:val="808080" w:themeColor="background1" w:themeShade="80"/>
        </w:rPr>
        <w:lastRenderedPageBreak/>
        <w:t>This could involve sanctions which could include costs orders for the debtors’ legal fees and orders which would require the creditor to undo the actions. Significant breaches of the stay could result in daily fines.</w:t>
      </w:r>
    </w:p>
    <w:p w14:paraId="53E1720C" w14:textId="77777777" w:rsidR="003A5537" w:rsidRPr="00622C36" w:rsidRDefault="003A5537"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t>In voting on a plan of reorganization, which class(</w:t>
      </w:r>
      <w:proofErr w:type="spellStart"/>
      <w:r w:rsidRPr="001B33F5">
        <w:rPr>
          <w:rFonts w:ascii="Avenir Next" w:hAnsi="Avenir Next"/>
        </w:rPr>
        <w:t>es</w:t>
      </w:r>
      <w:proofErr w:type="spellEnd"/>
      <w:r w:rsidRPr="001B33F5">
        <w:rPr>
          <w:rFonts w:ascii="Avenir Next" w:hAnsi="Avenir Next"/>
        </w:rPr>
        <w:t>) of creditors are (i) deemed to accept the plan, (ii) deemed to reject the plan and (iii) permitted to vote on the plan?  What vote is necessary for a class of creditors to accept a plan?</w:t>
      </w:r>
    </w:p>
    <w:p w14:paraId="51E9F8BA" w14:textId="77777777" w:rsidR="001B33F5" w:rsidRDefault="001B33F5" w:rsidP="00622C36">
      <w:pPr>
        <w:pStyle w:val="AODocTxt"/>
        <w:spacing w:before="0" w:line="240" w:lineRule="auto"/>
        <w:rPr>
          <w:rFonts w:ascii="Avenir Next" w:hAnsi="Avenir Next"/>
        </w:rPr>
      </w:pPr>
    </w:p>
    <w:p w14:paraId="037B4B36" w14:textId="321D3438" w:rsidR="001D3BAA" w:rsidRDefault="00AC0A1F" w:rsidP="00AC0A1F">
      <w:pPr>
        <w:pStyle w:val="AODocTxt"/>
        <w:spacing w:before="0" w:line="240" w:lineRule="auto"/>
        <w:ind w:firstLine="720"/>
        <w:rPr>
          <w:rFonts w:ascii="Avenir Next" w:hAnsi="Avenir Next"/>
          <w:color w:val="808080" w:themeColor="background1" w:themeShade="80"/>
        </w:rPr>
      </w:pPr>
      <w:r>
        <w:rPr>
          <w:rFonts w:ascii="Avenir Next" w:hAnsi="Avenir Next"/>
          <w:color w:val="808080" w:themeColor="background1" w:themeShade="80"/>
        </w:rPr>
        <w:t>i) Unimpaired creditors are deemed to have accepted the plan.</w:t>
      </w:r>
    </w:p>
    <w:p w14:paraId="7AA48829" w14:textId="27C60048" w:rsidR="00AC0A1F" w:rsidRDefault="00AC0A1F" w:rsidP="00AC0A1F">
      <w:pPr>
        <w:pStyle w:val="AODocTxt"/>
        <w:spacing w:before="0" w:line="240" w:lineRule="auto"/>
        <w:ind w:firstLine="720"/>
        <w:rPr>
          <w:rFonts w:ascii="Avenir Next" w:hAnsi="Avenir Next"/>
          <w:color w:val="808080" w:themeColor="background1" w:themeShade="80"/>
        </w:rPr>
      </w:pPr>
    </w:p>
    <w:p w14:paraId="7205A351" w14:textId="08F5A976" w:rsidR="00AC0A1F" w:rsidRDefault="00AC0A1F" w:rsidP="00AC0A1F">
      <w:pPr>
        <w:pStyle w:val="AODocTxt"/>
        <w:spacing w:before="0" w:line="240" w:lineRule="auto"/>
        <w:ind w:firstLine="720"/>
        <w:rPr>
          <w:rFonts w:ascii="Avenir Next" w:hAnsi="Avenir Next"/>
          <w:color w:val="808080" w:themeColor="background1" w:themeShade="80"/>
        </w:rPr>
      </w:pPr>
      <w:r>
        <w:rPr>
          <w:rFonts w:ascii="Avenir Next" w:hAnsi="Avenir Next"/>
          <w:color w:val="808080" w:themeColor="background1" w:themeShade="80"/>
        </w:rPr>
        <w:t>ii) A class of creditors which receives nothing is deemed to reject the plan.</w:t>
      </w:r>
    </w:p>
    <w:p w14:paraId="37C74C13" w14:textId="63022722" w:rsidR="00AC0A1F" w:rsidRDefault="00AC0A1F" w:rsidP="00AC0A1F">
      <w:pPr>
        <w:pStyle w:val="AODocTxt"/>
        <w:spacing w:before="0" w:line="240" w:lineRule="auto"/>
        <w:ind w:firstLine="720"/>
        <w:rPr>
          <w:rFonts w:ascii="Avenir Next" w:hAnsi="Avenir Next"/>
          <w:color w:val="808080" w:themeColor="background1" w:themeShade="80"/>
        </w:rPr>
      </w:pPr>
    </w:p>
    <w:p w14:paraId="64A4231C" w14:textId="5667014C" w:rsidR="00AC0A1F" w:rsidRDefault="00AC0A1F" w:rsidP="00AC0A1F">
      <w:pPr>
        <w:pStyle w:val="AODocTxt"/>
        <w:spacing w:before="0" w:line="240" w:lineRule="auto"/>
        <w:ind w:left="720"/>
        <w:rPr>
          <w:rFonts w:ascii="Avenir Next" w:hAnsi="Avenir Next"/>
          <w:color w:val="808080" w:themeColor="background1" w:themeShade="80"/>
        </w:rPr>
      </w:pPr>
      <w:r>
        <w:rPr>
          <w:rFonts w:ascii="Avenir Next" w:hAnsi="Avenir Next"/>
          <w:color w:val="808080" w:themeColor="background1" w:themeShade="80"/>
        </w:rPr>
        <w:t>iii) Impaired classes: creditors secured by real or personal property and unsecured creditors are permitted to vote on the plan.</w:t>
      </w:r>
    </w:p>
    <w:p w14:paraId="1B102F44" w14:textId="28A28809" w:rsidR="00AC0A1F" w:rsidRDefault="00AC0A1F" w:rsidP="00AC0A1F">
      <w:pPr>
        <w:pStyle w:val="AODocTxt"/>
        <w:spacing w:before="0" w:line="240" w:lineRule="auto"/>
        <w:ind w:left="720"/>
        <w:rPr>
          <w:rFonts w:ascii="Avenir Next" w:hAnsi="Avenir Next"/>
          <w:color w:val="808080" w:themeColor="background1" w:themeShade="80"/>
        </w:rPr>
      </w:pPr>
    </w:p>
    <w:p w14:paraId="7E497890" w14:textId="6080EFD7" w:rsidR="00AC0A1F" w:rsidRPr="002B5D64" w:rsidRDefault="00AC0A1F" w:rsidP="00AC0A1F">
      <w:pPr>
        <w:pStyle w:val="AODocTxt"/>
        <w:spacing w:before="0" w:line="240" w:lineRule="auto"/>
        <w:ind w:left="720"/>
        <w:rPr>
          <w:rFonts w:ascii="Avenir Next" w:hAnsi="Avenir Next"/>
          <w:color w:val="808080" w:themeColor="background1" w:themeShade="80"/>
        </w:rPr>
      </w:pPr>
      <w:r>
        <w:rPr>
          <w:rFonts w:ascii="Avenir Next" w:hAnsi="Avenir Next"/>
          <w:color w:val="808080" w:themeColor="background1" w:themeShade="80"/>
        </w:rPr>
        <w:t>Each class of creditors must approve the plan by a simple majority holding two-</w:t>
      </w:r>
      <w:proofErr w:type="spellStart"/>
      <w:r>
        <w:rPr>
          <w:rFonts w:ascii="Avenir Next" w:hAnsi="Avenir Next"/>
          <w:color w:val="808080" w:themeColor="background1" w:themeShade="80"/>
        </w:rPr>
        <w:t>thids</w:t>
      </w:r>
      <w:proofErr w:type="spellEnd"/>
      <w:r>
        <w:rPr>
          <w:rFonts w:ascii="Avenir Next" w:hAnsi="Avenir Next"/>
          <w:color w:val="808080" w:themeColor="background1" w:themeShade="80"/>
        </w:rPr>
        <w:t xml:space="preserve"> of the value of claims in that class.</w:t>
      </w:r>
    </w:p>
    <w:p w14:paraId="46368034" w14:textId="77777777" w:rsidR="00D7456A" w:rsidRPr="00622C36" w:rsidRDefault="00D7456A"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Answer the following questions about preferences, actual fraudulent conveyances and constructive fraudulent conveyances:</w:t>
      </w:r>
    </w:p>
    <w:p w14:paraId="7F68DB63" w14:textId="77777777" w:rsidR="001445EF" w:rsidRPr="00224888"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1D225EBF" w14:textId="3990C3EE" w:rsidR="004E1F4B" w:rsidRPr="0022488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416E8D3A" w14:textId="77777777" w:rsidR="001D3BAA" w:rsidRDefault="001D3BAA" w:rsidP="001D3BAA">
      <w:pPr>
        <w:pStyle w:val="AODocTxt"/>
        <w:spacing w:before="0" w:line="240" w:lineRule="auto"/>
        <w:rPr>
          <w:rFonts w:ascii="Avenir Next" w:hAnsi="Avenir Next"/>
          <w:color w:val="808080" w:themeColor="background1" w:themeShade="80"/>
        </w:rPr>
      </w:pPr>
    </w:p>
    <w:p w14:paraId="7779A03A" w14:textId="0442324E" w:rsidR="001D3BAA" w:rsidRDefault="0076714F" w:rsidP="001A6562">
      <w:pPr>
        <w:pStyle w:val="AODocTxt"/>
        <w:spacing w:before="0" w:line="240" w:lineRule="auto"/>
        <w:ind w:left="426"/>
        <w:rPr>
          <w:rFonts w:ascii="Avenir Next" w:hAnsi="Avenir Next"/>
          <w:color w:val="808080" w:themeColor="background1" w:themeShade="80"/>
        </w:rPr>
      </w:pPr>
      <w:r>
        <w:rPr>
          <w:rFonts w:ascii="Avenir Next" w:hAnsi="Avenir Next"/>
          <w:color w:val="808080" w:themeColor="background1" w:themeShade="80"/>
        </w:rPr>
        <w:t xml:space="preserve">(a) </w:t>
      </w:r>
      <w:r w:rsidR="001A6562">
        <w:rPr>
          <w:rFonts w:ascii="Avenir Next" w:hAnsi="Avenir Next"/>
          <w:color w:val="808080" w:themeColor="background1" w:themeShade="80"/>
        </w:rPr>
        <w:t>Preference. One of the elements of a preference claim is that it was done in relation to antecedent debt before the transfer was made.</w:t>
      </w:r>
    </w:p>
    <w:p w14:paraId="7A909441" w14:textId="7E6378DA" w:rsidR="001A6562" w:rsidRDefault="001A6562" w:rsidP="001A6562">
      <w:pPr>
        <w:pStyle w:val="AODocTxt"/>
        <w:spacing w:before="0" w:line="240" w:lineRule="auto"/>
        <w:ind w:left="426"/>
        <w:rPr>
          <w:rFonts w:ascii="Avenir Next" w:hAnsi="Avenir Next"/>
          <w:color w:val="808080" w:themeColor="background1" w:themeShade="80"/>
        </w:rPr>
      </w:pPr>
    </w:p>
    <w:p w14:paraId="4920524F" w14:textId="34D78EA0" w:rsidR="001A6562" w:rsidRDefault="001A6562" w:rsidP="001A6562">
      <w:pPr>
        <w:pStyle w:val="AODocTxt"/>
        <w:spacing w:before="0" w:line="240" w:lineRule="auto"/>
        <w:ind w:left="426"/>
        <w:rPr>
          <w:rFonts w:ascii="Avenir Next" w:hAnsi="Avenir Next"/>
          <w:color w:val="808080" w:themeColor="background1" w:themeShade="80"/>
        </w:rPr>
      </w:pPr>
      <w:r>
        <w:rPr>
          <w:rFonts w:ascii="Avenir Next" w:hAnsi="Avenir Next"/>
          <w:color w:val="808080" w:themeColor="background1" w:themeShade="80"/>
        </w:rPr>
        <w:t>(b) Preference. One of the elements of a preference claim is that it was done while the debtor is presumed or proven to have been insolvent at the time of the transfer. Preferences claims look 90 days before the date of the petition.</w:t>
      </w:r>
    </w:p>
    <w:p w14:paraId="4C875150" w14:textId="66D74226" w:rsidR="001A6562" w:rsidRDefault="001A6562" w:rsidP="001A6562">
      <w:pPr>
        <w:pStyle w:val="AODocTxt"/>
        <w:spacing w:before="0" w:line="240" w:lineRule="auto"/>
        <w:ind w:left="426"/>
        <w:rPr>
          <w:rFonts w:ascii="Avenir Next" w:hAnsi="Avenir Next"/>
          <w:color w:val="808080" w:themeColor="background1" w:themeShade="80"/>
        </w:rPr>
      </w:pPr>
    </w:p>
    <w:p w14:paraId="6B118A5D" w14:textId="52FEC67E" w:rsidR="001A6562" w:rsidRDefault="001A6562" w:rsidP="001A6562">
      <w:pPr>
        <w:pStyle w:val="AODocTxt"/>
        <w:spacing w:before="0" w:line="240" w:lineRule="auto"/>
        <w:ind w:left="426"/>
        <w:rPr>
          <w:rFonts w:ascii="Avenir Next" w:hAnsi="Avenir Next"/>
          <w:color w:val="808080" w:themeColor="background1" w:themeShade="80"/>
        </w:rPr>
      </w:pPr>
      <w:r>
        <w:rPr>
          <w:rFonts w:ascii="Avenir Next" w:hAnsi="Avenir Next"/>
          <w:color w:val="808080" w:themeColor="background1" w:themeShade="80"/>
        </w:rPr>
        <w:t>(c) Actual fraudulent conveyances are where intent is required by the debtor to frustrate creditors’ recoveries.</w:t>
      </w:r>
    </w:p>
    <w:p w14:paraId="625D9A20" w14:textId="77777777" w:rsidR="0076714F" w:rsidRPr="001B1763" w:rsidRDefault="0076714F"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58B40A0C" w14:textId="77777777" w:rsidR="001D3BAA" w:rsidRDefault="001D3BAA" w:rsidP="001D3BAA">
      <w:pPr>
        <w:pStyle w:val="AODocTxt"/>
        <w:spacing w:before="0" w:line="240" w:lineRule="auto"/>
        <w:rPr>
          <w:rFonts w:ascii="Avenir Next" w:hAnsi="Avenir Next"/>
          <w:color w:val="808080" w:themeColor="background1" w:themeShade="80"/>
        </w:rPr>
      </w:pPr>
    </w:p>
    <w:p w14:paraId="41284EC0" w14:textId="7DFF3023" w:rsidR="001D3BAA" w:rsidRDefault="00461412" w:rsidP="00EF0B29">
      <w:pPr>
        <w:pStyle w:val="AODocTxt"/>
        <w:spacing w:before="0" w:line="240" w:lineRule="auto"/>
        <w:ind w:left="720"/>
        <w:rPr>
          <w:rFonts w:ascii="Avenir Next" w:hAnsi="Avenir Next"/>
          <w:color w:val="808080" w:themeColor="background1" w:themeShade="80"/>
        </w:rPr>
      </w:pPr>
      <w:r>
        <w:rPr>
          <w:rFonts w:ascii="Avenir Next" w:hAnsi="Avenir Next"/>
          <w:color w:val="808080" w:themeColor="background1" w:themeShade="80"/>
        </w:rPr>
        <w:t>A bankruptcy court may enter a final order consistent with the US Constitution where it has authority to enter it</w:t>
      </w:r>
      <w:r w:rsidR="00265AC5">
        <w:rPr>
          <w:rFonts w:ascii="Avenir Next" w:hAnsi="Avenir Next"/>
          <w:color w:val="808080" w:themeColor="background1" w:themeShade="80"/>
        </w:rPr>
        <w:t>. A bank</w:t>
      </w:r>
      <w:r w:rsidR="007A4C13">
        <w:rPr>
          <w:rFonts w:ascii="Avenir Next" w:hAnsi="Avenir Next"/>
          <w:color w:val="808080" w:themeColor="background1" w:themeShade="80"/>
        </w:rPr>
        <w:t xml:space="preserve">ruptcy court does not have authority where it deals with matters subject to Article III of the US Constitution. Bankruptcy judges </w:t>
      </w:r>
      <w:r w:rsidR="007A4C13">
        <w:rPr>
          <w:rFonts w:ascii="Avenir Next" w:hAnsi="Avenir Next"/>
          <w:color w:val="808080" w:themeColor="background1" w:themeShade="80"/>
        </w:rPr>
        <w:lastRenderedPageBreak/>
        <w:t>have the power to determine ‘core’ proceedings but if a matter is ‘non-core’ they may only hear it where it is sufficiently connected to bankruptcy issues. Even still, for non-core matters they do not have the power to make a final determination on the issues – their proposed determinations are submitte</w:t>
      </w:r>
      <w:r w:rsidR="00FC6552">
        <w:rPr>
          <w:rFonts w:ascii="Avenir Next" w:hAnsi="Avenir Next"/>
          <w:color w:val="808080" w:themeColor="background1" w:themeShade="80"/>
        </w:rPr>
        <w:t>d to the district court who do</w:t>
      </w:r>
      <w:r w:rsidR="007A4C13">
        <w:rPr>
          <w:rFonts w:ascii="Avenir Next" w:hAnsi="Avenir Next"/>
          <w:color w:val="808080" w:themeColor="background1" w:themeShade="80"/>
        </w:rPr>
        <w:t xml:space="preserve"> have the power to rule on those issues. Therefore, for ‘core’ issue bankruptcy cases, a court may enter into a final order consistent with the constitution.</w:t>
      </w:r>
      <w:r w:rsidR="00847521">
        <w:rPr>
          <w:rFonts w:ascii="Avenir Next" w:hAnsi="Avenir Next"/>
          <w:color w:val="808080" w:themeColor="background1" w:themeShade="80"/>
        </w:rPr>
        <w:t xml:space="preserve"> However, if the parties consent to the bankruptcy court’s jurisdiction, the court will be able to enter into a final order.</w:t>
      </w:r>
    </w:p>
    <w:p w14:paraId="28C7C0E7" w14:textId="159C22AA" w:rsidR="007A4C13" w:rsidRDefault="007A4C13" w:rsidP="001D3BAA">
      <w:pPr>
        <w:pStyle w:val="AODocTxt"/>
        <w:spacing w:before="0" w:line="240" w:lineRule="auto"/>
        <w:rPr>
          <w:rFonts w:ascii="Avenir Next" w:hAnsi="Avenir Next"/>
          <w:color w:val="808080" w:themeColor="background1" w:themeShade="80"/>
        </w:rPr>
      </w:pPr>
    </w:p>
    <w:p w14:paraId="21EA9685" w14:textId="0CCF6AA4" w:rsidR="007A4C13" w:rsidRDefault="007A4C13" w:rsidP="00EF0B29">
      <w:pPr>
        <w:pStyle w:val="AODocTxt"/>
        <w:spacing w:before="0" w:line="240" w:lineRule="auto"/>
        <w:ind w:left="720"/>
        <w:rPr>
          <w:rFonts w:ascii="Avenir Next" w:hAnsi="Avenir Next"/>
          <w:color w:val="808080" w:themeColor="background1" w:themeShade="80"/>
        </w:rPr>
      </w:pPr>
      <w:r>
        <w:rPr>
          <w:rFonts w:ascii="Avenir Next" w:hAnsi="Avenir Next"/>
          <w:color w:val="808080" w:themeColor="background1" w:themeShade="80"/>
        </w:rPr>
        <w:t>Despite this, while an order may be constitutionally final, it may still have issues to be resolved within the dispute (i.e. it is interlocutory).</w:t>
      </w:r>
    </w:p>
    <w:p w14:paraId="0C3AC59C" w14:textId="5E7AE7BE" w:rsidR="007A4C13" w:rsidRDefault="007A4C13" w:rsidP="001D3BAA">
      <w:pPr>
        <w:pStyle w:val="AODocTxt"/>
        <w:spacing w:before="0" w:line="240" w:lineRule="auto"/>
        <w:rPr>
          <w:rFonts w:ascii="Avenir Next" w:hAnsi="Avenir Next"/>
          <w:color w:val="808080" w:themeColor="background1" w:themeShade="80"/>
        </w:rPr>
      </w:pPr>
    </w:p>
    <w:p w14:paraId="2C194ECC" w14:textId="74D78166" w:rsidR="007A4C13" w:rsidRDefault="007A4C13" w:rsidP="00EF0B29">
      <w:pPr>
        <w:pStyle w:val="AODocTxt"/>
        <w:spacing w:before="0" w:line="240" w:lineRule="auto"/>
        <w:ind w:left="720"/>
        <w:rPr>
          <w:rFonts w:ascii="Avenir Next" w:hAnsi="Avenir Next"/>
          <w:color w:val="808080" w:themeColor="background1" w:themeShade="80"/>
        </w:rPr>
      </w:pPr>
      <w:r>
        <w:rPr>
          <w:rFonts w:ascii="Avenir Next" w:hAnsi="Avenir Next"/>
          <w:color w:val="808080" w:themeColor="background1" w:themeShade="80"/>
        </w:rPr>
        <w:t>Most appeals from the bankruptcy court go to the relevant district court but in some circuits it may be that the appeal goes to the Bankruptcy Appellate Panel. If there is a further appeal, it could be heard by the circuit court of appeals</w:t>
      </w:r>
      <w:r w:rsidR="00AF7C7E">
        <w:rPr>
          <w:rFonts w:ascii="Avenir Next" w:hAnsi="Avenir Next"/>
          <w:color w:val="808080" w:themeColor="background1" w:themeShade="80"/>
        </w:rPr>
        <w:t>.</w:t>
      </w:r>
    </w:p>
    <w:p w14:paraId="0A8C1F11" w14:textId="2E6A5B37" w:rsidR="00AF7C7E" w:rsidRDefault="00AF7C7E" w:rsidP="001D3BAA">
      <w:pPr>
        <w:pStyle w:val="AODocTxt"/>
        <w:spacing w:before="0" w:line="240" w:lineRule="auto"/>
        <w:rPr>
          <w:rFonts w:ascii="Avenir Next" w:hAnsi="Avenir Next"/>
          <w:color w:val="808080" w:themeColor="background1" w:themeShade="80"/>
        </w:rPr>
      </w:pPr>
    </w:p>
    <w:p w14:paraId="413A1270" w14:textId="2E292214" w:rsidR="00AF7C7E" w:rsidRPr="002B5D64" w:rsidRDefault="005B1E01" w:rsidP="00EF0B29">
      <w:pPr>
        <w:pStyle w:val="AODocTxt"/>
        <w:spacing w:before="0" w:line="240" w:lineRule="auto"/>
        <w:ind w:left="720"/>
        <w:rPr>
          <w:rFonts w:ascii="Avenir Next" w:hAnsi="Avenir Next"/>
          <w:color w:val="808080" w:themeColor="background1" w:themeShade="80"/>
        </w:rPr>
      </w:pPr>
      <w:r>
        <w:rPr>
          <w:rFonts w:ascii="Avenir Next" w:hAnsi="Avenir Next"/>
          <w:color w:val="808080" w:themeColor="background1" w:themeShade="80"/>
        </w:rPr>
        <w:t xml:space="preserve">For appeals for ‘core decisions’, the court reviewing the appeal will look to the court’s decisions from the start and will review findings of facts to see if the court </w:t>
      </w:r>
      <w:r w:rsidR="00F033E8">
        <w:rPr>
          <w:rFonts w:ascii="Avenir Next" w:hAnsi="Avenir Next"/>
          <w:color w:val="808080" w:themeColor="background1" w:themeShade="80"/>
        </w:rPr>
        <w:t>erred in their discretion. For ‘non-core decisions’ or where the court didn’t have the authority for a final order, the court reviewing the appeal would look at findings of fact and decisions from the beginning for anything that was objected to. Where the appeal is going to the circuit court of appeal, it would follow the same process as for ‘core decisions’.</w:t>
      </w:r>
    </w:p>
    <w:p w14:paraId="6002A13A" w14:textId="77777777" w:rsidR="00580B65" w:rsidRPr="00E01803" w:rsidRDefault="00580B65"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210D1AF9" w14:textId="77777777" w:rsidR="00D85AF6" w:rsidRDefault="00D85AF6" w:rsidP="000778B1">
      <w:pPr>
        <w:pStyle w:val="AODocTxt"/>
        <w:spacing w:before="0" w:line="240" w:lineRule="auto"/>
        <w:rPr>
          <w:rFonts w:ascii="Avenir Next" w:hAnsi="Avenir Next"/>
        </w:rPr>
      </w:pPr>
    </w:p>
    <w:p w14:paraId="563007FE" w14:textId="3FB389F6" w:rsidR="001D3BAA" w:rsidRDefault="00702E30" w:rsidP="00EF0B29">
      <w:pPr>
        <w:pStyle w:val="AODocTxt"/>
        <w:spacing w:before="0" w:line="240" w:lineRule="auto"/>
        <w:ind w:left="720"/>
        <w:rPr>
          <w:rFonts w:ascii="Avenir Next" w:hAnsi="Avenir Next"/>
          <w:color w:val="808080" w:themeColor="background1" w:themeShade="80"/>
        </w:rPr>
      </w:pPr>
      <w:r>
        <w:rPr>
          <w:rFonts w:ascii="Avenir Next" w:hAnsi="Avenir Next"/>
          <w:color w:val="808080" w:themeColor="background1" w:themeShade="80"/>
        </w:rPr>
        <w:t>The Model Law prescribes under Article 23 that foreign representatives should be given the power of avoidance actions which are available in that state for a domestic party. Chapter 15 does not give the power of avoidance actions under the Bankruptcy Code to foreign representatives. This is understood to mean an exclusion of the foreign representatives’ right to use preference and fraudulent conveyances powers but not stop them from avoiding pre-petition transactions.</w:t>
      </w:r>
    </w:p>
    <w:p w14:paraId="65C07F5A" w14:textId="3001877F" w:rsidR="00702E30" w:rsidRDefault="00702E30" w:rsidP="001D3BAA">
      <w:pPr>
        <w:pStyle w:val="AODocTxt"/>
        <w:spacing w:before="0" w:line="240" w:lineRule="auto"/>
        <w:rPr>
          <w:rFonts w:ascii="Avenir Next" w:hAnsi="Avenir Next"/>
          <w:color w:val="808080" w:themeColor="background1" w:themeShade="80"/>
        </w:rPr>
      </w:pPr>
    </w:p>
    <w:p w14:paraId="45B7DD17" w14:textId="4C17DD0F" w:rsidR="00702E30" w:rsidRDefault="00702E30" w:rsidP="00EF0B29">
      <w:pPr>
        <w:pStyle w:val="AODocTxt"/>
        <w:spacing w:before="0" w:line="240" w:lineRule="auto"/>
        <w:ind w:left="360"/>
        <w:rPr>
          <w:rFonts w:ascii="Avenir Next" w:hAnsi="Avenir Next"/>
          <w:color w:val="808080" w:themeColor="background1" w:themeShade="80"/>
        </w:rPr>
      </w:pPr>
      <w:r>
        <w:rPr>
          <w:rFonts w:ascii="Avenir Next" w:hAnsi="Avenir Next"/>
          <w:color w:val="808080" w:themeColor="background1" w:themeShade="80"/>
        </w:rPr>
        <w:t>In order for a foreign representative to have access to the Bankruptcy Code avoidance powers they could:</w:t>
      </w:r>
    </w:p>
    <w:p w14:paraId="4A885BFE" w14:textId="2A6C2BFE" w:rsidR="00702E30" w:rsidRDefault="00702E30" w:rsidP="001D3BAA">
      <w:pPr>
        <w:pStyle w:val="AODocTxt"/>
        <w:spacing w:before="0" w:line="240" w:lineRule="auto"/>
        <w:rPr>
          <w:rFonts w:ascii="Avenir Next" w:hAnsi="Avenir Next"/>
          <w:color w:val="808080" w:themeColor="background1" w:themeShade="80"/>
        </w:rPr>
      </w:pPr>
    </w:p>
    <w:p w14:paraId="12E088F7" w14:textId="67EE5B50" w:rsidR="00702E30" w:rsidRDefault="00702E30" w:rsidP="00702E30">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Rely on Chapter 7 or 11 proceedings which were commenced prior to the foreign representative becoming involved</w:t>
      </w:r>
      <w:r w:rsidR="00E45589">
        <w:rPr>
          <w:rFonts w:ascii="Avenir Next" w:hAnsi="Avenir Next"/>
          <w:color w:val="808080" w:themeColor="background1" w:themeShade="80"/>
        </w:rPr>
        <w:t>; or</w:t>
      </w:r>
    </w:p>
    <w:p w14:paraId="3E320047" w14:textId="05F59198" w:rsidR="00E45589" w:rsidRDefault="00E45589" w:rsidP="00702E30">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The foreign representative could commence a Chapter 7 or 11 proceeding themselves following Chapter 15 Recognition.</w:t>
      </w:r>
    </w:p>
    <w:p w14:paraId="5EC1DD04" w14:textId="71681D9C" w:rsidR="00702E30" w:rsidRDefault="00702E30" w:rsidP="001D3BAA">
      <w:pPr>
        <w:pStyle w:val="AODocTxt"/>
        <w:spacing w:before="0" w:line="240" w:lineRule="auto"/>
        <w:rPr>
          <w:rFonts w:ascii="Avenir Next" w:hAnsi="Avenir Next"/>
          <w:color w:val="808080" w:themeColor="background1" w:themeShade="80"/>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0EF59AD8" w14:textId="77777777" w:rsidR="00106CA8" w:rsidRDefault="00106CA8" w:rsidP="000778B1">
      <w:pPr>
        <w:pStyle w:val="AODocTxt"/>
        <w:spacing w:before="0" w:line="240" w:lineRule="auto"/>
        <w:rPr>
          <w:rFonts w:ascii="Avenir Next" w:hAnsi="Avenir Next"/>
        </w:rPr>
      </w:pPr>
    </w:p>
    <w:p w14:paraId="671A424A" w14:textId="07EFB570" w:rsidR="001D3BAA" w:rsidRDefault="00EF0B29" w:rsidP="00EF0B29">
      <w:pPr>
        <w:pStyle w:val="AODocTxt"/>
        <w:spacing w:before="0" w:line="240" w:lineRule="auto"/>
        <w:ind w:firstLine="720"/>
        <w:rPr>
          <w:rFonts w:ascii="Avenir Next" w:hAnsi="Avenir Next"/>
          <w:color w:val="808080" w:themeColor="background1" w:themeShade="80"/>
        </w:rPr>
      </w:pPr>
      <w:r>
        <w:rPr>
          <w:rFonts w:ascii="Avenir Next" w:hAnsi="Avenir Next"/>
          <w:color w:val="808080" w:themeColor="background1" w:themeShade="80"/>
        </w:rPr>
        <w:t>When preparing a filing for bankruptcy court, you should review:</w:t>
      </w:r>
    </w:p>
    <w:p w14:paraId="121033CD" w14:textId="394CBFCB" w:rsidR="00EF0B29" w:rsidRDefault="00EF0B29" w:rsidP="00EF0B29">
      <w:pPr>
        <w:pStyle w:val="AODocTxt"/>
        <w:spacing w:before="0" w:line="240" w:lineRule="auto"/>
        <w:ind w:firstLine="720"/>
        <w:rPr>
          <w:rFonts w:ascii="Avenir Next" w:hAnsi="Avenir Next"/>
          <w:color w:val="808080" w:themeColor="background1" w:themeShade="80"/>
        </w:rPr>
      </w:pPr>
    </w:p>
    <w:p w14:paraId="50669DB8" w14:textId="5B78EF28" w:rsidR="00EF0B29" w:rsidRDefault="00EF0B29" w:rsidP="00EF0B29">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t>The Federal Rules of Bankruptcy;</w:t>
      </w:r>
    </w:p>
    <w:p w14:paraId="55E717E2" w14:textId="2C45B36D" w:rsidR="00EF0B29" w:rsidRDefault="00EF0B29" w:rsidP="00EF0B29">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t>The Federal Rules of Civil Procedure;</w:t>
      </w:r>
    </w:p>
    <w:p w14:paraId="200162E4" w14:textId="77777777" w:rsidR="00FC6552" w:rsidRDefault="00EF0B29" w:rsidP="00FC6552">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lastRenderedPageBreak/>
        <w:t>The local rules of each bankruptcy court as they have local rules which will contain the local rules / procedures preferred by the local judges; and</w:t>
      </w:r>
    </w:p>
    <w:p w14:paraId="0CDDA5E5" w14:textId="461EA088" w:rsidR="00EF0B29" w:rsidRPr="00FC6552" w:rsidRDefault="00244760" w:rsidP="00FC6552">
      <w:pPr>
        <w:pStyle w:val="AODocTxt"/>
        <w:numPr>
          <w:ilvl w:val="0"/>
          <w:numId w:val="39"/>
        </w:numPr>
        <w:spacing w:before="0" w:line="240" w:lineRule="auto"/>
        <w:rPr>
          <w:rFonts w:ascii="Avenir Next" w:hAnsi="Avenir Next"/>
          <w:color w:val="808080" w:themeColor="background1" w:themeShade="80"/>
        </w:rPr>
      </w:pPr>
      <w:r w:rsidRPr="00FC6552">
        <w:rPr>
          <w:rFonts w:ascii="Avenir Next" w:hAnsi="Avenir Next"/>
          <w:color w:val="808080" w:themeColor="background1" w:themeShade="80"/>
        </w:rPr>
        <w:t>Beyond the rules, it would be important to confirm with local state lawyers as there could be unwritten rules which it would be useful to know about.</w:t>
      </w:r>
    </w:p>
    <w:p w14:paraId="4A07A2C3" w14:textId="77777777" w:rsidR="00E01803" w:rsidRPr="00E01803" w:rsidRDefault="00E0180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1781C92" w:rsidR="00E01803" w:rsidRDefault="00E15ACE" w:rsidP="000778B1">
      <w:pPr>
        <w:pStyle w:val="AODocTxt"/>
        <w:spacing w:before="0" w:line="240" w:lineRule="auto"/>
        <w:rPr>
          <w:rFonts w:ascii="Avenir Next" w:hAnsi="Avenir Next"/>
        </w:rPr>
      </w:pPr>
      <w:r w:rsidRPr="00E15ACE">
        <w:rPr>
          <w:rFonts w:ascii="Avenir Next" w:hAnsi="Avenir Next"/>
        </w:rPr>
        <w:t>What fiduciary duties do directors of Delaware corporations owe and to whom are the duties owed in the ordinary course of business? To whom are duties owed when the corporation is potentially or actually insolvent?</w:t>
      </w:r>
    </w:p>
    <w:p w14:paraId="22E1BE07" w14:textId="77777777" w:rsidR="00CF12B2" w:rsidRDefault="00CF12B2" w:rsidP="000778B1">
      <w:pPr>
        <w:pStyle w:val="AODocTxt"/>
        <w:spacing w:before="0" w:line="240" w:lineRule="auto"/>
        <w:rPr>
          <w:rFonts w:ascii="Avenir Next" w:hAnsi="Avenir Next"/>
          <w:color w:val="808080" w:themeColor="background1" w:themeShade="80"/>
        </w:rPr>
      </w:pPr>
    </w:p>
    <w:p w14:paraId="7A03B5A2" w14:textId="569ADD4D" w:rsidR="001D3BAA" w:rsidRDefault="002C7E60"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In Delaware, directors owe a ‘duty of loyalty’ the best interests of the Company and a duty of care in ‘educated decision-making’. In the ordinary course of business directors in Delaware are protected under the ‘business judgement rule’ meaning provided that they are reasonably informed then they are presumed to have acted in good faith provided that they have an honest belief that the action was in the best interests of the company or were not acting in good faith.</w:t>
      </w:r>
    </w:p>
    <w:p w14:paraId="0E28B535" w14:textId="1F7BF199" w:rsidR="002C7E60" w:rsidRDefault="002C7E60" w:rsidP="001D3BAA">
      <w:pPr>
        <w:pStyle w:val="AODocTxt"/>
        <w:spacing w:before="0" w:line="240" w:lineRule="auto"/>
        <w:rPr>
          <w:rFonts w:ascii="Avenir Next" w:hAnsi="Avenir Next"/>
          <w:color w:val="808080" w:themeColor="background1" w:themeShade="80"/>
        </w:rPr>
      </w:pPr>
    </w:p>
    <w:p w14:paraId="5CC08B6B" w14:textId="000A0EB3" w:rsidR="002C7E60" w:rsidRDefault="002C7E60"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Unlike the UK, there is no duty-shift towards creditors in circumstances where the company is potentially or actually insolvent. In those circumstances, the directors still owe a duty to the company and its shareholders.</w:t>
      </w:r>
    </w:p>
    <w:p w14:paraId="7135D17A" w14:textId="77777777" w:rsidR="002C7E60" w:rsidRPr="002B5D64" w:rsidRDefault="002C7E60" w:rsidP="001D3BAA">
      <w:pPr>
        <w:pStyle w:val="AODocTxt"/>
        <w:spacing w:before="0" w:line="240" w:lineRule="auto"/>
        <w:rPr>
          <w:rFonts w:ascii="Avenir Next" w:hAnsi="Avenir Next"/>
          <w:color w:val="808080" w:themeColor="background1" w:themeShade="80"/>
        </w:rPr>
      </w:pPr>
    </w:p>
    <w:p w14:paraId="4B8A2776" w14:textId="77777777" w:rsidR="00CF12B2" w:rsidRPr="00E01803" w:rsidRDefault="00CF12B2"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2FBB7C44" w14:textId="77777777" w:rsidR="001D3BAA" w:rsidRDefault="001D3BAA" w:rsidP="001D3BAA">
      <w:pPr>
        <w:pStyle w:val="AODocTxt"/>
        <w:spacing w:before="0" w:line="240" w:lineRule="auto"/>
        <w:rPr>
          <w:rFonts w:ascii="Avenir Next" w:hAnsi="Avenir Next"/>
          <w:color w:val="808080" w:themeColor="background1" w:themeShade="80"/>
        </w:rPr>
      </w:pPr>
    </w:p>
    <w:p w14:paraId="53C2C279" w14:textId="7BA6C01F" w:rsidR="001D3BAA" w:rsidRDefault="00FD7DA0" w:rsidP="00FD7DA0">
      <w:pPr>
        <w:pStyle w:val="AODocTxt"/>
        <w:spacing w:before="0" w:line="240" w:lineRule="auto"/>
        <w:ind w:left="720"/>
        <w:rPr>
          <w:rFonts w:ascii="Avenir Next" w:hAnsi="Avenir Next"/>
          <w:color w:val="808080" w:themeColor="background1" w:themeShade="80"/>
        </w:rPr>
      </w:pPr>
      <w:r>
        <w:rPr>
          <w:rFonts w:ascii="Avenir Next" w:hAnsi="Avenir Next"/>
          <w:color w:val="808080" w:themeColor="background1" w:themeShade="80"/>
        </w:rPr>
        <w:t xml:space="preserve">The Bankruptcy Code allows debtors to assume, reject or assume and assign executory contracts. Generally, a decision about the executory contracts must be made within 60 days of the petition date and within Chapter 11 cases the debtor had until the date the plan of </w:t>
      </w:r>
      <w:proofErr w:type="spellStart"/>
      <w:r>
        <w:rPr>
          <w:rFonts w:ascii="Avenir Next" w:hAnsi="Avenir Next"/>
          <w:color w:val="808080" w:themeColor="background1" w:themeShade="80"/>
        </w:rPr>
        <w:t>reorganisation</w:t>
      </w:r>
      <w:proofErr w:type="spellEnd"/>
      <w:r>
        <w:rPr>
          <w:rFonts w:ascii="Avenir Next" w:hAnsi="Avenir Next"/>
          <w:color w:val="808080" w:themeColor="background1" w:themeShade="80"/>
        </w:rPr>
        <w:t xml:space="preserve"> is confirmed. However, for non-residential unexpired leases, this decision is required to be made within 120 of the order for relief. This period may also be </w:t>
      </w:r>
      <w:r w:rsidR="001E728E">
        <w:rPr>
          <w:rFonts w:ascii="Avenir Next" w:hAnsi="Avenir Next"/>
          <w:color w:val="808080" w:themeColor="background1" w:themeShade="80"/>
        </w:rPr>
        <w:t>extended to 90 days, the lessors to iWork Ltd will have to give their consent if there is to be any further extension.</w:t>
      </w:r>
    </w:p>
    <w:p w14:paraId="65BA18A2" w14:textId="0067F17E" w:rsidR="00FD7DA0" w:rsidRDefault="00FD7DA0" w:rsidP="00FD7DA0">
      <w:pPr>
        <w:pStyle w:val="AODocTxt"/>
        <w:spacing w:before="0" w:line="240" w:lineRule="auto"/>
        <w:ind w:left="720"/>
        <w:rPr>
          <w:rFonts w:ascii="Avenir Next" w:hAnsi="Avenir Next"/>
          <w:color w:val="808080" w:themeColor="background1" w:themeShade="80"/>
        </w:rPr>
      </w:pPr>
    </w:p>
    <w:p w14:paraId="7E51DC73" w14:textId="08635336" w:rsidR="00FD7DA0" w:rsidRDefault="00FD7DA0" w:rsidP="00FD7DA0">
      <w:pPr>
        <w:pStyle w:val="AODocTxt"/>
        <w:spacing w:before="0" w:line="240" w:lineRule="auto"/>
        <w:ind w:left="720"/>
        <w:rPr>
          <w:rFonts w:ascii="Avenir Next" w:hAnsi="Avenir Next"/>
          <w:color w:val="808080" w:themeColor="background1" w:themeShade="80"/>
        </w:rPr>
      </w:pPr>
      <w:r>
        <w:rPr>
          <w:rFonts w:ascii="Avenir Next" w:hAnsi="Avenir Next"/>
          <w:color w:val="808080" w:themeColor="background1" w:themeShade="80"/>
        </w:rPr>
        <w:t>iWork Ltd may also be deemed to have assumed the contract due to their conduct. In this case, iWork Ltd will still be continuing to occupy the leased premises as they have sublet the space to small businesses. Even if they were to explicitly ‘reject’ the lease, they may be deemed to have assumed.</w:t>
      </w:r>
    </w:p>
    <w:p w14:paraId="6110382D" w14:textId="77777777" w:rsidR="00FD7DA0" w:rsidRPr="002B5D64" w:rsidRDefault="00FD7DA0" w:rsidP="00FD7DA0">
      <w:pPr>
        <w:pStyle w:val="AODocTxt"/>
        <w:spacing w:before="0" w:line="240" w:lineRule="auto"/>
        <w:ind w:left="720"/>
        <w:rPr>
          <w:rFonts w:ascii="Avenir Next" w:hAnsi="Avenir Next"/>
          <w:color w:val="808080" w:themeColor="background1" w:themeShade="80"/>
        </w:rPr>
      </w:pPr>
    </w:p>
    <w:p w14:paraId="7D0BD596" w14:textId="77777777" w:rsidR="00884643" w:rsidRDefault="00884643" w:rsidP="000778B1">
      <w:pPr>
        <w:pStyle w:val="AODocTxt"/>
        <w:spacing w:before="0" w:line="240" w:lineRule="auto"/>
        <w:rPr>
          <w:rFonts w:ascii="Avenir Next Demi Bold" w:hAnsi="Avenir Next Demi Bold"/>
          <w:b/>
          <w:bCs/>
        </w:rPr>
      </w:pPr>
    </w:p>
    <w:p w14:paraId="4E08EA3F" w14:textId="77777777" w:rsidR="00707CBF" w:rsidRDefault="00707CBF" w:rsidP="000778B1">
      <w:pPr>
        <w:pStyle w:val="AODocTxt"/>
        <w:spacing w:before="0" w:line="240" w:lineRule="auto"/>
        <w:rPr>
          <w:rFonts w:ascii="Avenir Next Demi Bold" w:hAnsi="Avenir Next Demi Bold"/>
          <w:b/>
          <w:bCs/>
        </w:rPr>
      </w:pPr>
    </w:p>
    <w:p w14:paraId="121340EB" w14:textId="77777777" w:rsidR="00707CBF" w:rsidRDefault="00707CBF" w:rsidP="000778B1">
      <w:pPr>
        <w:pStyle w:val="AODocTxt"/>
        <w:spacing w:before="0" w:line="240" w:lineRule="auto"/>
        <w:rPr>
          <w:rFonts w:ascii="Avenir Next Demi Bold" w:hAnsi="Avenir Next Demi Bold"/>
          <w:b/>
          <w:bCs/>
        </w:rPr>
      </w:pPr>
    </w:p>
    <w:p w14:paraId="0792733E" w14:textId="77777777" w:rsidR="00707CBF" w:rsidRDefault="00707CBF" w:rsidP="000778B1">
      <w:pPr>
        <w:pStyle w:val="AODocTxt"/>
        <w:spacing w:before="0" w:line="240" w:lineRule="auto"/>
        <w:rPr>
          <w:rFonts w:ascii="Avenir Next Demi Bold" w:hAnsi="Avenir Next Demi Bold"/>
          <w:b/>
          <w:bCs/>
        </w:rPr>
      </w:pPr>
    </w:p>
    <w:p w14:paraId="523DAAEE" w14:textId="77777777" w:rsidR="00707CBF" w:rsidRDefault="00707CBF" w:rsidP="000778B1">
      <w:pPr>
        <w:pStyle w:val="AODocTxt"/>
        <w:spacing w:before="0" w:line="240" w:lineRule="auto"/>
        <w:rPr>
          <w:rFonts w:ascii="Avenir Next Demi Bold" w:hAnsi="Avenir Next Demi Bold"/>
          <w:b/>
          <w:bCs/>
        </w:rPr>
      </w:pPr>
    </w:p>
    <w:p w14:paraId="035683D4" w14:textId="77777777" w:rsidR="00707CBF" w:rsidRDefault="00707CBF" w:rsidP="000778B1">
      <w:pPr>
        <w:pStyle w:val="AODocTxt"/>
        <w:spacing w:before="0" w:line="240" w:lineRule="auto"/>
        <w:rPr>
          <w:rFonts w:ascii="Avenir Next Demi Bold" w:hAnsi="Avenir Next Demi Bold"/>
          <w:b/>
          <w:bCs/>
        </w:rPr>
      </w:pPr>
    </w:p>
    <w:p w14:paraId="6468924E" w14:textId="77777777" w:rsidR="00707CBF" w:rsidRDefault="00707CBF" w:rsidP="000778B1">
      <w:pPr>
        <w:pStyle w:val="AODocTxt"/>
        <w:spacing w:before="0" w:line="240" w:lineRule="auto"/>
        <w:rPr>
          <w:rFonts w:ascii="Avenir Next Demi Bold" w:hAnsi="Avenir Next Demi Bold"/>
          <w:b/>
          <w:bCs/>
        </w:rPr>
      </w:pPr>
    </w:p>
    <w:p w14:paraId="2CF14C7D" w14:textId="77777777" w:rsidR="00707CBF" w:rsidRDefault="00707CBF" w:rsidP="000778B1">
      <w:pPr>
        <w:pStyle w:val="AODocTxt"/>
        <w:spacing w:before="0" w:line="240" w:lineRule="auto"/>
        <w:rPr>
          <w:rFonts w:ascii="Avenir Next Demi Bold" w:hAnsi="Avenir Next Demi Bold"/>
          <w:b/>
          <w:bCs/>
        </w:rPr>
      </w:pPr>
    </w:p>
    <w:p w14:paraId="69A9E1E7" w14:textId="77777777" w:rsidR="00707CBF" w:rsidRDefault="00707CBF" w:rsidP="000778B1">
      <w:pPr>
        <w:pStyle w:val="AODocTxt"/>
        <w:spacing w:before="0" w:line="240" w:lineRule="auto"/>
        <w:rPr>
          <w:rFonts w:ascii="Avenir Next Demi Bold" w:hAnsi="Avenir Next Demi Bold"/>
          <w:b/>
          <w:bCs/>
        </w:rPr>
      </w:pPr>
    </w:p>
    <w:p w14:paraId="31E2C378" w14:textId="4F96DD05"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London and Hong Kong. Skin </w:t>
      </w:r>
      <w:proofErr w:type="spellStart"/>
      <w:r w:rsidRPr="005D4357">
        <w:rPr>
          <w:rFonts w:ascii="Avenir Next" w:hAnsi="Avenir Next"/>
        </w:rPr>
        <w:t>Luxe’s</w:t>
      </w:r>
      <w:proofErr w:type="spellEnd"/>
      <w:r w:rsidRPr="005D4357">
        <w:rPr>
          <w:rFonts w:ascii="Avenir Next" w:hAnsi="Avenir Next"/>
        </w:rPr>
        <w:t xml:space="preserve">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42E7A476" w14:textId="053FCCEB" w:rsidR="00847521" w:rsidRDefault="00707CBF" w:rsidP="00847521">
      <w:pPr>
        <w:pStyle w:val="AODocTxt"/>
        <w:spacing w:before="0" w:line="240" w:lineRule="auto"/>
        <w:ind w:left="720"/>
        <w:rPr>
          <w:rFonts w:ascii="Avenir Next" w:hAnsi="Avenir Next"/>
          <w:color w:val="808080" w:themeColor="background1" w:themeShade="80"/>
        </w:rPr>
      </w:pPr>
      <w:r>
        <w:rPr>
          <w:rFonts w:ascii="Avenir Next" w:hAnsi="Avenir Next"/>
          <w:color w:val="808080" w:themeColor="background1" w:themeShade="80"/>
        </w:rPr>
        <w:t>In order to consider if the English scheme of arrangement could be granted recognition as foreign main or foreign non-main proceedings, you will need to consider if the proceedings launched in England and Wales were commenced at the company’s center of main interests.</w:t>
      </w:r>
      <w:r w:rsidR="00847521">
        <w:rPr>
          <w:rFonts w:ascii="Avenir Next" w:hAnsi="Avenir Next"/>
          <w:color w:val="808080" w:themeColor="background1" w:themeShade="80"/>
        </w:rPr>
        <w:t xml:space="preserve"> A Foreign main proceeding is a foreign proceeding which takes place in the debtor’s </w:t>
      </w:r>
      <w:proofErr w:type="spellStart"/>
      <w:r w:rsidR="00847521">
        <w:rPr>
          <w:rFonts w:ascii="Avenir Next" w:hAnsi="Avenir Next"/>
          <w:color w:val="808080" w:themeColor="background1" w:themeShade="80"/>
        </w:rPr>
        <w:t>COMI</w:t>
      </w:r>
      <w:proofErr w:type="spellEnd"/>
      <w:r w:rsidR="00847521">
        <w:rPr>
          <w:rFonts w:ascii="Avenir Next" w:hAnsi="Avenir Next"/>
          <w:color w:val="808080" w:themeColor="background1" w:themeShade="80"/>
        </w:rPr>
        <w:t xml:space="preserve">. The rebuttable presumption is that the </w:t>
      </w:r>
      <w:proofErr w:type="spellStart"/>
      <w:r w:rsidR="00847521">
        <w:rPr>
          <w:rFonts w:ascii="Avenir Next" w:hAnsi="Avenir Next"/>
          <w:color w:val="808080" w:themeColor="background1" w:themeShade="80"/>
        </w:rPr>
        <w:t>COMI</w:t>
      </w:r>
      <w:proofErr w:type="spellEnd"/>
      <w:r w:rsidR="00847521">
        <w:rPr>
          <w:rFonts w:ascii="Avenir Next" w:hAnsi="Avenir Next"/>
          <w:color w:val="808080" w:themeColor="background1" w:themeShade="80"/>
        </w:rPr>
        <w:t xml:space="preserve"> of the debtor is that it is in its place of incorporation.</w:t>
      </w:r>
    </w:p>
    <w:p w14:paraId="717D825F" w14:textId="1534A7F3" w:rsidR="00707CBF" w:rsidRDefault="00707CBF" w:rsidP="00707CBF">
      <w:pPr>
        <w:pStyle w:val="AODocTxt"/>
        <w:spacing w:before="0" w:line="240" w:lineRule="auto"/>
        <w:ind w:left="720"/>
        <w:rPr>
          <w:rFonts w:ascii="Avenir Next" w:hAnsi="Avenir Next"/>
          <w:color w:val="808080" w:themeColor="background1" w:themeShade="80"/>
        </w:rPr>
      </w:pPr>
    </w:p>
    <w:p w14:paraId="201BC60F" w14:textId="4D7144C1" w:rsidR="00707CBF" w:rsidRDefault="00707CBF" w:rsidP="00707CBF">
      <w:pPr>
        <w:pStyle w:val="AODocTxt"/>
        <w:spacing w:before="0" w:line="240" w:lineRule="auto"/>
        <w:ind w:left="720"/>
        <w:rPr>
          <w:rFonts w:ascii="Avenir Next" w:hAnsi="Avenir Next"/>
          <w:color w:val="808080" w:themeColor="background1" w:themeShade="80"/>
        </w:rPr>
      </w:pPr>
      <w:r>
        <w:rPr>
          <w:rFonts w:ascii="Avenir Next" w:hAnsi="Avenir Next"/>
          <w:color w:val="808080" w:themeColor="background1" w:themeShade="80"/>
        </w:rPr>
        <w:t xml:space="preserve">The following facts indicate that England is the </w:t>
      </w:r>
      <w:proofErr w:type="spellStart"/>
      <w:r>
        <w:rPr>
          <w:rFonts w:ascii="Avenir Next" w:hAnsi="Avenir Next"/>
          <w:color w:val="808080" w:themeColor="background1" w:themeShade="80"/>
        </w:rPr>
        <w:t>COMI</w:t>
      </w:r>
      <w:proofErr w:type="spellEnd"/>
      <w:r>
        <w:rPr>
          <w:rFonts w:ascii="Avenir Next" w:hAnsi="Avenir Next"/>
          <w:color w:val="808080" w:themeColor="background1" w:themeShade="80"/>
        </w:rPr>
        <w:t xml:space="preserve"> of the company:</w:t>
      </w:r>
    </w:p>
    <w:p w14:paraId="694BD064" w14:textId="7DD8D932" w:rsidR="00707CBF" w:rsidRDefault="00707CBF" w:rsidP="00707CBF">
      <w:pPr>
        <w:pStyle w:val="AODocTxt"/>
        <w:numPr>
          <w:ilvl w:val="0"/>
          <w:numId w:val="40"/>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it is the location of Skin </w:t>
      </w:r>
      <w:proofErr w:type="spellStart"/>
      <w:r>
        <w:rPr>
          <w:rFonts w:ascii="Avenir Next" w:hAnsi="Avenir Next"/>
          <w:color w:val="808080" w:themeColor="background1" w:themeShade="80"/>
        </w:rPr>
        <w:t>Luxe’s</w:t>
      </w:r>
      <w:proofErr w:type="spellEnd"/>
      <w:r>
        <w:rPr>
          <w:rFonts w:ascii="Avenir Next" w:hAnsi="Avenir Next"/>
          <w:color w:val="808080" w:themeColor="background1" w:themeShade="80"/>
        </w:rPr>
        <w:t xml:space="preserve"> creditors of its bonds</w:t>
      </w:r>
      <w:r w:rsidR="009A5C76">
        <w:rPr>
          <w:rFonts w:ascii="Avenir Next" w:hAnsi="Avenir Next"/>
          <w:color w:val="808080" w:themeColor="background1" w:themeShade="80"/>
        </w:rPr>
        <w:t xml:space="preserve"> which was </w:t>
      </w:r>
      <w:r w:rsidR="004A7504">
        <w:rPr>
          <w:rFonts w:ascii="Avenir Next" w:hAnsi="Avenir Next"/>
          <w:color w:val="808080" w:themeColor="background1" w:themeShade="80"/>
        </w:rPr>
        <w:t>ascertainable</w:t>
      </w:r>
      <w:r w:rsidR="009A5C76">
        <w:rPr>
          <w:rFonts w:ascii="Avenir Next" w:hAnsi="Avenir Next"/>
          <w:color w:val="808080" w:themeColor="background1" w:themeShade="80"/>
        </w:rPr>
        <w:t xml:space="preserve"> by third parties</w:t>
      </w:r>
      <w:r>
        <w:rPr>
          <w:rFonts w:ascii="Avenir Next" w:hAnsi="Avenir Next"/>
          <w:color w:val="808080" w:themeColor="background1" w:themeShade="80"/>
        </w:rPr>
        <w:t>;</w:t>
      </w:r>
    </w:p>
    <w:p w14:paraId="136C0E3E" w14:textId="206A0193" w:rsidR="00707CBF" w:rsidRDefault="00707CBF" w:rsidP="00707CBF">
      <w:pPr>
        <w:pStyle w:val="AODocTxt"/>
        <w:numPr>
          <w:ilvl w:val="0"/>
          <w:numId w:val="40"/>
        </w:numPr>
        <w:spacing w:before="0" w:line="240" w:lineRule="auto"/>
        <w:rPr>
          <w:rFonts w:ascii="Avenir Next" w:hAnsi="Avenir Next"/>
          <w:color w:val="808080" w:themeColor="background1" w:themeShade="80"/>
        </w:rPr>
      </w:pPr>
      <w:r>
        <w:rPr>
          <w:rFonts w:ascii="Avenir Next" w:hAnsi="Avenir Next"/>
          <w:color w:val="808080" w:themeColor="background1" w:themeShade="80"/>
        </w:rPr>
        <w:t>it would be the jurisdiction where any dispute under the bonds would take place; and</w:t>
      </w:r>
    </w:p>
    <w:p w14:paraId="4ABFB6A0" w14:textId="2A51D97E" w:rsidR="00707CBF" w:rsidRDefault="00707CBF" w:rsidP="00707CBF">
      <w:pPr>
        <w:pStyle w:val="AODocTxt"/>
        <w:numPr>
          <w:ilvl w:val="0"/>
          <w:numId w:val="40"/>
        </w:numPr>
        <w:spacing w:before="0" w:line="240" w:lineRule="auto"/>
        <w:rPr>
          <w:rFonts w:ascii="Avenir Next" w:hAnsi="Avenir Next"/>
          <w:color w:val="808080" w:themeColor="background1" w:themeShade="80"/>
        </w:rPr>
      </w:pPr>
      <w:r>
        <w:rPr>
          <w:rFonts w:ascii="Avenir Next" w:hAnsi="Avenir Next"/>
          <w:color w:val="808080" w:themeColor="background1" w:themeShade="80"/>
        </w:rPr>
        <w:t>there are some assets in London.</w:t>
      </w:r>
    </w:p>
    <w:p w14:paraId="21117CE9" w14:textId="35D73E38" w:rsidR="00707CBF" w:rsidRDefault="00707CBF" w:rsidP="00707CBF">
      <w:pPr>
        <w:pStyle w:val="AODocTxt"/>
        <w:spacing w:before="0" w:line="240" w:lineRule="auto"/>
        <w:rPr>
          <w:rFonts w:ascii="Avenir Next" w:hAnsi="Avenir Next"/>
          <w:color w:val="808080" w:themeColor="background1" w:themeShade="80"/>
        </w:rPr>
      </w:pPr>
    </w:p>
    <w:p w14:paraId="367989BB" w14:textId="3BF04AAE" w:rsidR="00707CBF" w:rsidRDefault="00707CBF" w:rsidP="00707CBF">
      <w:pPr>
        <w:pStyle w:val="AODocTxt"/>
        <w:spacing w:before="0" w:line="240" w:lineRule="auto"/>
        <w:ind w:left="720"/>
        <w:rPr>
          <w:rFonts w:ascii="Avenir Next" w:hAnsi="Avenir Next"/>
          <w:color w:val="808080" w:themeColor="background1" w:themeShade="80"/>
        </w:rPr>
      </w:pPr>
      <w:r>
        <w:rPr>
          <w:rFonts w:ascii="Avenir Next" w:hAnsi="Avenir Next"/>
          <w:color w:val="808080" w:themeColor="background1" w:themeShade="80"/>
        </w:rPr>
        <w:t xml:space="preserve">The following facts indicate England is not the </w:t>
      </w:r>
      <w:proofErr w:type="spellStart"/>
      <w:r>
        <w:rPr>
          <w:rFonts w:ascii="Avenir Next" w:hAnsi="Avenir Next"/>
          <w:color w:val="808080" w:themeColor="background1" w:themeShade="80"/>
        </w:rPr>
        <w:t>COMI</w:t>
      </w:r>
      <w:proofErr w:type="spellEnd"/>
      <w:r>
        <w:rPr>
          <w:rFonts w:ascii="Avenir Next" w:hAnsi="Avenir Next"/>
          <w:color w:val="808080" w:themeColor="background1" w:themeShade="80"/>
        </w:rPr>
        <w:t xml:space="preserve"> of the company:</w:t>
      </w:r>
    </w:p>
    <w:p w14:paraId="645F6579" w14:textId="33F39EAC" w:rsidR="00707CBF" w:rsidRDefault="00707CBF" w:rsidP="00707CBF">
      <w:pPr>
        <w:pStyle w:val="AODocTxt"/>
        <w:numPr>
          <w:ilvl w:val="0"/>
          <w:numId w:val="42"/>
        </w:numPr>
        <w:spacing w:before="0" w:line="240" w:lineRule="auto"/>
        <w:rPr>
          <w:rFonts w:ascii="Avenir Next" w:hAnsi="Avenir Next"/>
          <w:color w:val="808080" w:themeColor="background1" w:themeShade="80"/>
        </w:rPr>
      </w:pPr>
      <w:r>
        <w:rPr>
          <w:rFonts w:ascii="Avenir Next" w:hAnsi="Avenir Next"/>
          <w:color w:val="808080" w:themeColor="background1" w:themeShade="80"/>
        </w:rPr>
        <w:t>the headquarters of the business is in France</w:t>
      </w:r>
      <w:r w:rsidR="009A5C76">
        <w:rPr>
          <w:rFonts w:ascii="Avenir Next" w:hAnsi="Avenir Next"/>
          <w:color w:val="808080" w:themeColor="background1" w:themeShade="80"/>
        </w:rPr>
        <w:t xml:space="preserve"> and is likely </w:t>
      </w:r>
      <w:r w:rsidR="004A7504">
        <w:rPr>
          <w:rFonts w:ascii="Avenir Next" w:hAnsi="Avenir Next"/>
          <w:color w:val="808080" w:themeColor="background1" w:themeShade="80"/>
        </w:rPr>
        <w:t>an</w:t>
      </w:r>
      <w:r w:rsidR="009A5C76">
        <w:rPr>
          <w:rFonts w:ascii="Avenir Next" w:hAnsi="Avenir Next"/>
          <w:color w:val="808080" w:themeColor="background1" w:themeShade="80"/>
        </w:rPr>
        <w:t xml:space="preserve"> establishment</w:t>
      </w:r>
      <w:r>
        <w:rPr>
          <w:rFonts w:ascii="Avenir Next" w:hAnsi="Avenir Next"/>
          <w:color w:val="808080" w:themeColor="background1" w:themeShade="80"/>
        </w:rPr>
        <w:t>;</w:t>
      </w:r>
    </w:p>
    <w:p w14:paraId="43DFE6EF" w14:textId="28830ABE" w:rsidR="00707CBF" w:rsidRDefault="00707CBF" w:rsidP="00707CBF">
      <w:pPr>
        <w:pStyle w:val="AODocTxt"/>
        <w:numPr>
          <w:ilvl w:val="0"/>
          <w:numId w:val="42"/>
        </w:numPr>
        <w:spacing w:before="0" w:line="240" w:lineRule="auto"/>
        <w:rPr>
          <w:rFonts w:ascii="Avenir Next" w:hAnsi="Avenir Next"/>
          <w:color w:val="808080" w:themeColor="background1" w:themeShade="80"/>
        </w:rPr>
      </w:pPr>
      <w:r>
        <w:rPr>
          <w:rFonts w:ascii="Avenir Next" w:hAnsi="Avenir Next"/>
          <w:color w:val="808080" w:themeColor="background1" w:themeShade="80"/>
        </w:rPr>
        <w:t>it only sells its products in boutiques in London (there are not</w:t>
      </w:r>
      <w:r w:rsidR="009A5C76">
        <w:rPr>
          <w:rFonts w:ascii="Avenir Next" w:hAnsi="Avenir Next"/>
          <w:color w:val="808080" w:themeColor="background1" w:themeShade="80"/>
        </w:rPr>
        <w:t xml:space="preserve"> substantial assets in England); and</w:t>
      </w:r>
    </w:p>
    <w:p w14:paraId="1D7ABCC4" w14:textId="7DEF4FCB" w:rsidR="00707CBF" w:rsidRDefault="00707CBF" w:rsidP="00707CBF">
      <w:pPr>
        <w:pStyle w:val="AODocTxt"/>
        <w:numPr>
          <w:ilvl w:val="0"/>
          <w:numId w:val="42"/>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way it handles business in England (besides its bonds), is how it conducts business in other establishments around the world. </w:t>
      </w:r>
    </w:p>
    <w:p w14:paraId="60D527B7" w14:textId="02827A4B" w:rsidR="009A5C76" w:rsidRDefault="009A5C76" w:rsidP="009A5C76">
      <w:pPr>
        <w:pStyle w:val="AODocTxt"/>
        <w:spacing w:before="0" w:line="240" w:lineRule="auto"/>
        <w:rPr>
          <w:rFonts w:ascii="Avenir Next" w:hAnsi="Avenir Next"/>
          <w:color w:val="808080" w:themeColor="background1" w:themeShade="80"/>
        </w:rPr>
      </w:pPr>
    </w:p>
    <w:p w14:paraId="629A4438" w14:textId="34B5586F" w:rsidR="009A5C76" w:rsidRDefault="00847521" w:rsidP="009A5C76">
      <w:pPr>
        <w:pStyle w:val="AODocTxt"/>
        <w:spacing w:before="0" w:line="240" w:lineRule="auto"/>
        <w:ind w:left="720"/>
        <w:rPr>
          <w:rFonts w:ascii="Avenir Next" w:hAnsi="Avenir Next"/>
          <w:color w:val="808080" w:themeColor="background1" w:themeShade="80"/>
        </w:rPr>
      </w:pPr>
      <w:r>
        <w:rPr>
          <w:rFonts w:ascii="Avenir Next" w:hAnsi="Avenir Next"/>
          <w:color w:val="808080" w:themeColor="background1" w:themeShade="80"/>
        </w:rPr>
        <w:t xml:space="preserve">As </w:t>
      </w:r>
      <w:r w:rsidR="009A5C76">
        <w:rPr>
          <w:rFonts w:ascii="Avenir Next" w:hAnsi="Avenir Next"/>
          <w:color w:val="808080" w:themeColor="background1" w:themeShade="80"/>
        </w:rPr>
        <w:t xml:space="preserve">its headquarters are in France, I think it is likely that the </w:t>
      </w:r>
      <w:proofErr w:type="spellStart"/>
      <w:r w:rsidR="009A5C76">
        <w:rPr>
          <w:rFonts w:ascii="Avenir Next" w:hAnsi="Avenir Next"/>
          <w:color w:val="808080" w:themeColor="background1" w:themeShade="80"/>
        </w:rPr>
        <w:t>COMI</w:t>
      </w:r>
      <w:proofErr w:type="spellEnd"/>
      <w:r w:rsidR="009A5C76">
        <w:rPr>
          <w:rFonts w:ascii="Avenir Next" w:hAnsi="Avenir Next"/>
          <w:color w:val="808080" w:themeColor="background1" w:themeShade="80"/>
        </w:rPr>
        <w:t xml:space="preserve"> could be seen to be in </w:t>
      </w:r>
      <w:r>
        <w:rPr>
          <w:rFonts w:ascii="Avenir Next" w:hAnsi="Avenir Next"/>
          <w:color w:val="808080" w:themeColor="background1" w:themeShade="80"/>
        </w:rPr>
        <w:t>France</w:t>
      </w:r>
      <w:r w:rsidR="009A5C76">
        <w:rPr>
          <w:rFonts w:ascii="Avenir Next" w:hAnsi="Avenir Next"/>
          <w:color w:val="808080" w:themeColor="background1" w:themeShade="80"/>
        </w:rPr>
        <w:t xml:space="preserve">. Based on this Chapter 15 recognition would be granted for the </w:t>
      </w:r>
      <w:r w:rsidR="004A7504">
        <w:rPr>
          <w:rFonts w:ascii="Avenir Next" w:hAnsi="Avenir Next"/>
          <w:color w:val="808080" w:themeColor="background1" w:themeShade="80"/>
        </w:rPr>
        <w:t xml:space="preserve">scheme of arrangement as a </w:t>
      </w:r>
      <w:r>
        <w:rPr>
          <w:rFonts w:ascii="Avenir Next" w:hAnsi="Avenir Next"/>
          <w:color w:val="808080" w:themeColor="background1" w:themeShade="80"/>
        </w:rPr>
        <w:t>foreign non-</w:t>
      </w:r>
      <w:r w:rsidR="009A5C76">
        <w:rPr>
          <w:rFonts w:ascii="Avenir Next" w:hAnsi="Avenir Next"/>
          <w:color w:val="808080" w:themeColor="background1" w:themeShade="80"/>
        </w:rPr>
        <w:t>main proceedings in England based on the fact that</w:t>
      </w:r>
      <w:r>
        <w:rPr>
          <w:rFonts w:ascii="Avenir Next" w:hAnsi="Avenir Next"/>
          <w:color w:val="808080" w:themeColor="background1" w:themeShade="80"/>
        </w:rPr>
        <w:t xml:space="preserve"> it is not the place of its incorporation despite the fact that</w:t>
      </w:r>
      <w:r w:rsidR="009A5C76">
        <w:rPr>
          <w:rFonts w:ascii="Avenir Next" w:hAnsi="Avenir Next"/>
          <w:color w:val="808080" w:themeColor="background1" w:themeShade="80"/>
        </w:rPr>
        <w:t xml:space="preserve"> the majority of its creditors are based in England and that is wher</w:t>
      </w:r>
      <w:r w:rsidR="009704C6">
        <w:rPr>
          <w:rFonts w:ascii="Avenir Next" w:hAnsi="Avenir Next"/>
          <w:color w:val="808080" w:themeColor="background1" w:themeShade="80"/>
        </w:rPr>
        <w:t xml:space="preserve">e any dispute would take place. This analysis is also supported by the fact that Skin Luxe only has a store in London (i.e. an establishment). </w:t>
      </w:r>
    </w:p>
    <w:p w14:paraId="19B5ACF8" w14:textId="77777777" w:rsidR="00707CBF" w:rsidRPr="002B5D64" w:rsidRDefault="00707CBF" w:rsidP="00707CBF">
      <w:pPr>
        <w:pStyle w:val="AODocTxt"/>
        <w:spacing w:before="0" w:line="240" w:lineRule="auto"/>
        <w:rPr>
          <w:rFonts w:ascii="Avenir Next" w:hAnsi="Avenir Next"/>
          <w:color w:val="808080" w:themeColor="background1" w:themeShade="80"/>
        </w:rPr>
      </w:pPr>
    </w:p>
    <w:p w14:paraId="46926789" w14:textId="7F0DE138" w:rsidR="008C45A7" w:rsidRDefault="009A5C76" w:rsidP="000778B1">
      <w:pPr>
        <w:pStyle w:val="AODocTxt"/>
        <w:spacing w:before="0" w:line="240" w:lineRule="auto"/>
        <w:rPr>
          <w:rFonts w:ascii="Avenir Next" w:hAnsi="Avenir Next"/>
        </w:rPr>
      </w:pPr>
      <w:r>
        <w:rPr>
          <w:rFonts w:ascii="Avenir Next" w:hAnsi="Avenir Next"/>
        </w:rPr>
        <w:tab/>
      </w:r>
      <w:r w:rsidR="00707CBF">
        <w:rPr>
          <w:rFonts w:ascii="Avenir Next" w:hAnsi="Avenir Next"/>
        </w:rPr>
        <w:tab/>
      </w:r>
    </w:p>
    <w:p w14:paraId="7FCFF927" w14:textId="77777777" w:rsidR="009A5C76" w:rsidRDefault="009A5C76" w:rsidP="000778B1">
      <w:pPr>
        <w:pStyle w:val="AODocTxt"/>
        <w:spacing w:before="0" w:line="240" w:lineRule="auto"/>
        <w:rPr>
          <w:rFonts w:ascii="Avenir Next Demi Bold" w:hAnsi="Avenir Next Demi Bold"/>
          <w:b/>
          <w:bCs/>
        </w:rPr>
      </w:pPr>
    </w:p>
    <w:p w14:paraId="33EA5DDB" w14:textId="77777777" w:rsidR="009A5C76" w:rsidRDefault="009A5C76" w:rsidP="000778B1">
      <w:pPr>
        <w:pStyle w:val="AODocTxt"/>
        <w:spacing w:before="0" w:line="240" w:lineRule="auto"/>
        <w:rPr>
          <w:rFonts w:ascii="Avenir Next Demi Bold" w:hAnsi="Avenir Next Demi Bold"/>
          <w:b/>
          <w:bCs/>
        </w:rPr>
      </w:pPr>
    </w:p>
    <w:p w14:paraId="09F5F43B" w14:textId="77777777" w:rsidR="009A5C76" w:rsidRDefault="009A5C76" w:rsidP="000778B1">
      <w:pPr>
        <w:pStyle w:val="AODocTxt"/>
        <w:spacing w:before="0" w:line="240" w:lineRule="auto"/>
        <w:rPr>
          <w:rFonts w:ascii="Avenir Next Demi Bold" w:hAnsi="Avenir Next Demi Bold"/>
          <w:b/>
          <w:bCs/>
        </w:rPr>
      </w:pPr>
    </w:p>
    <w:p w14:paraId="38005FB5" w14:textId="77777777" w:rsidR="009A5C76" w:rsidRDefault="009A5C76" w:rsidP="000778B1">
      <w:pPr>
        <w:pStyle w:val="AODocTxt"/>
        <w:spacing w:before="0" w:line="240" w:lineRule="auto"/>
        <w:rPr>
          <w:rFonts w:ascii="Avenir Next Demi Bold" w:hAnsi="Avenir Next Demi Bold"/>
          <w:b/>
          <w:bCs/>
        </w:rPr>
      </w:pPr>
    </w:p>
    <w:p w14:paraId="03CA1BB4" w14:textId="77777777" w:rsidR="009A5C76" w:rsidRDefault="009A5C76" w:rsidP="000778B1">
      <w:pPr>
        <w:pStyle w:val="AODocTxt"/>
        <w:spacing w:before="0" w:line="240" w:lineRule="auto"/>
        <w:rPr>
          <w:rFonts w:ascii="Avenir Next Demi Bold" w:hAnsi="Avenir Next Demi Bold"/>
          <w:b/>
          <w:bCs/>
        </w:rPr>
      </w:pPr>
    </w:p>
    <w:p w14:paraId="3B5CBF92" w14:textId="77777777" w:rsidR="009A5C76" w:rsidRDefault="009A5C76" w:rsidP="000778B1">
      <w:pPr>
        <w:pStyle w:val="AODocTxt"/>
        <w:spacing w:before="0" w:line="240" w:lineRule="auto"/>
        <w:rPr>
          <w:rFonts w:ascii="Avenir Next Demi Bold" w:hAnsi="Avenir Next Demi Bold"/>
          <w:b/>
          <w:bCs/>
        </w:rPr>
      </w:pPr>
    </w:p>
    <w:p w14:paraId="7A2401BF" w14:textId="77777777" w:rsidR="009A5C76" w:rsidRDefault="009A5C76" w:rsidP="000778B1">
      <w:pPr>
        <w:pStyle w:val="AODocTxt"/>
        <w:spacing w:before="0" w:line="240" w:lineRule="auto"/>
        <w:rPr>
          <w:rFonts w:ascii="Avenir Next Demi Bold" w:hAnsi="Avenir Next Demi Bold"/>
          <w:b/>
          <w:bCs/>
        </w:rPr>
      </w:pPr>
    </w:p>
    <w:p w14:paraId="15EA77BD" w14:textId="77777777" w:rsidR="009A5C76" w:rsidRDefault="009A5C76" w:rsidP="000778B1">
      <w:pPr>
        <w:pStyle w:val="AODocTxt"/>
        <w:spacing w:before="0" w:line="240" w:lineRule="auto"/>
        <w:rPr>
          <w:rFonts w:ascii="Avenir Next Demi Bold" w:hAnsi="Avenir Next Demi Bold"/>
          <w:b/>
          <w:bCs/>
        </w:rPr>
      </w:pPr>
    </w:p>
    <w:p w14:paraId="6B782B46" w14:textId="77777777" w:rsidR="009A5C76" w:rsidRDefault="009A5C76" w:rsidP="000778B1">
      <w:pPr>
        <w:pStyle w:val="AODocTxt"/>
        <w:spacing w:before="0" w:line="240" w:lineRule="auto"/>
        <w:rPr>
          <w:rFonts w:ascii="Avenir Next Demi Bold" w:hAnsi="Avenir Next Demi Bold"/>
          <w:b/>
          <w:bCs/>
        </w:rPr>
      </w:pPr>
    </w:p>
    <w:p w14:paraId="2A485C96" w14:textId="77777777" w:rsidR="009A5C76" w:rsidRDefault="009A5C76" w:rsidP="000778B1">
      <w:pPr>
        <w:pStyle w:val="AODocTxt"/>
        <w:spacing w:before="0" w:line="240" w:lineRule="auto"/>
        <w:rPr>
          <w:rFonts w:ascii="Avenir Next Demi Bold" w:hAnsi="Avenir Next Demi Bold"/>
          <w:b/>
          <w:bCs/>
        </w:rPr>
      </w:pPr>
    </w:p>
    <w:p w14:paraId="40B313F3" w14:textId="77777777" w:rsidR="009A5C76" w:rsidRDefault="009A5C76" w:rsidP="000778B1">
      <w:pPr>
        <w:pStyle w:val="AODocTxt"/>
        <w:spacing w:before="0" w:line="240" w:lineRule="auto"/>
        <w:rPr>
          <w:rFonts w:ascii="Avenir Next Demi Bold" w:hAnsi="Avenir Next Demi Bold"/>
          <w:b/>
          <w:bCs/>
        </w:rPr>
      </w:pPr>
    </w:p>
    <w:p w14:paraId="1918275F" w14:textId="77777777" w:rsidR="009A5C76" w:rsidRDefault="009A5C76" w:rsidP="000778B1">
      <w:pPr>
        <w:pStyle w:val="AODocTxt"/>
        <w:spacing w:before="0" w:line="240" w:lineRule="auto"/>
        <w:rPr>
          <w:rFonts w:ascii="Avenir Next Demi Bold" w:hAnsi="Avenir Next Demi Bold"/>
          <w:b/>
          <w:bCs/>
        </w:rPr>
      </w:pPr>
    </w:p>
    <w:p w14:paraId="2DCF9FAB" w14:textId="360FD982"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w:t>
      </w:r>
      <w:proofErr w:type="spellStart"/>
      <w:r w:rsidRPr="00FB2838">
        <w:rPr>
          <w:rFonts w:ascii="Avenir Next" w:hAnsi="Avenir Next"/>
        </w:rPr>
        <w:t>Inc</w:t>
      </w:r>
      <w:proofErr w:type="spellEnd"/>
      <w:r w:rsidRPr="00FB2838">
        <w:rPr>
          <w:rFonts w:ascii="Avenir Next" w:hAnsi="Avenir Next"/>
        </w:rPr>
        <w:t xml:space="preserve"> is engaged in day-trading stocks from leased office space with two employees.  It funds its trading through a margin loan from its broker, where the shares it purchases are held as collateral.  For a while, Speculation </w:t>
      </w:r>
      <w:proofErr w:type="spellStart"/>
      <w:r w:rsidRPr="00FB2838">
        <w:rPr>
          <w:rFonts w:ascii="Avenir Next" w:hAnsi="Avenir Next"/>
        </w:rPr>
        <w:t>Inc</w:t>
      </w:r>
      <w:proofErr w:type="spellEnd"/>
      <w:r w:rsidRPr="00FB2838">
        <w:rPr>
          <w:rFonts w:ascii="Avenir Next" w:hAnsi="Avenir Next"/>
        </w:rPr>
        <w:t xml:space="preserve"> was very successful in trading, and the US Department of Justice (DOJ) has announced an investigation into whether its success was due to illegally trading on insider information. More recently, Speculation </w:t>
      </w:r>
      <w:proofErr w:type="spellStart"/>
      <w:r w:rsidRPr="00FB2838">
        <w:rPr>
          <w:rFonts w:ascii="Avenir Next" w:hAnsi="Avenir Next"/>
        </w:rPr>
        <w:t>Inc</w:t>
      </w:r>
      <w:proofErr w:type="spellEnd"/>
      <w:r w:rsidRPr="00FB2838">
        <w:rPr>
          <w:rFonts w:ascii="Avenir Next" w:hAnsi="Avenir Next"/>
        </w:rPr>
        <w:t xml:space="preserve"> has had serious trading losses, causing its broker to declare a default on the margin loan. It also has fallen behind on its rent, and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t xml:space="preserve">What would be the effect of a chapter 11 petition being filed by Speculation </w:t>
      </w:r>
      <w:proofErr w:type="spellStart"/>
      <w:r w:rsidRPr="00FB2838">
        <w:rPr>
          <w:rFonts w:ascii="Avenir Next" w:hAnsi="Avenir Next"/>
        </w:rPr>
        <w:t>Inc</w:t>
      </w:r>
      <w:proofErr w:type="spellEnd"/>
      <w:r w:rsidR="00872711">
        <w:rPr>
          <w:rFonts w:ascii="Avenir Next" w:hAnsi="Avenir Next"/>
        </w:rPr>
        <w:t xml:space="preserve"> </w:t>
      </w:r>
      <w:r w:rsidRPr="00FB2838">
        <w:rPr>
          <w:rFonts w:ascii="Avenir Next" w:hAnsi="Avenir Next"/>
        </w:rPr>
        <w:t>on each of (i) the DOJ investigation, (ii) margin loan default; (iii) the delinquent lease and (iv) the employment discrimination lawsuit?</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19301D2F" w14:textId="2079151F" w:rsidR="009A5C76" w:rsidRDefault="008E353A" w:rsidP="008E353A">
      <w:pPr>
        <w:pStyle w:val="AODocTxt"/>
        <w:spacing w:before="0" w:line="240" w:lineRule="auto"/>
        <w:ind w:left="720"/>
        <w:rPr>
          <w:rFonts w:ascii="Avenir Next" w:hAnsi="Avenir Next"/>
          <w:color w:val="808080" w:themeColor="background1" w:themeShade="80"/>
        </w:rPr>
      </w:pPr>
      <w:r>
        <w:rPr>
          <w:rFonts w:ascii="Avenir Next" w:hAnsi="Avenir Next"/>
          <w:color w:val="808080" w:themeColor="background1" w:themeShade="80"/>
        </w:rPr>
        <w:t>The general rule is that</w:t>
      </w:r>
      <w:r w:rsidR="009A5C76">
        <w:rPr>
          <w:rFonts w:ascii="Avenir Next" w:hAnsi="Avenir Next"/>
          <w:color w:val="808080" w:themeColor="background1" w:themeShade="80"/>
        </w:rPr>
        <w:t xml:space="preserve"> the effect of opening a chapter 11 petition would create an automatic stay</w:t>
      </w:r>
      <w:r>
        <w:rPr>
          <w:rFonts w:ascii="Avenir Next" w:hAnsi="Avenir Next"/>
          <w:color w:val="808080" w:themeColor="background1" w:themeShade="80"/>
        </w:rPr>
        <w:t xml:space="preserve"> which would affect the property of the Speculation </w:t>
      </w:r>
      <w:proofErr w:type="spellStart"/>
      <w:r>
        <w:rPr>
          <w:rFonts w:ascii="Avenir Next" w:hAnsi="Avenir Next"/>
          <w:color w:val="808080" w:themeColor="background1" w:themeShade="80"/>
        </w:rPr>
        <w:t>Inc</w:t>
      </w:r>
      <w:proofErr w:type="spellEnd"/>
      <w:r>
        <w:rPr>
          <w:rFonts w:ascii="Avenir Next" w:hAnsi="Avenir Next"/>
          <w:color w:val="808080" w:themeColor="background1" w:themeShade="80"/>
        </w:rPr>
        <w:t xml:space="preserve"> from enforcement actions for claims from before the chapter 11 petition.</w:t>
      </w:r>
    </w:p>
    <w:p w14:paraId="73B09E5A" w14:textId="77777777" w:rsidR="009A5C76" w:rsidRDefault="009A5C76" w:rsidP="009A5C76">
      <w:pPr>
        <w:pStyle w:val="AODocTxt"/>
        <w:spacing w:before="0" w:line="240" w:lineRule="auto"/>
        <w:ind w:firstLine="720"/>
        <w:rPr>
          <w:rFonts w:ascii="Avenir Next" w:hAnsi="Avenir Next"/>
          <w:color w:val="808080" w:themeColor="background1" w:themeShade="80"/>
        </w:rPr>
      </w:pPr>
    </w:p>
    <w:p w14:paraId="51844BC4" w14:textId="4390CF00" w:rsidR="001D3BAA" w:rsidRDefault="009A5C76" w:rsidP="008E353A">
      <w:pPr>
        <w:pStyle w:val="AODocTxt"/>
        <w:spacing w:before="0" w:line="240" w:lineRule="auto"/>
        <w:ind w:left="720"/>
        <w:rPr>
          <w:rFonts w:ascii="Avenir Next" w:hAnsi="Avenir Next"/>
          <w:color w:val="808080" w:themeColor="background1" w:themeShade="80"/>
        </w:rPr>
      </w:pPr>
      <w:r>
        <w:rPr>
          <w:rFonts w:ascii="Avenir Next" w:hAnsi="Avenir Next"/>
          <w:color w:val="808080" w:themeColor="background1" w:themeShade="80"/>
        </w:rPr>
        <w:t>(i) the DOJ Investigation</w:t>
      </w:r>
      <w:r w:rsidR="008E353A">
        <w:rPr>
          <w:rFonts w:ascii="Avenir Next" w:hAnsi="Avenir Next"/>
          <w:color w:val="808080" w:themeColor="background1" w:themeShade="80"/>
        </w:rPr>
        <w:t xml:space="preserve">: the automatic stay under the Bankruptcy Code does not apply to criminal proceedings or regulatory investigations so the DOJ investigation would not be impacted by the chapter 11 </w:t>
      </w:r>
      <w:proofErr w:type="spellStart"/>
      <w:r w:rsidR="008E353A">
        <w:rPr>
          <w:rFonts w:ascii="Avenir Next" w:hAnsi="Avenir Next"/>
          <w:color w:val="808080" w:themeColor="background1" w:themeShade="80"/>
        </w:rPr>
        <w:t>petititon</w:t>
      </w:r>
      <w:proofErr w:type="spellEnd"/>
      <w:r w:rsidR="008E353A">
        <w:rPr>
          <w:rFonts w:ascii="Avenir Next" w:hAnsi="Avenir Next"/>
          <w:color w:val="808080" w:themeColor="background1" w:themeShade="80"/>
        </w:rPr>
        <w:t>.</w:t>
      </w:r>
    </w:p>
    <w:p w14:paraId="3D1F5F3D" w14:textId="46A844DD" w:rsidR="009A5C76" w:rsidRDefault="009A5C76" w:rsidP="009A5C76">
      <w:pPr>
        <w:pStyle w:val="AODocTxt"/>
        <w:spacing w:before="0" w:line="240" w:lineRule="auto"/>
        <w:ind w:firstLine="720"/>
        <w:rPr>
          <w:rFonts w:ascii="Avenir Next" w:hAnsi="Avenir Next"/>
          <w:color w:val="808080" w:themeColor="background1" w:themeShade="80"/>
        </w:rPr>
      </w:pPr>
    </w:p>
    <w:p w14:paraId="4066A5C1" w14:textId="1545C192" w:rsidR="009A5C76" w:rsidRDefault="009A5C76" w:rsidP="009A5C76">
      <w:pPr>
        <w:pStyle w:val="AODocTxt"/>
        <w:spacing w:before="0" w:line="240" w:lineRule="auto"/>
        <w:ind w:firstLine="720"/>
        <w:rPr>
          <w:rFonts w:ascii="Avenir Next" w:hAnsi="Avenir Next"/>
          <w:color w:val="808080" w:themeColor="background1" w:themeShade="80"/>
        </w:rPr>
      </w:pPr>
    </w:p>
    <w:p w14:paraId="301FB7CF" w14:textId="197EB1C8" w:rsidR="009A5C76" w:rsidRDefault="009A5C76" w:rsidP="008E353A">
      <w:pPr>
        <w:pStyle w:val="AODocTxt"/>
        <w:spacing w:before="0" w:line="240" w:lineRule="auto"/>
        <w:ind w:left="720"/>
        <w:rPr>
          <w:rFonts w:ascii="Avenir Next" w:hAnsi="Avenir Next"/>
          <w:color w:val="808080" w:themeColor="background1" w:themeShade="80"/>
        </w:rPr>
      </w:pPr>
      <w:r>
        <w:rPr>
          <w:rFonts w:ascii="Avenir Next" w:hAnsi="Avenir Next"/>
          <w:color w:val="808080" w:themeColor="background1" w:themeShade="80"/>
        </w:rPr>
        <w:t>(ii) the margin loan default</w:t>
      </w:r>
      <w:r w:rsidR="008E353A">
        <w:rPr>
          <w:rFonts w:ascii="Avenir Next" w:hAnsi="Avenir Next"/>
          <w:color w:val="808080" w:themeColor="background1" w:themeShade="80"/>
        </w:rPr>
        <w:t xml:space="preserve">: the Bankruptcy Code prevents any enforcement of security against property of the estate. </w:t>
      </w:r>
      <w:r w:rsidR="00847521">
        <w:rPr>
          <w:rFonts w:ascii="Avenir Next" w:hAnsi="Avenir Next"/>
          <w:color w:val="808080" w:themeColor="background1" w:themeShade="80"/>
        </w:rPr>
        <w:t>However, exercise of rights under securities contracts are exempt from the automatic stay. The broker would be entitled to liquidate the shares.</w:t>
      </w:r>
    </w:p>
    <w:p w14:paraId="7FF1C880" w14:textId="4842C749" w:rsidR="009A5C76" w:rsidRDefault="009A5C76" w:rsidP="009A5C76">
      <w:pPr>
        <w:pStyle w:val="AODocTxt"/>
        <w:spacing w:before="0" w:line="240" w:lineRule="auto"/>
        <w:ind w:firstLine="720"/>
        <w:rPr>
          <w:rFonts w:ascii="Avenir Next" w:hAnsi="Avenir Next"/>
          <w:color w:val="808080" w:themeColor="background1" w:themeShade="80"/>
        </w:rPr>
      </w:pPr>
    </w:p>
    <w:p w14:paraId="44E40600" w14:textId="31AFD8B8" w:rsidR="009A5C76" w:rsidRDefault="009A5C76" w:rsidP="009A5C76">
      <w:pPr>
        <w:pStyle w:val="AODocTxt"/>
        <w:spacing w:before="0" w:line="240" w:lineRule="auto"/>
        <w:ind w:firstLine="720"/>
        <w:rPr>
          <w:rFonts w:ascii="Avenir Next" w:hAnsi="Avenir Next"/>
          <w:color w:val="808080" w:themeColor="background1" w:themeShade="80"/>
        </w:rPr>
      </w:pPr>
    </w:p>
    <w:p w14:paraId="4219CEBB" w14:textId="5EB67997" w:rsidR="009A5C76" w:rsidRDefault="009A5C76" w:rsidP="008E353A">
      <w:pPr>
        <w:pStyle w:val="AODocTxt"/>
        <w:spacing w:before="0" w:line="240" w:lineRule="auto"/>
        <w:ind w:left="720"/>
        <w:rPr>
          <w:rFonts w:ascii="Avenir Next" w:hAnsi="Avenir Next"/>
          <w:color w:val="808080" w:themeColor="background1" w:themeShade="80"/>
        </w:rPr>
      </w:pPr>
      <w:r>
        <w:rPr>
          <w:rFonts w:ascii="Avenir Next" w:hAnsi="Avenir Next"/>
          <w:color w:val="808080" w:themeColor="background1" w:themeShade="80"/>
        </w:rPr>
        <w:t>(iii) the delinquent lease</w:t>
      </w:r>
      <w:r w:rsidR="008E353A">
        <w:rPr>
          <w:rFonts w:ascii="Avenir Next" w:hAnsi="Avenir Next"/>
          <w:color w:val="808080" w:themeColor="background1" w:themeShade="80"/>
        </w:rPr>
        <w:t>: the Bankruptcy Code prevents an act to take control of property, therefore, the chapter 11 petition would prevent the landlord from obtaining possession of the property. If the lease had expired, they would be able to evict Speculation Inc.</w:t>
      </w:r>
    </w:p>
    <w:p w14:paraId="52577355" w14:textId="23EB5FDC" w:rsidR="009A5C76" w:rsidRDefault="009A5C76" w:rsidP="009A5C76">
      <w:pPr>
        <w:pStyle w:val="AODocTxt"/>
        <w:spacing w:before="0" w:line="240" w:lineRule="auto"/>
        <w:ind w:firstLine="720"/>
        <w:rPr>
          <w:rFonts w:ascii="Avenir Next" w:hAnsi="Avenir Next"/>
          <w:color w:val="808080" w:themeColor="background1" w:themeShade="80"/>
        </w:rPr>
      </w:pPr>
    </w:p>
    <w:p w14:paraId="17C932BF" w14:textId="6D4FA363" w:rsidR="009A5C76" w:rsidRDefault="009A5C76" w:rsidP="009A5C76">
      <w:pPr>
        <w:pStyle w:val="AODocTxt"/>
        <w:spacing w:before="0" w:line="240" w:lineRule="auto"/>
        <w:ind w:firstLine="720"/>
        <w:rPr>
          <w:rFonts w:ascii="Avenir Next" w:hAnsi="Avenir Next"/>
          <w:color w:val="808080" w:themeColor="background1" w:themeShade="80"/>
        </w:rPr>
      </w:pPr>
    </w:p>
    <w:p w14:paraId="233BF2B8" w14:textId="052B5B50" w:rsidR="009A5C76" w:rsidRDefault="009A5C76" w:rsidP="008E353A">
      <w:pPr>
        <w:pStyle w:val="AODocTxt"/>
        <w:spacing w:before="0" w:line="240" w:lineRule="auto"/>
        <w:ind w:left="720"/>
        <w:rPr>
          <w:rFonts w:ascii="Avenir Next" w:hAnsi="Avenir Next"/>
          <w:color w:val="808080" w:themeColor="background1" w:themeShade="80"/>
        </w:rPr>
      </w:pPr>
      <w:r>
        <w:rPr>
          <w:rFonts w:ascii="Avenir Next" w:hAnsi="Avenir Next"/>
          <w:color w:val="808080" w:themeColor="background1" w:themeShade="80"/>
        </w:rPr>
        <w:t xml:space="preserve">(iv) </w:t>
      </w:r>
      <w:r w:rsidRPr="009A5C76">
        <w:rPr>
          <w:rFonts w:ascii="Avenir Next" w:hAnsi="Avenir Next"/>
          <w:color w:val="808080" w:themeColor="background1" w:themeShade="80"/>
        </w:rPr>
        <w:t>the employment discrimination lawsuit</w:t>
      </w:r>
      <w:r w:rsidR="008E353A">
        <w:rPr>
          <w:rFonts w:ascii="Avenir Next" w:hAnsi="Avenir Next"/>
          <w:color w:val="808080" w:themeColor="background1" w:themeShade="80"/>
        </w:rPr>
        <w:t xml:space="preserve">: the Bankruptcy Code prevents litigation on claims </w:t>
      </w:r>
      <w:r w:rsidR="00DA448E">
        <w:rPr>
          <w:rFonts w:ascii="Avenir Next" w:hAnsi="Avenir Next"/>
          <w:color w:val="808080" w:themeColor="background1" w:themeShade="80"/>
        </w:rPr>
        <w:t>prior to the petition date so the litigation will be stayed by the chapter 11 petition.</w:t>
      </w:r>
    </w:p>
    <w:p w14:paraId="679F429F" w14:textId="29899A43" w:rsidR="009A5C76" w:rsidRDefault="009A5C76" w:rsidP="009A5C76">
      <w:pPr>
        <w:pStyle w:val="AODocTxt"/>
        <w:spacing w:before="0" w:line="240" w:lineRule="auto"/>
        <w:ind w:firstLine="720"/>
        <w:rPr>
          <w:rFonts w:ascii="Avenir Next" w:hAnsi="Avenir Next"/>
          <w:color w:val="808080" w:themeColor="background1" w:themeShade="80"/>
        </w:rPr>
      </w:pPr>
    </w:p>
    <w:p w14:paraId="1EEFC3C0" w14:textId="77777777" w:rsidR="009A5C76" w:rsidRPr="002B5D64" w:rsidRDefault="009A5C76" w:rsidP="009A5C76">
      <w:pPr>
        <w:pStyle w:val="AODocTxt"/>
        <w:spacing w:before="0" w:line="240" w:lineRule="auto"/>
        <w:ind w:firstLine="720"/>
        <w:rPr>
          <w:rFonts w:ascii="Avenir Next" w:hAnsi="Avenir Next"/>
          <w:color w:val="808080" w:themeColor="background1" w:themeShade="80"/>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1"/>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1287A" w14:textId="77777777" w:rsidR="00E9257A" w:rsidRDefault="00E9257A" w:rsidP="00241B44">
      <w:r>
        <w:separator/>
      </w:r>
    </w:p>
  </w:endnote>
  <w:endnote w:type="continuationSeparator" w:id="0">
    <w:p w14:paraId="61182B93" w14:textId="77777777" w:rsidR="00E9257A" w:rsidRDefault="00E9257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Avenir Next">
    <w:altName w:val="Trebuchet MS"/>
    <w:charset w:val="00"/>
    <w:family w:val="swiss"/>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78369B24"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009D08F0">
          <w:rPr>
            <w:rStyle w:val="PageNumber"/>
            <w:rFonts w:ascii="Avenir Next" w:hAnsi="Avenir Next" w:cs="Arial"/>
            <w:noProof/>
            <w:sz w:val="22"/>
            <w:szCs w:val="22"/>
          </w:rPr>
          <w:t>6</w:t>
        </w:r>
        <w:r w:rsidRPr="00494B81">
          <w:rPr>
            <w:rStyle w:val="PageNumber"/>
            <w:rFonts w:ascii="Avenir Next" w:hAnsi="Avenir Next" w:cs="Arial"/>
            <w:sz w:val="22"/>
            <w:szCs w:val="22"/>
          </w:rPr>
          <w:fldChar w:fldCharType="end"/>
        </w:r>
      </w:p>
    </w:sdtContent>
  </w:sdt>
  <w:p w14:paraId="30F05E79" w14:textId="74A68F46" w:rsidR="00241FA3" w:rsidRPr="00494B81" w:rsidRDefault="00750E79" w:rsidP="009B4976">
    <w:pPr>
      <w:pStyle w:val="Footer"/>
      <w:ind w:right="360"/>
      <w:rPr>
        <w:rFonts w:ascii="Avenir Next" w:hAnsi="Avenir Next" w:cs="Arial"/>
        <w:sz w:val="22"/>
        <w:szCs w:val="22"/>
        <w:lang w:val="en-GB"/>
      </w:rPr>
    </w:pPr>
    <w:proofErr w:type="spellStart"/>
    <w:r w:rsidRPr="00750E79">
      <w:rPr>
        <w:rFonts w:ascii="Avenir Next" w:hAnsi="Avenir Next" w:cs="Arial"/>
        <w:sz w:val="22"/>
        <w:szCs w:val="22"/>
        <w:lang w:val="en-GB"/>
      </w:rPr>
      <w:t>FC202324-1451</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CE3BD" w14:textId="77777777" w:rsidR="00750E79" w:rsidRDefault="00750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2033F" w14:textId="77777777" w:rsidR="00E9257A" w:rsidRDefault="00E9257A" w:rsidP="00241B44">
      <w:r>
        <w:separator/>
      </w:r>
    </w:p>
  </w:footnote>
  <w:footnote w:type="continuationSeparator" w:id="0">
    <w:p w14:paraId="5A27EF7B" w14:textId="77777777" w:rsidR="00E9257A" w:rsidRDefault="00E9257A"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7BC36" w14:textId="77777777" w:rsidR="00750E79" w:rsidRDefault="00750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FD2F5" w14:textId="77777777" w:rsidR="00750E79" w:rsidRDefault="00750E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E9E26" w14:textId="77777777" w:rsidR="00750E79" w:rsidRDefault="00750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D25B2F"/>
    <w:multiLevelType w:val="hybridMultilevel"/>
    <w:tmpl w:val="AB72AEBA"/>
    <w:lvl w:ilvl="0" w:tplc="71FAEC06">
      <w:start w:val="1"/>
      <w:numFmt w:val="bullet"/>
      <w:lvlRestart w:val="0"/>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F653B1"/>
    <w:multiLevelType w:val="hybridMultilevel"/>
    <w:tmpl w:val="DB4A60B4"/>
    <w:lvl w:ilvl="0" w:tplc="71FAEC06">
      <w:start w:val="1"/>
      <w:numFmt w:val="bullet"/>
      <w:lvlRestart w:val="0"/>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494022"/>
    <w:multiLevelType w:val="hybridMultilevel"/>
    <w:tmpl w:val="266EB9D2"/>
    <w:lvl w:ilvl="0" w:tplc="F49A4A18">
      <w:start w:val="1"/>
      <w:numFmt w:val="decimal"/>
      <w:lvlRestart w:val="0"/>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71951C1"/>
    <w:multiLevelType w:val="hybridMultilevel"/>
    <w:tmpl w:val="32067E9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6565EA"/>
    <w:multiLevelType w:val="hybridMultilevel"/>
    <w:tmpl w:val="30CC4D1C"/>
    <w:lvl w:ilvl="0" w:tplc="F49A4A18">
      <w:start w:val="1"/>
      <w:numFmt w:val="decimal"/>
      <w:lvlRestart w:val="0"/>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abstractNum w:abstractNumId="42" w15:restartNumberingAfterBreak="0">
    <w:nsid w:val="7F897576"/>
    <w:multiLevelType w:val="hybridMultilevel"/>
    <w:tmpl w:val="1F788A08"/>
    <w:lvl w:ilvl="0" w:tplc="71FAEC06">
      <w:start w:val="1"/>
      <w:numFmt w:val="bullet"/>
      <w:lvlRestart w:val="0"/>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6"/>
  </w:num>
  <w:num w:numId="2">
    <w:abstractNumId w:val="29"/>
  </w:num>
  <w:num w:numId="3">
    <w:abstractNumId w:val="5"/>
  </w:num>
  <w:num w:numId="4">
    <w:abstractNumId w:val="9"/>
  </w:num>
  <w:num w:numId="5">
    <w:abstractNumId w:val="12"/>
  </w:num>
  <w:num w:numId="6">
    <w:abstractNumId w:val="33"/>
  </w:num>
  <w:num w:numId="7">
    <w:abstractNumId w:val="6"/>
  </w:num>
  <w:num w:numId="8">
    <w:abstractNumId w:val="36"/>
  </w:num>
  <w:num w:numId="9">
    <w:abstractNumId w:val="13"/>
  </w:num>
  <w:num w:numId="10">
    <w:abstractNumId w:val="28"/>
  </w:num>
  <w:num w:numId="11">
    <w:abstractNumId w:val="15"/>
  </w:num>
  <w:num w:numId="12">
    <w:abstractNumId w:val="25"/>
  </w:num>
  <w:num w:numId="13">
    <w:abstractNumId w:val="0"/>
  </w:num>
  <w:num w:numId="14">
    <w:abstractNumId w:val="11"/>
  </w:num>
  <w:num w:numId="15">
    <w:abstractNumId w:val="21"/>
  </w:num>
  <w:num w:numId="16">
    <w:abstractNumId w:val="8"/>
  </w:num>
  <w:num w:numId="17">
    <w:abstractNumId w:val="4"/>
  </w:num>
  <w:num w:numId="18">
    <w:abstractNumId w:val="3"/>
  </w:num>
  <w:num w:numId="19">
    <w:abstractNumId w:val="30"/>
  </w:num>
  <w:num w:numId="20">
    <w:abstractNumId w:val="7"/>
  </w:num>
  <w:num w:numId="21">
    <w:abstractNumId w:val="27"/>
  </w:num>
  <w:num w:numId="22">
    <w:abstractNumId w:val="39"/>
  </w:num>
  <w:num w:numId="23">
    <w:abstractNumId w:val="14"/>
  </w:num>
  <w:num w:numId="24">
    <w:abstractNumId w:val="31"/>
  </w:num>
  <w:num w:numId="25">
    <w:abstractNumId w:val="22"/>
  </w:num>
  <w:num w:numId="26">
    <w:abstractNumId w:val="23"/>
  </w:num>
  <w:num w:numId="27">
    <w:abstractNumId w:val="17"/>
  </w:num>
  <w:num w:numId="28">
    <w:abstractNumId w:val="34"/>
  </w:num>
  <w:num w:numId="29">
    <w:abstractNumId w:val="1"/>
  </w:num>
  <w:num w:numId="30">
    <w:abstractNumId w:val="19"/>
  </w:num>
  <w:num w:numId="31">
    <w:abstractNumId w:val="24"/>
  </w:num>
  <w:num w:numId="32">
    <w:abstractNumId w:val="41"/>
  </w:num>
  <w:num w:numId="33">
    <w:abstractNumId w:val="16"/>
  </w:num>
  <w:num w:numId="34">
    <w:abstractNumId w:val="2"/>
  </w:num>
  <w:num w:numId="35">
    <w:abstractNumId w:val="35"/>
  </w:num>
  <w:num w:numId="36">
    <w:abstractNumId w:val="37"/>
  </w:num>
  <w:num w:numId="37">
    <w:abstractNumId w:val="10"/>
  </w:num>
  <w:num w:numId="38">
    <w:abstractNumId w:val="40"/>
  </w:num>
  <w:num w:numId="39">
    <w:abstractNumId w:val="32"/>
  </w:num>
  <w:num w:numId="40">
    <w:abstractNumId w:val="18"/>
  </w:num>
  <w:num w:numId="41">
    <w:abstractNumId w:val="20"/>
  </w:num>
  <w:num w:numId="42">
    <w:abstractNumId w:val="42"/>
  </w:num>
  <w:num w:numId="43">
    <w:abstractNumId w:val="3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3B5E"/>
    <w:rsid w:val="000106A0"/>
    <w:rsid w:val="00010BA0"/>
    <w:rsid w:val="00020557"/>
    <w:rsid w:val="00021FC2"/>
    <w:rsid w:val="00022E00"/>
    <w:rsid w:val="000250C7"/>
    <w:rsid w:val="00026F16"/>
    <w:rsid w:val="000346E7"/>
    <w:rsid w:val="00037621"/>
    <w:rsid w:val="00037671"/>
    <w:rsid w:val="00044D46"/>
    <w:rsid w:val="00045088"/>
    <w:rsid w:val="00045904"/>
    <w:rsid w:val="000502FD"/>
    <w:rsid w:val="00053676"/>
    <w:rsid w:val="000643AB"/>
    <w:rsid w:val="00065166"/>
    <w:rsid w:val="000778B1"/>
    <w:rsid w:val="000810B2"/>
    <w:rsid w:val="00082609"/>
    <w:rsid w:val="000851CC"/>
    <w:rsid w:val="00093BE8"/>
    <w:rsid w:val="000968D6"/>
    <w:rsid w:val="00097B45"/>
    <w:rsid w:val="00097D56"/>
    <w:rsid w:val="000A407B"/>
    <w:rsid w:val="000A636A"/>
    <w:rsid w:val="000A68ED"/>
    <w:rsid w:val="000A7A3D"/>
    <w:rsid w:val="000B2B06"/>
    <w:rsid w:val="000B5FF1"/>
    <w:rsid w:val="000B609F"/>
    <w:rsid w:val="000C0E3F"/>
    <w:rsid w:val="000C4C5B"/>
    <w:rsid w:val="000D55A8"/>
    <w:rsid w:val="000D569D"/>
    <w:rsid w:val="000E4841"/>
    <w:rsid w:val="000F1677"/>
    <w:rsid w:val="000F3D6C"/>
    <w:rsid w:val="000F5E37"/>
    <w:rsid w:val="000F7FC2"/>
    <w:rsid w:val="00101707"/>
    <w:rsid w:val="00102CC9"/>
    <w:rsid w:val="00106CA8"/>
    <w:rsid w:val="001109FE"/>
    <w:rsid w:val="0011473D"/>
    <w:rsid w:val="00115C85"/>
    <w:rsid w:val="0012224B"/>
    <w:rsid w:val="00123855"/>
    <w:rsid w:val="00126A4D"/>
    <w:rsid w:val="0014171F"/>
    <w:rsid w:val="001437A8"/>
    <w:rsid w:val="001445EF"/>
    <w:rsid w:val="0014622C"/>
    <w:rsid w:val="00152348"/>
    <w:rsid w:val="0015456D"/>
    <w:rsid w:val="00155FA2"/>
    <w:rsid w:val="00160679"/>
    <w:rsid w:val="00161F1B"/>
    <w:rsid w:val="00162829"/>
    <w:rsid w:val="001647AD"/>
    <w:rsid w:val="00180548"/>
    <w:rsid w:val="00180AC4"/>
    <w:rsid w:val="00180CCE"/>
    <w:rsid w:val="0018267A"/>
    <w:rsid w:val="00182779"/>
    <w:rsid w:val="001830DF"/>
    <w:rsid w:val="001966D9"/>
    <w:rsid w:val="00197E4B"/>
    <w:rsid w:val="001A6562"/>
    <w:rsid w:val="001A7E9A"/>
    <w:rsid w:val="001B0F70"/>
    <w:rsid w:val="001B1763"/>
    <w:rsid w:val="001B33F5"/>
    <w:rsid w:val="001B5016"/>
    <w:rsid w:val="001C45FC"/>
    <w:rsid w:val="001D0469"/>
    <w:rsid w:val="001D3BAA"/>
    <w:rsid w:val="001D4862"/>
    <w:rsid w:val="001E25B9"/>
    <w:rsid w:val="001E49E0"/>
    <w:rsid w:val="001E728E"/>
    <w:rsid w:val="001E7B5A"/>
    <w:rsid w:val="001F7412"/>
    <w:rsid w:val="00202DFE"/>
    <w:rsid w:val="0020725B"/>
    <w:rsid w:val="002110F1"/>
    <w:rsid w:val="002204B8"/>
    <w:rsid w:val="00223917"/>
    <w:rsid w:val="00224888"/>
    <w:rsid w:val="0024116D"/>
    <w:rsid w:val="00241B44"/>
    <w:rsid w:val="00241FA3"/>
    <w:rsid w:val="00244760"/>
    <w:rsid w:val="00245EFB"/>
    <w:rsid w:val="0025386E"/>
    <w:rsid w:val="00256B74"/>
    <w:rsid w:val="002638B0"/>
    <w:rsid w:val="00265AC5"/>
    <w:rsid w:val="0026647A"/>
    <w:rsid w:val="002668D3"/>
    <w:rsid w:val="0027299F"/>
    <w:rsid w:val="00274119"/>
    <w:rsid w:val="00284EBE"/>
    <w:rsid w:val="002903A7"/>
    <w:rsid w:val="00291367"/>
    <w:rsid w:val="0029433F"/>
    <w:rsid w:val="00294829"/>
    <w:rsid w:val="0029690F"/>
    <w:rsid w:val="00297C8A"/>
    <w:rsid w:val="002A16B3"/>
    <w:rsid w:val="002A2A60"/>
    <w:rsid w:val="002A37BB"/>
    <w:rsid w:val="002B1C45"/>
    <w:rsid w:val="002B5D64"/>
    <w:rsid w:val="002C13C8"/>
    <w:rsid w:val="002C3547"/>
    <w:rsid w:val="002C7E60"/>
    <w:rsid w:val="002D0021"/>
    <w:rsid w:val="002D2149"/>
    <w:rsid w:val="002D299D"/>
    <w:rsid w:val="002D3473"/>
    <w:rsid w:val="002D6789"/>
    <w:rsid w:val="002D78C5"/>
    <w:rsid w:val="002E1A6A"/>
    <w:rsid w:val="002F1956"/>
    <w:rsid w:val="002F3440"/>
    <w:rsid w:val="002F75A3"/>
    <w:rsid w:val="00301D2B"/>
    <w:rsid w:val="00303C2F"/>
    <w:rsid w:val="00306500"/>
    <w:rsid w:val="003144EF"/>
    <w:rsid w:val="00323167"/>
    <w:rsid w:val="00326292"/>
    <w:rsid w:val="00326415"/>
    <w:rsid w:val="00330937"/>
    <w:rsid w:val="00330F31"/>
    <w:rsid w:val="00334648"/>
    <w:rsid w:val="00334B98"/>
    <w:rsid w:val="0033768C"/>
    <w:rsid w:val="00337938"/>
    <w:rsid w:val="00340769"/>
    <w:rsid w:val="00341AA6"/>
    <w:rsid w:val="003502EB"/>
    <w:rsid w:val="00352E16"/>
    <w:rsid w:val="00361A0A"/>
    <w:rsid w:val="00364836"/>
    <w:rsid w:val="0036565C"/>
    <w:rsid w:val="0036625E"/>
    <w:rsid w:val="0036662D"/>
    <w:rsid w:val="0037465A"/>
    <w:rsid w:val="00380ED3"/>
    <w:rsid w:val="00382261"/>
    <w:rsid w:val="00382C98"/>
    <w:rsid w:val="00383458"/>
    <w:rsid w:val="0038533C"/>
    <w:rsid w:val="00386568"/>
    <w:rsid w:val="00390B57"/>
    <w:rsid w:val="003948D5"/>
    <w:rsid w:val="00396821"/>
    <w:rsid w:val="00397D3A"/>
    <w:rsid w:val="003A051E"/>
    <w:rsid w:val="003A5537"/>
    <w:rsid w:val="003A75F4"/>
    <w:rsid w:val="003B170F"/>
    <w:rsid w:val="003B3C5F"/>
    <w:rsid w:val="003B7184"/>
    <w:rsid w:val="003C0F8C"/>
    <w:rsid w:val="003C1190"/>
    <w:rsid w:val="003C3388"/>
    <w:rsid w:val="003C4471"/>
    <w:rsid w:val="003C53FE"/>
    <w:rsid w:val="003D0A6D"/>
    <w:rsid w:val="003D450D"/>
    <w:rsid w:val="003E0B16"/>
    <w:rsid w:val="003E67D1"/>
    <w:rsid w:val="00404329"/>
    <w:rsid w:val="00405DC1"/>
    <w:rsid w:val="00415F1F"/>
    <w:rsid w:val="004172DA"/>
    <w:rsid w:val="004178C3"/>
    <w:rsid w:val="0042108F"/>
    <w:rsid w:val="004248F6"/>
    <w:rsid w:val="004273B0"/>
    <w:rsid w:val="00430FED"/>
    <w:rsid w:val="00434A8C"/>
    <w:rsid w:val="00435733"/>
    <w:rsid w:val="00437297"/>
    <w:rsid w:val="00444284"/>
    <w:rsid w:val="00445CE6"/>
    <w:rsid w:val="004534C2"/>
    <w:rsid w:val="0045446F"/>
    <w:rsid w:val="00455018"/>
    <w:rsid w:val="0045683E"/>
    <w:rsid w:val="00461412"/>
    <w:rsid w:val="00477C72"/>
    <w:rsid w:val="004830F8"/>
    <w:rsid w:val="00484B73"/>
    <w:rsid w:val="00491675"/>
    <w:rsid w:val="00493855"/>
    <w:rsid w:val="00494B81"/>
    <w:rsid w:val="00495E79"/>
    <w:rsid w:val="004A57DD"/>
    <w:rsid w:val="004A7504"/>
    <w:rsid w:val="004A7B51"/>
    <w:rsid w:val="004A7D71"/>
    <w:rsid w:val="004A7EF3"/>
    <w:rsid w:val="004B11FD"/>
    <w:rsid w:val="004B23A2"/>
    <w:rsid w:val="004D1A5A"/>
    <w:rsid w:val="004D2FFF"/>
    <w:rsid w:val="004D36D5"/>
    <w:rsid w:val="004D3721"/>
    <w:rsid w:val="004D4255"/>
    <w:rsid w:val="004D64F9"/>
    <w:rsid w:val="004E1F4B"/>
    <w:rsid w:val="004E3A6B"/>
    <w:rsid w:val="004E5AF5"/>
    <w:rsid w:val="004E622C"/>
    <w:rsid w:val="004F49B5"/>
    <w:rsid w:val="004F5FDF"/>
    <w:rsid w:val="004F7B99"/>
    <w:rsid w:val="00515810"/>
    <w:rsid w:val="005177FE"/>
    <w:rsid w:val="0052263B"/>
    <w:rsid w:val="00524728"/>
    <w:rsid w:val="00524AC2"/>
    <w:rsid w:val="005331CA"/>
    <w:rsid w:val="005344F8"/>
    <w:rsid w:val="00537970"/>
    <w:rsid w:val="00540E3A"/>
    <w:rsid w:val="00543CCE"/>
    <w:rsid w:val="00544127"/>
    <w:rsid w:val="005463A9"/>
    <w:rsid w:val="00553EB2"/>
    <w:rsid w:val="00560534"/>
    <w:rsid w:val="0056391B"/>
    <w:rsid w:val="005650E2"/>
    <w:rsid w:val="005671B4"/>
    <w:rsid w:val="00567AD7"/>
    <w:rsid w:val="00575B2D"/>
    <w:rsid w:val="00580B65"/>
    <w:rsid w:val="005833D0"/>
    <w:rsid w:val="00583D8E"/>
    <w:rsid w:val="005846F3"/>
    <w:rsid w:val="0058622F"/>
    <w:rsid w:val="00587019"/>
    <w:rsid w:val="00592F82"/>
    <w:rsid w:val="005A0CCA"/>
    <w:rsid w:val="005A6FF2"/>
    <w:rsid w:val="005A726D"/>
    <w:rsid w:val="005B1E01"/>
    <w:rsid w:val="005B67AC"/>
    <w:rsid w:val="005B79F4"/>
    <w:rsid w:val="005C1C1C"/>
    <w:rsid w:val="005D1293"/>
    <w:rsid w:val="005D27A5"/>
    <w:rsid w:val="005D4357"/>
    <w:rsid w:val="005D43E0"/>
    <w:rsid w:val="005D58A3"/>
    <w:rsid w:val="005D6642"/>
    <w:rsid w:val="005E1B79"/>
    <w:rsid w:val="005E6076"/>
    <w:rsid w:val="005E7008"/>
    <w:rsid w:val="005F026D"/>
    <w:rsid w:val="005F1B2A"/>
    <w:rsid w:val="005F2AEA"/>
    <w:rsid w:val="005F2D0B"/>
    <w:rsid w:val="005F4B31"/>
    <w:rsid w:val="00610388"/>
    <w:rsid w:val="00610AC7"/>
    <w:rsid w:val="00612CA5"/>
    <w:rsid w:val="006153EC"/>
    <w:rsid w:val="00621A17"/>
    <w:rsid w:val="00622C36"/>
    <w:rsid w:val="006245E3"/>
    <w:rsid w:val="00627CC9"/>
    <w:rsid w:val="00627E7B"/>
    <w:rsid w:val="00630542"/>
    <w:rsid w:val="00631394"/>
    <w:rsid w:val="00632E44"/>
    <w:rsid w:val="00634622"/>
    <w:rsid w:val="00635ACC"/>
    <w:rsid w:val="00636808"/>
    <w:rsid w:val="00641515"/>
    <w:rsid w:val="00654C2F"/>
    <w:rsid w:val="00657087"/>
    <w:rsid w:val="006639DB"/>
    <w:rsid w:val="006661EF"/>
    <w:rsid w:val="00676F12"/>
    <w:rsid w:val="00677AEB"/>
    <w:rsid w:val="00680EF2"/>
    <w:rsid w:val="006844A8"/>
    <w:rsid w:val="00687A1D"/>
    <w:rsid w:val="0069730B"/>
    <w:rsid w:val="00697EA1"/>
    <w:rsid w:val="006A2646"/>
    <w:rsid w:val="006A4178"/>
    <w:rsid w:val="006A42F8"/>
    <w:rsid w:val="006A6530"/>
    <w:rsid w:val="006B3571"/>
    <w:rsid w:val="006B435A"/>
    <w:rsid w:val="006B4C64"/>
    <w:rsid w:val="006C0256"/>
    <w:rsid w:val="006C65F4"/>
    <w:rsid w:val="006D6BD5"/>
    <w:rsid w:val="006E481A"/>
    <w:rsid w:val="006E5298"/>
    <w:rsid w:val="006F4A78"/>
    <w:rsid w:val="006F734A"/>
    <w:rsid w:val="00700D83"/>
    <w:rsid w:val="00702E30"/>
    <w:rsid w:val="00704852"/>
    <w:rsid w:val="007074E9"/>
    <w:rsid w:val="00707CBF"/>
    <w:rsid w:val="00713DA4"/>
    <w:rsid w:val="00714BF1"/>
    <w:rsid w:val="00717C2C"/>
    <w:rsid w:val="00721383"/>
    <w:rsid w:val="0072569E"/>
    <w:rsid w:val="00730B0A"/>
    <w:rsid w:val="0073158B"/>
    <w:rsid w:val="007333CC"/>
    <w:rsid w:val="0073399A"/>
    <w:rsid w:val="00740655"/>
    <w:rsid w:val="00741CBF"/>
    <w:rsid w:val="00750E79"/>
    <w:rsid w:val="007603F5"/>
    <w:rsid w:val="00764DB0"/>
    <w:rsid w:val="0076714F"/>
    <w:rsid w:val="0076764D"/>
    <w:rsid w:val="00767C70"/>
    <w:rsid w:val="0077498C"/>
    <w:rsid w:val="00776E08"/>
    <w:rsid w:val="00777C53"/>
    <w:rsid w:val="007809BC"/>
    <w:rsid w:val="00784128"/>
    <w:rsid w:val="007879A9"/>
    <w:rsid w:val="00787BCC"/>
    <w:rsid w:val="00793173"/>
    <w:rsid w:val="007A2A33"/>
    <w:rsid w:val="007A4C13"/>
    <w:rsid w:val="007B0809"/>
    <w:rsid w:val="007B5C89"/>
    <w:rsid w:val="007C1FCC"/>
    <w:rsid w:val="007C6201"/>
    <w:rsid w:val="007C690E"/>
    <w:rsid w:val="007D0192"/>
    <w:rsid w:val="007D23F3"/>
    <w:rsid w:val="007D6135"/>
    <w:rsid w:val="007D7C92"/>
    <w:rsid w:val="007E1154"/>
    <w:rsid w:val="007E6BA4"/>
    <w:rsid w:val="007F12AB"/>
    <w:rsid w:val="007F41F8"/>
    <w:rsid w:val="007F659B"/>
    <w:rsid w:val="0080454E"/>
    <w:rsid w:val="00804C32"/>
    <w:rsid w:val="00805305"/>
    <w:rsid w:val="00806302"/>
    <w:rsid w:val="00807119"/>
    <w:rsid w:val="00821F0A"/>
    <w:rsid w:val="0082483F"/>
    <w:rsid w:val="008279C0"/>
    <w:rsid w:val="008319FC"/>
    <w:rsid w:val="00834F92"/>
    <w:rsid w:val="0083721E"/>
    <w:rsid w:val="00837A43"/>
    <w:rsid w:val="00847521"/>
    <w:rsid w:val="00853272"/>
    <w:rsid w:val="00855BA7"/>
    <w:rsid w:val="0086457A"/>
    <w:rsid w:val="0087116D"/>
    <w:rsid w:val="008723F3"/>
    <w:rsid w:val="00872711"/>
    <w:rsid w:val="00875912"/>
    <w:rsid w:val="00881DE6"/>
    <w:rsid w:val="008837A6"/>
    <w:rsid w:val="00884643"/>
    <w:rsid w:val="0089145D"/>
    <w:rsid w:val="0089582E"/>
    <w:rsid w:val="00895EF1"/>
    <w:rsid w:val="008A4DF2"/>
    <w:rsid w:val="008A6CFE"/>
    <w:rsid w:val="008A771D"/>
    <w:rsid w:val="008B5333"/>
    <w:rsid w:val="008B6223"/>
    <w:rsid w:val="008C45A7"/>
    <w:rsid w:val="008C66E0"/>
    <w:rsid w:val="008D7934"/>
    <w:rsid w:val="008E3339"/>
    <w:rsid w:val="008E353A"/>
    <w:rsid w:val="008F0FCD"/>
    <w:rsid w:val="008F20FC"/>
    <w:rsid w:val="008F5FFE"/>
    <w:rsid w:val="00900BBE"/>
    <w:rsid w:val="009017A1"/>
    <w:rsid w:val="00902FA7"/>
    <w:rsid w:val="00905A43"/>
    <w:rsid w:val="00912C79"/>
    <w:rsid w:val="00921B8C"/>
    <w:rsid w:val="0092565E"/>
    <w:rsid w:val="0093467C"/>
    <w:rsid w:val="00935386"/>
    <w:rsid w:val="00942123"/>
    <w:rsid w:val="009427E0"/>
    <w:rsid w:val="0095207B"/>
    <w:rsid w:val="00962045"/>
    <w:rsid w:val="00963D77"/>
    <w:rsid w:val="009704C6"/>
    <w:rsid w:val="00980E61"/>
    <w:rsid w:val="00991428"/>
    <w:rsid w:val="00992676"/>
    <w:rsid w:val="009954B2"/>
    <w:rsid w:val="00996691"/>
    <w:rsid w:val="009A2F63"/>
    <w:rsid w:val="009A5C76"/>
    <w:rsid w:val="009B0723"/>
    <w:rsid w:val="009B07AD"/>
    <w:rsid w:val="009B0883"/>
    <w:rsid w:val="009B0D1A"/>
    <w:rsid w:val="009B15E2"/>
    <w:rsid w:val="009B4976"/>
    <w:rsid w:val="009C0B8E"/>
    <w:rsid w:val="009C1BC8"/>
    <w:rsid w:val="009C2442"/>
    <w:rsid w:val="009D0811"/>
    <w:rsid w:val="009D08F0"/>
    <w:rsid w:val="009D0EE1"/>
    <w:rsid w:val="009D5B73"/>
    <w:rsid w:val="009E2AEB"/>
    <w:rsid w:val="009E2E27"/>
    <w:rsid w:val="009E45DF"/>
    <w:rsid w:val="009E4DE3"/>
    <w:rsid w:val="009F275E"/>
    <w:rsid w:val="00A024E7"/>
    <w:rsid w:val="00A047EE"/>
    <w:rsid w:val="00A04D79"/>
    <w:rsid w:val="00A07152"/>
    <w:rsid w:val="00A2274A"/>
    <w:rsid w:val="00A235B7"/>
    <w:rsid w:val="00A27A7A"/>
    <w:rsid w:val="00A3165E"/>
    <w:rsid w:val="00A34ABE"/>
    <w:rsid w:val="00A407EF"/>
    <w:rsid w:val="00A46B4C"/>
    <w:rsid w:val="00A5117B"/>
    <w:rsid w:val="00A56D34"/>
    <w:rsid w:val="00A60074"/>
    <w:rsid w:val="00A6313C"/>
    <w:rsid w:val="00A6627C"/>
    <w:rsid w:val="00A67795"/>
    <w:rsid w:val="00A71019"/>
    <w:rsid w:val="00A75D43"/>
    <w:rsid w:val="00A77C98"/>
    <w:rsid w:val="00A81029"/>
    <w:rsid w:val="00A81F08"/>
    <w:rsid w:val="00A82B32"/>
    <w:rsid w:val="00A94F58"/>
    <w:rsid w:val="00A95463"/>
    <w:rsid w:val="00A96489"/>
    <w:rsid w:val="00AA0280"/>
    <w:rsid w:val="00AA7BE3"/>
    <w:rsid w:val="00AB1B65"/>
    <w:rsid w:val="00AB2425"/>
    <w:rsid w:val="00AB685C"/>
    <w:rsid w:val="00AB6C2D"/>
    <w:rsid w:val="00AC08F7"/>
    <w:rsid w:val="00AC0A1F"/>
    <w:rsid w:val="00AC3839"/>
    <w:rsid w:val="00AC7082"/>
    <w:rsid w:val="00AD4BE8"/>
    <w:rsid w:val="00AF228E"/>
    <w:rsid w:val="00AF7C7E"/>
    <w:rsid w:val="00B016A8"/>
    <w:rsid w:val="00B01E81"/>
    <w:rsid w:val="00B10961"/>
    <w:rsid w:val="00B14819"/>
    <w:rsid w:val="00B15E2F"/>
    <w:rsid w:val="00B17AA9"/>
    <w:rsid w:val="00B242A1"/>
    <w:rsid w:val="00B27E6E"/>
    <w:rsid w:val="00B44713"/>
    <w:rsid w:val="00B56103"/>
    <w:rsid w:val="00B63E83"/>
    <w:rsid w:val="00B64929"/>
    <w:rsid w:val="00B736DF"/>
    <w:rsid w:val="00B743D6"/>
    <w:rsid w:val="00B74FBD"/>
    <w:rsid w:val="00B77B19"/>
    <w:rsid w:val="00B77F46"/>
    <w:rsid w:val="00B82586"/>
    <w:rsid w:val="00B829A3"/>
    <w:rsid w:val="00B849C5"/>
    <w:rsid w:val="00B86DB1"/>
    <w:rsid w:val="00B87869"/>
    <w:rsid w:val="00B9639B"/>
    <w:rsid w:val="00BA0CE0"/>
    <w:rsid w:val="00BA74EF"/>
    <w:rsid w:val="00BB0243"/>
    <w:rsid w:val="00BB0F2B"/>
    <w:rsid w:val="00BD4A58"/>
    <w:rsid w:val="00BD7337"/>
    <w:rsid w:val="00BE4FF3"/>
    <w:rsid w:val="00BF0003"/>
    <w:rsid w:val="00BF1B3E"/>
    <w:rsid w:val="00BF50F7"/>
    <w:rsid w:val="00BF6B84"/>
    <w:rsid w:val="00C02F29"/>
    <w:rsid w:val="00C05A9F"/>
    <w:rsid w:val="00C20AFE"/>
    <w:rsid w:val="00C22A25"/>
    <w:rsid w:val="00C24FAB"/>
    <w:rsid w:val="00C32CF3"/>
    <w:rsid w:val="00C35671"/>
    <w:rsid w:val="00C35B77"/>
    <w:rsid w:val="00C362AA"/>
    <w:rsid w:val="00C376EB"/>
    <w:rsid w:val="00C452BC"/>
    <w:rsid w:val="00C46A92"/>
    <w:rsid w:val="00C46EC1"/>
    <w:rsid w:val="00C50B31"/>
    <w:rsid w:val="00C51EA5"/>
    <w:rsid w:val="00C52796"/>
    <w:rsid w:val="00C53E2C"/>
    <w:rsid w:val="00C550C8"/>
    <w:rsid w:val="00C56B61"/>
    <w:rsid w:val="00C606C3"/>
    <w:rsid w:val="00C620F4"/>
    <w:rsid w:val="00C637DC"/>
    <w:rsid w:val="00C651D6"/>
    <w:rsid w:val="00C72848"/>
    <w:rsid w:val="00C73B97"/>
    <w:rsid w:val="00C7736C"/>
    <w:rsid w:val="00C82D87"/>
    <w:rsid w:val="00C8695A"/>
    <w:rsid w:val="00C8712A"/>
    <w:rsid w:val="00C87E0A"/>
    <w:rsid w:val="00C902C8"/>
    <w:rsid w:val="00C919D1"/>
    <w:rsid w:val="00C963D3"/>
    <w:rsid w:val="00CB1983"/>
    <w:rsid w:val="00CB2CBB"/>
    <w:rsid w:val="00CB6578"/>
    <w:rsid w:val="00CB7CAC"/>
    <w:rsid w:val="00CC4818"/>
    <w:rsid w:val="00CC5335"/>
    <w:rsid w:val="00CC5BA4"/>
    <w:rsid w:val="00CD4998"/>
    <w:rsid w:val="00CE0ECD"/>
    <w:rsid w:val="00CE1035"/>
    <w:rsid w:val="00CE6E50"/>
    <w:rsid w:val="00CF12B2"/>
    <w:rsid w:val="00CF2819"/>
    <w:rsid w:val="00CF4F9D"/>
    <w:rsid w:val="00CF70DC"/>
    <w:rsid w:val="00D041E0"/>
    <w:rsid w:val="00D04AFE"/>
    <w:rsid w:val="00D11729"/>
    <w:rsid w:val="00D14336"/>
    <w:rsid w:val="00D148DC"/>
    <w:rsid w:val="00D17FDC"/>
    <w:rsid w:val="00D21021"/>
    <w:rsid w:val="00D21D8C"/>
    <w:rsid w:val="00D221F8"/>
    <w:rsid w:val="00D2621C"/>
    <w:rsid w:val="00D316F2"/>
    <w:rsid w:val="00D34584"/>
    <w:rsid w:val="00D53719"/>
    <w:rsid w:val="00D61CC1"/>
    <w:rsid w:val="00D6273C"/>
    <w:rsid w:val="00D63EFD"/>
    <w:rsid w:val="00D7456A"/>
    <w:rsid w:val="00D84752"/>
    <w:rsid w:val="00D85559"/>
    <w:rsid w:val="00D85AF6"/>
    <w:rsid w:val="00D86B3B"/>
    <w:rsid w:val="00D8748A"/>
    <w:rsid w:val="00D93196"/>
    <w:rsid w:val="00D9565D"/>
    <w:rsid w:val="00DA0DC0"/>
    <w:rsid w:val="00DA1D45"/>
    <w:rsid w:val="00DA3235"/>
    <w:rsid w:val="00DA448E"/>
    <w:rsid w:val="00DB243C"/>
    <w:rsid w:val="00DB482A"/>
    <w:rsid w:val="00DB50FB"/>
    <w:rsid w:val="00DB56F2"/>
    <w:rsid w:val="00DB6EF5"/>
    <w:rsid w:val="00DC3089"/>
    <w:rsid w:val="00DC359F"/>
    <w:rsid w:val="00DC4420"/>
    <w:rsid w:val="00DC73DF"/>
    <w:rsid w:val="00DD0802"/>
    <w:rsid w:val="00DD2E11"/>
    <w:rsid w:val="00DE03AF"/>
    <w:rsid w:val="00DE121C"/>
    <w:rsid w:val="00DE5357"/>
    <w:rsid w:val="00DE6633"/>
    <w:rsid w:val="00DE7E9B"/>
    <w:rsid w:val="00DF158F"/>
    <w:rsid w:val="00DF5F7C"/>
    <w:rsid w:val="00DF75F8"/>
    <w:rsid w:val="00DF7A3A"/>
    <w:rsid w:val="00E00C00"/>
    <w:rsid w:val="00E01803"/>
    <w:rsid w:val="00E07C5A"/>
    <w:rsid w:val="00E15ACE"/>
    <w:rsid w:val="00E15BA9"/>
    <w:rsid w:val="00E239B8"/>
    <w:rsid w:val="00E26E10"/>
    <w:rsid w:val="00E26E19"/>
    <w:rsid w:val="00E30E60"/>
    <w:rsid w:val="00E31DF3"/>
    <w:rsid w:val="00E421C6"/>
    <w:rsid w:val="00E450A4"/>
    <w:rsid w:val="00E45589"/>
    <w:rsid w:val="00E506BE"/>
    <w:rsid w:val="00E55547"/>
    <w:rsid w:val="00E6302B"/>
    <w:rsid w:val="00E6452F"/>
    <w:rsid w:val="00E64F45"/>
    <w:rsid w:val="00E6742D"/>
    <w:rsid w:val="00E71CB0"/>
    <w:rsid w:val="00E77C3D"/>
    <w:rsid w:val="00E83322"/>
    <w:rsid w:val="00E90991"/>
    <w:rsid w:val="00E909F0"/>
    <w:rsid w:val="00E90D47"/>
    <w:rsid w:val="00E91BE5"/>
    <w:rsid w:val="00E9257A"/>
    <w:rsid w:val="00E93993"/>
    <w:rsid w:val="00E9597C"/>
    <w:rsid w:val="00EA0913"/>
    <w:rsid w:val="00EA5B00"/>
    <w:rsid w:val="00EA78AC"/>
    <w:rsid w:val="00EB146B"/>
    <w:rsid w:val="00EB45AC"/>
    <w:rsid w:val="00EC441F"/>
    <w:rsid w:val="00EC4755"/>
    <w:rsid w:val="00EC48D0"/>
    <w:rsid w:val="00EC6918"/>
    <w:rsid w:val="00ED0181"/>
    <w:rsid w:val="00ED0BC4"/>
    <w:rsid w:val="00ED447D"/>
    <w:rsid w:val="00ED738F"/>
    <w:rsid w:val="00ED74BC"/>
    <w:rsid w:val="00ED7BF3"/>
    <w:rsid w:val="00EE4971"/>
    <w:rsid w:val="00EF090E"/>
    <w:rsid w:val="00EF0B29"/>
    <w:rsid w:val="00EF37CB"/>
    <w:rsid w:val="00EF5572"/>
    <w:rsid w:val="00F033DA"/>
    <w:rsid w:val="00F033E8"/>
    <w:rsid w:val="00F13691"/>
    <w:rsid w:val="00F13FB1"/>
    <w:rsid w:val="00F27CD8"/>
    <w:rsid w:val="00F30351"/>
    <w:rsid w:val="00F3323E"/>
    <w:rsid w:val="00F341F4"/>
    <w:rsid w:val="00F34F9D"/>
    <w:rsid w:val="00F35CCE"/>
    <w:rsid w:val="00F418CA"/>
    <w:rsid w:val="00F5524B"/>
    <w:rsid w:val="00F60538"/>
    <w:rsid w:val="00F61DD2"/>
    <w:rsid w:val="00F63187"/>
    <w:rsid w:val="00F66AFF"/>
    <w:rsid w:val="00F71246"/>
    <w:rsid w:val="00F71433"/>
    <w:rsid w:val="00F92140"/>
    <w:rsid w:val="00F97C5B"/>
    <w:rsid w:val="00FA3D50"/>
    <w:rsid w:val="00FB2838"/>
    <w:rsid w:val="00FB7FBD"/>
    <w:rsid w:val="00FC374A"/>
    <w:rsid w:val="00FC43EC"/>
    <w:rsid w:val="00FC6552"/>
    <w:rsid w:val="00FC7AC7"/>
    <w:rsid w:val="00FC7B47"/>
    <w:rsid w:val="00FD035C"/>
    <w:rsid w:val="00FD1A35"/>
    <w:rsid w:val="00FD2EA4"/>
    <w:rsid w:val="00FD36C5"/>
    <w:rsid w:val="00FD6310"/>
    <w:rsid w:val="00FD7C7B"/>
    <w:rsid w:val="00FD7DA0"/>
    <w:rsid w:val="00FE1D12"/>
    <w:rsid w:val="00FE2122"/>
    <w:rsid w:val="00FE2A83"/>
    <w:rsid w:val="00FE2A86"/>
    <w:rsid w:val="00FE2DE2"/>
    <w:rsid w:val="00FE45A4"/>
    <w:rsid w:val="00FE5DB8"/>
    <w:rsid w:val="00FE60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paragraph" w:styleId="Heading1">
    <w:name w:val="heading 1"/>
    <w:basedOn w:val="Normal"/>
    <w:next w:val="Normal"/>
    <w:link w:val="Heading1Char"/>
    <w:uiPriority w:val="9"/>
    <w:qFormat/>
    <w:rsid w:val="00750E7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 w:type="character" w:customStyle="1" w:styleId="Heading1Char">
    <w:name w:val="Heading 1 Char"/>
    <w:basedOn w:val="DefaultParagraphFont"/>
    <w:link w:val="Heading1"/>
    <w:uiPriority w:val="9"/>
    <w:rsid w:val="00750E7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7B593-7F6B-4771-B5BD-46B276B58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3551</Words>
  <Characters>20246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Gillies, Euan</cp:lastModifiedBy>
  <cp:revision>20</cp:revision>
  <cp:lastPrinted>2019-08-27T05:42:00Z</cp:lastPrinted>
  <dcterms:created xsi:type="dcterms:W3CDTF">2024-02-13T23:55:00Z</dcterms:created>
  <dcterms:modified xsi:type="dcterms:W3CDTF">2024-02-28T21:08:00Z</dcterms:modified>
</cp:coreProperties>
</file>