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5CC4246E" w:rsidR="00867701" w:rsidRPr="00AB1862" w:rsidRDefault="00AE5B6F" w:rsidP="00B04033">
      <w:pPr>
        <w:pStyle w:val="ListParagraph"/>
        <w:numPr>
          <w:ilvl w:val="0"/>
          <w:numId w:val="1"/>
        </w:numPr>
        <w:ind w:left="426"/>
        <w:jc w:val="both"/>
        <w:rPr>
          <w:rFonts w:ascii="Avenir Next" w:hAnsi="Avenir Next" w:cs="Arial"/>
          <w:color w:val="000000" w:themeColor="text1"/>
          <w:sz w:val="22"/>
          <w:szCs w:val="22"/>
          <w:highlight w:val="yellow"/>
          <w:lang w:val="en-GB"/>
        </w:rPr>
      </w:pPr>
      <w:r w:rsidRPr="00AB1862">
        <w:rPr>
          <w:rFonts w:ascii="Avenir Next" w:hAnsi="Avenir Next" w:cs="Arial"/>
          <w:color w:val="000000" w:themeColor="text1"/>
          <w:sz w:val="22"/>
          <w:szCs w:val="22"/>
          <w:highlight w:val="yellow"/>
          <w:lang w:val="en-GB"/>
        </w:rPr>
        <w:t>w</w:t>
      </w:r>
      <w:r w:rsidR="00C91062" w:rsidRPr="00AB1862">
        <w:rPr>
          <w:rFonts w:ascii="Avenir Next" w:hAnsi="Avenir Next" w:cs="Arial"/>
          <w:color w:val="000000" w:themeColor="text1"/>
          <w:sz w:val="22"/>
          <w:szCs w:val="22"/>
          <w:highlight w:val="yellow"/>
          <w:lang w:val="en-GB"/>
        </w:rPr>
        <w:t xml:space="preserve">ithin </w:t>
      </w:r>
      <w:r w:rsidR="00733A34" w:rsidRPr="00AB1862">
        <w:rPr>
          <w:rFonts w:ascii="Avenir Next" w:hAnsi="Avenir Next" w:cs="Arial"/>
          <w:color w:val="000000" w:themeColor="text1"/>
          <w:sz w:val="22"/>
          <w:szCs w:val="22"/>
          <w:highlight w:val="yellow"/>
          <w:lang w:val="en-GB"/>
        </w:rPr>
        <w:t>eight</w:t>
      </w:r>
      <w:r w:rsidR="00C91062" w:rsidRPr="00AB1862">
        <w:rPr>
          <w:rFonts w:ascii="Avenir Next" w:hAnsi="Avenir Next" w:cs="Arial"/>
          <w:color w:val="000000" w:themeColor="text1"/>
          <w:sz w:val="22"/>
          <w:szCs w:val="22"/>
          <w:highlight w:val="yellow"/>
          <w:lang w:val="en-GB"/>
        </w:rPr>
        <w:t xml:space="preserve"> weeks of the commencement of the administration</w:t>
      </w:r>
      <w:r w:rsidR="00763348" w:rsidRPr="00AB1862">
        <w:rPr>
          <w:rFonts w:ascii="Avenir Next" w:hAnsi="Avenir Next" w:cs="Arial"/>
          <w:color w:val="000000" w:themeColor="text1"/>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AD6C85" w:rsidRDefault="00E443D7" w:rsidP="00B04033">
      <w:pPr>
        <w:pStyle w:val="ListParagraph"/>
        <w:numPr>
          <w:ilvl w:val="0"/>
          <w:numId w:val="2"/>
        </w:numPr>
        <w:ind w:left="426"/>
        <w:jc w:val="both"/>
        <w:rPr>
          <w:rFonts w:ascii="Avenir Next" w:hAnsi="Avenir Next" w:cs="Arial"/>
          <w:sz w:val="22"/>
          <w:szCs w:val="22"/>
          <w:lang w:val="en-GB"/>
        </w:rPr>
      </w:pPr>
      <w:r w:rsidRPr="00AD6C85">
        <w:rPr>
          <w:rFonts w:ascii="Avenir Next" w:hAnsi="Avenir Next" w:cs="Arial"/>
          <w:sz w:val="22"/>
          <w:szCs w:val="22"/>
          <w:lang w:val="en-GB"/>
        </w:rPr>
        <w:t>40 business days</w:t>
      </w:r>
      <w:r w:rsidR="00763348" w:rsidRPr="00AD6C85">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3201FD45" w:rsidR="00237A00" w:rsidRPr="00AD6C85" w:rsidRDefault="00E443D7" w:rsidP="00C55824">
      <w:pPr>
        <w:pStyle w:val="ListParagraph"/>
        <w:numPr>
          <w:ilvl w:val="0"/>
          <w:numId w:val="2"/>
        </w:numPr>
        <w:ind w:left="426"/>
        <w:jc w:val="both"/>
        <w:rPr>
          <w:rFonts w:ascii="Avenir Next" w:hAnsi="Avenir Next" w:cs="Arial"/>
          <w:sz w:val="22"/>
          <w:szCs w:val="22"/>
          <w:highlight w:val="yellow"/>
          <w:lang w:val="en-GB"/>
        </w:rPr>
      </w:pPr>
      <w:r w:rsidRPr="00AD6C85">
        <w:rPr>
          <w:rFonts w:ascii="Avenir Next" w:hAnsi="Avenir Next" w:cs="Arial"/>
          <w:sz w:val="22"/>
          <w:szCs w:val="22"/>
          <w:highlight w:val="yellow"/>
          <w:lang w:val="en-GB"/>
        </w:rPr>
        <w:t>One year</w:t>
      </w:r>
      <w:r w:rsidR="00763348" w:rsidRPr="00AD6C85">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75CBB1E8" w:rsidR="00867701" w:rsidRPr="00AB1862" w:rsidRDefault="00AE5B6F" w:rsidP="00B04033">
      <w:pPr>
        <w:pStyle w:val="ListParagraph"/>
        <w:numPr>
          <w:ilvl w:val="0"/>
          <w:numId w:val="3"/>
        </w:numPr>
        <w:ind w:left="426"/>
        <w:jc w:val="both"/>
        <w:rPr>
          <w:rFonts w:ascii="Avenir Next" w:hAnsi="Avenir Next" w:cs="Arial"/>
          <w:color w:val="000000" w:themeColor="text1"/>
          <w:sz w:val="22"/>
          <w:szCs w:val="22"/>
          <w:highlight w:val="yellow"/>
          <w:lang w:val="en-GB"/>
        </w:rPr>
      </w:pPr>
      <w:r w:rsidRPr="00AB1862">
        <w:rPr>
          <w:rFonts w:ascii="Avenir Next" w:hAnsi="Avenir Next" w:cs="Arial"/>
          <w:color w:val="000000" w:themeColor="text1"/>
          <w:sz w:val="22"/>
          <w:szCs w:val="22"/>
          <w:highlight w:val="yellow"/>
          <w:lang w:val="en-GB"/>
        </w:rPr>
        <w:t>T</w:t>
      </w:r>
      <w:r w:rsidR="008D1616" w:rsidRPr="00AB1862">
        <w:rPr>
          <w:rFonts w:ascii="Avenir Next" w:hAnsi="Avenir Next" w:cs="Arial"/>
          <w:color w:val="000000" w:themeColor="text1"/>
          <w:sz w:val="22"/>
          <w:szCs w:val="22"/>
          <w:highlight w:val="yellow"/>
          <w:lang w:val="en-GB"/>
        </w:rPr>
        <w:t>he company is, or is likely to become, unable to pay their debts, as defined under s</w:t>
      </w:r>
      <w:r w:rsidR="00E833F4" w:rsidRPr="00AB1862">
        <w:rPr>
          <w:rFonts w:ascii="Avenir Next" w:hAnsi="Avenir Next" w:cs="Arial"/>
          <w:color w:val="000000" w:themeColor="text1"/>
          <w:sz w:val="22"/>
          <w:szCs w:val="22"/>
          <w:highlight w:val="yellow"/>
          <w:lang w:val="en-GB"/>
        </w:rPr>
        <w:t>ection</w:t>
      </w:r>
      <w:r w:rsidR="008D1616" w:rsidRPr="00AB1862">
        <w:rPr>
          <w:rFonts w:ascii="Avenir Next" w:hAnsi="Avenir Next" w:cs="Arial"/>
          <w:color w:val="000000" w:themeColor="text1"/>
          <w:sz w:val="22"/>
          <w:szCs w:val="22"/>
          <w:highlight w:val="yellow"/>
          <w:lang w:val="en-GB"/>
        </w:rPr>
        <w:t xml:space="preserve"> 123 of the Insolvency Act 1986</w:t>
      </w:r>
      <w:r w:rsidR="00763348" w:rsidRPr="00AB1862">
        <w:rPr>
          <w:rFonts w:ascii="Avenir Next" w:hAnsi="Avenir Next" w:cs="Arial"/>
          <w:color w:val="000000" w:themeColor="text1"/>
          <w:sz w:val="22"/>
          <w:szCs w:val="22"/>
          <w:highlight w:val="yellow"/>
          <w:lang w:val="en-GB"/>
        </w:rPr>
        <w:t>.</w:t>
      </w:r>
      <w:r w:rsidR="00AD6C85" w:rsidRPr="00AB1862">
        <w:rPr>
          <w:rFonts w:ascii="Avenir Next" w:hAnsi="Avenir Next" w:cs="Arial"/>
          <w:color w:val="000000" w:themeColor="text1"/>
          <w:sz w:val="22"/>
          <w:szCs w:val="22"/>
          <w:highlight w:val="yellow"/>
          <w:lang w:val="en-GB"/>
        </w:rPr>
        <w:t xml:space="preserve"> </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AD6C85" w:rsidRDefault="00C91062" w:rsidP="00B04033">
      <w:pPr>
        <w:pStyle w:val="ListParagraph"/>
        <w:numPr>
          <w:ilvl w:val="0"/>
          <w:numId w:val="4"/>
        </w:numPr>
        <w:ind w:left="426"/>
        <w:jc w:val="both"/>
        <w:rPr>
          <w:rFonts w:ascii="Avenir Next" w:hAnsi="Avenir Next" w:cs="Arial"/>
          <w:sz w:val="22"/>
          <w:szCs w:val="22"/>
          <w:lang w:val="en-GB"/>
        </w:rPr>
      </w:pPr>
      <w:r w:rsidRPr="00AD6C85">
        <w:rPr>
          <w:rFonts w:ascii="Avenir Next" w:hAnsi="Avenir Next" w:cs="Arial"/>
          <w:sz w:val="22"/>
          <w:szCs w:val="22"/>
          <w:lang w:val="en-GB"/>
        </w:rPr>
        <w:t>The administrator</w:t>
      </w:r>
      <w:r w:rsidR="00763348" w:rsidRPr="00AD6C85">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72568B83" w:rsidR="00867701" w:rsidRPr="00AD6C85" w:rsidRDefault="00C91062" w:rsidP="00B04033">
      <w:pPr>
        <w:pStyle w:val="ListParagraph"/>
        <w:numPr>
          <w:ilvl w:val="0"/>
          <w:numId w:val="4"/>
        </w:numPr>
        <w:ind w:left="426"/>
        <w:jc w:val="both"/>
        <w:rPr>
          <w:rFonts w:ascii="Avenir Next" w:hAnsi="Avenir Next" w:cs="Arial"/>
          <w:sz w:val="22"/>
          <w:szCs w:val="22"/>
          <w:highlight w:val="yellow"/>
          <w:lang w:val="en-GB"/>
        </w:rPr>
      </w:pPr>
      <w:r w:rsidRPr="00AD6C85">
        <w:rPr>
          <w:rFonts w:ascii="Avenir Next" w:hAnsi="Avenir Next" w:cs="Arial"/>
          <w:sz w:val="22"/>
          <w:szCs w:val="22"/>
          <w:highlight w:val="yellow"/>
          <w:lang w:val="en-GB"/>
        </w:rPr>
        <w:t>The purchaser</w:t>
      </w:r>
      <w:r w:rsidR="00763348" w:rsidRPr="00AD6C85">
        <w:rPr>
          <w:rFonts w:ascii="Avenir Next" w:hAnsi="Avenir Next" w:cs="Arial"/>
          <w:sz w:val="22"/>
          <w:szCs w:val="22"/>
          <w:highlight w:val="yellow"/>
          <w:lang w:val="en-GB"/>
        </w:rPr>
        <w:t>.</w:t>
      </w:r>
      <w:r w:rsidR="00AD6C85">
        <w:rPr>
          <w:rFonts w:ascii="Avenir Next" w:hAnsi="Avenir Next" w:cs="Arial"/>
          <w:sz w:val="22"/>
          <w:szCs w:val="22"/>
          <w:highlight w:val="yellow"/>
          <w:lang w:val="en-GB"/>
        </w:rPr>
        <w:t xml:space="preserve"> </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EE4AC0" w:rsidRDefault="00BA1CFD" w:rsidP="00B04033">
      <w:pPr>
        <w:pStyle w:val="ListParagraph"/>
        <w:numPr>
          <w:ilvl w:val="0"/>
          <w:numId w:val="5"/>
        </w:numPr>
        <w:ind w:left="426"/>
        <w:jc w:val="both"/>
        <w:rPr>
          <w:rFonts w:ascii="Avenir Next" w:hAnsi="Avenir Next" w:cs="Arial"/>
          <w:sz w:val="22"/>
          <w:szCs w:val="22"/>
          <w:highlight w:val="yellow"/>
          <w:lang w:val="en-GB"/>
        </w:rPr>
      </w:pPr>
      <w:r w:rsidRPr="00EE4AC0">
        <w:rPr>
          <w:rFonts w:ascii="Avenir Next" w:hAnsi="Avenir Next" w:cs="Arial"/>
          <w:sz w:val="22"/>
          <w:szCs w:val="22"/>
          <w:highlight w:val="yellow"/>
          <w:lang w:val="en-GB"/>
        </w:rPr>
        <w:t>Administration</w:t>
      </w:r>
      <w:r w:rsidR="00763348" w:rsidRPr="00EE4AC0">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AD6C85" w:rsidRDefault="00221444" w:rsidP="00221444">
      <w:pPr>
        <w:pStyle w:val="ListParagraph"/>
        <w:numPr>
          <w:ilvl w:val="0"/>
          <w:numId w:val="6"/>
        </w:numPr>
        <w:ind w:left="426"/>
        <w:jc w:val="both"/>
        <w:rPr>
          <w:rFonts w:ascii="Avenir Next" w:hAnsi="Avenir Next" w:cs="Arial"/>
          <w:sz w:val="22"/>
          <w:szCs w:val="22"/>
          <w:lang w:val="en-GB"/>
        </w:rPr>
      </w:pPr>
      <w:r w:rsidRPr="00AD6C85">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05FC541C" w:rsidR="00221444" w:rsidRPr="00AD6C85" w:rsidRDefault="00221444" w:rsidP="00221444">
      <w:pPr>
        <w:pStyle w:val="ListParagraph"/>
        <w:numPr>
          <w:ilvl w:val="0"/>
          <w:numId w:val="6"/>
        </w:numPr>
        <w:ind w:left="426"/>
        <w:jc w:val="both"/>
        <w:rPr>
          <w:rFonts w:ascii="Avenir Next" w:hAnsi="Avenir Next" w:cs="Arial"/>
          <w:sz w:val="22"/>
          <w:szCs w:val="22"/>
          <w:highlight w:val="yellow"/>
          <w:lang w:val="en-GB"/>
        </w:rPr>
      </w:pPr>
      <w:r w:rsidRPr="00AD6C85">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90953A8" w:rsidR="00876F56" w:rsidRPr="00AB1862" w:rsidRDefault="00BA1CFD" w:rsidP="00B04033">
      <w:pPr>
        <w:pStyle w:val="ListParagraph"/>
        <w:numPr>
          <w:ilvl w:val="0"/>
          <w:numId w:val="7"/>
        </w:numPr>
        <w:ind w:left="426"/>
        <w:jc w:val="both"/>
        <w:rPr>
          <w:rFonts w:ascii="Avenir Next" w:hAnsi="Avenir Next" w:cs="Arial"/>
          <w:sz w:val="22"/>
          <w:szCs w:val="22"/>
          <w:lang w:val="en-GB"/>
        </w:rPr>
      </w:pPr>
      <w:r w:rsidRPr="00AB1862">
        <w:rPr>
          <w:rFonts w:ascii="Avenir Next" w:hAnsi="Avenir Next" w:cs="Arial"/>
          <w:sz w:val="22"/>
          <w:szCs w:val="22"/>
          <w:lang w:val="en-GB"/>
        </w:rPr>
        <w:t>Wrongful trading</w:t>
      </w:r>
      <w:r w:rsidR="00763348" w:rsidRPr="00AB1862">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AB1862" w:rsidRDefault="00BA1CFD" w:rsidP="00B04033">
      <w:pPr>
        <w:pStyle w:val="ListParagraph"/>
        <w:numPr>
          <w:ilvl w:val="0"/>
          <w:numId w:val="7"/>
        </w:numPr>
        <w:ind w:left="426"/>
        <w:jc w:val="both"/>
        <w:rPr>
          <w:rFonts w:ascii="Avenir Next" w:hAnsi="Avenir Next" w:cs="Arial"/>
          <w:sz w:val="22"/>
          <w:szCs w:val="22"/>
          <w:highlight w:val="yellow"/>
          <w:lang w:val="en-GB"/>
        </w:rPr>
      </w:pPr>
      <w:r w:rsidRPr="00AB1862">
        <w:rPr>
          <w:rFonts w:ascii="Avenir Next" w:hAnsi="Avenir Next" w:cs="Arial"/>
          <w:sz w:val="22"/>
          <w:szCs w:val="22"/>
          <w:highlight w:val="yellow"/>
          <w:lang w:val="en-GB"/>
        </w:rPr>
        <w:t>Breach of fiduciary duty</w:t>
      </w:r>
      <w:r w:rsidR="00763348" w:rsidRPr="00AB1862">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D644FD" w:rsidRDefault="00BA1CFD" w:rsidP="00B04033">
      <w:pPr>
        <w:pStyle w:val="ListParagraph"/>
        <w:numPr>
          <w:ilvl w:val="0"/>
          <w:numId w:val="7"/>
        </w:numPr>
        <w:ind w:left="426"/>
        <w:jc w:val="both"/>
        <w:rPr>
          <w:rFonts w:ascii="Avenir Next" w:hAnsi="Avenir Next" w:cs="Arial"/>
          <w:sz w:val="22"/>
          <w:szCs w:val="22"/>
          <w:lang w:val="en-GB"/>
        </w:rPr>
      </w:pPr>
      <w:r w:rsidRPr="00D644FD">
        <w:rPr>
          <w:rFonts w:ascii="Avenir Next" w:hAnsi="Avenir Next" w:cs="Arial"/>
          <w:sz w:val="22"/>
          <w:szCs w:val="22"/>
          <w:lang w:val="en-GB"/>
        </w:rPr>
        <w:t>Being found guilty of an indictable offence overseas</w:t>
      </w:r>
      <w:r w:rsidR="00763348" w:rsidRPr="00D644FD">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3918BC14" w:rsidR="00450393" w:rsidRPr="00AB1862" w:rsidRDefault="00450393" w:rsidP="00450393">
      <w:pPr>
        <w:pStyle w:val="ListParagraph"/>
        <w:numPr>
          <w:ilvl w:val="0"/>
          <w:numId w:val="8"/>
        </w:numPr>
        <w:ind w:left="426"/>
        <w:jc w:val="both"/>
        <w:rPr>
          <w:rFonts w:ascii="Avenir Next" w:hAnsi="Avenir Next" w:cs="Arial"/>
          <w:color w:val="000000" w:themeColor="text1"/>
          <w:sz w:val="22"/>
          <w:szCs w:val="22"/>
          <w:highlight w:val="yellow"/>
          <w:lang w:val="en-GB"/>
        </w:rPr>
      </w:pPr>
      <w:r w:rsidRPr="00AB1862">
        <w:rPr>
          <w:rFonts w:ascii="Avenir Next" w:hAnsi="Avenir Next" w:cs="Arial"/>
          <w:color w:val="000000" w:themeColor="text1"/>
          <w:sz w:val="22"/>
          <w:szCs w:val="22"/>
          <w:highlight w:val="yellow"/>
          <w:lang w:val="en-GB"/>
        </w:rPr>
        <w:t>Ten days.</w:t>
      </w:r>
      <w:r w:rsidR="00D644FD" w:rsidRPr="00AB1862">
        <w:rPr>
          <w:rFonts w:ascii="Avenir Next" w:hAnsi="Avenir Next" w:cs="Arial"/>
          <w:color w:val="000000" w:themeColor="text1"/>
          <w:sz w:val="22"/>
          <w:szCs w:val="22"/>
          <w:highlight w:val="yellow"/>
          <w:lang w:val="en-GB"/>
        </w:rPr>
        <w:t xml:space="preserve"> </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EE4AC0" w:rsidRDefault="00E833F4" w:rsidP="00B04033">
      <w:pPr>
        <w:pStyle w:val="ListParagraph"/>
        <w:numPr>
          <w:ilvl w:val="0"/>
          <w:numId w:val="9"/>
        </w:numPr>
        <w:ind w:left="426"/>
        <w:jc w:val="both"/>
        <w:rPr>
          <w:rFonts w:ascii="Avenir Next" w:hAnsi="Avenir Next" w:cs="Arial"/>
          <w:sz w:val="22"/>
          <w:szCs w:val="22"/>
          <w:highlight w:val="yellow"/>
          <w:lang w:val="en-GB"/>
        </w:rPr>
      </w:pPr>
      <w:r w:rsidRPr="00EE4AC0">
        <w:rPr>
          <w:rFonts w:ascii="Avenir Next" w:hAnsi="Avenir Next" w:cs="Arial"/>
          <w:sz w:val="22"/>
          <w:szCs w:val="22"/>
          <w:highlight w:val="yellow"/>
          <w:lang w:val="en-GB"/>
        </w:rPr>
        <w:t>A</w:t>
      </w:r>
      <w:r w:rsidR="000D10C6" w:rsidRPr="00EE4AC0">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347039AA" w:rsidR="004C7A8F" w:rsidRPr="00D644FD" w:rsidRDefault="000D4CFA" w:rsidP="004C7A8F">
      <w:pPr>
        <w:pStyle w:val="ListParagraph"/>
        <w:numPr>
          <w:ilvl w:val="0"/>
          <w:numId w:val="10"/>
        </w:numPr>
        <w:ind w:left="426"/>
        <w:jc w:val="both"/>
        <w:rPr>
          <w:rFonts w:ascii="Avenir Next" w:hAnsi="Avenir Next" w:cs="Arial"/>
          <w:sz w:val="22"/>
          <w:szCs w:val="22"/>
          <w:highlight w:val="yellow"/>
          <w:lang w:val="en-GB"/>
        </w:rPr>
      </w:pPr>
      <w:r w:rsidRPr="00D644FD">
        <w:rPr>
          <w:rFonts w:ascii="Avenir Next" w:hAnsi="Avenir Next" w:cs="Arial"/>
          <w:sz w:val="22"/>
          <w:szCs w:val="22"/>
          <w:highlight w:val="yellow"/>
          <w:lang w:val="en-GB"/>
        </w:rPr>
        <w:t>Twelve</w:t>
      </w:r>
      <w:r w:rsidR="004C7A8F" w:rsidRPr="00D644FD">
        <w:rPr>
          <w:rFonts w:ascii="Avenir Next" w:hAnsi="Avenir Next" w:cs="Arial"/>
          <w:sz w:val="22"/>
          <w:szCs w:val="22"/>
          <w:highlight w:val="yellow"/>
          <w:lang w:val="en-GB"/>
        </w:rPr>
        <w:t xml:space="preserve"> months.</w:t>
      </w:r>
      <w:r w:rsidR="00D644FD">
        <w:rPr>
          <w:rFonts w:ascii="Avenir Next" w:hAnsi="Avenir Next" w:cs="Arial"/>
          <w:sz w:val="22"/>
          <w:szCs w:val="22"/>
          <w:highlight w:val="yellow"/>
          <w:lang w:val="en-GB"/>
        </w:rPr>
        <w:t xml:space="preserve"> </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7CDFEA05" w:rsidR="00DE03AF" w:rsidRPr="00CF6A78" w:rsidRDefault="00963951" w:rsidP="002A37BB">
      <w:pPr>
        <w:jc w:val="both"/>
        <w:rPr>
          <w:rFonts w:ascii="Avenir Next" w:hAnsi="Avenir Next" w:cs="Arial"/>
          <w:color w:val="7B7B7B" w:themeColor="accent3" w:themeShade="BF"/>
          <w:sz w:val="22"/>
          <w:szCs w:val="22"/>
          <w:u w:val="single"/>
          <w:lang w:val="en-GB"/>
        </w:rPr>
      </w:pPr>
      <w:r w:rsidRPr="00CF6A78">
        <w:rPr>
          <w:rFonts w:ascii="Avenir Next" w:hAnsi="Avenir Next" w:cs="Arial"/>
          <w:color w:val="7B7B7B" w:themeColor="accent3" w:themeShade="BF"/>
          <w:sz w:val="22"/>
          <w:szCs w:val="22"/>
          <w:u w:val="single"/>
          <w:lang w:val="en-GB"/>
        </w:rPr>
        <w:t xml:space="preserve">Section 245 of the Insolvency Act 1986 </w:t>
      </w:r>
    </w:p>
    <w:p w14:paraId="4CA10503" w14:textId="4D224C14" w:rsidR="00963951" w:rsidRPr="00CF6A78" w:rsidRDefault="00963951" w:rsidP="002A37BB">
      <w:pPr>
        <w:jc w:val="both"/>
        <w:rPr>
          <w:rFonts w:ascii="Avenir Next" w:hAnsi="Avenir Next" w:cs="Arial"/>
          <w:color w:val="7B7B7B" w:themeColor="accent3" w:themeShade="BF"/>
          <w:sz w:val="22"/>
          <w:szCs w:val="22"/>
          <w:u w:val="single"/>
          <w:lang w:val="en-GB"/>
        </w:rPr>
      </w:pPr>
    </w:p>
    <w:p w14:paraId="37CD8883" w14:textId="51CB777E" w:rsidR="00963951" w:rsidRDefault="0096395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a floating charge is caught by s.245 of the Insolvency Act 1986</w:t>
      </w:r>
      <w:r w:rsidR="00C248C4">
        <w:rPr>
          <w:rFonts w:ascii="Avenir Next" w:hAnsi="Avenir Next" w:cs="Arial"/>
          <w:color w:val="7B7B7B" w:themeColor="accent3" w:themeShade="BF"/>
          <w:sz w:val="22"/>
          <w:szCs w:val="22"/>
          <w:lang w:val="en-GB"/>
        </w:rPr>
        <w:t xml:space="preserve"> (the “Act”)</w:t>
      </w:r>
      <w:r>
        <w:rPr>
          <w:rFonts w:ascii="Avenir Next" w:hAnsi="Avenir Next" w:cs="Arial"/>
          <w:color w:val="7B7B7B" w:themeColor="accent3" w:themeShade="BF"/>
          <w:sz w:val="22"/>
          <w:szCs w:val="22"/>
          <w:lang w:val="en-GB"/>
        </w:rPr>
        <w:t xml:space="preserve"> then it will be automatically rendered invalid, except to the extent that it secures new consideration provided by the chargee to the chargor. </w:t>
      </w:r>
      <w:r w:rsidR="0061793C">
        <w:rPr>
          <w:rFonts w:ascii="Avenir Next" w:hAnsi="Avenir Next" w:cs="Arial"/>
          <w:color w:val="7B7B7B" w:themeColor="accent3" w:themeShade="BF"/>
          <w:sz w:val="22"/>
          <w:szCs w:val="22"/>
          <w:lang w:val="en-GB"/>
        </w:rPr>
        <w:t xml:space="preserve">The invalidity of the floating charge will arise in the event that the company </w:t>
      </w:r>
      <w:r w:rsidR="009001B1">
        <w:rPr>
          <w:rFonts w:ascii="Avenir Next" w:hAnsi="Avenir Next" w:cs="Arial"/>
          <w:color w:val="7B7B7B" w:themeColor="accent3" w:themeShade="BF"/>
          <w:sz w:val="22"/>
          <w:szCs w:val="22"/>
          <w:lang w:val="en-GB"/>
        </w:rPr>
        <w:t>enters</w:t>
      </w:r>
      <w:r w:rsidR="0061793C">
        <w:rPr>
          <w:rFonts w:ascii="Avenir Next" w:hAnsi="Avenir Next" w:cs="Arial"/>
          <w:color w:val="7B7B7B" w:themeColor="accent3" w:themeShade="BF"/>
          <w:sz w:val="22"/>
          <w:szCs w:val="22"/>
          <w:lang w:val="en-GB"/>
        </w:rPr>
        <w:t xml:space="preserve"> liquidation or administration within the relevant time period</w:t>
      </w:r>
      <w:r w:rsidR="002B238B">
        <w:rPr>
          <w:rFonts w:ascii="Avenir Next" w:hAnsi="Avenir Next" w:cs="Arial"/>
          <w:color w:val="7B7B7B" w:themeColor="accent3" w:themeShade="BF"/>
          <w:sz w:val="22"/>
          <w:szCs w:val="22"/>
          <w:lang w:val="en-GB"/>
        </w:rPr>
        <w:t xml:space="preserve"> (12 months or 2 years following the granting of the floating charge depending on whether the beneficiary of the charge is a connected person to the company or not)</w:t>
      </w:r>
      <w:r w:rsidR="00C248C4">
        <w:rPr>
          <w:rFonts w:ascii="Avenir Next" w:hAnsi="Avenir Next" w:cs="Arial"/>
          <w:color w:val="7B7B7B" w:themeColor="accent3" w:themeShade="BF"/>
          <w:sz w:val="22"/>
          <w:szCs w:val="22"/>
          <w:lang w:val="en-GB"/>
        </w:rPr>
        <w:t>.</w:t>
      </w:r>
      <w:r w:rsidR="0061793C">
        <w:rPr>
          <w:rFonts w:ascii="Avenir Next" w:hAnsi="Avenir Next" w:cs="Arial"/>
          <w:color w:val="7B7B7B" w:themeColor="accent3" w:themeShade="BF"/>
          <w:sz w:val="22"/>
          <w:szCs w:val="22"/>
          <w:lang w:val="en-GB"/>
        </w:rPr>
        <w:t xml:space="preserve"> No court application is required by the administrator or liquidator as the floating charge will be automatically invalid provided </w:t>
      </w:r>
      <w:r w:rsidR="009001B1">
        <w:rPr>
          <w:rFonts w:ascii="Avenir Next" w:hAnsi="Avenir Next" w:cs="Arial"/>
          <w:color w:val="7B7B7B" w:themeColor="accent3" w:themeShade="BF"/>
          <w:sz w:val="22"/>
          <w:szCs w:val="22"/>
          <w:lang w:val="en-GB"/>
        </w:rPr>
        <w:t xml:space="preserve">that </w:t>
      </w:r>
      <w:r w:rsidR="0061793C">
        <w:rPr>
          <w:rFonts w:ascii="Avenir Next" w:hAnsi="Avenir Next" w:cs="Arial"/>
          <w:color w:val="7B7B7B" w:themeColor="accent3" w:themeShade="BF"/>
          <w:sz w:val="22"/>
          <w:szCs w:val="22"/>
          <w:lang w:val="en-GB"/>
        </w:rPr>
        <w:t xml:space="preserve">the conditions of s.245 </w:t>
      </w:r>
      <w:r w:rsidR="00C248C4">
        <w:rPr>
          <w:rFonts w:ascii="Avenir Next" w:hAnsi="Avenir Next" w:cs="Arial"/>
          <w:color w:val="7B7B7B" w:themeColor="accent3" w:themeShade="BF"/>
          <w:sz w:val="22"/>
          <w:szCs w:val="22"/>
          <w:lang w:val="en-GB"/>
        </w:rPr>
        <w:t xml:space="preserve">of the Act </w:t>
      </w:r>
      <w:r w:rsidR="0061793C">
        <w:rPr>
          <w:rFonts w:ascii="Avenir Next" w:hAnsi="Avenir Next" w:cs="Arial"/>
          <w:color w:val="7B7B7B" w:themeColor="accent3" w:themeShade="BF"/>
          <w:sz w:val="22"/>
          <w:szCs w:val="22"/>
          <w:lang w:val="en-GB"/>
        </w:rPr>
        <w:t>are met</w:t>
      </w:r>
      <w:r w:rsidR="002B238B">
        <w:rPr>
          <w:rFonts w:ascii="Avenir Next" w:hAnsi="Avenir Next" w:cs="Arial"/>
          <w:color w:val="7B7B7B" w:themeColor="accent3" w:themeShade="BF"/>
          <w:sz w:val="22"/>
          <w:szCs w:val="22"/>
          <w:lang w:val="en-GB"/>
        </w:rPr>
        <w:t xml:space="preserve"> and the administrator or liquidator can write to the beneficiary of the charge and state that they believe the floating charge to be invalid. </w:t>
      </w:r>
    </w:p>
    <w:p w14:paraId="541139B6" w14:textId="33DFEF55" w:rsidR="00963951" w:rsidRDefault="00963951" w:rsidP="002A37BB">
      <w:pPr>
        <w:jc w:val="both"/>
        <w:rPr>
          <w:rFonts w:ascii="Avenir Next" w:hAnsi="Avenir Next" w:cs="Arial"/>
          <w:color w:val="7B7B7B" w:themeColor="accent3" w:themeShade="BF"/>
          <w:sz w:val="22"/>
          <w:szCs w:val="22"/>
          <w:lang w:val="en-GB"/>
        </w:rPr>
      </w:pPr>
    </w:p>
    <w:p w14:paraId="30ED5F27" w14:textId="726E09EB" w:rsidR="00963951" w:rsidRPr="00CF6A78" w:rsidRDefault="00963951" w:rsidP="002A37BB">
      <w:pPr>
        <w:jc w:val="both"/>
        <w:rPr>
          <w:rFonts w:ascii="Avenir Next" w:hAnsi="Avenir Next" w:cs="Arial"/>
          <w:color w:val="7B7B7B" w:themeColor="accent3" w:themeShade="BF"/>
          <w:sz w:val="22"/>
          <w:szCs w:val="22"/>
          <w:u w:val="single"/>
          <w:lang w:val="en-GB"/>
        </w:rPr>
      </w:pPr>
      <w:r w:rsidRPr="00CF6A78">
        <w:rPr>
          <w:rFonts w:ascii="Avenir Next" w:hAnsi="Avenir Next" w:cs="Arial"/>
          <w:color w:val="7B7B7B" w:themeColor="accent3" w:themeShade="BF"/>
          <w:sz w:val="22"/>
          <w:szCs w:val="22"/>
          <w:u w:val="single"/>
          <w:lang w:val="en-GB"/>
        </w:rPr>
        <w:t xml:space="preserve">Section 6 of the Company Directors Disqualification Act </w:t>
      </w:r>
      <w:r w:rsidR="001D010A">
        <w:rPr>
          <w:rFonts w:ascii="Avenir Next" w:hAnsi="Avenir Next" w:cs="Arial"/>
          <w:color w:val="7B7B7B" w:themeColor="accent3" w:themeShade="BF"/>
          <w:sz w:val="22"/>
          <w:szCs w:val="22"/>
          <w:u w:val="single"/>
          <w:lang w:val="en-GB"/>
        </w:rPr>
        <w:t>1986</w:t>
      </w:r>
    </w:p>
    <w:p w14:paraId="759369D1" w14:textId="3FC994FB" w:rsidR="00963951" w:rsidRDefault="00963951" w:rsidP="002A37BB">
      <w:pPr>
        <w:jc w:val="both"/>
        <w:rPr>
          <w:rFonts w:ascii="Avenir Next" w:hAnsi="Avenir Next" w:cs="Arial"/>
          <w:color w:val="7B7B7B" w:themeColor="accent3" w:themeShade="BF"/>
          <w:sz w:val="22"/>
          <w:szCs w:val="22"/>
          <w:lang w:val="en-GB"/>
        </w:rPr>
      </w:pPr>
    </w:p>
    <w:p w14:paraId="1B928D76" w14:textId="5C4E3817" w:rsidR="0061793C" w:rsidRDefault="0061793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application to court for a disqualification order under s.6 of the Company Directors Disqualification Act (“CDDA”) will be made by the Secretary of State (or the Official Receiver on the instructions of the Secretary of State where the relevant company has been wound up by the court) pursuant to s.7(1) CDDA. </w:t>
      </w:r>
    </w:p>
    <w:p w14:paraId="5AB6D5E3" w14:textId="2D09AC3F" w:rsidR="00CF6A78" w:rsidRDefault="00CF6A78" w:rsidP="00CF6A78">
      <w:pPr>
        <w:jc w:val="both"/>
        <w:rPr>
          <w:rFonts w:ascii="Avenir Next" w:hAnsi="Avenir Next" w:cs="Arial"/>
          <w:color w:val="7B7B7B" w:themeColor="accent3" w:themeShade="BF"/>
          <w:sz w:val="22"/>
          <w:szCs w:val="22"/>
          <w:lang w:val="en-GB"/>
        </w:rPr>
      </w:pPr>
    </w:p>
    <w:p w14:paraId="6721B2DE" w14:textId="71055EA0" w:rsidR="00CF6A78" w:rsidRDefault="00CF6A78" w:rsidP="00CF6A78">
      <w:pPr>
        <w:jc w:val="both"/>
        <w:rPr>
          <w:rFonts w:ascii="Avenir Next" w:hAnsi="Avenir Next" w:cs="Arial"/>
          <w:color w:val="7B7B7B" w:themeColor="accent3" w:themeShade="BF"/>
          <w:sz w:val="22"/>
          <w:szCs w:val="22"/>
          <w:u w:val="single"/>
          <w:lang w:val="en-GB"/>
        </w:rPr>
      </w:pPr>
      <w:r w:rsidRPr="00CF6A78">
        <w:rPr>
          <w:rFonts w:ascii="Avenir Next" w:hAnsi="Avenir Next" w:cs="Arial"/>
          <w:color w:val="7B7B7B" w:themeColor="accent3" w:themeShade="BF"/>
          <w:sz w:val="22"/>
          <w:szCs w:val="22"/>
          <w:u w:val="single"/>
          <w:lang w:val="en-GB"/>
        </w:rPr>
        <w:t xml:space="preserve">Section 246ZB of the Insolvency Act 1986 </w:t>
      </w:r>
      <w:r>
        <w:rPr>
          <w:rFonts w:ascii="Avenir Next" w:hAnsi="Avenir Next" w:cs="Arial"/>
          <w:color w:val="7B7B7B" w:themeColor="accent3" w:themeShade="BF"/>
          <w:sz w:val="22"/>
          <w:szCs w:val="22"/>
          <w:u w:val="single"/>
          <w:lang w:val="en-GB"/>
        </w:rPr>
        <w:t>(Wrongful trading: administration)</w:t>
      </w:r>
    </w:p>
    <w:p w14:paraId="760C19E1" w14:textId="4949D362" w:rsidR="00CF6A78" w:rsidRDefault="00CF6A78" w:rsidP="00CF6A78">
      <w:pPr>
        <w:jc w:val="both"/>
        <w:rPr>
          <w:rFonts w:ascii="Avenir Next" w:hAnsi="Avenir Next" w:cs="Arial"/>
          <w:color w:val="7B7B7B" w:themeColor="accent3" w:themeShade="BF"/>
          <w:sz w:val="22"/>
          <w:szCs w:val="22"/>
          <w:u w:val="single"/>
          <w:lang w:val="en-GB"/>
        </w:rPr>
      </w:pPr>
    </w:p>
    <w:p w14:paraId="303F402D" w14:textId="51B38379" w:rsidR="00CF6A78" w:rsidRPr="00CF6A78" w:rsidRDefault="00CF6A78" w:rsidP="00CF6A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administrator is permitted to bring an action under s.246ZB of the Insolvency Act 1986 pursuant to s.246ZB(1) of that Act. </w:t>
      </w:r>
    </w:p>
    <w:p w14:paraId="30339F85" w14:textId="477B8BFB" w:rsidR="00CF6A78" w:rsidRDefault="00CF6A78" w:rsidP="00CF6A78">
      <w:pPr>
        <w:jc w:val="both"/>
        <w:rPr>
          <w:rFonts w:ascii="Avenir Next" w:hAnsi="Avenir Next" w:cs="Arial"/>
          <w:color w:val="7B7B7B" w:themeColor="accent3" w:themeShade="BF"/>
          <w:sz w:val="22"/>
          <w:szCs w:val="22"/>
          <w:lang w:val="en-GB"/>
        </w:rPr>
      </w:pPr>
    </w:p>
    <w:p w14:paraId="69B5EDC7" w14:textId="53D5D50D" w:rsidR="00CF6A78" w:rsidRDefault="00CF6A78" w:rsidP="00CF6A78">
      <w:pPr>
        <w:jc w:val="both"/>
        <w:rPr>
          <w:rFonts w:ascii="Avenir Next" w:hAnsi="Avenir Next" w:cs="Arial"/>
          <w:color w:val="7B7B7B" w:themeColor="accent3" w:themeShade="BF"/>
          <w:sz w:val="22"/>
          <w:szCs w:val="22"/>
          <w:u w:val="single"/>
          <w:lang w:val="en-GB"/>
        </w:rPr>
      </w:pPr>
      <w:r w:rsidRPr="00CF6A78">
        <w:rPr>
          <w:rFonts w:ascii="Avenir Next" w:hAnsi="Avenir Next" w:cs="Arial"/>
          <w:color w:val="7B7B7B" w:themeColor="accent3" w:themeShade="BF"/>
          <w:sz w:val="22"/>
          <w:szCs w:val="22"/>
          <w:u w:val="single"/>
          <w:lang w:val="en-GB"/>
        </w:rPr>
        <w:t xml:space="preserve">Section 127 of the Insolvency Act 1986 </w:t>
      </w:r>
      <w:r>
        <w:rPr>
          <w:rFonts w:ascii="Avenir Next" w:hAnsi="Avenir Next" w:cs="Arial"/>
          <w:color w:val="7B7B7B" w:themeColor="accent3" w:themeShade="BF"/>
          <w:sz w:val="22"/>
          <w:szCs w:val="22"/>
          <w:u w:val="single"/>
          <w:lang w:val="en-GB"/>
        </w:rPr>
        <w:t xml:space="preserve">(Avoidance of property dispositions) </w:t>
      </w:r>
    </w:p>
    <w:p w14:paraId="4D5B368D" w14:textId="3F48AF77" w:rsidR="00CF6A78" w:rsidRDefault="00CF6A78" w:rsidP="00CF6A78">
      <w:pPr>
        <w:jc w:val="both"/>
        <w:rPr>
          <w:rFonts w:ascii="Avenir Next" w:hAnsi="Avenir Next" w:cs="Arial"/>
          <w:color w:val="7B7B7B" w:themeColor="accent3" w:themeShade="BF"/>
          <w:sz w:val="22"/>
          <w:szCs w:val="22"/>
          <w:u w:val="single"/>
          <w:lang w:val="en-GB"/>
        </w:rPr>
      </w:pPr>
    </w:p>
    <w:p w14:paraId="628045D0" w14:textId="09567997" w:rsidR="00CF6A78" w:rsidRPr="00602731" w:rsidRDefault="00602731" w:rsidP="00CF6A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which is the subject of a winding up petition may apply for a validation order under s.127 of the Insolvency Act 1986. Case law</w:t>
      </w:r>
      <w:r>
        <w:rPr>
          <w:rStyle w:val="FootnoteReference"/>
          <w:rFonts w:ascii="Avenir Next" w:hAnsi="Avenir Next" w:cs="Arial"/>
          <w:color w:val="7B7B7B" w:themeColor="accent3" w:themeShade="BF"/>
          <w:sz w:val="22"/>
          <w:szCs w:val="22"/>
          <w:lang w:val="en-GB"/>
        </w:rPr>
        <w:footnoteReference w:id="1"/>
      </w:r>
      <w:r>
        <w:rPr>
          <w:rFonts w:ascii="Avenir Next" w:hAnsi="Avenir Next" w:cs="Arial"/>
          <w:color w:val="7B7B7B" w:themeColor="accent3" w:themeShade="BF"/>
          <w:sz w:val="22"/>
          <w:szCs w:val="22"/>
          <w:lang w:val="en-GB"/>
        </w:rPr>
        <w:t xml:space="preserve"> has also confirmed that any interested party to a transaction with a company against which a winding up petition has been presented can also apply for a validation order. </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37D15462" w:rsidR="00197F24" w:rsidRDefault="0096395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Part A1 Moratorium creates a stay on enforcement of pre-Moratorium debts (i.e. those debts which </w:t>
      </w:r>
      <w:r w:rsidR="00296886">
        <w:rPr>
          <w:rFonts w:ascii="Avenir Next" w:hAnsi="Avenir Next" w:cs="Arial"/>
          <w:color w:val="7B7B7B" w:themeColor="accent3" w:themeShade="BF"/>
          <w:sz w:val="22"/>
          <w:szCs w:val="22"/>
          <w:lang w:val="en-GB"/>
        </w:rPr>
        <w:t>fell</w:t>
      </w:r>
      <w:r>
        <w:rPr>
          <w:rFonts w:ascii="Avenir Next" w:hAnsi="Avenir Next" w:cs="Arial"/>
          <w:color w:val="7B7B7B" w:themeColor="accent3" w:themeShade="BF"/>
          <w:sz w:val="22"/>
          <w:szCs w:val="22"/>
          <w:lang w:val="en-GB"/>
        </w:rPr>
        <w:t xml:space="preserve"> due before the Moratorium and those debts that fall due during the Moratorium by reason of a pre-Moratorium obligation) save for debts that are payable in respect of: </w:t>
      </w:r>
    </w:p>
    <w:p w14:paraId="79AE7E37" w14:textId="362D0A67" w:rsidR="00963951" w:rsidRDefault="00963951" w:rsidP="00197F24">
      <w:pPr>
        <w:jc w:val="both"/>
        <w:rPr>
          <w:rFonts w:ascii="Avenir Next" w:hAnsi="Avenir Next" w:cs="Arial"/>
          <w:color w:val="7B7B7B" w:themeColor="accent3" w:themeShade="BF"/>
          <w:sz w:val="22"/>
          <w:szCs w:val="22"/>
          <w:lang w:val="en-GB"/>
        </w:rPr>
      </w:pPr>
    </w:p>
    <w:p w14:paraId="78F4E629" w14:textId="787D262E" w:rsidR="00963951" w:rsidRDefault="00963951" w:rsidP="00963951">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wages or salary arising under a contract of employment; </w:t>
      </w:r>
    </w:p>
    <w:p w14:paraId="742E98C3" w14:textId="6476043D" w:rsidR="00963951" w:rsidRDefault="00963951" w:rsidP="00963951">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redundancy payments; </w:t>
      </w:r>
    </w:p>
    <w:p w14:paraId="1E8D96B7" w14:textId="6A40F228" w:rsidR="00963951" w:rsidRDefault="00963951" w:rsidP="00963951">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in respect of a period during the Moratorium; </w:t>
      </w:r>
    </w:p>
    <w:p w14:paraId="1EDB68B4" w14:textId="70EA7455" w:rsidR="00963951" w:rsidRDefault="00963951" w:rsidP="00963951">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goods or services supplied during the Moratorium; </w:t>
      </w:r>
      <w:r w:rsidR="00303B78">
        <w:rPr>
          <w:rFonts w:ascii="Avenir Next" w:hAnsi="Avenir Next" w:cs="Arial"/>
          <w:color w:val="7B7B7B" w:themeColor="accent3" w:themeShade="BF"/>
          <w:sz w:val="22"/>
          <w:szCs w:val="22"/>
          <w:lang w:val="en-GB"/>
        </w:rPr>
        <w:t>and</w:t>
      </w:r>
    </w:p>
    <w:p w14:paraId="2FE9EBCA" w14:textId="394AE1E7" w:rsidR="00963951" w:rsidRPr="00963951" w:rsidRDefault="002B238B" w:rsidP="00963951">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963951">
        <w:rPr>
          <w:rFonts w:ascii="Avenir Next" w:hAnsi="Avenir Next" w:cs="Arial"/>
          <w:color w:val="7B7B7B" w:themeColor="accent3" w:themeShade="BF"/>
          <w:sz w:val="22"/>
          <w:szCs w:val="22"/>
          <w:lang w:val="en-GB"/>
        </w:rPr>
        <w:t xml:space="preserve">contract or other instrument involving ‘financial services’ </w:t>
      </w:r>
      <w:r w:rsidR="0062542F">
        <w:rPr>
          <w:rFonts w:ascii="Avenir Next" w:hAnsi="Avenir Next" w:cs="Arial"/>
          <w:color w:val="7B7B7B" w:themeColor="accent3" w:themeShade="BF"/>
          <w:sz w:val="22"/>
          <w:szCs w:val="22"/>
          <w:lang w:val="en-GB"/>
        </w:rPr>
        <w:t>(</w:t>
      </w:r>
      <w:r w:rsidR="00963951">
        <w:rPr>
          <w:rFonts w:ascii="Avenir Next" w:hAnsi="Avenir Next" w:cs="Arial"/>
          <w:color w:val="7B7B7B" w:themeColor="accent3" w:themeShade="BF"/>
          <w:sz w:val="22"/>
          <w:szCs w:val="22"/>
          <w:lang w:val="en-GB"/>
        </w:rPr>
        <w:t>which is defined as a contract consisting of lending, financial leasing or providing guarantees</w:t>
      </w:r>
      <w:r w:rsidR="0062542F">
        <w:rPr>
          <w:rFonts w:ascii="Avenir Next" w:hAnsi="Avenir Next" w:cs="Arial"/>
          <w:color w:val="7B7B7B" w:themeColor="accent3" w:themeShade="BF"/>
          <w:sz w:val="22"/>
          <w:szCs w:val="22"/>
          <w:lang w:val="en-GB"/>
        </w:rPr>
        <w:t>)</w:t>
      </w:r>
      <w:r w:rsidR="00963951">
        <w:rPr>
          <w:rFonts w:ascii="Avenir Next" w:hAnsi="Avenir Next" w:cs="Arial"/>
          <w:color w:val="7B7B7B" w:themeColor="accent3" w:themeShade="BF"/>
          <w:sz w:val="22"/>
          <w:szCs w:val="22"/>
          <w:lang w:val="en-GB"/>
        </w:rPr>
        <w:t xml:space="preserve">.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335A0859" w:rsidR="00197F24" w:rsidRDefault="00197F24" w:rsidP="00197F24">
      <w:pPr>
        <w:jc w:val="both"/>
        <w:rPr>
          <w:rFonts w:ascii="Avenir Next" w:hAnsi="Avenir Next" w:cs="Arial"/>
          <w:color w:val="7B7B7B" w:themeColor="accent3" w:themeShade="BF"/>
          <w:sz w:val="22"/>
          <w:szCs w:val="22"/>
          <w:lang w:val="en-GB"/>
        </w:rPr>
      </w:pPr>
    </w:p>
    <w:p w14:paraId="1560E36A"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appointment of administrators to a company does not automatically terminate supply contracts to which the company is party. In addition, the supplier will generally not be able to rely on a provision in the supply contract that provides for the automatic termination of the contract on the insolvency of the company (i.e. an ipso factor clause). </w:t>
      </w:r>
    </w:p>
    <w:p w14:paraId="41010DF5" w14:textId="77777777" w:rsidR="00CB269D" w:rsidRDefault="00CB269D" w:rsidP="00CB269D">
      <w:pPr>
        <w:jc w:val="both"/>
        <w:rPr>
          <w:rFonts w:ascii="Avenir Next" w:hAnsi="Avenir Next" w:cs="Arial"/>
          <w:color w:val="7B7B7B" w:themeColor="accent3" w:themeShade="BF"/>
          <w:sz w:val="22"/>
          <w:szCs w:val="22"/>
          <w:lang w:val="en-GB"/>
        </w:rPr>
      </w:pPr>
    </w:p>
    <w:p w14:paraId="60814F89"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 the company is party to a contract for the supply of essential supplies such as gas, electricity, water and communication services, section 233 of the Insolvency Act 1986 (the “Act”) prevents the supplier from requiring payment of outstanding debts as a condition to the continued supply of the essential service. However, the supplier is permitted to make it a condition that the administrator personally guarantees the payment of charges in respect of the continued supply. </w:t>
      </w:r>
    </w:p>
    <w:p w14:paraId="5BD52B4F" w14:textId="77777777" w:rsidR="00CB269D" w:rsidRDefault="00CB269D" w:rsidP="00CB269D">
      <w:pPr>
        <w:jc w:val="both"/>
        <w:rPr>
          <w:rFonts w:ascii="Avenir Next" w:hAnsi="Avenir Next" w:cs="Arial"/>
          <w:color w:val="7B7B7B" w:themeColor="accent3" w:themeShade="BF"/>
          <w:sz w:val="22"/>
          <w:szCs w:val="22"/>
          <w:lang w:val="en-GB"/>
        </w:rPr>
      </w:pPr>
    </w:p>
    <w:p w14:paraId="1BEB6F29"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s.233A of the Act, the supplier of the essential supplies set out in s.233 of the Act is only able to rely on an ‘insolvency related term’ to terminate the contract if certain conditions are met (i.e. the administrator consents to the termination or the court grants permission for the termination – s.233A(4) of the Act). </w:t>
      </w:r>
    </w:p>
    <w:p w14:paraId="32143C3B" w14:textId="77777777" w:rsidR="00CB269D" w:rsidRDefault="00CB269D" w:rsidP="00CB269D">
      <w:pPr>
        <w:jc w:val="both"/>
        <w:rPr>
          <w:rFonts w:ascii="Avenir Next" w:hAnsi="Avenir Next" w:cs="Arial"/>
          <w:color w:val="7B7B7B" w:themeColor="accent3" w:themeShade="BF"/>
          <w:sz w:val="22"/>
          <w:szCs w:val="22"/>
          <w:lang w:val="en-GB"/>
        </w:rPr>
      </w:pPr>
    </w:p>
    <w:p w14:paraId="4D577016"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 result of the Corporate Insolvency and Governance Act 2020 (CIGA) these protections have been expanded and s.233B of the Act prohibits clauses which allow suppliers of any goods or services to terminate the contract (or do any other thing) in relation to that contract where the company enters a formal insolvency procedure. </w:t>
      </w:r>
    </w:p>
    <w:p w14:paraId="2E73CEDD" w14:textId="77777777" w:rsidR="00CB269D" w:rsidRDefault="00CB269D" w:rsidP="00CB269D">
      <w:pPr>
        <w:jc w:val="both"/>
        <w:rPr>
          <w:rFonts w:ascii="Avenir Next" w:hAnsi="Avenir Next" w:cs="Arial"/>
          <w:color w:val="7B7B7B" w:themeColor="accent3" w:themeShade="BF"/>
          <w:sz w:val="22"/>
          <w:szCs w:val="22"/>
          <w:lang w:val="en-GB"/>
        </w:rPr>
      </w:pPr>
    </w:p>
    <w:p w14:paraId="2BD3CA14"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effect of s.233B is to prevent suppliers from terminating supply upon the insolvency of the company and also to prevent suppliers from making it a condition that pre-insolvency arrears are paid or from making other amendments to the contracts. Unlike section 233 detailed above, under s.233B of the Act, the supplier cannot insist on a personal guarantee from the administrator in respect of the continued supply. The supply contract may still be terminated where the administrator consents to the termination or the court is satisfied that the continuation of the contract would cause the supplier hardship and grants permission for the termination – s.233B(5) of the Act. </w:t>
      </w:r>
    </w:p>
    <w:p w14:paraId="76FC3A47" w14:textId="77777777" w:rsidR="00CB269D" w:rsidRDefault="00CB269D" w:rsidP="00CB269D">
      <w:pPr>
        <w:jc w:val="both"/>
        <w:rPr>
          <w:rFonts w:ascii="Avenir Next" w:hAnsi="Avenir Next" w:cs="Arial"/>
          <w:color w:val="7B7B7B" w:themeColor="accent3" w:themeShade="BF"/>
          <w:sz w:val="22"/>
          <w:szCs w:val="22"/>
          <w:lang w:val="en-GB"/>
        </w:rPr>
      </w:pPr>
    </w:p>
    <w:p w14:paraId="1FFF049E" w14:textId="69119123" w:rsidR="00CB269D" w:rsidRPr="00197F24" w:rsidRDefault="00CB269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summary, the administrator can require the supplier to continue supplying goods and services during the administration. Depending on the type of supply, i.e. essential services, the supplier may </w:t>
      </w:r>
      <w:r>
        <w:rPr>
          <w:rFonts w:ascii="Avenir Next" w:hAnsi="Avenir Next" w:cs="Arial"/>
          <w:color w:val="7B7B7B" w:themeColor="accent3" w:themeShade="BF"/>
          <w:sz w:val="22"/>
          <w:szCs w:val="22"/>
          <w:lang w:val="en-GB"/>
        </w:rPr>
        <w:lastRenderedPageBreak/>
        <w:t>require a guarantee from the administrators in order to continue supplying the services. The supply contract may be terminated where the administrator consents or whe</w:t>
      </w:r>
      <w:r w:rsidR="0062542F">
        <w:rPr>
          <w:rFonts w:ascii="Avenir Next" w:hAnsi="Avenir Next" w:cs="Arial"/>
          <w:color w:val="7B7B7B" w:themeColor="accent3" w:themeShade="BF"/>
          <w:sz w:val="22"/>
          <w:szCs w:val="22"/>
          <w:lang w:val="en-GB"/>
        </w:rPr>
        <w:t>re</w:t>
      </w:r>
      <w:r>
        <w:rPr>
          <w:rFonts w:ascii="Avenir Next" w:hAnsi="Avenir Next" w:cs="Arial"/>
          <w:color w:val="7B7B7B" w:themeColor="accent3" w:themeShade="BF"/>
          <w:sz w:val="22"/>
          <w:szCs w:val="22"/>
          <w:lang w:val="en-GB"/>
        </w:rPr>
        <w:t xml:space="preserve"> the court grants permission.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1ACA85F"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Creditors with fixed charge security will usually enforce their security outside of the formal liquidation process. </w:t>
      </w:r>
    </w:p>
    <w:p w14:paraId="77C40852" w14:textId="77777777" w:rsidR="00CB269D" w:rsidRDefault="00CB269D" w:rsidP="00CB269D">
      <w:pPr>
        <w:jc w:val="both"/>
        <w:rPr>
          <w:rFonts w:ascii="Avenir Next" w:hAnsi="Avenir Next" w:cs="Arial"/>
          <w:color w:val="7B7B7B" w:themeColor="accent3" w:themeShade="BF"/>
          <w:sz w:val="22"/>
          <w:szCs w:val="22"/>
          <w:lang w:val="en-GB"/>
        </w:rPr>
      </w:pPr>
    </w:p>
    <w:p w14:paraId="368025E4" w14:textId="42B780DC"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priority of payments in liquidation is as follows: (i) Expenses</w:t>
      </w:r>
      <w:r w:rsidR="0062542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(ii) Preferential Creditors</w:t>
      </w:r>
      <w:r w:rsidR="0062542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(iii) Floating Charge Holders</w:t>
      </w:r>
      <w:r w:rsidR="0062542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(iv) Unsecured Creditors </w:t>
      </w:r>
      <w:r w:rsidR="0062542F">
        <w:rPr>
          <w:rFonts w:ascii="Avenir Next" w:hAnsi="Avenir Next" w:cs="Arial"/>
          <w:color w:val="7B7B7B" w:themeColor="accent3" w:themeShade="BF"/>
          <w:sz w:val="22"/>
          <w:szCs w:val="22"/>
          <w:lang w:val="en-GB"/>
        </w:rPr>
        <w:t xml:space="preserve">and </w:t>
      </w:r>
      <w:r>
        <w:rPr>
          <w:rFonts w:ascii="Avenir Next" w:hAnsi="Avenir Next" w:cs="Arial"/>
          <w:color w:val="7B7B7B" w:themeColor="accent3" w:themeShade="BF"/>
          <w:sz w:val="22"/>
          <w:szCs w:val="22"/>
          <w:lang w:val="en-GB"/>
        </w:rPr>
        <w:t xml:space="preserve">(v) Shareholders. Creditors may agree to vary the order of priority between themselves pursuant to priority or subordination agreements. </w:t>
      </w:r>
    </w:p>
    <w:p w14:paraId="6D3A73DE" w14:textId="77777777" w:rsidR="00CB269D" w:rsidRDefault="00CB269D" w:rsidP="00CB269D">
      <w:pPr>
        <w:jc w:val="both"/>
        <w:rPr>
          <w:rFonts w:ascii="Avenir Next" w:hAnsi="Avenir Next" w:cs="Arial"/>
          <w:color w:val="7B7B7B" w:themeColor="accent3" w:themeShade="BF"/>
          <w:sz w:val="22"/>
          <w:szCs w:val="22"/>
          <w:lang w:val="en-GB"/>
        </w:rPr>
      </w:pPr>
    </w:p>
    <w:p w14:paraId="767BF5E5" w14:textId="237F767B"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115 of the Insolvency Act 1986 (the “Act”) and rules 6.42 and 7.108 of the Insolvency (England and Wales) Rules 2016 (the “Rules”), certain expenses are given priority over the other classes of creditors in the liquidation. The remuneration of the liquidators ranks behind a number of other expenses including (i) expenses properly incurred by the liquidator in preserving, realising or getting in any of the assets of the company</w:t>
      </w:r>
      <w:r w:rsidR="0062542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(ii) the costs of security provided by the liquidator</w:t>
      </w:r>
      <w:r w:rsidR="0062542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(iii) necessary disbursements incurred by the liquidator in the course of the winding up and (iv) the remuneration of any person who has been employed by the liquidator to perform any services for the company. </w:t>
      </w:r>
    </w:p>
    <w:p w14:paraId="0C9541EA" w14:textId="77777777" w:rsidR="00CB269D" w:rsidRDefault="00CB269D" w:rsidP="00CB269D">
      <w:pPr>
        <w:jc w:val="both"/>
        <w:rPr>
          <w:rFonts w:ascii="Avenir Next" w:hAnsi="Avenir Next" w:cs="Arial"/>
          <w:color w:val="7B7B7B" w:themeColor="accent3" w:themeShade="BF"/>
          <w:sz w:val="22"/>
          <w:szCs w:val="22"/>
          <w:lang w:val="en-GB"/>
        </w:rPr>
      </w:pPr>
    </w:p>
    <w:p w14:paraId="550E5AE4" w14:textId="407DCDD5"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all expenses have been paid in full, preferential creditors (comprising certain employee claims and tax liabilities) are paid from the assets of the company.  There are two classes of preferential debts, ordinary and secondary</w:t>
      </w:r>
      <w:r w:rsidR="0062542F">
        <w:rPr>
          <w:rFonts w:ascii="Avenir Next" w:hAnsi="Avenir Next" w:cs="Arial"/>
          <w:color w:val="7B7B7B" w:themeColor="accent3" w:themeShade="BF"/>
          <w:sz w:val="22"/>
          <w:szCs w:val="22"/>
          <w:lang w:val="en-GB"/>
        </w:rPr>
        <w:t>, and</w:t>
      </w:r>
      <w:r>
        <w:rPr>
          <w:rFonts w:ascii="Avenir Next" w:hAnsi="Avenir Next" w:cs="Arial"/>
          <w:color w:val="7B7B7B" w:themeColor="accent3" w:themeShade="BF"/>
          <w:sz w:val="22"/>
          <w:szCs w:val="22"/>
          <w:lang w:val="en-GB"/>
        </w:rPr>
        <w:t xml:space="preserve"> ordinary preferential debts </w:t>
      </w:r>
      <w:r w:rsidR="0062542F">
        <w:rPr>
          <w:rFonts w:ascii="Avenir Next" w:hAnsi="Avenir Next" w:cs="Arial"/>
          <w:color w:val="7B7B7B" w:themeColor="accent3" w:themeShade="BF"/>
          <w:sz w:val="22"/>
          <w:szCs w:val="22"/>
          <w:lang w:val="en-GB"/>
        </w:rPr>
        <w:t xml:space="preserve">are </w:t>
      </w:r>
      <w:r>
        <w:rPr>
          <w:rFonts w:ascii="Avenir Next" w:hAnsi="Avenir Next" w:cs="Arial"/>
          <w:color w:val="7B7B7B" w:themeColor="accent3" w:themeShade="BF"/>
          <w:sz w:val="22"/>
          <w:szCs w:val="22"/>
          <w:lang w:val="en-GB"/>
        </w:rPr>
        <w:t xml:space="preserve">paid ahead of secondary preferential debts. </w:t>
      </w:r>
    </w:p>
    <w:p w14:paraId="22C1AF1A" w14:textId="77777777" w:rsidR="00CB269D" w:rsidRDefault="00CB269D" w:rsidP="00CB269D">
      <w:pPr>
        <w:jc w:val="both"/>
        <w:rPr>
          <w:rFonts w:ascii="Avenir Next" w:hAnsi="Avenir Next" w:cs="Arial"/>
          <w:color w:val="7B7B7B" w:themeColor="accent3" w:themeShade="BF"/>
          <w:sz w:val="22"/>
          <w:szCs w:val="22"/>
          <w:lang w:val="en-GB"/>
        </w:rPr>
      </w:pPr>
    </w:p>
    <w:p w14:paraId="7B673CDA"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Examples of ordinary preferential debts include: (i) sums owed by the company on account of the employer’s contribution to an occupational pension scheme in the period of 12 months before the relevant date and (ii) sums owed by the company by way of accrued holiday pay in respect of any period of employment before the winding up. </w:t>
      </w:r>
    </w:p>
    <w:p w14:paraId="4296712E" w14:textId="77777777" w:rsidR="00CB269D" w:rsidRDefault="00CB269D" w:rsidP="00CB269D">
      <w:pPr>
        <w:jc w:val="both"/>
        <w:rPr>
          <w:rFonts w:ascii="Avenir Next" w:hAnsi="Avenir Next" w:cs="Arial"/>
          <w:color w:val="7B7B7B" w:themeColor="accent3" w:themeShade="BF"/>
          <w:sz w:val="22"/>
          <w:szCs w:val="22"/>
          <w:lang w:val="en-GB"/>
        </w:rPr>
      </w:pPr>
    </w:p>
    <w:p w14:paraId="2080C076"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Examples of secondary preferential debts include: (i) PAYE income tax deductions, (ii) VAT payments and (iii) national insurance deductions. </w:t>
      </w:r>
    </w:p>
    <w:p w14:paraId="0664450A" w14:textId="77777777" w:rsidR="00CB269D" w:rsidRDefault="00CB269D" w:rsidP="00CB269D">
      <w:pPr>
        <w:jc w:val="both"/>
        <w:rPr>
          <w:rFonts w:ascii="Avenir Next" w:hAnsi="Avenir Next" w:cs="Arial"/>
          <w:color w:val="7B7B7B" w:themeColor="accent3" w:themeShade="BF"/>
          <w:sz w:val="22"/>
          <w:szCs w:val="22"/>
          <w:lang w:val="en-GB"/>
        </w:rPr>
      </w:pPr>
    </w:p>
    <w:p w14:paraId="4FB93FC3" w14:textId="354E4663"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preferential creditors have been paid, floating charge creditors will be paid (where there is more than one floating charge creditor</w:t>
      </w:r>
      <w:r w:rsidR="0062542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their claims are ranked in the order of creation of the charges). The liquidator must consider the prescribed part under s.176A of the Act which applies to a company that has granted a floating charge on or after 15 September 2003 and requires the liquidator to make a prescribed part of the company’s assets available for the satisfaction of unsecured debts. Where the company’s net property does not exceed £10,000, the prescribed part is 50% of that property. Where the company’s net property does exceed £10,000, the prescribed part is 50% of that property plus 20% of the excess above £10,000 subject to a maximum amount of the prescribed part of £800,000 (the cap is £600,000 where the floating charge was created prior to 6 April 2020). </w:t>
      </w:r>
    </w:p>
    <w:p w14:paraId="10CFFF59" w14:textId="77777777" w:rsidR="00CB269D" w:rsidRDefault="00CB269D" w:rsidP="00CB269D">
      <w:pPr>
        <w:jc w:val="both"/>
        <w:rPr>
          <w:rFonts w:ascii="Avenir Next" w:hAnsi="Avenir Next" w:cs="Arial"/>
          <w:color w:val="7B7B7B" w:themeColor="accent3" w:themeShade="BF"/>
          <w:sz w:val="22"/>
          <w:szCs w:val="22"/>
          <w:lang w:val="en-GB"/>
        </w:rPr>
      </w:pPr>
    </w:p>
    <w:p w14:paraId="1683B534" w14:textId="4110332C"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the floating charge creditors have been paid, the assets will be distributed between the unsecured creditors</w:t>
      </w:r>
      <w:r w:rsidR="0062542F">
        <w:rPr>
          <w:rFonts w:ascii="Avenir Next" w:hAnsi="Avenir Next" w:cs="Arial"/>
          <w:color w:val="7B7B7B" w:themeColor="accent3" w:themeShade="BF"/>
          <w:sz w:val="22"/>
          <w:szCs w:val="22"/>
          <w:lang w:val="en-GB"/>
        </w:rPr>
        <w:t xml:space="preserve"> of the company</w:t>
      </w:r>
      <w:r>
        <w:rPr>
          <w:rFonts w:ascii="Avenir Next" w:hAnsi="Avenir Next" w:cs="Arial"/>
          <w:color w:val="7B7B7B" w:themeColor="accent3" w:themeShade="BF"/>
          <w:sz w:val="22"/>
          <w:szCs w:val="22"/>
          <w:lang w:val="en-GB"/>
        </w:rPr>
        <w:t xml:space="preserve">. However, it is often the case that once the expenses of the </w:t>
      </w:r>
      <w:r>
        <w:rPr>
          <w:rFonts w:ascii="Avenir Next" w:hAnsi="Avenir Next" w:cs="Arial"/>
          <w:color w:val="7B7B7B" w:themeColor="accent3" w:themeShade="BF"/>
          <w:sz w:val="22"/>
          <w:szCs w:val="22"/>
          <w:lang w:val="en-GB"/>
        </w:rPr>
        <w:lastRenderedPageBreak/>
        <w:t xml:space="preserve">liquidation have been paid and once distributions have been made to secured and preferential creditors, there is little or nothing left to pay a dividend to unsecured creditors. </w:t>
      </w:r>
    </w:p>
    <w:p w14:paraId="2587EA97" w14:textId="77777777" w:rsidR="0062542F" w:rsidRDefault="0062542F" w:rsidP="00CB269D">
      <w:pPr>
        <w:jc w:val="both"/>
        <w:rPr>
          <w:rFonts w:ascii="Avenir Next" w:hAnsi="Avenir Next" w:cs="Arial"/>
          <w:color w:val="7B7B7B" w:themeColor="accent3" w:themeShade="BF"/>
          <w:sz w:val="22"/>
          <w:szCs w:val="22"/>
          <w:lang w:val="en-GB"/>
        </w:rPr>
      </w:pPr>
    </w:p>
    <w:p w14:paraId="2D76528D" w14:textId="4C19E605" w:rsidR="00197F24" w:rsidRPr="00197F24" w:rsidRDefault="00CB269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event that there are sufficient funds to pay all creditors, together with interest, then any surplus will be distributed to the shareholders of the company in accordance with the constitution of the company. It is rare for a surplus to remain after all expenses and creditors have been paid.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57EF1F9"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floating charge contained in the debenture would be caught by s.245 of the Insolvency Act 1986 (the “Act”) as it was granted by the Company to Ambitus Bank plc (the “Bank”) in June 2023, within 12 months of the onset of insolvency in relation to the Company (in this case, the commencement of the winding up pursuant to the presentation of the winding up petition on 13 January 2024). </w:t>
      </w:r>
    </w:p>
    <w:p w14:paraId="2215CD8D" w14:textId="77777777" w:rsidR="00CB269D" w:rsidRDefault="00CB269D" w:rsidP="00CB269D">
      <w:pPr>
        <w:jc w:val="both"/>
        <w:rPr>
          <w:rFonts w:ascii="Avenir Next" w:hAnsi="Avenir Next" w:cs="Arial"/>
          <w:color w:val="7B7B7B" w:themeColor="accent3" w:themeShade="BF"/>
          <w:sz w:val="22"/>
          <w:szCs w:val="22"/>
          <w:lang w:val="en-GB"/>
        </w:rPr>
      </w:pPr>
    </w:p>
    <w:p w14:paraId="397B69DF"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the Bank did not provide any new consideration to the Company at the time the debenture was granted (i.e. the debenture secures existing consideration only) the floating charge will be invalid. </w:t>
      </w:r>
    </w:p>
    <w:p w14:paraId="4E996D12" w14:textId="77777777" w:rsidR="00CB269D" w:rsidRDefault="00CB269D" w:rsidP="00CB269D">
      <w:pPr>
        <w:jc w:val="both"/>
        <w:rPr>
          <w:rFonts w:ascii="Avenir Next" w:hAnsi="Avenir Next" w:cs="Arial"/>
          <w:color w:val="7B7B7B" w:themeColor="accent3" w:themeShade="BF"/>
          <w:sz w:val="22"/>
          <w:szCs w:val="22"/>
          <w:lang w:val="en-GB"/>
        </w:rPr>
      </w:pPr>
    </w:p>
    <w:p w14:paraId="6EFA3C4E"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fact that the floating charge is invalid does not invalidate anything done under the authority of the floating charge prior to the commencement of the winding up and it does not invalidate the underlying debt secured by the floating charge. </w:t>
      </w:r>
    </w:p>
    <w:p w14:paraId="10E86457" w14:textId="77777777" w:rsidR="00CB269D" w:rsidRDefault="00CB269D" w:rsidP="00CB269D">
      <w:pPr>
        <w:jc w:val="both"/>
        <w:rPr>
          <w:rFonts w:ascii="Avenir Next" w:hAnsi="Avenir Next" w:cs="Arial"/>
          <w:color w:val="7B7B7B" w:themeColor="accent3" w:themeShade="BF"/>
          <w:sz w:val="22"/>
          <w:szCs w:val="22"/>
          <w:lang w:val="en-GB"/>
        </w:rPr>
      </w:pPr>
    </w:p>
    <w:p w14:paraId="3E5E1594" w14:textId="77777777" w:rsidR="00CB269D" w:rsidRPr="00197F24"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Given that the floating charge meets the criteria set out in s.245 of the Act, the floating charge is automatically invalid and no court application needs to be made by the liquidator to determine the invalidity of the charge. The liquidator can write to the Bank and state that the liquidator believes the floating charge to be invalid.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FAB42D4"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sale of the laser cutting machines could be caught by s.238 of the Act as a transaction at an undervalue as the company entered into a transaction for a consideration (£40,000) which was significantly less than the value of the consideration paid by the company (£100,000). </w:t>
      </w:r>
    </w:p>
    <w:p w14:paraId="382F6BE6" w14:textId="77777777" w:rsidR="00CB269D" w:rsidRDefault="00CB269D" w:rsidP="00CB269D">
      <w:pPr>
        <w:jc w:val="both"/>
        <w:rPr>
          <w:rFonts w:ascii="Avenir Next" w:hAnsi="Avenir Next" w:cs="Arial"/>
          <w:color w:val="7B7B7B" w:themeColor="accent3" w:themeShade="BF"/>
          <w:sz w:val="22"/>
          <w:szCs w:val="22"/>
          <w:lang w:val="en-GB"/>
        </w:rPr>
      </w:pPr>
    </w:p>
    <w:p w14:paraId="0E4B28D4" w14:textId="4F2266EB"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Although </w:t>
      </w:r>
      <w:r w:rsidR="0062542F">
        <w:rPr>
          <w:rFonts w:ascii="Avenir Next" w:hAnsi="Avenir Next" w:cs="Arial"/>
          <w:color w:val="7B7B7B" w:themeColor="accent3" w:themeShade="BF"/>
          <w:sz w:val="22"/>
          <w:szCs w:val="22"/>
          <w:lang w:val="en-GB"/>
        </w:rPr>
        <w:t>Angela Bannister (a</w:t>
      </w:r>
      <w:r>
        <w:rPr>
          <w:rFonts w:ascii="Avenir Next" w:hAnsi="Avenir Next" w:cs="Arial"/>
          <w:color w:val="7B7B7B" w:themeColor="accent3" w:themeShade="BF"/>
          <w:sz w:val="22"/>
          <w:szCs w:val="22"/>
          <w:lang w:val="en-GB"/>
        </w:rPr>
        <w:t xml:space="preserve"> director</w:t>
      </w:r>
      <w:r w:rsidR="0062542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is a connected person to the company pursuant to s.249 of the Act, the relevant period for a transaction at an undervalue is 2 years prior to the commencement of the liquidation or administration regardless of whether the transaction is with a connected or unconnected person. </w:t>
      </w:r>
    </w:p>
    <w:p w14:paraId="746A116C" w14:textId="77777777" w:rsidR="00CB269D" w:rsidRDefault="00CB269D" w:rsidP="00CB269D">
      <w:pPr>
        <w:jc w:val="both"/>
        <w:rPr>
          <w:rFonts w:ascii="Avenir Next" w:hAnsi="Avenir Next" w:cs="Arial"/>
          <w:color w:val="7B7B7B" w:themeColor="accent3" w:themeShade="BF"/>
          <w:sz w:val="22"/>
          <w:szCs w:val="22"/>
          <w:lang w:val="en-GB"/>
        </w:rPr>
      </w:pPr>
    </w:p>
    <w:p w14:paraId="242B5638"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sale would fall in this relevant period as the sale was completed in January 2023, within 2 years of the onset of insolvency in relation to the Company (in this case, the commencement of the winding up pursuant to the winding up petition issued on 13 January 2024). </w:t>
      </w:r>
    </w:p>
    <w:p w14:paraId="2D977118" w14:textId="77777777" w:rsidR="00CB269D" w:rsidRDefault="00CB269D" w:rsidP="00CB269D">
      <w:pPr>
        <w:jc w:val="both"/>
        <w:rPr>
          <w:rFonts w:ascii="Avenir Next" w:hAnsi="Avenir Next" w:cs="Arial"/>
          <w:color w:val="7B7B7B" w:themeColor="accent3" w:themeShade="BF"/>
          <w:sz w:val="22"/>
          <w:szCs w:val="22"/>
          <w:lang w:val="en-GB"/>
        </w:rPr>
      </w:pPr>
    </w:p>
    <w:p w14:paraId="25DA7BE3"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the director is a connected person, the Company is presumed to have been insolvent or to have become insolvent as a result of the transaction unless the contrary is proved. </w:t>
      </w:r>
    </w:p>
    <w:p w14:paraId="49CF88F5" w14:textId="77777777" w:rsidR="00CB269D" w:rsidRDefault="00CB269D" w:rsidP="00CB269D">
      <w:pPr>
        <w:jc w:val="both"/>
        <w:rPr>
          <w:rFonts w:ascii="Avenir Next" w:hAnsi="Avenir Next" w:cs="Arial"/>
          <w:color w:val="7B7B7B" w:themeColor="accent3" w:themeShade="BF"/>
          <w:sz w:val="22"/>
          <w:szCs w:val="22"/>
          <w:lang w:val="en-GB"/>
        </w:rPr>
      </w:pPr>
    </w:p>
    <w:p w14:paraId="39C60282"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can apply to court to set aside the transaction at an undervalue under s.238(1) of the Act. </w:t>
      </w:r>
    </w:p>
    <w:p w14:paraId="7C5B1774" w14:textId="77777777" w:rsidR="00CB269D" w:rsidRDefault="00CB269D" w:rsidP="00CB269D">
      <w:pPr>
        <w:jc w:val="both"/>
        <w:rPr>
          <w:rFonts w:ascii="Avenir Next" w:hAnsi="Avenir Next" w:cs="Arial"/>
          <w:color w:val="7B7B7B" w:themeColor="accent3" w:themeShade="BF"/>
          <w:sz w:val="22"/>
          <w:szCs w:val="22"/>
          <w:lang w:val="en-GB"/>
        </w:rPr>
      </w:pPr>
    </w:p>
    <w:p w14:paraId="4D9FC25D" w14:textId="4D3BB269" w:rsidR="00CB269D" w:rsidRPr="00197F24"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directors could seek to argue that the transaction was entered into by the Company in good faith and for the purpose of carrying on its business and</w:t>
      </w:r>
      <w:r w:rsidR="0062542F">
        <w:rPr>
          <w:rFonts w:ascii="Avenir Next" w:hAnsi="Avenir Next" w:cs="Arial"/>
          <w:color w:val="7B7B7B" w:themeColor="accent3" w:themeShade="BF"/>
          <w:sz w:val="22"/>
          <w:szCs w:val="22"/>
          <w:lang w:val="en-GB"/>
        </w:rPr>
        <w:t xml:space="preserve"> that</w:t>
      </w:r>
      <w:r>
        <w:rPr>
          <w:rFonts w:ascii="Avenir Next" w:hAnsi="Avenir Next" w:cs="Arial"/>
          <w:color w:val="7B7B7B" w:themeColor="accent3" w:themeShade="BF"/>
          <w:sz w:val="22"/>
          <w:szCs w:val="22"/>
          <w:lang w:val="en-GB"/>
        </w:rPr>
        <w:t xml:space="preserve"> there were reasonable grounds for believing that the transaction would benefit the company (i.e. the sale of the laser cutting machines for £40,000 would assist with the ongoing cashflow problems of the Company). The directors could produce evidence that no other third parties were willing to pay more than £40,000 for the machines to support their defence.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6702510A" w14:textId="40F96B63" w:rsidR="0062542F" w:rsidRPr="0062542F" w:rsidRDefault="007E2919" w:rsidP="0062542F">
      <w:pPr>
        <w:rPr>
          <w:rFonts w:ascii="Avenir Next" w:hAnsi="Avenir Next" w:cs="Arial"/>
          <w:b/>
          <w:sz w:val="22"/>
          <w:szCs w:val="22"/>
        </w:rPr>
      </w:pPr>
      <w:r w:rsidRPr="006925C1">
        <w:rPr>
          <w:rFonts w:ascii="Avenir Next" w:hAnsi="Avenir Next" w:cs="Arial"/>
          <w:b/>
          <w:sz w:val="22"/>
          <w:szCs w:val="22"/>
        </w:rPr>
        <w:t xml:space="preserve"> </w:t>
      </w:r>
    </w:p>
    <w:p w14:paraId="1BE26C43" w14:textId="7CF0CBE2" w:rsidR="00CB269D" w:rsidRDefault="0062542F"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there is no reference to security granted by the Company to Aluminium Alumini Ltd (“AA”), AA will be an unsecured creditor of the Company. </w:t>
      </w:r>
      <w:r w:rsidR="00CB269D">
        <w:rPr>
          <w:rFonts w:ascii="Avenir Next" w:hAnsi="Avenir Next" w:cs="Arial"/>
          <w:color w:val="7B7B7B" w:themeColor="accent3" w:themeShade="BF"/>
          <w:sz w:val="22"/>
          <w:szCs w:val="22"/>
          <w:lang w:val="en-GB"/>
        </w:rPr>
        <w:t xml:space="preserve">The payments to could be caught by s.239 of the Act as a preference as the payments were made to a creditor which had the effect of putting AA in a better position than it otherwise would have been in the insolvency of the Company (i.e. AA has received payments ahead of other unsecured creditors in breach of the pari passu principle). </w:t>
      </w:r>
    </w:p>
    <w:p w14:paraId="5860141D" w14:textId="77777777" w:rsidR="00CB269D" w:rsidRDefault="00CB269D" w:rsidP="00CB269D">
      <w:pPr>
        <w:jc w:val="both"/>
        <w:rPr>
          <w:rFonts w:ascii="Avenir Next" w:hAnsi="Avenir Next" w:cs="Arial"/>
          <w:color w:val="7B7B7B" w:themeColor="accent3" w:themeShade="BF"/>
          <w:sz w:val="22"/>
          <w:szCs w:val="22"/>
          <w:lang w:val="en-GB"/>
        </w:rPr>
      </w:pPr>
    </w:p>
    <w:p w14:paraId="78F08B33" w14:textId="76E60279"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payments were made 1 month prior to the winding up order which falls within the relevant time period of 6 months prior to the onset of insolvency (as AA is not a connected person to the Company</w:t>
      </w:r>
      <w:r w:rsidR="0062542F">
        <w:rPr>
          <w:rFonts w:ascii="Avenir Next" w:hAnsi="Avenir Next" w:cs="Arial"/>
          <w:color w:val="7B7B7B" w:themeColor="accent3" w:themeShade="BF"/>
          <w:sz w:val="22"/>
          <w:szCs w:val="22"/>
          <w:lang w:val="en-GB"/>
        </w:rPr>
        <w:t xml:space="preserve"> – in which case the relevant period would be 2 years</w:t>
      </w:r>
      <w:r>
        <w:rPr>
          <w:rFonts w:ascii="Avenir Next" w:hAnsi="Avenir Next" w:cs="Arial"/>
          <w:color w:val="7B7B7B" w:themeColor="accent3" w:themeShade="BF"/>
          <w:sz w:val="22"/>
          <w:szCs w:val="22"/>
          <w:lang w:val="en-GB"/>
        </w:rPr>
        <w:t xml:space="preserve">). </w:t>
      </w:r>
    </w:p>
    <w:p w14:paraId="3F192E98" w14:textId="77777777" w:rsidR="00CB269D" w:rsidRDefault="00CB269D" w:rsidP="00CB269D">
      <w:pPr>
        <w:jc w:val="both"/>
        <w:rPr>
          <w:rFonts w:ascii="Avenir Next" w:hAnsi="Avenir Next" w:cs="Arial"/>
          <w:color w:val="7B7B7B" w:themeColor="accent3" w:themeShade="BF"/>
          <w:sz w:val="22"/>
          <w:szCs w:val="22"/>
          <w:lang w:val="en-GB"/>
        </w:rPr>
      </w:pPr>
    </w:p>
    <w:p w14:paraId="441D5BDA"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can apply to court to set aside the preference under s.239(1) of the Act. </w:t>
      </w:r>
    </w:p>
    <w:p w14:paraId="3559A3D8" w14:textId="77777777" w:rsidR="00CB269D" w:rsidRDefault="00CB269D" w:rsidP="00CB269D">
      <w:pPr>
        <w:jc w:val="both"/>
        <w:rPr>
          <w:rFonts w:ascii="Avenir Next" w:hAnsi="Avenir Next" w:cs="Arial"/>
          <w:color w:val="7B7B7B" w:themeColor="accent3" w:themeShade="BF"/>
          <w:sz w:val="22"/>
          <w:szCs w:val="22"/>
          <w:lang w:val="en-GB"/>
        </w:rPr>
      </w:pPr>
    </w:p>
    <w:p w14:paraId="4AEF73A7"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would need to demonstrate that the Company was influenced by a desire to prefer AA. There is no presumption of this desire in this case as AA is not a connected person to the Company.</w:t>
      </w:r>
    </w:p>
    <w:p w14:paraId="5F34B3DE" w14:textId="77777777" w:rsidR="00CB269D" w:rsidRDefault="00CB269D" w:rsidP="00CB269D">
      <w:pPr>
        <w:jc w:val="both"/>
        <w:rPr>
          <w:rFonts w:ascii="Avenir Next" w:hAnsi="Avenir Next" w:cs="Arial"/>
          <w:color w:val="7B7B7B" w:themeColor="accent3" w:themeShade="BF"/>
          <w:sz w:val="22"/>
          <w:szCs w:val="22"/>
          <w:lang w:val="en-GB"/>
        </w:rPr>
      </w:pPr>
    </w:p>
    <w:p w14:paraId="03E54290" w14:textId="77777777"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directors could argue in defence of the liquidator’s claim that as the company was influenced by commercial considerations alone and the desire to continue trading (rather than actively desiring to prefer AA) there can be no desire to prefer. </w:t>
      </w:r>
    </w:p>
    <w:p w14:paraId="0D374BE8" w14:textId="77777777" w:rsidR="00CB269D" w:rsidRDefault="00CB269D" w:rsidP="00CB269D">
      <w:pPr>
        <w:jc w:val="both"/>
        <w:rPr>
          <w:rFonts w:ascii="Avenir Next" w:hAnsi="Avenir Next" w:cs="Arial"/>
          <w:color w:val="7B7B7B" w:themeColor="accent3" w:themeShade="BF"/>
          <w:sz w:val="22"/>
          <w:szCs w:val="22"/>
          <w:lang w:val="en-GB"/>
        </w:rPr>
      </w:pPr>
    </w:p>
    <w:p w14:paraId="1D67C299" w14:textId="6D328C5B" w:rsidR="00CB269D" w:rsidRDefault="00CB269D" w:rsidP="00CB26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would be rare for the liquidators to bring an action under s.239 of the Act in this case </w:t>
      </w:r>
      <w:r w:rsidR="00892FB3">
        <w:rPr>
          <w:rFonts w:ascii="Avenir Next" w:hAnsi="Avenir Next" w:cs="Arial"/>
          <w:color w:val="7B7B7B" w:themeColor="accent3" w:themeShade="BF"/>
          <w:sz w:val="22"/>
          <w:szCs w:val="22"/>
          <w:lang w:val="en-GB"/>
        </w:rPr>
        <w:t xml:space="preserve">given that </w:t>
      </w:r>
      <w:r>
        <w:rPr>
          <w:rFonts w:ascii="Avenir Next" w:hAnsi="Avenir Next" w:cs="Arial"/>
          <w:color w:val="7B7B7B" w:themeColor="accent3" w:themeShade="BF"/>
          <w:sz w:val="22"/>
          <w:szCs w:val="22"/>
          <w:lang w:val="en-GB"/>
        </w:rPr>
        <w:t>AA is not a connected person of the Company</w:t>
      </w:r>
      <w:r w:rsidR="00892FB3">
        <w:rPr>
          <w:rFonts w:ascii="Avenir Next" w:hAnsi="Avenir Next" w:cs="Arial"/>
          <w:color w:val="7B7B7B" w:themeColor="accent3" w:themeShade="BF"/>
          <w:sz w:val="22"/>
          <w:szCs w:val="22"/>
          <w:lang w:val="en-GB"/>
        </w:rPr>
        <w:t xml:space="preserve"> and</w:t>
      </w:r>
      <w:r>
        <w:rPr>
          <w:rFonts w:ascii="Avenir Next" w:hAnsi="Avenir Next" w:cs="Arial"/>
          <w:color w:val="7B7B7B" w:themeColor="accent3" w:themeShade="BF"/>
          <w:sz w:val="22"/>
          <w:szCs w:val="22"/>
          <w:lang w:val="en-GB"/>
        </w:rPr>
        <w:t xml:space="preserve"> there is </w:t>
      </w:r>
      <w:r w:rsidR="00892FB3">
        <w:rPr>
          <w:rFonts w:ascii="Avenir Next" w:hAnsi="Avenir Next" w:cs="Arial"/>
          <w:color w:val="7B7B7B" w:themeColor="accent3" w:themeShade="BF"/>
          <w:sz w:val="22"/>
          <w:szCs w:val="22"/>
          <w:lang w:val="en-GB"/>
        </w:rPr>
        <w:t xml:space="preserve">therefore </w:t>
      </w:r>
      <w:r>
        <w:rPr>
          <w:rFonts w:ascii="Avenir Next" w:hAnsi="Avenir Next" w:cs="Arial"/>
          <w:color w:val="7B7B7B" w:themeColor="accent3" w:themeShade="BF"/>
          <w:sz w:val="22"/>
          <w:szCs w:val="22"/>
          <w:lang w:val="en-GB"/>
        </w:rPr>
        <w:t xml:space="preserve">no </w:t>
      </w:r>
      <w:r w:rsidR="00892FB3">
        <w:rPr>
          <w:rFonts w:ascii="Avenir Next" w:hAnsi="Avenir Next" w:cs="Arial"/>
          <w:color w:val="7B7B7B" w:themeColor="accent3" w:themeShade="BF"/>
          <w:sz w:val="22"/>
          <w:szCs w:val="22"/>
          <w:lang w:val="en-GB"/>
        </w:rPr>
        <w:t xml:space="preserve">automatic </w:t>
      </w:r>
      <w:r>
        <w:rPr>
          <w:rFonts w:ascii="Avenir Next" w:hAnsi="Avenir Next" w:cs="Arial"/>
          <w:color w:val="7B7B7B" w:themeColor="accent3" w:themeShade="BF"/>
          <w:sz w:val="22"/>
          <w:szCs w:val="22"/>
          <w:lang w:val="en-GB"/>
        </w:rPr>
        <w:t xml:space="preserve">presumption of a desire to prefer and the liquidators would need to prove this desire. </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0542" w14:textId="77777777" w:rsidR="00751D36" w:rsidRDefault="00751D36" w:rsidP="00241B44">
      <w:r>
        <w:separator/>
      </w:r>
    </w:p>
  </w:endnote>
  <w:endnote w:type="continuationSeparator" w:id="0">
    <w:p w14:paraId="4E61C2CC" w14:textId="77777777" w:rsidR="00751D36" w:rsidRDefault="00751D3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189DCCC" w:rsidR="00241FA3" w:rsidRPr="00A84235" w:rsidRDefault="00034988" w:rsidP="009B4976">
    <w:pPr>
      <w:pStyle w:val="Footer"/>
      <w:ind w:right="360"/>
      <w:rPr>
        <w:rFonts w:ascii="Avenir Next" w:hAnsi="Avenir Next" w:cs="Arial"/>
        <w:sz w:val="22"/>
        <w:szCs w:val="22"/>
        <w:lang w:val="en-GB"/>
      </w:rPr>
    </w:pPr>
    <w:r w:rsidRPr="00034988">
      <w:rPr>
        <w:rFonts w:ascii="Avenir Next" w:hAnsi="Avenir Next" w:cs="Arial"/>
        <w:sz w:val="22"/>
        <w:szCs w:val="22"/>
        <w:lang w:val="en-GB"/>
      </w:rPr>
      <w:t>FC202324-1423.assessment3B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EB5B" w14:textId="77777777" w:rsidR="00E67077" w:rsidRDefault="00E67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95E9" w14:textId="77777777" w:rsidR="00751D36" w:rsidRDefault="00751D36" w:rsidP="00241B44">
      <w:r>
        <w:separator/>
      </w:r>
    </w:p>
  </w:footnote>
  <w:footnote w:type="continuationSeparator" w:id="0">
    <w:p w14:paraId="6EB3A319" w14:textId="77777777" w:rsidR="00751D36" w:rsidRDefault="00751D36" w:rsidP="00241B44">
      <w:r>
        <w:continuationSeparator/>
      </w:r>
    </w:p>
  </w:footnote>
  <w:footnote w:id="1">
    <w:p w14:paraId="6C175FED" w14:textId="031FCD06" w:rsidR="00602731" w:rsidRPr="00602731" w:rsidRDefault="00602731">
      <w:pPr>
        <w:pStyle w:val="FootnoteText"/>
        <w:rPr>
          <w:lang w:val="en-GB"/>
        </w:rPr>
      </w:pPr>
      <w:r>
        <w:rPr>
          <w:rStyle w:val="FootnoteReference"/>
        </w:rPr>
        <w:footnoteRef/>
      </w:r>
      <w:r>
        <w:t xml:space="preserve"> </w:t>
      </w:r>
      <w:r>
        <w:tab/>
        <w:t>Re Argentum Reductions (UK) Ltd [1975] 1 WLR 186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BE62" w14:textId="77777777" w:rsidR="00E67077" w:rsidRDefault="00E67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BD09" w14:textId="77777777" w:rsidR="00E67077" w:rsidRDefault="00E67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C235" w14:textId="77777777" w:rsidR="00E67077" w:rsidRDefault="00E67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73C25"/>
    <w:multiLevelType w:val="hybridMultilevel"/>
    <w:tmpl w:val="AA46F4A4"/>
    <w:lvl w:ilvl="0" w:tplc="18B4F4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24959"/>
    <w:multiLevelType w:val="hybridMultilevel"/>
    <w:tmpl w:val="7CDCA258"/>
    <w:lvl w:ilvl="0" w:tplc="05863A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17BE9"/>
    <w:multiLevelType w:val="hybridMultilevel"/>
    <w:tmpl w:val="7D328D90"/>
    <w:lvl w:ilvl="0" w:tplc="69E616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5439359">
    <w:abstractNumId w:val="6"/>
  </w:num>
  <w:num w:numId="2" w16cid:durableId="702709461">
    <w:abstractNumId w:val="3"/>
  </w:num>
  <w:num w:numId="3" w16cid:durableId="369914344">
    <w:abstractNumId w:val="0"/>
  </w:num>
  <w:num w:numId="4" w16cid:durableId="827862058">
    <w:abstractNumId w:val="10"/>
  </w:num>
  <w:num w:numId="5" w16cid:durableId="1867791122">
    <w:abstractNumId w:val="13"/>
  </w:num>
  <w:num w:numId="6" w16cid:durableId="1010445901">
    <w:abstractNumId w:val="4"/>
  </w:num>
  <w:num w:numId="7" w16cid:durableId="1751997783">
    <w:abstractNumId w:val="14"/>
  </w:num>
  <w:num w:numId="8" w16cid:durableId="828327405">
    <w:abstractNumId w:val="18"/>
  </w:num>
  <w:num w:numId="9" w16cid:durableId="590545804">
    <w:abstractNumId w:val="11"/>
  </w:num>
  <w:num w:numId="10" w16cid:durableId="366567908">
    <w:abstractNumId w:val="19"/>
  </w:num>
  <w:num w:numId="11" w16cid:durableId="28994324">
    <w:abstractNumId w:val="8"/>
  </w:num>
  <w:num w:numId="12" w16cid:durableId="1221987328">
    <w:abstractNumId w:val="16"/>
  </w:num>
  <w:num w:numId="13" w16cid:durableId="471874497">
    <w:abstractNumId w:val="12"/>
  </w:num>
  <w:num w:numId="14" w16cid:durableId="307053593">
    <w:abstractNumId w:val="7"/>
  </w:num>
  <w:num w:numId="15" w16cid:durableId="1533498263">
    <w:abstractNumId w:val="15"/>
  </w:num>
  <w:num w:numId="16" w16cid:durableId="120148452">
    <w:abstractNumId w:val="17"/>
  </w:num>
  <w:num w:numId="17" w16cid:durableId="1817575662">
    <w:abstractNumId w:val="9"/>
  </w:num>
  <w:num w:numId="18" w16cid:durableId="406921817">
    <w:abstractNumId w:val="1"/>
  </w:num>
  <w:num w:numId="19" w16cid:durableId="2108380065">
    <w:abstractNumId w:val="5"/>
  </w:num>
  <w:num w:numId="20" w16cid:durableId="127094004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4988"/>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10A"/>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886"/>
    <w:rsid w:val="0029690F"/>
    <w:rsid w:val="00297C8A"/>
    <w:rsid w:val="002A2A60"/>
    <w:rsid w:val="002A37BB"/>
    <w:rsid w:val="002B1C45"/>
    <w:rsid w:val="002B238B"/>
    <w:rsid w:val="002C13C8"/>
    <w:rsid w:val="002C3547"/>
    <w:rsid w:val="002C46CB"/>
    <w:rsid w:val="002D0021"/>
    <w:rsid w:val="002D299D"/>
    <w:rsid w:val="002D3473"/>
    <w:rsid w:val="002F1956"/>
    <w:rsid w:val="002F3440"/>
    <w:rsid w:val="002F75A3"/>
    <w:rsid w:val="002F77D6"/>
    <w:rsid w:val="00303B78"/>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0C49"/>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4F7F30"/>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640A"/>
    <w:rsid w:val="005E7008"/>
    <w:rsid w:val="005F026D"/>
    <w:rsid w:val="005F2AEA"/>
    <w:rsid w:val="005F2D0B"/>
    <w:rsid w:val="005F4B31"/>
    <w:rsid w:val="00602731"/>
    <w:rsid w:val="006039EB"/>
    <w:rsid w:val="00610388"/>
    <w:rsid w:val="00610AC7"/>
    <w:rsid w:val="00612CA5"/>
    <w:rsid w:val="006153EC"/>
    <w:rsid w:val="0061793C"/>
    <w:rsid w:val="00621A17"/>
    <w:rsid w:val="0062542F"/>
    <w:rsid w:val="00627CC9"/>
    <w:rsid w:val="00627E7B"/>
    <w:rsid w:val="00630542"/>
    <w:rsid w:val="00632E44"/>
    <w:rsid w:val="0063381C"/>
    <w:rsid w:val="00634622"/>
    <w:rsid w:val="00636808"/>
    <w:rsid w:val="00641515"/>
    <w:rsid w:val="00642A56"/>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51D36"/>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92FB3"/>
    <w:rsid w:val="008A4DF2"/>
    <w:rsid w:val="008A6CFE"/>
    <w:rsid w:val="008B5333"/>
    <w:rsid w:val="008B58D5"/>
    <w:rsid w:val="008B6223"/>
    <w:rsid w:val="008B72B8"/>
    <w:rsid w:val="008C66E0"/>
    <w:rsid w:val="008D1616"/>
    <w:rsid w:val="008E3339"/>
    <w:rsid w:val="008F20FC"/>
    <w:rsid w:val="008F5FFE"/>
    <w:rsid w:val="009001B1"/>
    <w:rsid w:val="00905A43"/>
    <w:rsid w:val="00912C79"/>
    <w:rsid w:val="00921B8C"/>
    <w:rsid w:val="00924DAF"/>
    <w:rsid w:val="00931D14"/>
    <w:rsid w:val="00942123"/>
    <w:rsid w:val="00951AA8"/>
    <w:rsid w:val="0095207B"/>
    <w:rsid w:val="00962045"/>
    <w:rsid w:val="00963951"/>
    <w:rsid w:val="00980E61"/>
    <w:rsid w:val="00991428"/>
    <w:rsid w:val="00992676"/>
    <w:rsid w:val="009954B2"/>
    <w:rsid w:val="00996691"/>
    <w:rsid w:val="009A3AB7"/>
    <w:rsid w:val="009A5DB1"/>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9F38F0"/>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1862"/>
    <w:rsid w:val="00AB2425"/>
    <w:rsid w:val="00AB685C"/>
    <w:rsid w:val="00AB6C2D"/>
    <w:rsid w:val="00AB7188"/>
    <w:rsid w:val="00AC08F7"/>
    <w:rsid w:val="00AC317D"/>
    <w:rsid w:val="00AC3839"/>
    <w:rsid w:val="00AC7082"/>
    <w:rsid w:val="00AD4BE8"/>
    <w:rsid w:val="00AD6C85"/>
    <w:rsid w:val="00AE5B6F"/>
    <w:rsid w:val="00AF228E"/>
    <w:rsid w:val="00B016A8"/>
    <w:rsid w:val="00B04033"/>
    <w:rsid w:val="00B14819"/>
    <w:rsid w:val="00B15E2F"/>
    <w:rsid w:val="00B17AA9"/>
    <w:rsid w:val="00B44713"/>
    <w:rsid w:val="00B455E5"/>
    <w:rsid w:val="00B51B95"/>
    <w:rsid w:val="00B56103"/>
    <w:rsid w:val="00B64929"/>
    <w:rsid w:val="00B70BEB"/>
    <w:rsid w:val="00B736DF"/>
    <w:rsid w:val="00B743D6"/>
    <w:rsid w:val="00B74FBD"/>
    <w:rsid w:val="00B77F46"/>
    <w:rsid w:val="00B82586"/>
    <w:rsid w:val="00B829A3"/>
    <w:rsid w:val="00B86DB1"/>
    <w:rsid w:val="00B87869"/>
    <w:rsid w:val="00B9639B"/>
    <w:rsid w:val="00BA1CFD"/>
    <w:rsid w:val="00BB0F2B"/>
    <w:rsid w:val="00BC231B"/>
    <w:rsid w:val="00BE1FDE"/>
    <w:rsid w:val="00BE4FF3"/>
    <w:rsid w:val="00BF2C93"/>
    <w:rsid w:val="00BF3C3A"/>
    <w:rsid w:val="00BF50F7"/>
    <w:rsid w:val="00BF6641"/>
    <w:rsid w:val="00C02F29"/>
    <w:rsid w:val="00C17718"/>
    <w:rsid w:val="00C20AFE"/>
    <w:rsid w:val="00C22A25"/>
    <w:rsid w:val="00C248C4"/>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69D"/>
    <w:rsid w:val="00CB2CBB"/>
    <w:rsid w:val="00CB7CAC"/>
    <w:rsid w:val="00CC5335"/>
    <w:rsid w:val="00CC5BA4"/>
    <w:rsid w:val="00CD4998"/>
    <w:rsid w:val="00CE1035"/>
    <w:rsid w:val="00CE6E50"/>
    <w:rsid w:val="00CF2819"/>
    <w:rsid w:val="00CF3708"/>
    <w:rsid w:val="00CF4F9D"/>
    <w:rsid w:val="00CF6A78"/>
    <w:rsid w:val="00CF70DC"/>
    <w:rsid w:val="00D01697"/>
    <w:rsid w:val="00D148DC"/>
    <w:rsid w:val="00D17FDC"/>
    <w:rsid w:val="00D21D8C"/>
    <w:rsid w:val="00D53719"/>
    <w:rsid w:val="00D63EFD"/>
    <w:rsid w:val="00D644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077"/>
    <w:rsid w:val="00E6742D"/>
    <w:rsid w:val="00E71CB0"/>
    <w:rsid w:val="00E76DCE"/>
    <w:rsid w:val="00E77C3D"/>
    <w:rsid w:val="00E833F4"/>
    <w:rsid w:val="00E90991"/>
    <w:rsid w:val="00E909F0"/>
    <w:rsid w:val="00E90D47"/>
    <w:rsid w:val="00E9203C"/>
    <w:rsid w:val="00E93993"/>
    <w:rsid w:val="00E94797"/>
    <w:rsid w:val="00E9597C"/>
    <w:rsid w:val="00EA0913"/>
    <w:rsid w:val="00EA5B00"/>
    <w:rsid w:val="00EB146B"/>
    <w:rsid w:val="00EB45AC"/>
    <w:rsid w:val="00EC441F"/>
    <w:rsid w:val="00EC4755"/>
    <w:rsid w:val="00ED0BC4"/>
    <w:rsid w:val="00ED447D"/>
    <w:rsid w:val="00EE4971"/>
    <w:rsid w:val="00EE4AC0"/>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3810</Words>
  <Characters>20917</Characters>
  <Application>Microsoft Office Word</Application>
  <DocSecurity>0</DocSecurity>
  <Lines>464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Eversheds Sutherland</cp:lastModifiedBy>
  <cp:revision>6</cp:revision>
  <cp:lastPrinted>2019-08-27T05:42:00Z</cp:lastPrinted>
  <dcterms:created xsi:type="dcterms:W3CDTF">2024-01-08T20:28:00Z</dcterms:created>
  <dcterms:modified xsi:type="dcterms:W3CDTF">2024-01-19T11:04:00Z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