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583BBA" w:rsidRDefault="00C22A47" w:rsidP="004D2090">
      <w:pPr>
        <w:pStyle w:val="ListParagraph"/>
        <w:numPr>
          <w:ilvl w:val="0"/>
          <w:numId w:val="1"/>
        </w:numPr>
        <w:ind w:left="426"/>
        <w:jc w:val="both"/>
        <w:rPr>
          <w:rFonts w:ascii="Avenir Next" w:hAnsi="Avenir Next" w:cs="Arial"/>
          <w:sz w:val="22"/>
          <w:szCs w:val="22"/>
          <w:highlight w:val="yellow"/>
        </w:rPr>
      </w:pPr>
      <w:r w:rsidRPr="00583BBA">
        <w:rPr>
          <w:rFonts w:ascii="Avenir Next" w:hAnsi="Avenir Next" w:cs="Arial"/>
          <w:sz w:val="22"/>
          <w:szCs w:val="22"/>
          <w:highlight w:val="yellow"/>
          <w:lang w:val="en-GB"/>
        </w:rPr>
        <w:t>Director’s voluntary winding-up</w:t>
      </w:r>
      <w:r w:rsidR="00BA41E0" w:rsidRPr="00583BBA">
        <w:rPr>
          <w:rFonts w:ascii="Avenir Next" w:hAnsi="Avenir Next" w:cs="Arial"/>
          <w:sz w:val="22"/>
          <w:szCs w:val="22"/>
          <w:highlight w:val="yellow"/>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Paragraph"/>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583BBA" w:rsidRDefault="0052366A" w:rsidP="004D2090">
      <w:pPr>
        <w:pStyle w:val="ListParagraph"/>
        <w:numPr>
          <w:ilvl w:val="0"/>
          <w:numId w:val="2"/>
        </w:numPr>
        <w:ind w:left="426"/>
        <w:jc w:val="both"/>
        <w:rPr>
          <w:rFonts w:ascii="Avenir Next" w:hAnsi="Avenir Next" w:cs="Arial"/>
          <w:sz w:val="22"/>
          <w:szCs w:val="22"/>
          <w:highlight w:val="yellow"/>
          <w:lang w:val="en-GB"/>
        </w:rPr>
      </w:pPr>
      <w:r w:rsidRPr="00583BBA">
        <w:rPr>
          <w:rFonts w:ascii="Avenir Next" w:hAnsi="Avenir Next" w:cs="Arial"/>
          <w:sz w:val="22"/>
          <w:szCs w:val="22"/>
          <w:highlight w:val="yellow"/>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so as to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Many of the company’s creditors are located in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The company’s key employees and business are located in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law is the governing law of the company’s contracts</w:t>
      </w:r>
      <w:r w:rsidR="002938AD" w:rsidRPr="00CC51B1">
        <w:rPr>
          <w:rFonts w:ascii="Avenir Next" w:hAnsi="Avenir Next" w:cs="Arial"/>
          <w:sz w:val="22"/>
          <w:szCs w:val="22"/>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583BBA" w:rsidRDefault="006C26F3" w:rsidP="004D2090">
      <w:pPr>
        <w:pStyle w:val="ListParagraph"/>
        <w:numPr>
          <w:ilvl w:val="0"/>
          <w:numId w:val="3"/>
        </w:numPr>
        <w:ind w:left="426"/>
        <w:jc w:val="both"/>
        <w:rPr>
          <w:rFonts w:ascii="Avenir Next" w:hAnsi="Avenir Next" w:cs="Arial"/>
          <w:sz w:val="22"/>
          <w:szCs w:val="22"/>
          <w:highlight w:val="yellow"/>
          <w:lang w:val="en-GB"/>
        </w:rPr>
      </w:pPr>
      <w:r w:rsidRPr="00583BBA">
        <w:rPr>
          <w:rFonts w:ascii="Avenir Next" w:hAnsi="Avenir Next" w:cs="Arial"/>
          <w:sz w:val="22"/>
          <w:szCs w:val="22"/>
          <w:highlight w:val="yellow"/>
          <w:lang w:val="en-GB"/>
        </w:rPr>
        <w:t>Singapore has adopted the UNCITRAL Model Law on Cross-Border Insolvency</w:t>
      </w:r>
      <w:r w:rsidR="002938AD" w:rsidRPr="00583BBA">
        <w:rPr>
          <w:rFonts w:ascii="Avenir Next" w:hAnsi="Avenir Next" w:cs="Arial"/>
          <w:sz w:val="22"/>
          <w:szCs w:val="22"/>
          <w:highlight w:val="yellow"/>
          <w:lang w:val="en-GB"/>
        </w:rPr>
        <w:t>.</w:t>
      </w:r>
    </w:p>
    <w:p w14:paraId="7AB84DAA" w14:textId="77777777" w:rsidR="00F47A63" w:rsidRPr="004D5F1D" w:rsidRDefault="00F47A63" w:rsidP="008C35C9">
      <w:pPr>
        <w:jc w:val="both"/>
        <w:rPr>
          <w:rFonts w:ascii="Avenir Next" w:eastAsia="Calibri" w:hAnsi="Avenir Next"/>
          <w:sz w:val="22"/>
          <w:szCs w:val="22"/>
          <w:lang w:val="en-ZA"/>
        </w:rPr>
      </w:pP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9B0579" w:rsidRDefault="00AE5519" w:rsidP="004D2090">
      <w:pPr>
        <w:pStyle w:val="ListParagraph"/>
        <w:numPr>
          <w:ilvl w:val="0"/>
          <w:numId w:val="4"/>
        </w:numPr>
        <w:ind w:left="426"/>
        <w:jc w:val="both"/>
        <w:rPr>
          <w:rFonts w:ascii="Avenir Next" w:hAnsi="Avenir Next" w:cs="Arial"/>
          <w:sz w:val="22"/>
          <w:szCs w:val="22"/>
          <w:highlight w:val="yellow"/>
          <w:lang w:val="en-GB"/>
        </w:rPr>
      </w:pPr>
      <w:r w:rsidRPr="009B0579">
        <w:rPr>
          <w:rFonts w:ascii="Avenir Next" w:hAnsi="Avenir Next" w:cs="Arial"/>
          <w:sz w:val="22"/>
          <w:szCs w:val="22"/>
          <w:highlight w:val="yellow"/>
          <w:lang w:val="en-GB"/>
        </w:rPr>
        <w:t>When the Court order sanctioning the scheme is lodged with the Registrar of Companies</w:t>
      </w:r>
      <w:r w:rsidR="001A512B" w:rsidRPr="009B0579">
        <w:rPr>
          <w:rFonts w:ascii="Avenir Next" w:hAnsi="Avenir Next" w:cs="Arial"/>
          <w:sz w:val="22"/>
          <w:szCs w:val="22"/>
          <w:highlight w:val="yellow"/>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A63144" w:rsidRDefault="00DF1875" w:rsidP="004D2090">
      <w:pPr>
        <w:pStyle w:val="ListParagraph"/>
        <w:numPr>
          <w:ilvl w:val="0"/>
          <w:numId w:val="5"/>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The </w:t>
      </w:r>
      <w:r w:rsidR="00FA0160" w:rsidRPr="00A63144">
        <w:rPr>
          <w:rFonts w:ascii="Avenir Next" w:hAnsi="Avenir Next" w:cs="Arial"/>
          <w:sz w:val="22"/>
          <w:szCs w:val="22"/>
          <w:lang w:val="en-GB"/>
        </w:rPr>
        <w:t>applicant must</w:t>
      </w:r>
      <w:r w:rsidR="003F28C1" w:rsidRPr="00A63144">
        <w:rPr>
          <w:rFonts w:ascii="Avenir Next" w:hAnsi="Avenir Next" w:cs="Arial"/>
          <w:sz w:val="22"/>
          <w:szCs w:val="22"/>
          <w:lang w:val="en-GB"/>
        </w:rPr>
        <w:t xml:space="preserve"> provide a detailed draft of the proposed scheme of arrangement</w:t>
      </w:r>
      <w:r w:rsidRPr="00A63144">
        <w:rPr>
          <w:rFonts w:ascii="Avenir Next" w:hAnsi="Avenir Next" w:cs="Arial"/>
          <w:sz w:val="22"/>
          <w:szCs w:val="22"/>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E80FEB" w:rsidRDefault="00DF1875" w:rsidP="004D2090">
      <w:pPr>
        <w:pStyle w:val="ListParagraph"/>
        <w:numPr>
          <w:ilvl w:val="0"/>
          <w:numId w:val="5"/>
        </w:numPr>
        <w:ind w:left="426"/>
        <w:jc w:val="both"/>
        <w:rPr>
          <w:rFonts w:ascii="Avenir Next" w:hAnsi="Avenir Next" w:cs="Arial"/>
          <w:sz w:val="22"/>
          <w:szCs w:val="22"/>
          <w:highlight w:val="yellow"/>
          <w:lang w:val="en-GB"/>
        </w:rPr>
      </w:pPr>
      <w:r w:rsidRPr="00E80FEB">
        <w:rPr>
          <w:rFonts w:ascii="Avenir Next" w:hAnsi="Avenir Next" w:cs="Arial"/>
          <w:sz w:val="22"/>
          <w:szCs w:val="22"/>
          <w:highlight w:val="yellow"/>
          <w:lang w:val="en-GB"/>
        </w:rPr>
        <w:t xml:space="preserve">The </w:t>
      </w:r>
      <w:r w:rsidR="003F28C1" w:rsidRPr="00E80FEB">
        <w:rPr>
          <w:rFonts w:ascii="Avenir Next" w:hAnsi="Avenir Next" w:cs="Arial"/>
          <w:sz w:val="22"/>
          <w:szCs w:val="22"/>
          <w:highlight w:val="yellow"/>
          <w:lang w:val="en-GB"/>
        </w:rPr>
        <w:t>applicant must advertise the application in the Government Gazette and a local English and Chinese daily newspaper</w:t>
      </w:r>
      <w:r w:rsidRPr="00E80FEB">
        <w:rPr>
          <w:rFonts w:ascii="Avenir Next" w:hAnsi="Avenir Next" w:cs="Arial"/>
          <w:sz w:val="22"/>
          <w:szCs w:val="22"/>
          <w:highlight w:val="yellow"/>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show evidence of support from its creditors on the proposed scheme of arrangement</w:t>
      </w:r>
      <w:r w:rsidRPr="004D5F1D">
        <w:rPr>
          <w:rFonts w:ascii="Avenir Next" w:hAnsi="Avenir Next" w:cs="Arial"/>
          <w:sz w:val="22"/>
          <w:szCs w:val="22"/>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E80FEB" w:rsidRDefault="00077B8B" w:rsidP="004D2090">
      <w:pPr>
        <w:pStyle w:val="ListParagraph"/>
        <w:numPr>
          <w:ilvl w:val="0"/>
          <w:numId w:val="6"/>
        </w:numPr>
        <w:ind w:left="426"/>
        <w:jc w:val="both"/>
        <w:rPr>
          <w:rFonts w:ascii="Avenir Next" w:hAnsi="Avenir Next" w:cs="Arial"/>
          <w:sz w:val="22"/>
          <w:szCs w:val="22"/>
          <w:highlight w:val="yellow"/>
          <w:lang w:val="en-GB"/>
        </w:rPr>
      </w:pPr>
      <w:r w:rsidRPr="00E80FEB">
        <w:rPr>
          <w:rFonts w:ascii="Avenir Next" w:hAnsi="Avenir Next" w:cs="Arial"/>
          <w:sz w:val="22"/>
          <w:szCs w:val="22"/>
          <w:highlight w:val="yellow"/>
          <w:lang w:val="en-GB"/>
        </w:rPr>
        <w:t>A contract entered into at fair value</w:t>
      </w:r>
      <w:r w:rsidR="00EE1A0C" w:rsidRPr="00E80FEB">
        <w:rPr>
          <w:rFonts w:ascii="Avenir Next" w:hAnsi="Avenir Next" w:cs="Arial"/>
          <w:sz w:val="22"/>
          <w:szCs w:val="22"/>
          <w:highlight w:val="yellow"/>
          <w:lang w:val="en-GB"/>
        </w:rPr>
        <w:t>.</w:t>
      </w:r>
    </w:p>
    <w:p w14:paraId="13FA091E" w14:textId="77777777" w:rsidR="00EE1A0C" w:rsidRPr="004D5F1D" w:rsidRDefault="00EE1A0C" w:rsidP="00EE1A0C">
      <w:pPr>
        <w:pStyle w:val="ListParagraph"/>
        <w:ind w:left="426"/>
        <w:jc w:val="both"/>
        <w:rPr>
          <w:rFonts w:ascii="Avenir Next" w:hAnsi="Avenir Next" w:cs="Arial"/>
          <w:sz w:val="22"/>
          <w:szCs w:val="22"/>
          <w:lang w:val="en-GB"/>
        </w:rPr>
      </w:pPr>
    </w:p>
    <w:p w14:paraId="69709615" w14:textId="03F0315F"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dividend payment</w:t>
      </w:r>
      <w:r w:rsidR="00025846" w:rsidRPr="004D5F1D">
        <w:rPr>
          <w:rFonts w:ascii="Avenir Next" w:hAnsi="Avenir Next" w:cs="Arial"/>
          <w:sz w:val="22"/>
          <w:szCs w:val="22"/>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4D5F1D" w:rsidRDefault="00965FA3"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E80FEB" w:rsidRDefault="008307DC" w:rsidP="004D2090">
      <w:pPr>
        <w:pStyle w:val="ListParagraph"/>
        <w:numPr>
          <w:ilvl w:val="0"/>
          <w:numId w:val="7"/>
        </w:numPr>
        <w:ind w:left="426"/>
        <w:jc w:val="both"/>
        <w:rPr>
          <w:rFonts w:ascii="Avenir Next" w:hAnsi="Avenir Next" w:cs="Arial"/>
          <w:sz w:val="22"/>
          <w:szCs w:val="22"/>
          <w:highlight w:val="yellow"/>
          <w:lang w:val="en-GB"/>
        </w:rPr>
      </w:pPr>
      <w:r w:rsidRPr="00E80FEB">
        <w:rPr>
          <w:rFonts w:ascii="Avenir Next" w:hAnsi="Avenir Next" w:cs="Arial"/>
          <w:sz w:val="22"/>
          <w:szCs w:val="22"/>
          <w:highlight w:val="yellow"/>
          <w:lang w:val="en-GB"/>
        </w:rPr>
        <w:t>Acting as a s</w:t>
      </w:r>
      <w:r w:rsidR="00347816" w:rsidRPr="00E80FEB">
        <w:rPr>
          <w:rFonts w:ascii="Avenir Next" w:hAnsi="Avenir Next" w:cs="Arial"/>
          <w:sz w:val="22"/>
          <w:szCs w:val="22"/>
          <w:highlight w:val="yellow"/>
          <w:lang w:val="en-GB"/>
        </w:rPr>
        <w:t>cheme manager</w:t>
      </w:r>
      <w:r w:rsidR="00FA2EAC" w:rsidRPr="00E80FEB">
        <w:rPr>
          <w:rFonts w:ascii="Avenir Next" w:hAnsi="Avenir Next" w:cs="Arial"/>
          <w:sz w:val="22"/>
          <w:szCs w:val="22"/>
          <w:highlight w:val="yellow"/>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4D5F1D" w:rsidRDefault="008307DC" w:rsidP="004D2090">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A63144" w:rsidRDefault="001E4A8B" w:rsidP="004D2090">
      <w:pPr>
        <w:pStyle w:val="ListParagraph"/>
        <w:numPr>
          <w:ilvl w:val="0"/>
          <w:numId w:val="8"/>
        </w:numPr>
        <w:ind w:left="426"/>
        <w:jc w:val="both"/>
        <w:rPr>
          <w:rFonts w:ascii="Avenir Next" w:hAnsi="Avenir Next" w:cs="Arial"/>
          <w:sz w:val="22"/>
          <w:szCs w:val="22"/>
          <w:lang w:val="en-GB"/>
        </w:rPr>
      </w:pPr>
      <w:r w:rsidRPr="00E80FEB">
        <w:rPr>
          <w:rFonts w:ascii="Avenir Next" w:hAnsi="Avenir Next" w:cs="Arial"/>
          <w:sz w:val="22"/>
          <w:szCs w:val="22"/>
          <w:highlight w:val="yellow"/>
          <w:lang w:val="en-GB"/>
        </w:rPr>
        <w:t>S$15,000</w:t>
      </w:r>
      <w:r w:rsidR="001B3AEE" w:rsidRPr="00E80FEB">
        <w:rPr>
          <w:rFonts w:ascii="Avenir Next" w:hAnsi="Avenir Next" w:cs="Arial"/>
          <w:sz w:val="22"/>
          <w:szCs w:val="22"/>
          <w:highlight w:val="yellow"/>
          <w:lang w:val="en-GB"/>
        </w:rPr>
        <w:t>.</w:t>
      </w:r>
      <w:r w:rsidR="001B3AEE" w:rsidRPr="00A63144">
        <w:rPr>
          <w:rFonts w:ascii="Avenir Next" w:hAnsi="Avenir Next" w:cs="Arial"/>
          <w:sz w:val="22"/>
          <w:szCs w:val="22"/>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revitalising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2E29AF" w:rsidRDefault="00C46EEC" w:rsidP="004D2090">
      <w:pPr>
        <w:pStyle w:val="ListParagraph"/>
        <w:numPr>
          <w:ilvl w:val="0"/>
          <w:numId w:val="9"/>
        </w:numPr>
        <w:ind w:left="426"/>
        <w:jc w:val="both"/>
        <w:rPr>
          <w:rFonts w:ascii="Avenir Next" w:hAnsi="Avenir Next" w:cs="Arial"/>
          <w:sz w:val="22"/>
          <w:szCs w:val="22"/>
          <w:highlight w:val="yellow"/>
          <w:lang w:val="en-GB"/>
        </w:rPr>
      </w:pPr>
      <w:r w:rsidRPr="002E29AF">
        <w:rPr>
          <w:rFonts w:ascii="Avenir Next" w:hAnsi="Avenir Next" w:cs="Arial"/>
          <w:sz w:val="22"/>
          <w:szCs w:val="22"/>
          <w:highlight w:val="yellow"/>
        </w:rPr>
        <w:t xml:space="preserve">For P to be liable for wrongful trading, she must or ought </w:t>
      </w:r>
      <w:r w:rsidR="002D5649" w:rsidRPr="002E29AF">
        <w:rPr>
          <w:rFonts w:ascii="Avenir Next" w:hAnsi="Avenir Next" w:cs="Arial"/>
          <w:sz w:val="22"/>
          <w:szCs w:val="22"/>
          <w:highlight w:val="yellow"/>
        </w:rPr>
        <w:t xml:space="preserve">to </w:t>
      </w:r>
      <w:r w:rsidRPr="002E29AF">
        <w:rPr>
          <w:rFonts w:ascii="Avenir Next" w:hAnsi="Avenir Next" w:cs="Arial"/>
          <w:sz w:val="22"/>
          <w:szCs w:val="22"/>
          <w:highlight w:val="yellow"/>
        </w:rPr>
        <w:t>have reasonabl</w:t>
      </w:r>
      <w:r w:rsidR="008307DC" w:rsidRPr="002E29AF">
        <w:rPr>
          <w:rFonts w:ascii="Avenir Next" w:hAnsi="Avenir Next" w:cs="Arial"/>
          <w:sz w:val="22"/>
          <w:szCs w:val="22"/>
          <w:highlight w:val="yellow"/>
        </w:rPr>
        <w:t>y</w:t>
      </w:r>
      <w:r w:rsidRPr="002E29AF">
        <w:rPr>
          <w:rFonts w:ascii="Avenir Next" w:hAnsi="Avenir Next" w:cs="Arial"/>
          <w:sz w:val="22"/>
          <w:szCs w:val="22"/>
          <w:highlight w:val="yellow"/>
        </w:rPr>
        <w:t xml:space="preserve"> known that U was unable to meet its debts in full</w:t>
      </w:r>
      <w:r w:rsidR="003D142C" w:rsidRPr="002E29AF">
        <w:rPr>
          <w:rFonts w:ascii="Avenir Next" w:hAnsi="Avenir Next" w:cs="Arial"/>
          <w:sz w:val="22"/>
          <w:szCs w:val="22"/>
          <w:highlight w:val="yellow"/>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Paragraph"/>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For P to be liable for wrongful trading, a majority of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Paragraph"/>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2E29AF" w:rsidRDefault="00981ED1" w:rsidP="004D2090">
      <w:pPr>
        <w:pStyle w:val="ListParagraph"/>
        <w:numPr>
          <w:ilvl w:val="0"/>
          <w:numId w:val="10"/>
        </w:numPr>
        <w:ind w:left="426"/>
        <w:jc w:val="both"/>
        <w:rPr>
          <w:rFonts w:ascii="Avenir Next" w:hAnsi="Avenir Next" w:cs="Arial"/>
          <w:sz w:val="22"/>
          <w:szCs w:val="22"/>
          <w:highlight w:val="yellow"/>
          <w:lang w:val="en-GB"/>
        </w:rPr>
      </w:pPr>
      <w:r w:rsidRPr="002E29AF">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155745" w:rsidRDefault="008307DC" w:rsidP="008C35C9">
      <w:pPr>
        <w:jc w:val="both"/>
        <w:rPr>
          <w:rFonts w:ascii="Avenir Next" w:hAnsi="Avenir Next" w:cs="Arial"/>
          <w:sz w:val="22"/>
          <w:szCs w:val="22"/>
          <w:lang w:val="en-GB"/>
        </w:rPr>
      </w:pPr>
      <w:r w:rsidRPr="00155745">
        <w:rPr>
          <w:rFonts w:ascii="Avenir Next" w:hAnsi="Avenir Next" w:cs="Arial"/>
          <w:sz w:val="22"/>
          <w:szCs w:val="22"/>
          <w:lang w:val="en-GB"/>
        </w:rPr>
        <w:lastRenderedPageBreak/>
        <w:t>State four powers of the liquidator in a compulsory winding up.</w:t>
      </w:r>
    </w:p>
    <w:p w14:paraId="6C6A9FDE" w14:textId="77777777" w:rsidR="007637DE" w:rsidRDefault="007637DE" w:rsidP="008C35C9">
      <w:pPr>
        <w:ind w:right="851"/>
        <w:jc w:val="both"/>
        <w:rPr>
          <w:rFonts w:ascii="Avenir Next" w:hAnsi="Avenir Next" w:cs="Arial"/>
          <w:sz w:val="22"/>
          <w:szCs w:val="22"/>
          <w:lang w:val="en-GB"/>
        </w:rPr>
      </w:pPr>
    </w:p>
    <w:p w14:paraId="7616A989" w14:textId="77777777" w:rsidR="002749AB" w:rsidRDefault="002749AB"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powers of the liquidator in a compulsory winding-up include:</w:t>
      </w:r>
    </w:p>
    <w:p w14:paraId="6A2FBDD7" w14:textId="5063A183" w:rsidR="002749AB" w:rsidRDefault="009A1EBC" w:rsidP="002749AB">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bring or defend legal proceedings on behalf of the company</w:t>
      </w:r>
      <w:r w:rsidR="002749AB">
        <w:rPr>
          <w:rFonts w:ascii="Avenir Next" w:hAnsi="Avenir Next" w:cs="Arial"/>
          <w:color w:val="808080" w:themeColor="background1" w:themeShade="80"/>
          <w:sz w:val="22"/>
          <w:szCs w:val="22"/>
          <w:lang w:val="en-GB"/>
        </w:rPr>
        <w:t>;</w:t>
      </w:r>
    </w:p>
    <w:p w14:paraId="2D5B6CA5" w14:textId="77777777" w:rsidR="009A1EBC" w:rsidRDefault="009A1EBC" w:rsidP="002749AB">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sell the assets of the company;</w:t>
      </w:r>
    </w:p>
    <w:p w14:paraId="5E8A9E87" w14:textId="56B8DBE5" w:rsidR="008307DC" w:rsidRDefault="009A1EBC" w:rsidP="002749AB">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execute documents and deeds in the name of and on behalf of the company;</w:t>
      </w:r>
    </w:p>
    <w:p w14:paraId="08DEA542" w14:textId="5870D028" w:rsidR="002749AB" w:rsidRPr="002749AB" w:rsidRDefault="009A1EBC" w:rsidP="002749AB">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raise debt for the company and secure such debt against the company’s assets.</w:t>
      </w:r>
    </w:p>
    <w:p w14:paraId="47FC09F7" w14:textId="77777777" w:rsidR="008307DC" w:rsidRPr="00155745" w:rsidRDefault="008307DC" w:rsidP="008C35C9">
      <w:pPr>
        <w:ind w:right="851"/>
        <w:jc w:val="both"/>
        <w:rPr>
          <w:rFonts w:ascii="Avenir Next" w:hAnsi="Avenir Next" w:cs="Arial"/>
          <w:color w:val="808080" w:themeColor="background1" w:themeShade="80"/>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FF5001F"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155745">
        <w:rPr>
          <w:rFonts w:ascii="Avenir Next" w:hAnsi="Avenir Next" w:cs="Arial"/>
          <w:sz w:val="22"/>
          <w:szCs w:val="22"/>
          <w:lang w:val="en-GB"/>
        </w:rPr>
        <w:t>two</w:t>
      </w:r>
      <w:r w:rsidR="001A0ABE" w:rsidRPr="001A0ABE">
        <w:rPr>
          <w:rFonts w:ascii="Avenir Next" w:hAnsi="Avenir Next" w:cs="Arial"/>
          <w:sz w:val="22"/>
          <w:szCs w:val="22"/>
          <w:lang w:val="en-GB"/>
        </w:rPr>
        <w:t xml:space="preserve"> objectives of </w:t>
      </w:r>
      <w:r w:rsidR="007D600D">
        <w:rPr>
          <w:rFonts w:ascii="Avenir Next" w:hAnsi="Avenir Next" w:cs="Arial"/>
          <w:sz w:val="22"/>
          <w:szCs w:val="22"/>
          <w:lang w:val="en-GB"/>
        </w:rPr>
        <w:t>judicial management</w:t>
      </w:r>
      <w:r w:rsidR="00F4017E">
        <w:rPr>
          <w:rFonts w:ascii="Avenir Next" w:hAnsi="Avenir Next" w:cs="Arial"/>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4D814EDC" w14:textId="01DA628C" w:rsidR="007E4A00" w:rsidRPr="00155745" w:rsidRDefault="00775AEA"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objectives of judicial management include rehabilitating a company or preserving all or part of the business of the company as a going concern.</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Default="007D600D" w:rsidP="008C35C9">
      <w:pPr>
        <w:jc w:val="both"/>
        <w:rPr>
          <w:rFonts w:ascii="Avenir Next" w:hAnsi="Avenir Next" w:cs="Arial"/>
          <w:sz w:val="22"/>
          <w:szCs w:val="22"/>
          <w:lang w:val="en-GB"/>
        </w:rPr>
      </w:pPr>
      <w:r>
        <w:rPr>
          <w:rFonts w:ascii="Avenir Next" w:hAnsi="Avenir Next" w:cs="Arial"/>
          <w:sz w:val="22"/>
          <w:szCs w:val="22"/>
          <w:lang w:val="en-GB"/>
        </w:rPr>
        <w:t xml:space="preserve">Briefly set out the steps in which </w:t>
      </w:r>
      <w:r w:rsidR="00DD1684">
        <w:rPr>
          <w:rFonts w:ascii="Avenir Next" w:hAnsi="Avenir Next" w:cs="Arial"/>
          <w:sz w:val="22"/>
          <w:szCs w:val="22"/>
          <w:lang w:val="en-GB"/>
        </w:rPr>
        <w:t xml:space="preserve">the </w:t>
      </w:r>
      <w:r w:rsidR="008307DC">
        <w:rPr>
          <w:rFonts w:ascii="Avenir Next" w:hAnsi="Avenir Next" w:cs="Arial"/>
          <w:sz w:val="22"/>
          <w:szCs w:val="22"/>
          <w:lang w:val="en-GB"/>
        </w:rPr>
        <w:t xml:space="preserve">company commences a </w:t>
      </w:r>
      <w:r w:rsidR="00DD1684">
        <w:rPr>
          <w:rFonts w:ascii="Avenir Next" w:hAnsi="Avenir Next" w:cs="Arial"/>
          <w:sz w:val="22"/>
          <w:szCs w:val="22"/>
          <w:lang w:val="en-GB"/>
        </w:rPr>
        <w:t xml:space="preserve">voluntary </w:t>
      </w:r>
      <w:r w:rsidR="008307DC">
        <w:rPr>
          <w:rFonts w:ascii="Avenir Next" w:hAnsi="Avenir Next" w:cs="Arial"/>
          <w:sz w:val="22"/>
          <w:szCs w:val="22"/>
          <w:lang w:val="en-GB"/>
        </w:rPr>
        <w:t xml:space="preserve">creditors’ </w:t>
      </w:r>
      <w:r w:rsidR="00DD1684">
        <w:rPr>
          <w:rFonts w:ascii="Avenir Next" w:hAnsi="Avenir Next" w:cs="Arial"/>
          <w:sz w:val="22"/>
          <w:szCs w:val="22"/>
          <w:lang w:val="en-GB"/>
        </w:rPr>
        <w:t>winding-up</w:t>
      </w:r>
      <w:r w:rsidR="00DC3984" w:rsidRPr="00DC3984">
        <w:rPr>
          <w:rFonts w:ascii="Avenir Next" w:hAnsi="Avenir Next" w:cs="Arial"/>
          <w:sz w:val="22"/>
          <w:szCs w:val="22"/>
          <w:lang w:val="en-GB"/>
        </w:rPr>
        <w:t>.</w:t>
      </w:r>
    </w:p>
    <w:p w14:paraId="6D506F7F" w14:textId="77777777" w:rsidR="007E4A00" w:rsidRDefault="007E4A00" w:rsidP="008C35C9">
      <w:pPr>
        <w:jc w:val="both"/>
        <w:rPr>
          <w:rFonts w:ascii="Avenir Next" w:hAnsi="Avenir Next" w:cs="Arial"/>
          <w:sz w:val="22"/>
          <w:szCs w:val="22"/>
          <w:lang w:val="en-GB"/>
        </w:rPr>
      </w:pPr>
    </w:p>
    <w:p w14:paraId="579E0822" w14:textId="5DAB6AD6" w:rsidR="007E4A00" w:rsidRDefault="00134136"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a liquidation arises if the company is unable to pay its debts and the directors are therefore unable to provide the solvency declaration.  </w:t>
      </w:r>
      <w:r w:rsidR="00775AEA">
        <w:rPr>
          <w:rFonts w:ascii="Avenir Next" w:hAnsi="Avenir Next" w:cs="Arial"/>
          <w:color w:val="808080" w:themeColor="background1" w:themeShade="80"/>
          <w:sz w:val="22"/>
          <w:szCs w:val="22"/>
          <w:lang w:val="en-GB"/>
        </w:rPr>
        <w:t xml:space="preserve">A company can commence a voluntary creditors’ winding-up by </w:t>
      </w:r>
      <w:r w:rsidR="00777A94">
        <w:rPr>
          <w:rFonts w:ascii="Avenir Next" w:hAnsi="Avenir Next" w:cs="Arial"/>
          <w:color w:val="808080" w:themeColor="background1" w:themeShade="80"/>
          <w:sz w:val="22"/>
          <w:szCs w:val="22"/>
          <w:lang w:val="en-GB"/>
        </w:rPr>
        <w:t>the members of the company passing a resolution to wind-up the company and the company will convene a meeting of the the creditors of the company to approve of the winding-up.  Either the company or the creditors can nominate the liquidator that will act.  However, if there is a disagreement on which liquidator to use, the appointment of the creditors will prevail.</w:t>
      </w:r>
    </w:p>
    <w:p w14:paraId="5C975BB8" w14:textId="77777777" w:rsidR="001379CF" w:rsidRPr="00155745" w:rsidRDefault="001379CF" w:rsidP="007E4A00">
      <w:pPr>
        <w:ind w:right="851"/>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CA431C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 xml:space="preserve">Write a brief essay on </w:t>
      </w:r>
    </w:p>
    <w:p w14:paraId="32174995" w14:textId="77777777" w:rsidR="00D816EE" w:rsidRDefault="00D816EE" w:rsidP="00D816EE">
      <w:pPr>
        <w:jc w:val="both"/>
        <w:rPr>
          <w:rFonts w:ascii="Avenir Next" w:hAnsi="Avenir Next" w:cs="Arial"/>
          <w:sz w:val="22"/>
          <w:szCs w:val="22"/>
          <w:lang w:val="en-GB"/>
        </w:rPr>
      </w:pPr>
    </w:p>
    <w:p w14:paraId="426EB73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w:t>
      </w:r>
      <w:r>
        <w:rPr>
          <w:rFonts w:ascii="Avenir Next" w:hAnsi="Avenir Next" w:cs="Arial"/>
          <w:sz w:val="22"/>
          <w:szCs w:val="22"/>
          <w:lang w:val="en-GB"/>
        </w:rPr>
        <w:tab/>
        <w:t xml:space="preserve">rescue financing; and </w:t>
      </w:r>
    </w:p>
    <w:p w14:paraId="2C787E65" w14:textId="77777777" w:rsidR="00D816EE" w:rsidRDefault="00D816EE" w:rsidP="00D816EE">
      <w:pPr>
        <w:jc w:val="both"/>
        <w:rPr>
          <w:rFonts w:ascii="Avenir Next" w:hAnsi="Avenir Next" w:cs="Arial"/>
          <w:sz w:val="22"/>
          <w:szCs w:val="22"/>
          <w:lang w:val="en-GB"/>
        </w:rPr>
      </w:pPr>
    </w:p>
    <w:p w14:paraId="2595BD5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(ii)</w:t>
      </w:r>
      <w:r>
        <w:rPr>
          <w:rFonts w:ascii="Avenir Next" w:hAnsi="Avenir Next" w:cs="Arial"/>
          <w:sz w:val="22"/>
          <w:szCs w:val="22"/>
          <w:lang w:val="en-GB"/>
        </w:rPr>
        <w:tab/>
        <w:t>wrongful trading</w:t>
      </w:r>
    </w:p>
    <w:p w14:paraId="7C8E5600" w14:textId="77777777" w:rsidR="00D816EE" w:rsidRDefault="00D816EE" w:rsidP="00D816EE">
      <w:pPr>
        <w:jc w:val="both"/>
        <w:rPr>
          <w:rFonts w:ascii="Avenir Next" w:hAnsi="Avenir Next" w:cs="Arial"/>
          <w:sz w:val="22"/>
          <w:szCs w:val="22"/>
          <w:lang w:val="en-GB"/>
        </w:rPr>
      </w:pPr>
    </w:p>
    <w:p w14:paraId="7B862732"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under the IRD Act.</w:t>
      </w:r>
    </w:p>
    <w:p w14:paraId="2D7560F5" w14:textId="2857FFE1" w:rsidR="008C35C9" w:rsidRDefault="008C35C9" w:rsidP="008C35C9">
      <w:pPr>
        <w:jc w:val="both"/>
        <w:rPr>
          <w:rFonts w:ascii="Avenir Next" w:hAnsi="Avenir Next" w:cs="Arial"/>
          <w:sz w:val="22"/>
          <w:szCs w:val="22"/>
          <w:lang w:val="en-GB"/>
        </w:rPr>
      </w:pPr>
    </w:p>
    <w:p w14:paraId="74E5F796" w14:textId="1D77EF5E" w:rsidR="009E2C22" w:rsidRPr="008539C0" w:rsidRDefault="009E2C22" w:rsidP="007E4A00">
      <w:pPr>
        <w:ind w:right="851"/>
        <w:jc w:val="both"/>
        <w:rPr>
          <w:rFonts w:ascii="Avenir Next" w:hAnsi="Avenir Next" w:cs="Arial"/>
          <w:color w:val="808080" w:themeColor="background1" w:themeShade="80"/>
          <w:sz w:val="22"/>
          <w:szCs w:val="22"/>
          <w:u w:val="single"/>
          <w:lang w:val="en-GB"/>
        </w:rPr>
      </w:pPr>
      <w:r w:rsidRPr="008539C0">
        <w:rPr>
          <w:rFonts w:ascii="Avenir Next" w:hAnsi="Avenir Next" w:cs="Arial"/>
          <w:color w:val="808080" w:themeColor="background1" w:themeShade="80"/>
          <w:sz w:val="22"/>
          <w:szCs w:val="22"/>
          <w:u w:val="single"/>
          <w:lang w:val="en-GB"/>
        </w:rPr>
        <w:t>Rescue financing</w:t>
      </w:r>
    </w:p>
    <w:p w14:paraId="1D26AE29" w14:textId="102B34B1" w:rsidR="009E2C22" w:rsidRDefault="009E2C22" w:rsidP="007E4A00">
      <w:pPr>
        <w:ind w:right="851"/>
        <w:jc w:val="both"/>
        <w:rPr>
          <w:rFonts w:ascii="Avenir Next" w:hAnsi="Avenir Next" w:cs="Arial"/>
          <w:color w:val="808080" w:themeColor="background1" w:themeShade="80"/>
          <w:sz w:val="22"/>
          <w:szCs w:val="22"/>
          <w:lang w:val="en-GB"/>
        </w:rPr>
      </w:pPr>
    </w:p>
    <w:p w14:paraId="649129C3" w14:textId="46C7E233" w:rsidR="008539C0" w:rsidRDefault="00680556"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is a court approved financing that is obtained by a company following the commencement of a scheme of arrangement or judicial management and for the purpose of the survival of that company and/ or for the purpose of achieving a more advantageous (as compared to a liquidation) realisation of the assets of the company.  </w:t>
      </w:r>
    </w:p>
    <w:p w14:paraId="7D3DAAF2" w14:textId="41D3FFBF" w:rsidR="00680556" w:rsidRDefault="00680556" w:rsidP="007E4A00">
      <w:pPr>
        <w:ind w:right="851"/>
        <w:jc w:val="both"/>
        <w:rPr>
          <w:rFonts w:ascii="Avenir Next" w:hAnsi="Avenir Next" w:cs="Arial"/>
          <w:color w:val="808080" w:themeColor="background1" w:themeShade="80"/>
          <w:sz w:val="22"/>
          <w:szCs w:val="22"/>
          <w:lang w:val="en-GB"/>
        </w:rPr>
      </w:pPr>
    </w:p>
    <w:p w14:paraId="7D0729B6" w14:textId="74CC6F93" w:rsidR="00680556" w:rsidRDefault="00720327"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rescue financing has different levels of priority (such priority determination is subject to the court’s approval).  In summary, the priority of the financing means the financing can be treated (in order of seniority):</w:t>
      </w:r>
    </w:p>
    <w:p w14:paraId="61E14672" w14:textId="1A5880EC" w:rsidR="00720327" w:rsidRDefault="00720327" w:rsidP="007E4A00">
      <w:pPr>
        <w:ind w:right="851"/>
        <w:jc w:val="both"/>
        <w:rPr>
          <w:rFonts w:ascii="Avenir Next" w:hAnsi="Avenir Next" w:cs="Arial"/>
          <w:color w:val="808080" w:themeColor="background1" w:themeShade="80"/>
          <w:sz w:val="22"/>
          <w:szCs w:val="22"/>
          <w:lang w:val="en-GB"/>
        </w:rPr>
      </w:pPr>
    </w:p>
    <w:p w14:paraId="50569ABA" w14:textId="132521E3" w:rsidR="00720327" w:rsidRDefault="00720327" w:rsidP="00720327">
      <w:pPr>
        <w:pStyle w:val="ListParagraph"/>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as a winding-up cost and expense;</w:t>
      </w:r>
    </w:p>
    <w:p w14:paraId="1291CCEC" w14:textId="1CB0DCF1" w:rsidR="00720327" w:rsidRDefault="00720327" w:rsidP="00720327">
      <w:pPr>
        <w:pStyle w:val="ListParagraph"/>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having priority over preferential debts (if the company is later liquidated);</w:t>
      </w:r>
    </w:p>
    <w:p w14:paraId="4818CFAF" w14:textId="268B9AAF" w:rsidR="00720327" w:rsidRDefault="00720327" w:rsidP="00720327">
      <w:pPr>
        <w:pStyle w:val="ListParagraph"/>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benefit from security over assets of the company not already subject to security or to benefit from subsequent ranking security over assets already subject to security</w:t>
      </w:r>
      <w:r w:rsidR="006C0B65">
        <w:rPr>
          <w:rFonts w:ascii="Avenir Next" w:hAnsi="Avenir Next" w:cs="Arial"/>
          <w:color w:val="808080" w:themeColor="background1" w:themeShade="80"/>
          <w:sz w:val="22"/>
          <w:szCs w:val="22"/>
          <w:lang w:val="en-GB"/>
        </w:rPr>
        <w:t xml:space="preserve"> (on the grounds that the company would not be able to raise such financing without granting that security</w:t>
      </w:r>
      <w:r w:rsidR="00D7758E">
        <w:rPr>
          <w:rFonts w:ascii="Avenir Next" w:hAnsi="Avenir Next" w:cs="Arial"/>
          <w:color w:val="808080" w:themeColor="background1" w:themeShade="80"/>
          <w:sz w:val="22"/>
          <w:szCs w:val="22"/>
          <w:lang w:val="en-GB"/>
        </w:rPr>
        <w:t xml:space="preserve"> – this criteria has been applied by the courts in all four priorities of rescue financing</w:t>
      </w:r>
      <w:r w:rsidR="006C0B6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or</w:t>
      </w:r>
    </w:p>
    <w:p w14:paraId="666985D3" w14:textId="46EB6728" w:rsidR="00720327" w:rsidRPr="00720327" w:rsidRDefault="006C0B65" w:rsidP="00720327">
      <w:pPr>
        <w:pStyle w:val="ListParagraph"/>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secured on assets already subject to security but with a super priority ranking compared to that existing security (again on the basis that the company would not be able to raise such financing without granting that security and provided that the existing secured parties are given “adequate protection”).</w:t>
      </w:r>
    </w:p>
    <w:p w14:paraId="714571CA" w14:textId="77777777" w:rsidR="008539C0" w:rsidRDefault="008539C0" w:rsidP="007E4A00">
      <w:pPr>
        <w:ind w:right="851"/>
        <w:jc w:val="both"/>
        <w:rPr>
          <w:rFonts w:ascii="Avenir Next" w:hAnsi="Avenir Next" w:cs="Arial"/>
          <w:color w:val="808080" w:themeColor="background1" w:themeShade="80"/>
          <w:sz w:val="22"/>
          <w:szCs w:val="22"/>
          <w:lang w:val="en-GB"/>
        </w:rPr>
      </w:pPr>
    </w:p>
    <w:p w14:paraId="028470EB" w14:textId="44DAC755" w:rsidR="009E2C22" w:rsidRPr="008539C0" w:rsidRDefault="008539C0" w:rsidP="007E4A00">
      <w:pPr>
        <w:ind w:right="851"/>
        <w:jc w:val="both"/>
        <w:rPr>
          <w:rFonts w:ascii="Avenir Next" w:hAnsi="Avenir Next" w:cs="Arial"/>
          <w:color w:val="808080" w:themeColor="background1" w:themeShade="80"/>
          <w:sz w:val="22"/>
          <w:szCs w:val="22"/>
          <w:u w:val="single"/>
          <w:lang w:val="en-GB"/>
        </w:rPr>
      </w:pPr>
      <w:r w:rsidRPr="008539C0">
        <w:rPr>
          <w:rFonts w:ascii="Avenir Next" w:hAnsi="Avenir Next" w:cs="Arial"/>
          <w:color w:val="808080" w:themeColor="background1" w:themeShade="80"/>
          <w:sz w:val="22"/>
          <w:szCs w:val="22"/>
          <w:u w:val="single"/>
          <w:lang w:val="en-GB"/>
        </w:rPr>
        <w:t>Wrongful trading</w:t>
      </w:r>
    </w:p>
    <w:p w14:paraId="181DECA9" w14:textId="54B9F2C1" w:rsidR="008539C0" w:rsidRDefault="008539C0" w:rsidP="007E4A00">
      <w:pPr>
        <w:ind w:right="851"/>
        <w:jc w:val="both"/>
        <w:rPr>
          <w:rFonts w:ascii="Avenir Next" w:hAnsi="Avenir Next" w:cs="Arial"/>
          <w:color w:val="808080" w:themeColor="background1" w:themeShade="80"/>
          <w:sz w:val="22"/>
          <w:szCs w:val="22"/>
          <w:lang w:val="en-GB"/>
        </w:rPr>
      </w:pPr>
    </w:p>
    <w:p w14:paraId="0696B2D7" w14:textId="691470EB" w:rsidR="00383726" w:rsidRDefault="00383726" w:rsidP="00383726">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6203D9">
        <w:rPr>
          <w:rFonts w:ascii="Avenir Next" w:hAnsi="Avenir Next" w:cs="Arial"/>
          <w:color w:val="808080" w:themeColor="background1" w:themeShade="80"/>
          <w:sz w:val="22"/>
          <w:szCs w:val="22"/>
          <w:lang w:val="en-GB"/>
        </w:rPr>
        <w:t>ection 239</w:t>
      </w:r>
      <w:r>
        <w:rPr>
          <w:rFonts w:ascii="Avenir Next" w:hAnsi="Avenir Next" w:cs="Arial"/>
          <w:color w:val="808080" w:themeColor="background1" w:themeShade="80"/>
          <w:sz w:val="22"/>
          <w:szCs w:val="22"/>
          <w:lang w:val="en-GB"/>
        </w:rPr>
        <w:t>(12)</w:t>
      </w:r>
      <w:r w:rsidR="006203D9">
        <w:rPr>
          <w:rFonts w:ascii="Avenir Next" w:hAnsi="Avenir Next" w:cs="Arial"/>
          <w:color w:val="808080" w:themeColor="background1" w:themeShade="80"/>
          <w:sz w:val="22"/>
          <w:szCs w:val="22"/>
          <w:lang w:val="en-GB"/>
        </w:rPr>
        <w:t xml:space="preserve"> of IRDA</w:t>
      </w:r>
      <w:r>
        <w:rPr>
          <w:rFonts w:ascii="Avenir Next" w:hAnsi="Avenir Next" w:cs="Arial"/>
          <w:color w:val="808080" w:themeColor="background1" w:themeShade="80"/>
          <w:sz w:val="22"/>
          <w:szCs w:val="22"/>
          <w:lang w:val="en-GB"/>
        </w:rPr>
        <w:t xml:space="preserve"> provides that a company undertakes wrongful trading if: “</w:t>
      </w:r>
      <w:r w:rsidRPr="00383726">
        <w:rPr>
          <w:rFonts w:ascii="Avenir Next" w:hAnsi="Avenir Next" w:cs="Arial"/>
          <w:color w:val="808080" w:themeColor="background1" w:themeShade="80"/>
          <w:sz w:val="22"/>
          <w:szCs w:val="22"/>
          <w:lang w:val="en-GB"/>
        </w:rPr>
        <w:t>(a) the company, when insolvent, incurs debts or other</w:t>
      </w:r>
      <w:r>
        <w:rPr>
          <w:rFonts w:ascii="Avenir Next" w:hAnsi="Avenir Next" w:cs="Arial"/>
          <w:color w:val="808080" w:themeColor="background1" w:themeShade="80"/>
          <w:sz w:val="22"/>
          <w:szCs w:val="22"/>
          <w:lang w:val="en-GB"/>
        </w:rPr>
        <w:t xml:space="preserve"> </w:t>
      </w:r>
      <w:r w:rsidRPr="00383726">
        <w:rPr>
          <w:rFonts w:ascii="Avenir Next" w:hAnsi="Avenir Next" w:cs="Arial"/>
          <w:color w:val="808080" w:themeColor="background1" w:themeShade="80"/>
          <w:sz w:val="22"/>
          <w:szCs w:val="22"/>
          <w:lang w:val="en-GB"/>
        </w:rPr>
        <w:t>liabilities without reasonable prospect of meeting them</w:t>
      </w:r>
      <w:r>
        <w:rPr>
          <w:rFonts w:ascii="Avenir Next" w:hAnsi="Avenir Next" w:cs="Arial"/>
          <w:color w:val="808080" w:themeColor="background1" w:themeShade="80"/>
          <w:sz w:val="22"/>
          <w:szCs w:val="22"/>
          <w:lang w:val="en-GB"/>
        </w:rPr>
        <w:t xml:space="preserve"> </w:t>
      </w:r>
      <w:r w:rsidRPr="00383726">
        <w:rPr>
          <w:rFonts w:ascii="Avenir Next" w:hAnsi="Avenir Next" w:cs="Arial"/>
          <w:color w:val="808080" w:themeColor="background1" w:themeShade="80"/>
          <w:sz w:val="22"/>
          <w:szCs w:val="22"/>
          <w:lang w:val="en-GB"/>
        </w:rPr>
        <w:t>in full; or</w:t>
      </w:r>
      <w:r>
        <w:rPr>
          <w:rFonts w:ascii="Avenir Next" w:hAnsi="Avenir Next" w:cs="Arial"/>
          <w:color w:val="808080" w:themeColor="background1" w:themeShade="80"/>
          <w:sz w:val="22"/>
          <w:szCs w:val="22"/>
          <w:lang w:val="en-GB"/>
        </w:rPr>
        <w:t xml:space="preserve"> </w:t>
      </w:r>
      <w:r w:rsidRPr="00383726">
        <w:rPr>
          <w:rFonts w:ascii="Avenir Next" w:hAnsi="Avenir Next" w:cs="Arial"/>
          <w:color w:val="808080" w:themeColor="background1" w:themeShade="80"/>
          <w:sz w:val="22"/>
          <w:szCs w:val="22"/>
          <w:lang w:val="en-GB"/>
        </w:rPr>
        <w:t>(b) the company incurs debts or other liabilities (i) that it has no reasonable prospect of meeting in full;</w:t>
      </w:r>
      <w:r>
        <w:rPr>
          <w:rFonts w:ascii="Avenir Next" w:hAnsi="Avenir Next" w:cs="Arial"/>
          <w:color w:val="808080" w:themeColor="background1" w:themeShade="80"/>
          <w:sz w:val="22"/>
          <w:szCs w:val="22"/>
          <w:lang w:val="en-GB"/>
        </w:rPr>
        <w:t xml:space="preserve"> </w:t>
      </w:r>
      <w:r w:rsidRPr="00383726">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w:t>
      </w:r>
      <w:r w:rsidRPr="00383726">
        <w:rPr>
          <w:rFonts w:ascii="Avenir Next" w:hAnsi="Avenir Next" w:cs="Arial"/>
          <w:color w:val="808080" w:themeColor="background1" w:themeShade="80"/>
          <w:sz w:val="22"/>
          <w:szCs w:val="22"/>
          <w:lang w:val="en-GB"/>
        </w:rPr>
        <w:t>(ii) that result in the company becoming insolvent</w:t>
      </w:r>
      <w:r>
        <w:rPr>
          <w:rFonts w:ascii="Avenir Next" w:hAnsi="Avenir Next" w:cs="Arial"/>
          <w:color w:val="808080" w:themeColor="background1" w:themeShade="80"/>
          <w:sz w:val="22"/>
          <w:szCs w:val="22"/>
          <w:lang w:val="en-GB"/>
        </w:rPr>
        <w:t>”</w:t>
      </w:r>
      <w:r w:rsidRPr="0038372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may declare that that any person knowingly party to the wrongful trading of the company is personally responsible for the debts and liabilities.  </w:t>
      </w:r>
      <w:r w:rsidR="007010D4">
        <w:rPr>
          <w:rFonts w:ascii="Avenir Next" w:hAnsi="Avenir Next" w:cs="Arial"/>
          <w:color w:val="808080" w:themeColor="background1" w:themeShade="80"/>
          <w:sz w:val="22"/>
          <w:szCs w:val="22"/>
          <w:lang w:val="en-GB"/>
        </w:rPr>
        <w:t>The personal liability can arrive if the person either knew the company was trading wrongfully or, in respect of an officer of the company, ought to have known that the company was trading wrongfully.</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007B5114" w:rsidR="008C35C9" w:rsidRPr="00445EBD" w:rsidRDefault="001163B2" w:rsidP="008C35C9">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w:t>
      </w:r>
      <w:r w:rsidR="002E2873">
        <w:rPr>
          <w:rFonts w:ascii="Avenir Next" w:hAnsi="Avenir Next" w:cs="Arial"/>
          <w:sz w:val="22"/>
          <w:szCs w:val="22"/>
          <w:lang w:val="en-GB"/>
        </w:rPr>
        <w:t xml:space="preserve">similarities and </w:t>
      </w:r>
      <w:r w:rsidRPr="001163B2">
        <w:rPr>
          <w:rFonts w:ascii="Avenir Next" w:hAnsi="Avenir Next" w:cs="Arial"/>
          <w:sz w:val="22"/>
          <w:szCs w:val="22"/>
          <w:lang w:val="en-GB"/>
        </w:rPr>
        <w:t xml:space="preserve">differences between </w:t>
      </w:r>
      <w:r w:rsidR="00027E00">
        <w:rPr>
          <w:rFonts w:ascii="Avenir Next" w:hAnsi="Avenir Next" w:cs="Arial"/>
          <w:sz w:val="22"/>
          <w:szCs w:val="22"/>
          <w:lang w:val="en-GB"/>
        </w:rPr>
        <w:t>judicial management and liquidation</w:t>
      </w:r>
      <w:r w:rsidRPr="001163B2">
        <w:rPr>
          <w:rFonts w:ascii="Avenir Next" w:hAnsi="Avenir Next" w:cs="Arial"/>
          <w:sz w:val="22"/>
          <w:szCs w:val="22"/>
          <w:lang w:val="en-GB"/>
        </w:rPr>
        <w:t>.</w:t>
      </w:r>
      <w:r w:rsidR="00FF591F">
        <w:rPr>
          <w:rFonts w:ascii="Avenir Next" w:hAnsi="Avenir Next" w:cs="Arial"/>
          <w:sz w:val="22"/>
          <w:szCs w:val="22"/>
          <w:lang w:val="en-GB"/>
        </w:rPr>
        <w:t xml:space="preserve"> Explain some factors you would consider </w:t>
      </w:r>
      <w:r w:rsidR="00AC560A">
        <w:rPr>
          <w:rFonts w:ascii="Avenir Next" w:hAnsi="Avenir Next" w:cs="Arial"/>
          <w:sz w:val="22"/>
          <w:szCs w:val="22"/>
          <w:lang w:val="en-GB"/>
        </w:rPr>
        <w:t>when</w:t>
      </w:r>
      <w:r w:rsidR="00FF591F">
        <w:rPr>
          <w:rFonts w:ascii="Avenir Next" w:hAnsi="Avenir Next" w:cs="Arial"/>
          <w:sz w:val="22"/>
          <w:szCs w:val="22"/>
          <w:lang w:val="en-GB"/>
        </w:rPr>
        <w:t xml:space="preserve"> advising your client on electing between either option. </w:t>
      </w:r>
    </w:p>
    <w:p w14:paraId="2C61397A" w14:textId="279FCF07" w:rsidR="008C35C9" w:rsidRDefault="008C35C9" w:rsidP="008C35C9">
      <w:pPr>
        <w:jc w:val="both"/>
        <w:rPr>
          <w:rFonts w:ascii="Avenir Next" w:hAnsi="Avenir Next" w:cs="Arial"/>
          <w:sz w:val="22"/>
          <w:szCs w:val="22"/>
          <w:lang w:val="en-GB"/>
        </w:rPr>
      </w:pPr>
    </w:p>
    <w:p w14:paraId="10E08753" w14:textId="37002FAD" w:rsidR="007E4A00" w:rsidRPr="007010D4" w:rsidRDefault="007010D4" w:rsidP="007E4A00">
      <w:pPr>
        <w:ind w:right="851"/>
        <w:jc w:val="both"/>
        <w:rPr>
          <w:rFonts w:ascii="Avenir Next" w:hAnsi="Avenir Next" w:cs="Arial"/>
          <w:color w:val="808080" w:themeColor="background1" w:themeShade="80"/>
          <w:sz w:val="22"/>
          <w:szCs w:val="22"/>
          <w:u w:val="single"/>
          <w:lang w:val="en-GB"/>
        </w:rPr>
      </w:pPr>
      <w:r w:rsidRPr="007010D4">
        <w:rPr>
          <w:rFonts w:ascii="Avenir Next" w:hAnsi="Avenir Next" w:cs="Arial"/>
          <w:color w:val="808080" w:themeColor="background1" w:themeShade="80"/>
          <w:sz w:val="22"/>
          <w:szCs w:val="22"/>
          <w:u w:val="single"/>
          <w:lang w:val="en-GB"/>
        </w:rPr>
        <w:t>Similarities</w:t>
      </w:r>
      <w:r w:rsidR="00F530A6">
        <w:rPr>
          <w:rFonts w:ascii="Avenir Next" w:hAnsi="Avenir Next" w:cs="Arial"/>
          <w:color w:val="808080" w:themeColor="background1" w:themeShade="80"/>
          <w:sz w:val="22"/>
          <w:szCs w:val="22"/>
          <w:u w:val="single"/>
          <w:lang w:val="en-GB"/>
        </w:rPr>
        <w:t xml:space="preserve"> between judicial management and liquidation</w:t>
      </w:r>
    </w:p>
    <w:p w14:paraId="357599D4" w14:textId="78293795" w:rsidR="007010D4" w:rsidRDefault="007010D4" w:rsidP="007E4A00">
      <w:pPr>
        <w:ind w:right="851"/>
        <w:jc w:val="both"/>
        <w:rPr>
          <w:rFonts w:ascii="Avenir Next" w:hAnsi="Avenir Next" w:cs="Arial"/>
          <w:color w:val="808080" w:themeColor="background1" w:themeShade="80"/>
          <w:sz w:val="22"/>
          <w:szCs w:val="22"/>
          <w:lang w:val="en-GB"/>
        </w:rPr>
      </w:pPr>
    </w:p>
    <w:p w14:paraId="7E41C6CC" w14:textId="77777777" w:rsidR="00F530A6" w:rsidRDefault="00F530A6"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similarities between judicial management and liquidation include that:</w:t>
      </w:r>
    </w:p>
    <w:p w14:paraId="5ACA81A3" w14:textId="77777777" w:rsidR="00F530A6" w:rsidRDefault="00F530A6" w:rsidP="007E4A00">
      <w:pPr>
        <w:ind w:right="851"/>
        <w:jc w:val="both"/>
        <w:rPr>
          <w:rFonts w:ascii="Avenir Next" w:hAnsi="Avenir Next" w:cs="Arial"/>
          <w:color w:val="808080" w:themeColor="background1" w:themeShade="80"/>
          <w:sz w:val="22"/>
          <w:szCs w:val="22"/>
          <w:lang w:val="en-GB"/>
        </w:rPr>
      </w:pPr>
    </w:p>
    <w:p w14:paraId="6046545A" w14:textId="5E538F3C" w:rsidR="00AA38DF" w:rsidRDefault="00F530A6" w:rsidP="00F530A6">
      <w:pPr>
        <w:pStyle w:val="ListParagraph"/>
        <w:numPr>
          <w:ilvl w:val="0"/>
          <w:numId w:val="28"/>
        </w:numPr>
        <w:ind w:right="851"/>
        <w:jc w:val="both"/>
        <w:rPr>
          <w:rFonts w:ascii="Avenir Next" w:hAnsi="Avenir Next" w:cs="Arial"/>
          <w:color w:val="808080" w:themeColor="background1" w:themeShade="80"/>
          <w:sz w:val="22"/>
          <w:szCs w:val="22"/>
          <w:lang w:val="en-GB"/>
        </w:rPr>
      </w:pPr>
      <w:r w:rsidRPr="00F530A6">
        <w:rPr>
          <w:rFonts w:ascii="Avenir Next" w:hAnsi="Avenir Next" w:cs="Arial"/>
          <w:color w:val="808080" w:themeColor="background1" w:themeShade="80"/>
          <w:sz w:val="22"/>
          <w:szCs w:val="22"/>
          <w:lang w:val="en-GB"/>
        </w:rPr>
        <w:t>both are insolvency related processes (compare a</w:t>
      </w:r>
      <w:r w:rsidRPr="00F530A6">
        <w:rPr>
          <w:rFonts w:ascii="Avenir Next" w:hAnsi="Avenir Next" w:cs="Arial"/>
          <w:color w:val="808080" w:themeColor="background1" w:themeShade="80"/>
          <w:sz w:val="22"/>
          <w:szCs w:val="22"/>
          <w:lang w:val="en-GB"/>
        </w:rPr>
        <w:t xml:space="preserve"> scheme of arrangement </w:t>
      </w:r>
      <w:r w:rsidRPr="00F530A6">
        <w:rPr>
          <w:rFonts w:ascii="Avenir Next" w:hAnsi="Avenir Next" w:cs="Arial"/>
          <w:color w:val="808080" w:themeColor="background1" w:themeShade="80"/>
          <w:sz w:val="22"/>
          <w:szCs w:val="22"/>
          <w:lang w:val="en-GB"/>
        </w:rPr>
        <w:t xml:space="preserve">which </w:t>
      </w:r>
      <w:r w:rsidRPr="00F530A6">
        <w:rPr>
          <w:rFonts w:ascii="Avenir Next" w:hAnsi="Avenir Next" w:cs="Arial"/>
          <w:color w:val="808080" w:themeColor="background1" w:themeShade="80"/>
          <w:sz w:val="22"/>
          <w:szCs w:val="22"/>
          <w:lang w:val="en-GB"/>
        </w:rPr>
        <w:t xml:space="preserve">need not be in the insolvency context </w:t>
      </w:r>
      <w:r w:rsidRPr="00F530A6">
        <w:rPr>
          <w:rFonts w:ascii="Avenir Next" w:hAnsi="Avenir Next" w:cs="Arial"/>
          <w:color w:val="808080" w:themeColor="background1" w:themeShade="80"/>
          <w:sz w:val="22"/>
          <w:szCs w:val="22"/>
          <w:lang w:val="en-GB"/>
        </w:rPr>
        <w:t xml:space="preserve">- </w:t>
      </w:r>
      <w:r w:rsidRPr="00F530A6">
        <w:rPr>
          <w:rFonts w:ascii="Avenir Next" w:hAnsi="Avenir Next" w:cs="Arial"/>
          <w:color w:val="808080" w:themeColor="background1" w:themeShade="80"/>
          <w:sz w:val="22"/>
          <w:szCs w:val="22"/>
          <w:lang w:val="en-GB"/>
        </w:rPr>
        <w:t>it is a process that can also be used when the company is solvent)</w:t>
      </w:r>
      <w:r>
        <w:rPr>
          <w:rFonts w:ascii="Avenir Next" w:hAnsi="Avenir Next" w:cs="Arial"/>
          <w:color w:val="808080" w:themeColor="background1" w:themeShade="80"/>
          <w:sz w:val="22"/>
          <w:szCs w:val="22"/>
          <w:lang w:val="en-GB"/>
        </w:rPr>
        <w:t>;</w:t>
      </w:r>
    </w:p>
    <w:p w14:paraId="46AAE0F7" w14:textId="2ACD1C60" w:rsidR="00F530A6" w:rsidRDefault="007D79DF" w:rsidP="00F530A6">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entails a moratorium; similarly depending on the type of liquidation, a liquidation can entail a moratorium;</w:t>
      </w:r>
    </w:p>
    <w:p w14:paraId="19C66951" w14:textId="6EB05BDC" w:rsidR="007D79DF" w:rsidRPr="00F530A6" w:rsidRDefault="007D79DF" w:rsidP="00F530A6">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processes are run by an insolvency practitioner.</w:t>
      </w:r>
    </w:p>
    <w:p w14:paraId="0B790E08" w14:textId="77777777" w:rsidR="00AA38DF" w:rsidRDefault="00AA38DF" w:rsidP="007E4A00">
      <w:pPr>
        <w:ind w:right="851"/>
        <w:jc w:val="both"/>
        <w:rPr>
          <w:rFonts w:ascii="Avenir Next" w:hAnsi="Avenir Next" w:cs="Arial"/>
          <w:color w:val="808080" w:themeColor="background1" w:themeShade="80"/>
          <w:sz w:val="22"/>
          <w:szCs w:val="22"/>
          <w:lang w:val="en-GB"/>
        </w:rPr>
      </w:pPr>
    </w:p>
    <w:p w14:paraId="0D54BC65" w14:textId="33C1CF27" w:rsidR="007010D4" w:rsidRPr="007010D4" w:rsidRDefault="007010D4" w:rsidP="007E4A00">
      <w:pPr>
        <w:ind w:right="851"/>
        <w:jc w:val="both"/>
        <w:rPr>
          <w:rFonts w:ascii="Avenir Next" w:hAnsi="Avenir Next" w:cs="Arial"/>
          <w:color w:val="808080" w:themeColor="background1" w:themeShade="80"/>
          <w:sz w:val="22"/>
          <w:szCs w:val="22"/>
          <w:u w:val="single"/>
          <w:lang w:val="en-GB"/>
        </w:rPr>
      </w:pPr>
      <w:r w:rsidRPr="007010D4">
        <w:rPr>
          <w:rFonts w:ascii="Avenir Next" w:hAnsi="Avenir Next" w:cs="Arial"/>
          <w:color w:val="808080" w:themeColor="background1" w:themeShade="80"/>
          <w:sz w:val="22"/>
          <w:szCs w:val="22"/>
          <w:u w:val="single"/>
          <w:lang w:val="en-GB"/>
        </w:rPr>
        <w:t>Differences</w:t>
      </w:r>
      <w:r w:rsidR="00F530A6">
        <w:rPr>
          <w:rFonts w:ascii="Avenir Next" w:hAnsi="Avenir Next" w:cs="Arial"/>
          <w:color w:val="808080" w:themeColor="background1" w:themeShade="80"/>
          <w:sz w:val="22"/>
          <w:szCs w:val="22"/>
          <w:u w:val="single"/>
          <w:lang w:val="en-GB"/>
        </w:rPr>
        <w:t xml:space="preserve"> between judicial management and liquidation</w:t>
      </w:r>
    </w:p>
    <w:p w14:paraId="16375270" w14:textId="7EC0FBA8" w:rsidR="007010D4" w:rsidRDefault="007010D4" w:rsidP="007E4A00">
      <w:pPr>
        <w:ind w:right="851"/>
        <w:jc w:val="both"/>
        <w:rPr>
          <w:rFonts w:ascii="Avenir Next" w:hAnsi="Avenir Next" w:cs="Arial"/>
          <w:color w:val="808080" w:themeColor="background1" w:themeShade="80"/>
          <w:sz w:val="22"/>
          <w:szCs w:val="22"/>
          <w:lang w:val="en-GB"/>
        </w:rPr>
      </w:pPr>
    </w:p>
    <w:p w14:paraId="3A7B0FE3" w14:textId="797B943F" w:rsidR="007D79DF" w:rsidRDefault="007D79DF" w:rsidP="007D79DF">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differences</w:t>
      </w:r>
      <w:r>
        <w:rPr>
          <w:rFonts w:ascii="Avenir Next" w:hAnsi="Avenir Next" w:cs="Arial"/>
          <w:color w:val="808080" w:themeColor="background1" w:themeShade="80"/>
          <w:sz w:val="22"/>
          <w:szCs w:val="22"/>
          <w:lang w:val="en-GB"/>
        </w:rPr>
        <w:t xml:space="preserve"> between judicial management and liquidation include that:</w:t>
      </w:r>
    </w:p>
    <w:p w14:paraId="4C835C3C" w14:textId="77777777" w:rsidR="007D79DF" w:rsidRDefault="007D79DF" w:rsidP="007E4A00">
      <w:pPr>
        <w:ind w:right="851"/>
        <w:jc w:val="both"/>
        <w:rPr>
          <w:rFonts w:ascii="Avenir Next" w:hAnsi="Avenir Next" w:cs="Arial"/>
          <w:color w:val="808080" w:themeColor="background1" w:themeShade="80"/>
          <w:sz w:val="22"/>
          <w:szCs w:val="22"/>
          <w:lang w:val="en-GB"/>
        </w:rPr>
      </w:pPr>
    </w:p>
    <w:p w14:paraId="18B88161" w14:textId="03AA59A5" w:rsidR="00B10E5C" w:rsidRDefault="007D79DF" w:rsidP="0004587C">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is intended to be a r</w:t>
      </w:r>
      <w:r w:rsidR="00B10E5C">
        <w:rPr>
          <w:rFonts w:ascii="Avenir Next" w:hAnsi="Avenir Next" w:cs="Arial"/>
          <w:color w:val="808080" w:themeColor="background1" w:themeShade="80"/>
          <w:sz w:val="22"/>
          <w:szCs w:val="22"/>
          <w:lang w:val="en-GB"/>
        </w:rPr>
        <w:t xml:space="preserve">ehabiliatation process </w:t>
      </w:r>
      <w:r>
        <w:rPr>
          <w:rFonts w:ascii="Avenir Next" w:hAnsi="Avenir Next" w:cs="Arial"/>
          <w:color w:val="808080" w:themeColor="background1" w:themeShade="80"/>
          <w:sz w:val="22"/>
          <w:szCs w:val="22"/>
          <w:lang w:val="en-GB"/>
        </w:rPr>
        <w:t xml:space="preserve">i.e. with a primary aim of enabling the company to survive; </w:t>
      </w:r>
      <w:r w:rsidR="0004587C">
        <w:rPr>
          <w:rFonts w:ascii="Avenir Next" w:hAnsi="Avenir Next" w:cs="Arial"/>
          <w:color w:val="808080" w:themeColor="background1" w:themeShade="80"/>
          <w:sz w:val="22"/>
          <w:szCs w:val="22"/>
          <w:lang w:val="en-GB"/>
        </w:rPr>
        <w:t>the purpose of liquidation is the f</w:t>
      </w:r>
      <w:r w:rsidR="00B10E5C">
        <w:rPr>
          <w:rFonts w:ascii="Avenir Next" w:hAnsi="Avenir Next" w:cs="Arial"/>
          <w:color w:val="808080" w:themeColor="background1" w:themeShade="80"/>
          <w:sz w:val="22"/>
          <w:szCs w:val="22"/>
          <w:lang w:val="en-GB"/>
        </w:rPr>
        <w:t>air and orderly distribution of assets</w:t>
      </w:r>
      <w:r w:rsidR="0004587C">
        <w:rPr>
          <w:rFonts w:ascii="Avenir Next" w:hAnsi="Avenir Next" w:cs="Arial"/>
          <w:color w:val="808080" w:themeColor="background1" w:themeShade="80"/>
          <w:sz w:val="22"/>
          <w:szCs w:val="22"/>
          <w:lang w:val="en-GB"/>
        </w:rPr>
        <w:t xml:space="preserve"> of the company (after which the company will cease to exist);</w:t>
      </w:r>
    </w:p>
    <w:p w14:paraId="17C83F18" w14:textId="64FCB54C" w:rsidR="00AA38DF" w:rsidRPr="0004587C" w:rsidRDefault="0004587C" w:rsidP="00B8055F">
      <w:pPr>
        <w:pStyle w:val="ListParagraph"/>
        <w:numPr>
          <w:ilvl w:val="0"/>
          <w:numId w:val="28"/>
        </w:numPr>
        <w:ind w:right="851"/>
        <w:jc w:val="both"/>
        <w:rPr>
          <w:rFonts w:ascii="Avenir Next" w:hAnsi="Avenir Next" w:cs="Arial"/>
          <w:color w:val="808080" w:themeColor="background1" w:themeShade="80"/>
          <w:sz w:val="22"/>
          <w:szCs w:val="22"/>
          <w:lang w:val="en-GB"/>
        </w:rPr>
      </w:pPr>
      <w:r w:rsidRPr="0004587C">
        <w:rPr>
          <w:rFonts w:ascii="Avenir Next" w:hAnsi="Avenir Next" w:cs="Arial"/>
          <w:color w:val="808080" w:themeColor="background1" w:themeShade="80"/>
          <w:sz w:val="22"/>
          <w:szCs w:val="22"/>
          <w:lang w:val="en-GB"/>
        </w:rPr>
        <w:t xml:space="preserve">judicial management is a court driven process; a </w:t>
      </w:r>
      <w:r>
        <w:rPr>
          <w:rFonts w:ascii="Avenir Next" w:hAnsi="Avenir Next" w:cs="Arial"/>
          <w:color w:val="808080" w:themeColor="background1" w:themeShade="80"/>
          <w:sz w:val="22"/>
          <w:szCs w:val="22"/>
          <w:lang w:val="en-GB"/>
        </w:rPr>
        <w:t>c</w:t>
      </w:r>
      <w:r w:rsidR="00B10E5C" w:rsidRPr="0004587C">
        <w:rPr>
          <w:rFonts w:ascii="Avenir Next" w:hAnsi="Avenir Next" w:cs="Arial"/>
          <w:color w:val="808080" w:themeColor="background1" w:themeShade="80"/>
          <w:sz w:val="22"/>
          <w:szCs w:val="22"/>
          <w:lang w:val="en-GB"/>
        </w:rPr>
        <w:t xml:space="preserve">ourt process </w:t>
      </w:r>
      <w:r>
        <w:rPr>
          <w:rFonts w:ascii="Avenir Next" w:hAnsi="Avenir Next" w:cs="Arial"/>
          <w:color w:val="808080" w:themeColor="background1" w:themeShade="80"/>
          <w:sz w:val="22"/>
          <w:szCs w:val="22"/>
          <w:lang w:val="en-GB"/>
        </w:rPr>
        <w:t xml:space="preserve">is </w:t>
      </w:r>
      <w:r w:rsidR="00B10E5C" w:rsidRPr="0004587C">
        <w:rPr>
          <w:rFonts w:ascii="Avenir Next" w:hAnsi="Avenir Next" w:cs="Arial"/>
          <w:color w:val="808080" w:themeColor="background1" w:themeShade="80"/>
          <w:sz w:val="22"/>
          <w:szCs w:val="22"/>
          <w:lang w:val="en-GB"/>
        </w:rPr>
        <w:t xml:space="preserve">not always required for a liquidation </w:t>
      </w:r>
      <w:r w:rsidR="007D348D" w:rsidRPr="0004587C">
        <w:rPr>
          <w:rFonts w:ascii="Avenir Next" w:hAnsi="Avenir Next" w:cs="Arial"/>
          <w:color w:val="808080" w:themeColor="background1" w:themeShade="80"/>
          <w:sz w:val="22"/>
          <w:szCs w:val="22"/>
          <w:lang w:val="en-GB"/>
        </w:rPr>
        <w:t>(a voluntary liquidation does not entail court involvement).</w:t>
      </w:r>
    </w:p>
    <w:p w14:paraId="2D03D9FB" w14:textId="77777777" w:rsidR="007010D4" w:rsidRDefault="007010D4" w:rsidP="007E4A00">
      <w:pPr>
        <w:ind w:right="851"/>
        <w:jc w:val="both"/>
        <w:rPr>
          <w:rFonts w:ascii="Avenir Next" w:hAnsi="Avenir Next" w:cs="Arial"/>
          <w:color w:val="808080" w:themeColor="background1" w:themeShade="80"/>
          <w:sz w:val="22"/>
          <w:szCs w:val="22"/>
          <w:lang w:val="en-GB"/>
        </w:rPr>
      </w:pPr>
    </w:p>
    <w:p w14:paraId="4C80C70D" w14:textId="50C9C874" w:rsidR="007010D4" w:rsidRDefault="007010D4" w:rsidP="007E4A00">
      <w:pPr>
        <w:ind w:right="851"/>
        <w:jc w:val="both"/>
        <w:rPr>
          <w:rFonts w:ascii="Avenir Next" w:hAnsi="Avenir Next" w:cs="Arial"/>
          <w:color w:val="808080" w:themeColor="background1" w:themeShade="80"/>
          <w:sz w:val="22"/>
          <w:szCs w:val="22"/>
          <w:u w:val="single"/>
          <w:lang w:val="en-GB"/>
        </w:rPr>
      </w:pPr>
      <w:r w:rsidRPr="007010D4">
        <w:rPr>
          <w:rFonts w:ascii="Avenir Next" w:hAnsi="Avenir Next" w:cs="Arial"/>
          <w:color w:val="808080" w:themeColor="background1" w:themeShade="80"/>
          <w:sz w:val="22"/>
          <w:szCs w:val="22"/>
          <w:u w:val="single"/>
          <w:lang w:val="en-GB"/>
        </w:rPr>
        <w:t xml:space="preserve">Considerations in electing </w:t>
      </w:r>
    </w:p>
    <w:p w14:paraId="681BFD4E" w14:textId="14D17A25" w:rsidR="003261B9" w:rsidRDefault="003261B9" w:rsidP="007E4A00">
      <w:pPr>
        <w:ind w:right="851"/>
        <w:jc w:val="both"/>
        <w:rPr>
          <w:rFonts w:ascii="Avenir Next" w:hAnsi="Avenir Next" w:cs="Arial"/>
          <w:color w:val="808080" w:themeColor="background1" w:themeShade="80"/>
          <w:sz w:val="22"/>
          <w:szCs w:val="22"/>
          <w:u w:val="single"/>
          <w:lang w:val="en-GB"/>
        </w:rPr>
      </w:pPr>
    </w:p>
    <w:p w14:paraId="4347AAFE" w14:textId="0FFE34EA" w:rsidR="003261B9" w:rsidRPr="003261B9" w:rsidRDefault="003261B9" w:rsidP="007E4A00">
      <w:pPr>
        <w:ind w:right="851"/>
        <w:jc w:val="both"/>
        <w:rPr>
          <w:rFonts w:ascii="Avenir Next" w:hAnsi="Avenir Next" w:cs="Arial"/>
          <w:color w:val="808080" w:themeColor="background1" w:themeShade="80"/>
          <w:sz w:val="22"/>
          <w:szCs w:val="22"/>
          <w:lang w:val="en-GB"/>
        </w:rPr>
      </w:pPr>
      <w:r w:rsidRPr="003261B9">
        <w:rPr>
          <w:rFonts w:ascii="Avenir Next" w:hAnsi="Avenir Next" w:cs="Arial"/>
          <w:color w:val="808080" w:themeColor="background1" w:themeShade="80"/>
          <w:sz w:val="22"/>
          <w:szCs w:val="22"/>
          <w:lang w:val="en-GB"/>
        </w:rPr>
        <w:t>Judi</w:t>
      </w:r>
      <w:r>
        <w:rPr>
          <w:rFonts w:ascii="Avenir Next" w:hAnsi="Avenir Next" w:cs="Arial"/>
          <w:color w:val="808080" w:themeColor="background1" w:themeShade="80"/>
          <w:sz w:val="22"/>
          <w:szCs w:val="22"/>
          <w:lang w:val="en-GB"/>
        </w:rPr>
        <w:t>cial management would be selected if the intention is to save the company and keep it going.  Liquidation would be selected if the intention is to “end the life of the company” and distribute its assets.</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2C0ED5">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24C56F2" w14:textId="4012C8FE" w:rsidR="002A1DC1" w:rsidRPr="00445EBD" w:rsidRDefault="002A1DC1" w:rsidP="002A1DC1">
      <w:pPr>
        <w:autoSpaceDE w:val="0"/>
        <w:autoSpaceDN w:val="0"/>
        <w:adjustRightInd w:val="0"/>
        <w:jc w:val="both"/>
        <w:rPr>
          <w:rFonts w:ascii="Avenir Next Demi Bold" w:hAnsi="Avenir Next Demi Bold"/>
          <w:sz w:val="22"/>
          <w:szCs w:val="22"/>
        </w:rPr>
      </w:pPr>
      <w:r w:rsidRPr="00445EBD">
        <w:rPr>
          <w:rFonts w:ascii="Avenir Next Demi Bold" w:hAnsi="Avenir Next Demi Bold"/>
          <w:sz w:val="22"/>
          <w:szCs w:val="22"/>
          <w:lang w:val="en"/>
        </w:rPr>
        <w:t>Using the facts below</w:t>
      </w:r>
      <w:r w:rsidR="00B0199C" w:rsidRPr="00445EBD">
        <w:rPr>
          <w:rFonts w:ascii="Avenir Next Demi Bold" w:hAnsi="Avenir Next Demi Bold"/>
          <w:sz w:val="22"/>
          <w:szCs w:val="22"/>
          <w:lang w:val="en"/>
        </w:rPr>
        <w:t xml:space="preserve"> for each section</w:t>
      </w:r>
      <w:r w:rsidRPr="00445EBD">
        <w:rPr>
          <w:rFonts w:ascii="Avenir Next Demi Bold" w:hAnsi="Avenir Next Demi Bold"/>
          <w:sz w:val="22"/>
          <w:szCs w:val="22"/>
          <w:lang w:val="en"/>
        </w:rPr>
        <w:t>, answer the following questions.</w:t>
      </w:r>
    </w:p>
    <w:p w14:paraId="77D78669" w14:textId="77777777" w:rsidR="002A1DC1" w:rsidRPr="002A1DC1" w:rsidRDefault="002A1DC1" w:rsidP="007D21E0">
      <w:pPr>
        <w:autoSpaceDE w:val="0"/>
        <w:autoSpaceDN w:val="0"/>
        <w:adjustRightInd w:val="0"/>
        <w:jc w:val="both"/>
        <w:rPr>
          <w:rFonts w:ascii="Avenir Next" w:hAnsi="Avenir Next"/>
          <w:sz w:val="22"/>
          <w:szCs w:val="22"/>
        </w:rPr>
      </w:pPr>
    </w:p>
    <w:p w14:paraId="46F29049" w14:textId="1D06ED9F" w:rsidR="007D21E0" w:rsidRPr="007D21E0" w:rsidRDefault="0061172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t>
      </w:r>
      <w:r w:rsidR="002A1DC1">
        <w:rPr>
          <w:rFonts w:ascii="Avenir Next" w:hAnsi="Avenir Next"/>
          <w:sz w:val="22"/>
          <w:szCs w:val="22"/>
          <w:lang w:val="en"/>
        </w:rPr>
        <w:t>w</w:t>
      </w:r>
      <w:r>
        <w:rPr>
          <w:rFonts w:ascii="Avenir Next" w:hAnsi="Avenir Next"/>
          <w:sz w:val="22"/>
          <w:szCs w:val="22"/>
          <w:lang w:val="en"/>
        </w:rPr>
        <w:t>ay</w:t>
      </w:r>
      <w:r w:rsidR="007D21E0" w:rsidRPr="007D21E0">
        <w:rPr>
          <w:rFonts w:ascii="Avenir Next" w:hAnsi="Avenir Next"/>
          <w:sz w:val="22"/>
          <w:szCs w:val="22"/>
          <w:lang w:val="en"/>
        </w:rPr>
        <w:t xml:space="preserve"> Pte Ltd (</w:t>
      </w:r>
      <w:r w:rsidRPr="00445EBD">
        <w:rPr>
          <w:rFonts w:ascii="Avenir Next" w:hAnsi="Avenir Next"/>
          <w:bCs/>
          <w:sz w:val="22"/>
          <w:szCs w:val="22"/>
          <w:lang w:val="en"/>
        </w:rPr>
        <w:t>Old</w:t>
      </w:r>
      <w:r w:rsidR="002A1DC1" w:rsidRPr="00445EBD">
        <w:rPr>
          <w:rFonts w:ascii="Avenir Next" w:hAnsi="Avenir Next"/>
          <w:bCs/>
          <w:sz w:val="22"/>
          <w:szCs w:val="22"/>
          <w:lang w:val="en"/>
        </w:rPr>
        <w:t>w</w:t>
      </w:r>
      <w:r w:rsidRPr="00445EBD">
        <w:rPr>
          <w:rFonts w:ascii="Avenir Next" w:hAnsi="Avenir Next"/>
          <w:bCs/>
          <w:sz w:val="22"/>
          <w:szCs w:val="22"/>
          <w:lang w:val="en"/>
        </w:rPr>
        <w:t>ay</w:t>
      </w:r>
      <w:r w:rsidR="007D21E0" w:rsidRPr="007D21E0">
        <w:rPr>
          <w:rFonts w:ascii="Avenir Next" w:hAnsi="Avenir Next"/>
          <w:sz w:val="22"/>
          <w:szCs w:val="22"/>
          <w:lang w:val="en"/>
        </w:rPr>
        <w:t>) and</w:t>
      </w:r>
      <w:r>
        <w:rPr>
          <w:rFonts w:ascii="Avenir Next" w:hAnsi="Avenir Next"/>
          <w:sz w:val="22"/>
          <w:szCs w:val="22"/>
          <w:lang w:val="en"/>
        </w:rPr>
        <w:t xml:space="preserve"> Swift</w:t>
      </w:r>
      <w:r w:rsidR="007D21E0" w:rsidRPr="007D21E0">
        <w:rPr>
          <w:rFonts w:ascii="Avenir Next" w:hAnsi="Avenir Next"/>
          <w:sz w:val="22"/>
          <w:szCs w:val="22"/>
          <w:lang w:val="en"/>
        </w:rPr>
        <w:t xml:space="preserve"> Pte Ltd (</w:t>
      </w:r>
      <w:r w:rsidRPr="00445EBD">
        <w:rPr>
          <w:rFonts w:ascii="Avenir Next" w:hAnsi="Avenir Next"/>
          <w:sz w:val="22"/>
          <w:szCs w:val="22"/>
          <w:lang w:val="en"/>
        </w:rPr>
        <w:t>Swift</w:t>
      </w:r>
      <w:r w:rsidR="007D21E0" w:rsidRPr="007D21E0">
        <w:rPr>
          <w:rFonts w:ascii="Avenir Next" w:hAnsi="Avenir Next"/>
          <w:sz w:val="22"/>
          <w:szCs w:val="22"/>
          <w:lang w:val="en"/>
        </w:rPr>
        <w:t xml:space="preserve">) are </w:t>
      </w:r>
      <w:r w:rsidR="002A1DC1">
        <w:rPr>
          <w:rFonts w:ascii="Avenir Next" w:hAnsi="Avenir Next"/>
          <w:sz w:val="22"/>
          <w:szCs w:val="22"/>
          <w:lang w:val="en"/>
        </w:rPr>
        <w:t xml:space="preserve">music instrument </w:t>
      </w:r>
      <w:r w:rsidR="007D21E0" w:rsidRPr="007D21E0">
        <w:rPr>
          <w:rFonts w:ascii="Avenir Next" w:hAnsi="Avenir Next"/>
          <w:sz w:val="22"/>
          <w:szCs w:val="22"/>
          <w:lang w:val="en"/>
        </w:rPr>
        <w:t xml:space="preserve">suppliers. </w:t>
      </w:r>
      <w:r w:rsidR="00E16800">
        <w:rPr>
          <w:rFonts w:ascii="Avenir Next" w:hAnsi="Avenir Next"/>
          <w:sz w:val="22"/>
          <w:szCs w:val="22"/>
          <w:lang w:val="en"/>
        </w:rPr>
        <w:t>Oldway manufactures high-quality pianos, while Swift makes hand-built custom guitars</w:t>
      </w:r>
      <w:r w:rsidR="002A1DC1">
        <w:rPr>
          <w:rFonts w:ascii="Avenir Next" w:hAnsi="Avenir Next"/>
          <w:sz w:val="22"/>
          <w:szCs w:val="22"/>
          <w:lang w:val="en"/>
        </w:rPr>
        <w:t>.</w:t>
      </w:r>
      <w:r w:rsidR="007D21E0" w:rsidRPr="007D21E0">
        <w:rPr>
          <w:rFonts w:ascii="Avenir Next" w:hAnsi="Avenir Next"/>
          <w:sz w:val="22"/>
          <w:szCs w:val="22"/>
          <w:lang w:val="en"/>
        </w:rPr>
        <w:t xml:space="preserve"> </w:t>
      </w:r>
      <w:r w:rsidR="00E16800">
        <w:rPr>
          <w:rFonts w:ascii="Avenir Next" w:hAnsi="Avenir Next"/>
          <w:sz w:val="22"/>
          <w:szCs w:val="22"/>
          <w:lang w:val="en"/>
        </w:rPr>
        <w:t>Both Oldway and Swift would sell their instruments to various retailers in Singapore, and are renowned for creating high-quality instruments and preserving the traditional style of manufacturing musical instruments.</w:t>
      </w:r>
    </w:p>
    <w:p w14:paraId="62960946" w14:textId="77777777" w:rsidR="007D21E0" w:rsidRPr="007D21E0" w:rsidRDefault="007D21E0" w:rsidP="007D21E0">
      <w:pPr>
        <w:autoSpaceDE w:val="0"/>
        <w:autoSpaceDN w:val="0"/>
        <w:adjustRightInd w:val="0"/>
        <w:jc w:val="both"/>
        <w:rPr>
          <w:rFonts w:ascii="Avenir Next" w:hAnsi="Avenir Next"/>
          <w:sz w:val="22"/>
          <w:szCs w:val="22"/>
          <w:lang w:val="en"/>
        </w:rPr>
      </w:pPr>
    </w:p>
    <w:p w14:paraId="2EBE3762" w14:textId="155A8C32" w:rsidR="002A1DC1" w:rsidRDefault="007D21E0" w:rsidP="007D21E0">
      <w:pPr>
        <w:autoSpaceDE w:val="0"/>
        <w:autoSpaceDN w:val="0"/>
        <w:adjustRightInd w:val="0"/>
        <w:jc w:val="both"/>
        <w:rPr>
          <w:rFonts w:ascii="Avenir Next" w:hAnsi="Avenir Next"/>
          <w:sz w:val="22"/>
          <w:szCs w:val="22"/>
          <w:lang w:val="en"/>
        </w:rPr>
      </w:pPr>
      <w:r w:rsidRPr="007D21E0">
        <w:rPr>
          <w:rFonts w:ascii="Avenir Next" w:hAnsi="Avenir Next"/>
          <w:sz w:val="22"/>
          <w:szCs w:val="22"/>
          <w:lang w:val="en"/>
        </w:rPr>
        <w:t xml:space="preserve">In </w:t>
      </w:r>
      <w:r w:rsidR="002A1DC1">
        <w:rPr>
          <w:rFonts w:ascii="Avenir Next" w:hAnsi="Avenir Next"/>
          <w:sz w:val="22"/>
          <w:szCs w:val="22"/>
          <w:lang w:val="en"/>
        </w:rPr>
        <w:t>March 2023</w:t>
      </w:r>
      <w:r w:rsidRPr="007D21E0">
        <w:rPr>
          <w:rFonts w:ascii="Avenir Next" w:hAnsi="Avenir Next"/>
          <w:sz w:val="22"/>
          <w:szCs w:val="22"/>
          <w:lang w:val="en"/>
        </w:rPr>
        <w:t xml:space="preserve">, </w:t>
      </w:r>
      <w:r w:rsidR="002A1DC1">
        <w:rPr>
          <w:rFonts w:ascii="Avenir Next" w:hAnsi="Avenir Next"/>
          <w:sz w:val="22"/>
          <w:szCs w:val="22"/>
          <w:lang w:val="en"/>
        </w:rPr>
        <w:t>Oldway</w:t>
      </w:r>
      <w:r w:rsidRPr="007D21E0">
        <w:rPr>
          <w:rFonts w:ascii="Avenir Next" w:hAnsi="Avenir Next"/>
          <w:sz w:val="22"/>
          <w:szCs w:val="22"/>
          <w:lang w:val="en"/>
        </w:rPr>
        <w:t xml:space="preserve"> was experiencing serious supply chain issues, caused in part by </w:t>
      </w:r>
      <w:r w:rsidR="002A1DC1">
        <w:rPr>
          <w:rFonts w:ascii="Avenir Next" w:hAnsi="Avenir Next"/>
          <w:sz w:val="22"/>
          <w:szCs w:val="22"/>
          <w:lang w:val="en"/>
        </w:rPr>
        <w:t xml:space="preserve">severe wildlife poaching reducing </w:t>
      </w:r>
      <w:r w:rsidRPr="007D21E0">
        <w:rPr>
          <w:rFonts w:ascii="Avenir Next" w:hAnsi="Avenir Next"/>
          <w:sz w:val="22"/>
          <w:szCs w:val="22"/>
          <w:lang w:val="en"/>
        </w:rPr>
        <w:t>the supply of</w:t>
      </w:r>
      <w:r w:rsidR="002A1DC1">
        <w:rPr>
          <w:rFonts w:ascii="Avenir Next" w:hAnsi="Avenir Next"/>
          <w:sz w:val="22"/>
          <w:szCs w:val="22"/>
          <w:lang w:val="en"/>
        </w:rPr>
        <w:t xml:space="preserve"> ivory for Oldway to manufacture its piano keys</w:t>
      </w:r>
      <w:r w:rsidRPr="007D21E0">
        <w:rPr>
          <w:rFonts w:ascii="Avenir Next" w:hAnsi="Avenir Next"/>
          <w:sz w:val="22"/>
          <w:szCs w:val="22"/>
          <w:lang w:val="en"/>
        </w:rPr>
        <w:t xml:space="preserve">. </w:t>
      </w:r>
      <w:r w:rsidR="002A1DC1">
        <w:rPr>
          <w:rFonts w:ascii="Avenir Next" w:hAnsi="Avenir Next"/>
          <w:sz w:val="22"/>
          <w:szCs w:val="22"/>
          <w:lang w:val="en"/>
        </w:rPr>
        <w:t>Oldway was not able to pay one of its creditors, Spruce Pte Ltd (</w:t>
      </w:r>
      <w:r w:rsidR="002A1DC1" w:rsidRPr="00445EBD">
        <w:rPr>
          <w:rFonts w:ascii="Avenir Next" w:hAnsi="Avenir Next"/>
          <w:sz w:val="22"/>
          <w:szCs w:val="22"/>
          <w:lang w:val="en"/>
        </w:rPr>
        <w:t>Spruce</w:t>
      </w:r>
      <w:r w:rsidR="002A1DC1">
        <w:rPr>
          <w:rFonts w:ascii="Avenir Next" w:hAnsi="Avenir Next"/>
          <w:sz w:val="22"/>
          <w:szCs w:val="22"/>
          <w:lang w:val="en"/>
        </w:rPr>
        <w:t>), a supplier</w:t>
      </w:r>
      <w:r w:rsidR="0011590F">
        <w:rPr>
          <w:rFonts w:ascii="Avenir Next" w:hAnsi="Avenir Next"/>
          <w:sz w:val="22"/>
          <w:szCs w:val="22"/>
          <w:lang w:val="en"/>
        </w:rPr>
        <w:t xml:space="preserve"> of</w:t>
      </w:r>
      <w:r w:rsidR="002A1DC1">
        <w:rPr>
          <w:rFonts w:ascii="Avenir Next" w:hAnsi="Avenir Next"/>
          <w:sz w:val="22"/>
          <w:szCs w:val="22"/>
          <w:lang w:val="en"/>
        </w:rPr>
        <w:t xml:space="preserve"> piano wood, the </w:t>
      </w:r>
      <w:r w:rsidR="00341E7C">
        <w:rPr>
          <w:rFonts w:ascii="Avenir Next" w:hAnsi="Avenir Next"/>
          <w:sz w:val="22"/>
          <w:szCs w:val="22"/>
          <w:lang w:val="en"/>
        </w:rPr>
        <w:t>S</w:t>
      </w:r>
      <w:r w:rsidR="002A1DC1">
        <w:rPr>
          <w:rFonts w:ascii="Avenir Next" w:hAnsi="Avenir Next"/>
          <w:sz w:val="22"/>
          <w:szCs w:val="22"/>
          <w:lang w:val="en"/>
        </w:rPr>
        <w:t xml:space="preserve">$500,000 for the most recent delivery of piano wood to Oldway. </w:t>
      </w:r>
      <w:r w:rsidR="00696039">
        <w:rPr>
          <w:rFonts w:ascii="Avenir Next" w:hAnsi="Avenir Next"/>
          <w:sz w:val="22"/>
          <w:szCs w:val="22"/>
          <w:lang w:val="en"/>
        </w:rPr>
        <w:t xml:space="preserve">After issuing a warning, Spruce issued a statutory demand against Oldway for the sum of </w:t>
      </w:r>
      <w:r w:rsidR="00341E7C">
        <w:rPr>
          <w:rFonts w:ascii="Avenir Next" w:hAnsi="Avenir Next"/>
          <w:sz w:val="22"/>
          <w:szCs w:val="22"/>
          <w:lang w:val="en"/>
        </w:rPr>
        <w:t>S</w:t>
      </w:r>
      <w:r w:rsidR="00696039">
        <w:rPr>
          <w:rFonts w:ascii="Avenir Next" w:hAnsi="Avenir Next"/>
          <w:sz w:val="22"/>
          <w:szCs w:val="22"/>
          <w:lang w:val="en"/>
        </w:rPr>
        <w:t xml:space="preserve">$500,000. </w:t>
      </w:r>
    </w:p>
    <w:p w14:paraId="2AEC1B6C" w14:textId="77777777" w:rsidR="00095C5F" w:rsidRDefault="00095C5F" w:rsidP="007D21E0">
      <w:pPr>
        <w:autoSpaceDE w:val="0"/>
        <w:autoSpaceDN w:val="0"/>
        <w:adjustRightInd w:val="0"/>
        <w:jc w:val="both"/>
        <w:rPr>
          <w:rFonts w:ascii="Avenir Next" w:hAnsi="Avenir Next"/>
          <w:sz w:val="22"/>
          <w:szCs w:val="22"/>
          <w:lang w:val="en"/>
        </w:rPr>
      </w:pPr>
    </w:p>
    <w:p w14:paraId="6AB5746B" w14:textId="57A5CFD6" w:rsidR="00095C5F" w:rsidRDefault="00095C5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Martinus, one of Oldway’s directors, remembered that a year ago, Spruce had delivered a bad cargo of rotten wood, causing some pianos to collapse and caused about </w:t>
      </w:r>
      <w:r w:rsidR="00C935E9">
        <w:rPr>
          <w:rFonts w:ascii="Avenir Next" w:hAnsi="Avenir Next"/>
          <w:sz w:val="22"/>
          <w:szCs w:val="22"/>
          <w:lang w:val="en"/>
        </w:rPr>
        <w:t>S</w:t>
      </w:r>
      <w:r>
        <w:rPr>
          <w:rFonts w:ascii="Avenir Next" w:hAnsi="Avenir Next"/>
          <w:sz w:val="22"/>
          <w:szCs w:val="22"/>
          <w:lang w:val="en"/>
        </w:rPr>
        <w:t xml:space="preserve">$750,000 in losses. </w:t>
      </w:r>
      <w:r w:rsidR="00581DB7">
        <w:rPr>
          <w:rFonts w:ascii="Avenir Next" w:hAnsi="Avenir Next"/>
          <w:sz w:val="22"/>
          <w:szCs w:val="22"/>
          <w:lang w:val="en"/>
        </w:rPr>
        <w:t>Out of goodwill, Oldway had not commenced legal action against Spruce to maintain their business relationship. Martinus was wondering if the time</w:t>
      </w:r>
      <w:r w:rsidR="00E16800">
        <w:rPr>
          <w:rFonts w:ascii="Avenir Next" w:hAnsi="Avenir Next"/>
          <w:sz w:val="22"/>
          <w:szCs w:val="22"/>
          <w:lang w:val="en"/>
        </w:rPr>
        <w:t xml:space="preserve"> was nigh </w:t>
      </w:r>
      <w:r w:rsidR="00581DB7">
        <w:rPr>
          <w:rFonts w:ascii="Avenir Next" w:hAnsi="Avenir Next"/>
          <w:sz w:val="22"/>
          <w:szCs w:val="22"/>
          <w:lang w:val="en"/>
        </w:rPr>
        <w:t>to sue Spruce.</w:t>
      </w:r>
    </w:p>
    <w:p w14:paraId="7AE5E0CE" w14:textId="77777777" w:rsidR="00581DB7" w:rsidRDefault="00581DB7" w:rsidP="007D21E0">
      <w:pPr>
        <w:autoSpaceDE w:val="0"/>
        <w:autoSpaceDN w:val="0"/>
        <w:adjustRightInd w:val="0"/>
        <w:jc w:val="both"/>
        <w:rPr>
          <w:rFonts w:ascii="Avenir Next" w:hAnsi="Avenir Next"/>
          <w:sz w:val="22"/>
          <w:szCs w:val="22"/>
          <w:lang w:val="en"/>
        </w:rPr>
      </w:pPr>
    </w:p>
    <w:p w14:paraId="56695D17" w14:textId="00519174" w:rsidR="00581DB7" w:rsidRPr="00C935E9" w:rsidRDefault="00581DB7" w:rsidP="00581DB7">
      <w:pPr>
        <w:autoSpaceDE w:val="0"/>
        <w:autoSpaceDN w:val="0"/>
        <w:adjustRightInd w:val="0"/>
        <w:jc w:val="both"/>
        <w:rPr>
          <w:rFonts w:ascii="Avenir Next Demi Bold" w:hAnsi="Avenir Next Demi Bold"/>
          <w:sz w:val="22"/>
          <w:szCs w:val="22"/>
        </w:rPr>
      </w:pPr>
      <w:r w:rsidRPr="00C935E9">
        <w:rPr>
          <w:rFonts w:ascii="Avenir Next Demi Bold" w:hAnsi="Avenir Next Demi Bold"/>
          <w:sz w:val="22"/>
          <w:szCs w:val="22"/>
        </w:rPr>
        <w:t xml:space="preserve">Question 4.1 [maximum </w:t>
      </w:r>
      <w:r w:rsidR="00D816EE" w:rsidRPr="00C935E9">
        <w:rPr>
          <w:rFonts w:ascii="Avenir Next Demi Bold" w:hAnsi="Avenir Next Demi Bold"/>
          <w:sz w:val="22"/>
          <w:szCs w:val="22"/>
        </w:rPr>
        <w:t>3</w:t>
      </w:r>
      <w:r w:rsidRPr="00C935E9">
        <w:rPr>
          <w:rFonts w:ascii="Avenir Next Demi Bold" w:hAnsi="Avenir Next Demi Bold"/>
          <w:sz w:val="22"/>
          <w:szCs w:val="22"/>
        </w:rPr>
        <w:t xml:space="preserve"> marks]</w:t>
      </w:r>
    </w:p>
    <w:p w14:paraId="23250F81" w14:textId="77777777" w:rsidR="00581DB7" w:rsidRDefault="00581DB7" w:rsidP="00581DB7">
      <w:pPr>
        <w:autoSpaceDE w:val="0"/>
        <w:autoSpaceDN w:val="0"/>
        <w:adjustRightInd w:val="0"/>
        <w:jc w:val="both"/>
        <w:rPr>
          <w:rFonts w:ascii="Avenir Next" w:hAnsi="Avenir Next"/>
          <w:b/>
          <w:bCs/>
          <w:sz w:val="22"/>
          <w:szCs w:val="22"/>
        </w:rPr>
      </w:pPr>
    </w:p>
    <w:p w14:paraId="5FD07AAA" w14:textId="616E7EA5" w:rsidR="00581DB7" w:rsidRDefault="00581DB7" w:rsidP="00581DB7">
      <w:pPr>
        <w:autoSpaceDE w:val="0"/>
        <w:autoSpaceDN w:val="0"/>
        <w:adjustRightInd w:val="0"/>
        <w:jc w:val="both"/>
        <w:rPr>
          <w:rFonts w:ascii="Avenir Next" w:hAnsi="Avenir Next"/>
          <w:sz w:val="22"/>
          <w:szCs w:val="22"/>
        </w:rPr>
      </w:pPr>
      <w:r>
        <w:rPr>
          <w:rFonts w:ascii="Avenir Next" w:hAnsi="Avenir Next"/>
          <w:sz w:val="22"/>
          <w:szCs w:val="22"/>
        </w:rPr>
        <w:t>Briefly describe the process in which Spruce would apply to Court for the winding-up of Oldway on the basis that the statutory demand went unsatisfied. Would Oldway be able to resist the winding-up application?</w:t>
      </w:r>
    </w:p>
    <w:p w14:paraId="6ED8BF65" w14:textId="77777777" w:rsidR="00E16800" w:rsidRDefault="00E16800" w:rsidP="00581DB7">
      <w:pPr>
        <w:autoSpaceDE w:val="0"/>
        <w:autoSpaceDN w:val="0"/>
        <w:adjustRightInd w:val="0"/>
        <w:jc w:val="both"/>
        <w:rPr>
          <w:rFonts w:ascii="Avenir Next" w:hAnsi="Avenir Next"/>
          <w:sz w:val="22"/>
          <w:szCs w:val="22"/>
        </w:rPr>
      </w:pPr>
    </w:p>
    <w:p w14:paraId="562CA7FF" w14:textId="06EF9463" w:rsidR="000C44C8" w:rsidRPr="00155745" w:rsidRDefault="001505C4"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Spruce </w:t>
      </w:r>
      <w:r w:rsidR="004B6281">
        <w:rPr>
          <w:rFonts w:ascii="Avenir Next" w:hAnsi="Avenir Next" w:cs="Arial"/>
          <w:color w:val="808080" w:themeColor="background1" w:themeShade="80"/>
          <w:sz w:val="22"/>
          <w:szCs w:val="22"/>
          <w:lang w:val="en-GB"/>
        </w:rPr>
        <w:t xml:space="preserve">(as a creditor of Oldway) </w:t>
      </w:r>
      <w:r>
        <w:rPr>
          <w:rFonts w:ascii="Avenir Next" w:hAnsi="Avenir Next" w:cs="Arial"/>
          <w:color w:val="808080" w:themeColor="background1" w:themeShade="80"/>
          <w:sz w:val="22"/>
          <w:szCs w:val="22"/>
          <w:lang w:val="en-GB"/>
        </w:rPr>
        <w:t xml:space="preserve">would apply for a compulsory winding-up on the grounds that Oldway is unable to pay its debts and is therefore insolvent (Spruce has already made the statutory demand and the debt is greater than S$15,000).  </w:t>
      </w:r>
      <w:r w:rsidR="004B6281">
        <w:rPr>
          <w:rFonts w:ascii="Avenir Next" w:hAnsi="Avenir Next" w:cs="Arial"/>
          <w:color w:val="808080" w:themeColor="background1" w:themeShade="80"/>
          <w:sz w:val="22"/>
          <w:szCs w:val="22"/>
          <w:lang w:val="en-GB"/>
        </w:rPr>
        <w:t xml:space="preserve">In light of the </w:t>
      </w:r>
      <w:r w:rsidR="004B6281" w:rsidRPr="004B6281">
        <w:rPr>
          <w:rFonts w:ascii="Avenir Next" w:hAnsi="Avenir Next" w:cs="Arial"/>
          <w:color w:val="808080" w:themeColor="background1" w:themeShade="80"/>
          <w:sz w:val="22"/>
          <w:szCs w:val="22"/>
          <w:u w:val="single"/>
          <w:lang w:val="en-GB"/>
        </w:rPr>
        <w:t>Sun Electric</w:t>
      </w:r>
      <w:r w:rsidR="004B6281">
        <w:rPr>
          <w:rFonts w:ascii="Avenir Next" w:hAnsi="Avenir Next" w:cs="Arial"/>
          <w:color w:val="808080" w:themeColor="background1" w:themeShade="80"/>
          <w:sz w:val="22"/>
          <w:szCs w:val="22"/>
          <w:lang w:val="en-GB"/>
        </w:rPr>
        <w:t xml:space="preserve"> case, the starting position is that the creditor is entitled to a winding-up order as Oldway has been unable to pay it debts</w:t>
      </w:r>
      <w:r w:rsidR="000C44C8">
        <w:rPr>
          <w:rFonts w:ascii="Avenir Next" w:hAnsi="Avenir Next" w:cs="Arial"/>
          <w:color w:val="808080" w:themeColor="background1" w:themeShade="80"/>
          <w:sz w:val="22"/>
          <w:szCs w:val="22"/>
          <w:lang w:val="en-GB"/>
        </w:rPr>
        <w:t>.  However, Oldway may be able to resist the application on the grounds that it has not paid the amount as Spruce owes it a larger amount and it was purporting to set-off this amount against the amount it owes Spruce (I note though that it is not stated in the facts if the set off is agreed e.g. in the sale and purchase agreements entered into between Oldway and Spruce).</w:t>
      </w:r>
    </w:p>
    <w:p w14:paraId="3678DCDB" w14:textId="77777777" w:rsidR="006E090F" w:rsidRDefault="006E090F" w:rsidP="006E090F">
      <w:pPr>
        <w:autoSpaceDE w:val="0"/>
        <w:autoSpaceDN w:val="0"/>
        <w:adjustRightInd w:val="0"/>
        <w:jc w:val="both"/>
        <w:rPr>
          <w:rFonts w:ascii="Avenir Next" w:hAnsi="Avenir Next"/>
          <w:b/>
          <w:bCs/>
          <w:sz w:val="22"/>
          <w:szCs w:val="22"/>
        </w:rPr>
      </w:pPr>
    </w:p>
    <w:p w14:paraId="5D6EEA41" w14:textId="13D39146" w:rsidR="006E090F" w:rsidRPr="006E090F" w:rsidRDefault="006E090F" w:rsidP="006E090F">
      <w:pPr>
        <w:autoSpaceDE w:val="0"/>
        <w:autoSpaceDN w:val="0"/>
        <w:adjustRightInd w:val="0"/>
        <w:jc w:val="both"/>
        <w:rPr>
          <w:rFonts w:ascii="Avenir Next Demi Bold" w:hAnsi="Avenir Next Demi Bold"/>
          <w:sz w:val="22"/>
          <w:szCs w:val="22"/>
        </w:rPr>
      </w:pPr>
      <w:r w:rsidRPr="006E090F">
        <w:rPr>
          <w:rFonts w:ascii="Avenir Next Demi Bold" w:hAnsi="Avenir Next Demi Bold"/>
          <w:sz w:val="22"/>
          <w:szCs w:val="22"/>
        </w:rPr>
        <w:t>Question 4.2 [maximum 5 marks]</w:t>
      </w:r>
    </w:p>
    <w:p w14:paraId="5273AEB0" w14:textId="77777777" w:rsidR="00581DB7" w:rsidRPr="00581DB7" w:rsidRDefault="00581DB7" w:rsidP="007D21E0">
      <w:pPr>
        <w:autoSpaceDE w:val="0"/>
        <w:autoSpaceDN w:val="0"/>
        <w:adjustRightInd w:val="0"/>
        <w:jc w:val="both"/>
        <w:rPr>
          <w:rFonts w:ascii="Avenir Next" w:hAnsi="Avenir Next"/>
          <w:sz w:val="22"/>
          <w:szCs w:val="22"/>
        </w:rPr>
      </w:pPr>
    </w:p>
    <w:p w14:paraId="7A9DBE76" w14:textId="7FFB34DB" w:rsidR="00FE1E6B" w:rsidRDefault="00FE1E6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and Spruce eventually entered into a settlement agreement, and Oldway was not wound up. However, its financial woes were far from over. A new instrument manufacture</w:t>
      </w:r>
      <w:r w:rsidR="00067EA6">
        <w:rPr>
          <w:rFonts w:ascii="Avenir Next" w:hAnsi="Avenir Next"/>
          <w:sz w:val="22"/>
          <w:szCs w:val="22"/>
          <w:lang w:val="en"/>
        </w:rPr>
        <w:t>r,</w:t>
      </w:r>
      <w:r>
        <w:rPr>
          <w:rFonts w:ascii="Avenir Next" w:hAnsi="Avenir Next"/>
          <w:sz w:val="22"/>
          <w:szCs w:val="22"/>
          <w:lang w:val="en"/>
        </w:rPr>
        <w:t xml:space="preserve"> JazzGPT Pte Ltd (</w:t>
      </w:r>
      <w:r w:rsidRPr="00B86F2B">
        <w:rPr>
          <w:rFonts w:ascii="Avenir Next" w:hAnsi="Avenir Next"/>
          <w:sz w:val="22"/>
          <w:szCs w:val="22"/>
          <w:lang w:val="en"/>
        </w:rPr>
        <w:t>Jazz</w:t>
      </w:r>
      <w:r>
        <w:rPr>
          <w:rFonts w:ascii="Avenir Next" w:hAnsi="Avenir Next"/>
          <w:sz w:val="22"/>
          <w:szCs w:val="22"/>
          <w:lang w:val="en"/>
        </w:rPr>
        <w:t>)</w:t>
      </w:r>
      <w:r w:rsidR="00067EA6">
        <w:rPr>
          <w:rFonts w:ascii="Avenir Next" w:hAnsi="Avenir Next"/>
          <w:sz w:val="22"/>
          <w:szCs w:val="22"/>
          <w:lang w:val="en"/>
        </w:rPr>
        <w:t xml:space="preserve">, had entered the market and had a hot start. Jazz harnessed the power of technology, using artificial intelligence to programme the </w:t>
      </w:r>
      <w:r w:rsidR="00CE6A0A">
        <w:rPr>
          <w:rFonts w:ascii="Avenir Next" w:hAnsi="Avenir Next"/>
          <w:sz w:val="22"/>
          <w:szCs w:val="22"/>
          <w:lang w:val="en"/>
        </w:rPr>
        <w:t xml:space="preserve">instruments’ blueprints and 3-D printing to manufacture the envisioned product. As such, Jazz was able to produce instruments at a staggering 100 times the rate of Oldway and Spruce and sell its products at a fraction of the price. </w:t>
      </w:r>
      <w:r w:rsidR="00D4569B">
        <w:rPr>
          <w:rFonts w:ascii="Avenir Next" w:hAnsi="Avenir Next"/>
          <w:sz w:val="22"/>
          <w:szCs w:val="22"/>
          <w:lang w:val="en"/>
        </w:rPr>
        <w:t xml:space="preserve">Many experts, during blind </w:t>
      </w:r>
      <w:r w:rsidR="00D4569B">
        <w:rPr>
          <w:rFonts w:ascii="Avenir Next" w:hAnsi="Avenir Next"/>
          <w:sz w:val="22"/>
          <w:szCs w:val="22"/>
          <w:lang w:val="en"/>
        </w:rPr>
        <w:lastRenderedPageBreak/>
        <w:t xml:space="preserve">reviews, have also admitted that the sound quality of Jazz’s instruments was indistinguishable from traditionally-made instruments. </w:t>
      </w:r>
      <w:r w:rsidR="00CE6A0A">
        <w:rPr>
          <w:rFonts w:ascii="Avenir Next" w:hAnsi="Avenir Next"/>
          <w:sz w:val="22"/>
          <w:szCs w:val="22"/>
          <w:lang w:val="en"/>
        </w:rPr>
        <w:t xml:space="preserve">Most </w:t>
      </w:r>
      <w:r w:rsidR="00D92DF3">
        <w:rPr>
          <w:rFonts w:ascii="Avenir Next" w:hAnsi="Avenir Next"/>
          <w:sz w:val="22"/>
          <w:szCs w:val="22"/>
          <w:lang w:val="en"/>
        </w:rPr>
        <w:t xml:space="preserve">musicians started turning to Jazz. </w:t>
      </w:r>
    </w:p>
    <w:p w14:paraId="6417F7D0" w14:textId="77777777" w:rsidR="00D4569B" w:rsidRDefault="00D4569B" w:rsidP="007D21E0">
      <w:pPr>
        <w:autoSpaceDE w:val="0"/>
        <w:autoSpaceDN w:val="0"/>
        <w:adjustRightInd w:val="0"/>
        <w:jc w:val="both"/>
        <w:rPr>
          <w:rFonts w:ascii="Avenir Next" w:hAnsi="Avenir Next"/>
          <w:sz w:val="22"/>
          <w:szCs w:val="22"/>
          <w:lang w:val="en"/>
        </w:rPr>
      </w:pPr>
    </w:p>
    <w:p w14:paraId="15B04DD3" w14:textId="546039EF" w:rsidR="00D4569B" w:rsidRDefault="003E7D6C"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Hence</w:t>
      </w:r>
      <w:r w:rsidR="00CE3D0F">
        <w:rPr>
          <w:rFonts w:ascii="Avenir Next" w:hAnsi="Avenir Next"/>
          <w:sz w:val="22"/>
          <w:szCs w:val="22"/>
          <w:lang w:val="en"/>
        </w:rPr>
        <w:t>, Oldway’s sales continued to plummet and it soon</w:t>
      </w:r>
      <w:r>
        <w:rPr>
          <w:rFonts w:ascii="Avenir Next" w:hAnsi="Avenir Next"/>
          <w:sz w:val="22"/>
          <w:szCs w:val="22"/>
          <w:lang w:val="en"/>
        </w:rPr>
        <w:t xml:space="preserve"> faced a financial crisis</w:t>
      </w:r>
      <w:r w:rsidR="00CE3D0F">
        <w:rPr>
          <w:rFonts w:ascii="Avenir Next" w:hAnsi="Avenir Next"/>
          <w:sz w:val="22"/>
          <w:szCs w:val="22"/>
          <w:lang w:val="en"/>
        </w:rPr>
        <w:t xml:space="preserve">. </w:t>
      </w:r>
      <w:r w:rsidR="00B41699">
        <w:rPr>
          <w:rFonts w:ascii="Avenir Next" w:hAnsi="Avenir Next"/>
          <w:sz w:val="22"/>
          <w:szCs w:val="22"/>
          <w:lang w:val="en"/>
        </w:rPr>
        <w:t xml:space="preserve">At a board meeting, Martinus decided </w:t>
      </w:r>
      <w:r w:rsidR="0063440A">
        <w:rPr>
          <w:rFonts w:ascii="Avenir Next" w:hAnsi="Avenir Next"/>
          <w:sz w:val="22"/>
          <w:szCs w:val="22"/>
          <w:lang w:val="en"/>
        </w:rPr>
        <w:t xml:space="preserve">that it was in the best interests </w:t>
      </w:r>
      <w:r w:rsidR="0011590F">
        <w:rPr>
          <w:rFonts w:ascii="Avenir Next" w:hAnsi="Avenir Next"/>
          <w:sz w:val="22"/>
          <w:szCs w:val="22"/>
          <w:lang w:val="en"/>
        </w:rPr>
        <w:t>of</w:t>
      </w:r>
      <w:r w:rsidR="0063440A">
        <w:rPr>
          <w:rFonts w:ascii="Avenir Next" w:hAnsi="Avenir Next"/>
          <w:sz w:val="22"/>
          <w:szCs w:val="22"/>
          <w:lang w:val="en"/>
        </w:rPr>
        <w:t xml:space="preserve"> Oldway to </w:t>
      </w:r>
      <w:r w:rsidR="00405C66">
        <w:rPr>
          <w:rFonts w:ascii="Avenir Next" w:hAnsi="Avenir Next"/>
          <w:sz w:val="22"/>
          <w:szCs w:val="22"/>
          <w:lang w:val="en"/>
        </w:rPr>
        <w:t xml:space="preserve">place itself under judicial management. </w:t>
      </w:r>
    </w:p>
    <w:p w14:paraId="0F1D4F93" w14:textId="77777777" w:rsidR="003E7D6C" w:rsidRDefault="003E7D6C" w:rsidP="007D21E0">
      <w:pPr>
        <w:autoSpaceDE w:val="0"/>
        <w:autoSpaceDN w:val="0"/>
        <w:adjustRightInd w:val="0"/>
        <w:jc w:val="both"/>
        <w:rPr>
          <w:rFonts w:ascii="Avenir Next" w:hAnsi="Avenir Next"/>
          <w:sz w:val="22"/>
          <w:szCs w:val="22"/>
          <w:lang w:val="en"/>
        </w:rPr>
      </w:pPr>
    </w:p>
    <w:p w14:paraId="6D27D4D7" w14:textId="75E64AE9" w:rsidR="003E7D6C" w:rsidRDefault="003E7D6C" w:rsidP="003E7D6C">
      <w:pPr>
        <w:autoSpaceDE w:val="0"/>
        <w:autoSpaceDN w:val="0"/>
        <w:adjustRightInd w:val="0"/>
        <w:jc w:val="both"/>
        <w:rPr>
          <w:rFonts w:ascii="Avenir Next" w:hAnsi="Avenir Next"/>
          <w:sz w:val="22"/>
          <w:szCs w:val="22"/>
        </w:rPr>
      </w:pPr>
      <w:r>
        <w:rPr>
          <w:rFonts w:ascii="Avenir Next" w:hAnsi="Avenir Next"/>
          <w:sz w:val="22"/>
          <w:szCs w:val="22"/>
        </w:rPr>
        <w:t xml:space="preserve">Briefly describe </w:t>
      </w:r>
      <w:r w:rsidR="00D816EE">
        <w:rPr>
          <w:rFonts w:ascii="Avenir Next" w:hAnsi="Avenir Next"/>
          <w:sz w:val="22"/>
          <w:szCs w:val="22"/>
        </w:rPr>
        <w:t xml:space="preserve">(i) </w:t>
      </w:r>
      <w:r w:rsidR="005B0F81">
        <w:rPr>
          <w:rFonts w:ascii="Avenir Next" w:hAnsi="Avenir Next"/>
          <w:sz w:val="22"/>
          <w:szCs w:val="22"/>
        </w:rPr>
        <w:t xml:space="preserve">what </w:t>
      </w:r>
      <w:r w:rsidR="00D816EE">
        <w:rPr>
          <w:rFonts w:ascii="Avenir Next" w:hAnsi="Avenir Next"/>
          <w:sz w:val="22"/>
          <w:szCs w:val="22"/>
        </w:rPr>
        <w:t xml:space="preserve">Oldway </w:t>
      </w:r>
      <w:r w:rsidR="005B0F81">
        <w:rPr>
          <w:rFonts w:ascii="Avenir Next" w:hAnsi="Avenir Next"/>
          <w:sz w:val="22"/>
          <w:szCs w:val="22"/>
        </w:rPr>
        <w:t xml:space="preserve">must demonstrate to </w:t>
      </w:r>
      <w:r w:rsidR="00D816EE">
        <w:rPr>
          <w:rFonts w:ascii="Avenir Next" w:hAnsi="Avenir Next"/>
          <w:sz w:val="22"/>
          <w:szCs w:val="22"/>
        </w:rPr>
        <w:t xml:space="preserve">the court in order to obtain a </w:t>
      </w:r>
      <w:r w:rsidR="005B0F81">
        <w:rPr>
          <w:rFonts w:ascii="Avenir Next" w:hAnsi="Avenir Next"/>
          <w:sz w:val="22"/>
          <w:szCs w:val="22"/>
        </w:rPr>
        <w:t>judicial management</w:t>
      </w:r>
      <w:r w:rsidR="00D816EE">
        <w:rPr>
          <w:rFonts w:ascii="Avenir Next" w:hAnsi="Avenir Next"/>
          <w:sz w:val="22"/>
          <w:szCs w:val="22"/>
        </w:rPr>
        <w:t xml:space="preserve"> order; and (ii) the effect of a judicial management order</w:t>
      </w:r>
      <w:r>
        <w:rPr>
          <w:rFonts w:ascii="Avenir Next" w:hAnsi="Avenir Next"/>
          <w:sz w:val="22"/>
          <w:szCs w:val="22"/>
        </w:rPr>
        <w:t>.</w:t>
      </w:r>
      <w:r w:rsidR="00D816EE">
        <w:rPr>
          <w:rFonts w:ascii="Avenir Next" w:hAnsi="Avenir Next"/>
          <w:sz w:val="22"/>
          <w:szCs w:val="22"/>
        </w:rPr>
        <w:t xml:space="preserve"> </w:t>
      </w:r>
      <w:r>
        <w:rPr>
          <w:rFonts w:ascii="Avenir Next" w:hAnsi="Avenir Next"/>
          <w:sz w:val="22"/>
          <w:szCs w:val="22"/>
        </w:rPr>
        <w:t xml:space="preserve"> </w:t>
      </w:r>
    </w:p>
    <w:p w14:paraId="10D24182" w14:textId="77777777" w:rsidR="003E7D6C" w:rsidRDefault="003E7D6C" w:rsidP="007D21E0">
      <w:pPr>
        <w:autoSpaceDE w:val="0"/>
        <w:autoSpaceDN w:val="0"/>
        <w:adjustRightInd w:val="0"/>
        <w:jc w:val="both"/>
        <w:rPr>
          <w:rFonts w:ascii="Avenir Next" w:hAnsi="Avenir Next"/>
          <w:sz w:val="22"/>
          <w:szCs w:val="22"/>
          <w:lang w:val="en"/>
        </w:rPr>
      </w:pPr>
    </w:p>
    <w:p w14:paraId="4749EB71" w14:textId="2D43C9FD" w:rsidR="000C44C8" w:rsidRPr="000C44C8" w:rsidRDefault="00E12191" w:rsidP="007E4A00">
      <w:pPr>
        <w:ind w:right="851"/>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What needs to be demonstrate to o</w:t>
      </w:r>
      <w:r w:rsidR="000C44C8" w:rsidRPr="000C44C8">
        <w:rPr>
          <w:rFonts w:ascii="Avenir Next" w:hAnsi="Avenir Next" w:cs="Arial"/>
          <w:color w:val="808080" w:themeColor="background1" w:themeShade="80"/>
          <w:sz w:val="22"/>
          <w:szCs w:val="22"/>
          <w:u w:val="single"/>
          <w:lang w:val="en-GB"/>
        </w:rPr>
        <w:t>btain a judicial management order</w:t>
      </w:r>
    </w:p>
    <w:p w14:paraId="4B6F3628" w14:textId="21B512A1" w:rsidR="000C44C8" w:rsidRDefault="000C44C8" w:rsidP="007E4A00">
      <w:pPr>
        <w:ind w:right="851"/>
        <w:jc w:val="both"/>
        <w:rPr>
          <w:rFonts w:ascii="Avenir Next" w:hAnsi="Avenir Next" w:cs="Arial"/>
          <w:color w:val="808080" w:themeColor="background1" w:themeShade="80"/>
          <w:sz w:val="22"/>
          <w:szCs w:val="22"/>
          <w:lang w:val="en-GB"/>
        </w:rPr>
      </w:pPr>
    </w:p>
    <w:p w14:paraId="3A9869A7" w14:textId="592D8B6E" w:rsidR="000C44C8" w:rsidRDefault="00E12191"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Oldway would need to demonstrate to the court that Oldway is or will be unable to pay its debts and that the</w:t>
      </w:r>
      <w:r w:rsidR="006B1780">
        <w:rPr>
          <w:rFonts w:ascii="Avenir Next" w:hAnsi="Avenir Next" w:cs="Arial"/>
          <w:color w:val="808080" w:themeColor="background1" w:themeShade="80"/>
          <w:sz w:val="22"/>
          <w:szCs w:val="22"/>
          <w:lang w:val="en-GB"/>
        </w:rPr>
        <w:t xml:space="preserve">re is a </w:t>
      </w:r>
      <w:r w:rsidR="00AB0267">
        <w:rPr>
          <w:rFonts w:ascii="Avenir Next" w:hAnsi="Avenir Next" w:cs="Arial"/>
          <w:color w:val="808080" w:themeColor="background1" w:themeShade="80"/>
          <w:sz w:val="22"/>
          <w:szCs w:val="22"/>
          <w:lang w:val="en-GB"/>
        </w:rPr>
        <w:t>real prospect that the appointment of a judicial manager will achieve:</w:t>
      </w:r>
      <w:r w:rsidR="006B1780">
        <w:rPr>
          <w:rFonts w:ascii="Avenir Next" w:hAnsi="Avenir Next" w:cs="Arial"/>
          <w:color w:val="808080" w:themeColor="background1" w:themeShade="80"/>
          <w:sz w:val="22"/>
          <w:szCs w:val="22"/>
          <w:lang w:val="en-GB"/>
        </w:rPr>
        <w:t xml:space="preserve"> the survival of Oldway or all or part of its business as a going concern,</w:t>
      </w:r>
      <w:r w:rsidR="00AB0267">
        <w:rPr>
          <w:rFonts w:ascii="Avenir Next" w:hAnsi="Avenir Next" w:cs="Arial"/>
          <w:color w:val="808080" w:themeColor="background1" w:themeShade="80"/>
          <w:sz w:val="22"/>
          <w:szCs w:val="22"/>
          <w:lang w:val="en-GB"/>
        </w:rPr>
        <w:t xml:space="preserve"> act</w:t>
      </w:r>
      <w:r w:rsidR="006B1780">
        <w:rPr>
          <w:rFonts w:ascii="Avenir Next" w:hAnsi="Avenir Next" w:cs="Arial"/>
          <w:color w:val="808080" w:themeColor="background1" w:themeShade="80"/>
          <w:sz w:val="22"/>
          <w:szCs w:val="22"/>
          <w:lang w:val="en-GB"/>
        </w:rPr>
        <w:t xml:space="preserve"> as a bridge to undertaking a scheme of arrangement, or that the interests of its creditors would be better served by the judicial management process in comparison to a liquidation.</w:t>
      </w:r>
    </w:p>
    <w:p w14:paraId="121744BF" w14:textId="77777777" w:rsidR="000C44C8" w:rsidRDefault="000C44C8" w:rsidP="007E4A00">
      <w:pPr>
        <w:ind w:right="851"/>
        <w:jc w:val="both"/>
        <w:rPr>
          <w:rFonts w:ascii="Avenir Next" w:hAnsi="Avenir Next" w:cs="Arial"/>
          <w:color w:val="808080" w:themeColor="background1" w:themeShade="80"/>
          <w:sz w:val="22"/>
          <w:szCs w:val="22"/>
          <w:lang w:val="en-GB"/>
        </w:rPr>
      </w:pPr>
    </w:p>
    <w:p w14:paraId="5A5E6143" w14:textId="28B8314D" w:rsidR="000C44C8" w:rsidRPr="000C44C8" w:rsidRDefault="000C44C8" w:rsidP="007E4A00">
      <w:pPr>
        <w:ind w:right="851"/>
        <w:jc w:val="both"/>
        <w:rPr>
          <w:rFonts w:ascii="Avenir Next" w:hAnsi="Avenir Next" w:cs="Arial"/>
          <w:color w:val="808080" w:themeColor="background1" w:themeShade="80"/>
          <w:sz w:val="22"/>
          <w:szCs w:val="22"/>
          <w:u w:val="single"/>
          <w:lang w:val="en-GB"/>
        </w:rPr>
      </w:pPr>
      <w:r w:rsidRPr="000C44C8">
        <w:rPr>
          <w:rFonts w:ascii="Avenir Next" w:hAnsi="Avenir Next" w:cs="Arial"/>
          <w:color w:val="808080" w:themeColor="background1" w:themeShade="80"/>
          <w:sz w:val="22"/>
          <w:szCs w:val="22"/>
          <w:u w:val="single"/>
          <w:lang w:val="en-GB"/>
        </w:rPr>
        <w:t>The effect of the order</w:t>
      </w:r>
    </w:p>
    <w:p w14:paraId="3F871B07" w14:textId="434ADC85" w:rsidR="000C44C8" w:rsidRDefault="000C44C8" w:rsidP="007E4A00">
      <w:pPr>
        <w:ind w:right="851"/>
        <w:jc w:val="both"/>
        <w:rPr>
          <w:rFonts w:ascii="Avenir Next" w:hAnsi="Avenir Next" w:cs="Arial"/>
          <w:color w:val="808080" w:themeColor="background1" w:themeShade="80"/>
          <w:sz w:val="22"/>
          <w:szCs w:val="22"/>
          <w:lang w:val="en-GB"/>
        </w:rPr>
      </w:pPr>
    </w:p>
    <w:p w14:paraId="29FAA0D3" w14:textId="24E0DFB1" w:rsidR="00AB0267" w:rsidRDefault="00AB0267"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making of a judicial management application will result in an automatic 30 day moratorium on legal proceedings against Oldway, upon the court approving the application </w:t>
      </w:r>
      <w:r w:rsidR="001A04A6">
        <w:rPr>
          <w:rFonts w:ascii="Avenir Next" w:hAnsi="Avenir Next" w:cs="Arial"/>
          <w:color w:val="808080" w:themeColor="background1" w:themeShade="80"/>
          <w:sz w:val="22"/>
          <w:szCs w:val="22"/>
          <w:lang w:val="en-GB"/>
        </w:rPr>
        <w:t>a longer moratorium will apply (which can be extended by court order).  The court or the judicial manager may however allow legal proceedings against Oldway to be continued or commence.</w:t>
      </w:r>
    </w:p>
    <w:p w14:paraId="58447CD2" w14:textId="77777777" w:rsidR="004D5F1D" w:rsidRDefault="004D5F1D" w:rsidP="007D21E0">
      <w:pPr>
        <w:autoSpaceDE w:val="0"/>
        <w:autoSpaceDN w:val="0"/>
        <w:adjustRightInd w:val="0"/>
        <w:jc w:val="both"/>
        <w:rPr>
          <w:rFonts w:ascii="Avenir Next" w:hAnsi="Avenir Next"/>
          <w:sz w:val="22"/>
          <w:szCs w:val="22"/>
          <w:lang w:val="en"/>
        </w:rPr>
      </w:pPr>
    </w:p>
    <w:p w14:paraId="19FA72A2" w14:textId="21C34801" w:rsidR="00642455" w:rsidRPr="005D5679" w:rsidRDefault="00642455" w:rsidP="007D21E0">
      <w:pPr>
        <w:autoSpaceDE w:val="0"/>
        <w:autoSpaceDN w:val="0"/>
        <w:adjustRightInd w:val="0"/>
        <w:jc w:val="both"/>
        <w:rPr>
          <w:rFonts w:ascii="Avenir Next Demi Bold" w:hAnsi="Avenir Next Demi Bold"/>
          <w:b/>
          <w:bCs/>
          <w:sz w:val="22"/>
          <w:szCs w:val="22"/>
        </w:rPr>
      </w:pPr>
      <w:r w:rsidRPr="005D5679">
        <w:rPr>
          <w:rFonts w:ascii="Avenir Next Demi Bold" w:hAnsi="Avenir Next Demi Bold"/>
          <w:b/>
          <w:bCs/>
          <w:sz w:val="22"/>
          <w:szCs w:val="22"/>
        </w:rPr>
        <w:t>Question 4.3 [maximum 3 marks]</w:t>
      </w:r>
    </w:p>
    <w:p w14:paraId="4F7190AD" w14:textId="77777777" w:rsidR="00642455" w:rsidRDefault="00642455" w:rsidP="007D21E0">
      <w:pPr>
        <w:autoSpaceDE w:val="0"/>
        <w:autoSpaceDN w:val="0"/>
        <w:adjustRightInd w:val="0"/>
        <w:jc w:val="both"/>
        <w:rPr>
          <w:rFonts w:ascii="Avenir Next" w:hAnsi="Avenir Next"/>
          <w:sz w:val="22"/>
          <w:szCs w:val="22"/>
          <w:lang w:val="en"/>
        </w:rPr>
      </w:pPr>
    </w:p>
    <w:p w14:paraId="61F7E54A" w14:textId="13E4768A" w:rsidR="00485CCE"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was placed under judicial management</w:t>
      </w:r>
      <w:r w:rsidR="00381AFF">
        <w:rPr>
          <w:rFonts w:ascii="Avenir Next" w:hAnsi="Avenir Next"/>
          <w:sz w:val="22"/>
          <w:szCs w:val="22"/>
          <w:lang w:val="en"/>
        </w:rPr>
        <w:t xml:space="preserve"> on 30 June 2023</w:t>
      </w:r>
      <w:r>
        <w:rPr>
          <w:rFonts w:ascii="Avenir Next" w:hAnsi="Avenir Next"/>
          <w:sz w:val="22"/>
          <w:szCs w:val="22"/>
          <w:lang w:val="en"/>
        </w:rPr>
        <w:t xml:space="preserve"> and Messrs Buckman and Berryland of Pacific Advisory Services Pte Ltd were appointed as the joint and several judicial managers of Oldway</w:t>
      </w:r>
      <w:r w:rsidR="00017A8B">
        <w:rPr>
          <w:rFonts w:ascii="Avenir Next" w:hAnsi="Avenir Next"/>
          <w:sz w:val="22"/>
          <w:szCs w:val="22"/>
          <w:lang w:val="en"/>
        </w:rPr>
        <w:t xml:space="preserve"> (</w:t>
      </w:r>
      <w:r w:rsidR="00017A8B" w:rsidRPr="005D5679">
        <w:rPr>
          <w:rFonts w:ascii="Avenir Next" w:hAnsi="Avenir Next"/>
          <w:sz w:val="22"/>
          <w:szCs w:val="22"/>
          <w:lang w:val="en"/>
        </w:rPr>
        <w:t>Judicial Managers</w:t>
      </w:r>
      <w:r w:rsidR="00017A8B">
        <w:rPr>
          <w:rFonts w:ascii="Avenir Next" w:hAnsi="Avenir Next"/>
          <w:sz w:val="22"/>
          <w:szCs w:val="22"/>
          <w:lang w:val="en"/>
        </w:rPr>
        <w:t>)</w:t>
      </w:r>
      <w:r>
        <w:rPr>
          <w:rFonts w:ascii="Avenir Next" w:hAnsi="Avenir Next"/>
          <w:sz w:val="22"/>
          <w:szCs w:val="22"/>
          <w:lang w:val="en"/>
        </w:rPr>
        <w:t xml:space="preserve">. </w:t>
      </w:r>
      <w:r w:rsidR="00485CCE">
        <w:rPr>
          <w:rFonts w:ascii="Avenir Next" w:hAnsi="Avenir Next"/>
          <w:sz w:val="22"/>
          <w:szCs w:val="22"/>
          <w:lang w:val="en"/>
        </w:rPr>
        <w:t xml:space="preserve">Mayer, one of Swift’s directors, </w:t>
      </w:r>
      <w:r w:rsidR="00B0206B">
        <w:rPr>
          <w:rFonts w:ascii="Avenir Next" w:hAnsi="Avenir Next"/>
          <w:sz w:val="22"/>
          <w:szCs w:val="22"/>
          <w:lang w:val="en"/>
        </w:rPr>
        <w:t xml:space="preserve">genuinely wanted to assist </w:t>
      </w:r>
      <w:r w:rsidR="00A45114">
        <w:rPr>
          <w:rFonts w:ascii="Avenir Next" w:hAnsi="Avenir Next"/>
          <w:sz w:val="22"/>
          <w:szCs w:val="22"/>
          <w:lang w:val="en"/>
        </w:rPr>
        <w:t xml:space="preserve">Oldway in its restructuring, as Mayer wanted to uphold the traditional way of manufacturing musical instruments. </w:t>
      </w:r>
      <w:r w:rsidR="00D662F2">
        <w:rPr>
          <w:rFonts w:ascii="Avenir Next" w:hAnsi="Avenir Next"/>
          <w:sz w:val="22"/>
          <w:szCs w:val="22"/>
          <w:lang w:val="en"/>
        </w:rPr>
        <w:t>Mayer wanted to know how Swift could aid Oldway financially</w:t>
      </w:r>
      <w:r>
        <w:rPr>
          <w:rFonts w:ascii="Avenir Next" w:hAnsi="Avenir Next"/>
          <w:sz w:val="22"/>
          <w:szCs w:val="22"/>
          <w:lang w:val="en"/>
        </w:rPr>
        <w:t xml:space="preserve"> </w:t>
      </w:r>
      <w:r w:rsidR="00D662F2">
        <w:rPr>
          <w:rFonts w:ascii="Avenir Next" w:hAnsi="Avenir Next"/>
          <w:sz w:val="22"/>
          <w:szCs w:val="22"/>
          <w:lang w:val="en"/>
        </w:rPr>
        <w:t xml:space="preserve">but ensure that any financial aid given would be granted priority in the event that Oldway was wound up. </w:t>
      </w:r>
    </w:p>
    <w:p w14:paraId="59064A44" w14:textId="77777777" w:rsidR="003E7D6C" w:rsidRDefault="003E7D6C" w:rsidP="007D21E0">
      <w:pPr>
        <w:autoSpaceDE w:val="0"/>
        <w:autoSpaceDN w:val="0"/>
        <w:adjustRightInd w:val="0"/>
        <w:jc w:val="both"/>
        <w:rPr>
          <w:rFonts w:ascii="Avenir Next" w:hAnsi="Avenir Next"/>
          <w:sz w:val="22"/>
          <w:szCs w:val="22"/>
          <w:lang w:val="en"/>
        </w:rPr>
      </w:pPr>
    </w:p>
    <w:p w14:paraId="1FEA3286" w14:textId="3CC7BB3E" w:rsidR="003E7D6C"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What are the considerations a Court will take in granting super-priority of Swift’s financial assistance</w:t>
      </w:r>
      <w:r w:rsidR="00651AB7">
        <w:rPr>
          <w:rFonts w:ascii="Avenir Next" w:hAnsi="Avenir Next"/>
          <w:sz w:val="22"/>
          <w:szCs w:val="22"/>
          <w:lang w:val="en"/>
        </w:rPr>
        <w:t>, and what would the effect of such an order be</w:t>
      </w:r>
      <w:r>
        <w:rPr>
          <w:rFonts w:ascii="Avenir Next" w:hAnsi="Avenir Next"/>
          <w:sz w:val="22"/>
          <w:szCs w:val="22"/>
          <w:lang w:val="en"/>
        </w:rPr>
        <w:t xml:space="preserve">? </w:t>
      </w:r>
    </w:p>
    <w:p w14:paraId="4C3BAA64" w14:textId="31D8B4E8" w:rsidR="005B0F81" w:rsidRDefault="005B0F81" w:rsidP="005F66A5">
      <w:pPr>
        <w:jc w:val="both"/>
        <w:rPr>
          <w:rFonts w:ascii="Avenir Next" w:hAnsi="Avenir Next"/>
          <w:sz w:val="22"/>
          <w:szCs w:val="22"/>
          <w:lang w:val="en"/>
        </w:rPr>
      </w:pPr>
    </w:p>
    <w:p w14:paraId="32CD5154" w14:textId="016CADB8" w:rsidR="007E4A00" w:rsidRPr="00155745" w:rsidRDefault="000716BD"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consider whether (1) Oldway could have obtained the financing from another source without having provided the super priority to the proposed Swift financing and (2) if super priority proposal is approved whether </w:t>
      </w:r>
      <w:r w:rsidR="00793FEE">
        <w:rPr>
          <w:rFonts w:ascii="Avenir Next" w:hAnsi="Avenir Next" w:cs="Arial"/>
          <w:color w:val="808080" w:themeColor="background1" w:themeShade="80"/>
          <w:sz w:val="22"/>
          <w:szCs w:val="22"/>
          <w:lang w:val="en-GB"/>
        </w:rPr>
        <w:t>adequate protection is provided to the existing security creditors (whose security interest becomes lower ranking as a result of the super priority granted to the Swift financing)</w:t>
      </w:r>
      <w:r>
        <w:rPr>
          <w:rFonts w:ascii="Avenir Next" w:hAnsi="Avenir Next" w:cs="Arial"/>
          <w:color w:val="808080" w:themeColor="background1" w:themeShade="80"/>
          <w:sz w:val="22"/>
          <w:szCs w:val="22"/>
          <w:lang w:val="en-GB"/>
        </w:rPr>
        <w:t>.</w:t>
      </w:r>
    </w:p>
    <w:p w14:paraId="15D3F6DA" w14:textId="77777777" w:rsidR="00405C51" w:rsidRDefault="00405C51" w:rsidP="007D21E0">
      <w:pPr>
        <w:autoSpaceDE w:val="0"/>
        <w:autoSpaceDN w:val="0"/>
        <w:adjustRightInd w:val="0"/>
        <w:jc w:val="both"/>
        <w:rPr>
          <w:rFonts w:ascii="Avenir Next" w:hAnsi="Avenir Next"/>
          <w:sz w:val="22"/>
          <w:szCs w:val="22"/>
          <w:lang w:val="en"/>
        </w:rPr>
      </w:pPr>
    </w:p>
    <w:p w14:paraId="2A2E1D25" w14:textId="203E7B36" w:rsidR="00C83D3A" w:rsidRPr="005F66A5" w:rsidRDefault="00C83D3A" w:rsidP="00C83D3A">
      <w:pPr>
        <w:autoSpaceDE w:val="0"/>
        <w:autoSpaceDN w:val="0"/>
        <w:adjustRightInd w:val="0"/>
        <w:jc w:val="both"/>
        <w:rPr>
          <w:rFonts w:ascii="Avenir Next Demi Bold" w:hAnsi="Avenir Next Demi Bold"/>
          <w:b/>
          <w:bCs/>
          <w:sz w:val="22"/>
          <w:szCs w:val="22"/>
        </w:rPr>
      </w:pPr>
      <w:r w:rsidRPr="005F66A5">
        <w:rPr>
          <w:rFonts w:ascii="Avenir Next Demi Bold" w:hAnsi="Avenir Next Demi Bold"/>
          <w:b/>
          <w:bCs/>
          <w:sz w:val="22"/>
          <w:szCs w:val="22"/>
        </w:rPr>
        <w:t>Question 4.4 [maximum 4 marks]</w:t>
      </w:r>
    </w:p>
    <w:p w14:paraId="63ADD4CD" w14:textId="77777777" w:rsidR="005B0F81" w:rsidRDefault="005B0F81" w:rsidP="007D21E0">
      <w:pPr>
        <w:autoSpaceDE w:val="0"/>
        <w:autoSpaceDN w:val="0"/>
        <w:adjustRightInd w:val="0"/>
        <w:jc w:val="both"/>
        <w:rPr>
          <w:rFonts w:ascii="Avenir Next" w:hAnsi="Avenir Next"/>
          <w:sz w:val="22"/>
          <w:szCs w:val="22"/>
          <w:lang w:val="en"/>
        </w:rPr>
      </w:pPr>
    </w:p>
    <w:p w14:paraId="43132676" w14:textId="0AFEEDCD" w:rsidR="00381AFF" w:rsidRDefault="00017A8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Initially, Oldway’s Judicial Managers contemplated </w:t>
      </w:r>
      <w:r w:rsidR="00F83D40">
        <w:rPr>
          <w:rFonts w:ascii="Avenir Next" w:hAnsi="Avenir Next"/>
          <w:sz w:val="22"/>
          <w:szCs w:val="22"/>
          <w:lang w:val="en"/>
        </w:rPr>
        <w:t xml:space="preserve">proposing a scheme of arrangement with Oldway’s creditors to </w:t>
      </w:r>
      <w:r w:rsidR="00E36A32">
        <w:rPr>
          <w:rFonts w:ascii="Avenir Next" w:hAnsi="Avenir Next"/>
          <w:sz w:val="22"/>
          <w:szCs w:val="22"/>
          <w:lang w:val="en"/>
        </w:rPr>
        <w:t xml:space="preserve">restructure its debts. </w:t>
      </w:r>
      <w:r w:rsidR="00D816EE">
        <w:rPr>
          <w:rFonts w:ascii="Avenir Next" w:hAnsi="Avenir Next"/>
          <w:sz w:val="22"/>
          <w:szCs w:val="22"/>
          <w:lang w:val="en"/>
        </w:rPr>
        <w:t>U</w:t>
      </w:r>
      <w:r w:rsidR="00E36A32">
        <w:rPr>
          <w:rFonts w:ascii="Avenir Next" w:hAnsi="Avenir Next"/>
          <w:sz w:val="22"/>
          <w:szCs w:val="22"/>
          <w:lang w:val="en"/>
        </w:rPr>
        <w:t xml:space="preserve">pon investigating </w:t>
      </w:r>
      <w:r w:rsidR="003E09BD">
        <w:rPr>
          <w:rFonts w:ascii="Avenir Next" w:hAnsi="Avenir Next"/>
          <w:sz w:val="22"/>
          <w:szCs w:val="22"/>
          <w:lang w:val="en"/>
        </w:rPr>
        <w:t>Oldway’s books, the Judicial Managers noticed</w:t>
      </w:r>
      <w:r w:rsidR="0011590F">
        <w:rPr>
          <w:rFonts w:ascii="Avenir Next" w:hAnsi="Avenir Next"/>
          <w:sz w:val="22"/>
          <w:szCs w:val="22"/>
          <w:lang w:val="en"/>
        </w:rPr>
        <w:t>, in particular,</w:t>
      </w:r>
      <w:r w:rsidR="003E09BD">
        <w:rPr>
          <w:rFonts w:ascii="Avenir Next" w:hAnsi="Avenir Next"/>
          <w:sz w:val="22"/>
          <w:szCs w:val="22"/>
          <w:lang w:val="en"/>
        </w:rPr>
        <w:t xml:space="preserve"> </w:t>
      </w:r>
      <w:r w:rsidR="00D816EE">
        <w:rPr>
          <w:rFonts w:ascii="Avenir Next" w:hAnsi="Avenir Next"/>
          <w:sz w:val="22"/>
          <w:szCs w:val="22"/>
          <w:lang w:val="en"/>
        </w:rPr>
        <w:t>the following transactions</w:t>
      </w:r>
      <w:r w:rsidR="00381AFF">
        <w:rPr>
          <w:rFonts w:ascii="Avenir Next" w:hAnsi="Avenir Next"/>
          <w:sz w:val="22"/>
          <w:szCs w:val="22"/>
          <w:lang w:val="en"/>
        </w:rPr>
        <w:t>:</w:t>
      </w:r>
    </w:p>
    <w:p w14:paraId="4A874A33" w14:textId="77777777" w:rsidR="005F66A5" w:rsidRDefault="005F66A5" w:rsidP="007D21E0">
      <w:pPr>
        <w:autoSpaceDE w:val="0"/>
        <w:autoSpaceDN w:val="0"/>
        <w:adjustRightInd w:val="0"/>
        <w:jc w:val="both"/>
        <w:rPr>
          <w:rFonts w:ascii="Avenir Next" w:hAnsi="Avenir Next"/>
          <w:sz w:val="22"/>
          <w:szCs w:val="22"/>
          <w:lang w:val="en"/>
        </w:rPr>
      </w:pPr>
    </w:p>
    <w:p w14:paraId="56E829BF" w14:textId="4A343562"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A legal bill of </w:t>
      </w:r>
      <w:r w:rsidR="00435508">
        <w:rPr>
          <w:rFonts w:ascii="Avenir Next" w:hAnsi="Avenir Next"/>
          <w:sz w:val="22"/>
          <w:szCs w:val="22"/>
          <w:lang w:val="en"/>
        </w:rPr>
        <w:t>S</w:t>
      </w:r>
      <w:r>
        <w:rPr>
          <w:rFonts w:ascii="Avenir Next" w:hAnsi="Avenir Next"/>
          <w:sz w:val="22"/>
          <w:szCs w:val="22"/>
          <w:lang w:val="en"/>
        </w:rPr>
        <w:t xml:space="preserve">$25,000 paid on 10 April 2023 to a law firm, for work done in relation to advising Oldway on its restructuring and liquidation options. </w:t>
      </w:r>
    </w:p>
    <w:p w14:paraId="66DA7CF5" w14:textId="77777777" w:rsidR="00435508" w:rsidRDefault="00435508" w:rsidP="00435508">
      <w:pPr>
        <w:pStyle w:val="ListParagraph"/>
        <w:autoSpaceDE w:val="0"/>
        <w:autoSpaceDN w:val="0"/>
        <w:adjustRightInd w:val="0"/>
        <w:ind w:left="426"/>
        <w:jc w:val="both"/>
        <w:rPr>
          <w:rFonts w:ascii="Avenir Next" w:hAnsi="Avenir Next"/>
          <w:sz w:val="22"/>
          <w:szCs w:val="22"/>
          <w:lang w:val="en"/>
        </w:rPr>
      </w:pPr>
    </w:p>
    <w:p w14:paraId="59A134A4" w14:textId="3B35AA54"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11 April 2023, Oldway made a partial repayment of </w:t>
      </w:r>
      <w:r w:rsidR="00435508">
        <w:rPr>
          <w:rFonts w:ascii="Avenir Next" w:hAnsi="Avenir Next"/>
          <w:sz w:val="22"/>
          <w:szCs w:val="22"/>
          <w:lang w:val="en"/>
        </w:rPr>
        <w:t>S</w:t>
      </w:r>
      <w:r>
        <w:rPr>
          <w:rFonts w:ascii="Avenir Next" w:hAnsi="Avenir Next"/>
          <w:sz w:val="22"/>
          <w:szCs w:val="22"/>
          <w:lang w:val="en"/>
        </w:rPr>
        <w:t xml:space="preserve">$100,000 to Martinus’ childhood best friend, Clarence, for a loan in the sum of </w:t>
      </w:r>
      <w:r w:rsidR="00435508">
        <w:rPr>
          <w:rFonts w:ascii="Avenir Next" w:hAnsi="Avenir Next"/>
          <w:sz w:val="22"/>
          <w:szCs w:val="22"/>
          <w:lang w:val="en"/>
        </w:rPr>
        <w:t>S</w:t>
      </w:r>
      <w:r>
        <w:rPr>
          <w:rFonts w:ascii="Avenir Next" w:hAnsi="Avenir Next"/>
          <w:sz w:val="22"/>
          <w:szCs w:val="22"/>
          <w:lang w:val="en"/>
        </w:rPr>
        <w:t xml:space="preserve">$600,000 which Clarence had given Oldway in May 2022. There are no written records documenting the terms of this loan. </w:t>
      </w:r>
    </w:p>
    <w:p w14:paraId="2B1B448D" w14:textId="77777777" w:rsidR="00435508" w:rsidRPr="00435508" w:rsidRDefault="00435508" w:rsidP="00435508">
      <w:pPr>
        <w:autoSpaceDE w:val="0"/>
        <w:autoSpaceDN w:val="0"/>
        <w:adjustRightInd w:val="0"/>
        <w:jc w:val="both"/>
        <w:rPr>
          <w:rFonts w:ascii="Avenir Next" w:hAnsi="Avenir Next"/>
          <w:sz w:val="22"/>
          <w:szCs w:val="22"/>
          <w:lang w:val="en"/>
        </w:rPr>
      </w:pPr>
    </w:p>
    <w:p w14:paraId="3E69F056" w14:textId="21071171" w:rsidR="00570038" w:rsidRDefault="0011590F"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On 15 April 2023, Oldway sold to Martinus</w:t>
      </w:r>
      <w:r w:rsidR="00203A31">
        <w:rPr>
          <w:rFonts w:ascii="Avenir Next" w:hAnsi="Avenir Next"/>
          <w:sz w:val="22"/>
          <w:szCs w:val="22"/>
          <w:lang w:val="en"/>
        </w:rPr>
        <w:t xml:space="preserve">’ daughter </w:t>
      </w:r>
      <w:r>
        <w:rPr>
          <w:rFonts w:ascii="Avenir Next" w:hAnsi="Avenir Next"/>
          <w:sz w:val="22"/>
          <w:szCs w:val="22"/>
          <w:lang w:val="en"/>
        </w:rPr>
        <w:t>a</w:t>
      </w:r>
      <w:r w:rsidR="00570038">
        <w:rPr>
          <w:rFonts w:ascii="Avenir Next" w:hAnsi="Avenir Next"/>
          <w:sz w:val="22"/>
          <w:szCs w:val="22"/>
          <w:lang w:val="en"/>
        </w:rPr>
        <w:t xml:space="preserve"> </w:t>
      </w:r>
      <w:r w:rsidR="00211CAE">
        <w:rPr>
          <w:rFonts w:ascii="Avenir Next" w:hAnsi="Avenir Next"/>
          <w:sz w:val="22"/>
          <w:szCs w:val="22"/>
          <w:lang w:val="en"/>
        </w:rPr>
        <w:t xml:space="preserve">Steinway piano </w:t>
      </w:r>
      <w:r>
        <w:rPr>
          <w:rFonts w:ascii="Avenir Next" w:hAnsi="Avenir Next"/>
          <w:sz w:val="22"/>
          <w:szCs w:val="22"/>
          <w:lang w:val="en"/>
        </w:rPr>
        <w:t xml:space="preserve">at the price of </w:t>
      </w:r>
      <w:r w:rsidR="00435508">
        <w:rPr>
          <w:rFonts w:ascii="Avenir Next" w:hAnsi="Avenir Next"/>
          <w:sz w:val="22"/>
          <w:szCs w:val="22"/>
          <w:lang w:val="en"/>
        </w:rPr>
        <w:t>S</w:t>
      </w:r>
      <w:r>
        <w:rPr>
          <w:rFonts w:ascii="Avenir Next" w:hAnsi="Avenir Next"/>
          <w:sz w:val="22"/>
          <w:szCs w:val="22"/>
          <w:lang w:val="en"/>
        </w:rPr>
        <w:t xml:space="preserve">$200,000. Oldway had </w:t>
      </w:r>
      <w:r w:rsidR="00211CAE">
        <w:rPr>
          <w:rFonts w:ascii="Avenir Next" w:hAnsi="Avenir Next"/>
          <w:sz w:val="22"/>
          <w:szCs w:val="22"/>
          <w:lang w:val="en"/>
        </w:rPr>
        <w:t xml:space="preserve">purchased </w:t>
      </w:r>
      <w:r>
        <w:rPr>
          <w:rFonts w:ascii="Avenir Next" w:hAnsi="Avenir Next"/>
          <w:sz w:val="22"/>
          <w:szCs w:val="22"/>
          <w:lang w:val="en"/>
        </w:rPr>
        <w:t xml:space="preserve">this Steinway piano </w:t>
      </w:r>
      <w:r w:rsidR="00211CAE">
        <w:rPr>
          <w:rFonts w:ascii="Avenir Next" w:hAnsi="Avenir Next"/>
          <w:sz w:val="22"/>
          <w:szCs w:val="22"/>
          <w:lang w:val="en"/>
        </w:rPr>
        <w:t xml:space="preserve">on 15 September 2022 for </w:t>
      </w:r>
      <w:r w:rsidR="00435508">
        <w:rPr>
          <w:rFonts w:ascii="Avenir Next" w:hAnsi="Avenir Next"/>
          <w:sz w:val="22"/>
          <w:szCs w:val="22"/>
          <w:lang w:val="en"/>
        </w:rPr>
        <w:t>S</w:t>
      </w:r>
      <w:r w:rsidR="00211CAE">
        <w:rPr>
          <w:rFonts w:ascii="Avenir Next" w:hAnsi="Avenir Next"/>
          <w:sz w:val="22"/>
          <w:szCs w:val="22"/>
          <w:lang w:val="en"/>
        </w:rPr>
        <w:t xml:space="preserve">$1,000,000 </w:t>
      </w:r>
      <w:r>
        <w:rPr>
          <w:rFonts w:ascii="Avenir Next" w:hAnsi="Avenir Next"/>
          <w:sz w:val="22"/>
          <w:szCs w:val="22"/>
          <w:lang w:val="en"/>
        </w:rPr>
        <w:t xml:space="preserve">for the purposes of placing it </w:t>
      </w:r>
      <w:r w:rsidR="00211CAE">
        <w:rPr>
          <w:rFonts w:ascii="Avenir Next" w:hAnsi="Avenir Next"/>
          <w:sz w:val="22"/>
          <w:szCs w:val="22"/>
          <w:lang w:val="en"/>
        </w:rPr>
        <w:t xml:space="preserve">as the centrepiece of Oldway’s showroom. </w:t>
      </w:r>
    </w:p>
    <w:p w14:paraId="5ABB5128" w14:textId="77777777" w:rsidR="00C63871" w:rsidRDefault="00C63871" w:rsidP="00C63871">
      <w:pPr>
        <w:autoSpaceDE w:val="0"/>
        <w:autoSpaceDN w:val="0"/>
        <w:adjustRightInd w:val="0"/>
        <w:jc w:val="both"/>
        <w:rPr>
          <w:rFonts w:ascii="Avenir Next" w:hAnsi="Avenir Next"/>
          <w:sz w:val="22"/>
          <w:szCs w:val="22"/>
          <w:lang w:val="en"/>
        </w:rPr>
      </w:pPr>
    </w:p>
    <w:p w14:paraId="791FDEE0" w14:textId="629E1E3B" w:rsidR="00C63871" w:rsidRPr="00C63871" w:rsidRDefault="00C63871" w:rsidP="00C63871">
      <w:pPr>
        <w:autoSpaceDE w:val="0"/>
        <w:autoSpaceDN w:val="0"/>
        <w:adjustRightInd w:val="0"/>
        <w:jc w:val="both"/>
        <w:rPr>
          <w:rFonts w:ascii="Avenir Next" w:hAnsi="Avenir Next"/>
          <w:sz w:val="22"/>
          <w:szCs w:val="22"/>
          <w:lang w:val="en"/>
        </w:rPr>
      </w:pPr>
      <w:r>
        <w:rPr>
          <w:rFonts w:ascii="Avenir Next" w:hAnsi="Avenir Next"/>
          <w:sz w:val="22"/>
          <w:szCs w:val="22"/>
          <w:lang w:val="en"/>
        </w:rPr>
        <w:t>You act for the Judicial Managers, who have asked you for advice in relation to the recovery of Oldway’s assets.</w:t>
      </w:r>
    </w:p>
    <w:p w14:paraId="16A34D2D" w14:textId="51C50BF9" w:rsidR="00EE062F" w:rsidRPr="00435508" w:rsidRDefault="00EE062F" w:rsidP="008C35C9">
      <w:pPr>
        <w:jc w:val="both"/>
        <w:rPr>
          <w:rFonts w:ascii="Avenir Next" w:hAnsi="Avenir Next" w:cs="Arial"/>
          <w:b/>
          <w:bCs/>
          <w:color w:val="808080" w:themeColor="background1" w:themeShade="80"/>
          <w:sz w:val="22"/>
          <w:szCs w:val="22"/>
          <w:lang w:val="en-GB"/>
        </w:rPr>
      </w:pPr>
    </w:p>
    <w:p w14:paraId="25B3439A" w14:textId="1BA7A5C9" w:rsidR="00405C51" w:rsidRPr="00EF42C1" w:rsidRDefault="00EF42C1" w:rsidP="008C35C9">
      <w:pPr>
        <w:jc w:val="both"/>
        <w:rPr>
          <w:rFonts w:ascii="Avenir Next" w:hAnsi="Avenir Next" w:cs="Arial"/>
          <w:sz w:val="22"/>
          <w:szCs w:val="22"/>
        </w:rPr>
      </w:pPr>
      <w:r w:rsidRPr="00EF42C1">
        <w:rPr>
          <w:rFonts w:ascii="Avenir Next" w:hAnsi="Avenir Next" w:cs="Arial"/>
          <w:sz w:val="22"/>
          <w:szCs w:val="22"/>
        </w:rPr>
        <w:t xml:space="preserve">Legal bill: </w:t>
      </w:r>
      <w:r w:rsidR="008D1785">
        <w:rPr>
          <w:rFonts w:ascii="Avenir Next" w:hAnsi="Avenir Next" w:cs="Arial"/>
          <w:sz w:val="22"/>
          <w:szCs w:val="22"/>
        </w:rPr>
        <w:t>this was for work before and was paid before the judicial management.  I don’t see it as being an issue and the amount seems in line with the expected work.</w:t>
      </w:r>
    </w:p>
    <w:p w14:paraId="4433DB26" w14:textId="098FD21C" w:rsidR="00EF42C1" w:rsidRDefault="00EF42C1" w:rsidP="008C35C9">
      <w:pPr>
        <w:jc w:val="both"/>
        <w:rPr>
          <w:rFonts w:ascii="Avenir Next" w:hAnsi="Avenir Next" w:cs="Arial"/>
          <w:b/>
          <w:bCs/>
          <w:sz w:val="22"/>
          <w:szCs w:val="22"/>
        </w:rPr>
      </w:pPr>
    </w:p>
    <w:p w14:paraId="6D7C3796" w14:textId="57159816" w:rsidR="008D1785" w:rsidRDefault="008D1785" w:rsidP="008C35C9">
      <w:pPr>
        <w:jc w:val="both"/>
        <w:rPr>
          <w:rFonts w:ascii="Avenir Next" w:hAnsi="Avenir Next" w:cs="Arial"/>
          <w:sz w:val="22"/>
          <w:szCs w:val="22"/>
        </w:rPr>
      </w:pPr>
      <w:r w:rsidRPr="008D1785">
        <w:rPr>
          <w:rFonts w:ascii="Avenir Next" w:hAnsi="Avenir Next" w:cs="Arial"/>
          <w:sz w:val="22"/>
          <w:szCs w:val="22"/>
        </w:rPr>
        <w:t xml:space="preserve">Partial repayment of loan from Clarence: </w:t>
      </w:r>
      <w:r>
        <w:rPr>
          <w:rFonts w:ascii="Avenir Next" w:hAnsi="Avenir Next" w:cs="Arial"/>
          <w:sz w:val="22"/>
          <w:szCs w:val="22"/>
        </w:rPr>
        <w:t xml:space="preserve">there may be a potential clawback claim as this could be an unfair preference.  Matinus, knowing of the current and pending financial difficulties, </w:t>
      </w:r>
      <w:r w:rsidR="00FD4C86">
        <w:rPr>
          <w:rFonts w:ascii="Avenir Next" w:hAnsi="Avenir Next" w:cs="Arial"/>
          <w:sz w:val="22"/>
          <w:szCs w:val="22"/>
        </w:rPr>
        <w:t>favoured using available funds to repay Clarence in part.  To satisfy the requirements to be an unfair preference, it needs to be shown that (1) Clarence is a creditor of creditor of Oldway (there should be some financial records of the loan despite it not being documented); (2) that Oldway was insolvent at the time of giving the preference (this is likely the case as the payment was made in April after</w:t>
      </w:r>
      <w:r w:rsidR="00051ACF">
        <w:rPr>
          <w:rFonts w:ascii="Avenir Next" w:hAnsi="Avenir Next" w:cs="Arial"/>
          <w:sz w:val="22"/>
          <w:szCs w:val="22"/>
        </w:rPr>
        <w:t xml:space="preserve"> when the timeline suggests </w:t>
      </w:r>
      <w:r w:rsidR="00FD4C86">
        <w:rPr>
          <w:rFonts w:ascii="Avenir Next" w:hAnsi="Avenir Next" w:cs="Arial"/>
          <w:sz w:val="22"/>
          <w:szCs w:val="22"/>
        </w:rPr>
        <w:t xml:space="preserve">Oldway </w:t>
      </w:r>
      <w:r w:rsidR="00051ACF">
        <w:rPr>
          <w:rFonts w:ascii="Avenir Next" w:hAnsi="Avenir Next" w:cs="Arial"/>
          <w:sz w:val="22"/>
          <w:szCs w:val="22"/>
        </w:rPr>
        <w:t>had failed to pay the statutory demand from Spruce); (3) Clarence may have been put in a better position than he would have otherwise been – as the loan is undocumented, we don’t know from the facts if the S$100,000 payment was an amortisation payment that was contactually due; and (4) Oldway (via Martinus as the sole director) was influenced by his relationship with Clarence (as childhood best friends) to make the payment to Clar</w:t>
      </w:r>
      <w:r w:rsidR="00F92968">
        <w:rPr>
          <w:rFonts w:ascii="Avenir Next" w:hAnsi="Avenir Next" w:cs="Arial"/>
          <w:sz w:val="22"/>
          <w:szCs w:val="22"/>
        </w:rPr>
        <w:t>e</w:t>
      </w:r>
      <w:r w:rsidR="00051ACF">
        <w:rPr>
          <w:rFonts w:ascii="Avenir Next" w:hAnsi="Avenir Next" w:cs="Arial"/>
          <w:sz w:val="22"/>
          <w:szCs w:val="22"/>
        </w:rPr>
        <w:t>nce.</w:t>
      </w:r>
      <w:r w:rsidR="00981A29">
        <w:rPr>
          <w:rFonts w:ascii="Avenir Next" w:hAnsi="Avenir Next" w:cs="Arial"/>
          <w:sz w:val="22"/>
          <w:szCs w:val="22"/>
        </w:rPr>
        <w:t xml:space="preserve">  There is a possible claw back claim for an unfair preference.</w:t>
      </w:r>
    </w:p>
    <w:p w14:paraId="09B964B0" w14:textId="28586F82" w:rsidR="00981A29" w:rsidRDefault="00981A29" w:rsidP="008C35C9">
      <w:pPr>
        <w:jc w:val="both"/>
        <w:rPr>
          <w:rFonts w:ascii="Avenir Next" w:hAnsi="Avenir Next" w:cs="Arial"/>
          <w:sz w:val="22"/>
          <w:szCs w:val="22"/>
        </w:rPr>
      </w:pPr>
    </w:p>
    <w:p w14:paraId="63BA9136" w14:textId="69DFA0F8" w:rsidR="00981A29" w:rsidRPr="008D1785" w:rsidRDefault="00981A29" w:rsidP="008C35C9">
      <w:pPr>
        <w:jc w:val="both"/>
        <w:rPr>
          <w:rFonts w:ascii="Avenir Next" w:hAnsi="Avenir Next" w:cs="Arial"/>
          <w:sz w:val="22"/>
          <w:szCs w:val="22"/>
        </w:rPr>
      </w:pPr>
      <w:r>
        <w:rPr>
          <w:rFonts w:ascii="Avenir Next" w:hAnsi="Avenir Next" w:cs="Arial"/>
          <w:sz w:val="22"/>
          <w:szCs w:val="22"/>
        </w:rPr>
        <w:t>Sale of piano to daughter: this is highly likely to be a transaction at an undervalue (unless there is evidence that the market value of the similar pianos is S$200,000 i.e. Oldway originally overpaid for the piano rather than sold it for less than they should have).  We would need to show that the piaot was sold at significantly less that is actual value</w:t>
      </w:r>
      <w:r w:rsidR="003225D1">
        <w:rPr>
          <w:rFonts w:ascii="Avenir Next" w:hAnsi="Avenir Next" w:cs="Arial"/>
          <w:sz w:val="22"/>
          <w:szCs w:val="22"/>
        </w:rPr>
        <w:t xml:space="preserve"> and that Oldway was insolvent at the time of the transction (again this seems to be the case </w:t>
      </w:r>
      <w:r w:rsidR="003225D1">
        <w:rPr>
          <w:rFonts w:ascii="Avenir Next" w:hAnsi="Avenir Next" w:cs="Arial"/>
          <w:sz w:val="22"/>
          <w:szCs w:val="22"/>
        </w:rPr>
        <w:t xml:space="preserve">as the </w:t>
      </w:r>
      <w:r w:rsidR="003225D1">
        <w:rPr>
          <w:rFonts w:ascii="Avenir Next" w:hAnsi="Avenir Next" w:cs="Arial"/>
          <w:sz w:val="22"/>
          <w:szCs w:val="22"/>
        </w:rPr>
        <w:t xml:space="preserve">sale </w:t>
      </w:r>
      <w:r w:rsidR="003225D1">
        <w:rPr>
          <w:rFonts w:ascii="Avenir Next" w:hAnsi="Avenir Next" w:cs="Arial"/>
          <w:sz w:val="22"/>
          <w:szCs w:val="22"/>
        </w:rPr>
        <w:t>was made in April after when the timeline suggests Oldway had failed to pay the statutory demand from Spruce)</w:t>
      </w:r>
      <w:r w:rsidR="003225D1">
        <w:rPr>
          <w:rFonts w:ascii="Avenir Next" w:hAnsi="Avenir Next" w:cs="Arial"/>
          <w:sz w:val="22"/>
          <w:szCs w:val="22"/>
        </w:rPr>
        <w:t xml:space="preserve"> or became insolvent as a result of the transaction.</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E7F8" w14:textId="77777777" w:rsidR="003E2E76" w:rsidRDefault="003E2E76" w:rsidP="00241B44">
      <w:r>
        <w:separator/>
      </w:r>
    </w:p>
  </w:endnote>
  <w:endnote w:type="continuationSeparator" w:id="0">
    <w:p w14:paraId="735220D4" w14:textId="77777777" w:rsidR="003E2E76" w:rsidRDefault="003E2E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BF45A9C" w:rsidR="00241FA3" w:rsidRPr="00CB75C5" w:rsidRDefault="00CE457A" w:rsidP="009B4976">
    <w:pPr>
      <w:pStyle w:val="Footer"/>
      <w:ind w:right="360"/>
      <w:rPr>
        <w:rFonts w:ascii="Avenir Next" w:hAnsi="Avenir Next" w:cs="Arial"/>
        <w:sz w:val="18"/>
        <w:szCs w:val="18"/>
        <w:lang w:val="en-GB"/>
      </w:rPr>
    </w:pPr>
    <w:r w:rsidRPr="00CE457A">
      <w:rPr>
        <w:rFonts w:ascii="Avenir Next" w:hAnsi="Avenir Next" w:cs="Arial"/>
        <w:sz w:val="18"/>
        <w:szCs w:val="18"/>
        <w:lang w:val="en-GB"/>
      </w:rPr>
      <w:t>202223-551</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FEBB" w14:textId="77777777" w:rsidR="00CE457A" w:rsidRDefault="00CE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8D90" w14:textId="77777777" w:rsidR="003E2E76" w:rsidRDefault="003E2E76" w:rsidP="00241B44">
      <w:r>
        <w:separator/>
      </w:r>
    </w:p>
  </w:footnote>
  <w:footnote w:type="continuationSeparator" w:id="0">
    <w:p w14:paraId="5327F473" w14:textId="77777777" w:rsidR="003E2E76" w:rsidRDefault="003E2E7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DE9D" w14:textId="77777777" w:rsidR="00CE457A" w:rsidRDefault="00CE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418" w14:textId="77777777" w:rsidR="00CE457A" w:rsidRDefault="00CE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7707" w14:textId="77777777" w:rsidR="00CE457A" w:rsidRDefault="00CE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7E1735"/>
    <w:multiLevelType w:val="hybridMultilevel"/>
    <w:tmpl w:val="21E0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EEA3BC8"/>
    <w:multiLevelType w:val="hybridMultilevel"/>
    <w:tmpl w:val="461E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8610313"/>
    <w:multiLevelType w:val="hybridMultilevel"/>
    <w:tmpl w:val="214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7"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4"/>
  </w:num>
  <w:num w:numId="2" w16cid:durableId="412897521">
    <w:abstractNumId w:val="9"/>
  </w:num>
  <w:num w:numId="3" w16cid:durableId="1765954435">
    <w:abstractNumId w:val="26"/>
  </w:num>
  <w:num w:numId="4" w16cid:durableId="1815293119">
    <w:abstractNumId w:val="5"/>
  </w:num>
  <w:num w:numId="5" w16cid:durableId="1738287878">
    <w:abstractNumId w:val="22"/>
  </w:num>
  <w:num w:numId="6" w16cid:durableId="690885599">
    <w:abstractNumId w:val="23"/>
  </w:num>
  <w:num w:numId="7" w16cid:durableId="703017209">
    <w:abstractNumId w:val="7"/>
  </w:num>
  <w:num w:numId="8" w16cid:durableId="202131746">
    <w:abstractNumId w:val="21"/>
  </w:num>
  <w:num w:numId="9" w16cid:durableId="1265651094">
    <w:abstractNumId w:val="10"/>
  </w:num>
  <w:num w:numId="10" w16cid:durableId="547373735">
    <w:abstractNumId w:val="12"/>
  </w:num>
  <w:num w:numId="11" w16cid:durableId="396100152">
    <w:abstractNumId w:val="2"/>
  </w:num>
  <w:num w:numId="12" w16cid:durableId="1196431480">
    <w:abstractNumId w:val="13"/>
  </w:num>
  <w:num w:numId="13" w16cid:durableId="921794559">
    <w:abstractNumId w:val="8"/>
  </w:num>
  <w:num w:numId="14" w16cid:durableId="94136443">
    <w:abstractNumId w:val="17"/>
  </w:num>
  <w:num w:numId="15" w16cid:durableId="253049330">
    <w:abstractNumId w:val="14"/>
  </w:num>
  <w:num w:numId="16" w16cid:durableId="502595671">
    <w:abstractNumId w:val="16"/>
  </w:num>
  <w:num w:numId="17" w16cid:durableId="980310283">
    <w:abstractNumId w:val="20"/>
  </w:num>
  <w:num w:numId="18" w16cid:durableId="2120441113">
    <w:abstractNumId w:val="18"/>
  </w:num>
  <w:num w:numId="19" w16cid:durableId="2116976499">
    <w:abstractNumId w:val="24"/>
  </w:num>
  <w:num w:numId="20" w16cid:durableId="851332915">
    <w:abstractNumId w:val="3"/>
  </w:num>
  <w:num w:numId="21" w16cid:durableId="1055355568">
    <w:abstractNumId w:val="0"/>
  </w:num>
  <w:num w:numId="22" w16cid:durableId="1909076664">
    <w:abstractNumId w:val="19"/>
  </w:num>
  <w:num w:numId="23" w16cid:durableId="198663565">
    <w:abstractNumId w:val="27"/>
  </w:num>
  <w:num w:numId="24" w16cid:durableId="77482620">
    <w:abstractNumId w:val="11"/>
  </w:num>
  <w:num w:numId="25" w16cid:durableId="400376054">
    <w:abstractNumId w:val="6"/>
  </w:num>
  <w:num w:numId="26" w16cid:durableId="230040157">
    <w:abstractNumId w:val="25"/>
  </w:num>
  <w:num w:numId="27" w16cid:durableId="131290598">
    <w:abstractNumId w:val="1"/>
  </w:num>
  <w:num w:numId="28" w16cid:durableId="14277697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A8B"/>
    <w:rsid w:val="00017E7C"/>
    <w:rsid w:val="00017FCC"/>
    <w:rsid w:val="00020557"/>
    <w:rsid w:val="00021FC2"/>
    <w:rsid w:val="00022F57"/>
    <w:rsid w:val="00023F85"/>
    <w:rsid w:val="000250C7"/>
    <w:rsid w:val="00025377"/>
    <w:rsid w:val="00025846"/>
    <w:rsid w:val="00025872"/>
    <w:rsid w:val="00026897"/>
    <w:rsid w:val="00026F16"/>
    <w:rsid w:val="00027E00"/>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87C"/>
    <w:rsid w:val="00045904"/>
    <w:rsid w:val="00045B31"/>
    <w:rsid w:val="00046AA0"/>
    <w:rsid w:val="000502FD"/>
    <w:rsid w:val="0005189B"/>
    <w:rsid w:val="00051ACF"/>
    <w:rsid w:val="000531FC"/>
    <w:rsid w:val="00053A36"/>
    <w:rsid w:val="000548DC"/>
    <w:rsid w:val="000627E0"/>
    <w:rsid w:val="00065166"/>
    <w:rsid w:val="00067160"/>
    <w:rsid w:val="00067C67"/>
    <w:rsid w:val="00067EA6"/>
    <w:rsid w:val="000716BD"/>
    <w:rsid w:val="0007191F"/>
    <w:rsid w:val="00073992"/>
    <w:rsid w:val="00075AA9"/>
    <w:rsid w:val="00076686"/>
    <w:rsid w:val="00076AC5"/>
    <w:rsid w:val="0007787B"/>
    <w:rsid w:val="00077B8B"/>
    <w:rsid w:val="00080F56"/>
    <w:rsid w:val="00081984"/>
    <w:rsid w:val="00082016"/>
    <w:rsid w:val="00082609"/>
    <w:rsid w:val="000851CC"/>
    <w:rsid w:val="00086F43"/>
    <w:rsid w:val="00087303"/>
    <w:rsid w:val="00087F21"/>
    <w:rsid w:val="00091826"/>
    <w:rsid w:val="000938CA"/>
    <w:rsid w:val="00093BE8"/>
    <w:rsid w:val="0009401D"/>
    <w:rsid w:val="000940F4"/>
    <w:rsid w:val="00094402"/>
    <w:rsid w:val="000953C3"/>
    <w:rsid w:val="000959BB"/>
    <w:rsid w:val="00095C5F"/>
    <w:rsid w:val="000A208F"/>
    <w:rsid w:val="000A3EA7"/>
    <w:rsid w:val="000A407B"/>
    <w:rsid w:val="000A617B"/>
    <w:rsid w:val="000A68ED"/>
    <w:rsid w:val="000A6D56"/>
    <w:rsid w:val="000A7438"/>
    <w:rsid w:val="000B1E92"/>
    <w:rsid w:val="000B5FF1"/>
    <w:rsid w:val="000B609F"/>
    <w:rsid w:val="000C04F2"/>
    <w:rsid w:val="000C2244"/>
    <w:rsid w:val="000C44C8"/>
    <w:rsid w:val="000D41AB"/>
    <w:rsid w:val="000D55A8"/>
    <w:rsid w:val="000D5AD9"/>
    <w:rsid w:val="000D6327"/>
    <w:rsid w:val="000D6339"/>
    <w:rsid w:val="000D65DB"/>
    <w:rsid w:val="000D6963"/>
    <w:rsid w:val="000E13F7"/>
    <w:rsid w:val="000E431B"/>
    <w:rsid w:val="000E4841"/>
    <w:rsid w:val="000E4FA3"/>
    <w:rsid w:val="000F1677"/>
    <w:rsid w:val="000F1FFD"/>
    <w:rsid w:val="000F3D6C"/>
    <w:rsid w:val="000F3F76"/>
    <w:rsid w:val="000F708F"/>
    <w:rsid w:val="000F79D0"/>
    <w:rsid w:val="00100A09"/>
    <w:rsid w:val="001010E3"/>
    <w:rsid w:val="00101707"/>
    <w:rsid w:val="0010170D"/>
    <w:rsid w:val="00102CC9"/>
    <w:rsid w:val="001037C8"/>
    <w:rsid w:val="0010593A"/>
    <w:rsid w:val="00111F83"/>
    <w:rsid w:val="00113522"/>
    <w:rsid w:val="00113AA1"/>
    <w:rsid w:val="0011473D"/>
    <w:rsid w:val="0011590F"/>
    <w:rsid w:val="00115C85"/>
    <w:rsid w:val="001163B2"/>
    <w:rsid w:val="001166F4"/>
    <w:rsid w:val="00121B3C"/>
    <w:rsid w:val="00122789"/>
    <w:rsid w:val="00123855"/>
    <w:rsid w:val="00124EAE"/>
    <w:rsid w:val="00126A4D"/>
    <w:rsid w:val="00127195"/>
    <w:rsid w:val="00127E45"/>
    <w:rsid w:val="00130813"/>
    <w:rsid w:val="00133976"/>
    <w:rsid w:val="00134136"/>
    <w:rsid w:val="00136839"/>
    <w:rsid w:val="0013760D"/>
    <w:rsid w:val="001379CF"/>
    <w:rsid w:val="0014171F"/>
    <w:rsid w:val="001426A0"/>
    <w:rsid w:val="001433DC"/>
    <w:rsid w:val="001449AD"/>
    <w:rsid w:val="00144E3F"/>
    <w:rsid w:val="0014622C"/>
    <w:rsid w:val="0015020C"/>
    <w:rsid w:val="001505C4"/>
    <w:rsid w:val="00151C0A"/>
    <w:rsid w:val="00152348"/>
    <w:rsid w:val="001525C8"/>
    <w:rsid w:val="0015456D"/>
    <w:rsid w:val="00154A75"/>
    <w:rsid w:val="00155429"/>
    <w:rsid w:val="00155745"/>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4A6"/>
    <w:rsid w:val="001A0ABE"/>
    <w:rsid w:val="001A2205"/>
    <w:rsid w:val="001A2441"/>
    <w:rsid w:val="001A27E8"/>
    <w:rsid w:val="001A512B"/>
    <w:rsid w:val="001A7B0A"/>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09F"/>
    <w:rsid w:val="001D53CD"/>
    <w:rsid w:val="001D572A"/>
    <w:rsid w:val="001D780C"/>
    <w:rsid w:val="001E087D"/>
    <w:rsid w:val="001E1429"/>
    <w:rsid w:val="001E25B9"/>
    <w:rsid w:val="001E49B0"/>
    <w:rsid w:val="001E49E0"/>
    <w:rsid w:val="001E4A8B"/>
    <w:rsid w:val="001E748A"/>
    <w:rsid w:val="001E7B5A"/>
    <w:rsid w:val="001F2899"/>
    <w:rsid w:val="001F52A0"/>
    <w:rsid w:val="001F7412"/>
    <w:rsid w:val="001F7FCF"/>
    <w:rsid w:val="0020090A"/>
    <w:rsid w:val="00201840"/>
    <w:rsid w:val="00202DFE"/>
    <w:rsid w:val="00203A31"/>
    <w:rsid w:val="0020537C"/>
    <w:rsid w:val="00206D5D"/>
    <w:rsid w:val="0020725B"/>
    <w:rsid w:val="00207C3D"/>
    <w:rsid w:val="002110F1"/>
    <w:rsid w:val="00211CAE"/>
    <w:rsid w:val="00212592"/>
    <w:rsid w:val="0021407D"/>
    <w:rsid w:val="0022116B"/>
    <w:rsid w:val="00221D20"/>
    <w:rsid w:val="0022359C"/>
    <w:rsid w:val="00225ABA"/>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7BF"/>
    <w:rsid w:val="00254E10"/>
    <w:rsid w:val="00256E1E"/>
    <w:rsid w:val="002638B0"/>
    <w:rsid w:val="00263D03"/>
    <w:rsid w:val="0026647A"/>
    <w:rsid w:val="002668D3"/>
    <w:rsid w:val="00266C4D"/>
    <w:rsid w:val="00267804"/>
    <w:rsid w:val="00270438"/>
    <w:rsid w:val="002722CA"/>
    <w:rsid w:val="0027299F"/>
    <w:rsid w:val="002729FA"/>
    <w:rsid w:val="002749AB"/>
    <w:rsid w:val="00274AEC"/>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1DC1"/>
    <w:rsid w:val="002A29B0"/>
    <w:rsid w:val="002A2A60"/>
    <w:rsid w:val="002A37BB"/>
    <w:rsid w:val="002A3B3B"/>
    <w:rsid w:val="002A6E48"/>
    <w:rsid w:val="002B0172"/>
    <w:rsid w:val="002B1C45"/>
    <w:rsid w:val="002B1F24"/>
    <w:rsid w:val="002B5711"/>
    <w:rsid w:val="002B6E91"/>
    <w:rsid w:val="002B725E"/>
    <w:rsid w:val="002C0DAA"/>
    <w:rsid w:val="002C0ED5"/>
    <w:rsid w:val="002C13C8"/>
    <w:rsid w:val="002C1EC5"/>
    <w:rsid w:val="002C2B46"/>
    <w:rsid w:val="002C2FDA"/>
    <w:rsid w:val="002C3547"/>
    <w:rsid w:val="002C474F"/>
    <w:rsid w:val="002C47C0"/>
    <w:rsid w:val="002C5EF6"/>
    <w:rsid w:val="002C69B4"/>
    <w:rsid w:val="002D0021"/>
    <w:rsid w:val="002D1232"/>
    <w:rsid w:val="002D299D"/>
    <w:rsid w:val="002D3473"/>
    <w:rsid w:val="002D427E"/>
    <w:rsid w:val="002D4943"/>
    <w:rsid w:val="002D5649"/>
    <w:rsid w:val="002E00E5"/>
    <w:rsid w:val="002E1A20"/>
    <w:rsid w:val="002E2873"/>
    <w:rsid w:val="002E29AF"/>
    <w:rsid w:val="002E3CEB"/>
    <w:rsid w:val="002E4A27"/>
    <w:rsid w:val="002F1956"/>
    <w:rsid w:val="002F3440"/>
    <w:rsid w:val="002F46C8"/>
    <w:rsid w:val="002F75A3"/>
    <w:rsid w:val="002F7711"/>
    <w:rsid w:val="00303C2F"/>
    <w:rsid w:val="00305E53"/>
    <w:rsid w:val="003067CD"/>
    <w:rsid w:val="00307C79"/>
    <w:rsid w:val="00307D85"/>
    <w:rsid w:val="00310CD9"/>
    <w:rsid w:val="003144EF"/>
    <w:rsid w:val="00315123"/>
    <w:rsid w:val="003164F4"/>
    <w:rsid w:val="00320DBF"/>
    <w:rsid w:val="003225D1"/>
    <w:rsid w:val="00323960"/>
    <w:rsid w:val="003261B9"/>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1E7C"/>
    <w:rsid w:val="00343808"/>
    <w:rsid w:val="00346AE0"/>
    <w:rsid w:val="00347816"/>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AFF"/>
    <w:rsid w:val="00381BA3"/>
    <w:rsid w:val="00382C98"/>
    <w:rsid w:val="00383726"/>
    <w:rsid w:val="0038533C"/>
    <w:rsid w:val="003859F1"/>
    <w:rsid w:val="00385BC5"/>
    <w:rsid w:val="00386568"/>
    <w:rsid w:val="003903E6"/>
    <w:rsid w:val="003908E2"/>
    <w:rsid w:val="00390B57"/>
    <w:rsid w:val="00392C02"/>
    <w:rsid w:val="00392C97"/>
    <w:rsid w:val="0039314F"/>
    <w:rsid w:val="00393730"/>
    <w:rsid w:val="00394555"/>
    <w:rsid w:val="003948D5"/>
    <w:rsid w:val="00394D3C"/>
    <w:rsid w:val="00396821"/>
    <w:rsid w:val="00397D3A"/>
    <w:rsid w:val="003A051E"/>
    <w:rsid w:val="003A0927"/>
    <w:rsid w:val="003A2B41"/>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9BD"/>
    <w:rsid w:val="003E0B16"/>
    <w:rsid w:val="003E2C27"/>
    <w:rsid w:val="003E2E76"/>
    <w:rsid w:val="003E39B5"/>
    <w:rsid w:val="003E67D1"/>
    <w:rsid w:val="003E7313"/>
    <w:rsid w:val="003E76D8"/>
    <w:rsid w:val="003E7D6C"/>
    <w:rsid w:val="003F0248"/>
    <w:rsid w:val="003F06D9"/>
    <w:rsid w:val="003F14A7"/>
    <w:rsid w:val="003F28C1"/>
    <w:rsid w:val="003F3F38"/>
    <w:rsid w:val="003F4FCF"/>
    <w:rsid w:val="003F56C3"/>
    <w:rsid w:val="003F5D38"/>
    <w:rsid w:val="00400023"/>
    <w:rsid w:val="0040332F"/>
    <w:rsid w:val="00404329"/>
    <w:rsid w:val="00405C51"/>
    <w:rsid w:val="00405C66"/>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5508"/>
    <w:rsid w:val="00437297"/>
    <w:rsid w:val="004402DC"/>
    <w:rsid w:val="004428DC"/>
    <w:rsid w:val="00444284"/>
    <w:rsid w:val="00444FA0"/>
    <w:rsid w:val="00445CE6"/>
    <w:rsid w:val="00445EBD"/>
    <w:rsid w:val="00450A62"/>
    <w:rsid w:val="004534C2"/>
    <w:rsid w:val="00453658"/>
    <w:rsid w:val="00454113"/>
    <w:rsid w:val="00454129"/>
    <w:rsid w:val="0045446F"/>
    <w:rsid w:val="00454E2B"/>
    <w:rsid w:val="0045683E"/>
    <w:rsid w:val="00457174"/>
    <w:rsid w:val="00466C39"/>
    <w:rsid w:val="00470964"/>
    <w:rsid w:val="0047497A"/>
    <w:rsid w:val="00475CC7"/>
    <w:rsid w:val="00477C72"/>
    <w:rsid w:val="00477D4E"/>
    <w:rsid w:val="00481D6B"/>
    <w:rsid w:val="00482465"/>
    <w:rsid w:val="00485CCE"/>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281"/>
    <w:rsid w:val="004B6651"/>
    <w:rsid w:val="004B7DFB"/>
    <w:rsid w:val="004C5A9F"/>
    <w:rsid w:val="004C7B81"/>
    <w:rsid w:val="004D0603"/>
    <w:rsid w:val="004D17F6"/>
    <w:rsid w:val="004D1A5A"/>
    <w:rsid w:val="004D1DE3"/>
    <w:rsid w:val="004D2090"/>
    <w:rsid w:val="004D2FFF"/>
    <w:rsid w:val="004D3721"/>
    <w:rsid w:val="004D4543"/>
    <w:rsid w:val="004D5272"/>
    <w:rsid w:val="004D52A8"/>
    <w:rsid w:val="004D5F1D"/>
    <w:rsid w:val="004D64F9"/>
    <w:rsid w:val="004D67B3"/>
    <w:rsid w:val="004E185D"/>
    <w:rsid w:val="004E2F07"/>
    <w:rsid w:val="004E3A6B"/>
    <w:rsid w:val="004E408D"/>
    <w:rsid w:val="004E4ADF"/>
    <w:rsid w:val="004E622C"/>
    <w:rsid w:val="004E6849"/>
    <w:rsid w:val="004E6B9B"/>
    <w:rsid w:val="004E7C63"/>
    <w:rsid w:val="004F0CF9"/>
    <w:rsid w:val="004F0EDA"/>
    <w:rsid w:val="004F3A8D"/>
    <w:rsid w:val="004F5FDF"/>
    <w:rsid w:val="004F72EA"/>
    <w:rsid w:val="00500ADE"/>
    <w:rsid w:val="00500FDE"/>
    <w:rsid w:val="00502C57"/>
    <w:rsid w:val="00503068"/>
    <w:rsid w:val="00504629"/>
    <w:rsid w:val="00504765"/>
    <w:rsid w:val="005054A9"/>
    <w:rsid w:val="00506B49"/>
    <w:rsid w:val="00506C3F"/>
    <w:rsid w:val="005076E4"/>
    <w:rsid w:val="00515C35"/>
    <w:rsid w:val="005177FE"/>
    <w:rsid w:val="0052263B"/>
    <w:rsid w:val="00523298"/>
    <w:rsid w:val="005235A0"/>
    <w:rsid w:val="0052366A"/>
    <w:rsid w:val="00524728"/>
    <w:rsid w:val="00525CA9"/>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38"/>
    <w:rsid w:val="005739CA"/>
    <w:rsid w:val="00575B2D"/>
    <w:rsid w:val="00576A9C"/>
    <w:rsid w:val="00577B82"/>
    <w:rsid w:val="00580EA0"/>
    <w:rsid w:val="00581DB7"/>
    <w:rsid w:val="005833D0"/>
    <w:rsid w:val="00583BBA"/>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0F81"/>
    <w:rsid w:val="005B1E31"/>
    <w:rsid w:val="005B4219"/>
    <w:rsid w:val="005B5C5F"/>
    <w:rsid w:val="005B6016"/>
    <w:rsid w:val="005B6708"/>
    <w:rsid w:val="005B67AC"/>
    <w:rsid w:val="005B79F4"/>
    <w:rsid w:val="005C2641"/>
    <w:rsid w:val="005C3312"/>
    <w:rsid w:val="005C4947"/>
    <w:rsid w:val="005C6CFB"/>
    <w:rsid w:val="005C764D"/>
    <w:rsid w:val="005C7C67"/>
    <w:rsid w:val="005D0A0D"/>
    <w:rsid w:val="005D12BE"/>
    <w:rsid w:val="005D16DD"/>
    <w:rsid w:val="005D23BD"/>
    <w:rsid w:val="005D43E0"/>
    <w:rsid w:val="005D47B7"/>
    <w:rsid w:val="005D5631"/>
    <w:rsid w:val="005D5679"/>
    <w:rsid w:val="005D5828"/>
    <w:rsid w:val="005D58A3"/>
    <w:rsid w:val="005E127D"/>
    <w:rsid w:val="005E15D3"/>
    <w:rsid w:val="005E1B79"/>
    <w:rsid w:val="005E2D3F"/>
    <w:rsid w:val="005E6076"/>
    <w:rsid w:val="005E7008"/>
    <w:rsid w:val="005F026D"/>
    <w:rsid w:val="005F24E8"/>
    <w:rsid w:val="005F25A8"/>
    <w:rsid w:val="005F2AEA"/>
    <w:rsid w:val="005F2D0B"/>
    <w:rsid w:val="005F4B31"/>
    <w:rsid w:val="005F53AD"/>
    <w:rsid w:val="005F643C"/>
    <w:rsid w:val="005F66A5"/>
    <w:rsid w:val="005F7B12"/>
    <w:rsid w:val="005F7B9A"/>
    <w:rsid w:val="00600529"/>
    <w:rsid w:val="00601D70"/>
    <w:rsid w:val="0060259C"/>
    <w:rsid w:val="0060450F"/>
    <w:rsid w:val="0060478B"/>
    <w:rsid w:val="0061036B"/>
    <w:rsid w:val="00610388"/>
    <w:rsid w:val="00610AC7"/>
    <w:rsid w:val="00610E39"/>
    <w:rsid w:val="0061172F"/>
    <w:rsid w:val="00612CA5"/>
    <w:rsid w:val="006153C7"/>
    <w:rsid w:val="006153EC"/>
    <w:rsid w:val="006203D9"/>
    <w:rsid w:val="00621A17"/>
    <w:rsid w:val="00623C19"/>
    <w:rsid w:val="00624C99"/>
    <w:rsid w:val="00625AF6"/>
    <w:rsid w:val="00626834"/>
    <w:rsid w:val="00626ADE"/>
    <w:rsid w:val="00627883"/>
    <w:rsid w:val="00627CC9"/>
    <w:rsid w:val="00627E7B"/>
    <w:rsid w:val="00630542"/>
    <w:rsid w:val="0063188E"/>
    <w:rsid w:val="00632E44"/>
    <w:rsid w:val="00633654"/>
    <w:rsid w:val="0063440A"/>
    <w:rsid w:val="00634446"/>
    <w:rsid w:val="00634622"/>
    <w:rsid w:val="00635349"/>
    <w:rsid w:val="00636808"/>
    <w:rsid w:val="00641515"/>
    <w:rsid w:val="00641C46"/>
    <w:rsid w:val="00642325"/>
    <w:rsid w:val="00642455"/>
    <w:rsid w:val="0065181E"/>
    <w:rsid w:val="00651AB7"/>
    <w:rsid w:val="00654C2F"/>
    <w:rsid w:val="00656ACA"/>
    <w:rsid w:val="00657087"/>
    <w:rsid w:val="00662251"/>
    <w:rsid w:val="00662BC3"/>
    <w:rsid w:val="00662EDA"/>
    <w:rsid w:val="00663879"/>
    <w:rsid w:val="006639DB"/>
    <w:rsid w:val="006644B9"/>
    <w:rsid w:val="006661EF"/>
    <w:rsid w:val="00666D5C"/>
    <w:rsid w:val="006719DB"/>
    <w:rsid w:val="00673642"/>
    <w:rsid w:val="00675666"/>
    <w:rsid w:val="006768F3"/>
    <w:rsid w:val="00677AEB"/>
    <w:rsid w:val="00680556"/>
    <w:rsid w:val="00680EF2"/>
    <w:rsid w:val="00687A1D"/>
    <w:rsid w:val="00687EA0"/>
    <w:rsid w:val="00691D5F"/>
    <w:rsid w:val="0069476B"/>
    <w:rsid w:val="00696039"/>
    <w:rsid w:val="00697C0F"/>
    <w:rsid w:val="00697EA1"/>
    <w:rsid w:val="006A2646"/>
    <w:rsid w:val="006A4823"/>
    <w:rsid w:val="006A6530"/>
    <w:rsid w:val="006A7F25"/>
    <w:rsid w:val="006B1780"/>
    <w:rsid w:val="006B1876"/>
    <w:rsid w:val="006B29EB"/>
    <w:rsid w:val="006B2D95"/>
    <w:rsid w:val="006B300C"/>
    <w:rsid w:val="006B435A"/>
    <w:rsid w:val="006B43A3"/>
    <w:rsid w:val="006B4C64"/>
    <w:rsid w:val="006B503E"/>
    <w:rsid w:val="006B5626"/>
    <w:rsid w:val="006B676A"/>
    <w:rsid w:val="006B67AC"/>
    <w:rsid w:val="006C0B65"/>
    <w:rsid w:val="006C0D17"/>
    <w:rsid w:val="006C1470"/>
    <w:rsid w:val="006C21F3"/>
    <w:rsid w:val="006C26F3"/>
    <w:rsid w:val="006C2BBF"/>
    <w:rsid w:val="006C361E"/>
    <w:rsid w:val="006D1706"/>
    <w:rsid w:val="006D2BE7"/>
    <w:rsid w:val="006D5EC7"/>
    <w:rsid w:val="006D6BD5"/>
    <w:rsid w:val="006E090F"/>
    <w:rsid w:val="006E21C4"/>
    <w:rsid w:val="006E481A"/>
    <w:rsid w:val="006E5298"/>
    <w:rsid w:val="006F400A"/>
    <w:rsid w:val="006F41CC"/>
    <w:rsid w:val="006F456C"/>
    <w:rsid w:val="006F4A78"/>
    <w:rsid w:val="006F734A"/>
    <w:rsid w:val="0070066F"/>
    <w:rsid w:val="00700D83"/>
    <w:rsid w:val="007010D4"/>
    <w:rsid w:val="00704852"/>
    <w:rsid w:val="00705104"/>
    <w:rsid w:val="0070609E"/>
    <w:rsid w:val="007074E9"/>
    <w:rsid w:val="00710CE0"/>
    <w:rsid w:val="0071200D"/>
    <w:rsid w:val="00713DA4"/>
    <w:rsid w:val="00714BF1"/>
    <w:rsid w:val="00720327"/>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AEA"/>
    <w:rsid w:val="00775BCC"/>
    <w:rsid w:val="0077686D"/>
    <w:rsid w:val="00777A94"/>
    <w:rsid w:val="007809BC"/>
    <w:rsid w:val="00784128"/>
    <w:rsid w:val="00785C03"/>
    <w:rsid w:val="00785FE5"/>
    <w:rsid w:val="00786E84"/>
    <w:rsid w:val="007875E5"/>
    <w:rsid w:val="00787A23"/>
    <w:rsid w:val="00787BCC"/>
    <w:rsid w:val="007912D4"/>
    <w:rsid w:val="00792E0B"/>
    <w:rsid w:val="00793173"/>
    <w:rsid w:val="00793FEE"/>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1E0"/>
    <w:rsid w:val="007D227D"/>
    <w:rsid w:val="007D348D"/>
    <w:rsid w:val="007D407F"/>
    <w:rsid w:val="007D4A65"/>
    <w:rsid w:val="007D600D"/>
    <w:rsid w:val="007D63C5"/>
    <w:rsid w:val="007D6C96"/>
    <w:rsid w:val="007D6DF1"/>
    <w:rsid w:val="007D79DF"/>
    <w:rsid w:val="007D7C92"/>
    <w:rsid w:val="007E042D"/>
    <w:rsid w:val="007E1154"/>
    <w:rsid w:val="007E3C8F"/>
    <w:rsid w:val="007E4A00"/>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86D"/>
    <w:rsid w:val="00813A8D"/>
    <w:rsid w:val="00815AC9"/>
    <w:rsid w:val="008162ED"/>
    <w:rsid w:val="00816D04"/>
    <w:rsid w:val="00820278"/>
    <w:rsid w:val="00822751"/>
    <w:rsid w:val="008234B4"/>
    <w:rsid w:val="0082483F"/>
    <w:rsid w:val="00825B36"/>
    <w:rsid w:val="008279C0"/>
    <w:rsid w:val="00830097"/>
    <w:rsid w:val="008307DC"/>
    <w:rsid w:val="008307FE"/>
    <w:rsid w:val="00831DCC"/>
    <w:rsid w:val="00832877"/>
    <w:rsid w:val="0084042E"/>
    <w:rsid w:val="00841074"/>
    <w:rsid w:val="008415BE"/>
    <w:rsid w:val="0084282E"/>
    <w:rsid w:val="00844879"/>
    <w:rsid w:val="008504EE"/>
    <w:rsid w:val="00851B6A"/>
    <w:rsid w:val="0085270E"/>
    <w:rsid w:val="008539C0"/>
    <w:rsid w:val="00855F61"/>
    <w:rsid w:val="008619A1"/>
    <w:rsid w:val="00864762"/>
    <w:rsid w:val="008648D2"/>
    <w:rsid w:val="0086705F"/>
    <w:rsid w:val="00867701"/>
    <w:rsid w:val="008723F3"/>
    <w:rsid w:val="00874DB1"/>
    <w:rsid w:val="00874FFA"/>
    <w:rsid w:val="00875427"/>
    <w:rsid w:val="008759B7"/>
    <w:rsid w:val="00876F56"/>
    <w:rsid w:val="00880683"/>
    <w:rsid w:val="008808F5"/>
    <w:rsid w:val="00881DE6"/>
    <w:rsid w:val="008837A6"/>
    <w:rsid w:val="00884864"/>
    <w:rsid w:val="008876C0"/>
    <w:rsid w:val="00887A07"/>
    <w:rsid w:val="0089145D"/>
    <w:rsid w:val="008924BF"/>
    <w:rsid w:val="00892971"/>
    <w:rsid w:val="00893A17"/>
    <w:rsid w:val="008942AB"/>
    <w:rsid w:val="00895343"/>
    <w:rsid w:val="00897EF7"/>
    <w:rsid w:val="008A0AD3"/>
    <w:rsid w:val="008A4DF2"/>
    <w:rsid w:val="008A66E7"/>
    <w:rsid w:val="008A6CFE"/>
    <w:rsid w:val="008B4E45"/>
    <w:rsid w:val="008B5165"/>
    <w:rsid w:val="008B5333"/>
    <w:rsid w:val="008B6223"/>
    <w:rsid w:val="008C06AD"/>
    <w:rsid w:val="008C0A02"/>
    <w:rsid w:val="008C0EC6"/>
    <w:rsid w:val="008C35C9"/>
    <w:rsid w:val="008C66E0"/>
    <w:rsid w:val="008C7904"/>
    <w:rsid w:val="008D1785"/>
    <w:rsid w:val="008D769A"/>
    <w:rsid w:val="008E3339"/>
    <w:rsid w:val="008E585A"/>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2408"/>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5FA3"/>
    <w:rsid w:val="0096727F"/>
    <w:rsid w:val="00967876"/>
    <w:rsid w:val="00970790"/>
    <w:rsid w:val="00973BEB"/>
    <w:rsid w:val="00973D65"/>
    <w:rsid w:val="00975CBB"/>
    <w:rsid w:val="00976AA8"/>
    <w:rsid w:val="00980E61"/>
    <w:rsid w:val="00981A29"/>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1EBC"/>
    <w:rsid w:val="009A3AB7"/>
    <w:rsid w:val="009A528F"/>
    <w:rsid w:val="009A55EE"/>
    <w:rsid w:val="009A5993"/>
    <w:rsid w:val="009A7639"/>
    <w:rsid w:val="009A7B9B"/>
    <w:rsid w:val="009B0579"/>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4E70"/>
    <w:rsid w:val="009D6501"/>
    <w:rsid w:val="009E2AEB"/>
    <w:rsid w:val="009E2C22"/>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3A8"/>
    <w:rsid w:val="00A14542"/>
    <w:rsid w:val="00A14B54"/>
    <w:rsid w:val="00A17C10"/>
    <w:rsid w:val="00A21A65"/>
    <w:rsid w:val="00A2274A"/>
    <w:rsid w:val="00A235B7"/>
    <w:rsid w:val="00A24443"/>
    <w:rsid w:val="00A25D0C"/>
    <w:rsid w:val="00A27A7A"/>
    <w:rsid w:val="00A27D47"/>
    <w:rsid w:val="00A3105E"/>
    <w:rsid w:val="00A322F6"/>
    <w:rsid w:val="00A3292F"/>
    <w:rsid w:val="00A34ABE"/>
    <w:rsid w:val="00A35DA7"/>
    <w:rsid w:val="00A407EF"/>
    <w:rsid w:val="00A41122"/>
    <w:rsid w:val="00A431DB"/>
    <w:rsid w:val="00A44146"/>
    <w:rsid w:val="00A44EE1"/>
    <w:rsid w:val="00A45114"/>
    <w:rsid w:val="00A46B4C"/>
    <w:rsid w:val="00A50F0E"/>
    <w:rsid w:val="00A5117B"/>
    <w:rsid w:val="00A54B03"/>
    <w:rsid w:val="00A54C2C"/>
    <w:rsid w:val="00A55A47"/>
    <w:rsid w:val="00A56D34"/>
    <w:rsid w:val="00A60074"/>
    <w:rsid w:val="00A60A36"/>
    <w:rsid w:val="00A63144"/>
    <w:rsid w:val="00A631DB"/>
    <w:rsid w:val="00A6617D"/>
    <w:rsid w:val="00A6627C"/>
    <w:rsid w:val="00A7023F"/>
    <w:rsid w:val="00A71019"/>
    <w:rsid w:val="00A764B9"/>
    <w:rsid w:val="00A7673A"/>
    <w:rsid w:val="00A76786"/>
    <w:rsid w:val="00A77FB4"/>
    <w:rsid w:val="00A80144"/>
    <w:rsid w:val="00A80859"/>
    <w:rsid w:val="00A81029"/>
    <w:rsid w:val="00A82010"/>
    <w:rsid w:val="00A845F5"/>
    <w:rsid w:val="00A85685"/>
    <w:rsid w:val="00A86EA2"/>
    <w:rsid w:val="00A93FD4"/>
    <w:rsid w:val="00A96489"/>
    <w:rsid w:val="00AA0ADB"/>
    <w:rsid w:val="00AA38DF"/>
    <w:rsid w:val="00AA412E"/>
    <w:rsid w:val="00AA4EEA"/>
    <w:rsid w:val="00AA50B6"/>
    <w:rsid w:val="00AA67A8"/>
    <w:rsid w:val="00AB0045"/>
    <w:rsid w:val="00AB0170"/>
    <w:rsid w:val="00AB0267"/>
    <w:rsid w:val="00AB0821"/>
    <w:rsid w:val="00AB2425"/>
    <w:rsid w:val="00AB3508"/>
    <w:rsid w:val="00AB685C"/>
    <w:rsid w:val="00AB6C2D"/>
    <w:rsid w:val="00AC08F7"/>
    <w:rsid w:val="00AC12C3"/>
    <w:rsid w:val="00AC3839"/>
    <w:rsid w:val="00AC560A"/>
    <w:rsid w:val="00AC7082"/>
    <w:rsid w:val="00AC7550"/>
    <w:rsid w:val="00AD08BD"/>
    <w:rsid w:val="00AD1D19"/>
    <w:rsid w:val="00AD4BE8"/>
    <w:rsid w:val="00AD6545"/>
    <w:rsid w:val="00AE1A12"/>
    <w:rsid w:val="00AE1DA9"/>
    <w:rsid w:val="00AE3DA8"/>
    <w:rsid w:val="00AE5519"/>
    <w:rsid w:val="00AE5EB6"/>
    <w:rsid w:val="00AF02E5"/>
    <w:rsid w:val="00AF195B"/>
    <w:rsid w:val="00AF228E"/>
    <w:rsid w:val="00AF4CE5"/>
    <w:rsid w:val="00B016A8"/>
    <w:rsid w:val="00B0199C"/>
    <w:rsid w:val="00B0206B"/>
    <w:rsid w:val="00B05601"/>
    <w:rsid w:val="00B10E5C"/>
    <w:rsid w:val="00B12AAE"/>
    <w:rsid w:val="00B130D3"/>
    <w:rsid w:val="00B1461F"/>
    <w:rsid w:val="00B14819"/>
    <w:rsid w:val="00B14A52"/>
    <w:rsid w:val="00B15E2F"/>
    <w:rsid w:val="00B17AA9"/>
    <w:rsid w:val="00B21A23"/>
    <w:rsid w:val="00B21E13"/>
    <w:rsid w:val="00B22A28"/>
    <w:rsid w:val="00B24839"/>
    <w:rsid w:val="00B26143"/>
    <w:rsid w:val="00B30294"/>
    <w:rsid w:val="00B34619"/>
    <w:rsid w:val="00B3727B"/>
    <w:rsid w:val="00B401D6"/>
    <w:rsid w:val="00B404F6"/>
    <w:rsid w:val="00B41699"/>
    <w:rsid w:val="00B44713"/>
    <w:rsid w:val="00B45F84"/>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02D"/>
    <w:rsid w:val="00B82586"/>
    <w:rsid w:val="00B829A3"/>
    <w:rsid w:val="00B82A15"/>
    <w:rsid w:val="00B83513"/>
    <w:rsid w:val="00B86DB1"/>
    <w:rsid w:val="00B86F2B"/>
    <w:rsid w:val="00B87869"/>
    <w:rsid w:val="00B87A29"/>
    <w:rsid w:val="00B87DBA"/>
    <w:rsid w:val="00B91544"/>
    <w:rsid w:val="00B9331A"/>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4FC6"/>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15A"/>
    <w:rsid w:val="00C20AFE"/>
    <w:rsid w:val="00C2193B"/>
    <w:rsid w:val="00C22A25"/>
    <w:rsid w:val="00C22A47"/>
    <w:rsid w:val="00C24907"/>
    <w:rsid w:val="00C24D9B"/>
    <w:rsid w:val="00C2693B"/>
    <w:rsid w:val="00C27B6A"/>
    <w:rsid w:val="00C3516E"/>
    <w:rsid w:val="00C35671"/>
    <w:rsid w:val="00C35B77"/>
    <w:rsid w:val="00C3600E"/>
    <w:rsid w:val="00C376EB"/>
    <w:rsid w:val="00C37BF3"/>
    <w:rsid w:val="00C40666"/>
    <w:rsid w:val="00C41B6B"/>
    <w:rsid w:val="00C41D2B"/>
    <w:rsid w:val="00C434C3"/>
    <w:rsid w:val="00C45305"/>
    <w:rsid w:val="00C46A92"/>
    <w:rsid w:val="00C46EC1"/>
    <w:rsid w:val="00C46EEC"/>
    <w:rsid w:val="00C50021"/>
    <w:rsid w:val="00C52796"/>
    <w:rsid w:val="00C52A47"/>
    <w:rsid w:val="00C53E2C"/>
    <w:rsid w:val="00C550C8"/>
    <w:rsid w:val="00C55824"/>
    <w:rsid w:val="00C56AB2"/>
    <w:rsid w:val="00C56B61"/>
    <w:rsid w:val="00C57273"/>
    <w:rsid w:val="00C60003"/>
    <w:rsid w:val="00C606C3"/>
    <w:rsid w:val="00C61146"/>
    <w:rsid w:val="00C619D3"/>
    <w:rsid w:val="00C620F4"/>
    <w:rsid w:val="00C63871"/>
    <w:rsid w:val="00C63FAD"/>
    <w:rsid w:val="00C6409D"/>
    <w:rsid w:val="00C64575"/>
    <w:rsid w:val="00C64F0B"/>
    <w:rsid w:val="00C7173F"/>
    <w:rsid w:val="00C72848"/>
    <w:rsid w:val="00C7736C"/>
    <w:rsid w:val="00C8080C"/>
    <w:rsid w:val="00C81387"/>
    <w:rsid w:val="00C82D87"/>
    <w:rsid w:val="00C83657"/>
    <w:rsid w:val="00C83D3A"/>
    <w:rsid w:val="00C8712A"/>
    <w:rsid w:val="00C902C8"/>
    <w:rsid w:val="00C919D1"/>
    <w:rsid w:val="00C935E9"/>
    <w:rsid w:val="00C95696"/>
    <w:rsid w:val="00C963D3"/>
    <w:rsid w:val="00CA254C"/>
    <w:rsid w:val="00CA7B50"/>
    <w:rsid w:val="00CB1983"/>
    <w:rsid w:val="00CB2CBB"/>
    <w:rsid w:val="00CB6BB0"/>
    <w:rsid w:val="00CB6CCB"/>
    <w:rsid w:val="00CB729F"/>
    <w:rsid w:val="00CB75C5"/>
    <w:rsid w:val="00CB7CAC"/>
    <w:rsid w:val="00CC4C50"/>
    <w:rsid w:val="00CC51B1"/>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48E"/>
    <w:rsid w:val="00CE2C2A"/>
    <w:rsid w:val="00CE3D0F"/>
    <w:rsid w:val="00CE457A"/>
    <w:rsid w:val="00CE5CF3"/>
    <w:rsid w:val="00CE6A0A"/>
    <w:rsid w:val="00CE6E50"/>
    <w:rsid w:val="00CE70C6"/>
    <w:rsid w:val="00CF0079"/>
    <w:rsid w:val="00CF2819"/>
    <w:rsid w:val="00CF39DE"/>
    <w:rsid w:val="00CF4F9D"/>
    <w:rsid w:val="00CF6AFC"/>
    <w:rsid w:val="00CF70DC"/>
    <w:rsid w:val="00D0121D"/>
    <w:rsid w:val="00D03926"/>
    <w:rsid w:val="00D0658D"/>
    <w:rsid w:val="00D0690B"/>
    <w:rsid w:val="00D1025B"/>
    <w:rsid w:val="00D12ED4"/>
    <w:rsid w:val="00D148DC"/>
    <w:rsid w:val="00D1516E"/>
    <w:rsid w:val="00D15890"/>
    <w:rsid w:val="00D16F06"/>
    <w:rsid w:val="00D17859"/>
    <w:rsid w:val="00D17FDC"/>
    <w:rsid w:val="00D21D8C"/>
    <w:rsid w:val="00D22362"/>
    <w:rsid w:val="00D23C70"/>
    <w:rsid w:val="00D35A58"/>
    <w:rsid w:val="00D40B41"/>
    <w:rsid w:val="00D41FDB"/>
    <w:rsid w:val="00D42444"/>
    <w:rsid w:val="00D4569B"/>
    <w:rsid w:val="00D47FBB"/>
    <w:rsid w:val="00D513BB"/>
    <w:rsid w:val="00D522CF"/>
    <w:rsid w:val="00D53719"/>
    <w:rsid w:val="00D55DE5"/>
    <w:rsid w:val="00D571ED"/>
    <w:rsid w:val="00D61596"/>
    <w:rsid w:val="00D62306"/>
    <w:rsid w:val="00D63EFD"/>
    <w:rsid w:val="00D656E3"/>
    <w:rsid w:val="00D662F2"/>
    <w:rsid w:val="00D66B7D"/>
    <w:rsid w:val="00D70954"/>
    <w:rsid w:val="00D71018"/>
    <w:rsid w:val="00D716CF"/>
    <w:rsid w:val="00D72411"/>
    <w:rsid w:val="00D7602E"/>
    <w:rsid w:val="00D7758E"/>
    <w:rsid w:val="00D816EE"/>
    <w:rsid w:val="00D8393A"/>
    <w:rsid w:val="00D84689"/>
    <w:rsid w:val="00D84752"/>
    <w:rsid w:val="00D85481"/>
    <w:rsid w:val="00D86B3B"/>
    <w:rsid w:val="00D8745B"/>
    <w:rsid w:val="00D8748A"/>
    <w:rsid w:val="00D9104B"/>
    <w:rsid w:val="00D91AFC"/>
    <w:rsid w:val="00D923AA"/>
    <w:rsid w:val="00D926E1"/>
    <w:rsid w:val="00D9274B"/>
    <w:rsid w:val="00D92DF3"/>
    <w:rsid w:val="00D93196"/>
    <w:rsid w:val="00D93DCB"/>
    <w:rsid w:val="00D93DF0"/>
    <w:rsid w:val="00D97448"/>
    <w:rsid w:val="00D97A68"/>
    <w:rsid w:val="00DA0DC0"/>
    <w:rsid w:val="00DA11D2"/>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1684"/>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550F"/>
    <w:rsid w:val="00DF75F8"/>
    <w:rsid w:val="00DF7A3A"/>
    <w:rsid w:val="00E00A0F"/>
    <w:rsid w:val="00E00C00"/>
    <w:rsid w:val="00E01304"/>
    <w:rsid w:val="00E03C47"/>
    <w:rsid w:val="00E04B79"/>
    <w:rsid w:val="00E07C5A"/>
    <w:rsid w:val="00E12191"/>
    <w:rsid w:val="00E15215"/>
    <w:rsid w:val="00E159ED"/>
    <w:rsid w:val="00E15B75"/>
    <w:rsid w:val="00E15BA9"/>
    <w:rsid w:val="00E15F1C"/>
    <w:rsid w:val="00E16800"/>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E27"/>
    <w:rsid w:val="00E36127"/>
    <w:rsid w:val="00E36A32"/>
    <w:rsid w:val="00E450A4"/>
    <w:rsid w:val="00E46C58"/>
    <w:rsid w:val="00E47E5C"/>
    <w:rsid w:val="00E506BE"/>
    <w:rsid w:val="00E51EC0"/>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0FEB"/>
    <w:rsid w:val="00E8240E"/>
    <w:rsid w:val="00E85922"/>
    <w:rsid w:val="00E86261"/>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B7B8B"/>
    <w:rsid w:val="00EC10DE"/>
    <w:rsid w:val="00EC1958"/>
    <w:rsid w:val="00EC1E6D"/>
    <w:rsid w:val="00EC388D"/>
    <w:rsid w:val="00EC441F"/>
    <w:rsid w:val="00EC4755"/>
    <w:rsid w:val="00ED0445"/>
    <w:rsid w:val="00ED0BC4"/>
    <w:rsid w:val="00ED2492"/>
    <w:rsid w:val="00ED3A06"/>
    <w:rsid w:val="00ED447D"/>
    <w:rsid w:val="00ED4B4D"/>
    <w:rsid w:val="00ED6085"/>
    <w:rsid w:val="00ED620E"/>
    <w:rsid w:val="00EE00AC"/>
    <w:rsid w:val="00EE0481"/>
    <w:rsid w:val="00EE062F"/>
    <w:rsid w:val="00EE1A0C"/>
    <w:rsid w:val="00EE1E8B"/>
    <w:rsid w:val="00EE391F"/>
    <w:rsid w:val="00EE4971"/>
    <w:rsid w:val="00EE5D82"/>
    <w:rsid w:val="00EE6CB0"/>
    <w:rsid w:val="00EF0489"/>
    <w:rsid w:val="00EF090E"/>
    <w:rsid w:val="00EF119C"/>
    <w:rsid w:val="00EF17F4"/>
    <w:rsid w:val="00EF3A33"/>
    <w:rsid w:val="00EF42C1"/>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1E3D"/>
    <w:rsid w:val="00F43F7A"/>
    <w:rsid w:val="00F45EA2"/>
    <w:rsid w:val="00F47A63"/>
    <w:rsid w:val="00F51F75"/>
    <w:rsid w:val="00F530A6"/>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40"/>
    <w:rsid w:val="00F83DBA"/>
    <w:rsid w:val="00F840B2"/>
    <w:rsid w:val="00F85679"/>
    <w:rsid w:val="00F8668C"/>
    <w:rsid w:val="00F87593"/>
    <w:rsid w:val="00F90C34"/>
    <w:rsid w:val="00F92968"/>
    <w:rsid w:val="00F93E2A"/>
    <w:rsid w:val="00F95410"/>
    <w:rsid w:val="00F97C5B"/>
    <w:rsid w:val="00FA0160"/>
    <w:rsid w:val="00FA1235"/>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4C86"/>
    <w:rsid w:val="00FD5ECD"/>
    <w:rsid w:val="00FD5EE1"/>
    <w:rsid w:val="00FD6310"/>
    <w:rsid w:val="00FD7C7B"/>
    <w:rsid w:val="00FD7CA4"/>
    <w:rsid w:val="00FE1D12"/>
    <w:rsid w:val="00FE1E6B"/>
    <w:rsid w:val="00FE2122"/>
    <w:rsid w:val="00FE2A86"/>
    <w:rsid w:val="00FE2DE2"/>
    <w:rsid w:val="00FE2F0E"/>
    <w:rsid w:val="00FE6124"/>
    <w:rsid w:val="00FE628D"/>
    <w:rsid w:val="00FF23D8"/>
    <w:rsid w:val="00FF296F"/>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17"/>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INSOLstyletext">
    <w:name w:val="INSOL style text"/>
    <w:basedOn w:val="Normal"/>
    <w:next w:val="Normal"/>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Normal"/>
    <w:next w:val="Normal"/>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10</Pages>
  <Words>3515</Words>
  <Characters>17578</Characters>
  <Application>Microsoft Office Word</Application>
  <DocSecurity>0</DocSecurity>
  <Lines>878</Lines>
  <Paragraphs>1004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_</cp:lastModifiedBy>
  <cp:revision>12</cp:revision>
  <cp:lastPrinted>2019-08-27T05:42:00Z</cp:lastPrinted>
  <dcterms:created xsi:type="dcterms:W3CDTF">2023-12-02T08:37:00Z</dcterms:created>
  <dcterms:modified xsi:type="dcterms:W3CDTF">2023-12-03T13:27:00Z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12/3/2023 9:27:00 PM</vt:lpwstr>
  </property>
</Properties>
</file>