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0" w:type="dxa"/>
        <w:tblLook w:val="04A0" w:firstRow="1" w:lastRow="0" w:firstColumn="1" w:lastColumn="0" w:noHBand="0" w:noVBand="1"/>
      </w:tblPr>
      <w:tblGrid>
        <w:gridCol w:w="2849"/>
        <w:gridCol w:w="1525"/>
        <w:gridCol w:w="2232"/>
        <w:gridCol w:w="1894"/>
      </w:tblGrid>
      <w:tr w:rsidR="008C3C06" w:rsidRPr="008C3C06" w14:paraId="5779EBF5" w14:textId="77777777" w:rsidTr="008C3C06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68BD" w14:textId="77777777" w:rsidR="008C3C06" w:rsidRPr="008C3C06" w:rsidRDefault="008C3C06" w:rsidP="008C3C0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Free Residue Account</w:t>
            </w:r>
          </w:p>
        </w:tc>
      </w:tr>
      <w:tr w:rsidR="008C3C06" w:rsidRPr="008C3C06" w14:paraId="488DEE10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DF2E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Description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DDD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VAT 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4B0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Debit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630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Credit</w:t>
            </w:r>
          </w:p>
        </w:tc>
      </w:tr>
      <w:tr w:rsidR="008C3C06" w:rsidRPr="008C3C06" w14:paraId="09910BEF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2A76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Receipts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71E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E0C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B95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1B6C890B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394B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Proceeds from bottled wine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D4A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R30 116,62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73F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A33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230 894,10 </w:t>
            </w:r>
          </w:p>
        </w:tc>
      </w:tr>
      <w:tr w:rsidR="008C3C06" w:rsidRPr="008C3C06" w14:paraId="6DA31797" w14:textId="77777777" w:rsidTr="008C3C06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1B7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Proceeds from movable assets and office equipment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DEC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  <w:proofErr w:type="gram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R  5</w:t>
            </w:r>
            <w:proofErr w:type="gram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700,00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434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D3E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43 700,00 </w:t>
            </w:r>
          </w:p>
        </w:tc>
      </w:tr>
      <w:tr w:rsidR="008C3C06" w:rsidRPr="008C3C06" w14:paraId="4ECB2B19" w14:textId="77777777" w:rsidTr="008C3C06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CFCA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Proceeds from book debts recovered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9C2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-  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B6A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CB6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88 405,08 </w:t>
            </w:r>
          </w:p>
        </w:tc>
      </w:tr>
      <w:tr w:rsidR="008C3C06" w:rsidRPr="008C3C06" w14:paraId="49FE999A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418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19D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A32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CD2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03516C4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77E8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Payments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521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0DE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F5F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4DBA7E4" w14:textId="77777777" w:rsidTr="008C3C06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37B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Masters Fee - </w:t>
            </w:r>
            <w:proofErr w:type="gram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Pro  Rata</w:t>
            </w:r>
            <w:proofErr w:type="gram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per schedule A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518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9C9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7 013,18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988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006671A0" w14:textId="77777777" w:rsidTr="008C3C06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A89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spell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GuardianSure</w:t>
            </w:r>
            <w:proofErr w:type="spell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Bonds - Pro </w:t>
            </w:r>
            <w:proofErr w:type="spell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Ratabond</w:t>
            </w:r>
            <w:proofErr w:type="spell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of Security Per Schedule 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D0F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172,97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D76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1 326,13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CEE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2403BB78" w14:textId="77777777" w:rsidTr="008C3C06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A49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Liquidators Fee Per Schedule B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CD9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  <w:proofErr w:type="gram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R  5</w:t>
            </w:r>
            <w:proofErr w:type="gram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364,40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696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41 127,07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741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BBC8F27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C36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Horizon Attorneys taxed Bill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69C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  <w:proofErr w:type="gram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R  2</w:t>
            </w:r>
            <w:proofErr w:type="gram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430,25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F09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18 631,93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66E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12EEF839" w14:textId="77777777" w:rsidTr="008C3C06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CAB1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Hastings Auctioneers for commission Per schedule 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E4E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333,23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169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2 554,78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651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2B57CD0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55B4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91F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0B7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B01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BB0BBF4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2127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Advertising Expenses: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AC4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0C3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6D7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04A82AA1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5E0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General meeting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ED7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120,00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D8C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920,00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2F6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3E219EF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8112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Inspection of Account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8A2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4,93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BBF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37,82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920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A9EE38A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E36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Confirmation of Account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D0B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4,93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D94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37,82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1A8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22E40C31" w14:textId="77777777" w:rsidTr="008C3C06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BF7B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Destruction of books and records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94A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4,93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73F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37,82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5AC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8083225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839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6F9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694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24A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75FED0D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8805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Bank charges and provision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889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52,17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E42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400,00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EFA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0FED5482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F09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lastRenderedPageBreak/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23F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E8D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453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7835606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FA69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Postage and petties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CA0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134,35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BDE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1 030,00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984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414975D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FE8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F69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950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4B1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951EC71" w14:textId="77777777" w:rsidTr="008C3C06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9FF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Sithole and Partners - Professional fees for debt collection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27D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901,84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494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6 914,10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062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4553154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8A8E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924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2D4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A59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2155C8AE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221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SARS - VAT payable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4CC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582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26 292,60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7C9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D9FDED2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0744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BDE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6AF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443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54263559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020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Total Payments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4A9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555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     106 323,25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370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1052838C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9673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27D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E0F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267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14325BCE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D482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Balance awarded: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00F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333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AE0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B2B59E3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A5F4" w14:textId="43C0515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Preferent</w:t>
            </w: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Creditors: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83B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E9E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4EB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576D3597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4574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CB0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D69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D73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5249E4F5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CF2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Thabo Moeng S98(A)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CBB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E135" w14:textId="77777777" w:rsidR="008C3C06" w:rsidRPr="008C3C06" w:rsidRDefault="008C3C06" w:rsidP="008C3C0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40 000,00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6AC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30CC016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1647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Arrear Salary R 36 000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24C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211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42A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8BA5810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F2B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Leave pay R 4000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57C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674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03A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10A9FEC8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1269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70D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3AE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5BB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0C114CFC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FF1D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spell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Sindiwq</w:t>
            </w:r>
            <w:proofErr w:type="spell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Methembu</w:t>
            </w:r>
            <w:proofErr w:type="spell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S98(A)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548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1C03" w14:textId="77777777" w:rsidR="008C3C06" w:rsidRPr="008C3C06" w:rsidRDefault="008C3C06" w:rsidP="008C3C0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9 000,00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457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B828D60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30AD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Arrear Salary R 9000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4CF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D48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249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5DD61EC9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7CC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F2F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F64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F33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2FF5D57C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E4A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SARS S99 R 119 345,02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C5A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CD4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119 345,02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757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2DDB3EE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BB09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7F3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76C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AE4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7E81AF7E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C9F0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SARS S101 R 17 841,62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D8A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8EA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17 841,62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614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FBA6FA3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83E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72E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072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009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11E2D9BC" w14:textId="77777777" w:rsidTr="008C3C06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899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Concurrent Creditors dividend 0,04 Cents in the Rand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84A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A43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70 489,29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6A7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0F39C8F1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7CE1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75E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796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581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1341E234" w14:textId="77777777" w:rsidTr="008C3C0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789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Totals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93F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430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     362 999,18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2F8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362 999,18 </w:t>
            </w:r>
          </w:p>
        </w:tc>
      </w:tr>
    </w:tbl>
    <w:p w14:paraId="11EC0F16" w14:textId="35A62A4D" w:rsidR="00981562" w:rsidRDefault="00981562"/>
    <w:p w14:paraId="57092870" w14:textId="77777777" w:rsidR="008C3C06" w:rsidRDefault="008C3C06"/>
    <w:tbl>
      <w:tblPr>
        <w:tblW w:w="9400" w:type="dxa"/>
        <w:tblLook w:val="04A0" w:firstRow="1" w:lastRow="0" w:firstColumn="1" w:lastColumn="0" w:noHBand="0" w:noVBand="1"/>
      </w:tblPr>
      <w:tblGrid>
        <w:gridCol w:w="2930"/>
        <w:gridCol w:w="2158"/>
        <w:gridCol w:w="2156"/>
        <w:gridCol w:w="2156"/>
      </w:tblGrid>
      <w:tr w:rsidR="008C3C06" w:rsidRPr="008C3C06" w14:paraId="1CC80127" w14:textId="77777777" w:rsidTr="008C3C06">
        <w:trPr>
          <w:trHeight w:val="300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C032" w14:textId="77777777" w:rsidR="008C3C06" w:rsidRPr="008C3C06" w:rsidRDefault="008C3C06" w:rsidP="008C3C0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Encumbered Asset 1</w:t>
            </w:r>
          </w:p>
        </w:tc>
      </w:tr>
      <w:tr w:rsidR="008C3C06" w:rsidRPr="008C3C06" w14:paraId="3482FA02" w14:textId="77777777" w:rsidTr="008C3C06">
        <w:trPr>
          <w:trHeight w:val="735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0F77B" w14:textId="77777777" w:rsidR="008C3C06" w:rsidRPr="008C3C06" w:rsidRDefault="008C3C06" w:rsidP="008C3C0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PROCEEDS OF PORTION 8 OF THE FARM VALLEY GROVE STELLENBOSCH, WC SUBJECT TO A MORTGAGE BOND IN FAVOUR OF CAPITAL BANK LTD</w:t>
            </w:r>
          </w:p>
        </w:tc>
      </w:tr>
      <w:tr w:rsidR="008C3C06" w:rsidRPr="008C3C06" w14:paraId="31956EF1" w14:textId="77777777" w:rsidTr="008C3C06">
        <w:trPr>
          <w:trHeight w:val="3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EDC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Description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B6F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VAT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337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Debit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413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Credit</w:t>
            </w:r>
          </w:p>
        </w:tc>
      </w:tr>
      <w:tr w:rsidR="008C3C06" w:rsidRPr="008C3C06" w14:paraId="31CEC705" w14:textId="77777777" w:rsidTr="008C3C06">
        <w:trPr>
          <w:trHeight w:val="3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DECB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Receipts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082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0B5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2CB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0721CF7" w14:textId="77777777" w:rsidTr="008C3C06">
        <w:trPr>
          <w:trHeight w:val="3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D09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Proceeds of portion 8 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755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1 186 956,52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421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FC8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9 100 000,00 </w:t>
            </w:r>
          </w:p>
        </w:tc>
      </w:tr>
      <w:tr w:rsidR="008C3C06" w:rsidRPr="008C3C06" w14:paraId="7817152F" w14:textId="77777777" w:rsidTr="008C3C06">
        <w:trPr>
          <w:trHeight w:val="6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DF99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Proceeds from grapes harvested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B34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15 766,53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BFD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A02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120 876,76 </w:t>
            </w:r>
          </w:p>
        </w:tc>
      </w:tr>
      <w:tr w:rsidR="008C3C06" w:rsidRPr="008C3C06" w14:paraId="20FA9CC7" w14:textId="77777777" w:rsidTr="008C3C06">
        <w:trPr>
          <w:trHeight w:val="3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AE4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8E1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266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5A6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1241BE5F" w14:textId="77777777" w:rsidTr="008C3C06">
        <w:trPr>
          <w:trHeight w:val="3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3EB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Payments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6DD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A0A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4F8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2799BE5" w14:textId="77777777" w:rsidTr="008C3C06">
        <w:trPr>
          <w:trHeight w:val="6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EB3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Masters Fee as per Schedule 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F3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      -  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E96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178 148,32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541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2A2FFE9A" w14:textId="77777777" w:rsidTr="008C3C06">
        <w:trPr>
          <w:trHeight w:val="6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7A1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spell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GuardianSure</w:t>
            </w:r>
            <w:proofErr w:type="spell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Bonds bond of Security as per Schedule 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367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4 393,86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AF0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33 686,23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2DF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AE8770F" w14:textId="77777777" w:rsidTr="008C3C06">
        <w:trPr>
          <w:trHeight w:val="6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7115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Liquidators fee per Schedule B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332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41 926,48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54F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321 436,35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294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5A24DACC" w14:textId="77777777" w:rsidTr="008C3C06">
        <w:trPr>
          <w:trHeight w:val="6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493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Hastings Auctioneers - Commission and Expenses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FFB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55 434,78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252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425 000,00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6A0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C4DA5DE" w14:textId="77777777" w:rsidTr="008C3C06">
        <w:trPr>
          <w:trHeight w:val="3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AA3CB" w14:textId="5423DB85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Municipality</w:t>
            </w: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Rates and taxes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7AD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      -  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3B2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124 897,50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992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01F0969" w14:textId="77777777" w:rsidTr="008C3C06">
        <w:trPr>
          <w:trHeight w:val="3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105A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Wages for grape harvesting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710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      -  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CF5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15 000,00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267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94CF2CD" w14:textId="77777777" w:rsidTr="008C3C06">
        <w:trPr>
          <w:trHeight w:val="3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8DAF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SARS VAT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C73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88B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1 100 967,94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798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B839F82" w14:textId="77777777" w:rsidTr="008C3C06">
        <w:trPr>
          <w:trHeight w:val="3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9C9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C30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7E9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308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F17ACA4" w14:textId="77777777" w:rsidTr="008C3C06">
        <w:trPr>
          <w:trHeight w:val="3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3C0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Total Payments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D7D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6A9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2 199 136,34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C74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1873F748" w14:textId="77777777" w:rsidTr="008C3C06">
        <w:trPr>
          <w:trHeight w:val="3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D6F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5F5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0FC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50D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2F858F9" w14:textId="77777777" w:rsidTr="008C3C06">
        <w:trPr>
          <w:trHeight w:val="3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2561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Balance awarded as follows: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1DB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2D1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067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5C17299E" w14:textId="77777777" w:rsidTr="008C3C06">
        <w:trPr>
          <w:trHeight w:val="3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113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2CC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477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D8D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0B4253AC" w14:textId="77777777" w:rsidTr="008C3C06">
        <w:trPr>
          <w:trHeight w:val="9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66F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lastRenderedPageBreak/>
              <w:t>Capital Bank for Mortgage bond over property - R 8 946 765,32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FAE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9D6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7 021 740,42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129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394346C" w14:textId="77777777" w:rsidTr="008C3C06">
        <w:trPr>
          <w:trHeight w:val="3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0AA1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7F4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02A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C93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1352EF3" w14:textId="77777777" w:rsidTr="008C3C06">
        <w:trPr>
          <w:trHeight w:val="3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ED3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Totals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835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8B9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9 220 876,76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556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9 220 876,76 </w:t>
            </w:r>
          </w:p>
        </w:tc>
      </w:tr>
    </w:tbl>
    <w:p w14:paraId="5C090900" w14:textId="77777777" w:rsidR="008C3C06" w:rsidRDefault="008C3C06"/>
    <w:p w14:paraId="01451F6A" w14:textId="77777777" w:rsidR="008C3C06" w:rsidRDefault="008C3C06"/>
    <w:tbl>
      <w:tblPr>
        <w:tblW w:w="9540" w:type="dxa"/>
        <w:tblLook w:val="04A0" w:firstRow="1" w:lastRow="0" w:firstColumn="1" w:lastColumn="0" w:noHBand="0" w:noVBand="1"/>
      </w:tblPr>
      <w:tblGrid>
        <w:gridCol w:w="2824"/>
        <w:gridCol w:w="2234"/>
        <w:gridCol w:w="2241"/>
        <w:gridCol w:w="2241"/>
      </w:tblGrid>
      <w:tr w:rsidR="008C3C06" w:rsidRPr="008C3C06" w14:paraId="4D54E989" w14:textId="77777777" w:rsidTr="008C3C06">
        <w:trPr>
          <w:trHeight w:val="30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AF39" w14:textId="77777777" w:rsidR="008C3C06" w:rsidRPr="008C3C06" w:rsidRDefault="008C3C06" w:rsidP="008C3C0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Encumbered Asset 2</w:t>
            </w:r>
          </w:p>
        </w:tc>
      </w:tr>
      <w:tr w:rsidR="008C3C06" w:rsidRPr="008C3C06" w14:paraId="2851EC3E" w14:textId="77777777" w:rsidTr="008C3C06">
        <w:trPr>
          <w:trHeight w:val="735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FFB7" w14:textId="77777777" w:rsidR="008C3C06" w:rsidRPr="008C3C06" w:rsidRDefault="008C3C06" w:rsidP="008C3C0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PROCEEDS OF WINERY BOTTLING PLANT AND EQUIIPMENT SUBJECT TO SPECIAL NOTARIAL BOND IN FAVOUR OF HARVEST FINANCE</w:t>
            </w:r>
          </w:p>
        </w:tc>
      </w:tr>
      <w:tr w:rsidR="008C3C06" w:rsidRPr="008C3C06" w14:paraId="47DC3F24" w14:textId="77777777" w:rsidTr="008C3C06">
        <w:trPr>
          <w:trHeight w:val="3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0DB6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Description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69F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VAT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121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 xml:space="preserve">Debit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981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Credit</w:t>
            </w:r>
          </w:p>
        </w:tc>
      </w:tr>
      <w:tr w:rsidR="008C3C06" w:rsidRPr="008C3C06" w14:paraId="414C22DD" w14:textId="77777777" w:rsidTr="008C3C06">
        <w:trPr>
          <w:trHeight w:val="3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212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Receipts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475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8A7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5B2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7D486FAA" w14:textId="77777777" w:rsidTr="008C3C06">
        <w:trPr>
          <w:trHeight w:val="3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2528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Proceeds of sale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C6A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456 521,74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B97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673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3 500 000,00 </w:t>
            </w:r>
          </w:p>
        </w:tc>
      </w:tr>
      <w:tr w:rsidR="008C3C06" w:rsidRPr="008C3C06" w14:paraId="135ABCE2" w14:textId="77777777" w:rsidTr="008C3C06">
        <w:trPr>
          <w:trHeight w:val="3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0CB2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CE3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0A8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516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0C38332F" w14:textId="77777777" w:rsidTr="008C3C06">
        <w:trPr>
          <w:trHeight w:val="3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CEE5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Payments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2B7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719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5CE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0FA55070" w14:textId="77777777" w:rsidTr="008C3C06">
        <w:trPr>
          <w:trHeight w:val="6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521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Masters Fee as Per Schedule A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0E4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       -  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555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67 620,37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113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268D65EB" w14:textId="77777777" w:rsidTr="008C3C06">
        <w:trPr>
          <w:trHeight w:val="6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B89E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spell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GuardianSure</w:t>
            </w:r>
            <w:proofErr w:type="spell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bond of Security as per schedule 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BCC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1 667,79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332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12 786,40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625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5E86BEEB" w14:textId="77777777" w:rsidTr="008C3C06">
        <w:trPr>
          <w:trHeight w:val="6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B8B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Liquidators Fee as Per schedule B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53B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51 472,83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5F2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394 625,00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6CE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C009C73" w14:textId="77777777" w:rsidTr="008C3C06">
        <w:trPr>
          <w:trHeight w:val="6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37E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Hastings Auctions for Commission and Expenses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8BE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4 247,40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FCC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32 563,41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37C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CFCBD0F" w14:textId="77777777" w:rsidTr="008C3C06">
        <w:trPr>
          <w:trHeight w:val="6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EAD9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spell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GrapeFlow</w:t>
            </w:r>
            <w:proofErr w:type="spell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Bottling Solutions for repairs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1E9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3 732,10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C73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28 612,77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AD6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501418E3" w14:textId="77777777" w:rsidTr="008C3C06">
        <w:trPr>
          <w:trHeight w:val="3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C47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SARS for VAT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BEC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B9C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395 401,62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ECE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52D6705" w14:textId="77777777" w:rsidTr="008C3C06">
        <w:trPr>
          <w:trHeight w:val="3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B9FB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2FB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445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94A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567B09D8" w14:textId="77777777" w:rsidTr="008C3C06">
        <w:trPr>
          <w:trHeight w:val="3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113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Total Payments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5CF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BA6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931 609,57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34F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067961F3" w14:textId="77777777" w:rsidTr="008C3C06">
        <w:trPr>
          <w:trHeight w:val="3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8CE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F67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4C2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905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524F907" w14:textId="77777777" w:rsidTr="008C3C06">
        <w:trPr>
          <w:trHeight w:val="3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57A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lastRenderedPageBreak/>
              <w:t>Balance awarded as follows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951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55F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D0E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3872A6C" w14:textId="77777777" w:rsidTr="008C3C06">
        <w:trPr>
          <w:trHeight w:val="3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24EB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C62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BF4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A23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7F396A16" w14:textId="77777777" w:rsidTr="008C3C06">
        <w:trPr>
          <w:trHeight w:val="6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3B6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Harvest Finance for special notarial bond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249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12A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2 568 390,43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109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F2A5489" w14:textId="77777777" w:rsidTr="008C3C06">
        <w:trPr>
          <w:trHeight w:val="3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7CA4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ACA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B9B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71E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0DDBF00A" w14:textId="77777777" w:rsidTr="008C3C06">
        <w:trPr>
          <w:trHeight w:val="30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9D18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Totals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060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25A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  3 500 000,00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A16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  3 500 000,00 </w:t>
            </w:r>
          </w:p>
        </w:tc>
      </w:tr>
    </w:tbl>
    <w:p w14:paraId="5A87B0F8" w14:textId="77777777" w:rsidR="008C3C06" w:rsidRDefault="008C3C06"/>
    <w:p w14:paraId="5F685B49" w14:textId="77777777" w:rsidR="008C3C06" w:rsidRDefault="008C3C06"/>
    <w:tbl>
      <w:tblPr>
        <w:tblW w:w="8860" w:type="dxa"/>
        <w:tblLook w:val="04A0" w:firstRow="1" w:lastRow="0" w:firstColumn="1" w:lastColumn="0" w:noHBand="0" w:noVBand="1"/>
      </w:tblPr>
      <w:tblGrid>
        <w:gridCol w:w="2651"/>
        <w:gridCol w:w="2065"/>
        <w:gridCol w:w="2072"/>
        <w:gridCol w:w="2072"/>
      </w:tblGrid>
      <w:tr w:rsidR="008C3C06" w:rsidRPr="008C3C06" w14:paraId="3CC7A9F6" w14:textId="77777777" w:rsidTr="008C3C06">
        <w:trPr>
          <w:trHeight w:val="300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1EA7" w14:textId="77777777" w:rsidR="008C3C06" w:rsidRPr="008C3C06" w:rsidRDefault="008C3C06" w:rsidP="008C3C0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Encumbered Asset 3</w:t>
            </w:r>
          </w:p>
        </w:tc>
      </w:tr>
      <w:tr w:rsidR="008C3C06" w:rsidRPr="008C3C06" w14:paraId="126FCA9B" w14:textId="77777777" w:rsidTr="008C3C06">
        <w:trPr>
          <w:trHeight w:val="690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00C2C" w14:textId="77777777" w:rsidR="008C3C06" w:rsidRPr="008C3C06" w:rsidRDefault="008C3C06" w:rsidP="008C3C0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PROCEEDS OF 2019 OF </w:t>
            </w:r>
            <w:proofErr w:type="gramStart"/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SELF PROPELLED</w:t>
            </w:r>
            <w:proofErr w:type="gramEnd"/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GRAPE HARVESTER SUBJECT TO INSTALMENT SALE TRANSACTION IN FAVOUR OF AGRITECH FINANCE</w:t>
            </w:r>
          </w:p>
        </w:tc>
      </w:tr>
      <w:tr w:rsidR="008C3C06" w:rsidRPr="008C3C06" w14:paraId="5941385E" w14:textId="77777777" w:rsidTr="008C3C06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4EE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DESCRIPTION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253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VAT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A00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DEBIT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101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CREDIT</w:t>
            </w:r>
          </w:p>
        </w:tc>
      </w:tr>
      <w:tr w:rsidR="008C3C06" w:rsidRPr="008C3C06" w14:paraId="0829C35C" w14:textId="77777777" w:rsidTr="008C3C06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4B4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Receipts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00E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0EB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148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74269848" w14:textId="77777777" w:rsidTr="008C3C06">
        <w:trPr>
          <w:trHeight w:val="6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500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Proceeds of sale of Grape Harvester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F6F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150 000,00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B82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448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1 150 000,00 </w:t>
            </w:r>
          </w:p>
        </w:tc>
      </w:tr>
      <w:tr w:rsidR="008C3C06" w:rsidRPr="008C3C06" w14:paraId="6B197AD4" w14:textId="77777777" w:rsidTr="008C3C06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F1E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F1A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330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A4A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8A0D83C" w14:textId="77777777" w:rsidTr="008C3C06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0C2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Payments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2FC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73F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2EB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74E9D752" w14:textId="77777777" w:rsidTr="008C3C06">
        <w:trPr>
          <w:trHeight w:val="6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44BE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Masters Fee as per schedule 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385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     -  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BC5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22 218,12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77A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5F250F7E" w14:textId="77777777" w:rsidTr="008C3C06">
        <w:trPr>
          <w:trHeight w:val="9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519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spell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GuardianSure</w:t>
            </w:r>
            <w:proofErr w:type="spell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Bonds bond of security as per Schedule 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B77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547,99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3CA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4 201,24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800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73717570" w14:textId="77777777" w:rsidTr="008C3C06">
        <w:trPr>
          <w:trHeight w:val="6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4B6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Liquidators fee as per schedule B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DD0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16 912,50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E52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129 662,50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1A9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2051640" w14:textId="77777777" w:rsidTr="008C3C06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32E5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SARS VAT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B12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     -  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8CF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132 539,51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EC5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184893A3" w14:textId="77777777" w:rsidTr="008C3C06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376E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899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C5B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B3E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6D8A632" w14:textId="77777777" w:rsidTr="008C3C06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47FF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Total Payments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504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291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   288 621,37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E52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0599355A" w14:textId="77777777" w:rsidTr="008C3C06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A48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C89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5AD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090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03C1D94B" w14:textId="77777777" w:rsidTr="008C3C06">
        <w:trPr>
          <w:trHeight w:val="6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6F1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Balance awarded as follows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FA4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4F7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0BC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A8159D9" w14:textId="77777777" w:rsidTr="008C3C06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9B95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D13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202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EEC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7A41EDB6" w14:textId="77777777" w:rsidTr="008C3C06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BDB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spell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lastRenderedPageBreak/>
              <w:t>Agritech</w:t>
            </w:r>
            <w:proofErr w:type="spell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finance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CDD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084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861 378,63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192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CE01D53" w14:textId="77777777" w:rsidTr="008C3C06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607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BCA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E25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AF2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1154D6C1" w14:textId="77777777" w:rsidTr="008C3C06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DA0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Totals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5FC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9E0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1 150 000,00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3D9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1 150 000,00 </w:t>
            </w:r>
          </w:p>
        </w:tc>
      </w:tr>
    </w:tbl>
    <w:p w14:paraId="58517C9F" w14:textId="77777777" w:rsidR="008C3C06" w:rsidRDefault="008C3C06"/>
    <w:p w14:paraId="0F539193" w14:textId="77777777" w:rsidR="008C3C06" w:rsidRDefault="008C3C06"/>
    <w:p w14:paraId="06740709" w14:textId="77777777" w:rsidR="008C3C06" w:rsidRDefault="008C3C06"/>
    <w:p w14:paraId="7AF0EDCB" w14:textId="77777777" w:rsidR="008C3C06" w:rsidRDefault="008C3C06"/>
    <w:p w14:paraId="2421B9DB" w14:textId="77777777" w:rsidR="008C3C06" w:rsidRDefault="008C3C06"/>
    <w:p w14:paraId="095046D5" w14:textId="77777777" w:rsidR="008C3C06" w:rsidRDefault="008C3C06"/>
    <w:tbl>
      <w:tblPr>
        <w:tblW w:w="8920" w:type="dxa"/>
        <w:tblLook w:val="04A0" w:firstRow="1" w:lastRow="0" w:firstColumn="1" w:lastColumn="0" w:noHBand="0" w:noVBand="1"/>
      </w:tblPr>
      <w:tblGrid>
        <w:gridCol w:w="2682"/>
        <w:gridCol w:w="2346"/>
        <w:gridCol w:w="1935"/>
        <w:gridCol w:w="1957"/>
      </w:tblGrid>
      <w:tr w:rsidR="008C3C06" w:rsidRPr="008C3C06" w14:paraId="5A5ECA66" w14:textId="77777777" w:rsidTr="008C3C06">
        <w:trPr>
          <w:trHeight w:val="300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62B" w14:textId="77777777" w:rsidR="008C3C06" w:rsidRPr="008C3C06" w:rsidRDefault="008C3C06" w:rsidP="008C3C0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Schedule A</w:t>
            </w:r>
          </w:p>
        </w:tc>
      </w:tr>
      <w:tr w:rsidR="008C3C06" w:rsidRPr="008C3C06" w14:paraId="489A4480" w14:textId="77777777" w:rsidTr="008C3C06">
        <w:trPr>
          <w:trHeight w:val="660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8F8A" w14:textId="77777777" w:rsidR="008C3C06" w:rsidRPr="008C3C06" w:rsidRDefault="008C3C06" w:rsidP="008C3C0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PRO RATA APORTIONMENT OF MASTERS FEE AND BOND OF SECURITY </w:t>
            </w:r>
          </w:p>
        </w:tc>
      </w:tr>
      <w:tr w:rsidR="008C3C06" w:rsidRPr="008C3C06" w14:paraId="33209791" w14:textId="77777777" w:rsidTr="008C3C06">
        <w:trPr>
          <w:trHeight w:val="300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B22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Description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445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Gross proceeds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334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Masters Fee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8EF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Bond Premium</w:t>
            </w:r>
          </w:p>
        </w:tc>
      </w:tr>
      <w:tr w:rsidR="008C3C06" w:rsidRPr="008C3C06" w14:paraId="06488971" w14:textId="77777777" w:rsidTr="008C3C06">
        <w:trPr>
          <w:trHeight w:val="600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61B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Encumbered Asset account 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046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9 220 876,76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73A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178 148,32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E3F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33 686,23 </w:t>
            </w:r>
          </w:p>
        </w:tc>
      </w:tr>
      <w:tr w:rsidR="008C3C06" w:rsidRPr="008C3C06" w14:paraId="63A7F0CE" w14:textId="77777777" w:rsidTr="008C3C06">
        <w:trPr>
          <w:trHeight w:val="61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D755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Encumbered Asset account 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5FE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3 500 000,00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9CC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67 620,37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5E8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12 786,40 </w:t>
            </w:r>
          </w:p>
        </w:tc>
      </w:tr>
      <w:tr w:rsidR="008C3C06" w:rsidRPr="008C3C06" w14:paraId="7FEA0111" w14:textId="77777777" w:rsidTr="008C3C06">
        <w:trPr>
          <w:trHeight w:val="600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07C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Encumbered Asset account 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F0D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1 150 000,00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9E5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22 218,12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F32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4 201,24 </w:t>
            </w:r>
          </w:p>
        </w:tc>
      </w:tr>
      <w:tr w:rsidR="008C3C06" w:rsidRPr="008C3C06" w14:paraId="4B9B72A5" w14:textId="77777777" w:rsidTr="008C3C06">
        <w:trPr>
          <w:trHeight w:val="300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DF5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Free Residue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D15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362 999,18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D98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7 013,18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013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1 326,13 </w:t>
            </w:r>
          </w:p>
        </w:tc>
      </w:tr>
      <w:tr w:rsidR="008C3C06" w:rsidRPr="008C3C06" w14:paraId="0B37BF23" w14:textId="77777777" w:rsidTr="008C3C06">
        <w:trPr>
          <w:trHeight w:val="300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A11B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50E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7DD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C67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76EDFD4" w14:textId="77777777" w:rsidTr="008C3C06">
        <w:trPr>
          <w:trHeight w:val="300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4C4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Totals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F9D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</w:t>
            </w:r>
            <w:proofErr w:type="gramStart"/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R  14</w:t>
            </w:r>
            <w:proofErr w:type="gramEnd"/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233 875,94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646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</w:t>
            </w:r>
            <w:proofErr w:type="gramStart"/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R  274</w:t>
            </w:r>
            <w:proofErr w:type="gramEnd"/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999,99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C54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   52 000,00 </w:t>
            </w:r>
          </w:p>
        </w:tc>
      </w:tr>
    </w:tbl>
    <w:p w14:paraId="103A7C57" w14:textId="77777777" w:rsidR="008C3C06" w:rsidRDefault="008C3C06"/>
    <w:p w14:paraId="10DC82CE" w14:textId="77777777" w:rsidR="008C3C06" w:rsidRDefault="008C3C06"/>
    <w:tbl>
      <w:tblPr>
        <w:tblW w:w="7700" w:type="dxa"/>
        <w:tblLook w:val="04A0" w:firstRow="1" w:lastRow="0" w:firstColumn="1" w:lastColumn="0" w:noHBand="0" w:noVBand="1"/>
      </w:tblPr>
      <w:tblGrid>
        <w:gridCol w:w="5405"/>
        <w:gridCol w:w="271"/>
        <w:gridCol w:w="271"/>
        <w:gridCol w:w="2059"/>
      </w:tblGrid>
      <w:tr w:rsidR="008C3C06" w:rsidRPr="008C3C06" w14:paraId="13943714" w14:textId="77777777" w:rsidTr="008C3C06">
        <w:trPr>
          <w:trHeight w:val="300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9C6F" w14:textId="77777777" w:rsidR="008C3C06" w:rsidRPr="008C3C06" w:rsidRDefault="008C3C06" w:rsidP="008C3C0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Schedule B</w:t>
            </w:r>
          </w:p>
        </w:tc>
      </w:tr>
      <w:tr w:rsidR="008C3C06" w:rsidRPr="008C3C06" w14:paraId="18E16818" w14:textId="77777777" w:rsidTr="008C3C06">
        <w:trPr>
          <w:trHeight w:val="510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1AB32" w14:textId="77777777" w:rsidR="008C3C06" w:rsidRPr="008C3C06" w:rsidRDefault="008C3C06" w:rsidP="008C3C0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Calculation of Liquidators Remuneration in terms of Spendiff</w:t>
            </w:r>
          </w:p>
        </w:tc>
      </w:tr>
      <w:tr w:rsidR="008C3C06" w:rsidRPr="008C3C06" w14:paraId="55ABDA8C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32CC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Encumbered Asset 1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696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FE4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731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0261B466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18A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Immovable Property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B3A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3C2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65C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0DB0D1E0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565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lastRenderedPageBreak/>
              <w:t>Liquidators Fee = 3% of R 9 100 000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24A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959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1AD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  <w:proofErr w:type="gram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R  273</w:t>
            </w:r>
            <w:proofErr w:type="gram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000,00 </w:t>
            </w:r>
          </w:p>
        </w:tc>
      </w:tr>
      <w:tr w:rsidR="008C3C06" w:rsidRPr="008C3C06" w14:paraId="60B85A32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318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Less R 1 186 956,52 * 3% * 15%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CA6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FB7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440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5 341,30 </w:t>
            </w:r>
          </w:p>
        </w:tc>
      </w:tr>
      <w:tr w:rsidR="008C3C06" w:rsidRPr="008C3C06" w14:paraId="0BEEEA4C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283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Total on immovable Property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05E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D69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775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  <w:proofErr w:type="gram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R  267</w:t>
            </w:r>
            <w:proofErr w:type="gram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658,70 </w:t>
            </w:r>
          </w:p>
        </w:tc>
      </w:tr>
      <w:tr w:rsidR="008C3C06" w:rsidRPr="008C3C06" w14:paraId="582DCD07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272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9A5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409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CF2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BD54EB0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78C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Grapes Sold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787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03D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BD2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1C89C5E5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9C8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10% of R 120 876,76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40F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AC8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C4F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12 087,68 </w:t>
            </w:r>
          </w:p>
        </w:tc>
      </w:tr>
      <w:tr w:rsidR="008C3C06" w:rsidRPr="008C3C06" w14:paraId="7C23E38D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A25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Less R 15 766,53 * 10% * 15%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5CF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36B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921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236,50 </w:t>
            </w:r>
          </w:p>
        </w:tc>
      </w:tr>
      <w:tr w:rsidR="008C3C06" w:rsidRPr="008C3C06" w14:paraId="1909C204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93C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Total fee on movable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275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EE1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5B0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11 851,18 </w:t>
            </w:r>
          </w:p>
        </w:tc>
      </w:tr>
      <w:tr w:rsidR="008C3C06" w:rsidRPr="008C3C06" w14:paraId="31A49FF7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C13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F3F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040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3ED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ACE14C6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82E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Total Fee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85E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9CC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5E2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27E05BFB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CD8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Immovable property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15C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181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BE9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  <w:proofErr w:type="gram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R  267</w:t>
            </w:r>
            <w:proofErr w:type="gram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658,70 </w:t>
            </w:r>
          </w:p>
        </w:tc>
      </w:tr>
      <w:tr w:rsidR="008C3C06" w:rsidRPr="008C3C06" w14:paraId="3DF5C1A3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7DB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Movable 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543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4BB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C33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11 851,18 </w:t>
            </w:r>
          </w:p>
        </w:tc>
      </w:tr>
      <w:tr w:rsidR="008C3C06" w:rsidRPr="008C3C06" w14:paraId="7148ACD5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6DF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ADB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0B7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7AA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  <w:proofErr w:type="gram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R  279</w:t>
            </w:r>
            <w:proofErr w:type="gram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509,87 </w:t>
            </w:r>
          </w:p>
        </w:tc>
      </w:tr>
      <w:tr w:rsidR="008C3C06" w:rsidRPr="008C3C06" w14:paraId="56DE15D6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5DB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gram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Plus</w:t>
            </w:r>
            <w:proofErr w:type="gram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VAT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21F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282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B8A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41 926,48 </w:t>
            </w:r>
          </w:p>
        </w:tc>
      </w:tr>
      <w:tr w:rsidR="008C3C06" w:rsidRPr="008C3C06" w14:paraId="4831B758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9DA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645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3DE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D0D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CF14DFA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878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Total Fee including VAT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463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8A7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D2F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  <w:proofErr w:type="gram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R  321</w:t>
            </w:r>
            <w:proofErr w:type="gram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436,35 </w:t>
            </w:r>
          </w:p>
        </w:tc>
      </w:tr>
      <w:tr w:rsidR="008C3C06" w:rsidRPr="008C3C06" w14:paraId="468EA67E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554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362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045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257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959BBD3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FC3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Encumbered asset 2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14D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F7B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FF6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53E8251B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5F1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Liquidators Fee 10% of R 3 500 000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2CE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810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9A6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  <w:proofErr w:type="gram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R  350</w:t>
            </w:r>
            <w:proofErr w:type="gram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000,00 </w:t>
            </w:r>
          </w:p>
        </w:tc>
      </w:tr>
      <w:tr w:rsidR="008C3C06" w:rsidRPr="008C3C06" w14:paraId="0983F81D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710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Less R 456 521,74 *10% *15%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C27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BCB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E43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6 847,83 </w:t>
            </w:r>
          </w:p>
        </w:tc>
      </w:tr>
      <w:tr w:rsidR="008C3C06" w:rsidRPr="008C3C06" w14:paraId="09EA5B14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13C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94D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47F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4BA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  <w:proofErr w:type="gram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R  343</w:t>
            </w:r>
            <w:proofErr w:type="gram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152,17 </w:t>
            </w:r>
          </w:p>
        </w:tc>
      </w:tr>
      <w:tr w:rsidR="008C3C06" w:rsidRPr="008C3C06" w14:paraId="3C2F3ED9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C91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gram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Plus</w:t>
            </w:r>
            <w:proofErr w:type="gram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VAT 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1B0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7A5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284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51 472,83 </w:t>
            </w:r>
          </w:p>
        </w:tc>
      </w:tr>
      <w:tr w:rsidR="008C3C06" w:rsidRPr="008C3C06" w14:paraId="044CC533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E09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332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BDD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280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08C2BABC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DB4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Total Fee including VAT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94B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89A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3BA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  <w:proofErr w:type="gram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R  394</w:t>
            </w:r>
            <w:proofErr w:type="gram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625,00 </w:t>
            </w:r>
          </w:p>
        </w:tc>
      </w:tr>
      <w:tr w:rsidR="008C3C06" w:rsidRPr="008C3C06" w14:paraId="25E56E68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66D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E8F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E77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E53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0225748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4AF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Encumbered asset 3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1B7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F10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C3D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7EAF42EB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58F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Liquidators Fee 10% of R 1 150 000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016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CE2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64F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  <w:proofErr w:type="gram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R  115</w:t>
            </w:r>
            <w:proofErr w:type="gram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000,00 </w:t>
            </w:r>
          </w:p>
        </w:tc>
      </w:tr>
      <w:tr w:rsidR="008C3C06" w:rsidRPr="008C3C06" w14:paraId="1122F85C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3B9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Less R 150 000 *10% *15%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D4D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4D8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708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2 250,00 </w:t>
            </w:r>
          </w:p>
        </w:tc>
      </w:tr>
      <w:tr w:rsidR="008C3C06" w:rsidRPr="008C3C06" w14:paraId="412BBEF5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AAE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273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DF5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EFB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  <w:proofErr w:type="gram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R  112</w:t>
            </w:r>
            <w:proofErr w:type="gram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750,00 </w:t>
            </w:r>
          </w:p>
        </w:tc>
      </w:tr>
      <w:tr w:rsidR="008C3C06" w:rsidRPr="008C3C06" w14:paraId="0BC46CC1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8C6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gram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Plus</w:t>
            </w:r>
            <w:proofErr w:type="gram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VAT 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201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F5A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61A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16 912,50 </w:t>
            </w:r>
          </w:p>
        </w:tc>
      </w:tr>
      <w:tr w:rsidR="008C3C06" w:rsidRPr="008C3C06" w14:paraId="6E9015EE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E6F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Total fee including VAT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EDD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50D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1C7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  <w:proofErr w:type="gram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R  129</w:t>
            </w:r>
            <w:proofErr w:type="gram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662,50 </w:t>
            </w:r>
          </w:p>
        </w:tc>
      </w:tr>
      <w:tr w:rsidR="008C3C06" w:rsidRPr="008C3C06" w14:paraId="02E6AE08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477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91C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2D5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647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1CC55E4B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0DF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lastRenderedPageBreak/>
              <w:t>Free Residue Account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C61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DBD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AAE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D254483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33F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Bottled Wine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967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4A7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645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48B8693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31A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Liquidators Fee 10% of R 230 894,10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9CC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68F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7ED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23 089,41 </w:t>
            </w:r>
          </w:p>
        </w:tc>
      </w:tr>
      <w:tr w:rsidR="008C3C06" w:rsidRPr="008C3C06" w14:paraId="22B87AE4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7D1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Less R 30 116.62*10%*15%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6E7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B10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A6D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451,75 </w:t>
            </w:r>
          </w:p>
        </w:tc>
      </w:tr>
      <w:tr w:rsidR="008C3C06" w:rsidRPr="008C3C06" w14:paraId="40C96AED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43F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101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6F7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325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22 637,66 </w:t>
            </w:r>
          </w:p>
        </w:tc>
      </w:tr>
      <w:tr w:rsidR="008C3C06" w:rsidRPr="008C3C06" w14:paraId="65593F9F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D89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188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070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676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22B56C17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A91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Movable assets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2B5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0A0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D0E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27628F55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61F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Liquidators Fee 10% of R 230 894,10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B9C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71E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2D2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23 089,41 </w:t>
            </w:r>
          </w:p>
        </w:tc>
      </w:tr>
      <w:tr w:rsidR="008C3C06" w:rsidRPr="008C3C06" w14:paraId="7C4541C0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790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Less R 5 700 *10% * 15%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31D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84E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4D3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451,75 </w:t>
            </w:r>
          </w:p>
        </w:tc>
      </w:tr>
      <w:tr w:rsidR="008C3C06" w:rsidRPr="008C3C06" w14:paraId="585AF7C6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6F5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B70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272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42C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4 284,50 </w:t>
            </w:r>
          </w:p>
        </w:tc>
      </w:tr>
      <w:tr w:rsidR="008C3C06" w:rsidRPr="008C3C06" w14:paraId="6BC78F31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44F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900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026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F2C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DF747E5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3A2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Debtors Collected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744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DC0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D0C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33AA0CB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01B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Liquidators Fee 10% of R 88 405,08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CE6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281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296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8 840,51 </w:t>
            </w:r>
          </w:p>
        </w:tc>
      </w:tr>
      <w:tr w:rsidR="008C3C06" w:rsidRPr="008C3C06" w14:paraId="70133AA2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5FD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A71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342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27C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C54128C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595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BF5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564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93B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35 762,67 </w:t>
            </w:r>
          </w:p>
        </w:tc>
      </w:tr>
      <w:tr w:rsidR="008C3C06" w:rsidRPr="008C3C06" w14:paraId="3F15729D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65B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gram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Plus</w:t>
            </w:r>
            <w:proofErr w:type="gram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VAT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FE9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D01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A9E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5 364,40 </w:t>
            </w:r>
          </w:p>
        </w:tc>
      </w:tr>
      <w:tr w:rsidR="008C3C06" w:rsidRPr="008C3C06" w14:paraId="0291817E" w14:textId="77777777" w:rsidTr="008C3C06">
        <w:trPr>
          <w:trHeight w:val="300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CD7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Total fee including VAT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608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B0E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291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</w:t>
            </w:r>
            <w:proofErr w:type="gramStart"/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R  41</w:t>
            </w:r>
            <w:proofErr w:type="gramEnd"/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127,07 </w:t>
            </w:r>
          </w:p>
        </w:tc>
      </w:tr>
    </w:tbl>
    <w:p w14:paraId="787E4D30" w14:textId="77777777" w:rsidR="008C3C06" w:rsidRDefault="008C3C06"/>
    <w:p w14:paraId="5442DD45" w14:textId="77777777" w:rsidR="008C3C06" w:rsidRDefault="008C3C06"/>
    <w:tbl>
      <w:tblPr>
        <w:tblW w:w="12328" w:type="dxa"/>
        <w:tblLook w:val="04A0" w:firstRow="1" w:lastRow="0" w:firstColumn="1" w:lastColumn="0" w:noHBand="0" w:noVBand="1"/>
      </w:tblPr>
      <w:tblGrid>
        <w:gridCol w:w="7139"/>
        <w:gridCol w:w="271"/>
        <w:gridCol w:w="271"/>
        <w:gridCol w:w="859"/>
        <w:gridCol w:w="2028"/>
        <w:gridCol w:w="1760"/>
      </w:tblGrid>
      <w:tr w:rsidR="008C3C06" w:rsidRPr="008C3C06" w14:paraId="71BE8030" w14:textId="77777777" w:rsidTr="008C3C06">
        <w:trPr>
          <w:trHeight w:val="300"/>
        </w:trPr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E59D" w14:textId="77777777" w:rsidR="008C3C06" w:rsidRPr="008C3C06" w:rsidRDefault="008C3C06" w:rsidP="008C3C0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Schedule C</w:t>
            </w:r>
          </w:p>
        </w:tc>
      </w:tr>
      <w:tr w:rsidR="008C3C06" w:rsidRPr="008C3C06" w14:paraId="2BEF60D1" w14:textId="77777777" w:rsidTr="008C3C06">
        <w:trPr>
          <w:trHeight w:val="300"/>
        </w:trPr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AE9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Pro Rata Apportionment of Auctioneers Commission and Expenses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D7B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E4D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CF4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73D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D16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7F2A6B4C" w14:textId="77777777" w:rsidTr="008C3C06">
        <w:trPr>
          <w:trHeight w:val="300"/>
        </w:trPr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0A4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B27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37F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526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F25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8F5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1459B50C" w14:textId="77777777" w:rsidTr="008C3C06">
        <w:trPr>
          <w:trHeight w:val="300"/>
        </w:trPr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350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Account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0F1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562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CE3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0ED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Gross Proceeds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502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Commission</w:t>
            </w:r>
          </w:p>
        </w:tc>
      </w:tr>
      <w:tr w:rsidR="008C3C06" w:rsidRPr="008C3C06" w14:paraId="47BD5A2F" w14:textId="77777777" w:rsidTr="008C3C06">
        <w:trPr>
          <w:trHeight w:val="300"/>
        </w:trPr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4EE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Encumbered asset account 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8B1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365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95E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80C8" w14:textId="27818F6F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3 500 000,00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4588" w14:textId="3E78F9D0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  <w:proofErr w:type="gram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R  32</w:t>
            </w:r>
            <w:proofErr w:type="gram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563,41 </w:t>
            </w:r>
          </w:p>
        </w:tc>
      </w:tr>
      <w:tr w:rsidR="008C3C06" w:rsidRPr="008C3C06" w14:paraId="66E28345" w14:textId="77777777" w:rsidTr="008C3C06">
        <w:trPr>
          <w:trHeight w:val="300"/>
        </w:trPr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868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Free residue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DD0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368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61C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6BED" w14:textId="022462EA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274 594,10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4721" w14:textId="3B413612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2 554,78 </w:t>
            </w:r>
          </w:p>
        </w:tc>
      </w:tr>
      <w:tr w:rsidR="008C3C06" w:rsidRPr="008C3C06" w14:paraId="0E16ABDF" w14:textId="77777777" w:rsidTr="008C3C06">
        <w:trPr>
          <w:trHeight w:val="300"/>
        </w:trPr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D67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87D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08D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A7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Totals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10B1" w14:textId="5721A0AE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</w:t>
            </w:r>
            <w:proofErr w:type="gramStart"/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R  3</w:t>
            </w:r>
            <w:proofErr w:type="gramEnd"/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774 594,10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1AA3" w14:textId="70F59C40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R35 118,19 </w:t>
            </w:r>
          </w:p>
        </w:tc>
      </w:tr>
    </w:tbl>
    <w:p w14:paraId="4D6FDEED" w14:textId="77777777" w:rsidR="008C3C06" w:rsidRDefault="008C3C06"/>
    <w:p w14:paraId="5F263805" w14:textId="77777777" w:rsidR="008C3C06" w:rsidRDefault="008C3C06"/>
    <w:p w14:paraId="27D32F75" w14:textId="77777777" w:rsidR="008C3C06" w:rsidRDefault="008C3C06"/>
    <w:p w14:paraId="114D515D" w14:textId="77777777" w:rsidR="008C3C06" w:rsidRDefault="008C3C06"/>
    <w:tbl>
      <w:tblPr>
        <w:tblW w:w="12481" w:type="dxa"/>
        <w:tblLook w:val="04A0" w:firstRow="1" w:lastRow="0" w:firstColumn="1" w:lastColumn="0" w:noHBand="0" w:noVBand="1"/>
      </w:tblPr>
      <w:tblGrid>
        <w:gridCol w:w="4043"/>
        <w:gridCol w:w="271"/>
        <w:gridCol w:w="271"/>
        <w:gridCol w:w="271"/>
        <w:gridCol w:w="2709"/>
        <w:gridCol w:w="2678"/>
        <w:gridCol w:w="2709"/>
      </w:tblGrid>
      <w:tr w:rsidR="008C3C06" w:rsidRPr="008C3C06" w14:paraId="7AA5A0ED" w14:textId="77777777" w:rsidTr="008C3C06">
        <w:trPr>
          <w:trHeight w:val="300"/>
        </w:trPr>
        <w:tc>
          <w:tcPr>
            <w:tcW w:w="12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639F" w14:textId="77777777" w:rsidR="008C3C06" w:rsidRPr="008C3C06" w:rsidRDefault="008C3C06" w:rsidP="008C3C0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lastRenderedPageBreak/>
              <w:t>Schedule D</w:t>
            </w:r>
          </w:p>
        </w:tc>
      </w:tr>
      <w:tr w:rsidR="008C3C06" w:rsidRPr="008C3C06" w14:paraId="21D43739" w14:textId="77777777" w:rsidTr="008C3C06">
        <w:trPr>
          <w:trHeight w:val="300"/>
        </w:trPr>
        <w:tc>
          <w:tcPr>
            <w:tcW w:w="12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9FF4" w14:textId="77777777" w:rsidR="008C3C06" w:rsidRPr="008C3C06" w:rsidRDefault="008C3C06" w:rsidP="008C3C0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VAT Schedule</w:t>
            </w:r>
          </w:p>
        </w:tc>
      </w:tr>
      <w:tr w:rsidR="008C3C06" w:rsidRPr="008C3C06" w14:paraId="4ECAD87F" w14:textId="77777777" w:rsidTr="008C3C06">
        <w:trPr>
          <w:trHeight w:val="300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488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D73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F15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4B1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5DB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FD5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AD8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5C72A6BB" w14:textId="77777777" w:rsidTr="008C3C06">
        <w:trPr>
          <w:trHeight w:val="300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678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Account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E61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A26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025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5F5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Output VAT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FB4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Input VAT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6E0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Payable</w:t>
            </w:r>
          </w:p>
        </w:tc>
      </w:tr>
      <w:tr w:rsidR="008C3C06" w:rsidRPr="008C3C06" w14:paraId="1F891ABD" w14:textId="77777777" w:rsidTr="008C3C06">
        <w:trPr>
          <w:trHeight w:val="300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49F2" w14:textId="1EE89488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Encumbered</w:t>
            </w: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asset account 1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A5F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323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9CB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AA1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1 202 723,06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022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101 755,12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9AA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1 100 967,94 </w:t>
            </w:r>
          </w:p>
        </w:tc>
      </w:tr>
      <w:tr w:rsidR="008C3C06" w:rsidRPr="008C3C06" w14:paraId="5FB82D4A" w14:textId="77777777" w:rsidTr="008C3C06">
        <w:trPr>
          <w:trHeight w:val="300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9A3A" w14:textId="49667598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Encumbered</w:t>
            </w: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asset account 2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8D8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EB9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788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412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456 521,74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CBD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61 120,12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B9F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395 401,62 </w:t>
            </w:r>
          </w:p>
        </w:tc>
      </w:tr>
      <w:tr w:rsidR="008C3C06" w:rsidRPr="008C3C06" w14:paraId="3571D4E4" w14:textId="77777777" w:rsidTr="008C3C06">
        <w:trPr>
          <w:trHeight w:val="300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4873" w14:textId="537F96B0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Encumbered</w:t>
            </w: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asset account 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321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FBF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E0C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A07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150 000,00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9FD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17 460,49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C8B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132 539,51 </w:t>
            </w:r>
          </w:p>
        </w:tc>
      </w:tr>
      <w:tr w:rsidR="008C3C06" w:rsidRPr="008C3C06" w14:paraId="22548842" w14:textId="77777777" w:rsidTr="008C3C06">
        <w:trPr>
          <w:trHeight w:val="300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F73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Free residue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97E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39B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DF9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943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35 816,62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FA5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9 524,02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C45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26 292,60 </w:t>
            </w:r>
          </w:p>
        </w:tc>
      </w:tr>
      <w:tr w:rsidR="008C3C06" w:rsidRPr="008C3C06" w14:paraId="68814B78" w14:textId="77777777" w:rsidTr="008C3C06">
        <w:trPr>
          <w:trHeight w:val="300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193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AA5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0D5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9E9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EF5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8B3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6FB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54A49FB9" w14:textId="77777777" w:rsidTr="008C3C06">
        <w:trPr>
          <w:trHeight w:val="300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16D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Totals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B3D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C78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604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A08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     1 845 061,42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A7F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        189 859,75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A72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     1 655 201,67 </w:t>
            </w:r>
          </w:p>
        </w:tc>
      </w:tr>
    </w:tbl>
    <w:p w14:paraId="0423CD3C" w14:textId="77777777" w:rsidR="008C3C06" w:rsidRDefault="008C3C06"/>
    <w:p w14:paraId="75E21DED" w14:textId="77777777" w:rsidR="008C3C06" w:rsidRDefault="008C3C06"/>
    <w:tbl>
      <w:tblPr>
        <w:tblW w:w="7241" w:type="dxa"/>
        <w:tblLook w:val="04A0" w:firstRow="1" w:lastRow="0" w:firstColumn="1" w:lastColumn="0" w:noHBand="0" w:noVBand="1"/>
      </w:tblPr>
      <w:tblGrid>
        <w:gridCol w:w="2379"/>
        <w:gridCol w:w="2431"/>
        <w:gridCol w:w="2431"/>
      </w:tblGrid>
      <w:tr w:rsidR="008C3C06" w:rsidRPr="008C3C06" w14:paraId="399F40A8" w14:textId="77777777" w:rsidTr="008C3C06">
        <w:trPr>
          <w:trHeight w:val="300"/>
        </w:trPr>
        <w:tc>
          <w:tcPr>
            <w:tcW w:w="7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1F87" w14:textId="77777777" w:rsidR="008C3C06" w:rsidRPr="008C3C06" w:rsidRDefault="008C3C06" w:rsidP="008C3C06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Bank recon Statement</w:t>
            </w:r>
          </w:p>
        </w:tc>
      </w:tr>
      <w:tr w:rsidR="008C3C06" w:rsidRPr="008C3C06" w14:paraId="5E422FD1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32D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Description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2D3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Debit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642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Credit</w:t>
            </w:r>
          </w:p>
        </w:tc>
      </w:tr>
      <w:tr w:rsidR="008C3C06" w:rsidRPr="008C3C06" w14:paraId="0BC7C483" w14:textId="77777777" w:rsidTr="008C3C06">
        <w:trPr>
          <w:trHeight w:val="6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445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Bank balance on date account drawn up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6D4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24A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13 552 455,81 </w:t>
            </w:r>
          </w:p>
        </w:tc>
      </w:tr>
      <w:tr w:rsidR="008C3C06" w:rsidRPr="008C3C06" w14:paraId="2ECDF35E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A89F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A14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AEE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E15C5E0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250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Outstanding deposits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78A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3CC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25D70F82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15B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EFC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B1C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9F3AC16" w14:textId="77777777" w:rsidTr="008C3C06">
        <w:trPr>
          <w:trHeight w:val="6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B24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Payments still to be made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99D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B83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51401192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91E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Master Fee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F59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275 000,00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C36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08C44E43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EF0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881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052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06BAD6E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B1071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Bond Premium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2B06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26 000,00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CBF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52CB29EB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9219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B56E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D81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43B64C2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3EE1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Liquidators Fee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2D54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886 850,92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0F1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DF11624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52EE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6531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E2D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5952BCE4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B3A3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Postages and Petties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559B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1 030,00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FC5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3546087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54E4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885E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E5A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C0FCA43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7EB5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Advertising costs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D443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    37,82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243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186238DD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F515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lastRenderedPageBreak/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0711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3EB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7FA7576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C35F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Bank Charges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F7A6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  150,00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BA2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CEDE1DE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8FD0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06C4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E57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7E03AC3F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EE11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SARS VAT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B26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1 655 201,67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30D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E3B1E8C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E36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8DD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12D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B46596D" w14:textId="77777777" w:rsidTr="008C3C06">
        <w:trPr>
          <w:trHeight w:val="6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FA32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Awards to Creditors still to be made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9F4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68C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A1DA13C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95F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301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033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7CA2AA99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F5A7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CAPITAL BANK LTD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F8C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7 021 740,42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9B5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262FDE96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7A70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HARVEST FINANCE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32F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2 568 390,43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513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23801834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AE30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spell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Agritech</w:t>
            </w:r>
            <w:proofErr w:type="spell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finance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68C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861 378,63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369D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2B082E7F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3D6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B9A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846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722E23E3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981F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Free Residue Account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E33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45F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AA76E85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A68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SARS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C556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137 186,64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5FE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B7EDE2E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7CE57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Thabo Moeng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BA4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40 000,00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BAAB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18BB0628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5D0E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spellStart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Sindiwe</w:t>
            </w:r>
            <w:proofErr w:type="spellEnd"/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Mthembu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D3D3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9 000,00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3B8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6E773B07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7DFC8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DECA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AAC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2B7CBEC4" w14:textId="77777777" w:rsidTr="008C3C06">
        <w:trPr>
          <w:trHeight w:val="9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784C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Concurrent Dividend of 0,</w:t>
            </w:r>
            <w:proofErr w:type="gramStart"/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04  cents</w:t>
            </w:r>
            <w:proofErr w:type="gramEnd"/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in the Rand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E61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70 489,29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91D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3AF9F56A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35C0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EAB4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E13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8C3C06" w:rsidRPr="008C3C06" w14:paraId="417981A8" w14:textId="77777777" w:rsidTr="008C3C06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8B5B5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Totals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9E32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   13 552 455,82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BBE9" w14:textId="77777777" w:rsidR="008C3C06" w:rsidRPr="008C3C06" w:rsidRDefault="008C3C06" w:rsidP="008C3C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8C3C06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    13 552 455,81 </w:t>
            </w:r>
          </w:p>
        </w:tc>
      </w:tr>
    </w:tbl>
    <w:p w14:paraId="50FFCC2F" w14:textId="77777777" w:rsidR="008C3C06" w:rsidRDefault="008C3C06"/>
    <w:p w14:paraId="787FF3F0" w14:textId="77777777" w:rsidR="008C3C06" w:rsidRDefault="008C3C06"/>
    <w:p w14:paraId="219746A1" w14:textId="1C0A382B" w:rsidR="008C3C06" w:rsidRDefault="008C3C06"/>
    <w:p w14:paraId="6150B86F" w14:textId="77777777" w:rsidR="006D746B" w:rsidRDefault="006D746B"/>
    <w:p w14:paraId="24CB8AC2" w14:textId="77777777" w:rsidR="006D746B" w:rsidRDefault="006D746B"/>
    <w:p w14:paraId="4D8F1351" w14:textId="77777777" w:rsidR="006D746B" w:rsidRDefault="006D746B"/>
    <w:p w14:paraId="5EEC063F" w14:textId="77777777" w:rsidR="00166639" w:rsidRDefault="00166639"/>
    <w:tbl>
      <w:tblPr>
        <w:tblW w:w="15338" w:type="dxa"/>
        <w:tblLook w:val="04A0" w:firstRow="1" w:lastRow="0" w:firstColumn="1" w:lastColumn="0" w:noHBand="0" w:noVBand="1"/>
      </w:tblPr>
      <w:tblGrid>
        <w:gridCol w:w="578"/>
        <w:gridCol w:w="3528"/>
        <w:gridCol w:w="2410"/>
        <w:gridCol w:w="1984"/>
        <w:gridCol w:w="1560"/>
        <w:gridCol w:w="1842"/>
        <w:gridCol w:w="1843"/>
        <w:gridCol w:w="1593"/>
      </w:tblGrid>
      <w:tr w:rsidR="006D79DE" w:rsidRPr="006D79DE" w14:paraId="254D33A2" w14:textId="77777777" w:rsidTr="006D79DE">
        <w:trPr>
          <w:trHeight w:val="300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EA5A" w14:textId="77777777" w:rsidR="006D79DE" w:rsidRPr="006D79DE" w:rsidRDefault="006D79DE" w:rsidP="006D79D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lastRenderedPageBreak/>
              <w:t>Distribution Account - List "A"</w:t>
            </w:r>
          </w:p>
        </w:tc>
      </w:tr>
      <w:tr w:rsidR="006D79DE" w:rsidRPr="006D79DE" w14:paraId="2688E5FB" w14:textId="77777777" w:rsidTr="00785CAB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A123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NO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7E4A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Creditor Name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B26A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Total Claim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A6048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Secured Claim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C607A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Preferent Claim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E1C9C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Concurrent Claim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C62EB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>Secured / Preferent Award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B8779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u w:val="single"/>
                <w:lang w:eastAsia="en-ZA"/>
                <w14:ligatures w14:val="none"/>
              </w:rPr>
              <w:t xml:space="preserve"> Concurrent Award </w:t>
            </w:r>
          </w:p>
        </w:tc>
      </w:tr>
      <w:tr w:rsidR="00D00B56" w:rsidRPr="006D79DE" w14:paraId="4BD8AE5C" w14:textId="77777777" w:rsidTr="00785C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8A6C" w14:textId="77777777" w:rsidR="006D79DE" w:rsidRPr="006D79DE" w:rsidRDefault="006D79DE" w:rsidP="006D79D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52F0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Capital Bank Ltd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84D9" w14:textId="7788ED0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8 946 765,32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537F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  <w:proofErr w:type="gramStart"/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R  7</w:t>
            </w:r>
            <w:proofErr w:type="gramEnd"/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021 740,42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00BC" w14:textId="6DA3B62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FEB8" w14:textId="3027B96D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AB30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  <w:proofErr w:type="gramStart"/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R  7</w:t>
            </w:r>
            <w:proofErr w:type="gramEnd"/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021 740,42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422D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 -   </w:t>
            </w:r>
          </w:p>
        </w:tc>
      </w:tr>
      <w:tr w:rsidR="00D00B56" w:rsidRPr="006D79DE" w14:paraId="2CEB6EAB" w14:textId="77777777" w:rsidTr="00785CAB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DC8F" w14:textId="77777777" w:rsidR="006D79DE" w:rsidRPr="006D79DE" w:rsidRDefault="006D79DE" w:rsidP="006D79D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2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2B52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Harvest Finance Ltd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CCAC" w14:textId="48B23430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3 203 046,89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9AD4" w14:textId="4F5CF9E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R2 568 390,43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A7A3" w14:textId="3C8FF16D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                -  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CBEA" w14:textId="4131C5EC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gramStart"/>
            <w:r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R</w:t>
            </w:r>
            <w:r w:rsidR="00BE69F1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 </w:t>
            </w: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914</w:t>
            </w:r>
            <w:proofErr w:type="gramEnd"/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111,33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B695" w14:textId="77777777" w:rsidR="006D79DE" w:rsidRPr="006D79DE" w:rsidRDefault="006D79DE" w:rsidP="006D79D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  <w:proofErr w:type="gramStart"/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R  2</w:t>
            </w:r>
            <w:proofErr w:type="gramEnd"/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568 390,43 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6586" w14:textId="58A7015B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39 077,85 </w:t>
            </w:r>
          </w:p>
        </w:tc>
      </w:tr>
      <w:tr w:rsidR="00D00B56" w:rsidRPr="006D79DE" w14:paraId="4B8C6AA6" w14:textId="77777777" w:rsidTr="00785CAB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574F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4C96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FCFF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279 454,87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88B1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E822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4787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E474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0AE4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</w:tr>
      <w:tr w:rsidR="00D00B56" w:rsidRPr="006D79DE" w14:paraId="7AFDCE9A" w14:textId="77777777" w:rsidTr="00785C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4762" w14:textId="77777777" w:rsidR="006D79DE" w:rsidRPr="006D79DE" w:rsidRDefault="006D79DE" w:rsidP="006D79D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612E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spellStart"/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Vinetwch</w:t>
            </w:r>
            <w:proofErr w:type="spellEnd"/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Supplies Ltd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EEBD" w14:textId="38F7E7D3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17 410,61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9802" w14:textId="5E1A314F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6C47" w14:textId="792DB4CA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BAAF" w14:textId="1F178BF2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</w:t>
            </w:r>
            <w:r w:rsidR="00BE69F1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  </w:t>
            </w: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17 410,61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8BB7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    -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B18B" w14:textId="60570E49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</w:t>
            </w:r>
            <w:r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744,30 </w:t>
            </w:r>
          </w:p>
        </w:tc>
      </w:tr>
      <w:tr w:rsidR="00D00B56" w:rsidRPr="006D79DE" w14:paraId="6B85F5D4" w14:textId="77777777" w:rsidTr="00785CAB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D11E" w14:textId="77777777" w:rsidR="006D79DE" w:rsidRPr="006D79DE" w:rsidRDefault="006D79DE" w:rsidP="006D79D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4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70BE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spellStart"/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AgriTech</w:t>
            </w:r>
            <w:proofErr w:type="spellEnd"/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Finance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2B2D" w14:textId="19855110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R1 261 052,55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2474" w14:textId="2879A776" w:rsidR="006D79DE" w:rsidRPr="006D79DE" w:rsidRDefault="006D79DE" w:rsidP="00D00B5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  861 378,63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5E72" w14:textId="697DB38C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                 -  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E8E6" w14:textId="0842B1FF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R</w:t>
            </w:r>
            <w:r w:rsidR="00BE69F1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  </w:t>
            </w: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524 699,51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7CDA" w14:textId="77777777" w:rsidR="006D79DE" w:rsidRPr="006D79DE" w:rsidRDefault="006D79DE" w:rsidP="006D79D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861 378,63 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5AA3" w14:textId="72797AF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22 430,67 </w:t>
            </w:r>
          </w:p>
        </w:tc>
      </w:tr>
      <w:tr w:rsidR="00D00B56" w:rsidRPr="006D79DE" w14:paraId="224B4C3C" w14:textId="77777777" w:rsidTr="00785CAB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C552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A5A5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006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125 025,59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8227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E243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2B35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8EA8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AD5B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</w:tr>
      <w:tr w:rsidR="00D00B56" w:rsidRPr="006D79DE" w14:paraId="6987CCA6" w14:textId="77777777" w:rsidTr="00785C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5AE9" w14:textId="77777777" w:rsidR="006D79DE" w:rsidRPr="006D79DE" w:rsidRDefault="006D79DE" w:rsidP="006D79D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7090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SARS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2EEF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137 186,64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72DF" w14:textId="2DE27C91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AC01" w14:textId="4E77003C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R137 186,64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77C9" w14:textId="0383262B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1031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137 186,64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0E28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 -   </w:t>
            </w:r>
          </w:p>
        </w:tc>
      </w:tr>
      <w:tr w:rsidR="00D00B56" w:rsidRPr="006D79DE" w14:paraId="6C22A321" w14:textId="77777777" w:rsidTr="00785C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FE62" w14:textId="77777777" w:rsidR="006D79DE" w:rsidRPr="006D79DE" w:rsidRDefault="006D79DE" w:rsidP="006D79D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C34D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spellStart"/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Winecraft</w:t>
            </w:r>
            <w:proofErr w:type="spellEnd"/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Essentials Ltd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48AD" w14:textId="0B68A5ED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3 668,29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D750" w14:textId="64D18A7C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CFF6" w14:textId="2509973B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D72C" w14:textId="2F8FD1C5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  </w:t>
            </w:r>
            <w:r w:rsidR="00BE69F1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   </w:t>
            </w: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3 668,29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A5C6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    -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8143" w14:textId="6C37DEBD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156,82 </w:t>
            </w:r>
          </w:p>
        </w:tc>
      </w:tr>
      <w:tr w:rsidR="00D00B56" w:rsidRPr="006D79DE" w14:paraId="31A0FAD4" w14:textId="77777777" w:rsidTr="00785C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273F" w14:textId="77777777" w:rsidR="006D79DE" w:rsidRPr="006D79DE" w:rsidRDefault="006D79DE" w:rsidP="006D79D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51E9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Thabo Moeng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300F" w14:textId="7B8851FA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54 000,00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962C" w14:textId="55BA9FA5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1750" w14:textId="7BFB6AC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40 000,00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1F52" w14:textId="72DEE4B9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</w:t>
            </w:r>
            <w:r w:rsidR="00BE69F1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   </w:t>
            </w: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14 000,00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5CAA" w14:textId="468183AD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</w:t>
            </w:r>
            <w:r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</w:t>
            </w: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40 000,00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B15D" w14:textId="4A12C5A0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598,49 </w:t>
            </w:r>
          </w:p>
        </w:tc>
      </w:tr>
      <w:tr w:rsidR="00D00B56" w:rsidRPr="006D79DE" w14:paraId="70F24F54" w14:textId="77777777" w:rsidTr="00785C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59C8" w14:textId="77777777" w:rsidR="006D79DE" w:rsidRPr="006D79DE" w:rsidRDefault="006D79DE" w:rsidP="006D79D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FB0F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David Smith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7181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100 000,00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097F" w14:textId="738B6CA8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50B6" w14:textId="773C44E8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2E75" w14:textId="0F34587E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R</w:t>
            </w:r>
            <w:r w:rsidR="00BE69F1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   </w:t>
            </w: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100 000,00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1E43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    -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CF6E" w14:textId="5D564C21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4 274,95 </w:t>
            </w:r>
          </w:p>
        </w:tc>
      </w:tr>
      <w:tr w:rsidR="00D00B56" w:rsidRPr="006D79DE" w14:paraId="4978B3F3" w14:textId="77777777" w:rsidTr="00785C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3557" w14:textId="77777777" w:rsidR="006D79DE" w:rsidRPr="006D79DE" w:rsidRDefault="006D79DE" w:rsidP="006D79D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0CC4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Maria Ndlovu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A3F5" w14:textId="135BEFB4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72 000,00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9EEF" w14:textId="46D46291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01C1" w14:textId="6E8E7C48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20A0" w14:textId="4383DB3B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72 000,00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A053" w14:textId="18D00396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           -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4FEA" w14:textId="73F37466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3 077,97 </w:t>
            </w:r>
          </w:p>
        </w:tc>
      </w:tr>
      <w:tr w:rsidR="00D00B56" w:rsidRPr="006D79DE" w14:paraId="7A17DFE0" w14:textId="77777777" w:rsidTr="00785C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595B" w14:textId="77777777" w:rsidR="006D79DE" w:rsidRPr="006D79DE" w:rsidRDefault="006D79DE" w:rsidP="006D79D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10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B700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spellStart"/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Sindiwe</w:t>
            </w:r>
            <w:proofErr w:type="spellEnd"/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Mthembu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44A8" w14:textId="49078B2E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12 000,00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A9B6" w14:textId="5CD62021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R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8C4D" w14:textId="255339AB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9 000,00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3001" w14:textId="5BB190FA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3 000,00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5B86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   9 000,00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F042" w14:textId="6698FFE6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R       128,25 </w:t>
            </w:r>
          </w:p>
        </w:tc>
      </w:tr>
      <w:tr w:rsidR="00D00B56" w:rsidRPr="006D79DE" w14:paraId="5627F7FC" w14:textId="77777777" w:rsidTr="00785C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94A8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A34F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2F8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1E28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CB1C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BE33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79E1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6DEE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D00B56" w:rsidRPr="006D79DE" w14:paraId="41621C55" w14:textId="77777777" w:rsidTr="00785C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650C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69C7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F121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3FF4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39A0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7BA1" w14:textId="0EA5F12A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R1 648 889,74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946C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D146" w14:textId="1A8ECDE1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R70 489,29 </w:t>
            </w:r>
          </w:p>
        </w:tc>
      </w:tr>
      <w:tr w:rsidR="00D00B56" w:rsidRPr="006D79DE" w14:paraId="4AB8E91F" w14:textId="77777777" w:rsidTr="00785CA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C1AB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A053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Concurrent Dividend of 0,</w:t>
            </w:r>
            <w:proofErr w:type="gramStart"/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04  cents</w:t>
            </w:r>
            <w:proofErr w:type="gramEnd"/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 xml:space="preserve"> in the Rand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7CE1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665A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87C0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B0A9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0A0D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7993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  <w:t> </w:t>
            </w:r>
          </w:p>
        </w:tc>
      </w:tr>
      <w:tr w:rsidR="00D00B56" w:rsidRPr="006D79DE" w14:paraId="6DBBE01F" w14:textId="77777777" w:rsidTr="00785CAB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399B" w14:textId="77777777" w:rsidR="006D79DE" w:rsidRPr="006D79DE" w:rsidRDefault="006D79DE" w:rsidP="006D79DE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C601" w14:textId="77777777" w:rsidR="006D79DE" w:rsidRPr="006D79DE" w:rsidRDefault="006D79DE" w:rsidP="006D79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CDE8" w14:textId="77777777" w:rsidR="006D79DE" w:rsidRPr="006D79DE" w:rsidRDefault="006D79DE" w:rsidP="006D79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2A4D" w14:textId="77777777" w:rsidR="006D79DE" w:rsidRPr="006D79DE" w:rsidRDefault="006D79DE" w:rsidP="006D79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B0E6" w14:textId="77777777" w:rsidR="006D79DE" w:rsidRPr="006D79DE" w:rsidRDefault="006D79DE" w:rsidP="006D79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5B19" w14:textId="77777777" w:rsidR="006D79DE" w:rsidRPr="006D79DE" w:rsidRDefault="006D79DE" w:rsidP="006D79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8501" w14:textId="77777777" w:rsidR="006D79DE" w:rsidRPr="006D79DE" w:rsidRDefault="006D79DE" w:rsidP="006D79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56AC" w14:textId="77777777" w:rsidR="006D79DE" w:rsidRPr="006D79DE" w:rsidRDefault="006D79DE" w:rsidP="006D79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</w:tr>
      <w:tr w:rsidR="006D79DE" w:rsidRPr="006D79DE" w14:paraId="07005092" w14:textId="77777777" w:rsidTr="006D79DE">
        <w:trPr>
          <w:trHeight w:val="300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E4B8" w14:textId="77777777" w:rsidR="006D79DE" w:rsidRPr="006D79DE" w:rsidRDefault="006D79DE" w:rsidP="006D79DE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6D79DE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List - "B" - NIL</w:t>
            </w:r>
          </w:p>
        </w:tc>
      </w:tr>
    </w:tbl>
    <w:p w14:paraId="0CFC6516" w14:textId="77777777" w:rsidR="00BE69F1" w:rsidRDefault="00BE69F1"/>
    <w:tbl>
      <w:tblPr>
        <w:tblW w:w="5480" w:type="dxa"/>
        <w:tblLook w:val="04A0" w:firstRow="1" w:lastRow="0" w:firstColumn="1" w:lastColumn="0" w:noHBand="0" w:noVBand="1"/>
      </w:tblPr>
      <w:tblGrid>
        <w:gridCol w:w="1740"/>
        <w:gridCol w:w="1840"/>
        <w:gridCol w:w="1900"/>
      </w:tblGrid>
      <w:tr w:rsidR="00872104" w:rsidRPr="00872104" w14:paraId="2120B552" w14:textId="77777777" w:rsidTr="00872104">
        <w:trPr>
          <w:trHeight w:val="300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A194" w14:textId="77777777" w:rsidR="00872104" w:rsidRPr="00872104" w:rsidRDefault="00872104" w:rsidP="008721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72104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Interest calculations: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783F" w14:textId="77777777" w:rsidR="00872104" w:rsidRPr="00872104" w:rsidRDefault="00872104" w:rsidP="008721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</w:tr>
      <w:tr w:rsidR="00872104" w:rsidRPr="00872104" w14:paraId="759B1E6E" w14:textId="77777777" w:rsidTr="00872104">
        <w:trPr>
          <w:trHeight w:val="300"/>
        </w:trPr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D99C" w14:textId="77777777" w:rsidR="00872104" w:rsidRPr="00872104" w:rsidRDefault="00872104" w:rsidP="00872104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72104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Harvest Finance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392B" w14:textId="77777777" w:rsidR="00872104" w:rsidRPr="00872104" w:rsidRDefault="00872104" w:rsidP="008721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72104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3203046,89 * 16,5% = 528 502,74</w:t>
            </w:r>
          </w:p>
        </w:tc>
      </w:tr>
      <w:tr w:rsidR="00872104" w:rsidRPr="00872104" w14:paraId="4B157EC1" w14:textId="77777777" w:rsidTr="00872104">
        <w:trPr>
          <w:trHeight w:val="300"/>
        </w:trPr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B4CCF" w14:textId="77777777" w:rsidR="00872104" w:rsidRPr="00872104" w:rsidRDefault="00872104" w:rsidP="008721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7BF1" w14:textId="77777777" w:rsidR="00872104" w:rsidRPr="00872104" w:rsidRDefault="00872104" w:rsidP="008721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72104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528 502,74 /365 = 1 447,9527</w:t>
            </w:r>
          </w:p>
        </w:tc>
      </w:tr>
      <w:tr w:rsidR="00872104" w:rsidRPr="00872104" w14:paraId="3B51E04A" w14:textId="77777777" w:rsidTr="00872104">
        <w:trPr>
          <w:trHeight w:val="300"/>
        </w:trPr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C806B" w14:textId="77777777" w:rsidR="00872104" w:rsidRPr="00872104" w:rsidRDefault="00872104" w:rsidP="008721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353A" w14:textId="77777777" w:rsidR="00872104" w:rsidRPr="00872104" w:rsidRDefault="00872104" w:rsidP="008721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72104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1 447,9527 * 193 = 279 454,87</w:t>
            </w:r>
          </w:p>
        </w:tc>
      </w:tr>
      <w:tr w:rsidR="00872104" w:rsidRPr="00872104" w14:paraId="4EF7AB7D" w14:textId="77777777" w:rsidTr="00872104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5837" w14:textId="77777777" w:rsidR="00872104" w:rsidRPr="00872104" w:rsidRDefault="00872104" w:rsidP="008721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0DF3" w14:textId="77777777" w:rsidR="00872104" w:rsidRPr="00872104" w:rsidRDefault="00872104" w:rsidP="00872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E031" w14:textId="77777777" w:rsidR="00872104" w:rsidRPr="00872104" w:rsidRDefault="00872104" w:rsidP="008721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</w:tr>
      <w:tr w:rsidR="00872104" w:rsidRPr="00872104" w14:paraId="76CF49C1" w14:textId="77777777" w:rsidTr="00872104">
        <w:trPr>
          <w:trHeight w:val="300"/>
        </w:trPr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AC5A3" w14:textId="77777777" w:rsidR="00872104" w:rsidRPr="00872104" w:rsidRDefault="00872104" w:rsidP="00872104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proofErr w:type="spellStart"/>
            <w:r w:rsidRPr="00872104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AgriTech</w:t>
            </w:r>
            <w:proofErr w:type="spellEnd"/>
            <w:r w:rsidRPr="00872104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 xml:space="preserve"> Finance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AEEC" w14:textId="77777777" w:rsidR="00872104" w:rsidRPr="00872104" w:rsidRDefault="00872104" w:rsidP="008721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72104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1261052,55 * 18,75 = 236447,3531</w:t>
            </w:r>
          </w:p>
        </w:tc>
      </w:tr>
      <w:tr w:rsidR="00872104" w:rsidRPr="00872104" w14:paraId="4180768D" w14:textId="77777777" w:rsidTr="00872104">
        <w:trPr>
          <w:trHeight w:val="300"/>
        </w:trPr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D6FE5" w14:textId="77777777" w:rsidR="00872104" w:rsidRPr="00872104" w:rsidRDefault="00872104" w:rsidP="008721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648D" w14:textId="77777777" w:rsidR="00872104" w:rsidRPr="00872104" w:rsidRDefault="00872104" w:rsidP="008721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72104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236447,3531 / 365 = 647,8009675</w:t>
            </w:r>
          </w:p>
        </w:tc>
      </w:tr>
      <w:tr w:rsidR="00872104" w:rsidRPr="00872104" w14:paraId="6C4935B3" w14:textId="77777777" w:rsidTr="00872104">
        <w:trPr>
          <w:trHeight w:val="300"/>
        </w:trPr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0C67A" w14:textId="77777777" w:rsidR="00872104" w:rsidRPr="00872104" w:rsidRDefault="00872104" w:rsidP="008721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2C8F" w14:textId="77777777" w:rsidR="00872104" w:rsidRPr="00872104" w:rsidRDefault="00872104" w:rsidP="00872104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</w:pPr>
            <w:r w:rsidRPr="00872104">
              <w:rPr>
                <w:rFonts w:ascii="Avenir Next LT Pro" w:eastAsia="Times New Roman" w:hAnsi="Avenir Next LT Pro" w:cs="Calibri"/>
                <w:color w:val="000000"/>
                <w:kern w:val="0"/>
                <w:lang w:eastAsia="en-ZA"/>
                <w14:ligatures w14:val="none"/>
              </w:rPr>
              <w:t>647,8009675 * 193 = 125 025,59</w:t>
            </w:r>
          </w:p>
        </w:tc>
      </w:tr>
    </w:tbl>
    <w:p w14:paraId="35594830" w14:textId="77777777" w:rsidR="00BE69F1" w:rsidRDefault="00BE69F1" w:rsidP="00981822"/>
    <w:sectPr w:rsidR="00BE69F1" w:rsidSect="0016663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7F53" w14:textId="77777777" w:rsidR="004A57C4" w:rsidRDefault="004A57C4" w:rsidP="00AB2172">
      <w:pPr>
        <w:spacing w:after="0" w:line="240" w:lineRule="auto"/>
      </w:pPr>
      <w:r>
        <w:separator/>
      </w:r>
    </w:p>
  </w:endnote>
  <w:endnote w:type="continuationSeparator" w:id="0">
    <w:p w14:paraId="465B03E9" w14:textId="77777777" w:rsidR="004A57C4" w:rsidRDefault="004A57C4" w:rsidP="00AB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136" w14:textId="3CE55F0E" w:rsidR="00AB2172" w:rsidRPr="00AB2172" w:rsidRDefault="00AB2172" w:rsidP="00AB2172">
    <w:pPr>
      <w:pStyle w:val="Footer"/>
    </w:pPr>
    <w:r w:rsidRPr="00AB2172">
      <w:t>202324-1233.Paper2Summative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7F4A" w14:textId="77777777" w:rsidR="004A57C4" w:rsidRDefault="004A57C4" w:rsidP="00AB2172">
      <w:pPr>
        <w:spacing w:after="0" w:line="240" w:lineRule="auto"/>
      </w:pPr>
      <w:r>
        <w:separator/>
      </w:r>
    </w:p>
  </w:footnote>
  <w:footnote w:type="continuationSeparator" w:id="0">
    <w:p w14:paraId="788F5F24" w14:textId="77777777" w:rsidR="004A57C4" w:rsidRDefault="004A57C4" w:rsidP="00AB2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06"/>
    <w:rsid w:val="00166639"/>
    <w:rsid w:val="002D1223"/>
    <w:rsid w:val="003C7B2C"/>
    <w:rsid w:val="004037C0"/>
    <w:rsid w:val="004A57C4"/>
    <w:rsid w:val="006D746B"/>
    <w:rsid w:val="006D79DE"/>
    <w:rsid w:val="00785CAB"/>
    <w:rsid w:val="008139C5"/>
    <w:rsid w:val="00872104"/>
    <w:rsid w:val="00872D10"/>
    <w:rsid w:val="008C3C06"/>
    <w:rsid w:val="00981562"/>
    <w:rsid w:val="00981822"/>
    <w:rsid w:val="00AB2172"/>
    <w:rsid w:val="00BE69F1"/>
    <w:rsid w:val="00D0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541B3B"/>
  <w15:chartTrackingRefBased/>
  <w15:docId w15:val="{4DBC528B-55AA-4891-9FFE-036EE8B3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172"/>
  </w:style>
  <w:style w:type="paragraph" w:styleId="Footer">
    <w:name w:val="footer"/>
    <w:basedOn w:val="Normal"/>
    <w:link w:val="FooterChar"/>
    <w:uiPriority w:val="99"/>
    <w:unhideWhenUsed/>
    <w:rsid w:val="00AB2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4A8B2-ACC0-4BCA-8E73-869EF4B9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Ellis</dc:creator>
  <cp:keywords/>
  <dc:description/>
  <cp:lastModifiedBy>Dylan Ellis</cp:lastModifiedBy>
  <cp:revision>13</cp:revision>
  <dcterms:created xsi:type="dcterms:W3CDTF">2023-11-29T08:12:00Z</dcterms:created>
  <dcterms:modified xsi:type="dcterms:W3CDTF">2023-11-29T08:46:00Z</dcterms:modified>
</cp:coreProperties>
</file>