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w:t>
      </w:r>
      <w:proofErr w:type="spellStart"/>
      <w:r w:rsidRPr="005D49B4">
        <w:rPr>
          <w:rFonts w:ascii="Avenir Next Demi Bold" w:hAnsi="Avenir Next Demi Bold"/>
          <w:b/>
          <w:bCs/>
          <w:lang w:val="en-GB"/>
        </w:rPr>
        <w:t>Levenstein</w:t>
      </w:r>
      <w:proofErr w:type="spellEnd"/>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D976ED" w:rsidRDefault="002F1A6D" w:rsidP="00E37136">
      <w:pPr>
        <w:pStyle w:val="ListParagraph"/>
        <w:numPr>
          <w:ilvl w:val="0"/>
          <w:numId w:val="16"/>
        </w:numPr>
        <w:spacing w:after="0" w:line="240" w:lineRule="auto"/>
        <w:ind w:left="709" w:hanging="709"/>
        <w:rPr>
          <w:rFonts w:ascii="Avenir Next" w:hAnsi="Avenir Next"/>
          <w:color w:val="000000" w:themeColor="text1"/>
          <w:lang w:val="en-GB"/>
        </w:rPr>
      </w:pPr>
      <w:r w:rsidRPr="002B1E29">
        <w:rPr>
          <w:rFonts w:ascii="Avenir Next" w:hAnsi="Avenir Next"/>
          <w:color w:val="000000" w:themeColor="text1"/>
          <w:highlight w:val="yellow"/>
          <w:lang w:val="en-GB"/>
        </w:rPr>
        <w:t>A debtor w</w:t>
      </w:r>
      <w:r w:rsidR="005408DA" w:rsidRPr="002B1E29">
        <w:rPr>
          <w:rFonts w:ascii="Avenir Next" w:hAnsi="Avenir Next"/>
          <w:color w:val="000000" w:themeColor="text1"/>
          <w:highlight w:val="yellow"/>
          <w:lang w:val="en-GB"/>
        </w:rPr>
        <w:t xml:space="preserve">ho is over-indebted and unable to pay his debts and has </w:t>
      </w:r>
      <w:r w:rsidR="002B4DCE" w:rsidRPr="002B1E29">
        <w:rPr>
          <w:rFonts w:ascii="Avenir Next" w:hAnsi="Avenir Next"/>
          <w:color w:val="000000" w:themeColor="text1"/>
          <w:highlight w:val="yellow"/>
          <w:lang w:val="en-GB"/>
        </w:rPr>
        <w:t>applied for debt review</w:t>
      </w:r>
      <w:r w:rsidR="002B4DCE" w:rsidRPr="00D976ED">
        <w:rPr>
          <w:rFonts w:ascii="Avenir Next" w:hAnsi="Avenir Next"/>
          <w:color w:val="000000" w:themeColor="text1"/>
          <w:lang w:val="en-GB"/>
        </w:rPr>
        <w:t>.</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2B1E29">
        <w:rPr>
          <w:rFonts w:ascii="Avenir Next" w:hAnsi="Avenir Next"/>
          <w:color w:val="000000" w:themeColor="text1"/>
          <w:highlight w:val="yellow"/>
          <w:lang w:val="en-GB"/>
        </w:rPr>
        <w:t>Local or Provincial Division of the High Court</w:t>
      </w:r>
      <w:r w:rsidR="00A84263" w:rsidRPr="002B1E29">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2B1E29"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2B1E29">
        <w:rPr>
          <w:rFonts w:ascii="Avenir Next" w:hAnsi="Avenir Next" w:cs="Arial"/>
          <w:bCs/>
          <w:highlight w:val="yellow"/>
          <w:lang w:val="en-GB"/>
        </w:rPr>
        <w:t>S</w:t>
      </w:r>
      <w:r w:rsidR="00CC42D8" w:rsidRPr="002B1E29">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 xml:space="preserve">as no effect on pending civil </w:t>
      </w:r>
      <w:proofErr w:type="gramStart"/>
      <w:r w:rsidR="00CC42D8" w:rsidRPr="00D976ED">
        <w:rPr>
          <w:rFonts w:ascii="Avenir Next" w:hAnsi="Avenir Next" w:cs="Arial"/>
          <w:lang w:val="en-GB"/>
        </w:rPr>
        <w:t>proceedings.</w:t>
      </w:r>
      <w:proofErr w:type="gramEnd"/>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2B1E29"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2B1E29">
        <w:rPr>
          <w:rFonts w:ascii="Avenir Next" w:hAnsi="Avenir Next" w:cs="Arial"/>
          <w:highlight w:val="yellow"/>
          <w:lang w:val="en-GB"/>
        </w:rPr>
        <w:t>G</w:t>
      </w:r>
      <w:r w:rsidR="00E64E1A" w:rsidRPr="002B1E29">
        <w:rPr>
          <w:rFonts w:ascii="Avenir Next" w:hAnsi="Avenir Next" w:cs="Arial"/>
          <w:highlight w:val="yellow"/>
          <w:lang w:val="en-GB"/>
        </w:rPr>
        <w:t>enerally</w:t>
      </w:r>
      <w:proofErr w:type="gramEnd"/>
      <w:r w:rsidR="00E64E1A" w:rsidRPr="002B1E29">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2B1E29"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2B1E29">
        <w:rPr>
          <w:rFonts w:ascii="Avenir Next" w:hAnsi="Avenir Next" w:cs="Arial"/>
          <w:highlight w:val="yellow"/>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2B1E29"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2B1E29">
        <w:rPr>
          <w:rFonts w:ascii="Avenir Next" w:hAnsi="Avenir Next"/>
          <w:highlight w:val="yellow"/>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2B1E29" w:rsidRDefault="00CC7F79" w:rsidP="00E37136">
      <w:pPr>
        <w:pStyle w:val="NoSpacing"/>
        <w:numPr>
          <w:ilvl w:val="0"/>
          <w:numId w:val="6"/>
        </w:numPr>
        <w:ind w:left="709" w:hanging="709"/>
        <w:jc w:val="both"/>
        <w:rPr>
          <w:rFonts w:ascii="Avenir Next" w:hAnsi="Avenir Next"/>
          <w:highlight w:val="yellow"/>
          <w:lang w:val="en-GB"/>
        </w:rPr>
      </w:pPr>
      <w:r w:rsidRPr="002B1E29">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0B3D41"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0B3D41">
        <w:rPr>
          <w:rFonts w:ascii="Avenir Next" w:hAnsi="Avenir Next"/>
          <w:i/>
          <w:iCs/>
          <w:color w:val="000000" w:themeColor="text1"/>
          <w:highlight w:val="yellow"/>
          <w:lang w:val="en-GB"/>
        </w:rPr>
        <w:t xml:space="preserve">Mayo v De </w:t>
      </w:r>
      <w:proofErr w:type="spellStart"/>
      <w:proofErr w:type="gramStart"/>
      <w:r w:rsidRPr="000B3D41">
        <w:rPr>
          <w:rFonts w:ascii="Avenir Next" w:hAnsi="Avenir Next"/>
          <w:i/>
          <w:iCs/>
          <w:color w:val="000000" w:themeColor="text1"/>
          <w:highlight w:val="yellow"/>
          <w:lang w:val="en-GB"/>
        </w:rPr>
        <w:t>Monthlehu</w:t>
      </w:r>
      <w:proofErr w:type="spellEnd"/>
      <w:r w:rsidRPr="000B3D41">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0B3D41"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0B3D41">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0B3D41"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0B3D41">
        <w:rPr>
          <w:rFonts w:ascii="Avenir Next" w:hAnsi="Avenir Next"/>
          <w:highlight w:val="yellow"/>
          <w:lang w:val="en-GB"/>
        </w:rPr>
        <w:t>V</w:t>
      </w:r>
      <w:r w:rsidR="00F96E42" w:rsidRPr="000B3D41">
        <w:rPr>
          <w:rFonts w:ascii="Avenir Next" w:hAnsi="Avenir Next"/>
          <w:highlight w:val="yellow"/>
          <w:lang w:val="en-GB"/>
        </w:rPr>
        <w:t>est</w:t>
      </w:r>
      <w:r w:rsidR="006418DE" w:rsidRPr="000B3D41">
        <w:rPr>
          <w:rFonts w:ascii="Avenir Next" w:hAnsi="Avenir Next"/>
          <w:highlight w:val="yellow"/>
          <w:lang w:val="en-GB"/>
        </w:rPr>
        <w:t>s</w:t>
      </w:r>
      <w:r w:rsidR="00F96E42" w:rsidRPr="000B3D41">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0B3D41"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0B3D41">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0B3D41"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0B3D41">
        <w:rPr>
          <w:rFonts w:ascii="Avenir Next" w:hAnsi="Avenir Next"/>
          <w:color w:val="000000" w:themeColor="text1"/>
          <w:highlight w:val="yellow"/>
          <w:lang w:val="en-GB"/>
        </w:rPr>
        <w:t>Special meeting</w:t>
      </w:r>
      <w:r w:rsidR="0052745C" w:rsidRPr="000B3D41">
        <w:rPr>
          <w:rFonts w:ascii="Avenir Next" w:hAnsi="Avenir Next"/>
          <w:color w:val="000000" w:themeColor="text1"/>
          <w:highlight w:val="yellow"/>
          <w:lang w:val="en-GB"/>
        </w:rPr>
        <w:t>s</w:t>
      </w:r>
      <w:r w:rsidRPr="000B3D41">
        <w:rPr>
          <w:rFonts w:ascii="Avenir Next" w:hAnsi="Avenir Next"/>
          <w:color w:val="000000" w:themeColor="text1"/>
          <w:highlight w:val="yellow"/>
          <w:lang w:val="en-GB"/>
        </w:rPr>
        <w:t xml:space="preserve"> are convened for creditors to prove their claims</w:t>
      </w:r>
      <w:r w:rsidR="00851AFE" w:rsidRPr="000B3D41">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0B3D41"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0B3D41">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0B3D41"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0B3D41">
        <w:rPr>
          <w:rFonts w:ascii="Avenir Next" w:hAnsi="Avenir Next"/>
          <w:highlight w:val="yellow"/>
          <w:lang w:val="en-GB"/>
        </w:rPr>
        <w:t>Paragraphs (</w:t>
      </w:r>
      <w:r w:rsidR="001E1EC6" w:rsidRPr="000B3D41">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0B3D41"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0B3D41">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0B3D41">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0B3D41"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0B3D41">
        <w:rPr>
          <w:rFonts w:ascii="Avenir Next" w:hAnsi="Avenir Next"/>
          <w:highlight w:val="yellow"/>
          <w:lang w:val="en-GB"/>
        </w:rPr>
        <w:t xml:space="preserve">Paragraphs </w:t>
      </w:r>
      <w:r w:rsidR="0054190F" w:rsidRPr="000B3D41">
        <w:rPr>
          <w:rFonts w:ascii="Avenir Next" w:hAnsi="Avenir Next"/>
          <w:highlight w:val="yellow"/>
          <w:lang w:val="en-GB"/>
        </w:rPr>
        <w:t xml:space="preserve">(a), (b) and (c) are </w:t>
      </w:r>
      <w:r w:rsidR="007122F3" w:rsidRPr="000B3D41">
        <w:rPr>
          <w:rFonts w:ascii="Avenir Next" w:hAnsi="Avenir Next"/>
          <w:highlight w:val="yellow"/>
          <w:lang w:val="en-GB"/>
        </w:rPr>
        <w:t>corre</w:t>
      </w:r>
      <w:r w:rsidRPr="000B3D41">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0B3D41"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0B3D41">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0B3D41"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0B3D41">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0B3D41"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0B3D41">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0B3D41"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0B3D41">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0D45B9B1" w:rsidR="007F0225" w:rsidRDefault="008A02D6" w:rsidP="00E37136">
      <w:pPr>
        <w:rPr>
          <w:color w:val="808080" w:themeColor="background1" w:themeShade="80"/>
          <w:lang w:val="en-GB"/>
        </w:rPr>
      </w:pPr>
      <w:r>
        <w:rPr>
          <w:color w:val="808080" w:themeColor="background1" w:themeShade="80"/>
          <w:lang w:val="en-GB"/>
        </w:rPr>
        <w:t>I</w:t>
      </w:r>
      <w:r w:rsidR="00D23C4E">
        <w:rPr>
          <w:color w:val="808080" w:themeColor="background1" w:themeShade="80"/>
          <w:lang w:val="en-GB"/>
        </w:rPr>
        <w:t xml:space="preserve">n terms of Walker v </w:t>
      </w:r>
      <w:proofErr w:type="spellStart"/>
      <w:r w:rsidR="00D23C4E">
        <w:rPr>
          <w:color w:val="808080" w:themeColor="background1" w:themeShade="80"/>
          <w:lang w:val="en-GB"/>
        </w:rPr>
        <w:t>Syfret</w:t>
      </w:r>
      <w:proofErr w:type="spellEnd"/>
      <w:r w:rsidR="00946622">
        <w:rPr>
          <w:color w:val="808080" w:themeColor="background1" w:themeShade="80"/>
          <w:lang w:val="en-GB"/>
        </w:rPr>
        <w:t xml:space="preserve">, the concept of </w:t>
      </w:r>
      <w:r w:rsidR="00946622">
        <w:rPr>
          <w:i/>
          <w:iCs/>
          <w:color w:val="808080" w:themeColor="background1" w:themeShade="80"/>
          <w:lang w:val="en-GB"/>
        </w:rPr>
        <w:t xml:space="preserve">concursus </w:t>
      </w:r>
      <w:proofErr w:type="spellStart"/>
      <w:r w:rsidR="00946622">
        <w:rPr>
          <w:i/>
          <w:iCs/>
          <w:color w:val="808080" w:themeColor="background1" w:themeShade="80"/>
          <w:lang w:val="en-GB"/>
        </w:rPr>
        <w:t>creditorum</w:t>
      </w:r>
      <w:proofErr w:type="spellEnd"/>
      <w:r w:rsidR="00946622">
        <w:rPr>
          <w:i/>
          <w:iCs/>
          <w:color w:val="808080" w:themeColor="background1" w:themeShade="80"/>
          <w:lang w:val="en-GB"/>
        </w:rPr>
        <w:t xml:space="preserve"> </w:t>
      </w:r>
      <w:r w:rsidR="00FF02CA">
        <w:rPr>
          <w:color w:val="808080" w:themeColor="background1" w:themeShade="80"/>
          <w:lang w:val="en-GB"/>
        </w:rPr>
        <w:t>is explained by the court</w:t>
      </w:r>
      <w:r w:rsidR="00B25966">
        <w:rPr>
          <w:color w:val="808080" w:themeColor="background1" w:themeShade="80"/>
          <w:lang w:val="en-GB"/>
        </w:rPr>
        <w:t xml:space="preserve"> as follows:</w:t>
      </w:r>
    </w:p>
    <w:p w14:paraId="39897F11" w14:textId="64BC505C" w:rsidR="00B25966" w:rsidRDefault="00B25966" w:rsidP="00E37136">
      <w:pPr>
        <w:rPr>
          <w:color w:val="808080" w:themeColor="background1" w:themeShade="80"/>
          <w:lang w:val="en-GB"/>
        </w:rPr>
      </w:pPr>
      <w:r>
        <w:rPr>
          <w:color w:val="808080" w:themeColor="background1" w:themeShade="80"/>
          <w:lang w:val="en-GB"/>
        </w:rPr>
        <w:t>On the date</w:t>
      </w:r>
      <w:r w:rsidR="00FF6048">
        <w:rPr>
          <w:color w:val="808080" w:themeColor="background1" w:themeShade="80"/>
          <w:lang w:val="en-GB"/>
        </w:rPr>
        <w:t xml:space="preserve"> the sequestration order is issued, the position of the insolvent crystalises</w:t>
      </w:r>
      <w:r w:rsidR="00E428A3">
        <w:rPr>
          <w:color w:val="808080" w:themeColor="background1" w:themeShade="80"/>
          <w:lang w:val="en-GB"/>
        </w:rPr>
        <w:t xml:space="preserve"> and the hand of the law is placed on the insolvent’s estate</w:t>
      </w:r>
      <w:r w:rsidR="005A691C">
        <w:rPr>
          <w:color w:val="808080" w:themeColor="background1" w:themeShade="80"/>
          <w:lang w:val="en-GB"/>
        </w:rPr>
        <w:t xml:space="preserve">. The rights of the general body of creditors must </w:t>
      </w:r>
      <w:r w:rsidR="00EC62AF">
        <w:rPr>
          <w:color w:val="808080" w:themeColor="background1" w:themeShade="80"/>
          <w:lang w:val="en-GB"/>
        </w:rPr>
        <w:t xml:space="preserve">then </w:t>
      </w:r>
      <w:r w:rsidR="005A691C">
        <w:rPr>
          <w:color w:val="808080" w:themeColor="background1" w:themeShade="80"/>
          <w:lang w:val="en-GB"/>
        </w:rPr>
        <w:t>immediately</w:t>
      </w:r>
      <w:r w:rsidR="00EC62AF">
        <w:rPr>
          <w:color w:val="808080" w:themeColor="background1" w:themeShade="80"/>
          <w:lang w:val="en-GB"/>
        </w:rPr>
        <w:t xml:space="preserve"> be taken into consideration.</w:t>
      </w:r>
    </w:p>
    <w:p w14:paraId="3A113E49" w14:textId="77777777" w:rsidR="00EC62AF" w:rsidRDefault="00EC62AF" w:rsidP="00E37136">
      <w:pPr>
        <w:rPr>
          <w:color w:val="808080" w:themeColor="background1" w:themeShade="80"/>
          <w:lang w:val="en-GB"/>
        </w:rPr>
      </w:pPr>
    </w:p>
    <w:p w14:paraId="0C0E0D7F" w14:textId="7F6439E4" w:rsidR="00EC62AF" w:rsidRPr="00946622" w:rsidRDefault="003C3514" w:rsidP="00E37136">
      <w:pPr>
        <w:rPr>
          <w:lang w:val="en-GB"/>
        </w:rPr>
      </w:pPr>
      <w:r>
        <w:rPr>
          <w:color w:val="808080" w:themeColor="background1" w:themeShade="80"/>
          <w:lang w:val="en-GB"/>
        </w:rPr>
        <w:t xml:space="preserve">No single creditor can enter into a transaction </w:t>
      </w:r>
      <w:proofErr w:type="spellStart"/>
      <w:r>
        <w:rPr>
          <w:color w:val="808080" w:themeColor="background1" w:themeShade="80"/>
          <w:lang w:val="en-GB"/>
        </w:rPr>
        <w:t>i.t.o</w:t>
      </w:r>
      <w:proofErr w:type="spellEnd"/>
      <w:r>
        <w:rPr>
          <w:color w:val="808080" w:themeColor="background1" w:themeShade="80"/>
          <w:lang w:val="en-GB"/>
        </w:rPr>
        <w:t xml:space="preserve"> the estate</w:t>
      </w:r>
      <w:r w:rsidR="00C97A03">
        <w:rPr>
          <w:color w:val="808080" w:themeColor="background1" w:themeShade="80"/>
          <w:lang w:val="en-GB"/>
        </w:rPr>
        <w:t xml:space="preserve">, that would prejudice the general body of creditors and each creditor’s claim must be </w:t>
      </w:r>
      <w:r w:rsidR="007C5DF0">
        <w:rPr>
          <w:color w:val="808080" w:themeColor="background1" w:themeShade="80"/>
          <w:lang w:val="en-GB"/>
        </w:rPr>
        <w:t>dealt with as it existed at the time the order was issued.</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76161993" w:rsidR="007F0225" w:rsidRDefault="00E574EF" w:rsidP="00E37136">
      <w:pPr>
        <w:rPr>
          <w:color w:val="808080" w:themeColor="background1" w:themeShade="80"/>
          <w:lang w:val="en-GB"/>
        </w:rPr>
      </w:pPr>
      <w:r>
        <w:rPr>
          <w:color w:val="808080" w:themeColor="background1" w:themeShade="80"/>
          <w:lang w:val="en-GB"/>
        </w:rPr>
        <w:t>In terms of section 29 of the Insolvency Act</w:t>
      </w:r>
      <w:r w:rsidR="00312149">
        <w:rPr>
          <w:color w:val="808080" w:themeColor="background1" w:themeShade="80"/>
          <w:lang w:val="en-GB"/>
        </w:rPr>
        <w:t xml:space="preserve">, </w:t>
      </w:r>
      <w:r w:rsidR="00826969">
        <w:rPr>
          <w:color w:val="808080" w:themeColor="background1" w:themeShade="80"/>
          <w:lang w:val="en-GB"/>
        </w:rPr>
        <w:t>the transaction can be seen as a voidable preference</w:t>
      </w:r>
      <w:r w:rsidR="00C6731E">
        <w:rPr>
          <w:color w:val="808080" w:themeColor="background1" w:themeShade="80"/>
          <w:lang w:val="en-GB"/>
        </w:rPr>
        <w:t xml:space="preserve"> and can therefore be </w:t>
      </w:r>
      <w:r w:rsidR="00573C3B">
        <w:rPr>
          <w:color w:val="808080" w:themeColor="background1" w:themeShade="80"/>
          <w:lang w:val="en-GB"/>
        </w:rPr>
        <w:t xml:space="preserve">set aside </w:t>
      </w:r>
      <w:r w:rsidR="00B25997">
        <w:rPr>
          <w:color w:val="808080" w:themeColor="background1" w:themeShade="80"/>
          <w:lang w:val="en-GB"/>
        </w:rPr>
        <w:t xml:space="preserve">as </w:t>
      </w:r>
      <w:proofErr w:type="spellStart"/>
      <w:r w:rsidR="00B25997">
        <w:rPr>
          <w:color w:val="808080" w:themeColor="background1" w:themeShade="80"/>
          <w:lang w:val="en-GB"/>
        </w:rPr>
        <w:t>and</w:t>
      </w:r>
      <w:proofErr w:type="spellEnd"/>
      <w:r w:rsidR="00B25997">
        <w:rPr>
          <w:color w:val="808080" w:themeColor="background1" w:themeShade="80"/>
          <w:lang w:val="en-GB"/>
        </w:rPr>
        <w:t xml:space="preserve"> impeachable disposition.</w:t>
      </w:r>
    </w:p>
    <w:p w14:paraId="624BCE55" w14:textId="0BC58543" w:rsidR="00B25997" w:rsidRDefault="00910B5B" w:rsidP="00E37136">
      <w:pPr>
        <w:rPr>
          <w:color w:val="808080" w:themeColor="background1" w:themeShade="80"/>
          <w:lang w:val="en-GB"/>
        </w:rPr>
      </w:pPr>
      <w:r>
        <w:rPr>
          <w:color w:val="808080" w:themeColor="background1" w:themeShade="80"/>
          <w:lang w:val="en-GB"/>
        </w:rPr>
        <w:t>In order for the</w:t>
      </w:r>
      <w:r w:rsidR="007D0E6D">
        <w:rPr>
          <w:color w:val="808080" w:themeColor="background1" w:themeShade="80"/>
          <w:lang w:val="en-GB"/>
        </w:rPr>
        <w:t xml:space="preserve"> remedy to be applied, the following requirements must be met</w:t>
      </w:r>
      <w:r w:rsidR="0003099A">
        <w:rPr>
          <w:color w:val="808080" w:themeColor="background1" w:themeShade="80"/>
          <w:lang w:val="en-GB"/>
        </w:rPr>
        <w:t xml:space="preserve"> &amp; proven </w:t>
      </w:r>
      <w:r w:rsidR="00B43BAF">
        <w:rPr>
          <w:color w:val="808080" w:themeColor="background1" w:themeShade="80"/>
          <w:lang w:val="en-GB"/>
        </w:rPr>
        <w:t>by the trustee:</w:t>
      </w:r>
    </w:p>
    <w:p w14:paraId="4FD6C5A2" w14:textId="5FAA61FD" w:rsidR="00EB7521" w:rsidRDefault="0094760E" w:rsidP="0094760E">
      <w:pPr>
        <w:tabs>
          <w:tab w:val="right" w:pos="9021"/>
        </w:tabs>
        <w:rPr>
          <w:color w:val="808080" w:themeColor="background1" w:themeShade="80"/>
          <w:lang w:val="en-GB"/>
        </w:rPr>
      </w:pPr>
      <w:r w:rsidRPr="0094760E">
        <w:rPr>
          <w:color w:val="808080" w:themeColor="background1" w:themeShade="80"/>
          <w:lang w:val="en-GB"/>
        </w:rPr>
        <w:t>-</w:t>
      </w:r>
      <w:r>
        <w:rPr>
          <w:lang w:val="en-GB"/>
        </w:rPr>
        <w:t xml:space="preserve"> </w:t>
      </w:r>
      <w:r w:rsidRPr="00D04AFA">
        <w:rPr>
          <w:color w:val="808080" w:themeColor="background1" w:themeShade="80"/>
          <w:lang w:val="en-GB"/>
        </w:rPr>
        <w:t>P</w:t>
      </w:r>
      <w:r w:rsidR="00D04AFA">
        <w:rPr>
          <w:color w:val="808080" w:themeColor="background1" w:themeShade="80"/>
          <w:lang w:val="en-GB"/>
        </w:rPr>
        <w:t xml:space="preserve">roperty was disposed of within 6 months before </w:t>
      </w:r>
      <w:proofErr w:type="gramStart"/>
      <w:r w:rsidR="00D04AFA">
        <w:rPr>
          <w:color w:val="808080" w:themeColor="background1" w:themeShade="80"/>
          <w:lang w:val="en-GB"/>
        </w:rPr>
        <w:t>sequestration</w:t>
      </w:r>
      <w:r w:rsidR="00967384">
        <w:rPr>
          <w:color w:val="808080" w:themeColor="background1" w:themeShade="80"/>
          <w:lang w:val="en-GB"/>
        </w:rPr>
        <w:t>;</w:t>
      </w:r>
      <w:proofErr w:type="gramEnd"/>
      <w:r w:rsidR="00D04AFA">
        <w:rPr>
          <w:color w:val="808080" w:themeColor="background1" w:themeShade="80"/>
          <w:lang w:val="en-GB"/>
        </w:rPr>
        <w:t xml:space="preserve"> </w:t>
      </w:r>
    </w:p>
    <w:p w14:paraId="44FA5AA3" w14:textId="268DDBCD" w:rsidR="00FB08E7" w:rsidRDefault="00FB08E7" w:rsidP="0094760E">
      <w:pPr>
        <w:tabs>
          <w:tab w:val="right" w:pos="9021"/>
        </w:tabs>
        <w:rPr>
          <w:color w:val="808080" w:themeColor="background1" w:themeShade="80"/>
          <w:lang w:val="en-GB"/>
        </w:rPr>
      </w:pPr>
      <w:r>
        <w:rPr>
          <w:color w:val="808080" w:themeColor="background1" w:themeShade="80"/>
          <w:lang w:val="en-GB"/>
        </w:rPr>
        <w:t xml:space="preserve">      - Disposition </w:t>
      </w:r>
      <w:r w:rsidR="00996F82">
        <w:rPr>
          <w:color w:val="808080" w:themeColor="background1" w:themeShade="80"/>
          <w:lang w:val="en-GB"/>
        </w:rPr>
        <w:t xml:space="preserve">took place on 5 December 2022 </w:t>
      </w:r>
      <w:r w:rsidR="006931BE">
        <w:rPr>
          <w:color w:val="808080" w:themeColor="background1" w:themeShade="80"/>
          <w:lang w:val="en-GB"/>
        </w:rPr>
        <w:t>&amp;</w:t>
      </w:r>
      <w:r w:rsidR="00996F82">
        <w:rPr>
          <w:color w:val="808080" w:themeColor="background1" w:themeShade="80"/>
          <w:lang w:val="en-GB"/>
        </w:rPr>
        <w:t xml:space="preserve"> </w:t>
      </w:r>
      <w:r w:rsidR="00E9348E">
        <w:rPr>
          <w:color w:val="808080" w:themeColor="background1" w:themeShade="80"/>
          <w:lang w:val="en-GB"/>
        </w:rPr>
        <w:t xml:space="preserve">provisional sequestration date on </w:t>
      </w:r>
      <w:r w:rsidR="006931BE">
        <w:rPr>
          <w:color w:val="808080" w:themeColor="background1" w:themeShade="80"/>
          <w:lang w:val="en-GB"/>
        </w:rPr>
        <w:t>15 January 2023.</w:t>
      </w:r>
    </w:p>
    <w:p w14:paraId="52983A8D" w14:textId="4ADB0492" w:rsidR="006931BE" w:rsidRDefault="006931BE" w:rsidP="0094760E">
      <w:pPr>
        <w:tabs>
          <w:tab w:val="right" w:pos="9021"/>
        </w:tabs>
        <w:rPr>
          <w:color w:val="808080" w:themeColor="background1" w:themeShade="80"/>
          <w:lang w:val="en-GB"/>
        </w:rPr>
      </w:pPr>
      <w:r>
        <w:rPr>
          <w:color w:val="808080" w:themeColor="background1" w:themeShade="80"/>
          <w:lang w:val="en-GB"/>
        </w:rPr>
        <w:t xml:space="preserve">- </w:t>
      </w:r>
      <w:r w:rsidR="00967384">
        <w:rPr>
          <w:color w:val="808080" w:themeColor="background1" w:themeShade="80"/>
          <w:lang w:val="en-GB"/>
        </w:rPr>
        <w:t>Thereby preferring one creditor before another;</w:t>
      </w:r>
      <w:r w:rsidR="007535CC">
        <w:rPr>
          <w:color w:val="808080" w:themeColor="background1" w:themeShade="80"/>
          <w:lang w:val="en-GB"/>
        </w:rPr>
        <w:t xml:space="preserve"> and</w:t>
      </w:r>
    </w:p>
    <w:p w14:paraId="5152A240" w14:textId="682647F0" w:rsidR="00967384" w:rsidRDefault="00967384" w:rsidP="0094760E">
      <w:pPr>
        <w:tabs>
          <w:tab w:val="right" w:pos="9021"/>
        </w:tabs>
        <w:rPr>
          <w:color w:val="808080" w:themeColor="background1" w:themeShade="80"/>
          <w:lang w:val="en-GB"/>
        </w:rPr>
      </w:pPr>
      <w:r>
        <w:rPr>
          <w:color w:val="808080" w:themeColor="background1" w:themeShade="80"/>
          <w:lang w:val="en-GB"/>
        </w:rPr>
        <w:t xml:space="preserve">      - </w:t>
      </w:r>
      <w:r w:rsidR="00964930">
        <w:rPr>
          <w:color w:val="808080" w:themeColor="background1" w:themeShade="80"/>
          <w:lang w:val="en-GB"/>
        </w:rPr>
        <w:t>Mr. Hasty was paid in full before sequestration</w:t>
      </w:r>
      <w:r w:rsidR="00975EBF">
        <w:rPr>
          <w:color w:val="808080" w:themeColor="background1" w:themeShade="80"/>
          <w:lang w:val="en-GB"/>
        </w:rPr>
        <w:t>, seemingly without security right over the clock.</w:t>
      </w:r>
    </w:p>
    <w:p w14:paraId="3E735141" w14:textId="28984719" w:rsidR="00975EBF" w:rsidRDefault="00975EBF" w:rsidP="0094760E">
      <w:pPr>
        <w:tabs>
          <w:tab w:val="right" w:pos="9021"/>
        </w:tabs>
        <w:rPr>
          <w:color w:val="808080" w:themeColor="background1" w:themeShade="80"/>
          <w:lang w:val="en-GB"/>
        </w:rPr>
      </w:pPr>
      <w:r>
        <w:rPr>
          <w:color w:val="808080" w:themeColor="background1" w:themeShade="80"/>
          <w:lang w:val="en-GB"/>
        </w:rPr>
        <w:t xml:space="preserve">- </w:t>
      </w:r>
      <w:r w:rsidR="00785EF6">
        <w:rPr>
          <w:color w:val="808080" w:themeColor="background1" w:themeShade="80"/>
          <w:lang w:val="en-GB"/>
        </w:rPr>
        <w:t xml:space="preserve">Where the debtor’s liabilities exceeded his assets immediately </w:t>
      </w:r>
      <w:proofErr w:type="gramStart"/>
      <w:r w:rsidR="00785EF6">
        <w:rPr>
          <w:color w:val="808080" w:themeColor="background1" w:themeShade="80"/>
          <w:lang w:val="en-GB"/>
        </w:rPr>
        <w:t>thereafter;</w:t>
      </w:r>
      <w:proofErr w:type="gramEnd"/>
    </w:p>
    <w:p w14:paraId="2A357841" w14:textId="5134D7F8" w:rsidR="00785EF6" w:rsidRDefault="00DD0907" w:rsidP="0094760E">
      <w:pPr>
        <w:tabs>
          <w:tab w:val="right" w:pos="9021"/>
        </w:tabs>
        <w:rPr>
          <w:color w:val="808080" w:themeColor="background1" w:themeShade="80"/>
          <w:lang w:val="en-GB"/>
        </w:rPr>
      </w:pPr>
      <w:r>
        <w:rPr>
          <w:color w:val="808080" w:themeColor="background1" w:themeShade="80"/>
          <w:lang w:val="en-GB"/>
        </w:rPr>
        <w:t xml:space="preserve">     - Not enough information to confirm, Ms Abel would need to prove</w:t>
      </w:r>
      <w:r w:rsidR="0003099A">
        <w:rPr>
          <w:color w:val="808080" w:themeColor="background1" w:themeShade="80"/>
          <w:lang w:val="en-GB"/>
        </w:rPr>
        <w:t xml:space="preserve"> the point.</w:t>
      </w:r>
    </w:p>
    <w:p w14:paraId="20097AEC" w14:textId="37AC397D" w:rsidR="00B43BAF" w:rsidRPr="00AD32A4" w:rsidRDefault="00AD32A4" w:rsidP="0094760E">
      <w:pPr>
        <w:tabs>
          <w:tab w:val="right" w:pos="9021"/>
        </w:tabs>
        <w:rPr>
          <w:color w:val="808080" w:themeColor="background1" w:themeShade="80"/>
          <w:lang w:val="en-GB"/>
        </w:rPr>
      </w:pPr>
      <w:r w:rsidRPr="00AD32A4">
        <w:rPr>
          <w:color w:val="808080" w:themeColor="background1" w:themeShade="80"/>
          <w:lang w:val="en-GB"/>
        </w:rPr>
        <w:t xml:space="preserve">Should the </w:t>
      </w:r>
      <w:r>
        <w:rPr>
          <w:color w:val="808080" w:themeColor="background1" w:themeShade="80"/>
          <w:lang w:val="en-GB"/>
        </w:rPr>
        <w:t xml:space="preserve">last point be proved by the trustee, </w:t>
      </w:r>
      <w:r w:rsidR="007F38AD">
        <w:rPr>
          <w:color w:val="808080" w:themeColor="background1" w:themeShade="80"/>
          <w:lang w:val="en-GB"/>
        </w:rPr>
        <w:t xml:space="preserve">the disposition can be set aside and </w:t>
      </w:r>
      <w:r w:rsidR="00A52B67">
        <w:rPr>
          <w:color w:val="808080" w:themeColor="background1" w:themeShade="80"/>
          <w:lang w:val="en-GB"/>
        </w:rPr>
        <w:t>she can declare th</w:t>
      </w:r>
      <w:r w:rsidR="00374C84">
        <w:rPr>
          <w:color w:val="808080" w:themeColor="background1" w:themeShade="80"/>
          <w:lang w:val="en-GB"/>
        </w:rPr>
        <w:t xml:space="preserve">at </w:t>
      </w:r>
      <w:r w:rsidR="0084135A">
        <w:rPr>
          <w:color w:val="808080" w:themeColor="background1" w:themeShade="80"/>
          <w:lang w:val="en-GB"/>
        </w:rPr>
        <w:t>she is entitled to recover the asset or the value thereof as at date of disposition</w:t>
      </w:r>
      <w:r w:rsidR="000A13DE">
        <w:rPr>
          <w:color w:val="808080" w:themeColor="background1" w:themeShade="80"/>
          <w:lang w:val="en-GB"/>
        </w:rPr>
        <w:t xml:space="preserve"> or date set aside, whichever is higher.</w:t>
      </w: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5E21AA17" w:rsidR="007F0225" w:rsidRDefault="00F906AD" w:rsidP="00E37136">
      <w:pPr>
        <w:rPr>
          <w:color w:val="808080" w:themeColor="background1" w:themeShade="80"/>
          <w:lang w:val="en-GB"/>
        </w:rPr>
      </w:pPr>
      <w:r>
        <w:rPr>
          <w:color w:val="808080" w:themeColor="background1" w:themeShade="80"/>
          <w:lang w:val="en-GB"/>
        </w:rPr>
        <w:t>In order for an applicant to bring an application for the compulsory sequestration of a debtor</w:t>
      </w:r>
      <w:r w:rsidR="00715263">
        <w:rPr>
          <w:color w:val="808080" w:themeColor="background1" w:themeShade="80"/>
          <w:lang w:val="en-GB"/>
        </w:rPr>
        <w:t xml:space="preserve"> </w:t>
      </w:r>
      <w:proofErr w:type="spellStart"/>
      <w:r w:rsidR="00715263">
        <w:rPr>
          <w:color w:val="808080" w:themeColor="background1" w:themeShade="80"/>
          <w:lang w:val="en-GB"/>
        </w:rPr>
        <w:t>i.t.o</w:t>
      </w:r>
      <w:proofErr w:type="spellEnd"/>
      <w:r w:rsidR="00715263">
        <w:rPr>
          <w:color w:val="808080" w:themeColor="background1" w:themeShade="80"/>
          <w:lang w:val="en-GB"/>
        </w:rPr>
        <w:t xml:space="preserve">. section 10 of the Insolvency act, </w:t>
      </w:r>
      <w:r w:rsidR="00193903">
        <w:rPr>
          <w:color w:val="808080" w:themeColor="background1" w:themeShade="80"/>
          <w:lang w:val="en-GB"/>
        </w:rPr>
        <w:t>and the onus will be on the applicant to prove-</w:t>
      </w:r>
    </w:p>
    <w:p w14:paraId="0222E5F1" w14:textId="26147AC0" w:rsidR="00193903" w:rsidRDefault="00193903" w:rsidP="00193903">
      <w:pPr>
        <w:rPr>
          <w:color w:val="808080" w:themeColor="background1" w:themeShade="80"/>
          <w:lang w:val="en-GB"/>
        </w:rPr>
      </w:pPr>
      <w:r w:rsidRPr="00193903">
        <w:rPr>
          <w:color w:val="808080" w:themeColor="background1" w:themeShade="80"/>
          <w:lang w:val="en-GB"/>
        </w:rPr>
        <w:t>-</w:t>
      </w:r>
      <w:r>
        <w:rPr>
          <w:lang w:val="en-GB"/>
        </w:rPr>
        <w:t xml:space="preserve"> </w:t>
      </w:r>
      <w:r w:rsidR="00C247F1" w:rsidRPr="00FC71A2">
        <w:rPr>
          <w:color w:val="808080" w:themeColor="background1" w:themeShade="80"/>
          <w:lang w:val="en-GB"/>
        </w:rPr>
        <w:t xml:space="preserve">that they qualify as a creditor who can bring the </w:t>
      </w:r>
      <w:r w:rsidR="00FC71A2" w:rsidRPr="00FC71A2">
        <w:rPr>
          <w:color w:val="808080" w:themeColor="background1" w:themeShade="80"/>
          <w:lang w:val="en-GB"/>
        </w:rPr>
        <w:t>appli</w:t>
      </w:r>
      <w:r w:rsidR="00FC71A2">
        <w:rPr>
          <w:color w:val="808080" w:themeColor="background1" w:themeShade="80"/>
          <w:lang w:val="en-GB"/>
        </w:rPr>
        <w:t>cation for sequestration</w:t>
      </w:r>
      <w:r w:rsidR="008022CF">
        <w:rPr>
          <w:color w:val="808080" w:themeColor="background1" w:themeShade="80"/>
          <w:lang w:val="en-GB"/>
        </w:rPr>
        <w:t xml:space="preserve"> - </w:t>
      </w:r>
      <w:r w:rsidR="008022CF">
        <w:rPr>
          <w:color w:val="808080" w:themeColor="background1" w:themeShade="80"/>
          <w:lang w:val="en-GB"/>
        </w:rPr>
        <w:t>the applicant must be an existing creditor that bears a liquidated claim of</w:t>
      </w:r>
      <w:r w:rsidR="008022CF">
        <w:rPr>
          <w:color w:val="808080" w:themeColor="background1" w:themeShade="80"/>
          <w:lang w:val="en-GB"/>
        </w:rPr>
        <w:t xml:space="preserve"> at least R100.00 or R200.00 where a joint application by more than one </w:t>
      </w:r>
      <w:proofErr w:type="gramStart"/>
      <w:r w:rsidR="008022CF">
        <w:rPr>
          <w:color w:val="808080" w:themeColor="background1" w:themeShade="80"/>
          <w:lang w:val="en-GB"/>
        </w:rPr>
        <w:t>creditor</w:t>
      </w:r>
      <w:r w:rsidR="00AA265A">
        <w:rPr>
          <w:color w:val="808080" w:themeColor="background1" w:themeShade="80"/>
          <w:lang w:val="en-GB"/>
        </w:rPr>
        <w:t>;</w:t>
      </w:r>
      <w:proofErr w:type="gramEnd"/>
      <w:r w:rsidR="00C40442">
        <w:rPr>
          <w:color w:val="808080" w:themeColor="background1" w:themeShade="80"/>
          <w:lang w:val="en-GB"/>
        </w:rPr>
        <w:t xml:space="preserve"> </w:t>
      </w:r>
    </w:p>
    <w:p w14:paraId="64B57A9E" w14:textId="3D0705B5" w:rsidR="00AA265A" w:rsidRDefault="00AA265A" w:rsidP="00193903">
      <w:pPr>
        <w:rPr>
          <w:color w:val="808080" w:themeColor="background1" w:themeShade="80"/>
          <w:lang w:val="en-GB"/>
        </w:rPr>
      </w:pPr>
      <w:r>
        <w:rPr>
          <w:color w:val="808080" w:themeColor="background1" w:themeShade="80"/>
          <w:lang w:val="en-GB"/>
        </w:rPr>
        <w:t xml:space="preserve">- </w:t>
      </w:r>
      <w:r w:rsidR="00E51F75">
        <w:rPr>
          <w:color w:val="808080" w:themeColor="background1" w:themeShade="80"/>
          <w:lang w:val="en-GB"/>
        </w:rPr>
        <w:t>the debtor is factually insolvent or has committed an act of insolvency</w:t>
      </w:r>
      <w:r w:rsidR="003469D5">
        <w:rPr>
          <w:color w:val="808080" w:themeColor="background1" w:themeShade="80"/>
          <w:lang w:val="en-GB"/>
        </w:rPr>
        <w:t xml:space="preserve"> (</w:t>
      </w:r>
      <w:r w:rsidR="00C40442">
        <w:rPr>
          <w:color w:val="808080" w:themeColor="background1" w:themeShade="80"/>
          <w:lang w:val="en-GB"/>
        </w:rPr>
        <w:t>s 8 of the Insolvency Act); and</w:t>
      </w:r>
    </w:p>
    <w:p w14:paraId="4832BBFB" w14:textId="47CB7E72" w:rsidR="00C40442" w:rsidRPr="00193903" w:rsidRDefault="00C40442" w:rsidP="00193903">
      <w:pPr>
        <w:rPr>
          <w:lang w:val="en-GB"/>
        </w:rPr>
      </w:pPr>
      <w:r>
        <w:rPr>
          <w:color w:val="808080" w:themeColor="background1" w:themeShade="80"/>
          <w:lang w:val="en-GB"/>
        </w:rPr>
        <w:t>-</w:t>
      </w:r>
      <w:r w:rsidR="00E521BE">
        <w:rPr>
          <w:color w:val="808080" w:themeColor="background1" w:themeShade="80"/>
          <w:lang w:val="en-GB"/>
        </w:rPr>
        <w:t xml:space="preserve"> that there </w:t>
      </w:r>
      <w:r w:rsidR="0075072D">
        <w:rPr>
          <w:color w:val="808080" w:themeColor="background1" w:themeShade="80"/>
          <w:lang w:val="en-GB"/>
        </w:rPr>
        <w:t>is reason to believe that creditors would be advantaged by</w:t>
      </w:r>
      <w:r w:rsidR="001B1DC0">
        <w:rPr>
          <w:color w:val="808080" w:themeColor="background1" w:themeShade="80"/>
          <w:lang w:val="en-GB"/>
        </w:rPr>
        <w:t xml:space="preserve"> the sequestration.</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02C51180" w14:textId="77777777" w:rsidR="00C26150" w:rsidRDefault="00C26150" w:rsidP="00E37136">
      <w:pPr>
        <w:rPr>
          <w:color w:val="808080" w:themeColor="background1" w:themeShade="80"/>
          <w:lang w:val="en-GB"/>
        </w:rPr>
      </w:pPr>
    </w:p>
    <w:p w14:paraId="1E0B0025" w14:textId="3F3D29B8" w:rsidR="007F0225" w:rsidRDefault="00E436DD" w:rsidP="00E37136">
      <w:pPr>
        <w:rPr>
          <w:color w:val="808080" w:themeColor="background1" w:themeShade="80"/>
          <w:lang w:val="en-GB"/>
        </w:rPr>
      </w:pPr>
      <w:r>
        <w:rPr>
          <w:color w:val="808080" w:themeColor="background1" w:themeShade="80"/>
          <w:lang w:val="en-GB"/>
        </w:rPr>
        <w:t>The inheritance received by Mr Solar will indeed vest in the insolvent estate</w:t>
      </w:r>
      <w:r w:rsidR="00A46EA7">
        <w:rPr>
          <w:color w:val="808080" w:themeColor="background1" w:themeShade="80"/>
          <w:lang w:val="en-GB"/>
        </w:rPr>
        <w:t xml:space="preserve">, as the right of inheritance only accrued after </w:t>
      </w:r>
      <w:r w:rsidR="007078F2">
        <w:rPr>
          <w:color w:val="808080" w:themeColor="background1" w:themeShade="80"/>
          <w:lang w:val="en-GB"/>
        </w:rPr>
        <w:t>sequestration but before rehabilitation</w:t>
      </w:r>
      <w:r w:rsidR="00996354">
        <w:rPr>
          <w:color w:val="808080" w:themeColor="background1" w:themeShade="80"/>
          <w:lang w:val="en-GB"/>
        </w:rPr>
        <w:t xml:space="preserve"> </w:t>
      </w:r>
      <w:r w:rsidR="003C3651">
        <w:rPr>
          <w:color w:val="808080" w:themeColor="background1" w:themeShade="80"/>
          <w:lang w:val="en-GB"/>
        </w:rPr>
        <w:t>and therefore the benefit immediately vested in the trustee</w:t>
      </w:r>
      <w:r w:rsidR="003A3534">
        <w:rPr>
          <w:color w:val="808080" w:themeColor="background1" w:themeShade="80"/>
          <w:lang w:val="en-GB"/>
        </w:rPr>
        <w:t xml:space="preserve">, this was established in Brown v Oosthuizen </w:t>
      </w:r>
      <w:r w:rsidR="00E209B5">
        <w:rPr>
          <w:color w:val="808080" w:themeColor="background1" w:themeShade="80"/>
          <w:lang w:val="en-GB"/>
        </w:rPr>
        <w:t>1980 2 SA 155 (O).</w:t>
      </w:r>
    </w:p>
    <w:p w14:paraId="606D1E1F" w14:textId="77777777" w:rsidR="00E209B5" w:rsidRDefault="00E209B5" w:rsidP="00E37136">
      <w:pPr>
        <w:rPr>
          <w:color w:val="808080" w:themeColor="background1" w:themeShade="80"/>
          <w:lang w:val="en-GB"/>
        </w:rPr>
      </w:pPr>
    </w:p>
    <w:p w14:paraId="31C1D4FA" w14:textId="1290B7B8" w:rsidR="00E209B5" w:rsidRPr="005D49B4" w:rsidRDefault="00E209B5" w:rsidP="00E37136">
      <w:pPr>
        <w:rPr>
          <w:lang w:val="en-GB"/>
        </w:rPr>
      </w:pPr>
      <w:r>
        <w:rPr>
          <w:color w:val="808080" w:themeColor="background1" w:themeShade="80"/>
          <w:lang w:val="en-GB"/>
        </w:rPr>
        <w:t>Mr Solar</w:t>
      </w:r>
      <w:r w:rsidR="004E1342">
        <w:rPr>
          <w:color w:val="808080" w:themeColor="background1" w:themeShade="80"/>
          <w:lang w:val="en-GB"/>
        </w:rPr>
        <w:t xml:space="preserve"> inherited the money from his father 2 months after sequestration had already commenced.</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450CC9B4" w:rsidR="007F0225" w:rsidRPr="005D49B4" w:rsidRDefault="00231BDA" w:rsidP="00E37136">
      <w:pPr>
        <w:rPr>
          <w:lang w:val="en-GB"/>
        </w:rPr>
      </w:pPr>
      <w:r>
        <w:rPr>
          <w:color w:val="808080" w:themeColor="background1" w:themeShade="80"/>
          <w:lang w:val="en-GB"/>
        </w:rPr>
        <w:t>Pension benefits do not vest in an insolvent estate</w:t>
      </w:r>
      <w:r w:rsidR="009D3AC6">
        <w:rPr>
          <w:color w:val="808080" w:themeColor="background1" w:themeShade="80"/>
          <w:lang w:val="en-GB"/>
        </w:rPr>
        <w:t xml:space="preserve">, as they are </w:t>
      </w:r>
      <w:r w:rsidR="00EE1623">
        <w:rPr>
          <w:color w:val="808080" w:themeColor="background1" w:themeShade="80"/>
          <w:lang w:val="en-GB"/>
        </w:rPr>
        <w:t xml:space="preserve">specifically excluded </w:t>
      </w:r>
      <w:proofErr w:type="spellStart"/>
      <w:r w:rsidR="00EE1623">
        <w:rPr>
          <w:color w:val="808080" w:themeColor="background1" w:themeShade="80"/>
          <w:lang w:val="en-GB"/>
        </w:rPr>
        <w:t>i.t.o</w:t>
      </w:r>
      <w:proofErr w:type="spellEnd"/>
      <w:r w:rsidR="00EE1623">
        <w:rPr>
          <w:color w:val="808080" w:themeColor="background1" w:themeShade="80"/>
          <w:lang w:val="en-GB"/>
        </w:rPr>
        <w:t>. s 23(7) of the Insolvency Act</w:t>
      </w:r>
      <w:r w:rsidR="00E82BB4">
        <w:rPr>
          <w:color w:val="808080" w:themeColor="background1" w:themeShade="80"/>
          <w:lang w:val="en-GB"/>
        </w:rPr>
        <w:t>.</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15F058FC" w:rsidR="007F0225" w:rsidRDefault="00F82CFC" w:rsidP="00E37136">
      <w:pPr>
        <w:rPr>
          <w:color w:val="808080" w:themeColor="background1" w:themeShade="80"/>
          <w:lang w:val="en-GB"/>
        </w:rPr>
      </w:pPr>
      <w:r>
        <w:rPr>
          <w:color w:val="808080" w:themeColor="background1" w:themeShade="80"/>
          <w:lang w:val="en-GB"/>
        </w:rPr>
        <w:t>The vehicle was sold on credit</w:t>
      </w:r>
      <w:r w:rsidR="00971E5A">
        <w:rPr>
          <w:color w:val="808080" w:themeColor="background1" w:themeShade="80"/>
          <w:lang w:val="en-GB"/>
        </w:rPr>
        <w:t xml:space="preserve"> not defined</w:t>
      </w:r>
      <w:r w:rsidR="001F3562">
        <w:rPr>
          <w:color w:val="808080" w:themeColor="background1" w:themeShade="80"/>
          <w:lang w:val="en-GB"/>
        </w:rPr>
        <w:t xml:space="preserve"> as an instalment sales agreement </w:t>
      </w:r>
      <w:proofErr w:type="spellStart"/>
      <w:r w:rsidR="001F3562">
        <w:rPr>
          <w:color w:val="808080" w:themeColor="background1" w:themeShade="80"/>
          <w:lang w:val="en-GB"/>
        </w:rPr>
        <w:t>i.t.o</w:t>
      </w:r>
      <w:proofErr w:type="spellEnd"/>
      <w:r w:rsidR="001F3562">
        <w:rPr>
          <w:color w:val="808080" w:themeColor="background1" w:themeShade="80"/>
          <w:lang w:val="en-GB"/>
        </w:rPr>
        <w:t>. the N</w:t>
      </w:r>
      <w:r w:rsidR="00AD42DC">
        <w:rPr>
          <w:color w:val="808080" w:themeColor="background1" w:themeShade="80"/>
          <w:lang w:val="en-GB"/>
        </w:rPr>
        <w:t>ational Consumer Act.</w:t>
      </w:r>
      <w:r>
        <w:rPr>
          <w:color w:val="808080" w:themeColor="background1" w:themeShade="80"/>
          <w:lang w:val="en-GB"/>
        </w:rPr>
        <w:t xml:space="preserve"> by Mr Green to Mr Solar on 5 August 2022</w:t>
      </w:r>
      <w:r w:rsidR="00AD42DC">
        <w:rPr>
          <w:color w:val="808080" w:themeColor="background1" w:themeShade="80"/>
          <w:lang w:val="en-GB"/>
        </w:rPr>
        <w:t xml:space="preserve"> and it was stipulated </w:t>
      </w:r>
      <w:r w:rsidR="00095201">
        <w:rPr>
          <w:color w:val="808080" w:themeColor="background1" w:themeShade="80"/>
          <w:lang w:val="en-GB"/>
        </w:rPr>
        <w:t>per</w:t>
      </w:r>
      <w:r w:rsidR="00AD42DC">
        <w:rPr>
          <w:color w:val="808080" w:themeColor="background1" w:themeShade="80"/>
          <w:lang w:val="en-GB"/>
        </w:rPr>
        <w:t xml:space="preserve"> the agreement</w:t>
      </w:r>
      <w:r w:rsidR="00095201">
        <w:rPr>
          <w:color w:val="808080" w:themeColor="background1" w:themeShade="80"/>
          <w:lang w:val="en-GB"/>
        </w:rPr>
        <w:t xml:space="preserve"> that ownership transferred on delivery. </w:t>
      </w:r>
      <w:r w:rsidR="0048272A">
        <w:rPr>
          <w:color w:val="808080" w:themeColor="background1" w:themeShade="80"/>
          <w:lang w:val="en-GB"/>
        </w:rPr>
        <w:t xml:space="preserve">As such, Mr Green cannot </w:t>
      </w:r>
      <w:r w:rsidR="00C910B6">
        <w:rPr>
          <w:color w:val="808080" w:themeColor="background1" w:themeShade="80"/>
          <w:lang w:val="en-GB"/>
        </w:rPr>
        <w:t>reclaim the vehicle as he is no longer the owner thereof (s</w:t>
      </w:r>
      <w:r w:rsidR="000B17BF">
        <w:rPr>
          <w:color w:val="808080" w:themeColor="background1" w:themeShade="80"/>
          <w:lang w:val="en-GB"/>
        </w:rPr>
        <w:t xml:space="preserve"> </w:t>
      </w:r>
      <w:r w:rsidR="00C910B6">
        <w:rPr>
          <w:color w:val="808080" w:themeColor="background1" w:themeShade="80"/>
          <w:lang w:val="en-GB"/>
        </w:rPr>
        <w:t>36</w:t>
      </w:r>
      <w:r w:rsidR="000B17BF">
        <w:rPr>
          <w:color w:val="808080" w:themeColor="background1" w:themeShade="80"/>
          <w:lang w:val="en-GB"/>
        </w:rPr>
        <w:t>(</w:t>
      </w:r>
      <w:proofErr w:type="gramStart"/>
      <w:r w:rsidR="000B17BF">
        <w:rPr>
          <w:color w:val="808080" w:themeColor="background1" w:themeShade="80"/>
          <w:lang w:val="en-GB"/>
        </w:rPr>
        <w:t>4)</w:t>
      </w:r>
      <w:r w:rsidR="005C051D">
        <w:rPr>
          <w:color w:val="808080" w:themeColor="background1" w:themeShade="80"/>
          <w:lang w:val="en-GB"/>
        </w:rPr>
        <w:t>of</w:t>
      </w:r>
      <w:proofErr w:type="gramEnd"/>
      <w:r w:rsidR="005C051D">
        <w:rPr>
          <w:color w:val="808080" w:themeColor="background1" w:themeShade="80"/>
          <w:lang w:val="en-GB"/>
        </w:rPr>
        <w:t xml:space="preserve"> the Insolvency Act</w:t>
      </w:r>
      <w:r w:rsidR="000B17BF">
        <w:rPr>
          <w:color w:val="808080" w:themeColor="background1" w:themeShade="80"/>
          <w:lang w:val="en-GB"/>
        </w:rPr>
        <w:t>)</w:t>
      </w:r>
      <w:r w:rsidR="005C051D">
        <w:rPr>
          <w:color w:val="808080" w:themeColor="background1" w:themeShade="80"/>
          <w:lang w:val="en-GB"/>
        </w:rPr>
        <w:t xml:space="preserve">, but he </w:t>
      </w:r>
      <w:r w:rsidR="00A93855">
        <w:rPr>
          <w:color w:val="808080" w:themeColor="background1" w:themeShade="80"/>
          <w:lang w:val="en-GB"/>
        </w:rPr>
        <w:t>does have a concurrent claim for the balance of the purchase price not paid on date of sequestration</w:t>
      </w:r>
      <w:r w:rsidR="0021023B">
        <w:rPr>
          <w:color w:val="808080" w:themeColor="background1" w:themeShade="80"/>
          <w:lang w:val="en-GB"/>
        </w:rPr>
        <w:t xml:space="preserve"> as per Common Law</w:t>
      </w:r>
      <w:r w:rsidR="00A93855">
        <w:rPr>
          <w:color w:val="808080" w:themeColor="background1" w:themeShade="80"/>
          <w:lang w:val="en-GB"/>
        </w:rPr>
        <w:t>, i.e. R40,000.00</w:t>
      </w:r>
      <w:r w:rsidR="00BC67F3">
        <w:rPr>
          <w:color w:val="808080" w:themeColor="background1" w:themeShade="80"/>
          <w:lang w:val="en-GB"/>
        </w:rPr>
        <w:t xml:space="preserve">. </w:t>
      </w:r>
    </w:p>
    <w:p w14:paraId="3BF8056B" w14:textId="77777777" w:rsidR="00BC67F3" w:rsidRDefault="00BC67F3" w:rsidP="00E37136">
      <w:pPr>
        <w:rPr>
          <w:color w:val="808080" w:themeColor="background1" w:themeShade="80"/>
          <w:lang w:val="en-GB"/>
        </w:rPr>
      </w:pPr>
    </w:p>
    <w:p w14:paraId="272F865D" w14:textId="1A715734" w:rsidR="00BC67F3" w:rsidRPr="005D49B4" w:rsidRDefault="00BC67F3" w:rsidP="00E37136">
      <w:pPr>
        <w:rPr>
          <w:lang w:val="en-GB"/>
        </w:rPr>
      </w:pPr>
      <w:r>
        <w:rPr>
          <w:color w:val="808080" w:themeColor="background1" w:themeShade="80"/>
          <w:lang w:val="en-GB"/>
        </w:rPr>
        <w:t xml:space="preserve">The vehicle will therefore vest in the insolvent estate as the </w:t>
      </w:r>
      <w:r w:rsidR="00983AC7">
        <w:rPr>
          <w:color w:val="808080" w:themeColor="background1" w:themeShade="80"/>
          <w:lang w:val="en-GB"/>
        </w:rPr>
        <w:t>ownership thereof transferred to Mr Solar on delivery</w:t>
      </w:r>
      <w:r w:rsidR="00DE35DC">
        <w:rPr>
          <w:color w:val="808080" w:themeColor="background1" w:themeShade="80"/>
          <w:lang w:val="en-GB"/>
        </w:rPr>
        <w:t xml:space="preserve">. </w:t>
      </w:r>
      <w:r w:rsidR="00072DF3">
        <w:rPr>
          <w:color w:val="808080" w:themeColor="background1" w:themeShade="80"/>
          <w:lang w:val="en-GB"/>
        </w:rPr>
        <w:t>The trustee will have the discretion whether or not to abide by the contract</w:t>
      </w:r>
      <w:r w:rsidR="001B4220">
        <w:rPr>
          <w:color w:val="808080" w:themeColor="background1" w:themeShade="80"/>
          <w:lang w:val="en-GB"/>
        </w:rPr>
        <w:t>.</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50075BED" w:rsidR="007F0225" w:rsidRPr="005D49B4" w:rsidRDefault="004C064C" w:rsidP="00E37136">
      <w:pPr>
        <w:rPr>
          <w:lang w:val="en-GB"/>
        </w:rPr>
      </w:pPr>
      <w:r>
        <w:rPr>
          <w:color w:val="808080" w:themeColor="background1" w:themeShade="80"/>
          <w:lang w:val="en-GB"/>
        </w:rPr>
        <w:t xml:space="preserve">The Master of the High Court convenes the first meeting </w:t>
      </w:r>
      <w:r w:rsidR="008D12E5">
        <w:rPr>
          <w:color w:val="808080" w:themeColor="background1" w:themeShade="80"/>
          <w:lang w:val="en-GB"/>
        </w:rPr>
        <w:t>immediately once</w:t>
      </w:r>
      <w:r w:rsidR="00BE303F">
        <w:rPr>
          <w:color w:val="808080" w:themeColor="background1" w:themeShade="80"/>
          <w:lang w:val="en-GB"/>
        </w:rPr>
        <w:t xml:space="preserve"> final sequestration order is received. This is done by the Master publishing a notice in the Government Gazette, not less than 10</w:t>
      </w:r>
      <w:r w:rsidR="007A791C">
        <w:rPr>
          <w:color w:val="808080" w:themeColor="background1" w:themeShade="80"/>
          <w:lang w:val="en-GB"/>
        </w:rPr>
        <w:t xml:space="preserve"> days before the date of the meeting.</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72477386" w14:textId="77777777" w:rsidR="000552A0" w:rsidRDefault="00D902C8" w:rsidP="00E37136">
      <w:pPr>
        <w:rPr>
          <w:color w:val="808080" w:themeColor="background1" w:themeShade="80"/>
          <w:lang w:val="en-GB"/>
        </w:rPr>
      </w:pPr>
      <w:r>
        <w:rPr>
          <w:color w:val="808080" w:themeColor="background1" w:themeShade="80"/>
          <w:lang w:val="en-GB"/>
        </w:rPr>
        <w:t>“</w:t>
      </w:r>
      <w:r w:rsidR="00920192">
        <w:rPr>
          <w:color w:val="808080" w:themeColor="background1" w:themeShade="80"/>
          <w:lang w:val="en-GB"/>
        </w:rPr>
        <w:t xml:space="preserve">The Master may at any time </w:t>
      </w:r>
      <w:r>
        <w:rPr>
          <w:color w:val="808080" w:themeColor="background1" w:themeShade="80"/>
          <w:lang w:val="en-GB"/>
        </w:rPr>
        <w:t>before the second meeting of creditors authorise the sale of property on such conditions and in such manner as the Master may direct.”</w:t>
      </w:r>
      <w:r w:rsidR="005B46C7">
        <w:rPr>
          <w:color w:val="808080" w:themeColor="background1" w:themeShade="80"/>
          <w:lang w:val="en-GB"/>
        </w:rPr>
        <w:t xml:space="preserve"> – Insolvency Act, s </w:t>
      </w:r>
      <w:r w:rsidR="00C83CBD">
        <w:rPr>
          <w:color w:val="808080" w:themeColor="background1" w:themeShade="80"/>
          <w:lang w:val="en-GB"/>
        </w:rPr>
        <w:t>80</w:t>
      </w:r>
      <w:r w:rsidR="00C83CBD">
        <w:rPr>
          <w:i/>
          <w:iCs/>
          <w:color w:val="808080" w:themeColor="background1" w:themeShade="80"/>
          <w:lang w:val="en-GB"/>
        </w:rPr>
        <w:t xml:space="preserve">bis </w:t>
      </w:r>
      <w:r w:rsidR="00C83CBD">
        <w:rPr>
          <w:color w:val="808080" w:themeColor="background1" w:themeShade="80"/>
          <w:lang w:val="en-GB"/>
        </w:rPr>
        <w:t>and Companies Act 1973</w:t>
      </w:r>
      <w:r w:rsidR="002C1EC4">
        <w:rPr>
          <w:color w:val="808080" w:themeColor="background1" w:themeShade="80"/>
          <w:lang w:val="en-GB"/>
        </w:rPr>
        <w:t>, s 386(2A) and (2B).</w:t>
      </w:r>
      <w:r w:rsidR="007D7005">
        <w:rPr>
          <w:color w:val="808080" w:themeColor="background1" w:themeShade="80"/>
          <w:lang w:val="en-GB"/>
        </w:rPr>
        <w:t xml:space="preserve"> </w:t>
      </w:r>
    </w:p>
    <w:p w14:paraId="2705B505" w14:textId="77777777" w:rsidR="000552A0" w:rsidRDefault="000552A0" w:rsidP="00E37136">
      <w:pPr>
        <w:rPr>
          <w:color w:val="808080" w:themeColor="background1" w:themeShade="80"/>
          <w:lang w:val="en-GB"/>
        </w:rPr>
      </w:pPr>
    </w:p>
    <w:p w14:paraId="6181157A" w14:textId="46F55466" w:rsidR="00AA28AD" w:rsidRPr="00A3510B" w:rsidRDefault="00CF6C5E" w:rsidP="00A3510B">
      <w:pPr>
        <w:rPr>
          <w:lang w:val="en-GB"/>
        </w:rPr>
      </w:pPr>
      <w:r>
        <w:rPr>
          <w:color w:val="808080" w:themeColor="background1" w:themeShade="80"/>
          <w:lang w:val="en-GB"/>
        </w:rPr>
        <w:t xml:space="preserve">Ms Abel would need to </w:t>
      </w:r>
      <w:r w:rsidR="00A669AB">
        <w:rPr>
          <w:color w:val="808080" w:themeColor="background1" w:themeShade="80"/>
          <w:lang w:val="en-GB"/>
        </w:rPr>
        <w:t xml:space="preserve">approach the Master to authorise the sale of the </w:t>
      </w:r>
      <w:proofErr w:type="gramStart"/>
      <w:r w:rsidR="00A669AB">
        <w:rPr>
          <w:color w:val="808080" w:themeColor="background1" w:themeShade="80"/>
          <w:lang w:val="en-GB"/>
        </w:rPr>
        <w:t>property</w:t>
      </w:r>
      <w:r w:rsidR="00633EA4">
        <w:rPr>
          <w:color w:val="808080" w:themeColor="background1" w:themeShade="80"/>
          <w:lang w:val="en-GB"/>
        </w:rPr>
        <w:t xml:space="preserve"> </w:t>
      </w:r>
      <w:r w:rsidR="00A669AB">
        <w:rPr>
          <w:color w:val="808080" w:themeColor="background1" w:themeShade="80"/>
          <w:lang w:val="en-GB"/>
        </w:rPr>
        <w:t xml:space="preserve"> in</w:t>
      </w:r>
      <w:proofErr w:type="gramEnd"/>
      <w:r w:rsidR="00A669AB">
        <w:rPr>
          <w:color w:val="808080" w:themeColor="background1" w:themeShade="80"/>
          <w:lang w:val="en-GB"/>
        </w:rPr>
        <w:t xml:space="preserve"> Mr Solar’s estate</w:t>
      </w:r>
      <w:r w:rsidR="007E44FA">
        <w:rPr>
          <w:color w:val="808080" w:themeColor="background1" w:themeShade="80"/>
          <w:lang w:val="en-GB"/>
        </w:rPr>
        <w:t>,</w:t>
      </w:r>
      <w:r w:rsidR="00A669AB">
        <w:rPr>
          <w:color w:val="808080" w:themeColor="background1" w:themeShade="80"/>
          <w:lang w:val="en-GB"/>
        </w:rPr>
        <w:t xml:space="preserve"> </w:t>
      </w:r>
      <w:r w:rsidR="000552A0">
        <w:rPr>
          <w:color w:val="808080" w:themeColor="background1" w:themeShade="80"/>
          <w:lang w:val="en-GB"/>
        </w:rPr>
        <w:t xml:space="preserve">as </w:t>
      </w:r>
      <w:r w:rsidR="007346A8">
        <w:rPr>
          <w:color w:val="808080" w:themeColor="background1" w:themeShade="80"/>
          <w:lang w:val="en-GB"/>
        </w:rPr>
        <w:t>she may not do so without the Master’s auth</w:t>
      </w:r>
      <w:r w:rsidR="007E44FA">
        <w:rPr>
          <w:color w:val="808080" w:themeColor="background1" w:themeShade="80"/>
          <w:lang w:val="en-GB"/>
        </w:rPr>
        <w:t>orisation (s 18(3)</w:t>
      </w:r>
      <w:r w:rsidR="008329C5">
        <w:rPr>
          <w:color w:val="808080" w:themeColor="background1" w:themeShade="80"/>
          <w:lang w:val="en-GB"/>
        </w:rPr>
        <w:t xml:space="preserve"> of the Insolvency Act</w:t>
      </w:r>
      <w:r w:rsidR="007E44FA">
        <w:rPr>
          <w:color w:val="808080" w:themeColor="background1" w:themeShade="80"/>
          <w:lang w:val="en-GB"/>
        </w:rPr>
        <w:t xml:space="preserve">), </w:t>
      </w:r>
      <w:r w:rsidR="00A669AB">
        <w:rPr>
          <w:color w:val="808080" w:themeColor="background1" w:themeShade="80"/>
          <w:lang w:val="en-GB"/>
        </w:rPr>
        <w:t xml:space="preserve">and provide the necessary notices </w:t>
      </w:r>
      <w:r w:rsidR="003211F8">
        <w:rPr>
          <w:color w:val="808080" w:themeColor="background1" w:themeShade="80"/>
          <w:lang w:val="en-GB"/>
        </w:rPr>
        <w:t xml:space="preserve">and dispose of the </w:t>
      </w:r>
      <w:r w:rsidR="00A3510B">
        <w:rPr>
          <w:color w:val="808080" w:themeColor="background1" w:themeShade="80"/>
          <w:lang w:val="en-GB"/>
        </w:rPr>
        <w:t>property subject to the conditions</w:t>
      </w:r>
      <w:r w:rsidR="00F6766F">
        <w:rPr>
          <w:color w:val="808080" w:themeColor="background1" w:themeShade="80"/>
          <w:lang w:val="en-GB"/>
        </w:rPr>
        <w:t xml:space="preserve"> directed by the Master.</w:t>
      </w: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6F845040" w:rsidR="007F0225" w:rsidRPr="005D49B4" w:rsidRDefault="0042262D" w:rsidP="00E37136">
      <w:pPr>
        <w:rPr>
          <w:lang w:val="en-GB"/>
        </w:rPr>
      </w:pPr>
      <w:r>
        <w:rPr>
          <w:color w:val="808080" w:themeColor="background1" w:themeShade="80"/>
          <w:lang w:val="en-GB"/>
        </w:rPr>
        <w:t>For the immovable property to vest in the insolvent estate, control over the asset must be established</w:t>
      </w:r>
      <w:r w:rsidR="004E29BB">
        <w:rPr>
          <w:color w:val="808080" w:themeColor="background1" w:themeShade="80"/>
          <w:lang w:val="en-GB"/>
        </w:rPr>
        <w:t xml:space="preserve">. </w:t>
      </w:r>
      <w:r w:rsidR="00AE50CF">
        <w:rPr>
          <w:color w:val="808080" w:themeColor="background1" w:themeShade="80"/>
          <w:lang w:val="en-GB"/>
        </w:rPr>
        <w:t xml:space="preserve">As the asset is </w:t>
      </w:r>
      <w:r w:rsidR="00035C68">
        <w:rPr>
          <w:color w:val="808080" w:themeColor="background1" w:themeShade="80"/>
          <w:lang w:val="en-GB"/>
        </w:rPr>
        <w:t>in a foreign jurisdiction,</w:t>
      </w:r>
      <w:r w:rsidR="0052761D">
        <w:rPr>
          <w:color w:val="808080" w:themeColor="background1" w:themeShade="80"/>
          <w:lang w:val="en-GB"/>
        </w:rPr>
        <w:t xml:space="preserve"> control </w:t>
      </w:r>
      <w:r w:rsidR="00E12F13">
        <w:rPr>
          <w:color w:val="808080" w:themeColor="background1" w:themeShade="80"/>
          <w:lang w:val="en-GB"/>
        </w:rPr>
        <w:t>over</w:t>
      </w:r>
      <w:r w:rsidR="0052761D">
        <w:rPr>
          <w:color w:val="808080" w:themeColor="background1" w:themeShade="80"/>
          <w:lang w:val="en-GB"/>
        </w:rPr>
        <w:t xml:space="preserve"> the asset</w:t>
      </w:r>
      <w:r w:rsidR="001F56D1">
        <w:rPr>
          <w:color w:val="808080" w:themeColor="background1" w:themeShade="80"/>
          <w:lang w:val="en-GB"/>
        </w:rPr>
        <w:t xml:space="preserve"> cannot be gained until Ms Abel </w:t>
      </w:r>
      <w:r w:rsidR="004769FF">
        <w:rPr>
          <w:color w:val="808080" w:themeColor="background1" w:themeShade="80"/>
          <w:lang w:val="en-GB"/>
        </w:rPr>
        <w:t>has applied for and received recognition of her appointment as trustee from the foreign court.</w:t>
      </w:r>
      <w:r w:rsidR="001956BA">
        <w:rPr>
          <w:color w:val="808080" w:themeColor="background1" w:themeShade="80"/>
          <w:lang w:val="en-GB"/>
        </w:rPr>
        <w:t xml:space="preserve"> </w:t>
      </w:r>
    </w:p>
    <w:p w14:paraId="41E01E0D" w14:textId="77777777" w:rsidR="007F0225" w:rsidRDefault="007F0225" w:rsidP="009F6B87">
      <w:pPr>
        <w:rPr>
          <w:rFonts w:ascii="Avenir Book" w:hAnsi="Avenir Book"/>
          <w:color w:val="000000" w:themeColor="text1"/>
          <w:lang w:val="en-GB"/>
        </w:rPr>
      </w:pPr>
    </w:p>
    <w:p w14:paraId="37B8F7AB" w14:textId="2792EEE1" w:rsidR="009F6B87" w:rsidRPr="009F6B87" w:rsidRDefault="009F6B87" w:rsidP="009F6B87">
      <w:pPr>
        <w:rPr>
          <w:color w:val="808080" w:themeColor="background1" w:themeShade="80"/>
          <w:lang w:val="en-GB"/>
        </w:rPr>
      </w:pPr>
      <w:proofErr w:type="gramStart"/>
      <w:r w:rsidRPr="009F6B87">
        <w:rPr>
          <w:color w:val="808080" w:themeColor="background1" w:themeShade="80"/>
          <w:lang w:val="en-GB"/>
        </w:rPr>
        <w:t>Therefore</w:t>
      </w:r>
      <w:proofErr w:type="gramEnd"/>
      <w:r w:rsidRPr="009F6B87">
        <w:rPr>
          <w:color w:val="808080" w:themeColor="background1" w:themeShade="80"/>
          <w:lang w:val="en-GB"/>
        </w:rPr>
        <w:t xml:space="preserve"> </w:t>
      </w:r>
      <w:r>
        <w:rPr>
          <w:color w:val="808080" w:themeColor="background1" w:themeShade="80"/>
          <w:lang w:val="en-GB"/>
        </w:rPr>
        <w:t xml:space="preserve">the property does not automatically vest in the estate and </w:t>
      </w:r>
      <w:r w:rsidR="00A12464">
        <w:rPr>
          <w:color w:val="808080" w:themeColor="background1" w:themeShade="80"/>
          <w:lang w:val="en-GB"/>
        </w:rPr>
        <w:t>should Ms Abel fail to receive recognition</w:t>
      </w:r>
      <w:r w:rsidR="004E29BB">
        <w:rPr>
          <w:color w:val="808080" w:themeColor="background1" w:themeShade="80"/>
          <w:lang w:val="en-GB"/>
        </w:rPr>
        <w:t>, the property will remain vested in Mr Solar.</w:t>
      </w: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606197D7" w:rsidR="007F0225" w:rsidRPr="005D49B4" w:rsidRDefault="00790E03" w:rsidP="00E37136">
      <w:pPr>
        <w:rPr>
          <w:lang w:val="en-GB"/>
        </w:rPr>
      </w:pPr>
      <w:r>
        <w:rPr>
          <w:color w:val="808080" w:themeColor="background1" w:themeShade="80"/>
          <w:lang w:val="en-GB"/>
        </w:rPr>
        <w:t>Yes, movable property</w:t>
      </w:r>
      <w:r w:rsidR="00776E35">
        <w:rPr>
          <w:color w:val="808080" w:themeColor="background1" w:themeShade="80"/>
          <w:lang w:val="en-GB"/>
        </w:rPr>
        <w:t xml:space="preserve"> automatically vests in the insolvent estate as it is deemed to be present in the </w:t>
      </w:r>
      <w:r w:rsidR="00F731C0">
        <w:rPr>
          <w:color w:val="808080" w:themeColor="background1" w:themeShade="80"/>
          <w:lang w:val="en-GB"/>
        </w:rPr>
        <w:t>jurisdiction where the insolvent is domiciled.</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6CA4AE1F" w14:textId="647DB8E6" w:rsidR="00160D49" w:rsidRPr="00BB68F6" w:rsidRDefault="004656D3" w:rsidP="003F49D0">
      <w:pPr>
        <w:rPr>
          <w:lang w:val="en-GB"/>
        </w:rPr>
      </w:pPr>
      <w:r>
        <w:rPr>
          <w:color w:val="808080" w:themeColor="background1" w:themeShade="80"/>
          <w:lang w:val="en-GB"/>
        </w:rPr>
        <w:t>In terms of s</w:t>
      </w:r>
      <w:r w:rsidR="00270254">
        <w:rPr>
          <w:color w:val="808080" w:themeColor="background1" w:themeShade="80"/>
          <w:lang w:val="en-GB"/>
        </w:rPr>
        <w:t xml:space="preserve"> 13(1) of the Insolvency </w:t>
      </w:r>
      <w:proofErr w:type="gramStart"/>
      <w:r w:rsidR="00270254">
        <w:rPr>
          <w:color w:val="808080" w:themeColor="background1" w:themeShade="80"/>
          <w:lang w:val="en-GB"/>
        </w:rPr>
        <w:t>Act, if</w:t>
      </w:r>
      <w:proofErr w:type="gramEnd"/>
      <w:r w:rsidR="00270254">
        <w:rPr>
          <w:color w:val="808080" w:themeColor="background1" w:themeShade="80"/>
          <w:lang w:val="en-GB"/>
        </w:rPr>
        <w:t xml:space="preserve"> the estate of </w:t>
      </w:r>
      <w:r w:rsidR="007A4660">
        <w:rPr>
          <w:color w:val="808080" w:themeColor="background1" w:themeShade="80"/>
          <w:lang w:val="en-GB"/>
        </w:rPr>
        <w:t>an individual partner is sequestrated</w:t>
      </w:r>
      <w:r w:rsidR="00351DB7">
        <w:rPr>
          <w:color w:val="808080" w:themeColor="background1" w:themeShade="80"/>
          <w:lang w:val="en-GB"/>
        </w:rPr>
        <w:t xml:space="preserve"> the estate of the partnership and other partners aren’t necessarily sequestrated as well</w:t>
      </w:r>
      <w:r w:rsidR="003F49D0">
        <w:rPr>
          <w:color w:val="808080" w:themeColor="background1" w:themeShade="80"/>
          <w:lang w:val="en-GB"/>
        </w:rPr>
        <w:t xml:space="preserve"> as the Insolvency Act </w:t>
      </w:r>
      <w:r w:rsidR="00D53E2A">
        <w:rPr>
          <w:color w:val="808080" w:themeColor="background1" w:themeShade="80"/>
          <w:lang w:val="en-GB"/>
        </w:rPr>
        <w:t>views the partnership as a separate entity to the partners.</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6B017817" w:rsidR="007F0225" w:rsidRPr="005D49B4" w:rsidRDefault="003F49D0" w:rsidP="00E37136">
      <w:pPr>
        <w:rPr>
          <w:lang w:val="en-GB"/>
        </w:rPr>
      </w:pPr>
      <w:r>
        <w:rPr>
          <w:color w:val="808080" w:themeColor="background1" w:themeShade="80"/>
          <w:lang w:val="en-GB"/>
        </w:rPr>
        <w:t>The partnership will be terminated and wound-up</w:t>
      </w:r>
      <w:r w:rsidR="00D31289">
        <w:rPr>
          <w:color w:val="808080" w:themeColor="background1" w:themeShade="80"/>
          <w:lang w:val="en-GB"/>
        </w:rPr>
        <w:t>, with partnership assets distributed between the partners.</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5F4BEE" w:rsidRPr="005D49B4">
        <w:rPr>
          <w:rFonts w:ascii="Avenir Next Demi Bold" w:hAnsi="Avenir Next Demi Bold"/>
          <w:b/>
          <w:bCs/>
          <w:color w:val="000000" w:themeColor="text1"/>
          <w:lang w:val="en-GB"/>
        </w:rPr>
        <w:t>max</w:t>
      </w:r>
      <w:proofErr w:type="gramEnd"/>
      <w:r w:rsidR="005F4BEE" w:rsidRPr="005D49B4">
        <w:rPr>
          <w:rFonts w:ascii="Avenir Next Demi Bold" w:hAnsi="Avenir Next Demi Bold"/>
          <w:b/>
          <w:bCs/>
          <w:color w:val="000000" w:themeColor="text1"/>
          <w:lang w:val="en-GB"/>
        </w:rPr>
        <w:t xml:space="preserve">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352445A7" w:rsidR="007F0225" w:rsidRDefault="004B4A93" w:rsidP="00E37136">
      <w:pPr>
        <w:rPr>
          <w:color w:val="808080" w:themeColor="background1" w:themeShade="80"/>
          <w:lang w:val="en-GB"/>
        </w:rPr>
      </w:pPr>
      <w:r>
        <w:rPr>
          <w:color w:val="808080" w:themeColor="background1" w:themeShade="80"/>
          <w:lang w:val="en-GB"/>
        </w:rPr>
        <w:t xml:space="preserve">Factual insolvency is when the value of a debtor’s liabilities </w:t>
      </w:r>
      <w:proofErr w:type="gramStart"/>
      <w:r>
        <w:rPr>
          <w:color w:val="808080" w:themeColor="background1" w:themeShade="80"/>
          <w:lang w:val="en-GB"/>
        </w:rPr>
        <w:t>exceed</w:t>
      </w:r>
      <w:proofErr w:type="gramEnd"/>
      <w:r>
        <w:rPr>
          <w:color w:val="808080" w:themeColor="background1" w:themeShade="80"/>
          <w:lang w:val="en-GB"/>
        </w:rPr>
        <w:t xml:space="preserve"> the value of </w:t>
      </w:r>
      <w:r w:rsidR="007B4B08">
        <w:rPr>
          <w:color w:val="808080" w:themeColor="background1" w:themeShade="80"/>
          <w:lang w:val="en-GB"/>
        </w:rPr>
        <w:t>his</w:t>
      </w:r>
      <w:r>
        <w:rPr>
          <w:color w:val="808080" w:themeColor="background1" w:themeShade="80"/>
          <w:lang w:val="en-GB"/>
        </w:rPr>
        <w:t xml:space="preserve"> assets</w:t>
      </w:r>
      <w:r w:rsidR="00090937">
        <w:rPr>
          <w:color w:val="808080" w:themeColor="background1" w:themeShade="80"/>
          <w:lang w:val="en-GB"/>
        </w:rPr>
        <w:t xml:space="preserve">, e.g. </w:t>
      </w:r>
      <w:r w:rsidR="00F158B8">
        <w:rPr>
          <w:color w:val="808080" w:themeColor="background1" w:themeShade="80"/>
          <w:lang w:val="en-GB"/>
        </w:rPr>
        <w:t xml:space="preserve">the </w:t>
      </w:r>
      <w:r w:rsidR="003E0B7C">
        <w:rPr>
          <w:color w:val="808080" w:themeColor="background1" w:themeShade="80"/>
          <w:lang w:val="en-GB"/>
        </w:rPr>
        <w:t>value of the company’s loans are higher than the value of its movable and immovable pro</w:t>
      </w:r>
      <w:r w:rsidR="00A47748">
        <w:rPr>
          <w:color w:val="808080" w:themeColor="background1" w:themeShade="80"/>
          <w:lang w:val="en-GB"/>
        </w:rPr>
        <w:t>perty and other sources of value.</w:t>
      </w:r>
    </w:p>
    <w:p w14:paraId="6057AC49" w14:textId="44794ED9" w:rsidR="007B4B08" w:rsidRDefault="007B4B08" w:rsidP="00E37136">
      <w:pPr>
        <w:rPr>
          <w:color w:val="808080" w:themeColor="background1" w:themeShade="80"/>
          <w:lang w:val="en-GB"/>
        </w:rPr>
      </w:pPr>
      <w:r>
        <w:rPr>
          <w:color w:val="808080" w:themeColor="background1" w:themeShade="80"/>
          <w:lang w:val="en-GB"/>
        </w:rPr>
        <w:t xml:space="preserve">Commercial insolvency is where the debtor is unable to repay his debts, </w:t>
      </w:r>
      <w:r w:rsidR="00CA1119">
        <w:rPr>
          <w:color w:val="808080" w:themeColor="background1" w:themeShade="80"/>
          <w:lang w:val="en-GB"/>
        </w:rPr>
        <w:t xml:space="preserve">irrespective of </w:t>
      </w:r>
      <w:proofErr w:type="spellStart"/>
      <w:r w:rsidR="00CA1119">
        <w:rPr>
          <w:color w:val="808080" w:themeColor="background1" w:themeShade="80"/>
          <w:lang w:val="en-GB"/>
        </w:rPr>
        <w:t>wether</w:t>
      </w:r>
      <w:proofErr w:type="spellEnd"/>
      <w:r w:rsidR="00CA1119">
        <w:rPr>
          <w:color w:val="808080" w:themeColor="background1" w:themeShade="80"/>
          <w:lang w:val="en-GB"/>
        </w:rPr>
        <w:t xml:space="preserve"> the value of his ass</w:t>
      </w:r>
      <w:r w:rsidR="00090937">
        <w:rPr>
          <w:color w:val="808080" w:themeColor="background1" w:themeShade="80"/>
          <w:lang w:val="en-GB"/>
        </w:rPr>
        <w:t xml:space="preserve">ets </w:t>
      </w:r>
      <w:proofErr w:type="gramStart"/>
      <w:r w:rsidR="00090937">
        <w:rPr>
          <w:color w:val="808080" w:themeColor="background1" w:themeShade="80"/>
          <w:lang w:val="en-GB"/>
        </w:rPr>
        <w:t>exceed</w:t>
      </w:r>
      <w:proofErr w:type="gramEnd"/>
      <w:r w:rsidR="00090937">
        <w:rPr>
          <w:color w:val="808080" w:themeColor="background1" w:themeShade="80"/>
          <w:lang w:val="en-GB"/>
        </w:rPr>
        <w:t xml:space="preserve"> the value of his liabilities</w:t>
      </w:r>
      <w:r w:rsidR="00A47748">
        <w:rPr>
          <w:color w:val="808080" w:themeColor="background1" w:themeShade="80"/>
          <w:lang w:val="en-GB"/>
        </w:rPr>
        <w:t xml:space="preserve">, e.g. the company has sufficiently valuable assets that </w:t>
      </w:r>
      <w:r w:rsidR="00316600">
        <w:rPr>
          <w:color w:val="808080" w:themeColor="background1" w:themeShade="80"/>
          <w:lang w:val="en-GB"/>
        </w:rPr>
        <w:t>exceed the value of its loans, but the company’s liquidity position is such that there is insufficient cash to pay debts as they fall due.</w:t>
      </w:r>
    </w:p>
    <w:p w14:paraId="3B755B98" w14:textId="77777777" w:rsidR="00316600" w:rsidRDefault="00316600" w:rsidP="00E37136">
      <w:pPr>
        <w:rPr>
          <w:color w:val="808080" w:themeColor="background1" w:themeShade="80"/>
          <w:lang w:val="en-GB"/>
        </w:rPr>
      </w:pPr>
    </w:p>
    <w:p w14:paraId="78038F16" w14:textId="2310F523" w:rsidR="00316600" w:rsidRPr="005D49B4" w:rsidRDefault="00230981" w:rsidP="00E37136">
      <w:pPr>
        <w:rPr>
          <w:lang w:val="en-GB"/>
        </w:rPr>
      </w:pPr>
      <w:r>
        <w:rPr>
          <w:color w:val="808080" w:themeColor="background1" w:themeShade="80"/>
          <w:lang w:val="en-GB"/>
        </w:rPr>
        <w:t xml:space="preserve">RNH would fall into commercial insolvency, since the value of </w:t>
      </w:r>
      <w:r w:rsidR="00B85E1E">
        <w:rPr>
          <w:color w:val="808080" w:themeColor="background1" w:themeShade="80"/>
          <w:lang w:val="en-GB"/>
        </w:rPr>
        <w:t>the manufacturing equipment; debtors and raw materials would be high, even though the company is struggling to gather enough cash to just release raw material at the Durban harbour.</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66A77917" w:rsidR="007F0225" w:rsidRPr="005D49B4" w:rsidRDefault="00F96495" w:rsidP="00E37136">
      <w:pPr>
        <w:rPr>
          <w:lang w:val="en-GB"/>
        </w:rPr>
      </w:pPr>
      <w:r>
        <w:rPr>
          <w:color w:val="808080" w:themeColor="background1" w:themeShade="80"/>
          <w:lang w:val="en-GB"/>
        </w:rPr>
        <w:t>Control of the company vests in the Master and then in the liquidator once appointed.</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146581C8" w:rsidR="007F0225" w:rsidRDefault="0002156E" w:rsidP="00E37136">
      <w:pPr>
        <w:rPr>
          <w:color w:val="808080" w:themeColor="background1" w:themeShade="80"/>
          <w:lang w:val="en-GB"/>
        </w:rPr>
      </w:pPr>
      <w:r>
        <w:rPr>
          <w:color w:val="808080" w:themeColor="background1" w:themeShade="80"/>
          <w:lang w:val="en-GB"/>
        </w:rPr>
        <w:t xml:space="preserve">Employment contracts is technically classified as </w:t>
      </w:r>
      <w:proofErr w:type="spellStart"/>
      <w:r>
        <w:rPr>
          <w:color w:val="808080" w:themeColor="background1" w:themeShade="80"/>
          <w:lang w:val="en-GB"/>
        </w:rPr>
        <w:t>enexecuted</w:t>
      </w:r>
      <w:proofErr w:type="spellEnd"/>
      <w:r>
        <w:rPr>
          <w:color w:val="808080" w:themeColor="background1" w:themeShade="80"/>
          <w:lang w:val="en-GB"/>
        </w:rPr>
        <w:t xml:space="preserve"> contracts </w:t>
      </w:r>
      <w:proofErr w:type="spellStart"/>
      <w:r w:rsidR="001F270E">
        <w:rPr>
          <w:color w:val="808080" w:themeColor="background1" w:themeShade="80"/>
          <w:lang w:val="en-GB"/>
        </w:rPr>
        <w:t>i.t.o</w:t>
      </w:r>
      <w:proofErr w:type="spellEnd"/>
      <w:r w:rsidR="001F270E">
        <w:rPr>
          <w:color w:val="808080" w:themeColor="background1" w:themeShade="80"/>
          <w:lang w:val="en-GB"/>
        </w:rPr>
        <w:t xml:space="preserve">. sec </w:t>
      </w:r>
      <w:r w:rsidR="003319C4">
        <w:rPr>
          <w:color w:val="808080" w:themeColor="background1" w:themeShade="80"/>
          <w:lang w:val="en-GB"/>
        </w:rPr>
        <w:t>38 of the Insolvency Act</w:t>
      </w:r>
      <w:r w:rsidR="00C53847">
        <w:rPr>
          <w:color w:val="808080" w:themeColor="background1" w:themeShade="80"/>
          <w:lang w:val="en-GB"/>
        </w:rPr>
        <w:t xml:space="preserve">, meaning that the provisional order will not immediately terminate the </w:t>
      </w:r>
      <w:r w:rsidR="0013467B">
        <w:rPr>
          <w:color w:val="808080" w:themeColor="background1" w:themeShade="80"/>
          <w:lang w:val="en-GB"/>
        </w:rPr>
        <w:t>employment contracts.</w:t>
      </w:r>
      <w:r w:rsidR="00152EBF">
        <w:rPr>
          <w:color w:val="808080" w:themeColor="background1" w:themeShade="80"/>
          <w:lang w:val="en-GB"/>
        </w:rPr>
        <w:t xml:space="preserve"> The liquidator has to elect whether to abide by the contracts or</w:t>
      </w:r>
      <w:r w:rsidR="0006668E">
        <w:rPr>
          <w:color w:val="808080" w:themeColor="background1" w:themeShade="80"/>
          <w:lang w:val="en-GB"/>
        </w:rPr>
        <w:t xml:space="preserve"> terminate them, after consulting with employees and </w:t>
      </w:r>
      <w:r w:rsidR="00DA5DEA">
        <w:rPr>
          <w:color w:val="808080" w:themeColor="background1" w:themeShade="80"/>
          <w:lang w:val="en-GB"/>
        </w:rPr>
        <w:t>MAWU and provid</w:t>
      </w:r>
      <w:r w:rsidR="00192D2D">
        <w:rPr>
          <w:color w:val="808080" w:themeColor="background1" w:themeShade="80"/>
          <w:lang w:val="en-GB"/>
        </w:rPr>
        <w:t>ing</w:t>
      </w:r>
      <w:r w:rsidR="00DA5DEA">
        <w:rPr>
          <w:color w:val="808080" w:themeColor="background1" w:themeShade="80"/>
          <w:lang w:val="en-GB"/>
        </w:rPr>
        <w:t xml:space="preserve"> proposals to rescue the business.</w:t>
      </w:r>
    </w:p>
    <w:p w14:paraId="52902BAE" w14:textId="77777777" w:rsidR="00737B7E" w:rsidRDefault="00737B7E" w:rsidP="00E37136">
      <w:pPr>
        <w:rPr>
          <w:color w:val="808080" w:themeColor="background1" w:themeShade="80"/>
          <w:lang w:val="en-GB"/>
        </w:rPr>
      </w:pPr>
    </w:p>
    <w:p w14:paraId="19C16455" w14:textId="1C576E65" w:rsidR="00737B7E" w:rsidRPr="005D49B4" w:rsidRDefault="00737B7E" w:rsidP="00E37136">
      <w:pPr>
        <w:rPr>
          <w:lang w:val="en-GB"/>
        </w:rPr>
      </w:pPr>
      <w:r>
        <w:rPr>
          <w:color w:val="808080" w:themeColor="background1" w:themeShade="80"/>
          <w:lang w:val="en-GB"/>
        </w:rPr>
        <w:t xml:space="preserve">If the </w:t>
      </w:r>
      <w:r w:rsidR="00B06229">
        <w:rPr>
          <w:color w:val="808080" w:themeColor="background1" w:themeShade="80"/>
          <w:lang w:val="en-GB"/>
        </w:rPr>
        <w:t>liquidator</w:t>
      </w:r>
      <w:r>
        <w:rPr>
          <w:color w:val="808080" w:themeColor="background1" w:themeShade="80"/>
          <w:lang w:val="en-GB"/>
        </w:rPr>
        <w:t xml:space="preserve"> does not agree on continued employment contracts with the employees and MAWU</w:t>
      </w:r>
      <w:r w:rsidR="00B06229">
        <w:rPr>
          <w:color w:val="808080" w:themeColor="background1" w:themeShade="80"/>
          <w:lang w:val="en-GB"/>
        </w:rPr>
        <w:t>, all suspended contracts will automatically terminate 45 days after appointment of the liquidator.</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38EAD2D8" w14:textId="36B679FF" w:rsidR="004763BF" w:rsidRDefault="00C86CE2" w:rsidP="00E37136">
      <w:pPr>
        <w:rPr>
          <w:color w:val="808080" w:themeColor="background1" w:themeShade="80"/>
          <w:lang w:val="en-GB"/>
        </w:rPr>
      </w:pPr>
      <w:r w:rsidRPr="00C86CE2">
        <w:rPr>
          <w:color w:val="808080" w:themeColor="background1" w:themeShade="80"/>
          <w:lang w:val="en-GB"/>
        </w:rPr>
        <w:t>Sec 37 of the Insolvency Act</w:t>
      </w:r>
      <w:r>
        <w:rPr>
          <w:color w:val="808080" w:themeColor="background1" w:themeShade="80"/>
          <w:lang w:val="en-GB"/>
        </w:rPr>
        <w:t xml:space="preserve"> </w:t>
      </w:r>
      <w:r w:rsidR="00652850">
        <w:rPr>
          <w:color w:val="808080" w:themeColor="background1" w:themeShade="80"/>
          <w:lang w:val="en-GB"/>
        </w:rPr>
        <w:t>provides for the sequestration/liquidation of the lessee</w:t>
      </w:r>
      <w:r w:rsidR="009125F6">
        <w:rPr>
          <w:color w:val="808080" w:themeColor="background1" w:themeShade="80"/>
          <w:lang w:val="en-GB"/>
        </w:rPr>
        <w:t xml:space="preserve"> and provides that the lease agreement does not automatically terminate with the </w:t>
      </w:r>
      <w:r w:rsidR="00125426">
        <w:rPr>
          <w:color w:val="808080" w:themeColor="background1" w:themeShade="80"/>
          <w:lang w:val="en-GB"/>
        </w:rPr>
        <w:t>issue of the liquidation order. The liquidator may elect to cancel the contract or not</w:t>
      </w:r>
      <w:r w:rsidR="00FE29FB">
        <w:rPr>
          <w:color w:val="808080" w:themeColor="background1" w:themeShade="80"/>
          <w:lang w:val="en-GB"/>
        </w:rPr>
        <w:t>, b</w:t>
      </w:r>
      <w:r w:rsidR="004C7887">
        <w:rPr>
          <w:color w:val="808080" w:themeColor="background1" w:themeShade="80"/>
          <w:lang w:val="en-GB"/>
        </w:rPr>
        <w:t>y</w:t>
      </w:r>
      <w:r w:rsidR="00FE29FB">
        <w:rPr>
          <w:color w:val="808080" w:themeColor="background1" w:themeShade="80"/>
          <w:lang w:val="en-GB"/>
        </w:rPr>
        <w:t xml:space="preserve"> way of written notice to the l</w:t>
      </w:r>
      <w:r w:rsidR="004C7887">
        <w:rPr>
          <w:color w:val="808080" w:themeColor="background1" w:themeShade="80"/>
          <w:lang w:val="en-GB"/>
        </w:rPr>
        <w:t>e</w:t>
      </w:r>
      <w:r w:rsidR="00FE29FB">
        <w:rPr>
          <w:color w:val="808080" w:themeColor="background1" w:themeShade="80"/>
          <w:lang w:val="en-GB"/>
        </w:rPr>
        <w:t xml:space="preserve">ssor. </w:t>
      </w:r>
    </w:p>
    <w:p w14:paraId="25AC2766" w14:textId="7D0B6FE1" w:rsidR="004C7887" w:rsidRDefault="00465461" w:rsidP="00E37136">
      <w:pPr>
        <w:rPr>
          <w:color w:val="808080" w:themeColor="background1" w:themeShade="80"/>
          <w:lang w:val="en-GB"/>
        </w:rPr>
      </w:pPr>
      <w:r>
        <w:rPr>
          <w:color w:val="808080" w:themeColor="background1" w:themeShade="80"/>
          <w:lang w:val="en-GB"/>
        </w:rPr>
        <w:lastRenderedPageBreak/>
        <w:t xml:space="preserve">The lease will </w:t>
      </w:r>
      <w:proofErr w:type="gramStart"/>
      <w:r>
        <w:rPr>
          <w:color w:val="808080" w:themeColor="background1" w:themeShade="80"/>
          <w:lang w:val="en-GB"/>
        </w:rPr>
        <w:t>terminate automatically</w:t>
      </w:r>
      <w:proofErr w:type="gramEnd"/>
      <w:r>
        <w:rPr>
          <w:color w:val="808080" w:themeColor="background1" w:themeShade="80"/>
          <w:lang w:val="en-GB"/>
        </w:rPr>
        <w:t xml:space="preserve"> three months after the appointment of the liquidator</w:t>
      </w:r>
      <w:r w:rsidR="000F1A72">
        <w:rPr>
          <w:color w:val="808080" w:themeColor="background1" w:themeShade="80"/>
          <w:lang w:val="en-GB"/>
        </w:rPr>
        <w:t>, unless the liquidator notifies the lessor of his intention to continue.</w:t>
      </w:r>
    </w:p>
    <w:p w14:paraId="5B32066F" w14:textId="77777777" w:rsidR="000F1A72" w:rsidRDefault="000F1A72" w:rsidP="00E37136">
      <w:pPr>
        <w:rPr>
          <w:color w:val="808080" w:themeColor="background1" w:themeShade="80"/>
          <w:lang w:val="en-GB"/>
        </w:rPr>
      </w:pPr>
    </w:p>
    <w:p w14:paraId="33CE1A69" w14:textId="6EC8A23D" w:rsidR="008304BB" w:rsidRPr="00C86CE2" w:rsidRDefault="008304BB" w:rsidP="00E37136">
      <w:pPr>
        <w:rPr>
          <w:color w:val="808080" w:themeColor="background1" w:themeShade="80"/>
          <w:lang w:val="en-GB"/>
        </w:rPr>
      </w:pPr>
      <w:r>
        <w:rPr>
          <w:color w:val="808080" w:themeColor="background1" w:themeShade="80"/>
          <w:lang w:val="en-GB"/>
        </w:rPr>
        <w:t>The Willow Family Trust</w:t>
      </w:r>
      <w:r w:rsidR="000D283E">
        <w:rPr>
          <w:color w:val="808080" w:themeColor="background1" w:themeShade="80"/>
          <w:lang w:val="en-GB"/>
        </w:rPr>
        <w:t xml:space="preserve"> will receive a </w:t>
      </w:r>
      <w:proofErr w:type="gramStart"/>
      <w:r w:rsidR="00CF4AE3">
        <w:rPr>
          <w:color w:val="808080" w:themeColor="background1" w:themeShade="80"/>
          <w:lang w:val="en-GB"/>
        </w:rPr>
        <w:t>landlord</w:t>
      </w:r>
      <w:r w:rsidR="00A03CE8">
        <w:rPr>
          <w:color w:val="808080" w:themeColor="background1" w:themeShade="80"/>
          <w:lang w:val="en-GB"/>
        </w:rPr>
        <w:t>s</w:t>
      </w:r>
      <w:proofErr w:type="gramEnd"/>
      <w:r w:rsidR="00317C05">
        <w:rPr>
          <w:color w:val="808080" w:themeColor="background1" w:themeShade="80"/>
          <w:lang w:val="en-GB"/>
        </w:rPr>
        <w:t xml:space="preserve"> legal</w:t>
      </w:r>
      <w:r w:rsidR="000D283E">
        <w:rPr>
          <w:color w:val="808080" w:themeColor="background1" w:themeShade="80"/>
          <w:lang w:val="en-GB"/>
        </w:rPr>
        <w:t xml:space="preserve"> hypothec over </w:t>
      </w:r>
      <w:proofErr w:type="spellStart"/>
      <w:r w:rsidR="000D283E">
        <w:rPr>
          <w:color w:val="808080" w:themeColor="background1" w:themeShade="80"/>
          <w:lang w:val="en-GB"/>
        </w:rPr>
        <w:t>moveables</w:t>
      </w:r>
      <w:proofErr w:type="spellEnd"/>
      <w:r w:rsidR="000D283E">
        <w:rPr>
          <w:color w:val="808080" w:themeColor="background1" w:themeShade="80"/>
          <w:lang w:val="en-GB"/>
        </w:rPr>
        <w:t xml:space="preserve"> of the </w:t>
      </w:r>
      <w:r w:rsidR="00326EBC">
        <w:rPr>
          <w:color w:val="808080" w:themeColor="background1" w:themeShade="80"/>
          <w:lang w:val="en-GB"/>
        </w:rPr>
        <w:t xml:space="preserve">lessee on the property for </w:t>
      </w:r>
      <w:r w:rsidR="009A3936">
        <w:rPr>
          <w:color w:val="808080" w:themeColor="background1" w:themeShade="80"/>
          <w:lang w:val="en-GB"/>
        </w:rPr>
        <w:t>arrears rentals accrued before commencement.</w:t>
      </w:r>
      <w:r w:rsidR="00052C39">
        <w:rPr>
          <w:color w:val="808080" w:themeColor="background1" w:themeShade="80"/>
          <w:lang w:val="en-GB"/>
        </w:rPr>
        <w:t xml:space="preserve"> </w:t>
      </w:r>
      <w:r w:rsidR="003937D8">
        <w:rPr>
          <w:color w:val="808080" w:themeColor="background1" w:themeShade="80"/>
          <w:lang w:val="en-GB"/>
        </w:rPr>
        <w:t>RNH’s</w:t>
      </w:r>
      <w:r w:rsidR="00052C39">
        <w:rPr>
          <w:color w:val="808080" w:themeColor="background1" w:themeShade="80"/>
          <w:lang w:val="en-GB"/>
        </w:rPr>
        <w:t xml:space="preserve"> agreement is </w:t>
      </w:r>
      <w:r w:rsidR="003937D8">
        <w:rPr>
          <w:color w:val="808080" w:themeColor="background1" w:themeShade="80"/>
          <w:lang w:val="en-GB"/>
        </w:rPr>
        <w:t xml:space="preserve">in </w:t>
      </w:r>
      <w:r w:rsidR="00052C39">
        <w:rPr>
          <w:color w:val="808080" w:themeColor="background1" w:themeShade="80"/>
          <w:lang w:val="en-GB"/>
        </w:rPr>
        <w:t>monthly instalments so</w:t>
      </w:r>
      <w:r w:rsidR="00BB2519">
        <w:rPr>
          <w:color w:val="808080" w:themeColor="background1" w:themeShade="80"/>
          <w:lang w:val="en-GB"/>
        </w:rPr>
        <w:t xml:space="preserve"> the value of the claim</w:t>
      </w:r>
      <w:r w:rsidR="00052C39">
        <w:rPr>
          <w:color w:val="808080" w:themeColor="background1" w:themeShade="80"/>
          <w:lang w:val="en-GB"/>
        </w:rPr>
        <w:t xml:space="preserve"> </w:t>
      </w:r>
      <w:r w:rsidR="005514FF">
        <w:rPr>
          <w:color w:val="808080" w:themeColor="background1" w:themeShade="80"/>
          <w:lang w:val="en-GB"/>
        </w:rPr>
        <w:t xml:space="preserve">is limited to 3 </w:t>
      </w:r>
      <w:proofErr w:type="spellStart"/>
      <w:r w:rsidR="005514FF">
        <w:rPr>
          <w:color w:val="808080" w:themeColor="background1" w:themeShade="80"/>
          <w:lang w:val="en-GB"/>
        </w:rPr>
        <w:t>months worth</w:t>
      </w:r>
      <w:proofErr w:type="spellEnd"/>
      <w:r w:rsidR="005514FF">
        <w:rPr>
          <w:color w:val="808080" w:themeColor="background1" w:themeShade="80"/>
          <w:lang w:val="en-GB"/>
        </w:rPr>
        <w:t xml:space="preserve"> of </w:t>
      </w:r>
      <w:r w:rsidR="001D43B4">
        <w:rPr>
          <w:color w:val="808080" w:themeColor="background1" w:themeShade="80"/>
          <w:lang w:val="en-GB"/>
        </w:rPr>
        <w:t>arrears rentals</w:t>
      </w:r>
      <w:r w:rsidR="008329C5">
        <w:rPr>
          <w:color w:val="808080" w:themeColor="background1" w:themeShade="80"/>
          <w:lang w:val="en-GB"/>
        </w:rPr>
        <w:t xml:space="preserve"> (s 84 of the Insolvency Act).</w:t>
      </w:r>
      <w:r w:rsidR="00330312">
        <w:rPr>
          <w:color w:val="808080" w:themeColor="background1" w:themeShade="80"/>
          <w:lang w:val="en-GB"/>
        </w:rPr>
        <w:t xml:space="preserve"> A landlords legal hypothec constitutes a secured claim against the estate, but only if perfected </w:t>
      </w:r>
      <w:r w:rsidR="00FF68B8">
        <w:rPr>
          <w:color w:val="808080" w:themeColor="background1" w:themeShade="80"/>
          <w:lang w:val="en-GB"/>
        </w:rPr>
        <w:t>by suing the tenant for payment of any outstanding rentals.</w:t>
      </w: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43D3BCFA" w:rsidR="007F0225" w:rsidRDefault="00FE7620" w:rsidP="00E37136">
      <w:pPr>
        <w:rPr>
          <w:color w:val="808080" w:themeColor="background1" w:themeShade="80"/>
          <w:lang w:val="en-GB"/>
        </w:rPr>
      </w:pPr>
      <w:r>
        <w:rPr>
          <w:color w:val="808080" w:themeColor="background1" w:themeShade="80"/>
          <w:lang w:val="en-GB"/>
        </w:rPr>
        <w:t>The issue of the liquidation order</w:t>
      </w:r>
      <w:r w:rsidR="00F80B0E">
        <w:rPr>
          <w:color w:val="808080" w:themeColor="background1" w:themeShade="80"/>
          <w:lang w:val="en-GB"/>
        </w:rPr>
        <w:t xml:space="preserve"> stays all civil proceedings against the company at date of commencement. </w:t>
      </w:r>
      <w:r w:rsidR="0075272D">
        <w:rPr>
          <w:color w:val="808080" w:themeColor="background1" w:themeShade="80"/>
          <w:lang w:val="en-GB"/>
        </w:rPr>
        <w:t xml:space="preserve">Civil proceedings </w:t>
      </w:r>
      <w:r w:rsidR="005821F5">
        <w:rPr>
          <w:color w:val="808080" w:themeColor="background1" w:themeShade="80"/>
          <w:lang w:val="en-GB"/>
        </w:rPr>
        <w:t>instituted before liquidation will lapse 3 weeks after the</w:t>
      </w:r>
      <w:r w:rsidR="001D7194">
        <w:rPr>
          <w:color w:val="808080" w:themeColor="background1" w:themeShade="80"/>
          <w:lang w:val="en-GB"/>
        </w:rPr>
        <w:t xml:space="preserve"> first creditors </w:t>
      </w:r>
      <w:proofErr w:type="gramStart"/>
      <w:r w:rsidR="001D7194">
        <w:rPr>
          <w:color w:val="808080" w:themeColor="background1" w:themeShade="80"/>
          <w:lang w:val="en-GB"/>
        </w:rPr>
        <w:t>meeting, unless</w:t>
      </w:r>
      <w:proofErr w:type="gramEnd"/>
      <w:r w:rsidR="001D7194">
        <w:rPr>
          <w:color w:val="808080" w:themeColor="background1" w:themeShade="80"/>
          <w:lang w:val="en-GB"/>
        </w:rPr>
        <w:t xml:space="preserve"> the interested party(</w:t>
      </w:r>
      <w:proofErr w:type="spellStart"/>
      <w:r w:rsidR="001D7194">
        <w:rPr>
          <w:color w:val="808080" w:themeColor="background1" w:themeShade="80"/>
          <w:lang w:val="en-GB"/>
        </w:rPr>
        <w:t>ies</w:t>
      </w:r>
      <w:proofErr w:type="spellEnd"/>
      <w:r w:rsidR="001D7194">
        <w:rPr>
          <w:color w:val="808080" w:themeColor="background1" w:themeShade="80"/>
          <w:lang w:val="en-GB"/>
        </w:rPr>
        <w:t xml:space="preserve">) </w:t>
      </w:r>
      <w:r w:rsidR="00296D6B">
        <w:rPr>
          <w:color w:val="808080" w:themeColor="background1" w:themeShade="80"/>
          <w:lang w:val="en-GB"/>
        </w:rPr>
        <w:t>state their intention to proceed.</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323F04" w:rsidRPr="005D49B4">
        <w:rPr>
          <w:rFonts w:ascii="Avenir Next Demi Bold" w:hAnsi="Avenir Next Demi Bold"/>
          <w:b/>
          <w:bCs/>
          <w:color w:val="000000" w:themeColor="text1"/>
          <w:lang w:val="en-GB"/>
        </w:rPr>
        <w:t>max</w:t>
      </w:r>
      <w:proofErr w:type="gramEnd"/>
      <w:r w:rsidR="00323F04" w:rsidRPr="005D49B4">
        <w:rPr>
          <w:rFonts w:ascii="Avenir Next Demi Bold" w:hAnsi="Avenir Next Demi Bold"/>
          <w:b/>
          <w:bCs/>
          <w:color w:val="000000" w:themeColor="text1"/>
          <w:lang w:val="en-GB"/>
        </w:rPr>
        <w:t xml:space="preserve">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5CF1AA80" w:rsidR="00AA28AD" w:rsidRDefault="00375B08" w:rsidP="00AA28AD">
      <w:pPr>
        <w:rPr>
          <w:color w:val="808080" w:themeColor="background1" w:themeShade="80"/>
          <w:lang w:val="en-GB"/>
        </w:rPr>
      </w:pPr>
      <w:r>
        <w:rPr>
          <w:color w:val="808080" w:themeColor="background1" w:themeShade="80"/>
          <w:lang w:val="en-GB"/>
        </w:rPr>
        <w:t xml:space="preserve">The following matters should be included in Mr Hue’s </w:t>
      </w:r>
      <w:r w:rsidR="006B14C6">
        <w:rPr>
          <w:color w:val="808080" w:themeColor="background1" w:themeShade="80"/>
          <w:lang w:val="en-GB"/>
        </w:rPr>
        <w:t>report:</w:t>
      </w:r>
    </w:p>
    <w:p w14:paraId="7388E21E" w14:textId="2829AC36" w:rsidR="006B14C6" w:rsidRDefault="006B14C6" w:rsidP="006B14C6">
      <w:pPr>
        <w:rPr>
          <w:color w:val="808080" w:themeColor="background1" w:themeShade="80"/>
          <w:lang w:val="en-GB"/>
        </w:rPr>
      </w:pPr>
      <w:r w:rsidRPr="006B14C6">
        <w:rPr>
          <w:color w:val="808080" w:themeColor="background1" w:themeShade="80"/>
          <w:lang w:val="en-GB"/>
        </w:rPr>
        <w:t>-</w:t>
      </w:r>
      <w:r>
        <w:rPr>
          <w:color w:val="808080" w:themeColor="background1" w:themeShade="80"/>
          <w:lang w:val="en-GB"/>
        </w:rPr>
        <w:t xml:space="preserve"> All assets </w:t>
      </w:r>
      <w:r w:rsidR="00D37D09">
        <w:rPr>
          <w:color w:val="808080" w:themeColor="background1" w:themeShade="80"/>
          <w:lang w:val="en-GB"/>
        </w:rPr>
        <w:t xml:space="preserve">that form part of </w:t>
      </w:r>
      <w:r w:rsidR="004B07D1">
        <w:rPr>
          <w:color w:val="808080" w:themeColor="background1" w:themeShade="80"/>
          <w:lang w:val="en-GB"/>
        </w:rPr>
        <w:t xml:space="preserve">RNH’s </w:t>
      </w:r>
      <w:r w:rsidR="00D37D09">
        <w:rPr>
          <w:color w:val="808080" w:themeColor="background1" w:themeShade="80"/>
          <w:lang w:val="en-GB"/>
        </w:rPr>
        <w:t xml:space="preserve">estate, as well as the liabilities of the </w:t>
      </w:r>
      <w:proofErr w:type="gramStart"/>
      <w:r w:rsidR="00D37D09">
        <w:rPr>
          <w:color w:val="808080" w:themeColor="background1" w:themeShade="80"/>
          <w:lang w:val="en-GB"/>
        </w:rPr>
        <w:t>estate;</w:t>
      </w:r>
      <w:proofErr w:type="gramEnd"/>
    </w:p>
    <w:p w14:paraId="7AA5264B" w14:textId="05B04F10" w:rsidR="00D37D09" w:rsidRDefault="00D37D09" w:rsidP="006B14C6">
      <w:pPr>
        <w:rPr>
          <w:color w:val="808080" w:themeColor="background1" w:themeShade="80"/>
          <w:lang w:val="en-GB"/>
        </w:rPr>
      </w:pPr>
      <w:r>
        <w:rPr>
          <w:color w:val="808080" w:themeColor="background1" w:themeShade="80"/>
          <w:lang w:val="en-GB"/>
        </w:rPr>
        <w:t xml:space="preserve">- </w:t>
      </w:r>
      <w:r w:rsidR="00BB420D">
        <w:rPr>
          <w:color w:val="808080" w:themeColor="background1" w:themeShade="80"/>
          <w:lang w:val="en-GB"/>
        </w:rPr>
        <w:t xml:space="preserve">The cause of </w:t>
      </w:r>
      <w:r w:rsidR="004B07D1">
        <w:rPr>
          <w:color w:val="808080" w:themeColor="background1" w:themeShade="80"/>
          <w:lang w:val="en-GB"/>
        </w:rPr>
        <w:t>RNH’s</w:t>
      </w:r>
      <w:r w:rsidR="00BB420D">
        <w:rPr>
          <w:color w:val="808080" w:themeColor="background1" w:themeShade="80"/>
          <w:lang w:val="en-GB"/>
        </w:rPr>
        <w:t xml:space="preserve"> insolvency</w:t>
      </w:r>
      <w:r w:rsidR="004B07D1">
        <w:rPr>
          <w:color w:val="808080" w:themeColor="background1" w:themeShade="80"/>
          <w:lang w:val="en-GB"/>
        </w:rPr>
        <w:t xml:space="preserve">, </w:t>
      </w:r>
      <w:r w:rsidR="000372BC">
        <w:rPr>
          <w:color w:val="808080" w:themeColor="background1" w:themeShade="80"/>
          <w:lang w:val="en-GB"/>
        </w:rPr>
        <w:t>such as</w:t>
      </w:r>
      <w:r w:rsidR="004B07D1">
        <w:rPr>
          <w:color w:val="808080" w:themeColor="background1" w:themeShade="80"/>
          <w:lang w:val="en-GB"/>
        </w:rPr>
        <w:t xml:space="preserve"> </w:t>
      </w:r>
      <w:r w:rsidR="000372BC">
        <w:rPr>
          <w:color w:val="808080" w:themeColor="background1" w:themeShade="80"/>
          <w:lang w:val="en-GB"/>
        </w:rPr>
        <w:t xml:space="preserve">continued losses and the impact of </w:t>
      </w:r>
      <w:proofErr w:type="gramStart"/>
      <w:r w:rsidR="000372BC">
        <w:rPr>
          <w:color w:val="808080" w:themeColor="background1" w:themeShade="80"/>
          <w:lang w:val="en-GB"/>
        </w:rPr>
        <w:t>loadshedding</w:t>
      </w:r>
      <w:r w:rsidR="00BB420D">
        <w:rPr>
          <w:color w:val="808080" w:themeColor="background1" w:themeShade="80"/>
          <w:lang w:val="en-GB"/>
        </w:rPr>
        <w:t>;</w:t>
      </w:r>
      <w:proofErr w:type="gramEnd"/>
    </w:p>
    <w:p w14:paraId="23C603A7" w14:textId="1C43CEBD" w:rsidR="00BB420D" w:rsidRDefault="00BB420D" w:rsidP="006B14C6">
      <w:pPr>
        <w:rPr>
          <w:color w:val="808080" w:themeColor="background1" w:themeShade="80"/>
          <w:lang w:val="en-GB"/>
        </w:rPr>
      </w:pPr>
      <w:r>
        <w:rPr>
          <w:color w:val="808080" w:themeColor="background1" w:themeShade="80"/>
          <w:lang w:val="en-GB"/>
        </w:rPr>
        <w:t xml:space="preserve">- </w:t>
      </w:r>
      <w:r w:rsidR="003C2CC8">
        <w:rPr>
          <w:color w:val="808080" w:themeColor="background1" w:themeShade="80"/>
          <w:lang w:val="en-GB"/>
        </w:rPr>
        <w:t xml:space="preserve">Whether RNH </w:t>
      </w:r>
      <w:r w:rsidR="00F74274">
        <w:rPr>
          <w:color w:val="808080" w:themeColor="background1" w:themeShade="80"/>
          <w:lang w:val="en-GB"/>
        </w:rPr>
        <w:t xml:space="preserve">appears to have contravened any section of the Insolvency Act or any other </w:t>
      </w:r>
      <w:r w:rsidR="00FD3FC3">
        <w:rPr>
          <w:color w:val="808080" w:themeColor="background1" w:themeShade="80"/>
          <w:lang w:val="en-GB"/>
        </w:rPr>
        <w:t xml:space="preserve">offence by the </w:t>
      </w:r>
      <w:proofErr w:type="gramStart"/>
      <w:r w:rsidR="00FD3FC3">
        <w:rPr>
          <w:color w:val="808080" w:themeColor="background1" w:themeShade="80"/>
          <w:lang w:val="en-GB"/>
        </w:rPr>
        <w:t>company;</w:t>
      </w:r>
      <w:proofErr w:type="gramEnd"/>
    </w:p>
    <w:p w14:paraId="5770B282" w14:textId="6AAC8A2A" w:rsidR="004920C4" w:rsidRDefault="004920C4" w:rsidP="006B14C6">
      <w:pPr>
        <w:rPr>
          <w:color w:val="808080" w:themeColor="background1" w:themeShade="80"/>
          <w:lang w:val="en-GB"/>
        </w:rPr>
      </w:pPr>
      <w:r>
        <w:rPr>
          <w:color w:val="808080" w:themeColor="background1" w:themeShade="80"/>
          <w:lang w:val="en-GB"/>
        </w:rPr>
        <w:t xml:space="preserve">- </w:t>
      </w:r>
      <w:r w:rsidR="00FD3FC3">
        <w:rPr>
          <w:color w:val="808080" w:themeColor="background1" w:themeShade="80"/>
          <w:lang w:val="en-GB"/>
        </w:rPr>
        <w:t>A</w:t>
      </w:r>
      <w:r w:rsidR="00685351">
        <w:rPr>
          <w:color w:val="808080" w:themeColor="background1" w:themeShade="80"/>
          <w:lang w:val="en-GB"/>
        </w:rPr>
        <w:t>s all civil proceedings against RNH would have been suspended on liquidation,</w:t>
      </w:r>
      <w:r w:rsidR="003A5F53">
        <w:rPr>
          <w:color w:val="808080" w:themeColor="background1" w:themeShade="80"/>
          <w:lang w:val="en-GB"/>
        </w:rPr>
        <w:t xml:space="preserve"> Mr Hue would need to note each of these and which ones still threaten the estate by way of the interested parties informing the liquidator that they would </w:t>
      </w:r>
      <w:proofErr w:type="gramStart"/>
      <w:r w:rsidR="003A5F53">
        <w:rPr>
          <w:color w:val="808080" w:themeColor="background1" w:themeShade="80"/>
          <w:lang w:val="en-GB"/>
        </w:rPr>
        <w:t>proceed</w:t>
      </w:r>
      <w:r w:rsidR="00A84965">
        <w:rPr>
          <w:color w:val="808080" w:themeColor="background1" w:themeShade="80"/>
          <w:lang w:val="en-GB"/>
        </w:rPr>
        <w:t>;</w:t>
      </w:r>
      <w:proofErr w:type="gramEnd"/>
    </w:p>
    <w:p w14:paraId="62FFAEB1" w14:textId="6903B118" w:rsidR="00A84965" w:rsidRDefault="00A84965" w:rsidP="006B14C6">
      <w:pPr>
        <w:rPr>
          <w:color w:val="808080" w:themeColor="background1" w:themeShade="80"/>
          <w:lang w:val="en-GB"/>
        </w:rPr>
      </w:pPr>
      <w:r>
        <w:rPr>
          <w:color w:val="808080" w:themeColor="background1" w:themeShade="80"/>
          <w:lang w:val="en-GB"/>
        </w:rPr>
        <w:t xml:space="preserve">- Any matters regarding the </w:t>
      </w:r>
      <w:r w:rsidR="005E351C">
        <w:rPr>
          <w:color w:val="808080" w:themeColor="background1" w:themeShade="80"/>
          <w:lang w:val="en-GB"/>
        </w:rPr>
        <w:t xml:space="preserve">administration or realisation of assets that would need the creditors of RNH’s input or </w:t>
      </w:r>
      <w:proofErr w:type="gramStart"/>
      <w:r w:rsidR="005E351C">
        <w:rPr>
          <w:color w:val="808080" w:themeColor="background1" w:themeShade="80"/>
          <w:lang w:val="en-GB"/>
        </w:rPr>
        <w:t>direction</w:t>
      </w:r>
      <w:r w:rsidR="006538A8">
        <w:rPr>
          <w:color w:val="808080" w:themeColor="background1" w:themeShade="80"/>
          <w:lang w:val="en-GB"/>
        </w:rPr>
        <w:t>;</w:t>
      </w:r>
      <w:proofErr w:type="gramEnd"/>
    </w:p>
    <w:p w14:paraId="21497834" w14:textId="26664ACC" w:rsidR="006538A8" w:rsidRPr="006B14C6" w:rsidRDefault="006538A8" w:rsidP="006B14C6">
      <w:pPr>
        <w:rPr>
          <w:color w:val="808080" w:themeColor="background1" w:themeShade="80"/>
          <w:lang w:val="en-GB"/>
        </w:rPr>
      </w:pPr>
      <w:r>
        <w:rPr>
          <w:color w:val="808080" w:themeColor="background1" w:themeShade="80"/>
          <w:lang w:val="en-GB"/>
        </w:rPr>
        <w:t xml:space="preserve">- </w:t>
      </w:r>
      <w:r w:rsidR="00871CAD">
        <w:rPr>
          <w:color w:val="808080" w:themeColor="background1" w:themeShade="80"/>
          <w:lang w:val="en-GB"/>
        </w:rPr>
        <w:t>Mr Hue would need to</w:t>
      </w:r>
      <w:r w:rsidR="00351222">
        <w:rPr>
          <w:color w:val="808080" w:themeColor="background1" w:themeShade="80"/>
          <w:lang w:val="en-GB"/>
        </w:rPr>
        <w:t xml:space="preserve"> communicate his intentions regarding the </w:t>
      </w:r>
      <w:r w:rsidR="004A27E2">
        <w:rPr>
          <w:color w:val="808080" w:themeColor="background1" w:themeShade="80"/>
          <w:lang w:val="en-GB"/>
        </w:rPr>
        <w:t xml:space="preserve">existing lease to The Willow Family Trust </w:t>
      </w:r>
      <w:proofErr w:type="spellStart"/>
      <w:r w:rsidR="004A27E2">
        <w:rPr>
          <w:color w:val="808080" w:themeColor="background1" w:themeShade="80"/>
          <w:lang w:val="en-GB"/>
        </w:rPr>
        <w:t>i.t.o</w:t>
      </w:r>
      <w:proofErr w:type="spellEnd"/>
      <w:r w:rsidR="004A27E2">
        <w:rPr>
          <w:color w:val="808080" w:themeColor="background1" w:themeShade="80"/>
          <w:lang w:val="en-GB"/>
        </w:rPr>
        <w:t>. s 37 of the Insolvency Act</w:t>
      </w:r>
      <w:r w:rsidR="00024D80">
        <w:rPr>
          <w:color w:val="808080" w:themeColor="background1" w:themeShade="80"/>
          <w:lang w:val="en-GB"/>
        </w:rPr>
        <w:t>.</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2835CEE2" w:rsidR="007F0225" w:rsidRDefault="0015410F" w:rsidP="00E37136">
      <w:pPr>
        <w:rPr>
          <w:color w:val="808080" w:themeColor="background1" w:themeShade="80"/>
          <w:lang w:val="en-GB"/>
        </w:rPr>
      </w:pPr>
      <w:r>
        <w:rPr>
          <w:color w:val="808080" w:themeColor="background1" w:themeShade="80"/>
          <w:lang w:val="en-GB"/>
        </w:rPr>
        <w:t xml:space="preserve">s 38 of the Insolvency Act provides that </w:t>
      </w:r>
      <w:r w:rsidR="00803EF5">
        <w:rPr>
          <w:color w:val="808080" w:themeColor="background1" w:themeShade="80"/>
          <w:lang w:val="en-GB"/>
        </w:rPr>
        <w:t>the liquidator has the right to terminate employment contracts</w:t>
      </w:r>
      <w:r w:rsidR="00F1790E">
        <w:rPr>
          <w:color w:val="808080" w:themeColor="background1" w:themeShade="80"/>
          <w:lang w:val="en-GB"/>
        </w:rPr>
        <w:t xml:space="preserve"> after consultation with employees and MAWU (as the registered trade union). Should the contracts be terminated by Mr Hue</w:t>
      </w:r>
      <w:r w:rsidR="00DA2912">
        <w:rPr>
          <w:color w:val="808080" w:themeColor="background1" w:themeShade="80"/>
          <w:lang w:val="en-GB"/>
        </w:rPr>
        <w:t>, the following would be the effect to the employees:</w:t>
      </w:r>
    </w:p>
    <w:p w14:paraId="627B03D7" w14:textId="3B9847EE" w:rsidR="00DA2912" w:rsidRDefault="00DA2912" w:rsidP="00DA2912">
      <w:pPr>
        <w:rPr>
          <w:color w:val="808080" w:themeColor="background1" w:themeShade="80"/>
          <w:lang w:val="en-GB"/>
        </w:rPr>
      </w:pPr>
      <w:r w:rsidRPr="00DA2912">
        <w:rPr>
          <w:color w:val="808080" w:themeColor="background1" w:themeShade="80"/>
          <w:lang w:val="en-GB"/>
        </w:rPr>
        <w:t>-</w:t>
      </w:r>
      <w:r>
        <w:rPr>
          <w:lang w:val="en-GB"/>
        </w:rPr>
        <w:t xml:space="preserve"> </w:t>
      </w:r>
      <w:r w:rsidR="00D9516D" w:rsidRPr="00D9516D">
        <w:rPr>
          <w:color w:val="808080" w:themeColor="background1" w:themeShade="80"/>
          <w:lang w:val="en-GB"/>
        </w:rPr>
        <w:t>Each employee</w:t>
      </w:r>
      <w:r w:rsidR="00D9516D">
        <w:rPr>
          <w:color w:val="808080" w:themeColor="background1" w:themeShade="80"/>
          <w:lang w:val="en-GB"/>
        </w:rPr>
        <w:t xml:space="preserve"> </w:t>
      </w:r>
      <w:proofErr w:type="spellStart"/>
      <w:r w:rsidR="00D9516D">
        <w:rPr>
          <w:color w:val="808080" w:themeColor="background1" w:themeShade="80"/>
          <w:lang w:val="en-GB"/>
        </w:rPr>
        <w:t>who’s</w:t>
      </w:r>
      <w:proofErr w:type="spellEnd"/>
      <w:r w:rsidR="00D9516D">
        <w:rPr>
          <w:color w:val="808080" w:themeColor="background1" w:themeShade="80"/>
          <w:lang w:val="en-GB"/>
        </w:rPr>
        <w:t xml:space="preserve"> contract is terminated will have a preferent claim against RNH’s estate</w:t>
      </w:r>
      <w:r w:rsidR="00B05E7C">
        <w:rPr>
          <w:color w:val="808080" w:themeColor="background1" w:themeShade="80"/>
          <w:lang w:val="en-GB"/>
        </w:rPr>
        <w:t xml:space="preserve"> for severance benefits</w:t>
      </w:r>
      <w:r w:rsidR="0018485D">
        <w:rPr>
          <w:color w:val="808080" w:themeColor="background1" w:themeShade="80"/>
          <w:lang w:val="en-GB"/>
        </w:rPr>
        <w:t xml:space="preserve"> equal to one wee</w:t>
      </w:r>
      <w:r w:rsidR="00C92992">
        <w:rPr>
          <w:color w:val="808080" w:themeColor="background1" w:themeShade="80"/>
          <w:lang w:val="en-GB"/>
        </w:rPr>
        <w:t>k’s remuneration for each year of continuous service (s 35</w:t>
      </w:r>
      <w:r w:rsidR="00E443A9">
        <w:rPr>
          <w:color w:val="808080" w:themeColor="background1" w:themeShade="80"/>
          <w:lang w:val="en-GB"/>
        </w:rPr>
        <w:t>).</w:t>
      </w:r>
      <w:r w:rsidR="000F3782">
        <w:rPr>
          <w:color w:val="808080" w:themeColor="background1" w:themeShade="80"/>
          <w:lang w:val="en-GB"/>
        </w:rPr>
        <w:t xml:space="preserve"> This </w:t>
      </w:r>
      <w:r w:rsidR="00E7025F">
        <w:rPr>
          <w:color w:val="808080" w:themeColor="background1" w:themeShade="80"/>
          <w:lang w:val="en-GB"/>
        </w:rPr>
        <w:t>payment shall not exceed R12,000.00.</w:t>
      </w:r>
    </w:p>
    <w:p w14:paraId="50D38B18" w14:textId="51EF869D" w:rsidR="00E443A9" w:rsidRDefault="00E443A9" w:rsidP="00DA2912">
      <w:pPr>
        <w:rPr>
          <w:color w:val="808080" w:themeColor="background1" w:themeShade="80"/>
          <w:lang w:val="en-GB"/>
        </w:rPr>
      </w:pPr>
      <w:r>
        <w:rPr>
          <w:color w:val="808080" w:themeColor="background1" w:themeShade="80"/>
          <w:lang w:val="en-GB"/>
        </w:rPr>
        <w:lastRenderedPageBreak/>
        <w:t>- Each employee will also have a prefe</w:t>
      </w:r>
      <w:r w:rsidR="00104B71">
        <w:rPr>
          <w:color w:val="808080" w:themeColor="background1" w:themeShade="80"/>
          <w:lang w:val="en-GB"/>
        </w:rPr>
        <w:t xml:space="preserve">rent claim with regards to </w:t>
      </w:r>
      <w:r w:rsidR="00F846EB">
        <w:rPr>
          <w:color w:val="808080" w:themeColor="background1" w:themeShade="80"/>
          <w:lang w:val="en-GB"/>
        </w:rPr>
        <w:t>arrears salaries or wages up to a maximum of R12,000.00 or</w:t>
      </w:r>
      <w:r w:rsidR="00CE3008">
        <w:rPr>
          <w:color w:val="808080" w:themeColor="background1" w:themeShade="80"/>
          <w:lang w:val="en-GB"/>
        </w:rPr>
        <w:t xml:space="preserve"> not exceeding 3 </w:t>
      </w:r>
      <w:proofErr w:type="spellStart"/>
      <w:r w:rsidR="00CE3008">
        <w:rPr>
          <w:color w:val="808080" w:themeColor="background1" w:themeShade="80"/>
          <w:lang w:val="en-GB"/>
        </w:rPr>
        <w:t>month’s worth</w:t>
      </w:r>
      <w:proofErr w:type="spellEnd"/>
      <w:r w:rsidR="00CE3008">
        <w:rPr>
          <w:color w:val="808080" w:themeColor="background1" w:themeShade="80"/>
          <w:lang w:val="en-GB"/>
        </w:rPr>
        <w:t xml:space="preserve"> of salary or wages.</w:t>
      </w:r>
    </w:p>
    <w:p w14:paraId="04EDDEAB" w14:textId="49A4D795" w:rsidR="00CE3008" w:rsidRPr="00F16158" w:rsidRDefault="00E7025F" w:rsidP="00DA2912">
      <w:pPr>
        <w:rPr>
          <w:color w:val="808080" w:themeColor="background1" w:themeShade="80"/>
          <w:lang w:val="en-GB"/>
        </w:rPr>
      </w:pPr>
      <w:r w:rsidRPr="00F16158">
        <w:rPr>
          <w:color w:val="808080" w:themeColor="background1" w:themeShade="80"/>
          <w:lang w:val="en-GB"/>
        </w:rPr>
        <w:t xml:space="preserve">- </w:t>
      </w:r>
      <w:r w:rsidR="00227CBB" w:rsidRPr="00F16158">
        <w:rPr>
          <w:color w:val="808080" w:themeColor="background1" w:themeShade="80"/>
          <w:lang w:val="en-GB"/>
        </w:rPr>
        <w:t>Employees may also claim payment in respect of any period of leave due</w:t>
      </w:r>
      <w:r w:rsidR="0051405A" w:rsidRPr="00F16158">
        <w:rPr>
          <w:color w:val="808080" w:themeColor="background1" w:themeShade="80"/>
          <w:lang w:val="en-GB"/>
        </w:rPr>
        <w:t xml:space="preserve"> to them in the year of or prior to insolvency</w:t>
      </w:r>
      <w:r w:rsidR="00385753" w:rsidRPr="00F16158">
        <w:rPr>
          <w:color w:val="808080" w:themeColor="background1" w:themeShade="80"/>
          <w:lang w:val="en-GB"/>
        </w:rPr>
        <w:t xml:space="preserve"> to the maximum amount of R4,000.00</w:t>
      </w:r>
      <w:r w:rsidR="008E3CD0" w:rsidRPr="00F16158">
        <w:rPr>
          <w:color w:val="808080" w:themeColor="background1" w:themeShade="80"/>
          <w:lang w:val="en-GB"/>
        </w:rPr>
        <w:t>.</w:t>
      </w:r>
    </w:p>
    <w:p w14:paraId="1C901220" w14:textId="208647C1" w:rsidR="008E3CD0" w:rsidRDefault="008E3CD0" w:rsidP="00DA2912">
      <w:pPr>
        <w:rPr>
          <w:color w:val="808080" w:themeColor="background1" w:themeShade="80"/>
          <w:lang w:val="en-GB"/>
        </w:rPr>
      </w:pPr>
      <w:r w:rsidRPr="00F16158">
        <w:rPr>
          <w:color w:val="808080" w:themeColor="background1" w:themeShade="80"/>
          <w:lang w:val="en-GB"/>
        </w:rPr>
        <w:t xml:space="preserve">- Lastly, employees will be able to claim payment </w:t>
      </w:r>
      <w:proofErr w:type="spellStart"/>
      <w:r w:rsidRPr="00F16158">
        <w:rPr>
          <w:color w:val="808080" w:themeColor="background1" w:themeShade="80"/>
          <w:lang w:val="en-GB"/>
        </w:rPr>
        <w:t>i.r.o.</w:t>
      </w:r>
      <w:proofErr w:type="spellEnd"/>
      <w:r w:rsidRPr="00F16158">
        <w:rPr>
          <w:color w:val="808080" w:themeColor="background1" w:themeShade="80"/>
          <w:lang w:val="en-GB"/>
        </w:rPr>
        <w:t xml:space="preserve"> any other form of absence due to the</w:t>
      </w:r>
      <w:r w:rsidR="00F16158" w:rsidRPr="00F16158">
        <w:rPr>
          <w:color w:val="808080" w:themeColor="background1" w:themeShade="80"/>
          <w:lang w:val="en-GB"/>
        </w:rPr>
        <w:t>m within three months of liquidation of the company and not exceeding R4,000.00.</w:t>
      </w:r>
    </w:p>
    <w:p w14:paraId="0582CCCE" w14:textId="4F99D186" w:rsidR="00EB12E9" w:rsidRPr="00F16158" w:rsidRDefault="00EB12E9" w:rsidP="00DA2912">
      <w:pPr>
        <w:rPr>
          <w:color w:val="808080" w:themeColor="background1" w:themeShade="80"/>
          <w:lang w:val="en-GB"/>
        </w:rPr>
      </w:pPr>
      <w:r>
        <w:rPr>
          <w:color w:val="808080" w:themeColor="background1" w:themeShade="80"/>
          <w:lang w:val="en-GB"/>
        </w:rPr>
        <w:t>- Any claims that are higher than the limits set out above and with regard to damages for breach of contract would constitute a concurrent claim</w:t>
      </w:r>
      <w:r w:rsidR="0099144C">
        <w:rPr>
          <w:color w:val="808080" w:themeColor="background1" w:themeShade="80"/>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50CB1685" w:rsidR="007F0225" w:rsidRDefault="00887DD5" w:rsidP="00785A50">
      <w:pPr>
        <w:rPr>
          <w:color w:val="808080" w:themeColor="background1" w:themeShade="80"/>
          <w:lang w:val="en-GB"/>
        </w:rPr>
      </w:pPr>
      <w:r>
        <w:rPr>
          <w:color w:val="808080" w:themeColor="background1" w:themeShade="80"/>
          <w:lang w:val="en-GB"/>
        </w:rPr>
        <w:t>For a Special Notarial Bond to be valid, the following requirements must be met:</w:t>
      </w:r>
    </w:p>
    <w:p w14:paraId="5BA129BD" w14:textId="37BE54B4" w:rsidR="00887DD5" w:rsidRDefault="00887DD5" w:rsidP="00887DD5">
      <w:pPr>
        <w:rPr>
          <w:color w:val="808080" w:themeColor="background1" w:themeShade="80"/>
          <w:lang w:val="en-GB"/>
        </w:rPr>
      </w:pPr>
      <w:r w:rsidRPr="00AE71FE">
        <w:rPr>
          <w:color w:val="808080" w:themeColor="background1" w:themeShade="80"/>
          <w:lang w:val="en-GB"/>
        </w:rPr>
        <w:t xml:space="preserve">- </w:t>
      </w:r>
      <w:r w:rsidR="00AE71FE" w:rsidRPr="00AE71FE">
        <w:rPr>
          <w:color w:val="808080" w:themeColor="background1" w:themeShade="80"/>
          <w:lang w:val="en-GB"/>
        </w:rPr>
        <w:t xml:space="preserve">The bond must be registered in the Deeds </w:t>
      </w:r>
      <w:proofErr w:type="gramStart"/>
      <w:r w:rsidR="00AE71FE" w:rsidRPr="00AE71FE">
        <w:rPr>
          <w:color w:val="808080" w:themeColor="background1" w:themeShade="80"/>
          <w:lang w:val="en-GB"/>
        </w:rPr>
        <w:t>Office;</w:t>
      </w:r>
      <w:proofErr w:type="gramEnd"/>
    </w:p>
    <w:p w14:paraId="0293E8F9" w14:textId="5A2AAB44" w:rsidR="00AE71FE" w:rsidRDefault="00AE71FE" w:rsidP="00887DD5">
      <w:pPr>
        <w:rPr>
          <w:color w:val="808080" w:themeColor="background1" w:themeShade="80"/>
          <w:lang w:val="en-GB"/>
        </w:rPr>
      </w:pPr>
      <w:r>
        <w:rPr>
          <w:color w:val="808080" w:themeColor="background1" w:themeShade="80"/>
          <w:lang w:val="en-GB"/>
        </w:rPr>
        <w:t>- The assets m</w:t>
      </w:r>
      <w:r w:rsidR="005E1E63">
        <w:rPr>
          <w:color w:val="808080" w:themeColor="background1" w:themeShade="80"/>
          <w:lang w:val="en-GB"/>
        </w:rPr>
        <w:t>u</w:t>
      </w:r>
      <w:r>
        <w:rPr>
          <w:color w:val="808080" w:themeColor="background1" w:themeShade="80"/>
          <w:lang w:val="en-GB"/>
        </w:rPr>
        <w:t xml:space="preserve">st </w:t>
      </w:r>
      <w:r w:rsidR="005E1E63">
        <w:rPr>
          <w:color w:val="808080" w:themeColor="background1" w:themeShade="80"/>
          <w:lang w:val="en-GB"/>
        </w:rPr>
        <w:t xml:space="preserve">be classified as movable, tangible </w:t>
      </w:r>
      <w:proofErr w:type="gramStart"/>
      <w:r w:rsidR="005E1E63">
        <w:rPr>
          <w:color w:val="808080" w:themeColor="background1" w:themeShade="80"/>
          <w:lang w:val="en-GB"/>
        </w:rPr>
        <w:t>assets;</w:t>
      </w:r>
      <w:proofErr w:type="gramEnd"/>
    </w:p>
    <w:p w14:paraId="325FE22F" w14:textId="01B38D97" w:rsidR="005E1E63" w:rsidRPr="00AE71FE" w:rsidRDefault="005E1E63" w:rsidP="00887DD5">
      <w:pPr>
        <w:rPr>
          <w:color w:val="808080" w:themeColor="background1" w:themeShade="80"/>
          <w:lang w:val="en-GB"/>
        </w:rPr>
      </w:pPr>
      <w:r>
        <w:rPr>
          <w:color w:val="808080" w:themeColor="background1" w:themeShade="80"/>
          <w:lang w:val="en-GB"/>
        </w:rPr>
        <w:t xml:space="preserve">- </w:t>
      </w:r>
      <w:r w:rsidR="00320F98">
        <w:rPr>
          <w:color w:val="808080" w:themeColor="background1" w:themeShade="80"/>
          <w:lang w:val="en-GB"/>
        </w:rPr>
        <w:t xml:space="preserve">The movables that the bond is registered over must be specified and properly described to ensure </w:t>
      </w:r>
      <w:r w:rsidR="001F71C1">
        <w:rPr>
          <w:color w:val="808080" w:themeColor="background1" w:themeShade="80"/>
          <w:lang w:val="en-GB"/>
        </w:rPr>
        <w:t>that it can be identified.</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21AE4A2E" w:rsidR="007F0225" w:rsidRDefault="002A4A50" w:rsidP="00E37136">
      <w:pPr>
        <w:rPr>
          <w:color w:val="808080" w:themeColor="background1" w:themeShade="80"/>
          <w:lang w:val="en-GB"/>
        </w:rPr>
      </w:pPr>
      <w:r>
        <w:rPr>
          <w:color w:val="808080" w:themeColor="background1" w:themeShade="80"/>
          <w:lang w:val="en-GB"/>
        </w:rPr>
        <w:t>Section 114 of the Customs and Excise Act 1964</w:t>
      </w:r>
      <w:r w:rsidR="006C0CA6">
        <w:rPr>
          <w:color w:val="808080" w:themeColor="background1" w:themeShade="80"/>
          <w:lang w:val="en-GB"/>
        </w:rPr>
        <w:t xml:space="preserve"> provides a security right to SARS in the form of a customs and excise lien over </w:t>
      </w:r>
      <w:r w:rsidR="002C2DE4">
        <w:rPr>
          <w:color w:val="808080" w:themeColor="background1" w:themeShade="80"/>
          <w:lang w:val="en-GB"/>
        </w:rPr>
        <w:t xml:space="preserve">imported </w:t>
      </w:r>
      <w:r w:rsidR="006C0CA6">
        <w:rPr>
          <w:color w:val="808080" w:themeColor="background1" w:themeShade="80"/>
          <w:lang w:val="en-GB"/>
        </w:rPr>
        <w:t>property within its control</w:t>
      </w:r>
      <w:r w:rsidR="002C2DE4">
        <w:rPr>
          <w:color w:val="808080" w:themeColor="background1" w:themeShade="80"/>
          <w:lang w:val="en-GB"/>
        </w:rPr>
        <w:t xml:space="preserve">, against the payment of outstanding import taxes. As the </w:t>
      </w:r>
      <w:r w:rsidR="009E236F">
        <w:rPr>
          <w:color w:val="808080" w:themeColor="background1" w:themeShade="80"/>
          <w:lang w:val="en-GB"/>
        </w:rPr>
        <w:t xml:space="preserve">raw materials are still located at the Durban harbour and in control of SARS, </w:t>
      </w:r>
      <w:r w:rsidR="00E94F87">
        <w:rPr>
          <w:color w:val="808080" w:themeColor="background1" w:themeShade="80"/>
          <w:lang w:val="en-GB"/>
        </w:rPr>
        <w:t>SARS can detain the assets during liquidation</w:t>
      </w:r>
      <w:r w:rsidR="00F86599">
        <w:rPr>
          <w:color w:val="808080" w:themeColor="background1" w:themeShade="80"/>
          <w:lang w:val="en-GB"/>
        </w:rPr>
        <w:t xml:space="preserve"> which will vest a lien over these raw materials until its debts are paid.</w:t>
      </w:r>
    </w:p>
    <w:p w14:paraId="32C5A0DD" w14:textId="77777777" w:rsidR="00F86599" w:rsidRDefault="00F86599" w:rsidP="00E37136">
      <w:pPr>
        <w:rPr>
          <w:color w:val="808080" w:themeColor="background1" w:themeShade="80"/>
          <w:lang w:val="en-GB"/>
        </w:rPr>
      </w:pPr>
    </w:p>
    <w:p w14:paraId="6F83B074" w14:textId="1EE21A6F" w:rsidR="00F86599" w:rsidRPr="005D49B4" w:rsidRDefault="00254121" w:rsidP="00E37136">
      <w:pPr>
        <w:rPr>
          <w:lang w:val="en-GB"/>
        </w:rPr>
      </w:pPr>
      <w:r>
        <w:rPr>
          <w:color w:val="808080" w:themeColor="background1" w:themeShade="80"/>
          <w:lang w:val="en-GB"/>
        </w:rPr>
        <w:t xml:space="preserve">This will effectively make SARS a secured creditor </w:t>
      </w:r>
      <w:r w:rsidR="00677A3B">
        <w:rPr>
          <w:color w:val="808080" w:themeColor="background1" w:themeShade="80"/>
          <w:lang w:val="en-GB"/>
        </w:rPr>
        <w:t>in the liquidation of RNH and will allow SARS to be repaid directly from the proceeds of the detained raw materials</w:t>
      </w:r>
      <w:r w:rsidR="005431D9">
        <w:rPr>
          <w:color w:val="808080" w:themeColor="background1" w:themeShade="80"/>
          <w:lang w:val="en-GB"/>
        </w:rPr>
        <w:t xml:space="preserve">, any amount not covered by the sale of such will </w:t>
      </w:r>
      <w:r w:rsidR="00401625">
        <w:rPr>
          <w:color w:val="808080" w:themeColor="background1" w:themeShade="80"/>
          <w:lang w:val="en-GB"/>
        </w:rPr>
        <w:t>be paid from free residue as a statutory preferent creditor.</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1D30C63C" w:rsidR="007F0225" w:rsidRDefault="009466EC" w:rsidP="00E37136">
      <w:pPr>
        <w:rPr>
          <w:color w:val="808080" w:themeColor="background1" w:themeShade="80"/>
          <w:lang w:val="en-GB"/>
        </w:rPr>
      </w:pPr>
      <w:r>
        <w:rPr>
          <w:color w:val="808080" w:themeColor="background1" w:themeShade="80"/>
          <w:lang w:val="en-GB"/>
        </w:rPr>
        <w:t>S 129(2)(a)</w:t>
      </w:r>
      <w:r w:rsidR="006829DC">
        <w:rPr>
          <w:color w:val="808080" w:themeColor="background1" w:themeShade="80"/>
          <w:lang w:val="en-GB"/>
        </w:rPr>
        <w:t xml:space="preserve"> of the Companies Act 2008 states that the special resolution by </w:t>
      </w:r>
      <w:r w:rsidR="00FC5F0B">
        <w:rPr>
          <w:color w:val="808080" w:themeColor="background1" w:themeShade="80"/>
          <w:lang w:val="en-GB"/>
        </w:rPr>
        <w:t>the directors of a company cannot be adopted if insolvency proceedings have already been initiated against the company</w:t>
      </w:r>
      <w:r w:rsidR="007B567E">
        <w:rPr>
          <w:color w:val="808080" w:themeColor="background1" w:themeShade="80"/>
          <w:lang w:val="en-GB"/>
        </w:rPr>
        <w:t>, as they have by the supplier a day prior to the board’s passing of the resolution.</w:t>
      </w:r>
    </w:p>
    <w:p w14:paraId="545E7394" w14:textId="77777777" w:rsidR="007B567E" w:rsidRDefault="007B567E" w:rsidP="00E37136">
      <w:pPr>
        <w:rPr>
          <w:color w:val="808080" w:themeColor="background1" w:themeShade="80"/>
          <w:lang w:val="en-GB"/>
        </w:rPr>
      </w:pPr>
    </w:p>
    <w:p w14:paraId="1A401C0E" w14:textId="475CFC3C" w:rsidR="00FA1964" w:rsidRDefault="004516EB" w:rsidP="00E37136">
      <w:pPr>
        <w:rPr>
          <w:color w:val="808080" w:themeColor="background1" w:themeShade="80"/>
          <w:lang w:val="en-GB"/>
        </w:rPr>
      </w:pPr>
      <w:r>
        <w:rPr>
          <w:color w:val="808080" w:themeColor="background1" w:themeShade="80"/>
          <w:lang w:val="en-GB"/>
        </w:rPr>
        <w:t xml:space="preserve">In </w:t>
      </w:r>
      <w:proofErr w:type="spellStart"/>
      <w:r>
        <w:rPr>
          <w:color w:val="808080" w:themeColor="background1" w:themeShade="80"/>
          <w:lang w:val="en-GB"/>
        </w:rPr>
        <w:t>Afrgi</w:t>
      </w:r>
      <w:proofErr w:type="spellEnd"/>
      <w:r>
        <w:rPr>
          <w:color w:val="808080" w:themeColor="background1" w:themeShade="80"/>
          <w:lang w:val="en-GB"/>
        </w:rPr>
        <w:t xml:space="preserve"> Operations Ltd v Hamba Fleet Management (Pty) Ltd</w:t>
      </w:r>
      <w:r w:rsidR="00C10565">
        <w:rPr>
          <w:color w:val="808080" w:themeColor="background1" w:themeShade="80"/>
          <w:lang w:val="en-GB"/>
        </w:rPr>
        <w:t>, the Supreme Court of Appeal</w:t>
      </w:r>
      <w:r w:rsidR="000B67A9">
        <w:rPr>
          <w:color w:val="808080" w:themeColor="background1" w:themeShade="80"/>
          <w:lang w:val="en-GB"/>
        </w:rPr>
        <w:t xml:space="preserve"> established the following around the initiation and </w:t>
      </w:r>
      <w:r w:rsidR="00D57F26">
        <w:rPr>
          <w:color w:val="808080" w:themeColor="background1" w:themeShade="80"/>
          <w:lang w:val="en-GB"/>
        </w:rPr>
        <w:t>opposing of liquidation proceedings:</w:t>
      </w:r>
    </w:p>
    <w:p w14:paraId="5E5B3A33" w14:textId="77777777" w:rsidR="00D561ED" w:rsidRDefault="00D57F26" w:rsidP="00D57F26">
      <w:pPr>
        <w:rPr>
          <w:color w:val="808080" w:themeColor="background1" w:themeShade="80"/>
          <w:lang w:val="en-GB"/>
        </w:rPr>
      </w:pPr>
      <w:r w:rsidRPr="00D57F26">
        <w:rPr>
          <w:color w:val="808080" w:themeColor="background1" w:themeShade="80"/>
          <w:lang w:val="en-GB"/>
        </w:rPr>
        <w:lastRenderedPageBreak/>
        <w:t>-</w:t>
      </w:r>
      <w:r>
        <w:rPr>
          <w:color w:val="808080" w:themeColor="background1" w:themeShade="80"/>
          <w:lang w:val="en-GB"/>
        </w:rPr>
        <w:t xml:space="preserve"> </w:t>
      </w:r>
      <w:r w:rsidR="003811EA">
        <w:rPr>
          <w:color w:val="808080" w:themeColor="background1" w:themeShade="80"/>
          <w:lang w:val="en-GB"/>
        </w:rPr>
        <w:t>The discretion of the court to refuse to grant a winding-up order</w:t>
      </w:r>
      <w:r w:rsidR="008B66BE">
        <w:rPr>
          <w:color w:val="808080" w:themeColor="background1" w:themeShade="80"/>
          <w:lang w:val="en-GB"/>
        </w:rPr>
        <w:t>,</w:t>
      </w:r>
      <w:r w:rsidR="003811EA">
        <w:rPr>
          <w:color w:val="808080" w:themeColor="background1" w:themeShade="80"/>
          <w:lang w:val="en-GB"/>
        </w:rPr>
        <w:t xml:space="preserve"> to a</w:t>
      </w:r>
      <w:r w:rsidR="006731A7">
        <w:rPr>
          <w:color w:val="808080" w:themeColor="background1" w:themeShade="80"/>
          <w:lang w:val="en-GB"/>
        </w:rPr>
        <w:t xml:space="preserve">n unpaid creditor with a claim against the company that has not been discharged, is </w:t>
      </w:r>
      <w:r w:rsidR="008B66BE">
        <w:rPr>
          <w:color w:val="808080" w:themeColor="background1" w:themeShade="80"/>
          <w:lang w:val="en-GB"/>
        </w:rPr>
        <w:t>very narrow</w:t>
      </w:r>
      <w:r w:rsidR="00247E0E">
        <w:rPr>
          <w:color w:val="808080" w:themeColor="background1" w:themeShade="80"/>
          <w:lang w:val="en-GB"/>
        </w:rPr>
        <w:t xml:space="preserve">. </w:t>
      </w:r>
    </w:p>
    <w:p w14:paraId="0AB58D40" w14:textId="50DBB87C" w:rsidR="008B5B1C" w:rsidRPr="00D57F26" w:rsidRDefault="008B5B1C" w:rsidP="00D57F26">
      <w:pPr>
        <w:rPr>
          <w:color w:val="808080" w:themeColor="background1" w:themeShade="80"/>
          <w:lang w:val="en-GB"/>
        </w:rPr>
      </w:pPr>
      <w:r>
        <w:rPr>
          <w:color w:val="808080" w:themeColor="background1" w:themeShade="80"/>
          <w:lang w:val="en-GB"/>
        </w:rPr>
        <w:t xml:space="preserve">- </w:t>
      </w:r>
      <w:r w:rsidR="002933FA">
        <w:rPr>
          <w:color w:val="808080" w:themeColor="background1" w:themeShade="80"/>
          <w:lang w:val="en-GB"/>
        </w:rPr>
        <w:t>However, should one or more creditors oppose the liq</w:t>
      </w:r>
      <w:r w:rsidR="005F4136">
        <w:rPr>
          <w:color w:val="808080" w:themeColor="background1" w:themeShade="80"/>
          <w:lang w:val="en-GB"/>
        </w:rPr>
        <w:t>uidation, a narrow approach to the cou</w:t>
      </w:r>
      <w:r w:rsidR="005815B7">
        <w:rPr>
          <w:color w:val="808080" w:themeColor="background1" w:themeShade="80"/>
          <w:lang w:val="en-GB"/>
        </w:rPr>
        <w:t xml:space="preserve">rt’s discretion would be in appropriate and the </w:t>
      </w:r>
      <w:proofErr w:type="spellStart"/>
      <w:r w:rsidR="005815B7">
        <w:rPr>
          <w:color w:val="808080" w:themeColor="background1" w:themeShade="80"/>
          <w:lang w:val="en-GB"/>
        </w:rPr>
        <w:t>the</w:t>
      </w:r>
      <w:proofErr w:type="spellEnd"/>
      <w:r w:rsidR="005815B7">
        <w:rPr>
          <w:color w:val="808080" w:themeColor="background1" w:themeShade="80"/>
          <w:lang w:val="en-GB"/>
        </w:rPr>
        <w:t xml:space="preserve"> court would be </w:t>
      </w:r>
      <w:r w:rsidR="000A5D5C">
        <w:rPr>
          <w:color w:val="808080" w:themeColor="background1" w:themeShade="80"/>
          <w:lang w:val="en-GB"/>
        </w:rPr>
        <w:t xml:space="preserve">allowed to consider the interests of all creditors and what would be </w:t>
      </w:r>
      <w:r w:rsidR="00366B7C">
        <w:rPr>
          <w:color w:val="808080" w:themeColor="background1" w:themeShade="80"/>
          <w:lang w:val="en-GB"/>
        </w:rPr>
        <w:t>to their best advantage.</w:t>
      </w:r>
    </w:p>
    <w:p w14:paraId="68C99433" w14:textId="77777777" w:rsidR="002933FA" w:rsidRDefault="002933FA" w:rsidP="002933FA">
      <w:pPr>
        <w:rPr>
          <w:color w:val="808080" w:themeColor="background1" w:themeShade="80"/>
          <w:lang w:val="en-GB"/>
        </w:rPr>
      </w:pPr>
    </w:p>
    <w:p w14:paraId="66750CBB" w14:textId="77777777" w:rsidR="00E07FF4" w:rsidRDefault="00E07FF4" w:rsidP="002933FA">
      <w:pPr>
        <w:rPr>
          <w:color w:val="808080" w:themeColor="background1" w:themeShade="80"/>
          <w:lang w:val="en-GB"/>
        </w:rPr>
      </w:pPr>
      <w:r>
        <w:rPr>
          <w:color w:val="808080" w:themeColor="background1" w:themeShade="80"/>
          <w:lang w:val="en-GB"/>
        </w:rPr>
        <w:t>In terms of RNH</w:t>
      </w:r>
    </w:p>
    <w:p w14:paraId="58DEB4A9" w14:textId="220B0176" w:rsidR="002933FA" w:rsidRDefault="00E07FF4" w:rsidP="00E07FF4">
      <w:pPr>
        <w:rPr>
          <w:color w:val="808080" w:themeColor="background1" w:themeShade="80"/>
          <w:lang w:val="en-GB"/>
        </w:rPr>
      </w:pPr>
      <w:r w:rsidRPr="00E07FF4">
        <w:rPr>
          <w:color w:val="808080" w:themeColor="background1" w:themeShade="80"/>
          <w:lang w:val="en-GB"/>
        </w:rPr>
        <w:t>-</w:t>
      </w:r>
      <w:r>
        <w:rPr>
          <w:color w:val="808080" w:themeColor="background1" w:themeShade="80"/>
          <w:lang w:val="en-GB"/>
        </w:rPr>
        <w:t xml:space="preserve"> </w:t>
      </w:r>
      <w:r w:rsidRPr="00E07FF4">
        <w:rPr>
          <w:color w:val="808080" w:themeColor="background1" w:themeShade="80"/>
          <w:lang w:val="en-GB"/>
        </w:rPr>
        <w:t>T</w:t>
      </w:r>
      <w:r w:rsidR="002933FA" w:rsidRPr="00E07FF4">
        <w:rPr>
          <w:color w:val="808080" w:themeColor="background1" w:themeShade="80"/>
          <w:lang w:val="en-GB"/>
        </w:rPr>
        <w:t xml:space="preserve">he application by the supplier to the court to initiate the liquidation of RNH on the assumed grounds of the company being unable to pay its debts would </w:t>
      </w:r>
      <w:r>
        <w:rPr>
          <w:color w:val="808080" w:themeColor="background1" w:themeShade="80"/>
          <w:lang w:val="en-GB"/>
        </w:rPr>
        <w:t xml:space="preserve">therefore </w:t>
      </w:r>
      <w:r w:rsidR="002933FA" w:rsidRPr="00E07FF4">
        <w:rPr>
          <w:color w:val="808080" w:themeColor="background1" w:themeShade="80"/>
          <w:lang w:val="en-GB"/>
        </w:rPr>
        <w:t>have been difficult to refuse</w:t>
      </w:r>
      <w:r w:rsidR="00A418BD">
        <w:rPr>
          <w:color w:val="808080" w:themeColor="background1" w:themeShade="80"/>
          <w:lang w:val="en-GB"/>
        </w:rPr>
        <w:t>; but</w:t>
      </w:r>
    </w:p>
    <w:p w14:paraId="11442251" w14:textId="79AFE27B" w:rsidR="00A418BD" w:rsidRPr="00E07FF4" w:rsidRDefault="00A418BD" w:rsidP="00E07FF4">
      <w:pPr>
        <w:rPr>
          <w:color w:val="808080" w:themeColor="background1" w:themeShade="80"/>
          <w:lang w:val="en-GB"/>
        </w:rPr>
      </w:pPr>
      <w:r>
        <w:rPr>
          <w:color w:val="808080" w:themeColor="background1" w:themeShade="80"/>
          <w:lang w:val="en-GB"/>
        </w:rPr>
        <w:t xml:space="preserve">- Should one or more creditors oppose the order the court would be able to consider the wider interests of all creditors and </w:t>
      </w:r>
      <w:r w:rsidR="00233AF9">
        <w:rPr>
          <w:color w:val="808080" w:themeColor="background1" w:themeShade="80"/>
          <w:lang w:val="en-GB"/>
        </w:rPr>
        <w:t>might refuse a final order.</w:t>
      </w:r>
    </w:p>
    <w:p w14:paraId="78E605CC" w14:textId="77777777" w:rsidR="00FA1964" w:rsidRDefault="00FA1964" w:rsidP="00E37136">
      <w:pPr>
        <w:rPr>
          <w:color w:val="808080" w:themeColor="background1" w:themeShade="80"/>
          <w:lang w:val="en-GB"/>
        </w:rPr>
      </w:pPr>
    </w:p>
    <w:p w14:paraId="73A5B78F" w14:textId="39480CAE" w:rsidR="007B567E" w:rsidRPr="005D49B4" w:rsidRDefault="007B567E" w:rsidP="00E37136">
      <w:pPr>
        <w:rPr>
          <w:lang w:val="en-GB"/>
        </w:rPr>
      </w:pPr>
      <w:proofErr w:type="gramStart"/>
      <w:r>
        <w:rPr>
          <w:color w:val="808080" w:themeColor="background1" w:themeShade="80"/>
          <w:lang w:val="en-GB"/>
        </w:rPr>
        <w:t>Therefore</w:t>
      </w:r>
      <w:proofErr w:type="gramEnd"/>
      <w:r>
        <w:rPr>
          <w:color w:val="808080" w:themeColor="background1" w:themeShade="80"/>
          <w:lang w:val="en-GB"/>
        </w:rPr>
        <w:t xml:space="preserve"> the </w:t>
      </w:r>
      <w:r w:rsidR="00F86CC6">
        <w:rPr>
          <w:color w:val="808080" w:themeColor="background1" w:themeShade="80"/>
          <w:lang w:val="en-GB"/>
        </w:rPr>
        <w:t>only avenue for the company to enter into business rescue proceedings would be if the</w:t>
      </w:r>
      <w:r w:rsidR="001D402B">
        <w:rPr>
          <w:color w:val="808080" w:themeColor="background1" w:themeShade="80"/>
          <w:lang w:val="en-GB"/>
        </w:rPr>
        <w:t xml:space="preserve"> provisional liquidation order issued on 11 February 2023 is opposed </w:t>
      </w:r>
      <w:r w:rsidR="00DB3898">
        <w:rPr>
          <w:color w:val="808080" w:themeColor="background1" w:themeShade="80"/>
          <w:lang w:val="en-GB"/>
        </w:rPr>
        <w:t>by one or more creditors</w:t>
      </w:r>
      <w:r w:rsidR="007E4975">
        <w:rPr>
          <w:color w:val="808080" w:themeColor="background1" w:themeShade="80"/>
          <w:lang w:val="en-GB"/>
        </w:rPr>
        <w:t xml:space="preserve"> and refused by the court, which would allow directors to </w:t>
      </w:r>
      <w:r w:rsidR="00885E40">
        <w:rPr>
          <w:color w:val="808080" w:themeColor="background1" w:themeShade="80"/>
          <w:lang w:val="en-GB"/>
        </w:rPr>
        <w:t>adopt the special resolution.</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headerReference w:type="even" r:id="rId14"/>
      <w:headerReference w:type="default" r:id="rId15"/>
      <w:footerReference w:type="even" r:id="rId16"/>
      <w:footerReference w:type="default" r:id="rId17"/>
      <w:headerReference w:type="first" r:id="rId18"/>
      <w:footerReference w:type="first" r:id="rId19"/>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E7C8" w14:textId="77777777" w:rsidR="0070461E" w:rsidRDefault="0070461E" w:rsidP="001016B0">
      <w:r>
        <w:separator/>
      </w:r>
    </w:p>
  </w:endnote>
  <w:endnote w:type="continuationSeparator" w:id="0">
    <w:p w14:paraId="74B06E00" w14:textId="77777777" w:rsidR="0070461E" w:rsidRDefault="0070461E"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4F99EDF6" w:rsidR="00CD366B" w:rsidRDefault="00721A4C" w:rsidP="008A20AC">
    <w:pPr>
      <w:pStyle w:val="Footer"/>
      <w:ind w:right="360"/>
    </w:pPr>
    <w:r>
      <w:t>202324</w:t>
    </w:r>
    <w:r w:rsidR="005A674A">
      <w:t>-1100</w:t>
    </w:r>
    <w:r w:rsidR="00CD366B">
      <w:t>.Paper1Summative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C929" w14:textId="77777777" w:rsidR="00721A4C" w:rsidRDefault="0072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7AE4" w14:textId="77777777" w:rsidR="0070461E" w:rsidRDefault="0070461E" w:rsidP="001016B0">
      <w:r>
        <w:separator/>
      </w:r>
    </w:p>
  </w:footnote>
  <w:footnote w:type="continuationSeparator" w:id="0">
    <w:p w14:paraId="0E2EEDFC" w14:textId="77777777" w:rsidR="0070461E" w:rsidRDefault="0070461E" w:rsidP="0010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EC50" w14:textId="77777777" w:rsidR="00721A4C" w:rsidRDefault="00721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D82C" w14:textId="77777777" w:rsidR="00721A4C" w:rsidRDefault="00721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3CB3" w14:textId="77777777" w:rsidR="00721A4C" w:rsidRDefault="00721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40AE"/>
    <w:multiLevelType w:val="hybridMultilevel"/>
    <w:tmpl w:val="0776BC8E"/>
    <w:lvl w:ilvl="0" w:tplc="C046AD54">
      <w:start w:val="1"/>
      <w:numFmt w:val="bullet"/>
      <w:lvlText w:val="-"/>
      <w:lvlJc w:val="left"/>
      <w:pPr>
        <w:ind w:left="720" w:hanging="360"/>
      </w:pPr>
      <w:rPr>
        <w:rFonts w:ascii="Avenir Next" w:eastAsia="Times New Roman" w:hAnsi="Avenir Next" w:cs="Aria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3941D9"/>
    <w:multiLevelType w:val="hybridMultilevel"/>
    <w:tmpl w:val="1B3E94D6"/>
    <w:lvl w:ilvl="0" w:tplc="64D007A8">
      <w:start w:val="1"/>
      <w:numFmt w:val="bullet"/>
      <w:lvlText w:val=""/>
      <w:lvlJc w:val="left"/>
      <w:pPr>
        <w:ind w:left="720" w:hanging="360"/>
      </w:pPr>
      <w:rPr>
        <w:rFonts w:ascii="Symbol" w:eastAsia="Times New Roman" w:hAnsi="Symbol" w:cs="Aria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D75A95"/>
    <w:multiLevelType w:val="hybridMultilevel"/>
    <w:tmpl w:val="AA1688AC"/>
    <w:lvl w:ilvl="0" w:tplc="7B32B776">
      <w:start w:val="1"/>
      <w:numFmt w:val="bullet"/>
      <w:lvlText w:val="-"/>
      <w:lvlJc w:val="left"/>
      <w:pPr>
        <w:ind w:left="720" w:hanging="360"/>
      </w:pPr>
      <w:rPr>
        <w:rFonts w:ascii="Avenir Next" w:eastAsia="Times New Roman" w:hAnsi="Avenir Next" w:cs="Aria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0B0995"/>
    <w:multiLevelType w:val="hybridMultilevel"/>
    <w:tmpl w:val="A85A2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A42163"/>
    <w:multiLevelType w:val="hybridMultilevel"/>
    <w:tmpl w:val="3E3CE074"/>
    <w:lvl w:ilvl="0" w:tplc="0A3E5D28">
      <w:start w:val="1"/>
      <w:numFmt w:val="bullet"/>
      <w:lvlText w:val="-"/>
      <w:lvlJc w:val="left"/>
      <w:pPr>
        <w:ind w:left="720" w:hanging="360"/>
      </w:pPr>
      <w:rPr>
        <w:rFonts w:ascii="Avenir Next" w:eastAsia="Times New Roman" w:hAnsi="Avenir Next" w:cs="Aria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D60C6"/>
    <w:multiLevelType w:val="hybridMultilevel"/>
    <w:tmpl w:val="A8DC7C82"/>
    <w:lvl w:ilvl="0" w:tplc="97E83FB0">
      <w:start w:val="114"/>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4272F88"/>
    <w:multiLevelType w:val="hybridMultilevel"/>
    <w:tmpl w:val="2022FD3C"/>
    <w:lvl w:ilvl="0" w:tplc="8D22E8E4">
      <w:start w:val="1"/>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7F927A9"/>
    <w:multiLevelType w:val="hybridMultilevel"/>
    <w:tmpl w:val="34F04A2E"/>
    <w:lvl w:ilvl="0" w:tplc="0EB0EBAE">
      <w:start w:val="1"/>
      <w:numFmt w:val="bullet"/>
      <w:lvlText w:val="-"/>
      <w:lvlJc w:val="left"/>
      <w:pPr>
        <w:ind w:left="720" w:hanging="360"/>
      </w:pPr>
      <w:rPr>
        <w:rFonts w:ascii="Avenir Next" w:eastAsia="Times New Roman" w:hAnsi="Avenir Next" w:cs="Aria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F297AEE"/>
    <w:multiLevelType w:val="hybridMultilevel"/>
    <w:tmpl w:val="EB1081DE"/>
    <w:lvl w:ilvl="0" w:tplc="69568E76">
      <w:start w:val="1"/>
      <w:numFmt w:val="bullet"/>
      <w:lvlText w:val="-"/>
      <w:lvlJc w:val="left"/>
      <w:pPr>
        <w:ind w:left="720" w:hanging="360"/>
      </w:pPr>
      <w:rPr>
        <w:rFonts w:ascii="Avenir Next" w:eastAsia="Times New Roman" w:hAnsi="Avenir Next" w:cs="Aria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67343"/>
    <w:multiLevelType w:val="hybridMultilevel"/>
    <w:tmpl w:val="7F22DCB0"/>
    <w:lvl w:ilvl="0" w:tplc="2EBAF304">
      <w:start w:val="114"/>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3F21F8"/>
    <w:multiLevelType w:val="hybridMultilevel"/>
    <w:tmpl w:val="DD349EE2"/>
    <w:lvl w:ilvl="0" w:tplc="F134F3F6">
      <w:start w:val="1"/>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29"/>
  </w:num>
  <w:num w:numId="3">
    <w:abstractNumId w:val="0"/>
  </w:num>
  <w:num w:numId="4">
    <w:abstractNumId w:val="9"/>
  </w:num>
  <w:num w:numId="5">
    <w:abstractNumId w:val="19"/>
  </w:num>
  <w:num w:numId="6">
    <w:abstractNumId w:val="27"/>
  </w:num>
  <w:num w:numId="7">
    <w:abstractNumId w:val="26"/>
  </w:num>
  <w:num w:numId="8">
    <w:abstractNumId w:val="16"/>
  </w:num>
  <w:num w:numId="9">
    <w:abstractNumId w:val="12"/>
  </w:num>
  <w:num w:numId="10">
    <w:abstractNumId w:val="22"/>
  </w:num>
  <w:num w:numId="11">
    <w:abstractNumId w:val="5"/>
  </w:num>
  <w:num w:numId="12">
    <w:abstractNumId w:val="31"/>
  </w:num>
  <w:num w:numId="13">
    <w:abstractNumId w:val="20"/>
  </w:num>
  <w:num w:numId="14">
    <w:abstractNumId w:val="10"/>
  </w:num>
  <w:num w:numId="15">
    <w:abstractNumId w:val="8"/>
  </w:num>
  <w:num w:numId="16">
    <w:abstractNumId w:val="13"/>
  </w:num>
  <w:num w:numId="17">
    <w:abstractNumId w:val="11"/>
  </w:num>
  <w:num w:numId="18">
    <w:abstractNumId w:val="14"/>
  </w:num>
  <w:num w:numId="19">
    <w:abstractNumId w:val="7"/>
  </w:num>
  <w:num w:numId="20">
    <w:abstractNumId w:val="4"/>
  </w:num>
  <w:num w:numId="21">
    <w:abstractNumId w:val="1"/>
  </w:num>
  <w:num w:numId="22">
    <w:abstractNumId w:val="15"/>
  </w:num>
  <w:num w:numId="23">
    <w:abstractNumId w:val="3"/>
  </w:num>
  <w:num w:numId="24">
    <w:abstractNumId w:val="25"/>
  </w:num>
  <w:num w:numId="25">
    <w:abstractNumId w:val="6"/>
  </w:num>
  <w:num w:numId="26">
    <w:abstractNumId w:val="2"/>
  </w:num>
  <w:num w:numId="27">
    <w:abstractNumId w:val="23"/>
  </w:num>
  <w:num w:numId="28">
    <w:abstractNumId w:val="24"/>
  </w:num>
  <w:num w:numId="29">
    <w:abstractNumId w:val="17"/>
  </w:num>
  <w:num w:numId="30">
    <w:abstractNumId w:val="30"/>
  </w:num>
  <w:num w:numId="31">
    <w:abstractNumId w:val="21"/>
  </w:num>
  <w:num w:numId="3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156E"/>
    <w:rsid w:val="00022D5F"/>
    <w:rsid w:val="00024D80"/>
    <w:rsid w:val="00025EFD"/>
    <w:rsid w:val="0003099A"/>
    <w:rsid w:val="00032986"/>
    <w:rsid w:val="00033D18"/>
    <w:rsid w:val="00034091"/>
    <w:rsid w:val="00034FC0"/>
    <w:rsid w:val="00035C68"/>
    <w:rsid w:val="000372BC"/>
    <w:rsid w:val="00040041"/>
    <w:rsid w:val="000406C8"/>
    <w:rsid w:val="00041107"/>
    <w:rsid w:val="000451AA"/>
    <w:rsid w:val="00045503"/>
    <w:rsid w:val="00052C0A"/>
    <w:rsid w:val="00052C39"/>
    <w:rsid w:val="00053A2F"/>
    <w:rsid w:val="000547B4"/>
    <w:rsid w:val="000552A0"/>
    <w:rsid w:val="0006065B"/>
    <w:rsid w:val="00060756"/>
    <w:rsid w:val="0006093C"/>
    <w:rsid w:val="0006320B"/>
    <w:rsid w:val="000644A0"/>
    <w:rsid w:val="0006553B"/>
    <w:rsid w:val="0006668E"/>
    <w:rsid w:val="000672ED"/>
    <w:rsid w:val="00071EFD"/>
    <w:rsid w:val="000727CF"/>
    <w:rsid w:val="00072DF3"/>
    <w:rsid w:val="00073862"/>
    <w:rsid w:val="000807FB"/>
    <w:rsid w:val="0008363E"/>
    <w:rsid w:val="00083AF3"/>
    <w:rsid w:val="000842D4"/>
    <w:rsid w:val="00087A4E"/>
    <w:rsid w:val="00090937"/>
    <w:rsid w:val="00091667"/>
    <w:rsid w:val="000943C5"/>
    <w:rsid w:val="00094C09"/>
    <w:rsid w:val="00095201"/>
    <w:rsid w:val="0009547E"/>
    <w:rsid w:val="000969D2"/>
    <w:rsid w:val="000969D6"/>
    <w:rsid w:val="00096F3C"/>
    <w:rsid w:val="000A055F"/>
    <w:rsid w:val="000A13DE"/>
    <w:rsid w:val="000A2012"/>
    <w:rsid w:val="000A2B3F"/>
    <w:rsid w:val="000A4A49"/>
    <w:rsid w:val="000A58A8"/>
    <w:rsid w:val="000A5D5C"/>
    <w:rsid w:val="000A6016"/>
    <w:rsid w:val="000A6767"/>
    <w:rsid w:val="000B17BF"/>
    <w:rsid w:val="000B3D41"/>
    <w:rsid w:val="000B431C"/>
    <w:rsid w:val="000B67A9"/>
    <w:rsid w:val="000B7214"/>
    <w:rsid w:val="000C0827"/>
    <w:rsid w:val="000C1F09"/>
    <w:rsid w:val="000C2E81"/>
    <w:rsid w:val="000C3B6B"/>
    <w:rsid w:val="000C7DF5"/>
    <w:rsid w:val="000D0367"/>
    <w:rsid w:val="000D134F"/>
    <w:rsid w:val="000D1745"/>
    <w:rsid w:val="000D234F"/>
    <w:rsid w:val="000D283E"/>
    <w:rsid w:val="000D340C"/>
    <w:rsid w:val="000D4786"/>
    <w:rsid w:val="000D5B7A"/>
    <w:rsid w:val="000D600B"/>
    <w:rsid w:val="000E18E1"/>
    <w:rsid w:val="000E4C6C"/>
    <w:rsid w:val="000E64DB"/>
    <w:rsid w:val="000F1349"/>
    <w:rsid w:val="000F1620"/>
    <w:rsid w:val="000F1A72"/>
    <w:rsid w:val="000F1B04"/>
    <w:rsid w:val="000F3782"/>
    <w:rsid w:val="000F71B4"/>
    <w:rsid w:val="000F7E2C"/>
    <w:rsid w:val="0010016E"/>
    <w:rsid w:val="001001B2"/>
    <w:rsid w:val="001016B0"/>
    <w:rsid w:val="00101841"/>
    <w:rsid w:val="00104B71"/>
    <w:rsid w:val="001165C7"/>
    <w:rsid w:val="00117579"/>
    <w:rsid w:val="001201D6"/>
    <w:rsid w:val="00120495"/>
    <w:rsid w:val="00120634"/>
    <w:rsid w:val="0012440C"/>
    <w:rsid w:val="00124ECF"/>
    <w:rsid w:val="00125426"/>
    <w:rsid w:val="00125B26"/>
    <w:rsid w:val="00125F87"/>
    <w:rsid w:val="00126B8C"/>
    <w:rsid w:val="00132E0E"/>
    <w:rsid w:val="001336C3"/>
    <w:rsid w:val="0013467B"/>
    <w:rsid w:val="001401AF"/>
    <w:rsid w:val="001403CD"/>
    <w:rsid w:val="00143AF3"/>
    <w:rsid w:val="00144606"/>
    <w:rsid w:val="00152954"/>
    <w:rsid w:val="00152EBF"/>
    <w:rsid w:val="0015410F"/>
    <w:rsid w:val="00155357"/>
    <w:rsid w:val="00157455"/>
    <w:rsid w:val="0015784F"/>
    <w:rsid w:val="00160D49"/>
    <w:rsid w:val="00161EFD"/>
    <w:rsid w:val="00166CC9"/>
    <w:rsid w:val="00170E14"/>
    <w:rsid w:val="00171089"/>
    <w:rsid w:val="00171BCA"/>
    <w:rsid w:val="00173736"/>
    <w:rsid w:val="00175F03"/>
    <w:rsid w:val="00177C4C"/>
    <w:rsid w:val="00177E01"/>
    <w:rsid w:val="0018485D"/>
    <w:rsid w:val="00191019"/>
    <w:rsid w:val="00191ED8"/>
    <w:rsid w:val="00191FC0"/>
    <w:rsid w:val="00192D14"/>
    <w:rsid w:val="00192D2D"/>
    <w:rsid w:val="00192FD4"/>
    <w:rsid w:val="00193626"/>
    <w:rsid w:val="00193903"/>
    <w:rsid w:val="00194D76"/>
    <w:rsid w:val="001956BA"/>
    <w:rsid w:val="00196A05"/>
    <w:rsid w:val="001A1043"/>
    <w:rsid w:val="001A20D0"/>
    <w:rsid w:val="001A370C"/>
    <w:rsid w:val="001A67EB"/>
    <w:rsid w:val="001B04E8"/>
    <w:rsid w:val="001B11DA"/>
    <w:rsid w:val="001B1DC0"/>
    <w:rsid w:val="001B2AE0"/>
    <w:rsid w:val="001B4220"/>
    <w:rsid w:val="001B4CC3"/>
    <w:rsid w:val="001B4FA4"/>
    <w:rsid w:val="001C14BF"/>
    <w:rsid w:val="001C250F"/>
    <w:rsid w:val="001C3B78"/>
    <w:rsid w:val="001C56A3"/>
    <w:rsid w:val="001C667C"/>
    <w:rsid w:val="001C6B3B"/>
    <w:rsid w:val="001C7A25"/>
    <w:rsid w:val="001D2111"/>
    <w:rsid w:val="001D402B"/>
    <w:rsid w:val="001D43B4"/>
    <w:rsid w:val="001D66A0"/>
    <w:rsid w:val="001D6C6C"/>
    <w:rsid w:val="001D7194"/>
    <w:rsid w:val="001E11E8"/>
    <w:rsid w:val="001E1EC6"/>
    <w:rsid w:val="001E30EE"/>
    <w:rsid w:val="001E6FD1"/>
    <w:rsid w:val="001E72C8"/>
    <w:rsid w:val="001F270E"/>
    <w:rsid w:val="001F3562"/>
    <w:rsid w:val="001F56D1"/>
    <w:rsid w:val="001F65C0"/>
    <w:rsid w:val="001F71C1"/>
    <w:rsid w:val="00200F4C"/>
    <w:rsid w:val="002025E3"/>
    <w:rsid w:val="00207497"/>
    <w:rsid w:val="0021023B"/>
    <w:rsid w:val="00211770"/>
    <w:rsid w:val="00211EE8"/>
    <w:rsid w:val="00211FDC"/>
    <w:rsid w:val="0021396A"/>
    <w:rsid w:val="00213DA5"/>
    <w:rsid w:val="0021508C"/>
    <w:rsid w:val="00216818"/>
    <w:rsid w:val="00217A56"/>
    <w:rsid w:val="00221041"/>
    <w:rsid w:val="00222127"/>
    <w:rsid w:val="002226DF"/>
    <w:rsid w:val="002264AD"/>
    <w:rsid w:val="00227CBB"/>
    <w:rsid w:val="00230981"/>
    <w:rsid w:val="00231BDA"/>
    <w:rsid w:val="00232B3B"/>
    <w:rsid w:val="00233AF9"/>
    <w:rsid w:val="00234313"/>
    <w:rsid w:val="00244935"/>
    <w:rsid w:val="00247E0E"/>
    <w:rsid w:val="00251F70"/>
    <w:rsid w:val="00252A4F"/>
    <w:rsid w:val="002532D9"/>
    <w:rsid w:val="00254121"/>
    <w:rsid w:val="00255630"/>
    <w:rsid w:val="00256DA6"/>
    <w:rsid w:val="00257792"/>
    <w:rsid w:val="0026126D"/>
    <w:rsid w:val="00263733"/>
    <w:rsid w:val="00264D75"/>
    <w:rsid w:val="002665D8"/>
    <w:rsid w:val="002670D8"/>
    <w:rsid w:val="00270254"/>
    <w:rsid w:val="00270263"/>
    <w:rsid w:val="0027032B"/>
    <w:rsid w:val="00270334"/>
    <w:rsid w:val="00273139"/>
    <w:rsid w:val="002747AA"/>
    <w:rsid w:val="002748CA"/>
    <w:rsid w:val="002811D3"/>
    <w:rsid w:val="00283584"/>
    <w:rsid w:val="00283880"/>
    <w:rsid w:val="00287B70"/>
    <w:rsid w:val="002933FA"/>
    <w:rsid w:val="002944A6"/>
    <w:rsid w:val="00294CF4"/>
    <w:rsid w:val="0029590F"/>
    <w:rsid w:val="00296D6B"/>
    <w:rsid w:val="002A082B"/>
    <w:rsid w:val="002A2C16"/>
    <w:rsid w:val="002A4A50"/>
    <w:rsid w:val="002B15BA"/>
    <w:rsid w:val="002B1E29"/>
    <w:rsid w:val="002B3470"/>
    <w:rsid w:val="002B4DCE"/>
    <w:rsid w:val="002B602A"/>
    <w:rsid w:val="002B7150"/>
    <w:rsid w:val="002B79AD"/>
    <w:rsid w:val="002C1EC4"/>
    <w:rsid w:val="002C2DE4"/>
    <w:rsid w:val="002C6BC0"/>
    <w:rsid w:val="002D1860"/>
    <w:rsid w:val="002D2D8F"/>
    <w:rsid w:val="002D31A2"/>
    <w:rsid w:val="002D55F9"/>
    <w:rsid w:val="002D745D"/>
    <w:rsid w:val="002D7B52"/>
    <w:rsid w:val="002E0235"/>
    <w:rsid w:val="002E125B"/>
    <w:rsid w:val="002E14E9"/>
    <w:rsid w:val="002E1C3F"/>
    <w:rsid w:val="002E6BCF"/>
    <w:rsid w:val="002E7A84"/>
    <w:rsid w:val="002F0AA2"/>
    <w:rsid w:val="002F1A6D"/>
    <w:rsid w:val="002F2E23"/>
    <w:rsid w:val="002F3F96"/>
    <w:rsid w:val="002F49CF"/>
    <w:rsid w:val="003001BA"/>
    <w:rsid w:val="00300343"/>
    <w:rsid w:val="00300368"/>
    <w:rsid w:val="00300A1C"/>
    <w:rsid w:val="003029B3"/>
    <w:rsid w:val="00303C2F"/>
    <w:rsid w:val="00304208"/>
    <w:rsid w:val="00312149"/>
    <w:rsid w:val="00316012"/>
    <w:rsid w:val="0031648B"/>
    <w:rsid w:val="00316600"/>
    <w:rsid w:val="00317C05"/>
    <w:rsid w:val="00320F98"/>
    <w:rsid w:val="0032119E"/>
    <w:rsid w:val="003211F8"/>
    <w:rsid w:val="00323F04"/>
    <w:rsid w:val="00324BA5"/>
    <w:rsid w:val="00326EBC"/>
    <w:rsid w:val="0033007B"/>
    <w:rsid w:val="00330312"/>
    <w:rsid w:val="003319C4"/>
    <w:rsid w:val="003324F8"/>
    <w:rsid w:val="00337E93"/>
    <w:rsid w:val="00342DDB"/>
    <w:rsid w:val="00343065"/>
    <w:rsid w:val="003445CA"/>
    <w:rsid w:val="00345071"/>
    <w:rsid w:val="003456D8"/>
    <w:rsid w:val="00345A22"/>
    <w:rsid w:val="003469D5"/>
    <w:rsid w:val="00347063"/>
    <w:rsid w:val="00347074"/>
    <w:rsid w:val="00347EA3"/>
    <w:rsid w:val="00350E32"/>
    <w:rsid w:val="00351222"/>
    <w:rsid w:val="00351DB7"/>
    <w:rsid w:val="003572EE"/>
    <w:rsid w:val="00357EE1"/>
    <w:rsid w:val="00361ECF"/>
    <w:rsid w:val="00362356"/>
    <w:rsid w:val="00365762"/>
    <w:rsid w:val="00366B7C"/>
    <w:rsid w:val="00366E9A"/>
    <w:rsid w:val="00367E69"/>
    <w:rsid w:val="00371CD3"/>
    <w:rsid w:val="00373930"/>
    <w:rsid w:val="00374C84"/>
    <w:rsid w:val="00375B08"/>
    <w:rsid w:val="003811EA"/>
    <w:rsid w:val="003845E5"/>
    <w:rsid w:val="00385753"/>
    <w:rsid w:val="00391215"/>
    <w:rsid w:val="00392829"/>
    <w:rsid w:val="003931D1"/>
    <w:rsid w:val="00393565"/>
    <w:rsid w:val="003937D8"/>
    <w:rsid w:val="00393EC9"/>
    <w:rsid w:val="00397E2B"/>
    <w:rsid w:val="003A2AEE"/>
    <w:rsid w:val="003A3534"/>
    <w:rsid w:val="003A40DF"/>
    <w:rsid w:val="003A5871"/>
    <w:rsid w:val="003A5F53"/>
    <w:rsid w:val="003B06BB"/>
    <w:rsid w:val="003B0BBB"/>
    <w:rsid w:val="003B4199"/>
    <w:rsid w:val="003B54BE"/>
    <w:rsid w:val="003B68BD"/>
    <w:rsid w:val="003B6E4C"/>
    <w:rsid w:val="003B7C3F"/>
    <w:rsid w:val="003C02C7"/>
    <w:rsid w:val="003C2CC8"/>
    <w:rsid w:val="003C33ED"/>
    <w:rsid w:val="003C3514"/>
    <w:rsid w:val="003C3651"/>
    <w:rsid w:val="003C3B8D"/>
    <w:rsid w:val="003C5D82"/>
    <w:rsid w:val="003D0550"/>
    <w:rsid w:val="003D15EA"/>
    <w:rsid w:val="003D6998"/>
    <w:rsid w:val="003D6FCF"/>
    <w:rsid w:val="003D71CD"/>
    <w:rsid w:val="003E0049"/>
    <w:rsid w:val="003E0B7C"/>
    <w:rsid w:val="003E119F"/>
    <w:rsid w:val="003E1354"/>
    <w:rsid w:val="003E2B2B"/>
    <w:rsid w:val="003E3D6C"/>
    <w:rsid w:val="003E6B88"/>
    <w:rsid w:val="003F49D0"/>
    <w:rsid w:val="003F5CB9"/>
    <w:rsid w:val="00401625"/>
    <w:rsid w:val="00402844"/>
    <w:rsid w:val="004031E2"/>
    <w:rsid w:val="00403BF5"/>
    <w:rsid w:val="004055E3"/>
    <w:rsid w:val="00405D28"/>
    <w:rsid w:val="004072BE"/>
    <w:rsid w:val="00410250"/>
    <w:rsid w:val="00410535"/>
    <w:rsid w:val="0041343F"/>
    <w:rsid w:val="00413702"/>
    <w:rsid w:val="00414D37"/>
    <w:rsid w:val="004165ED"/>
    <w:rsid w:val="00416B97"/>
    <w:rsid w:val="00421168"/>
    <w:rsid w:val="00421C17"/>
    <w:rsid w:val="00421D33"/>
    <w:rsid w:val="0042262D"/>
    <w:rsid w:val="00423375"/>
    <w:rsid w:val="00423B46"/>
    <w:rsid w:val="00424CA3"/>
    <w:rsid w:val="00424E13"/>
    <w:rsid w:val="004253F0"/>
    <w:rsid w:val="00426327"/>
    <w:rsid w:val="00427337"/>
    <w:rsid w:val="00431198"/>
    <w:rsid w:val="00431669"/>
    <w:rsid w:val="0043167D"/>
    <w:rsid w:val="00432143"/>
    <w:rsid w:val="0043493E"/>
    <w:rsid w:val="004367D9"/>
    <w:rsid w:val="00436CC3"/>
    <w:rsid w:val="0044207D"/>
    <w:rsid w:val="004449DE"/>
    <w:rsid w:val="00444CA2"/>
    <w:rsid w:val="00446A9D"/>
    <w:rsid w:val="00447FBC"/>
    <w:rsid w:val="004516EB"/>
    <w:rsid w:val="004522BB"/>
    <w:rsid w:val="00453D83"/>
    <w:rsid w:val="00454E81"/>
    <w:rsid w:val="00457AC8"/>
    <w:rsid w:val="00465461"/>
    <w:rsid w:val="004656D3"/>
    <w:rsid w:val="004708C4"/>
    <w:rsid w:val="00470B76"/>
    <w:rsid w:val="00472555"/>
    <w:rsid w:val="00472927"/>
    <w:rsid w:val="00473869"/>
    <w:rsid w:val="004740D5"/>
    <w:rsid w:val="00474723"/>
    <w:rsid w:val="004763BF"/>
    <w:rsid w:val="004769FF"/>
    <w:rsid w:val="0048272A"/>
    <w:rsid w:val="00482D10"/>
    <w:rsid w:val="0048719D"/>
    <w:rsid w:val="00490DAF"/>
    <w:rsid w:val="004920C4"/>
    <w:rsid w:val="00492697"/>
    <w:rsid w:val="00496F53"/>
    <w:rsid w:val="00497863"/>
    <w:rsid w:val="004A1C4D"/>
    <w:rsid w:val="004A27E2"/>
    <w:rsid w:val="004A53C3"/>
    <w:rsid w:val="004A6C29"/>
    <w:rsid w:val="004B00EA"/>
    <w:rsid w:val="004B07D1"/>
    <w:rsid w:val="004B19E1"/>
    <w:rsid w:val="004B2B93"/>
    <w:rsid w:val="004B2D12"/>
    <w:rsid w:val="004B491D"/>
    <w:rsid w:val="004B4A93"/>
    <w:rsid w:val="004B5873"/>
    <w:rsid w:val="004B6D5F"/>
    <w:rsid w:val="004C064C"/>
    <w:rsid w:val="004C206D"/>
    <w:rsid w:val="004C42F3"/>
    <w:rsid w:val="004C57ED"/>
    <w:rsid w:val="004C68A7"/>
    <w:rsid w:val="004C7887"/>
    <w:rsid w:val="004C7945"/>
    <w:rsid w:val="004D1602"/>
    <w:rsid w:val="004D69E2"/>
    <w:rsid w:val="004E1342"/>
    <w:rsid w:val="004E29BB"/>
    <w:rsid w:val="004E2B9D"/>
    <w:rsid w:val="004E368D"/>
    <w:rsid w:val="004E4739"/>
    <w:rsid w:val="004F266B"/>
    <w:rsid w:val="004F4C5E"/>
    <w:rsid w:val="004F5D43"/>
    <w:rsid w:val="004F67CE"/>
    <w:rsid w:val="00504A64"/>
    <w:rsid w:val="00511ADF"/>
    <w:rsid w:val="00512916"/>
    <w:rsid w:val="00513012"/>
    <w:rsid w:val="0051405A"/>
    <w:rsid w:val="00514A53"/>
    <w:rsid w:val="005200BF"/>
    <w:rsid w:val="00520EFB"/>
    <w:rsid w:val="0052140A"/>
    <w:rsid w:val="00526DBC"/>
    <w:rsid w:val="00527335"/>
    <w:rsid w:val="0052745C"/>
    <w:rsid w:val="0052761D"/>
    <w:rsid w:val="00527F67"/>
    <w:rsid w:val="00531586"/>
    <w:rsid w:val="0053209E"/>
    <w:rsid w:val="0053572E"/>
    <w:rsid w:val="005408DA"/>
    <w:rsid w:val="0054190F"/>
    <w:rsid w:val="00541E5D"/>
    <w:rsid w:val="00542B4C"/>
    <w:rsid w:val="005431D9"/>
    <w:rsid w:val="00551383"/>
    <w:rsid w:val="005514FF"/>
    <w:rsid w:val="00552ECD"/>
    <w:rsid w:val="00554C2B"/>
    <w:rsid w:val="00555525"/>
    <w:rsid w:val="00557949"/>
    <w:rsid w:val="00563BD8"/>
    <w:rsid w:val="00563F78"/>
    <w:rsid w:val="0056458D"/>
    <w:rsid w:val="00564D27"/>
    <w:rsid w:val="00565740"/>
    <w:rsid w:val="00570898"/>
    <w:rsid w:val="00573C3B"/>
    <w:rsid w:val="005750D6"/>
    <w:rsid w:val="005755EA"/>
    <w:rsid w:val="00576B81"/>
    <w:rsid w:val="00576BA2"/>
    <w:rsid w:val="00580692"/>
    <w:rsid w:val="005815B7"/>
    <w:rsid w:val="005821F5"/>
    <w:rsid w:val="005823CF"/>
    <w:rsid w:val="0058387D"/>
    <w:rsid w:val="00583968"/>
    <w:rsid w:val="00585758"/>
    <w:rsid w:val="00585C2B"/>
    <w:rsid w:val="00587421"/>
    <w:rsid w:val="005905F9"/>
    <w:rsid w:val="00590B3D"/>
    <w:rsid w:val="00592A8D"/>
    <w:rsid w:val="00595D22"/>
    <w:rsid w:val="005978F4"/>
    <w:rsid w:val="005A66C0"/>
    <w:rsid w:val="005A674A"/>
    <w:rsid w:val="005A691C"/>
    <w:rsid w:val="005A7724"/>
    <w:rsid w:val="005B188A"/>
    <w:rsid w:val="005B2096"/>
    <w:rsid w:val="005B3C91"/>
    <w:rsid w:val="005B46C7"/>
    <w:rsid w:val="005C051D"/>
    <w:rsid w:val="005C0FF6"/>
    <w:rsid w:val="005C4765"/>
    <w:rsid w:val="005C4837"/>
    <w:rsid w:val="005C4FDA"/>
    <w:rsid w:val="005C5514"/>
    <w:rsid w:val="005C6146"/>
    <w:rsid w:val="005D171C"/>
    <w:rsid w:val="005D1DDF"/>
    <w:rsid w:val="005D49B4"/>
    <w:rsid w:val="005D56BB"/>
    <w:rsid w:val="005D59D2"/>
    <w:rsid w:val="005D5E18"/>
    <w:rsid w:val="005D6817"/>
    <w:rsid w:val="005E1E63"/>
    <w:rsid w:val="005E2AB8"/>
    <w:rsid w:val="005E351C"/>
    <w:rsid w:val="005E45BD"/>
    <w:rsid w:val="005E70BC"/>
    <w:rsid w:val="005F157F"/>
    <w:rsid w:val="005F33C4"/>
    <w:rsid w:val="005F4136"/>
    <w:rsid w:val="005F4BEE"/>
    <w:rsid w:val="005F5BDF"/>
    <w:rsid w:val="006027A2"/>
    <w:rsid w:val="00604564"/>
    <w:rsid w:val="0060744A"/>
    <w:rsid w:val="00607574"/>
    <w:rsid w:val="00607DBF"/>
    <w:rsid w:val="006106EA"/>
    <w:rsid w:val="0061212E"/>
    <w:rsid w:val="00612137"/>
    <w:rsid w:val="00614528"/>
    <w:rsid w:val="006150B4"/>
    <w:rsid w:val="00616652"/>
    <w:rsid w:val="006278B5"/>
    <w:rsid w:val="00631462"/>
    <w:rsid w:val="00631491"/>
    <w:rsid w:val="00633EA4"/>
    <w:rsid w:val="00633EDA"/>
    <w:rsid w:val="00634240"/>
    <w:rsid w:val="006369FA"/>
    <w:rsid w:val="0063766F"/>
    <w:rsid w:val="00640BC9"/>
    <w:rsid w:val="006415F8"/>
    <w:rsid w:val="006418DE"/>
    <w:rsid w:val="00643725"/>
    <w:rsid w:val="00643B00"/>
    <w:rsid w:val="00645B45"/>
    <w:rsid w:val="006461FA"/>
    <w:rsid w:val="00647006"/>
    <w:rsid w:val="006478BE"/>
    <w:rsid w:val="00651C41"/>
    <w:rsid w:val="00652850"/>
    <w:rsid w:val="00652AD4"/>
    <w:rsid w:val="00652DDA"/>
    <w:rsid w:val="006538A8"/>
    <w:rsid w:val="0066147F"/>
    <w:rsid w:val="006656AB"/>
    <w:rsid w:val="006659FD"/>
    <w:rsid w:val="006674D6"/>
    <w:rsid w:val="00671ADC"/>
    <w:rsid w:val="00672E7E"/>
    <w:rsid w:val="006731A7"/>
    <w:rsid w:val="006731C8"/>
    <w:rsid w:val="00673F7D"/>
    <w:rsid w:val="00674C6B"/>
    <w:rsid w:val="00675235"/>
    <w:rsid w:val="00677A3B"/>
    <w:rsid w:val="00680E56"/>
    <w:rsid w:val="0068246E"/>
    <w:rsid w:val="006829DC"/>
    <w:rsid w:val="00682B8C"/>
    <w:rsid w:val="00684B6B"/>
    <w:rsid w:val="00685351"/>
    <w:rsid w:val="0069022D"/>
    <w:rsid w:val="006902DF"/>
    <w:rsid w:val="00690954"/>
    <w:rsid w:val="0069113C"/>
    <w:rsid w:val="006931BE"/>
    <w:rsid w:val="0069468A"/>
    <w:rsid w:val="0069625E"/>
    <w:rsid w:val="006A18DB"/>
    <w:rsid w:val="006A1B37"/>
    <w:rsid w:val="006A52AA"/>
    <w:rsid w:val="006A75FE"/>
    <w:rsid w:val="006B14C6"/>
    <w:rsid w:val="006B4C64"/>
    <w:rsid w:val="006B5166"/>
    <w:rsid w:val="006B5593"/>
    <w:rsid w:val="006C0025"/>
    <w:rsid w:val="006C05C9"/>
    <w:rsid w:val="006C0B78"/>
    <w:rsid w:val="006C0CA6"/>
    <w:rsid w:val="006C2D34"/>
    <w:rsid w:val="006C44C0"/>
    <w:rsid w:val="006C693A"/>
    <w:rsid w:val="006D11BD"/>
    <w:rsid w:val="006D2E87"/>
    <w:rsid w:val="006D3249"/>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461E"/>
    <w:rsid w:val="00705108"/>
    <w:rsid w:val="007078F2"/>
    <w:rsid w:val="00707DDF"/>
    <w:rsid w:val="00710A26"/>
    <w:rsid w:val="007120A0"/>
    <w:rsid w:val="007122F3"/>
    <w:rsid w:val="007130E9"/>
    <w:rsid w:val="0071394D"/>
    <w:rsid w:val="00715263"/>
    <w:rsid w:val="00715982"/>
    <w:rsid w:val="00721A4C"/>
    <w:rsid w:val="00723334"/>
    <w:rsid w:val="00726AF5"/>
    <w:rsid w:val="00731A70"/>
    <w:rsid w:val="007330D7"/>
    <w:rsid w:val="00733777"/>
    <w:rsid w:val="00733B70"/>
    <w:rsid w:val="007346A8"/>
    <w:rsid w:val="00736383"/>
    <w:rsid w:val="00737B7E"/>
    <w:rsid w:val="00737CFC"/>
    <w:rsid w:val="00741608"/>
    <w:rsid w:val="00743E9B"/>
    <w:rsid w:val="00745CFF"/>
    <w:rsid w:val="007474A1"/>
    <w:rsid w:val="007474DA"/>
    <w:rsid w:val="0075072D"/>
    <w:rsid w:val="0075272D"/>
    <w:rsid w:val="00752984"/>
    <w:rsid w:val="00752EF7"/>
    <w:rsid w:val="007535CC"/>
    <w:rsid w:val="00755F63"/>
    <w:rsid w:val="007562BB"/>
    <w:rsid w:val="00757AF3"/>
    <w:rsid w:val="0077169C"/>
    <w:rsid w:val="00773409"/>
    <w:rsid w:val="007747E8"/>
    <w:rsid w:val="00775485"/>
    <w:rsid w:val="00775A9A"/>
    <w:rsid w:val="00775C6D"/>
    <w:rsid w:val="00776D03"/>
    <w:rsid w:val="00776E35"/>
    <w:rsid w:val="00776E7D"/>
    <w:rsid w:val="007818BA"/>
    <w:rsid w:val="00784ABC"/>
    <w:rsid w:val="00785A50"/>
    <w:rsid w:val="00785EF6"/>
    <w:rsid w:val="00786D9D"/>
    <w:rsid w:val="00790583"/>
    <w:rsid w:val="00790E03"/>
    <w:rsid w:val="0079130C"/>
    <w:rsid w:val="00791BF6"/>
    <w:rsid w:val="00792A12"/>
    <w:rsid w:val="00792FB4"/>
    <w:rsid w:val="007A0F49"/>
    <w:rsid w:val="007A1000"/>
    <w:rsid w:val="007A1E90"/>
    <w:rsid w:val="007A2C95"/>
    <w:rsid w:val="007A4660"/>
    <w:rsid w:val="007A5699"/>
    <w:rsid w:val="007A5D0F"/>
    <w:rsid w:val="007A791C"/>
    <w:rsid w:val="007B0A80"/>
    <w:rsid w:val="007B1B03"/>
    <w:rsid w:val="007B2BB6"/>
    <w:rsid w:val="007B435F"/>
    <w:rsid w:val="007B4B08"/>
    <w:rsid w:val="007B567E"/>
    <w:rsid w:val="007B5B02"/>
    <w:rsid w:val="007B607D"/>
    <w:rsid w:val="007B6DD3"/>
    <w:rsid w:val="007B70A8"/>
    <w:rsid w:val="007C2F53"/>
    <w:rsid w:val="007C3B85"/>
    <w:rsid w:val="007C3C81"/>
    <w:rsid w:val="007C5DF0"/>
    <w:rsid w:val="007C72DF"/>
    <w:rsid w:val="007D0E6D"/>
    <w:rsid w:val="007D3619"/>
    <w:rsid w:val="007D3D49"/>
    <w:rsid w:val="007D6B5C"/>
    <w:rsid w:val="007D7005"/>
    <w:rsid w:val="007D7110"/>
    <w:rsid w:val="007D74B9"/>
    <w:rsid w:val="007D7B97"/>
    <w:rsid w:val="007E11B1"/>
    <w:rsid w:val="007E44FA"/>
    <w:rsid w:val="007E4975"/>
    <w:rsid w:val="007E7BD4"/>
    <w:rsid w:val="007F0225"/>
    <w:rsid w:val="007F02EC"/>
    <w:rsid w:val="007F38AD"/>
    <w:rsid w:val="007F67A0"/>
    <w:rsid w:val="007F739C"/>
    <w:rsid w:val="00800146"/>
    <w:rsid w:val="008022CF"/>
    <w:rsid w:val="00803983"/>
    <w:rsid w:val="00803EF5"/>
    <w:rsid w:val="00804FC8"/>
    <w:rsid w:val="008068D7"/>
    <w:rsid w:val="00807028"/>
    <w:rsid w:val="00807572"/>
    <w:rsid w:val="00810FC5"/>
    <w:rsid w:val="00812BFB"/>
    <w:rsid w:val="00813CB4"/>
    <w:rsid w:val="00815A09"/>
    <w:rsid w:val="00817EB4"/>
    <w:rsid w:val="008201D7"/>
    <w:rsid w:val="00820BFA"/>
    <w:rsid w:val="00822A4C"/>
    <w:rsid w:val="00823418"/>
    <w:rsid w:val="00826969"/>
    <w:rsid w:val="008304BB"/>
    <w:rsid w:val="00831837"/>
    <w:rsid w:val="00831F21"/>
    <w:rsid w:val="008329C5"/>
    <w:rsid w:val="00840D8E"/>
    <w:rsid w:val="0084135A"/>
    <w:rsid w:val="0084350B"/>
    <w:rsid w:val="00850236"/>
    <w:rsid w:val="00850A59"/>
    <w:rsid w:val="00851AFE"/>
    <w:rsid w:val="00854C2A"/>
    <w:rsid w:val="0085776A"/>
    <w:rsid w:val="00857AE3"/>
    <w:rsid w:val="0086374F"/>
    <w:rsid w:val="00865E7E"/>
    <w:rsid w:val="008664DC"/>
    <w:rsid w:val="00871CAD"/>
    <w:rsid w:val="008735A4"/>
    <w:rsid w:val="008751B8"/>
    <w:rsid w:val="00880704"/>
    <w:rsid w:val="008832C3"/>
    <w:rsid w:val="00885E40"/>
    <w:rsid w:val="00886A5B"/>
    <w:rsid w:val="00887DD5"/>
    <w:rsid w:val="0089027E"/>
    <w:rsid w:val="0089051C"/>
    <w:rsid w:val="00893EB4"/>
    <w:rsid w:val="00895CDF"/>
    <w:rsid w:val="00896CB1"/>
    <w:rsid w:val="008A0142"/>
    <w:rsid w:val="008A02D6"/>
    <w:rsid w:val="008A1E6D"/>
    <w:rsid w:val="008A20AC"/>
    <w:rsid w:val="008A2936"/>
    <w:rsid w:val="008A2BE4"/>
    <w:rsid w:val="008A3C6A"/>
    <w:rsid w:val="008A7BA0"/>
    <w:rsid w:val="008B12CB"/>
    <w:rsid w:val="008B18AE"/>
    <w:rsid w:val="008B2794"/>
    <w:rsid w:val="008B2E79"/>
    <w:rsid w:val="008B5B1C"/>
    <w:rsid w:val="008B5C1E"/>
    <w:rsid w:val="008B6005"/>
    <w:rsid w:val="008B66BE"/>
    <w:rsid w:val="008B74A9"/>
    <w:rsid w:val="008B77C1"/>
    <w:rsid w:val="008B7C0A"/>
    <w:rsid w:val="008C52C5"/>
    <w:rsid w:val="008C66A2"/>
    <w:rsid w:val="008C7739"/>
    <w:rsid w:val="008D12E5"/>
    <w:rsid w:val="008D2586"/>
    <w:rsid w:val="008D289A"/>
    <w:rsid w:val="008D6CBC"/>
    <w:rsid w:val="008D7189"/>
    <w:rsid w:val="008E0A4A"/>
    <w:rsid w:val="008E3CD0"/>
    <w:rsid w:val="008E644F"/>
    <w:rsid w:val="008E6B76"/>
    <w:rsid w:val="008F2BE2"/>
    <w:rsid w:val="008F2F83"/>
    <w:rsid w:val="0090300F"/>
    <w:rsid w:val="00903781"/>
    <w:rsid w:val="0091072A"/>
    <w:rsid w:val="00910B5B"/>
    <w:rsid w:val="009125F6"/>
    <w:rsid w:val="009143EA"/>
    <w:rsid w:val="00914B32"/>
    <w:rsid w:val="00917205"/>
    <w:rsid w:val="00920192"/>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6622"/>
    <w:rsid w:val="009466EC"/>
    <w:rsid w:val="00947165"/>
    <w:rsid w:val="0094760E"/>
    <w:rsid w:val="00954CBE"/>
    <w:rsid w:val="00957A2E"/>
    <w:rsid w:val="00960617"/>
    <w:rsid w:val="00960B8D"/>
    <w:rsid w:val="009621D7"/>
    <w:rsid w:val="00964930"/>
    <w:rsid w:val="00967384"/>
    <w:rsid w:val="00967B62"/>
    <w:rsid w:val="00971E5A"/>
    <w:rsid w:val="00975EBF"/>
    <w:rsid w:val="009803AC"/>
    <w:rsid w:val="00981DAF"/>
    <w:rsid w:val="0098311F"/>
    <w:rsid w:val="0098329C"/>
    <w:rsid w:val="00983AC7"/>
    <w:rsid w:val="00983C9C"/>
    <w:rsid w:val="009857FC"/>
    <w:rsid w:val="00985CA4"/>
    <w:rsid w:val="0099144C"/>
    <w:rsid w:val="00995DDC"/>
    <w:rsid w:val="00995F04"/>
    <w:rsid w:val="00996354"/>
    <w:rsid w:val="00996F82"/>
    <w:rsid w:val="009A2BB2"/>
    <w:rsid w:val="009A3936"/>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3AC6"/>
    <w:rsid w:val="009D60E6"/>
    <w:rsid w:val="009D6CB8"/>
    <w:rsid w:val="009D7A95"/>
    <w:rsid w:val="009E0580"/>
    <w:rsid w:val="009E236F"/>
    <w:rsid w:val="009E2AEB"/>
    <w:rsid w:val="009E4B4D"/>
    <w:rsid w:val="009E549B"/>
    <w:rsid w:val="009F1C2F"/>
    <w:rsid w:val="009F3508"/>
    <w:rsid w:val="009F45C7"/>
    <w:rsid w:val="009F49C2"/>
    <w:rsid w:val="009F4C3A"/>
    <w:rsid w:val="009F6B87"/>
    <w:rsid w:val="009F7536"/>
    <w:rsid w:val="009F76ED"/>
    <w:rsid w:val="00A03648"/>
    <w:rsid w:val="00A03CE8"/>
    <w:rsid w:val="00A055F5"/>
    <w:rsid w:val="00A05B56"/>
    <w:rsid w:val="00A0647A"/>
    <w:rsid w:val="00A06708"/>
    <w:rsid w:val="00A07356"/>
    <w:rsid w:val="00A07E02"/>
    <w:rsid w:val="00A12464"/>
    <w:rsid w:val="00A15BBF"/>
    <w:rsid w:val="00A21B88"/>
    <w:rsid w:val="00A22F88"/>
    <w:rsid w:val="00A23FB7"/>
    <w:rsid w:val="00A2519A"/>
    <w:rsid w:val="00A31F3D"/>
    <w:rsid w:val="00A322BC"/>
    <w:rsid w:val="00A3510B"/>
    <w:rsid w:val="00A37802"/>
    <w:rsid w:val="00A418BD"/>
    <w:rsid w:val="00A42C60"/>
    <w:rsid w:val="00A43084"/>
    <w:rsid w:val="00A46438"/>
    <w:rsid w:val="00A46EA7"/>
    <w:rsid w:val="00A47748"/>
    <w:rsid w:val="00A47892"/>
    <w:rsid w:val="00A47AC5"/>
    <w:rsid w:val="00A50095"/>
    <w:rsid w:val="00A514C8"/>
    <w:rsid w:val="00A515A5"/>
    <w:rsid w:val="00A52129"/>
    <w:rsid w:val="00A52660"/>
    <w:rsid w:val="00A52B67"/>
    <w:rsid w:val="00A53A45"/>
    <w:rsid w:val="00A546A7"/>
    <w:rsid w:val="00A54890"/>
    <w:rsid w:val="00A55B7D"/>
    <w:rsid w:val="00A55CD7"/>
    <w:rsid w:val="00A60249"/>
    <w:rsid w:val="00A61A86"/>
    <w:rsid w:val="00A6605E"/>
    <w:rsid w:val="00A669AB"/>
    <w:rsid w:val="00A6763B"/>
    <w:rsid w:val="00A70406"/>
    <w:rsid w:val="00A71C38"/>
    <w:rsid w:val="00A74AB2"/>
    <w:rsid w:val="00A75046"/>
    <w:rsid w:val="00A7630B"/>
    <w:rsid w:val="00A8131F"/>
    <w:rsid w:val="00A81877"/>
    <w:rsid w:val="00A81BF9"/>
    <w:rsid w:val="00A82E83"/>
    <w:rsid w:val="00A84263"/>
    <w:rsid w:val="00A84965"/>
    <w:rsid w:val="00A875F7"/>
    <w:rsid w:val="00A87868"/>
    <w:rsid w:val="00A90CB4"/>
    <w:rsid w:val="00A91D16"/>
    <w:rsid w:val="00A9217C"/>
    <w:rsid w:val="00A92CBC"/>
    <w:rsid w:val="00A93855"/>
    <w:rsid w:val="00A95393"/>
    <w:rsid w:val="00A97787"/>
    <w:rsid w:val="00A97DED"/>
    <w:rsid w:val="00AA265A"/>
    <w:rsid w:val="00AA28AD"/>
    <w:rsid w:val="00AA4ACA"/>
    <w:rsid w:val="00AA70F7"/>
    <w:rsid w:val="00AB29F3"/>
    <w:rsid w:val="00AB5A74"/>
    <w:rsid w:val="00AC2CB5"/>
    <w:rsid w:val="00AC37E2"/>
    <w:rsid w:val="00AC39C3"/>
    <w:rsid w:val="00AC3A2B"/>
    <w:rsid w:val="00AC48C3"/>
    <w:rsid w:val="00AD2D09"/>
    <w:rsid w:val="00AD32A4"/>
    <w:rsid w:val="00AD3913"/>
    <w:rsid w:val="00AD3A1F"/>
    <w:rsid w:val="00AD42DC"/>
    <w:rsid w:val="00AD4F03"/>
    <w:rsid w:val="00AD5EFB"/>
    <w:rsid w:val="00AE0ADA"/>
    <w:rsid w:val="00AE5040"/>
    <w:rsid w:val="00AE50CF"/>
    <w:rsid w:val="00AE71FE"/>
    <w:rsid w:val="00AF146A"/>
    <w:rsid w:val="00AF2C38"/>
    <w:rsid w:val="00AF51D0"/>
    <w:rsid w:val="00B010D8"/>
    <w:rsid w:val="00B01803"/>
    <w:rsid w:val="00B01B28"/>
    <w:rsid w:val="00B04824"/>
    <w:rsid w:val="00B04FA2"/>
    <w:rsid w:val="00B0561A"/>
    <w:rsid w:val="00B05E7C"/>
    <w:rsid w:val="00B06229"/>
    <w:rsid w:val="00B06B4E"/>
    <w:rsid w:val="00B0737C"/>
    <w:rsid w:val="00B10DD9"/>
    <w:rsid w:val="00B15B02"/>
    <w:rsid w:val="00B17707"/>
    <w:rsid w:val="00B20098"/>
    <w:rsid w:val="00B22A54"/>
    <w:rsid w:val="00B22F49"/>
    <w:rsid w:val="00B23068"/>
    <w:rsid w:val="00B24704"/>
    <w:rsid w:val="00B257BF"/>
    <w:rsid w:val="00B25966"/>
    <w:rsid w:val="00B25997"/>
    <w:rsid w:val="00B274AF"/>
    <w:rsid w:val="00B321C1"/>
    <w:rsid w:val="00B337EF"/>
    <w:rsid w:val="00B34E70"/>
    <w:rsid w:val="00B354EE"/>
    <w:rsid w:val="00B40A75"/>
    <w:rsid w:val="00B429C8"/>
    <w:rsid w:val="00B434DE"/>
    <w:rsid w:val="00B43BAF"/>
    <w:rsid w:val="00B4738D"/>
    <w:rsid w:val="00B50AE0"/>
    <w:rsid w:val="00B518BA"/>
    <w:rsid w:val="00B546E9"/>
    <w:rsid w:val="00B54927"/>
    <w:rsid w:val="00B56420"/>
    <w:rsid w:val="00B607EA"/>
    <w:rsid w:val="00B612E9"/>
    <w:rsid w:val="00B620E3"/>
    <w:rsid w:val="00B62FFC"/>
    <w:rsid w:val="00B709B8"/>
    <w:rsid w:val="00B73247"/>
    <w:rsid w:val="00B75CF9"/>
    <w:rsid w:val="00B7612E"/>
    <w:rsid w:val="00B76F6E"/>
    <w:rsid w:val="00B857E6"/>
    <w:rsid w:val="00B85E1E"/>
    <w:rsid w:val="00B91F5D"/>
    <w:rsid w:val="00B9377F"/>
    <w:rsid w:val="00BA029A"/>
    <w:rsid w:val="00BA24B1"/>
    <w:rsid w:val="00BA451C"/>
    <w:rsid w:val="00BA45C8"/>
    <w:rsid w:val="00BA6F72"/>
    <w:rsid w:val="00BA7355"/>
    <w:rsid w:val="00BB1EBB"/>
    <w:rsid w:val="00BB2519"/>
    <w:rsid w:val="00BB420D"/>
    <w:rsid w:val="00BB4440"/>
    <w:rsid w:val="00BB50A3"/>
    <w:rsid w:val="00BB514C"/>
    <w:rsid w:val="00BB62DC"/>
    <w:rsid w:val="00BB68F6"/>
    <w:rsid w:val="00BC163A"/>
    <w:rsid w:val="00BC2526"/>
    <w:rsid w:val="00BC67F3"/>
    <w:rsid w:val="00BC7CFC"/>
    <w:rsid w:val="00BD08FC"/>
    <w:rsid w:val="00BD1735"/>
    <w:rsid w:val="00BD1E8D"/>
    <w:rsid w:val="00BD2DF8"/>
    <w:rsid w:val="00BD65D4"/>
    <w:rsid w:val="00BD7014"/>
    <w:rsid w:val="00BE303F"/>
    <w:rsid w:val="00BE316A"/>
    <w:rsid w:val="00BE35A9"/>
    <w:rsid w:val="00BE669E"/>
    <w:rsid w:val="00BE6A24"/>
    <w:rsid w:val="00BE6CAB"/>
    <w:rsid w:val="00BE737F"/>
    <w:rsid w:val="00BE7EA7"/>
    <w:rsid w:val="00BF243A"/>
    <w:rsid w:val="00BF49A0"/>
    <w:rsid w:val="00BF69CF"/>
    <w:rsid w:val="00C00531"/>
    <w:rsid w:val="00C03A2E"/>
    <w:rsid w:val="00C10565"/>
    <w:rsid w:val="00C12DB9"/>
    <w:rsid w:val="00C22CF8"/>
    <w:rsid w:val="00C23096"/>
    <w:rsid w:val="00C247F1"/>
    <w:rsid w:val="00C26150"/>
    <w:rsid w:val="00C30AE9"/>
    <w:rsid w:val="00C332DC"/>
    <w:rsid w:val="00C40442"/>
    <w:rsid w:val="00C4588D"/>
    <w:rsid w:val="00C47DDE"/>
    <w:rsid w:val="00C519C1"/>
    <w:rsid w:val="00C53847"/>
    <w:rsid w:val="00C5482A"/>
    <w:rsid w:val="00C563D7"/>
    <w:rsid w:val="00C639FF"/>
    <w:rsid w:val="00C65ECB"/>
    <w:rsid w:val="00C663A2"/>
    <w:rsid w:val="00C6731E"/>
    <w:rsid w:val="00C67AA4"/>
    <w:rsid w:val="00C70801"/>
    <w:rsid w:val="00C7098F"/>
    <w:rsid w:val="00C72DFD"/>
    <w:rsid w:val="00C735DC"/>
    <w:rsid w:val="00C7394A"/>
    <w:rsid w:val="00C75BA5"/>
    <w:rsid w:val="00C7667A"/>
    <w:rsid w:val="00C77709"/>
    <w:rsid w:val="00C827B7"/>
    <w:rsid w:val="00C83CBD"/>
    <w:rsid w:val="00C847EF"/>
    <w:rsid w:val="00C86CE2"/>
    <w:rsid w:val="00C9018E"/>
    <w:rsid w:val="00C910B6"/>
    <w:rsid w:val="00C92992"/>
    <w:rsid w:val="00C92E9B"/>
    <w:rsid w:val="00C97286"/>
    <w:rsid w:val="00C97A03"/>
    <w:rsid w:val="00CA1119"/>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08"/>
    <w:rsid w:val="00CE30D2"/>
    <w:rsid w:val="00CE3F26"/>
    <w:rsid w:val="00CF0A4E"/>
    <w:rsid w:val="00CF3421"/>
    <w:rsid w:val="00CF4AE3"/>
    <w:rsid w:val="00CF4EEF"/>
    <w:rsid w:val="00CF6645"/>
    <w:rsid w:val="00CF6C5E"/>
    <w:rsid w:val="00CF79F9"/>
    <w:rsid w:val="00D00885"/>
    <w:rsid w:val="00D04941"/>
    <w:rsid w:val="00D04AFA"/>
    <w:rsid w:val="00D10CFE"/>
    <w:rsid w:val="00D15CC8"/>
    <w:rsid w:val="00D16050"/>
    <w:rsid w:val="00D17B89"/>
    <w:rsid w:val="00D23C4E"/>
    <w:rsid w:val="00D23D4C"/>
    <w:rsid w:val="00D24A18"/>
    <w:rsid w:val="00D27B54"/>
    <w:rsid w:val="00D31289"/>
    <w:rsid w:val="00D3358E"/>
    <w:rsid w:val="00D3698F"/>
    <w:rsid w:val="00D37D09"/>
    <w:rsid w:val="00D43D89"/>
    <w:rsid w:val="00D44EDA"/>
    <w:rsid w:val="00D45BBA"/>
    <w:rsid w:val="00D462C1"/>
    <w:rsid w:val="00D46D20"/>
    <w:rsid w:val="00D47E91"/>
    <w:rsid w:val="00D53E2A"/>
    <w:rsid w:val="00D561ED"/>
    <w:rsid w:val="00D56D38"/>
    <w:rsid w:val="00D57F26"/>
    <w:rsid w:val="00D60CCA"/>
    <w:rsid w:val="00D61824"/>
    <w:rsid w:val="00D61C26"/>
    <w:rsid w:val="00D62745"/>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2C8"/>
    <w:rsid w:val="00D90E69"/>
    <w:rsid w:val="00D918FA"/>
    <w:rsid w:val="00D935D0"/>
    <w:rsid w:val="00D93837"/>
    <w:rsid w:val="00D938C6"/>
    <w:rsid w:val="00D94A01"/>
    <w:rsid w:val="00D9516D"/>
    <w:rsid w:val="00D961EF"/>
    <w:rsid w:val="00D976ED"/>
    <w:rsid w:val="00DA0ACD"/>
    <w:rsid w:val="00DA2912"/>
    <w:rsid w:val="00DA38FF"/>
    <w:rsid w:val="00DA5DEA"/>
    <w:rsid w:val="00DA71C4"/>
    <w:rsid w:val="00DB1B06"/>
    <w:rsid w:val="00DB3898"/>
    <w:rsid w:val="00DB40EC"/>
    <w:rsid w:val="00DB53DB"/>
    <w:rsid w:val="00DB5DC1"/>
    <w:rsid w:val="00DB751C"/>
    <w:rsid w:val="00DC024D"/>
    <w:rsid w:val="00DC07C1"/>
    <w:rsid w:val="00DC0E33"/>
    <w:rsid w:val="00DC1D77"/>
    <w:rsid w:val="00DC20CF"/>
    <w:rsid w:val="00DC2585"/>
    <w:rsid w:val="00DC2B2E"/>
    <w:rsid w:val="00DD0907"/>
    <w:rsid w:val="00DD272E"/>
    <w:rsid w:val="00DE0233"/>
    <w:rsid w:val="00DE23CF"/>
    <w:rsid w:val="00DE2C7E"/>
    <w:rsid w:val="00DE35DC"/>
    <w:rsid w:val="00DE421B"/>
    <w:rsid w:val="00DE6FDB"/>
    <w:rsid w:val="00DE7B69"/>
    <w:rsid w:val="00DF1DFE"/>
    <w:rsid w:val="00DF4830"/>
    <w:rsid w:val="00DF64E1"/>
    <w:rsid w:val="00DF7706"/>
    <w:rsid w:val="00E024A7"/>
    <w:rsid w:val="00E03AD1"/>
    <w:rsid w:val="00E04EAD"/>
    <w:rsid w:val="00E075FF"/>
    <w:rsid w:val="00E07FF4"/>
    <w:rsid w:val="00E12592"/>
    <w:rsid w:val="00E12660"/>
    <w:rsid w:val="00E12F13"/>
    <w:rsid w:val="00E17027"/>
    <w:rsid w:val="00E17E65"/>
    <w:rsid w:val="00E20604"/>
    <w:rsid w:val="00E209B5"/>
    <w:rsid w:val="00E215FF"/>
    <w:rsid w:val="00E21FB1"/>
    <w:rsid w:val="00E2315E"/>
    <w:rsid w:val="00E23AAE"/>
    <w:rsid w:val="00E30785"/>
    <w:rsid w:val="00E36270"/>
    <w:rsid w:val="00E37136"/>
    <w:rsid w:val="00E3786E"/>
    <w:rsid w:val="00E40513"/>
    <w:rsid w:val="00E40A16"/>
    <w:rsid w:val="00E428A3"/>
    <w:rsid w:val="00E436DD"/>
    <w:rsid w:val="00E443A9"/>
    <w:rsid w:val="00E44FA9"/>
    <w:rsid w:val="00E45600"/>
    <w:rsid w:val="00E50A66"/>
    <w:rsid w:val="00E51F75"/>
    <w:rsid w:val="00E521BE"/>
    <w:rsid w:val="00E5236A"/>
    <w:rsid w:val="00E56A99"/>
    <w:rsid w:val="00E56F95"/>
    <w:rsid w:val="00E574EF"/>
    <w:rsid w:val="00E64E1A"/>
    <w:rsid w:val="00E64F45"/>
    <w:rsid w:val="00E7025F"/>
    <w:rsid w:val="00E71705"/>
    <w:rsid w:val="00E755CA"/>
    <w:rsid w:val="00E82BB4"/>
    <w:rsid w:val="00E83556"/>
    <w:rsid w:val="00E92D69"/>
    <w:rsid w:val="00E9348E"/>
    <w:rsid w:val="00E94A79"/>
    <w:rsid w:val="00E94F87"/>
    <w:rsid w:val="00E9506C"/>
    <w:rsid w:val="00E957E2"/>
    <w:rsid w:val="00E97FCF"/>
    <w:rsid w:val="00EA13C4"/>
    <w:rsid w:val="00EA2AC3"/>
    <w:rsid w:val="00EA2B57"/>
    <w:rsid w:val="00EA2CA3"/>
    <w:rsid w:val="00EA390C"/>
    <w:rsid w:val="00EA6193"/>
    <w:rsid w:val="00EB12E9"/>
    <w:rsid w:val="00EB4A18"/>
    <w:rsid w:val="00EB62B8"/>
    <w:rsid w:val="00EB6910"/>
    <w:rsid w:val="00EB6DA5"/>
    <w:rsid w:val="00EB7521"/>
    <w:rsid w:val="00EB7B1A"/>
    <w:rsid w:val="00EC3D2E"/>
    <w:rsid w:val="00EC62AF"/>
    <w:rsid w:val="00EC75AA"/>
    <w:rsid w:val="00EE0A76"/>
    <w:rsid w:val="00EE1623"/>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58B8"/>
    <w:rsid w:val="00F16158"/>
    <w:rsid w:val="00F1790E"/>
    <w:rsid w:val="00F179F2"/>
    <w:rsid w:val="00F20AE7"/>
    <w:rsid w:val="00F254AF"/>
    <w:rsid w:val="00F31D20"/>
    <w:rsid w:val="00F31E20"/>
    <w:rsid w:val="00F321C6"/>
    <w:rsid w:val="00F32BD6"/>
    <w:rsid w:val="00F33144"/>
    <w:rsid w:val="00F44D73"/>
    <w:rsid w:val="00F451C1"/>
    <w:rsid w:val="00F512FE"/>
    <w:rsid w:val="00F57033"/>
    <w:rsid w:val="00F57481"/>
    <w:rsid w:val="00F6582B"/>
    <w:rsid w:val="00F65E0A"/>
    <w:rsid w:val="00F6766F"/>
    <w:rsid w:val="00F70057"/>
    <w:rsid w:val="00F731C0"/>
    <w:rsid w:val="00F74274"/>
    <w:rsid w:val="00F7538D"/>
    <w:rsid w:val="00F80B0E"/>
    <w:rsid w:val="00F82CFC"/>
    <w:rsid w:val="00F846EB"/>
    <w:rsid w:val="00F86599"/>
    <w:rsid w:val="00F86CC6"/>
    <w:rsid w:val="00F87838"/>
    <w:rsid w:val="00F906AD"/>
    <w:rsid w:val="00F92F0C"/>
    <w:rsid w:val="00F9561B"/>
    <w:rsid w:val="00F96495"/>
    <w:rsid w:val="00F96E42"/>
    <w:rsid w:val="00FA09E3"/>
    <w:rsid w:val="00FA1964"/>
    <w:rsid w:val="00FA596D"/>
    <w:rsid w:val="00FA602E"/>
    <w:rsid w:val="00FA67A9"/>
    <w:rsid w:val="00FA7980"/>
    <w:rsid w:val="00FB08E7"/>
    <w:rsid w:val="00FB5422"/>
    <w:rsid w:val="00FC074E"/>
    <w:rsid w:val="00FC2377"/>
    <w:rsid w:val="00FC43F9"/>
    <w:rsid w:val="00FC5217"/>
    <w:rsid w:val="00FC5F0B"/>
    <w:rsid w:val="00FC71A2"/>
    <w:rsid w:val="00FD011B"/>
    <w:rsid w:val="00FD3FC3"/>
    <w:rsid w:val="00FD5834"/>
    <w:rsid w:val="00FD5E4A"/>
    <w:rsid w:val="00FE1E69"/>
    <w:rsid w:val="00FE20E4"/>
    <w:rsid w:val="00FE29FB"/>
    <w:rsid w:val="00FE5D09"/>
    <w:rsid w:val="00FE6BB9"/>
    <w:rsid w:val="00FE7620"/>
    <w:rsid w:val="00FF02CA"/>
    <w:rsid w:val="00FF076D"/>
    <w:rsid w:val="00FF18A4"/>
    <w:rsid w:val="00FF18BA"/>
    <w:rsid w:val="00FF236F"/>
    <w:rsid w:val="00FF3726"/>
    <w:rsid w:val="00FF41AF"/>
    <w:rsid w:val="00FF44ED"/>
    <w:rsid w:val="00FF6048"/>
    <w:rsid w:val="00FF62D0"/>
    <w:rsid w:val="00FF64F6"/>
    <w:rsid w:val="00FF68B8"/>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20</Pages>
  <Words>6216</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Dario Gerber (ZA)</cp:lastModifiedBy>
  <cp:revision>317</cp:revision>
  <cp:lastPrinted>2022-09-29T12:20:00Z</cp:lastPrinted>
  <dcterms:created xsi:type="dcterms:W3CDTF">2023-11-23T09:37:00Z</dcterms:created>
  <dcterms:modified xsi:type="dcterms:W3CDTF">2023-11-24T06:01:00Z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c698089a-dfcd-47e0-b4db-0c235cc9ffc9_Enabled">
    <vt:lpwstr>true</vt:lpwstr>
  </property>
  <property fmtid="{D5CDD505-2E9C-101B-9397-08002B2CF9AE}" pid="4" name="MSIP_Label_c698089a-dfcd-47e0-b4db-0c235cc9ffc9_SetDate">
    <vt:lpwstr>2023-11-23T11:01:34Z</vt:lpwstr>
  </property>
  <property fmtid="{D5CDD505-2E9C-101B-9397-08002B2CF9AE}" pid="5" name="MSIP_Label_c698089a-dfcd-47e0-b4db-0c235cc9ffc9_Method">
    <vt:lpwstr>Privileged</vt:lpwstr>
  </property>
  <property fmtid="{D5CDD505-2E9C-101B-9397-08002B2CF9AE}" pid="6" name="MSIP_Label_c698089a-dfcd-47e0-b4db-0c235cc9ffc9_Name">
    <vt:lpwstr>Unresctricted</vt:lpwstr>
  </property>
  <property fmtid="{D5CDD505-2E9C-101B-9397-08002B2CF9AE}" pid="7" name="MSIP_Label_c698089a-dfcd-47e0-b4db-0c235cc9ffc9_SiteId">
    <vt:lpwstr>5be1f46d-495f-465b-9507-996e8c8cdcb6</vt:lpwstr>
  </property>
  <property fmtid="{D5CDD505-2E9C-101B-9397-08002B2CF9AE}" pid="8" name="MSIP_Label_c698089a-dfcd-47e0-b4db-0c235cc9ffc9_ActionId">
    <vt:lpwstr>9d19373c-5898-47cb-84b7-9d4e6ffa21e8</vt:lpwstr>
  </property>
  <property fmtid="{D5CDD505-2E9C-101B-9397-08002B2CF9AE}" pid="9" name="MSIP_Label_c698089a-dfcd-47e0-b4db-0c235cc9ffc9_ContentBits">
    <vt:lpwstr>0</vt:lpwstr>
  </property>
</Properties>
</file>