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3455CD"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3455CD">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2E6CDE">
        <w:rPr>
          <w:rFonts w:ascii="Avenir Next" w:hAnsi="Avenir Next"/>
          <w:highlight w:val="yellow"/>
          <w:lang w:val="en-GB"/>
        </w:rPr>
        <w:t>During a company's business rescue proceedings, the business rescue practitioner has full management control of the company in substitution for its board and pre-existing management</w:t>
      </w:r>
      <w:r w:rsidRPr="00744082">
        <w:rPr>
          <w:rFonts w:ascii="Avenir Next" w:hAnsi="Avenir Next"/>
          <w:lang w:val="en-GB"/>
        </w:rPr>
        <w: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7359D3">
        <w:rPr>
          <w:highlight w:val="yellow"/>
        </w:rPr>
        <w:t>m</w:t>
      </w:r>
      <w:r w:rsidRPr="007359D3">
        <w:rPr>
          <w:highlight w:val="yellow"/>
        </w:rPr>
        <w:t xml:space="preserve">ay be made </w:t>
      </w:r>
      <w:r w:rsidR="007F6160" w:rsidRPr="007359D3">
        <w:rPr>
          <w:highlight w:val="yellow"/>
        </w:rPr>
        <w:t>before</w:t>
      </w:r>
      <w:r w:rsidRPr="007359D3">
        <w:rPr>
          <w:highlight w:val="yellow"/>
        </w:rPr>
        <w:t xml:space="preserve"> the company is dissolved</w:t>
      </w:r>
      <w:r w:rsidR="00DE6C75" w:rsidRPr="00744082">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BA40C4">
        <w:t>i</w:t>
      </w:r>
      <w:r w:rsidRPr="00BA40C4">
        <w:t>t gives the company in business rescue sufficient breathing space to restructure its affairs by staying or prohibiting all legal proceedings against the company in business rescue in terms of s</w:t>
      </w:r>
      <w:r w:rsidR="00173953" w:rsidRPr="00BA40C4">
        <w:t xml:space="preserve">ection </w:t>
      </w:r>
      <w:r w:rsidRPr="00BA40C4">
        <w:t>130 of the Companies Act of 2008</w:t>
      </w:r>
      <w:r w:rsidR="00FC5BA0" w:rsidRPr="00BA40C4">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285EB3">
        <w:rPr>
          <w:highlight w:val="yellow"/>
        </w:rPr>
        <w:t>i</w:t>
      </w:r>
      <w:r w:rsidRPr="00285EB3">
        <w:rPr>
          <w:highlight w:val="yellow"/>
        </w:rPr>
        <w:t>t gives the company in financial distress a period of respite to restructure its affairs by suspending or precluding legal proceedings against the company while in business rescue as stipulated in s</w:t>
      </w:r>
      <w:r w:rsidR="00173953" w:rsidRPr="00285EB3">
        <w:rPr>
          <w:highlight w:val="yellow"/>
        </w:rPr>
        <w:t xml:space="preserve">ection </w:t>
      </w:r>
      <w:r w:rsidRPr="00285EB3">
        <w:rPr>
          <w:highlight w:val="yellow"/>
        </w:rPr>
        <w:t>133(1) of the Companies Act of 2008</w:t>
      </w:r>
      <w:r w:rsidR="00FC5BA0" w:rsidRPr="00744082">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9055AA">
        <w:rPr>
          <w:rFonts w:ascii="Avenir Next" w:hAnsi="Avenir Next"/>
          <w:color w:val="404040"/>
          <w:highlight w:val="yellow"/>
          <w:lang w:val="en-GB"/>
        </w:rPr>
        <w:t>a</w:t>
      </w:r>
      <w:r w:rsidR="002A752D" w:rsidRPr="009055AA">
        <w:rPr>
          <w:rFonts w:ascii="Avenir Next" w:hAnsi="Avenir Next"/>
          <w:color w:val="404040"/>
          <w:highlight w:val="yellow"/>
          <w:lang w:val="en-GB"/>
        </w:rPr>
        <w:t>pproach X Bank for their consent to utilise the proceeds of these debtors for the ongoing operations of the company</w:t>
      </w:r>
      <w:r w:rsidR="002A752D" w:rsidRPr="00744082">
        <w:rPr>
          <w:rFonts w:ascii="Avenir Next" w:hAnsi="Avenir Next"/>
          <w:color w:val="404040"/>
          <w:lang w:val="en-GB"/>
        </w:rPr>
        <w:t>.</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6D2C58" w:rsidRDefault="00915E82" w:rsidP="008D44D6">
      <w:pPr>
        <w:pStyle w:val="ListParagraph"/>
        <w:numPr>
          <w:ilvl w:val="2"/>
          <w:numId w:val="10"/>
        </w:numPr>
        <w:spacing w:after="0" w:line="240" w:lineRule="auto"/>
        <w:ind w:left="709" w:hanging="709"/>
        <w:rPr>
          <w:rFonts w:ascii="Avenir Next" w:hAnsi="Avenir Next"/>
          <w:color w:val="404040"/>
          <w:highlight w:val="yellow"/>
          <w:lang w:val="en-GB"/>
        </w:rPr>
      </w:pPr>
      <w:r w:rsidRPr="006D2C58">
        <w:rPr>
          <w:rFonts w:ascii="Avenir Next" w:hAnsi="Avenir Next"/>
          <w:color w:val="404040"/>
          <w:highlight w:val="yellow"/>
          <w:lang w:val="en-GB"/>
        </w:rPr>
        <w:t>n</w:t>
      </w:r>
      <w:r w:rsidR="00406967" w:rsidRPr="006D2C58">
        <w:rPr>
          <w:rFonts w:ascii="Avenir Next" w:hAnsi="Avenir Next"/>
          <w:color w:val="404040"/>
          <w:highlight w:val="yellow"/>
          <w:lang w:val="en-GB"/>
        </w:rPr>
        <w:t xml:space="preserve">ot prevent the </w:t>
      </w:r>
      <w:r w:rsidR="00BB5516" w:rsidRPr="006D2C58">
        <w:rPr>
          <w:rFonts w:ascii="Avenir Next" w:hAnsi="Avenir Next"/>
          <w:color w:val="404040"/>
          <w:highlight w:val="yellow"/>
          <w:lang w:val="en-GB"/>
        </w:rPr>
        <w:t>business rescue practitioner</w:t>
      </w:r>
      <w:r w:rsidR="00406967" w:rsidRPr="006D2C58">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744082" w:rsidRDefault="003A30D1" w:rsidP="008D44D6">
      <w:pPr>
        <w:numPr>
          <w:ilvl w:val="0"/>
          <w:numId w:val="11"/>
        </w:numPr>
        <w:ind w:left="709" w:hanging="709"/>
        <w:jc w:val="left"/>
        <w:rPr>
          <w:rFonts w:cs="Calibri"/>
          <w:color w:val="212121"/>
          <w:lang w:eastAsia="en-GB"/>
        </w:rPr>
      </w:pPr>
      <w:r w:rsidRPr="00DB6D37">
        <w:rPr>
          <w:color w:val="212121"/>
          <w:highlight w:val="yellow"/>
          <w:lang w:eastAsia="en-GB"/>
        </w:rPr>
        <w:lastRenderedPageBreak/>
        <w:t>p</w:t>
      </w:r>
      <w:r w:rsidR="00483EBE" w:rsidRPr="00DB6D37">
        <w:rPr>
          <w:color w:val="212121"/>
          <w:highlight w:val="yellow"/>
          <w:lang w:eastAsia="en-GB"/>
        </w:rPr>
        <w:t>ost-</w:t>
      </w:r>
      <w:r w:rsidR="000D78BC" w:rsidRPr="00DB6D37">
        <w:rPr>
          <w:color w:val="212121"/>
          <w:highlight w:val="yellow"/>
          <w:lang w:eastAsia="en-GB"/>
        </w:rPr>
        <w:t>c</w:t>
      </w:r>
      <w:r w:rsidR="00483EBE" w:rsidRPr="00DB6D37">
        <w:rPr>
          <w:color w:val="212121"/>
          <w:highlight w:val="yellow"/>
          <w:lang w:eastAsia="en-GB"/>
        </w:rPr>
        <w:t xml:space="preserve">ommencement </w:t>
      </w:r>
      <w:r w:rsidR="000D78BC" w:rsidRPr="00DB6D37">
        <w:rPr>
          <w:color w:val="212121"/>
          <w:highlight w:val="yellow"/>
          <w:lang w:eastAsia="en-GB"/>
        </w:rPr>
        <w:t>f</w:t>
      </w:r>
      <w:r w:rsidR="00483EBE" w:rsidRPr="00DB6D37">
        <w:rPr>
          <w:color w:val="212121"/>
          <w:highlight w:val="yellow"/>
          <w:lang w:eastAsia="en-GB"/>
        </w:rPr>
        <w:t>inance</w:t>
      </w:r>
      <w:r w:rsidR="000D78BC" w:rsidRPr="00744082">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an u</w:t>
      </w:r>
      <w:r w:rsidR="00483EBE" w:rsidRPr="00744082">
        <w:rPr>
          <w:color w:val="212121"/>
          <w:lang w:eastAsia="en-GB"/>
        </w:rPr>
        <w:t xml:space="preserve">nsecured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BA40C4">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BA40C4">
        <w:rPr>
          <w:rFonts w:ascii="Avenir Next" w:hAnsi="Avenir Next" w:cs="Arial"/>
          <w:highlight w:val="yellow"/>
          <w:lang w:val="en-US"/>
        </w:rPr>
        <w:t>Unfortunately, the employee would need to make payment of the outstanding amounts due to the medical scheme in order for the employee to enjoy further benefits from the group medical scheme</w:t>
      </w:r>
      <w:r w:rsidRPr="00744082">
        <w:rPr>
          <w:rFonts w:ascii="Avenir Next" w:hAnsi="Avenir Next" w:cs="Arial"/>
          <w:lang w:val="en-US"/>
        </w:rPr>
        <w:t>.</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lastRenderedPageBreak/>
        <w:t>b</w:t>
      </w:r>
      <w:r w:rsidR="00BA36F4" w:rsidRPr="00744082">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744082" w:rsidRDefault="005D489C" w:rsidP="008D44D6">
      <w:pPr>
        <w:pStyle w:val="WWHeading2"/>
        <w:numPr>
          <w:ilvl w:val="1"/>
          <w:numId w:val="13"/>
        </w:numPr>
        <w:spacing w:after="0" w:line="240" w:lineRule="auto"/>
        <w:ind w:left="709" w:hanging="709"/>
        <w:rPr>
          <w:rFonts w:ascii="Avenir Next" w:hAnsi="Avenir Next"/>
          <w:b w:val="0"/>
          <w:bCs/>
          <w:szCs w:val="22"/>
        </w:rPr>
      </w:pPr>
      <w:r w:rsidRPr="00112A58">
        <w:rPr>
          <w:rFonts w:ascii="Avenir Next" w:hAnsi="Avenir Next"/>
          <w:b w:val="0"/>
          <w:bCs/>
          <w:szCs w:val="22"/>
          <w:highlight w:val="yellow"/>
        </w:rPr>
        <w:t>Both (a) and (c) are correct</w:t>
      </w:r>
      <w:r w:rsidR="00D0482E" w:rsidRPr="00744082">
        <w:rPr>
          <w:rFonts w:ascii="Avenir Next" w:hAnsi="Avenir Next"/>
          <w:b w:val="0"/>
          <w:bCs/>
          <w:szCs w:val="22"/>
        </w:rPr>
        <w:t>.</w:t>
      </w:r>
      <w:r w:rsidRPr="00744082">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E91FB4">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E91FB4">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E91FB4">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E91FB4">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BA40C4">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Pr="00744082">
        <w:rPr>
          <w:rFonts w:ascii="Avenir Next" w:hAnsi="Avenir Next"/>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BA40C4">
        <w:rPr>
          <w:rFonts w:ascii="Avenir Next" w:hAnsi="Avenir Next"/>
          <w:highlight w:val="yellow"/>
          <w:lang w:val="en-GB"/>
        </w:rPr>
        <w:t xml:space="preserve">Both </w:t>
      </w:r>
      <w:r w:rsidR="00053320" w:rsidRPr="00BA40C4">
        <w:rPr>
          <w:rFonts w:ascii="Avenir Next" w:hAnsi="Avenir Next"/>
          <w:highlight w:val="yellow"/>
          <w:lang w:val="en-GB"/>
        </w:rPr>
        <w:t>(</w:t>
      </w:r>
      <w:r w:rsidR="00F01793" w:rsidRPr="00BA40C4">
        <w:rPr>
          <w:rFonts w:ascii="Avenir Next" w:hAnsi="Avenir Next"/>
          <w:highlight w:val="yellow"/>
          <w:lang w:val="en-GB"/>
        </w:rPr>
        <w:t>iii</w:t>
      </w:r>
      <w:r w:rsidR="00053320" w:rsidRPr="00BA40C4">
        <w:rPr>
          <w:rFonts w:ascii="Avenir Next" w:hAnsi="Avenir Next"/>
          <w:highlight w:val="yellow"/>
          <w:lang w:val="en-GB"/>
        </w:rPr>
        <w:t>)</w:t>
      </w:r>
      <w:r w:rsidR="00F01793" w:rsidRPr="00BA40C4">
        <w:rPr>
          <w:rFonts w:ascii="Avenir Next" w:hAnsi="Avenir Next"/>
          <w:highlight w:val="yellow"/>
          <w:lang w:val="en-GB"/>
        </w:rPr>
        <w:t xml:space="preserve"> and </w:t>
      </w:r>
      <w:r w:rsidR="00053320" w:rsidRPr="00BA40C4">
        <w:rPr>
          <w:rFonts w:ascii="Avenir Next" w:hAnsi="Avenir Next"/>
          <w:highlight w:val="yellow"/>
          <w:lang w:val="en-GB"/>
        </w:rPr>
        <w:t>(</w:t>
      </w:r>
      <w:r w:rsidR="00F01793" w:rsidRPr="00BA40C4">
        <w:rPr>
          <w:rFonts w:ascii="Avenir Next" w:hAnsi="Avenir Next"/>
          <w:highlight w:val="yellow"/>
          <w:lang w:val="en-GB"/>
        </w:rPr>
        <w:t>iv</w:t>
      </w:r>
      <w:r w:rsidR="00053320" w:rsidRPr="00BA40C4">
        <w:rPr>
          <w:rFonts w:ascii="Avenir Next" w:hAnsi="Avenir Next"/>
          <w:highlight w:val="yellow"/>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CD1265">
        <w:rPr>
          <w:color w:val="000000"/>
          <w:highlight w:val="yellow"/>
          <w:lang w:val="en-GB" w:eastAsia="en-GB"/>
        </w:rPr>
        <w:t xml:space="preserve">As an affected person, </w:t>
      </w:r>
      <w:r w:rsidR="00564436" w:rsidRPr="00CD1265">
        <w:rPr>
          <w:color w:val="000000"/>
          <w:highlight w:val="yellow"/>
          <w:lang w:val="en-GB" w:eastAsia="en-GB"/>
        </w:rPr>
        <w:t>a</w:t>
      </w:r>
      <w:r w:rsidRPr="00CD1265">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r>
        <w:rPr>
          <w:color w:val="000000"/>
          <w:lang w:val="en-GB" w:eastAsia="en-GB"/>
        </w:rPr>
        <w:t>.</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E91FB4">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E91FB4">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744082" w:rsidRDefault="008611D3" w:rsidP="00E91FB4">
      <w:pPr>
        <w:pStyle w:val="ListParagraph"/>
        <w:numPr>
          <w:ilvl w:val="0"/>
          <w:numId w:val="15"/>
        </w:numPr>
        <w:spacing w:after="0" w:line="240" w:lineRule="auto"/>
        <w:ind w:left="709" w:hanging="709"/>
        <w:rPr>
          <w:rFonts w:ascii="Avenir Next" w:hAnsi="Avenir Next"/>
          <w:lang w:val="en-GB"/>
        </w:rPr>
      </w:pPr>
      <w:r w:rsidRPr="00571A3B">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r w:rsidRPr="00744082">
        <w:rPr>
          <w:rFonts w:ascii="Avenir Next" w:hAnsi="Avenir Next"/>
          <w:lang w:val="en-GB"/>
        </w:rPr>
        <w: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E91FB4">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E91FB4">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E91FB4">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E91FB4">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E91FB4">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E91FB4">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744082" w:rsidRDefault="00AB2B3D" w:rsidP="00E91FB4">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Party Y: owed R15m and which claim is subordinated in favour of all other creditors (an 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E91FB4">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E91FB4">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F24BA7" w:rsidRDefault="00AB2B3D" w:rsidP="00E91FB4">
      <w:pPr>
        <w:pStyle w:val="ListParagraph"/>
        <w:numPr>
          <w:ilvl w:val="0"/>
          <w:numId w:val="17"/>
        </w:numPr>
        <w:spacing w:after="0" w:line="240" w:lineRule="auto"/>
        <w:ind w:left="709" w:hanging="709"/>
        <w:rPr>
          <w:rFonts w:ascii="Avenir Next" w:hAnsi="Avenir Next"/>
          <w:highlight w:val="yellow"/>
          <w:lang w:val="en-GB"/>
        </w:rPr>
      </w:pPr>
      <w:r w:rsidRPr="00F24BA7">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F24BA7">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E91FB4">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286983">
        <w:rPr>
          <w:rFonts w:ascii="Avenir Next Demi Bold" w:hAnsi="Avenir Next Demi Bold"/>
          <w:b/>
          <w:bCs/>
          <w:color w:val="000000" w:themeColor="text1"/>
          <w:lang w:val="en-GB"/>
        </w:rPr>
        <w:t>Question 1.</w:t>
      </w:r>
      <w:r w:rsidR="00BF3B08" w:rsidRPr="00286983">
        <w:rPr>
          <w:rFonts w:ascii="Avenir Next Demi Bold" w:hAnsi="Avenir Next Demi Bold"/>
          <w:b/>
          <w:bCs/>
          <w:color w:val="000000" w:themeColor="text1"/>
          <w:lang w:val="en-GB"/>
        </w:rPr>
        <w:t>1</w:t>
      </w:r>
      <w:r w:rsidRPr="00286983">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E91FB4">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746142" w:rsidRDefault="002B4FCB" w:rsidP="00E91FB4">
      <w:pPr>
        <w:pStyle w:val="ListParagraph"/>
        <w:numPr>
          <w:ilvl w:val="0"/>
          <w:numId w:val="18"/>
        </w:numPr>
        <w:spacing w:after="0" w:line="240" w:lineRule="auto"/>
        <w:ind w:left="709" w:hanging="709"/>
        <w:rPr>
          <w:rFonts w:ascii="Avenir Next" w:hAnsi="Avenir Next" w:cs="Arial"/>
          <w:highlight w:val="yellow"/>
          <w:lang w:val="en-US"/>
        </w:rPr>
      </w:pPr>
      <w:r w:rsidRPr="00746142">
        <w:rPr>
          <w:rFonts w:ascii="Avenir Next" w:hAnsi="Avenir Next" w:cs="Arial"/>
          <w:highlight w:val="yellow"/>
          <w:lang w:val="en-US"/>
        </w:rPr>
        <w:t xml:space="preserve">How expected cash receipts and payments are forecast to be received and paid respectively, </w:t>
      </w:r>
      <w:r w:rsidR="00EA73D0" w:rsidRPr="00746142">
        <w:rPr>
          <w:rFonts w:ascii="Avenir Next" w:hAnsi="Avenir Next" w:cs="Arial"/>
          <w:highlight w:val="yellow"/>
          <w:lang w:val="en-US"/>
        </w:rPr>
        <w:t>that is,</w:t>
      </w:r>
      <w:r w:rsidRPr="00746142">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E91FB4">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E91FB4">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E91FB4">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E91FB4">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E91FB4">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744082" w:rsidRDefault="004035F2" w:rsidP="00E91FB4">
      <w:pPr>
        <w:pStyle w:val="ListParagraph"/>
        <w:numPr>
          <w:ilvl w:val="0"/>
          <w:numId w:val="20"/>
        </w:numPr>
        <w:spacing w:after="0" w:line="240" w:lineRule="auto"/>
        <w:ind w:left="709" w:hanging="709"/>
        <w:rPr>
          <w:rFonts w:ascii="Avenir Next" w:hAnsi="Avenir Next" w:cs="Arial"/>
          <w:lang w:val="en-US"/>
        </w:rPr>
      </w:pPr>
      <w:r w:rsidRPr="00657708">
        <w:rPr>
          <w:rFonts w:ascii="Avenir Next" w:hAnsi="Avenir Next" w:cs="Arial"/>
          <w:highlight w:val="yellow"/>
          <w:lang w:val="en-US"/>
        </w:rPr>
        <w:t>Three years from around the date of publication of the business rescue plan</w:t>
      </w:r>
      <w:r w:rsidRPr="00744082">
        <w:rPr>
          <w:rFonts w:ascii="Avenir Next" w:hAnsi="Avenir Next" w:cs="Arial"/>
          <w:lang w:val="en-US"/>
        </w:rPr>
        <w:t>.</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E91FB4">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E91FB4">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1658A89C" w14:textId="77777777" w:rsidR="00EE2F7E" w:rsidRDefault="00EE2F7E" w:rsidP="0054770A">
      <w:pPr>
        <w:rPr>
          <w:rFonts w:ascii="Avenir Next Demi Bold" w:hAnsi="Avenir Next Demi Bold"/>
          <w:b/>
          <w:bCs/>
          <w:color w:val="000000" w:themeColor="text1"/>
          <w:lang w:val="en-GB"/>
        </w:rPr>
      </w:pPr>
    </w:p>
    <w:p w14:paraId="31808157" w14:textId="2355317F"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744082" w:rsidRDefault="006D0915" w:rsidP="0054770A">
      <w:pPr>
        <w:pStyle w:val="AOAltHead3"/>
        <w:spacing w:before="0" w:line="240" w:lineRule="auto"/>
        <w:ind w:left="709" w:hanging="709"/>
        <w:rPr>
          <w:rFonts w:ascii="Avenir Next" w:hAnsi="Avenir Next"/>
        </w:rPr>
      </w:pPr>
      <w:r w:rsidRPr="00E43B27">
        <w:rPr>
          <w:rFonts w:ascii="Avenir Next" w:hAnsi="Avenir Next"/>
          <w:highlight w:val="yellow"/>
        </w:rPr>
        <w:t>T</w:t>
      </w:r>
      <w:r w:rsidR="00677E14" w:rsidRPr="00E43B27">
        <w:rPr>
          <w:rFonts w:ascii="Avenir Next" w:hAnsi="Avenir Next"/>
          <w:highlight w:val="yellow"/>
        </w:rPr>
        <w:t>he company, its shareholders, and the secured and unsecured creditors, regardless of whether or not they were present, or voted in favour of adopting the plan</w:t>
      </w:r>
      <w:r w:rsidRPr="00744082">
        <w:rPr>
          <w:rFonts w:ascii="Avenir Next" w:hAnsi="Avenir Next"/>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FE0EF2">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r>
        <w:rPr>
          <w:color w:val="404040"/>
          <w:lang w:val="en-GB" w:eastAsia="en-GB"/>
        </w:rPr>
        <w:t>.</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E91FB4">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744082" w:rsidRDefault="00744082" w:rsidP="00E91FB4">
      <w:pPr>
        <w:pStyle w:val="ListParagraph"/>
        <w:numPr>
          <w:ilvl w:val="0"/>
          <w:numId w:val="21"/>
        </w:numPr>
        <w:spacing w:after="0" w:line="240" w:lineRule="auto"/>
        <w:ind w:left="567" w:hanging="567"/>
        <w:rPr>
          <w:rFonts w:ascii="Avenir Next" w:hAnsi="Avenir Next"/>
          <w:color w:val="000000"/>
          <w:lang w:val="en-GB" w:eastAsia="en-GB"/>
        </w:rPr>
      </w:pPr>
      <w:r>
        <w:rPr>
          <w:rFonts w:ascii="Avenir Next" w:hAnsi="Avenir Next"/>
          <w:color w:val="000000"/>
          <w:lang w:val="en-GB" w:eastAsia="en-GB"/>
        </w:rPr>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E91FB4">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E91FB4">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E91FB4">
      <w:pPr>
        <w:pStyle w:val="ListParagraph"/>
        <w:numPr>
          <w:ilvl w:val="0"/>
          <w:numId w:val="21"/>
        </w:numPr>
        <w:spacing w:after="0" w:line="240" w:lineRule="auto"/>
        <w:ind w:left="567" w:hanging="567"/>
        <w:rPr>
          <w:rFonts w:ascii="Avenir Next" w:hAnsi="Avenir Next"/>
          <w:color w:val="000000"/>
          <w:lang w:val="en-GB" w:eastAsia="en-GB"/>
        </w:rPr>
      </w:pPr>
      <w:r w:rsidRPr="004D5E26">
        <w:rPr>
          <w:rFonts w:ascii="Avenir Next" w:hAnsi="Avenir Next"/>
          <w:color w:val="000000"/>
          <w:highlight w:val="yellow"/>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E91FB4">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EE2F7E">
        <w:rPr>
          <w:rFonts w:ascii="Avenir Next" w:hAnsi="Avenir Next"/>
          <w:color w:val="000000"/>
          <w:highlight w:val="yellow"/>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r w:rsidRPr="00744082">
        <w:rPr>
          <w:rFonts w:ascii="Avenir Next" w:hAnsi="Avenir Next"/>
          <w:color w:val="000000"/>
          <w:lang w:val="en-GB" w:eastAsia="en-GB"/>
        </w:rPr>
        <w:t>.</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E91FB4">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EE2F7E" w:rsidRDefault="00744082" w:rsidP="00E91FB4">
      <w:pPr>
        <w:pStyle w:val="ListParagraph"/>
        <w:numPr>
          <w:ilvl w:val="0"/>
          <w:numId w:val="22"/>
        </w:numPr>
        <w:spacing w:after="0" w:line="240" w:lineRule="auto"/>
        <w:ind w:left="851" w:hanging="709"/>
        <w:rPr>
          <w:rFonts w:ascii="Avenir Next" w:hAnsi="Avenir Next"/>
          <w:color w:val="000000"/>
          <w:lang w:val="en-GB" w:eastAsia="en-GB"/>
        </w:rPr>
      </w:pPr>
      <w:r w:rsidRPr="00EE2F7E">
        <w:rPr>
          <w:rFonts w:ascii="Avenir Next" w:hAnsi="Avenir Next"/>
          <w:color w:val="000000"/>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E91FB4">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r>
      <w:r w:rsidR="00E90F16" w:rsidRPr="00F8291F">
        <w:rPr>
          <w:highlight w:val="yellow"/>
        </w:rPr>
        <w:t>T</w:t>
      </w:r>
      <w:r w:rsidRPr="00F8291F">
        <w:rPr>
          <w:highlight w:val="yellow"/>
        </w:rPr>
        <w:t>he business rescue resolution lapses and is a nullity</w:t>
      </w:r>
      <w:r w:rsidRPr="00744082">
        <w:t>.</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t>T</w:t>
      </w:r>
      <w:r w:rsidRPr="00744082">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8511BE">
        <w:rPr>
          <w:b/>
          <w:bCs/>
          <w:lang w:val="en-GB"/>
        </w:rPr>
        <w:t xml:space="preserve">It is recorded in the </w:t>
      </w:r>
      <w:r w:rsidR="00CE370F" w:rsidRPr="008511BE">
        <w:rPr>
          <w:b/>
          <w:bCs/>
          <w:lang w:val="en-GB"/>
        </w:rPr>
        <w:t>case study</w:t>
      </w:r>
      <w:r w:rsidRPr="008511BE">
        <w:rPr>
          <w:b/>
          <w:bCs/>
          <w:lang w:val="en-GB"/>
        </w:rPr>
        <w:t xml:space="preserve"> that </w:t>
      </w:r>
      <w:r w:rsidR="00225B96" w:rsidRPr="008511BE">
        <w:rPr>
          <w:b/>
          <w:bCs/>
          <w:lang w:val="en-GB"/>
        </w:rPr>
        <w:t>“</w:t>
      </w:r>
      <w:r w:rsidRPr="008511BE">
        <w:rPr>
          <w:b/>
          <w:bCs/>
          <w:lang w:val="en-GB"/>
        </w:rPr>
        <w:t>certain creditors began taking legal action to recover the amounts owing to them</w:t>
      </w:r>
      <w:r w:rsidR="00225B96" w:rsidRPr="008511BE">
        <w:rPr>
          <w:b/>
          <w:bCs/>
          <w:lang w:val="en-GB"/>
        </w:rPr>
        <w:t>”</w:t>
      </w:r>
      <w:r w:rsidRPr="008511BE">
        <w:rPr>
          <w:b/>
          <w:bCs/>
          <w:lang w:val="en-GB"/>
        </w:rPr>
        <w:t>. Briefly discuss the enforceability of legal proceedings in light of Khusela's ongoing business rescue proceedings.</w:t>
      </w:r>
      <w:r w:rsidRPr="00925BE4">
        <w:rPr>
          <w:lang w:val="en-GB"/>
        </w:rPr>
        <w:t xml:space="preserve">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6DC6EDC0" w14:textId="45E6F7D6" w:rsidR="00E36DF9" w:rsidRDefault="00457108" w:rsidP="00E30749">
      <w:r w:rsidRPr="00A96B48">
        <w:t>Sect</w:t>
      </w:r>
      <w:r w:rsidR="00A72F94" w:rsidRPr="00A96B48">
        <w:t xml:space="preserve"> 1331(1) of the Companies Act, 71 of 2008 </w:t>
      </w:r>
      <w:r w:rsidR="008511BE">
        <w:t>(“</w:t>
      </w:r>
      <w:r w:rsidR="008511BE" w:rsidRPr="008511BE">
        <w:rPr>
          <w:b/>
          <w:bCs/>
        </w:rPr>
        <w:t>the Act</w:t>
      </w:r>
      <w:r w:rsidR="008511BE">
        <w:t xml:space="preserve">”) </w:t>
      </w:r>
      <w:r w:rsidR="00A72F94" w:rsidRPr="00A96B48">
        <w:t xml:space="preserve">stipulates that </w:t>
      </w:r>
      <w:r w:rsidR="00E644D5" w:rsidRPr="00A96B48">
        <w:t>during business rescue proceedings, no legal proceeding</w:t>
      </w:r>
      <w:r w:rsidR="00800815" w:rsidRPr="00A96B48">
        <w:t>, including enforcement action against the company or in relation to any property belonging to the company</w:t>
      </w:r>
      <w:r w:rsidR="008C2961" w:rsidRPr="00A96B48">
        <w:t>, or lawfully in its possession, may be commenced or proceeded with in any forum</w:t>
      </w:r>
      <w:r w:rsidR="00D415E7" w:rsidRPr="00A96B48">
        <w:t xml:space="preserve"> except with (</w:t>
      </w:r>
      <w:proofErr w:type="spellStart"/>
      <w:r w:rsidR="00D415E7" w:rsidRPr="00A96B48">
        <w:t>i</w:t>
      </w:r>
      <w:proofErr w:type="spellEnd"/>
      <w:r w:rsidR="00D415E7" w:rsidRPr="00A96B48">
        <w:t xml:space="preserve">) written consent of the </w:t>
      </w:r>
      <w:r w:rsidR="006209EC">
        <w:t>practitioner (“</w:t>
      </w:r>
      <w:r w:rsidR="006209EC" w:rsidRPr="008511BE">
        <w:rPr>
          <w:b/>
          <w:bCs/>
        </w:rPr>
        <w:t>BRP</w:t>
      </w:r>
      <w:r w:rsidR="006209EC">
        <w:t xml:space="preserve">”) </w:t>
      </w:r>
      <w:r w:rsidR="00497C10" w:rsidRPr="00A96B48">
        <w:t>or (ii) with leave of the cour</w:t>
      </w:r>
      <w:r w:rsidR="00555D94">
        <w:t>t.</w:t>
      </w:r>
    </w:p>
    <w:p w14:paraId="746378F6" w14:textId="77777777" w:rsidR="00555D94" w:rsidRDefault="00555D94" w:rsidP="00E30749"/>
    <w:p w14:paraId="038D9531" w14:textId="56B4848F" w:rsidR="0003263E" w:rsidRDefault="0003263E" w:rsidP="00E30749">
      <w:r>
        <w:t xml:space="preserve">The Act does not </w:t>
      </w:r>
      <w:r w:rsidR="00555D94">
        <w:t>define the terms “</w:t>
      </w:r>
      <w:r w:rsidR="00555D94" w:rsidRPr="008511BE">
        <w:rPr>
          <w:i/>
          <w:iCs/>
        </w:rPr>
        <w:t>legal proceedings</w:t>
      </w:r>
      <w:r w:rsidR="00555D94">
        <w:t>” or “</w:t>
      </w:r>
      <w:r w:rsidR="00555D94" w:rsidRPr="008511BE">
        <w:rPr>
          <w:i/>
          <w:iCs/>
        </w:rPr>
        <w:t>enforcement action</w:t>
      </w:r>
      <w:r w:rsidR="00555D94">
        <w:t>”</w:t>
      </w:r>
      <w:r w:rsidR="00A83280">
        <w:t xml:space="preserve">. </w:t>
      </w:r>
      <w:r w:rsidR="00D7578B">
        <w:t xml:space="preserve">The meanings of the </w:t>
      </w:r>
      <w:r w:rsidR="006209EC">
        <w:t xml:space="preserve">respective </w:t>
      </w:r>
      <w:r w:rsidR="00D7578B">
        <w:t xml:space="preserve">terms have </w:t>
      </w:r>
      <w:r w:rsidR="006209EC">
        <w:t xml:space="preserve">however </w:t>
      </w:r>
      <w:r w:rsidR="00D7578B">
        <w:t xml:space="preserve">subsequently </w:t>
      </w:r>
      <w:r w:rsidR="006209EC">
        <w:t xml:space="preserve">been </w:t>
      </w:r>
      <w:r w:rsidR="00D7578B">
        <w:t xml:space="preserve">dealt with the </w:t>
      </w:r>
      <w:r w:rsidR="00372849">
        <w:t>by the South African courts.</w:t>
      </w:r>
    </w:p>
    <w:p w14:paraId="3C63E52D" w14:textId="77777777" w:rsidR="00372849" w:rsidRDefault="00372849" w:rsidP="00E30749"/>
    <w:p w14:paraId="79FC194F" w14:textId="77777777" w:rsidR="00E42F78" w:rsidRDefault="00E42F78" w:rsidP="00E30749"/>
    <w:p w14:paraId="2E8BF82F" w14:textId="29694F5F" w:rsidR="00E42F78" w:rsidRDefault="00E42F78" w:rsidP="00E30749">
      <w:r>
        <w:t xml:space="preserve">The court in Blue Star Holdings (Pty) Ltd v West Coast Oyster Growers CC 2013 (6) SA 540 (WCC) held that the intention of sect 133 is </w:t>
      </w:r>
      <w:r w:rsidRPr="00E42F78">
        <w:rPr>
          <w:i/>
          <w:iCs/>
        </w:rPr>
        <w:t>to cast the net as wide as possible in order to include any conceivable action against the company such as liquidation proceedings</w:t>
      </w:r>
      <w:r>
        <w:t xml:space="preserve">. </w:t>
      </w:r>
    </w:p>
    <w:p w14:paraId="654BD64E" w14:textId="77777777" w:rsidR="00E42F78" w:rsidRDefault="00E42F78" w:rsidP="00E30749"/>
    <w:p w14:paraId="01B55E2A" w14:textId="5763E66E" w:rsidR="00F0489B" w:rsidRDefault="00F3246F" w:rsidP="00E30749">
      <w:pPr>
        <w:rPr>
          <w:lang w:val="en-GB"/>
        </w:rPr>
      </w:pPr>
      <w:r>
        <w:lastRenderedPageBreak/>
        <w:t xml:space="preserve">In </w:t>
      </w:r>
      <w:r w:rsidR="00372849" w:rsidRPr="00825734">
        <w:rPr>
          <w:i/>
          <w:iCs/>
          <w:u w:val="single"/>
        </w:rPr>
        <w:t xml:space="preserve">Murray and Another NNO v </w:t>
      </w:r>
      <w:proofErr w:type="spellStart"/>
      <w:r w:rsidR="00372849" w:rsidRPr="00825734">
        <w:rPr>
          <w:i/>
          <w:iCs/>
          <w:u w:val="single"/>
        </w:rPr>
        <w:t>Firstrand</w:t>
      </w:r>
      <w:proofErr w:type="spellEnd"/>
      <w:r w:rsidR="00372849" w:rsidRPr="00825734">
        <w:rPr>
          <w:i/>
          <w:iCs/>
          <w:u w:val="single"/>
        </w:rPr>
        <w:t xml:space="preserve"> Bank Ltd t/a </w:t>
      </w:r>
      <w:proofErr w:type="spellStart"/>
      <w:r w:rsidR="00372849" w:rsidRPr="00825734">
        <w:rPr>
          <w:i/>
          <w:iCs/>
          <w:u w:val="single"/>
        </w:rPr>
        <w:t>Wesbank</w:t>
      </w:r>
      <w:proofErr w:type="spellEnd"/>
      <w:r w:rsidR="00B729D8" w:rsidRPr="00825734">
        <w:rPr>
          <w:i/>
          <w:iCs/>
          <w:u w:val="single"/>
        </w:rPr>
        <w:t xml:space="preserve"> 2015 3 (SA) 438 SCA</w:t>
      </w:r>
      <w:r w:rsidR="00B729D8">
        <w:t xml:space="preserve">, The Supreme Court of Appeal (“SCA”) </w:t>
      </w:r>
      <w:r w:rsidR="00AF7793">
        <w:t xml:space="preserve">held that “the </w:t>
      </w:r>
      <w:r w:rsidR="008201B6">
        <w:t>moratorium provided by sect 133</w:t>
      </w:r>
      <w:r w:rsidR="008201B6">
        <w:rPr>
          <w:lang w:val="en-GB"/>
        </w:rPr>
        <w:t xml:space="preserve"> was of “</w:t>
      </w:r>
      <w:r w:rsidR="008201B6" w:rsidRPr="00EC1F45">
        <w:rPr>
          <w:i/>
          <w:iCs/>
          <w:lang w:val="en-GB"/>
        </w:rPr>
        <w:t>critical importance</w:t>
      </w:r>
      <w:r w:rsidR="00EC1F45" w:rsidRPr="00EC1F45">
        <w:rPr>
          <w:i/>
          <w:iCs/>
          <w:lang w:val="en-GB"/>
        </w:rPr>
        <w:t xml:space="preserve"> since it provides for a crucial breathing space or a period of respite to enable the company to restructure its affairs</w:t>
      </w:r>
      <w:r w:rsidR="00EC1F45">
        <w:rPr>
          <w:lang w:val="en-GB"/>
        </w:rPr>
        <w:t>.”</w:t>
      </w:r>
      <w:r w:rsidR="008201B6">
        <w:rPr>
          <w:lang w:val="en-GB"/>
        </w:rPr>
        <w:t xml:space="preserve"> </w:t>
      </w:r>
      <w:r w:rsidR="00857914">
        <w:rPr>
          <w:lang w:val="en-GB"/>
        </w:rPr>
        <w:t>The court further held that “</w:t>
      </w:r>
      <w:r w:rsidR="00857914" w:rsidRPr="00810D88">
        <w:rPr>
          <w:i/>
          <w:iCs/>
          <w:lang w:val="en-GB"/>
        </w:rPr>
        <w:t>enforcement action</w:t>
      </w:r>
      <w:r w:rsidR="00857914">
        <w:rPr>
          <w:lang w:val="en-GB"/>
        </w:rPr>
        <w:t>”</w:t>
      </w:r>
      <w:r w:rsidR="00BE06E6">
        <w:rPr>
          <w:lang w:val="en-GB"/>
        </w:rPr>
        <w:t xml:space="preserve"> was a species of legal proceedings</w:t>
      </w:r>
      <w:r w:rsidR="00C617E7">
        <w:rPr>
          <w:lang w:val="en-GB"/>
        </w:rPr>
        <w:t xml:space="preserve"> and more specifically with reference </w:t>
      </w:r>
      <w:r w:rsidR="00810D88">
        <w:rPr>
          <w:lang w:val="en-GB"/>
        </w:rPr>
        <w:t xml:space="preserve">to </w:t>
      </w:r>
      <w:r w:rsidR="00C617E7">
        <w:rPr>
          <w:lang w:val="en-GB"/>
        </w:rPr>
        <w:t>the definition of “</w:t>
      </w:r>
      <w:r w:rsidR="00C617E7" w:rsidRPr="00810D88">
        <w:rPr>
          <w:i/>
          <w:iCs/>
          <w:lang w:val="en-GB"/>
        </w:rPr>
        <w:t>any forum</w:t>
      </w:r>
      <w:r w:rsidR="00C617E7">
        <w:rPr>
          <w:lang w:val="en-GB"/>
        </w:rPr>
        <w:t>” being a court or tribunal.</w:t>
      </w:r>
    </w:p>
    <w:p w14:paraId="76033A22" w14:textId="77777777" w:rsidR="001D1748" w:rsidRDefault="001D1748" w:rsidP="00E30749">
      <w:pPr>
        <w:rPr>
          <w:lang w:val="en-GB"/>
        </w:rPr>
      </w:pPr>
    </w:p>
    <w:p w14:paraId="6FEFA1E3" w14:textId="2998EE90" w:rsidR="00825466" w:rsidRDefault="001D1748" w:rsidP="00E30749">
      <w:pPr>
        <w:rPr>
          <w:lang w:val="en-GB"/>
        </w:rPr>
      </w:pPr>
      <w:r>
        <w:rPr>
          <w:lang w:val="en-GB"/>
        </w:rPr>
        <w:t xml:space="preserve">Applied to the facts, </w:t>
      </w:r>
      <w:r w:rsidR="00182839">
        <w:rPr>
          <w:lang w:val="en-GB"/>
        </w:rPr>
        <w:t>t</w:t>
      </w:r>
      <w:r w:rsidR="00825466">
        <w:rPr>
          <w:lang w:val="en-GB"/>
        </w:rPr>
        <w:t xml:space="preserve">he application for money judgement by </w:t>
      </w:r>
      <w:r w:rsidR="0099437B">
        <w:rPr>
          <w:lang w:val="en-GB"/>
        </w:rPr>
        <w:t xml:space="preserve">Opera </w:t>
      </w:r>
      <w:r w:rsidR="00182839">
        <w:rPr>
          <w:lang w:val="en-GB"/>
        </w:rPr>
        <w:t xml:space="preserve">Sound </w:t>
      </w:r>
      <w:r w:rsidR="0099437B">
        <w:rPr>
          <w:lang w:val="en-GB"/>
        </w:rPr>
        <w:t>Engineering (Pty) Ltd</w:t>
      </w:r>
      <w:r w:rsidR="00701273">
        <w:rPr>
          <w:lang w:val="en-GB"/>
        </w:rPr>
        <w:t xml:space="preserve"> </w:t>
      </w:r>
      <w:r w:rsidR="00B87269">
        <w:rPr>
          <w:lang w:val="en-GB"/>
        </w:rPr>
        <w:t xml:space="preserve">in the high Court of South Africa KZN Division, </w:t>
      </w:r>
      <w:r w:rsidR="002764A3">
        <w:rPr>
          <w:lang w:val="en-GB"/>
        </w:rPr>
        <w:t xml:space="preserve">against </w:t>
      </w:r>
      <w:proofErr w:type="spellStart"/>
      <w:r w:rsidR="002764A3">
        <w:rPr>
          <w:lang w:val="en-GB"/>
        </w:rPr>
        <w:t>Khusela</w:t>
      </w:r>
      <w:proofErr w:type="spellEnd"/>
      <w:r w:rsidR="002764A3">
        <w:rPr>
          <w:lang w:val="en-GB"/>
        </w:rPr>
        <w:t xml:space="preserve"> Entertainment (Pty) Ltd (“</w:t>
      </w:r>
      <w:r w:rsidR="002764A3" w:rsidRPr="00810D88">
        <w:rPr>
          <w:b/>
          <w:bCs/>
          <w:lang w:val="en-GB"/>
        </w:rPr>
        <w:t>the Company</w:t>
      </w:r>
      <w:r w:rsidR="002764A3">
        <w:rPr>
          <w:lang w:val="en-GB"/>
        </w:rPr>
        <w:t xml:space="preserve">”) </w:t>
      </w:r>
      <w:r w:rsidR="00701273">
        <w:rPr>
          <w:lang w:val="en-GB"/>
        </w:rPr>
        <w:t>would be stayed</w:t>
      </w:r>
      <w:r w:rsidR="009D608A">
        <w:rPr>
          <w:lang w:val="en-GB"/>
        </w:rPr>
        <w:t xml:space="preserve"> and Opera will not be able to enforce its rights against </w:t>
      </w:r>
      <w:proofErr w:type="spellStart"/>
      <w:r w:rsidR="009D608A">
        <w:rPr>
          <w:lang w:val="en-GB"/>
        </w:rPr>
        <w:t>Khuesala</w:t>
      </w:r>
      <w:proofErr w:type="spellEnd"/>
      <w:r w:rsidR="009D608A">
        <w:rPr>
          <w:lang w:val="en-GB"/>
        </w:rPr>
        <w:t xml:space="preserve"> while being in business rescue</w:t>
      </w:r>
      <w:r w:rsidR="00182839">
        <w:rPr>
          <w:lang w:val="en-GB"/>
        </w:rPr>
        <w:t>.</w:t>
      </w:r>
    </w:p>
    <w:p w14:paraId="1553753D" w14:textId="77777777" w:rsidR="00C617E7" w:rsidRDefault="00C617E7" w:rsidP="00E30749">
      <w:pPr>
        <w:rPr>
          <w:lang w:val="en-GB"/>
        </w:rPr>
      </w:pPr>
    </w:p>
    <w:p w14:paraId="6D5630B1" w14:textId="30AD62C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9D608A">
        <w:rPr>
          <w:b/>
          <w:bCs/>
          <w:lang w:val="en-GB"/>
        </w:rPr>
        <w:t>What is the requisite majority of creditors</w:t>
      </w:r>
      <w:r w:rsidR="00CB14DF" w:rsidRPr="009D608A">
        <w:rPr>
          <w:b/>
          <w:bCs/>
          <w:lang w:val="en-GB"/>
        </w:rPr>
        <w:t>’</w:t>
      </w:r>
      <w:r w:rsidRPr="009D608A">
        <w:rPr>
          <w:b/>
          <w:bCs/>
          <w:lang w:val="en-GB"/>
        </w:rPr>
        <w:t xml:space="preserve"> support that is required for a business </w:t>
      </w:r>
      <w:r w:rsidR="00FA4123" w:rsidRPr="009D608A">
        <w:rPr>
          <w:b/>
          <w:bCs/>
          <w:lang w:val="en-GB"/>
        </w:rPr>
        <w:t>rescue plan</w:t>
      </w:r>
      <w:r w:rsidRPr="009D608A">
        <w:rPr>
          <w:b/>
          <w:bCs/>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46E61C7D" w14:textId="3B66B6FC" w:rsidR="00E93868" w:rsidRDefault="00657F7A" w:rsidP="00657F7A">
      <w:pPr>
        <w:tabs>
          <w:tab w:val="left" w:pos="2172"/>
        </w:tabs>
        <w:rPr>
          <w:lang w:val="en-GB"/>
        </w:rPr>
      </w:pPr>
      <w:r>
        <w:rPr>
          <w:lang w:val="en-GB"/>
        </w:rPr>
        <w:t>Sect 150(2)</w:t>
      </w:r>
      <w:r w:rsidR="008511BE">
        <w:rPr>
          <w:lang w:val="en-GB"/>
        </w:rPr>
        <w:t xml:space="preserve"> of the Act</w:t>
      </w:r>
      <w:r w:rsidR="00DD6694">
        <w:rPr>
          <w:lang w:val="en-GB"/>
        </w:rPr>
        <w:t xml:space="preserve"> provides that a </w:t>
      </w:r>
      <w:r w:rsidR="000C4FC6">
        <w:rPr>
          <w:lang w:val="en-GB"/>
        </w:rPr>
        <w:t xml:space="preserve">proposed </w:t>
      </w:r>
      <w:r w:rsidR="00DD6694">
        <w:rPr>
          <w:lang w:val="en-GB"/>
        </w:rPr>
        <w:t xml:space="preserve">business rescue plan will be </w:t>
      </w:r>
      <w:r w:rsidR="000C4FC6">
        <w:rPr>
          <w:lang w:val="en-GB"/>
        </w:rPr>
        <w:t>approved on a preliminary basis</w:t>
      </w:r>
      <w:r w:rsidR="00E93868">
        <w:rPr>
          <w:lang w:val="en-GB"/>
        </w:rPr>
        <w:t xml:space="preserve"> if </w:t>
      </w:r>
      <w:r w:rsidR="001D1748">
        <w:rPr>
          <w:lang w:val="en-GB"/>
        </w:rPr>
        <w:t>:</w:t>
      </w:r>
    </w:p>
    <w:p w14:paraId="3F1DB5AD" w14:textId="77777777" w:rsidR="001D1748" w:rsidRDefault="001D1748" w:rsidP="00657F7A">
      <w:pPr>
        <w:tabs>
          <w:tab w:val="left" w:pos="2172"/>
        </w:tabs>
        <w:rPr>
          <w:lang w:val="en-GB"/>
        </w:rPr>
      </w:pPr>
    </w:p>
    <w:p w14:paraId="6737C494" w14:textId="2267AA21" w:rsidR="00E36DF9" w:rsidRDefault="00E93868" w:rsidP="009B1C82">
      <w:pPr>
        <w:tabs>
          <w:tab w:val="left" w:pos="2172"/>
        </w:tabs>
        <w:ind w:left="720" w:hanging="720"/>
        <w:rPr>
          <w:lang w:val="en-GB"/>
        </w:rPr>
      </w:pPr>
      <w:r>
        <w:rPr>
          <w:lang w:val="en-GB"/>
        </w:rPr>
        <w:t>(</w:t>
      </w:r>
      <w:proofErr w:type="spellStart"/>
      <w:r>
        <w:rPr>
          <w:lang w:val="en-GB"/>
        </w:rPr>
        <w:t>i</w:t>
      </w:r>
      <w:proofErr w:type="spellEnd"/>
      <w:r>
        <w:rPr>
          <w:lang w:val="en-GB"/>
        </w:rPr>
        <w:t xml:space="preserve">) </w:t>
      </w:r>
      <w:r w:rsidR="009B1C82">
        <w:rPr>
          <w:lang w:val="en-GB"/>
        </w:rPr>
        <w:tab/>
      </w:r>
      <w:r>
        <w:rPr>
          <w:lang w:val="en-GB"/>
        </w:rPr>
        <w:t xml:space="preserve">it was supported by the holders of </w:t>
      </w:r>
      <w:r w:rsidRPr="0074244D">
        <w:rPr>
          <w:u w:val="single"/>
          <w:lang w:val="en-GB"/>
        </w:rPr>
        <w:t>more than 75% of the creditor’s</w:t>
      </w:r>
      <w:r w:rsidR="009B1C82" w:rsidRPr="0074244D">
        <w:rPr>
          <w:u w:val="single"/>
          <w:lang w:val="en-GB"/>
        </w:rPr>
        <w:t xml:space="preserve"> voting interest</w:t>
      </w:r>
      <w:r w:rsidR="009B1C82">
        <w:rPr>
          <w:lang w:val="en-GB"/>
        </w:rPr>
        <w:t xml:space="preserve"> that were voted; and</w:t>
      </w:r>
    </w:p>
    <w:p w14:paraId="327B62D4" w14:textId="77777777" w:rsidR="001D1748" w:rsidRDefault="001D1748" w:rsidP="009B1C82">
      <w:pPr>
        <w:tabs>
          <w:tab w:val="left" w:pos="2172"/>
        </w:tabs>
        <w:ind w:left="720" w:hanging="720"/>
        <w:rPr>
          <w:lang w:val="en-GB"/>
        </w:rPr>
      </w:pPr>
    </w:p>
    <w:p w14:paraId="7A0956B0" w14:textId="7E3ABB62" w:rsidR="009B1C82" w:rsidRDefault="009B1C82" w:rsidP="0074244D">
      <w:pPr>
        <w:tabs>
          <w:tab w:val="left" w:pos="2172"/>
        </w:tabs>
        <w:ind w:left="720" w:hanging="720"/>
        <w:rPr>
          <w:lang w:val="en-GB"/>
        </w:rPr>
      </w:pPr>
      <w:r>
        <w:rPr>
          <w:lang w:val="en-GB"/>
        </w:rPr>
        <w:t xml:space="preserve">(ii) </w:t>
      </w:r>
      <w:r w:rsidR="0074244D">
        <w:rPr>
          <w:lang w:val="en-GB"/>
        </w:rPr>
        <w:tab/>
      </w:r>
      <w:r>
        <w:rPr>
          <w:lang w:val="en-GB"/>
        </w:rPr>
        <w:t>the votes i</w:t>
      </w:r>
      <w:r w:rsidR="007D3AF0">
        <w:rPr>
          <w:lang w:val="en-GB"/>
        </w:rPr>
        <w:t xml:space="preserve">n support pf the proposed plan included </w:t>
      </w:r>
      <w:r w:rsidR="007D3AF0" w:rsidRPr="0074244D">
        <w:rPr>
          <w:u w:val="single"/>
          <w:lang w:val="en-GB"/>
        </w:rPr>
        <w:t>at least 50% of the independent creditor’s voting interest</w:t>
      </w:r>
      <w:r w:rsidR="0074244D">
        <w:rPr>
          <w:lang w:val="en-GB"/>
        </w:rPr>
        <w:t>, if any, that were voted.</w:t>
      </w:r>
    </w:p>
    <w:p w14:paraId="07882F38" w14:textId="77777777" w:rsidR="00F562C7" w:rsidRDefault="00F562C7" w:rsidP="0074244D">
      <w:pPr>
        <w:tabs>
          <w:tab w:val="left" w:pos="2172"/>
        </w:tabs>
        <w:ind w:left="720" w:hanging="720"/>
        <w:rPr>
          <w:lang w:val="en-GB"/>
        </w:rPr>
      </w:pPr>
    </w:p>
    <w:p w14:paraId="1AFBF3A6" w14:textId="135AE058" w:rsidR="00F562C7" w:rsidRDefault="00FC41E4" w:rsidP="007D5C69">
      <w:pPr>
        <w:tabs>
          <w:tab w:val="left" w:pos="2172"/>
          <w:tab w:val="left" w:pos="5856"/>
        </w:tabs>
        <w:rPr>
          <w:lang w:val="en-GB"/>
        </w:rPr>
      </w:pPr>
      <w:r>
        <w:rPr>
          <w:lang w:val="en-GB"/>
        </w:rPr>
        <w:t>In terms of sect 150</w:t>
      </w:r>
      <w:r w:rsidR="00A34008">
        <w:rPr>
          <w:lang w:val="en-GB"/>
        </w:rPr>
        <w:t>(3)(b) if a proposed plan doe</w:t>
      </w:r>
      <w:r w:rsidR="00044403">
        <w:rPr>
          <w:lang w:val="en-GB"/>
        </w:rPr>
        <w:t>s</w:t>
      </w:r>
      <w:r w:rsidR="00A34008">
        <w:rPr>
          <w:lang w:val="en-GB"/>
        </w:rPr>
        <w:t xml:space="preserve"> not alter the rights of holders of any class of the</w:t>
      </w:r>
      <w:r w:rsidR="007D5C69">
        <w:rPr>
          <w:lang w:val="en-GB"/>
        </w:rPr>
        <w:t xml:space="preserve"> </w:t>
      </w:r>
      <w:r w:rsidR="00A34008">
        <w:rPr>
          <w:lang w:val="en-GB"/>
        </w:rPr>
        <w:t>compan</w:t>
      </w:r>
      <w:r w:rsidR="00AA4490">
        <w:rPr>
          <w:lang w:val="en-GB"/>
        </w:rPr>
        <w:t>y’s securities, approval on a preliminary basis i</w:t>
      </w:r>
      <w:r w:rsidR="00F159ED">
        <w:rPr>
          <w:lang w:val="en-GB"/>
        </w:rPr>
        <w:t>.</w:t>
      </w:r>
      <w:r w:rsidR="00AA4490">
        <w:rPr>
          <w:lang w:val="en-GB"/>
        </w:rPr>
        <w:t>t</w:t>
      </w:r>
      <w:r w:rsidR="00F159ED">
        <w:rPr>
          <w:lang w:val="en-GB"/>
        </w:rPr>
        <w:t>.</w:t>
      </w:r>
      <w:r w:rsidR="00AA4490">
        <w:rPr>
          <w:lang w:val="en-GB"/>
        </w:rPr>
        <w:t>o sect 150(2)</w:t>
      </w:r>
      <w:r w:rsidR="007D5C69">
        <w:rPr>
          <w:lang w:val="en-GB"/>
        </w:rPr>
        <w:t xml:space="preserve"> will </w:t>
      </w:r>
      <w:r w:rsidR="00044403">
        <w:rPr>
          <w:lang w:val="en-GB"/>
        </w:rPr>
        <w:t xml:space="preserve">also </w:t>
      </w:r>
      <w:r w:rsidR="007D5C69">
        <w:rPr>
          <w:lang w:val="en-GB"/>
        </w:rPr>
        <w:t>constitute the final adoption of the plan subjects to all conditions of the plan being met.</w:t>
      </w:r>
    </w:p>
    <w:p w14:paraId="73C9916D" w14:textId="77777777" w:rsidR="007D5C69" w:rsidRDefault="007D5C69" w:rsidP="00A34008">
      <w:pPr>
        <w:tabs>
          <w:tab w:val="left" w:pos="2172"/>
          <w:tab w:val="left" w:pos="5856"/>
        </w:tabs>
        <w:ind w:left="720" w:hanging="720"/>
        <w:rPr>
          <w:lang w:val="en-GB"/>
        </w:rPr>
      </w:pPr>
    </w:p>
    <w:p w14:paraId="33CA91F3" w14:textId="708417D8" w:rsidR="007D5C69" w:rsidRPr="00CB14DF" w:rsidRDefault="00F159ED" w:rsidP="00B6171E">
      <w:pPr>
        <w:tabs>
          <w:tab w:val="left" w:pos="2172"/>
          <w:tab w:val="left" w:pos="5856"/>
        </w:tabs>
        <w:rPr>
          <w:lang w:val="en-GB"/>
        </w:rPr>
      </w:pPr>
      <w:r>
        <w:rPr>
          <w:lang w:val="en-GB"/>
        </w:rPr>
        <w:t>However, i</w:t>
      </w:r>
      <w:r w:rsidR="003A3668">
        <w:rPr>
          <w:lang w:val="en-GB"/>
        </w:rPr>
        <w:t>f the proposed plan do</w:t>
      </w:r>
      <w:r w:rsidR="00B6171E">
        <w:rPr>
          <w:lang w:val="en-GB"/>
        </w:rPr>
        <w:t>es</w:t>
      </w:r>
      <w:r w:rsidR="003A3668">
        <w:rPr>
          <w:lang w:val="en-GB"/>
        </w:rPr>
        <w:t xml:space="preserve"> alter the rights of any class of holders of </w:t>
      </w:r>
      <w:r>
        <w:rPr>
          <w:lang w:val="en-GB"/>
        </w:rPr>
        <w:t xml:space="preserve">the company’s </w:t>
      </w:r>
      <w:r w:rsidR="003A3668">
        <w:rPr>
          <w:lang w:val="en-GB"/>
        </w:rPr>
        <w:t>security</w:t>
      </w:r>
      <w:r>
        <w:rPr>
          <w:lang w:val="en-GB"/>
        </w:rPr>
        <w:t xml:space="preserve">, the BRP is obliged </w:t>
      </w:r>
      <w:r w:rsidR="00B6171E">
        <w:rPr>
          <w:lang w:val="en-GB"/>
        </w:rPr>
        <w:t>i</w:t>
      </w:r>
      <w:r w:rsidR="00F03299">
        <w:rPr>
          <w:lang w:val="en-GB"/>
        </w:rPr>
        <w:t>.</w:t>
      </w:r>
      <w:r w:rsidR="00B6171E">
        <w:rPr>
          <w:lang w:val="en-GB"/>
        </w:rPr>
        <w:t>t</w:t>
      </w:r>
      <w:r w:rsidR="00F03299">
        <w:rPr>
          <w:lang w:val="en-GB"/>
        </w:rPr>
        <w:t>.</w:t>
      </w:r>
      <w:r w:rsidR="00B6171E">
        <w:rPr>
          <w:lang w:val="en-GB"/>
        </w:rPr>
        <w:t xml:space="preserve">o sect </w:t>
      </w:r>
      <w:r w:rsidR="00F03299">
        <w:rPr>
          <w:lang w:val="en-GB"/>
        </w:rPr>
        <w:t xml:space="preserve">152(3) </w:t>
      </w:r>
      <w:r>
        <w:rPr>
          <w:lang w:val="en-GB"/>
        </w:rPr>
        <w:t>to immediately hold a meeting</w:t>
      </w:r>
      <w:r w:rsidR="00E715AE">
        <w:rPr>
          <w:lang w:val="en-GB"/>
        </w:rPr>
        <w:t xml:space="preserve"> of the holders of the class or classes of securities who’s right would be affected by the plan and call for a vote</w:t>
      </w:r>
      <w:r w:rsidR="001C594D">
        <w:rPr>
          <w:lang w:val="en-GB"/>
        </w:rPr>
        <w:t xml:space="preserve"> to approve the proposed plan. </w:t>
      </w:r>
      <w:r w:rsidR="006E6C7A">
        <w:rPr>
          <w:lang w:val="en-GB"/>
        </w:rPr>
        <w:t xml:space="preserve">If </w:t>
      </w:r>
      <w:r w:rsidR="005D1C42">
        <w:rPr>
          <w:lang w:val="en-GB"/>
        </w:rPr>
        <w:t xml:space="preserve">the simple majority vote in favour of the plan </w:t>
      </w:r>
      <w:r w:rsidR="00044403">
        <w:rPr>
          <w:lang w:val="en-GB"/>
        </w:rPr>
        <w:t>the plan</w:t>
      </w:r>
      <w:r w:rsidR="005D1C42">
        <w:rPr>
          <w:lang w:val="en-GB"/>
        </w:rPr>
        <w:t xml:space="preserve"> will be considered to </w:t>
      </w:r>
      <w:r w:rsidR="004501E4">
        <w:rPr>
          <w:lang w:val="en-GB"/>
        </w:rPr>
        <w:t xml:space="preserve">have been finally adopted subject to all conditions of the plan being met. </w:t>
      </w:r>
    </w:p>
    <w:p w14:paraId="14EB3CAB" w14:textId="77777777" w:rsidR="0026217B" w:rsidRDefault="0026217B" w:rsidP="00E30749">
      <w:pPr>
        <w:rPr>
          <w:color w:val="A6A6A6" w:themeColor="background1" w:themeShade="A6"/>
          <w:lang w:val="en-GB"/>
        </w:rPr>
      </w:pPr>
    </w:p>
    <w:p w14:paraId="78352502" w14:textId="2F862BBD" w:rsidR="00EF6B1D" w:rsidRPr="00F637B8" w:rsidRDefault="00EF6B1D" w:rsidP="00E30749">
      <w:pPr>
        <w:rPr>
          <w:rFonts w:ascii="Avenir Next Demi Bold" w:hAnsi="Avenir Next Demi Bold"/>
          <w:b/>
          <w:bCs/>
          <w:lang w:val="en-GB"/>
        </w:rPr>
      </w:pPr>
      <w:r w:rsidRPr="00F637B8">
        <w:rPr>
          <w:rFonts w:ascii="Avenir Next Demi Bold" w:hAnsi="Avenir Next Demi Bold"/>
          <w:b/>
          <w:bCs/>
          <w:lang w:val="en-GB"/>
        </w:rPr>
        <w:t xml:space="preserve">Question </w:t>
      </w:r>
      <w:r w:rsidR="00CB14DF">
        <w:rPr>
          <w:rFonts w:ascii="Avenir Next Demi Bold" w:hAnsi="Avenir Next Demi Bold"/>
          <w:b/>
          <w:bCs/>
          <w:lang w:val="en-GB"/>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183852">
        <w:rPr>
          <w:b/>
          <w:bCs/>
          <w:lang w:val="en-GB"/>
        </w:rPr>
        <w:t xml:space="preserve">It is mentioned that Opera Sound Engineering voted against the business rescue plan. Is the </w:t>
      </w:r>
      <w:r w:rsidR="00CA190E" w:rsidRPr="00183852">
        <w:rPr>
          <w:b/>
          <w:bCs/>
          <w:lang w:val="en-GB"/>
        </w:rPr>
        <w:t xml:space="preserve">approved </w:t>
      </w:r>
      <w:r w:rsidRPr="00183852">
        <w:rPr>
          <w:b/>
          <w:bCs/>
          <w:lang w:val="en-GB"/>
        </w:rPr>
        <w:t>business rescue plan binding on Opera Sound Engineering? Substantiate</w:t>
      </w:r>
      <w:r w:rsidR="00CA190E" w:rsidRPr="00183852">
        <w:rPr>
          <w:b/>
          <w:bCs/>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53A869BC" w14:textId="6B7B497B" w:rsidR="00E36DF9" w:rsidRDefault="0008034F" w:rsidP="00E30749">
      <w:pPr>
        <w:rPr>
          <w:lang w:val="en-GB"/>
        </w:rPr>
      </w:pPr>
      <w:r>
        <w:rPr>
          <w:lang w:val="en-GB"/>
        </w:rPr>
        <w:t>In terms of sect 15</w:t>
      </w:r>
      <w:r w:rsidR="00A00F37">
        <w:rPr>
          <w:lang w:val="en-GB"/>
        </w:rPr>
        <w:t>4</w:t>
      </w:r>
      <w:r>
        <w:rPr>
          <w:lang w:val="en-GB"/>
        </w:rPr>
        <w:t>(</w:t>
      </w:r>
      <w:r w:rsidR="00A00F37">
        <w:rPr>
          <w:lang w:val="en-GB"/>
        </w:rPr>
        <w:t>2</w:t>
      </w:r>
      <w:r>
        <w:rPr>
          <w:lang w:val="en-GB"/>
        </w:rPr>
        <w:t>)</w:t>
      </w:r>
      <w:r w:rsidR="00A00F37">
        <w:rPr>
          <w:lang w:val="en-GB"/>
        </w:rPr>
        <w:t xml:space="preserve"> of the Act</w:t>
      </w:r>
      <w:r w:rsidR="00E86DE1">
        <w:rPr>
          <w:lang w:val="en-GB"/>
        </w:rPr>
        <w:t xml:space="preserve">, if a business rescue plan has been </w:t>
      </w:r>
      <w:r w:rsidR="00EF0CF8">
        <w:rPr>
          <w:lang w:val="en-GB"/>
        </w:rPr>
        <w:t>approved</w:t>
      </w:r>
      <w:r w:rsidR="0072057E">
        <w:rPr>
          <w:lang w:val="en-GB"/>
        </w:rPr>
        <w:t>/adopted</w:t>
      </w:r>
      <w:r w:rsidR="00EF0CF8">
        <w:rPr>
          <w:lang w:val="en-GB"/>
        </w:rPr>
        <w:t xml:space="preserve"> and implemented in accordance with</w:t>
      </w:r>
      <w:r w:rsidR="00175AB3">
        <w:rPr>
          <w:lang w:val="en-GB"/>
        </w:rPr>
        <w:t xml:space="preserve"> Chapter 6, a creditor is not entitled</w:t>
      </w:r>
      <w:r w:rsidR="0072057E" w:rsidRPr="0072057E">
        <w:rPr>
          <w:lang w:val="en-GB"/>
        </w:rPr>
        <w:t xml:space="preserve"> </w:t>
      </w:r>
      <w:r w:rsidR="0072057E">
        <w:rPr>
          <w:lang w:val="en-GB"/>
        </w:rPr>
        <w:t xml:space="preserve">to enforce any debt owed by the company immediately before the commencement </w:t>
      </w:r>
      <w:r w:rsidR="00085109">
        <w:rPr>
          <w:lang w:val="en-GB"/>
        </w:rPr>
        <w:t>o</w:t>
      </w:r>
      <w:r w:rsidR="00F2467B">
        <w:rPr>
          <w:lang w:val="en-GB"/>
        </w:rPr>
        <w:t xml:space="preserve">f </w:t>
      </w:r>
      <w:r w:rsidR="00085109">
        <w:rPr>
          <w:lang w:val="en-GB"/>
        </w:rPr>
        <w:t>business rescue proceedings except to the extent provided for in the business rescue plan.</w:t>
      </w:r>
    </w:p>
    <w:p w14:paraId="4B50DD5E" w14:textId="77777777" w:rsidR="00C7406C" w:rsidRDefault="00C7406C" w:rsidP="00E30749">
      <w:pPr>
        <w:rPr>
          <w:lang w:val="en-GB"/>
        </w:rPr>
      </w:pPr>
    </w:p>
    <w:p w14:paraId="64F98C24" w14:textId="3BA8B445" w:rsidR="00B85F4D" w:rsidRDefault="00B85F4D" w:rsidP="00E30749">
      <w:pPr>
        <w:rPr>
          <w:lang w:val="en-GB"/>
        </w:rPr>
      </w:pPr>
      <w:r>
        <w:rPr>
          <w:lang w:val="en-GB"/>
        </w:rPr>
        <w:t>Th</w:t>
      </w:r>
      <w:r w:rsidR="00416842">
        <w:rPr>
          <w:lang w:val="en-GB"/>
        </w:rPr>
        <w:t xml:space="preserve">e </w:t>
      </w:r>
      <w:r w:rsidR="00D722FE">
        <w:rPr>
          <w:lang w:val="en-GB"/>
        </w:rPr>
        <w:t>effect of the adoption of the plan is that the plan become a binding agreement between the BR</w:t>
      </w:r>
      <w:r w:rsidR="00F72579">
        <w:rPr>
          <w:lang w:val="en-GB"/>
        </w:rPr>
        <w:t>P</w:t>
      </w:r>
      <w:r w:rsidR="00D722FE">
        <w:rPr>
          <w:lang w:val="en-GB"/>
        </w:rPr>
        <w:t xml:space="preserve">/Company and </w:t>
      </w:r>
      <w:r w:rsidR="00F72579">
        <w:rPr>
          <w:lang w:val="en-GB"/>
        </w:rPr>
        <w:t>all affected parties. This</w:t>
      </w:r>
      <w:r>
        <w:rPr>
          <w:lang w:val="en-GB"/>
        </w:rPr>
        <w:t xml:space="preserve"> provision is commonly referred to as the </w:t>
      </w:r>
      <w:r w:rsidR="005A1452">
        <w:rPr>
          <w:lang w:val="en-GB"/>
        </w:rPr>
        <w:t>“</w:t>
      </w:r>
      <w:r w:rsidR="005A1452" w:rsidRPr="00F72579">
        <w:rPr>
          <w:u w:val="single"/>
          <w:lang w:val="en-GB"/>
        </w:rPr>
        <w:t>cram</w:t>
      </w:r>
      <w:r w:rsidR="00044403">
        <w:rPr>
          <w:u w:val="single"/>
          <w:lang w:val="en-GB"/>
        </w:rPr>
        <w:t>-</w:t>
      </w:r>
      <w:r w:rsidR="005A1452" w:rsidRPr="00F72579">
        <w:rPr>
          <w:u w:val="single"/>
          <w:lang w:val="en-GB"/>
        </w:rPr>
        <w:t>down</w:t>
      </w:r>
      <w:r w:rsidR="005A1452">
        <w:rPr>
          <w:lang w:val="en-GB"/>
        </w:rPr>
        <w:t>” provision.</w:t>
      </w:r>
    </w:p>
    <w:p w14:paraId="193EE122" w14:textId="77777777" w:rsidR="005A1452" w:rsidRDefault="005A1452" w:rsidP="00E30749">
      <w:pPr>
        <w:rPr>
          <w:lang w:val="en-GB"/>
        </w:rPr>
      </w:pPr>
    </w:p>
    <w:p w14:paraId="29E5CD10" w14:textId="5EA27518" w:rsidR="00C7406C" w:rsidRPr="00F637B8" w:rsidRDefault="00C7406C" w:rsidP="00E30749">
      <w:pPr>
        <w:rPr>
          <w:lang w:val="en-GB"/>
        </w:rPr>
      </w:pPr>
      <w:r>
        <w:rPr>
          <w:lang w:val="en-GB"/>
        </w:rPr>
        <w:lastRenderedPageBreak/>
        <w:t>The plan is therefore</w:t>
      </w:r>
      <w:r w:rsidR="00273687">
        <w:rPr>
          <w:lang w:val="en-GB"/>
        </w:rPr>
        <w:t xml:space="preserve"> binding on the company and each of its creditors</w:t>
      </w:r>
      <w:r w:rsidR="00954C44">
        <w:rPr>
          <w:lang w:val="en-GB"/>
        </w:rPr>
        <w:t xml:space="preserve">, </w:t>
      </w:r>
      <w:r w:rsidR="00273687">
        <w:rPr>
          <w:lang w:val="en-GB"/>
        </w:rPr>
        <w:t xml:space="preserve">and every holder of </w:t>
      </w:r>
      <w:r w:rsidR="00F2467B">
        <w:rPr>
          <w:lang w:val="en-GB"/>
        </w:rPr>
        <w:t>the compan</w:t>
      </w:r>
      <w:r w:rsidR="005A1452">
        <w:rPr>
          <w:lang w:val="en-GB"/>
        </w:rPr>
        <w:t>y’</w:t>
      </w:r>
      <w:r w:rsidR="00F2467B">
        <w:rPr>
          <w:lang w:val="en-GB"/>
        </w:rPr>
        <w:t xml:space="preserve">s securities irrespective of whether such </w:t>
      </w:r>
      <w:r w:rsidR="00BC1E60">
        <w:rPr>
          <w:lang w:val="en-GB"/>
        </w:rPr>
        <w:t>person was present at the meeting, voted for or against the plan</w:t>
      </w:r>
      <w:r w:rsidR="00B85F4D">
        <w:rPr>
          <w:lang w:val="en-GB"/>
        </w:rPr>
        <w:t xml:space="preserve"> or had proven claims against the company (or not).</w:t>
      </w:r>
    </w:p>
    <w:p w14:paraId="75BD03C6" w14:textId="77777777" w:rsidR="009E0F03" w:rsidRDefault="009E0F03" w:rsidP="00E30749">
      <w:pPr>
        <w:rPr>
          <w:lang w:val="en-GB"/>
        </w:rPr>
      </w:pPr>
    </w:p>
    <w:p w14:paraId="28B1A520" w14:textId="07473DE7" w:rsidR="00EF6B1D" w:rsidRDefault="009E0F03" w:rsidP="00E30749">
      <w:pPr>
        <w:rPr>
          <w:lang w:val="en-GB"/>
        </w:rPr>
      </w:pPr>
      <w:r>
        <w:rPr>
          <w:lang w:val="en-GB"/>
        </w:rPr>
        <w:t>The plan is therefore binding on Opera Sound Engineering irrespective of whether it voted against the plan.</w:t>
      </w:r>
    </w:p>
    <w:p w14:paraId="532D87A8" w14:textId="77777777" w:rsidR="009E0F03" w:rsidRDefault="009E0F03" w:rsidP="00E30749">
      <w:pPr>
        <w:rPr>
          <w:lang w:val="en-GB"/>
        </w:rPr>
      </w:pPr>
    </w:p>
    <w:p w14:paraId="41A8658C" w14:textId="28A64910" w:rsidR="009E0F03" w:rsidRDefault="002A6B24" w:rsidP="00E30749">
      <w:pPr>
        <w:rPr>
          <w:lang w:val="en-GB"/>
        </w:rPr>
      </w:pPr>
      <w:r>
        <w:rPr>
          <w:lang w:val="en-GB"/>
        </w:rPr>
        <w:t>The SCA i</w:t>
      </w:r>
      <w:r w:rsidR="009E0F03">
        <w:rPr>
          <w:lang w:val="en-GB"/>
        </w:rPr>
        <w:t xml:space="preserve">n </w:t>
      </w:r>
      <w:r w:rsidRPr="00825734">
        <w:rPr>
          <w:i/>
          <w:iCs/>
          <w:u w:val="single"/>
          <w:lang w:val="en-GB"/>
        </w:rPr>
        <w:t>Van Zyl v Auto Commodities (Pty) Ltd 2021 3 All SA 395 (SCA)</w:t>
      </w:r>
      <w:r>
        <w:rPr>
          <w:u w:val="single"/>
          <w:lang w:val="en-GB"/>
        </w:rPr>
        <w:t xml:space="preserve"> </w:t>
      </w:r>
      <w:r w:rsidR="004D098D">
        <w:rPr>
          <w:lang w:val="en-GB"/>
        </w:rPr>
        <w:t xml:space="preserve">held that </w:t>
      </w:r>
      <w:r w:rsidR="004D098D" w:rsidRPr="004D098D">
        <w:rPr>
          <w:lang w:val="en-GB"/>
        </w:rPr>
        <w:t>although the effect</w:t>
      </w:r>
      <w:r w:rsidR="004D098D">
        <w:rPr>
          <w:u w:val="single"/>
          <w:lang w:val="en-GB"/>
        </w:rPr>
        <w:t xml:space="preserve"> </w:t>
      </w:r>
      <w:r w:rsidR="004D098D" w:rsidRPr="004D098D">
        <w:rPr>
          <w:lang w:val="en-GB"/>
        </w:rPr>
        <w:t xml:space="preserve">of sect 154(2) that </w:t>
      </w:r>
      <w:r w:rsidR="006145A6">
        <w:rPr>
          <w:lang w:val="en-GB"/>
        </w:rPr>
        <w:t>a credit cannot enforce the debt</w:t>
      </w:r>
      <w:r w:rsidR="002F527A">
        <w:rPr>
          <w:lang w:val="en-GB"/>
        </w:rPr>
        <w:t xml:space="preserve">, the inability to enforce </w:t>
      </w:r>
      <w:r w:rsidR="00044403">
        <w:rPr>
          <w:lang w:val="en-GB"/>
        </w:rPr>
        <w:t xml:space="preserve">(the cram-down) </w:t>
      </w:r>
      <w:r w:rsidR="002F527A">
        <w:rPr>
          <w:lang w:val="en-GB"/>
        </w:rPr>
        <w:t>does not equate to a discharge of the debt</w:t>
      </w:r>
      <w:r w:rsidR="0021666B">
        <w:rPr>
          <w:lang w:val="en-GB"/>
        </w:rPr>
        <w:t>.</w:t>
      </w:r>
    </w:p>
    <w:p w14:paraId="5F0326F3" w14:textId="77777777" w:rsidR="00F45F27" w:rsidRDefault="00F45F27" w:rsidP="00E30749">
      <w:pPr>
        <w:rPr>
          <w:lang w:val="en-GB"/>
        </w:rPr>
      </w:pPr>
    </w:p>
    <w:p w14:paraId="14844454" w14:textId="106A4219" w:rsidR="00F45F27" w:rsidRDefault="00F45F27" w:rsidP="00E30749">
      <w:pPr>
        <w:rPr>
          <w:lang w:val="en-GB"/>
        </w:rPr>
      </w:pPr>
      <w:r>
        <w:rPr>
          <w:lang w:val="en-GB"/>
        </w:rPr>
        <w:t>Sect 154(2) therefore provides the company with a personal defen</w:t>
      </w:r>
      <w:r w:rsidR="00DC6638">
        <w:rPr>
          <w:lang w:val="en-GB"/>
        </w:rPr>
        <w:t xml:space="preserve">ce </w:t>
      </w:r>
      <w:r>
        <w:rPr>
          <w:lang w:val="en-GB"/>
        </w:rPr>
        <w:t>against any enforcement action</w:t>
      </w:r>
      <w:r w:rsidR="00DC6638">
        <w:rPr>
          <w:lang w:val="en-GB"/>
        </w:rPr>
        <w:t xml:space="preserve"> of Opera’s pre-business rescue claim.</w:t>
      </w:r>
    </w:p>
    <w:p w14:paraId="7EE05773" w14:textId="77777777" w:rsidR="0021666B" w:rsidRDefault="0021666B" w:rsidP="00E30749">
      <w:pPr>
        <w:rPr>
          <w:lang w:val="en-GB"/>
        </w:rPr>
      </w:pPr>
    </w:p>
    <w:p w14:paraId="18EA9162" w14:textId="6998EC21" w:rsidR="0021666B" w:rsidRPr="004D098D" w:rsidRDefault="0021666B" w:rsidP="00E30749">
      <w:pPr>
        <w:rPr>
          <w:lang w:val="en-GB"/>
        </w:rPr>
      </w:pPr>
      <w:r>
        <w:rPr>
          <w:lang w:val="en-GB"/>
        </w:rPr>
        <w:t>Sect 154(2) is not to be confused with sect 154(1)</w:t>
      </w:r>
      <w:r w:rsidR="002207D8">
        <w:rPr>
          <w:lang w:val="en-GB"/>
        </w:rPr>
        <w:t>.</w:t>
      </w:r>
    </w:p>
    <w:p w14:paraId="2C3A5D50" w14:textId="77777777" w:rsidR="004D098D" w:rsidRPr="004D098D" w:rsidRDefault="004D098D" w:rsidP="00E30749">
      <w:pPr>
        <w:rPr>
          <w:u w:val="single"/>
        </w:rPr>
      </w:pPr>
    </w:p>
    <w:p w14:paraId="57EB8B3B" w14:textId="3AEF3DCC"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5919DF">
        <w:rPr>
          <w:b/>
          <w:bCs/>
        </w:rPr>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Pr="009F21C1">
        <w:t>.</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5E63B34" w14:textId="77777777" w:rsidR="0017074E" w:rsidRDefault="00E74C66" w:rsidP="00E30749">
      <w:r w:rsidRPr="00E74C66">
        <w:t xml:space="preserve">The </w:t>
      </w:r>
      <w:r w:rsidR="00D73354">
        <w:t>definition</w:t>
      </w:r>
      <w:r w:rsidRPr="00E74C66">
        <w:t xml:space="preserve"> </w:t>
      </w:r>
      <w:r w:rsidR="00D73354">
        <w:t>of</w:t>
      </w:r>
      <w:r w:rsidRPr="00E74C66">
        <w:t xml:space="preserve"> </w:t>
      </w:r>
      <w:r>
        <w:t>“</w:t>
      </w:r>
      <w:r w:rsidRPr="00E74C66">
        <w:t>Financial Distress</w:t>
      </w:r>
      <w:r>
        <w:t>” is set out in sect</w:t>
      </w:r>
      <w:r w:rsidR="00A506EA">
        <w:t xml:space="preserve"> 128(1)(f) of the Act, which stipulates that </w:t>
      </w:r>
      <w:r w:rsidR="00583510">
        <w:t>financial distress in relation to a</w:t>
      </w:r>
      <w:r w:rsidR="000C432A">
        <w:t xml:space="preserve"> company at a particular time means:</w:t>
      </w:r>
      <w:r w:rsidR="0017074E">
        <w:t xml:space="preserve"> </w:t>
      </w:r>
    </w:p>
    <w:p w14:paraId="25A01032" w14:textId="77777777" w:rsidR="0017074E" w:rsidRDefault="0017074E" w:rsidP="00E30749"/>
    <w:p w14:paraId="6DA2B983" w14:textId="5639221D" w:rsidR="003B72D0" w:rsidRDefault="0017074E" w:rsidP="00032BDF">
      <w:pPr>
        <w:ind w:left="360" w:hanging="360"/>
      </w:pPr>
      <w:r>
        <w:t>(</w:t>
      </w:r>
      <w:proofErr w:type="spellStart"/>
      <w:r>
        <w:t>i</w:t>
      </w:r>
      <w:proofErr w:type="spellEnd"/>
      <w:r>
        <w:t>)  it appears to be reasonable unlikely that the company will be able to pay all of its debts as th</w:t>
      </w:r>
      <w:r w:rsidR="00EB1615">
        <w:t>ey</w:t>
      </w:r>
      <w:r>
        <w:t xml:space="preserve"> become due and payable</w:t>
      </w:r>
      <w:r w:rsidR="009A5E8B">
        <w:t xml:space="preserve"> within the immediately ensuing six months</w:t>
      </w:r>
      <w:r w:rsidR="00EB1615">
        <w:t xml:space="preserve"> (commonly referred to as commercial insolvency</w:t>
      </w:r>
      <w:r w:rsidR="00C22E8C">
        <w:t xml:space="preserve"> </w:t>
      </w:r>
      <w:r w:rsidR="005669E0">
        <w:t xml:space="preserve">having regard to the </w:t>
      </w:r>
      <w:r w:rsidR="00C22E8C">
        <w:t>cash flow</w:t>
      </w:r>
      <w:r w:rsidR="00EB1615">
        <w:t>)</w:t>
      </w:r>
      <w:r w:rsidR="009A5E8B">
        <w:t xml:space="preserve">; </w:t>
      </w:r>
      <w:r w:rsidR="009A5E8B" w:rsidRPr="00032BDF">
        <w:rPr>
          <w:u w:val="single"/>
        </w:rPr>
        <w:t>or</w:t>
      </w:r>
    </w:p>
    <w:p w14:paraId="19ED878E" w14:textId="77777777" w:rsidR="00032BDF" w:rsidRDefault="00032BDF" w:rsidP="00032BDF">
      <w:pPr>
        <w:ind w:left="360" w:hanging="360"/>
      </w:pPr>
    </w:p>
    <w:p w14:paraId="24EAFD73" w14:textId="0B47F5A1" w:rsidR="000C432A" w:rsidRDefault="009A5E8B" w:rsidP="00902A60">
      <w:pPr>
        <w:ind w:left="360" w:hanging="360"/>
      </w:pPr>
      <w:r>
        <w:t xml:space="preserve">(ii) </w:t>
      </w:r>
      <w:r w:rsidR="00032BDF">
        <w:tab/>
      </w:r>
      <w:r>
        <w:t>it appears to be reasonably likely that the company will become insolvent within the immediately ensuing six months</w:t>
      </w:r>
      <w:r w:rsidR="00EB1615">
        <w:t xml:space="preserve"> (</w:t>
      </w:r>
      <w:r w:rsidR="006D4782">
        <w:t xml:space="preserve">this is </w:t>
      </w:r>
      <w:r w:rsidR="00EB1615">
        <w:t>commonly referred to as factual insolvency</w:t>
      </w:r>
      <w:r w:rsidR="00587816">
        <w:t xml:space="preserve"> i</w:t>
      </w:r>
      <w:r w:rsidR="00C22E8C">
        <w:t>.</w:t>
      </w:r>
      <w:r w:rsidR="00587816">
        <w:t>t</w:t>
      </w:r>
      <w:r w:rsidR="00C22E8C">
        <w:t>.</w:t>
      </w:r>
      <w:r w:rsidR="00587816">
        <w:t>o which the liabilities exceed the assets</w:t>
      </w:r>
      <w:r w:rsidR="00EB1615">
        <w:t>)</w:t>
      </w:r>
      <w:r>
        <w:t>.</w:t>
      </w:r>
    </w:p>
    <w:p w14:paraId="7E98C076" w14:textId="77777777" w:rsidR="00902A60" w:rsidRDefault="00902A60" w:rsidP="00902A60">
      <w:pPr>
        <w:ind w:left="360" w:hanging="360"/>
      </w:pPr>
    </w:p>
    <w:p w14:paraId="6BB05BCF" w14:textId="68DE9D88" w:rsidR="00902A60" w:rsidRDefault="00902A60" w:rsidP="00902A60">
      <w:pPr>
        <w:ind w:left="360" w:hanging="360"/>
      </w:pPr>
      <w:r>
        <w:t>The test is therefore a “</w:t>
      </w:r>
      <w:r w:rsidRPr="00461B40">
        <w:rPr>
          <w:u w:val="single"/>
        </w:rPr>
        <w:t>forward looking</w:t>
      </w:r>
      <w:r>
        <w:t>”</w:t>
      </w:r>
      <w:r w:rsidR="005669E0">
        <w:t>.</w:t>
      </w:r>
    </w:p>
    <w:p w14:paraId="6D180BB3" w14:textId="77777777" w:rsidR="00F77659" w:rsidRDefault="00F77659" w:rsidP="00902A60">
      <w:pPr>
        <w:ind w:left="360" w:hanging="360"/>
      </w:pPr>
    </w:p>
    <w:p w14:paraId="7B4FBC40" w14:textId="40BE0A4F" w:rsidR="00F77659" w:rsidRDefault="00F77659" w:rsidP="00BA6960">
      <w:r>
        <w:t xml:space="preserve">In this case the </w:t>
      </w:r>
      <w:r w:rsidR="001B360F">
        <w:t xml:space="preserve">board of </w:t>
      </w:r>
      <w:r>
        <w:t xml:space="preserve">directors were </w:t>
      </w:r>
      <w:r w:rsidR="00924ACF">
        <w:t>still contemplating</w:t>
      </w:r>
      <w:r w:rsidR="00BA6960">
        <w:t xml:space="preserve"> its options i.t.o business rescue while the company was not able to pay its critical suppliers and landlords and employees</w:t>
      </w:r>
      <w:r w:rsidR="001B360F">
        <w:t xml:space="preserve"> (Commercial insolvency in accordance with sect 128(1)(f)</w:t>
      </w:r>
      <w:r w:rsidR="00BA6960">
        <w:t>.</w:t>
      </w:r>
      <w:r w:rsidR="00857EAA">
        <w:t xml:space="preserve"> </w:t>
      </w:r>
      <w:r w:rsidR="000D6E3F">
        <w:t>In terms of sect 12</w:t>
      </w:r>
      <w:r w:rsidR="006C1A32">
        <w:t>9(1)(a) the company was obliged to commence business rescue proceedings</w:t>
      </w:r>
      <w:r w:rsidR="00044403">
        <w:t>.</w:t>
      </w:r>
    </w:p>
    <w:p w14:paraId="3E96C598" w14:textId="77777777" w:rsidR="00857EAA" w:rsidRDefault="00857EAA" w:rsidP="00BA6960"/>
    <w:p w14:paraId="2FD4F9D4" w14:textId="576CCCDA" w:rsidR="00857EAA" w:rsidRDefault="00857EAA" w:rsidP="00BA6960">
      <w:r>
        <w:t xml:space="preserve">If the company was </w:t>
      </w:r>
      <w:r w:rsidR="00DC0F29">
        <w:t xml:space="preserve">already in the position where it cannot pay its debts as they fall due, the company is </w:t>
      </w:r>
      <w:r w:rsidR="0027392B">
        <w:t>clearly</w:t>
      </w:r>
      <w:r w:rsidR="00044403">
        <w:t xml:space="preserve"> </w:t>
      </w:r>
      <w:r w:rsidR="0027392B">
        <w:t xml:space="preserve">insolvent </w:t>
      </w:r>
      <w:r w:rsidR="00044403">
        <w:t xml:space="preserve">(commercially at least) </w:t>
      </w:r>
      <w:r w:rsidR="0027392B">
        <w:t>and not a candidate for business</w:t>
      </w:r>
      <w:r w:rsidR="00044403">
        <w:t xml:space="preserve"> rescue</w:t>
      </w:r>
      <w:r w:rsidR="0027392B">
        <w:t xml:space="preserve">. </w:t>
      </w:r>
      <w:r w:rsidR="00C75114">
        <w:t>In this circumstances liquidation would be the preferred option.</w:t>
      </w:r>
    </w:p>
    <w:p w14:paraId="712D7542" w14:textId="77777777" w:rsidR="00C75114" w:rsidRDefault="00C75114" w:rsidP="00BA6960"/>
    <w:p w14:paraId="0AED59E6" w14:textId="457E05B4" w:rsidR="00C75114" w:rsidRDefault="00C75114" w:rsidP="00BA6960">
      <w:r>
        <w:t xml:space="preserve">It can be argued that </w:t>
      </w:r>
      <w:r w:rsidR="00FB3057">
        <w:t>Universal</w:t>
      </w:r>
      <w:r w:rsidR="009D1072">
        <w:t xml:space="preserve"> Properties did not have insight to the compan</w:t>
      </w:r>
      <w:r w:rsidR="00044403">
        <w:t>y’</w:t>
      </w:r>
      <w:r w:rsidR="009D1072">
        <w:t xml:space="preserve">s financials </w:t>
      </w:r>
      <w:r w:rsidR="005E155B">
        <w:t>(</w:t>
      </w:r>
      <w:r w:rsidR="00461B40">
        <w:t>balance sheet</w:t>
      </w:r>
      <w:r w:rsidR="005E155B">
        <w:t xml:space="preserve">) </w:t>
      </w:r>
      <w:r w:rsidR="009D1072">
        <w:t xml:space="preserve">and based its application to </w:t>
      </w:r>
      <w:r w:rsidR="00B1702F">
        <w:t xml:space="preserve">place </w:t>
      </w:r>
      <w:proofErr w:type="spellStart"/>
      <w:r w:rsidR="00B1702F">
        <w:t>Khusela</w:t>
      </w:r>
      <w:proofErr w:type="spellEnd"/>
      <w:r w:rsidR="00B1702F">
        <w:t xml:space="preserve"> under supervision </w:t>
      </w:r>
      <w:r w:rsidR="00461B40">
        <w:t xml:space="preserve">purely </w:t>
      </w:r>
      <w:r w:rsidR="00B1702F">
        <w:t xml:space="preserve">on </w:t>
      </w:r>
      <w:r w:rsidR="005E155B">
        <w:t xml:space="preserve">the </w:t>
      </w:r>
      <w:r w:rsidR="00461B40">
        <w:t xml:space="preserve">commercial insolvency </w:t>
      </w:r>
      <w:r w:rsidR="00044403">
        <w:t xml:space="preserve">at the time </w:t>
      </w:r>
      <w:r w:rsidR="00461B40">
        <w:t>i.e. inability to pay its debts as they fall due.</w:t>
      </w:r>
    </w:p>
    <w:p w14:paraId="7DAD983A" w14:textId="77777777" w:rsidR="00461B40" w:rsidRDefault="00461B40" w:rsidP="00BA6960"/>
    <w:p w14:paraId="38DDE1F3" w14:textId="77777777" w:rsidR="00044403" w:rsidRDefault="00044403" w:rsidP="00BA6960"/>
    <w:p w14:paraId="684479DD" w14:textId="3331EB3D" w:rsidR="00461B40" w:rsidRDefault="00A33319" w:rsidP="00BA6960">
      <w:r>
        <w:lastRenderedPageBreak/>
        <w:t>The fact that the BRP eventually determined that the adopted plan cannot be implemented</w:t>
      </w:r>
      <w:r w:rsidR="00044403">
        <w:t>,</w:t>
      </w:r>
      <w:r>
        <w:t xml:space="preserve"> and the company cannot be rescued is indicative of the fact </w:t>
      </w:r>
      <w:r w:rsidR="00286426">
        <w:t xml:space="preserve">that </w:t>
      </w:r>
      <w:r w:rsidR="00981517">
        <w:t xml:space="preserve">at the time the application was brought by Universal Properties </w:t>
      </w:r>
      <w:r>
        <w:t xml:space="preserve">to commence business rescue proceedings </w:t>
      </w:r>
      <w:r w:rsidR="00286426">
        <w:t>the company was already insolvent</w:t>
      </w:r>
      <w:r w:rsidR="007B3CF1">
        <w:t xml:space="preserve"> and therefore </w:t>
      </w:r>
      <w:r w:rsidR="005B6F7E">
        <w:t>too late</w:t>
      </w:r>
      <w:r w:rsidR="007B3CF1">
        <w:t xml:space="preserve">. </w:t>
      </w:r>
      <w:r w:rsidR="005B6F7E">
        <w:t xml:space="preserve"> </w:t>
      </w:r>
      <w:r w:rsidR="007B3CF1">
        <w:t>L</w:t>
      </w:r>
      <w:r w:rsidR="005B6F7E">
        <w:t xml:space="preserve">iquidation </w:t>
      </w:r>
      <w:r>
        <w:t xml:space="preserve">should have been the </w:t>
      </w:r>
      <w:r w:rsidR="005B6F7E">
        <w:t xml:space="preserve">preferred option. </w:t>
      </w:r>
    </w:p>
    <w:p w14:paraId="7196E7BC" w14:textId="77777777" w:rsidR="00902A60" w:rsidRPr="00902A60" w:rsidRDefault="00902A60" w:rsidP="00902A60">
      <w:pPr>
        <w:rPr>
          <w:lang w:val="en-GB"/>
        </w:rPr>
      </w:pPr>
    </w:p>
    <w:p w14:paraId="22866A39" w14:textId="77777777" w:rsidR="007B3CF1" w:rsidRPr="007B3CF1" w:rsidRDefault="007B3CF1" w:rsidP="007B3CF1">
      <w:pPr>
        <w:rPr>
          <w:lang w:val="en-GB"/>
        </w:rPr>
      </w:pPr>
    </w:p>
    <w:p w14:paraId="4345A207" w14:textId="77777777" w:rsidR="00E75DE2" w:rsidRDefault="00E75DE2" w:rsidP="00E30749">
      <w:pPr>
        <w:rPr>
          <w:b/>
          <w:bCs/>
        </w:rPr>
      </w:pPr>
    </w:p>
    <w:p w14:paraId="51BD44DC" w14:textId="3D81B318" w:rsidR="00ED3D10" w:rsidRPr="00FB5F87" w:rsidRDefault="003B72D0" w:rsidP="00E30749">
      <w:pPr>
        <w:rPr>
          <w:rFonts w:ascii="Avenir Next Demi Bold" w:hAnsi="Avenir Next Demi Bold"/>
          <w:b/>
          <w:bCs/>
        </w:rPr>
      </w:pPr>
      <w:r w:rsidRPr="00FB5F87">
        <w:rPr>
          <w:rFonts w:ascii="Avenir Next Demi Bold" w:hAnsi="Avenir Next Demi Bold"/>
          <w:b/>
          <w:bCs/>
        </w:rPr>
        <w:t xml:space="preserve">Question </w:t>
      </w:r>
      <w:r w:rsidR="00CB14DF" w:rsidRPr="00FB5F87">
        <w:rPr>
          <w:rFonts w:ascii="Avenir Next Demi Bold" w:hAnsi="Avenir Next Demi Bold"/>
          <w:b/>
          <w:bCs/>
        </w:rPr>
        <w:t>6</w:t>
      </w:r>
    </w:p>
    <w:p w14:paraId="55F4D1E2" w14:textId="77777777" w:rsidR="003B72D0" w:rsidRPr="00FB5F87" w:rsidRDefault="003B72D0" w:rsidP="00E30749"/>
    <w:p w14:paraId="650790A0" w14:textId="1929FC0F" w:rsidR="00ED3D10" w:rsidRPr="003B72D0" w:rsidRDefault="00ED3D10" w:rsidP="00E30749">
      <w:pPr>
        <w:tabs>
          <w:tab w:val="right" w:pos="9021"/>
        </w:tabs>
        <w:rPr>
          <w:b/>
          <w:bCs/>
        </w:rPr>
      </w:pPr>
      <w:r w:rsidRPr="00FB5F87">
        <w:rPr>
          <w:b/>
          <w:bCs/>
        </w:rPr>
        <w:t xml:space="preserve">What effect – if any </w:t>
      </w:r>
      <w:r w:rsidR="00225B96" w:rsidRPr="00FB5F87">
        <w:rPr>
          <w:b/>
          <w:bCs/>
        </w:rPr>
        <w:t>–</w:t>
      </w:r>
      <w:r w:rsidRPr="00FB5F87">
        <w:rPr>
          <w:b/>
          <w:bCs/>
        </w:rPr>
        <w:t xml:space="preserve"> </w:t>
      </w:r>
      <w:r w:rsidR="00225B96" w:rsidRPr="00FB5F87">
        <w:rPr>
          <w:b/>
          <w:bCs/>
        </w:rPr>
        <w:t xml:space="preserve">would </w:t>
      </w:r>
      <w:r w:rsidRPr="00FB5F87">
        <w:rPr>
          <w:b/>
          <w:bCs/>
        </w:rPr>
        <w:t xml:space="preserve">the application for Khusela to be placed in business rescue have on the application by World of Music for the company to be placed in liquidation </w:t>
      </w:r>
      <w:r w:rsidR="00225B96" w:rsidRPr="00FB5F87">
        <w:rPr>
          <w:b/>
          <w:bCs/>
        </w:rPr>
        <w:t xml:space="preserve">had </w:t>
      </w:r>
      <w:r w:rsidRPr="00FB5F87">
        <w:rPr>
          <w:b/>
          <w:bCs/>
        </w:rPr>
        <w:t>this application</w:t>
      </w:r>
      <w:r w:rsidR="00225B96" w:rsidRPr="00FB5F87">
        <w:rPr>
          <w:b/>
          <w:bCs/>
        </w:rPr>
        <w:t xml:space="preserve"> (for liquidation) </w:t>
      </w:r>
      <w:r w:rsidRPr="00FB5F87">
        <w:rPr>
          <w:b/>
          <w:bCs/>
        </w:rPr>
        <w:t>already been filed at the High Court</w:t>
      </w:r>
      <w:r w:rsidR="00CE370F" w:rsidRPr="00FB5F87">
        <w:rPr>
          <w:b/>
          <w:bCs/>
        </w:rPr>
        <w:t xml:space="preserve"> at the time</w:t>
      </w:r>
      <w:r w:rsidRPr="00FB5F87">
        <w:rPr>
          <w:b/>
          <w:bCs/>
        </w:rPr>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15FBCB5C" w14:textId="77777777" w:rsidR="00044403" w:rsidRDefault="00E463BE" w:rsidP="00E30749">
      <w:r w:rsidRPr="007F72DD">
        <w:t xml:space="preserve">In terms of sect </w:t>
      </w:r>
      <w:r w:rsidR="007F72DD" w:rsidRPr="007F72DD">
        <w:t>131(6) of the Act</w:t>
      </w:r>
      <w:r w:rsidR="00415F55">
        <w:t>,</w:t>
      </w:r>
      <w:r w:rsidR="007F72DD" w:rsidRPr="007F72DD">
        <w:t xml:space="preserve"> </w:t>
      </w:r>
      <w:r w:rsidR="002B018D">
        <w:t>if liquidation proceedings have already be</w:t>
      </w:r>
      <w:r w:rsidR="001A1D4A">
        <w:t>e</w:t>
      </w:r>
      <w:r w:rsidR="002B018D">
        <w:t>n commenced by or against the company</w:t>
      </w:r>
      <w:r w:rsidR="001A1D4A" w:rsidRPr="001A1D4A">
        <w:t xml:space="preserve"> </w:t>
      </w:r>
      <w:r w:rsidR="001A1D4A">
        <w:t>at the time of the time</w:t>
      </w:r>
      <w:r w:rsidR="000B24A0">
        <w:t xml:space="preserve"> an application is made in terms of sect 131(1)</w:t>
      </w:r>
      <w:r w:rsidR="001C69CE">
        <w:t xml:space="preserve">, the application will </w:t>
      </w:r>
      <w:r w:rsidR="001C69CE" w:rsidRPr="00BB6C5C">
        <w:rPr>
          <w:u w:val="single"/>
        </w:rPr>
        <w:t>suspend</w:t>
      </w:r>
      <w:r w:rsidR="001C69CE">
        <w:t xml:space="preserve"> those liquidation proceedings</w:t>
      </w:r>
      <w:r w:rsidR="009353F2">
        <w:t xml:space="preserve"> until </w:t>
      </w:r>
    </w:p>
    <w:p w14:paraId="7DE4A271" w14:textId="77777777" w:rsidR="00044403" w:rsidRDefault="00044403" w:rsidP="00E30749"/>
    <w:p w14:paraId="28CA9315" w14:textId="77777777" w:rsidR="00044403" w:rsidRDefault="009353F2" w:rsidP="00E30749">
      <w:r>
        <w:t>(</w:t>
      </w:r>
      <w:proofErr w:type="spellStart"/>
      <w:r>
        <w:t>i</w:t>
      </w:r>
      <w:proofErr w:type="spellEnd"/>
      <w:r>
        <w:t>) a court has a</w:t>
      </w:r>
      <w:r w:rsidR="006E5AA7">
        <w:t>d</w:t>
      </w:r>
      <w:r>
        <w:t>judicated on the application</w:t>
      </w:r>
      <w:r w:rsidR="00044403">
        <w:t>;</w:t>
      </w:r>
      <w:r>
        <w:t xml:space="preserve"> </w:t>
      </w:r>
      <w:r>
        <w:rPr>
          <w:u w:val="single"/>
        </w:rPr>
        <w:t>or</w:t>
      </w:r>
      <w:r w:rsidRPr="009353F2">
        <w:t xml:space="preserve"> </w:t>
      </w:r>
    </w:p>
    <w:p w14:paraId="075F6E9E" w14:textId="77777777" w:rsidR="00044403" w:rsidRDefault="00044403" w:rsidP="00E30749"/>
    <w:p w14:paraId="38A5ECE8" w14:textId="658B3704" w:rsidR="00E463BE" w:rsidRPr="007F72DD" w:rsidRDefault="009353F2" w:rsidP="00E30749">
      <w:r>
        <w:t xml:space="preserve">(ii) </w:t>
      </w:r>
      <w:r w:rsidR="000B24A0">
        <w:t xml:space="preserve"> </w:t>
      </w:r>
      <w:r w:rsidR="006E5AA7">
        <w:t>the business rescue proceedings ends if the court makes the order applied for.</w:t>
      </w:r>
    </w:p>
    <w:p w14:paraId="6845555F" w14:textId="77777777" w:rsidR="001C69CE" w:rsidRDefault="001C69CE" w:rsidP="00E30749">
      <w:pPr>
        <w:rPr>
          <w:highlight w:val="yellow"/>
        </w:rPr>
      </w:pPr>
    </w:p>
    <w:p w14:paraId="3DC85324" w14:textId="73EC4295" w:rsidR="00C442AA" w:rsidRPr="00C442AA" w:rsidRDefault="00044403" w:rsidP="00C442AA">
      <w:r>
        <w:t xml:space="preserve">Based on </w:t>
      </w:r>
      <w:r w:rsidR="00C442AA" w:rsidRPr="00C442AA">
        <w:t xml:space="preserve">the facts provided, Universal as affected person, brought an application i.t.o sect 131 to place </w:t>
      </w:r>
      <w:proofErr w:type="spellStart"/>
      <w:r w:rsidR="00C442AA" w:rsidRPr="00C442AA">
        <w:t>Khusela</w:t>
      </w:r>
      <w:proofErr w:type="spellEnd"/>
      <w:r w:rsidR="00C442AA" w:rsidRPr="00C442AA">
        <w:t xml:space="preserve"> under business rescue by way of court order (compulsory commencement)</w:t>
      </w:r>
    </w:p>
    <w:p w14:paraId="5C599825" w14:textId="77777777" w:rsidR="00C442AA" w:rsidRDefault="00C442AA" w:rsidP="00E30749"/>
    <w:p w14:paraId="6F15A5DD" w14:textId="61603DE2" w:rsidR="002F29FE" w:rsidRDefault="00B6206E" w:rsidP="00E30749">
      <w:r w:rsidRPr="002F29FE">
        <w:t xml:space="preserve">If we </w:t>
      </w:r>
      <w:r w:rsidR="00044403">
        <w:t xml:space="preserve">were to </w:t>
      </w:r>
      <w:r w:rsidRPr="002F29FE">
        <w:t xml:space="preserve">assume that the liquidation application </w:t>
      </w:r>
      <w:r w:rsidR="000D7E76">
        <w:t xml:space="preserve">by World Music </w:t>
      </w:r>
      <w:r w:rsidRPr="002F29FE">
        <w:t xml:space="preserve">had already been </w:t>
      </w:r>
      <w:r w:rsidR="00037833">
        <w:t xml:space="preserve">served and </w:t>
      </w:r>
      <w:r w:rsidRPr="002F29FE">
        <w:t xml:space="preserve">filed at the High Court, </w:t>
      </w:r>
      <w:r w:rsidR="00C442AA">
        <w:t xml:space="preserve">the application </w:t>
      </w:r>
      <w:r w:rsidR="0010202D">
        <w:t xml:space="preserve">to place </w:t>
      </w:r>
      <w:proofErr w:type="spellStart"/>
      <w:r w:rsidR="0010202D">
        <w:t>Khusela</w:t>
      </w:r>
      <w:proofErr w:type="spellEnd"/>
      <w:r w:rsidR="0010202D">
        <w:t xml:space="preserve"> under supervision </w:t>
      </w:r>
      <w:r w:rsidR="00532062">
        <w:t xml:space="preserve">by Universal </w:t>
      </w:r>
      <w:r w:rsidR="00B3522F">
        <w:t>in terms of sect 131 of the Act</w:t>
      </w:r>
      <w:r w:rsidR="00F207A5">
        <w:t xml:space="preserve"> will suspend the liquidation proceedings until the court has adjudicated the application or the business rescue proceedings ends</w:t>
      </w:r>
      <w:r w:rsidR="000D7E76">
        <w:t xml:space="preserve"> if the court makes the order applied for</w:t>
      </w:r>
      <w:r w:rsidR="00D95D2E">
        <w:t>.</w:t>
      </w:r>
    </w:p>
    <w:p w14:paraId="4D100107" w14:textId="77777777" w:rsidR="00297B69" w:rsidRDefault="00297B69" w:rsidP="00E30749"/>
    <w:p w14:paraId="11D8E9EC" w14:textId="5E9B39C9" w:rsidR="00297B69" w:rsidRDefault="00297B69" w:rsidP="00E30749">
      <w:pPr>
        <w:rPr>
          <w:i/>
          <w:iCs/>
          <w:u w:val="single"/>
        </w:rPr>
      </w:pPr>
      <w:r>
        <w:t>An application i</w:t>
      </w:r>
      <w:r w:rsidR="00E7423D">
        <w:t>.</w:t>
      </w:r>
      <w:r>
        <w:t>t</w:t>
      </w:r>
      <w:r w:rsidR="00E7423D">
        <w:t>.</w:t>
      </w:r>
      <w:r>
        <w:t xml:space="preserve">o sect 131 </w:t>
      </w:r>
      <w:r w:rsidR="00EE72F9">
        <w:t>of the Act to place a company under business rescue can be made “</w:t>
      </w:r>
      <w:r w:rsidR="00EE72F9" w:rsidRPr="00BB5732">
        <w:rPr>
          <w:u w:val="single"/>
        </w:rPr>
        <w:t>at any time</w:t>
      </w:r>
      <w:r w:rsidR="00EE72F9">
        <w:t>”</w:t>
      </w:r>
      <w:r w:rsidR="00070300">
        <w:t>, even after the final liquidation order has been issued.</w:t>
      </w:r>
      <w:r w:rsidR="00811EE0">
        <w:t xml:space="preserve"> This was confirmed in the </w:t>
      </w:r>
      <w:r w:rsidR="00BD5AF4">
        <w:t xml:space="preserve">SCA </w:t>
      </w:r>
      <w:r w:rsidR="00811EE0">
        <w:t xml:space="preserve">judgement of </w:t>
      </w:r>
      <w:r w:rsidR="005A1AF2">
        <w:rPr>
          <w:i/>
          <w:iCs/>
          <w:u w:val="single"/>
        </w:rPr>
        <w:t>Richter v Absa bank Limited 2015 (5)</w:t>
      </w:r>
      <w:r w:rsidR="00BD5AF4">
        <w:rPr>
          <w:i/>
          <w:iCs/>
          <w:u w:val="single"/>
        </w:rPr>
        <w:t xml:space="preserve"> SA 57 (SCA)</w:t>
      </w:r>
      <w:r w:rsidR="00A21752">
        <w:rPr>
          <w:i/>
          <w:iCs/>
          <w:u w:val="single"/>
        </w:rPr>
        <w:t>.</w:t>
      </w:r>
    </w:p>
    <w:p w14:paraId="6099941D" w14:textId="77777777" w:rsidR="005A077D" w:rsidRDefault="005A077D" w:rsidP="00E30749">
      <w:pPr>
        <w:rPr>
          <w:i/>
          <w:iCs/>
          <w:u w:val="single"/>
        </w:rPr>
      </w:pPr>
    </w:p>
    <w:p w14:paraId="7F5C6C28" w14:textId="24F509CD" w:rsidR="00AF0EC6" w:rsidRDefault="00AF0EC6" w:rsidP="00E30749">
      <w:r w:rsidRPr="0082518E">
        <w:rPr>
          <w:i/>
          <w:iCs/>
          <w:u w:val="single"/>
        </w:rPr>
        <w:t xml:space="preserve">The court in </w:t>
      </w:r>
      <w:r w:rsidR="00C81F7E" w:rsidRPr="0082518E">
        <w:rPr>
          <w:i/>
          <w:iCs/>
          <w:u w:val="single"/>
        </w:rPr>
        <w:t xml:space="preserve">Van Der Merwe and Others v </w:t>
      </w:r>
      <w:proofErr w:type="spellStart"/>
      <w:r w:rsidR="00C81F7E" w:rsidRPr="0082518E">
        <w:rPr>
          <w:i/>
          <w:iCs/>
          <w:u w:val="single"/>
        </w:rPr>
        <w:t>Zonnekus</w:t>
      </w:r>
      <w:proofErr w:type="spellEnd"/>
      <w:r w:rsidR="00C81F7E" w:rsidRPr="0082518E">
        <w:rPr>
          <w:i/>
          <w:iCs/>
          <w:u w:val="single"/>
        </w:rPr>
        <w:t xml:space="preserve"> Mansion (Pty) Ltd</w:t>
      </w:r>
      <w:r w:rsidR="0082518E" w:rsidRPr="0082518E">
        <w:rPr>
          <w:i/>
          <w:iCs/>
          <w:u w:val="single"/>
        </w:rPr>
        <w:t xml:space="preserve"> </w:t>
      </w:r>
      <w:r w:rsidR="00F9635C" w:rsidRPr="0082518E">
        <w:rPr>
          <w:i/>
          <w:iCs/>
          <w:u w:val="single"/>
        </w:rPr>
        <w:t>(in liquidation) and Another (Commissioner of the South African Revenue Service and another intervening parties) [2017] JOL 39477 (WCC)</w:t>
      </w:r>
      <w:r w:rsidR="0082518E">
        <w:t xml:space="preserve"> </w:t>
      </w:r>
      <w:r w:rsidR="00596E3F">
        <w:t xml:space="preserve">confirmed that the Richet decision </w:t>
      </w:r>
      <w:r w:rsidR="00FC1EB0">
        <w:t>is in agreement with the legislatures intention as set out in sect 132(1)</w:t>
      </w:r>
      <w:r w:rsidR="00743FB1">
        <w:t xml:space="preserve"> of the Act i.e. that </w:t>
      </w:r>
      <w:r w:rsidR="00B71FFB">
        <w:t xml:space="preserve">if a company is already in liquidation (as assumed in this case), </w:t>
      </w:r>
      <w:r w:rsidR="00743FB1">
        <w:t>business rescue begins when a court places the company under supervision</w:t>
      </w:r>
      <w:r w:rsidR="00C92277">
        <w:t xml:space="preserve"> </w:t>
      </w:r>
    </w:p>
    <w:p w14:paraId="2B086098" w14:textId="77777777" w:rsidR="00CF2731" w:rsidRDefault="00CF2731" w:rsidP="00E30749"/>
    <w:p w14:paraId="56F88989" w14:textId="3F85A2D7" w:rsidR="00CF2731" w:rsidRPr="0082518E" w:rsidRDefault="00C92277" w:rsidP="00E30749">
      <w:r>
        <w:t xml:space="preserve">In </w:t>
      </w:r>
      <w:r w:rsidRPr="00044403">
        <w:rPr>
          <w:i/>
          <w:iCs/>
          <w:u w:val="single"/>
        </w:rPr>
        <w:t>Jansen Van Rensburg N</w:t>
      </w:r>
      <w:r w:rsidR="001A6DE0" w:rsidRPr="00044403">
        <w:rPr>
          <w:i/>
          <w:iCs/>
          <w:u w:val="single"/>
        </w:rPr>
        <w:t xml:space="preserve">O </w:t>
      </w:r>
      <w:r w:rsidRPr="00044403">
        <w:rPr>
          <w:i/>
          <w:iCs/>
          <w:u w:val="single"/>
        </w:rPr>
        <w:t>and Another</w:t>
      </w:r>
      <w:r w:rsidR="001A6DE0" w:rsidRPr="00044403">
        <w:rPr>
          <w:i/>
          <w:iCs/>
          <w:u w:val="single"/>
        </w:rPr>
        <w:t xml:space="preserve"> v Cardio-Fitness Properties (Pty) Ltd and Others </w:t>
      </w:r>
      <w:r w:rsidR="00DE5DA6" w:rsidRPr="00044403">
        <w:rPr>
          <w:i/>
          <w:iCs/>
          <w:u w:val="single"/>
        </w:rPr>
        <w:t>[2014]31979 (GSJ) 58</w:t>
      </w:r>
      <w:r w:rsidR="00DE5DA6">
        <w:t xml:space="preserve"> the court held that </w:t>
      </w:r>
      <w:r w:rsidR="00803A7F">
        <w:t xml:space="preserve">the assets of a company in liquidation remain in the custody </w:t>
      </w:r>
      <w:r w:rsidR="00F5214E">
        <w:t xml:space="preserve">and under the control of the provisional liquidator </w:t>
      </w:r>
      <w:r w:rsidR="00D27323">
        <w:t xml:space="preserve">until a business rescue practitioner </w:t>
      </w:r>
      <w:r w:rsidR="00FF4F04">
        <w:t xml:space="preserve">or final liquidator has been appointed, </w:t>
      </w:r>
      <w:r w:rsidR="00F5214E">
        <w:t xml:space="preserve">despite the application </w:t>
      </w:r>
      <w:r w:rsidR="00D27323">
        <w:t xml:space="preserve">for business rescue </w:t>
      </w:r>
      <w:r w:rsidR="00F5214E">
        <w:t>i</w:t>
      </w:r>
      <w:r w:rsidR="00044403">
        <w:t>.</w:t>
      </w:r>
      <w:r w:rsidR="00F5214E">
        <w:t>t</w:t>
      </w:r>
      <w:r w:rsidR="00044403">
        <w:t>.</w:t>
      </w:r>
      <w:r w:rsidR="00F5214E">
        <w:t>o sect 131</w:t>
      </w:r>
      <w:r w:rsidR="00FF4F04">
        <w:t>.</w:t>
      </w:r>
      <w:r w:rsidR="00F5214E">
        <w:t xml:space="preserve"> </w:t>
      </w:r>
    </w:p>
    <w:p w14:paraId="1D302DAF" w14:textId="77777777" w:rsidR="002F29FE" w:rsidRDefault="002F29FE" w:rsidP="00E30749">
      <w:pPr>
        <w:rPr>
          <w:highlight w:val="yellow"/>
        </w:rPr>
      </w:pPr>
    </w:p>
    <w:p w14:paraId="2F98C03C" w14:textId="0B07D1FE" w:rsidR="006B76AD" w:rsidRPr="0008140D" w:rsidRDefault="00612AA7" w:rsidP="00E30749">
      <w:r>
        <w:t xml:space="preserve"> </w:t>
      </w:r>
      <w:r w:rsidR="00BB6C5C">
        <w:t xml:space="preserve">It must </w:t>
      </w:r>
      <w:r w:rsidR="00044403">
        <w:t xml:space="preserve">however </w:t>
      </w:r>
      <w:r w:rsidR="00BB6C5C">
        <w:t>be noted that</w:t>
      </w:r>
      <w:r w:rsidR="0061048D">
        <w:t xml:space="preserve"> the process of winding-up is suspended and not the legal </w:t>
      </w:r>
      <w:r w:rsidR="00D507D3">
        <w:t>consequences</w:t>
      </w:r>
      <w:r w:rsidR="0061048D">
        <w:t xml:space="preserve"> </w:t>
      </w:r>
      <w:r w:rsidR="00D507D3">
        <w:t xml:space="preserve">of a winding-up order. This was confirmed in </w:t>
      </w:r>
      <w:r w:rsidR="0026529E">
        <w:t xml:space="preserve">the SCA judgement of </w:t>
      </w:r>
      <w:r w:rsidR="0026529E" w:rsidRPr="0008140D">
        <w:rPr>
          <w:i/>
          <w:iCs/>
          <w:u w:val="single"/>
        </w:rPr>
        <w:t xml:space="preserve">GCC </w:t>
      </w:r>
      <w:r w:rsidR="0008140D" w:rsidRPr="0008140D">
        <w:rPr>
          <w:i/>
          <w:iCs/>
          <w:u w:val="single"/>
        </w:rPr>
        <w:t>E</w:t>
      </w:r>
      <w:r w:rsidR="0026529E" w:rsidRPr="0008140D">
        <w:rPr>
          <w:i/>
          <w:iCs/>
          <w:u w:val="single"/>
        </w:rPr>
        <w:t xml:space="preserve">ngineering (Pty) Ltd and Others v </w:t>
      </w:r>
      <w:proofErr w:type="spellStart"/>
      <w:r w:rsidR="0026529E" w:rsidRPr="0008140D">
        <w:rPr>
          <w:i/>
          <w:iCs/>
          <w:u w:val="single"/>
        </w:rPr>
        <w:t>Maroos</w:t>
      </w:r>
      <w:proofErr w:type="spellEnd"/>
      <w:r w:rsidR="0026529E" w:rsidRPr="0008140D">
        <w:rPr>
          <w:i/>
          <w:iCs/>
          <w:u w:val="single"/>
        </w:rPr>
        <w:t xml:space="preserve"> and Others </w:t>
      </w:r>
      <w:r w:rsidR="0008140D" w:rsidRPr="0008140D">
        <w:rPr>
          <w:i/>
          <w:iCs/>
          <w:u w:val="single"/>
        </w:rPr>
        <w:t>2019 (2) SA 379 (SCA)</w:t>
      </w:r>
      <w:r w:rsidR="0008140D">
        <w:rPr>
          <w:i/>
          <w:iCs/>
          <w:u w:val="single"/>
        </w:rPr>
        <w:t xml:space="preserve"> </w:t>
      </w:r>
      <w:r w:rsidR="0008140D">
        <w:t xml:space="preserve">where the courts </w:t>
      </w:r>
      <w:r w:rsidR="007523E2">
        <w:t xml:space="preserve">stated that sect 131 of the Act </w:t>
      </w:r>
      <w:r w:rsidR="007523E2" w:rsidRPr="00B65BD7">
        <w:rPr>
          <w:i/>
          <w:iCs/>
        </w:rPr>
        <w:t xml:space="preserve">does not change the status of the company in liquidation, nor does it </w:t>
      </w:r>
      <w:r w:rsidR="009856D7" w:rsidRPr="00B65BD7">
        <w:rPr>
          <w:i/>
          <w:iCs/>
        </w:rPr>
        <w:t xml:space="preserve">suspend the court order that placed the company in liquidation. </w:t>
      </w:r>
      <w:r w:rsidR="00066F81" w:rsidRPr="00B65BD7">
        <w:rPr>
          <w:i/>
          <w:iCs/>
        </w:rPr>
        <w:t xml:space="preserve">The </w:t>
      </w:r>
      <w:r w:rsidR="00D93D1E" w:rsidRPr="00B65BD7">
        <w:rPr>
          <w:i/>
          <w:iCs/>
        </w:rPr>
        <w:t xml:space="preserve">appointment, office and powers of the liquidator </w:t>
      </w:r>
      <w:r w:rsidR="008433D8" w:rsidRPr="00B65BD7">
        <w:rPr>
          <w:i/>
          <w:iCs/>
        </w:rPr>
        <w:t>are not suspended</w:t>
      </w:r>
      <w:r w:rsidR="009856D7" w:rsidRPr="00B65BD7">
        <w:rPr>
          <w:i/>
          <w:iCs/>
        </w:rPr>
        <w:t xml:space="preserve"> </w:t>
      </w:r>
      <w:r w:rsidR="00D7004F" w:rsidRPr="00B65BD7">
        <w:rPr>
          <w:i/>
          <w:iCs/>
        </w:rPr>
        <w:t>but rather the suspension of the actions performed by the liquidator</w:t>
      </w:r>
      <w:r w:rsidR="00FB5F87">
        <w:rPr>
          <w:i/>
          <w:iCs/>
        </w:rPr>
        <w:t xml:space="preserve"> (“the liquidation proceedings)</w:t>
      </w:r>
      <w:r w:rsidR="00B65BD7" w:rsidRPr="00B65BD7">
        <w:rPr>
          <w:i/>
          <w:iCs/>
        </w:rPr>
        <w:t xml:space="preserve"> in dealing with the affairs of the company</w:t>
      </w:r>
      <w:r w:rsidR="00B65BD7">
        <w:t xml:space="preserve">. </w:t>
      </w:r>
    </w:p>
    <w:p w14:paraId="04F16CB4" w14:textId="3CE3DAC8" w:rsidR="00524A0F" w:rsidRDefault="00524A0F" w:rsidP="00E30749">
      <w:pPr>
        <w:tabs>
          <w:tab w:val="right" w:pos="9021"/>
        </w:tabs>
        <w:rPr>
          <w:rFonts w:ascii="Avenir Next Demi Bold" w:hAnsi="Avenir Next Demi Bold"/>
          <w:lang w:val="en-GB"/>
        </w:rPr>
      </w:pPr>
    </w:p>
    <w:p w14:paraId="19767B34" w14:textId="65D6A692" w:rsidR="005029E5" w:rsidRPr="00003D60" w:rsidRDefault="00003D60" w:rsidP="00E30749">
      <w:pPr>
        <w:tabs>
          <w:tab w:val="right" w:pos="9021"/>
        </w:tabs>
        <w:rPr>
          <w:rFonts w:ascii="Avenir Next Demi Bold" w:hAnsi="Avenir Next Demi Bold"/>
        </w:rPr>
      </w:pPr>
      <w:r w:rsidRPr="00003D60">
        <w:rPr>
          <w:rFonts w:ascii="Avenir Next Demi Bold" w:hAnsi="Avenir Next Demi Bold"/>
        </w:rPr>
        <w:t xml:space="preserve">In summary the </w:t>
      </w:r>
      <w:r>
        <w:rPr>
          <w:rFonts w:ascii="Avenir Next Demi Bold" w:hAnsi="Avenir Next Demi Bold"/>
        </w:rPr>
        <w:t>liquidating proceedings of Word of Music against the company would be suspended i</w:t>
      </w:r>
      <w:r w:rsidR="00044403">
        <w:rPr>
          <w:rFonts w:ascii="Avenir Next Demi Bold" w:hAnsi="Avenir Next Demi Bold"/>
        </w:rPr>
        <w:t>.</w:t>
      </w:r>
      <w:r>
        <w:rPr>
          <w:rFonts w:ascii="Avenir Next Demi Bold" w:hAnsi="Avenir Next Demi Bold"/>
        </w:rPr>
        <w:t>t</w:t>
      </w:r>
      <w:r w:rsidR="00044403">
        <w:rPr>
          <w:rFonts w:ascii="Avenir Next Demi Bold" w:hAnsi="Avenir Next Demi Bold"/>
        </w:rPr>
        <w:t>.</w:t>
      </w:r>
      <w:r>
        <w:rPr>
          <w:rFonts w:ascii="Avenir Next Demi Bold" w:hAnsi="Avenir Next Demi Bold"/>
        </w:rPr>
        <w:t>o sect 131(6).</w:t>
      </w:r>
    </w:p>
    <w:p w14:paraId="3A69460D" w14:textId="77777777" w:rsidR="005029E5" w:rsidRDefault="005029E5" w:rsidP="00E30749">
      <w:pPr>
        <w:tabs>
          <w:tab w:val="right" w:pos="9021"/>
        </w:tabs>
        <w:rPr>
          <w:rFonts w:ascii="Avenir Next Demi Bold" w:hAnsi="Avenir Next Demi Bold"/>
          <w:b/>
          <w:bCs/>
        </w:rPr>
      </w:pPr>
    </w:p>
    <w:p w14:paraId="49426825" w14:textId="77777777" w:rsidR="005029E5" w:rsidRDefault="005029E5" w:rsidP="00E30749">
      <w:pPr>
        <w:tabs>
          <w:tab w:val="right" w:pos="9021"/>
        </w:tabs>
        <w:rPr>
          <w:rFonts w:ascii="Avenir Next Demi Bold" w:hAnsi="Avenir Next Demi Bold"/>
          <w:b/>
          <w:bCs/>
        </w:rPr>
      </w:pPr>
    </w:p>
    <w:p w14:paraId="7DCF227F" w14:textId="396DEDA3"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029E5">
        <w:rPr>
          <w:b/>
          <w:bCs/>
          <w:lang w:val="en-GB"/>
        </w:rPr>
        <w:t>Sa</w:t>
      </w:r>
      <w:r w:rsidR="00CA190E" w:rsidRPr="005029E5">
        <w:rPr>
          <w:b/>
          <w:bCs/>
          <w:lang w:val="en-GB"/>
        </w:rPr>
        <w:t>rah</w:t>
      </w:r>
      <w:r w:rsidRPr="005029E5">
        <w:rPr>
          <w:b/>
          <w:bCs/>
          <w:lang w:val="en-GB"/>
        </w:rPr>
        <w:t xml:space="preserve"> Van Zyl approaches her lawyers at Best Law Inc for advice on what the legal position of Crypto Bank with regard to the general notarial bond</w:t>
      </w:r>
      <w:r w:rsidR="00CA190E" w:rsidRPr="005029E5">
        <w:rPr>
          <w:b/>
          <w:bCs/>
          <w:lang w:val="en-GB"/>
        </w:rPr>
        <w:t>,</w:t>
      </w:r>
      <w:r w:rsidRPr="005029E5">
        <w:rPr>
          <w:b/>
          <w:bCs/>
          <w:lang w:val="en-GB"/>
        </w:rPr>
        <w:t xml:space="preserve"> and her prospects of success in opposing the threatened urgent application. As a</w:t>
      </w:r>
      <w:r w:rsidR="00457611" w:rsidRPr="005029E5">
        <w:rPr>
          <w:b/>
          <w:bCs/>
          <w:lang w:val="en-GB"/>
        </w:rPr>
        <w:t xml:space="preserve">n </w:t>
      </w:r>
      <w:r w:rsidRPr="005029E5">
        <w:rPr>
          <w:b/>
          <w:bCs/>
          <w:lang w:val="en-GB"/>
        </w:rPr>
        <w:t>experienced lawyer at Best Law Inc advise Sa</w:t>
      </w:r>
      <w:r w:rsidR="00CA190E" w:rsidRPr="005029E5">
        <w:rPr>
          <w:b/>
          <w:bCs/>
          <w:lang w:val="en-GB"/>
        </w:rPr>
        <w:t xml:space="preserve">rah </w:t>
      </w:r>
      <w:r w:rsidRPr="005029E5">
        <w:rPr>
          <w:b/>
          <w:bCs/>
          <w:lang w:val="en-GB"/>
        </w:rPr>
        <w:t>van Zyl on</w:t>
      </w:r>
      <w:r w:rsidR="00CA190E" w:rsidRPr="005029E5">
        <w:rPr>
          <w:b/>
          <w:bCs/>
          <w:lang w:val="en-GB"/>
        </w:rPr>
        <w:t xml:space="preserve"> w</w:t>
      </w:r>
      <w:r w:rsidRPr="005029E5">
        <w:rPr>
          <w:b/>
          <w:bCs/>
          <w:lang w:val="en-GB"/>
        </w:rPr>
        <w:t xml:space="preserve">hether or not she is entitled to sell the assets in question </w:t>
      </w:r>
      <w:r w:rsidR="00A174C2" w:rsidRPr="005029E5">
        <w:rPr>
          <w:b/>
          <w:bCs/>
          <w:lang w:val="en-GB"/>
        </w:rPr>
        <w:t>without Crypto</w:t>
      </w:r>
      <w:r w:rsidRPr="005029E5">
        <w:rPr>
          <w:b/>
          <w:bCs/>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06144491" w14:textId="194E7232" w:rsidR="00CA190E" w:rsidRDefault="00A67785" w:rsidP="00CA190E">
      <w:pPr>
        <w:rPr>
          <w:lang w:val="en-GB"/>
        </w:rPr>
      </w:pPr>
      <w:r>
        <w:rPr>
          <w:lang w:val="en-GB"/>
        </w:rPr>
        <w:t xml:space="preserve">The </w:t>
      </w:r>
      <w:r w:rsidR="00044403">
        <w:rPr>
          <w:lang w:val="en-GB"/>
        </w:rPr>
        <w:t xml:space="preserve">unperfected </w:t>
      </w:r>
      <w:r w:rsidR="00114039">
        <w:rPr>
          <w:lang w:val="en-GB"/>
        </w:rPr>
        <w:t xml:space="preserve">General Notarial Bond </w:t>
      </w:r>
      <w:r w:rsidR="00B81EA0">
        <w:rPr>
          <w:lang w:val="en-GB"/>
        </w:rPr>
        <w:t xml:space="preserve">(“GNB”) </w:t>
      </w:r>
      <w:r w:rsidR="00BA7FC0">
        <w:rPr>
          <w:lang w:val="en-GB"/>
        </w:rPr>
        <w:t>confers neither a security nor a title interest to Crypto Bank.</w:t>
      </w:r>
    </w:p>
    <w:p w14:paraId="3CCC8EB7" w14:textId="77777777" w:rsidR="007968EA" w:rsidRDefault="007968EA" w:rsidP="00CA190E">
      <w:pPr>
        <w:rPr>
          <w:lang w:val="en-GB"/>
        </w:rPr>
      </w:pPr>
    </w:p>
    <w:p w14:paraId="2A421E2D" w14:textId="6E2791F5" w:rsidR="006D0BF2" w:rsidRDefault="00B81EA0" w:rsidP="00CA190E">
      <w:pPr>
        <w:rPr>
          <w:lang w:val="en-GB"/>
        </w:rPr>
      </w:pPr>
      <w:r>
        <w:rPr>
          <w:lang w:val="en-GB"/>
        </w:rPr>
        <w:t>The GNB only confers a preference to Crypto Bank</w:t>
      </w:r>
      <w:r w:rsidR="00276F78">
        <w:rPr>
          <w:lang w:val="en-GB"/>
        </w:rPr>
        <w:t xml:space="preserve"> upon liquidation and only </w:t>
      </w:r>
      <w:r w:rsidR="00BB663A">
        <w:rPr>
          <w:lang w:val="en-GB"/>
        </w:rPr>
        <w:t>after statutory preferen</w:t>
      </w:r>
      <w:r w:rsidR="00044403">
        <w:rPr>
          <w:lang w:val="en-GB"/>
        </w:rPr>
        <w:t xml:space="preserve">t creditors </w:t>
      </w:r>
      <w:r w:rsidR="00BB663A">
        <w:rPr>
          <w:lang w:val="en-GB"/>
        </w:rPr>
        <w:t>and before unsecured creditors.</w:t>
      </w:r>
    </w:p>
    <w:p w14:paraId="156DD589" w14:textId="77777777" w:rsidR="000947FC" w:rsidRDefault="000947FC" w:rsidP="00CA190E">
      <w:pPr>
        <w:rPr>
          <w:lang w:val="en-GB"/>
        </w:rPr>
      </w:pPr>
    </w:p>
    <w:p w14:paraId="3B9B5536" w14:textId="307641D5" w:rsidR="000947FC" w:rsidRDefault="00606B62" w:rsidP="00CA190E">
      <w:pPr>
        <w:rPr>
          <w:lang w:val="en-GB"/>
        </w:rPr>
      </w:pPr>
      <w:r>
        <w:rPr>
          <w:lang w:val="en-GB"/>
        </w:rPr>
        <w:t xml:space="preserve">In order for </w:t>
      </w:r>
      <w:r w:rsidR="004A32D2">
        <w:rPr>
          <w:lang w:val="en-GB"/>
        </w:rPr>
        <w:t xml:space="preserve">secured </w:t>
      </w:r>
      <w:r>
        <w:rPr>
          <w:lang w:val="en-GB"/>
        </w:rPr>
        <w:t xml:space="preserve">rights </w:t>
      </w:r>
      <w:r w:rsidR="004A32D2">
        <w:rPr>
          <w:lang w:val="en-GB"/>
        </w:rPr>
        <w:t xml:space="preserve">to vest in the </w:t>
      </w:r>
      <w:r>
        <w:rPr>
          <w:lang w:val="en-GB"/>
        </w:rPr>
        <w:t xml:space="preserve">holder of a GNB </w:t>
      </w:r>
      <w:r w:rsidR="004A32D2">
        <w:rPr>
          <w:lang w:val="en-GB"/>
        </w:rPr>
        <w:t xml:space="preserve">and thereby </w:t>
      </w:r>
      <w:r>
        <w:rPr>
          <w:lang w:val="en-GB"/>
        </w:rPr>
        <w:t>elevated to a secured creditor</w:t>
      </w:r>
      <w:r w:rsidR="004A32D2">
        <w:rPr>
          <w:lang w:val="en-GB"/>
        </w:rPr>
        <w:t xml:space="preserve">, </w:t>
      </w:r>
      <w:r w:rsidR="0016797D">
        <w:rPr>
          <w:lang w:val="en-GB"/>
        </w:rPr>
        <w:t xml:space="preserve">the creditor must have taken </w:t>
      </w:r>
      <w:r w:rsidR="0020254F">
        <w:rPr>
          <w:lang w:val="en-GB"/>
        </w:rPr>
        <w:t xml:space="preserve">possession and </w:t>
      </w:r>
      <w:r w:rsidR="004A32D2">
        <w:rPr>
          <w:lang w:val="en-GB"/>
        </w:rPr>
        <w:t xml:space="preserve">control </w:t>
      </w:r>
      <w:r w:rsidR="0016797D">
        <w:rPr>
          <w:lang w:val="en-GB"/>
        </w:rPr>
        <w:t xml:space="preserve">of the assets subject to a court order </w:t>
      </w:r>
      <w:r w:rsidR="004E6F54">
        <w:rPr>
          <w:lang w:val="en-GB"/>
        </w:rPr>
        <w:t>prior to commencement of business rescue.</w:t>
      </w:r>
    </w:p>
    <w:p w14:paraId="27AF7A88" w14:textId="77777777" w:rsidR="007968EA" w:rsidRDefault="007968EA" w:rsidP="00CA190E">
      <w:pPr>
        <w:rPr>
          <w:lang w:val="en-GB"/>
        </w:rPr>
      </w:pPr>
    </w:p>
    <w:p w14:paraId="01BC82AE" w14:textId="29C4949E" w:rsidR="00C81446" w:rsidRDefault="00C81446" w:rsidP="00CA190E">
      <w:pPr>
        <w:rPr>
          <w:lang w:val="en-GB"/>
        </w:rPr>
      </w:pPr>
      <w:r>
        <w:rPr>
          <w:lang w:val="en-GB"/>
        </w:rPr>
        <w:t>In th</w:t>
      </w:r>
      <w:r w:rsidR="007968EA">
        <w:rPr>
          <w:lang w:val="en-GB"/>
        </w:rPr>
        <w:t>is</w:t>
      </w:r>
      <w:r>
        <w:rPr>
          <w:lang w:val="en-GB"/>
        </w:rPr>
        <w:t xml:space="preserve"> set of circumstances Crypto Bank will only be able </w:t>
      </w:r>
      <w:r w:rsidR="005C1603">
        <w:rPr>
          <w:lang w:val="en-GB"/>
        </w:rPr>
        <w:t xml:space="preserve">to perfect the GNB with the consent of the BRP </w:t>
      </w:r>
      <w:r w:rsidR="003E00C5">
        <w:rPr>
          <w:lang w:val="en-GB"/>
        </w:rPr>
        <w:t xml:space="preserve">in terms of sect 133(1) of the Act </w:t>
      </w:r>
      <w:r w:rsidR="0020254F">
        <w:rPr>
          <w:lang w:val="en-GB"/>
        </w:rPr>
        <w:t>(</w:t>
      </w:r>
      <w:r w:rsidR="00777406">
        <w:rPr>
          <w:lang w:val="en-GB"/>
        </w:rPr>
        <w:t xml:space="preserve">the </w:t>
      </w:r>
      <w:r w:rsidR="003E00C5">
        <w:rPr>
          <w:lang w:val="en-GB"/>
        </w:rPr>
        <w:t>moratorium on legal proceedings</w:t>
      </w:r>
      <w:r w:rsidR="0020254F">
        <w:rPr>
          <w:lang w:val="en-GB"/>
        </w:rPr>
        <w:t xml:space="preserve">) </w:t>
      </w:r>
      <w:r w:rsidR="00777406">
        <w:rPr>
          <w:lang w:val="en-GB"/>
        </w:rPr>
        <w:t xml:space="preserve"> </w:t>
      </w:r>
      <w:r w:rsidR="005C1603">
        <w:rPr>
          <w:lang w:val="en-GB"/>
        </w:rPr>
        <w:t xml:space="preserve">and thereby </w:t>
      </w:r>
      <w:r w:rsidR="007968EA">
        <w:rPr>
          <w:lang w:val="en-GB"/>
        </w:rPr>
        <w:t xml:space="preserve">elevating its status to that or secured creditor. We can assume that the </w:t>
      </w:r>
      <w:r w:rsidR="001B123C">
        <w:rPr>
          <w:lang w:val="en-GB"/>
        </w:rPr>
        <w:t>BRP did not consent to the perfection.</w:t>
      </w:r>
    </w:p>
    <w:p w14:paraId="71C7E23D" w14:textId="77777777" w:rsidR="001B123C" w:rsidRDefault="001B123C" w:rsidP="00CA190E">
      <w:pPr>
        <w:rPr>
          <w:lang w:val="en-GB"/>
        </w:rPr>
      </w:pPr>
    </w:p>
    <w:p w14:paraId="3E0C6CC7" w14:textId="387B3D7E" w:rsidR="001B123C" w:rsidRDefault="001B123C" w:rsidP="00CA190E">
      <w:pPr>
        <w:rPr>
          <w:lang w:val="en-GB"/>
        </w:rPr>
      </w:pPr>
      <w:r>
        <w:rPr>
          <w:lang w:val="en-GB"/>
        </w:rPr>
        <w:t xml:space="preserve">The assets </w:t>
      </w:r>
      <w:r w:rsidR="008A3173">
        <w:rPr>
          <w:lang w:val="en-GB"/>
        </w:rPr>
        <w:t>which form subject to the GNB remain unsecured and the BRP will be able to utilise or sell the assets in the normal cause of business.</w:t>
      </w:r>
    </w:p>
    <w:p w14:paraId="68854FA8" w14:textId="77777777" w:rsidR="00CA190E" w:rsidRPr="00583BB4" w:rsidRDefault="00CA190E" w:rsidP="00E30749">
      <w:pPr>
        <w:pStyle w:val="ListParagraph"/>
        <w:spacing w:after="0" w:line="240" w:lineRule="auto"/>
        <w:ind w:left="709" w:hanging="709"/>
        <w:rPr>
          <w:rFonts w:ascii="Avenir Next" w:hAnsi="Avenir Next"/>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8F0C49">
        <w:rPr>
          <w:b/>
          <w:bCs/>
          <w:lang w:val="en-GB"/>
        </w:rPr>
        <w:t xml:space="preserve">If </w:t>
      </w:r>
      <w:r w:rsidR="00CA190E" w:rsidRPr="008F0C49">
        <w:rPr>
          <w:b/>
          <w:bCs/>
          <w:lang w:val="en-GB"/>
        </w:rPr>
        <w:t xml:space="preserve">Sarah van Zyl </w:t>
      </w:r>
      <w:r w:rsidRPr="008F0C49">
        <w:rPr>
          <w:b/>
          <w:bCs/>
          <w:lang w:val="en-GB"/>
        </w:rPr>
        <w:t>is in a position to sell the assets</w:t>
      </w:r>
      <w:r w:rsidR="009618F0" w:rsidRPr="008F0C49">
        <w:rPr>
          <w:b/>
          <w:bCs/>
          <w:lang w:val="en-GB"/>
        </w:rPr>
        <w:t>,</w:t>
      </w:r>
      <w:r w:rsidRPr="008F0C49">
        <w:rPr>
          <w:b/>
          <w:bCs/>
          <w:lang w:val="en-GB"/>
        </w:rPr>
        <w:t xml:space="preserve"> what would the requirements for such disposal</w:t>
      </w:r>
      <w:r w:rsidR="00CA190E" w:rsidRPr="008F0C49">
        <w:rPr>
          <w:b/>
          <w:bCs/>
          <w:lang w:val="en-GB"/>
        </w:rPr>
        <w:t xml:space="preserve"> be?</w:t>
      </w:r>
      <w:r w:rsidR="00CA190E" w:rsidRPr="00CA190E">
        <w:rPr>
          <w:lang w:val="en-GB"/>
        </w:rPr>
        <w:tab/>
      </w:r>
      <w:r w:rsidR="00CA190E" w:rsidRPr="00CA190E">
        <w:rPr>
          <w:rFonts w:ascii="Avenir Next Demi Bold" w:hAnsi="Avenir Next Demi Bold"/>
          <w:b/>
          <w:bCs/>
          <w:lang w:val="en-GB"/>
        </w:rPr>
        <w:t>(4)</w:t>
      </w:r>
    </w:p>
    <w:p w14:paraId="7824065B" w14:textId="03A96D24" w:rsidR="004879B9" w:rsidRDefault="006B6588" w:rsidP="004879B9">
      <w:pPr>
        <w:rPr>
          <w:lang w:val="en-GB"/>
        </w:rPr>
      </w:pPr>
      <w:r>
        <w:rPr>
          <w:lang w:val="en-GB"/>
        </w:rPr>
        <w:t xml:space="preserve">The BRP will be able to sell the assets </w:t>
      </w:r>
      <w:r w:rsidR="006C7405">
        <w:rPr>
          <w:lang w:val="en-GB"/>
        </w:rPr>
        <w:t xml:space="preserve">(to which Crypto Bank holds no security or title interest) </w:t>
      </w:r>
      <w:r>
        <w:rPr>
          <w:lang w:val="en-GB"/>
        </w:rPr>
        <w:t>subject to the provisions of</w:t>
      </w:r>
      <w:r w:rsidR="00112260">
        <w:rPr>
          <w:lang w:val="en-GB"/>
        </w:rPr>
        <w:t xml:space="preserve"> s</w:t>
      </w:r>
      <w:r w:rsidR="00127CC5">
        <w:rPr>
          <w:lang w:val="en-GB"/>
        </w:rPr>
        <w:t>ect 134 of the Act</w:t>
      </w:r>
      <w:r>
        <w:rPr>
          <w:lang w:val="en-GB"/>
        </w:rPr>
        <w:t>, which stipulate</w:t>
      </w:r>
      <w:r w:rsidR="00112260">
        <w:rPr>
          <w:lang w:val="en-GB"/>
        </w:rPr>
        <w:t xml:space="preserve"> </w:t>
      </w:r>
      <w:r>
        <w:rPr>
          <w:lang w:val="en-GB"/>
        </w:rPr>
        <w:t xml:space="preserve">that </w:t>
      </w:r>
      <w:r w:rsidR="00112260">
        <w:rPr>
          <w:lang w:val="en-GB"/>
        </w:rPr>
        <w:t xml:space="preserve">134(1) during a company’s business rescue proceedings </w:t>
      </w:r>
      <w:r w:rsidR="0061204B">
        <w:rPr>
          <w:lang w:val="en-GB"/>
        </w:rPr>
        <w:t>(a) the company may dispose or agree to di</w:t>
      </w:r>
      <w:r w:rsidR="004879B9">
        <w:rPr>
          <w:lang w:val="en-GB"/>
        </w:rPr>
        <w:t>s</w:t>
      </w:r>
      <w:r w:rsidR="0061204B">
        <w:rPr>
          <w:lang w:val="en-GB"/>
        </w:rPr>
        <w:t>pose of property only</w:t>
      </w:r>
      <w:r w:rsidR="004879B9">
        <w:rPr>
          <w:lang w:val="en-GB"/>
        </w:rPr>
        <w:t>:</w:t>
      </w:r>
    </w:p>
    <w:p w14:paraId="07ABD6A6" w14:textId="77777777" w:rsidR="00F55452" w:rsidRDefault="00F55452" w:rsidP="004879B9">
      <w:pPr>
        <w:rPr>
          <w:lang w:val="en-GB"/>
        </w:rPr>
      </w:pPr>
    </w:p>
    <w:p w14:paraId="4E64FF72" w14:textId="1ED9F1D4" w:rsidR="004879B9" w:rsidRDefault="004879B9" w:rsidP="001B0F1B">
      <w:pPr>
        <w:ind w:left="540" w:hanging="540"/>
        <w:rPr>
          <w:lang w:val="en-GB"/>
        </w:rPr>
      </w:pPr>
      <w:r>
        <w:rPr>
          <w:lang w:val="en-GB"/>
        </w:rPr>
        <w:t>(</w:t>
      </w:r>
      <w:proofErr w:type="spellStart"/>
      <w:r>
        <w:rPr>
          <w:lang w:val="en-GB"/>
        </w:rPr>
        <w:t>i</w:t>
      </w:r>
      <w:proofErr w:type="spellEnd"/>
      <w:r>
        <w:rPr>
          <w:lang w:val="en-GB"/>
        </w:rPr>
        <w:t>)</w:t>
      </w:r>
      <w:r w:rsidR="001B0F1B">
        <w:rPr>
          <w:lang w:val="en-GB"/>
        </w:rPr>
        <w:t xml:space="preserve"> </w:t>
      </w:r>
      <w:r w:rsidR="001B0F1B">
        <w:rPr>
          <w:lang w:val="en-GB"/>
        </w:rPr>
        <w:tab/>
      </w:r>
      <w:r w:rsidR="00FD0FEA">
        <w:rPr>
          <w:lang w:val="en-GB"/>
        </w:rPr>
        <w:t xml:space="preserve">in </w:t>
      </w:r>
      <w:r w:rsidR="00FD0FEA" w:rsidRPr="0020254F">
        <w:rPr>
          <w:u w:val="single"/>
          <w:lang w:val="en-GB"/>
        </w:rPr>
        <w:t>the ordinary cause of business</w:t>
      </w:r>
      <w:r w:rsidR="00FD0FEA">
        <w:rPr>
          <w:lang w:val="en-GB"/>
        </w:rPr>
        <w:t>; or</w:t>
      </w:r>
    </w:p>
    <w:p w14:paraId="08B21787" w14:textId="7D63EC1E" w:rsidR="00FD0FEA" w:rsidRDefault="00FD0FEA" w:rsidP="001B0F1B">
      <w:pPr>
        <w:ind w:left="540" w:hanging="540"/>
        <w:rPr>
          <w:lang w:val="en-GB"/>
        </w:rPr>
      </w:pPr>
      <w:r>
        <w:rPr>
          <w:lang w:val="en-GB"/>
        </w:rPr>
        <w:lastRenderedPageBreak/>
        <w:t>(ii)</w:t>
      </w:r>
      <w:r w:rsidR="001B0F1B">
        <w:rPr>
          <w:lang w:val="en-GB"/>
        </w:rPr>
        <w:tab/>
      </w:r>
      <w:r>
        <w:rPr>
          <w:lang w:val="en-GB"/>
        </w:rPr>
        <w:t xml:space="preserve">in a </w:t>
      </w:r>
      <w:r w:rsidRPr="0020254F">
        <w:rPr>
          <w:u w:val="single"/>
          <w:lang w:val="en-GB"/>
        </w:rPr>
        <w:t xml:space="preserve">bona fide </w:t>
      </w:r>
      <w:r w:rsidR="005A143C" w:rsidRPr="0020254F">
        <w:rPr>
          <w:u w:val="single"/>
          <w:lang w:val="en-GB"/>
        </w:rPr>
        <w:t>transaction</w:t>
      </w:r>
      <w:r w:rsidR="005A143C">
        <w:rPr>
          <w:lang w:val="en-GB"/>
        </w:rPr>
        <w:t xml:space="preserve"> at arms</w:t>
      </w:r>
      <w:r w:rsidR="009C04F7">
        <w:rPr>
          <w:lang w:val="en-GB"/>
        </w:rPr>
        <w:t>-</w:t>
      </w:r>
      <w:r w:rsidR="005A143C">
        <w:rPr>
          <w:lang w:val="en-GB"/>
        </w:rPr>
        <w:t>length, for fair value, approved in advance and in writing by the BRP</w:t>
      </w:r>
      <w:r w:rsidR="0043113A">
        <w:rPr>
          <w:lang w:val="en-GB"/>
        </w:rPr>
        <w:t>; or</w:t>
      </w:r>
    </w:p>
    <w:p w14:paraId="3BF2D57B" w14:textId="77777777" w:rsidR="0020254F" w:rsidRDefault="0020254F" w:rsidP="001B0F1B">
      <w:pPr>
        <w:ind w:left="540" w:hanging="540"/>
        <w:rPr>
          <w:lang w:val="en-GB"/>
        </w:rPr>
      </w:pPr>
    </w:p>
    <w:p w14:paraId="066D43D4" w14:textId="55A2CA04" w:rsidR="0043113A" w:rsidRDefault="0043113A" w:rsidP="001B0F1B">
      <w:pPr>
        <w:ind w:left="540" w:hanging="540"/>
        <w:rPr>
          <w:lang w:val="en-GB"/>
        </w:rPr>
      </w:pPr>
      <w:r>
        <w:rPr>
          <w:lang w:val="en-GB"/>
        </w:rPr>
        <w:t xml:space="preserve">(iii) </w:t>
      </w:r>
      <w:r w:rsidR="001B0F1B">
        <w:rPr>
          <w:lang w:val="en-GB"/>
        </w:rPr>
        <w:tab/>
      </w:r>
      <w:r>
        <w:rPr>
          <w:lang w:val="en-GB"/>
        </w:rPr>
        <w:t xml:space="preserve">in </w:t>
      </w:r>
      <w:r w:rsidRPr="0020254F">
        <w:rPr>
          <w:u w:val="single"/>
          <w:lang w:val="en-GB"/>
        </w:rPr>
        <w:t>a transaction contemplated within and unde</w:t>
      </w:r>
      <w:r w:rsidR="00485C24" w:rsidRPr="0020254F">
        <w:rPr>
          <w:u w:val="single"/>
          <w:lang w:val="en-GB"/>
        </w:rPr>
        <w:t>r</w:t>
      </w:r>
      <w:r w:rsidRPr="0020254F">
        <w:rPr>
          <w:u w:val="single"/>
          <w:lang w:val="en-GB"/>
        </w:rPr>
        <w:t>t</w:t>
      </w:r>
      <w:r w:rsidR="00485C24" w:rsidRPr="0020254F">
        <w:rPr>
          <w:u w:val="single"/>
          <w:lang w:val="en-GB"/>
        </w:rPr>
        <w:t>ak</w:t>
      </w:r>
      <w:r w:rsidRPr="0020254F">
        <w:rPr>
          <w:u w:val="single"/>
          <w:lang w:val="en-GB"/>
        </w:rPr>
        <w:t xml:space="preserve">en as </w:t>
      </w:r>
      <w:r w:rsidR="00485C24" w:rsidRPr="0020254F">
        <w:rPr>
          <w:u w:val="single"/>
          <w:lang w:val="en-GB"/>
        </w:rPr>
        <w:t>part of the implementation of a business rescue plan</w:t>
      </w:r>
      <w:r w:rsidR="00485C24">
        <w:rPr>
          <w:lang w:val="en-GB"/>
        </w:rPr>
        <w:t xml:space="preserve"> that has been approved i</w:t>
      </w:r>
      <w:r w:rsidR="009C04F7">
        <w:rPr>
          <w:lang w:val="en-GB"/>
        </w:rPr>
        <w:t>.</w:t>
      </w:r>
      <w:r w:rsidR="00485C24">
        <w:rPr>
          <w:lang w:val="en-GB"/>
        </w:rPr>
        <w:t>t</w:t>
      </w:r>
      <w:r w:rsidR="009C04F7">
        <w:rPr>
          <w:lang w:val="en-GB"/>
        </w:rPr>
        <w:t>.</w:t>
      </w:r>
      <w:r w:rsidR="00485C24">
        <w:rPr>
          <w:lang w:val="en-GB"/>
        </w:rPr>
        <w:t>o sect 152</w:t>
      </w:r>
    </w:p>
    <w:p w14:paraId="2213B00A" w14:textId="3A41B123" w:rsidR="004879B9" w:rsidRPr="004879B9" w:rsidRDefault="004879B9" w:rsidP="004879B9">
      <w:pPr>
        <w:pStyle w:val="AOHead4"/>
        <w:numPr>
          <w:ilvl w:val="0"/>
          <w:numId w:val="0"/>
        </w:numPr>
        <w:ind w:left="2160" w:hanging="720"/>
      </w:pPr>
    </w:p>
    <w:p w14:paraId="53D7ED9D" w14:textId="609A9370" w:rsidR="001642B5" w:rsidRPr="00903905" w:rsidRDefault="001642B5" w:rsidP="00E30749">
      <w:pPr>
        <w:tabs>
          <w:tab w:val="right" w:pos="9021"/>
        </w:tabs>
        <w:rPr>
          <w:rFonts w:ascii="Avenir Next Demi Bold" w:hAnsi="Avenir Next Demi Bold"/>
          <w:b/>
          <w:bCs/>
          <w:lang w:val="en-GB"/>
        </w:rPr>
      </w:pPr>
      <w:r w:rsidRPr="00903905">
        <w:rPr>
          <w:rFonts w:ascii="Avenir Next Demi Bold" w:hAnsi="Avenir Next Demi Bold"/>
          <w:b/>
          <w:bCs/>
        </w:rPr>
        <w:t xml:space="preserve">Question </w:t>
      </w:r>
      <w:r w:rsidR="00CB14DF" w:rsidRPr="00903905">
        <w:rPr>
          <w:rFonts w:ascii="Avenir Next Demi Bold" w:hAnsi="Avenir Next Demi Bold"/>
          <w:b/>
          <w:bCs/>
        </w:rPr>
        <w:t>8</w:t>
      </w:r>
    </w:p>
    <w:p w14:paraId="4030C030" w14:textId="77777777" w:rsidR="001642B5" w:rsidRPr="00903905" w:rsidRDefault="001642B5" w:rsidP="00E30749">
      <w:pPr>
        <w:rPr>
          <w:lang w:val="en-GB"/>
        </w:rPr>
      </w:pPr>
    </w:p>
    <w:p w14:paraId="641CB049" w14:textId="5B59F8B5" w:rsidR="001642B5" w:rsidRPr="00903905" w:rsidRDefault="001642B5" w:rsidP="00E30749">
      <w:pPr>
        <w:rPr>
          <w:lang w:val="en-GB"/>
        </w:rPr>
      </w:pPr>
      <w:r w:rsidRPr="00903905">
        <w:rPr>
          <w:lang w:val="en-GB"/>
        </w:rPr>
        <w:t>Sa</w:t>
      </w:r>
      <w:r w:rsidR="00CA190E" w:rsidRPr="00903905">
        <w:rPr>
          <w:lang w:val="en-GB"/>
        </w:rPr>
        <w:t>rah</w:t>
      </w:r>
      <w:r w:rsidRPr="00903905">
        <w:rPr>
          <w:lang w:val="en-GB"/>
        </w:rPr>
        <w:t xml:space="preserve"> Van Zyl approaches</w:t>
      </w:r>
      <w:r w:rsidR="001B0979" w:rsidRPr="00903905">
        <w:rPr>
          <w:lang w:val="en-GB"/>
        </w:rPr>
        <w:t xml:space="preserve"> </w:t>
      </w:r>
      <w:r w:rsidRPr="00903905">
        <w:rPr>
          <w:lang w:val="en-GB"/>
        </w:rPr>
        <w:t xml:space="preserve">Easy Access PCF, a </w:t>
      </w:r>
      <w:r w:rsidR="00BB5CB2" w:rsidRPr="00903905">
        <w:rPr>
          <w:lang w:val="en-GB"/>
        </w:rPr>
        <w:t>well-known</w:t>
      </w:r>
      <w:r w:rsidRPr="00903905">
        <w:rPr>
          <w:lang w:val="en-GB"/>
        </w:rPr>
        <w:t xml:space="preserve"> provider of funding to distressed businesses, for a loan to fund the expected operation</w:t>
      </w:r>
      <w:r w:rsidR="00CA190E" w:rsidRPr="00903905">
        <w:rPr>
          <w:lang w:val="en-GB"/>
        </w:rPr>
        <w:t>al</w:t>
      </w:r>
      <w:r w:rsidRPr="00903905">
        <w:rPr>
          <w:lang w:val="en-GB"/>
        </w:rPr>
        <w:t xml:space="preserve"> losses during business rescue. After a short due diligence, Easy Access PCF indicate that they are willing to provide </w:t>
      </w:r>
      <w:r w:rsidR="00262455" w:rsidRPr="00903905">
        <w:rPr>
          <w:lang w:val="en-GB"/>
        </w:rPr>
        <w:t>post commencement</w:t>
      </w:r>
      <w:r w:rsidRPr="00903905">
        <w:rPr>
          <w:lang w:val="en-GB"/>
        </w:rPr>
        <w:t xml:space="preserve"> funding of R1,000,000 subject to Sa</w:t>
      </w:r>
      <w:r w:rsidR="00CA190E" w:rsidRPr="00903905">
        <w:rPr>
          <w:lang w:val="en-GB"/>
        </w:rPr>
        <w:t>rah</w:t>
      </w:r>
      <w:r w:rsidRPr="00903905">
        <w:rPr>
          <w:lang w:val="en-GB"/>
        </w:rPr>
        <w:t xml:space="preserve"> agreeing to sell to them the proceeds of Khusela’s existing material distribution agreements and the proceeds being paid to them directly until such time as the </w:t>
      </w:r>
      <w:r w:rsidR="00BB5CB2" w:rsidRPr="00903905">
        <w:rPr>
          <w:lang w:val="en-GB"/>
        </w:rPr>
        <w:t>post commencement finance</w:t>
      </w:r>
      <w:r w:rsidRPr="00903905">
        <w:rPr>
          <w:lang w:val="en-GB"/>
        </w:rPr>
        <w:t xml:space="preserve"> is repaid in full. </w:t>
      </w:r>
    </w:p>
    <w:p w14:paraId="3BA3D170" w14:textId="77777777" w:rsidR="001642B5" w:rsidRPr="00903905"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903905">
        <w:rPr>
          <w:rFonts w:ascii="Avenir Next" w:hAnsi="Avenir Next"/>
          <w:b/>
          <w:bCs/>
          <w:lang w:val="en-GB"/>
        </w:rPr>
        <w:t>Advise Sa</w:t>
      </w:r>
      <w:r w:rsidR="00CA190E" w:rsidRPr="00903905">
        <w:rPr>
          <w:rFonts w:ascii="Avenir Next" w:hAnsi="Avenir Next"/>
          <w:b/>
          <w:bCs/>
          <w:lang w:val="en-GB"/>
        </w:rPr>
        <w:t>rah</w:t>
      </w:r>
      <w:r w:rsidRPr="00903905">
        <w:rPr>
          <w:rFonts w:ascii="Avenir Next" w:hAnsi="Avenir Next"/>
          <w:b/>
          <w:bCs/>
          <w:lang w:val="en-GB"/>
        </w:rPr>
        <w:t xml:space="preserve"> van Zyl under which circumstances she can agree to Easy Access’s requirements considering that the rights to these agreements have </w:t>
      </w:r>
      <w:r w:rsidR="00C50D4B" w:rsidRPr="00903905">
        <w:rPr>
          <w:rFonts w:ascii="Avenir Next" w:hAnsi="Avenir Next"/>
          <w:b/>
          <w:bCs/>
          <w:lang w:val="en-GB"/>
        </w:rPr>
        <w:t xml:space="preserve">already </w:t>
      </w:r>
      <w:r w:rsidRPr="00903905">
        <w:rPr>
          <w:rFonts w:ascii="Avenir Next" w:hAnsi="Avenir Next"/>
          <w:b/>
          <w:bCs/>
          <w:lang w:val="en-GB"/>
        </w:rPr>
        <w:t>been ceded to Crypto Bank</w:t>
      </w:r>
      <w:r w:rsidR="00BB5CB2" w:rsidRPr="00903905">
        <w:rPr>
          <w:rFonts w:ascii="Avenir Next" w:hAnsi="Avenir Next"/>
          <w:b/>
          <w:bCs/>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411B388B" w14:textId="4EBC9DF7" w:rsidR="00762FD3" w:rsidRDefault="00762FD3" w:rsidP="00762FD3">
      <w:pPr>
        <w:tabs>
          <w:tab w:val="right" w:pos="9021"/>
        </w:tabs>
        <w:rPr>
          <w:rFonts w:ascii="Avenir Next Demi Bold" w:hAnsi="Avenir Next Demi Bold"/>
          <w:lang w:val="en-GB"/>
        </w:rPr>
      </w:pPr>
      <w:r>
        <w:rPr>
          <w:rFonts w:ascii="Avenir Next Demi Bold" w:hAnsi="Avenir Next Demi Bold"/>
          <w:lang w:val="en-GB"/>
        </w:rPr>
        <w:t>Post commencement finance is critical to achieve the objectives of business rescue.</w:t>
      </w:r>
    </w:p>
    <w:p w14:paraId="765C51D7" w14:textId="77777777" w:rsidR="00762FD3" w:rsidRDefault="00762FD3" w:rsidP="00E30749">
      <w:pPr>
        <w:rPr>
          <w:lang w:val="en-GB"/>
        </w:rPr>
      </w:pPr>
    </w:p>
    <w:p w14:paraId="02E69D75" w14:textId="4C55103A" w:rsidR="008863A4" w:rsidRDefault="00903905" w:rsidP="00E30749">
      <w:pPr>
        <w:rPr>
          <w:lang w:val="en-GB"/>
        </w:rPr>
      </w:pPr>
      <w:r>
        <w:rPr>
          <w:lang w:val="en-GB"/>
        </w:rPr>
        <w:t>In terms of sect</w:t>
      </w:r>
      <w:r w:rsidR="006559B7">
        <w:rPr>
          <w:lang w:val="en-GB"/>
        </w:rPr>
        <w:t xml:space="preserve"> 135(2) of the Act the company may during its business re</w:t>
      </w:r>
      <w:r w:rsidR="00F0243C">
        <w:rPr>
          <w:lang w:val="en-GB"/>
        </w:rPr>
        <w:t>sc</w:t>
      </w:r>
      <w:r w:rsidR="006559B7">
        <w:rPr>
          <w:lang w:val="en-GB"/>
        </w:rPr>
        <w:t>ue proceedings</w:t>
      </w:r>
      <w:r w:rsidR="00F0243C">
        <w:rPr>
          <w:lang w:val="en-GB"/>
        </w:rPr>
        <w:t xml:space="preserve"> obtain financing</w:t>
      </w:r>
      <w:r w:rsidR="008A3D4C">
        <w:rPr>
          <w:lang w:val="en-GB"/>
        </w:rPr>
        <w:t xml:space="preserve"> and </w:t>
      </w:r>
    </w:p>
    <w:p w14:paraId="0C60FF67" w14:textId="77777777" w:rsidR="00E170AA" w:rsidRDefault="00E170AA" w:rsidP="00E30749">
      <w:pPr>
        <w:rPr>
          <w:lang w:val="en-GB"/>
        </w:rPr>
      </w:pPr>
    </w:p>
    <w:p w14:paraId="748A6F19" w14:textId="44882393" w:rsidR="00674E0E" w:rsidRDefault="008A3D4C" w:rsidP="00E170AA">
      <w:pPr>
        <w:ind w:left="540" w:hanging="540"/>
        <w:rPr>
          <w:lang w:val="en-GB"/>
        </w:rPr>
      </w:pPr>
      <w:r>
        <w:rPr>
          <w:lang w:val="en-GB"/>
        </w:rPr>
        <w:t>(</w:t>
      </w:r>
      <w:proofErr w:type="spellStart"/>
      <w:r>
        <w:rPr>
          <w:lang w:val="en-GB"/>
        </w:rPr>
        <w:t>i</w:t>
      </w:r>
      <w:proofErr w:type="spellEnd"/>
      <w:r>
        <w:rPr>
          <w:lang w:val="en-GB"/>
        </w:rPr>
        <w:t xml:space="preserve">) </w:t>
      </w:r>
      <w:r w:rsidR="00E170AA">
        <w:rPr>
          <w:lang w:val="en-GB"/>
        </w:rPr>
        <w:tab/>
      </w:r>
      <w:r>
        <w:rPr>
          <w:lang w:val="en-GB"/>
        </w:rPr>
        <w:t>such financing may be secured  to the lender by utilising any assets of the company</w:t>
      </w:r>
      <w:r w:rsidR="008863A4">
        <w:rPr>
          <w:lang w:val="en-GB"/>
        </w:rPr>
        <w:t xml:space="preserve"> to the extent that it is not otherwise encumbered; and</w:t>
      </w:r>
    </w:p>
    <w:p w14:paraId="3A488C8D" w14:textId="77777777" w:rsidR="00E170AA" w:rsidRDefault="00E170AA" w:rsidP="00E30749">
      <w:pPr>
        <w:rPr>
          <w:lang w:val="en-GB"/>
        </w:rPr>
      </w:pPr>
    </w:p>
    <w:p w14:paraId="1F3D539A" w14:textId="7D52744F" w:rsidR="008863A4" w:rsidRDefault="008863A4" w:rsidP="00E170AA">
      <w:pPr>
        <w:ind w:left="540" w:hanging="540"/>
        <w:rPr>
          <w:lang w:val="en-GB"/>
        </w:rPr>
      </w:pPr>
      <w:r>
        <w:rPr>
          <w:lang w:val="en-GB"/>
        </w:rPr>
        <w:t xml:space="preserve">(ii) </w:t>
      </w:r>
      <w:r w:rsidR="00E170AA">
        <w:rPr>
          <w:lang w:val="en-GB"/>
        </w:rPr>
        <w:tab/>
      </w:r>
      <w:r>
        <w:rPr>
          <w:lang w:val="en-GB"/>
        </w:rPr>
        <w:t xml:space="preserve">will be paid </w:t>
      </w:r>
      <w:r w:rsidR="00E170AA">
        <w:rPr>
          <w:lang w:val="en-GB"/>
        </w:rPr>
        <w:t>in order of preference set out in subsection (3)(b)</w:t>
      </w:r>
    </w:p>
    <w:p w14:paraId="3204210B" w14:textId="77777777" w:rsidR="008863A4" w:rsidRPr="001642B5" w:rsidRDefault="008863A4" w:rsidP="00E30749">
      <w:pPr>
        <w:rPr>
          <w:lang w:val="en-GB"/>
        </w:rPr>
      </w:pPr>
    </w:p>
    <w:p w14:paraId="6B1D3B09" w14:textId="3C662369" w:rsidR="00E170AA" w:rsidRDefault="00CD1519" w:rsidP="00E30749">
      <w:pPr>
        <w:tabs>
          <w:tab w:val="right" w:pos="9021"/>
        </w:tabs>
        <w:rPr>
          <w:rFonts w:ascii="Avenir Next Demi Bold" w:hAnsi="Avenir Next Demi Bold"/>
          <w:lang w:val="en-GB"/>
        </w:rPr>
      </w:pPr>
      <w:r>
        <w:rPr>
          <w:rFonts w:ascii="Avenir Next Demi Bold" w:hAnsi="Avenir Next Demi Bold"/>
          <w:lang w:val="en-GB"/>
        </w:rPr>
        <w:t>However</w:t>
      </w:r>
      <w:r w:rsidR="008317D7">
        <w:rPr>
          <w:rFonts w:ascii="Avenir Next Demi Bold" w:hAnsi="Avenir Next Demi Bold"/>
          <w:lang w:val="en-GB"/>
        </w:rPr>
        <w:t>,</w:t>
      </w:r>
      <w:r>
        <w:rPr>
          <w:rFonts w:ascii="Avenir Next Demi Bold" w:hAnsi="Avenir Next Demi Bold"/>
          <w:lang w:val="en-GB"/>
        </w:rPr>
        <w:t xml:space="preserve"> </w:t>
      </w:r>
      <w:r w:rsidR="00B35154">
        <w:rPr>
          <w:rFonts w:ascii="Avenir Next Demi Bold" w:hAnsi="Avenir Next Demi Bold"/>
          <w:lang w:val="en-GB"/>
        </w:rPr>
        <w:t xml:space="preserve">both the book debts and </w:t>
      </w:r>
      <w:r>
        <w:rPr>
          <w:rFonts w:ascii="Avenir Next Demi Bold" w:hAnsi="Avenir Next Demi Bold"/>
          <w:lang w:val="en-GB"/>
        </w:rPr>
        <w:t xml:space="preserve">the </w:t>
      </w:r>
      <w:r w:rsidR="00681174">
        <w:rPr>
          <w:rFonts w:ascii="Avenir Next Demi Bold" w:hAnsi="Avenir Next Demi Bold"/>
          <w:lang w:val="en-GB"/>
        </w:rPr>
        <w:t xml:space="preserve">rights under the material </w:t>
      </w:r>
      <w:r w:rsidR="00B35154">
        <w:rPr>
          <w:rFonts w:ascii="Avenir Next Demi Bold" w:hAnsi="Avenir Next Demi Bold"/>
          <w:lang w:val="en-GB"/>
        </w:rPr>
        <w:t xml:space="preserve">distribution agreement </w:t>
      </w:r>
      <w:r w:rsidR="00D8489D">
        <w:rPr>
          <w:rFonts w:ascii="Avenir Next Demi Bold" w:hAnsi="Avenir Next Demi Bold"/>
          <w:lang w:val="en-GB"/>
        </w:rPr>
        <w:t>(</w:t>
      </w:r>
      <w:r w:rsidR="00670798">
        <w:rPr>
          <w:rFonts w:ascii="Avenir Next Demi Bold" w:hAnsi="Avenir Next Demi Bold"/>
          <w:lang w:val="en-GB"/>
        </w:rPr>
        <w:t>collectively referred to as “</w:t>
      </w:r>
      <w:r w:rsidR="00D8489D">
        <w:rPr>
          <w:rFonts w:ascii="Avenir Next Demi Bold" w:hAnsi="Avenir Next Demi Bold"/>
          <w:lang w:val="en-GB"/>
        </w:rPr>
        <w:t xml:space="preserve">the asset”) </w:t>
      </w:r>
      <w:r w:rsidR="00B35154">
        <w:rPr>
          <w:rFonts w:ascii="Avenir Next Demi Bold" w:hAnsi="Avenir Next Demi Bold"/>
          <w:lang w:val="en-GB"/>
        </w:rPr>
        <w:t>has been ceded to Crypto Bank</w:t>
      </w:r>
      <w:r w:rsidR="00085BD2">
        <w:rPr>
          <w:rFonts w:ascii="Avenir Next Demi Bold" w:hAnsi="Avenir Next Demi Bold"/>
          <w:lang w:val="en-GB"/>
        </w:rPr>
        <w:t xml:space="preserve"> as security </w:t>
      </w:r>
      <w:r w:rsidR="00D7279B">
        <w:rPr>
          <w:rFonts w:ascii="Avenir Next Demi Bold" w:hAnsi="Avenir Next Demi Bold"/>
          <w:lang w:val="en-GB"/>
        </w:rPr>
        <w:t xml:space="preserve">(assumingly </w:t>
      </w:r>
      <w:r w:rsidR="00D7279B" w:rsidRPr="00670798">
        <w:rPr>
          <w:rFonts w:ascii="Avenir Next Demi Bold" w:hAnsi="Avenir Next Demi Bold"/>
          <w:i/>
          <w:iCs/>
          <w:lang w:val="en-GB"/>
        </w:rPr>
        <w:t>in securitatum debiti</w:t>
      </w:r>
      <w:r w:rsidR="00D7279B">
        <w:rPr>
          <w:rFonts w:ascii="Avenir Next Demi Bold" w:hAnsi="Avenir Next Demi Bold"/>
          <w:lang w:val="en-GB"/>
        </w:rPr>
        <w:t xml:space="preserve">) </w:t>
      </w:r>
      <w:r w:rsidR="00085BD2">
        <w:rPr>
          <w:rFonts w:ascii="Avenir Next Demi Bold" w:hAnsi="Avenir Next Demi Bold"/>
          <w:lang w:val="en-GB"/>
        </w:rPr>
        <w:t>for a revolving facility of caR100m</w:t>
      </w:r>
      <w:r w:rsidR="00C0512F">
        <w:rPr>
          <w:rFonts w:ascii="Avenir Next Demi Bold" w:hAnsi="Avenir Next Demi Bold"/>
          <w:lang w:val="en-GB"/>
        </w:rPr>
        <w:t xml:space="preserve"> afforded to the company</w:t>
      </w:r>
      <w:r w:rsidR="00085BD2">
        <w:rPr>
          <w:rFonts w:ascii="Avenir Next Demi Bold" w:hAnsi="Avenir Next Demi Bold"/>
          <w:lang w:val="en-GB"/>
        </w:rPr>
        <w:t xml:space="preserve">. </w:t>
      </w:r>
    </w:p>
    <w:p w14:paraId="7FE1CE86" w14:textId="77777777" w:rsidR="00D7279B" w:rsidRDefault="00D7279B" w:rsidP="00E30749">
      <w:pPr>
        <w:tabs>
          <w:tab w:val="right" w:pos="9021"/>
        </w:tabs>
        <w:rPr>
          <w:rFonts w:ascii="Avenir Next Demi Bold" w:hAnsi="Avenir Next Demi Bold"/>
          <w:lang w:val="en-GB"/>
        </w:rPr>
      </w:pPr>
    </w:p>
    <w:p w14:paraId="0DEED7FD" w14:textId="49E20B8C" w:rsidR="008317D7" w:rsidRDefault="00627C5D" w:rsidP="00E30749">
      <w:pPr>
        <w:tabs>
          <w:tab w:val="right" w:pos="9021"/>
        </w:tabs>
        <w:rPr>
          <w:rFonts w:ascii="Avenir Next Demi Bold" w:hAnsi="Avenir Next Demi Bold"/>
          <w:lang w:val="en-GB"/>
        </w:rPr>
      </w:pPr>
      <w:r>
        <w:rPr>
          <w:rFonts w:ascii="Avenir Next Demi Bold" w:hAnsi="Avenir Next Demi Bold"/>
          <w:lang w:val="en-GB"/>
        </w:rPr>
        <w:t>Crypto Bank therefore has a security interest in the book debts and proceeds of the material distribution agreement.</w:t>
      </w:r>
    </w:p>
    <w:p w14:paraId="340E2613" w14:textId="77777777" w:rsidR="00627C5D" w:rsidRDefault="00627C5D" w:rsidP="00E30749">
      <w:pPr>
        <w:tabs>
          <w:tab w:val="right" w:pos="9021"/>
        </w:tabs>
        <w:rPr>
          <w:rFonts w:ascii="Avenir Next Demi Bold" w:hAnsi="Avenir Next Demi Bold"/>
          <w:lang w:val="en-GB"/>
        </w:rPr>
      </w:pPr>
    </w:p>
    <w:p w14:paraId="26D52CCA" w14:textId="39AFA33B" w:rsidR="009413A5" w:rsidRDefault="008317D7" w:rsidP="00E30749">
      <w:pPr>
        <w:tabs>
          <w:tab w:val="right" w:pos="9021"/>
        </w:tabs>
        <w:rPr>
          <w:rFonts w:ascii="Avenir Next Demi Bold" w:hAnsi="Avenir Next Demi Bold"/>
          <w:lang w:val="en-GB"/>
        </w:rPr>
      </w:pPr>
      <w:r>
        <w:rPr>
          <w:rFonts w:ascii="Avenir Next Demi Bold" w:hAnsi="Avenir Next Demi Bold"/>
          <w:lang w:val="en-GB"/>
        </w:rPr>
        <w:t xml:space="preserve">The </w:t>
      </w:r>
      <w:r w:rsidR="00B32B87">
        <w:rPr>
          <w:rFonts w:ascii="Avenir Next Demi Bold" w:hAnsi="Avenir Next Demi Bold"/>
          <w:lang w:val="en-GB"/>
        </w:rPr>
        <w:t xml:space="preserve">BRP is therefore unable to </w:t>
      </w:r>
      <w:r w:rsidR="00E7502D">
        <w:rPr>
          <w:rFonts w:ascii="Avenir Next Demi Bold" w:hAnsi="Avenir Next Demi Bold"/>
          <w:lang w:val="en-GB"/>
        </w:rPr>
        <w:t>agree to se</w:t>
      </w:r>
      <w:r w:rsidR="00E44D3B">
        <w:rPr>
          <w:rFonts w:ascii="Avenir Next Demi Bold" w:hAnsi="Avenir Next Demi Bold"/>
          <w:lang w:val="en-GB"/>
        </w:rPr>
        <w:t>l</w:t>
      </w:r>
      <w:r w:rsidR="00E7502D">
        <w:rPr>
          <w:rFonts w:ascii="Avenir Next Demi Bold" w:hAnsi="Avenir Next Demi Bold"/>
          <w:lang w:val="en-GB"/>
        </w:rPr>
        <w:t xml:space="preserve">l the proceeds of </w:t>
      </w:r>
      <w:proofErr w:type="spellStart"/>
      <w:r w:rsidR="00E7502D">
        <w:rPr>
          <w:rFonts w:ascii="Avenir Next Demi Bold" w:hAnsi="Avenir Next Demi Bold"/>
          <w:lang w:val="en-GB"/>
        </w:rPr>
        <w:t>Khusel</w:t>
      </w:r>
      <w:r w:rsidR="006054C0">
        <w:rPr>
          <w:rFonts w:ascii="Avenir Next Demi Bold" w:hAnsi="Avenir Next Demi Bold"/>
          <w:lang w:val="en-GB"/>
        </w:rPr>
        <w:t>a’s</w:t>
      </w:r>
      <w:proofErr w:type="spellEnd"/>
      <w:r w:rsidR="006054C0">
        <w:rPr>
          <w:rFonts w:ascii="Avenir Next Demi Bold" w:hAnsi="Avenir Next Demi Bold"/>
          <w:lang w:val="en-GB"/>
        </w:rPr>
        <w:t xml:space="preserve"> existing material agreement as security for the PCF </w:t>
      </w:r>
      <w:r w:rsidR="00C0512F">
        <w:rPr>
          <w:rFonts w:ascii="Avenir Next Demi Bold" w:hAnsi="Avenir Next Demi Bold"/>
          <w:lang w:val="en-GB"/>
        </w:rPr>
        <w:t xml:space="preserve">and pay the proceeds over to </w:t>
      </w:r>
      <w:r w:rsidR="007F0D65">
        <w:rPr>
          <w:rFonts w:ascii="Avenir Next Demi Bold" w:hAnsi="Avenir Next Demi Bold"/>
          <w:lang w:val="en-GB"/>
        </w:rPr>
        <w:t xml:space="preserve">them </w:t>
      </w:r>
      <w:r w:rsidR="00670798">
        <w:rPr>
          <w:rFonts w:ascii="Avenir Next Demi Bold" w:hAnsi="Avenir Next Demi Bold"/>
          <w:lang w:val="en-GB"/>
        </w:rPr>
        <w:t>for the following reasons</w:t>
      </w:r>
      <w:r w:rsidR="009413A5">
        <w:rPr>
          <w:rFonts w:ascii="Avenir Next Demi Bold" w:hAnsi="Avenir Next Demi Bold"/>
          <w:lang w:val="en-GB"/>
        </w:rPr>
        <w:t>:</w:t>
      </w:r>
    </w:p>
    <w:p w14:paraId="41DE246C" w14:textId="537767C7" w:rsidR="009413A5" w:rsidRDefault="00E44D3B" w:rsidP="00E30749">
      <w:pPr>
        <w:tabs>
          <w:tab w:val="right" w:pos="9021"/>
        </w:tabs>
        <w:rPr>
          <w:rFonts w:ascii="Avenir Next Demi Bold" w:hAnsi="Avenir Next Demi Bold"/>
          <w:lang w:val="en-GB"/>
        </w:rPr>
      </w:pPr>
      <w:r>
        <w:rPr>
          <w:rFonts w:ascii="Avenir Next Demi Bold" w:hAnsi="Avenir Next Demi Bold"/>
          <w:lang w:val="en-GB"/>
        </w:rPr>
        <w:t xml:space="preserve"> </w:t>
      </w:r>
    </w:p>
    <w:p w14:paraId="316E0119" w14:textId="7DE0704E" w:rsidR="009413A5" w:rsidRDefault="009413A5" w:rsidP="009413A5">
      <w:pPr>
        <w:tabs>
          <w:tab w:val="right" w:pos="9021"/>
        </w:tabs>
        <w:ind w:left="540" w:hanging="540"/>
        <w:rPr>
          <w:rFonts w:ascii="Avenir Next Demi Bold" w:hAnsi="Avenir Next Demi Bold"/>
          <w:lang w:val="en-GB"/>
        </w:rPr>
      </w:pPr>
      <w:r>
        <w:rPr>
          <w:rFonts w:ascii="Avenir Next Demi Bold" w:hAnsi="Avenir Next Demi Bold"/>
          <w:lang w:val="en-GB"/>
        </w:rPr>
        <w:t>(</w:t>
      </w:r>
      <w:proofErr w:type="spellStart"/>
      <w:r>
        <w:rPr>
          <w:rFonts w:ascii="Avenir Next Demi Bold" w:hAnsi="Avenir Next Demi Bold"/>
          <w:lang w:val="en-GB"/>
        </w:rPr>
        <w:t>i</w:t>
      </w:r>
      <w:proofErr w:type="spellEnd"/>
      <w:r>
        <w:rPr>
          <w:rFonts w:ascii="Avenir Next Demi Bold" w:hAnsi="Avenir Next Demi Bold"/>
          <w:lang w:val="en-GB"/>
        </w:rPr>
        <w:t>)</w:t>
      </w:r>
      <w:r>
        <w:rPr>
          <w:rFonts w:ascii="Avenir Next Demi Bold" w:hAnsi="Avenir Next Demi Bold"/>
          <w:lang w:val="en-GB"/>
        </w:rPr>
        <w:tab/>
        <w:t xml:space="preserve">firstly </w:t>
      </w:r>
      <w:r w:rsidR="00670798">
        <w:rPr>
          <w:rFonts w:ascii="Avenir Next Demi Bold" w:hAnsi="Avenir Next Demi Bold"/>
          <w:lang w:val="en-GB"/>
        </w:rPr>
        <w:t xml:space="preserve">the assets are </w:t>
      </w:r>
      <w:r w:rsidR="00E44D3B">
        <w:rPr>
          <w:rFonts w:ascii="Avenir Next Demi Bold" w:hAnsi="Avenir Next Demi Bold"/>
          <w:lang w:val="en-GB"/>
        </w:rPr>
        <w:t>not unencumbered</w:t>
      </w:r>
      <w:r>
        <w:rPr>
          <w:rFonts w:ascii="Avenir Next Demi Bold" w:hAnsi="Avenir Next Demi Bold"/>
          <w:lang w:val="en-GB"/>
        </w:rPr>
        <w:t>; and</w:t>
      </w:r>
    </w:p>
    <w:p w14:paraId="4507C490" w14:textId="77777777" w:rsidR="009413A5" w:rsidRDefault="009413A5" w:rsidP="009413A5">
      <w:pPr>
        <w:tabs>
          <w:tab w:val="right" w:pos="9021"/>
        </w:tabs>
        <w:ind w:left="540" w:hanging="540"/>
        <w:rPr>
          <w:rFonts w:ascii="Avenir Next Demi Bold" w:hAnsi="Avenir Next Demi Bold"/>
          <w:lang w:val="en-GB"/>
        </w:rPr>
      </w:pPr>
    </w:p>
    <w:p w14:paraId="316FB8B6" w14:textId="2CE58394" w:rsidR="008317D7" w:rsidRDefault="009413A5" w:rsidP="009413A5">
      <w:pPr>
        <w:tabs>
          <w:tab w:val="right" w:pos="9021"/>
        </w:tabs>
        <w:ind w:left="540" w:hanging="540"/>
        <w:rPr>
          <w:rFonts w:ascii="Avenir Next Demi Bold" w:hAnsi="Avenir Next Demi Bold"/>
          <w:lang w:val="en-GB"/>
        </w:rPr>
      </w:pPr>
      <w:r>
        <w:rPr>
          <w:rFonts w:ascii="Avenir Next Demi Bold" w:hAnsi="Avenir Next Demi Bold"/>
          <w:lang w:val="en-GB"/>
        </w:rPr>
        <w:t xml:space="preserve">(ii) </w:t>
      </w:r>
      <w:r w:rsidR="00346F08">
        <w:rPr>
          <w:rFonts w:ascii="Avenir Next Demi Bold" w:hAnsi="Avenir Next Demi Bold"/>
          <w:lang w:val="en-GB"/>
        </w:rPr>
        <w:t xml:space="preserve"> </w:t>
      </w:r>
      <w:r>
        <w:rPr>
          <w:rFonts w:ascii="Avenir Next Demi Bold" w:hAnsi="Avenir Next Demi Bold"/>
          <w:lang w:val="en-GB"/>
        </w:rPr>
        <w:tab/>
      </w:r>
      <w:r w:rsidR="00670798">
        <w:rPr>
          <w:rFonts w:ascii="Avenir Next Demi Bold" w:hAnsi="Avenir Next Demi Bold"/>
          <w:lang w:val="en-GB"/>
        </w:rPr>
        <w:t xml:space="preserve">secondly and </w:t>
      </w:r>
      <w:proofErr w:type="spellStart"/>
      <w:r>
        <w:rPr>
          <w:rFonts w:ascii="Avenir Next Demi Bold" w:hAnsi="Avenir Next Demi Bold"/>
          <w:lang w:val="en-GB"/>
        </w:rPr>
        <w:t>n</w:t>
      </w:r>
      <w:proofErr w:type="spellEnd"/>
      <w:r>
        <w:rPr>
          <w:rFonts w:ascii="Avenir Next Demi Bold" w:hAnsi="Avenir Next Demi Bold"/>
          <w:lang w:val="en-GB"/>
        </w:rPr>
        <w:t xml:space="preserve"> terms of sect 134(3) of the Act the BRP cannot dispose of the asset i.e. the book debt and/or proceeds of the existing material distribution agreement without the secured creditor</w:t>
      </w:r>
      <w:r w:rsidR="00117315">
        <w:rPr>
          <w:rFonts w:ascii="Avenir Next Demi Bold" w:hAnsi="Avenir Next Demi Bold"/>
          <w:lang w:val="en-GB"/>
        </w:rPr>
        <w:t>’s</w:t>
      </w:r>
      <w:r>
        <w:rPr>
          <w:rFonts w:ascii="Avenir Next Demi Bold" w:hAnsi="Avenir Next Demi Bold"/>
          <w:lang w:val="en-GB"/>
        </w:rPr>
        <w:t xml:space="preserve"> (Crypto Bank) consent</w:t>
      </w:r>
      <w:r w:rsidR="00670798">
        <w:rPr>
          <w:rFonts w:ascii="Avenir Next Demi Bold" w:hAnsi="Avenir Next Demi Bold"/>
          <w:lang w:val="en-GB"/>
        </w:rPr>
        <w:t>.</w:t>
      </w:r>
    </w:p>
    <w:p w14:paraId="26825B46" w14:textId="77777777" w:rsidR="00A44D8F" w:rsidRDefault="00A44D8F" w:rsidP="00E30749">
      <w:pPr>
        <w:tabs>
          <w:tab w:val="right" w:pos="9021"/>
        </w:tabs>
        <w:rPr>
          <w:rFonts w:ascii="Avenir Next Demi Bold" w:hAnsi="Avenir Next Demi Bold"/>
          <w:lang w:val="en-GB"/>
        </w:rPr>
      </w:pPr>
    </w:p>
    <w:p w14:paraId="17EC7C54" w14:textId="77777777" w:rsidR="00670798" w:rsidRDefault="00466BB0" w:rsidP="00E30749">
      <w:pPr>
        <w:tabs>
          <w:tab w:val="right" w:pos="9021"/>
        </w:tabs>
        <w:rPr>
          <w:rFonts w:ascii="Avenir Next Demi Bold" w:hAnsi="Avenir Next Demi Bold"/>
          <w:lang w:val="en-GB"/>
        </w:rPr>
      </w:pPr>
      <w:r>
        <w:rPr>
          <w:rFonts w:ascii="Avenir Next Demi Bold" w:hAnsi="Avenir Next Demi Bold"/>
          <w:lang w:val="en-GB"/>
        </w:rPr>
        <w:t xml:space="preserve">In </w:t>
      </w:r>
      <w:r w:rsidR="00EC6A8B" w:rsidRPr="0087799A">
        <w:rPr>
          <w:rFonts w:ascii="Avenir Next Demi Bold" w:hAnsi="Avenir Next Demi Bold"/>
          <w:i/>
          <w:iCs/>
          <w:u w:val="single"/>
          <w:lang w:val="en-GB"/>
        </w:rPr>
        <w:t>Van Heerden NO and Others v Van Tonder 2021 ZAGP JHC 486</w:t>
      </w:r>
      <w:r w:rsidR="00EC6A8B">
        <w:rPr>
          <w:rFonts w:ascii="Avenir Next Demi Bold" w:hAnsi="Avenir Next Demi Bold"/>
          <w:lang w:val="en-GB"/>
        </w:rPr>
        <w:t xml:space="preserve"> the court held that</w:t>
      </w:r>
      <w:r w:rsidR="001705CC">
        <w:rPr>
          <w:rFonts w:ascii="Avenir Next Demi Bold" w:hAnsi="Avenir Next Demi Bold"/>
          <w:lang w:val="en-GB"/>
        </w:rPr>
        <w:t xml:space="preserve"> book debts constitute “property” for purposes of sect 134(3) </w:t>
      </w:r>
      <w:r w:rsidR="00AD78EB">
        <w:rPr>
          <w:rFonts w:ascii="Avenir Next Demi Bold" w:hAnsi="Avenir Next Demi Bold"/>
          <w:lang w:val="en-GB"/>
        </w:rPr>
        <w:t xml:space="preserve">and that “disposal” in the context of sect 134(3) also means to </w:t>
      </w:r>
      <w:r w:rsidR="006C324E">
        <w:rPr>
          <w:rFonts w:ascii="Avenir Next Demi Bold" w:hAnsi="Avenir Next Demi Bold"/>
          <w:lang w:val="en-GB"/>
        </w:rPr>
        <w:t>“to deal with or settle”, “to give”, “sell” or transfer</w:t>
      </w:r>
      <w:r w:rsidR="00CA64B1">
        <w:rPr>
          <w:rFonts w:ascii="Avenir Next Demi Bold" w:hAnsi="Avenir Next Demi Bold"/>
          <w:lang w:val="en-GB"/>
        </w:rPr>
        <w:t xml:space="preserve"> to another</w:t>
      </w:r>
      <w:r w:rsidR="00665B66">
        <w:rPr>
          <w:rFonts w:ascii="Avenir Next Demi Bold" w:hAnsi="Avenir Next Demi Bold"/>
          <w:lang w:val="en-GB"/>
        </w:rPr>
        <w:t xml:space="preserve"> and that the property may not be disposed </w:t>
      </w:r>
      <w:r w:rsidR="00E57805">
        <w:rPr>
          <w:rFonts w:ascii="Avenir Next Demi Bold" w:hAnsi="Avenir Next Demi Bold"/>
          <w:lang w:val="en-GB"/>
        </w:rPr>
        <w:t xml:space="preserve"> of without the consent of the Cessionary (in this case Crypto Bank).</w:t>
      </w:r>
      <w:r w:rsidR="00F40865">
        <w:rPr>
          <w:rFonts w:ascii="Avenir Next Demi Bold" w:hAnsi="Avenir Next Demi Bold"/>
          <w:lang w:val="en-GB"/>
        </w:rPr>
        <w:t xml:space="preserve"> </w:t>
      </w:r>
    </w:p>
    <w:p w14:paraId="1BD01C26" w14:textId="77777777" w:rsidR="00670798" w:rsidRDefault="00670798" w:rsidP="00E30749">
      <w:pPr>
        <w:tabs>
          <w:tab w:val="right" w:pos="9021"/>
        </w:tabs>
        <w:rPr>
          <w:rFonts w:ascii="Avenir Next Demi Bold" w:hAnsi="Avenir Next Demi Bold"/>
          <w:lang w:val="en-GB"/>
        </w:rPr>
      </w:pPr>
    </w:p>
    <w:p w14:paraId="464C6A86" w14:textId="74B011EE" w:rsidR="00A44D8F" w:rsidRPr="007760E5" w:rsidRDefault="00C827AB" w:rsidP="00E30749">
      <w:pPr>
        <w:tabs>
          <w:tab w:val="right" w:pos="9021"/>
        </w:tabs>
        <w:rPr>
          <w:rFonts w:ascii="Avenir Next Demi Bold" w:hAnsi="Avenir Next Demi Bold"/>
          <w:lang w:val="en-GB"/>
        </w:rPr>
      </w:pPr>
      <w:r>
        <w:rPr>
          <w:rFonts w:ascii="Avenir Next Demi Bold" w:hAnsi="Avenir Next Demi Bold"/>
          <w:lang w:val="en-GB"/>
        </w:rPr>
        <w:t>Other authority on this issue</w:t>
      </w:r>
      <w:r w:rsidR="00670798">
        <w:rPr>
          <w:rFonts w:ascii="Avenir Next Demi Bold" w:hAnsi="Avenir Next Demi Bold"/>
          <w:lang w:val="en-GB"/>
        </w:rPr>
        <w:t xml:space="preserve"> can be found in </w:t>
      </w:r>
      <w:proofErr w:type="spellStart"/>
      <w:r w:rsidRPr="007760E5">
        <w:rPr>
          <w:rFonts w:ascii="Avenir Next Demi Bold" w:hAnsi="Avenir Next Demi Bold"/>
          <w:i/>
          <w:iCs/>
          <w:u w:val="single"/>
          <w:lang w:val="en-GB"/>
        </w:rPr>
        <w:t>Kritzinger</w:t>
      </w:r>
      <w:proofErr w:type="spellEnd"/>
      <w:r w:rsidRPr="007760E5">
        <w:rPr>
          <w:rFonts w:ascii="Avenir Next Demi Bold" w:hAnsi="Avenir Next Demi Bold"/>
          <w:i/>
          <w:iCs/>
          <w:u w:val="single"/>
          <w:lang w:val="en-GB"/>
        </w:rPr>
        <w:t xml:space="preserve"> and Another v Standard Bank of South Africa</w:t>
      </w:r>
      <w:r w:rsidR="007760E5" w:rsidRPr="007760E5">
        <w:rPr>
          <w:rFonts w:ascii="Avenir Next Demi Bold" w:hAnsi="Avenir Next Demi Bold"/>
          <w:i/>
          <w:iCs/>
          <w:u w:val="single"/>
          <w:lang w:val="en-GB"/>
        </w:rPr>
        <w:t xml:space="preserve"> Ltd (3034/2013) [2013] ZAFSHC 215</w:t>
      </w:r>
      <w:r w:rsidR="007760E5">
        <w:rPr>
          <w:rFonts w:ascii="Avenir Next Demi Bold" w:hAnsi="Avenir Next Demi Bold"/>
          <w:lang w:val="en-GB"/>
        </w:rPr>
        <w:t>.</w:t>
      </w:r>
    </w:p>
    <w:p w14:paraId="29BB160C" w14:textId="77777777" w:rsidR="00564BD4" w:rsidRDefault="00564BD4" w:rsidP="00E30749">
      <w:pPr>
        <w:tabs>
          <w:tab w:val="right" w:pos="9021"/>
        </w:tabs>
        <w:rPr>
          <w:rFonts w:ascii="Avenir Next Demi Bold" w:hAnsi="Avenir Next Demi Bold"/>
          <w:lang w:val="en-GB"/>
        </w:rPr>
      </w:pPr>
    </w:p>
    <w:p w14:paraId="68E80D4D" w14:textId="69DFD19F" w:rsidR="00564BD4" w:rsidRDefault="00564BD4" w:rsidP="00E30749">
      <w:pPr>
        <w:tabs>
          <w:tab w:val="right" w:pos="9021"/>
        </w:tabs>
        <w:rPr>
          <w:rFonts w:ascii="Avenir Next Demi Bold" w:hAnsi="Avenir Next Demi Bold"/>
          <w:lang w:val="en-GB"/>
        </w:rPr>
      </w:pPr>
      <w:r>
        <w:rPr>
          <w:rFonts w:ascii="Avenir Next Demi Bold" w:hAnsi="Avenir Next Demi Bold"/>
          <w:lang w:val="en-GB"/>
        </w:rPr>
        <w:t xml:space="preserve">In </w:t>
      </w:r>
      <w:r w:rsidR="00670798">
        <w:rPr>
          <w:rFonts w:ascii="Avenir Next Demi Bold" w:hAnsi="Avenir Next Demi Bold"/>
          <w:lang w:val="en-GB"/>
        </w:rPr>
        <w:t>an attempt to assist the company to secure PCF, C</w:t>
      </w:r>
      <w:r>
        <w:rPr>
          <w:rFonts w:ascii="Avenir Next Demi Bold" w:hAnsi="Avenir Next Demi Bold"/>
          <w:lang w:val="en-GB"/>
        </w:rPr>
        <w:t xml:space="preserve">rypto Bank </w:t>
      </w:r>
      <w:r w:rsidR="00670798">
        <w:rPr>
          <w:rFonts w:ascii="Avenir Next Demi Bold" w:hAnsi="Avenir Next Demi Bold"/>
          <w:lang w:val="en-GB"/>
        </w:rPr>
        <w:t xml:space="preserve">can potentially </w:t>
      </w:r>
      <w:r>
        <w:rPr>
          <w:rFonts w:ascii="Avenir Next Demi Bold" w:hAnsi="Avenir Next Demi Bold"/>
          <w:lang w:val="en-GB"/>
        </w:rPr>
        <w:t xml:space="preserve">agree to the disposal/transfer of the asset </w:t>
      </w:r>
      <w:r w:rsidR="00DA0FAA">
        <w:rPr>
          <w:rFonts w:ascii="Avenir Next Demi Bold" w:hAnsi="Avenir Next Demi Bold"/>
          <w:lang w:val="en-GB"/>
        </w:rPr>
        <w:t>i</w:t>
      </w:r>
      <w:r w:rsidR="00960A6D">
        <w:rPr>
          <w:rFonts w:ascii="Avenir Next Demi Bold" w:hAnsi="Avenir Next Demi Bold"/>
          <w:lang w:val="en-GB"/>
        </w:rPr>
        <w:t>.</w:t>
      </w:r>
      <w:r w:rsidR="00DA0FAA">
        <w:rPr>
          <w:rFonts w:ascii="Avenir Next Demi Bold" w:hAnsi="Avenir Next Demi Bold"/>
          <w:lang w:val="en-GB"/>
        </w:rPr>
        <w:t>t</w:t>
      </w:r>
      <w:r w:rsidR="00960A6D">
        <w:rPr>
          <w:rFonts w:ascii="Avenir Next Demi Bold" w:hAnsi="Avenir Next Demi Bold"/>
          <w:lang w:val="en-GB"/>
        </w:rPr>
        <w:t>.</w:t>
      </w:r>
      <w:r w:rsidR="00DA0FAA">
        <w:rPr>
          <w:rFonts w:ascii="Avenir Next Demi Bold" w:hAnsi="Avenir Next Demi Bold"/>
          <w:lang w:val="en-GB"/>
        </w:rPr>
        <w:t xml:space="preserve">o sect 134(3) </w:t>
      </w:r>
      <w:r>
        <w:rPr>
          <w:rFonts w:ascii="Avenir Next Demi Bold" w:hAnsi="Avenir Next Demi Bold"/>
          <w:lang w:val="en-GB"/>
        </w:rPr>
        <w:t>to Easy</w:t>
      </w:r>
      <w:r w:rsidR="006D6438">
        <w:rPr>
          <w:rFonts w:ascii="Avenir Next Demi Bold" w:hAnsi="Avenir Next Demi Bold"/>
          <w:lang w:val="en-GB"/>
        </w:rPr>
        <w:t xml:space="preserve"> Access PCF as security for the PCF to be provided</w:t>
      </w:r>
      <w:r w:rsidR="00670798">
        <w:rPr>
          <w:rFonts w:ascii="Avenir Next Demi Bold" w:hAnsi="Avenir Next Demi Bold"/>
          <w:lang w:val="en-GB"/>
        </w:rPr>
        <w:t xml:space="preserve"> and </w:t>
      </w:r>
      <w:r w:rsidR="006D6438">
        <w:rPr>
          <w:rFonts w:ascii="Avenir Next Demi Bold" w:hAnsi="Avenir Next Demi Bold"/>
          <w:lang w:val="en-GB"/>
        </w:rPr>
        <w:t>Crypto may</w:t>
      </w:r>
      <w:r w:rsidR="00DA0FAA">
        <w:rPr>
          <w:rFonts w:ascii="Avenir Next Demi Bold" w:hAnsi="Avenir Next Demi Bold"/>
          <w:lang w:val="en-GB"/>
        </w:rPr>
        <w:t xml:space="preserve"> </w:t>
      </w:r>
      <w:r w:rsidR="00787315">
        <w:rPr>
          <w:rFonts w:ascii="Avenir Next Demi Bold" w:hAnsi="Avenir Next Demi Bold"/>
          <w:lang w:val="en-GB"/>
        </w:rPr>
        <w:t xml:space="preserve">suggest that </w:t>
      </w:r>
      <w:r w:rsidR="00DA0FAA">
        <w:rPr>
          <w:rFonts w:ascii="Avenir Next Demi Bold" w:hAnsi="Avenir Next Demi Bold"/>
          <w:lang w:val="en-GB"/>
        </w:rPr>
        <w:t xml:space="preserve">the BRP </w:t>
      </w:r>
      <w:r w:rsidR="00584818">
        <w:rPr>
          <w:rFonts w:ascii="Avenir Next Demi Bold" w:hAnsi="Avenir Next Demi Bold"/>
          <w:lang w:val="en-GB"/>
        </w:rPr>
        <w:t>provide replacement security for the value of the asset(cession of book debt and proceeds of material distribution agreement)</w:t>
      </w:r>
      <w:r w:rsidR="00670798">
        <w:rPr>
          <w:rFonts w:ascii="Avenir Next Demi Bold" w:hAnsi="Avenir Next Demi Bold"/>
          <w:lang w:val="en-GB"/>
        </w:rPr>
        <w:t xml:space="preserve"> in lieu of the transfer</w:t>
      </w:r>
      <w:r w:rsidR="00787315">
        <w:rPr>
          <w:rFonts w:ascii="Avenir Next Demi Bold" w:hAnsi="Avenir Next Demi Bold"/>
          <w:lang w:val="en-GB"/>
        </w:rPr>
        <w:t xml:space="preserve">. </w:t>
      </w:r>
      <w:r w:rsidR="00960A6D">
        <w:rPr>
          <w:rFonts w:ascii="Avenir Next Demi Bold" w:hAnsi="Avenir Next Demi Bold"/>
          <w:lang w:val="en-GB"/>
        </w:rPr>
        <w:t xml:space="preserve">Whether there are other unencumbered assets which the BRP can offer to Crypto in exchange for the cession of book debt and proceeds of the </w:t>
      </w:r>
      <w:r w:rsidR="00746A0F">
        <w:rPr>
          <w:rFonts w:ascii="Avenir Next Demi Bold" w:hAnsi="Avenir Next Demi Bold"/>
          <w:lang w:val="en-GB"/>
        </w:rPr>
        <w:t xml:space="preserve">distribution agreement is however doubtful. We can assume that there are no other unencumbered assets hence the request form Easy Access </w:t>
      </w:r>
      <w:r w:rsidR="009F7EEB">
        <w:rPr>
          <w:rFonts w:ascii="Avenir Next Demi Bold" w:hAnsi="Avenir Next Demi Bold"/>
          <w:lang w:val="en-GB"/>
        </w:rPr>
        <w:t>to sell the proce</w:t>
      </w:r>
      <w:r w:rsidR="00950DB9">
        <w:rPr>
          <w:rFonts w:ascii="Avenir Next Demi Bold" w:hAnsi="Avenir Next Demi Bold"/>
          <w:lang w:val="en-GB"/>
        </w:rPr>
        <w:t>eds of the material distribution agreement and pay it over to them.</w:t>
      </w:r>
    </w:p>
    <w:p w14:paraId="6710A22A" w14:textId="77777777" w:rsidR="00787315" w:rsidRDefault="00787315" w:rsidP="00E30749">
      <w:pPr>
        <w:tabs>
          <w:tab w:val="right" w:pos="9021"/>
        </w:tabs>
        <w:rPr>
          <w:rFonts w:ascii="Avenir Next Demi Bold" w:hAnsi="Avenir Next Demi Bold"/>
          <w:lang w:val="en-GB"/>
        </w:rPr>
      </w:pPr>
    </w:p>
    <w:p w14:paraId="5F6D773A" w14:textId="0697A0F8" w:rsidR="00787315" w:rsidRDefault="00787315" w:rsidP="00E30749">
      <w:pPr>
        <w:tabs>
          <w:tab w:val="right" w:pos="9021"/>
        </w:tabs>
        <w:rPr>
          <w:rFonts w:ascii="Avenir Next Demi Bold" w:hAnsi="Avenir Next Demi Bold"/>
          <w:lang w:val="en-GB"/>
        </w:rPr>
      </w:pPr>
    </w:p>
    <w:p w14:paraId="7AD64A5C" w14:textId="77777777" w:rsidR="00521EBE" w:rsidRDefault="00521EBE" w:rsidP="00E30749">
      <w:pPr>
        <w:tabs>
          <w:tab w:val="right" w:pos="9021"/>
        </w:tabs>
        <w:rPr>
          <w:rFonts w:ascii="Avenir Next Demi Bold" w:hAnsi="Avenir Next Demi Bold"/>
          <w:lang w:val="en-GB"/>
        </w:rPr>
      </w:pPr>
    </w:p>
    <w:p w14:paraId="752FE3B8" w14:textId="4A3C0D38"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immediately embarked on a section 189 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sidRPr="00692907">
        <w:rPr>
          <w:rFonts w:ascii="Avenir Next" w:hAnsi="Avenir Next" w:cs="Arial"/>
          <w:b/>
          <w:bCs/>
          <w:szCs w:val="22"/>
          <w:lang w:val="en-US"/>
        </w:rPr>
        <w:t>In light of the rights of employees and the current case law on this subject, d</w:t>
      </w:r>
      <w:r w:rsidR="00573D33" w:rsidRPr="00692907">
        <w:rPr>
          <w:rFonts w:ascii="Avenir Next" w:hAnsi="Avenir Next" w:cs="Arial"/>
          <w:b/>
          <w:bCs/>
          <w:szCs w:val="22"/>
          <w:lang w:val="en-US"/>
        </w:rPr>
        <w:t xml:space="preserve">iscuss </w:t>
      </w:r>
      <w:r w:rsidRPr="00692907">
        <w:rPr>
          <w:rFonts w:ascii="Avenir Next" w:hAnsi="Avenir Next" w:cs="Arial"/>
          <w:b/>
          <w:bCs/>
          <w:szCs w:val="22"/>
          <w:lang w:val="en-US"/>
        </w:rPr>
        <w:t>whether</w:t>
      </w:r>
      <w:r w:rsidR="00573D33" w:rsidRPr="00692907">
        <w:rPr>
          <w:rFonts w:ascii="Avenir Next" w:hAnsi="Avenir Next" w:cs="Arial"/>
          <w:b/>
          <w:bCs/>
          <w:szCs w:val="22"/>
          <w:lang w:val="en-US"/>
        </w:rPr>
        <w:t xml:space="preserve"> the </w:t>
      </w:r>
      <w:r w:rsidR="009630CA" w:rsidRPr="00692907">
        <w:rPr>
          <w:rFonts w:ascii="Avenir Next" w:hAnsi="Avenir Next" w:cs="Arial"/>
          <w:b/>
          <w:bCs/>
          <w:szCs w:val="22"/>
          <w:lang w:val="en-US"/>
        </w:rPr>
        <w:t>business rescue practitioner</w:t>
      </w:r>
      <w:r w:rsidR="00573D33" w:rsidRPr="00692907">
        <w:rPr>
          <w:rFonts w:ascii="Avenir Next" w:hAnsi="Avenir Next" w:cs="Arial"/>
          <w:b/>
          <w:bCs/>
          <w:szCs w:val="22"/>
          <w:lang w:val="en-US"/>
        </w:rPr>
        <w:t xml:space="preserve"> followed the correct process and procedure</w:t>
      </w:r>
      <w:r w:rsidRPr="00692907">
        <w:rPr>
          <w:rFonts w:ascii="Avenir Next" w:hAnsi="Avenir Next" w:cs="Arial"/>
          <w:b/>
          <w:bCs/>
          <w:szCs w:val="22"/>
          <w:lang w:val="en-US"/>
        </w:rPr>
        <w:t xml:space="preserve"> in this case</w:t>
      </w:r>
      <w:r w:rsidR="00573D33" w:rsidRPr="00692907">
        <w:rPr>
          <w:rFonts w:ascii="Avenir Next" w:hAnsi="Avenir Next" w:cs="Arial"/>
          <w:b/>
          <w:bCs/>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18462E14" w14:textId="77777777" w:rsidR="004A32D2" w:rsidRDefault="004A32D2" w:rsidP="004A32D2">
      <w:r>
        <w:t>The status and rights of employees, as affected persons, is an essential part of business rescue proceedings and is entrenched in the provisions of Chapter 6 of the Act, Chapter 6 however does not supersede the provisions of the Labour Relations Act (”</w:t>
      </w:r>
      <w:r w:rsidRPr="00AB358E">
        <w:rPr>
          <w:b/>
          <w:bCs/>
        </w:rPr>
        <w:t>LRA</w:t>
      </w:r>
      <w:r>
        <w:t>”).</w:t>
      </w:r>
    </w:p>
    <w:p w14:paraId="75984FD9" w14:textId="77777777" w:rsidR="004A32D2" w:rsidRDefault="004A32D2" w:rsidP="00E30749"/>
    <w:p w14:paraId="6C2851E6" w14:textId="57626A64" w:rsidR="0091350C" w:rsidRDefault="0091350C" w:rsidP="00E30749">
      <w:r>
        <w:t>Sect 136</w:t>
      </w:r>
      <w:r w:rsidR="00EA3C56">
        <w:t>(1)</w:t>
      </w:r>
      <w:r w:rsidR="00C47D03">
        <w:t>(a)</w:t>
      </w:r>
      <w:r>
        <w:t xml:space="preserve"> </w:t>
      </w:r>
      <w:r w:rsidR="00D81E6B">
        <w:t xml:space="preserve">of the Act </w:t>
      </w:r>
      <w:r w:rsidR="00EA3C56">
        <w:t>stipulates</w:t>
      </w:r>
      <w:r w:rsidR="00C47D03">
        <w:t xml:space="preserve"> that during business rescue employees</w:t>
      </w:r>
      <w:r w:rsidR="001138B6">
        <w:t xml:space="preserve"> of the company immediately before the beginning of those proceedings continue to be employed on the same </w:t>
      </w:r>
      <w:r w:rsidR="00845963">
        <w:t>terms and conditions, except to the extent that:</w:t>
      </w:r>
    </w:p>
    <w:p w14:paraId="089D9D85" w14:textId="77777777" w:rsidR="00845963" w:rsidRDefault="00845963" w:rsidP="00E30749"/>
    <w:p w14:paraId="12051A61" w14:textId="23965639" w:rsidR="00845963" w:rsidRDefault="00845963" w:rsidP="00CF7484">
      <w:pPr>
        <w:ind w:left="540" w:hanging="540"/>
      </w:pPr>
      <w:r>
        <w:t>(</w:t>
      </w:r>
      <w:proofErr w:type="spellStart"/>
      <w:r>
        <w:t>i</w:t>
      </w:r>
      <w:proofErr w:type="spellEnd"/>
      <w:r>
        <w:t>)</w:t>
      </w:r>
      <w:r w:rsidR="00CF7484">
        <w:t xml:space="preserve"> </w:t>
      </w:r>
      <w:r w:rsidR="00CF7484">
        <w:tab/>
      </w:r>
      <w:r w:rsidR="008A689E">
        <w:t>changes occur in ordinary course of attrition;</w:t>
      </w:r>
    </w:p>
    <w:p w14:paraId="1843BA22" w14:textId="04BEE691" w:rsidR="008A689E" w:rsidRDefault="008A689E" w:rsidP="00CF7484">
      <w:pPr>
        <w:ind w:left="540" w:hanging="540"/>
      </w:pPr>
      <w:r>
        <w:t>(ii)</w:t>
      </w:r>
      <w:r w:rsidR="00CF7484">
        <w:tab/>
      </w:r>
      <w:r>
        <w:t xml:space="preserve">the employees and the company </w:t>
      </w:r>
      <w:r w:rsidRPr="00E11D6E">
        <w:rPr>
          <w:u w:val="single"/>
        </w:rPr>
        <w:t>in accordance with the</w:t>
      </w:r>
      <w:r w:rsidR="00F7230F" w:rsidRPr="00E11D6E">
        <w:rPr>
          <w:u w:val="single"/>
        </w:rPr>
        <w:t xml:space="preserve"> labour laws agree </w:t>
      </w:r>
      <w:r w:rsidR="00E11D6E" w:rsidRPr="00E11D6E">
        <w:rPr>
          <w:u w:val="single"/>
        </w:rPr>
        <w:t>d</w:t>
      </w:r>
      <w:r w:rsidR="00F7230F" w:rsidRPr="00E11D6E">
        <w:rPr>
          <w:u w:val="single"/>
        </w:rPr>
        <w:t>ifferent terms</w:t>
      </w:r>
      <w:r w:rsidR="00F7230F">
        <w:t xml:space="preserve"> and conditions and</w:t>
      </w:r>
    </w:p>
    <w:p w14:paraId="2442414C" w14:textId="26FC3635" w:rsidR="00F7230F" w:rsidRDefault="00F7230F" w:rsidP="00CF7484">
      <w:pPr>
        <w:ind w:left="540" w:hanging="540"/>
      </w:pPr>
      <w:r>
        <w:lastRenderedPageBreak/>
        <w:t>(iii)</w:t>
      </w:r>
      <w:r w:rsidR="00CF7484">
        <w:tab/>
      </w:r>
      <w:r w:rsidRPr="00E11D6E">
        <w:rPr>
          <w:u w:val="single"/>
        </w:rPr>
        <w:t>any retrenchment of any such employees contempla</w:t>
      </w:r>
      <w:r w:rsidR="00E11D6E" w:rsidRPr="00E11D6E">
        <w:rPr>
          <w:u w:val="single"/>
        </w:rPr>
        <w:t>t</w:t>
      </w:r>
      <w:r w:rsidRPr="00E11D6E">
        <w:rPr>
          <w:u w:val="single"/>
        </w:rPr>
        <w:t xml:space="preserve">ed in the company’s business rescue plan is subject to sect 189 and 189A of the Labour Relations Act, </w:t>
      </w:r>
      <w:r w:rsidR="00AD7795" w:rsidRPr="00E11D6E">
        <w:rPr>
          <w:u w:val="single"/>
        </w:rPr>
        <w:t>66 of 1995 an</w:t>
      </w:r>
      <w:r w:rsidR="00E11D6E" w:rsidRPr="00E11D6E">
        <w:rPr>
          <w:u w:val="single"/>
        </w:rPr>
        <w:t>d</w:t>
      </w:r>
      <w:r w:rsidR="00AD7795" w:rsidRPr="00E11D6E">
        <w:rPr>
          <w:u w:val="single"/>
        </w:rPr>
        <w:t xml:space="preserve"> other applicable employment legislation</w:t>
      </w:r>
    </w:p>
    <w:p w14:paraId="2413E8FC" w14:textId="77777777" w:rsidR="0091350C" w:rsidRDefault="0091350C" w:rsidP="00E30749"/>
    <w:p w14:paraId="232413A9" w14:textId="1A436F3D" w:rsidR="00490E88" w:rsidRDefault="00490E88" w:rsidP="00E30749">
      <w:r>
        <w:t xml:space="preserve">The provisions of sect 136(1) </w:t>
      </w:r>
      <w:r w:rsidR="004A32D2">
        <w:t xml:space="preserve">confirms the </w:t>
      </w:r>
      <w:r>
        <w:t xml:space="preserve">corner stone </w:t>
      </w:r>
      <w:r w:rsidR="004A32D2">
        <w:t xml:space="preserve">on which </w:t>
      </w:r>
      <w:r>
        <w:t xml:space="preserve">business rescue </w:t>
      </w:r>
      <w:r w:rsidR="004A32D2">
        <w:t xml:space="preserve">is based </w:t>
      </w:r>
      <w:r>
        <w:t xml:space="preserve">being the preservation of employment. </w:t>
      </w:r>
    </w:p>
    <w:p w14:paraId="6AAF6C31" w14:textId="77777777" w:rsidR="004A32D2" w:rsidRDefault="004A32D2" w:rsidP="00E30749"/>
    <w:p w14:paraId="56B4C9A4" w14:textId="371B8DE2" w:rsidR="00970974" w:rsidRDefault="00E03952" w:rsidP="00E30749">
      <w:r>
        <w:t>In terms of sect 136</w:t>
      </w:r>
      <w:r w:rsidR="009638C7">
        <w:t>(</w:t>
      </w:r>
      <w:r w:rsidR="00041812">
        <w:t>1</w:t>
      </w:r>
      <w:r w:rsidR="009638C7">
        <w:t>)(b) the BRP has the po</w:t>
      </w:r>
      <w:r w:rsidR="001B18FC">
        <w:t>w</w:t>
      </w:r>
      <w:r w:rsidR="009638C7">
        <w:t>er to cancel</w:t>
      </w:r>
      <w:r w:rsidR="001B18FC">
        <w:t xml:space="preserve"> contracts either </w:t>
      </w:r>
      <w:r w:rsidR="009638C7">
        <w:t>entirely</w:t>
      </w:r>
      <w:r w:rsidR="001B18FC">
        <w:t>, partially or conditionally. However t</w:t>
      </w:r>
      <w:r w:rsidR="00692907">
        <w:t xml:space="preserve">he </w:t>
      </w:r>
      <w:r w:rsidR="00B72BA7">
        <w:t xml:space="preserve">BRP </w:t>
      </w:r>
      <w:r w:rsidR="00490E88">
        <w:t xml:space="preserve">therefore </w:t>
      </w:r>
      <w:r w:rsidR="00B72BA7">
        <w:t>does not have the statutory power to</w:t>
      </w:r>
      <w:r w:rsidR="00490E88">
        <w:t xml:space="preserve"> </w:t>
      </w:r>
      <w:r w:rsidR="00B72BA7">
        <w:t>amend</w:t>
      </w:r>
      <w:r w:rsidR="006476F7">
        <w:t xml:space="preserve"> or cancel any contract of employment</w:t>
      </w:r>
      <w:r w:rsidR="00C93A45">
        <w:t xml:space="preserve"> </w:t>
      </w:r>
      <w:r w:rsidR="006476F7">
        <w:t xml:space="preserve">or any aspect of employment without the express consent of </w:t>
      </w:r>
      <w:r w:rsidR="00970974">
        <w:t xml:space="preserve">the employees concerned. </w:t>
      </w:r>
    </w:p>
    <w:p w14:paraId="384C17EA" w14:textId="77777777" w:rsidR="00041812" w:rsidRDefault="00041812" w:rsidP="00E30749"/>
    <w:p w14:paraId="22E4DDAD" w14:textId="6A49D9BA" w:rsidR="00041812" w:rsidRDefault="00041812" w:rsidP="00E30749">
      <w:r>
        <w:t>Sect 136(1)(b) ensures that the adopted business rescue plan does not give the company the right to retrench employees  without following the procedures set out in the LRA and does not create a moratorium on retrenchments.</w:t>
      </w:r>
    </w:p>
    <w:p w14:paraId="09B01F3F" w14:textId="77777777" w:rsidR="00970974" w:rsidRDefault="00970974" w:rsidP="00E30749"/>
    <w:p w14:paraId="3B0C0200" w14:textId="019DC02B" w:rsidR="00D441BF" w:rsidRDefault="00D441BF" w:rsidP="00E30749">
      <w:r>
        <w:t xml:space="preserve">The contractual rights of employees </w:t>
      </w:r>
      <w:r w:rsidR="00731370">
        <w:t xml:space="preserve">as set out in Chapter 6 </w:t>
      </w:r>
      <w:r>
        <w:t>remain</w:t>
      </w:r>
      <w:r w:rsidR="00C0678B">
        <w:t xml:space="preserve"> enforceable against the company for the period of business rescue</w:t>
      </w:r>
      <w:r w:rsidR="00731370">
        <w:t xml:space="preserve"> subject only to relevant labour legislation such as the </w:t>
      </w:r>
      <w:r w:rsidR="00AB358E">
        <w:t>LRA</w:t>
      </w:r>
      <w:r w:rsidR="00731370">
        <w:t xml:space="preserve"> and </w:t>
      </w:r>
      <w:r w:rsidR="00166B22">
        <w:t xml:space="preserve">Basic Conditions of </w:t>
      </w:r>
      <w:r w:rsidR="00AB358E">
        <w:t>E</w:t>
      </w:r>
      <w:r w:rsidR="00166B22">
        <w:t>mployment Act.</w:t>
      </w:r>
    </w:p>
    <w:p w14:paraId="4FA44F03" w14:textId="77777777" w:rsidR="00735373" w:rsidRDefault="00735373" w:rsidP="00735373"/>
    <w:p w14:paraId="0CAD3B40" w14:textId="7274C0EC" w:rsidR="00735373" w:rsidRDefault="00166B22" w:rsidP="00735373">
      <w:r>
        <w:t>Any un</w:t>
      </w:r>
      <w:r w:rsidR="00735373">
        <w:t xml:space="preserve">ilateral amendment of the terms and conditions of employment (such as </w:t>
      </w:r>
      <w:r w:rsidR="001D6E9A">
        <w:t>salaries or benefits etc.) by the BRP would be deemed to be unfair labour practice</w:t>
      </w:r>
      <w:r w:rsidR="00693693">
        <w:t xml:space="preserve"> and unlawful.</w:t>
      </w:r>
    </w:p>
    <w:p w14:paraId="74BFA2C3" w14:textId="77777777" w:rsidR="00693693" w:rsidRDefault="00693693" w:rsidP="00735373"/>
    <w:p w14:paraId="400E08C7" w14:textId="54D0F06B" w:rsidR="00693693" w:rsidRDefault="00536F01" w:rsidP="00735373">
      <w:r>
        <w:t>Business Rescue proceedings</w:t>
      </w:r>
      <w:r w:rsidR="007B10C2">
        <w:t xml:space="preserve"> sometimes </w:t>
      </w:r>
      <w:r>
        <w:t>(as in this instance) requires reduction of salaries</w:t>
      </w:r>
      <w:r w:rsidR="00E66BB3">
        <w:t xml:space="preserve"> and even retrenchment to reduce the salary obligations</w:t>
      </w:r>
      <w:r w:rsidR="00926C0B">
        <w:t xml:space="preserve"> or burden on the company</w:t>
      </w:r>
      <w:r w:rsidR="00E66BB3">
        <w:t xml:space="preserve">. This however will require </w:t>
      </w:r>
      <w:r w:rsidR="00CC1835">
        <w:t>a collective agreement between the employees and the BRP and the BR</w:t>
      </w:r>
      <w:r w:rsidR="00AB358E">
        <w:t>P</w:t>
      </w:r>
      <w:r w:rsidR="00CC1835">
        <w:t xml:space="preserve"> would be required to commence with a sect 189 cons</w:t>
      </w:r>
      <w:r w:rsidR="00AB358E">
        <w:t>ultative process i.t.</w:t>
      </w:r>
      <w:proofErr w:type="spellStart"/>
      <w:r w:rsidR="00AB358E">
        <w:t>o</w:t>
      </w:r>
      <w:proofErr w:type="spellEnd"/>
      <w:r w:rsidR="00AB358E">
        <w:t xml:space="preserve"> the LRA</w:t>
      </w:r>
      <w:r w:rsidR="0033513F">
        <w:t xml:space="preserve"> as it may have an effect on</w:t>
      </w:r>
      <w:r w:rsidR="002C7C7B">
        <w:t xml:space="preserve"> the rights of employees.</w:t>
      </w:r>
    </w:p>
    <w:p w14:paraId="269FAB1A" w14:textId="77777777" w:rsidR="00926C0B" w:rsidRDefault="00926C0B" w:rsidP="00735373"/>
    <w:p w14:paraId="3490FA4C" w14:textId="6CF89414" w:rsidR="00926C0B" w:rsidRDefault="00926C0B" w:rsidP="00735373">
      <w:r>
        <w:t xml:space="preserve">It must be noted that the </w:t>
      </w:r>
      <w:r w:rsidR="00172D66">
        <w:t xml:space="preserve">sect 189 consultative process must commence </w:t>
      </w:r>
      <w:r w:rsidR="00172D66" w:rsidRPr="004A32D2">
        <w:rPr>
          <w:u w:val="single"/>
        </w:rPr>
        <w:t>at any time</w:t>
      </w:r>
      <w:r w:rsidR="00172D66">
        <w:t xml:space="preserve"> </w:t>
      </w:r>
      <w:r w:rsidR="004A32D2">
        <w:t>when</w:t>
      </w:r>
      <w:r w:rsidR="00172D66">
        <w:t xml:space="preserve"> righ</w:t>
      </w:r>
      <w:r w:rsidR="0014023C">
        <w:t>ts</w:t>
      </w:r>
      <w:r w:rsidR="00172D66">
        <w:t xml:space="preserve"> of employees are </w:t>
      </w:r>
      <w:r w:rsidR="00EF24EB">
        <w:t>a</w:t>
      </w:r>
      <w:r w:rsidR="00172D66">
        <w:t>ffected.</w:t>
      </w:r>
      <w:r>
        <w:t xml:space="preserve"> </w:t>
      </w:r>
    </w:p>
    <w:p w14:paraId="3590001E" w14:textId="77777777" w:rsidR="00B129A2" w:rsidRDefault="00B129A2" w:rsidP="00735373"/>
    <w:p w14:paraId="5DF2C63B" w14:textId="6A5D1DF6" w:rsidR="00B129A2" w:rsidRDefault="00B129A2" w:rsidP="00735373">
      <w:r>
        <w:t xml:space="preserve">Sect 189 can </w:t>
      </w:r>
      <w:r w:rsidR="008F0231">
        <w:t>also</w:t>
      </w:r>
      <w:r>
        <w:t xml:space="preserve"> be utilised to reach consensus with employees as to the extent of salary reductions</w:t>
      </w:r>
      <w:r w:rsidR="008F0231">
        <w:t xml:space="preserve"> as an alternative to retrenchment.</w:t>
      </w:r>
    </w:p>
    <w:p w14:paraId="063DFE45" w14:textId="77777777" w:rsidR="00330BA8" w:rsidRDefault="00330BA8" w:rsidP="00735373"/>
    <w:p w14:paraId="0B5F93F9" w14:textId="629527AA" w:rsidR="00330BA8" w:rsidRDefault="00512957" w:rsidP="00735373">
      <w:r>
        <w:t xml:space="preserve">The </w:t>
      </w:r>
      <w:r w:rsidR="00201D6E">
        <w:t>Labour C</w:t>
      </w:r>
      <w:r>
        <w:t xml:space="preserve">ourt in </w:t>
      </w:r>
      <w:r w:rsidRPr="00201D6E">
        <w:rPr>
          <w:i/>
          <w:iCs/>
          <w:u w:val="single"/>
        </w:rPr>
        <w:t xml:space="preserve">South African Airways </w:t>
      </w:r>
      <w:r w:rsidR="00124711" w:rsidRPr="00201D6E">
        <w:rPr>
          <w:i/>
          <w:iCs/>
          <w:u w:val="single"/>
        </w:rPr>
        <w:t>SOC ltd and Others v National union of Metalworkers of South Africa obo of me</w:t>
      </w:r>
      <w:r w:rsidR="00D63A6B">
        <w:rPr>
          <w:i/>
          <w:iCs/>
          <w:u w:val="single"/>
        </w:rPr>
        <w:t>m</w:t>
      </w:r>
      <w:r w:rsidR="00124711" w:rsidRPr="00201D6E">
        <w:rPr>
          <w:i/>
          <w:iCs/>
          <w:u w:val="single"/>
        </w:rPr>
        <w:t xml:space="preserve">bers and Others </w:t>
      </w:r>
      <w:r w:rsidR="00201D6E" w:rsidRPr="00201D6E">
        <w:rPr>
          <w:i/>
          <w:iCs/>
          <w:u w:val="single"/>
        </w:rPr>
        <w:t>[2021] 6 BLLR 627 (LC)</w:t>
      </w:r>
      <w:r w:rsidR="00201D6E">
        <w:t xml:space="preserve"> held that </w:t>
      </w:r>
      <w:r w:rsidR="009F642D" w:rsidRPr="00D63A6B">
        <w:rPr>
          <w:i/>
          <w:iCs/>
        </w:rPr>
        <w:t>sect 136(1)(b)</w:t>
      </w:r>
      <w:r w:rsidR="00332462" w:rsidRPr="00D63A6B">
        <w:rPr>
          <w:i/>
          <w:iCs/>
        </w:rPr>
        <w:t xml:space="preserve"> requires that any retrenchment contemplated during proceedings </w:t>
      </w:r>
      <w:r w:rsidR="0060275F" w:rsidRPr="00D63A6B">
        <w:rPr>
          <w:i/>
          <w:iCs/>
        </w:rPr>
        <w:t xml:space="preserve">must be dealt with in a business rescue plan </w:t>
      </w:r>
      <w:r w:rsidR="0060275F" w:rsidRPr="00D63A6B">
        <w:rPr>
          <w:i/>
          <w:iCs/>
          <w:u w:val="single"/>
        </w:rPr>
        <w:t>AND</w:t>
      </w:r>
      <w:r w:rsidR="0060275F" w:rsidRPr="00D63A6B">
        <w:rPr>
          <w:i/>
          <w:iCs/>
        </w:rPr>
        <w:t xml:space="preserve"> </w:t>
      </w:r>
      <w:r w:rsidR="005C65B6" w:rsidRPr="00D63A6B">
        <w:rPr>
          <w:i/>
          <w:iCs/>
        </w:rPr>
        <w:t>there is nothing in the Act that empowers the BRP to retrench employees in the absence of a</w:t>
      </w:r>
      <w:r w:rsidR="00D63A6B" w:rsidRPr="00D63A6B">
        <w:rPr>
          <w:i/>
          <w:iCs/>
        </w:rPr>
        <w:t>n adopted business rescue plan</w:t>
      </w:r>
      <w:r w:rsidR="00D63A6B">
        <w:t>.</w:t>
      </w:r>
      <w:r w:rsidR="00041812">
        <w:t xml:space="preserve"> </w:t>
      </w:r>
    </w:p>
    <w:p w14:paraId="6A800F98" w14:textId="77777777" w:rsidR="00041812" w:rsidRDefault="00041812" w:rsidP="00735373"/>
    <w:p w14:paraId="1F7EE758" w14:textId="1A64B6A9" w:rsidR="00041812" w:rsidRDefault="00041812" w:rsidP="00735373">
      <w:r>
        <w:t xml:space="preserve">In contradiction </w:t>
      </w:r>
      <w:r w:rsidR="001D1748">
        <w:t xml:space="preserve">to the aforementioned, </w:t>
      </w:r>
      <w:r>
        <w:t xml:space="preserve">the Labour </w:t>
      </w:r>
      <w:r w:rsidR="001D1748">
        <w:t>C</w:t>
      </w:r>
      <w:r>
        <w:t>ourt held that nothing prevents the BRP from offering voluntary retrenchment before the publication of the business rescue plan. Offering of retrenchment packages however suggest that retrenchment have been considered before publication of the plan</w:t>
      </w:r>
      <w:r w:rsidR="001D1748">
        <w:t xml:space="preserve"> and as such would trigger s</w:t>
      </w:r>
      <w:r>
        <w:t xml:space="preserve">ect 189 </w:t>
      </w:r>
      <w:r w:rsidR="001D1748">
        <w:t>of the LRA.</w:t>
      </w:r>
    </w:p>
    <w:p w14:paraId="303473C3" w14:textId="77777777" w:rsidR="00D63A6B" w:rsidRDefault="00D63A6B" w:rsidP="00735373"/>
    <w:p w14:paraId="130369FF" w14:textId="1E87A519" w:rsidR="00D63A6B" w:rsidRDefault="00670798" w:rsidP="00735373">
      <w:r>
        <w:t>Based on the SAA judgement, the BRP did not follow the correct approach however i</w:t>
      </w:r>
      <w:r w:rsidR="0014023C">
        <w:t xml:space="preserve">n this </w:t>
      </w:r>
      <w:r w:rsidR="008869CB">
        <w:t>scenario</w:t>
      </w:r>
      <w:r w:rsidR="0014023C">
        <w:t xml:space="preserve"> the BRP commenced sect 189 consultative process </w:t>
      </w:r>
      <w:r w:rsidR="008869CB">
        <w:t>the moment that the rights of employees were affected i.e</w:t>
      </w:r>
      <w:r w:rsidR="000B194F">
        <w:t>.</w:t>
      </w:r>
      <w:r w:rsidR="008869CB">
        <w:t xml:space="preserve"> potential retrenchments.</w:t>
      </w:r>
      <w:r w:rsidR="00CB3D03">
        <w:t xml:space="preserve"> It also appear</w:t>
      </w:r>
      <w:r w:rsidR="00041812">
        <w:t>s</w:t>
      </w:r>
      <w:r w:rsidR="00CB3D03">
        <w:t xml:space="preserve"> that she </w:t>
      </w:r>
      <w:r w:rsidR="003F0242">
        <w:t>did not unilaterally amend the terms and conditions of employment.</w:t>
      </w:r>
    </w:p>
    <w:p w14:paraId="21975B32" w14:textId="15D257D0" w:rsidR="000B194F" w:rsidRDefault="000B194F" w:rsidP="000B194F">
      <w:r>
        <w:lastRenderedPageBreak/>
        <w:t xml:space="preserve">Having regard to the SAA judgment the retrenchments i.t.o sec 131(1)(b) </w:t>
      </w:r>
      <w:r>
        <w:t>should</w:t>
      </w:r>
      <w:r>
        <w:t xml:space="preserve"> have been dealt with in the </w:t>
      </w:r>
      <w:r>
        <w:t xml:space="preserve">proposed business rescue </w:t>
      </w:r>
      <w:r>
        <w:t>plan. In this case it appears that this was done prior to publication and adoption of the plan.</w:t>
      </w:r>
    </w:p>
    <w:p w14:paraId="191C5D16" w14:textId="77777777" w:rsidR="00963ED0" w:rsidRDefault="00963ED0" w:rsidP="00735373"/>
    <w:p w14:paraId="23CBCC78" w14:textId="77777777" w:rsidR="000B194F" w:rsidRDefault="006B5ED0" w:rsidP="00735373">
      <w:r>
        <w:t>In the absence of any facts to the contrary, th</w:t>
      </w:r>
      <w:r w:rsidR="00963ED0">
        <w:t xml:space="preserve">e consultative process </w:t>
      </w:r>
      <w:r>
        <w:t>i</w:t>
      </w:r>
      <w:r w:rsidR="00EF24EB">
        <w:t>.</w:t>
      </w:r>
      <w:r>
        <w:t>t</w:t>
      </w:r>
      <w:r w:rsidR="00EF24EB">
        <w:t>.</w:t>
      </w:r>
      <w:r>
        <w:t xml:space="preserve">o sect 189 </w:t>
      </w:r>
      <w:r w:rsidR="00963ED0">
        <w:t>also appear</w:t>
      </w:r>
      <w:r w:rsidR="00041812">
        <w:t>s</w:t>
      </w:r>
      <w:r w:rsidR="00963ED0">
        <w:t xml:space="preserve"> to </w:t>
      </w:r>
      <w:r w:rsidR="001D1748">
        <w:t xml:space="preserve">have </w:t>
      </w:r>
      <w:r w:rsidR="00041812">
        <w:t xml:space="preserve">been </w:t>
      </w:r>
      <w:r w:rsidR="00963ED0">
        <w:t>by way of collective agreement between all parties</w:t>
      </w:r>
      <w:r>
        <w:t>.</w:t>
      </w:r>
      <w:r w:rsidR="001D1748">
        <w:t xml:space="preserve"> </w:t>
      </w:r>
    </w:p>
    <w:p w14:paraId="4D576374" w14:textId="77777777" w:rsidR="000B194F" w:rsidRDefault="000B194F" w:rsidP="00735373"/>
    <w:p w14:paraId="5EB0077C" w14:textId="79F4D3A3" w:rsidR="00963ED0" w:rsidRDefault="001D1748" w:rsidP="00735373">
      <w:r>
        <w:t xml:space="preserve">The facts also do not suggest that there was any dispute </w:t>
      </w:r>
      <w:r w:rsidR="000B194F">
        <w:t>between the BRP and the employees and their represented trade unions</w:t>
      </w:r>
      <w:r w:rsidR="000B194F">
        <w:t xml:space="preserve"> in respect of the opinion obtained </w:t>
      </w:r>
      <w:r>
        <w:t xml:space="preserve">re employment </w:t>
      </w:r>
      <w:r w:rsidR="000B194F">
        <w:t xml:space="preserve">or the process to be followed.  </w:t>
      </w:r>
    </w:p>
    <w:p w14:paraId="284E2391" w14:textId="77777777" w:rsidR="006B5ED0" w:rsidRDefault="006B5ED0" w:rsidP="00735373"/>
    <w:p w14:paraId="0FE02605" w14:textId="223886D1" w:rsidR="005A0337" w:rsidRDefault="005A0337" w:rsidP="00735373">
      <w:r>
        <w:t xml:space="preserve">Having considered the </w:t>
      </w:r>
      <w:r w:rsidR="000B194F">
        <w:t xml:space="preserve">complexity and </w:t>
      </w:r>
      <w:r w:rsidR="00CC440E">
        <w:t xml:space="preserve">urgency of the matter as well as </w:t>
      </w:r>
      <w:r w:rsidR="000B194F">
        <w:t xml:space="preserve">the various </w:t>
      </w:r>
      <w:r w:rsidR="00CC440E">
        <w:t>challenges related to retrenchment proceedings pre</w:t>
      </w:r>
      <w:r w:rsidR="00192D47">
        <w:t>-</w:t>
      </w:r>
      <w:r w:rsidR="00CC440E">
        <w:t xml:space="preserve">publication of a business rescue plan, it would appear that the BRP did </w:t>
      </w:r>
      <w:r w:rsidR="000B194F">
        <w:t xml:space="preserve">reasonably </w:t>
      </w:r>
      <w:r w:rsidR="00192D47">
        <w:t>attempt to comply with the provisions of sect 189.</w:t>
      </w:r>
    </w:p>
    <w:p w14:paraId="526268F6" w14:textId="77777777" w:rsidR="00192D47" w:rsidRDefault="00192D47" w:rsidP="00735373"/>
    <w:p w14:paraId="4F08BB82" w14:textId="387F9CE1" w:rsidR="00192D47" w:rsidRDefault="00AE0902" w:rsidP="00735373">
      <w:r>
        <w:t xml:space="preserve">To the extent that the BRP unilaterally amended the terms and conditions of employment </w:t>
      </w:r>
      <w:r w:rsidR="00041812">
        <w:t>and did not provide for it in the business rescue plan</w:t>
      </w:r>
      <w:r w:rsidR="00041812">
        <w:t xml:space="preserve">, </w:t>
      </w:r>
      <w:r>
        <w:t>an employee</w:t>
      </w:r>
      <w:r w:rsidR="0010349F">
        <w:t xml:space="preserve"> would have the right to approach the Labour Court for urgent relief as such actions by the BRP would be unlawful.</w:t>
      </w:r>
      <w:r w:rsidR="00192D47">
        <w:t xml:space="preserve"> </w:t>
      </w:r>
    </w:p>
    <w:p w14:paraId="574252DB" w14:textId="77777777" w:rsidR="00041812" w:rsidRDefault="00041812" w:rsidP="00735373"/>
    <w:p w14:paraId="6AF94CFB" w14:textId="7ADEDDA5" w:rsidR="00041812" w:rsidRPr="00D63A6B" w:rsidRDefault="00041812" w:rsidP="00735373">
      <w:r>
        <w:t xml:space="preserve">The facts </w:t>
      </w:r>
      <w:r w:rsidR="001D1748">
        <w:t xml:space="preserve">however do not </w:t>
      </w:r>
      <w:r>
        <w:t>suggest that the BRP unilaterally amend</w:t>
      </w:r>
      <w:r w:rsidR="001D1748">
        <w:t>ed</w:t>
      </w:r>
      <w:r>
        <w:t xml:space="preserve"> the terms and conditions of employment.</w:t>
      </w:r>
    </w:p>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D93B27">
        <w:rPr>
          <w:b/>
          <w:bCs/>
        </w:rPr>
        <w:t xml:space="preserve">Discuss the </w:t>
      </w:r>
      <w:r w:rsidR="008C654D" w:rsidRPr="00D93B27">
        <w:rPr>
          <w:b/>
          <w:bCs/>
        </w:rPr>
        <w:t xml:space="preserve">general </w:t>
      </w:r>
      <w:r w:rsidRPr="00D93B27">
        <w:rPr>
          <w:b/>
          <w:bCs/>
        </w:rPr>
        <w:t xml:space="preserve">rights held, if any, by the employees of </w:t>
      </w:r>
      <w:bookmarkStart w:id="1" w:name="_Hlk150435887"/>
      <w:r w:rsidRPr="00D93B27">
        <w:rPr>
          <w:b/>
          <w:bCs/>
        </w:rPr>
        <w:t xml:space="preserve">Khusela </w:t>
      </w:r>
      <w:bookmarkEnd w:id="1"/>
      <w:r w:rsidRPr="00D93B27">
        <w:rPr>
          <w:b/>
          <w:bCs/>
        </w:rPr>
        <w:t>during the business rescue process of Khusela</w:t>
      </w:r>
      <w:r w:rsidR="00BE453A" w:rsidRPr="00D93B27">
        <w:rPr>
          <w:b/>
          <w:bCs/>
        </w:rPr>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2A1C06DB" w14:textId="0F4A64CC" w:rsidR="00737047" w:rsidRDefault="00D131D8" w:rsidP="00E30749">
      <w:r>
        <w:t>In terms of sect 128</w:t>
      </w:r>
      <w:r w:rsidR="006636F7">
        <w:t>(1)(a) registered trade union represen</w:t>
      </w:r>
      <w:r w:rsidR="0071693A">
        <w:t>ting employees of the company and if not represented by a trade union, each e</w:t>
      </w:r>
      <w:r w:rsidR="00DA40B0">
        <w:t>mployee</w:t>
      </w:r>
      <w:r w:rsidR="0071693A">
        <w:t xml:space="preserve"> or </w:t>
      </w:r>
      <w:r w:rsidR="00C851CA">
        <w:t>their representative are deemed to be an “affected person”</w:t>
      </w:r>
    </w:p>
    <w:p w14:paraId="78372541" w14:textId="77777777" w:rsidR="003E1AAE" w:rsidRDefault="003E1AAE" w:rsidP="00E30749"/>
    <w:p w14:paraId="04007D5F" w14:textId="5E9DB8EA" w:rsidR="003E1AAE" w:rsidRDefault="003E1AAE" w:rsidP="00E30749">
      <w:r>
        <w:t>In terms of sect 144(1) of the Act</w:t>
      </w:r>
      <w:r w:rsidR="004E7539">
        <w:t xml:space="preserve"> employees of the company who (</w:t>
      </w:r>
      <w:proofErr w:type="spellStart"/>
      <w:r w:rsidR="004E7539">
        <w:t>i</w:t>
      </w:r>
      <w:proofErr w:type="spellEnd"/>
      <w:r w:rsidR="004E7539">
        <w:t>) are represented by a registered trade union</w:t>
      </w:r>
      <w:r w:rsidR="00B6537E">
        <w:t xml:space="preserve"> may exercise any rights set out in Chapter 6</w:t>
      </w:r>
      <w:r w:rsidR="00B93534">
        <w:t xml:space="preserve"> (</w:t>
      </w:r>
      <w:proofErr w:type="spellStart"/>
      <w:r w:rsidR="00B93534">
        <w:t>i</w:t>
      </w:r>
      <w:proofErr w:type="spellEnd"/>
      <w:r w:rsidR="00B93534">
        <w:t>) collectively through the trade union and (ii) in accordance with applicable labour law</w:t>
      </w:r>
      <w:r w:rsidR="00E473AE">
        <w:t xml:space="preserve"> or (b) employees not presented may elect to exe</w:t>
      </w:r>
      <w:r w:rsidR="00DD09DA">
        <w:t>rci</w:t>
      </w:r>
      <w:r w:rsidR="00E473AE">
        <w:t>se any rights either directly or by proxy</w:t>
      </w:r>
      <w:r w:rsidR="00DD09DA">
        <w:t xml:space="preserve"> through an employee organization or representative.</w:t>
      </w:r>
    </w:p>
    <w:p w14:paraId="1CDEDAE9" w14:textId="77777777" w:rsidR="00DD09DA" w:rsidRDefault="00DD09DA" w:rsidP="00E30749"/>
    <w:p w14:paraId="6504E3B3" w14:textId="1E30E2BE" w:rsidR="00DD09DA" w:rsidRPr="008C654D" w:rsidRDefault="00BB190B" w:rsidP="00E30749">
      <w:r>
        <w:t xml:space="preserve">To the extent that an employee is a creditor of the company, it </w:t>
      </w:r>
      <w:r w:rsidR="0048182A">
        <w:t>is further entitled i.t.o sect 145 of the Act to: (</w:t>
      </w:r>
      <w:proofErr w:type="spellStart"/>
      <w:r w:rsidR="0048182A">
        <w:t>i</w:t>
      </w:r>
      <w:proofErr w:type="spellEnd"/>
      <w:r w:rsidR="0048182A">
        <w:t>) notice of each court proceeding, decision</w:t>
      </w:r>
      <w:r w:rsidR="00AC1465">
        <w:t>, meeting or relevant events, (ii) participate in any court proceeding arising during business rescue, (iii)</w:t>
      </w:r>
      <w:r w:rsidR="0074494E">
        <w:t xml:space="preserve"> formally participate in the business rescue proceedings by making proposals for a business rescue plan</w:t>
      </w:r>
      <w:r w:rsidR="00CD63A5">
        <w:t>, (iv) the right to vote to amend, approve or reject a proposed plan</w:t>
      </w:r>
    </w:p>
    <w:p w14:paraId="7C7AE109" w14:textId="77777777" w:rsidR="00767450" w:rsidRPr="00583BB4" w:rsidRDefault="00767450" w:rsidP="00E30749">
      <w:pPr>
        <w:rPr>
          <w:color w:val="A6A6A6" w:themeColor="background1" w:themeShade="A6"/>
          <w:lang w:val="en-ZA"/>
        </w:rPr>
      </w:pPr>
    </w:p>
    <w:p w14:paraId="197741F1" w14:textId="77777777" w:rsidR="000B194F" w:rsidRDefault="000B194F" w:rsidP="00E30749">
      <w:pPr>
        <w:rPr>
          <w:rFonts w:ascii="Avenir Next Demi Bold" w:hAnsi="Avenir Next Demi Bold"/>
          <w:b/>
          <w:bCs/>
        </w:rPr>
      </w:pPr>
    </w:p>
    <w:p w14:paraId="4529804C" w14:textId="77777777" w:rsidR="000B194F" w:rsidRDefault="000B194F" w:rsidP="00E30749">
      <w:pPr>
        <w:rPr>
          <w:rFonts w:ascii="Avenir Next Demi Bold" w:hAnsi="Avenir Next Demi Bold"/>
          <w:b/>
          <w:bCs/>
        </w:rPr>
      </w:pPr>
    </w:p>
    <w:p w14:paraId="7F9F18F6" w14:textId="77777777" w:rsidR="000B194F" w:rsidRDefault="000B194F" w:rsidP="00E30749">
      <w:pPr>
        <w:rPr>
          <w:rFonts w:ascii="Avenir Next Demi Bold" w:hAnsi="Avenir Next Demi Bold"/>
          <w:b/>
          <w:bCs/>
        </w:rPr>
      </w:pPr>
    </w:p>
    <w:p w14:paraId="70CA3526" w14:textId="77777777" w:rsidR="000B194F" w:rsidRDefault="000B194F" w:rsidP="00E30749">
      <w:pPr>
        <w:rPr>
          <w:rFonts w:ascii="Avenir Next Demi Bold" w:hAnsi="Avenir Next Demi Bold"/>
          <w:b/>
          <w:bCs/>
        </w:rPr>
      </w:pPr>
    </w:p>
    <w:p w14:paraId="197ECD08" w14:textId="77777777" w:rsidR="000B194F" w:rsidRDefault="000B194F" w:rsidP="00E30749">
      <w:pPr>
        <w:rPr>
          <w:rFonts w:ascii="Avenir Next Demi Bold" w:hAnsi="Avenir Next Demi Bold"/>
          <w:b/>
          <w:bCs/>
        </w:rPr>
      </w:pPr>
    </w:p>
    <w:p w14:paraId="16140EAE" w14:textId="77777777" w:rsidR="000B194F" w:rsidRDefault="000B194F" w:rsidP="00E30749">
      <w:pPr>
        <w:rPr>
          <w:rFonts w:ascii="Avenir Next Demi Bold" w:hAnsi="Avenir Next Demi Bold"/>
          <w:b/>
          <w:bCs/>
        </w:rPr>
      </w:pPr>
    </w:p>
    <w:p w14:paraId="4FFDFA60" w14:textId="77777777" w:rsidR="000B194F" w:rsidRDefault="000B194F" w:rsidP="00E30749">
      <w:pPr>
        <w:rPr>
          <w:rFonts w:ascii="Avenir Next Demi Bold" w:hAnsi="Avenir Next Demi Bold"/>
          <w:b/>
          <w:bCs/>
        </w:rPr>
      </w:pPr>
    </w:p>
    <w:p w14:paraId="56ADE01B" w14:textId="77777777" w:rsidR="000B194F" w:rsidRDefault="000B194F" w:rsidP="00E30749">
      <w:pPr>
        <w:rPr>
          <w:rFonts w:ascii="Avenir Next Demi Bold" w:hAnsi="Avenir Next Demi Bold"/>
          <w:b/>
          <w:bCs/>
        </w:rPr>
      </w:pPr>
    </w:p>
    <w:p w14:paraId="011D0C9B" w14:textId="77777777" w:rsidR="000B194F" w:rsidRDefault="000B194F" w:rsidP="00E30749">
      <w:pPr>
        <w:rPr>
          <w:rFonts w:ascii="Avenir Next Demi Bold" w:hAnsi="Avenir Next Demi Bold"/>
          <w:b/>
          <w:bCs/>
        </w:rPr>
      </w:pPr>
    </w:p>
    <w:p w14:paraId="6B20DDB6" w14:textId="677B529C" w:rsidR="00D41C9F" w:rsidRPr="001E7D0E" w:rsidRDefault="00D41C9F" w:rsidP="00E30749">
      <w:pPr>
        <w:rPr>
          <w:rFonts w:ascii="Avenir Next Demi Bold" w:hAnsi="Avenir Next Demi Bold"/>
          <w:b/>
          <w:bCs/>
        </w:rPr>
      </w:pPr>
      <w:r w:rsidRPr="001E7D0E">
        <w:rPr>
          <w:rFonts w:ascii="Avenir Next Demi Bold" w:hAnsi="Avenir Next Demi Bold"/>
          <w:b/>
          <w:bCs/>
        </w:rPr>
        <w:lastRenderedPageBreak/>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1637D3">
        <w:rPr>
          <w:b/>
          <w:bCs/>
        </w:rPr>
        <w:t>Discuss whether Mr Themba Sithole (the Chief Executive Officer), (ii) Mr Kabelo Mogale (the Chief Financial Officer) and (ii</w:t>
      </w:r>
      <w:r w:rsidR="00C50D4B" w:rsidRPr="001637D3">
        <w:rPr>
          <w:b/>
          <w:bCs/>
        </w:rPr>
        <w:t>i</w:t>
      </w:r>
      <w:r w:rsidRPr="001637D3">
        <w:rPr>
          <w:b/>
          <w:bCs/>
        </w:rPr>
        <w:t xml:space="preserve">) </w:t>
      </w:r>
      <w:r w:rsidR="00C50D4B" w:rsidRPr="001637D3">
        <w:rPr>
          <w:b/>
          <w:bCs/>
        </w:rPr>
        <w:t xml:space="preserve">the </w:t>
      </w:r>
      <w:r w:rsidRPr="001637D3">
        <w:rPr>
          <w:b/>
          <w:bCs/>
        </w:rPr>
        <w:t>board of directors would have had any role during the business rescue process of Khusela</w:t>
      </w:r>
      <w:r w:rsidR="00055328" w:rsidRPr="001637D3">
        <w:rPr>
          <w:b/>
          <w:bCs/>
        </w:rPr>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036A2A83" w14:textId="77777777" w:rsidR="00903905" w:rsidRDefault="00D80EB3" w:rsidP="00E30749">
      <w:pPr>
        <w:suppressAutoHyphens/>
        <w:jc w:val="left"/>
      </w:pPr>
      <w:r>
        <w:t xml:space="preserve">In terms of </w:t>
      </w:r>
      <w:r w:rsidR="003239FB">
        <w:t>sect</w:t>
      </w:r>
      <w:r>
        <w:t xml:space="preserve"> 137 of the Act</w:t>
      </w:r>
      <w:r w:rsidR="003239FB">
        <w:t xml:space="preserve">, during business rescue </w:t>
      </w:r>
      <w:r>
        <w:t>each director</w:t>
      </w:r>
      <w:r w:rsidR="00903905">
        <w:t>:</w:t>
      </w:r>
    </w:p>
    <w:p w14:paraId="7737DADF" w14:textId="22892C03" w:rsidR="00532826" w:rsidRDefault="00F53267" w:rsidP="00E30749">
      <w:pPr>
        <w:suppressAutoHyphens/>
        <w:jc w:val="left"/>
      </w:pPr>
      <w:r>
        <w:t xml:space="preserve"> </w:t>
      </w:r>
    </w:p>
    <w:p w14:paraId="5B59F57C" w14:textId="67C5EE83" w:rsidR="00737047" w:rsidRDefault="00F53267" w:rsidP="00764D5E">
      <w:pPr>
        <w:suppressAutoHyphens/>
        <w:ind w:left="540" w:hanging="540"/>
        <w:jc w:val="left"/>
      </w:pPr>
      <w:r>
        <w:t>(</w:t>
      </w:r>
      <w:r w:rsidR="006C1709">
        <w:t>a</w:t>
      </w:r>
      <w:r>
        <w:t xml:space="preserve">) </w:t>
      </w:r>
      <w:r w:rsidR="00764D5E">
        <w:tab/>
      </w:r>
      <w:r>
        <w:t>must continue to exercise the functions of director subject to the authority of the BRP (who has full man</w:t>
      </w:r>
      <w:r w:rsidR="00532826">
        <w:t xml:space="preserve">agement control of the company </w:t>
      </w:r>
      <w:proofErr w:type="spellStart"/>
      <w:r w:rsidR="00532826">
        <w:t>ito</w:t>
      </w:r>
      <w:proofErr w:type="spellEnd"/>
      <w:r w:rsidR="00532826">
        <w:t xml:space="preserve"> sect 140 of the Act)</w:t>
      </w:r>
    </w:p>
    <w:p w14:paraId="28059622" w14:textId="77777777" w:rsidR="00903905" w:rsidRDefault="00903905" w:rsidP="00764D5E">
      <w:pPr>
        <w:suppressAutoHyphens/>
        <w:ind w:left="540" w:hanging="540"/>
        <w:jc w:val="left"/>
      </w:pPr>
    </w:p>
    <w:p w14:paraId="57E003EC" w14:textId="5DD8858E" w:rsidR="00532826" w:rsidRDefault="00532826" w:rsidP="00764D5E">
      <w:pPr>
        <w:suppressAutoHyphens/>
        <w:ind w:left="540" w:hanging="540"/>
        <w:jc w:val="left"/>
      </w:pPr>
      <w:r>
        <w:t>(</w:t>
      </w:r>
      <w:r w:rsidR="006C1709">
        <w:t>b</w:t>
      </w:r>
      <w:r>
        <w:t xml:space="preserve">) </w:t>
      </w:r>
      <w:r w:rsidR="00764D5E">
        <w:tab/>
      </w:r>
      <w:r w:rsidR="006E2B2D">
        <w:t>has a duty to exercise any management function within the company in accordance with the express instructions and direction</w:t>
      </w:r>
      <w:r w:rsidR="001D4C99">
        <w:t xml:space="preserve"> of the BRP to the extent that it is reasonable to do so</w:t>
      </w:r>
      <w:r w:rsidR="00903905">
        <w:t>;</w:t>
      </w:r>
    </w:p>
    <w:p w14:paraId="4E609153" w14:textId="77777777" w:rsidR="00903905" w:rsidRDefault="00903905" w:rsidP="00764D5E">
      <w:pPr>
        <w:suppressAutoHyphens/>
        <w:ind w:left="540" w:hanging="540"/>
        <w:jc w:val="left"/>
      </w:pPr>
    </w:p>
    <w:p w14:paraId="2E7A5496" w14:textId="4B5A66D5" w:rsidR="00764D5E" w:rsidRDefault="001D4C99" w:rsidP="00764D5E">
      <w:pPr>
        <w:ind w:left="540" w:hanging="540"/>
      </w:pPr>
      <w:r>
        <w:t>(</w:t>
      </w:r>
      <w:r w:rsidR="006C1709">
        <w:t>c</w:t>
      </w:r>
      <w:r>
        <w:t xml:space="preserve">) </w:t>
      </w:r>
      <w:r w:rsidR="00764D5E">
        <w:tab/>
      </w:r>
      <w:r>
        <w:t>remains bound by the requirements of sect 75</w:t>
      </w:r>
      <w:r w:rsidR="000E11DB">
        <w:t xml:space="preserve"> concerning personal financial interest of directors </w:t>
      </w:r>
      <w:r w:rsidR="00764D5E">
        <w:t>or related persons</w:t>
      </w:r>
      <w:r w:rsidR="00CD32A0">
        <w:t>; and</w:t>
      </w:r>
    </w:p>
    <w:p w14:paraId="3AB501D0" w14:textId="77777777" w:rsidR="00903905" w:rsidRDefault="00903905" w:rsidP="00764D5E">
      <w:pPr>
        <w:ind w:left="540" w:hanging="540"/>
      </w:pPr>
    </w:p>
    <w:p w14:paraId="40EF3A6C" w14:textId="54525379" w:rsidR="00CD32A0" w:rsidRPr="00D41C9F" w:rsidRDefault="00CD32A0" w:rsidP="00E91FB4">
      <w:pPr>
        <w:pStyle w:val="ListParagraph"/>
        <w:numPr>
          <w:ilvl w:val="3"/>
          <w:numId w:val="19"/>
        </w:numPr>
        <w:ind w:left="540" w:hanging="540"/>
      </w:pPr>
      <w:r>
        <w:t xml:space="preserve">to </w:t>
      </w:r>
      <w:r w:rsidR="006A65CC">
        <w:t xml:space="preserve">the extent that the director </w:t>
      </w:r>
      <w:r>
        <w:t xml:space="preserve">acts in accordnace with par (b) and (c) </w:t>
      </w:r>
      <w:r w:rsidR="00FA1883">
        <w:t>, is  relived form the duties of a director as set out in sect 76 and the liabilities set out in sect 77 (other than sect 77(3), (b) and (c))</w:t>
      </w:r>
    </w:p>
    <w:p w14:paraId="05213768" w14:textId="260BCB72" w:rsidR="001D4C99" w:rsidRPr="008D7722" w:rsidRDefault="001D4C99" w:rsidP="00E30749">
      <w:pPr>
        <w:suppressAutoHyphens/>
        <w:jc w:val="left"/>
      </w:pPr>
    </w:p>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53748EC8" w14:textId="77777777" w:rsidR="00FA1883" w:rsidRDefault="00FA1883" w:rsidP="00E30749">
      <w:pPr>
        <w:tabs>
          <w:tab w:val="right" w:pos="9021"/>
        </w:tabs>
        <w:suppressAutoHyphens/>
      </w:pPr>
    </w:p>
    <w:p w14:paraId="279357D6" w14:textId="65218EEA" w:rsidR="008D7722" w:rsidRPr="008D7722" w:rsidRDefault="008D7722" w:rsidP="00E30749">
      <w:pPr>
        <w:tabs>
          <w:tab w:val="right" w:pos="9021"/>
        </w:tabs>
        <w:suppressAutoHyphens/>
      </w:pPr>
      <w:proofErr w:type="spellStart"/>
      <w:r w:rsidRPr="00FA1883">
        <w:rPr>
          <w:b/>
          <w:bCs/>
        </w:rPr>
        <w:t>Ms</w:t>
      </w:r>
      <w:proofErr w:type="spellEnd"/>
      <w:r w:rsidRPr="00FA1883">
        <w:rPr>
          <w:b/>
          <w:bCs/>
        </w:rPr>
        <w:t xml:space="preserve"> Sarah Van </w:t>
      </w:r>
      <w:r w:rsidR="00055328" w:rsidRPr="00FA1883">
        <w:rPr>
          <w:b/>
          <w:bCs/>
        </w:rPr>
        <w:t>Zyl would</w:t>
      </w:r>
      <w:r w:rsidRPr="00FA1883">
        <w:rPr>
          <w:b/>
          <w:bCs/>
        </w:rPr>
        <w:t xml:space="preserve"> have had an obligation to consult with creditors, other affected persons, and the management of Khusela before preparing a business rescue plan for consideration. </w:t>
      </w:r>
      <w:r w:rsidR="00C50D4B" w:rsidRPr="00FA1883">
        <w:rPr>
          <w:b/>
          <w:bCs/>
        </w:rPr>
        <w:t>With reference to case law, w</w:t>
      </w:r>
      <w:r w:rsidRPr="00FA1883">
        <w:rPr>
          <w:b/>
          <w:bCs/>
        </w:rPr>
        <w:t xml:space="preserve">hat should </w:t>
      </w:r>
      <w:r w:rsidR="00C50D4B" w:rsidRPr="00FA1883">
        <w:rPr>
          <w:b/>
          <w:bCs/>
        </w:rPr>
        <w:t xml:space="preserve">the term </w:t>
      </w:r>
      <w:r w:rsidRPr="00FA1883">
        <w:rPr>
          <w:b/>
          <w:bCs/>
        </w:rPr>
        <w:t>“consultation” entail</w:t>
      </w:r>
      <w:r w:rsidR="00C50D4B" w:rsidRPr="00FA1883">
        <w:rPr>
          <w:b/>
          <w:bCs/>
        </w:rPr>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97FE7AA" w14:textId="01748FF5" w:rsidR="00737047" w:rsidRDefault="00741C56" w:rsidP="00E30749">
      <w:r>
        <w:t>In terms of sect 150(1) of the Act the BRP</w:t>
      </w:r>
      <w:r w:rsidR="00664F84">
        <w:t>, after consulting the creditors, other affected persons and the management of the company, must prepare a business rescue plan for consideration and possible adoption at a meeting i</w:t>
      </w:r>
      <w:r w:rsidR="0092615B">
        <w:t>.</w:t>
      </w:r>
      <w:r w:rsidR="00664F84">
        <w:t>t</w:t>
      </w:r>
      <w:r w:rsidR="0092615B">
        <w:t>.</w:t>
      </w:r>
      <w:r w:rsidR="00664F84">
        <w:t>o sect 151</w:t>
      </w:r>
      <w:r w:rsidR="0092615B">
        <w:t xml:space="preserve"> of the Act.</w:t>
      </w:r>
      <w:r w:rsidR="00723759">
        <w:t xml:space="preserve"> </w:t>
      </w:r>
    </w:p>
    <w:p w14:paraId="3BDBD9F6" w14:textId="77777777" w:rsidR="0092615B" w:rsidRDefault="0092615B" w:rsidP="00E30749"/>
    <w:p w14:paraId="14685030" w14:textId="146FD2DC" w:rsidR="0092615B" w:rsidRDefault="00770F90" w:rsidP="00E30749">
      <w:r>
        <w:t xml:space="preserve">In </w:t>
      </w:r>
      <w:proofErr w:type="spellStart"/>
      <w:r w:rsidRPr="00723759">
        <w:rPr>
          <w:i/>
          <w:iCs/>
          <w:u w:val="single"/>
        </w:rPr>
        <w:t>Hlumisa</w:t>
      </w:r>
      <w:proofErr w:type="spellEnd"/>
      <w:r w:rsidRPr="00723759">
        <w:rPr>
          <w:i/>
          <w:iCs/>
          <w:u w:val="single"/>
        </w:rPr>
        <w:t xml:space="preserve"> Investments Holdings (RF limited and Another) v Van Der Merwe NO and Others</w:t>
      </w:r>
      <w:r w:rsidR="00723759" w:rsidRPr="00723759">
        <w:rPr>
          <w:i/>
          <w:iCs/>
          <w:u w:val="single"/>
        </w:rPr>
        <w:t xml:space="preserve"> [2016] JOL 34326 (GP)</w:t>
      </w:r>
      <w:r w:rsidR="00723759">
        <w:t xml:space="preserve"> </w:t>
      </w:r>
      <w:r w:rsidR="0095448A">
        <w:t xml:space="preserve">the court </w:t>
      </w:r>
      <w:r w:rsidR="00F70C8A">
        <w:t>held that there is a clear distinction between “informing” and “consulting”</w:t>
      </w:r>
      <w:r w:rsidR="008429E0">
        <w:t xml:space="preserve">. </w:t>
      </w:r>
    </w:p>
    <w:p w14:paraId="0A809501" w14:textId="77777777" w:rsidR="008429E0" w:rsidRDefault="008429E0" w:rsidP="00E30749"/>
    <w:p w14:paraId="31540123" w14:textId="03CCA927" w:rsidR="008429E0" w:rsidRDefault="008429E0" w:rsidP="00E30749">
      <w:r>
        <w:t xml:space="preserve">The court </w:t>
      </w:r>
      <w:r w:rsidR="00B44CCD">
        <w:t xml:space="preserve">made reference to Rogers J, who considered various cases in the matter of </w:t>
      </w:r>
      <w:r w:rsidR="007C6DA9">
        <w:t xml:space="preserve"> </w:t>
      </w:r>
      <w:r w:rsidR="007C6DA9" w:rsidRPr="00AC5BC9">
        <w:rPr>
          <w:i/>
          <w:iCs/>
          <w:u w:val="single"/>
        </w:rPr>
        <w:t>Scalabrini Center Cape Town and Others v Minister of Home Affairs and Others 2013 (3) SA</w:t>
      </w:r>
      <w:r w:rsidR="00AC5BC9" w:rsidRPr="00AC5BC9">
        <w:rPr>
          <w:i/>
          <w:iCs/>
          <w:u w:val="single"/>
        </w:rPr>
        <w:t xml:space="preserve"> 531 (WCC) at 72</w:t>
      </w:r>
      <w:r w:rsidR="00AC5BC9">
        <w:t xml:space="preserve"> and </w:t>
      </w:r>
      <w:r w:rsidR="002F3790">
        <w:t>held that</w:t>
      </w:r>
      <w:r w:rsidR="0069361C">
        <w:t xml:space="preserve">: “… at a substantive level, consultation entails </w:t>
      </w:r>
      <w:r w:rsidR="0069361C" w:rsidRPr="000B194F">
        <w:rPr>
          <w:u w:val="single"/>
        </w:rPr>
        <w:t>a genuine invitation to give advice and a genuine receipt of that advice</w:t>
      </w:r>
      <w:r w:rsidR="0069361C">
        <w:t>.”</w:t>
      </w:r>
      <w:r w:rsidR="00D70EB9">
        <w:t xml:space="preserve"> Consultation is therefore not merely formality and any </w:t>
      </w:r>
      <w:r w:rsidR="00933E13">
        <w:t>engagement after the decision maker has reached a decision is not compatible with true consultation</w:t>
      </w:r>
      <w:r w:rsidR="00F323D3">
        <w:t xml:space="preserve"> and while consultation may be procedurally conducted</w:t>
      </w:r>
      <w:r w:rsidR="00DF6A60">
        <w:t xml:space="preserve"> in any manner determined by the decision-maker, the</w:t>
      </w:r>
      <w:r w:rsidR="000B194F">
        <w:t xml:space="preserve"> </w:t>
      </w:r>
      <w:r w:rsidR="00DF6A60" w:rsidRPr="000B194F">
        <w:rPr>
          <w:u w:val="single"/>
        </w:rPr>
        <w:t xml:space="preserve">procedure must enable </w:t>
      </w:r>
      <w:r w:rsidR="00B878B7" w:rsidRPr="000B194F">
        <w:rPr>
          <w:u w:val="single"/>
        </w:rPr>
        <w:t>consultation in the substantive sense</w:t>
      </w:r>
      <w:r w:rsidR="00B878B7">
        <w:t xml:space="preserve"> i.e. a genuine invitation to give advice and receive advice.</w:t>
      </w:r>
    </w:p>
    <w:p w14:paraId="3D9716AB" w14:textId="77777777" w:rsidR="007B160E" w:rsidRDefault="007B160E" w:rsidP="00E30749"/>
    <w:p w14:paraId="4867A816" w14:textId="4C0A0F1A" w:rsidR="003120AF" w:rsidRPr="00AC5BC9" w:rsidRDefault="003120AF" w:rsidP="00E30749">
      <w:r>
        <w:t xml:space="preserve">Informing </w:t>
      </w:r>
      <w:r w:rsidR="007B160E">
        <w:t>affected persons after the fact is therefore not deemed to be consultation as envisaged in sect 150(1) of the Act.</w:t>
      </w:r>
    </w:p>
    <w:p w14:paraId="2ECD7EF4" w14:textId="77777777" w:rsidR="0092615B" w:rsidRDefault="0092615B" w:rsidP="00E30749"/>
    <w:p w14:paraId="462F6BA3" w14:textId="66796195" w:rsidR="001C159C" w:rsidRDefault="001C159C" w:rsidP="00E30749">
      <w:r>
        <w:t xml:space="preserve">The BRP is therefore obliged to </w:t>
      </w:r>
      <w:r w:rsidR="00C54790">
        <w:t>properly engage with effected persons to hear their views and take it into account before finalising the business rescue plan</w:t>
      </w:r>
      <w:r w:rsidR="009C31D2">
        <w:t>.</w:t>
      </w:r>
    </w:p>
    <w:p w14:paraId="20BC9BD4" w14:textId="77777777" w:rsidR="009C31D2" w:rsidRDefault="009C31D2" w:rsidP="00E30749"/>
    <w:p w14:paraId="2DC6C57D" w14:textId="2168C5EB" w:rsidR="009C31D2" w:rsidRDefault="00D85B4D" w:rsidP="00E30749">
      <w:r>
        <w:t>In the</w:t>
      </w:r>
      <w:r w:rsidR="00E97117">
        <w:t xml:space="preserve"> </w:t>
      </w:r>
      <w:r>
        <w:t xml:space="preserve">event that the BRP fail to consult </w:t>
      </w:r>
      <w:r w:rsidR="00E97117">
        <w:t xml:space="preserve">and publish a plan and convene a meeting i.t.o sect 151 to consider the plan, an </w:t>
      </w:r>
      <w:r w:rsidR="009C31D2">
        <w:t>affected persons could potentially approach the court on an urgent basis to interdict the meeting</w:t>
      </w:r>
      <w:r>
        <w:t xml:space="preserve"> i</w:t>
      </w:r>
      <w:r w:rsidR="00560B5D">
        <w:t>.</w:t>
      </w:r>
      <w:r>
        <w:t>t</w:t>
      </w:r>
      <w:r w:rsidR="00560B5D">
        <w:t>.</w:t>
      </w:r>
      <w:r>
        <w:t>o sect 151 pending proper consultation.</w:t>
      </w:r>
    </w:p>
    <w:p w14:paraId="0E9DA987" w14:textId="77777777" w:rsidR="009C31D2" w:rsidRDefault="009C31D2" w:rsidP="00E30749"/>
    <w:p w14:paraId="505BA297" w14:textId="77777777" w:rsidR="009C31D2" w:rsidRDefault="009C31D2" w:rsidP="00E30749"/>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560B5D">
        <w:rPr>
          <w:b/>
          <w:bCs/>
        </w:rPr>
        <w:t>Discuss whether Ms Sarah Van Zyl could propose an agreement with Khusela providing for further remuneration in addition to what is permitted by the government</w:t>
      </w:r>
      <w:r w:rsidR="008C654D" w:rsidRPr="00560B5D">
        <w:rPr>
          <w:b/>
          <w:bCs/>
        </w:rPr>
        <w:t>-</w:t>
      </w:r>
      <w:r w:rsidRPr="00560B5D">
        <w:rPr>
          <w:b/>
          <w:bCs/>
        </w:rPr>
        <w:t>regulated tariff</w:t>
      </w:r>
      <w:r w:rsidR="008C654D" w:rsidRPr="00560B5D">
        <w:rPr>
          <w:b/>
          <w:bCs/>
        </w:rPr>
        <w:t>,</w:t>
      </w:r>
      <w:r w:rsidRPr="00560B5D">
        <w:rPr>
          <w:b/>
          <w:bCs/>
        </w:rPr>
        <w:t xml:space="preserve"> and who would have to approve such proposal?</w:t>
      </w:r>
      <w:r w:rsidRPr="008C654D">
        <w:t xml:space="preserve">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54AE2A07" w14:textId="77E35176" w:rsidR="00D27501" w:rsidRDefault="0009371D" w:rsidP="00D27501">
      <w:r w:rsidRPr="0009371D">
        <w:t>In terms of sect 1</w:t>
      </w:r>
      <w:r w:rsidR="00937D5E">
        <w:t>43(2)</w:t>
      </w:r>
      <w:r w:rsidR="00097643">
        <w:t xml:space="preserve"> at all </w:t>
      </w:r>
      <w:r w:rsidR="00937D5E">
        <w:t>of the Act, the BRP may propose an agreement with the company providing for further remuneration, additional to that contemplated in subsection (1)</w:t>
      </w:r>
      <w:r w:rsidR="00D27501">
        <w:t xml:space="preserve"> to be calculated on the basis of a contingency related to:</w:t>
      </w:r>
    </w:p>
    <w:p w14:paraId="484D7FE1" w14:textId="77777777" w:rsidR="004F7F5A" w:rsidRDefault="004F7F5A" w:rsidP="00D27501"/>
    <w:p w14:paraId="21D75A6C" w14:textId="3CE93446" w:rsidR="00D27501" w:rsidRDefault="00D27501" w:rsidP="0030181C">
      <w:pPr>
        <w:ind w:left="540" w:hanging="540"/>
        <w:rPr>
          <w:u w:val="single"/>
        </w:rPr>
      </w:pPr>
      <w:r>
        <w:t>(</w:t>
      </w:r>
      <w:proofErr w:type="spellStart"/>
      <w:r>
        <w:t>i</w:t>
      </w:r>
      <w:proofErr w:type="spellEnd"/>
      <w:r>
        <w:t>)</w:t>
      </w:r>
      <w:r w:rsidR="0030181C">
        <w:tab/>
      </w:r>
      <w:r w:rsidR="00097643">
        <w:t>the adoption of a business rescue plan</w:t>
      </w:r>
      <w:r w:rsidR="00097643" w:rsidRPr="00097643">
        <w:t xml:space="preserve"> </w:t>
      </w:r>
      <w:r w:rsidR="00097643">
        <w:t xml:space="preserve">or within a particular time or the inclusion of any particular matter within such plan; </w:t>
      </w:r>
      <w:r w:rsidR="00097643" w:rsidRPr="004F7F5A">
        <w:rPr>
          <w:u w:val="single"/>
        </w:rPr>
        <w:t>or</w:t>
      </w:r>
    </w:p>
    <w:p w14:paraId="0BB6E466" w14:textId="77777777" w:rsidR="004F7F5A" w:rsidRDefault="004F7F5A" w:rsidP="0030181C">
      <w:pPr>
        <w:ind w:left="540" w:hanging="540"/>
      </w:pPr>
    </w:p>
    <w:p w14:paraId="10462493" w14:textId="148E8349" w:rsidR="00097643" w:rsidRDefault="00097643" w:rsidP="0030181C">
      <w:pPr>
        <w:ind w:left="540" w:hanging="540"/>
      </w:pPr>
      <w:r>
        <w:t>(ii</w:t>
      </w:r>
      <w:r w:rsidR="004F7F5A">
        <w:t>)</w:t>
      </w:r>
      <w:r w:rsidR="004F7F5A">
        <w:tab/>
      </w:r>
      <w:r>
        <w:t>the attainment</w:t>
      </w:r>
      <w:r w:rsidR="0030181C">
        <w:t xml:space="preserve"> of any particular result or combination of results relating to the business rescue proceedings.</w:t>
      </w:r>
    </w:p>
    <w:p w14:paraId="663F72F6" w14:textId="77777777" w:rsidR="00747641" w:rsidRDefault="00747641" w:rsidP="0030181C">
      <w:pPr>
        <w:ind w:left="540" w:hanging="540"/>
      </w:pPr>
    </w:p>
    <w:p w14:paraId="477A3BD9" w14:textId="77777777" w:rsidR="002107A3" w:rsidRDefault="00747641" w:rsidP="002107A3">
      <w:r>
        <w:t>The agreement contemplated i.t.o sect 143(2) is final and binding on the company if approved by</w:t>
      </w:r>
    </w:p>
    <w:p w14:paraId="04E23883" w14:textId="77777777" w:rsidR="002107A3" w:rsidRDefault="002107A3" w:rsidP="002107A3"/>
    <w:p w14:paraId="2CF9457A" w14:textId="65138240" w:rsidR="002107A3" w:rsidRDefault="002107A3" w:rsidP="002107A3">
      <w:pPr>
        <w:ind w:left="360" w:hanging="360"/>
      </w:pPr>
      <w:r>
        <w:t>(</w:t>
      </w:r>
      <w:proofErr w:type="spellStart"/>
      <w:r>
        <w:t>i</w:t>
      </w:r>
      <w:proofErr w:type="spellEnd"/>
      <w:r>
        <w:t xml:space="preserve">) </w:t>
      </w:r>
      <w:r>
        <w:tab/>
      </w:r>
      <w:r w:rsidR="00E153AC">
        <w:t xml:space="preserve">the holders of a </w:t>
      </w:r>
      <w:r w:rsidR="00E153AC" w:rsidRPr="004F7F5A">
        <w:rPr>
          <w:u w:val="single"/>
        </w:rPr>
        <w:t>(simple) majority</w:t>
      </w:r>
      <w:r w:rsidR="00E153AC">
        <w:t xml:space="preserve"> of creditor’s voting interests, as determined in accordance with sect 145(4) and (6)</w:t>
      </w:r>
      <w:r w:rsidR="007A0BD7">
        <w:t xml:space="preserve"> present and voting at a meeting called for purposes of considering the proposed agreement</w:t>
      </w:r>
      <w:r>
        <w:t>;</w:t>
      </w:r>
      <w:r w:rsidR="007A0BD7">
        <w:t xml:space="preserve"> and </w:t>
      </w:r>
    </w:p>
    <w:p w14:paraId="148D22E8" w14:textId="77777777" w:rsidR="002107A3" w:rsidRPr="002107A3" w:rsidRDefault="002107A3" w:rsidP="002107A3">
      <w:pPr>
        <w:rPr>
          <w:lang w:val="en-GB"/>
        </w:rPr>
      </w:pPr>
    </w:p>
    <w:p w14:paraId="0D3CBDEB" w14:textId="1E4A8C68" w:rsidR="00747641" w:rsidRPr="0009371D" w:rsidRDefault="007A0BD7" w:rsidP="002107A3">
      <w:pPr>
        <w:ind w:left="360" w:hanging="360"/>
      </w:pPr>
      <w:r>
        <w:t xml:space="preserve">(ii) </w:t>
      </w:r>
      <w:r w:rsidR="00D50A98">
        <w:t xml:space="preserve">the holders of a </w:t>
      </w:r>
      <w:r w:rsidR="00D50A98" w:rsidRPr="004F7F5A">
        <w:rPr>
          <w:u w:val="single"/>
        </w:rPr>
        <w:t>(simple) majority</w:t>
      </w:r>
      <w:r w:rsidR="00D50A98">
        <w:t xml:space="preserve"> of voting rights attached to any shares</w:t>
      </w:r>
      <w:r w:rsidR="002B6D62">
        <w:t xml:space="preserve"> of the company that entitle the shareholder to a portion of the residual value of the company on winding-up</w:t>
      </w:r>
      <w:r w:rsidR="004F7F5A">
        <w:t>, present and voting at a meeting called to consider the proposed agreement.</w:t>
      </w:r>
    </w:p>
    <w:p w14:paraId="3621E4C2" w14:textId="77777777" w:rsidR="00D41C9F" w:rsidRPr="003B72D0" w:rsidRDefault="00D41C9F" w:rsidP="00E30749">
      <w:pPr>
        <w:tabs>
          <w:tab w:val="right" w:pos="9021"/>
        </w:tabs>
        <w:rPr>
          <w:rFonts w:ascii="Avenir Next Demi Bold" w:hAnsi="Avenir Next Demi Bold"/>
          <w:lang w:val="en-GB"/>
        </w:rPr>
      </w:pPr>
    </w:p>
    <w:p w14:paraId="6421F6E5" w14:textId="77777777" w:rsidR="00195C7E" w:rsidRDefault="00195C7E" w:rsidP="00E30749">
      <w:pPr>
        <w:rPr>
          <w:rFonts w:ascii="Avenir Next Demi Bold" w:hAnsi="Avenir Next Demi Bold"/>
          <w:b/>
          <w:bCs/>
        </w:rPr>
      </w:pPr>
    </w:p>
    <w:p w14:paraId="303EC730" w14:textId="38472A51"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95C7E">
        <w:rPr>
          <w:b/>
          <w:bCs/>
          <w:lang w:val="en-GB"/>
        </w:rPr>
        <w:t>Is Khusela Entertainment a small, medium or large company</w:t>
      </w:r>
      <w:r w:rsidR="008C654D" w:rsidRPr="00195C7E">
        <w:rPr>
          <w:b/>
          <w:bCs/>
          <w:lang w:val="en-GB"/>
        </w:rPr>
        <w:t>,</w:t>
      </w:r>
      <w:r w:rsidRPr="00195C7E">
        <w:rPr>
          <w:b/>
          <w:bCs/>
          <w:lang w:val="en-GB"/>
        </w:rPr>
        <w:t xml:space="preserve"> and what is the tariff rate per hour that</w:t>
      </w:r>
      <w:r w:rsidR="00F05779" w:rsidRPr="00195C7E">
        <w:rPr>
          <w:b/>
          <w:bCs/>
          <w:lang w:val="en-GB"/>
        </w:rPr>
        <w:t xml:space="preserve"> </w:t>
      </w:r>
      <w:bookmarkStart w:id="2" w:name="_Hlk150438165"/>
      <w:r w:rsidRPr="00195C7E">
        <w:rPr>
          <w:b/>
          <w:bCs/>
          <w:lang w:val="en-GB"/>
        </w:rPr>
        <w:t xml:space="preserve">Ms Sarah van Zyl </w:t>
      </w:r>
      <w:bookmarkEnd w:id="2"/>
      <w:r w:rsidRPr="00195C7E">
        <w:rPr>
          <w:b/>
          <w:bCs/>
          <w:lang w:val="en-GB"/>
        </w:rPr>
        <w:t>can charge for her services as business rescue practitioner? Base your answer on the information provided and assume no significant changes between the dates set out in the case study and the date of commencement of business rescue</w:t>
      </w:r>
      <w:r w:rsidR="00B54314" w:rsidRPr="00195C7E">
        <w:rPr>
          <w:b/>
          <w:bCs/>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7DC8E055" w14:textId="2FAF7169" w:rsidR="00264E45" w:rsidRDefault="00264E45" w:rsidP="00E30749">
      <w:pPr>
        <w:rPr>
          <w:lang w:val="en-GB"/>
        </w:rPr>
      </w:pPr>
      <w:r>
        <w:rPr>
          <w:lang w:val="en-GB"/>
        </w:rPr>
        <w:t>In terms of sect 143(1) the BRP is entitled to charge an amount to the company for the renumeration and expenses of the BRP in accordance with the tariff described in terms of subsection (6) and the relevant regulations. This is also referred to as the statutory fees.</w:t>
      </w:r>
    </w:p>
    <w:p w14:paraId="75CEBD87" w14:textId="77777777" w:rsidR="00264E45" w:rsidRDefault="00264E45" w:rsidP="00E30749">
      <w:pPr>
        <w:rPr>
          <w:lang w:val="en-GB"/>
        </w:rPr>
      </w:pPr>
    </w:p>
    <w:p w14:paraId="7C120E71" w14:textId="1E531EBB" w:rsidR="006E46CC" w:rsidRDefault="00E315F8" w:rsidP="00E30749">
      <w:pPr>
        <w:rPr>
          <w:lang w:val="en-GB"/>
        </w:rPr>
      </w:pPr>
      <w:r>
        <w:rPr>
          <w:lang w:val="en-GB"/>
        </w:rPr>
        <w:t xml:space="preserve">The company is </w:t>
      </w:r>
      <w:r w:rsidR="0042569F">
        <w:rPr>
          <w:lang w:val="en-GB"/>
        </w:rPr>
        <w:t xml:space="preserve">considered </w:t>
      </w:r>
      <w:r>
        <w:rPr>
          <w:lang w:val="en-GB"/>
        </w:rPr>
        <w:t>a large company</w:t>
      </w:r>
      <w:r w:rsidR="0042569F">
        <w:rPr>
          <w:lang w:val="en-GB"/>
        </w:rPr>
        <w:t xml:space="preserve"> being a company </w:t>
      </w:r>
      <w:r w:rsidR="00E52E44">
        <w:rPr>
          <w:lang w:val="en-GB"/>
        </w:rPr>
        <w:t>whose</w:t>
      </w:r>
      <w:r w:rsidR="0042569F">
        <w:rPr>
          <w:lang w:val="en-GB"/>
        </w:rPr>
        <w:t xml:space="preserve"> most recent </w:t>
      </w:r>
      <w:r w:rsidR="00CD5EC4">
        <w:rPr>
          <w:lang w:val="en-GB"/>
        </w:rPr>
        <w:t xml:space="preserve">public </w:t>
      </w:r>
      <w:r w:rsidR="00A15130">
        <w:rPr>
          <w:lang w:val="en-GB"/>
        </w:rPr>
        <w:t xml:space="preserve">interest </w:t>
      </w:r>
      <w:r w:rsidR="0042569F">
        <w:rPr>
          <w:lang w:val="en-GB"/>
        </w:rPr>
        <w:t>scor</w:t>
      </w:r>
      <w:r w:rsidR="0016315E">
        <w:rPr>
          <w:lang w:val="en-GB"/>
        </w:rPr>
        <w:t>e</w:t>
      </w:r>
      <w:r w:rsidR="0042569F">
        <w:rPr>
          <w:lang w:val="en-GB"/>
        </w:rPr>
        <w:t xml:space="preserve"> as calculated i.t.o regulatio</w:t>
      </w:r>
      <w:r w:rsidR="0016315E">
        <w:rPr>
          <w:lang w:val="en-GB"/>
        </w:rPr>
        <w:t>n 26(2) is 500 or more.</w:t>
      </w:r>
    </w:p>
    <w:p w14:paraId="574E310F" w14:textId="77777777" w:rsidR="0016315E" w:rsidRDefault="0016315E" w:rsidP="00E30749">
      <w:pPr>
        <w:rPr>
          <w:lang w:val="en-GB"/>
        </w:rPr>
      </w:pPr>
    </w:p>
    <w:p w14:paraId="6D8BDB90" w14:textId="1094C6FB" w:rsidR="00721053" w:rsidRDefault="0016315E" w:rsidP="00721053">
      <w:pPr>
        <w:rPr>
          <w:lang w:val="en-GB"/>
        </w:rPr>
      </w:pPr>
      <w:r>
        <w:rPr>
          <w:lang w:val="en-GB"/>
        </w:rPr>
        <w:t xml:space="preserve">In terms of regulations 26(2) </w:t>
      </w:r>
      <w:r w:rsidR="002C0B6F">
        <w:rPr>
          <w:lang w:val="en-GB"/>
        </w:rPr>
        <w:t xml:space="preserve">the public interest score </w:t>
      </w:r>
      <w:r w:rsidR="00891ABD">
        <w:rPr>
          <w:lang w:val="en-GB"/>
        </w:rPr>
        <w:t xml:space="preserve">at the end of each financial year, is calculated as the sum of </w:t>
      </w:r>
    </w:p>
    <w:p w14:paraId="0A5DDE00" w14:textId="77777777" w:rsidR="002540F5" w:rsidRDefault="002540F5" w:rsidP="00721053">
      <w:pPr>
        <w:rPr>
          <w:lang w:val="en-GB"/>
        </w:rPr>
      </w:pPr>
    </w:p>
    <w:p w14:paraId="09E8C3F5" w14:textId="48A90C62" w:rsidR="00721053" w:rsidRDefault="00721053" w:rsidP="002540F5">
      <w:pPr>
        <w:ind w:left="360" w:hanging="360"/>
        <w:rPr>
          <w:lang w:val="en-GB"/>
        </w:rPr>
      </w:pPr>
      <w:r>
        <w:rPr>
          <w:lang w:val="en-GB"/>
        </w:rPr>
        <w:t>(</w:t>
      </w:r>
      <w:proofErr w:type="spellStart"/>
      <w:r>
        <w:rPr>
          <w:lang w:val="en-GB"/>
        </w:rPr>
        <w:t>i</w:t>
      </w:r>
      <w:proofErr w:type="spellEnd"/>
      <w:r>
        <w:rPr>
          <w:lang w:val="en-GB"/>
        </w:rPr>
        <w:t>)</w:t>
      </w:r>
      <w:r w:rsidR="002540F5">
        <w:rPr>
          <w:lang w:val="en-GB"/>
        </w:rPr>
        <w:tab/>
      </w:r>
      <w:r>
        <w:rPr>
          <w:lang w:val="en-GB"/>
        </w:rPr>
        <w:t>a number of points equal to the average number of employees of the company during the financial year</w:t>
      </w:r>
      <w:r w:rsidR="00EC6290">
        <w:rPr>
          <w:lang w:val="en-GB"/>
        </w:rPr>
        <w:t xml:space="preserve"> </w:t>
      </w:r>
      <w:r w:rsidR="00A52BF8">
        <w:rPr>
          <w:lang w:val="en-GB"/>
        </w:rPr>
        <w:t>–</w:t>
      </w:r>
      <w:r w:rsidR="00EC6290">
        <w:rPr>
          <w:lang w:val="en-GB"/>
        </w:rPr>
        <w:t xml:space="preserve"> </w:t>
      </w:r>
      <w:r w:rsidR="00A52BF8">
        <w:rPr>
          <w:lang w:val="en-GB"/>
        </w:rPr>
        <w:t xml:space="preserve">by the end of the 2021 </w:t>
      </w:r>
      <w:proofErr w:type="spellStart"/>
      <w:r w:rsidR="00A52BF8">
        <w:rPr>
          <w:lang w:val="en-GB"/>
        </w:rPr>
        <w:t>Khusela</w:t>
      </w:r>
      <w:proofErr w:type="spellEnd"/>
      <w:r w:rsidR="00A52BF8">
        <w:rPr>
          <w:lang w:val="en-GB"/>
        </w:rPr>
        <w:t xml:space="preserve"> had 2000 employees and if we assume that nothing materially has changed then we can assume it had 2000 employees in the 2022 financial year which is tantamount to 2000 points</w:t>
      </w:r>
      <w:r>
        <w:rPr>
          <w:lang w:val="en-GB"/>
        </w:rPr>
        <w:t>;</w:t>
      </w:r>
    </w:p>
    <w:p w14:paraId="1C13FD46" w14:textId="77777777" w:rsidR="002540F5" w:rsidRDefault="002540F5" w:rsidP="002540F5">
      <w:pPr>
        <w:ind w:left="360" w:hanging="360"/>
        <w:rPr>
          <w:lang w:val="en-GB"/>
        </w:rPr>
      </w:pPr>
    </w:p>
    <w:p w14:paraId="5ECE2EB5" w14:textId="219ED1FB" w:rsidR="00721053" w:rsidRDefault="00721053" w:rsidP="002540F5">
      <w:pPr>
        <w:tabs>
          <w:tab w:val="left" w:pos="2971"/>
        </w:tabs>
        <w:ind w:left="360" w:hanging="360"/>
        <w:rPr>
          <w:lang w:val="en-GB"/>
        </w:rPr>
      </w:pPr>
      <w:r>
        <w:rPr>
          <w:lang w:val="en-GB"/>
        </w:rPr>
        <w:lastRenderedPageBreak/>
        <w:t>(ii)</w:t>
      </w:r>
      <w:r w:rsidR="002540F5">
        <w:rPr>
          <w:lang w:val="en-GB"/>
        </w:rPr>
        <w:tab/>
      </w:r>
      <w:r w:rsidR="00687F34">
        <w:rPr>
          <w:lang w:val="en-GB"/>
        </w:rPr>
        <w:t>one point for every R1m</w:t>
      </w:r>
      <w:r w:rsidR="00712C65">
        <w:rPr>
          <w:lang w:val="en-GB"/>
        </w:rPr>
        <w:t xml:space="preserve"> in third party liability of the company</w:t>
      </w:r>
      <w:r w:rsidR="00594BDB">
        <w:rPr>
          <w:lang w:val="en-GB"/>
        </w:rPr>
        <w:t xml:space="preserve"> – during the 2022 financial year the third party liability to Crypto Bank alone was R100 000 000 which is tantamount to a further </w:t>
      </w:r>
      <w:r w:rsidR="00925669">
        <w:rPr>
          <w:lang w:val="en-GB"/>
        </w:rPr>
        <w:t>100 points</w:t>
      </w:r>
      <w:r w:rsidR="00712C65">
        <w:rPr>
          <w:lang w:val="en-GB"/>
        </w:rPr>
        <w:t xml:space="preserve">; </w:t>
      </w:r>
    </w:p>
    <w:p w14:paraId="477F2AC9" w14:textId="77777777" w:rsidR="002540F5" w:rsidRDefault="002540F5" w:rsidP="002540F5">
      <w:pPr>
        <w:tabs>
          <w:tab w:val="left" w:pos="2971"/>
        </w:tabs>
        <w:ind w:left="360" w:hanging="360"/>
        <w:rPr>
          <w:lang w:val="en-GB"/>
        </w:rPr>
      </w:pPr>
    </w:p>
    <w:p w14:paraId="01288F25" w14:textId="19CE5060" w:rsidR="00712C65" w:rsidRDefault="00116A89" w:rsidP="002540F5">
      <w:pPr>
        <w:tabs>
          <w:tab w:val="left" w:pos="2971"/>
        </w:tabs>
        <w:ind w:left="450" w:hanging="450"/>
        <w:rPr>
          <w:lang w:val="en-GB"/>
        </w:rPr>
      </w:pPr>
      <w:r>
        <w:rPr>
          <w:lang w:val="en-GB"/>
        </w:rPr>
        <w:t xml:space="preserve">(iii) </w:t>
      </w:r>
      <w:r w:rsidR="002540F5">
        <w:rPr>
          <w:lang w:val="en-GB"/>
        </w:rPr>
        <w:tab/>
      </w:r>
      <w:r>
        <w:rPr>
          <w:lang w:val="en-GB"/>
        </w:rPr>
        <w:t>one point for every R1m in turnover</w:t>
      </w:r>
      <w:r w:rsidR="00EC6290">
        <w:rPr>
          <w:lang w:val="en-GB"/>
        </w:rPr>
        <w:t xml:space="preserve"> of the company</w:t>
      </w:r>
      <w:r w:rsidR="00925669">
        <w:rPr>
          <w:lang w:val="en-GB"/>
        </w:rPr>
        <w:t xml:space="preserve"> e – no information is available</w:t>
      </w:r>
      <w:r w:rsidR="002733D8">
        <w:rPr>
          <w:lang w:val="en-GB"/>
        </w:rPr>
        <w:t xml:space="preserve"> with regards to the turnover although it could safely be assumed that turnover was substantial</w:t>
      </w:r>
      <w:r w:rsidR="00925669">
        <w:rPr>
          <w:lang w:val="en-GB"/>
        </w:rPr>
        <w:t>.</w:t>
      </w:r>
    </w:p>
    <w:p w14:paraId="386A15A2" w14:textId="77777777" w:rsidR="00925669" w:rsidRDefault="00925669" w:rsidP="00712C65">
      <w:pPr>
        <w:tabs>
          <w:tab w:val="left" w:pos="2971"/>
        </w:tabs>
        <w:rPr>
          <w:lang w:val="en-GB"/>
        </w:rPr>
      </w:pPr>
    </w:p>
    <w:p w14:paraId="3EFC39D5" w14:textId="57818452" w:rsidR="00925669" w:rsidRDefault="00BE2E90" w:rsidP="00712C65">
      <w:pPr>
        <w:tabs>
          <w:tab w:val="left" w:pos="2971"/>
        </w:tabs>
        <w:rPr>
          <w:lang w:val="en-GB"/>
        </w:rPr>
      </w:pPr>
      <w:r>
        <w:rPr>
          <w:lang w:val="en-GB"/>
        </w:rPr>
        <w:t xml:space="preserve">The company therefore had a Public Interest Score of at least </w:t>
      </w:r>
      <w:r w:rsidR="004C7D26">
        <w:rPr>
          <w:lang w:val="en-GB"/>
        </w:rPr>
        <w:t xml:space="preserve">2100 </w:t>
      </w:r>
      <w:r w:rsidR="00264E45">
        <w:rPr>
          <w:lang w:val="en-GB"/>
        </w:rPr>
        <w:t>(based on (</w:t>
      </w:r>
      <w:proofErr w:type="spellStart"/>
      <w:r w:rsidR="00264E45">
        <w:rPr>
          <w:lang w:val="en-GB"/>
        </w:rPr>
        <w:t>i</w:t>
      </w:r>
      <w:proofErr w:type="spellEnd"/>
      <w:r w:rsidR="00264E45">
        <w:rPr>
          <w:lang w:val="en-GB"/>
        </w:rPr>
        <w:t xml:space="preserve">) and (ii) above) </w:t>
      </w:r>
      <w:r w:rsidR="004C7D26">
        <w:rPr>
          <w:lang w:val="en-GB"/>
        </w:rPr>
        <w:t xml:space="preserve">which </w:t>
      </w:r>
      <w:r w:rsidR="002733D8">
        <w:rPr>
          <w:lang w:val="en-GB"/>
        </w:rPr>
        <w:t xml:space="preserve">would then be </w:t>
      </w:r>
      <w:r w:rsidR="0007179C">
        <w:rPr>
          <w:lang w:val="en-GB"/>
        </w:rPr>
        <w:t xml:space="preserve">considered </w:t>
      </w:r>
      <w:r w:rsidR="002733D8">
        <w:rPr>
          <w:lang w:val="en-GB"/>
        </w:rPr>
        <w:t xml:space="preserve">to be </w:t>
      </w:r>
      <w:r w:rsidR="0007179C">
        <w:rPr>
          <w:lang w:val="en-GB"/>
        </w:rPr>
        <w:t>a large company for purposes of regulation 26(2)</w:t>
      </w:r>
    </w:p>
    <w:p w14:paraId="36D1EC4B" w14:textId="77777777" w:rsidR="0007179C" w:rsidRDefault="0007179C" w:rsidP="00712C65">
      <w:pPr>
        <w:tabs>
          <w:tab w:val="left" w:pos="2971"/>
        </w:tabs>
        <w:rPr>
          <w:lang w:val="en-GB"/>
        </w:rPr>
      </w:pPr>
    </w:p>
    <w:p w14:paraId="1C6071AC" w14:textId="303D0986" w:rsidR="0007179C" w:rsidRDefault="00641C24" w:rsidP="00712C65">
      <w:pPr>
        <w:tabs>
          <w:tab w:val="left" w:pos="2971"/>
        </w:tabs>
        <w:rPr>
          <w:lang w:val="en-GB"/>
        </w:rPr>
      </w:pPr>
      <w:r>
        <w:rPr>
          <w:lang w:val="en-GB"/>
        </w:rPr>
        <w:t xml:space="preserve">The basic remuneration </w:t>
      </w:r>
      <w:r w:rsidR="00CB439B">
        <w:rPr>
          <w:lang w:val="en-GB"/>
        </w:rPr>
        <w:t xml:space="preserve">of a BRP as contemplated in sect 143(1) may not exceed </w:t>
      </w:r>
      <w:r w:rsidR="009212C4">
        <w:rPr>
          <w:lang w:val="en-GB"/>
        </w:rPr>
        <w:t xml:space="preserve">R2000 per hour </w:t>
      </w:r>
      <w:r w:rsidR="00264E45">
        <w:rPr>
          <w:lang w:val="en-GB"/>
        </w:rPr>
        <w:t xml:space="preserve">(excluding VAT) </w:t>
      </w:r>
      <w:r w:rsidR="009212C4">
        <w:rPr>
          <w:lang w:val="en-GB"/>
        </w:rPr>
        <w:t>to a maximum of R25 000 per day</w:t>
      </w:r>
      <w:r w:rsidR="00264E45">
        <w:rPr>
          <w:lang w:val="en-GB"/>
        </w:rPr>
        <w:t xml:space="preserve"> as the company has a Public Interest Score in excess of 500</w:t>
      </w:r>
      <w:r w:rsidR="002540F5">
        <w:rPr>
          <w:lang w:val="en-GB"/>
        </w:rPr>
        <w:t>.</w:t>
      </w:r>
    </w:p>
    <w:p w14:paraId="6BCD7AC5" w14:textId="77777777" w:rsidR="00AC4B1B" w:rsidRDefault="00AC4B1B" w:rsidP="00712C65">
      <w:pPr>
        <w:tabs>
          <w:tab w:val="left" w:pos="2971"/>
        </w:tabs>
        <w:rPr>
          <w:lang w:val="en-GB"/>
        </w:rPr>
      </w:pPr>
    </w:p>
    <w:p w14:paraId="24D8C84D" w14:textId="3588BA30" w:rsidR="00AC4B1B" w:rsidRDefault="00AC4B1B" w:rsidP="00712C65">
      <w:pPr>
        <w:tabs>
          <w:tab w:val="left" w:pos="2971"/>
        </w:tabs>
        <w:rPr>
          <w:lang w:val="en-GB"/>
        </w:rPr>
      </w:pPr>
      <w:r>
        <w:rPr>
          <w:lang w:val="en-GB"/>
        </w:rPr>
        <w:t>In addition to the remuneration i</w:t>
      </w:r>
      <w:r w:rsidR="00264E45">
        <w:rPr>
          <w:lang w:val="en-GB"/>
        </w:rPr>
        <w:t>.</w:t>
      </w:r>
      <w:r>
        <w:rPr>
          <w:lang w:val="en-GB"/>
        </w:rPr>
        <w:t>t</w:t>
      </w:r>
      <w:r w:rsidR="00264E45">
        <w:rPr>
          <w:lang w:val="en-GB"/>
        </w:rPr>
        <w:t>.</w:t>
      </w:r>
      <w:r>
        <w:rPr>
          <w:lang w:val="en-GB"/>
        </w:rPr>
        <w:t xml:space="preserve">o sect 143(1) </w:t>
      </w:r>
      <w:r w:rsidR="009A7B30">
        <w:rPr>
          <w:lang w:val="en-GB"/>
        </w:rPr>
        <w:t>the BR</w:t>
      </w:r>
      <w:r w:rsidR="002540F5">
        <w:rPr>
          <w:lang w:val="en-GB"/>
        </w:rPr>
        <w:t>P</w:t>
      </w:r>
      <w:r w:rsidR="009A7B30">
        <w:rPr>
          <w:lang w:val="en-GB"/>
        </w:rPr>
        <w:t xml:space="preserve"> is entitled to reimbursements for actual cost of any disbursement </w:t>
      </w:r>
      <w:r w:rsidR="00850833">
        <w:rPr>
          <w:lang w:val="en-GB"/>
        </w:rPr>
        <w:t xml:space="preserve"> made by the BRP or expenses incurred to the extent rea</w:t>
      </w:r>
      <w:r w:rsidR="00561B15">
        <w:rPr>
          <w:lang w:val="en-GB"/>
        </w:rPr>
        <w:t>sonably necessary to carry out  the BRP’s function</w:t>
      </w:r>
      <w:r w:rsidR="00264E45">
        <w:rPr>
          <w:lang w:val="en-GB"/>
        </w:rPr>
        <w:t>.</w:t>
      </w:r>
    </w:p>
    <w:p w14:paraId="5A49768C" w14:textId="77777777" w:rsidR="00264E45" w:rsidRDefault="00264E45" w:rsidP="00712C65">
      <w:pPr>
        <w:tabs>
          <w:tab w:val="left" w:pos="2971"/>
        </w:tabs>
        <w:rPr>
          <w:lang w:val="en-GB"/>
        </w:rPr>
      </w:pPr>
    </w:p>
    <w:p w14:paraId="268A0522" w14:textId="12D5D445" w:rsidR="00264E45" w:rsidRPr="00721053" w:rsidRDefault="00264E45" w:rsidP="00712C65">
      <w:pPr>
        <w:tabs>
          <w:tab w:val="left" w:pos="2971"/>
        </w:tabs>
        <w:rPr>
          <w:lang w:val="en-GB"/>
        </w:rPr>
      </w:pPr>
      <w:r>
        <w:rPr>
          <w:lang w:val="en-GB"/>
        </w:rPr>
        <w:t>In terms of sect 143(2) the BRP may propose an agreement with the company providing for further remuneration as a success fee. It does not appear from the facts that any such fee arrangement was entered into with the company and/or approved by simple majority of creditors i.t.o sect 143(3) and is such will only be entitled to the statutory fees.</w:t>
      </w:r>
    </w:p>
    <w:p w14:paraId="582AE77F" w14:textId="396A7F3E" w:rsidR="006047D8" w:rsidRDefault="006047D8" w:rsidP="00E75DE2">
      <w:pPr>
        <w:rPr>
          <w:lang w:val="en-GB"/>
        </w:rPr>
      </w:pPr>
    </w:p>
    <w:p w14:paraId="520189AD" w14:textId="77777777" w:rsidR="00C31526" w:rsidRDefault="00C31526" w:rsidP="00E30749">
      <w:pPr>
        <w:rPr>
          <w:rFonts w:ascii="Avenir Next Demi Bold" w:hAnsi="Avenir Next Demi Bold"/>
          <w:b/>
          <w:bCs/>
        </w:rPr>
      </w:pPr>
    </w:p>
    <w:p w14:paraId="7320D890" w14:textId="2749B716"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225DC2">
        <w:rPr>
          <w:b/>
          <w:bCs/>
          <w:lang w:val="en-GB"/>
        </w:rPr>
        <w:t xml:space="preserve">Read together these statements indicate that Sarah may not have </w:t>
      </w:r>
      <w:r w:rsidR="00B54314" w:rsidRPr="00225DC2">
        <w:rPr>
          <w:b/>
          <w:bCs/>
          <w:lang w:val="en-GB"/>
        </w:rPr>
        <w:t>complied</w:t>
      </w:r>
      <w:r w:rsidRPr="00225DC2">
        <w:rPr>
          <w:b/>
          <w:bCs/>
          <w:lang w:val="en-GB"/>
        </w:rPr>
        <w:t xml:space="preserve"> with the </w:t>
      </w:r>
      <w:r w:rsidR="00B54314" w:rsidRPr="00225DC2">
        <w:rPr>
          <w:b/>
          <w:bCs/>
          <w:lang w:val="en-GB"/>
        </w:rPr>
        <w:t>C</w:t>
      </w:r>
      <w:r w:rsidRPr="00225DC2">
        <w:rPr>
          <w:b/>
          <w:bCs/>
          <w:lang w:val="en-GB"/>
        </w:rPr>
        <w:t xml:space="preserve">ompanies </w:t>
      </w:r>
      <w:r w:rsidR="00B54314" w:rsidRPr="00225DC2">
        <w:rPr>
          <w:b/>
          <w:bCs/>
          <w:lang w:val="en-GB"/>
        </w:rPr>
        <w:t>A</w:t>
      </w:r>
      <w:r w:rsidRPr="00225DC2">
        <w:rPr>
          <w:b/>
          <w:bCs/>
          <w:lang w:val="en-GB"/>
        </w:rPr>
        <w:t xml:space="preserve">ct </w:t>
      </w:r>
      <w:r w:rsidR="008C654D" w:rsidRPr="00225DC2">
        <w:rPr>
          <w:b/>
          <w:bCs/>
          <w:lang w:val="en-GB"/>
        </w:rPr>
        <w:t xml:space="preserve">2008 </w:t>
      </w:r>
      <w:r w:rsidRPr="00225DC2">
        <w:rPr>
          <w:b/>
          <w:bCs/>
          <w:lang w:val="en-GB"/>
        </w:rPr>
        <w:t xml:space="preserve">in performing her duties as the business rescue practitioner of Khusela Entertainment. Identify the section of the </w:t>
      </w:r>
      <w:r w:rsidR="00B54314" w:rsidRPr="00225DC2">
        <w:rPr>
          <w:b/>
          <w:bCs/>
          <w:lang w:val="en-GB"/>
        </w:rPr>
        <w:t>A</w:t>
      </w:r>
      <w:r w:rsidRPr="00225DC2">
        <w:rPr>
          <w:b/>
          <w:bCs/>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02AA715F" w14:textId="27379C6A" w:rsidR="00C75E6B" w:rsidRDefault="00C75E6B" w:rsidP="00E30749">
      <w:pPr>
        <w:rPr>
          <w:lang w:val="en-GB"/>
        </w:rPr>
      </w:pPr>
      <w:r>
        <w:rPr>
          <w:lang w:val="en-GB"/>
        </w:rPr>
        <w:t>A BRP has a duty to investigate the company’s affairs, business, financial affairs and property/assets as soon as practically possible after appointment.</w:t>
      </w:r>
    </w:p>
    <w:p w14:paraId="4684E1E2" w14:textId="77777777" w:rsidR="00C75E6B" w:rsidRDefault="00C75E6B" w:rsidP="00E30749">
      <w:pPr>
        <w:rPr>
          <w:lang w:val="en-GB"/>
        </w:rPr>
      </w:pPr>
    </w:p>
    <w:p w14:paraId="41D37294" w14:textId="323F5909" w:rsidR="00C75E6B" w:rsidRDefault="00C75E6B" w:rsidP="00E30749">
      <w:pPr>
        <w:rPr>
          <w:lang w:val="en-GB"/>
        </w:rPr>
      </w:pPr>
      <w:r>
        <w:rPr>
          <w:lang w:val="en-GB"/>
        </w:rPr>
        <w:t xml:space="preserve">It is suggested that the BRP commence her investigations </w:t>
      </w:r>
      <w:r>
        <w:rPr>
          <w:lang w:val="en-GB"/>
        </w:rPr>
        <w:t>as part of the assessment of the company</w:t>
      </w:r>
      <w:r>
        <w:rPr>
          <w:lang w:val="en-GB"/>
        </w:rPr>
        <w:t xml:space="preserve"> pre acceptance of the appointment and commencement of business rescue. This would enable her to comply with her duty i</w:t>
      </w:r>
      <w:r w:rsidR="002733D8">
        <w:rPr>
          <w:lang w:val="en-GB"/>
        </w:rPr>
        <w:t>.</w:t>
      </w:r>
      <w:r>
        <w:rPr>
          <w:lang w:val="en-GB"/>
        </w:rPr>
        <w:t>t</w:t>
      </w:r>
      <w:r w:rsidR="002733D8">
        <w:rPr>
          <w:lang w:val="en-GB"/>
        </w:rPr>
        <w:t>.</w:t>
      </w:r>
      <w:r>
        <w:rPr>
          <w:lang w:val="en-GB"/>
        </w:rPr>
        <w:t>o sect 147(1)(a) at the 1</w:t>
      </w:r>
      <w:r w:rsidRPr="00C75E6B">
        <w:rPr>
          <w:vertAlign w:val="superscript"/>
          <w:lang w:val="en-GB"/>
        </w:rPr>
        <w:t>st</w:t>
      </w:r>
      <w:r>
        <w:rPr>
          <w:lang w:val="en-GB"/>
        </w:rPr>
        <w:t xml:space="preserve"> meeting of creditors.</w:t>
      </w:r>
    </w:p>
    <w:p w14:paraId="2CC42978" w14:textId="77777777" w:rsidR="00C75E6B" w:rsidRDefault="00C75E6B" w:rsidP="00E30749">
      <w:pPr>
        <w:rPr>
          <w:lang w:val="en-GB"/>
        </w:rPr>
      </w:pPr>
    </w:p>
    <w:p w14:paraId="5077D9CB" w14:textId="5FCBE95B" w:rsidR="0093070A" w:rsidRPr="00C75E6B" w:rsidRDefault="002C570D" w:rsidP="00E30749">
      <w:pPr>
        <w:rPr>
          <w:lang w:val="en-GB"/>
        </w:rPr>
      </w:pPr>
      <w:r w:rsidRPr="00C75E6B">
        <w:rPr>
          <w:lang w:val="en-GB"/>
        </w:rPr>
        <w:t>Sect 147</w:t>
      </w:r>
      <w:r w:rsidR="00B82A25" w:rsidRPr="00C75E6B">
        <w:rPr>
          <w:lang w:val="en-GB"/>
        </w:rPr>
        <w:t>(1)(a)</w:t>
      </w:r>
      <w:r w:rsidRPr="00C75E6B">
        <w:rPr>
          <w:lang w:val="en-GB"/>
        </w:rPr>
        <w:t xml:space="preserve"> of the Act </w:t>
      </w:r>
      <w:r w:rsidR="00B82A25" w:rsidRPr="00C75E6B">
        <w:rPr>
          <w:lang w:val="en-GB"/>
        </w:rPr>
        <w:t xml:space="preserve">specifically </w:t>
      </w:r>
      <w:r w:rsidRPr="00C75E6B">
        <w:rPr>
          <w:lang w:val="en-GB"/>
        </w:rPr>
        <w:t>provides</w:t>
      </w:r>
      <w:r w:rsidR="00C75E6B" w:rsidRPr="00C75E6B">
        <w:rPr>
          <w:lang w:val="en-GB"/>
        </w:rPr>
        <w:t>, among others,</w:t>
      </w:r>
      <w:r w:rsidRPr="00C75E6B">
        <w:rPr>
          <w:lang w:val="en-GB"/>
        </w:rPr>
        <w:t xml:space="preserve"> that </w:t>
      </w:r>
      <w:r w:rsidR="00B82A25" w:rsidRPr="00C75E6B">
        <w:rPr>
          <w:lang w:val="en-GB"/>
        </w:rPr>
        <w:t xml:space="preserve">a BRP </w:t>
      </w:r>
    </w:p>
    <w:p w14:paraId="5FF1DE33" w14:textId="77777777" w:rsidR="007D657B" w:rsidRPr="00C75E6B" w:rsidRDefault="007D657B" w:rsidP="00E30749">
      <w:pPr>
        <w:rPr>
          <w:lang w:val="en-GB"/>
        </w:rPr>
      </w:pPr>
    </w:p>
    <w:p w14:paraId="40FF5676" w14:textId="66CACB0B" w:rsidR="006E46CC" w:rsidRPr="00C75E6B" w:rsidRDefault="0093070A" w:rsidP="00667C87">
      <w:pPr>
        <w:ind w:left="540" w:hanging="540"/>
        <w:rPr>
          <w:lang w:val="en-GB"/>
        </w:rPr>
      </w:pPr>
      <w:r w:rsidRPr="00C75E6B">
        <w:rPr>
          <w:lang w:val="en-GB"/>
        </w:rPr>
        <w:lastRenderedPageBreak/>
        <w:t>(</w:t>
      </w:r>
      <w:proofErr w:type="spellStart"/>
      <w:r w:rsidRPr="00C75E6B">
        <w:rPr>
          <w:lang w:val="en-GB"/>
        </w:rPr>
        <w:t>i</w:t>
      </w:r>
      <w:proofErr w:type="spellEnd"/>
      <w:r w:rsidRPr="00C75E6B">
        <w:rPr>
          <w:lang w:val="en-GB"/>
        </w:rPr>
        <w:t xml:space="preserve">) </w:t>
      </w:r>
      <w:r w:rsidR="00667C87" w:rsidRPr="00C75E6B">
        <w:rPr>
          <w:lang w:val="en-GB"/>
        </w:rPr>
        <w:tab/>
      </w:r>
      <w:r w:rsidR="00B82A25" w:rsidRPr="00C75E6B">
        <w:rPr>
          <w:lang w:val="en-GB"/>
        </w:rPr>
        <w:t xml:space="preserve">must inform the creditors </w:t>
      </w:r>
      <w:r w:rsidR="005D6739" w:rsidRPr="00C75E6B">
        <w:rPr>
          <w:lang w:val="en-GB"/>
        </w:rPr>
        <w:t>whether</w:t>
      </w:r>
      <w:r w:rsidR="00B82A25" w:rsidRPr="00C75E6B">
        <w:rPr>
          <w:lang w:val="en-GB"/>
        </w:rPr>
        <w:t xml:space="preserve"> practitioner</w:t>
      </w:r>
      <w:r w:rsidR="005D6739" w:rsidRPr="00C75E6B">
        <w:rPr>
          <w:lang w:val="en-GB"/>
        </w:rPr>
        <w:t xml:space="preserve"> believes that there is a reasonable prospect of rescuing the company</w:t>
      </w:r>
    </w:p>
    <w:p w14:paraId="0843EB54" w14:textId="77777777" w:rsidR="007D657B" w:rsidRPr="0081087A" w:rsidRDefault="007D657B" w:rsidP="00667C87">
      <w:pPr>
        <w:ind w:left="540" w:hanging="540"/>
        <w:rPr>
          <w:highlight w:val="red"/>
          <w:lang w:val="en-GB"/>
        </w:rPr>
      </w:pPr>
    </w:p>
    <w:p w14:paraId="72A043F8" w14:textId="43477693" w:rsidR="00971B33" w:rsidRDefault="00971B33" w:rsidP="00971B33">
      <w:pPr>
        <w:rPr>
          <w:lang w:val="en-GB"/>
        </w:rPr>
      </w:pPr>
      <w:r>
        <w:rPr>
          <w:lang w:val="en-GB"/>
        </w:rPr>
        <w:t>However, from the facts provided</w:t>
      </w:r>
      <w:r w:rsidR="007D657B">
        <w:rPr>
          <w:lang w:val="en-GB"/>
        </w:rPr>
        <w:t xml:space="preserve">, </w:t>
      </w:r>
      <w:r>
        <w:rPr>
          <w:lang w:val="en-GB"/>
        </w:rPr>
        <w:t>there is no evidence that the BRP complied with sect 147(1)(</w:t>
      </w:r>
      <w:proofErr w:type="spellStart"/>
      <w:r>
        <w:rPr>
          <w:lang w:val="en-GB"/>
        </w:rPr>
        <w:t>i</w:t>
      </w:r>
      <w:proofErr w:type="spellEnd"/>
      <w:r>
        <w:rPr>
          <w:lang w:val="en-GB"/>
        </w:rPr>
        <w:t xml:space="preserve">) </w:t>
      </w:r>
      <w:proofErr w:type="spellStart"/>
      <w:r>
        <w:rPr>
          <w:lang w:val="en-GB"/>
        </w:rPr>
        <w:t>i.e</w:t>
      </w:r>
      <w:proofErr w:type="spellEnd"/>
      <w:r>
        <w:rPr>
          <w:lang w:val="en-GB"/>
        </w:rPr>
        <w:t xml:space="preserve"> </w:t>
      </w:r>
      <w:r w:rsidR="007D657B">
        <w:rPr>
          <w:lang w:val="en-GB"/>
        </w:rPr>
        <w:t xml:space="preserve">to </w:t>
      </w:r>
      <w:r>
        <w:rPr>
          <w:lang w:val="en-GB"/>
        </w:rPr>
        <w:t xml:space="preserve">opine on the reasonable prospect of rescuing the company. Based on the facts provided the BRP </w:t>
      </w:r>
      <w:r w:rsidR="00C75E6B">
        <w:rPr>
          <w:lang w:val="en-GB"/>
        </w:rPr>
        <w:t xml:space="preserve">only </w:t>
      </w:r>
      <w:r>
        <w:rPr>
          <w:lang w:val="en-GB"/>
        </w:rPr>
        <w:t>commenced investigation of the affairs of the company after the 1</w:t>
      </w:r>
      <w:r w:rsidRPr="00C233DC">
        <w:rPr>
          <w:vertAlign w:val="superscript"/>
          <w:lang w:val="en-GB"/>
        </w:rPr>
        <w:t>st</w:t>
      </w:r>
      <w:r>
        <w:rPr>
          <w:lang w:val="en-GB"/>
        </w:rPr>
        <w:t xml:space="preserve"> meeting of creditors and only after her investigation concluded that there is a reasonable prospect to re</w:t>
      </w:r>
      <w:r w:rsidR="007D657B">
        <w:rPr>
          <w:lang w:val="en-GB"/>
        </w:rPr>
        <w:t>s</w:t>
      </w:r>
      <w:r>
        <w:rPr>
          <w:lang w:val="en-GB"/>
        </w:rPr>
        <w:t>cue the company.</w:t>
      </w:r>
    </w:p>
    <w:p w14:paraId="4B605A2A" w14:textId="77777777" w:rsidR="007D657B" w:rsidRDefault="007D657B" w:rsidP="00971B33">
      <w:pPr>
        <w:rPr>
          <w:lang w:val="en-GB"/>
        </w:rPr>
      </w:pPr>
    </w:p>
    <w:p w14:paraId="7B8B59CE" w14:textId="38BFBFBF" w:rsidR="006E46CC" w:rsidRDefault="007D657B" w:rsidP="00E30749">
      <w:pPr>
        <w:rPr>
          <w:lang w:val="en-GB"/>
        </w:rPr>
      </w:pPr>
      <w:r>
        <w:rPr>
          <w:lang w:val="en-GB"/>
        </w:rPr>
        <w:t xml:space="preserve">The BRP should therefore have </w:t>
      </w:r>
      <w:r w:rsidR="008E5012">
        <w:rPr>
          <w:lang w:val="en-GB"/>
        </w:rPr>
        <w:t>informed the creditors whether she believes that there is a reasonable prospect of rescuing the company. For</w:t>
      </w:r>
      <w:r w:rsidR="009B2217">
        <w:rPr>
          <w:lang w:val="en-GB"/>
        </w:rPr>
        <w:t xml:space="preserve"> all intend an</w:t>
      </w:r>
      <w:r w:rsidR="00C75E6B">
        <w:rPr>
          <w:lang w:val="en-GB"/>
        </w:rPr>
        <w:t>d</w:t>
      </w:r>
      <w:r w:rsidR="009B2217">
        <w:rPr>
          <w:lang w:val="en-GB"/>
        </w:rPr>
        <w:t xml:space="preserve"> purposes the same meaning attributed </w:t>
      </w:r>
      <w:r w:rsidR="00C20083">
        <w:rPr>
          <w:lang w:val="en-GB"/>
        </w:rPr>
        <w:t xml:space="preserve">the term “reasonable prospect” should be </w:t>
      </w:r>
      <w:r w:rsidR="00121697">
        <w:rPr>
          <w:lang w:val="en-GB"/>
        </w:rPr>
        <w:t xml:space="preserve">interpreted the same manner as would be in relation to </w:t>
      </w:r>
      <w:r w:rsidR="00096CAB">
        <w:rPr>
          <w:lang w:val="en-GB"/>
        </w:rPr>
        <w:t>requirements for commencement of business rescue i.t.o sect 131(4) of the Act.</w:t>
      </w:r>
    </w:p>
    <w:p w14:paraId="3DF1EE2B" w14:textId="77777777" w:rsidR="00C75E6B" w:rsidRDefault="00C75E6B" w:rsidP="00E30749">
      <w:pPr>
        <w:rPr>
          <w:lang w:val="en-GB"/>
        </w:rPr>
      </w:pPr>
    </w:p>
    <w:p w14:paraId="2073B777" w14:textId="20185ED2" w:rsidR="00C75E6B" w:rsidRDefault="00C75E6B" w:rsidP="00E30749">
      <w:pPr>
        <w:rPr>
          <w:lang w:val="en-GB"/>
        </w:rPr>
      </w:pPr>
      <w:r>
        <w:rPr>
          <w:lang w:val="en-GB"/>
        </w:rPr>
        <w:t xml:space="preserve">The BRP further has a duty i.t.o sect 141(2) of the Act to regularly and continuously assess whether there is a reasonable prospect of rescuing the company. This will </w:t>
      </w:r>
      <w:r w:rsidR="002733D8">
        <w:rPr>
          <w:lang w:val="en-GB"/>
        </w:rPr>
        <w:t xml:space="preserve">also </w:t>
      </w:r>
      <w:r>
        <w:rPr>
          <w:lang w:val="en-GB"/>
        </w:rPr>
        <w:t xml:space="preserve">assist in her duty to develop a business rescue plan </w:t>
      </w:r>
      <w:proofErr w:type="spellStart"/>
      <w:r>
        <w:rPr>
          <w:lang w:val="en-GB"/>
        </w:rPr>
        <w:t>ito</w:t>
      </w:r>
      <w:proofErr w:type="spellEnd"/>
      <w:r>
        <w:rPr>
          <w:lang w:val="en-GB"/>
        </w:rPr>
        <w:t xml:space="preserve"> sect 150</w:t>
      </w:r>
      <w:r w:rsidR="004A32D2">
        <w:rPr>
          <w:lang w:val="en-GB"/>
        </w:rPr>
        <w:t>.</w:t>
      </w:r>
    </w:p>
    <w:p w14:paraId="7B59EFFE" w14:textId="77777777" w:rsidR="006D5349" w:rsidRDefault="006D5349" w:rsidP="00E30749">
      <w:pPr>
        <w:rPr>
          <w:lang w:val="en-GB"/>
        </w:rPr>
      </w:pPr>
    </w:p>
    <w:p w14:paraId="221885B0" w14:textId="77A11E72" w:rsidR="006D5349" w:rsidRDefault="006D5349" w:rsidP="00E30749">
      <w:pPr>
        <w:rPr>
          <w:lang w:val="en-GB"/>
        </w:rPr>
      </w:pPr>
      <w:r>
        <w:rPr>
          <w:lang w:val="en-GB"/>
        </w:rPr>
        <w:t xml:space="preserve">Failure to comply with the provision </w:t>
      </w:r>
      <w:r w:rsidR="00C75E6B">
        <w:rPr>
          <w:lang w:val="en-GB"/>
        </w:rPr>
        <w:t xml:space="preserve">of sect 141 and sect 147(1) will at best be a breach of her duties contemplated in sect 139(2)(a) and at worst considered to be reckless and </w:t>
      </w:r>
      <w:r>
        <w:rPr>
          <w:lang w:val="en-GB"/>
        </w:rPr>
        <w:t>potentially could have served as ground</w:t>
      </w:r>
      <w:r w:rsidR="002733D8">
        <w:rPr>
          <w:lang w:val="en-GB"/>
        </w:rPr>
        <w:t>s</w:t>
      </w:r>
      <w:r>
        <w:rPr>
          <w:lang w:val="en-GB"/>
        </w:rPr>
        <w:t xml:space="preserve"> for </w:t>
      </w:r>
      <w:r w:rsidR="002733D8">
        <w:rPr>
          <w:lang w:val="en-GB"/>
        </w:rPr>
        <w:t xml:space="preserve">her </w:t>
      </w:r>
      <w:r>
        <w:rPr>
          <w:lang w:val="en-GB"/>
        </w:rPr>
        <w:t>removal of the practitioner.</w:t>
      </w:r>
      <w:r w:rsidR="002733D8">
        <w:rPr>
          <w:lang w:val="en-GB"/>
        </w:rPr>
        <w:t xml:space="preserve"> Nothing in the facts suggest that affected parties sought</w:t>
      </w:r>
      <w:r w:rsidR="00F2603B">
        <w:rPr>
          <w:lang w:val="en-GB"/>
        </w:rPr>
        <w:t xml:space="preserve"> any relief to have the BRP removed.</w:t>
      </w:r>
    </w:p>
    <w:p w14:paraId="0F69C0E2" w14:textId="77777777" w:rsidR="006D5349" w:rsidRPr="00C20083" w:rsidRDefault="006D5349" w:rsidP="00E30749">
      <w:pPr>
        <w:rPr>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9A6862">
        <w:rPr>
          <w:b/>
          <w:bCs/>
          <w:lang w:val="en-GB"/>
        </w:rPr>
        <w:t xml:space="preserve">The business rescue plan was published almost a year after </w:t>
      </w:r>
      <w:r w:rsidR="008C654D" w:rsidRPr="009A6862">
        <w:rPr>
          <w:b/>
          <w:bCs/>
          <w:lang w:val="en-GB"/>
        </w:rPr>
        <w:t xml:space="preserve">the </w:t>
      </w:r>
      <w:r w:rsidRPr="009A6862">
        <w:rPr>
          <w:b/>
          <w:bCs/>
          <w:lang w:val="en-GB"/>
        </w:rPr>
        <w:t xml:space="preserve">commencement of business rescue proceedings. The delay </w:t>
      </w:r>
      <w:r w:rsidR="008C654D" w:rsidRPr="009A6862">
        <w:rPr>
          <w:b/>
          <w:bCs/>
          <w:lang w:val="en-GB"/>
        </w:rPr>
        <w:t xml:space="preserve">would have </w:t>
      </w:r>
      <w:r w:rsidRPr="009A6862">
        <w:rPr>
          <w:b/>
          <w:bCs/>
          <w:lang w:val="en-GB"/>
        </w:rPr>
        <w:t xml:space="preserve">triggered a number of duties or obligations on the business rescue practitioner. List these and identify the relevant section of the </w:t>
      </w:r>
      <w:r w:rsidR="008C654D" w:rsidRPr="009A6862">
        <w:rPr>
          <w:b/>
          <w:bCs/>
          <w:lang w:val="en-GB"/>
        </w:rPr>
        <w:t>A</w:t>
      </w:r>
      <w:r w:rsidRPr="009A6862">
        <w:rPr>
          <w:b/>
          <w:bCs/>
          <w:lang w:val="en-GB"/>
        </w:rPr>
        <w:t xml:space="preserve">ct </w:t>
      </w:r>
      <w:r w:rsidR="008C654D" w:rsidRPr="009A6862">
        <w:rPr>
          <w:b/>
          <w:bCs/>
          <w:lang w:val="en-GB"/>
        </w:rPr>
        <w:t xml:space="preserve">that </w:t>
      </w:r>
      <w:r w:rsidRPr="009A6862">
        <w:rPr>
          <w:b/>
          <w:bCs/>
          <w:lang w:val="en-GB"/>
        </w:rPr>
        <w:t>creates the obligation or duty</w:t>
      </w:r>
      <w:r w:rsidRPr="001E7D0E">
        <w:rPr>
          <w:lang w:val="en-GB"/>
        </w:rPr>
        <w:t>.</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2B7440BC" w14:textId="1343D5A5" w:rsidR="000B7C28" w:rsidRDefault="00DA3A94" w:rsidP="00E30749">
      <w:r w:rsidRPr="00B264DD">
        <w:t>In terms of sect 150</w:t>
      </w:r>
      <w:r w:rsidR="001C1825" w:rsidRPr="00B264DD">
        <w:t xml:space="preserve">(5) of the Act </w:t>
      </w:r>
      <w:r w:rsidR="003C73EA" w:rsidRPr="00B264DD">
        <w:t>provides for publication of the business rescue plan within 25 days</w:t>
      </w:r>
      <w:r w:rsidR="00BC78B3" w:rsidRPr="00B264DD">
        <w:t xml:space="preserve"> after the date on which the practitioner was appointed or such longer time</w:t>
      </w:r>
      <w:r w:rsidR="000B7C28" w:rsidRPr="00B264DD">
        <w:t xml:space="preserve"> as may be allowed by</w:t>
      </w:r>
      <w:r w:rsidR="00F2603B">
        <w:t>:</w:t>
      </w:r>
    </w:p>
    <w:p w14:paraId="251BF3E8" w14:textId="77777777" w:rsidR="00F2603B" w:rsidRPr="00B264DD" w:rsidRDefault="00F2603B" w:rsidP="00E30749"/>
    <w:p w14:paraId="66A1969C" w14:textId="3C68DCBB" w:rsidR="006E46CC" w:rsidRDefault="000B7C28" w:rsidP="00B264DD">
      <w:pPr>
        <w:ind w:left="540" w:hanging="540"/>
      </w:pPr>
      <w:r w:rsidRPr="00B264DD">
        <w:t>(</w:t>
      </w:r>
      <w:proofErr w:type="spellStart"/>
      <w:r w:rsidRPr="00B264DD">
        <w:t>i</w:t>
      </w:r>
      <w:proofErr w:type="spellEnd"/>
      <w:r w:rsidRPr="00B264DD">
        <w:t>)</w:t>
      </w:r>
      <w:r w:rsidR="00B264DD">
        <w:tab/>
      </w:r>
      <w:r w:rsidRPr="00B264DD">
        <w:t>the court on application by the company</w:t>
      </w:r>
      <w:r w:rsidR="00F2603B">
        <w:t>;</w:t>
      </w:r>
      <w:r w:rsidR="00B264DD" w:rsidRPr="00B264DD">
        <w:t xml:space="preserve"> </w:t>
      </w:r>
      <w:r w:rsidR="00B264DD" w:rsidRPr="00F2603B">
        <w:rPr>
          <w:u w:val="single"/>
        </w:rPr>
        <w:t>or</w:t>
      </w:r>
    </w:p>
    <w:p w14:paraId="03AB0177" w14:textId="77777777" w:rsidR="00F2603B" w:rsidRPr="00B264DD" w:rsidRDefault="00F2603B" w:rsidP="00B264DD">
      <w:pPr>
        <w:ind w:left="540" w:hanging="540"/>
      </w:pPr>
    </w:p>
    <w:p w14:paraId="1BE6CCEB" w14:textId="1FAF7A97" w:rsidR="00B264DD" w:rsidRDefault="00B264DD" w:rsidP="00B264DD">
      <w:pPr>
        <w:ind w:left="540" w:hanging="540"/>
      </w:pPr>
      <w:r w:rsidRPr="00B264DD">
        <w:t xml:space="preserve">(ii) </w:t>
      </w:r>
      <w:r>
        <w:tab/>
      </w:r>
      <w:r w:rsidRPr="00B264DD">
        <w:t>the holders of a (simple) majority of creditor’s voting interests.</w:t>
      </w:r>
    </w:p>
    <w:p w14:paraId="2D6D2C71" w14:textId="77777777" w:rsidR="00B264DD" w:rsidRDefault="00B264DD" w:rsidP="00B264DD">
      <w:pPr>
        <w:ind w:left="540" w:hanging="540"/>
      </w:pPr>
    </w:p>
    <w:p w14:paraId="790C6EB0" w14:textId="0ACC8121" w:rsidR="00B264DD" w:rsidRDefault="005057A0" w:rsidP="000B0C83">
      <w:r>
        <w:t xml:space="preserve">Based on the facts, it can safely be assumed that </w:t>
      </w:r>
      <w:r w:rsidR="000B0C83">
        <w:t xml:space="preserve">it is practically impossible for the BRP to publish the plan within </w:t>
      </w:r>
      <w:r>
        <w:t>the 25</w:t>
      </w:r>
      <w:r w:rsidR="00F320E4">
        <w:t>-</w:t>
      </w:r>
      <w:r>
        <w:t xml:space="preserve">day period </w:t>
      </w:r>
      <w:r w:rsidR="000B0C83">
        <w:t>provided for in sect 150(5)</w:t>
      </w:r>
      <w:r w:rsidR="00F2603B">
        <w:t>. In practice it is also common practice that plans are not published within the required 25 days.</w:t>
      </w:r>
    </w:p>
    <w:p w14:paraId="2D2FD342" w14:textId="77777777" w:rsidR="000B0C83" w:rsidRDefault="000B0C83" w:rsidP="000B0C83"/>
    <w:p w14:paraId="306E8FB6" w14:textId="62EFF2EF" w:rsidR="00720931" w:rsidRDefault="00EF63C8" w:rsidP="000B0C83">
      <w:r>
        <w:t xml:space="preserve">Under the circumstances the BRP </w:t>
      </w:r>
      <w:r w:rsidR="00F66F8D">
        <w:t>should have pro-actively</w:t>
      </w:r>
      <w:r w:rsidR="00C106A4">
        <w:t xml:space="preserve"> </w:t>
      </w:r>
      <w:r w:rsidR="00F320E4">
        <w:t xml:space="preserve">engaged the creditors and </w:t>
      </w:r>
      <w:r w:rsidR="00C106A4">
        <w:t>requested an extension of time within to publish the business rescue plan as set out in sect 150(5)</w:t>
      </w:r>
      <w:r w:rsidR="00720931">
        <w:t xml:space="preserve">(ii). </w:t>
      </w:r>
    </w:p>
    <w:p w14:paraId="414ABA82" w14:textId="77777777" w:rsidR="00720931" w:rsidRDefault="00720931" w:rsidP="000B0C83"/>
    <w:p w14:paraId="03C5D1AB" w14:textId="61EE003C" w:rsidR="000B0C83" w:rsidRDefault="00720931" w:rsidP="000B0C83">
      <w:r>
        <w:t>If the BRP fail to obtain the consent of creditors</w:t>
      </w:r>
      <w:r w:rsidR="00EF63C8">
        <w:t xml:space="preserve"> </w:t>
      </w:r>
      <w:r>
        <w:t xml:space="preserve">to extend the time within </w:t>
      </w:r>
      <w:r w:rsidR="00686039">
        <w:t>to publish the business rescue plan, the BRP is at liberty to apply to court for the required extension</w:t>
      </w:r>
      <w:r w:rsidR="00216EA7">
        <w:t xml:space="preserve">, however such application is </w:t>
      </w:r>
      <w:r w:rsidR="00F2603B">
        <w:t xml:space="preserve">potentially </w:t>
      </w:r>
      <w:r w:rsidR="00216EA7">
        <w:t xml:space="preserve">time consuming and costly. It is therefore preferable that the BRP </w:t>
      </w:r>
      <w:r w:rsidR="004E451C">
        <w:t xml:space="preserve">properly </w:t>
      </w:r>
      <w:r w:rsidR="00216EA7">
        <w:t>motivate the request for an extension i</w:t>
      </w:r>
      <w:r w:rsidR="00F2603B">
        <w:t>.</w:t>
      </w:r>
      <w:r w:rsidR="00216EA7">
        <w:t>t</w:t>
      </w:r>
      <w:r w:rsidR="00F2603B">
        <w:t>.</w:t>
      </w:r>
      <w:r w:rsidR="00216EA7">
        <w:t>o of sect 150(5)(ii)</w:t>
      </w:r>
      <w:r w:rsidR="00083D67">
        <w:t xml:space="preserve"> to avoid approaching the court for the necessary relief.</w:t>
      </w:r>
    </w:p>
    <w:p w14:paraId="00334664" w14:textId="77777777" w:rsidR="00803CC2" w:rsidRDefault="00803CC2" w:rsidP="000B0C83"/>
    <w:p w14:paraId="4C323EFD" w14:textId="77777777" w:rsidR="00F2603B" w:rsidRDefault="00F2603B" w:rsidP="000B0C83"/>
    <w:p w14:paraId="30BA0AF7" w14:textId="77777777" w:rsidR="00F2603B" w:rsidRDefault="00F2603B" w:rsidP="000B0C83"/>
    <w:p w14:paraId="2A37B8BE" w14:textId="3EA73C1D" w:rsidR="00273724" w:rsidRDefault="00310C08" w:rsidP="000B0C83">
      <w:r>
        <w:lastRenderedPageBreak/>
        <w:t xml:space="preserve">In </w:t>
      </w:r>
      <w:r w:rsidRPr="00F320E4">
        <w:rPr>
          <w:i/>
          <w:iCs/>
          <w:u w:val="single"/>
        </w:rPr>
        <w:t xml:space="preserve">Shoprite Checkers (Pty) Ltd </w:t>
      </w:r>
      <w:r w:rsidR="004E451C" w:rsidRPr="00F320E4">
        <w:rPr>
          <w:i/>
          <w:iCs/>
          <w:u w:val="single"/>
        </w:rPr>
        <w:t xml:space="preserve">v </w:t>
      </w:r>
      <w:r w:rsidR="00E36963" w:rsidRPr="00F320E4">
        <w:rPr>
          <w:i/>
          <w:iCs/>
          <w:u w:val="single"/>
        </w:rPr>
        <w:t xml:space="preserve"> </w:t>
      </w:r>
      <w:proofErr w:type="spellStart"/>
      <w:r w:rsidR="004E451C" w:rsidRPr="00F320E4">
        <w:rPr>
          <w:i/>
          <w:iCs/>
          <w:u w:val="single"/>
        </w:rPr>
        <w:t>Berryplum</w:t>
      </w:r>
      <w:proofErr w:type="spellEnd"/>
      <w:r w:rsidR="00E36963" w:rsidRPr="00F320E4">
        <w:rPr>
          <w:i/>
          <w:iCs/>
          <w:u w:val="single"/>
        </w:rPr>
        <w:t xml:space="preserve"> Retailers CC and others</w:t>
      </w:r>
      <w:r w:rsidR="00436073" w:rsidRPr="00F320E4">
        <w:rPr>
          <w:i/>
          <w:iCs/>
          <w:u w:val="single"/>
        </w:rPr>
        <w:t xml:space="preserve"> (47327/2014 [2015] ZAGPPHC 255</w:t>
      </w:r>
      <w:r w:rsidR="00436073">
        <w:t xml:space="preserve">, </w:t>
      </w:r>
      <w:proofErr w:type="spellStart"/>
      <w:r w:rsidR="00436073">
        <w:t>Tu</w:t>
      </w:r>
      <w:r w:rsidR="00275AA6">
        <w:t>chten</w:t>
      </w:r>
      <w:proofErr w:type="spellEnd"/>
      <w:r w:rsidR="00275AA6">
        <w:t xml:space="preserve"> J found that the failure of a company under business rescue to publish a proposed business rescue plan within the 25 day period prescribed in sect 150(5)</w:t>
      </w:r>
      <w:r w:rsidR="00600F33">
        <w:t xml:space="preserve"> did not in itself put and end to business rescue process.</w:t>
      </w:r>
      <w:r w:rsidR="00EF61BA">
        <w:t xml:space="preserve"> </w:t>
      </w:r>
    </w:p>
    <w:p w14:paraId="2A19E74C" w14:textId="77777777" w:rsidR="00273724" w:rsidRDefault="00273724" w:rsidP="000B0C83"/>
    <w:p w14:paraId="4B21B0A9" w14:textId="4286A8CF" w:rsidR="00803CC2" w:rsidRPr="00B264DD" w:rsidRDefault="00F2603B" w:rsidP="000B0C83">
      <w:pPr>
        <w:rPr>
          <w:lang w:val="en-GB"/>
        </w:rPr>
      </w:pPr>
      <w:r>
        <w:t>S</w:t>
      </w:r>
      <w:r w:rsidR="00EF61BA">
        <w:t>ect 132(2) of the Act</w:t>
      </w:r>
      <w:r>
        <w:t xml:space="preserve"> further does not stipulate that </w:t>
      </w:r>
      <w:r w:rsidR="00273724">
        <w:t>failure to publish the plan within the required time periods i</w:t>
      </w:r>
      <w:r>
        <w:t>.</w:t>
      </w:r>
      <w:r w:rsidR="00273724">
        <w:t>t</w:t>
      </w:r>
      <w:r>
        <w:t>.</w:t>
      </w:r>
      <w:r w:rsidR="00273724">
        <w:t xml:space="preserve">o sect 150(5) </w:t>
      </w:r>
      <w:r>
        <w:t xml:space="preserve">will result in </w:t>
      </w:r>
      <w:r w:rsidR="00273724">
        <w:t>terminat</w:t>
      </w:r>
      <w:r>
        <w:t xml:space="preserve">ion of </w:t>
      </w:r>
      <w:r w:rsidR="00273724">
        <w:t>business rescue proceedings.</w:t>
      </w: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06757A">
        <w:rPr>
          <w:b/>
          <w:bCs/>
        </w:rPr>
        <w:t>Is Mr Siwisa an independent creditor of K</w:t>
      </w:r>
      <w:r w:rsidR="00101342" w:rsidRPr="0006757A">
        <w:rPr>
          <w:b/>
          <w:bCs/>
        </w:rPr>
        <w:t>h</w:t>
      </w:r>
      <w:r w:rsidRPr="0006757A">
        <w:rPr>
          <w:b/>
          <w:bCs/>
        </w:rPr>
        <w:t xml:space="preserve">usela? </w:t>
      </w:r>
      <w:r w:rsidR="008C654D" w:rsidRPr="0006757A">
        <w:rPr>
          <w:b/>
          <w:bCs/>
        </w:rPr>
        <w:t>P</w:t>
      </w:r>
      <w:r w:rsidRPr="0006757A">
        <w:rPr>
          <w:b/>
          <w:bCs/>
        </w:rPr>
        <w:t>rovide full reasons for your answer</w:t>
      </w:r>
      <w:r w:rsidR="00BC55B7" w:rsidRPr="0006757A">
        <w:rPr>
          <w:b/>
          <w:bCs/>
        </w:rPr>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48F3FA82" w14:textId="591EDBB7" w:rsidR="006E46CC" w:rsidRDefault="0006757A" w:rsidP="00E30749">
      <w:pPr>
        <w:tabs>
          <w:tab w:val="right" w:pos="9021"/>
        </w:tabs>
      </w:pPr>
      <w:r>
        <w:t>In terms of sect 128(1)(g) of the Act and “</w:t>
      </w:r>
      <w:r w:rsidR="00041812">
        <w:rPr>
          <w:i/>
          <w:iCs/>
        </w:rPr>
        <w:t>I</w:t>
      </w:r>
      <w:r w:rsidRPr="00041812">
        <w:rPr>
          <w:i/>
          <w:iCs/>
        </w:rPr>
        <w:t>ndependent Creditor</w:t>
      </w:r>
      <w:r>
        <w:t>” is defined as</w:t>
      </w:r>
      <w:r w:rsidR="00677824">
        <w:t xml:space="preserve"> a person who is</w:t>
      </w:r>
      <w:r w:rsidR="006A49B5">
        <w:t>:</w:t>
      </w:r>
    </w:p>
    <w:p w14:paraId="6D197038" w14:textId="77777777" w:rsidR="006A49B5" w:rsidRDefault="006A49B5" w:rsidP="00E30749">
      <w:pPr>
        <w:tabs>
          <w:tab w:val="right" w:pos="9021"/>
        </w:tabs>
      </w:pPr>
    </w:p>
    <w:p w14:paraId="1FD26BC0" w14:textId="373B48B3" w:rsidR="006A49B5" w:rsidRDefault="006A49B5" w:rsidP="00A54E91">
      <w:pPr>
        <w:tabs>
          <w:tab w:val="right" w:pos="9021"/>
        </w:tabs>
        <w:ind w:left="540" w:hanging="540"/>
      </w:pPr>
      <w:r>
        <w:t>(</w:t>
      </w:r>
      <w:proofErr w:type="spellStart"/>
      <w:r>
        <w:t>i</w:t>
      </w:r>
      <w:proofErr w:type="spellEnd"/>
      <w:r>
        <w:t>)</w:t>
      </w:r>
      <w:r w:rsidR="00A54E91">
        <w:tab/>
      </w:r>
      <w:r>
        <w:t xml:space="preserve">a </w:t>
      </w:r>
      <w:r w:rsidR="00677824">
        <w:t>creditor of the company, including an employee of the company</w:t>
      </w:r>
      <w:r w:rsidR="00A54E91">
        <w:t xml:space="preserve"> who is a creditor i</w:t>
      </w:r>
      <w:r w:rsidR="00204BDB">
        <w:t>.</w:t>
      </w:r>
      <w:r w:rsidR="00A54E91">
        <w:t>t</w:t>
      </w:r>
      <w:r w:rsidR="00204BDB">
        <w:t>.</w:t>
      </w:r>
      <w:r w:rsidR="00A54E91">
        <w:t xml:space="preserve">o sect 144(2) of the Act; </w:t>
      </w:r>
      <w:r w:rsidR="00A54E91" w:rsidRPr="00041812">
        <w:rPr>
          <w:u w:val="single"/>
        </w:rPr>
        <w:t>and</w:t>
      </w:r>
    </w:p>
    <w:p w14:paraId="02F08607" w14:textId="77777777" w:rsidR="00627F51" w:rsidRDefault="00627F51" w:rsidP="00A54E91">
      <w:pPr>
        <w:tabs>
          <w:tab w:val="right" w:pos="9021"/>
        </w:tabs>
        <w:ind w:left="540" w:hanging="540"/>
      </w:pPr>
    </w:p>
    <w:p w14:paraId="3701C3AA" w14:textId="30B3DABB" w:rsidR="00A54E91" w:rsidRDefault="00A54E91" w:rsidP="00A54E91">
      <w:pPr>
        <w:tabs>
          <w:tab w:val="right" w:pos="9021"/>
        </w:tabs>
        <w:ind w:left="540" w:hanging="540"/>
      </w:pPr>
      <w:r>
        <w:t xml:space="preserve">(ii) </w:t>
      </w:r>
      <w:r>
        <w:tab/>
      </w:r>
      <w:r w:rsidR="00974522">
        <w:t xml:space="preserve">is not </w:t>
      </w:r>
      <w:r w:rsidR="00AD4EC8">
        <w:t>“</w:t>
      </w:r>
      <w:r w:rsidR="00974522">
        <w:t>related</w:t>
      </w:r>
      <w:r w:rsidR="00AD4EC8">
        <w:t>”</w:t>
      </w:r>
      <w:r w:rsidR="00974522">
        <w:t xml:space="preserve"> to the company, a director or the practitioner subjection to subsection (2)</w:t>
      </w:r>
    </w:p>
    <w:p w14:paraId="19245D9C" w14:textId="77777777" w:rsidR="00627F51" w:rsidRDefault="00627F51" w:rsidP="00A54E91">
      <w:pPr>
        <w:tabs>
          <w:tab w:val="right" w:pos="9021"/>
        </w:tabs>
        <w:ind w:left="540" w:hanging="540"/>
      </w:pPr>
    </w:p>
    <w:p w14:paraId="31157AD7" w14:textId="2A8CEEAE" w:rsidR="00AD4EC8" w:rsidRDefault="00AD4EC8" w:rsidP="00B41AD8">
      <w:pPr>
        <w:tabs>
          <w:tab w:val="right" w:pos="9021"/>
        </w:tabs>
      </w:pPr>
      <w:r>
        <w:t>Sect 1 of the Act defines “related” to mean that when used in the context of two persons, persons who are connected to each other in any manner contemplated in sect 2(a) to (c). Sect 2(b) state that an individual is related to a juristic person (the company) if the individual directly or indirectly controls the juristic person.</w:t>
      </w:r>
      <w:r w:rsidR="00F2603B">
        <w:t xml:space="preserve"> </w:t>
      </w:r>
      <w:r>
        <w:t xml:space="preserve">Mr </w:t>
      </w:r>
      <w:proofErr w:type="spellStart"/>
      <w:r>
        <w:t>Siwisa</w:t>
      </w:r>
      <w:proofErr w:type="spellEnd"/>
      <w:r>
        <w:t xml:space="preserve"> in his capacity as shareholder </w:t>
      </w:r>
      <w:r w:rsidR="00F2603B">
        <w:t xml:space="preserve">of the company </w:t>
      </w:r>
      <w:r>
        <w:t>is therefore deemed related and not an independent creditor.</w:t>
      </w:r>
    </w:p>
    <w:p w14:paraId="165B48B6" w14:textId="77777777" w:rsidR="00AD4EC8" w:rsidRDefault="00AD4EC8" w:rsidP="00B41AD8">
      <w:pPr>
        <w:tabs>
          <w:tab w:val="right" w:pos="9021"/>
        </w:tabs>
      </w:pPr>
    </w:p>
    <w:p w14:paraId="75D15288" w14:textId="58D6BC69" w:rsidR="00F2603B" w:rsidRDefault="00F2603B" w:rsidP="00F2603B">
      <w:pPr>
        <w:tabs>
          <w:tab w:val="right" w:pos="9021"/>
        </w:tabs>
      </w:pPr>
      <w:r>
        <w:t xml:space="preserve">Mr </w:t>
      </w:r>
      <w:proofErr w:type="spellStart"/>
      <w:r>
        <w:t>Siwisa</w:t>
      </w:r>
      <w:proofErr w:type="spellEnd"/>
      <w:r>
        <w:t xml:space="preserve"> in his capacity as shareholder is considered to be an “affected person” i.t.o sect 128(1)(a)(</w:t>
      </w:r>
      <w:proofErr w:type="spellStart"/>
      <w:r>
        <w:t>i</w:t>
      </w:r>
      <w:proofErr w:type="spellEnd"/>
      <w:r>
        <w:t>).</w:t>
      </w:r>
    </w:p>
    <w:p w14:paraId="20E76FF1" w14:textId="77777777" w:rsidR="00F2603B" w:rsidRDefault="00F2603B" w:rsidP="00B41AD8">
      <w:pPr>
        <w:tabs>
          <w:tab w:val="right" w:pos="9021"/>
        </w:tabs>
      </w:pPr>
    </w:p>
    <w:p w14:paraId="63E355C3" w14:textId="44765E54" w:rsidR="00B41AD8" w:rsidRDefault="00B41AD8" w:rsidP="00B41AD8">
      <w:pPr>
        <w:tabs>
          <w:tab w:val="right" w:pos="9021"/>
        </w:tabs>
      </w:pPr>
      <w:r>
        <w:t xml:space="preserve">Mr </w:t>
      </w:r>
      <w:proofErr w:type="spellStart"/>
      <w:r>
        <w:t>Siwisa</w:t>
      </w:r>
      <w:proofErr w:type="spellEnd"/>
      <w:r>
        <w:t xml:space="preserve"> will </w:t>
      </w:r>
      <w:r w:rsidR="00F2603B">
        <w:t xml:space="preserve">however </w:t>
      </w:r>
      <w:r>
        <w:t xml:space="preserve">not be deemed to be </w:t>
      </w:r>
      <w:r w:rsidR="00C674A4">
        <w:t>a</w:t>
      </w:r>
      <w:r>
        <w:t>n independent creditor</w:t>
      </w:r>
      <w:r w:rsidR="00903DCB">
        <w:t xml:space="preserve"> of the company due </w:t>
      </w:r>
      <w:r>
        <w:t xml:space="preserve">his shareholding in </w:t>
      </w:r>
      <w:proofErr w:type="spellStart"/>
      <w:r>
        <w:t>Khusela</w:t>
      </w:r>
      <w:proofErr w:type="spellEnd"/>
      <w:r>
        <w:t xml:space="preserve"> a</w:t>
      </w:r>
      <w:r w:rsidR="00335AD7">
        <w:t>nd base</w:t>
      </w:r>
      <w:r w:rsidR="00C674A4">
        <w:t xml:space="preserve">d </w:t>
      </w:r>
      <w:r w:rsidR="00335AD7">
        <w:t xml:space="preserve">on his </w:t>
      </w:r>
      <w:r>
        <w:t xml:space="preserve">relation to one of the directors of the company. </w:t>
      </w:r>
    </w:p>
    <w:p w14:paraId="6A877BC5" w14:textId="77777777" w:rsidR="00B41AD8" w:rsidRDefault="00B41AD8" w:rsidP="00B61DD0">
      <w:pPr>
        <w:tabs>
          <w:tab w:val="right" w:pos="9021"/>
        </w:tabs>
      </w:pPr>
    </w:p>
    <w:p w14:paraId="4FAB9AD1" w14:textId="4C88BC70" w:rsidR="00627F51" w:rsidRDefault="00A37F29" w:rsidP="00B61DD0">
      <w:pPr>
        <w:tabs>
          <w:tab w:val="right" w:pos="9021"/>
        </w:tabs>
      </w:pPr>
      <w:r>
        <w:t>A</w:t>
      </w:r>
      <w:r>
        <w:t xml:space="preserve">s far as it relates to the </w:t>
      </w:r>
      <w:r>
        <w:t xml:space="preserve">claim against </w:t>
      </w:r>
      <w:proofErr w:type="spellStart"/>
      <w:r>
        <w:t>Khusela</w:t>
      </w:r>
      <w:proofErr w:type="spellEnd"/>
      <w:r>
        <w:t xml:space="preserve"> in respect of the loan, </w:t>
      </w:r>
      <w:r w:rsidR="00627F51">
        <w:t xml:space="preserve">Mr </w:t>
      </w:r>
      <w:proofErr w:type="spellStart"/>
      <w:r w:rsidR="00627F51">
        <w:t>Siwisa</w:t>
      </w:r>
      <w:proofErr w:type="spellEnd"/>
      <w:r w:rsidR="00627F51">
        <w:t xml:space="preserve"> </w:t>
      </w:r>
      <w:r>
        <w:t>(</w:t>
      </w:r>
      <w:r w:rsidR="00FB56AD">
        <w:t>as shareholder</w:t>
      </w:r>
      <w:r>
        <w:t>)</w:t>
      </w:r>
      <w:r w:rsidR="00FB56AD">
        <w:t xml:space="preserve"> of </w:t>
      </w:r>
      <w:proofErr w:type="spellStart"/>
      <w:r w:rsidR="00FB56AD">
        <w:t>Khusela</w:t>
      </w:r>
      <w:proofErr w:type="spellEnd"/>
      <w:r w:rsidR="00FB56AD">
        <w:t xml:space="preserve"> </w:t>
      </w:r>
      <w:r w:rsidR="00627F51">
        <w:t>will be deemed to be a</w:t>
      </w:r>
      <w:r w:rsidR="00CA377E">
        <w:t xml:space="preserve"> </w:t>
      </w:r>
      <w:r w:rsidR="00335AD7">
        <w:t>non-in</w:t>
      </w:r>
      <w:r w:rsidR="00627F51">
        <w:t>dependent creditor</w:t>
      </w:r>
      <w:r w:rsidR="00735C5E">
        <w:t xml:space="preserve">. In terms of </w:t>
      </w:r>
      <w:r w:rsidR="0047204F">
        <w:t xml:space="preserve">sect 152(2) of the Act </w:t>
      </w:r>
      <w:r w:rsidR="008553B0">
        <w:t xml:space="preserve">any voting rights afforded to Mr </w:t>
      </w:r>
      <w:proofErr w:type="spellStart"/>
      <w:r w:rsidR="008553B0">
        <w:t>Siwisa</w:t>
      </w:r>
      <w:proofErr w:type="spellEnd"/>
      <w:r w:rsidR="008553B0">
        <w:t xml:space="preserve"> will be </w:t>
      </w:r>
      <w:r>
        <w:t>based on</w:t>
      </w:r>
      <w:r w:rsidR="008553B0">
        <w:t xml:space="preserve"> </w:t>
      </w:r>
      <w:r>
        <w:t xml:space="preserve">his status as </w:t>
      </w:r>
      <w:r w:rsidR="008553B0">
        <w:t>a</w:t>
      </w:r>
      <w:r w:rsidR="008B0C66">
        <w:t xml:space="preserve"> non-independent creditor</w:t>
      </w:r>
      <w:r w:rsidR="00B61DD0">
        <w:t>.</w:t>
      </w:r>
    </w:p>
    <w:p w14:paraId="79FB052F" w14:textId="77777777" w:rsidR="00C43EB7" w:rsidRDefault="00C43EB7" w:rsidP="00B61DD0">
      <w:pPr>
        <w:tabs>
          <w:tab w:val="right" w:pos="9021"/>
        </w:tabs>
      </w:pPr>
    </w:p>
    <w:p w14:paraId="3D8D2FC4" w14:textId="661AAEC2" w:rsidR="00C43EB7" w:rsidRDefault="00C43EB7" w:rsidP="00B61DD0">
      <w:pPr>
        <w:tabs>
          <w:tab w:val="right" w:pos="9021"/>
        </w:tabs>
      </w:pPr>
      <w:r>
        <w:t xml:space="preserve">Mr </w:t>
      </w:r>
      <w:proofErr w:type="spellStart"/>
      <w:r>
        <w:t>Siwisa</w:t>
      </w:r>
      <w:proofErr w:type="spellEnd"/>
      <w:r>
        <w:t xml:space="preserve"> will </w:t>
      </w:r>
      <w:r w:rsidR="002D16EC">
        <w:t xml:space="preserve">further </w:t>
      </w:r>
      <w:r>
        <w:t>be entitled to exercise his vote in his capacity as non-indepe</w:t>
      </w:r>
      <w:r w:rsidR="00E1523A">
        <w:t>nde</w:t>
      </w:r>
      <w:r>
        <w:t xml:space="preserve">nt </w:t>
      </w:r>
      <w:r w:rsidR="00E1523A">
        <w:t xml:space="preserve">creditor to the extent that </w:t>
      </w:r>
      <w:r w:rsidR="00366552">
        <w:t xml:space="preserve">the proposed plan alter the rights of </w:t>
      </w:r>
      <w:r w:rsidR="00ED6B0C">
        <w:t xml:space="preserve">the holders of the company’s security. In this instance Mr </w:t>
      </w:r>
      <w:proofErr w:type="spellStart"/>
      <w:r w:rsidR="00ED6B0C">
        <w:t>Siwisa</w:t>
      </w:r>
      <w:proofErr w:type="spellEnd"/>
      <w:r w:rsidR="00ED6B0C">
        <w:t xml:space="preserve"> owns 25% of the shares in the company.</w:t>
      </w:r>
    </w:p>
    <w:p w14:paraId="4FB3E8A8" w14:textId="77777777" w:rsidR="0047204F" w:rsidRDefault="0047204F" w:rsidP="00B61DD0">
      <w:pPr>
        <w:tabs>
          <w:tab w:val="right" w:pos="9021"/>
        </w:tabs>
      </w:pPr>
    </w:p>
    <w:p w14:paraId="2F931448" w14:textId="77777777" w:rsidR="00DD3538" w:rsidRDefault="00DD3538" w:rsidP="00B61DD0">
      <w:pPr>
        <w:tabs>
          <w:tab w:val="right" w:pos="9021"/>
        </w:tabs>
      </w:pPr>
    </w:p>
    <w:p w14:paraId="6692187E" w14:textId="77777777" w:rsidR="00C1453C" w:rsidRDefault="00C1453C" w:rsidP="00E30749">
      <w:pPr>
        <w:rPr>
          <w:u w:val="single"/>
        </w:rPr>
      </w:pPr>
    </w:p>
    <w:p w14:paraId="111F7461" w14:textId="77777777" w:rsidR="003E4B6B" w:rsidRDefault="003E4B6B" w:rsidP="00E30749">
      <w:pPr>
        <w:rPr>
          <w:u w:val="single"/>
        </w:rPr>
      </w:pPr>
    </w:p>
    <w:p w14:paraId="38FFB37A" w14:textId="77777777" w:rsidR="003E4B6B" w:rsidRDefault="003E4B6B" w:rsidP="00E30749">
      <w:pPr>
        <w:rPr>
          <w:u w:val="single"/>
        </w:rPr>
      </w:pPr>
    </w:p>
    <w:p w14:paraId="26B27A17" w14:textId="77777777" w:rsidR="003E4B6B" w:rsidRDefault="003E4B6B" w:rsidP="00E30749">
      <w:pPr>
        <w:rPr>
          <w:u w:val="single"/>
        </w:rPr>
      </w:pPr>
    </w:p>
    <w:p w14:paraId="03B0218D" w14:textId="77777777" w:rsidR="003E4B6B" w:rsidRPr="004F2084" w:rsidRDefault="003E4B6B"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lastRenderedPageBreak/>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rsidRPr="00D8383D">
        <w:rPr>
          <w:b/>
          <w:bCs/>
        </w:rPr>
        <w:t>Comment on the validity of the business rescue practitioner, Sarah van Zyl, having the “ability” to unilaterally amend the business rescue plan. Also discuss the requirements of implementing an amendment to the business rescue plan with reference to the Companies Act 2008 and appropriate case law.</w:t>
      </w:r>
      <w:r w:rsidRPr="00715AC0">
        <w:t xml:space="preserve">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4F522CC7" w14:textId="0A457E0C" w:rsidR="00A37F29" w:rsidRPr="00377266" w:rsidRDefault="00A37F29" w:rsidP="008C654D">
      <w:r>
        <w:t>Chapter 6 contains no provision for the ability to amend an approved business rescue plan in terms of sect 152(2).</w:t>
      </w:r>
      <w:r w:rsidR="00377266">
        <w:t xml:space="preserve"> This was confirmed in the judgment of </w:t>
      </w:r>
      <w:r w:rsidR="00377266" w:rsidRPr="00377266">
        <w:rPr>
          <w:i/>
          <w:iCs/>
          <w:u w:val="single"/>
        </w:rPr>
        <w:t>LSO Consulting Engineers (</w:t>
      </w:r>
      <w:r w:rsidR="003E4B6B">
        <w:rPr>
          <w:i/>
          <w:iCs/>
          <w:u w:val="single"/>
        </w:rPr>
        <w:t>P</w:t>
      </w:r>
      <w:r w:rsidR="00377266" w:rsidRPr="00377266">
        <w:rPr>
          <w:i/>
          <w:iCs/>
          <w:u w:val="single"/>
        </w:rPr>
        <w:t xml:space="preserve">ty) Ltd and another v </w:t>
      </w:r>
      <w:proofErr w:type="spellStart"/>
      <w:r w:rsidR="00377266" w:rsidRPr="00377266">
        <w:rPr>
          <w:i/>
          <w:iCs/>
          <w:u w:val="single"/>
        </w:rPr>
        <w:t>Ndyamara</w:t>
      </w:r>
      <w:proofErr w:type="spellEnd"/>
      <w:r w:rsidR="00377266" w:rsidRPr="00377266">
        <w:rPr>
          <w:i/>
          <w:iCs/>
          <w:u w:val="single"/>
        </w:rPr>
        <w:t xml:space="preserve"> and others [2022] ZAGPPHC 49 (26 January 2022)</w:t>
      </w:r>
      <w:r w:rsidR="00377266">
        <w:t>.</w:t>
      </w:r>
    </w:p>
    <w:p w14:paraId="180C1025" w14:textId="77777777" w:rsidR="00A37F29" w:rsidRDefault="00A37F29" w:rsidP="008C654D"/>
    <w:p w14:paraId="5B95E91C" w14:textId="064CF405" w:rsidR="00A37F29" w:rsidRDefault="00A37F29" w:rsidP="008C654D">
      <w:r>
        <w:t xml:space="preserve">Once a plan is adopted it becomes binding on the company and each of its creditors and every holder of securities. (The cram down </w:t>
      </w:r>
      <w:r w:rsidR="00607FB0">
        <w:t xml:space="preserve">principle </w:t>
      </w:r>
      <w:r>
        <w:t>as set out in Sect 154(2)).</w:t>
      </w:r>
    </w:p>
    <w:p w14:paraId="670FB71E" w14:textId="77777777" w:rsidR="00A37F29" w:rsidRDefault="00A37F29" w:rsidP="008C654D"/>
    <w:p w14:paraId="31DB1DF0" w14:textId="08494A2D" w:rsidR="00EC54AE" w:rsidRDefault="00A37F29" w:rsidP="008C654D">
      <w:r>
        <w:t xml:space="preserve">In </w:t>
      </w:r>
      <w:proofErr w:type="spellStart"/>
      <w:r w:rsidRPr="00D8383D">
        <w:rPr>
          <w:i/>
          <w:iCs/>
          <w:u w:val="single"/>
        </w:rPr>
        <w:t>Booysens</w:t>
      </w:r>
      <w:proofErr w:type="spellEnd"/>
      <w:r w:rsidRPr="00D8383D">
        <w:rPr>
          <w:i/>
          <w:iCs/>
          <w:u w:val="single"/>
        </w:rPr>
        <w:t xml:space="preserve"> v Jonkheer </w:t>
      </w:r>
      <w:proofErr w:type="spellStart"/>
      <w:r w:rsidRPr="00D8383D">
        <w:rPr>
          <w:i/>
          <w:iCs/>
          <w:u w:val="single"/>
        </w:rPr>
        <w:t>Boerewynmakery</w:t>
      </w:r>
      <w:proofErr w:type="spellEnd"/>
      <w:r w:rsidRPr="00D8383D">
        <w:rPr>
          <w:i/>
          <w:iCs/>
          <w:u w:val="single"/>
        </w:rPr>
        <w:t xml:space="preserve"> (Pty) Ltd (in business rescue) and another [2017] a All SA 862 (WCC) and (4) SA 51 (WVV</w:t>
      </w:r>
      <w:r>
        <w:t xml:space="preserve">) </w:t>
      </w:r>
      <w:r w:rsidR="00EC54AE">
        <w:t xml:space="preserve">the plan provided for the reservation of right of the BRP to amend, vary and modify the plan subject to certain limitations. One of the limitations is that the amendment is not </w:t>
      </w:r>
      <w:r w:rsidR="00EC54AE" w:rsidRPr="0071236D">
        <w:rPr>
          <w:u w:val="single"/>
        </w:rPr>
        <w:t xml:space="preserve">prejudicial </w:t>
      </w:r>
      <w:r w:rsidR="00EC54AE">
        <w:t xml:space="preserve">to any of the affected persons and that the BRP </w:t>
      </w:r>
      <w:r w:rsidR="00EC54AE" w:rsidRPr="0071236D">
        <w:rPr>
          <w:u w:val="single"/>
        </w:rPr>
        <w:t>act reasonably</w:t>
      </w:r>
      <w:r w:rsidR="0071236D">
        <w:t>. T</w:t>
      </w:r>
      <w:r>
        <w:t xml:space="preserve">he court held that </w:t>
      </w:r>
      <w:r w:rsidRPr="00D8383D">
        <w:rPr>
          <w:i/>
          <w:iCs/>
        </w:rPr>
        <w:t xml:space="preserve">there is no room for a BRP to reserve the right to amend the business rescue plan </w:t>
      </w:r>
      <w:r w:rsidR="00D8383D" w:rsidRPr="00D8383D">
        <w:rPr>
          <w:i/>
          <w:iCs/>
        </w:rPr>
        <w:t>and by doing so the BRP would circumvent the provisions of sect 154(2). The right to amend the plan could, at best, be the right to amend the proposed/draft plan prior to its adoption</w:t>
      </w:r>
      <w:r w:rsidR="00D8383D">
        <w:t>.</w:t>
      </w:r>
      <w:r>
        <w:t xml:space="preserve"> </w:t>
      </w:r>
    </w:p>
    <w:p w14:paraId="4659BAB1" w14:textId="77777777" w:rsidR="00EC54AE" w:rsidRDefault="00EC54AE" w:rsidP="008C654D"/>
    <w:p w14:paraId="7CC49C2E" w14:textId="0A935209" w:rsidR="00E75DE2" w:rsidRDefault="00EC54AE" w:rsidP="008C654D">
      <w:r>
        <w:t xml:space="preserve">The court also held that the reservation of the right to amend a business rescue plan must be seen in the context of </w:t>
      </w:r>
      <w:r w:rsidR="0070615F">
        <w:t>a</w:t>
      </w:r>
      <w:r>
        <w:t xml:space="preserve"> particular plan.</w:t>
      </w:r>
    </w:p>
    <w:p w14:paraId="3E152A7A" w14:textId="77777777" w:rsidR="00D8383D" w:rsidRDefault="00D8383D" w:rsidP="008C654D"/>
    <w:p w14:paraId="40A56476" w14:textId="270138CD" w:rsidR="00D8383D" w:rsidRDefault="00377266" w:rsidP="008C654D">
      <w:r>
        <w:t xml:space="preserve">In </w:t>
      </w:r>
      <w:proofErr w:type="spellStart"/>
      <w:r w:rsidRPr="00377266">
        <w:rPr>
          <w:i/>
          <w:iCs/>
          <w:u w:val="single"/>
        </w:rPr>
        <w:t>Arqomanzi</w:t>
      </w:r>
      <w:proofErr w:type="spellEnd"/>
      <w:r w:rsidRPr="00377266">
        <w:rPr>
          <w:i/>
          <w:iCs/>
          <w:u w:val="single"/>
        </w:rPr>
        <w:t xml:space="preserve"> (Pty) Limited v Vantage Goldfields (Pty) Limited (in business rescue) </w:t>
      </w:r>
      <w:r w:rsidRPr="00377266">
        <w:rPr>
          <w:i/>
          <w:iCs/>
          <w:u w:val="single"/>
        </w:rPr>
        <w:t>and others 2019 JDR 2506 (MN</w:t>
      </w:r>
      <w:r>
        <w:rPr>
          <w:i/>
          <w:iCs/>
          <w:u w:val="single"/>
        </w:rPr>
        <w:t>)</w:t>
      </w:r>
      <w:r>
        <w:t xml:space="preserve"> the only impediment on successful implementation of two related business rescue plans was the lack of PCF funding. The court held that the amendment of a plan to include the identity of </w:t>
      </w:r>
      <w:r w:rsidRPr="00377266">
        <w:t>post comme</w:t>
      </w:r>
      <w:r>
        <w:t>n</w:t>
      </w:r>
      <w:r w:rsidRPr="00377266">
        <w:t xml:space="preserve">cement funders </w:t>
      </w:r>
      <w:r>
        <w:t xml:space="preserve">is permitted and that such amendment is not contrary to the purpose of the Act. What is of importance is that the amendments would have to be adopted by creditors in a similar process to a section 151 meeting </w:t>
      </w:r>
      <w:proofErr w:type="spellStart"/>
      <w:r>
        <w:t>i.e</w:t>
      </w:r>
      <w:proofErr w:type="spellEnd"/>
      <w:r>
        <w:t xml:space="preserve"> the plan must be approved in terms of </w:t>
      </w:r>
      <w:r w:rsidR="00EC54AE">
        <w:t xml:space="preserve">the thresholds as </w:t>
      </w:r>
      <w:r>
        <w:t>sect 152() of the</w:t>
      </w:r>
      <w:r w:rsidR="00EC54AE">
        <w:t xml:space="preserve"> A</w:t>
      </w:r>
      <w:r>
        <w:t>ct</w:t>
      </w:r>
      <w:r w:rsidR="00EC54AE">
        <w:t>.</w:t>
      </w:r>
      <w:r>
        <w:t xml:space="preserve">  </w:t>
      </w:r>
    </w:p>
    <w:p w14:paraId="453FFE87" w14:textId="77777777" w:rsidR="00EC54AE" w:rsidRDefault="00EC54AE" w:rsidP="008C654D"/>
    <w:p w14:paraId="7EFDCC96" w14:textId="45DF1C70" w:rsidR="00EC54AE" w:rsidRPr="00377266" w:rsidRDefault="00EC54AE" w:rsidP="008C654D">
      <w:r>
        <w:t xml:space="preserve">In the </w:t>
      </w:r>
      <w:r w:rsidRPr="0070615F">
        <w:rPr>
          <w:u w:val="single"/>
        </w:rPr>
        <w:t>LSO case</w:t>
      </w:r>
      <w:r>
        <w:t xml:space="preserve"> referred to above, the amendments dealt with the dividend to be received by unsecured creditors. In this case the amendments were circulated</w:t>
      </w:r>
      <w:r w:rsidR="0070615F">
        <w:t>,</w:t>
      </w:r>
      <w:r>
        <w:t xml:space="preserve"> and the amendments were adopted by a simple majority (62.4% of the voting interest). The court however held that the amendment by simple majority is not consistent with the required thresholds as set out in sect 152(2) of the Act </w:t>
      </w:r>
      <w:proofErr w:type="spellStart"/>
      <w:r>
        <w:t>i.e</w:t>
      </w:r>
      <w:proofErr w:type="spellEnd"/>
      <w:r>
        <w:t xml:space="preserve"> 75%. </w:t>
      </w:r>
    </w:p>
    <w:p w14:paraId="17B68631" w14:textId="77777777" w:rsidR="00D8383D" w:rsidRDefault="00D8383D" w:rsidP="008C654D"/>
    <w:p w14:paraId="18BD7D89" w14:textId="7FEE1AB9" w:rsidR="0071236D" w:rsidRDefault="0071236D" w:rsidP="008C654D">
      <w:r>
        <w:t>Based on the aforementioned case</w:t>
      </w:r>
      <w:r w:rsidR="0070615F">
        <w:t>-</w:t>
      </w:r>
      <w:r>
        <w:t>law and the absence of any provision in the act for the BRP to unilaterally amend a business rescue plan the following course of action</w:t>
      </w:r>
      <w:r w:rsidR="0070615F">
        <w:t xml:space="preserve"> is to be </w:t>
      </w:r>
      <w:r w:rsidR="00560C3B">
        <w:t>considered</w:t>
      </w:r>
      <w:r w:rsidR="003E4B6B" w:rsidRPr="003E4B6B">
        <w:t xml:space="preserve"> </w:t>
      </w:r>
      <w:r w:rsidR="003E4B6B">
        <w:t>by the BRP</w:t>
      </w:r>
      <w:r w:rsidR="003E4B6B">
        <w:t>.</w:t>
      </w:r>
    </w:p>
    <w:p w14:paraId="7AE3AC14" w14:textId="77777777" w:rsidR="0071236D" w:rsidRDefault="0071236D" w:rsidP="008C654D"/>
    <w:p w14:paraId="6BE0779F" w14:textId="0E71765D" w:rsidR="0071236D" w:rsidRDefault="0071236D" w:rsidP="008C654D">
      <w:r>
        <w:t xml:space="preserve">The BRP </w:t>
      </w:r>
      <w:r w:rsidR="0070615F">
        <w:t>may</w:t>
      </w:r>
      <w:r>
        <w:t xml:space="preserve"> incorporate a provision in the plan that it has the right to amend the adopted business rescue plan subject to:</w:t>
      </w:r>
    </w:p>
    <w:p w14:paraId="1EEF3A3E" w14:textId="77777777" w:rsidR="0071236D" w:rsidRDefault="0071236D" w:rsidP="008C654D"/>
    <w:p w14:paraId="6F110BA1" w14:textId="48CF85B5" w:rsidR="0071236D" w:rsidRDefault="0071236D" w:rsidP="0071236D">
      <w:pPr>
        <w:pStyle w:val="ListParagraph"/>
        <w:numPr>
          <w:ilvl w:val="0"/>
          <w:numId w:val="25"/>
        </w:numPr>
      </w:pPr>
      <w:r>
        <w:t xml:space="preserve">the amendment </w:t>
      </w:r>
      <w:r w:rsidR="003E4B6B">
        <w:t xml:space="preserve">being </w:t>
      </w:r>
      <w:r w:rsidR="00560C3B">
        <w:t>“</w:t>
      </w:r>
      <w:r>
        <w:t>material</w:t>
      </w:r>
      <w:r w:rsidR="00560C3B">
        <w:t>”</w:t>
      </w:r>
      <w:r>
        <w:t xml:space="preserve"> to give effect to the pl</w:t>
      </w:r>
      <w:r w:rsidR="00560C3B">
        <w:t>an</w:t>
      </w:r>
      <w:r>
        <w:t>;</w:t>
      </w:r>
    </w:p>
    <w:p w14:paraId="58FAE75C" w14:textId="77777777" w:rsidR="003E4B6B" w:rsidRDefault="003E4B6B" w:rsidP="003E4B6B">
      <w:pPr>
        <w:pStyle w:val="ListParagraph"/>
      </w:pPr>
    </w:p>
    <w:p w14:paraId="780397CD" w14:textId="5C71BBA3" w:rsidR="00560C3B" w:rsidRDefault="0071236D" w:rsidP="0071236D">
      <w:pPr>
        <w:pStyle w:val="ListParagraph"/>
        <w:numPr>
          <w:ilvl w:val="0"/>
          <w:numId w:val="25"/>
        </w:numPr>
      </w:pPr>
      <w:r>
        <w:t xml:space="preserve">“material” must defined at minimum as </w:t>
      </w:r>
      <w:r w:rsidR="00560C3B">
        <w:t xml:space="preserve">no </w:t>
      </w:r>
      <w:r>
        <w:t>prejudici</w:t>
      </w:r>
      <w:r w:rsidR="003E4B6B">
        <w:t>a</w:t>
      </w:r>
      <w:r>
        <w:t xml:space="preserve">l </w:t>
      </w:r>
      <w:r w:rsidR="00560C3B" w:rsidRPr="003E4B6B">
        <w:rPr>
          <w:u w:val="single"/>
        </w:rPr>
        <w:t>amendment to the dividend payabl</w:t>
      </w:r>
      <w:r w:rsidR="00560C3B">
        <w:t xml:space="preserve">e to creditors in terms of the plan and </w:t>
      </w:r>
      <w:r w:rsidR="00560C3B" w:rsidRPr="003E4B6B">
        <w:rPr>
          <w:u w:val="single"/>
        </w:rPr>
        <w:t>no extension of time-frames stipulated</w:t>
      </w:r>
      <w:r w:rsidR="00560C3B">
        <w:t xml:space="preserve">. </w:t>
      </w:r>
      <w:r w:rsidR="003E4B6B">
        <w:t>M</w:t>
      </w:r>
      <w:r w:rsidR="00560C3B">
        <w:t xml:space="preserve">ere administraive </w:t>
      </w:r>
      <w:r w:rsidR="00560C3B">
        <w:lastRenderedPageBreak/>
        <w:t>amendments to the plan like</w:t>
      </w:r>
      <w:r w:rsidR="00560C3B">
        <w:t xml:space="preserve"> in the correcting errors, spelling mistakes etc plan </w:t>
      </w:r>
      <w:r w:rsidR="003E4B6B">
        <w:t>will not be</w:t>
      </w:r>
      <w:r w:rsidR="00560C3B">
        <w:t xml:space="preserve"> </w:t>
      </w:r>
      <w:r w:rsidR="003E4B6B">
        <w:t xml:space="preserve">considered to be </w:t>
      </w:r>
      <w:r w:rsidR="00560C3B">
        <w:t>mater</w:t>
      </w:r>
      <w:r w:rsidR="003E4B6B">
        <w:t>ia</w:t>
      </w:r>
      <w:r w:rsidR="00560C3B">
        <w:t xml:space="preserve">l and </w:t>
      </w:r>
      <w:r w:rsidR="003E4B6B">
        <w:t xml:space="preserve">would not </w:t>
      </w:r>
      <w:r w:rsidR="00560C3B">
        <w:t>compel the BRP to obtain the creditors conscent;</w:t>
      </w:r>
    </w:p>
    <w:p w14:paraId="6940F33B" w14:textId="77777777" w:rsidR="003E4B6B" w:rsidRDefault="003E4B6B" w:rsidP="003E4B6B">
      <w:pPr>
        <w:pStyle w:val="ListParagraph"/>
      </w:pPr>
    </w:p>
    <w:p w14:paraId="3473874F" w14:textId="2CB0541A" w:rsidR="0070615F" w:rsidRDefault="0070615F" w:rsidP="0070615F">
      <w:pPr>
        <w:pStyle w:val="ListParagraph"/>
        <w:numPr>
          <w:ilvl w:val="0"/>
          <w:numId w:val="25"/>
        </w:numPr>
      </w:pPr>
      <w:r>
        <w:t xml:space="preserve">the BRP </w:t>
      </w:r>
      <w:r w:rsidR="003E4B6B">
        <w:t xml:space="preserve">must </w:t>
      </w:r>
      <w:r>
        <w:t>act reasonably;</w:t>
      </w:r>
    </w:p>
    <w:p w14:paraId="0EA23EAB" w14:textId="77777777" w:rsidR="003E4B6B" w:rsidRDefault="003E4B6B" w:rsidP="003E4B6B">
      <w:pPr>
        <w:pStyle w:val="ListParagraph"/>
      </w:pPr>
    </w:p>
    <w:p w14:paraId="726F470B" w14:textId="31D6909F" w:rsidR="00560C3B" w:rsidRDefault="00560C3B" w:rsidP="0071236D">
      <w:pPr>
        <w:pStyle w:val="ListParagraph"/>
        <w:numPr>
          <w:ilvl w:val="0"/>
          <w:numId w:val="25"/>
        </w:numPr>
      </w:pPr>
      <w:r>
        <w:t>The amendments be circulated to all affected persons by way of formal notice;</w:t>
      </w:r>
    </w:p>
    <w:p w14:paraId="15850751" w14:textId="77777777" w:rsidR="003E4B6B" w:rsidRDefault="003E4B6B" w:rsidP="003E4B6B">
      <w:pPr>
        <w:pStyle w:val="ListParagraph"/>
      </w:pPr>
    </w:p>
    <w:p w14:paraId="49D1C1C6" w14:textId="66FBD277" w:rsidR="00D8383D" w:rsidRDefault="00560C3B" w:rsidP="0071236D">
      <w:pPr>
        <w:pStyle w:val="ListParagraph"/>
        <w:numPr>
          <w:ilvl w:val="0"/>
          <w:numId w:val="25"/>
        </w:numPr>
      </w:pPr>
      <w:r>
        <w:t>A meeting be scheduled in terms of sect 151 by way of formal notice in terms of which the amendments are to be considered and approved by creditors. In terms of the provisions of sect 152(2) the amendments would then be approved if (i) supported by the holders of</w:t>
      </w:r>
      <w:r w:rsidR="0071236D">
        <w:t xml:space="preserve"> </w:t>
      </w:r>
      <w:r>
        <w:t xml:space="preserve"> more than 75% of creditor’s voting inteerst that were voted and (ii) the votes in support of the proposed amendments included at least 50% of independent creditor’s voting interest, if any, that were voted.</w:t>
      </w:r>
    </w:p>
    <w:p w14:paraId="5BF8818E" w14:textId="65162BCB" w:rsidR="00560C3B" w:rsidRDefault="00134E33" w:rsidP="00560C3B">
      <w:r>
        <w:t>It is further assumed that the normal consequences of voting on the amended plan i.t.o sect 153 would apply.</w:t>
      </w:r>
    </w:p>
    <w:p w14:paraId="696DDFAE" w14:textId="77777777" w:rsidR="00134E33" w:rsidRDefault="00134E33" w:rsidP="00560C3B"/>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sidRPr="00A30D18">
        <w:rPr>
          <w:rFonts w:cs="Calibri Light"/>
          <w:b/>
          <w:bCs/>
          <w:color w:val="000000"/>
          <w:lang w:eastAsia="en-GB"/>
        </w:rPr>
        <w:t>Placing yourself i</w:t>
      </w:r>
      <w:r w:rsidR="004D0ABA" w:rsidRPr="00A30D18">
        <w:rPr>
          <w:rFonts w:cs="Calibri Light"/>
          <w:b/>
          <w:bCs/>
          <w:color w:val="000000"/>
          <w:lang w:eastAsia="en-GB"/>
        </w:rPr>
        <w:t>n the shoes of Opera Sound Engineering, explain three key items you would expect to see in the financial projections of the business rescue plan to assist you to vote in the business rescue of Khusela.</w:t>
      </w:r>
      <w:r w:rsidR="004D0ABA" w:rsidRPr="00FC26F4">
        <w:rPr>
          <w:rFonts w:cs="Calibri Light"/>
          <w:color w:val="000000"/>
          <w:lang w:eastAsia="en-GB"/>
        </w:rPr>
        <w:t xml:space="preserve">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3B59FD89" w14:textId="6662512B" w:rsidR="004D0ABA" w:rsidRDefault="00DD05F0" w:rsidP="00E30749">
      <w:pPr>
        <w:rPr>
          <w:rFonts w:cs="Calibri"/>
          <w:color w:val="212121"/>
          <w:lang w:eastAsia="en-GB"/>
        </w:rPr>
      </w:pPr>
      <w:r>
        <w:rPr>
          <w:rFonts w:cs="Calibri Light"/>
          <w:color w:val="000000"/>
          <w:lang w:eastAsia="en-GB"/>
        </w:rPr>
        <w:t xml:space="preserve">In terms of sect </w:t>
      </w:r>
      <w:r w:rsidR="00BB27A0">
        <w:rPr>
          <w:rFonts w:cs="Calibri"/>
          <w:color w:val="212121"/>
          <w:lang w:eastAsia="en-GB"/>
        </w:rPr>
        <w:t>150(2)(c)(iv) of the Act no cash flow forecast is required for purposes of a business rescue plan. Sect 150(2)(c)(iv) only requires a projected (</w:t>
      </w:r>
      <w:proofErr w:type="spellStart"/>
      <w:r w:rsidR="00BB27A0">
        <w:rPr>
          <w:rFonts w:cs="Calibri"/>
          <w:color w:val="212121"/>
          <w:lang w:eastAsia="en-GB"/>
        </w:rPr>
        <w:t>i</w:t>
      </w:r>
      <w:proofErr w:type="spellEnd"/>
      <w:r w:rsidR="00BB27A0">
        <w:rPr>
          <w:rFonts w:cs="Calibri"/>
          <w:color w:val="212121"/>
          <w:lang w:eastAsia="en-GB"/>
        </w:rPr>
        <w:t>) balance sheet for the company and (ii) statement of income and expenses for the ensuing three years.</w:t>
      </w:r>
    </w:p>
    <w:p w14:paraId="635E108F" w14:textId="77777777" w:rsidR="001F486F" w:rsidRDefault="001F486F" w:rsidP="00E30749">
      <w:pPr>
        <w:rPr>
          <w:rFonts w:cs="Calibri"/>
          <w:color w:val="212121"/>
          <w:lang w:eastAsia="en-GB"/>
        </w:rPr>
      </w:pPr>
    </w:p>
    <w:p w14:paraId="770F4CCE" w14:textId="11B7A134" w:rsidR="001F486F" w:rsidRDefault="001F486F" w:rsidP="00E30749">
      <w:pPr>
        <w:rPr>
          <w:rFonts w:cs="Calibri"/>
          <w:color w:val="212121"/>
          <w:lang w:eastAsia="en-GB"/>
        </w:rPr>
      </w:pPr>
      <w:r>
        <w:rPr>
          <w:rFonts w:cs="Calibri"/>
          <w:color w:val="212121"/>
          <w:lang w:eastAsia="en-GB"/>
        </w:rPr>
        <w:t xml:space="preserve">The three key </w:t>
      </w:r>
      <w:r w:rsidR="009C450D">
        <w:rPr>
          <w:rFonts w:cs="Calibri"/>
          <w:color w:val="212121"/>
          <w:lang w:eastAsia="en-GB"/>
        </w:rPr>
        <w:t>items in financial projections are:</w:t>
      </w:r>
    </w:p>
    <w:p w14:paraId="3B95AE3F" w14:textId="77777777" w:rsidR="00134E33" w:rsidRDefault="00134E33" w:rsidP="00E30749">
      <w:pPr>
        <w:rPr>
          <w:rFonts w:cs="Calibri"/>
          <w:color w:val="212121"/>
          <w:lang w:eastAsia="en-GB"/>
        </w:rPr>
      </w:pPr>
    </w:p>
    <w:p w14:paraId="149358FA" w14:textId="3F0A2429" w:rsidR="009C450D" w:rsidRDefault="009C450D" w:rsidP="00E91FB4">
      <w:pPr>
        <w:pStyle w:val="ListParagraph"/>
        <w:numPr>
          <w:ilvl w:val="0"/>
          <w:numId w:val="23"/>
        </w:numPr>
        <w:rPr>
          <w:rFonts w:cs="Calibri"/>
          <w:color w:val="212121"/>
          <w:lang w:eastAsia="en-GB"/>
        </w:rPr>
      </w:pPr>
      <w:r>
        <w:rPr>
          <w:rFonts w:cs="Calibri"/>
          <w:color w:val="212121"/>
          <w:lang w:eastAsia="en-GB"/>
        </w:rPr>
        <w:t>Balance Sheet</w:t>
      </w:r>
      <w:r w:rsidR="00132875">
        <w:rPr>
          <w:rFonts w:cs="Calibri"/>
          <w:color w:val="212121"/>
          <w:lang w:eastAsia="en-GB"/>
        </w:rPr>
        <w:t xml:space="preserve"> </w:t>
      </w:r>
      <w:r w:rsidR="00197CBD">
        <w:rPr>
          <w:rFonts w:cs="Calibri"/>
          <w:color w:val="212121"/>
          <w:lang w:eastAsia="en-GB"/>
        </w:rPr>
        <w:t>–</w:t>
      </w:r>
      <w:r w:rsidR="00132875">
        <w:rPr>
          <w:rFonts w:cs="Calibri"/>
          <w:color w:val="212121"/>
          <w:lang w:eastAsia="en-GB"/>
        </w:rPr>
        <w:t xml:space="preserve"> </w:t>
      </w:r>
      <w:r w:rsidR="00197CBD">
        <w:rPr>
          <w:rFonts w:cs="Calibri"/>
          <w:color w:val="212121"/>
          <w:lang w:eastAsia="en-GB"/>
        </w:rPr>
        <w:t xml:space="preserve">overall fiancial position of the company and speaks to </w:t>
      </w:r>
      <w:r w:rsidR="00337E60">
        <w:rPr>
          <w:rFonts w:cs="Calibri"/>
          <w:color w:val="212121"/>
          <w:lang w:eastAsia="en-GB"/>
        </w:rPr>
        <w:t xml:space="preserve">factual </w:t>
      </w:r>
      <w:r w:rsidR="00197CBD">
        <w:rPr>
          <w:rFonts w:cs="Calibri"/>
          <w:color w:val="212121"/>
          <w:lang w:eastAsia="en-GB"/>
        </w:rPr>
        <w:t>solvency of the company</w:t>
      </w:r>
      <w:r w:rsidR="00337E60">
        <w:rPr>
          <w:rFonts w:cs="Calibri"/>
          <w:color w:val="212121"/>
          <w:lang w:eastAsia="en-GB"/>
        </w:rPr>
        <w:t xml:space="preserve"> i.e. assets v liabilities</w:t>
      </w:r>
    </w:p>
    <w:p w14:paraId="5A7BD0CC" w14:textId="77777777" w:rsidR="00134E33" w:rsidRDefault="00134E33" w:rsidP="00134E33">
      <w:pPr>
        <w:pStyle w:val="ListParagraph"/>
        <w:rPr>
          <w:rFonts w:cs="Calibri"/>
          <w:color w:val="212121"/>
          <w:lang w:eastAsia="en-GB"/>
        </w:rPr>
      </w:pPr>
    </w:p>
    <w:p w14:paraId="41A90A71" w14:textId="10CA5D81" w:rsidR="009C450D" w:rsidRDefault="00E67C58" w:rsidP="00E91FB4">
      <w:pPr>
        <w:pStyle w:val="ListParagraph"/>
        <w:numPr>
          <w:ilvl w:val="0"/>
          <w:numId w:val="23"/>
        </w:numPr>
        <w:rPr>
          <w:rFonts w:cs="Calibri"/>
          <w:color w:val="212121"/>
          <w:lang w:eastAsia="en-GB"/>
        </w:rPr>
      </w:pPr>
      <w:r>
        <w:rPr>
          <w:rFonts w:cs="Calibri"/>
          <w:color w:val="212121"/>
          <w:lang w:eastAsia="en-GB"/>
        </w:rPr>
        <w:t>Income Statement</w:t>
      </w:r>
      <w:r w:rsidR="00197CBD">
        <w:rPr>
          <w:rFonts w:cs="Calibri"/>
          <w:color w:val="212121"/>
          <w:lang w:eastAsia="en-GB"/>
        </w:rPr>
        <w:t xml:space="preserve"> </w:t>
      </w:r>
      <w:r w:rsidR="00E37CCF">
        <w:rPr>
          <w:rFonts w:cs="Calibri"/>
          <w:color w:val="212121"/>
          <w:lang w:eastAsia="en-GB"/>
        </w:rPr>
        <w:t>–</w:t>
      </w:r>
      <w:r w:rsidR="00197CBD">
        <w:rPr>
          <w:rFonts w:cs="Calibri"/>
          <w:color w:val="212121"/>
          <w:lang w:eastAsia="en-GB"/>
        </w:rPr>
        <w:t xml:space="preserve"> </w:t>
      </w:r>
      <w:r w:rsidR="00E37CCF">
        <w:rPr>
          <w:rFonts w:cs="Calibri"/>
          <w:color w:val="212121"/>
          <w:lang w:eastAsia="en-GB"/>
        </w:rPr>
        <w:t xml:space="preserve">reflection of the financial performance </w:t>
      </w:r>
      <w:r w:rsidR="00140114">
        <w:rPr>
          <w:rFonts w:cs="Calibri"/>
          <w:color w:val="212121"/>
          <w:lang w:eastAsia="en-GB"/>
        </w:rPr>
        <w:t xml:space="preserve">or profitavility </w:t>
      </w:r>
      <w:r w:rsidR="00E37CCF">
        <w:rPr>
          <w:rFonts w:cs="Calibri"/>
          <w:color w:val="212121"/>
          <w:lang w:eastAsia="en-GB"/>
        </w:rPr>
        <w:t>of the company</w:t>
      </w:r>
      <w:r w:rsidR="00140114">
        <w:rPr>
          <w:rFonts w:cs="Calibri"/>
          <w:color w:val="212121"/>
          <w:lang w:eastAsia="en-GB"/>
        </w:rPr>
        <w:t xml:space="preserve"> over a given period</w:t>
      </w:r>
      <w:r>
        <w:rPr>
          <w:rFonts w:cs="Calibri"/>
          <w:color w:val="212121"/>
          <w:lang w:eastAsia="en-GB"/>
        </w:rPr>
        <w:t>; and</w:t>
      </w:r>
    </w:p>
    <w:p w14:paraId="49CD4376" w14:textId="77777777" w:rsidR="00134E33" w:rsidRPr="00134E33" w:rsidRDefault="00134E33" w:rsidP="00134E33">
      <w:pPr>
        <w:pStyle w:val="ListParagraph"/>
        <w:rPr>
          <w:rFonts w:cs="Calibri"/>
          <w:color w:val="212121"/>
          <w:lang w:eastAsia="en-GB"/>
        </w:rPr>
      </w:pPr>
    </w:p>
    <w:p w14:paraId="750B507C" w14:textId="038C2432" w:rsidR="00E67C58" w:rsidRPr="009C450D" w:rsidRDefault="00E67C58" w:rsidP="00E91FB4">
      <w:pPr>
        <w:pStyle w:val="ListParagraph"/>
        <w:numPr>
          <w:ilvl w:val="0"/>
          <w:numId w:val="23"/>
        </w:numPr>
        <w:rPr>
          <w:rFonts w:cs="Calibri"/>
          <w:color w:val="212121"/>
          <w:lang w:eastAsia="en-GB"/>
        </w:rPr>
      </w:pPr>
      <w:r>
        <w:rPr>
          <w:rFonts w:cs="Calibri"/>
          <w:color w:val="212121"/>
          <w:lang w:eastAsia="en-GB"/>
        </w:rPr>
        <w:t>Cash Flow Statements</w:t>
      </w:r>
      <w:r w:rsidR="00B11F40">
        <w:rPr>
          <w:rFonts w:cs="Calibri"/>
          <w:color w:val="212121"/>
          <w:lang w:eastAsia="en-GB"/>
        </w:rPr>
        <w:t xml:space="preserve"> – speaks to liquidity and provides information</w:t>
      </w:r>
      <w:r w:rsidR="00AB628D">
        <w:rPr>
          <w:rFonts w:cs="Calibri"/>
          <w:color w:val="212121"/>
          <w:lang w:eastAsia="en-GB"/>
        </w:rPr>
        <w:t xml:space="preserve"> i.ro cash inflows and outflows over a give period</w:t>
      </w:r>
      <w:r w:rsidR="007146B3">
        <w:rPr>
          <w:rFonts w:cs="Calibri"/>
          <w:color w:val="212121"/>
          <w:lang w:eastAsia="en-GB"/>
        </w:rPr>
        <w:t xml:space="preserve"> and is crucial to determine viability of a proposed plan.</w:t>
      </w:r>
    </w:p>
    <w:p w14:paraId="38EA99E4" w14:textId="3492077E" w:rsidR="00050452" w:rsidRDefault="00060628" w:rsidP="00E30749">
      <w:pPr>
        <w:rPr>
          <w:rFonts w:cs="Calibri"/>
          <w:color w:val="212121"/>
          <w:lang w:eastAsia="en-GB"/>
        </w:rPr>
      </w:pPr>
      <w:r>
        <w:rPr>
          <w:rFonts w:cs="Calibri"/>
          <w:color w:val="212121"/>
          <w:lang w:eastAsia="en-GB"/>
        </w:rPr>
        <w:t>Forecasts (</w:t>
      </w:r>
      <w:proofErr w:type="spellStart"/>
      <w:r>
        <w:rPr>
          <w:rFonts w:cs="Calibri"/>
          <w:color w:val="212121"/>
          <w:lang w:eastAsia="en-GB"/>
        </w:rPr>
        <w:t>i</w:t>
      </w:r>
      <w:proofErr w:type="spellEnd"/>
      <w:r>
        <w:rPr>
          <w:rFonts w:cs="Calibri"/>
          <w:color w:val="212121"/>
          <w:lang w:eastAsia="en-GB"/>
        </w:rPr>
        <w:t xml:space="preserve">) forms the basis on which dividend will be paid, (ii) </w:t>
      </w:r>
      <w:r w:rsidR="00BB046C">
        <w:rPr>
          <w:rFonts w:cs="Calibri"/>
          <w:color w:val="212121"/>
          <w:lang w:eastAsia="en-GB"/>
        </w:rPr>
        <w:t>provides transparency into the process, (iii) allows affected parties to assess the likelihood of success and (iv)</w:t>
      </w:r>
      <w:r w:rsidR="0065591B">
        <w:rPr>
          <w:rFonts w:cs="Calibri"/>
          <w:color w:val="212121"/>
          <w:lang w:eastAsia="en-GB"/>
        </w:rPr>
        <w:t xml:space="preserve"> gages the solvency of the company</w:t>
      </w:r>
      <w:r w:rsidR="00E91FB4">
        <w:rPr>
          <w:rFonts w:cs="Calibri"/>
          <w:color w:val="212121"/>
          <w:lang w:eastAsia="en-GB"/>
        </w:rPr>
        <w:t xml:space="preserve"> for purposes of substantial implementation.</w:t>
      </w:r>
    </w:p>
    <w:p w14:paraId="39FDA941" w14:textId="77777777" w:rsidR="00B324B8" w:rsidRDefault="00B324B8" w:rsidP="00E30749">
      <w:pPr>
        <w:rPr>
          <w:rFonts w:cs="Calibri"/>
          <w:color w:val="212121"/>
          <w:lang w:eastAsia="en-GB"/>
        </w:rPr>
      </w:pPr>
    </w:p>
    <w:p w14:paraId="2FA65718" w14:textId="2C319B4C" w:rsidR="00B324B8" w:rsidRDefault="00B324B8" w:rsidP="00E30749">
      <w:pPr>
        <w:rPr>
          <w:rFonts w:cs="Calibri"/>
          <w:color w:val="212121"/>
          <w:lang w:eastAsia="en-GB"/>
        </w:rPr>
      </w:pPr>
      <w:r>
        <w:rPr>
          <w:rFonts w:cs="Calibri"/>
          <w:color w:val="212121"/>
          <w:lang w:eastAsia="en-GB"/>
        </w:rPr>
        <w:t>For p</w:t>
      </w:r>
      <w:r w:rsidR="00E369BC">
        <w:rPr>
          <w:rFonts w:cs="Calibri"/>
          <w:color w:val="212121"/>
          <w:lang w:eastAsia="en-GB"/>
        </w:rPr>
        <w:t>urposes of Opera Sound Engineering the cash flows will be extremely important as it will provide clarity on the company’s ability to make payments of dividends in terms of the proposed plan.</w:t>
      </w:r>
    </w:p>
    <w:p w14:paraId="7D4545F5" w14:textId="77777777" w:rsidR="00050452" w:rsidRPr="00FC26F4" w:rsidRDefault="00050452" w:rsidP="00E30749">
      <w:pPr>
        <w:rPr>
          <w:rFonts w:cs="Calibri"/>
          <w:color w:val="212121"/>
          <w:lang w:eastAsia="en-GB"/>
        </w:rPr>
      </w:pPr>
    </w:p>
    <w:p w14:paraId="6AA34344" w14:textId="77777777" w:rsidR="0026217B" w:rsidRDefault="0026217B" w:rsidP="00E30749">
      <w:pPr>
        <w:rPr>
          <w:rFonts w:cs="Calibri Light"/>
          <w:color w:val="A6A6A6" w:themeColor="background1" w:themeShade="A6"/>
          <w:lang w:eastAsia="en-GB"/>
        </w:rPr>
      </w:pPr>
    </w:p>
    <w:p w14:paraId="4A394D2B" w14:textId="77777777" w:rsidR="00134E33" w:rsidRDefault="00134E33" w:rsidP="00E30749">
      <w:pPr>
        <w:rPr>
          <w:rFonts w:ascii="Avenir Next Demi Bold" w:hAnsi="Avenir Next Demi Bold"/>
          <w:b/>
          <w:bCs/>
        </w:rPr>
      </w:pPr>
    </w:p>
    <w:p w14:paraId="034A8F8E" w14:textId="13CD68C7"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BB27A0">
        <w:rPr>
          <w:rFonts w:cs="Calibri Light"/>
          <w:b/>
          <w:bCs/>
          <w:color w:val="000000"/>
          <w:lang w:eastAsia="en-GB"/>
        </w:rPr>
        <w:t>Ms S</w:t>
      </w:r>
      <w:r w:rsidR="008C654D" w:rsidRPr="00BB27A0">
        <w:rPr>
          <w:rFonts w:cs="Calibri Light"/>
          <w:b/>
          <w:bCs/>
          <w:color w:val="000000"/>
          <w:lang w:eastAsia="en-GB"/>
        </w:rPr>
        <w:t>arah</w:t>
      </w:r>
      <w:r w:rsidRPr="00BB27A0">
        <w:rPr>
          <w:rFonts w:cs="Calibri Light"/>
          <w:b/>
          <w:bCs/>
          <w:color w:val="000000"/>
          <w:lang w:eastAsia="en-GB"/>
        </w:rPr>
        <w:t xml:space="preserve"> van Zyl has asked you whether she should include a cash flow statement in her business rescue plan</w:t>
      </w:r>
      <w:r w:rsidR="008C654D" w:rsidRPr="00BB27A0">
        <w:rPr>
          <w:rFonts w:cs="Calibri Light"/>
          <w:b/>
          <w:bCs/>
          <w:color w:val="000000"/>
          <w:lang w:eastAsia="en-GB"/>
        </w:rPr>
        <w:t>,</w:t>
      </w:r>
      <w:r w:rsidRPr="00BB27A0">
        <w:rPr>
          <w:rFonts w:cs="Calibri Light"/>
          <w:b/>
          <w:bCs/>
          <w:color w:val="000000"/>
          <w:lang w:eastAsia="en-GB"/>
        </w:rPr>
        <w:t xml:space="preserve"> as technically it is not required. What </w:t>
      </w:r>
      <w:r w:rsidR="008C654D" w:rsidRPr="00BB27A0">
        <w:rPr>
          <w:rFonts w:cs="Calibri Light"/>
          <w:b/>
          <w:bCs/>
          <w:color w:val="000000"/>
          <w:lang w:eastAsia="en-GB"/>
        </w:rPr>
        <w:t xml:space="preserve">would your </w:t>
      </w:r>
      <w:r w:rsidRPr="00BB27A0">
        <w:rPr>
          <w:rFonts w:cs="Calibri Light"/>
          <w:b/>
          <w:bCs/>
          <w:color w:val="000000"/>
          <w:lang w:eastAsia="en-GB"/>
        </w:rPr>
        <w:t>response</w:t>
      </w:r>
      <w:r w:rsidR="008C654D" w:rsidRPr="00BB27A0">
        <w:rPr>
          <w:rFonts w:cs="Calibri Light"/>
          <w:b/>
          <w:bCs/>
          <w:color w:val="000000"/>
          <w:lang w:eastAsia="en-GB"/>
        </w:rPr>
        <w:t xml:space="preserve"> be</w:t>
      </w:r>
      <w:r w:rsidRPr="00BB27A0">
        <w:rPr>
          <w:rFonts w:cs="Calibri Light"/>
          <w:b/>
          <w:bCs/>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lastRenderedPageBreak/>
        <w:t> </w:t>
      </w:r>
    </w:p>
    <w:p w14:paraId="68469C5B" w14:textId="48089365" w:rsidR="00A315B9" w:rsidRDefault="00741212" w:rsidP="00E30749">
      <w:pPr>
        <w:rPr>
          <w:rFonts w:cs="Calibri"/>
          <w:color w:val="212121"/>
          <w:lang w:eastAsia="en-GB"/>
        </w:rPr>
      </w:pPr>
      <w:r>
        <w:rPr>
          <w:rFonts w:cs="Calibri"/>
          <w:color w:val="212121"/>
          <w:lang w:eastAsia="en-GB"/>
        </w:rPr>
        <w:t xml:space="preserve">Although </w:t>
      </w:r>
      <w:r w:rsidR="0082470A">
        <w:rPr>
          <w:rFonts w:cs="Calibri"/>
          <w:color w:val="212121"/>
          <w:lang w:eastAsia="en-GB"/>
        </w:rPr>
        <w:t>no cash flow forecast is required</w:t>
      </w:r>
      <w:r w:rsidR="00DD5BCC">
        <w:rPr>
          <w:rFonts w:cs="Calibri"/>
          <w:color w:val="212121"/>
          <w:lang w:eastAsia="en-GB"/>
        </w:rPr>
        <w:t xml:space="preserve"> </w:t>
      </w:r>
      <w:r>
        <w:rPr>
          <w:rFonts w:cs="Calibri"/>
          <w:color w:val="212121"/>
          <w:lang w:eastAsia="en-GB"/>
        </w:rPr>
        <w:t>in terms of sect 150(2)</w:t>
      </w:r>
      <w:r w:rsidR="00515E55">
        <w:rPr>
          <w:rFonts w:cs="Calibri"/>
          <w:color w:val="212121"/>
          <w:lang w:eastAsia="en-GB"/>
        </w:rPr>
        <w:t xml:space="preserve">(c(iv) </w:t>
      </w:r>
      <w:r w:rsidR="00DD5BCC">
        <w:rPr>
          <w:rFonts w:cs="Calibri"/>
          <w:color w:val="212121"/>
          <w:lang w:eastAsia="en-GB"/>
        </w:rPr>
        <w:t>for purposes of a business rescue plan</w:t>
      </w:r>
      <w:r w:rsidR="00515E55">
        <w:rPr>
          <w:rFonts w:cs="Calibri"/>
          <w:color w:val="212121"/>
          <w:lang w:eastAsia="en-GB"/>
        </w:rPr>
        <w:t xml:space="preserve">, </w:t>
      </w:r>
      <w:r w:rsidR="00744725">
        <w:rPr>
          <w:rFonts w:cs="Calibri"/>
          <w:color w:val="212121"/>
          <w:lang w:eastAsia="en-GB"/>
        </w:rPr>
        <w:t xml:space="preserve">cash flow </w:t>
      </w:r>
      <w:r w:rsidR="00134E33">
        <w:rPr>
          <w:rFonts w:cs="Calibri"/>
          <w:color w:val="212121"/>
          <w:lang w:eastAsia="en-GB"/>
        </w:rPr>
        <w:t>(</w:t>
      </w:r>
      <w:r w:rsidR="00C6309D">
        <w:rPr>
          <w:rFonts w:cs="Calibri"/>
          <w:color w:val="212121"/>
          <w:lang w:eastAsia="en-GB"/>
        </w:rPr>
        <w:t xml:space="preserve">or </w:t>
      </w:r>
      <w:r w:rsidR="00134E33">
        <w:rPr>
          <w:rFonts w:cs="Calibri"/>
          <w:color w:val="212121"/>
          <w:lang w:eastAsia="en-GB"/>
        </w:rPr>
        <w:t xml:space="preserve">commonly referred to as </w:t>
      </w:r>
      <w:r w:rsidR="005B12CE">
        <w:rPr>
          <w:rFonts w:cs="Calibri"/>
          <w:color w:val="212121"/>
          <w:lang w:eastAsia="en-GB"/>
        </w:rPr>
        <w:t>liquidity</w:t>
      </w:r>
      <w:r w:rsidR="00134E33">
        <w:rPr>
          <w:rFonts w:cs="Calibri"/>
          <w:color w:val="212121"/>
          <w:lang w:eastAsia="en-GB"/>
        </w:rPr>
        <w:t>)</w:t>
      </w:r>
      <w:r w:rsidR="005B12CE">
        <w:rPr>
          <w:rFonts w:cs="Calibri"/>
          <w:color w:val="212121"/>
          <w:lang w:eastAsia="en-GB"/>
        </w:rPr>
        <w:t xml:space="preserve"> is considered</w:t>
      </w:r>
      <w:r w:rsidR="00A315B9">
        <w:rPr>
          <w:rFonts w:cs="Calibri"/>
          <w:color w:val="212121"/>
          <w:lang w:eastAsia="en-GB"/>
        </w:rPr>
        <w:t xml:space="preserve"> the most important indicator of the </w:t>
      </w:r>
      <w:r w:rsidR="00830113">
        <w:rPr>
          <w:rFonts w:cs="Calibri"/>
          <w:color w:val="212121"/>
          <w:lang w:eastAsia="en-GB"/>
        </w:rPr>
        <w:t>viability of the proposed plan</w:t>
      </w:r>
      <w:r w:rsidR="00A315B9">
        <w:rPr>
          <w:rFonts w:cs="Calibri"/>
          <w:color w:val="212121"/>
          <w:lang w:eastAsia="en-GB"/>
        </w:rPr>
        <w:t xml:space="preserve">. </w:t>
      </w:r>
    </w:p>
    <w:p w14:paraId="4828E1D6" w14:textId="77777777" w:rsidR="00A315B9" w:rsidRDefault="00A315B9" w:rsidP="00E30749">
      <w:pPr>
        <w:rPr>
          <w:rFonts w:cs="Calibri"/>
          <w:color w:val="212121"/>
          <w:lang w:eastAsia="en-GB"/>
        </w:rPr>
      </w:pPr>
    </w:p>
    <w:p w14:paraId="48C7C224" w14:textId="5D847CE4" w:rsidR="00744725" w:rsidRDefault="00A315B9" w:rsidP="00E30749">
      <w:pPr>
        <w:rPr>
          <w:rFonts w:cs="Calibri"/>
          <w:color w:val="212121"/>
          <w:lang w:eastAsia="en-GB"/>
        </w:rPr>
      </w:pPr>
      <w:r>
        <w:rPr>
          <w:rFonts w:cs="Calibri"/>
          <w:color w:val="212121"/>
          <w:lang w:eastAsia="en-GB"/>
        </w:rPr>
        <w:t xml:space="preserve">The </w:t>
      </w:r>
      <w:r w:rsidR="00744725">
        <w:rPr>
          <w:rFonts w:cs="Calibri"/>
          <w:color w:val="212121"/>
          <w:lang w:eastAsia="en-GB"/>
        </w:rPr>
        <w:t xml:space="preserve">forecast </w:t>
      </w:r>
      <w:r>
        <w:rPr>
          <w:rFonts w:cs="Calibri"/>
          <w:color w:val="212121"/>
          <w:lang w:eastAsia="en-GB"/>
        </w:rPr>
        <w:t xml:space="preserve">therefore </w:t>
      </w:r>
      <w:r w:rsidR="00744725">
        <w:rPr>
          <w:rFonts w:cs="Calibri"/>
          <w:color w:val="212121"/>
          <w:lang w:eastAsia="en-GB"/>
        </w:rPr>
        <w:t>provides the creditors with clarity on the future cash flows of the business</w:t>
      </w:r>
      <w:r w:rsidR="007E65B4">
        <w:rPr>
          <w:rFonts w:cs="Calibri"/>
          <w:color w:val="212121"/>
          <w:lang w:eastAsia="en-GB"/>
        </w:rPr>
        <w:t>, especially if profits of the business is materially different to the cash flows.</w:t>
      </w:r>
    </w:p>
    <w:p w14:paraId="371959A5" w14:textId="77777777" w:rsidR="00A315B9" w:rsidRDefault="00A315B9" w:rsidP="00E30749">
      <w:pPr>
        <w:rPr>
          <w:rFonts w:cs="Calibri"/>
          <w:color w:val="212121"/>
          <w:lang w:eastAsia="en-GB"/>
        </w:rPr>
      </w:pPr>
    </w:p>
    <w:p w14:paraId="2E464F70" w14:textId="77777777" w:rsidR="00134E33" w:rsidRDefault="0087257D" w:rsidP="00E30749">
      <w:pPr>
        <w:rPr>
          <w:rFonts w:cs="Calibri"/>
          <w:color w:val="212121"/>
          <w:lang w:eastAsia="en-GB"/>
        </w:rPr>
      </w:pPr>
      <w:r>
        <w:rPr>
          <w:rFonts w:cs="Calibri"/>
          <w:color w:val="212121"/>
          <w:lang w:eastAsia="en-GB"/>
        </w:rPr>
        <w:t>The cash flows are further indicative of sufficient cash flows</w:t>
      </w:r>
      <w:r w:rsidR="004623C6">
        <w:rPr>
          <w:rFonts w:cs="Calibri"/>
          <w:color w:val="212121"/>
          <w:lang w:eastAsia="en-GB"/>
        </w:rPr>
        <w:t xml:space="preserve"> being generated to make payments of dividends as provide for in the proposed plan</w:t>
      </w:r>
      <w:r w:rsidR="008376C4">
        <w:rPr>
          <w:rFonts w:cs="Calibri"/>
          <w:color w:val="212121"/>
          <w:lang w:eastAsia="en-GB"/>
        </w:rPr>
        <w:t xml:space="preserve">. </w:t>
      </w:r>
    </w:p>
    <w:p w14:paraId="08A8F708" w14:textId="77777777" w:rsidR="00134E33" w:rsidRDefault="00134E33" w:rsidP="00E30749">
      <w:pPr>
        <w:rPr>
          <w:rFonts w:cs="Calibri"/>
          <w:color w:val="212121"/>
          <w:lang w:eastAsia="en-GB"/>
        </w:rPr>
      </w:pPr>
    </w:p>
    <w:p w14:paraId="1A3281E2" w14:textId="5A625021" w:rsidR="00B73D89" w:rsidRDefault="008376C4" w:rsidP="00E30749">
      <w:pPr>
        <w:rPr>
          <w:rFonts w:cs="Calibri"/>
          <w:color w:val="212121"/>
          <w:lang w:eastAsia="en-GB"/>
        </w:rPr>
      </w:pPr>
      <w:r>
        <w:rPr>
          <w:rFonts w:cs="Calibri"/>
          <w:color w:val="212121"/>
          <w:lang w:eastAsia="en-GB"/>
        </w:rPr>
        <w:t xml:space="preserve">It </w:t>
      </w:r>
      <w:r w:rsidR="00025876">
        <w:rPr>
          <w:rFonts w:cs="Calibri"/>
          <w:color w:val="212121"/>
          <w:lang w:eastAsia="en-GB"/>
        </w:rPr>
        <w:t xml:space="preserve">could further highlight </w:t>
      </w:r>
      <w:r w:rsidR="00515E55">
        <w:rPr>
          <w:rFonts w:cs="Calibri"/>
          <w:color w:val="212121"/>
          <w:lang w:eastAsia="en-GB"/>
        </w:rPr>
        <w:t>any potential</w:t>
      </w:r>
      <w:r w:rsidR="00025876">
        <w:rPr>
          <w:rFonts w:cs="Calibri"/>
          <w:color w:val="212121"/>
          <w:lang w:eastAsia="en-GB"/>
        </w:rPr>
        <w:t xml:space="preserve"> risk related to cash flows.</w:t>
      </w:r>
    </w:p>
    <w:p w14:paraId="7EFC2F7C" w14:textId="77777777" w:rsidR="00B73D89" w:rsidRDefault="00B73D89" w:rsidP="00E30749">
      <w:pPr>
        <w:rPr>
          <w:rFonts w:cs="Calibri"/>
          <w:color w:val="212121"/>
          <w:lang w:eastAsia="en-GB"/>
        </w:rPr>
      </w:pPr>
    </w:p>
    <w:p w14:paraId="1DFB1A2A" w14:textId="551996BE" w:rsidR="0087257D" w:rsidRDefault="00B73D89" w:rsidP="00E30749">
      <w:pPr>
        <w:rPr>
          <w:rFonts w:cs="Calibri"/>
          <w:color w:val="212121"/>
          <w:lang w:eastAsia="en-GB"/>
        </w:rPr>
      </w:pPr>
      <w:r>
        <w:rPr>
          <w:rFonts w:cs="Calibri"/>
          <w:color w:val="212121"/>
          <w:lang w:eastAsia="en-GB"/>
        </w:rPr>
        <w:t>The cash flow projections provide creditors with comfort and certainty</w:t>
      </w:r>
      <w:r w:rsidR="008376C4">
        <w:rPr>
          <w:rFonts w:cs="Calibri"/>
          <w:color w:val="212121"/>
          <w:lang w:eastAsia="en-GB"/>
        </w:rPr>
        <w:t xml:space="preserve"> </w:t>
      </w:r>
      <w:r w:rsidR="00005B6A">
        <w:rPr>
          <w:rFonts w:cs="Calibri"/>
          <w:color w:val="212121"/>
          <w:lang w:eastAsia="en-GB"/>
        </w:rPr>
        <w:t xml:space="preserve">of the company’s commercial solvency </w:t>
      </w:r>
      <w:proofErr w:type="spellStart"/>
      <w:r w:rsidR="00005B6A">
        <w:rPr>
          <w:rFonts w:cs="Calibri"/>
          <w:color w:val="212121"/>
          <w:lang w:eastAsia="en-GB"/>
        </w:rPr>
        <w:t>i.e</w:t>
      </w:r>
      <w:proofErr w:type="spellEnd"/>
      <w:r w:rsidR="00005B6A">
        <w:rPr>
          <w:rFonts w:cs="Calibri"/>
          <w:color w:val="212121"/>
          <w:lang w:eastAsia="en-GB"/>
        </w:rPr>
        <w:t xml:space="preserve"> its ability to pay its debt as per the proposed plan.</w:t>
      </w:r>
    </w:p>
    <w:p w14:paraId="59CF7006" w14:textId="77777777" w:rsidR="00294DBB" w:rsidRDefault="00294DBB" w:rsidP="00E30749">
      <w:pPr>
        <w:rPr>
          <w:rFonts w:cs="Calibri"/>
          <w:color w:val="212121"/>
          <w:lang w:eastAsia="en-GB"/>
        </w:rPr>
      </w:pPr>
    </w:p>
    <w:p w14:paraId="327D289A" w14:textId="25CD4244" w:rsidR="00294DBB" w:rsidRDefault="00294DBB" w:rsidP="00E30749">
      <w:pPr>
        <w:rPr>
          <w:rFonts w:cs="Calibri"/>
          <w:color w:val="212121"/>
          <w:lang w:eastAsia="en-GB"/>
        </w:rPr>
      </w:pPr>
      <w:r>
        <w:rPr>
          <w:rFonts w:cs="Calibri"/>
          <w:color w:val="212121"/>
          <w:lang w:eastAsia="en-GB"/>
        </w:rPr>
        <w:t>Cash flow projections allow creditors to make an informed dec</w:t>
      </w:r>
      <w:r w:rsidR="00401B01">
        <w:rPr>
          <w:rFonts w:cs="Calibri"/>
          <w:color w:val="212121"/>
          <w:lang w:eastAsia="en-GB"/>
        </w:rPr>
        <w:t xml:space="preserve">ision in respect of the proposed business rescue plan and provides details </w:t>
      </w:r>
      <w:r w:rsidR="00134E33">
        <w:rPr>
          <w:rFonts w:cs="Calibri"/>
          <w:color w:val="212121"/>
          <w:lang w:eastAsia="en-GB"/>
        </w:rPr>
        <w:t xml:space="preserve">i.r.o the </w:t>
      </w:r>
      <w:r w:rsidR="00401B01">
        <w:rPr>
          <w:rFonts w:cs="Calibri"/>
          <w:color w:val="212121"/>
          <w:lang w:eastAsia="en-GB"/>
        </w:rPr>
        <w:t xml:space="preserve">key sources of </w:t>
      </w:r>
      <w:r w:rsidR="00416478">
        <w:rPr>
          <w:rFonts w:cs="Calibri"/>
          <w:color w:val="212121"/>
          <w:lang w:eastAsia="en-GB"/>
        </w:rPr>
        <w:t xml:space="preserve">finance. </w:t>
      </w:r>
      <w:r w:rsidR="00134E33">
        <w:rPr>
          <w:rFonts w:cs="Calibri"/>
          <w:color w:val="212121"/>
          <w:lang w:eastAsia="en-GB"/>
        </w:rPr>
        <w:t>AS an example, t</w:t>
      </w:r>
      <w:r w:rsidR="00416478">
        <w:rPr>
          <w:rFonts w:cs="Calibri"/>
          <w:color w:val="212121"/>
          <w:lang w:eastAsia="en-GB"/>
        </w:rPr>
        <w:t>he generation of cash might be a key to retain key clients post business rescue</w:t>
      </w:r>
      <w:r w:rsidR="00D34724">
        <w:rPr>
          <w:rFonts w:cs="Calibri"/>
          <w:color w:val="212121"/>
          <w:lang w:eastAsia="en-GB"/>
        </w:rPr>
        <w:t xml:space="preserve">, </w:t>
      </w:r>
      <w:r w:rsidR="0046563C">
        <w:rPr>
          <w:rFonts w:cs="Calibri"/>
          <w:color w:val="212121"/>
          <w:lang w:eastAsia="en-GB"/>
        </w:rPr>
        <w:t xml:space="preserve">and in the absence thereof the business will be unable to </w:t>
      </w:r>
      <w:r w:rsidR="00A30D18">
        <w:rPr>
          <w:rFonts w:cs="Calibri"/>
          <w:color w:val="212121"/>
          <w:lang w:eastAsia="en-GB"/>
        </w:rPr>
        <w:t>make payments as per the proposed plan or as they fall due post termination of business rescue.</w:t>
      </w:r>
    </w:p>
    <w:p w14:paraId="21ABFE39" w14:textId="77777777" w:rsidR="00D34724" w:rsidRDefault="00D34724" w:rsidP="00E30749">
      <w:pPr>
        <w:rPr>
          <w:rFonts w:cs="Calibri"/>
          <w:color w:val="212121"/>
          <w:lang w:eastAsia="en-GB"/>
        </w:rPr>
      </w:pPr>
    </w:p>
    <w:p w14:paraId="071F5EC6" w14:textId="4E73FE06" w:rsidR="00D34724" w:rsidRPr="00FC26F4" w:rsidRDefault="00BC5F29" w:rsidP="00E30749">
      <w:pPr>
        <w:rPr>
          <w:rFonts w:cs="Calibri"/>
          <w:color w:val="212121"/>
          <w:lang w:eastAsia="en-GB"/>
        </w:rPr>
      </w:pPr>
      <w:r>
        <w:rPr>
          <w:rFonts w:cs="Calibri"/>
          <w:color w:val="212121"/>
          <w:lang w:eastAsia="en-GB"/>
        </w:rPr>
        <w:t xml:space="preserve">The BRP must </w:t>
      </w:r>
      <w:r w:rsidR="00592A89">
        <w:rPr>
          <w:rFonts w:cs="Calibri"/>
          <w:color w:val="212121"/>
          <w:lang w:eastAsia="en-GB"/>
        </w:rPr>
        <w:t xml:space="preserve">exercise a level of </w:t>
      </w:r>
      <w:r w:rsidR="00193154">
        <w:rPr>
          <w:rFonts w:cs="Calibri"/>
          <w:color w:val="212121"/>
          <w:lang w:eastAsia="en-GB"/>
        </w:rPr>
        <w:t xml:space="preserve">professional </w:t>
      </w:r>
      <w:r w:rsidR="00592A89">
        <w:rPr>
          <w:rFonts w:cs="Calibri"/>
          <w:color w:val="212121"/>
          <w:lang w:eastAsia="en-GB"/>
        </w:rPr>
        <w:t>judgment</w:t>
      </w:r>
      <w:r w:rsidR="00193154">
        <w:rPr>
          <w:rFonts w:cs="Calibri"/>
          <w:color w:val="212121"/>
          <w:lang w:eastAsia="en-GB"/>
        </w:rPr>
        <w:t xml:space="preserve"> and assess the level of information provided</w:t>
      </w:r>
      <w:r w:rsidR="002D0B2C">
        <w:rPr>
          <w:rFonts w:cs="Calibri"/>
          <w:color w:val="212121"/>
          <w:lang w:eastAsia="en-GB"/>
        </w:rPr>
        <w:t xml:space="preserve"> and if possible</w:t>
      </w:r>
      <w:r w:rsidR="00134E33">
        <w:rPr>
          <w:rFonts w:cs="Calibri"/>
          <w:color w:val="212121"/>
          <w:lang w:eastAsia="en-GB"/>
        </w:rPr>
        <w:t>,</w:t>
      </w:r>
      <w:r w:rsidR="002D0B2C">
        <w:rPr>
          <w:rFonts w:cs="Calibri"/>
          <w:color w:val="212121"/>
          <w:lang w:eastAsia="en-GB"/>
        </w:rPr>
        <w:t xml:space="preserve"> include cash flow statements as part of best practice.</w:t>
      </w: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sidRPr="004F006D">
        <w:rPr>
          <w:b/>
          <w:bCs/>
          <w:lang w:val="en-GB"/>
        </w:rPr>
        <w:t>From the perspective of the employees, w</w:t>
      </w:r>
      <w:r w:rsidR="00CC0474" w:rsidRPr="004F006D">
        <w:rPr>
          <w:b/>
          <w:bCs/>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3A0DFA4" w14:textId="745FDA94" w:rsidR="00E30749" w:rsidRDefault="004F006D" w:rsidP="008C654D">
      <w:pPr>
        <w:tabs>
          <w:tab w:val="right" w:pos="9021"/>
        </w:tabs>
        <w:rPr>
          <w:rFonts w:ascii="Avenir Next Demi Bold" w:hAnsi="Avenir Next Demi Bold"/>
          <w:lang w:val="en-GB"/>
        </w:rPr>
      </w:pPr>
      <w:r w:rsidRPr="004F006D">
        <w:rPr>
          <w:rFonts w:ascii="Avenir Next Demi Bold" w:hAnsi="Avenir Next Demi Bold"/>
          <w:lang w:val="en-GB"/>
        </w:rPr>
        <w:t xml:space="preserve">In Business Rescue </w:t>
      </w:r>
      <w:r w:rsidR="00C84030">
        <w:rPr>
          <w:rFonts w:ascii="Avenir Next Demi Bold" w:hAnsi="Avenir Next Demi Bold"/>
          <w:lang w:val="en-GB"/>
        </w:rPr>
        <w:t xml:space="preserve">employees </w:t>
      </w:r>
      <w:r w:rsidR="008D4614">
        <w:rPr>
          <w:rFonts w:ascii="Avenir Next Demi Bold" w:hAnsi="Avenir Next Demi Bold"/>
          <w:lang w:val="en-GB"/>
        </w:rPr>
        <w:t>are afforded statutory protection in three ways:</w:t>
      </w:r>
    </w:p>
    <w:p w14:paraId="785464D7" w14:textId="77777777" w:rsidR="008D4614" w:rsidRDefault="008D4614" w:rsidP="008C654D">
      <w:pPr>
        <w:tabs>
          <w:tab w:val="right" w:pos="9021"/>
        </w:tabs>
        <w:rPr>
          <w:rFonts w:ascii="Avenir Next Demi Bold" w:hAnsi="Avenir Next Demi Bold"/>
          <w:lang w:val="en-GB"/>
        </w:rPr>
      </w:pPr>
    </w:p>
    <w:p w14:paraId="15232211" w14:textId="60030CDA" w:rsidR="008D4614" w:rsidRDefault="00A57F7E" w:rsidP="008D4614">
      <w:pPr>
        <w:pStyle w:val="ListParagraph"/>
        <w:numPr>
          <w:ilvl w:val="0"/>
          <w:numId w:val="24"/>
        </w:numPr>
        <w:tabs>
          <w:tab w:val="right" w:pos="9021"/>
        </w:tabs>
        <w:rPr>
          <w:rFonts w:ascii="Avenir Next Demi Bold" w:hAnsi="Avenir Next Demi Bold"/>
          <w:lang w:val="en-GB"/>
        </w:rPr>
      </w:pPr>
      <w:r>
        <w:rPr>
          <w:rFonts w:ascii="Avenir Next Demi Bold" w:hAnsi="Avenir Next Demi Bold"/>
          <w:lang w:val="en-GB"/>
        </w:rPr>
        <w:t>Employee contracts are recognised</w:t>
      </w:r>
      <w:r w:rsidR="00C52CD4">
        <w:rPr>
          <w:rFonts w:ascii="Avenir Next Demi Bold" w:hAnsi="Avenir Next Demi Bold"/>
          <w:lang w:val="en-GB"/>
        </w:rPr>
        <w:t xml:space="preserve"> and the</w:t>
      </w:r>
      <w:r w:rsidR="00333761">
        <w:rPr>
          <w:rFonts w:ascii="Avenir Next Demi Bold" w:hAnsi="Avenir Next Demi Bold"/>
          <w:lang w:val="en-GB"/>
        </w:rPr>
        <w:t xml:space="preserve"> powers of the BRP to encroach </w:t>
      </w:r>
      <w:r w:rsidR="000052B2">
        <w:rPr>
          <w:rFonts w:ascii="Avenir Next Demi Bold" w:hAnsi="Avenir Next Demi Bold"/>
          <w:lang w:val="en-GB"/>
        </w:rPr>
        <w:t>on their contractual right</w:t>
      </w:r>
      <w:r w:rsidR="00134E33">
        <w:rPr>
          <w:rFonts w:ascii="Avenir Next Demi Bold" w:hAnsi="Avenir Next Demi Bold"/>
          <w:lang w:val="en-GB"/>
        </w:rPr>
        <w:t xml:space="preserve"> are limited</w:t>
      </w:r>
      <w:r w:rsidR="0001278A">
        <w:rPr>
          <w:rFonts w:ascii="Avenir Next Demi Bold" w:hAnsi="Avenir Next Demi Bold"/>
          <w:lang w:val="en-GB"/>
        </w:rPr>
        <w:t xml:space="preserve">. </w:t>
      </w:r>
      <w:r w:rsidR="00D159AB">
        <w:rPr>
          <w:rFonts w:ascii="Avenir Next Demi Bold" w:hAnsi="Avenir Next Demi Bold"/>
          <w:lang w:val="en-GB"/>
        </w:rPr>
        <w:t xml:space="preserve">Sect 136(1)(a) of the Act applies. </w:t>
      </w:r>
      <w:r w:rsidR="008042AE">
        <w:rPr>
          <w:rFonts w:ascii="Avenir Next Demi Bold" w:hAnsi="Avenir Next Demi Bold"/>
          <w:lang w:val="en-GB"/>
        </w:rPr>
        <w:t>I</w:t>
      </w:r>
      <w:r w:rsidR="00FE5B48">
        <w:rPr>
          <w:rFonts w:ascii="Avenir Next Demi Bold" w:hAnsi="Avenir Next Demi Bold"/>
          <w:lang w:val="en-GB"/>
        </w:rPr>
        <w:t xml:space="preserve">n liquidation the contracts are </w:t>
      </w:r>
      <w:r w:rsidR="00D159AB">
        <w:rPr>
          <w:rFonts w:ascii="Avenir Next Demi Bold" w:hAnsi="Avenir Next Demi Bold"/>
          <w:lang w:val="en-GB"/>
        </w:rPr>
        <w:t xml:space="preserve">however </w:t>
      </w:r>
      <w:r w:rsidR="00FE5B48">
        <w:rPr>
          <w:rFonts w:ascii="Avenir Next Demi Bold" w:hAnsi="Avenir Next Demi Bold"/>
          <w:lang w:val="en-GB"/>
        </w:rPr>
        <w:t>suspended and will terminate</w:t>
      </w:r>
      <w:r w:rsidR="00134E33">
        <w:rPr>
          <w:rFonts w:ascii="Avenir Next Demi Bold" w:hAnsi="Avenir Next Demi Bold"/>
          <w:lang w:val="en-GB"/>
        </w:rPr>
        <w:t>,</w:t>
      </w:r>
      <w:r w:rsidR="00FE5B48">
        <w:rPr>
          <w:rFonts w:ascii="Avenir Next Demi Bold" w:hAnsi="Avenir Next Demi Bold"/>
          <w:lang w:val="en-GB"/>
        </w:rPr>
        <w:t xml:space="preserve"> and the employees </w:t>
      </w:r>
      <w:r w:rsidR="00134E33">
        <w:rPr>
          <w:rFonts w:ascii="Avenir Next Demi Bold" w:hAnsi="Avenir Next Demi Bold"/>
          <w:lang w:val="en-GB"/>
        </w:rPr>
        <w:t xml:space="preserve">will </w:t>
      </w:r>
      <w:r w:rsidR="00FE5B48">
        <w:rPr>
          <w:rFonts w:ascii="Avenir Next Demi Bold" w:hAnsi="Avenir Next Demi Bold"/>
          <w:lang w:val="en-GB"/>
        </w:rPr>
        <w:t>have</w:t>
      </w:r>
      <w:r w:rsidR="00134E33">
        <w:rPr>
          <w:rFonts w:ascii="Avenir Next Demi Bold" w:hAnsi="Avenir Next Demi Bold"/>
          <w:lang w:val="en-GB"/>
        </w:rPr>
        <w:t xml:space="preserve"> a</w:t>
      </w:r>
      <w:r w:rsidR="00FE5B48">
        <w:rPr>
          <w:rFonts w:ascii="Avenir Next Demi Bold" w:hAnsi="Avenir Next Demi Bold"/>
          <w:lang w:val="en-GB"/>
        </w:rPr>
        <w:t xml:space="preserve"> limited claim i</w:t>
      </w:r>
      <w:r w:rsidR="00D159AB">
        <w:rPr>
          <w:rFonts w:ascii="Avenir Next Demi Bold" w:hAnsi="Avenir Next Demi Bold"/>
          <w:lang w:val="en-GB"/>
        </w:rPr>
        <w:t>.</w:t>
      </w:r>
      <w:r w:rsidR="00FE5B48">
        <w:rPr>
          <w:rFonts w:ascii="Avenir Next Demi Bold" w:hAnsi="Avenir Next Demi Bold"/>
          <w:lang w:val="en-GB"/>
        </w:rPr>
        <w:t>r</w:t>
      </w:r>
      <w:r w:rsidR="00D159AB">
        <w:rPr>
          <w:rFonts w:ascii="Avenir Next Demi Bold" w:hAnsi="Avenir Next Demi Bold"/>
          <w:lang w:val="en-GB"/>
        </w:rPr>
        <w:t>.</w:t>
      </w:r>
      <w:r w:rsidR="00FE5B48">
        <w:rPr>
          <w:rFonts w:ascii="Avenir Next Demi Bold" w:hAnsi="Avenir Next Demi Bold"/>
          <w:lang w:val="en-GB"/>
        </w:rPr>
        <w:t>o unpaid salaries</w:t>
      </w:r>
      <w:r w:rsidR="00134E33">
        <w:rPr>
          <w:rFonts w:ascii="Avenir Next Demi Bold" w:hAnsi="Avenir Next Demi Bold"/>
          <w:lang w:val="en-GB"/>
        </w:rPr>
        <w:t xml:space="preserve"> i.t.o sect 98A of the Insolvency Act</w:t>
      </w:r>
      <w:r w:rsidR="002B7DB3">
        <w:rPr>
          <w:rFonts w:ascii="Avenir Next Demi Bold" w:hAnsi="Avenir Next Demi Bold"/>
          <w:lang w:val="en-GB"/>
        </w:rPr>
        <w:t>.</w:t>
      </w:r>
    </w:p>
    <w:p w14:paraId="7B506FFC" w14:textId="77777777" w:rsidR="001440DE" w:rsidRDefault="001440DE" w:rsidP="001440DE">
      <w:pPr>
        <w:pStyle w:val="ListParagraph"/>
        <w:tabs>
          <w:tab w:val="right" w:pos="9021"/>
        </w:tabs>
        <w:rPr>
          <w:rFonts w:ascii="Avenir Next Demi Bold" w:hAnsi="Avenir Next Demi Bold"/>
          <w:lang w:val="en-GB"/>
        </w:rPr>
      </w:pPr>
    </w:p>
    <w:p w14:paraId="42C8F667" w14:textId="206E8542" w:rsidR="000052B2" w:rsidRDefault="00CD4C59" w:rsidP="008D4614">
      <w:pPr>
        <w:pStyle w:val="ListParagraph"/>
        <w:numPr>
          <w:ilvl w:val="0"/>
          <w:numId w:val="24"/>
        </w:numPr>
        <w:tabs>
          <w:tab w:val="right" w:pos="9021"/>
        </w:tabs>
        <w:rPr>
          <w:rFonts w:ascii="Avenir Next Demi Bold" w:hAnsi="Avenir Next Demi Bold"/>
          <w:lang w:val="en-GB"/>
        </w:rPr>
      </w:pPr>
      <w:r>
        <w:rPr>
          <w:rFonts w:ascii="Avenir Next Demi Bold" w:hAnsi="Avenir Next Demi Bold"/>
          <w:lang w:val="en-GB"/>
        </w:rPr>
        <w:t>The Act incorporates labour law protection</w:t>
      </w:r>
      <w:r w:rsidR="00D125B0">
        <w:rPr>
          <w:rFonts w:ascii="Avenir Next Demi Bold" w:hAnsi="Avenir Next Demi Bold"/>
          <w:lang w:val="en-GB"/>
        </w:rPr>
        <w:t xml:space="preserve"> and requires that any retrenchment contemplated in the business rescue proceedings must be i.t.o </w:t>
      </w:r>
      <w:r w:rsidR="00134E33">
        <w:rPr>
          <w:rFonts w:ascii="Avenir Next Demi Bold" w:hAnsi="Avenir Next Demi Bold"/>
          <w:lang w:val="en-GB"/>
        </w:rPr>
        <w:t>sect</w:t>
      </w:r>
      <w:r w:rsidR="00D125B0">
        <w:rPr>
          <w:rFonts w:ascii="Avenir Next Demi Bold" w:hAnsi="Avenir Next Demi Bold"/>
          <w:lang w:val="en-GB"/>
        </w:rPr>
        <w:t xml:space="preserve"> 189 and 189A of the Labour Relations Act.</w:t>
      </w:r>
    </w:p>
    <w:p w14:paraId="7300CCEB" w14:textId="77777777" w:rsidR="00134E33" w:rsidRPr="00134E33" w:rsidRDefault="00134E33" w:rsidP="00134E33">
      <w:pPr>
        <w:pStyle w:val="ListParagraph"/>
        <w:rPr>
          <w:rFonts w:ascii="Avenir Next Demi Bold" w:hAnsi="Avenir Next Demi Bold"/>
          <w:lang w:val="en-GB"/>
        </w:rPr>
      </w:pPr>
    </w:p>
    <w:p w14:paraId="4E0D7313" w14:textId="187207C5" w:rsidR="00D125B0" w:rsidRPr="008D4614" w:rsidRDefault="00BB579C" w:rsidP="008D4614">
      <w:pPr>
        <w:pStyle w:val="ListParagraph"/>
        <w:numPr>
          <w:ilvl w:val="0"/>
          <w:numId w:val="24"/>
        </w:numPr>
        <w:tabs>
          <w:tab w:val="right" w:pos="9021"/>
        </w:tabs>
        <w:rPr>
          <w:rFonts w:ascii="Avenir Next Demi Bold" w:hAnsi="Avenir Next Demi Bold"/>
          <w:lang w:val="en-GB"/>
        </w:rPr>
      </w:pPr>
      <w:r>
        <w:rPr>
          <w:rFonts w:ascii="Avenir Next Demi Bold" w:hAnsi="Avenir Next Demi Bold"/>
          <w:lang w:val="en-GB"/>
        </w:rPr>
        <w:t xml:space="preserve">Employees that continue to </w:t>
      </w:r>
      <w:r w:rsidR="00BF5138">
        <w:rPr>
          <w:rFonts w:ascii="Avenir Next Demi Bold" w:hAnsi="Avenir Next Demi Bold"/>
          <w:lang w:val="en-GB"/>
        </w:rPr>
        <w:t xml:space="preserve">render service to the company while under business rescue, become post commencement creditors in so far as </w:t>
      </w:r>
      <w:r w:rsidR="00A3448F">
        <w:rPr>
          <w:rFonts w:ascii="Avenir Next Demi Bold" w:hAnsi="Avenir Next Demi Bold"/>
          <w:lang w:val="en-GB"/>
        </w:rPr>
        <w:t>their claims for remuneration arises during business re</w:t>
      </w:r>
      <w:r w:rsidR="008042AE">
        <w:rPr>
          <w:rFonts w:ascii="Avenir Next Demi Bold" w:hAnsi="Avenir Next Demi Bold"/>
          <w:lang w:val="en-GB"/>
        </w:rPr>
        <w:t>sc</w:t>
      </w:r>
      <w:r w:rsidR="00A3448F">
        <w:rPr>
          <w:rFonts w:ascii="Avenir Next Demi Bold" w:hAnsi="Avenir Next Demi Bold"/>
          <w:lang w:val="en-GB"/>
        </w:rPr>
        <w:t>ue</w:t>
      </w:r>
      <w:r w:rsidR="006117F4">
        <w:rPr>
          <w:rFonts w:ascii="Avenir Next Demi Bold" w:hAnsi="Avenir Next Demi Bold"/>
          <w:lang w:val="en-GB"/>
        </w:rPr>
        <w:t xml:space="preserve"> and is payable i</w:t>
      </w:r>
      <w:r w:rsidR="00134E33">
        <w:rPr>
          <w:rFonts w:ascii="Avenir Next Demi Bold" w:hAnsi="Avenir Next Demi Bold"/>
          <w:lang w:val="en-GB"/>
        </w:rPr>
        <w:t>.</w:t>
      </w:r>
      <w:r w:rsidR="006117F4">
        <w:rPr>
          <w:rFonts w:ascii="Avenir Next Demi Bold" w:hAnsi="Avenir Next Demi Bold"/>
          <w:lang w:val="en-GB"/>
        </w:rPr>
        <w:t>t</w:t>
      </w:r>
      <w:r w:rsidR="00134E33">
        <w:rPr>
          <w:rFonts w:ascii="Avenir Next Demi Bold" w:hAnsi="Avenir Next Demi Bold"/>
          <w:lang w:val="en-GB"/>
        </w:rPr>
        <w:t>.</w:t>
      </w:r>
      <w:r w:rsidR="006117F4">
        <w:rPr>
          <w:rFonts w:ascii="Avenir Next Demi Bold" w:hAnsi="Avenir Next Demi Bold"/>
          <w:lang w:val="en-GB"/>
        </w:rPr>
        <w:t>o sect 135(1) of the Act</w:t>
      </w:r>
      <w:r w:rsidR="008042AE">
        <w:rPr>
          <w:rFonts w:ascii="Avenir Next Demi Bold" w:hAnsi="Avenir Next Demi Bold"/>
          <w:lang w:val="en-GB"/>
        </w:rPr>
        <w:t xml:space="preserve">. </w:t>
      </w: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4392" w14:textId="77777777" w:rsidR="0057211B" w:rsidRDefault="0057211B" w:rsidP="001016B0">
      <w:r>
        <w:separator/>
      </w:r>
    </w:p>
  </w:endnote>
  <w:endnote w:type="continuationSeparator" w:id="0">
    <w:p w14:paraId="43F92FBE" w14:textId="77777777" w:rsidR="0057211B" w:rsidRDefault="0057211B" w:rsidP="001016B0">
      <w:r>
        <w:continuationSeparator/>
      </w:r>
    </w:p>
  </w:endnote>
  <w:endnote w:type="continuationNotice" w:id="1">
    <w:p w14:paraId="01F509A0" w14:textId="77777777" w:rsidR="0057211B" w:rsidRDefault="0057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76BACF4D" w:rsidR="009C6019" w:rsidRDefault="00EE2F7E" w:rsidP="008A20AC">
    <w:pPr>
      <w:pStyle w:val="Footer"/>
      <w:ind w:right="360"/>
    </w:pPr>
    <w:r>
      <w:t>202324-1109</w:t>
    </w:r>
    <w:r w:rsidR="009C6019">
      <w:t>.Summative</w:t>
    </w:r>
    <w:r w:rsidR="00A82F5F">
      <w:t>Assessment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8D94" w14:textId="77777777" w:rsidR="0057211B" w:rsidRDefault="0057211B" w:rsidP="001016B0">
      <w:r>
        <w:separator/>
      </w:r>
    </w:p>
  </w:footnote>
  <w:footnote w:type="continuationSeparator" w:id="0">
    <w:p w14:paraId="12109070" w14:textId="77777777" w:rsidR="0057211B" w:rsidRDefault="0057211B" w:rsidP="001016B0">
      <w:r>
        <w:continuationSeparator/>
      </w:r>
    </w:p>
  </w:footnote>
  <w:footnote w:type="continuationNotice" w:id="1">
    <w:p w14:paraId="2F2051D1" w14:textId="77777777" w:rsidR="0057211B" w:rsidRDefault="005721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C610DE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D576970C">
      <w:start w:val="4"/>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5"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07A4CCB"/>
    <w:multiLevelType w:val="hybridMultilevel"/>
    <w:tmpl w:val="226C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E426B"/>
    <w:multiLevelType w:val="hybridMultilevel"/>
    <w:tmpl w:val="605A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5" w15:restartNumberingAfterBreak="0">
    <w:nsid w:val="53A705E1"/>
    <w:multiLevelType w:val="hybridMultilevel"/>
    <w:tmpl w:val="EAB0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17"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6043634">
    <w:abstractNumId w:val="16"/>
  </w:num>
  <w:num w:numId="2" w16cid:durableId="776876939">
    <w:abstractNumId w:val="13"/>
  </w:num>
  <w:num w:numId="3" w16cid:durableId="1196693723">
    <w:abstractNumId w:val="11"/>
  </w:num>
  <w:num w:numId="4" w16cid:durableId="1043796934">
    <w:abstractNumId w:val="14"/>
  </w:num>
  <w:num w:numId="5" w16cid:durableId="16153323">
    <w:abstractNumId w:val="18"/>
  </w:num>
  <w:num w:numId="6" w16cid:durableId="1871187285">
    <w:abstractNumId w:val="19"/>
  </w:num>
  <w:num w:numId="7" w16cid:durableId="1949002097">
    <w:abstractNumId w:val="21"/>
  </w:num>
  <w:num w:numId="8" w16cid:durableId="2095741158">
    <w:abstractNumId w:val="0"/>
  </w:num>
  <w:num w:numId="9" w16cid:durableId="2003923767">
    <w:abstractNumId w:val="1"/>
  </w:num>
  <w:num w:numId="10" w16cid:durableId="1749964982">
    <w:abstractNumId w:val="7"/>
  </w:num>
  <w:num w:numId="11" w16cid:durableId="1331328918">
    <w:abstractNumId w:val="4"/>
  </w:num>
  <w:num w:numId="12" w16cid:durableId="278608441">
    <w:abstractNumId w:val="8"/>
  </w:num>
  <w:num w:numId="13" w16cid:durableId="1321613545">
    <w:abstractNumId w:val="13"/>
  </w:num>
  <w:num w:numId="14" w16cid:durableId="2017001474">
    <w:abstractNumId w:val="22"/>
  </w:num>
  <w:num w:numId="15" w16cid:durableId="2052606794">
    <w:abstractNumId w:val="5"/>
  </w:num>
  <w:num w:numId="16" w16cid:durableId="1728605919">
    <w:abstractNumId w:val="3"/>
  </w:num>
  <w:num w:numId="17" w16cid:durableId="670985343">
    <w:abstractNumId w:val="6"/>
  </w:num>
  <w:num w:numId="18" w16cid:durableId="2066174645">
    <w:abstractNumId w:val="23"/>
  </w:num>
  <w:num w:numId="19" w16cid:durableId="150802963">
    <w:abstractNumId w:val="2"/>
  </w:num>
  <w:num w:numId="20" w16cid:durableId="1650014708">
    <w:abstractNumId w:val="12"/>
  </w:num>
  <w:num w:numId="21" w16cid:durableId="2060202800">
    <w:abstractNumId w:val="17"/>
  </w:num>
  <w:num w:numId="22" w16cid:durableId="1454709093">
    <w:abstractNumId w:val="20"/>
  </w:num>
  <w:num w:numId="23" w16cid:durableId="317609291">
    <w:abstractNumId w:val="15"/>
  </w:num>
  <w:num w:numId="24" w16cid:durableId="1713647428">
    <w:abstractNumId w:val="9"/>
  </w:num>
  <w:num w:numId="25" w16cid:durableId="17897385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mirrorMargins/>
  <w:proofState w:spelling="clean"/>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3912"/>
    <w:rsid w:val="00003B23"/>
    <w:rsid w:val="00003D60"/>
    <w:rsid w:val="000052B2"/>
    <w:rsid w:val="00005B6A"/>
    <w:rsid w:val="00007791"/>
    <w:rsid w:val="0001142A"/>
    <w:rsid w:val="0001198B"/>
    <w:rsid w:val="0001278A"/>
    <w:rsid w:val="00013834"/>
    <w:rsid w:val="000138DE"/>
    <w:rsid w:val="00013F19"/>
    <w:rsid w:val="000143FF"/>
    <w:rsid w:val="00015699"/>
    <w:rsid w:val="00015AD8"/>
    <w:rsid w:val="00017020"/>
    <w:rsid w:val="00017852"/>
    <w:rsid w:val="00021093"/>
    <w:rsid w:val="000241F3"/>
    <w:rsid w:val="00025460"/>
    <w:rsid w:val="00025876"/>
    <w:rsid w:val="00026F51"/>
    <w:rsid w:val="00031F9C"/>
    <w:rsid w:val="0003263E"/>
    <w:rsid w:val="00032BDF"/>
    <w:rsid w:val="00033D18"/>
    <w:rsid w:val="00034091"/>
    <w:rsid w:val="000345DB"/>
    <w:rsid w:val="00034FC0"/>
    <w:rsid w:val="00037833"/>
    <w:rsid w:val="00040041"/>
    <w:rsid w:val="00040209"/>
    <w:rsid w:val="000406C8"/>
    <w:rsid w:val="00041812"/>
    <w:rsid w:val="0004371E"/>
    <w:rsid w:val="00044403"/>
    <w:rsid w:val="000451AA"/>
    <w:rsid w:val="000451B8"/>
    <w:rsid w:val="00045503"/>
    <w:rsid w:val="00050452"/>
    <w:rsid w:val="00050FF8"/>
    <w:rsid w:val="00051972"/>
    <w:rsid w:val="00053320"/>
    <w:rsid w:val="00053524"/>
    <w:rsid w:val="00055328"/>
    <w:rsid w:val="00060628"/>
    <w:rsid w:val="0006065B"/>
    <w:rsid w:val="0006131A"/>
    <w:rsid w:val="00061E4F"/>
    <w:rsid w:val="00063301"/>
    <w:rsid w:val="0006405E"/>
    <w:rsid w:val="00065F74"/>
    <w:rsid w:val="00066F81"/>
    <w:rsid w:val="000672ED"/>
    <w:rsid w:val="0006757A"/>
    <w:rsid w:val="00070300"/>
    <w:rsid w:val="0007179C"/>
    <w:rsid w:val="00071EFD"/>
    <w:rsid w:val="00073862"/>
    <w:rsid w:val="00073A98"/>
    <w:rsid w:val="00075FC3"/>
    <w:rsid w:val="0007729F"/>
    <w:rsid w:val="0008034F"/>
    <w:rsid w:val="000807FB"/>
    <w:rsid w:val="0008140D"/>
    <w:rsid w:val="00083AF3"/>
    <w:rsid w:val="00083D67"/>
    <w:rsid w:val="00085109"/>
    <w:rsid w:val="000851C2"/>
    <w:rsid w:val="00085459"/>
    <w:rsid w:val="00085BD2"/>
    <w:rsid w:val="00086445"/>
    <w:rsid w:val="00087A4E"/>
    <w:rsid w:val="00091667"/>
    <w:rsid w:val="000922D6"/>
    <w:rsid w:val="0009371D"/>
    <w:rsid w:val="000943C5"/>
    <w:rsid w:val="000947FC"/>
    <w:rsid w:val="00094C09"/>
    <w:rsid w:val="0009539A"/>
    <w:rsid w:val="00096CAB"/>
    <w:rsid w:val="00097643"/>
    <w:rsid w:val="000A3551"/>
    <w:rsid w:val="000B0C83"/>
    <w:rsid w:val="000B1184"/>
    <w:rsid w:val="000B194F"/>
    <w:rsid w:val="000B24A0"/>
    <w:rsid w:val="000B7C28"/>
    <w:rsid w:val="000C0827"/>
    <w:rsid w:val="000C432A"/>
    <w:rsid w:val="000C4FC6"/>
    <w:rsid w:val="000D03F0"/>
    <w:rsid w:val="000D1DAC"/>
    <w:rsid w:val="000D340C"/>
    <w:rsid w:val="000D5B7A"/>
    <w:rsid w:val="000D6E3F"/>
    <w:rsid w:val="000D78BC"/>
    <w:rsid w:val="000D7E76"/>
    <w:rsid w:val="000E11DB"/>
    <w:rsid w:val="000E4C6C"/>
    <w:rsid w:val="000F1349"/>
    <w:rsid w:val="000F1620"/>
    <w:rsid w:val="000F1B04"/>
    <w:rsid w:val="000F7E2C"/>
    <w:rsid w:val="0010016E"/>
    <w:rsid w:val="001001B2"/>
    <w:rsid w:val="00100927"/>
    <w:rsid w:val="00101342"/>
    <w:rsid w:val="001016B0"/>
    <w:rsid w:val="0010202D"/>
    <w:rsid w:val="00103371"/>
    <w:rsid w:val="0010349F"/>
    <w:rsid w:val="00105315"/>
    <w:rsid w:val="00112260"/>
    <w:rsid w:val="00112A58"/>
    <w:rsid w:val="001138B6"/>
    <w:rsid w:val="00114039"/>
    <w:rsid w:val="00115B6A"/>
    <w:rsid w:val="001163D7"/>
    <w:rsid w:val="001165C7"/>
    <w:rsid w:val="00116A89"/>
    <w:rsid w:val="00117315"/>
    <w:rsid w:val="00117579"/>
    <w:rsid w:val="0011778D"/>
    <w:rsid w:val="00120495"/>
    <w:rsid w:val="00121697"/>
    <w:rsid w:val="0012417B"/>
    <w:rsid w:val="00124711"/>
    <w:rsid w:val="00124ECF"/>
    <w:rsid w:val="00127A73"/>
    <w:rsid w:val="00127CC5"/>
    <w:rsid w:val="00132875"/>
    <w:rsid w:val="00132E0E"/>
    <w:rsid w:val="001336C3"/>
    <w:rsid w:val="00134E33"/>
    <w:rsid w:val="00140114"/>
    <w:rsid w:val="0014023C"/>
    <w:rsid w:val="001440DE"/>
    <w:rsid w:val="001478C0"/>
    <w:rsid w:val="00152954"/>
    <w:rsid w:val="00155357"/>
    <w:rsid w:val="00157455"/>
    <w:rsid w:val="0015766C"/>
    <w:rsid w:val="0016315E"/>
    <w:rsid w:val="00163224"/>
    <w:rsid w:val="001637D3"/>
    <w:rsid w:val="001642B5"/>
    <w:rsid w:val="0016475E"/>
    <w:rsid w:val="00166B22"/>
    <w:rsid w:val="00166CC9"/>
    <w:rsid w:val="0016797D"/>
    <w:rsid w:val="00167ACD"/>
    <w:rsid w:val="00167BCF"/>
    <w:rsid w:val="001705CC"/>
    <w:rsid w:val="0017074E"/>
    <w:rsid w:val="00171BCA"/>
    <w:rsid w:val="00172D66"/>
    <w:rsid w:val="00173953"/>
    <w:rsid w:val="00175148"/>
    <w:rsid w:val="00175AB3"/>
    <w:rsid w:val="00175F03"/>
    <w:rsid w:val="00176F74"/>
    <w:rsid w:val="00177E01"/>
    <w:rsid w:val="00180ECB"/>
    <w:rsid w:val="00182839"/>
    <w:rsid w:val="00183852"/>
    <w:rsid w:val="0018521C"/>
    <w:rsid w:val="001925F0"/>
    <w:rsid w:val="00192D14"/>
    <w:rsid w:val="00192D47"/>
    <w:rsid w:val="00192FD4"/>
    <w:rsid w:val="00193154"/>
    <w:rsid w:val="00193626"/>
    <w:rsid w:val="00194C62"/>
    <w:rsid w:val="00194D76"/>
    <w:rsid w:val="00194DAF"/>
    <w:rsid w:val="001953C1"/>
    <w:rsid w:val="00195C7E"/>
    <w:rsid w:val="00196A05"/>
    <w:rsid w:val="00197CBD"/>
    <w:rsid w:val="001A0D1E"/>
    <w:rsid w:val="001A1043"/>
    <w:rsid w:val="001A1D4A"/>
    <w:rsid w:val="001A20D0"/>
    <w:rsid w:val="001A370C"/>
    <w:rsid w:val="001A5BBB"/>
    <w:rsid w:val="001A63EE"/>
    <w:rsid w:val="001A6DE0"/>
    <w:rsid w:val="001B0979"/>
    <w:rsid w:val="001B0F1B"/>
    <w:rsid w:val="001B11DA"/>
    <w:rsid w:val="001B123C"/>
    <w:rsid w:val="001B18FC"/>
    <w:rsid w:val="001B360F"/>
    <w:rsid w:val="001B4C0D"/>
    <w:rsid w:val="001B4CC3"/>
    <w:rsid w:val="001C14BF"/>
    <w:rsid w:val="001C159C"/>
    <w:rsid w:val="001C1825"/>
    <w:rsid w:val="001C1998"/>
    <w:rsid w:val="001C3BF2"/>
    <w:rsid w:val="001C594D"/>
    <w:rsid w:val="001C5EBB"/>
    <w:rsid w:val="001C667C"/>
    <w:rsid w:val="001C69CE"/>
    <w:rsid w:val="001C6B3B"/>
    <w:rsid w:val="001C7A25"/>
    <w:rsid w:val="001D1748"/>
    <w:rsid w:val="001D2111"/>
    <w:rsid w:val="001D2F7A"/>
    <w:rsid w:val="001D30D9"/>
    <w:rsid w:val="001D4C99"/>
    <w:rsid w:val="001D6E9A"/>
    <w:rsid w:val="001E2D89"/>
    <w:rsid w:val="001E33D2"/>
    <w:rsid w:val="001E5F83"/>
    <w:rsid w:val="001E6FD1"/>
    <w:rsid w:val="001E72C8"/>
    <w:rsid w:val="001E7D0E"/>
    <w:rsid w:val="001F486F"/>
    <w:rsid w:val="001F65C0"/>
    <w:rsid w:val="00200B91"/>
    <w:rsid w:val="00200F4C"/>
    <w:rsid w:val="00201D6E"/>
    <w:rsid w:val="0020254F"/>
    <w:rsid w:val="002044FB"/>
    <w:rsid w:val="00204AC0"/>
    <w:rsid w:val="00204BDB"/>
    <w:rsid w:val="002054DD"/>
    <w:rsid w:val="00207497"/>
    <w:rsid w:val="002107A3"/>
    <w:rsid w:val="00211EE8"/>
    <w:rsid w:val="00213DA5"/>
    <w:rsid w:val="0021508C"/>
    <w:rsid w:val="002165F3"/>
    <w:rsid w:val="0021666B"/>
    <w:rsid w:val="00216818"/>
    <w:rsid w:val="00216EA7"/>
    <w:rsid w:val="00217A56"/>
    <w:rsid w:val="002207D8"/>
    <w:rsid w:val="00221041"/>
    <w:rsid w:val="00222127"/>
    <w:rsid w:val="00225B96"/>
    <w:rsid w:val="00225DC2"/>
    <w:rsid w:val="002264AD"/>
    <w:rsid w:val="00234313"/>
    <w:rsid w:val="002410A1"/>
    <w:rsid w:val="0024309E"/>
    <w:rsid w:val="00244935"/>
    <w:rsid w:val="0025049F"/>
    <w:rsid w:val="00252A4F"/>
    <w:rsid w:val="002532D9"/>
    <w:rsid w:val="002540F5"/>
    <w:rsid w:val="00254252"/>
    <w:rsid w:val="00255630"/>
    <w:rsid w:val="00256FD2"/>
    <w:rsid w:val="00257792"/>
    <w:rsid w:val="0026217B"/>
    <w:rsid w:val="00262455"/>
    <w:rsid w:val="00262573"/>
    <w:rsid w:val="002632B5"/>
    <w:rsid w:val="00263733"/>
    <w:rsid w:val="00264E45"/>
    <w:rsid w:val="0026529E"/>
    <w:rsid w:val="002665D8"/>
    <w:rsid w:val="00270263"/>
    <w:rsid w:val="00270334"/>
    <w:rsid w:val="002733D8"/>
    <w:rsid w:val="00273687"/>
    <w:rsid w:val="00273724"/>
    <w:rsid w:val="0027392B"/>
    <w:rsid w:val="00274A8A"/>
    <w:rsid w:val="00275AA6"/>
    <w:rsid w:val="002764A3"/>
    <w:rsid w:val="00276F78"/>
    <w:rsid w:val="00282184"/>
    <w:rsid w:val="00282844"/>
    <w:rsid w:val="00283584"/>
    <w:rsid w:val="00285EB3"/>
    <w:rsid w:val="00286426"/>
    <w:rsid w:val="00286983"/>
    <w:rsid w:val="0028780A"/>
    <w:rsid w:val="0029360E"/>
    <w:rsid w:val="00294DBB"/>
    <w:rsid w:val="0029559E"/>
    <w:rsid w:val="00297B69"/>
    <w:rsid w:val="002A082B"/>
    <w:rsid w:val="002A2C16"/>
    <w:rsid w:val="002A2CA9"/>
    <w:rsid w:val="002A39BD"/>
    <w:rsid w:val="002A5E2D"/>
    <w:rsid w:val="002A6B24"/>
    <w:rsid w:val="002A752D"/>
    <w:rsid w:val="002A771B"/>
    <w:rsid w:val="002B018D"/>
    <w:rsid w:val="002B15BA"/>
    <w:rsid w:val="002B4FCB"/>
    <w:rsid w:val="002B6D62"/>
    <w:rsid w:val="002B7150"/>
    <w:rsid w:val="002B7DB3"/>
    <w:rsid w:val="002C07C3"/>
    <w:rsid w:val="002C0B6F"/>
    <w:rsid w:val="002C252F"/>
    <w:rsid w:val="002C3CE5"/>
    <w:rsid w:val="002C570D"/>
    <w:rsid w:val="002C78F2"/>
    <w:rsid w:val="002C7C7B"/>
    <w:rsid w:val="002D0B2C"/>
    <w:rsid w:val="002D16EC"/>
    <w:rsid w:val="002D2D8F"/>
    <w:rsid w:val="002D4C7F"/>
    <w:rsid w:val="002E0235"/>
    <w:rsid w:val="002E121D"/>
    <w:rsid w:val="002E125B"/>
    <w:rsid w:val="002E60D1"/>
    <w:rsid w:val="002E6CDE"/>
    <w:rsid w:val="002F29FE"/>
    <w:rsid w:val="002F2E23"/>
    <w:rsid w:val="002F3790"/>
    <w:rsid w:val="002F3F77"/>
    <w:rsid w:val="002F49CF"/>
    <w:rsid w:val="002F527A"/>
    <w:rsid w:val="002F5682"/>
    <w:rsid w:val="00300343"/>
    <w:rsid w:val="00300368"/>
    <w:rsid w:val="003005A4"/>
    <w:rsid w:val="00300A1C"/>
    <w:rsid w:val="0030181C"/>
    <w:rsid w:val="00303C2F"/>
    <w:rsid w:val="00310C08"/>
    <w:rsid w:val="003120AF"/>
    <w:rsid w:val="0031271A"/>
    <w:rsid w:val="00315E9A"/>
    <w:rsid w:val="00320DB7"/>
    <w:rsid w:val="0032119E"/>
    <w:rsid w:val="003239FB"/>
    <w:rsid w:val="00324FAD"/>
    <w:rsid w:val="0033007B"/>
    <w:rsid w:val="00330BA8"/>
    <w:rsid w:val="0033136D"/>
    <w:rsid w:val="00332462"/>
    <w:rsid w:val="00332AF9"/>
    <w:rsid w:val="00333761"/>
    <w:rsid w:val="0033513F"/>
    <w:rsid w:val="00335AD7"/>
    <w:rsid w:val="003374AC"/>
    <w:rsid w:val="00337E60"/>
    <w:rsid w:val="00337E93"/>
    <w:rsid w:val="00342DDB"/>
    <w:rsid w:val="00343065"/>
    <w:rsid w:val="003450D2"/>
    <w:rsid w:val="003455CD"/>
    <w:rsid w:val="00345A22"/>
    <w:rsid w:val="00346F08"/>
    <w:rsid w:val="00347063"/>
    <w:rsid w:val="00347074"/>
    <w:rsid w:val="00352649"/>
    <w:rsid w:val="00356273"/>
    <w:rsid w:val="00361ECF"/>
    <w:rsid w:val="00362356"/>
    <w:rsid w:val="00364438"/>
    <w:rsid w:val="00366552"/>
    <w:rsid w:val="0037194B"/>
    <w:rsid w:val="00372849"/>
    <w:rsid w:val="00373930"/>
    <w:rsid w:val="003768D1"/>
    <w:rsid w:val="00377266"/>
    <w:rsid w:val="003845E5"/>
    <w:rsid w:val="0038564A"/>
    <w:rsid w:val="00390519"/>
    <w:rsid w:val="00393EC9"/>
    <w:rsid w:val="003A30D1"/>
    <w:rsid w:val="003A3668"/>
    <w:rsid w:val="003A3759"/>
    <w:rsid w:val="003A40DF"/>
    <w:rsid w:val="003B06BB"/>
    <w:rsid w:val="003B1CEA"/>
    <w:rsid w:val="003B2EF6"/>
    <w:rsid w:val="003B39DA"/>
    <w:rsid w:val="003B3DEE"/>
    <w:rsid w:val="003B4199"/>
    <w:rsid w:val="003B4BCC"/>
    <w:rsid w:val="003B54BE"/>
    <w:rsid w:val="003B60FC"/>
    <w:rsid w:val="003B72D0"/>
    <w:rsid w:val="003C02C7"/>
    <w:rsid w:val="003C55D2"/>
    <w:rsid w:val="003C5D82"/>
    <w:rsid w:val="003C73EA"/>
    <w:rsid w:val="003D0550"/>
    <w:rsid w:val="003D0B16"/>
    <w:rsid w:val="003D1105"/>
    <w:rsid w:val="003D15EA"/>
    <w:rsid w:val="003D2F70"/>
    <w:rsid w:val="003D6FCF"/>
    <w:rsid w:val="003E0049"/>
    <w:rsid w:val="003E00C5"/>
    <w:rsid w:val="003E1AAE"/>
    <w:rsid w:val="003E2B2B"/>
    <w:rsid w:val="003E4B6B"/>
    <w:rsid w:val="003F0242"/>
    <w:rsid w:val="003F5CB9"/>
    <w:rsid w:val="003F62D2"/>
    <w:rsid w:val="003F704F"/>
    <w:rsid w:val="00401B01"/>
    <w:rsid w:val="004031E2"/>
    <w:rsid w:val="004035F2"/>
    <w:rsid w:val="00405806"/>
    <w:rsid w:val="00406967"/>
    <w:rsid w:val="00407026"/>
    <w:rsid w:val="00410133"/>
    <w:rsid w:val="00412B70"/>
    <w:rsid w:val="00413CCF"/>
    <w:rsid w:val="00415F55"/>
    <w:rsid w:val="00416478"/>
    <w:rsid w:val="004165ED"/>
    <w:rsid w:val="00416842"/>
    <w:rsid w:val="00416B97"/>
    <w:rsid w:val="0042151D"/>
    <w:rsid w:val="00422D04"/>
    <w:rsid w:val="00423375"/>
    <w:rsid w:val="00423777"/>
    <w:rsid w:val="00424F42"/>
    <w:rsid w:val="0042569F"/>
    <w:rsid w:val="00426327"/>
    <w:rsid w:val="0043113A"/>
    <w:rsid w:val="0043167D"/>
    <w:rsid w:val="00432143"/>
    <w:rsid w:val="004323A2"/>
    <w:rsid w:val="00436073"/>
    <w:rsid w:val="0044207D"/>
    <w:rsid w:val="00443F9D"/>
    <w:rsid w:val="00444C12"/>
    <w:rsid w:val="004451CE"/>
    <w:rsid w:val="00445818"/>
    <w:rsid w:val="00446A9D"/>
    <w:rsid w:val="00447FBC"/>
    <w:rsid w:val="004501E4"/>
    <w:rsid w:val="004522BB"/>
    <w:rsid w:val="00454E81"/>
    <w:rsid w:val="00457108"/>
    <w:rsid w:val="00457611"/>
    <w:rsid w:val="00457AC8"/>
    <w:rsid w:val="0046044C"/>
    <w:rsid w:val="00461B40"/>
    <w:rsid w:val="004623C6"/>
    <w:rsid w:val="00464435"/>
    <w:rsid w:val="0046563C"/>
    <w:rsid w:val="004663F9"/>
    <w:rsid w:val="00466BB0"/>
    <w:rsid w:val="00466C16"/>
    <w:rsid w:val="00466CA0"/>
    <w:rsid w:val="004708C4"/>
    <w:rsid w:val="00470B76"/>
    <w:rsid w:val="0047204F"/>
    <w:rsid w:val="00472555"/>
    <w:rsid w:val="00472927"/>
    <w:rsid w:val="00473869"/>
    <w:rsid w:val="00473EF4"/>
    <w:rsid w:val="00474723"/>
    <w:rsid w:val="0048081F"/>
    <w:rsid w:val="0048182A"/>
    <w:rsid w:val="00483EBE"/>
    <w:rsid w:val="004843B3"/>
    <w:rsid w:val="004845BD"/>
    <w:rsid w:val="00485C24"/>
    <w:rsid w:val="004860DA"/>
    <w:rsid w:val="00486860"/>
    <w:rsid w:val="0048719D"/>
    <w:rsid w:val="004879B9"/>
    <w:rsid w:val="00490E88"/>
    <w:rsid w:val="00497863"/>
    <w:rsid w:val="00497C10"/>
    <w:rsid w:val="004A0207"/>
    <w:rsid w:val="004A32D2"/>
    <w:rsid w:val="004A3690"/>
    <w:rsid w:val="004A698D"/>
    <w:rsid w:val="004A6C29"/>
    <w:rsid w:val="004B2B93"/>
    <w:rsid w:val="004B2D12"/>
    <w:rsid w:val="004B491D"/>
    <w:rsid w:val="004B4A9D"/>
    <w:rsid w:val="004B658B"/>
    <w:rsid w:val="004C206D"/>
    <w:rsid w:val="004C49B2"/>
    <w:rsid w:val="004C7945"/>
    <w:rsid w:val="004C7D26"/>
    <w:rsid w:val="004D07DD"/>
    <w:rsid w:val="004D098D"/>
    <w:rsid w:val="004D0ABA"/>
    <w:rsid w:val="004D1602"/>
    <w:rsid w:val="004D5DA9"/>
    <w:rsid w:val="004D5E26"/>
    <w:rsid w:val="004E20DF"/>
    <w:rsid w:val="004E36DA"/>
    <w:rsid w:val="004E451C"/>
    <w:rsid w:val="004E6F54"/>
    <w:rsid w:val="004E7539"/>
    <w:rsid w:val="004F006D"/>
    <w:rsid w:val="004F2084"/>
    <w:rsid w:val="004F5D43"/>
    <w:rsid w:val="004F67CE"/>
    <w:rsid w:val="004F7259"/>
    <w:rsid w:val="004F7F5A"/>
    <w:rsid w:val="005029E5"/>
    <w:rsid w:val="00504A64"/>
    <w:rsid w:val="005057A0"/>
    <w:rsid w:val="00512957"/>
    <w:rsid w:val="00513012"/>
    <w:rsid w:val="005140C5"/>
    <w:rsid w:val="00514A53"/>
    <w:rsid w:val="00515E55"/>
    <w:rsid w:val="00516F45"/>
    <w:rsid w:val="005200BF"/>
    <w:rsid w:val="00520130"/>
    <w:rsid w:val="0052049D"/>
    <w:rsid w:val="00520EFB"/>
    <w:rsid w:val="0052140A"/>
    <w:rsid w:val="00521EBE"/>
    <w:rsid w:val="00521F27"/>
    <w:rsid w:val="00523DF5"/>
    <w:rsid w:val="00524A0F"/>
    <w:rsid w:val="00525CD4"/>
    <w:rsid w:val="00531586"/>
    <w:rsid w:val="00532062"/>
    <w:rsid w:val="00532826"/>
    <w:rsid w:val="00535677"/>
    <w:rsid w:val="0053572E"/>
    <w:rsid w:val="00536F01"/>
    <w:rsid w:val="00537834"/>
    <w:rsid w:val="005403A4"/>
    <w:rsid w:val="005416EC"/>
    <w:rsid w:val="0054257F"/>
    <w:rsid w:val="00542B4C"/>
    <w:rsid w:val="005470E8"/>
    <w:rsid w:val="0054770A"/>
    <w:rsid w:val="00551B70"/>
    <w:rsid w:val="005524EC"/>
    <w:rsid w:val="005538FB"/>
    <w:rsid w:val="00555BC3"/>
    <w:rsid w:val="00555D94"/>
    <w:rsid w:val="00556A5B"/>
    <w:rsid w:val="00557949"/>
    <w:rsid w:val="00560B5D"/>
    <w:rsid w:val="00560C3B"/>
    <w:rsid w:val="00561B15"/>
    <w:rsid w:val="00563BD8"/>
    <w:rsid w:val="00563F78"/>
    <w:rsid w:val="00564436"/>
    <w:rsid w:val="0056458D"/>
    <w:rsid w:val="005646EA"/>
    <w:rsid w:val="00564BD4"/>
    <w:rsid w:val="005669E0"/>
    <w:rsid w:val="0057090E"/>
    <w:rsid w:val="00571A3B"/>
    <w:rsid w:val="0057211B"/>
    <w:rsid w:val="00573D33"/>
    <w:rsid w:val="00574AA7"/>
    <w:rsid w:val="005750D6"/>
    <w:rsid w:val="00576BA2"/>
    <w:rsid w:val="00582076"/>
    <w:rsid w:val="005823CF"/>
    <w:rsid w:val="00582DAB"/>
    <w:rsid w:val="00583510"/>
    <w:rsid w:val="00583BB4"/>
    <w:rsid w:val="00584818"/>
    <w:rsid w:val="00587816"/>
    <w:rsid w:val="005919DF"/>
    <w:rsid w:val="00591D1D"/>
    <w:rsid w:val="00591DBB"/>
    <w:rsid w:val="00592A89"/>
    <w:rsid w:val="00592A8D"/>
    <w:rsid w:val="00592B1E"/>
    <w:rsid w:val="00594BDB"/>
    <w:rsid w:val="00595D22"/>
    <w:rsid w:val="00596485"/>
    <w:rsid w:val="00596E3F"/>
    <w:rsid w:val="005A0337"/>
    <w:rsid w:val="005A077D"/>
    <w:rsid w:val="005A079D"/>
    <w:rsid w:val="005A143C"/>
    <w:rsid w:val="005A1452"/>
    <w:rsid w:val="005A1AF2"/>
    <w:rsid w:val="005A640E"/>
    <w:rsid w:val="005A7724"/>
    <w:rsid w:val="005B12CE"/>
    <w:rsid w:val="005B6571"/>
    <w:rsid w:val="005B6F7E"/>
    <w:rsid w:val="005C0FF6"/>
    <w:rsid w:val="005C121F"/>
    <w:rsid w:val="005C1603"/>
    <w:rsid w:val="005C3DA9"/>
    <w:rsid w:val="005C6146"/>
    <w:rsid w:val="005C65B6"/>
    <w:rsid w:val="005C6AEE"/>
    <w:rsid w:val="005D171C"/>
    <w:rsid w:val="005D1C42"/>
    <w:rsid w:val="005D1DC1"/>
    <w:rsid w:val="005D2195"/>
    <w:rsid w:val="005D489C"/>
    <w:rsid w:val="005D4AF8"/>
    <w:rsid w:val="005D54CF"/>
    <w:rsid w:val="005D6176"/>
    <w:rsid w:val="005D6739"/>
    <w:rsid w:val="005D6817"/>
    <w:rsid w:val="005E155B"/>
    <w:rsid w:val="005E45BD"/>
    <w:rsid w:val="005E4892"/>
    <w:rsid w:val="005F5BDF"/>
    <w:rsid w:val="00600F33"/>
    <w:rsid w:val="0060275A"/>
    <w:rsid w:val="0060275F"/>
    <w:rsid w:val="006027A2"/>
    <w:rsid w:val="00604564"/>
    <w:rsid w:val="006047D8"/>
    <w:rsid w:val="00604FE3"/>
    <w:rsid w:val="006054C0"/>
    <w:rsid w:val="006056C2"/>
    <w:rsid w:val="00606B62"/>
    <w:rsid w:val="00607FB0"/>
    <w:rsid w:val="0061048D"/>
    <w:rsid w:val="006117F4"/>
    <w:rsid w:val="0061204B"/>
    <w:rsid w:val="00612137"/>
    <w:rsid w:val="00612AA7"/>
    <w:rsid w:val="00614528"/>
    <w:rsid w:val="006145A6"/>
    <w:rsid w:val="006209EC"/>
    <w:rsid w:val="00624FFA"/>
    <w:rsid w:val="0062767C"/>
    <w:rsid w:val="006278B5"/>
    <w:rsid w:val="00627C5D"/>
    <w:rsid w:val="00627F51"/>
    <w:rsid w:val="006306D0"/>
    <w:rsid w:val="0063072A"/>
    <w:rsid w:val="0063766F"/>
    <w:rsid w:val="00637967"/>
    <w:rsid w:val="00640BC9"/>
    <w:rsid w:val="00641C24"/>
    <w:rsid w:val="00642B39"/>
    <w:rsid w:val="00643725"/>
    <w:rsid w:val="0064690A"/>
    <w:rsid w:val="00647006"/>
    <w:rsid w:val="006476F7"/>
    <w:rsid w:val="006478BE"/>
    <w:rsid w:val="00647C5C"/>
    <w:rsid w:val="00652268"/>
    <w:rsid w:val="006552D6"/>
    <w:rsid w:val="0065591B"/>
    <w:rsid w:val="006559B7"/>
    <w:rsid w:val="00657222"/>
    <w:rsid w:val="00657708"/>
    <w:rsid w:val="00657F7A"/>
    <w:rsid w:val="0066147F"/>
    <w:rsid w:val="006636F7"/>
    <w:rsid w:val="006638D6"/>
    <w:rsid w:val="00664F84"/>
    <w:rsid w:val="006659FD"/>
    <w:rsid w:val="00665B66"/>
    <w:rsid w:val="006674D6"/>
    <w:rsid w:val="00667C87"/>
    <w:rsid w:val="00670798"/>
    <w:rsid w:val="00671ADC"/>
    <w:rsid w:val="006720E9"/>
    <w:rsid w:val="00672FE0"/>
    <w:rsid w:val="0067316E"/>
    <w:rsid w:val="006731C8"/>
    <w:rsid w:val="00674C6B"/>
    <w:rsid w:val="00674E0E"/>
    <w:rsid w:val="00677824"/>
    <w:rsid w:val="00677E14"/>
    <w:rsid w:val="00681174"/>
    <w:rsid w:val="00684B6B"/>
    <w:rsid w:val="00686039"/>
    <w:rsid w:val="00687F34"/>
    <w:rsid w:val="006902DF"/>
    <w:rsid w:val="0069113C"/>
    <w:rsid w:val="00691F68"/>
    <w:rsid w:val="00692907"/>
    <w:rsid w:val="0069361C"/>
    <w:rsid w:val="00693693"/>
    <w:rsid w:val="0069468A"/>
    <w:rsid w:val="006A1B37"/>
    <w:rsid w:val="006A49B5"/>
    <w:rsid w:val="006A64BE"/>
    <w:rsid w:val="006A65CC"/>
    <w:rsid w:val="006A75FE"/>
    <w:rsid w:val="006B2D2C"/>
    <w:rsid w:val="006B4C64"/>
    <w:rsid w:val="006B5166"/>
    <w:rsid w:val="006B5ED0"/>
    <w:rsid w:val="006B6588"/>
    <w:rsid w:val="006B76AD"/>
    <w:rsid w:val="006C0B78"/>
    <w:rsid w:val="006C1709"/>
    <w:rsid w:val="006C1A32"/>
    <w:rsid w:val="006C324E"/>
    <w:rsid w:val="006C44C0"/>
    <w:rsid w:val="006C7405"/>
    <w:rsid w:val="006D0915"/>
    <w:rsid w:val="006D0BF2"/>
    <w:rsid w:val="006D1405"/>
    <w:rsid w:val="006D201D"/>
    <w:rsid w:val="006D2C58"/>
    <w:rsid w:val="006D2E87"/>
    <w:rsid w:val="006D34F1"/>
    <w:rsid w:val="006D42DD"/>
    <w:rsid w:val="006D4782"/>
    <w:rsid w:val="006D500C"/>
    <w:rsid w:val="006D5349"/>
    <w:rsid w:val="006D6438"/>
    <w:rsid w:val="006E0929"/>
    <w:rsid w:val="006E181A"/>
    <w:rsid w:val="006E218D"/>
    <w:rsid w:val="006E2B2D"/>
    <w:rsid w:val="006E30AB"/>
    <w:rsid w:val="006E3396"/>
    <w:rsid w:val="006E3E96"/>
    <w:rsid w:val="006E46CC"/>
    <w:rsid w:val="006E481A"/>
    <w:rsid w:val="006E5AA7"/>
    <w:rsid w:val="006E6C7A"/>
    <w:rsid w:val="006E7B1B"/>
    <w:rsid w:val="006F19B4"/>
    <w:rsid w:val="006F4065"/>
    <w:rsid w:val="006F520A"/>
    <w:rsid w:val="006F55B4"/>
    <w:rsid w:val="006F70EA"/>
    <w:rsid w:val="006F7AE4"/>
    <w:rsid w:val="006F7EC1"/>
    <w:rsid w:val="00701273"/>
    <w:rsid w:val="007037AF"/>
    <w:rsid w:val="0070415E"/>
    <w:rsid w:val="00705108"/>
    <w:rsid w:val="0070615F"/>
    <w:rsid w:val="00707D1B"/>
    <w:rsid w:val="007101D1"/>
    <w:rsid w:val="00710451"/>
    <w:rsid w:val="00710A26"/>
    <w:rsid w:val="00710FD7"/>
    <w:rsid w:val="007120A0"/>
    <w:rsid w:val="00712318"/>
    <w:rsid w:val="0071236D"/>
    <w:rsid w:val="00712C65"/>
    <w:rsid w:val="007130E9"/>
    <w:rsid w:val="007146B3"/>
    <w:rsid w:val="00715982"/>
    <w:rsid w:val="0071693A"/>
    <w:rsid w:val="0072057E"/>
    <w:rsid w:val="00720931"/>
    <w:rsid w:val="00721053"/>
    <w:rsid w:val="007214A2"/>
    <w:rsid w:val="00723334"/>
    <w:rsid w:val="00723759"/>
    <w:rsid w:val="0072491D"/>
    <w:rsid w:val="00726CA6"/>
    <w:rsid w:val="00727D5B"/>
    <w:rsid w:val="00727F7D"/>
    <w:rsid w:val="00731370"/>
    <w:rsid w:val="00732939"/>
    <w:rsid w:val="00733777"/>
    <w:rsid w:val="00733B70"/>
    <w:rsid w:val="00735373"/>
    <w:rsid w:val="007359D3"/>
    <w:rsid w:val="00735C5E"/>
    <w:rsid w:val="00737047"/>
    <w:rsid w:val="00737CFC"/>
    <w:rsid w:val="007410BD"/>
    <w:rsid w:val="00741212"/>
    <w:rsid w:val="00741C56"/>
    <w:rsid w:val="0074244D"/>
    <w:rsid w:val="00743FB1"/>
    <w:rsid w:val="00744082"/>
    <w:rsid w:val="00744725"/>
    <w:rsid w:val="0074494E"/>
    <w:rsid w:val="00746142"/>
    <w:rsid w:val="00746A0F"/>
    <w:rsid w:val="00746F14"/>
    <w:rsid w:val="007474DA"/>
    <w:rsid w:val="00747641"/>
    <w:rsid w:val="007523E2"/>
    <w:rsid w:val="00752597"/>
    <w:rsid w:val="00755F63"/>
    <w:rsid w:val="00760D1F"/>
    <w:rsid w:val="00762FD3"/>
    <w:rsid w:val="00764D5E"/>
    <w:rsid w:val="00767450"/>
    <w:rsid w:val="007703B5"/>
    <w:rsid w:val="00770F90"/>
    <w:rsid w:val="0077169C"/>
    <w:rsid w:val="007747E8"/>
    <w:rsid w:val="007760E5"/>
    <w:rsid w:val="00777406"/>
    <w:rsid w:val="007807F9"/>
    <w:rsid w:val="007818BA"/>
    <w:rsid w:val="00785C65"/>
    <w:rsid w:val="00787315"/>
    <w:rsid w:val="00790583"/>
    <w:rsid w:val="0079130C"/>
    <w:rsid w:val="00791358"/>
    <w:rsid w:val="0079293C"/>
    <w:rsid w:val="00792FB4"/>
    <w:rsid w:val="0079462B"/>
    <w:rsid w:val="00795B48"/>
    <w:rsid w:val="007968EA"/>
    <w:rsid w:val="007A0BD7"/>
    <w:rsid w:val="007A0F49"/>
    <w:rsid w:val="007A1000"/>
    <w:rsid w:val="007A1E90"/>
    <w:rsid w:val="007A39F5"/>
    <w:rsid w:val="007A41AC"/>
    <w:rsid w:val="007A4B25"/>
    <w:rsid w:val="007B05CD"/>
    <w:rsid w:val="007B0A80"/>
    <w:rsid w:val="007B10C2"/>
    <w:rsid w:val="007B160E"/>
    <w:rsid w:val="007B1B03"/>
    <w:rsid w:val="007B2BB6"/>
    <w:rsid w:val="007B3CF1"/>
    <w:rsid w:val="007B435F"/>
    <w:rsid w:val="007B607D"/>
    <w:rsid w:val="007B6DD3"/>
    <w:rsid w:val="007C04CB"/>
    <w:rsid w:val="007C31DD"/>
    <w:rsid w:val="007C4207"/>
    <w:rsid w:val="007C6DA9"/>
    <w:rsid w:val="007D0061"/>
    <w:rsid w:val="007D06A2"/>
    <w:rsid w:val="007D3AF0"/>
    <w:rsid w:val="007D5C69"/>
    <w:rsid w:val="007D657B"/>
    <w:rsid w:val="007E223A"/>
    <w:rsid w:val="007E5854"/>
    <w:rsid w:val="007E65B4"/>
    <w:rsid w:val="007E67B9"/>
    <w:rsid w:val="007E77FB"/>
    <w:rsid w:val="007F02EC"/>
    <w:rsid w:val="007F0D65"/>
    <w:rsid w:val="007F6160"/>
    <w:rsid w:val="007F67A0"/>
    <w:rsid w:val="007F72DD"/>
    <w:rsid w:val="00800815"/>
    <w:rsid w:val="00801BF6"/>
    <w:rsid w:val="00803983"/>
    <w:rsid w:val="00803A7F"/>
    <w:rsid w:val="00803CC2"/>
    <w:rsid w:val="008042AE"/>
    <w:rsid w:val="00804FC8"/>
    <w:rsid w:val="0081087A"/>
    <w:rsid w:val="00810D88"/>
    <w:rsid w:val="00811103"/>
    <w:rsid w:val="00811EE0"/>
    <w:rsid w:val="00812BFB"/>
    <w:rsid w:val="00813CB4"/>
    <w:rsid w:val="00815E90"/>
    <w:rsid w:val="00816B32"/>
    <w:rsid w:val="00817EB4"/>
    <w:rsid w:val="008201B6"/>
    <w:rsid w:val="008201D7"/>
    <w:rsid w:val="00820BFA"/>
    <w:rsid w:val="00822525"/>
    <w:rsid w:val="00822A4C"/>
    <w:rsid w:val="0082470A"/>
    <w:rsid w:val="0082518E"/>
    <w:rsid w:val="00825466"/>
    <w:rsid w:val="00825734"/>
    <w:rsid w:val="00830113"/>
    <w:rsid w:val="00831343"/>
    <w:rsid w:val="008317D7"/>
    <w:rsid w:val="00831F21"/>
    <w:rsid w:val="00832237"/>
    <w:rsid w:val="008376C4"/>
    <w:rsid w:val="00840DD0"/>
    <w:rsid w:val="00841802"/>
    <w:rsid w:val="008429E0"/>
    <w:rsid w:val="008433D8"/>
    <w:rsid w:val="0084350B"/>
    <w:rsid w:val="00845963"/>
    <w:rsid w:val="00850236"/>
    <w:rsid w:val="00850833"/>
    <w:rsid w:val="008511BE"/>
    <w:rsid w:val="00852B75"/>
    <w:rsid w:val="008553B0"/>
    <w:rsid w:val="00857914"/>
    <w:rsid w:val="00857EAA"/>
    <w:rsid w:val="008611D3"/>
    <w:rsid w:val="0086179E"/>
    <w:rsid w:val="008664DC"/>
    <w:rsid w:val="00867EF8"/>
    <w:rsid w:val="0087257D"/>
    <w:rsid w:val="008735A4"/>
    <w:rsid w:val="008753CD"/>
    <w:rsid w:val="008765BC"/>
    <w:rsid w:val="0087799A"/>
    <w:rsid w:val="00884952"/>
    <w:rsid w:val="008856B1"/>
    <w:rsid w:val="008863A4"/>
    <w:rsid w:val="008865F3"/>
    <w:rsid w:val="008869CB"/>
    <w:rsid w:val="008871C6"/>
    <w:rsid w:val="00890206"/>
    <w:rsid w:val="0089192B"/>
    <w:rsid w:val="00891ABD"/>
    <w:rsid w:val="00894C10"/>
    <w:rsid w:val="00895CDF"/>
    <w:rsid w:val="00897517"/>
    <w:rsid w:val="00897F78"/>
    <w:rsid w:val="008A1E6D"/>
    <w:rsid w:val="008A20AC"/>
    <w:rsid w:val="008A2BE4"/>
    <w:rsid w:val="008A3173"/>
    <w:rsid w:val="008A3D4C"/>
    <w:rsid w:val="008A689E"/>
    <w:rsid w:val="008A78F6"/>
    <w:rsid w:val="008A7BA0"/>
    <w:rsid w:val="008B0C66"/>
    <w:rsid w:val="008B18AE"/>
    <w:rsid w:val="008B2794"/>
    <w:rsid w:val="008B3F0F"/>
    <w:rsid w:val="008B74A9"/>
    <w:rsid w:val="008B7C0A"/>
    <w:rsid w:val="008C15A0"/>
    <w:rsid w:val="008C2961"/>
    <w:rsid w:val="008C52C5"/>
    <w:rsid w:val="008C654D"/>
    <w:rsid w:val="008D1E34"/>
    <w:rsid w:val="008D2586"/>
    <w:rsid w:val="008D289A"/>
    <w:rsid w:val="008D44D6"/>
    <w:rsid w:val="008D4614"/>
    <w:rsid w:val="008D701B"/>
    <w:rsid w:val="008D7189"/>
    <w:rsid w:val="008D7722"/>
    <w:rsid w:val="008E14AB"/>
    <w:rsid w:val="008E3552"/>
    <w:rsid w:val="008E5012"/>
    <w:rsid w:val="008E623E"/>
    <w:rsid w:val="008E6B76"/>
    <w:rsid w:val="008F0231"/>
    <w:rsid w:val="008F0C49"/>
    <w:rsid w:val="008F2BE2"/>
    <w:rsid w:val="008F3D5C"/>
    <w:rsid w:val="008F644F"/>
    <w:rsid w:val="00902A60"/>
    <w:rsid w:val="0090300F"/>
    <w:rsid w:val="00903905"/>
    <w:rsid w:val="00903DCB"/>
    <w:rsid w:val="009055AA"/>
    <w:rsid w:val="0090576D"/>
    <w:rsid w:val="0091350C"/>
    <w:rsid w:val="00913C7A"/>
    <w:rsid w:val="009143EA"/>
    <w:rsid w:val="00915E82"/>
    <w:rsid w:val="00917205"/>
    <w:rsid w:val="009212C4"/>
    <w:rsid w:val="00924ACF"/>
    <w:rsid w:val="00925669"/>
    <w:rsid w:val="00925BE4"/>
    <w:rsid w:val="0092615B"/>
    <w:rsid w:val="00926C0B"/>
    <w:rsid w:val="0092725A"/>
    <w:rsid w:val="0093070A"/>
    <w:rsid w:val="00930A74"/>
    <w:rsid w:val="00933E13"/>
    <w:rsid w:val="00934980"/>
    <w:rsid w:val="009353F2"/>
    <w:rsid w:val="00937D5E"/>
    <w:rsid w:val="009413A5"/>
    <w:rsid w:val="00941C86"/>
    <w:rsid w:val="00943FCF"/>
    <w:rsid w:val="00944436"/>
    <w:rsid w:val="00944A47"/>
    <w:rsid w:val="00946D71"/>
    <w:rsid w:val="00950DB9"/>
    <w:rsid w:val="00951667"/>
    <w:rsid w:val="00951875"/>
    <w:rsid w:val="0095448A"/>
    <w:rsid w:val="00954C44"/>
    <w:rsid w:val="00954CBE"/>
    <w:rsid w:val="00957A2E"/>
    <w:rsid w:val="00957BA1"/>
    <w:rsid w:val="00960617"/>
    <w:rsid w:val="00960A6D"/>
    <w:rsid w:val="00960B8D"/>
    <w:rsid w:val="009618F0"/>
    <w:rsid w:val="00961B13"/>
    <w:rsid w:val="009621D7"/>
    <w:rsid w:val="009630CA"/>
    <w:rsid w:val="009638C7"/>
    <w:rsid w:val="00963ED0"/>
    <w:rsid w:val="0096524E"/>
    <w:rsid w:val="00970974"/>
    <w:rsid w:val="00971B33"/>
    <w:rsid w:val="00973B2E"/>
    <w:rsid w:val="00973CF1"/>
    <w:rsid w:val="00974522"/>
    <w:rsid w:val="00974CE1"/>
    <w:rsid w:val="009803AC"/>
    <w:rsid w:val="00981163"/>
    <w:rsid w:val="00981517"/>
    <w:rsid w:val="0098311F"/>
    <w:rsid w:val="009856D7"/>
    <w:rsid w:val="009857FC"/>
    <w:rsid w:val="00987044"/>
    <w:rsid w:val="0099437B"/>
    <w:rsid w:val="009964E6"/>
    <w:rsid w:val="00997483"/>
    <w:rsid w:val="009A5D47"/>
    <w:rsid w:val="009A5E8B"/>
    <w:rsid w:val="009A6862"/>
    <w:rsid w:val="009A68EB"/>
    <w:rsid w:val="009A7B30"/>
    <w:rsid w:val="009B0913"/>
    <w:rsid w:val="009B1C82"/>
    <w:rsid w:val="009B2217"/>
    <w:rsid w:val="009B3F58"/>
    <w:rsid w:val="009B6ADA"/>
    <w:rsid w:val="009B7D40"/>
    <w:rsid w:val="009C04F7"/>
    <w:rsid w:val="009C1EC6"/>
    <w:rsid w:val="009C2DFC"/>
    <w:rsid w:val="009C31D2"/>
    <w:rsid w:val="009C42D5"/>
    <w:rsid w:val="009C450D"/>
    <w:rsid w:val="009C6019"/>
    <w:rsid w:val="009C7A08"/>
    <w:rsid w:val="009C7A87"/>
    <w:rsid w:val="009C7BB4"/>
    <w:rsid w:val="009D0718"/>
    <w:rsid w:val="009D1072"/>
    <w:rsid w:val="009D1F99"/>
    <w:rsid w:val="009D27B4"/>
    <w:rsid w:val="009D2CE0"/>
    <w:rsid w:val="009D30E1"/>
    <w:rsid w:val="009D4338"/>
    <w:rsid w:val="009D608A"/>
    <w:rsid w:val="009D6CB8"/>
    <w:rsid w:val="009E0E8A"/>
    <w:rsid w:val="009E0F03"/>
    <w:rsid w:val="009E2AEB"/>
    <w:rsid w:val="009E3363"/>
    <w:rsid w:val="009E4A3C"/>
    <w:rsid w:val="009E549B"/>
    <w:rsid w:val="009F21C1"/>
    <w:rsid w:val="009F3508"/>
    <w:rsid w:val="009F45C7"/>
    <w:rsid w:val="009F49C2"/>
    <w:rsid w:val="009F4C3A"/>
    <w:rsid w:val="009F642D"/>
    <w:rsid w:val="009F7EEB"/>
    <w:rsid w:val="00A00F37"/>
    <w:rsid w:val="00A04ABF"/>
    <w:rsid w:val="00A06708"/>
    <w:rsid w:val="00A07356"/>
    <w:rsid w:val="00A14B80"/>
    <w:rsid w:val="00A15130"/>
    <w:rsid w:val="00A174C2"/>
    <w:rsid w:val="00A21752"/>
    <w:rsid w:val="00A225FD"/>
    <w:rsid w:val="00A2519A"/>
    <w:rsid w:val="00A30D18"/>
    <w:rsid w:val="00A315B9"/>
    <w:rsid w:val="00A322BC"/>
    <w:rsid w:val="00A33319"/>
    <w:rsid w:val="00A34008"/>
    <w:rsid w:val="00A3448F"/>
    <w:rsid w:val="00A3606D"/>
    <w:rsid w:val="00A37F29"/>
    <w:rsid w:val="00A42C60"/>
    <w:rsid w:val="00A44D8F"/>
    <w:rsid w:val="00A46438"/>
    <w:rsid w:val="00A47AC5"/>
    <w:rsid w:val="00A506EA"/>
    <w:rsid w:val="00A50BE2"/>
    <w:rsid w:val="00A514C8"/>
    <w:rsid w:val="00A515A5"/>
    <w:rsid w:val="00A52660"/>
    <w:rsid w:val="00A52BF8"/>
    <w:rsid w:val="00A53A45"/>
    <w:rsid w:val="00A54890"/>
    <w:rsid w:val="00A54E91"/>
    <w:rsid w:val="00A55B7D"/>
    <w:rsid w:val="00A57A46"/>
    <w:rsid w:val="00A57F7E"/>
    <w:rsid w:val="00A67785"/>
    <w:rsid w:val="00A70091"/>
    <w:rsid w:val="00A70406"/>
    <w:rsid w:val="00A71C38"/>
    <w:rsid w:val="00A72F94"/>
    <w:rsid w:val="00A7314F"/>
    <w:rsid w:val="00A75AF0"/>
    <w:rsid w:val="00A7630B"/>
    <w:rsid w:val="00A81841"/>
    <w:rsid w:val="00A81BF9"/>
    <w:rsid w:val="00A82E83"/>
    <w:rsid w:val="00A82F5F"/>
    <w:rsid w:val="00A83280"/>
    <w:rsid w:val="00A86A52"/>
    <w:rsid w:val="00A8754C"/>
    <w:rsid w:val="00A87868"/>
    <w:rsid w:val="00A879AC"/>
    <w:rsid w:val="00A91D16"/>
    <w:rsid w:val="00A9204E"/>
    <w:rsid w:val="00A9217C"/>
    <w:rsid w:val="00A92CBC"/>
    <w:rsid w:val="00A95393"/>
    <w:rsid w:val="00A96B48"/>
    <w:rsid w:val="00A97787"/>
    <w:rsid w:val="00A97981"/>
    <w:rsid w:val="00A979F9"/>
    <w:rsid w:val="00A97DED"/>
    <w:rsid w:val="00AA2DFD"/>
    <w:rsid w:val="00AA4490"/>
    <w:rsid w:val="00AA70F7"/>
    <w:rsid w:val="00AA797D"/>
    <w:rsid w:val="00AB21C1"/>
    <w:rsid w:val="00AB2B3D"/>
    <w:rsid w:val="00AB358E"/>
    <w:rsid w:val="00AB3F55"/>
    <w:rsid w:val="00AB628D"/>
    <w:rsid w:val="00AC1465"/>
    <w:rsid w:val="00AC16E2"/>
    <w:rsid w:val="00AC37E2"/>
    <w:rsid w:val="00AC39C3"/>
    <w:rsid w:val="00AC3A2B"/>
    <w:rsid w:val="00AC48C3"/>
    <w:rsid w:val="00AC4B1B"/>
    <w:rsid w:val="00AC5BC9"/>
    <w:rsid w:val="00AD29D4"/>
    <w:rsid w:val="00AD2D09"/>
    <w:rsid w:val="00AD4EC8"/>
    <w:rsid w:val="00AD5EFB"/>
    <w:rsid w:val="00AD7795"/>
    <w:rsid w:val="00AD78EB"/>
    <w:rsid w:val="00AE0536"/>
    <w:rsid w:val="00AE0902"/>
    <w:rsid w:val="00AE0ADA"/>
    <w:rsid w:val="00AF0EC6"/>
    <w:rsid w:val="00AF146A"/>
    <w:rsid w:val="00AF4056"/>
    <w:rsid w:val="00AF6388"/>
    <w:rsid w:val="00AF7793"/>
    <w:rsid w:val="00B010D8"/>
    <w:rsid w:val="00B0311D"/>
    <w:rsid w:val="00B04824"/>
    <w:rsid w:val="00B0737C"/>
    <w:rsid w:val="00B10DD9"/>
    <w:rsid w:val="00B11F40"/>
    <w:rsid w:val="00B129A2"/>
    <w:rsid w:val="00B154D5"/>
    <w:rsid w:val="00B1702F"/>
    <w:rsid w:val="00B17707"/>
    <w:rsid w:val="00B20098"/>
    <w:rsid w:val="00B20594"/>
    <w:rsid w:val="00B22A54"/>
    <w:rsid w:val="00B23068"/>
    <w:rsid w:val="00B264DD"/>
    <w:rsid w:val="00B27690"/>
    <w:rsid w:val="00B276E7"/>
    <w:rsid w:val="00B321C1"/>
    <w:rsid w:val="00B324B8"/>
    <w:rsid w:val="00B32B87"/>
    <w:rsid w:val="00B33C93"/>
    <w:rsid w:val="00B35154"/>
    <w:rsid w:val="00B3522F"/>
    <w:rsid w:val="00B40A75"/>
    <w:rsid w:val="00B41AD8"/>
    <w:rsid w:val="00B4208E"/>
    <w:rsid w:val="00B42E2B"/>
    <w:rsid w:val="00B43440"/>
    <w:rsid w:val="00B44CCD"/>
    <w:rsid w:val="00B45CF8"/>
    <w:rsid w:val="00B501E9"/>
    <w:rsid w:val="00B518BA"/>
    <w:rsid w:val="00B54314"/>
    <w:rsid w:val="00B546E9"/>
    <w:rsid w:val="00B56420"/>
    <w:rsid w:val="00B6171E"/>
    <w:rsid w:val="00B61DD0"/>
    <w:rsid w:val="00B6206E"/>
    <w:rsid w:val="00B62FFC"/>
    <w:rsid w:val="00B6537E"/>
    <w:rsid w:val="00B65BD7"/>
    <w:rsid w:val="00B71FFB"/>
    <w:rsid w:val="00B729D8"/>
    <w:rsid w:val="00B72BA7"/>
    <w:rsid w:val="00B73D89"/>
    <w:rsid w:val="00B7612E"/>
    <w:rsid w:val="00B81EA0"/>
    <w:rsid w:val="00B82385"/>
    <w:rsid w:val="00B827C6"/>
    <w:rsid w:val="00B82967"/>
    <w:rsid w:val="00B82A25"/>
    <w:rsid w:val="00B82E5A"/>
    <w:rsid w:val="00B857E6"/>
    <w:rsid w:val="00B857F9"/>
    <w:rsid w:val="00B85F4D"/>
    <w:rsid w:val="00B87269"/>
    <w:rsid w:val="00B878B7"/>
    <w:rsid w:val="00B903B0"/>
    <w:rsid w:val="00B91784"/>
    <w:rsid w:val="00B93534"/>
    <w:rsid w:val="00B94450"/>
    <w:rsid w:val="00B9459F"/>
    <w:rsid w:val="00B94C52"/>
    <w:rsid w:val="00BA24B1"/>
    <w:rsid w:val="00BA36F4"/>
    <w:rsid w:val="00BA40C4"/>
    <w:rsid w:val="00BA451C"/>
    <w:rsid w:val="00BA6960"/>
    <w:rsid w:val="00BA6AFC"/>
    <w:rsid w:val="00BA6F72"/>
    <w:rsid w:val="00BA7FC0"/>
    <w:rsid w:val="00BB046C"/>
    <w:rsid w:val="00BB190B"/>
    <w:rsid w:val="00BB1EBB"/>
    <w:rsid w:val="00BB27A0"/>
    <w:rsid w:val="00BB5374"/>
    <w:rsid w:val="00BB5516"/>
    <w:rsid w:val="00BB5732"/>
    <w:rsid w:val="00BB579C"/>
    <w:rsid w:val="00BB5CB2"/>
    <w:rsid w:val="00BB63DE"/>
    <w:rsid w:val="00BB663A"/>
    <w:rsid w:val="00BB6C5C"/>
    <w:rsid w:val="00BC163A"/>
    <w:rsid w:val="00BC1E60"/>
    <w:rsid w:val="00BC292B"/>
    <w:rsid w:val="00BC55B7"/>
    <w:rsid w:val="00BC5F29"/>
    <w:rsid w:val="00BC78B3"/>
    <w:rsid w:val="00BD0FCB"/>
    <w:rsid w:val="00BD1E8D"/>
    <w:rsid w:val="00BD240A"/>
    <w:rsid w:val="00BD2DF8"/>
    <w:rsid w:val="00BD5137"/>
    <w:rsid w:val="00BD5AF4"/>
    <w:rsid w:val="00BD6C80"/>
    <w:rsid w:val="00BE06E6"/>
    <w:rsid w:val="00BE2E90"/>
    <w:rsid w:val="00BE35A9"/>
    <w:rsid w:val="00BE453A"/>
    <w:rsid w:val="00BE669E"/>
    <w:rsid w:val="00BE6A24"/>
    <w:rsid w:val="00BF190D"/>
    <w:rsid w:val="00BF243A"/>
    <w:rsid w:val="00BF3B08"/>
    <w:rsid w:val="00BF4C0F"/>
    <w:rsid w:val="00BF5138"/>
    <w:rsid w:val="00BF5FC2"/>
    <w:rsid w:val="00C02618"/>
    <w:rsid w:val="00C03A2E"/>
    <w:rsid w:val="00C0512F"/>
    <w:rsid w:val="00C0678B"/>
    <w:rsid w:val="00C106A4"/>
    <w:rsid w:val="00C12DB9"/>
    <w:rsid w:val="00C1453C"/>
    <w:rsid w:val="00C20083"/>
    <w:rsid w:val="00C21CF1"/>
    <w:rsid w:val="00C22E8C"/>
    <w:rsid w:val="00C23096"/>
    <w:rsid w:val="00C233DC"/>
    <w:rsid w:val="00C23A74"/>
    <w:rsid w:val="00C307B1"/>
    <w:rsid w:val="00C30838"/>
    <w:rsid w:val="00C30AE9"/>
    <w:rsid w:val="00C31526"/>
    <w:rsid w:val="00C43EB7"/>
    <w:rsid w:val="00C442AA"/>
    <w:rsid w:val="00C47CB2"/>
    <w:rsid w:val="00C47D03"/>
    <w:rsid w:val="00C50D4B"/>
    <w:rsid w:val="00C52CD4"/>
    <w:rsid w:val="00C54790"/>
    <w:rsid w:val="00C56405"/>
    <w:rsid w:val="00C56E18"/>
    <w:rsid w:val="00C604A7"/>
    <w:rsid w:val="00C617E7"/>
    <w:rsid w:val="00C6309D"/>
    <w:rsid w:val="00C65C46"/>
    <w:rsid w:val="00C674A4"/>
    <w:rsid w:val="00C7098F"/>
    <w:rsid w:val="00C735DC"/>
    <w:rsid w:val="00C7406C"/>
    <w:rsid w:val="00C75114"/>
    <w:rsid w:val="00C75786"/>
    <w:rsid w:val="00C75BA5"/>
    <w:rsid w:val="00C75E6B"/>
    <w:rsid w:val="00C77709"/>
    <w:rsid w:val="00C81446"/>
    <w:rsid w:val="00C81F7E"/>
    <w:rsid w:val="00C827AB"/>
    <w:rsid w:val="00C830F0"/>
    <w:rsid w:val="00C84030"/>
    <w:rsid w:val="00C851CA"/>
    <w:rsid w:val="00C9018E"/>
    <w:rsid w:val="00C92277"/>
    <w:rsid w:val="00C924B5"/>
    <w:rsid w:val="00C92DC8"/>
    <w:rsid w:val="00C92E9B"/>
    <w:rsid w:val="00C93A45"/>
    <w:rsid w:val="00C93EA4"/>
    <w:rsid w:val="00C97779"/>
    <w:rsid w:val="00C97804"/>
    <w:rsid w:val="00CA190E"/>
    <w:rsid w:val="00CA377E"/>
    <w:rsid w:val="00CA4559"/>
    <w:rsid w:val="00CA4993"/>
    <w:rsid w:val="00CA61A0"/>
    <w:rsid w:val="00CA64B1"/>
    <w:rsid w:val="00CA7069"/>
    <w:rsid w:val="00CB14DF"/>
    <w:rsid w:val="00CB3D03"/>
    <w:rsid w:val="00CB439B"/>
    <w:rsid w:val="00CB4F67"/>
    <w:rsid w:val="00CB63FA"/>
    <w:rsid w:val="00CC0474"/>
    <w:rsid w:val="00CC1835"/>
    <w:rsid w:val="00CC434F"/>
    <w:rsid w:val="00CC440E"/>
    <w:rsid w:val="00CC527B"/>
    <w:rsid w:val="00CC5734"/>
    <w:rsid w:val="00CC5CD2"/>
    <w:rsid w:val="00CC7331"/>
    <w:rsid w:val="00CD0EA6"/>
    <w:rsid w:val="00CD1265"/>
    <w:rsid w:val="00CD1349"/>
    <w:rsid w:val="00CD1519"/>
    <w:rsid w:val="00CD25B1"/>
    <w:rsid w:val="00CD32A0"/>
    <w:rsid w:val="00CD4C59"/>
    <w:rsid w:val="00CD4EFF"/>
    <w:rsid w:val="00CD5DCE"/>
    <w:rsid w:val="00CD5EC4"/>
    <w:rsid w:val="00CD618E"/>
    <w:rsid w:val="00CD63A5"/>
    <w:rsid w:val="00CE1941"/>
    <w:rsid w:val="00CE370F"/>
    <w:rsid w:val="00CE3F26"/>
    <w:rsid w:val="00CF0929"/>
    <w:rsid w:val="00CF2731"/>
    <w:rsid w:val="00CF3421"/>
    <w:rsid w:val="00CF3B89"/>
    <w:rsid w:val="00CF4EEF"/>
    <w:rsid w:val="00CF5F19"/>
    <w:rsid w:val="00CF6645"/>
    <w:rsid w:val="00CF7484"/>
    <w:rsid w:val="00CF79F9"/>
    <w:rsid w:val="00D00885"/>
    <w:rsid w:val="00D0089A"/>
    <w:rsid w:val="00D0482E"/>
    <w:rsid w:val="00D106DD"/>
    <w:rsid w:val="00D125B0"/>
    <w:rsid w:val="00D131D8"/>
    <w:rsid w:val="00D159AB"/>
    <w:rsid w:val="00D168A6"/>
    <w:rsid w:val="00D203DA"/>
    <w:rsid w:val="00D2100D"/>
    <w:rsid w:val="00D21C4A"/>
    <w:rsid w:val="00D23D4C"/>
    <w:rsid w:val="00D244B1"/>
    <w:rsid w:val="00D27323"/>
    <w:rsid w:val="00D274E6"/>
    <w:rsid w:val="00D27501"/>
    <w:rsid w:val="00D31451"/>
    <w:rsid w:val="00D34724"/>
    <w:rsid w:val="00D415E7"/>
    <w:rsid w:val="00D41C9F"/>
    <w:rsid w:val="00D42501"/>
    <w:rsid w:val="00D441BF"/>
    <w:rsid w:val="00D4756F"/>
    <w:rsid w:val="00D47E91"/>
    <w:rsid w:val="00D5060B"/>
    <w:rsid w:val="00D507D3"/>
    <w:rsid w:val="00D50A98"/>
    <w:rsid w:val="00D60CCA"/>
    <w:rsid w:val="00D61824"/>
    <w:rsid w:val="00D61C26"/>
    <w:rsid w:val="00D62745"/>
    <w:rsid w:val="00D63A6B"/>
    <w:rsid w:val="00D640B7"/>
    <w:rsid w:val="00D65F41"/>
    <w:rsid w:val="00D66209"/>
    <w:rsid w:val="00D6739C"/>
    <w:rsid w:val="00D7004F"/>
    <w:rsid w:val="00D7043C"/>
    <w:rsid w:val="00D70EB9"/>
    <w:rsid w:val="00D722FE"/>
    <w:rsid w:val="00D7279B"/>
    <w:rsid w:val="00D72DF7"/>
    <w:rsid w:val="00D7312A"/>
    <w:rsid w:val="00D73354"/>
    <w:rsid w:val="00D73BB0"/>
    <w:rsid w:val="00D75366"/>
    <w:rsid w:val="00D7578B"/>
    <w:rsid w:val="00D758A3"/>
    <w:rsid w:val="00D77D1A"/>
    <w:rsid w:val="00D80AB0"/>
    <w:rsid w:val="00D80EB3"/>
    <w:rsid w:val="00D81E6B"/>
    <w:rsid w:val="00D82BC8"/>
    <w:rsid w:val="00D82D88"/>
    <w:rsid w:val="00D8383D"/>
    <w:rsid w:val="00D8489D"/>
    <w:rsid w:val="00D85B4D"/>
    <w:rsid w:val="00D85DAC"/>
    <w:rsid w:val="00D87451"/>
    <w:rsid w:val="00D90E69"/>
    <w:rsid w:val="00D93B27"/>
    <w:rsid w:val="00D93D1E"/>
    <w:rsid w:val="00D95D2E"/>
    <w:rsid w:val="00D964F5"/>
    <w:rsid w:val="00DA0FAA"/>
    <w:rsid w:val="00DA38FF"/>
    <w:rsid w:val="00DA3A94"/>
    <w:rsid w:val="00DA40B0"/>
    <w:rsid w:val="00DA60E1"/>
    <w:rsid w:val="00DA6A48"/>
    <w:rsid w:val="00DB27F8"/>
    <w:rsid w:val="00DB6D37"/>
    <w:rsid w:val="00DB6F8E"/>
    <w:rsid w:val="00DC024D"/>
    <w:rsid w:val="00DC07C1"/>
    <w:rsid w:val="00DC0E33"/>
    <w:rsid w:val="00DC0F29"/>
    <w:rsid w:val="00DC1D77"/>
    <w:rsid w:val="00DC20CF"/>
    <w:rsid w:val="00DC2585"/>
    <w:rsid w:val="00DC3B9C"/>
    <w:rsid w:val="00DC6638"/>
    <w:rsid w:val="00DD05F0"/>
    <w:rsid w:val="00DD09DA"/>
    <w:rsid w:val="00DD3538"/>
    <w:rsid w:val="00DD4547"/>
    <w:rsid w:val="00DD5BCC"/>
    <w:rsid w:val="00DD6694"/>
    <w:rsid w:val="00DD7E5F"/>
    <w:rsid w:val="00DE0233"/>
    <w:rsid w:val="00DE23CF"/>
    <w:rsid w:val="00DE5787"/>
    <w:rsid w:val="00DE5DA6"/>
    <w:rsid w:val="00DE602E"/>
    <w:rsid w:val="00DE6C75"/>
    <w:rsid w:val="00DE6FDB"/>
    <w:rsid w:val="00DF1D56"/>
    <w:rsid w:val="00DF363B"/>
    <w:rsid w:val="00DF3EBE"/>
    <w:rsid w:val="00DF64E1"/>
    <w:rsid w:val="00DF6A60"/>
    <w:rsid w:val="00E024A7"/>
    <w:rsid w:val="00E03952"/>
    <w:rsid w:val="00E03AD1"/>
    <w:rsid w:val="00E04EAD"/>
    <w:rsid w:val="00E053CA"/>
    <w:rsid w:val="00E0612E"/>
    <w:rsid w:val="00E1059F"/>
    <w:rsid w:val="00E10BE3"/>
    <w:rsid w:val="00E11D6E"/>
    <w:rsid w:val="00E12660"/>
    <w:rsid w:val="00E1523A"/>
    <w:rsid w:val="00E153AC"/>
    <w:rsid w:val="00E1663C"/>
    <w:rsid w:val="00E17027"/>
    <w:rsid w:val="00E170AA"/>
    <w:rsid w:val="00E17828"/>
    <w:rsid w:val="00E20604"/>
    <w:rsid w:val="00E2315E"/>
    <w:rsid w:val="00E23AAE"/>
    <w:rsid w:val="00E30749"/>
    <w:rsid w:val="00E30785"/>
    <w:rsid w:val="00E315F8"/>
    <w:rsid w:val="00E36270"/>
    <w:rsid w:val="00E36963"/>
    <w:rsid w:val="00E369AD"/>
    <w:rsid w:val="00E369BC"/>
    <w:rsid w:val="00E36DF9"/>
    <w:rsid w:val="00E37CCF"/>
    <w:rsid w:val="00E40A16"/>
    <w:rsid w:val="00E42F78"/>
    <w:rsid w:val="00E43B27"/>
    <w:rsid w:val="00E44112"/>
    <w:rsid w:val="00E44D3B"/>
    <w:rsid w:val="00E44FA9"/>
    <w:rsid w:val="00E463BE"/>
    <w:rsid w:val="00E473AE"/>
    <w:rsid w:val="00E5236A"/>
    <w:rsid w:val="00E52E44"/>
    <w:rsid w:val="00E56F95"/>
    <w:rsid w:val="00E57805"/>
    <w:rsid w:val="00E644D5"/>
    <w:rsid w:val="00E64F45"/>
    <w:rsid w:val="00E66BB3"/>
    <w:rsid w:val="00E67C58"/>
    <w:rsid w:val="00E715AE"/>
    <w:rsid w:val="00E7423D"/>
    <w:rsid w:val="00E744EB"/>
    <w:rsid w:val="00E74C66"/>
    <w:rsid w:val="00E7502D"/>
    <w:rsid w:val="00E755CA"/>
    <w:rsid w:val="00E75DE2"/>
    <w:rsid w:val="00E771A6"/>
    <w:rsid w:val="00E81703"/>
    <w:rsid w:val="00E83556"/>
    <w:rsid w:val="00E86DE1"/>
    <w:rsid w:val="00E878C9"/>
    <w:rsid w:val="00E90F16"/>
    <w:rsid w:val="00E91FB4"/>
    <w:rsid w:val="00E93868"/>
    <w:rsid w:val="00E9506C"/>
    <w:rsid w:val="00E95F0F"/>
    <w:rsid w:val="00E97117"/>
    <w:rsid w:val="00E97C63"/>
    <w:rsid w:val="00E97FCF"/>
    <w:rsid w:val="00EA1D49"/>
    <w:rsid w:val="00EA2B57"/>
    <w:rsid w:val="00EA390C"/>
    <w:rsid w:val="00EA3C56"/>
    <w:rsid w:val="00EA6193"/>
    <w:rsid w:val="00EA73D0"/>
    <w:rsid w:val="00EB1615"/>
    <w:rsid w:val="00EB20B3"/>
    <w:rsid w:val="00EB5192"/>
    <w:rsid w:val="00EB6910"/>
    <w:rsid w:val="00EB6DA5"/>
    <w:rsid w:val="00EB7B1A"/>
    <w:rsid w:val="00EC1F45"/>
    <w:rsid w:val="00EC54AE"/>
    <w:rsid w:val="00EC6290"/>
    <w:rsid w:val="00EC6A8B"/>
    <w:rsid w:val="00ED3D10"/>
    <w:rsid w:val="00ED447C"/>
    <w:rsid w:val="00ED6B0C"/>
    <w:rsid w:val="00EE0C08"/>
    <w:rsid w:val="00EE1D74"/>
    <w:rsid w:val="00EE2F7E"/>
    <w:rsid w:val="00EE6AE2"/>
    <w:rsid w:val="00EE72F9"/>
    <w:rsid w:val="00EE7CB4"/>
    <w:rsid w:val="00EF0CF8"/>
    <w:rsid w:val="00EF24EB"/>
    <w:rsid w:val="00EF285F"/>
    <w:rsid w:val="00EF29B9"/>
    <w:rsid w:val="00EF3871"/>
    <w:rsid w:val="00EF3A51"/>
    <w:rsid w:val="00EF5AB0"/>
    <w:rsid w:val="00EF61BA"/>
    <w:rsid w:val="00EF63C8"/>
    <w:rsid w:val="00EF6609"/>
    <w:rsid w:val="00EF6B1D"/>
    <w:rsid w:val="00F01793"/>
    <w:rsid w:val="00F01D9B"/>
    <w:rsid w:val="00F0243C"/>
    <w:rsid w:val="00F03299"/>
    <w:rsid w:val="00F03F8B"/>
    <w:rsid w:val="00F043B2"/>
    <w:rsid w:val="00F0489B"/>
    <w:rsid w:val="00F04B34"/>
    <w:rsid w:val="00F04EC5"/>
    <w:rsid w:val="00F04F2B"/>
    <w:rsid w:val="00F0539E"/>
    <w:rsid w:val="00F05779"/>
    <w:rsid w:val="00F11319"/>
    <w:rsid w:val="00F11598"/>
    <w:rsid w:val="00F1188A"/>
    <w:rsid w:val="00F123F6"/>
    <w:rsid w:val="00F13A74"/>
    <w:rsid w:val="00F15492"/>
    <w:rsid w:val="00F159ED"/>
    <w:rsid w:val="00F166FF"/>
    <w:rsid w:val="00F207A5"/>
    <w:rsid w:val="00F22EA2"/>
    <w:rsid w:val="00F2467B"/>
    <w:rsid w:val="00F24862"/>
    <w:rsid w:val="00F24BA7"/>
    <w:rsid w:val="00F254AF"/>
    <w:rsid w:val="00F2603B"/>
    <w:rsid w:val="00F266C1"/>
    <w:rsid w:val="00F31D20"/>
    <w:rsid w:val="00F320E4"/>
    <w:rsid w:val="00F323D3"/>
    <w:rsid w:val="00F3246F"/>
    <w:rsid w:val="00F36C55"/>
    <w:rsid w:val="00F40865"/>
    <w:rsid w:val="00F44137"/>
    <w:rsid w:val="00F45F27"/>
    <w:rsid w:val="00F478DE"/>
    <w:rsid w:val="00F50A85"/>
    <w:rsid w:val="00F512FE"/>
    <w:rsid w:val="00F5214E"/>
    <w:rsid w:val="00F53267"/>
    <w:rsid w:val="00F55452"/>
    <w:rsid w:val="00F55BE1"/>
    <w:rsid w:val="00F562C7"/>
    <w:rsid w:val="00F57033"/>
    <w:rsid w:val="00F57481"/>
    <w:rsid w:val="00F576AE"/>
    <w:rsid w:val="00F637B8"/>
    <w:rsid w:val="00F6582B"/>
    <w:rsid w:val="00F6622D"/>
    <w:rsid w:val="00F66F8D"/>
    <w:rsid w:val="00F70C8A"/>
    <w:rsid w:val="00F7230F"/>
    <w:rsid w:val="00F72579"/>
    <w:rsid w:val="00F77659"/>
    <w:rsid w:val="00F8291F"/>
    <w:rsid w:val="00F82F63"/>
    <w:rsid w:val="00F8401A"/>
    <w:rsid w:val="00F87B9D"/>
    <w:rsid w:val="00F92A7F"/>
    <w:rsid w:val="00F9635C"/>
    <w:rsid w:val="00FA1883"/>
    <w:rsid w:val="00FA342E"/>
    <w:rsid w:val="00FA4123"/>
    <w:rsid w:val="00FA596D"/>
    <w:rsid w:val="00FA602E"/>
    <w:rsid w:val="00FB3057"/>
    <w:rsid w:val="00FB3E38"/>
    <w:rsid w:val="00FB56AD"/>
    <w:rsid w:val="00FB5F87"/>
    <w:rsid w:val="00FC074E"/>
    <w:rsid w:val="00FC1EB0"/>
    <w:rsid w:val="00FC34CD"/>
    <w:rsid w:val="00FC356D"/>
    <w:rsid w:val="00FC41E4"/>
    <w:rsid w:val="00FC43F9"/>
    <w:rsid w:val="00FC5217"/>
    <w:rsid w:val="00FC5BA0"/>
    <w:rsid w:val="00FD0FEA"/>
    <w:rsid w:val="00FD18BB"/>
    <w:rsid w:val="00FD21C3"/>
    <w:rsid w:val="00FD2678"/>
    <w:rsid w:val="00FD50F0"/>
    <w:rsid w:val="00FD5834"/>
    <w:rsid w:val="00FE0EF2"/>
    <w:rsid w:val="00FE5548"/>
    <w:rsid w:val="00FE5872"/>
    <w:rsid w:val="00FE5B48"/>
    <w:rsid w:val="00FE5D09"/>
    <w:rsid w:val="00FE6BB9"/>
    <w:rsid w:val="00FF0D35"/>
    <w:rsid w:val="00FF18A4"/>
    <w:rsid w:val="00FF18BA"/>
    <w:rsid w:val="00FF236F"/>
    <w:rsid w:val="00FF41AF"/>
    <w:rsid w:val="00FF44ED"/>
    <w:rsid w:val="00FF4F04"/>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33</Pages>
  <Words>12877</Words>
  <Characters>73401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Stefan Harmse (ZA)</cp:lastModifiedBy>
  <cp:revision>130</cp:revision>
  <cp:lastPrinted>2022-09-29T12:20:00Z</cp:lastPrinted>
  <dcterms:created xsi:type="dcterms:W3CDTF">2023-11-16T20:33:00Z</dcterms:created>
  <dcterms:modified xsi:type="dcterms:W3CDTF">2023-11-17T09:07:00Z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4d7e46fc-7da6-4861-b6af-2416c1fa99ae_Enabled">
    <vt:lpwstr>true</vt:lpwstr>
  </property>
  <property fmtid="{D5CDD505-2E9C-101B-9397-08002B2CF9AE}" pid="4" name="MSIP_Label_4d7e46fc-7da6-4861-b6af-2416c1fa99ae_SetDate">
    <vt:lpwstr>2023-11-16T10:54:06Z</vt:lpwstr>
  </property>
  <property fmtid="{D5CDD505-2E9C-101B-9397-08002B2CF9AE}" pid="5" name="MSIP_Label_4d7e46fc-7da6-4861-b6af-2416c1fa99ae_Method">
    <vt:lpwstr>Standard</vt:lpwstr>
  </property>
  <property fmtid="{D5CDD505-2E9C-101B-9397-08002B2CF9AE}" pid="6" name="MSIP_Label_4d7e46fc-7da6-4861-b6af-2416c1fa99ae_Name">
    <vt:lpwstr>Restricted Internal</vt:lpwstr>
  </property>
  <property fmtid="{D5CDD505-2E9C-101B-9397-08002B2CF9AE}" pid="7" name="MSIP_Label_4d7e46fc-7da6-4861-b6af-2416c1fa99ae_SiteId">
    <vt:lpwstr>5be1f46d-495f-465b-9507-996e8c8cdcb6</vt:lpwstr>
  </property>
  <property fmtid="{D5CDD505-2E9C-101B-9397-08002B2CF9AE}" pid="8" name="MSIP_Label_4d7e46fc-7da6-4861-b6af-2416c1fa99ae_ActionId">
    <vt:lpwstr>da499f31-aec0-493c-83ae-96b1de888266</vt:lpwstr>
  </property>
  <property fmtid="{D5CDD505-2E9C-101B-9397-08002B2CF9AE}" pid="9" name="MSIP_Label_4d7e46fc-7da6-4861-b6af-2416c1fa99ae_ContentBits">
    <vt:lpwstr>0</vt:lpwstr>
  </property>
</Properties>
</file>