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241193" w:rsidRDefault="00806382" w:rsidP="00806382">
      <w:pPr>
        <w:pStyle w:val="ListParagraph"/>
        <w:numPr>
          <w:ilvl w:val="0"/>
          <w:numId w:val="15"/>
        </w:numPr>
        <w:ind w:left="425" w:hanging="357"/>
        <w:jc w:val="both"/>
        <w:rPr>
          <w:rFonts w:ascii="Avenir Next" w:hAnsi="Avenir Next" w:cs="Arial"/>
          <w:sz w:val="22"/>
          <w:szCs w:val="22"/>
          <w:highlight w:val="yellow"/>
        </w:rPr>
      </w:pPr>
      <w:r w:rsidRPr="00241193">
        <w:rPr>
          <w:rFonts w:ascii="Avenir Next" w:hAnsi="Avenir Next" w:cs="Arial"/>
          <w:sz w:val="22"/>
          <w:szCs w:val="22"/>
          <w:highlight w:val="yellow"/>
        </w:rPr>
        <w:t xml:space="preserve">This statement is untrue since the word </w:t>
      </w:r>
      <w:r w:rsidR="00823AB4" w:rsidRPr="00241193">
        <w:rPr>
          <w:rFonts w:ascii="Avenir Next" w:hAnsi="Avenir Next" w:cs="Arial"/>
          <w:sz w:val="22"/>
          <w:szCs w:val="22"/>
          <w:highlight w:val="yellow"/>
        </w:rPr>
        <w:t>“</w:t>
      </w:r>
      <w:r w:rsidRPr="00241193">
        <w:rPr>
          <w:rFonts w:ascii="Avenir Next" w:hAnsi="Avenir Next" w:cs="Arial"/>
          <w:sz w:val="22"/>
          <w:szCs w:val="22"/>
          <w:highlight w:val="yellow"/>
        </w:rPr>
        <w:t>bankruptcy</w:t>
      </w:r>
      <w:r w:rsidR="00823AB4" w:rsidRPr="00241193">
        <w:rPr>
          <w:rFonts w:ascii="Avenir Next" w:hAnsi="Avenir Next" w:cs="Arial"/>
          <w:sz w:val="22"/>
          <w:szCs w:val="22"/>
          <w:highlight w:val="yellow"/>
        </w:rPr>
        <w:t>”</w:t>
      </w:r>
      <w:r w:rsidRPr="00241193">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241193" w:rsidRDefault="001211E6" w:rsidP="001211E6">
      <w:pPr>
        <w:pStyle w:val="ListParagraph"/>
        <w:numPr>
          <w:ilvl w:val="0"/>
          <w:numId w:val="16"/>
        </w:numPr>
        <w:ind w:left="426"/>
        <w:jc w:val="both"/>
        <w:rPr>
          <w:rFonts w:ascii="Avenir Next" w:hAnsi="Avenir Next" w:cs="Arial"/>
          <w:sz w:val="22"/>
          <w:szCs w:val="22"/>
          <w:highlight w:val="yellow"/>
        </w:rPr>
      </w:pPr>
      <w:r w:rsidRPr="00241193">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E5095E"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E5095E">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E5095E"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E5095E">
        <w:rPr>
          <w:rFonts w:ascii="Avenir Next" w:hAnsi="Avenir Next" w:cs="Arial"/>
          <w:sz w:val="22"/>
          <w:szCs w:val="22"/>
          <w:highlight w:val="yellow"/>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DA42DA">
        <w:rPr>
          <w:rFonts w:ascii="Avenir Next" w:hAnsi="Avenir Next" w:cs="Arial"/>
          <w:sz w:val="22"/>
          <w:szCs w:val="22"/>
          <w:lang w:val="en-GB"/>
        </w:rPr>
        <w:t xml:space="preserve">This statement is incorrect since a statutory discharge of debt was only introduced in 1705 in England.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756322" w:rsidRDefault="006514CD" w:rsidP="006514CD">
      <w:pPr>
        <w:pStyle w:val="ListParagraph"/>
        <w:numPr>
          <w:ilvl w:val="0"/>
          <w:numId w:val="19"/>
        </w:numPr>
        <w:ind w:left="425" w:hanging="357"/>
        <w:jc w:val="both"/>
        <w:rPr>
          <w:rFonts w:ascii="Avenir Next" w:hAnsi="Avenir Next" w:cs="Arial"/>
          <w:sz w:val="22"/>
          <w:szCs w:val="22"/>
          <w:highlight w:val="yellow"/>
        </w:rPr>
      </w:pPr>
      <w:r w:rsidRPr="00756322">
        <w:rPr>
          <w:rFonts w:ascii="Avenir Next" w:hAnsi="Avenir Next" w:cs="Arial"/>
          <w:sz w:val="22"/>
          <w:szCs w:val="22"/>
          <w:highlight w:val="yellow"/>
        </w:rPr>
        <w:t>This statement is true 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Upholding the rights of creditors to assets, </w:t>
      </w:r>
      <w:proofErr w:type="gramStart"/>
      <w:r>
        <w:rPr>
          <w:rFonts w:ascii="Avenir Next" w:eastAsiaTheme="minorHAnsi" w:hAnsi="Avenir Next" w:cs="Arial"/>
          <w:sz w:val="22"/>
          <w:szCs w:val="22"/>
          <w:lang w:val="en-GB"/>
        </w:rPr>
        <w:t>investigating</w:t>
      </w:r>
      <w:proofErr w:type="gramEnd"/>
      <w:r>
        <w:rPr>
          <w:rFonts w:ascii="Avenir Next" w:eastAsiaTheme="minorHAnsi" w:hAnsi="Avenir Next" w:cs="Arial"/>
          <w:sz w:val="22"/>
          <w:szCs w:val="22"/>
          <w:lang w:val="en-GB"/>
        </w:rPr>
        <w:t xml:space="preserve">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1F7E44">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1F7E44" w:rsidRDefault="00AD76EF" w:rsidP="00AD76EF">
      <w:pPr>
        <w:pStyle w:val="ListParagraph"/>
        <w:numPr>
          <w:ilvl w:val="0"/>
          <w:numId w:val="17"/>
        </w:numPr>
        <w:ind w:left="426"/>
        <w:jc w:val="both"/>
        <w:rPr>
          <w:rFonts w:ascii="Avenir Next" w:hAnsi="Avenir Next" w:cs="Arial"/>
          <w:sz w:val="22"/>
          <w:szCs w:val="22"/>
          <w:highlight w:val="yellow"/>
        </w:rPr>
      </w:pPr>
      <w:r w:rsidRPr="001F7E44">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A42DA" w:rsidRDefault="008E5941" w:rsidP="008E5941">
      <w:pPr>
        <w:pStyle w:val="ListParagraph"/>
        <w:numPr>
          <w:ilvl w:val="0"/>
          <w:numId w:val="22"/>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1F7E44"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1F7E44">
        <w:rPr>
          <w:rFonts w:ascii="Avenir Next" w:hAnsi="Avenir Next" w:cs="Arial"/>
          <w:sz w:val="22"/>
          <w:szCs w:val="22"/>
          <w:highlight w:val="yellow"/>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08453D" w:rsidRDefault="009661DE" w:rsidP="009661DE">
      <w:pPr>
        <w:pStyle w:val="ListParagraph"/>
        <w:numPr>
          <w:ilvl w:val="0"/>
          <w:numId w:val="23"/>
        </w:numPr>
        <w:ind w:left="426"/>
        <w:jc w:val="both"/>
        <w:rPr>
          <w:rFonts w:ascii="Avenir Next" w:hAnsi="Avenir Next" w:cs="Arial"/>
          <w:sz w:val="22"/>
          <w:szCs w:val="22"/>
          <w:highlight w:val="yellow"/>
        </w:rPr>
      </w:pPr>
      <w:r w:rsidRPr="0008453D">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08453D" w:rsidRDefault="003B3A0D" w:rsidP="003B3A0D">
      <w:pPr>
        <w:pStyle w:val="ListParagraph"/>
        <w:numPr>
          <w:ilvl w:val="0"/>
          <w:numId w:val="24"/>
        </w:numPr>
        <w:ind w:left="426"/>
        <w:jc w:val="both"/>
        <w:rPr>
          <w:rFonts w:ascii="Avenir Next" w:hAnsi="Avenir Next" w:cs="Arial"/>
          <w:sz w:val="22"/>
          <w:szCs w:val="22"/>
          <w:highlight w:val="yellow"/>
        </w:rPr>
      </w:pPr>
      <w:r w:rsidRPr="0008453D">
        <w:rPr>
          <w:rFonts w:ascii="Avenir Next" w:hAnsi="Avenir Next" w:cs="Arial"/>
          <w:sz w:val="22"/>
          <w:szCs w:val="22"/>
          <w:highlight w:val="yellow"/>
        </w:rPr>
        <w:t xml:space="preserve">This statement is true because modified universalism enables a </w:t>
      </w:r>
      <w:r w:rsidRPr="0008453D">
        <w:rPr>
          <w:rFonts w:ascii="Avenir Next" w:hAnsi="Avenir Next"/>
          <w:sz w:val="22"/>
          <w:szCs w:val="22"/>
          <w:highlight w:val="yellow"/>
        </w:rPr>
        <w:t xml:space="preserve">“main proceeding” to be opened in the State where the </w:t>
      </w:r>
      <w:proofErr w:type="spellStart"/>
      <w:r w:rsidR="004A2B2C" w:rsidRPr="0008453D">
        <w:rPr>
          <w:rFonts w:ascii="Avenir Next" w:hAnsi="Avenir Next"/>
          <w:sz w:val="22"/>
          <w:szCs w:val="22"/>
          <w:highlight w:val="yellow"/>
        </w:rPr>
        <w:t>centre</w:t>
      </w:r>
      <w:proofErr w:type="spellEnd"/>
      <w:r w:rsidRPr="0008453D">
        <w:rPr>
          <w:rFonts w:ascii="Avenir Next" w:hAnsi="Avenir Next"/>
          <w:sz w:val="22"/>
          <w:szCs w:val="22"/>
          <w:highlight w:val="yellow"/>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069840E9" w:rsidR="00CC7728" w:rsidRDefault="00F501D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group of countries are the Anglo-American</w:t>
      </w:r>
      <w:r w:rsidR="00C0612D">
        <w:rPr>
          <w:rFonts w:ascii="Avenir Next" w:hAnsi="Avenir Next" w:cs="Arial"/>
          <w:color w:val="808080" w:themeColor="background1" w:themeShade="80"/>
          <w:sz w:val="22"/>
          <w:szCs w:val="22"/>
          <w:lang w:val="en-GB"/>
        </w:rPr>
        <w:t xml:space="preserve">, which includes England, the United States and Australia which have the historical roots in English law. English law specifically has one unified insolvency legislation for personal and corporates. </w:t>
      </w:r>
      <w:proofErr w:type="gramStart"/>
      <w:r w:rsidR="00C0612D">
        <w:rPr>
          <w:rFonts w:ascii="Avenir Next" w:hAnsi="Avenir Next" w:cs="Arial"/>
          <w:color w:val="808080" w:themeColor="background1" w:themeShade="80"/>
          <w:sz w:val="22"/>
          <w:szCs w:val="22"/>
          <w:lang w:val="en-GB"/>
        </w:rPr>
        <w:t>However</w:t>
      </w:r>
      <w:proofErr w:type="gramEnd"/>
      <w:r w:rsidR="00C0612D">
        <w:rPr>
          <w:rFonts w:ascii="Avenir Next" w:hAnsi="Avenir Next" w:cs="Arial"/>
          <w:color w:val="808080" w:themeColor="background1" w:themeShade="80"/>
          <w:sz w:val="22"/>
          <w:szCs w:val="22"/>
          <w:lang w:val="en-GB"/>
        </w:rPr>
        <w:t xml:space="preserve"> these include duplicated rules for each side for the most part. </w:t>
      </w:r>
    </w:p>
    <w:p w14:paraId="19FEDEDF" w14:textId="0B7274B9" w:rsidR="00C0612D" w:rsidRDefault="00C0612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should be noted that Australia does not have one unified code but instead has multiple Acts.</w:t>
      </w:r>
    </w:p>
    <w:p w14:paraId="40F49361" w14:textId="1C19B172" w:rsidR="00C0612D" w:rsidRDefault="00C0612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Previously UK colonised areas in Africa also have the more English roots in their insolvency laws.</w:t>
      </w:r>
    </w:p>
    <w:p w14:paraId="4B7E0BE2" w14:textId="3D9AC4F4" w:rsidR="00C0612D" w:rsidRDefault="00C0612D" w:rsidP="00692852">
      <w:pPr>
        <w:jc w:val="both"/>
        <w:rPr>
          <w:rFonts w:ascii="Avenir Next" w:hAnsi="Avenir Next" w:cs="Arial"/>
          <w:color w:val="808080" w:themeColor="background1" w:themeShade="80"/>
          <w:sz w:val="22"/>
          <w:szCs w:val="22"/>
          <w:lang w:val="en-GB"/>
        </w:rPr>
      </w:pPr>
    </w:p>
    <w:p w14:paraId="75829509" w14:textId="64F1A3DD" w:rsidR="00C0612D" w:rsidRDefault="00C0612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Continental Europe, these are overall civil law systems. They are based on what the common practices of merchants on the continent were. As a result, these tended to have more harsh rules towards the debtors (in comparison with English law) with risks of imprisonment or being sentenced to death.</w:t>
      </w:r>
    </w:p>
    <w:p w14:paraId="252839D7" w14:textId="29AEE707" w:rsidR="007D10B4" w:rsidRPr="00DA42DA" w:rsidRDefault="007D10B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should be noted that English law did not initially have imprisonment for debt as part of insolvency </w:t>
      </w:r>
      <w:proofErr w:type="gramStart"/>
      <w:r>
        <w:rPr>
          <w:rFonts w:ascii="Avenir Next" w:hAnsi="Avenir Next" w:cs="Arial"/>
          <w:color w:val="808080" w:themeColor="background1" w:themeShade="80"/>
          <w:sz w:val="22"/>
          <w:szCs w:val="22"/>
          <w:lang w:val="en-GB"/>
        </w:rPr>
        <w:t>law</w:t>
      </w:r>
      <w:proofErr w:type="gramEnd"/>
      <w:r>
        <w:rPr>
          <w:rFonts w:ascii="Avenir Next" w:hAnsi="Avenir Next" w:cs="Arial"/>
          <w:color w:val="808080" w:themeColor="background1" w:themeShade="80"/>
          <w:sz w:val="22"/>
          <w:szCs w:val="22"/>
          <w:lang w:val="en-GB"/>
        </w:rPr>
        <w:t xml:space="preserve"> but this did develop in the thirteenth century. For the non-payment of debt, imprisonment no longer became part of law in the 1800s.</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039E27B5" w14:textId="39D4684E" w:rsidR="00C82D87" w:rsidRDefault="0076100C" w:rsidP="0039479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Universalism allows for one insolvency law to cover insolvency proceedings in multiple states</w:t>
      </w:r>
      <w:r w:rsidR="0039479D">
        <w:rPr>
          <w:rFonts w:ascii="Avenir Next" w:hAnsi="Avenir Next" w:cs="Arial"/>
          <w:color w:val="808080" w:themeColor="background1" w:themeShade="80"/>
          <w:sz w:val="22"/>
          <w:szCs w:val="22"/>
          <w:lang w:val="en-GB"/>
        </w:rPr>
        <w:t xml:space="preserve"> with a centre of main interest</w:t>
      </w:r>
      <w:r>
        <w:rPr>
          <w:rFonts w:ascii="Avenir Next" w:hAnsi="Avenir Next" w:cs="Arial"/>
          <w:color w:val="808080" w:themeColor="background1" w:themeShade="80"/>
          <w:sz w:val="22"/>
          <w:szCs w:val="22"/>
          <w:lang w:val="en-GB"/>
        </w:rPr>
        <w:t>. The modified version allows proceeding</w:t>
      </w:r>
      <w:r w:rsidR="00487475">
        <w:rPr>
          <w:rFonts w:ascii="Avenir Next" w:hAnsi="Avenir Next" w:cs="Arial"/>
          <w:color w:val="808080" w:themeColor="background1" w:themeShade="80"/>
          <w:sz w:val="22"/>
          <w:szCs w:val="22"/>
          <w:lang w:val="en-GB"/>
        </w:rPr>
        <w:t>s</w:t>
      </w:r>
      <w:r w:rsidR="00913BEC">
        <w:rPr>
          <w:rFonts w:ascii="Avenir Next" w:hAnsi="Avenir Next" w:cs="Arial"/>
          <w:color w:val="808080" w:themeColor="background1" w:themeShade="80"/>
          <w:sz w:val="22"/>
          <w:szCs w:val="22"/>
          <w:lang w:val="en-GB"/>
        </w:rPr>
        <w:t xml:space="preserve"> to be supported </w:t>
      </w:r>
      <w:r w:rsidR="00FB21D9">
        <w:rPr>
          <w:rFonts w:ascii="Avenir Next" w:hAnsi="Avenir Next" w:cs="Arial"/>
          <w:color w:val="808080" w:themeColor="background1" w:themeShade="80"/>
          <w:sz w:val="22"/>
          <w:szCs w:val="22"/>
          <w:lang w:val="en-GB"/>
        </w:rPr>
        <w:t>by</w:t>
      </w:r>
      <w:r w:rsidR="00913BEC">
        <w:rPr>
          <w:rFonts w:ascii="Avenir Next" w:hAnsi="Avenir Next" w:cs="Arial"/>
          <w:color w:val="808080" w:themeColor="background1" w:themeShade="80"/>
          <w:sz w:val="22"/>
          <w:szCs w:val="22"/>
          <w:lang w:val="en-GB"/>
        </w:rPr>
        <w:t xml:space="preserve"> secondary/tertiary </w:t>
      </w:r>
      <w:r w:rsidR="00FB21D9">
        <w:rPr>
          <w:rFonts w:ascii="Avenir Next" w:hAnsi="Avenir Next" w:cs="Arial"/>
          <w:color w:val="808080" w:themeColor="background1" w:themeShade="80"/>
          <w:sz w:val="22"/>
          <w:szCs w:val="22"/>
          <w:lang w:val="en-GB"/>
        </w:rPr>
        <w:t>proceedings in other areas rather than mostly all in one area. These both use the provision of the same laws to cover the proceedings.</w:t>
      </w:r>
    </w:p>
    <w:p w14:paraId="6C30C1B8" w14:textId="68CE7EBF" w:rsidR="00FB21D9" w:rsidRDefault="00FB21D9"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Territorialism relates to the insolvency proceeding only applying where the case has been opened. Insolvency laws of different jurisdictions can become involved</w:t>
      </w:r>
      <w:r w:rsidR="0039479D">
        <w:rPr>
          <w:rFonts w:ascii="Avenir Next" w:hAnsi="Avenir Next" w:cs="Arial"/>
          <w:color w:val="808080" w:themeColor="background1" w:themeShade="80"/>
          <w:sz w:val="22"/>
          <w:szCs w:val="22"/>
          <w:lang w:val="en-GB"/>
        </w:rPr>
        <w:t xml:space="preserve"> in each State that the insolvency proceedings take place</w:t>
      </w:r>
      <w:r>
        <w:rPr>
          <w:rFonts w:ascii="Avenir Next" w:hAnsi="Avenir Next" w:cs="Arial"/>
          <w:color w:val="808080" w:themeColor="background1" w:themeShade="80"/>
          <w:sz w:val="22"/>
          <w:szCs w:val="22"/>
          <w:lang w:val="en-GB"/>
        </w:rPr>
        <w:t>.</w:t>
      </w:r>
    </w:p>
    <w:p w14:paraId="216AE126" w14:textId="0C2F140B" w:rsidR="00FB21D9" w:rsidRDefault="00FB21D9"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Territorialism tends to cost more due to the proceedings being incurred in the different laws of different </w:t>
      </w:r>
      <w:proofErr w:type="gramStart"/>
      <w:r>
        <w:rPr>
          <w:rFonts w:ascii="Avenir Next" w:hAnsi="Avenir Next" w:cs="Arial"/>
          <w:color w:val="808080" w:themeColor="background1" w:themeShade="80"/>
          <w:sz w:val="22"/>
          <w:szCs w:val="22"/>
          <w:lang w:val="en-GB"/>
        </w:rPr>
        <w:t>jurisdictions</w:t>
      </w:r>
      <w:proofErr w:type="gramEnd"/>
      <w:r>
        <w:rPr>
          <w:rFonts w:ascii="Avenir Next" w:hAnsi="Avenir Next" w:cs="Arial"/>
          <w:color w:val="808080" w:themeColor="background1" w:themeShade="80"/>
          <w:sz w:val="22"/>
          <w:szCs w:val="22"/>
          <w:lang w:val="en-GB"/>
        </w:rPr>
        <w:t xml:space="preserve"> but universalism is deemed to be more impractical to put into practice.</w:t>
      </w:r>
    </w:p>
    <w:p w14:paraId="05209B74" w14:textId="2FB62025" w:rsidR="00FB21D9" w:rsidRDefault="00FB21D9"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territorialism, a debtor can be insolvent in one area but not another whereas universalism considers the position as a whole.</w:t>
      </w:r>
    </w:p>
    <w:p w14:paraId="2D205B2D" w14:textId="77777777" w:rsidR="0076100C" w:rsidRPr="004216EA" w:rsidRDefault="0076100C"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263A1116" w:rsidR="00DA42DA" w:rsidRDefault="007D10B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Latin American countries are overall more civil law based, likely due to the previous links with continental Europe.</w:t>
      </w:r>
    </w:p>
    <w:p w14:paraId="1CAE2D12" w14:textId="4CB0494D" w:rsidR="007D10B4" w:rsidRDefault="007D10B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 the initiatives undertaken is the Union of South American Nations which each South American country signed up to be more in line with the EU where there is a law that applies to all countries.</w:t>
      </w:r>
      <w:r w:rsidR="00A00968">
        <w:rPr>
          <w:rFonts w:ascii="Avenir Next" w:hAnsi="Avenir Next" w:cs="Arial"/>
          <w:color w:val="808080" w:themeColor="background1" w:themeShade="80"/>
          <w:sz w:val="22"/>
          <w:szCs w:val="22"/>
          <w:lang w:val="en-GB"/>
        </w:rPr>
        <w:t xml:space="preserve"> </w:t>
      </w:r>
    </w:p>
    <w:p w14:paraId="45A594A2" w14:textId="74338167" w:rsidR="00B02D89" w:rsidRDefault="00B02D8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Apart from this, there have been multiple </w:t>
      </w:r>
      <w:r w:rsidR="00B5240B">
        <w:rPr>
          <w:rFonts w:ascii="Avenir Next" w:hAnsi="Avenir Next" w:cs="Arial"/>
          <w:color w:val="808080" w:themeColor="background1" w:themeShade="80"/>
          <w:sz w:val="22"/>
          <w:szCs w:val="22"/>
          <w:lang w:val="en-GB"/>
        </w:rPr>
        <w:t>private</w:t>
      </w:r>
      <w:r>
        <w:rPr>
          <w:rFonts w:ascii="Avenir Next" w:hAnsi="Avenir Next" w:cs="Arial"/>
          <w:color w:val="808080" w:themeColor="background1" w:themeShade="80"/>
          <w:sz w:val="22"/>
          <w:szCs w:val="22"/>
          <w:lang w:val="en-GB"/>
        </w:rPr>
        <w:t xml:space="preserve"> law treaties</w:t>
      </w:r>
      <w:r w:rsidR="00B5240B">
        <w:rPr>
          <w:rFonts w:ascii="Avenir Next" w:hAnsi="Avenir Next" w:cs="Arial"/>
          <w:color w:val="808080" w:themeColor="background1" w:themeShade="80"/>
          <w:sz w:val="22"/>
          <w:szCs w:val="22"/>
          <w:lang w:val="en-GB"/>
        </w:rPr>
        <w:t xml:space="preserve"> and agreements</w:t>
      </w:r>
      <w:r>
        <w:rPr>
          <w:rFonts w:ascii="Avenir Next" w:hAnsi="Avenir Next" w:cs="Arial"/>
          <w:color w:val="808080" w:themeColor="background1" w:themeShade="80"/>
          <w:sz w:val="22"/>
          <w:szCs w:val="22"/>
          <w:lang w:val="en-GB"/>
        </w:rPr>
        <w:t xml:space="preserve"> that have been implemented </w:t>
      </w:r>
      <w:r w:rsidR="00B5240B">
        <w:rPr>
          <w:rFonts w:ascii="Avenir Next" w:hAnsi="Avenir Next" w:cs="Arial"/>
          <w:color w:val="808080" w:themeColor="background1" w:themeShade="80"/>
          <w:sz w:val="22"/>
          <w:szCs w:val="22"/>
          <w:lang w:val="en-GB"/>
        </w:rPr>
        <w:t>over the years.</w:t>
      </w:r>
    </w:p>
    <w:p w14:paraId="78435591" w14:textId="21F8FE9E" w:rsidR="00B5240B" w:rsidRDefault="00B5240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Havana Convention specifically applies to an increased number of South American countries and allows a single proceeding in respect of all assets/liabilities of contracting states. This is not the case with treaties such as the Montevideo Treaty. This only had a few of the South American countries that ratified in comparison so international insolvency with more than two jurisdictions would mean that there would need to be more consideration on what treaties and laws apply.</w:t>
      </w:r>
    </w:p>
    <w:p w14:paraId="684CBF99" w14:textId="42CB9AAC" w:rsidR="00A00968" w:rsidRDefault="00A0096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If there are concurrent proceedings however, the Havana Convention does not have cooperative procedures in this scenario.</w:t>
      </w:r>
    </w:p>
    <w:p w14:paraId="3353AD14" w14:textId="77777777" w:rsidR="00B5240B" w:rsidRDefault="00B5240B" w:rsidP="00DA42DA">
      <w:pPr>
        <w:jc w:val="both"/>
        <w:rPr>
          <w:rFonts w:ascii="Avenir Next" w:hAnsi="Avenir Next" w:cs="Arial"/>
          <w:color w:val="808080" w:themeColor="background1" w:themeShade="80"/>
          <w:sz w:val="22"/>
          <w:szCs w:val="22"/>
          <w:lang w:val="en-GB"/>
        </w:rPr>
      </w:pPr>
    </w:p>
    <w:p w14:paraId="3144EBCE" w14:textId="77777777" w:rsidR="007D10B4" w:rsidRPr="00DA42DA" w:rsidRDefault="007D10B4" w:rsidP="00DA42DA">
      <w:pPr>
        <w:jc w:val="both"/>
        <w:rPr>
          <w:rFonts w:ascii="Avenir Next" w:hAnsi="Avenir Next" w:cs="Arial"/>
          <w:color w:val="808080" w:themeColor="background1" w:themeShade="80"/>
          <w:sz w:val="22"/>
          <w:szCs w:val="22"/>
          <w:lang w:val="en-GB"/>
        </w:rPr>
      </w:pP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4E97C6CB" w:rsidR="00DA42DA" w:rsidRDefault="003A752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overall do not necessarily agree with the statement.</w:t>
      </w:r>
    </w:p>
    <w:p w14:paraId="2FB2498A" w14:textId="1677A13D" w:rsidR="003A7520" w:rsidRDefault="003A752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whole, bankruptcy is a legal process compared to insolvency which is a state that an individual or company is in.</w:t>
      </w:r>
    </w:p>
    <w:p w14:paraId="067170F6" w14:textId="4A087B47" w:rsidR="003A7520" w:rsidRDefault="003A752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 specifically with regard to bankruptcy, this is when a</w:t>
      </w:r>
      <w:r w:rsidR="00014FDD">
        <w:rPr>
          <w:rFonts w:ascii="Avenir Next" w:hAnsi="Avenir Next" w:cs="Arial"/>
          <w:color w:val="808080" w:themeColor="background1" w:themeShade="80"/>
          <w:sz w:val="22"/>
          <w:szCs w:val="22"/>
          <w:lang w:val="en-GB"/>
        </w:rPr>
        <w:t xml:space="preserve">n </w:t>
      </w:r>
      <w:r>
        <w:rPr>
          <w:rFonts w:ascii="Avenir Next" w:hAnsi="Avenir Next" w:cs="Arial"/>
          <w:color w:val="808080" w:themeColor="background1" w:themeShade="80"/>
          <w:sz w:val="22"/>
          <w:szCs w:val="22"/>
          <w:lang w:val="en-GB"/>
        </w:rPr>
        <w:t xml:space="preserve">individual </w:t>
      </w:r>
      <w:r w:rsidR="00014FDD">
        <w:rPr>
          <w:rFonts w:ascii="Avenir Next" w:hAnsi="Avenir Next" w:cs="Arial"/>
          <w:color w:val="808080" w:themeColor="background1" w:themeShade="80"/>
          <w:sz w:val="22"/>
          <w:szCs w:val="22"/>
          <w:lang w:val="en-GB"/>
        </w:rPr>
        <w:t xml:space="preserve">(or sole trader) </w:t>
      </w:r>
      <w:r>
        <w:rPr>
          <w:rFonts w:ascii="Avenir Next" w:hAnsi="Avenir Next" w:cs="Arial"/>
          <w:color w:val="808080" w:themeColor="background1" w:themeShade="80"/>
          <w:sz w:val="22"/>
          <w:szCs w:val="22"/>
          <w:lang w:val="en-GB"/>
        </w:rPr>
        <w:t xml:space="preserve">can no longer pay their debts on time and either they file for bankruptcy themselves or someone else does (usually a creditor). </w:t>
      </w:r>
    </w:p>
    <w:p w14:paraId="03AF9C2B" w14:textId="2C2B7825" w:rsidR="003A7520" w:rsidRDefault="003A752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should be noted specifically for individuals, it may in some situations be in the best interest to be declared bankrupt as this will mean that any actual/potential creditors will no longer be able to take further legal action against them. There can be more time to consider what assets are available, if any, to be able to solve debts.</w:t>
      </w:r>
      <w:r w:rsidR="00014FDD">
        <w:rPr>
          <w:rFonts w:ascii="Avenir Next" w:hAnsi="Avenir Next" w:cs="Arial"/>
          <w:color w:val="808080" w:themeColor="background1" w:themeShade="80"/>
          <w:sz w:val="22"/>
          <w:szCs w:val="22"/>
          <w:lang w:val="en-GB"/>
        </w:rPr>
        <w:t xml:space="preserve"> This is especially relevant where there is unlimited liability.</w:t>
      </w:r>
    </w:p>
    <w:p w14:paraId="1107A538" w14:textId="27E8D5DE" w:rsidR="00014FDD" w:rsidRDefault="00014FD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a separate note, bankruptcy is not exactly the same as insolvency in that it is a type of insolvency, but it is not insolvency itself (there are other types).</w:t>
      </w:r>
    </w:p>
    <w:p w14:paraId="7FA217C6" w14:textId="426E31F4" w:rsidR="00014FDD" w:rsidRDefault="00014FDD" w:rsidP="00DA42DA">
      <w:pPr>
        <w:jc w:val="both"/>
        <w:rPr>
          <w:rFonts w:ascii="Avenir Next" w:hAnsi="Avenir Next" w:cs="Arial"/>
          <w:color w:val="808080" w:themeColor="background1" w:themeShade="80"/>
          <w:sz w:val="22"/>
          <w:szCs w:val="22"/>
          <w:lang w:val="en-GB"/>
        </w:rPr>
      </w:pPr>
    </w:p>
    <w:p w14:paraId="187F2B58" w14:textId="3B378C24" w:rsidR="00014FDD" w:rsidRDefault="00014FD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someone files for bankruptcy, this means that you are insolvent. However, there are other ways of dealing with insolvency other than bankruptcy.</w:t>
      </w:r>
    </w:p>
    <w:p w14:paraId="5D080E54" w14:textId="3341EE3E" w:rsidR="00014FDD" w:rsidRDefault="00014FD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Insolvency covers a wider umbrella of actions and classifications.</w:t>
      </w:r>
    </w:p>
    <w:p w14:paraId="035D9545" w14:textId="14CA8039" w:rsidR="00014FDD" w:rsidRDefault="00014FD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example, there can be cash flow insolvency and balance sheet insolvency.</w:t>
      </w:r>
    </w:p>
    <w:p w14:paraId="4ED35F2F" w14:textId="45555239" w:rsidR="00014FDD" w:rsidRDefault="00014FD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Cash flow insolvency: there is not enough cash flowing through to meet obligations as they arise.</w:t>
      </w:r>
    </w:p>
    <w:p w14:paraId="754023FA" w14:textId="6682FF34" w:rsidR="00014FDD" w:rsidRDefault="00014FD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Balance sheet insolvency: there are fewer total assets than total liabilities</w:t>
      </w:r>
      <w:r w:rsidR="009D1317">
        <w:rPr>
          <w:rFonts w:ascii="Avenir Next" w:hAnsi="Avenir Next" w:cs="Arial"/>
          <w:color w:val="808080" w:themeColor="background1" w:themeShade="80"/>
          <w:sz w:val="22"/>
          <w:szCs w:val="22"/>
          <w:lang w:val="en-GB"/>
        </w:rPr>
        <w:t xml:space="preserve"> (more specifically debts)</w:t>
      </w:r>
      <w:r>
        <w:rPr>
          <w:rFonts w:ascii="Avenir Next" w:hAnsi="Avenir Next" w:cs="Arial"/>
          <w:color w:val="808080" w:themeColor="background1" w:themeShade="80"/>
          <w:sz w:val="22"/>
          <w:szCs w:val="22"/>
          <w:lang w:val="en-GB"/>
        </w:rPr>
        <w:t xml:space="preserve">. </w:t>
      </w:r>
    </w:p>
    <w:p w14:paraId="4A855584" w14:textId="782E8ACE" w:rsidR="009D1317" w:rsidRDefault="009D1317" w:rsidP="00DA42DA">
      <w:pPr>
        <w:jc w:val="both"/>
        <w:rPr>
          <w:rFonts w:ascii="Avenir Next" w:hAnsi="Avenir Next" w:cs="Arial"/>
          <w:color w:val="808080" w:themeColor="background1" w:themeShade="80"/>
          <w:sz w:val="22"/>
          <w:szCs w:val="22"/>
          <w:lang w:val="en-GB"/>
        </w:rPr>
      </w:pPr>
    </w:p>
    <w:p w14:paraId="2C900995" w14:textId="0C043180" w:rsidR="009D1317" w:rsidRDefault="009D131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Other ways to deal with insolvency may include:</w:t>
      </w:r>
    </w:p>
    <w:p w14:paraId="17EBAD1B" w14:textId="2C94BC20" w:rsidR="009D1317" w:rsidRDefault="009D1317" w:rsidP="009D1317">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Going into administration or liquidation;</w:t>
      </w:r>
    </w:p>
    <w:p w14:paraId="6101D67D" w14:textId="408B34E2" w:rsidR="009D1317" w:rsidRDefault="009D1317" w:rsidP="009D1317">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Sell any assets that are possible to sell;</w:t>
      </w:r>
    </w:p>
    <w:p w14:paraId="65FAF424" w14:textId="3B132D9B" w:rsidR="009D1317" w:rsidRDefault="009D1317" w:rsidP="009D1317">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Negotiate payment terms with creditors and debtors;</w:t>
      </w:r>
    </w:p>
    <w:p w14:paraId="69C96461" w14:textId="4125C45A" w:rsidR="009D1317" w:rsidRPr="009D1317" w:rsidRDefault="009D1317" w:rsidP="009D1317">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Consider any unnecessary expenses or areas where income can be increased for an increase in cash (</w:t>
      </w:r>
      <w:proofErr w:type="gramStart"/>
      <w:r>
        <w:rPr>
          <w:rFonts w:ascii="Avenir Next" w:hAnsi="Avenir Next" w:cs="Arial"/>
          <w:color w:val="808080" w:themeColor="background1" w:themeShade="80"/>
          <w:sz w:val="22"/>
          <w:szCs w:val="22"/>
          <w:lang w:val="en-GB"/>
        </w:rPr>
        <w:t>e.g.</w:t>
      </w:r>
      <w:proofErr w:type="gramEnd"/>
      <w:r>
        <w:rPr>
          <w:rFonts w:ascii="Avenir Next" w:hAnsi="Avenir Next" w:cs="Arial"/>
          <w:color w:val="808080" w:themeColor="background1" w:themeShade="80"/>
          <w:sz w:val="22"/>
          <w:szCs w:val="22"/>
          <w:lang w:val="en-GB"/>
        </w:rPr>
        <w:t xml:space="preserve"> price increase of products or discounts to attract more purchases).</w:t>
      </w:r>
    </w:p>
    <w:p w14:paraId="749F917D" w14:textId="74DF7CA7" w:rsidR="00014FDD" w:rsidRPr="00DA42DA" w:rsidRDefault="009D131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administration or liquidation, this would apply to companies rather than individuals. For the most part, when insolvency is mentioned, it tends to be in relation to a company rather than an individual.</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5745E563" w:rsidR="00DA42DA" w:rsidRDefault="00A0096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One challenge is the origin of the laws in different countries as they do not all originate from the same place.</w:t>
      </w:r>
      <w:r w:rsidR="00050963">
        <w:rPr>
          <w:rFonts w:ascii="Avenir Next" w:hAnsi="Avenir Next" w:cs="Arial"/>
          <w:color w:val="808080" w:themeColor="background1" w:themeShade="80"/>
          <w:sz w:val="22"/>
          <w:szCs w:val="22"/>
          <w:lang w:val="en-GB"/>
        </w:rPr>
        <w:t xml:space="preserve"> There is no global law that applies to all countries at this stage, with many countries having slight clashes on how insolvencies would be dealt with in a cross-border insolvency.</w:t>
      </w:r>
    </w:p>
    <w:p w14:paraId="6B0A51CD" w14:textId="6A13CF74" w:rsidR="00A00968" w:rsidRDefault="00A0096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example, the difference of origin in English law and civil law (that is mostly used in areas such as continental Europe). The difference has meant that aligning these laws requires more thought and consideration. On a higher level for example, English law does not always have a written constitution whereas in civil law, this is always the case. Freedom of contract is generally extensive under English based law in comparison with civil law which tends to require certain provisions being entered into.</w:t>
      </w:r>
    </w:p>
    <w:p w14:paraId="150A91F9" w14:textId="77777777" w:rsidR="00050963" w:rsidRDefault="00050963" w:rsidP="00DA42DA">
      <w:pPr>
        <w:jc w:val="both"/>
        <w:rPr>
          <w:rFonts w:ascii="Avenir Next" w:hAnsi="Avenir Next" w:cs="Arial"/>
          <w:color w:val="808080" w:themeColor="background1" w:themeShade="80"/>
          <w:sz w:val="22"/>
          <w:szCs w:val="22"/>
          <w:lang w:val="en-GB"/>
        </w:rPr>
      </w:pPr>
    </w:p>
    <w:p w14:paraId="3B157D83" w14:textId="006479A6" w:rsidR="00A00968" w:rsidRDefault="00A0096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Policies are also different in different jurisdictions as well as </w:t>
      </w:r>
      <w:r w:rsidR="00050963">
        <w:rPr>
          <w:rFonts w:ascii="Avenir Next" w:hAnsi="Avenir Next" w:cs="Arial"/>
          <w:color w:val="808080" w:themeColor="background1" w:themeShade="80"/>
          <w:sz w:val="22"/>
          <w:szCs w:val="22"/>
          <w:lang w:val="en-GB"/>
        </w:rPr>
        <w:t>their own cross-border insolvency rules.</w:t>
      </w:r>
    </w:p>
    <w:p w14:paraId="299B778C" w14:textId="678AC7A8" w:rsidR="00050963" w:rsidRPr="00DA42DA" w:rsidRDefault="0005096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there are efforts to align the laws, this would also be costly for each country involved. It would also take considerable time which some may argue should be used for other matters. In addition, it would have to be considered as to which laws and policies are best implemented to everyone.</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2965C9A8" w:rsidR="006A44B2" w:rsidRDefault="00050963"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tends to refer to treaties and conventions that countries have to adhere to. Whereas soft law is more of a suggestion that </w:t>
      </w:r>
      <w:r w:rsidR="00023FD3">
        <w:rPr>
          <w:rFonts w:ascii="Avenir Next" w:hAnsi="Avenir Next" w:cs="Arial"/>
          <w:color w:val="808080" w:themeColor="background1" w:themeShade="80"/>
          <w:sz w:val="22"/>
          <w:szCs w:val="22"/>
          <w:lang w:val="en-GB"/>
        </w:rPr>
        <w:t>countries are recommended to follow.</w:t>
      </w:r>
    </w:p>
    <w:p w14:paraId="0A28548A" w14:textId="4842906F" w:rsidR="00023FD3" w:rsidRDefault="00023FD3"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hard law can be more forceful with making countries follow the rules, this can also discourage new countries from joining in (</w:t>
      </w:r>
      <w:proofErr w:type="gramStart"/>
      <w:r>
        <w:rPr>
          <w:rFonts w:ascii="Avenir Next" w:hAnsi="Avenir Next" w:cs="Arial"/>
          <w:color w:val="808080" w:themeColor="background1" w:themeShade="80"/>
          <w:sz w:val="22"/>
          <w:szCs w:val="22"/>
          <w:lang w:val="en-GB"/>
        </w:rPr>
        <w:t>e.g.</w:t>
      </w:r>
      <w:proofErr w:type="gramEnd"/>
      <w:r>
        <w:rPr>
          <w:rFonts w:ascii="Avenir Next" w:hAnsi="Avenir Next" w:cs="Arial"/>
          <w:color w:val="808080" w:themeColor="background1" w:themeShade="80"/>
          <w:sz w:val="22"/>
          <w:szCs w:val="22"/>
          <w:lang w:val="en-GB"/>
        </w:rPr>
        <w:t xml:space="preserve"> with treaties) if they will require to change a significant amount of their laws to join in or it will create a great cost.</w:t>
      </w:r>
    </w:p>
    <w:p w14:paraId="3CABC366" w14:textId="54254BEE" w:rsidR="00023FD3" w:rsidRDefault="00023FD3"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Soft law is more lenient and leads to no consequences if countries don’t perform what is suggested, it encourages more countries to make smaller changes which may ultimately lead to more countries gradually aligning with a universal law. </w:t>
      </w:r>
      <w:proofErr w:type="gramStart"/>
      <w:r>
        <w:rPr>
          <w:rFonts w:ascii="Avenir Next" w:hAnsi="Avenir Next" w:cs="Arial"/>
          <w:color w:val="808080" w:themeColor="background1" w:themeShade="80"/>
          <w:sz w:val="22"/>
          <w:szCs w:val="22"/>
          <w:lang w:val="en-GB"/>
        </w:rPr>
        <w:t>This</w:t>
      </w:r>
      <w:proofErr w:type="gramEnd"/>
      <w:r>
        <w:rPr>
          <w:rFonts w:ascii="Avenir Next" w:hAnsi="Avenir Next" w:cs="Arial"/>
          <w:color w:val="808080" w:themeColor="background1" w:themeShade="80"/>
          <w:sz w:val="22"/>
          <w:szCs w:val="22"/>
          <w:lang w:val="en-GB"/>
        </w:rPr>
        <w:t xml:space="preserve"> however, will take a significant amount of time either way.</w:t>
      </w:r>
    </w:p>
    <w:p w14:paraId="653E844B" w14:textId="28870CB7" w:rsidR="00023FD3" w:rsidRDefault="00023FD3"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example of soft law is the Model Law on Cross-Border Insolvency where draft legislation was produced that was encouraged for companies to consider and implement into their own.</w:t>
      </w:r>
      <w:r w:rsidR="003A7520">
        <w:rPr>
          <w:rFonts w:ascii="Avenir Next" w:hAnsi="Avenir Next" w:cs="Arial"/>
          <w:color w:val="808080" w:themeColor="background1" w:themeShade="80"/>
          <w:sz w:val="22"/>
          <w:szCs w:val="22"/>
          <w:lang w:val="en-GB"/>
        </w:rPr>
        <w:t xml:space="preserve"> These could also be adjusted to the country’s preference.</w:t>
      </w:r>
    </w:p>
    <w:p w14:paraId="5FFF956E" w14:textId="6A0B3051" w:rsidR="003A7520" w:rsidRPr="00DA42DA" w:rsidRDefault="003A7520"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example of hard law is the European Insolvency regulation 2000 which has been adjusted over time but applies to all EU member states.</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0985679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lastRenderedPageBreak/>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7921B5EE" w14:textId="1B06A853" w:rsidR="00F501DF" w:rsidRDefault="00F501DF"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Private international law would be relevant in this case.</w:t>
      </w:r>
    </w:p>
    <w:p w14:paraId="69742F4C" w14:textId="1E46D141" w:rsidR="00050963" w:rsidRDefault="00050963"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should be noted as to whether the American court has jurisdiction to wind up a company in England and if the American court would recognise the wind up.</w:t>
      </w:r>
    </w:p>
    <w:p w14:paraId="4184BAFC" w14:textId="3723F2AD" w:rsidR="002253D8" w:rsidRDefault="003C0386"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source that could be used to assist with this scenario could be the decision made during McGrath vs Riddell. English courts should cooperate with the American courts and insolvent estate representative. A single system of distribution should be agreed to and enacted for the assets of the company rather than being split into English and American processes.</w:t>
      </w:r>
    </w:p>
    <w:p w14:paraId="4A5084B5" w14:textId="1988B327" w:rsidR="003C0386" w:rsidRDefault="003C0386"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related source can be section 426 of the Insolvency Act 1986 in the UK. </w:t>
      </w:r>
      <w:r w:rsidR="00496837">
        <w:rPr>
          <w:rFonts w:ascii="Avenir Next" w:hAnsi="Avenir Next" w:cs="Arial"/>
          <w:color w:val="808080" w:themeColor="background1" w:themeShade="80"/>
          <w:sz w:val="22"/>
          <w:szCs w:val="22"/>
          <w:lang w:val="en-GB"/>
        </w:rPr>
        <w:t xml:space="preserve">A scheme of </w:t>
      </w:r>
      <w:proofErr w:type="spellStart"/>
      <w:r w:rsidR="00496837">
        <w:rPr>
          <w:rFonts w:ascii="Avenir Next" w:hAnsi="Avenir Next" w:cs="Arial"/>
          <w:color w:val="808080" w:themeColor="background1" w:themeShade="80"/>
          <w:sz w:val="22"/>
          <w:szCs w:val="22"/>
          <w:lang w:val="en-GB"/>
        </w:rPr>
        <w:t>pari</w:t>
      </w:r>
      <w:proofErr w:type="spellEnd"/>
      <w:r w:rsidR="00496837">
        <w:rPr>
          <w:rFonts w:ascii="Avenir Next" w:hAnsi="Avenir Next" w:cs="Arial"/>
          <w:color w:val="808080" w:themeColor="background1" w:themeShade="80"/>
          <w:sz w:val="22"/>
          <w:szCs w:val="22"/>
          <w:lang w:val="en-GB"/>
        </w:rPr>
        <w:t xml:space="preserve"> passu distribution to ordinary unsecured creditors in an option. This is subject to whether the principal winding up country is a relevant country. To be a relevant country, it must either be the Channel Islands/Isle of Man or designated by the Secretary of State by order made by statutory instrument.</w:t>
      </w:r>
    </w:p>
    <w:p w14:paraId="2C4D97AA" w14:textId="37C02CF3" w:rsidR="00496837" w:rsidRDefault="00496837" w:rsidP="00DB5A5A">
      <w:pPr>
        <w:jc w:val="both"/>
        <w:rPr>
          <w:rFonts w:ascii="Avenir Next" w:hAnsi="Avenir Next" w:cs="Arial"/>
          <w:color w:val="808080" w:themeColor="background1" w:themeShade="80"/>
          <w:sz w:val="22"/>
          <w:szCs w:val="22"/>
          <w:lang w:val="en-GB"/>
        </w:rPr>
      </w:pPr>
    </w:p>
    <w:p w14:paraId="62893819" w14:textId="5A2A8E72" w:rsidR="00496837" w:rsidRPr="002253D8" w:rsidRDefault="00496837"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assets of the company can therefore be made to be distributed under a single system, subject to the agreement of both sides</w:t>
      </w:r>
      <w:r w:rsidR="007D10B4">
        <w:rPr>
          <w:rFonts w:ascii="Avenir Next" w:hAnsi="Avenir Next" w:cs="Arial"/>
          <w:color w:val="808080" w:themeColor="background1" w:themeShade="80"/>
          <w:sz w:val="22"/>
          <w:szCs w:val="22"/>
          <w:lang w:val="en-GB"/>
        </w:rPr>
        <w:t>, and the laws used can be either the English law or the American law.</w:t>
      </w:r>
      <w:r w:rsidR="00050963">
        <w:rPr>
          <w:rFonts w:ascii="Avenir Next" w:hAnsi="Avenir Next" w:cs="Arial"/>
          <w:color w:val="808080" w:themeColor="background1" w:themeShade="80"/>
          <w:sz w:val="22"/>
          <w:szCs w:val="22"/>
          <w:lang w:val="en-GB"/>
        </w:rPr>
        <w:t xml:space="preserve"> This is subject to procedure and substance with the English law.</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0EB22F71" w:rsidR="002253D8" w:rsidRDefault="006B6998"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Countries within the EU aim </w:t>
      </w:r>
      <w:r w:rsidR="003D1F8E">
        <w:rPr>
          <w:rFonts w:ascii="Avenir Next" w:hAnsi="Avenir Next" w:cs="Arial"/>
          <w:color w:val="808080" w:themeColor="background1" w:themeShade="80"/>
          <w:sz w:val="22"/>
          <w:szCs w:val="22"/>
          <w:lang w:val="en-GB"/>
        </w:rPr>
        <w:t xml:space="preserve">for effective communication between courts of different EU </w:t>
      </w:r>
      <w:r w:rsidR="00BA5439">
        <w:rPr>
          <w:rFonts w:ascii="Avenir Next" w:hAnsi="Avenir Next" w:cs="Arial"/>
          <w:color w:val="808080" w:themeColor="background1" w:themeShade="80"/>
          <w:sz w:val="22"/>
          <w:szCs w:val="22"/>
          <w:lang w:val="en-GB"/>
        </w:rPr>
        <w:t>countries.</w:t>
      </w:r>
      <w:r w:rsidR="0039479D">
        <w:rPr>
          <w:rFonts w:ascii="Avenir Next" w:hAnsi="Avenir Next" w:cs="Arial"/>
          <w:color w:val="808080" w:themeColor="background1" w:themeShade="80"/>
          <w:sz w:val="22"/>
          <w:szCs w:val="22"/>
          <w:lang w:val="en-GB"/>
        </w:rPr>
        <w:t xml:space="preserve"> For example, what can be used as a reference is </w:t>
      </w:r>
      <w:r w:rsidR="0039479D" w:rsidRPr="0039479D">
        <w:rPr>
          <w:rFonts w:ascii="Avenir Next" w:hAnsi="Avenir Next" w:cs="Arial"/>
          <w:color w:val="808080" w:themeColor="background1" w:themeShade="80"/>
          <w:sz w:val="22"/>
          <w:szCs w:val="22"/>
          <w:lang w:val="en-GB"/>
        </w:rPr>
        <w:t>EU Insolvency Regulation 2015</w:t>
      </w:r>
      <w:r w:rsidR="0039479D">
        <w:rPr>
          <w:rFonts w:ascii="Avenir Next" w:hAnsi="Avenir Next" w:cs="Arial"/>
          <w:color w:val="808080" w:themeColor="background1" w:themeShade="80"/>
          <w:sz w:val="22"/>
          <w:szCs w:val="22"/>
          <w:lang w:val="en-GB"/>
        </w:rPr>
        <w:t xml:space="preserve">. This </w:t>
      </w:r>
      <w:r w:rsidR="0039479D" w:rsidRPr="0039479D">
        <w:rPr>
          <w:rFonts w:ascii="Avenir Next" w:hAnsi="Avenir Next" w:cs="Arial"/>
          <w:color w:val="808080" w:themeColor="background1" w:themeShade="80"/>
          <w:sz w:val="22"/>
          <w:szCs w:val="22"/>
          <w:lang w:val="en-GB"/>
        </w:rPr>
        <w:t>determines the proper jurisdiction for a debtor's insolvency proceedings</w:t>
      </w:r>
      <w:r w:rsidR="0057183E">
        <w:rPr>
          <w:rFonts w:ascii="Avenir Next" w:hAnsi="Avenir Next" w:cs="Arial"/>
          <w:color w:val="808080" w:themeColor="background1" w:themeShade="80"/>
          <w:sz w:val="22"/>
          <w:szCs w:val="22"/>
          <w:lang w:val="en-GB"/>
        </w:rPr>
        <w:t>.</w:t>
      </w:r>
    </w:p>
    <w:p w14:paraId="64D2B659" w14:textId="07A14DEB" w:rsidR="0057183E" w:rsidRDefault="0057183E"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noted in this law that there may be a secondary insolvency proceeding in another member state to where the main insolvency proceeding takes place</w:t>
      </w:r>
      <w:r w:rsidR="00DD32D1">
        <w:rPr>
          <w:rFonts w:ascii="Avenir Next" w:hAnsi="Avenir Next" w:cs="Arial"/>
          <w:color w:val="808080" w:themeColor="background1" w:themeShade="80"/>
          <w:sz w:val="22"/>
          <w:szCs w:val="22"/>
          <w:lang w:val="en-GB"/>
        </w:rPr>
        <w:t xml:space="preserve"> per section 34.</w:t>
      </w:r>
    </w:p>
    <w:p w14:paraId="7CAD9E47" w14:textId="6EC37129" w:rsidR="00DD32D1" w:rsidRDefault="00DD32D1"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Per section 3, the place where the main interests of the debtors is held is deemed to be where the main insolvency proceedings should take place. In this case, even though management was directed from Italy, the main operations happened in Germany so this would likely be the main place that has the debt and assets and where the main proceedings could occur. A secondary proceeding could be opened in Italy.</w:t>
      </w:r>
    </w:p>
    <w:p w14:paraId="5AD91386" w14:textId="09324AE3" w:rsidR="00DD32D1" w:rsidRDefault="00DD32D1"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also some consideration as to whether the proceedings would be court based or not. If the proceeding would not be court based, the insolvency </w:t>
      </w:r>
      <w:r w:rsidR="00936391">
        <w:rPr>
          <w:rFonts w:ascii="Avenir Next" w:hAnsi="Avenir Next" w:cs="Arial"/>
          <w:color w:val="808080" w:themeColor="background1" w:themeShade="80"/>
          <w:sz w:val="22"/>
          <w:szCs w:val="22"/>
          <w:lang w:val="en-GB"/>
        </w:rPr>
        <w:t>practitioner can examine requests for opening proceedings in other States.</w:t>
      </w:r>
    </w:p>
    <w:p w14:paraId="696F9C1C" w14:textId="14674A73" w:rsidR="00936391" w:rsidRDefault="00936391"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If this is court based, it should be noted that other parties such as creditors can subsequently challenge the opening of the main proceeding.</w:t>
      </w:r>
    </w:p>
    <w:p w14:paraId="599FD167" w14:textId="63313C06" w:rsidR="00C20390" w:rsidRDefault="00C20390" w:rsidP="002253D8">
      <w:pPr>
        <w:jc w:val="both"/>
        <w:rPr>
          <w:rFonts w:ascii="Avenir Next" w:hAnsi="Avenir Next" w:cs="Arial"/>
          <w:color w:val="808080" w:themeColor="background1" w:themeShade="80"/>
          <w:sz w:val="22"/>
          <w:szCs w:val="22"/>
          <w:lang w:val="en-GB"/>
        </w:rPr>
      </w:pPr>
    </w:p>
    <w:p w14:paraId="72D8A9B0" w14:textId="035C0B03" w:rsidR="00C20390" w:rsidRPr="00DA42DA" w:rsidRDefault="00C20390"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noted that Germany has adopted the UNCITRAL Model Law and while the Italian law doesn’t explicitly state it, this has been acknowledged in their laws.</w:t>
      </w:r>
    </w:p>
    <w:p w14:paraId="4AEA76CD" w14:textId="2F2E0AF6" w:rsidR="00C20390" w:rsidRPr="009F0C5A" w:rsidRDefault="00C20390"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748CEFAB" w:rsidR="002253D8" w:rsidRPr="002253D8" w:rsidRDefault="009D1317"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regulation relates to all of the creditors of the company. If there are creditors within these States, then these courts will be eligible to apply.</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000B8FA6" w14:textId="7CA406D0" w:rsidR="005F1870" w:rsidRDefault="005F1870" w:rsidP="002253D8">
      <w:pPr>
        <w:ind w:firstLine="426"/>
        <w:jc w:val="both"/>
        <w:rPr>
          <w:rFonts w:ascii="Avenir Next" w:hAnsi="Avenir Next" w:cs="Arial"/>
          <w:color w:val="808080" w:themeColor="background1" w:themeShade="80"/>
          <w:sz w:val="22"/>
          <w:szCs w:val="22"/>
          <w:lang w:val="en-GB"/>
        </w:rPr>
      </w:pPr>
      <w:r w:rsidRPr="005F1870">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t has been noted that i</w:t>
      </w:r>
      <w:r w:rsidRPr="005F1870">
        <w:rPr>
          <w:rFonts w:ascii="Avenir Next" w:hAnsi="Avenir Next" w:cs="Arial"/>
          <w:color w:val="808080" w:themeColor="background1" w:themeShade="80"/>
          <w:sz w:val="22"/>
          <w:szCs w:val="22"/>
          <w:lang w:val="en-GB"/>
        </w:rPr>
        <w:t xml:space="preserve">n the absence of an applicable treaty, foreign non-EU insolvency proceedings </w:t>
      </w:r>
      <w:r>
        <w:rPr>
          <w:rFonts w:ascii="Avenir Next" w:hAnsi="Avenir Next" w:cs="Arial"/>
          <w:color w:val="808080" w:themeColor="background1" w:themeShade="80"/>
          <w:sz w:val="22"/>
          <w:szCs w:val="22"/>
          <w:lang w:val="en-GB"/>
        </w:rPr>
        <w:t>will not be recognised in the Netherlands. However, as the representative is from Italy and the laws of Italy are referred to,</w:t>
      </w:r>
      <w:r w:rsidR="00C172CC">
        <w:rPr>
          <w:rFonts w:ascii="Avenir Next" w:hAnsi="Avenir Next" w:cs="Arial"/>
          <w:color w:val="808080" w:themeColor="background1" w:themeShade="80"/>
          <w:sz w:val="22"/>
          <w:szCs w:val="22"/>
          <w:lang w:val="en-GB"/>
        </w:rPr>
        <w:t xml:space="preserve"> the European Insolvency Regulation would apply due to EU member state applications. The Model Law is also refenced.</w:t>
      </w:r>
    </w:p>
    <w:p w14:paraId="709DDB93" w14:textId="77777777" w:rsidR="00C172CC" w:rsidRDefault="00C172CC" w:rsidP="002253D8">
      <w:pPr>
        <w:ind w:firstLine="426"/>
        <w:jc w:val="both"/>
        <w:rPr>
          <w:rFonts w:ascii="Avenir Next" w:hAnsi="Avenir Next" w:cs="Arial"/>
          <w:color w:val="808080" w:themeColor="background1" w:themeShade="80"/>
          <w:sz w:val="22"/>
          <w:szCs w:val="22"/>
          <w:lang w:val="en-GB"/>
        </w:rPr>
      </w:pPr>
    </w:p>
    <w:p w14:paraId="13039970" w14:textId="33A5F097" w:rsidR="002253D8" w:rsidRDefault="0057183E"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noted that Dutch civil law allows for security rights to be based on the time of creation.</w:t>
      </w:r>
      <w:r w:rsidR="00C20390">
        <w:rPr>
          <w:rFonts w:ascii="Avenir Next" w:hAnsi="Avenir Next" w:cs="Arial"/>
          <w:color w:val="808080" w:themeColor="background1" w:themeShade="80"/>
          <w:sz w:val="22"/>
          <w:szCs w:val="22"/>
          <w:lang w:val="en-GB"/>
        </w:rPr>
        <w:t xml:space="preserve"> Within the law, secured creditors can enforce their security rights as if there were no insolvency proceedings taking place.</w:t>
      </w:r>
    </w:p>
    <w:p w14:paraId="7D3F4428" w14:textId="08E0ED3F" w:rsidR="00C20390" w:rsidRPr="00DA42DA" w:rsidRDefault="00C20390"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may be that secondary proceedings should be opened in the Netherlands if deemed appropriate.</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66E3C20E" w14:textId="08A075DF" w:rsidR="002253D8" w:rsidRDefault="005F1870" w:rsidP="002253D8">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Australia, they have the Cross-Border Insolvency Act 2008. The Model Law is referenced within. Noted within the law, an application for foreign recognition would need support identifying all foreign proceedings of the debtor known to the Italian representative.</w:t>
      </w:r>
    </w:p>
    <w:p w14:paraId="0ED69B72" w14:textId="549D5A81" w:rsidR="005F1870" w:rsidRDefault="005F1870" w:rsidP="002253D8">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law also notes that a foreign representative can apply for a proceeding in Australia.</w:t>
      </w:r>
    </w:p>
    <w:p w14:paraId="2D82E34D" w14:textId="4B77BE85" w:rsidR="00C20390" w:rsidRPr="002253D8" w:rsidRDefault="00C20390" w:rsidP="002253D8">
      <w:pPr>
        <w:ind w:left="426"/>
        <w:jc w:val="both"/>
        <w:rPr>
          <w:rFonts w:ascii="Avenir Next" w:hAnsi="Avenir Next" w:cs="Arial"/>
          <w:sz w:val="22"/>
          <w:szCs w:val="28"/>
        </w:rPr>
      </w:pPr>
      <w:r>
        <w:rPr>
          <w:rFonts w:ascii="Avenir Next" w:hAnsi="Avenir Next" w:cs="Arial"/>
          <w:color w:val="808080" w:themeColor="background1" w:themeShade="80"/>
          <w:sz w:val="22"/>
          <w:szCs w:val="22"/>
          <w:lang w:val="en-GB"/>
        </w:rPr>
        <w:t xml:space="preserve">For Australia, security interest can be enforced during </w:t>
      </w:r>
      <w:proofErr w:type="gramStart"/>
      <w:r>
        <w:rPr>
          <w:rFonts w:ascii="Avenir Next" w:hAnsi="Avenir Next" w:cs="Arial"/>
          <w:color w:val="808080" w:themeColor="background1" w:themeShade="80"/>
          <w:sz w:val="22"/>
          <w:szCs w:val="22"/>
          <w:lang w:val="en-GB"/>
        </w:rPr>
        <w:t>liquidation</w:t>
      </w:r>
      <w:proofErr w:type="gramEnd"/>
      <w:r w:rsidR="005D38B1">
        <w:rPr>
          <w:rFonts w:ascii="Avenir Next" w:hAnsi="Avenir Next" w:cs="Arial"/>
          <w:color w:val="808080" w:themeColor="background1" w:themeShade="80"/>
          <w:sz w:val="22"/>
          <w:szCs w:val="22"/>
          <w:lang w:val="en-GB"/>
        </w:rPr>
        <w:t xml:space="preserve"> but employee claims take priority (i.e. for salary and leave entitlements).</w:t>
      </w: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7CAB" w14:textId="77777777" w:rsidR="00062F30" w:rsidRDefault="00062F30" w:rsidP="00241B44">
      <w:r>
        <w:separator/>
      </w:r>
    </w:p>
  </w:endnote>
  <w:endnote w:type="continuationSeparator" w:id="0">
    <w:p w14:paraId="2AAFE83F" w14:textId="77777777" w:rsidR="00062F30" w:rsidRDefault="00062F3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66ADDE3D" w:rsidR="00B64A85" w:rsidRPr="00297BDF" w:rsidRDefault="00EE758C" w:rsidP="0052732A">
    <w:pPr>
      <w:pStyle w:val="Footer"/>
      <w:ind w:right="360"/>
      <w:rPr>
        <w:rFonts w:ascii="Avenir Next" w:hAnsi="Avenir Next" w:cs="Arial"/>
        <w:sz w:val="22"/>
        <w:szCs w:val="22"/>
      </w:rPr>
    </w:pPr>
    <w:r>
      <w:rPr>
        <w:rFonts w:ascii="Avenir Next" w:hAnsi="Avenir Next" w:cs="Arial"/>
        <w:sz w:val="22"/>
        <w:szCs w:val="22"/>
      </w:rPr>
      <w:t>202324-1391</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2A3B" w14:textId="77777777" w:rsidR="00EE758C" w:rsidRDefault="00EE7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AA16" w14:textId="77777777" w:rsidR="00062F30" w:rsidRDefault="00062F30" w:rsidP="00241B44">
      <w:r>
        <w:separator/>
      </w:r>
    </w:p>
  </w:footnote>
  <w:footnote w:type="continuationSeparator" w:id="0">
    <w:p w14:paraId="08D5CE86" w14:textId="77777777" w:rsidR="00062F30" w:rsidRDefault="00062F3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F078" w14:textId="77777777" w:rsidR="00EE758C" w:rsidRDefault="00EE7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A555" w14:textId="77777777" w:rsidR="00EE758C" w:rsidRDefault="00EE7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BC13" w14:textId="77777777" w:rsidR="00EE758C" w:rsidRDefault="00EE7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1F7207"/>
    <w:multiLevelType w:val="hybridMultilevel"/>
    <w:tmpl w:val="6CB4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7"/>
  </w:num>
  <w:num w:numId="2" w16cid:durableId="460732777">
    <w:abstractNumId w:val="32"/>
  </w:num>
  <w:num w:numId="3" w16cid:durableId="1558668659">
    <w:abstractNumId w:val="2"/>
  </w:num>
  <w:num w:numId="4" w16cid:durableId="737018892">
    <w:abstractNumId w:val="4"/>
  </w:num>
  <w:num w:numId="5" w16cid:durableId="1158809076">
    <w:abstractNumId w:val="22"/>
  </w:num>
  <w:num w:numId="6" w16cid:durableId="415711827">
    <w:abstractNumId w:val="28"/>
  </w:num>
  <w:num w:numId="7" w16cid:durableId="1401949473">
    <w:abstractNumId w:val="15"/>
  </w:num>
  <w:num w:numId="8" w16cid:durableId="269552992">
    <w:abstractNumId w:val="33"/>
  </w:num>
  <w:num w:numId="9" w16cid:durableId="1367413161">
    <w:abstractNumId w:val="14"/>
  </w:num>
  <w:num w:numId="10" w16cid:durableId="220823057">
    <w:abstractNumId w:val="29"/>
  </w:num>
  <w:num w:numId="11" w16cid:durableId="858086195">
    <w:abstractNumId w:val="10"/>
  </w:num>
  <w:num w:numId="12" w16cid:durableId="2144808366">
    <w:abstractNumId w:val="30"/>
  </w:num>
  <w:num w:numId="13" w16cid:durableId="1139104618">
    <w:abstractNumId w:val="21"/>
  </w:num>
  <w:num w:numId="14" w16cid:durableId="1203787949">
    <w:abstractNumId w:val="20"/>
  </w:num>
  <w:num w:numId="15" w16cid:durableId="1140149903">
    <w:abstractNumId w:val="5"/>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9"/>
  </w:num>
  <w:num w:numId="21" w16cid:durableId="408573765">
    <w:abstractNumId w:val="17"/>
  </w:num>
  <w:num w:numId="22" w16cid:durableId="482936912">
    <w:abstractNumId w:val="0"/>
  </w:num>
  <w:num w:numId="23" w16cid:durableId="1308701288">
    <w:abstractNumId w:val="25"/>
  </w:num>
  <w:num w:numId="24" w16cid:durableId="1716081525">
    <w:abstractNumId w:val="1"/>
  </w:num>
  <w:num w:numId="25" w16cid:durableId="797064315">
    <w:abstractNumId w:val="31"/>
  </w:num>
  <w:num w:numId="26" w16cid:durableId="824904852">
    <w:abstractNumId w:val="34"/>
  </w:num>
  <w:num w:numId="27" w16cid:durableId="372002461">
    <w:abstractNumId w:val="8"/>
  </w:num>
  <w:num w:numId="28" w16cid:durableId="1256015074">
    <w:abstractNumId w:val="7"/>
  </w:num>
  <w:num w:numId="29" w16cid:durableId="1376738983">
    <w:abstractNumId w:val="6"/>
  </w:num>
  <w:num w:numId="30" w16cid:durableId="1903177138">
    <w:abstractNumId w:val="12"/>
  </w:num>
  <w:num w:numId="31" w16cid:durableId="1164859915">
    <w:abstractNumId w:val="3"/>
  </w:num>
  <w:num w:numId="32" w16cid:durableId="684208392">
    <w:abstractNumId w:val="16"/>
  </w:num>
  <w:num w:numId="33" w16cid:durableId="732118212">
    <w:abstractNumId w:val="24"/>
  </w:num>
  <w:num w:numId="34" w16cid:durableId="1912503881">
    <w:abstractNumId w:val="13"/>
  </w:num>
  <w:num w:numId="35" w16cid:durableId="5324154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4FDD"/>
    <w:rsid w:val="00015EE6"/>
    <w:rsid w:val="00020557"/>
    <w:rsid w:val="0002322B"/>
    <w:rsid w:val="00023FD3"/>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0963"/>
    <w:rsid w:val="000521C4"/>
    <w:rsid w:val="00052A5E"/>
    <w:rsid w:val="0005310B"/>
    <w:rsid w:val="00054EC2"/>
    <w:rsid w:val="00055EB9"/>
    <w:rsid w:val="00057BF2"/>
    <w:rsid w:val="0006130F"/>
    <w:rsid w:val="00062D42"/>
    <w:rsid w:val="00062E85"/>
    <w:rsid w:val="00062F30"/>
    <w:rsid w:val="000649D1"/>
    <w:rsid w:val="00064C44"/>
    <w:rsid w:val="00065166"/>
    <w:rsid w:val="00066AE7"/>
    <w:rsid w:val="0007091D"/>
    <w:rsid w:val="00076483"/>
    <w:rsid w:val="00080757"/>
    <w:rsid w:val="0008155B"/>
    <w:rsid w:val="000815BB"/>
    <w:rsid w:val="00081A63"/>
    <w:rsid w:val="00082609"/>
    <w:rsid w:val="0008453D"/>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A7510"/>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12DE"/>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2ED6"/>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1F7E44"/>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193"/>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72B"/>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79D"/>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A7520"/>
    <w:rsid w:val="003B170F"/>
    <w:rsid w:val="003B3A0D"/>
    <w:rsid w:val="003B3C5F"/>
    <w:rsid w:val="003C0386"/>
    <w:rsid w:val="003C1451"/>
    <w:rsid w:val="003C2017"/>
    <w:rsid w:val="003C4471"/>
    <w:rsid w:val="003C473E"/>
    <w:rsid w:val="003D0A6D"/>
    <w:rsid w:val="003D100A"/>
    <w:rsid w:val="003D1F8E"/>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103"/>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87475"/>
    <w:rsid w:val="00491675"/>
    <w:rsid w:val="00493855"/>
    <w:rsid w:val="00496837"/>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183E"/>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1CCF"/>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38B1"/>
    <w:rsid w:val="005D43E0"/>
    <w:rsid w:val="005D5579"/>
    <w:rsid w:val="005D58A3"/>
    <w:rsid w:val="005D5FD0"/>
    <w:rsid w:val="005D72F3"/>
    <w:rsid w:val="005E1B79"/>
    <w:rsid w:val="005E1EA8"/>
    <w:rsid w:val="005E2B20"/>
    <w:rsid w:val="005E5A66"/>
    <w:rsid w:val="005E605E"/>
    <w:rsid w:val="005E645E"/>
    <w:rsid w:val="005F026D"/>
    <w:rsid w:val="005F0764"/>
    <w:rsid w:val="005F1870"/>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B699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322"/>
    <w:rsid w:val="00756ABD"/>
    <w:rsid w:val="007576A3"/>
    <w:rsid w:val="007603F5"/>
    <w:rsid w:val="00760A70"/>
    <w:rsid w:val="00760BB2"/>
    <w:rsid w:val="0076100C"/>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0B4"/>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BEC"/>
    <w:rsid w:val="00913FB9"/>
    <w:rsid w:val="00915010"/>
    <w:rsid w:val="0091528C"/>
    <w:rsid w:val="009173D1"/>
    <w:rsid w:val="0092350E"/>
    <w:rsid w:val="00923CCC"/>
    <w:rsid w:val="00926D10"/>
    <w:rsid w:val="009275FE"/>
    <w:rsid w:val="009355DB"/>
    <w:rsid w:val="00936391"/>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1317"/>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0968"/>
    <w:rsid w:val="00A02198"/>
    <w:rsid w:val="00A047EE"/>
    <w:rsid w:val="00A057CA"/>
    <w:rsid w:val="00A136AF"/>
    <w:rsid w:val="00A13F8F"/>
    <w:rsid w:val="00A149B7"/>
    <w:rsid w:val="00A14A06"/>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2D89"/>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40B"/>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5439"/>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612D"/>
    <w:rsid w:val="00C07B0B"/>
    <w:rsid w:val="00C15A16"/>
    <w:rsid w:val="00C1724E"/>
    <w:rsid w:val="00C172CC"/>
    <w:rsid w:val="00C20337"/>
    <w:rsid w:val="00C20390"/>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49C4"/>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32D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095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E758C"/>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1DF"/>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1D9"/>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styleId="Emphasis">
    <w:name w:val="Emphasis"/>
    <w:basedOn w:val="DefaultParagraphFont"/>
    <w:uiPriority w:val="20"/>
    <w:qFormat/>
    <w:rsid w:val="009D13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11</Pages>
  <Words>4287</Words>
  <Characters>24438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Henrietta Aldwell</cp:lastModifiedBy>
  <cp:revision>11</cp:revision>
  <cp:lastPrinted>2020-06-12T02:43:00Z</cp:lastPrinted>
  <dcterms:created xsi:type="dcterms:W3CDTF">2023-10-17T16:17:00Z</dcterms:created>
  <dcterms:modified xsi:type="dcterms:W3CDTF">2023-11-15T16:38:00Z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