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939C3" w:rsidRDefault="00806382" w:rsidP="00806382">
      <w:pPr>
        <w:pStyle w:val="Prrafodelista"/>
        <w:numPr>
          <w:ilvl w:val="0"/>
          <w:numId w:val="15"/>
        </w:numPr>
        <w:ind w:left="425" w:hanging="357"/>
        <w:jc w:val="both"/>
        <w:rPr>
          <w:rFonts w:ascii="Avenir Next" w:hAnsi="Avenir Next" w:cs="Arial"/>
          <w:sz w:val="22"/>
          <w:szCs w:val="22"/>
          <w:highlight w:val="yellow"/>
        </w:rPr>
      </w:pPr>
      <w:r w:rsidRPr="00D939C3">
        <w:rPr>
          <w:rFonts w:ascii="Avenir Next" w:hAnsi="Avenir Next" w:cs="Arial"/>
          <w:sz w:val="22"/>
          <w:szCs w:val="22"/>
          <w:highlight w:val="yellow"/>
        </w:rPr>
        <w:t xml:space="preserve">This statement is untrue since the word </w:t>
      </w:r>
      <w:r w:rsidR="00823AB4" w:rsidRPr="00D939C3">
        <w:rPr>
          <w:rFonts w:ascii="Avenir Next" w:hAnsi="Avenir Next" w:cs="Arial"/>
          <w:sz w:val="22"/>
          <w:szCs w:val="22"/>
          <w:highlight w:val="yellow"/>
        </w:rPr>
        <w:t>“</w:t>
      </w:r>
      <w:r w:rsidRPr="00D939C3">
        <w:rPr>
          <w:rFonts w:ascii="Avenir Next" w:hAnsi="Avenir Next" w:cs="Arial"/>
          <w:sz w:val="22"/>
          <w:szCs w:val="22"/>
          <w:highlight w:val="yellow"/>
        </w:rPr>
        <w:t>bankruptcy</w:t>
      </w:r>
      <w:r w:rsidR="00823AB4" w:rsidRPr="00D939C3">
        <w:rPr>
          <w:rFonts w:ascii="Avenir Next" w:hAnsi="Avenir Next" w:cs="Arial"/>
          <w:sz w:val="22"/>
          <w:szCs w:val="22"/>
          <w:highlight w:val="yellow"/>
        </w:rPr>
        <w:t>”</w:t>
      </w:r>
      <w:r w:rsidRPr="00D939C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939C3" w:rsidRDefault="001211E6" w:rsidP="001211E6">
      <w:pPr>
        <w:pStyle w:val="Prrafodelista"/>
        <w:numPr>
          <w:ilvl w:val="0"/>
          <w:numId w:val="16"/>
        </w:numPr>
        <w:ind w:left="426"/>
        <w:jc w:val="both"/>
        <w:rPr>
          <w:rFonts w:ascii="Avenir Next" w:hAnsi="Avenir Next" w:cs="Arial"/>
          <w:sz w:val="22"/>
          <w:szCs w:val="22"/>
          <w:highlight w:val="yellow"/>
        </w:rPr>
      </w:pPr>
      <w:r w:rsidRPr="00D939C3">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rrafode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Prrafode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E0739" w:rsidRDefault="000977DC" w:rsidP="000977DC">
      <w:pPr>
        <w:pStyle w:val="Prrafodelista"/>
        <w:numPr>
          <w:ilvl w:val="0"/>
          <w:numId w:val="21"/>
        </w:numPr>
        <w:ind w:left="426"/>
        <w:jc w:val="both"/>
        <w:rPr>
          <w:rFonts w:ascii="Avenir Next" w:eastAsiaTheme="minorHAnsi" w:hAnsi="Avenir Next" w:cs="Arial"/>
          <w:sz w:val="22"/>
          <w:szCs w:val="22"/>
          <w:highlight w:val="yellow"/>
          <w:lang w:val="en-GB"/>
        </w:rPr>
      </w:pPr>
      <w:r w:rsidRPr="007E073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rrafode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4E9D1812" w14:textId="77777777" w:rsidR="00A42023" w:rsidRPr="007E0739" w:rsidRDefault="00A42023" w:rsidP="00A42023">
      <w:pPr>
        <w:pStyle w:val="Prrafodelista"/>
        <w:numPr>
          <w:ilvl w:val="0"/>
          <w:numId w:val="25"/>
        </w:numPr>
        <w:tabs>
          <w:tab w:val="left" w:pos="426"/>
        </w:tabs>
        <w:ind w:left="426" w:hanging="426"/>
        <w:jc w:val="both"/>
        <w:rPr>
          <w:rFonts w:ascii="Avenir Next" w:hAnsi="Avenir Next" w:cs="Arial"/>
          <w:sz w:val="22"/>
          <w:szCs w:val="22"/>
          <w:highlight w:val="yellow"/>
          <w:lang w:val="en-GB"/>
        </w:rPr>
      </w:pPr>
      <w:r w:rsidRPr="007E0739">
        <w:rPr>
          <w:rFonts w:ascii="Avenir Next" w:hAnsi="Avenir Next" w:cs="Arial"/>
          <w:sz w:val="22"/>
          <w:szCs w:val="22"/>
          <w:highlight w:val="yellow"/>
          <w:lang w:val="en-GB"/>
        </w:rPr>
        <w:t xml:space="preserve">This statement is incorrect since a statutory discharge of debt was only introduced in 1705 in England.    </w:t>
      </w:r>
      <w:r w:rsidRPr="007E0739">
        <w:rPr>
          <w:rFonts w:ascii="Avenir Next" w:hAnsi="Avenir Next" w:cs="Arial"/>
          <w:sz w:val="22"/>
          <w:szCs w:val="22"/>
          <w:highlight w:val="yellow"/>
          <w:lang w:val="en-GB"/>
        </w:rPr>
        <w:tab/>
      </w:r>
    </w:p>
    <w:p w14:paraId="7BB15143"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rrafode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E223C3" w:rsidRDefault="006514CD" w:rsidP="006514CD">
      <w:pPr>
        <w:pStyle w:val="Prrafodelista"/>
        <w:numPr>
          <w:ilvl w:val="0"/>
          <w:numId w:val="19"/>
        </w:numPr>
        <w:ind w:left="425" w:hanging="357"/>
        <w:jc w:val="both"/>
        <w:rPr>
          <w:rFonts w:ascii="Avenir Next" w:hAnsi="Avenir Next" w:cs="Arial"/>
          <w:sz w:val="22"/>
          <w:szCs w:val="22"/>
        </w:rPr>
      </w:pPr>
      <w:r w:rsidRPr="00E223C3">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Prrafodelista"/>
        <w:rPr>
          <w:rFonts w:ascii="Avenir Next" w:hAnsi="Avenir Next" w:cs="Arial"/>
          <w:sz w:val="22"/>
          <w:szCs w:val="22"/>
        </w:rPr>
      </w:pPr>
    </w:p>
    <w:p w14:paraId="78CB7E14" w14:textId="77777777" w:rsidR="006514CD" w:rsidRPr="00CC5ECB"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E223C3" w:rsidRDefault="006514CD" w:rsidP="006514CD">
      <w:pPr>
        <w:pStyle w:val="Prrafodelista"/>
        <w:numPr>
          <w:ilvl w:val="0"/>
          <w:numId w:val="19"/>
        </w:numPr>
        <w:ind w:left="425" w:hanging="357"/>
        <w:jc w:val="both"/>
        <w:rPr>
          <w:rFonts w:ascii="Avenir Next" w:hAnsi="Avenir Next" w:cs="Arial"/>
          <w:sz w:val="22"/>
          <w:szCs w:val="22"/>
          <w:highlight w:val="yellow"/>
        </w:rPr>
      </w:pPr>
      <w:r w:rsidRPr="00E223C3">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E223C3" w:rsidRDefault="00D761ED" w:rsidP="00D761ED">
      <w:pPr>
        <w:pStyle w:val="Prrafodelista"/>
        <w:numPr>
          <w:ilvl w:val="0"/>
          <w:numId w:val="20"/>
        </w:numPr>
        <w:ind w:left="426"/>
        <w:jc w:val="both"/>
        <w:rPr>
          <w:rFonts w:ascii="Avenir Next" w:eastAsiaTheme="minorHAnsi" w:hAnsi="Avenir Next" w:cs="Arial"/>
          <w:sz w:val="22"/>
          <w:szCs w:val="22"/>
          <w:lang w:val="en-GB"/>
        </w:rPr>
      </w:pPr>
      <w:r w:rsidRPr="00E223C3">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rrafodelista"/>
        <w:rPr>
          <w:rFonts w:ascii="Avenir Next" w:eastAsiaTheme="minorHAnsi" w:hAnsi="Avenir Next" w:cs="Arial"/>
          <w:sz w:val="22"/>
          <w:szCs w:val="22"/>
          <w:lang w:val="en-GB"/>
        </w:rPr>
      </w:pPr>
    </w:p>
    <w:p w14:paraId="02BB2BD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rrafodelista"/>
        <w:rPr>
          <w:rFonts w:ascii="Avenir Next" w:eastAsiaTheme="minorHAnsi" w:hAnsi="Avenir Next" w:cs="Arial"/>
          <w:sz w:val="22"/>
          <w:szCs w:val="22"/>
          <w:lang w:val="en-GB"/>
        </w:rPr>
      </w:pPr>
    </w:p>
    <w:p w14:paraId="25D835A2" w14:textId="77777777" w:rsidR="00D761ED" w:rsidRPr="00E223C3" w:rsidRDefault="00D761ED" w:rsidP="00D761ED">
      <w:pPr>
        <w:pStyle w:val="Prrafodelista"/>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E223C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Prrafodelista"/>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0E3BBB1D" w:rsidR="00AD76EF" w:rsidRPr="00E223C3" w:rsidRDefault="0097357F" w:rsidP="00AD76EF">
      <w:pPr>
        <w:pStyle w:val="Prrafodelista"/>
        <w:numPr>
          <w:ilvl w:val="0"/>
          <w:numId w:val="17"/>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 </w:t>
      </w:r>
      <w:r w:rsidR="00AD76EF" w:rsidRPr="00E223C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7357F" w:rsidRDefault="008E5941" w:rsidP="008E5941">
      <w:pPr>
        <w:pStyle w:val="Prrafodelista"/>
        <w:numPr>
          <w:ilvl w:val="0"/>
          <w:numId w:val="22"/>
        </w:numPr>
        <w:ind w:left="426"/>
        <w:jc w:val="both"/>
        <w:rPr>
          <w:rFonts w:ascii="Avenir Next" w:eastAsiaTheme="minorHAnsi" w:hAnsi="Avenir Next" w:cs="Arial"/>
          <w:sz w:val="22"/>
          <w:szCs w:val="22"/>
          <w:highlight w:val="yellow"/>
          <w:lang w:val="en-GB"/>
        </w:rPr>
      </w:pPr>
      <w:r w:rsidRPr="0097357F">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7357F" w:rsidRDefault="009661DE" w:rsidP="009661DE">
      <w:pPr>
        <w:pStyle w:val="Prrafodelista"/>
        <w:numPr>
          <w:ilvl w:val="0"/>
          <w:numId w:val="23"/>
        </w:numPr>
        <w:ind w:left="426"/>
        <w:jc w:val="both"/>
        <w:rPr>
          <w:rFonts w:ascii="Avenir Next" w:hAnsi="Avenir Next" w:cs="Arial"/>
          <w:sz w:val="22"/>
          <w:szCs w:val="22"/>
          <w:highlight w:val="yellow"/>
        </w:rPr>
      </w:pPr>
      <w:r w:rsidRPr="0097357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Prrafodelista"/>
        <w:rPr>
          <w:rFonts w:ascii="Avenir Next" w:hAnsi="Avenir Next" w:cs="Arial"/>
          <w:sz w:val="22"/>
          <w:szCs w:val="22"/>
        </w:rPr>
      </w:pPr>
    </w:p>
    <w:p w14:paraId="78182C5D" w14:textId="546DA5EC" w:rsidR="004F3F1F" w:rsidRPr="004F3F1F" w:rsidRDefault="009661DE" w:rsidP="004F3F1F">
      <w:pPr>
        <w:pStyle w:val="Prrafode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7357F" w:rsidRDefault="003B3A0D" w:rsidP="003B3A0D">
      <w:pPr>
        <w:pStyle w:val="Prrafodelista"/>
        <w:numPr>
          <w:ilvl w:val="0"/>
          <w:numId w:val="24"/>
        </w:numPr>
        <w:ind w:left="426"/>
        <w:jc w:val="both"/>
        <w:rPr>
          <w:rFonts w:ascii="Avenir Next" w:hAnsi="Avenir Next" w:cs="Arial"/>
          <w:sz w:val="22"/>
          <w:szCs w:val="22"/>
          <w:highlight w:val="yellow"/>
        </w:rPr>
      </w:pPr>
      <w:r w:rsidRPr="0097357F">
        <w:rPr>
          <w:rFonts w:ascii="Avenir Next" w:hAnsi="Avenir Next" w:cs="Arial"/>
          <w:sz w:val="22"/>
          <w:szCs w:val="22"/>
          <w:highlight w:val="yellow"/>
        </w:rPr>
        <w:t xml:space="preserve">This statement is untrue because universalism corresponds well to </w:t>
      </w:r>
      <w:proofErr w:type="spellStart"/>
      <w:r w:rsidRPr="0097357F">
        <w:rPr>
          <w:rFonts w:ascii="Avenir Next" w:hAnsi="Avenir Next" w:cs="Arial"/>
          <w:sz w:val="22"/>
          <w:szCs w:val="22"/>
          <w:highlight w:val="yellow"/>
        </w:rPr>
        <w:t>globali</w:t>
      </w:r>
      <w:r w:rsidR="00142E15" w:rsidRPr="0097357F">
        <w:rPr>
          <w:rFonts w:ascii="Avenir Next" w:hAnsi="Avenir Next" w:cs="Arial"/>
          <w:sz w:val="22"/>
          <w:szCs w:val="22"/>
          <w:highlight w:val="yellow"/>
        </w:rPr>
        <w:t>s</w:t>
      </w:r>
      <w:r w:rsidRPr="0097357F">
        <w:rPr>
          <w:rFonts w:ascii="Avenir Next" w:hAnsi="Avenir Next" w:cs="Arial"/>
          <w:sz w:val="22"/>
          <w:szCs w:val="22"/>
          <w:highlight w:val="yellow"/>
        </w:rPr>
        <w:t>ation</w:t>
      </w:r>
      <w:proofErr w:type="spellEnd"/>
      <w:r w:rsidRPr="0097357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rrafode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530C04D5" w14:textId="60C26FB0" w:rsidR="000F076E" w:rsidRDefault="000F076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like </w:t>
      </w:r>
      <w:r w:rsidR="00A655D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Netherlands, France, Germany</w:t>
      </w:r>
      <w:r w:rsidR="00A655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Spain have historical roots in civil law while countries like Australia, USA and England have historical roots in English law. </w:t>
      </w:r>
    </w:p>
    <w:p w14:paraId="31FC485C" w14:textId="77777777" w:rsidR="000F076E" w:rsidRDefault="000F076E" w:rsidP="00692852">
      <w:pPr>
        <w:jc w:val="both"/>
        <w:rPr>
          <w:rFonts w:ascii="Avenir Next" w:hAnsi="Avenir Next" w:cs="Arial"/>
          <w:color w:val="808080" w:themeColor="background1" w:themeShade="80"/>
          <w:sz w:val="22"/>
          <w:szCs w:val="22"/>
          <w:lang w:val="en-GB"/>
        </w:rPr>
      </w:pPr>
    </w:p>
    <w:p w14:paraId="2BC01E78" w14:textId="7734A8B5" w:rsidR="000F076E" w:rsidRDefault="000F076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Spain </w:t>
      </w:r>
      <w:r w:rsidR="00A655DB">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a system that cannot be identified as pro-debtor or pro-creditor yet, because ultimately both debtors and creditors are adversely affected, the USA system is well known as a pro-debtor system. </w:t>
      </w:r>
    </w:p>
    <w:p w14:paraId="1B98100A" w14:textId="33AC044F" w:rsidR="000F076E" w:rsidRDefault="000F076E" w:rsidP="00692852">
      <w:pPr>
        <w:jc w:val="both"/>
        <w:rPr>
          <w:rFonts w:ascii="Avenir Next" w:hAnsi="Avenir Next" w:cs="Arial"/>
          <w:color w:val="808080" w:themeColor="background1" w:themeShade="80"/>
          <w:sz w:val="22"/>
          <w:szCs w:val="22"/>
          <w:lang w:val="en-GB"/>
        </w:rPr>
      </w:pPr>
    </w:p>
    <w:p w14:paraId="6F6F76AA" w14:textId="1E43A2A8" w:rsidR="000F076E" w:rsidRDefault="000F076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w:t>
      </w:r>
      <w:r w:rsidR="00A655DB">
        <w:rPr>
          <w:rFonts w:ascii="Avenir Next" w:hAnsi="Avenir Next" w:cs="Arial"/>
          <w:color w:val="808080" w:themeColor="background1" w:themeShade="80"/>
          <w:sz w:val="22"/>
          <w:szCs w:val="22"/>
          <w:lang w:val="en-GB"/>
        </w:rPr>
        <w:t>differences exist regarding</w:t>
      </w:r>
      <w:r>
        <w:rPr>
          <w:rFonts w:ascii="Avenir Next" w:hAnsi="Avenir Next" w:cs="Arial"/>
          <w:color w:val="808080" w:themeColor="background1" w:themeShade="80"/>
          <w:sz w:val="22"/>
          <w:szCs w:val="22"/>
          <w:lang w:val="en-GB"/>
        </w:rPr>
        <w:t xml:space="preserve"> informal rescue </w:t>
      </w:r>
      <w:r w:rsidR="00A655DB">
        <w:rPr>
          <w:rFonts w:ascii="Avenir Next" w:hAnsi="Avenir Next" w:cs="Arial"/>
          <w:color w:val="808080" w:themeColor="background1" w:themeShade="80"/>
          <w:sz w:val="22"/>
          <w:szCs w:val="22"/>
          <w:lang w:val="en-GB"/>
        </w:rPr>
        <w:t>procedures</w:t>
      </w:r>
      <w:r>
        <w:rPr>
          <w:rFonts w:ascii="Avenir Next" w:hAnsi="Avenir Next" w:cs="Arial"/>
          <w:color w:val="808080" w:themeColor="background1" w:themeShade="80"/>
          <w:sz w:val="22"/>
          <w:szCs w:val="22"/>
          <w:lang w:val="en-GB"/>
        </w:rPr>
        <w:t xml:space="preserve"> or </w:t>
      </w:r>
      <w:r w:rsidR="00A655DB">
        <w:rPr>
          <w:rFonts w:ascii="Avenir Next" w:hAnsi="Avenir Next" w:cs="Arial"/>
          <w:color w:val="808080" w:themeColor="background1" w:themeShade="80"/>
          <w:sz w:val="22"/>
          <w:szCs w:val="22"/>
          <w:lang w:val="en-GB"/>
        </w:rPr>
        <w:t>out-of</w:t>
      </w:r>
      <w:r>
        <w:rPr>
          <w:rFonts w:ascii="Avenir Next" w:hAnsi="Avenir Next" w:cs="Arial"/>
          <w:color w:val="808080" w:themeColor="background1" w:themeShade="80"/>
          <w:sz w:val="22"/>
          <w:szCs w:val="22"/>
          <w:lang w:val="en-GB"/>
        </w:rPr>
        <w:t xml:space="preserve">-court </w:t>
      </w:r>
      <w:r w:rsidR="00A655DB">
        <w:rPr>
          <w:rFonts w:ascii="Avenir Next" w:hAnsi="Avenir Next" w:cs="Arial"/>
          <w:color w:val="808080" w:themeColor="background1" w:themeShade="80"/>
          <w:sz w:val="22"/>
          <w:szCs w:val="22"/>
          <w:lang w:val="en-GB"/>
        </w:rPr>
        <w:t>proceedings. While the French bankruptcy law provides two types of out-of-court proceedings (ad hoc and conciliation), the Australian law does not prescribe informal rescue procedures, only formal processes, although there is scope for informal reorganization depending on the applicable consent threshold in the underlying debt documents.</w:t>
      </w:r>
    </w:p>
    <w:p w14:paraId="0B8C1244" w14:textId="77777777" w:rsidR="00DA42DA" w:rsidRDefault="00DA42DA" w:rsidP="00A655DB">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16864D2D" w:rsidR="00DA42DA" w:rsidRDefault="00A655D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w:t>
      </w:r>
      <w:r w:rsidR="003E4BA5">
        <w:rPr>
          <w:rFonts w:ascii="Avenir Next" w:hAnsi="Avenir Next" w:cs="Arial"/>
          <w:color w:val="808080" w:themeColor="background1" w:themeShade="80"/>
          <w:sz w:val="22"/>
          <w:szCs w:val="22"/>
          <w:lang w:val="en-GB"/>
        </w:rPr>
        <w:t xml:space="preserve">states that there should only be one insolvency proceeding covering all of the debtor’s assets and debts worldwide. This principle allows for more than one insolvency proceeding pending in different States to be dealt with under one insolvency law, </w:t>
      </w:r>
      <w:r w:rsidR="003E4BA5" w:rsidRPr="003E4BA5">
        <w:rPr>
          <w:rFonts w:ascii="Avenir Next" w:hAnsi="Avenir Next" w:cs="Arial"/>
          <w:color w:val="808080" w:themeColor="background1" w:themeShade="80"/>
          <w:sz w:val="22"/>
          <w:szCs w:val="22"/>
          <w:lang w:val="en-GB"/>
        </w:rPr>
        <w:t>which means that the law of</w:t>
      </w:r>
      <w:r w:rsidR="003E4BA5">
        <w:rPr>
          <w:rFonts w:ascii="Avenir Next" w:hAnsi="Avenir Next" w:cs="Arial"/>
          <w:color w:val="808080" w:themeColor="background1" w:themeShade="80"/>
          <w:sz w:val="22"/>
          <w:szCs w:val="22"/>
          <w:lang w:val="en-GB"/>
        </w:rPr>
        <w:t xml:space="preserve"> the “main proceeding” will have worldwide effect</w:t>
      </w:r>
      <w:r w:rsidR="00C27CC5">
        <w:rPr>
          <w:rFonts w:ascii="Avenir Next" w:hAnsi="Avenir Next" w:cs="Arial"/>
          <w:color w:val="808080" w:themeColor="background1" w:themeShade="80"/>
          <w:sz w:val="22"/>
          <w:szCs w:val="22"/>
          <w:lang w:val="en-GB"/>
        </w:rPr>
        <w:t>, allowing that law to regulate the matter in other States.</w:t>
      </w:r>
    </w:p>
    <w:p w14:paraId="30F577C8" w14:textId="54011271" w:rsidR="00A655DB" w:rsidRDefault="00A655DB" w:rsidP="00DA42DA">
      <w:pPr>
        <w:jc w:val="both"/>
        <w:rPr>
          <w:rFonts w:ascii="Avenir Next" w:hAnsi="Avenir Next" w:cs="Arial"/>
          <w:color w:val="808080" w:themeColor="background1" w:themeShade="80"/>
          <w:sz w:val="22"/>
          <w:szCs w:val="22"/>
          <w:lang w:val="en-GB"/>
        </w:rPr>
      </w:pPr>
    </w:p>
    <w:p w14:paraId="482D4A46" w14:textId="427CD9AF" w:rsidR="00A655DB" w:rsidRPr="003E4BA5" w:rsidRDefault="00A655DB" w:rsidP="00DA42DA">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Principle of modified universalism </w:t>
      </w:r>
      <w:r w:rsidR="003E4BA5">
        <w:rPr>
          <w:rFonts w:ascii="Avenir Next" w:hAnsi="Avenir Next" w:cs="Arial"/>
          <w:color w:val="808080" w:themeColor="background1" w:themeShade="80"/>
          <w:sz w:val="22"/>
          <w:szCs w:val="22"/>
          <w:lang w:val="en-GB"/>
        </w:rPr>
        <w:t xml:space="preserve">states the </w:t>
      </w:r>
      <w:r w:rsidR="003E4BA5" w:rsidRPr="003E4BA5">
        <w:rPr>
          <w:rFonts w:ascii="Avenir Next" w:hAnsi="Avenir Next" w:cs="Arial"/>
          <w:color w:val="808080" w:themeColor="background1" w:themeShade="80"/>
          <w:sz w:val="22"/>
          <w:szCs w:val="22"/>
          <w:lang w:val="en-GB"/>
        </w:rPr>
        <w:t>existence of two procedures</w:t>
      </w:r>
      <w:r w:rsidR="003E4BA5">
        <w:rPr>
          <w:rFonts w:ascii="Avenir Next" w:hAnsi="Avenir Next" w:cs="Arial"/>
          <w:color w:val="808080" w:themeColor="background1" w:themeShade="80"/>
          <w:sz w:val="22"/>
          <w:szCs w:val="22"/>
          <w:lang w:val="en-GB"/>
        </w:rPr>
        <w:t>: (</w:t>
      </w:r>
      <w:proofErr w:type="spellStart"/>
      <w:r w:rsidR="003E4BA5">
        <w:rPr>
          <w:rFonts w:ascii="Avenir Next" w:hAnsi="Avenir Next" w:cs="Arial"/>
          <w:color w:val="808080" w:themeColor="background1" w:themeShade="80"/>
          <w:sz w:val="22"/>
          <w:szCs w:val="22"/>
          <w:lang w:val="en-GB"/>
        </w:rPr>
        <w:t>i</w:t>
      </w:r>
      <w:proofErr w:type="spellEnd"/>
      <w:r w:rsidR="003E4BA5">
        <w:rPr>
          <w:rFonts w:ascii="Avenir Next" w:hAnsi="Avenir Next" w:cs="Arial"/>
          <w:color w:val="808080" w:themeColor="background1" w:themeShade="80"/>
          <w:sz w:val="22"/>
          <w:szCs w:val="22"/>
          <w:lang w:val="en-GB"/>
        </w:rPr>
        <w:t xml:space="preserve">) the main proceeding, </w:t>
      </w:r>
      <w:proofErr w:type="spellStart"/>
      <w:r w:rsidR="003E4BA5">
        <w:rPr>
          <w:rFonts w:ascii="Avenir Next" w:hAnsi="Avenir Next" w:cs="Arial"/>
          <w:color w:val="808080" w:themeColor="background1" w:themeShade="80"/>
          <w:sz w:val="22"/>
          <w:szCs w:val="22"/>
          <w:lang w:val="en-GB"/>
        </w:rPr>
        <w:t>that</w:t>
      </w:r>
      <w:proofErr w:type="spellEnd"/>
      <w:r w:rsidR="003E4BA5">
        <w:rPr>
          <w:rFonts w:ascii="Avenir Next" w:hAnsi="Avenir Next" w:cs="Arial"/>
          <w:color w:val="808080" w:themeColor="background1" w:themeShade="80"/>
          <w:sz w:val="22"/>
          <w:szCs w:val="22"/>
          <w:lang w:val="en-GB"/>
        </w:rPr>
        <w:t xml:space="preserve"> may be opened where the centre of main interests has been </w:t>
      </w:r>
      <w:proofErr w:type="spellStart"/>
      <w:r w:rsidR="003E4BA5">
        <w:rPr>
          <w:rFonts w:ascii="Avenir Next" w:hAnsi="Avenir Next" w:cs="Arial"/>
          <w:color w:val="808080" w:themeColor="background1" w:themeShade="80"/>
          <w:sz w:val="22"/>
          <w:szCs w:val="22"/>
          <w:lang w:val="en-GB"/>
        </w:rPr>
        <w:t>determinated</w:t>
      </w:r>
      <w:proofErr w:type="spellEnd"/>
      <w:r w:rsidR="003E4BA5">
        <w:rPr>
          <w:rFonts w:ascii="Avenir Next" w:hAnsi="Avenir Next" w:cs="Arial"/>
          <w:color w:val="808080" w:themeColor="background1" w:themeShade="80"/>
          <w:sz w:val="22"/>
          <w:szCs w:val="22"/>
          <w:lang w:val="en-GB"/>
        </w:rPr>
        <w:t>, and (ii) the secondary or ancillary proceeding in other state, to support the main proceeding. In this case, the courts dealing with the respective proceedings are supposed to co-operate with each other.</w:t>
      </w:r>
    </w:p>
    <w:p w14:paraId="2C700715" w14:textId="60CC84FF" w:rsidR="00A655DB" w:rsidRDefault="00A655DB" w:rsidP="00DA42DA">
      <w:pPr>
        <w:jc w:val="both"/>
        <w:rPr>
          <w:rFonts w:ascii="Avenir Next" w:hAnsi="Avenir Next" w:cs="Arial"/>
          <w:color w:val="808080" w:themeColor="background1" w:themeShade="80"/>
          <w:sz w:val="22"/>
          <w:szCs w:val="22"/>
          <w:lang w:val="en-GB"/>
        </w:rPr>
      </w:pPr>
    </w:p>
    <w:p w14:paraId="211718B5" w14:textId="4FE5A83A" w:rsidR="00A655DB" w:rsidRPr="00DA42DA" w:rsidRDefault="003E4BA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w:t>
      </w:r>
      <w:r w:rsidR="00A655DB">
        <w:rPr>
          <w:rFonts w:ascii="Avenir Next" w:hAnsi="Avenir Next" w:cs="Arial"/>
          <w:color w:val="808080" w:themeColor="background1" w:themeShade="80"/>
          <w:sz w:val="22"/>
          <w:szCs w:val="22"/>
          <w:lang w:val="en-GB"/>
        </w:rPr>
        <w:t>rinciple of territorialism</w:t>
      </w:r>
      <w:r>
        <w:rPr>
          <w:rFonts w:ascii="Avenir Next" w:hAnsi="Avenir Next" w:cs="Arial"/>
          <w:color w:val="808080" w:themeColor="background1" w:themeShade="80"/>
          <w:sz w:val="22"/>
          <w:szCs w:val="22"/>
          <w:lang w:val="en-GB"/>
        </w:rPr>
        <w:t xml:space="preserve"> is based in the premise that insolvency proceedings may be commenced in every State where the debtor holds assets, and that the consequences of each insolvency proceeding will only apply to the state where the insolvency proceeding has been opened, </w:t>
      </w:r>
      <w:r w:rsidRPr="003E4BA5">
        <w:rPr>
          <w:rFonts w:ascii="Avenir Next" w:hAnsi="Avenir Next" w:cs="Arial"/>
          <w:color w:val="808080" w:themeColor="background1" w:themeShade="80"/>
          <w:sz w:val="22"/>
          <w:szCs w:val="22"/>
          <w:lang w:val="en-GB"/>
        </w:rPr>
        <w:t xml:space="preserve">leading to a plurality of procedures with effects limited to </w:t>
      </w:r>
      <w:r>
        <w:rPr>
          <w:rFonts w:ascii="Avenir Next" w:hAnsi="Avenir Next" w:cs="Arial"/>
          <w:color w:val="808080" w:themeColor="background1" w:themeShade="80"/>
          <w:sz w:val="22"/>
          <w:szCs w:val="22"/>
          <w:lang w:val="en-GB"/>
        </w:rPr>
        <w:t>each</w:t>
      </w:r>
      <w:r w:rsidRPr="003E4BA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State.</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9F3D52">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26821F2C" w14:textId="4D3A7BC9" w:rsidR="00CF7D20" w:rsidRDefault="00CF7D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series of general treaties were concluded on private international law and commerce that included a chapter or title on bankruptcy or insolvency, to manage international insolvency issued. These are: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Montevideo Treaties (1889 and 1940) and (ii) Havana Convention on Private International Law (1928).</w:t>
      </w:r>
    </w:p>
    <w:p w14:paraId="57ABABE7" w14:textId="6FEEAD9C" w:rsidR="00CF7D20" w:rsidRDefault="00CF7D20" w:rsidP="00DA42DA">
      <w:pPr>
        <w:jc w:val="both"/>
        <w:rPr>
          <w:rFonts w:ascii="Avenir Next" w:hAnsi="Avenir Next" w:cs="Arial"/>
          <w:color w:val="808080" w:themeColor="background1" w:themeShade="80"/>
          <w:sz w:val="22"/>
          <w:szCs w:val="22"/>
          <w:lang w:val="en-GB"/>
        </w:rPr>
      </w:pPr>
    </w:p>
    <w:p w14:paraId="32871AB5" w14:textId="0574D9DA" w:rsidR="00CF7D20" w:rsidRDefault="00CF7D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take into consideration that the Havana Convention has more member States than the Montevideo Treaties.</w:t>
      </w:r>
    </w:p>
    <w:p w14:paraId="6ED6346B" w14:textId="2AA5DDDD" w:rsidR="00CF7D20" w:rsidRDefault="00CF7D20" w:rsidP="00DA42DA">
      <w:pPr>
        <w:jc w:val="both"/>
        <w:rPr>
          <w:rFonts w:ascii="Avenir Next" w:hAnsi="Avenir Next" w:cs="Arial"/>
          <w:color w:val="808080" w:themeColor="background1" w:themeShade="80"/>
          <w:sz w:val="22"/>
          <w:szCs w:val="22"/>
          <w:lang w:val="en-GB"/>
        </w:rPr>
      </w:pPr>
    </w:p>
    <w:p w14:paraId="383D3DD4" w14:textId="0023B33B" w:rsidR="00CF7D20" w:rsidRDefault="00CF7D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differences, the 1889 treaty covers personal and corporate insolvency and allocates bankruptcy jurisdiction based on the debtor’s commercial domicile, while the Havana Convention allows for a single proceeding with universal effect throughout its region. The Havana Convention accepts that insolvency proceedings commenced in one member State will have extraterritorial effects in another member State.</w:t>
      </w:r>
    </w:p>
    <w:p w14:paraId="749F8911" w14:textId="3F56ABD2" w:rsidR="00CF7D20" w:rsidRPr="00DA42DA" w:rsidRDefault="00CF7D2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difference lies in that the Montevideo Treaties do not allow different proceedings in other States, it only provides for one set of proceedings in the commercial domicile of the debtor. Instead, the Havana Convention contemplates that there may be concurrent proceedings in Havana Convention States that contain commercial establishments </w:t>
      </w:r>
      <w:r>
        <w:rPr>
          <w:rFonts w:ascii="Avenir Next" w:hAnsi="Avenir Next" w:cs="Arial"/>
          <w:color w:val="808080" w:themeColor="background1" w:themeShade="80"/>
          <w:sz w:val="22"/>
          <w:szCs w:val="22"/>
          <w:lang w:val="en-GB"/>
        </w:rPr>
        <w:lastRenderedPageBreak/>
        <w:t>operation entirely separately economically, but do not provide procedures for co-operation or co-ordination of any concurrent proceeding.</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sidRPr="00E36EF9">
        <w:rPr>
          <w:rFonts w:ascii="Avenir Next" w:hAnsi="Avenir Next" w:cs="Arial"/>
          <w:sz w:val="22"/>
          <w:szCs w:val="22"/>
          <w:lang w:val="en-GB"/>
        </w:rPr>
        <w:t>It is said that the terms “bankruptcy” and “insolvency” may be used interchangeably. Discuss whether or not you agree with this statement</w:t>
      </w:r>
      <w:r w:rsidR="005D72F3" w:rsidRPr="00E36EF9">
        <w:rPr>
          <w:rFonts w:ascii="Avenir Next" w:hAnsi="Avenir Next" w:cs="Arial"/>
          <w:sz w:val="22"/>
          <w:szCs w:val="22"/>
          <w:lang w:val="en-GB"/>
        </w:rPr>
        <w:t>,</w:t>
      </w:r>
      <w:r w:rsidRPr="00E36EF9">
        <w:rPr>
          <w:rFonts w:ascii="Avenir Next" w:hAnsi="Avenir Next" w:cs="Arial"/>
          <w:sz w:val="22"/>
          <w:szCs w:val="22"/>
          <w:lang w:val="en-GB"/>
        </w:rPr>
        <w:t xml:space="preserve"> and why or why not. In your answer take care to include a discussion regarding: (</w:t>
      </w:r>
      <w:proofErr w:type="spellStart"/>
      <w:r w:rsidRPr="00E36EF9">
        <w:rPr>
          <w:rFonts w:ascii="Avenir Next" w:hAnsi="Avenir Next" w:cs="Arial"/>
          <w:sz w:val="22"/>
          <w:szCs w:val="22"/>
          <w:lang w:val="en-GB"/>
        </w:rPr>
        <w:t>i</w:t>
      </w:r>
      <w:proofErr w:type="spellEnd"/>
      <w:r w:rsidRPr="00E36EF9">
        <w:rPr>
          <w:rFonts w:ascii="Avenir Next" w:hAnsi="Avenir Next" w:cs="Arial"/>
          <w:sz w:val="22"/>
          <w:szCs w:val="22"/>
          <w:lang w:val="en-GB"/>
        </w:rPr>
        <w:t>)</w:t>
      </w:r>
      <w:r w:rsidRPr="00F642A4">
        <w:rPr>
          <w:rFonts w:ascii="Avenir Next" w:hAnsi="Avenir Next" w:cs="Arial"/>
          <w:sz w:val="22"/>
          <w:szCs w:val="22"/>
          <w:lang w:val="en-GB"/>
        </w:rPr>
        <w:t xml:space="preserve"> what meaning may be ascribed to </w:t>
      </w:r>
      <w:r w:rsidR="005D72F3" w:rsidRPr="00F642A4">
        <w:rPr>
          <w:rFonts w:ascii="Avenir Next" w:hAnsi="Avenir Next" w:cs="Arial"/>
          <w:sz w:val="22"/>
          <w:szCs w:val="22"/>
          <w:lang w:val="en-GB"/>
        </w:rPr>
        <w:t>“</w:t>
      </w:r>
      <w:r w:rsidRPr="00F642A4">
        <w:rPr>
          <w:rFonts w:ascii="Avenir Next" w:hAnsi="Avenir Next" w:cs="Arial"/>
          <w:sz w:val="22"/>
          <w:szCs w:val="22"/>
          <w:lang w:val="en-GB"/>
        </w:rPr>
        <w:t>bankruptcy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and </w:t>
      </w:r>
      <w:r w:rsidR="005D72F3" w:rsidRPr="00F642A4">
        <w:rPr>
          <w:rFonts w:ascii="Avenir Next" w:hAnsi="Avenir Next" w:cs="Arial"/>
          <w:sz w:val="22"/>
          <w:szCs w:val="22"/>
          <w:lang w:val="en-GB"/>
        </w:rPr>
        <w:t>“</w:t>
      </w:r>
      <w:r w:rsidRPr="00F642A4">
        <w:rPr>
          <w:rFonts w:ascii="Avenir Next" w:hAnsi="Avenir Next" w:cs="Arial"/>
          <w:sz w:val="22"/>
          <w:szCs w:val="22"/>
          <w:lang w:val="en-GB"/>
        </w:rPr>
        <w:t>insolvency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(ii) the essential characteristics of </w:t>
      </w:r>
      <w:r w:rsidR="005D72F3" w:rsidRPr="00F642A4">
        <w:rPr>
          <w:rFonts w:ascii="Avenir Next" w:hAnsi="Avenir Next" w:cs="Arial"/>
          <w:sz w:val="22"/>
          <w:szCs w:val="22"/>
          <w:lang w:val="en-GB"/>
        </w:rPr>
        <w:t>“</w:t>
      </w:r>
      <w:r w:rsidRPr="00F642A4">
        <w:rPr>
          <w:rFonts w:ascii="Avenir Next" w:hAnsi="Avenir Next" w:cs="Arial"/>
          <w:sz w:val="22"/>
          <w:szCs w:val="22"/>
          <w:lang w:val="en-GB"/>
        </w:rPr>
        <w:t>bankruptcy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and </w:t>
      </w:r>
      <w:r w:rsidR="005D72F3" w:rsidRPr="00F642A4">
        <w:rPr>
          <w:rFonts w:ascii="Avenir Next" w:hAnsi="Avenir Next" w:cs="Arial"/>
          <w:sz w:val="22"/>
          <w:szCs w:val="22"/>
          <w:lang w:val="en-GB"/>
        </w:rPr>
        <w:t>“</w:t>
      </w:r>
      <w:r w:rsidRPr="00F642A4">
        <w:rPr>
          <w:rFonts w:ascii="Avenir Next" w:hAnsi="Avenir Next" w:cs="Arial"/>
          <w:sz w:val="22"/>
          <w:szCs w:val="22"/>
          <w:lang w:val="en-GB"/>
        </w:rPr>
        <w:t>insolvency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and (iii) any differences that may arise when a </w:t>
      </w:r>
      <w:r w:rsidR="005D72F3" w:rsidRPr="00F642A4">
        <w:rPr>
          <w:rFonts w:ascii="Avenir Next" w:hAnsi="Avenir Next" w:cs="Arial"/>
          <w:sz w:val="22"/>
          <w:szCs w:val="22"/>
          <w:lang w:val="en-GB"/>
        </w:rPr>
        <w:t>“</w:t>
      </w:r>
      <w:r w:rsidRPr="00F642A4">
        <w:rPr>
          <w:rFonts w:ascii="Avenir Next" w:hAnsi="Avenir Next" w:cs="Arial"/>
          <w:sz w:val="22"/>
          <w:szCs w:val="22"/>
          <w:lang w:val="en-GB"/>
        </w:rPr>
        <w:t>bankruptcy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 </w:t>
      </w:r>
      <w:r w:rsidR="005D72F3" w:rsidRPr="00F642A4">
        <w:rPr>
          <w:rFonts w:ascii="Avenir Next" w:hAnsi="Avenir Next" w:cs="Arial"/>
          <w:sz w:val="22"/>
          <w:szCs w:val="22"/>
          <w:lang w:val="en-GB"/>
        </w:rPr>
        <w:t>“</w:t>
      </w:r>
      <w:r w:rsidRPr="00F642A4">
        <w:rPr>
          <w:rFonts w:ascii="Avenir Next" w:hAnsi="Avenir Next" w:cs="Arial"/>
          <w:sz w:val="22"/>
          <w:szCs w:val="22"/>
          <w:lang w:val="en-GB"/>
        </w:rPr>
        <w:t>insolvency</w:t>
      </w:r>
      <w:r w:rsidR="005D72F3" w:rsidRPr="00F642A4">
        <w:rPr>
          <w:rFonts w:ascii="Avenir Next" w:hAnsi="Avenir Next" w:cs="Arial"/>
          <w:sz w:val="22"/>
          <w:szCs w:val="22"/>
          <w:lang w:val="en-GB"/>
        </w:rPr>
        <w:t>”</w:t>
      </w:r>
      <w:r w:rsidRPr="00F642A4">
        <w:rPr>
          <w:rFonts w:ascii="Avenir Next" w:hAnsi="Avenir Next" w:cs="Arial"/>
          <w:sz w:val="22"/>
          <w:szCs w:val="22"/>
          <w:lang w:val="en-GB"/>
        </w:rPr>
        <w:t xml:space="preserve"> involves a corporation rather than an individual.</w:t>
      </w:r>
      <w:r>
        <w:rPr>
          <w:rFonts w:ascii="Avenir Next" w:hAnsi="Avenir Next" w:cs="Arial"/>
          <w:sz w:val="22"/>
          <w:szCs w:val="22"/>
          <w:lang w:val="en-GB"/>
        </w:rPr>
        <w:t xml:space="preserve"> </w:t>
      </w:r>
    </w:p>
    <w:p w14:paraId="76C423F1" w14:textId="188B4277" w:rsidR="008E3ADC" w:rsidRPr="004216EA" w:rsidRDefault="008E3ADC" w:rsidP="00692852">
      <w:pPr>
        <w:jc w:val="both"/>
        <w:rPr>
          <w:rFonts w:ascii="Avenir Next" w:hAnsi="Avenir Next" w:cs="Arial"/>
          <w:sz w:val="22"/>
          <w:szCs w:val="22"/>
          <w:lang w:val="en-GB"/>
        </w:rPr>
      </w:pPr>
    </w:p>
    <w:p w14:paraId="71773D47" w14:textId="0AD1337B" w:rsidR="00DA42DA" w:rsidRDefault="00A73B6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meaning of Insolvency and Bankruptcy depends on the context. While, in Australia, “insolvency” is often used to refer to the insolvency of a corporation, whereas “bankruptcy” is often used to refer to the insolvency of an individual natural person; in other </w:t>
      </w:r>
      <w:proofErr w:type="gramStart"/>
      <w:r w:rsidR="00EE4C25">
        <w:rPr>
          <w:rFonts w:ascii="Avenir Next" w:hAnsi="Avenir Next" w:cs="Arial"/>
          <w:color w:val="808080" w:themeColor="background1" w:themeShade="80"/>
          <w:sz w:val="22"/>
          <w:szCs w:val="22"/>
          <w:lang w:val="en-GB"/>
        </w:rPr>
        <w:t>contexts</w:t>
      </w:r>
      <w:proofErr w:type="gramEnd"/>
      <w:r>
        <w:rPr>
          <w:rFonts w:ascii="Avenir Next" w:hAnsi="Avenir Next" w:cs="Arial"/>
          <w:color w:val="808080" w:themeColor="background1" w:themeShade="80"/>
          <w:sz w:val="22"/>
          <w:szCs w:val="22"/>
          <w:lang w:val="en-GB"/>
        </w:rPr>
        <w:t xml:space="preserve"> “insolvency” means the state of financial affairs of a debtor, </w:t>
      </w:r>
      <w:r w:rsidR="00EE4C25">
        <w:rPr>
          <w:rFonts w:ascii="Avenir Next" w:hAnsi="Avenir Next" w:cs="Arial"/>
          <w:color w:val="808080" w:themeColor="background1" w:themeShade="80"/>
          <w:sz w:val="22"/>
          <w:szCs w:val="22"/>
          <w:lang w:val="en-GB"/>
        </w:rPr>
        <w:t>while</w:t>
      </w:r>
      <w:r>
        <w:rPr>
          <w:rFonts w:ascii="Avenir Next" w:hAnsi="Avenir Next" w:cs="Arial"/>
          <w:color w:val="808080" w:themeColor="background1" w:themeShade="80"/>
          <w:sz w:val="22"/>
          <w:szCs w:val="22"/>
          <w:lang w:val="en-GB"/>
        </w:rPr>
        <w:t xml:space="preserve"> “bankruptcy” refers to the formal state of being put into formal bankruptcy proceeding. </w:t>
      </w:r>
    </w:p>
    <w:p w14:paraId="7386709F" w14:textId="138FAD79" w:rsidR="00A73B66" w:rsidRDefault="00A73B6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w:t>
      </w:r>
      <w:r w:rsidR="0076677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o, Insolvency itself may refer to the situation where the liabilities of a debtor exceed the assets of a debtor (balance sheet insolvency) or </w:t>
      </w:r>
      <w:r w:rsidR="00EE4C25">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the debtor cannot repay debts as they fall due by reason of a cash flow problem (cash flow or commercial insolvency).</w:t>
      </w:r>
    </w:p>
    <w:p w14:paraId="4806C613" w14:textId="46E99EA5" w:rsidR="00F642A4" w:rsidRDefault="00F642A4" w:rsidP="00DA42DA">
      <w:pPr>
        <w:jc w:val="both"/>
        <w:rPr>
          <w:rFonts w:ascii="Avenir Next" w:hAnsi="Avenir Next" w:cs="Arial"/>
          <w:color w:val="808080" w:themeColor="background1" w:themeShade="80"/>
          <w:sz w:val="22"/>
          <w:szCs w:val="22"/>
          <w:lang w:val="en-GB"/>
        </w:rPr>
      </w:pPr>
    </w:p>
    <w:p w14:paraId="0B77F9C9" w14:textId="518B28C3" w:rsidR="00F642A4" w:rsidRDefault="00F642A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do not agree with the statement </w:t>
      </w:r>
      <w:r w:rsidRPr="00F642A4">
        <w:rPr>
          <w:rFonts w:ascii="Avenir Next" w:hAnsi="Avenir Next" w:cs="Arial"/>
          <w:color w:val="808080" w:themeColor="background1" w:themeShade="80"/>
          <w:sz w:val="22"/>
          <w:szCs w:val="22"/>
          <w:lang w:val="en-GB"/>
        </w:rPr>
        <w:t>that the terms “bankruptcy” and “insolvency” may be used interchangeably</w:t>
      </w:r>
      <w:r>
        <w:rPr>
          <w:rFonts w:ascii="Avenir Next" w:hAnsi="Avenir Next" w:cs="Arial"/>
          <w:color w:val="808080" w:themeColor="background1" w:themeShade="80"/>
          <w:sz w:val="22"/>
          <w:szCs w:val="22"/>
          <w:lang w:val="en-GB"/>
        </w:rPr>
        <w:t xml:space="preserve"> because I consider that each term </w:t>
      </w:r>
      <w:r w:rsidR="00EE4C25">
        <w:rPr>
          <w:rFonts w:ascii="Avenir Next" w:hAnsi="Avenir Next" w:cs="Arial"/>
          <w:color w:val="808080" w:themeColor="background1" w:themeShade="80"/>
          <w:sz w:val="22"/>
          <w:szCs w:val="22"/>
          <w:lang w:val="en-GB"/>
        </w:rPr>
        <w:t>refers</w:t>
      </w:r>
      <w:r>
        <w:rPr>
          <w:rFonts w:ascii="Avenir Next" w:hAnsi="Avenir Next" w:cs="Arial"/>
          <w:color w:val="808080" w:themeColor="background1" w:themeShade="80"/>
          <w:sz w:val="22"/>
          <w:szCs w:val="22"/>
          <w:lang w:val="en-GB"/>
        </w:rPr>
        <w:t xml:space="preserve"> to a different situation of the debtor. The debtor can be in </w:t>
      </w:r>
      <w:r w:rsidR="00EE4C25">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insolvent situation (ex. Balance </w:t>
      </w:r>
      <w:proofErr w:type="spellStart"/>
      <w:r>
        <w:rPr>
          <w:rFonts w:ascii="Avenir Next" w:hAnsi="Avenir Next" w:cs="Arial"/>
          <w:color w:val="808080" w:themeColor="background1" w:themeShade="80"/>
          <w:sz w:val="22"/>
          <w:szCs w:val="22"/>
          <w:lang w:val="en-GB"/>
        </w:rPr>
        <w:t>sheet</w:t>
      </w:r>
      <w:proofErr w:type="spellEnd"/>
      <w:r>
        <w:rPr>
          <w:rFonts w:ascii="Avenir Next" w:hAnsi="Avenir Next" w:cs="Arial"/>
          <w:color w:val="808080" w:themeColor="background1" w:themeShade="80"/>
          <w:sz w:val="22"/>
          <w:szCs w:val="22"/>
          <w:lang w:val="en-GB"/>
        </w:rPr>
        <w:t xml:space="preserve"> insolvency or cash flow insolvency) but not yet in a bankruptcy situation (</w:t>
      </w:r>
      <w:r>
        <w:rPr>
          <w:rFonts w:ascii="Avenir Next" w:hAnsi="Avenir Next" w:cs="Arial"/>
          <w:color w:val="808080" w:themeColor="background1" w:themeShade="80"/>
          <w:sz w:val="22"/>
          <w:szCs w:val="22"/>
          <w:lang w:val="en-GB"/>
        </w:rPr>
        <w:t>formal state of being put into formal bankruptcy proceeding</w:t>
      </w:r>
      <w:r>
        <w:rPr>
          <w:rFonts w:ascii="Avenir Next" w:hAnsi="Avenir Next" w:cs="Arial"/>
          <w:color w:val="808080" w:themeColor="background1" w:themeShade="80"/>
          <w:sz w:val="22"/>
          <w:szCs w:val="22"/>
          <w:lang w:val="en-GB"/>
        </w:rPr>
        <w:t>)</w:t>
      </w:r>
      <w:r w:rsidR="0076677D">
        <w:rPr>
          <w:rFonts w:ascii="Avenir Next" w:hAnsi="Avenir Next" w:cs="Arial"/>
          <w:color w:val="808080" w:themeColor="background1" w:themeShade="80"/>
          <w:sz w:val="22"/>
          <w:szCs w:val="22"/>
          <w:lang w:val="en-GB"/>
        </w:rPr>
        <w:t>. So that, i</w:t>
      </w:r>
      <w:r w:rsidR="0076677D" w:rsidRPr="0076677D">
        <w:rPr>
          <w:rFonts w:ascii="Avenir Next" w:hAnsi="Avenir Next" w:cs="Arial"/>
          <w:color w:val="808080" w:themeColor="background1" w:themeShade="80"/>
          <w:sz w:val="22"/>
          <w:szCs w:val="22"/>
          <w:lang w:val="en-GB"/>
        </w:rPr>
        <w:t>t is imprecise to use these terms as synonyms.</w:t>
      </w:r>
    </w:p>
    <w:p w14:paraId="36865234" w14:textId="5A0C66A3" w:rsidR="00BA67D6" w:rsidRDefault="00BA67D6" w:rsidP="00DA42DA">
      <w:pPr>
        <w:jc w:val="both"/>
        <w:rPr>
          <w:rFonts w:ascii="Avenir Next" w:hAnsi="Avenir Next" w:cs="Arial"/>
          <w:color w:val="808080" w:themeColor="background1" w:themeShade="80"/>
          <w:sz w:val="22"/>
          <w:szCs w:val="22"/>
          <w:lang w:val="en-GB"/>
        </w:rPr>
      </w:pPr>
    </w:p>
    <w:p w14:paraId="5B111CF6" w14:textId="77777777" w:rsidR="00BA67D6" w:rsidRDefault="00BA67D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Wood, </w:t>
      </w:r>
      <w:r w:rsidRPr="00BA67D6">
        <w:rPr>
          <w:rFonts w:ascii="Avenir Next" w:hAnsi="Avenir Next" w:cs="Arial"/>
          <w:color w:val="808080" w:themeColor="background1" w:themeShade="80"/>
          <w:sz w:val="22"/>
          <w:szCs w:val="22"/>
          <w:lang w:val="en-GB"/>
        </w:rPr>
        <w:t>the essential characteristics of “bankruptcy” and “insolvency”</w:t>
      </w:r>
      <w:r>
        <w:rPr>
          <w:rFonts w:ascii="Avenir Next" w:hAnsi="Avenir Next" w:cs="Arial"/>
          <w:color w:val="808080" w:themeColor="background1" w:themeShade="80"/>
          <w:sz w:val="22"/>
          <w:szCs w:val="22"/>
          <w:lang w:val="en-GB"/>
        </w:rPr>
        <w:t xml:space="preserve"> are:</w:t>
      </w:r>
    </w:p>
    <w:p w14:paraId="28CA5B93" w14:textId="0DDAC342" w:rsidR="00BA67D6" w:rsidRDefault="00BA67D6" w:rsidP="00BA67D6">
      <w:pPr>
        <w:pStyle w:val="Prrafodelista"/>
        <w:numPr>
          <w:ilvl w:val="0"/>
          <w:numId w:val="35"/>
        </w:numPr>
        <w:jc w:val="both"/>
        <w:rPr>
          <w:rFonts w:ascii="Avenir Next" w:hAnsi="Avenir Next" w:cs="Arial"/>
          <w:color w:val="808080" w:themeColor="background1" w:themeShade="80"/>
          <w:sz w:val="22"/>
          <w:szCs w:val="22"/>
          <w:lang w:val="en-GB"/>
        </w:rPr>
      </w:pPr>
      <w:r w:rsidRPr="00BA67D6">
        <w:rPr>
          <w:rFonts w:ascii="Avenir Next" w:hAnsi="Avenir Next" w:cs="Arial"/>
          <w:color w:val="808080" w:themeColor="background1" w:themeShade="80"/>
          <w:sz w:val="22"/>
          <w:szCs w:val="22"/>
          <w:lang w:val="en-GB"/>
        </w:rPr>
        <w:t xml:space="preserve"> actions by </w:t>
      </w:r>
      <w:r>
        <w:rPr>
          <w:rFonts w:ascii="Avenir Next" w:hAnsi="Avenir Next" w:cs="Arial"/>
          <w:color w:val="808080" w:themeColor="background1" w:themeShade="80"/>
          <w:sz w:val="22"/>
          <w:szCs w:val="22"/>
          <w:lang w:val="en-GB"/>
        </w:rPr>
        <w:t xml:space="preserve">individual creditors against the debtor are frozen and referred to the automatic stay or moratorium against individual debt enforcement. This is the only truly </w:t>
      </w:r>
      <w:r w:rsidR="00F642A4">
        <w:rPr>
          <w:rFonts w:ascii="Avenir Next" w:hAnsi="Avenir Next" w:cs="Arial"/>
          <w:color w:val="808080" w:themeColor="background1" w:themeShade="80"/>
          <w:sz w:val="22"/>
          <w:szCs w:val="22"/>
          <w:lang w:val="en-GB"/>
        </w:rPr>
        <w:t>universal feature according to Wood.</w:t>
      </w:r>
    </w:p>
    <w:p w14:paraId="1C8175DF" w14:textId="1E8FA74D" w:rsidR="00F642A4" w:rsidRDefault="00F642A4" w:rsidP="00BA67D6">
      <w:pPr>
        <w:pStyle w:val="Prrafodelista"/>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are pooled which become available to pay creditors.</w:t>
      </w:r>
    </w:p>
    <w:p w14:paraId="0811F38B" w14:textId="6337219A" w:rsidR="00F642A4" w:rsidRDefault="00F642A4" w:rsidP="00BA67D6">
      <w:pPr>
        <w:pStyle w:val="Prrafodelista"/>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are paid pari passu (on a proportionate basis out of the available assets based on their claims).</w:t>
      </w:r>
    </w:p>
    <w:p w14:paraId="5510ED55" w14:textId="051DF92B" w:rsidR="00F642A4" w:rsidRDefault="00F642A4" w:rsidP="00F642A4">
      <w:pPr>
        <w:jc w:val="both"/>
        <w:rPr>
          <w:rFonts w:ascii="Avenir Next" w:hAnsi="Avenir Next" w:cs="Arial"/>
          <w:color w:val="808080" w:themeColor="background1" w:themeShade="80"/>
          <w:sz w:val="22"/>
          <w:szCs w:val="22"/>
          <w:lang w:val="en-GB"/>
        </w:rPr>
      </w:pPr>
    </w:p>
    <w:p w14:paraId="69EC8BEF" w14:textId="54093AC3" w:rsidR="00F642A4" w:rsidRDefault="00F642A4" w:rsidP="00F642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w:t>
      </w:r>
      <w:r w:rsidRPr="00F642A4">
        <w:rPr>
          <w:rFonts w:ascii="Avenir Next" w:hAnsi="Avenir Next" w:cs="Arial"/>
          <w:color w:val="808080" w:themeColor="background1" w:themeShade="80"/>
          <w:sz w:val="22"/>
          <w:szCs w:val="22"/>
          <w:lang w:val="en-GB"/>
        </w:rPr>
        <w:t>differences that may arise when a “bankruptcy” / “insolvency” involves a corporation rather than an individual</w:t>
      </w:r>
      <w:r>
        <w:rPr>
          <w:rFonts w:ascii="Avenir Next" w:hAnsi="Avenir Next" w:cs="Arial"/>
          <w:color w:val="808080" w:themeColor="background1" w:themeShade="80"/>
          <w:sz w:val="22"/>
          <w:szCs w:val="22"/>
          <w:lang w:val="en-GB"/>
        </w:rPr>
        <w:t xml:space="preserve">, according to Sealy and Hooley, </w:t>
      </w:r>
      <w:r w:rsidRPr="00F642A4">
        <w:rPr>
          <w:rFonts w:ascii="Avenir Next" w:hAnsi="Avenir Next" w:cs="Arial"/>
          <w:color w:val="808080" w:themeColor="background1" w:themeShade="80"/>
          <w:sz w:val="22"/>
          <w:szCs w:val="22"/>
          <w:lang w:val="en-GB"/>
        </w:rPr>
        <w:t>lie in the objective of the procedure</w:t>
      </w:r>
      <w:r>
        <w:rPr>
          <w:rFonts w:ascii="Avenir Next" w:hAnsi="Avenir Next" w:cs="Arial"/>
          <w:color w:val="808080" w:themeColor="background1" w:themeShade="80"/>
          <w:sz w:val="22"/>
          <w:szCs w:val="22"/>
          <w:lang w:val="en-GB"/>
        </w:rPr>
        <w:t>. That way, the insolvency that involves a corporation has as objective to preserve the business or viable parts thereof (not necessarily the company) and impose personal liability on responsible persons.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lastRenderedPageBreak/>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4E4C2F25" w:rsidR="00DA42DA" w:rsidRDefault="00C27CC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challenges that arise in cross-border insolvency that make it difficult to develop a single global cross-border insolvency dispensation are</w:t>
      </w:r>
      <w:r w:rsidR="00737D5E">
        <w:rPr>
          <w:rFonts w:ascii="Avenir Next" w:hAnsi="Avenir Next" w:cs="Arial"/>
          <w:color w:val="808080" w:themeColor="background1" w:themeShade="80"/>
          <w:sz w:val="22"/>
          <w:szCs w:val="22"/>
          <w:lang w:val="en-GB"/>
        </w:rPr>
        <w:t xml:space="preserve"> conflict-of-law issues, creditor participation, and priorities and preferences.</w:t>
      </w:r>
    </w:p>
    <w:p w14:paraId="5BB972BC" w14:textId="492911F8" w:rsidR="00737D5E" w:rsidRDefault="00737D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creditor participation, it is an issue because the </w:t>
      </w:r>
      <w:r w:rsidRPr="00737D5E">
        <w:rPr>
          <w:rFonts w:ascii="Avenir Next" w:hAnsi="Avenir Next" w:cs="Arial"/>
          <w:color w:val="808080" w:themeColor="background1" w:themeShade="80"/>
          <w:sz w:val="22"/>
          <w:szCs w:val="22"/>
          <w:lang w:val="en-GB"/>
        </w:rPr>
        <w:t>requirements and formalities</w:t>
      </w:r>
      <w:r>
        <w:rPr>
          <w:rFonts w:ascii="Avenir Next" w:hAnsi="Avenir Next" w:cs="Arial"/>
          <w:color w:val="808080" w:themeColor="background1" w:themeShade="80"/>
          <w:sz w:val="22"/>
          <w:szCs w:val="22"/>
          <w:lang w:val="en-GB"/>
        </w:rPr>
        <w:t xml:space="preserve"> for the creditors to participate in the insolvency proceeding are different in each State, </w:t>
      </w:r>
      <w:r w:rsidRPr="00737D5E">
        <w:rPr>
          <w:rFonts w:ascii="Avenir Next" w:hAnsi="Avenir Next" w:cs="Arial"/>
          <w:color w:val="808080" w:themeColor="background1" w:themeShade="80"/>
          <w:sz w:val="22"/>
          <w:szCs w:val="22"/>
          <w:lang w:val="en-GB"/>
        </w:rPr>
        <w:t xml:space="preserve">which makes it difficult for </w:t>
      </w:r>
      <w:r>
        <w:rPr>
          <w:rFonts w:ascii="Avenir Next" w:hAnsi="Avenir Next" w:cs="Arial"/>
          <w:color w:val="808080" w:themeColor="background1" w:themeShade="80"/>
          <w:sz w:val="22"/>
          <w:szCs w:val="22"/>
          <w:lang w:val="en-GB"/>
        </w:rPr>
        <w:t>S</w:t>
      </w:r>
      <w:r w:rsidRPr="00737D5E">
        <w:rPr>
          <w:rFonts w:ascii="Avenir Next" w:hAnsi="Avenir Next" w:cs="Arial"/>
          <w:color w:val="808080" w:themeColor="background1" w:themeShade="80"/>
          <w:sz w:val="22"/>
          <w:szCs w:val="22"/>
          <w:lang w:val="en-GB"/>
        </w:rPr>
        <w:t xml:space="preserve">tates to renounce their regulation to increase the standard or decrease </w:t>
      </w:r>
      <w:proofErr w:type="spellStart"/>
      <w:r w:rsidRPr="00737D5E">
        <w:rPr>
          <w:rFonts w:ascii="Avenir Next" w:hAnsi="Avenir Next" w:cs="Arial"/>
          <w:color w:val="808080" w:themeColor="background1" w:themeShade="80"/>
          <w:sz w:val="22"/>
          <w:szCs w:val="22"/>
          <w:lang w:val="en-GB"/>
        </w:rPr>
        <w:t>it</w:t>
      </w:r>
      <w:proofErr w:type="spellEnd"/>
      <w:r w:rsidRPr="00737D5E">
        <w:rPr>
          <w:rFonts w:ascii="Avenir Next" w:hAnsi="Avenir Next" w:cs="Arial"/>
          <w:color w:val="808080" w:themeColor="background1" w:themeShade="80"/>
          <w:sz w:val="22"/>
          <w:szCs w:val="22"/>
          <w:lang w:val="en-GB"/>
        </w:rPr>
        <w:t xml:space="preserve"> due to global </w:t>
      </w:r>
      <w:r>
        <w:rPr>
          <w:rFonts w:ascii="Avenir Next" w:hAnsi="Avenir Next" w:cs="Arial"/>
          <w:color w:val="808080" w:themeColor="background1" w:themeShade="80"/>
          <w:sz w:val="22"/>
          <w:szCs w:val="22"/>
          <w:lang w:val="en-GB"/>
        </w:rPr>
        <w:t xml:space="preserve">dispensation, </w:t>
      </w:r>
      <w:r w:rsidRPr="00737D5E">
        <w:rPr>
          <w:rFonts w:ascii="Avenir Next" w:hAnsi="Avenir Next" w:cs="Arial"/>
          <w:color w:val="808080" w:themeColor="background1" w:themeShade="80"/>
          <w:sz w:val="22"/>
          <w:szCs w:val="22"/>
          <w:lang w:val="en-GB"/>
        </w:rPr>
        <w:t>creating new barriers to entry to the procedure</w:t>
      </w:r>
      <w:r>
        <w:rPr>
          <w:rFonts w:ascii="Avenir Next" w:hAnsi="Avenir Next" w:cs="Arial"/>
          <w:color w:val="808080" w:themeColor="background1" w:themeShade="80"/>
          <w:sz w:val="22"/>
          <w:szCs w:val="22"/>
          <w:lang w:val="en-GB"/>
        </w:rPr>
        <w:t xml:space="preserve">. </w:t>
      </w:r>
      <w:r w:rsidRPr="00737D5E">
        <w:rPr>
          <w:rFonts w:ascii="Avenir Next" w:hAnsi="Avenir Next" w:cs="Arial"/>
          <w:color w:val="808080" w:themeColor="background1" w:themeShade="80"/>
          <w:sz w:val="22"/>
          <w:szCs w:val="22"/>
          <w:lang w:val="en-GB"/>
        </w:rPr>
        <w:t xml:space="preserve">This is linked to the </w:t>
      </w:r>
      <w:r>
        <w:rPr>
          <w:rFonts w:ascii="Avenir Next" w:hAnsi="Avenir Next" w:cs="Arial"/>
          <w:color w:val="808080" w:themeColor="background1" w:themeShade="80"/>
          <w:sz w:val="22"/>
          <w:szCs w:val="22"/>
          <w:lang w:val="en-GB"/>
        </w:rPr>
        <w:t xml:space="preserve">conflict-of-law issue and the </w:t>
      </w:r>
      <w:r w:rsidRPr="00737D5E">
        <w:rPr>
          <w:rFonts w:ascii="Avenir Next" w:hAnsi="Avenir Next" w:cs="Arial"/>
          <w:color w:val="808080" w:themeColor="background1" w:themeShade="80"/>
          <w:sz w:val="22"/>
          <w:szCs w:val="22"/>
          <w:lang w:val="en-GB"/>
        </w:rPr>
        <w:t>reluctance of states to agree to apply foreign regulations</w:t>
      </w:r>
      <w:r>
        <w:rPr>
          <w:rFonts w:ascii="Avenir Next" w:hAnsi="Avenir Next" w:cs="Arial"/>
          <w:color w:val="808080" w:themeColor="background1" w:themeShade="80"/>
          <w:sz w:val="22"/>
          <w:szCs w:val="22"/>
          <w:lang w:val="en-GB"/>
        </w:rPr>
        <w:t xml:space="preserve"> (</w:t>
      </w:r>
      <w:r w:rsidRPr="00737D5E">
        <w:rPr>
          <w:rFonts w:ascii="Avenir Next" w:hAnsi="Avenir Next" w:cs="Arial"/>
          <w:color w:val="808080" w:themeColor="background1" w:themeShade="80"/>
          <w:sz w:val="22"/>
          <w:szCs w:val="22"/>
          <w:lang w:val="en-GB"/>
        </w:rPr>
        <w:t>compatible or incompatible with domestic law</w:t>
      </w:r>
      <w:r>
        <w:rPr>
          <w:rFonts w:ascii="Avenir Next" w:hAnsi="Avenir Next" w:cs="Arial"/>
          <w:color w:val="808080" w:themeColor="background1" w:themeShade="80"/>
          <w:sz w:val="22"/>
          <w:szCs w:val="22"/>
          <w:lang w:val="en-GB"/>
        </w:rPr>
        <w:t>)</w:t>
      </w:r>
      <w:r w:rsidRPr="00737D5E">
        <w:rPr>
          <w:rFonts w:ascii="Avenir Next" w:hAnsi="Avenir Next" w:cs="Arial"/>
          <w:color w:val="808080" w:themeColor="background1" w:themeShade="80"/>
          <w:sz w:val="22"/>
          <w:szCs w:val="22"/>
          <w:lang w:val="en-GB"/>
        </w:rPr>
        <w:t xml:space="preserve"> on their territory</w:t>
      </w:r>
      <w:r>
        <w:rPr>
          <w:rFonts w:ascii="Avenir Next" w:hAnsi="Avenir Next" w:cs="Arial"/>
          <w:color w:val="808080" w:themeColor="background1" w:themeShade="80"/>
          <w:sz w:val="22"/>
          <w:szCs w:val="22"/>
          <w:lang w:val="en-GB"/>
        </w:rPr>
        <w:t>.</w:t>
      </w:r>
    </w:p>
    <w:p w14:paraId="5CD5208C" w14:textId="774E94EA" w:rsidR="00737D5E" w:rsidRDefault="00737D5E" w:rsidP="00DA42DA">
      <w:pPr>
        <w:jc w:val="both"/>
        <w:rPr>
          <w:rFonts w:ascii="Avenir Next" w:hAnsi="Avenir Next" w:cs="Arial"/>
          <w:color w:val="808080" w:themeColor="background1" w:themeShade="80"/>
          <w:sz w:val="22"/>
          <w:szCs w:val="22"/>
          <w:lang w:val="en-GB"/>
        </w:rPr>
      </w:pPr>
    </w:p>
    <w:p w14:paraId="1CB3D117" w14:textId="2980ECB2" w:rsidR="00737D5E" w:rsidRDefault="00737D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regarding the priorities and preferences, i</w:t>
      </w:r>
      <w:r w:rsidRPr="00737D5E">
        <w:rPr>
          <w:rFonts w:ascii="Avenir Next" w:hAnsi="Avenir Next" w:cs="Arial"/>
          <w:color w:val="808080" w:themeColor="background1" w:themeShade="80"/>
          <w:sz w:val="22"/>
          <w:szCs w:val="22"/>
          <w:lang w:val="en-GB"/>
        </w:rPr>
        <w:t xml:space="preserve">t is difficult to establish at a global level what will enjoy </w:t>
      </w:r>
      <w:r>
        <w:rPr>
          <w:rFonts w:ascii="Avenir Next" w:hAnsi="Avenir Next" w:cs="Arial"/>
          <w:color w:val="808080" w:themeColor="background1" w:themeShade="80"/>
          <w:sz w:val="22"/>
          <w:szCs w:val="22"/>
          <w:lang w:val="en-GB"/>
        </w:rPr>
        <w:t xml:space="preserve">priorities or </w:t>
      </w:r>
      <w:r w:rsidRPr="00737D5E">
        <w:rPr>
          <w:rFonts w:ascii="Avenir Next" w:hAnsi="Avenir Next" w:cs="Arial"/>
          <w:color w:val="808080" w:themeColor="background1" w:themeShade="80"/>
          <w:sz w:val="22"/>
          <w:szCs w:val="22"/>
          <w:lang w:val="en-GB"/>
        </w:rPr>
        <w:t>preference</w:t>
      </w:r>
      <w:r>
        <w:rPr>
          <w:rFonts w:ascii="Avenir Next" w:hAnsi="Avenir Next" w:cs="Arial"/>
          <w:color w:val="808080" w:themeColor="background1" w:themeShade="80"/>
          <w:sz w:val="22"/>
          <w:szCs w:val="22"/>
          <w:lang w:val="en-GB"/>
        </w:rPr>
        <w:t>s</w:t>
      </w:r>
      <w:r w:rsidRPr="00737D5E">
        <w:rPr>
          <w:rFonts w:ascii="Avenir Next" w:hAnsi="Avenir Next" w:cs="Arial"/>
          <w:color w:val="808080" w:themeColor="background1" w:themeShade="80"/>
          <w:sz w:val="22"/>
          <w:szCs w:val="22"/>
          <w:lang w:val="en-GB"/>
        </w:rPr>
        <w:t xml:space="preserve"> in insolvency procedures, since the states have determined them taking into consideration the local legal culture, basic rights, security rights, and the political, social and economic situation of each state</w:t>
      </w:r>
      <w:r>
        <w:rPr>
          <w:rFonts w:ascii="Avenir Next" w:hAnsi="Avenir Next" w:cs="Arial"/>
          <w:color w:val="808080" w:themeColor="background1" w:themeShade="80"/>
          <w:sz w:val="22"/>
          <w:szCs w:val="22"/>
          <w:lang w:val="en-GB"/>
        </w:rPr>
        <w:t xml:space="preserve">, </w:t>
      </w:r>
      <w:r w:rsidRPr="00737D5E">
        <w:rPr>
          <w:rFonts w:ascii="Avenir Next" w:hAnsi="Avenir Next" w:cs="Arial"/>
          <w:color w:val="808080" w:themeColor="background1" w:themeShade="80"/>
          <w:sz w:val="22"/>
          <w:szCs w:val="22"/>
          <w:lang w:val="en-GB"/>
        </w:rPr>
        <w:t>which is difficult to unify due to the vast difference between each state in this matters and especially the political, social and economic situation of each state.</w:t>
      </w:r>
    </w:p>
    <w:p w14:paraId="5205286D" w14:textId="2AECCD8B" w:rsidR="001548AF" w:rsidRDefault="001548AF" w:rsidP="00DA42DA">
      <w:pPr>
        <w:jc w:val="both"/>
        <w:rPr>
          <w:rFonts w:ascii="Avenir Next" w:hAnsi="Avenir Next" w:cs="Arial"/>
          <w:color w:val="808080" w:themeColor="background1" w:themeShade="80"/>
          <w:sz w:val="22"/>
          <w:szCs w:val="22"/>
          <w:lang w:val="en-GB"/>
        </w:rPr>
      </w:pPr>
    </w:p>
    <w:p w14:paraId="2A5A4ABD" w14:textId="412AFF1B" w:rsidR="00737D5E" w:rsidRPr="00DA42DA" w:rsidRDefault="001548AF" w:rsidP="00DA42DA">
      <w:pPr>
        <w:jc w:val="both"/>
        <w:rPr>
          <w:rFonts w:ascii="Avenir Next" w:hAnsi="Avenir Next" w:cs="Arial"/>
          <w:color w:val="808080" w:themeColor="background1" w:themeShade="80"/>
          <w:sz w:val="22"/>
          <w:szCs w:val="22"/>
          <w:lang w:val="en-GB"/>
        </w:rPr>
      </w:pPr>
      <w:r w:rsidRPr="001548AF">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Pr="001548AF">
        <w:rPr>
          <w:rFonts w:ascii="Avenir Next" w:hAnsi="Avenir Next" w:cs="Arial"/>
          <w:color w:val="808080" w:themeColor="background1" w:themeShade="80"/>
          <w:sz w:val="22"/>
          <w:szCs w:val="22"/>
          <w:lang w:val="en-GB"/>
        </w:rPr>
        <w:t xml:space="preserve">conclusion, the different reality of each country, both in economic development and legislative development, as well as its social situation, and its fear of applying foreign regulations, make it difficult to develop a single global </w:t>
      </w:r>
      <w:r>
        <w:rPr>
          <w:rFonts w:ascii="Avenir Next" w:hAnsi="Avenir Next" w:cs="Arial"/>
          <w:color w:val="808080" w:themeColor="background1" w:themeShade="80"/>
          <w:sz w:val="22"/>
          <w:szCs w:val="22"/>
          <w:lang w:val="en-GB"/>
        </w:rPr>
        <w:t>dispensation</w:t>
      </w:r>
      <w:r w:rsidRPr="001548AF">
        <w:rPr>
          <w:rFonts w:ascii="Avenir Next" w:hAnsi="Avenir Next" w:cs="Arial"/>
          <w:color w:val="808080" w:themeColor="background1" w:themeShade="80"/>
          <w:sz w:val="22"/>
          <w:szCs w:val="22"/>
          <w:lang w:val="en-GB"/>
        </w:rPr>
        <w:t>, because what may be applicable in practice in one country, it may not occur in another due to cultural and/or socioeconomic issues.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77FB8D6" w14:textId="5C0C6BDC" w:rsidR="00A84D09" w:rsidRDefault="001548A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in the context of international insolvency, means treaties and conventions to which States become signatories and as such bind themselves and affect their domestic </w:t>
      </w:r>
      <w:proofErr w:type="gramStart"/>
      <w:r>
        <w:rPr>
          <w:rFonts w:ascii="Avenir Next" w:hAnsi="Avenir Next" w:cs="Arial"/>
          <w:color w:val="808080" w:themeColor="background1" w:themeShade="80"/>
          <w:sz w:val="22"/>
          <w:szCs w:val="22"/>
          <w:lang w:val="en-GB"/>
        </w:rPr>
        <w:t>law</w:t>
      </w:r>
      <w:proofErr w:type="gramEnd"/>
      <w:r>
        <w:rPr>
          <w:rFonts w:ascii="Avenir Next" w:hAnsi="Avenir Next" w:cs="Arial"/>
          <w:color w:val="808080" w:themeColor="background1" w:themeShade="80"/>
          <w:sz w:val="22"/>
          <w:szCs w:val="22"/>
          <w:lang w:val="en-GB"/>
        </w:rPr>
        <w:t xml:space="preserve"> accordingly</w:t>
      </w:r>
      <w:r w:rsidR="00A84D09">
        <w:rPr>
          <w:rFonts w:ascii="Avenir Next" w:hAnsi="Avenir Next" w:cs="Arial"/>
          <w:color w:val="808080" w:themeColor="background1" w:themeShade="80"/>
          <w:sz w:val="22"/>
          <w:szCs w:val="22"/>
          <w:lang w:val="en-GB"/>
        </w:rPr>
        <w:t xml:space="preserve">, becoming part of domestic laws </w:t>
      </w:r>
      <w:proofErr w:type="spellStart"/>
      <w:r w:rsidR="00A84D09">
        <w:rPr>
          <w:rFonts w:ascii="Avenir Next" w:hAnsi="Avenir Next" w:cs="Arial"/>
          <w:color w:val="808080" w:themeColor="background1" w:themeShade="80"/>
          <w:sz w:val="22"/>
          <w:szCs w:val="22"/>
          <w:lang w:val="en-GB"/>
        </w:rPr>
        <w:t>enforceables</w:t>
      </w:r>
      <w:proofErr w:type="spellEnd"/>
      <w:r w:rsidR="00A84D09">
        <w:rPr>
          <w:rFonts w:ascii="Avenir Next" w:hAnsi="Avenir Next" w:cs="Arial"/>
          <w:color w:val="808080" w:themeColor="background1" w:themeShade="80"/>
          <w:sz w:val="22"/>
          <w:szCs w:val="22"/>
          <w:lang w:val="en-GB"/>
        </w:rPr>
        <w:t xml:space="preserve"> in the courts.</w:t>
      </w:r>
      <w:r w:rsidR="00284EAA">
        <w:rPr>
          <w:rFonts w:ascii="Avenir Next" w:hAnsi="Avenir Next" w:cs="Arial"/>
          <w:color w:val="808080" w:themeColor="background1" w:themeShade="80"/>
          <w:sz w:val="22"/>
          <w:szCs w:val="22"/>
          <w:lang w:val="en-GB"/>
        </w:rPr>
        <w:t xml:space="preserve"> </w:t>
      </w:r>
      <w:r w:rsidR="00284EAA" w:rsidRPr="00284EAA">
        <w:rPr>
          <w:rFonts w:ascii="Avenir Next" w:hAnsi="Avenir Next" w:cs="Arial"/>
          <w:color w:val="808080" w:themeColor="background1" w:themeShade="80"/>
          <w:sz w:val="22"/>
          <w:szCs w:val="22"/>
          <w:lang w:val="en-GB"/>
        </w:rPr>
        <w:t>A successful example of hard law is the</w:t>
      </w:r>
      <w:r w:rsidR="00284EAA">
        <w:rPr>
          <w:rFonts w:ascii="Avenir Next" w:hAnsi="Avenir Next" w:cs="Arial"/>
          <w:color w:val="808080" w:themeColor="background1" w:themeShade="80"/>
          <w:sz w:val="22"/>
          <w:szCs w:val="22"/>
          <w:lang w:val="en-GB"/>
        </w:rPr>
        <w:t xml:space="preserve"> </w:t>
      </w:r>
      <w:proofErr w:type="spellStart"/>
      <w:r w:rsidR="00284EAA">
        <w:rPr>
          <w:rFonts w:ascii="Avenir Next" w:hAnsi="Avenir Next" w:cs="Arial"/>
          <w:color w:val="808080" w:themeColor="background1" w:themeShade="80"/>
          <w:sz w:val="22"/>
          <w:szCs w:val="22"/>
          <w:lang w:val="en-GB"/>
        </w:rPr>
        <w:t>Europen</w:t>
      </w:r>
      <w:proofErr w:type="spellEnd"/>
      <w:r w:rsidR="00284EAA">
        <w:rPr>
          <w:rFonts w:ascii="Avenir Next" w:hAnsi="Avenir Next" w:cs="Arial"/>
          <w:color w:val="808080" w:themeColor="background1" w:themeShade="80"/>
          <w:sz w:val="22"/>
          <w:szCs w:val="22"/>
          <w:lang w:val="en-GB"/>
        </w:rPr>
        <w:t xml:space="preserve"> Insolvency Regulation (EIR) (2000) which has also influenced broader multilateral developments in international insolvency law, </w:t>
      </w:r>
      <w:r w:rsidR="00284EAA" w:rsidRPr="00284EAA">
        <w:rPr>
          <w:rFonts w:ascii="Avenir Next" w:hAnsi="Avenir Next" w:cs="Arial"/>
          <w:color w:val="808080" w:themeColor="background1" w:themeShade="80"/>
          <w:sz w:val="22"/>
          <w:szCs w:val="22"/>
          <w:lang w:val="en-GB"/>
        </w:rPr>
        <w:t>despite a series of later modifications</w:t>
      </w:r>
      <w:r w:rsidR="00284EAA">
        <w:rPr>
          <w:rFonts w:ascii="Avenir Next" w:hAnsi="Avenir Next" w:cs="Arial"/>
          <w:color w:val="808080" w:themeColor="background1" w:themeShade="80"/>
          <w:sz w:val="22"/>
          <w:szCs w:val="22"/>
          <w:lang w:val="en-GB"/>
        </w:rPr>
        <w:t>.</w:t>
      </w:r>
    </w:p>
    <w:p w14:paraId="0517143F" w14:textId="617078EB" w:rsidR="00A84D09" w:rsidRDefault="00A84D09" w:rsidP="006A44B2">
      <w:pPr>
        <w:jc w:val="both"/>
        <w:rPr>
          <w:rFonts w:ascii="Avenir Next" w:hAnsi="Avenir Next" w:cs="Arial"/>
          <w:color w:val="808080" w:themeColor="background1" w:themeShade="80"/>
          <w:sz w:val="22"/>
          <w:szCs w:val="22"/>
          <w:lang w:val="en-GB"/>
        </w:rPr>
      </w:pPr>
    </w:p>
    <w:p w14:paraId="32DBCCE1" w14:textId="1A7205DB" w:rsidR="00A84D09" w:rsidRDefault="00A84D0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Pr="00A84D09">
        <w:rPr>
          <w:rFonts w:ascii="Avenir Next" w:hAnsi="Avenir Next" w:cs="Arial"/>
          <w:color w:val="808080" w:themeColor="background1" w:themeShade="80"/>
          <w:sz w:val="22"/>
          <w:szCs w:val="22"/>
          <w:lang w:val="en-GB"/>
        </w:rPr>
        <w:t xml:space="preserve">or his </w:t>
      </w:r>
      <w:r>
        <w:rPr>
          <w:rFonts w:ascii="Avenir Next" w:hAnsi="Avenir Next" w:cs="Arial"/>
          <w:color w:val="808080" w:themeColor="background1" w:themeShade="80"/>
          <w:sz w:val="22"/>
          <w:szCs w:val="22"/>
          <w:lang w:val="en-GB"/>
        </w:rPr>
        <w:t xml:space="preserve">side, soft law, </w:t>
      </w:r>
      <w:r>
        <w:rPr>
          <w:rFonts w:ascii="Avenir Next" w:hAnsi="Avenir Next" w:cs="Arial"/>
          <w:color w:val="808080" w:themeColor="background1" w:themeShade="80"/>
          <w:sz w:val="22"/>
          <w:szCs w:val="22"/>
          <w:lang w:val="en-GB"/>
        </w:rPr>
        <w:t>in the context of international insolvency</w:t>
      </w:r>
      <w:r>
        <w:rPr>
          <w:rFonts w:ascii="Avenir Next" w:hAnsi="Avenir Next" w:cs="Arial"/>
          <w:color w:val="808080" w:themeColor="background1" w:themeShade="80"/>
          <w:sz w:val="22"/>
          <w:szCs w:val="22"/>
          <w:lang w:val="en-GB"/>
        </w:rPr>
        <w:t xml:space="preserve">, </w:t>
      </w:r>
      <w:r w:rsidRPr="00A84D09">
        <w:rPr>
          <w:rFonts w:ascii="Avenir Next" w:hAnsi="Avenir Next" w:cs="Arial"/>
          <w:color w:val="808080" w:themeColor="background1" w:themeShade="80"/>
          <w:sz w:val="22"/>
          <w:szCs w:val="22"/>
          <w:lang w:val="en-GB"/>
        </w:rPr>
        <w:t>are regulations created by international and multilateral organizations that are no</w:t>
      </w:r>
      <w:r>
        <w:rPr>
          <w:rFonts w:ascii="Avenir Next" w:hAnsi="Avenir Next" w:cs="Arial"/>
          <w:color w:val="808080" w:themeColor="background1" w:themeShade="80"/>
          <w:sz w:val="22"/>
          <w:szCs w:val="22"/>
          <w:lang w:val="en-GB"/>
        </w:rPr>
        <w:t xml:space="preserve">n-binding </w:t>
      </w:r>
      <w:r w:rsidRPr="00A84D09">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S</w:t>
      </w:r>
      <w:r w:rsidRPr="00A84D09">
        <w:rPr>
          <w:rFonts w:ascii="Avenir Next" w:hAnsi="Avenir Next" w:cs="Arial"/>
          <w:color w:val="808080" w:themeColor="background1" w:themeShade="80"/>
          <w:sz w:val="22"/>
          <w:szCs w:val="22"/>
          <w:lang w:val="en-GB"/>
        </w:rPr>
        <w:t>tates</w:t>
      </w:r>
      <w:r>
        <w:rPr>
          <w:rFonts w:ascii="Avenir Next" w:hAnsi="Avenir Next" w:cs="Arial"/>
          <w:color w:val="808080" w:themeColor="background1" w:themeShade="80"/>
          <w:sz w:val="22"/>
          <w:szCs w:val="22"/>
          <w:lang w:val="en-GB"/>
        </w:rPr>
        <w:t>, they are</w:t>
      </w:r>
      <w:r w:rsidRPr="00A84D09">
        <w:rPr>
          <w:rFonts w:ascii="Avenir Next" w:hAnsi="Avenir Next" w:cs="Arial"/>
          <w:color w:val="808080" w:themeColor="background1" w:themeShade="80"/>
          <w:sz w:val="22"/>
          <w:szCs w:val="22"/>
          <w:lang w:val="en-GB"/>
        </w:rPr>
        <w:t xml:space="preserve"> not part of </w:t>
      </w:r>
      <w:r>
        <w:rPr>
          <w:rFonts w:ascii="Avenir Next" w:hAnsi="Avenir Next" w:cs="Arial"/>
          <w:color w:val="808080" w:themeColor="background1" w:themeShade="80"/>
          <w:sz w:val="22"/>
          <w:szCs w:val="22"/>
          <w:lang w:val="en-GB"/>
        </w:rPr>
        <w:t>their domestic</w:t>
      </w:r>
      <w:r w:rsidRPr="00A84D09">
        <w:rPr>
          <w:rFonts w:ascii="Avenir Next" w:hAnsi="Avenir Next" w:cs="Arial"/>
          <w:color w:val="808080" w:themeColor="background1" w:themeShade="80"/>
          <w:sz w:val="22"/>
          <w:szCs w:val="22"/>
          <w:lang w:val="en-GB"/>
        </w:rPr>
        <w:t xml:space="preserve"> law</w:t>
      </w:r>
      <w:r>
        <w:rPr>
          <w:rFonts w:ascii="Avenir Next" w:hAnsi="Avenir Next" w:cs="Arial"/>
          <w:color w:val="808080" w:themeColor="background1" w:themeShade="80"/>
          <w:sz w:val="22"/>
          <w:szCs w:val="22"/>
          <w:lang w:val="en-GB"/>
        </w:rPr>
        <w:t xml:space="preserve">, so they </w:t>
      </w:r>
      <w:r w:rsidR="00413524">
        <w:rPr>
          <w:rFonts w:ascii="Avenir Next" w:hAnsi="Avenir Next" w:cs="Arial"/>
          <w:color w:val="808080" w:themeColor="background1" w:themeShade="80"/>
          <w:sz w:val="22"/>
          <w:szCs w:val="22"/>
          <w:lang w:val="en-GB"/>
        </w:rPr>
        <w:t>cannot</w:t>
      </w:r>
      <w:r>
        <w:rPr>
          <w:rFonts w:ascii="Avenir Next" w:hAnsi="Avenir Next" w:cs="Arial"/>
          <w:color w:val="808080" w:themeColor="background1" w:themeShade="80"/>
          <w:sz w:val="22"/>
          <w:szCs w:val="22"/>
          <w:lang w:val="en-GB"/>
        </w:rPr>
        <w:t xml:space="preserve"> be </w:t>
      </w:r>
      <w:proofErr w:type="spellStart"/>
      <w:r>
        <w:rPr>
          <w:rFonts w:ascii="Avenir Next" w:hAnsi="Avenir Next" w:cs="Arial"/>
          <w:color w:val="808080" w:themeColor="background1" w:themeShade="80"/>
          <w:sz w:val="22"/>
          <w:szCs w:val="22"/>
          <w:lang w:val="en-GB"/>
        </w:rPr>
        <w:t>enforceables</w:t>
      </w:r>
      <w:proofErr w:type="spellEnd"/>
      <w:r>
        <w:rPr>
          <w:rFonts w:ascii="Avenir Next" w:hAnsi="Avenir Next" w:cs="Arial"/>
          <w:color w:val="808080" w:themeColor="background1" w:themeShade="80"/>
          <w:sz w:val="22"/>
          <w:szCs w:val="22"/>
          <w:lang w:val="en-GB"/>
        </w:rPr>
        <w:t xml:space="preserve"> in the courts</w:t>
      </w:r>
      <w:r w:rsidRPr="00A84D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A84D09">
        <w:rPr>
          <w:rFonts w:ascii="Avenir Next" w:hAnsi="Avenir Next" w:cs="Arial"/>
          <w:color w:val="808080" w:themeColor="background1" w:themeShade="80"/>
          <w:sz w:val="22"/>
          <w:szCs w:val="22"/>
          <w:lang w:val="en-GB"/>
        </w:rPr>
        <w:t xml:space="preserve">They are recommendations formulated by expert organizations, to which </w:t>
      </w:r>
      <w:r>
        <w:rPr>
          <w:rFonts w:ascii="Avenir Next" w:hAnsi="Avenir Next" w:cs="Arial"/>
          <w:color w:val="808080" w:themeColor="background1" w:themeShade="80"/>
          <w:sz w:val="22"/>
          <w:szCs w:val="22"/>
          <w:lang w:val="en-GB"/>
        </w:rPr>
        <w:t>S</w:t>
      </w:r>
      <w:r w:rsidRPr="00A84D09">
        <w:rPr>
          <w:rFonts w:ascii="Avenir Next" w:hAnsi="Avenir Next" w:cs="Arial"/>
          <w:color w:val="808080" w:themeColor="background1" w:themeShade="80"/>
          <w:sz w:val="22"/>
          <w:szCs w:val="22"/>
          <w:lang w:val="en-GB"/>
        </w:rPr>
        <w:t>tates may or may not adhere, with or without modifications.</w:t>
      </w:r>
      <w:r w:rsidR="00284EAA">
        <w:rPr>
          <w:rFonts w:ascii="Avenir Next" w:hAnsi="Avenir Next" w:cs="Arial"/>
          <w:color w:val="808080" w:themeColor="background1" w:themeShade="80"/>
          <w:sz w:val="22"/>
          <w:szCs w:val="22"/>
          <w:lang w:val="en-GB"/>
        </w:rPr>
        <w:t xml:space="preserve"> The most successful “soft law” approach to date has </w:t>
      </w:r>
      <w:r w:rsidR="00284EAA">
        <w:rPr>
          <w:rFonts w:ascii="Avenir Next" w:hAnsi="Avenir Next" w:cs="Arial"/>
          <w:color w:val="808080" w:themeColor="background1" w:themeShade="80"/>
          <w:sz w:val="22"/>
          <w:szCs w:val="22"/>
          <w:lang w:val="en-GB"/>
        </w:rPr>
        <w:lastRenderedPageBreak/>
        <w:t>been the “Model Law on Cross-border Insolvency” (MLCBI)</w:t>
      </w:r>
      <w:r w:rsidR="0008352D">
        <w:rPr>
          <w:rFonts w:ascii="Avenir Next" w:hAnsi="Avenir Next" w:cs="Arial"/>
          <w:color w:val="808080" w:themeColor="background1" w:themeShade="80"/>
          <w:sz w:val="22"/>
          <w:szCs w:val="22"/>
          <w:lang w:val="en-GB"/>
        </w:rPr>
        <w:t xml:space="preserve">, which </w:t>
      </w:r>
      <w:r w:rsidR="00413524">
        <w:rPr>
          <w:rFonts w:ascii="Avenir Next" w:hAnsi="Avenir Next" w:cs="Arial"/>
          <w:color w:val="808080" w:themeColor="background1" w:themeShade="80"/>
          <w:sz w:val="22"/>
          <w:szCs w:val="22"/>
          <w:lang w:val="en-GB"/>
        </w:rPr>
        <w:t>takes</w:t>
      </w:r>
      <w:r w:rsidR="0008352D">
        <w:rPr>
          <w:rFonts w:ascii="Avenir Next" w:hAnsi="Avenir Next" w:cs="Arial"/>
          <w:color w:val="808080" w:themeColor="background1" w:themeShade="80"/>
          <w:sz w:val="22"/>
          <w:szCs w:val="22"/>
          <w:lang w:val="en-GB"/>
        </w:rPr>
        <w:t xml:space="preserve"> the form of a Model Law, draft legislation that UNCITRAL recommended member States.</w:t>
      </w:r>
    </w:p>
    <w:p w14:paraId="510B7B77" w14:textId="408C55FA" w:rsidR="00A91A1D" w:rsidRDefault="00A91A1D" w:rsidP="006A44B2">
      <w:pPr>
        <w:jc w:val="both"/>
        <w:rPr>
          <w:rFonts w:ascii="Avenir Next" w:hAnsi="Avenir Next" w:cs="Arial"/>
          <w:color w:val="808080" w:themeColor="background1" w:themeShade="80"/>
          <w:sz w:val="22"/>
          <w:szCs w:val="22"/>
          <w:lang w:val="en-GB"/>
        </w:rPr>
      </w:pPr>
    </w:p>
    <w:p w14:paraId="62CB382D" w14:textId="2512DE4D" w:rsidR="00A91A1D" w:rsidRPr="00DA42DA" w:rsidRDefault="00A91A1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284EAA">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been variable success in achieving hard law solutions to international insolvency law issues, being more success the use of soft law options, given the numbers, economic size</w:t>
      </w:r>
      <w:r w:rsidR="00284E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geographic spread of States tha</w:t>
      </w:r>
      <w:r w:rsidR="00284EAA">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are adopting soft law regulations</w:t>
      </w:r>
      <w:r w:rsidR="0085433C">
        <w:rPr>
          <w:rFonts w:ascii="Avenir Next" w:hAnsi="Avenir Next" w:cs="Arial"/>
          <w:color w:val="808080" w:themeColor="background1" w:themeShade="80"/>
          <w:sz w:val="22"/>
          <w:szCs w:val="22"/>
          <w:lang w:val="en-GB"/>
        </w:rPr>
        <w:t>, gathering momentum as an influential response to international insolvency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Prrafode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7B6339B8" w:rsidR="002253D8" w:rsidRDefault="00164622"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England adopted the UNCITRAL Model Law on Cross-Border Insolvency (MLCBI) in 2006, and USA in 2005. As USA and England are member states, the Model Law applies in this situation.</w:t>
      </w:r>
    </w:p>
    <w:p w14:paraId="19282D97" w14:textId="3569BFD7" w:rsidR="00164622" w:rsidRDefault="00164622" w:rsidP="00DB5A5A">
      <w:pPr>
        <w:jc w:val="both"/>
        <w:rPr>
          <w:rFonts w:ascii="Avenir Next" w:hAnsi="Avenir Next" w:cs="Arial"/>
          <w:color w:val="808080" w:themeColor="background1" w:themeShade="80"/>
          <w:sz w:val="22"/>
          <w:szCs w:val="22"/>
          <w:lang w:val="en-GB"/>
        </w:rPr>
      </w:pPr>
    </w:p>
    <w:p w14:paraId="429748F4" w14:textId="42B8EBD3" w:rsidR="00164622" w:rsidRDefault="00164622"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contains as key principles co-operation and co-ordination, which places obligations on both courts and insolvency representatives in the different States to communicate and co-operate to the maximum extent possible. The MLCBI mandates a local court or insolvency representative to co-operate with foreign courts or foreign representatives.</w:t>
      </w:r>
    </w:p>
    <w:p w14:paraId="037EE1B2" w14:textId="77777777" w:rsidR="00164622" w:rsidRPr="002253D8" w:rsidRDefault="00164622"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2D0F85A9" w14:textId="19E0088E" w:rsidR="00326E3C" w:rsidRDefault="00326E3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 to be used in this case is the European Insolvency Regulation (EIR) </w:t>
      </w:r>
      <w:r w:rsidRPr="00326E3C">
        <w:rPr>
          <w:rFonts w:ascii="Avenir Next" w:hAnsi="Avenir Next" w:cs="Arial"/>
          <w:color w:val="808080" w:themeColor="background1" w:themeShade="80"/>
          <w:sz w:val="22"/>
          <w:szCs w:val="22"/>
          <w:lang w:val="en-GB"/>
        </w:rPr>
        <w:t>because both Italy and Germany are member</w:t>
      </w:r>
      <w:r>
        <w:rPr>
          <w:rFonts w:ascii="Avenir Next" w:hAnsi="Avenir Next" w:cs="Arial"/>
          <w:color w:val="808080" w:themeColor="background1" w:themeShade="80"/>
          <w:sz w:val="22"/>
          <w:szCs w:val="22"/>
          <w:lang w:val="en-GB"/>
        </w:rPr>
        <w:t xml:space="preserve"> States. </w:t>
      </w:r>
    </w:p>
    <w:p w14:paraId="1CEAEB99" w14:textId="7B5D054D" w:rsidR="00326E3C" w:rsidRDefault="00326E3C" w:rsidP="002253D8">
      <w:pPr>
        <w:jc w:val="both"/>
        <w:rPr>
          <w:rFonts w:ascii="Avenir Next" w:hAnsi="Avenir Next" w:cs="Arial"/>
          <w:color w:val="808080" w:themeColor="background1" w:themeShade="80"/>
          <w:sz w:val="22"/>
          <w:szCs w:val="22"/>
          <w:lang w:val="en-GB"/>
        </w:rPr>
      </w:pPr>
    </w:p>
    <w:p w14:paraId="69938086" w14:textId="50E20D56" w:rsidR="002253D8" w:rsidRPr="00BE1CAA" w:rsidRDefault="00326E3C" w:rsidP="00BE1CAA">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EIR, the main proceeding should be opened in Italy because that is the country in which is situated the “centre of debtor’s main interests” because Italy is the place where the debtor conducts the administration of its interests on a regular basis. Also, the EIR allows the possibility of subsidiary territorial proceedings in other member States where the debtor has an “establishment”, </w:t>
      </w:r>
      <w:r w:rsidRPr="00326E3C">
        <w:rPr>
          <w:rFonts w:ascii="Avenir Next" w:hAnsi="Avenir Next" w:cs="Arial"/>
          <w:color w:val="808080" w:themeColor="background1" w:themeShade="80"/>
          <w:sz w:val="22"/>
          <w:szCs w:val="22"/>
          <w:lang w:val="en-GB"/>
        </w:rPr>
        <w:t>so a secondary procedure could be started in Germany</w:t>
      </w:r>
      <w:r>
        <w:rPr>
          <w:rFonts w:ascii="Avenir Next" w:hAnsi="Avenir Next" w:cs="Arial"/>
          <w:color w:val="808080" w:themeColor="background1" w:themeShade="80"/>
          <w:sz w:val="22"/>
          <w:szCs w:val="22"/>
          <w:lang w:val="en-GB"/>
        </w:rPr>
        <w:t xml:space="preserve"> since there </w:t>
      </w:r>
      <w:r w:rsidR="00BE1CAA" w:rsidRPr="00BE1CAA">
        <w:rPr>
          <w:rFonts w:ascii="Avenir Next" w:hAnsi="Avenir Next" w:cs="Arial"/>
          <w:color w:val="808080" w:themeColor="background1" w:themeShade="80"/>
          <w:sz w:val="22"/>
          <w:szCs w:val="22"/>
          <w:lang w:val="en-GB"/>
        </w:rPr>
        <w:t>it operates</w:t>
      </w:r>
      <w:r w:rsidR="00BE1CA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D541793" w:rsidR="002253D8" w:rsidRPr="002253D8" w:rsidRDefault="00AC045C"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an </w:t>
      </w:r>
      <w:r w:rsidRPr="00AC045C">
        <w:rPr>
          <w:rFonts w:ascii="Avenir Next" w:hAnsi="Avenir Next" w:cs="Arial"/>
          <w:color w:val="808080" w:themeColor="background1" w:themeShade="80"/>
          <w:sz w:val="22"/>
          <w:szCs w:val="22"/>
          <w:lang w:val="en-GB"/>
        </w:rPr>
        <w:t>Indian, South African or Australian court be eligible to apply the EU (Recast)</w:t>
      </w:r>
      <w:r>
        <w:rPr>
          <w:rFonts w:ascii="Avenir Next" w:hAnsi="Avenir Next" w:cs="Arial"/>
          <w:color w:val="808080" w:themeColor="background1" w:themeShade="80"/>
          <w:sz w:val="22"/>
          <w:szCs w:val="22"/>
          <w:lang w:val="en-GB"/>
        </w:rPr>
        <w:t xml:space="preserve"> because the EIR Recast extended the provisions on the “centre of debtor’s main interests”, recognizing the existence of insolvency proceedings outside the European Union for the purposes of co-ordinating proceedings both inside and outside the European 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rrafodelista"/>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with regard to the </w:t>
      </w:r>
      <w:r w:rsidRPr="00413524">
        <w:rPr>
          <w:rFonts w:ascii="Avenir Next" w:hAnsi="Avenir Next" w:cs="Arial"/>
          <w:sz w:val="22"/>
          <w:szCs w:val="28"/>
        </w:rPr>
        <w:t>real rights of security</w:t>
      </w:r>
      <w:r w:rsidRPr="004827A3">
        <w:rPr>
          <w:rFonts w:ascii="Avenir Next" w:hAnsi="Avenir Next" w:cs="Arial"/>
          <w:sz w:val="22"/>
          <w:szCs w:val="28"/>
        </w:rPr>
        <w:t xml:space="preserve">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rrafodelista"/>
        <w:ind w:left="426"/>
        <w:jc w:val="both"/>
        <w:rPr>
          <w:rFonts w:ascii="Avenir Next" w:hAnsi="Avenir Next" w:cs="Arial"/>
          <w:sz w:val="22"/>
          <w:szCs w:val="28"/>
        </w:rPr>
      </w:pPr>
    </w:p>
    <w:p w14:paraId="11E3721D" w14:textId="77777777" w:rsidR="000A23C4" w:rsidRDefault="00805A66" w:rsidP="00805A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Italian law will apply to the insolvency proceeding since there is where the </w:t>
      </w:r>
      <w:r w:rsidRPr="00805A66">
        <w:rPr>
          <w:rFonts w:ascii="Avenir Next" w:hAnsi="Avenir Next" w:cs="Arial"/>
          <w:color w:val="808080" w:themeColor="background1" w:themeShade="80"/>
          <w:sz w:val="22"/>
          <w:szCs w:val="22"/>
          <w:lang w:val="en-GB"/>
        </w:rPr>
        <w:t>insolvency procedure has been opened</w:t>
      </w:r>
      <w:r>
        <w:rPr>
          <w:rFonts w:ascii="Avenir Next" w:hAnsi="Avenir Next" w:cs="Arial"/>
          <w:color w:val="808080" w:themeColor="background1" w:themeShade="80"/>
          <w:sz w:val="22"/>
          <w:szCs w:val="22"/>
          <w:lang w:val="en-GB"/>
        </w:rPr>
        <w:t xml:space="preserve">. </w:t>
      </w:r>
      <w:r w:rsidRPr="00805A66">
        <w:rPr>
          <w:rFonts w:ascii="Avenir Next" w:hAnsi="Avenir Next" w:cs="Arial"/>
          <w:color w:val="808080" w:themeColor="background1" w:themeShade="80"/>
          <w:sz w:val="22"/>
          <w:szCs w:val="22"/>
          <w:lang w:val="en-GB"/>
        </w:rPr>
        <w:t>However, regarding real rights</w:t>
      </w:r>
      <w:r>
        <w:rPr>
          <w:rFonts w:ascii="Avenir Next" w:hAnsi="Avenir Next" w:cs="Arial"/>
          <w:color w:val="808080" w:themeColor="background1" w:themeShade="80"/>
          <w:sz w:val="22"/>
          <w:szCs w:val="22"/>
          <w:lang w:val="en-GB"/>
        </w:rPr>
        <w:t xml:space="preserve"> of security situated in the Netherlands will apply the Dutch law. </w:t>
      </w:r>
    </w:p>
    <w:p w14:paraId="13039970" w14:textId="30BFFD16" w:rsidR="002253D8" w:rsidRPr="00DA42DA" w:rsidRDefault="000A23C4" w:rsidP="00805A66">
      <w:pPr>
        <w:jc w:val="both"/>
        <w:rPr>
          <w:rFonts w:ascii="Avenir Next" w:hAnsi="Avenir Next" w:cs="Arial"/>
          <w:color w:val="808080" w:themeColor="background1" w:themeShade="80"/>
          <w:sz w:val="22"/>
          <w:szCs w:val="22"/>
          <w:lang w:val="en-GB"/>
        </w:rPr>
      </w:pPr>
      <w:r w:rsidRPr="000A23C4">
        <w:rPr>
          <w:rFonts w:ascii="Avenir Next" w:hAnsi="Avenir Next" w:cs="Arial"/>
          <w:color w:val="808080" w:themeColor="background1" w:themeShade="80"/>
          <w:sz w:val="22"/>
          <w:szCs w:val="22"/>
          <w:lang w:val="en-GB"/>
        </w:rPr>
        <w:t>It is important to take into consideration that</w:t>
      </w:r>
      <w:r>
        <w:rPr>
          <w:rFonts w:ascii="Avenir Next" w:hAnsi="Avenir Next" w:cs="Arial"/>
          <w:color w:val="808080" w:themeColor="background1" w:themeShade="80"/>
          <w:sz w:val="22"/>
          <w:szCs w:val="22"/>
          <w:lang w:val="en-GB"/>
        </w:rPr>
        <w:t xml:space="preserve"> over and above insolvency legislation, many legal principles forming part of the general law will have an effect in insolvency, as the rules that regulate real rights or rights of real security, </w:t>
      </w:r>
      <w:r w:rsidRPr="000A23C4">
        <w:rPr>
          <w:rFonts w:ascii="Avenir Next" w:hAnsi="Avenir Next" w:cs="Arial"/>
          <w:color w:val="808080" w:themeColor="background1" w:themeShade="80"/>
          <w:sz w:val="22"/>
          <w:szCs w:val="22"/>
          <w:lang w:val="en-GB"/>
        </w:rPr>
        <w:t>and general local law will prevail over insolvency law</w:t>
      </w:r>
      <w:r w:rsidR="00A73B66">
        <w:rPr>
          <w:rFonts w:ascii="Avenir Next" w:hAnsi="Avenir Next" w:cs="Arial"/>
          <w:color w:val="808080" w:themeColor="background1" w:themeShade="80"/>
          <w:sz w:val="22"/>
          <w:szCs w:val="22"/>
          <w:lang w:val="en-GB"/>
        </w:rPr>
        <w:t xml:space="preserve">, unless </w:t>
      </w:r>
      <w:r w:rsidR="00A73B66" w:rsidRPr="00A73B66">
        <w:rPr>
          <w:rFonts w:ascii="Avenir Next" w:hAnsi="Avenir Next" w:cs="Arial"/>
          <w:color w:val="808080" w:themeColor="background1" w:themeShade="80"/>
          <w:sz w:val="22"/>
          <w:szCs w:val="22"/>
          <w:lang w:val="en-GB"/>
        </w:rPr>
        <w:t>otherwise established</w:t>
      </w:r>
      <w:r w:rsidR="00A73B66">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Pr="00D65676" w:rsidRDefault="004827A3" w:rsidP="00E64302">
      <w:pPr>
        <w:pStyle w:val="Prrafodelista"/>
        <w:numPr>
          <w:ilvl w:val="0"/>
          <w:numId w:val="32"/>
        </w:numPr>
        <w:ind w:left="426" w:hanging="426"/>
        <w:jc w:val="both"/>
        <w:rPr>
          <w:rFonts w:ascii="Avenir Next" w:hAnsi="Avenir Next" w:cs="Arial"/>
          <w:sz w:val="22"/>
          <w:szCs w:val="28"/>
        </w:rPr>
      </w:pPr>
      <w:r w:rsidRPr="00D65676">
        <w:rPr>
          <w:rFonts w:ascii="Avenir Next" w:hAnsi="Avenir Next" w:cs="Arial"/>
          <w:sz w:val="22"/>
          <w:szCs w:val="28"/>
        </w:rPr>
        <w:t>Which law will apply with regards to an insolvency proceeding in Australia and the real rights of security situated in there? (</w:t>
      </w:r>
      <w:r w:rsidR="00CB3EB6" w:rsidRPr="00D65676">
        <w:rPr>
          <w:rFonts w:ascii="Avenir Next" w:hAnsi="Avenir Next" w:cs="Arial"/>
          <w:sz w:val="22"/>
          <w:szCs w:val="28"/>
        </w:rPr>
        <w:t>T</w:t>
      </w:r>
      <w:r w:rsidRPr="00D65676">
        <w:rPr>
          <w:rFonts w:ascii="Avenir Next" w:hAnsi="Avenir Next" w:cs="Arial"/>
          <w:sz w:val="22"/>
          <w:szCs w:val="28"/>
        </w:rPr>
        <w:t xml:space="preserve">his </w:t>
      </w:r>
      <w:r w:rsidR="00851A7A" w:rsidRPr="00D65676">
        <w:rPr>
          <w:rFonts w:ascii="Avenir Next" w:hAnsi="Avenir Next" w:cs="Arial"/>
          <w:sz w:val="22"/>
          <w:szCs w:val="28"/>
        </w:rPr>
        <w:t>question (b)</w:t>
      </w:r>
      <w:r w:rsidRPr="00D65676">
        <w:rPr>
          <w:rFonts w:ascii="Avenir Next" w:hAnsi="Avenir Next" w:cs="Arial"/>
          <w:sz w:val="22"/>
          <w:szCs w:val="28"/>
        </w:rPr>
        <w:t xml:space="preserve"> is worth 3 marks out of the available </w:t>
      </w:r>
      <w:r w:rsidR="003C473E" w:rsidRPr="00D65676">
        <w:rPr>
          <w:rFonts w:ascii="Avenir Next" w:hAnsi="Avenir Next" w:cs="Arial"/>
          <w:sz w:val="22"/>
          <w:szCs w:val="28"/>
        </w:rPr>
        <w:t>6</w:t>
      </w:r>
      <w:r w:rsidRPr="00D65676">
        <w:rPr>
          <w:rFonts w:ascii="Avenir Next" w:hAnsi="Avenir Next" w:cs="Arial"/>
          <w:sz w:val="22"/>
          <w:szCs w:val="28"/>
        </w:rPr>
        <w:t xml:space="preserve"> marks</w:t>
      </w:r>
      <w:r w:rsidR="00CB3EB6" w:rsidRPr="00D65676">
        <w:rPr>
          <w:rFonts w:ascii="Avenir Next" w:hAnsi="Avenir Next" w:cs="Arial"/>
          <w:sz w:val="22"/>
          <w:szCs w:val="28"/>
        </w:rPr>
        <w:t>.</w:t>
      </w:r>
      <w:r w:rsidRPr="00D65676">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E08DAAE" w:rsidR="002253D8" w:rsidRPr="00DA42DA" w:rsidRDefault="00413524" w:rsidP="004135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insolvency proceeding has been opened in Australia, the Australian law will apply </w:t>
      </w:r>
      <w:r w:rsidRPr="00413524">
        <w:rPr>
          <w:rFonts w:ascii="Avenir Next" w:hAnsi="Avenir Next" w:cs="Arial"/>
          <w:color w:val="808080" w:themeColor="background1" w:themeShade="80"/>
          <w:sz w:val="22"/>
          <w:szCs w:val="22"/>
          <w:lang w:val="en-GB"/>
        </w:rPr>
        <w:t xml:space="preserve">to both insolvency proceeding and </w:t>
      </w:r>
      <w:r>
        <w:rPr>
          <w:rFonts w:ascii="Avenir Next" w:hAnsi="Avenir Next" w:cs="Arial"/>
          <w:color w:val="808080" w:themeColor="background1" w:themeShade="80"/>
          <w:sz w:val="22"/>
          <w:szCs w:val="22"/>
          <w:lang w:val="en-GB"/>
        </w:rPr>
        <w:t>real</w:t>
      </w:r>
      <w:r w:rsidRPr="00413524">
        <w:rPr>
          <w:rFonts w:ascii="Avenir Next" w:hAnsi="Avenir Next" w:cs="Arial"/>
          <w:color w:val="808080" w:themeColor="background1" w:themeShade="80"/>
          <w:sz w:val="22"/>
          <w:szCs w:val="22"/>
          <w:lang w:val="en-GB"/>
        </w:rPr>
        <w:t xml:space="preserve"> rights</w:t>
      </w:r>
      <w:r>
        <w:rPr>
          <w:rFonts w:ascii="Avenir Next" w:hAnsi="Avenir Next" w:cs="Arial"/>
          <w:color w:val="808080" w:themeColor="background1" w:themeShade="80"/>
          <w:sz w:val="22"/>
          <w:szCs w:val="22"/>
          <w:lang w:val="en-GB"/>
        </w:rPr>
        <w:t xml:space="preserve"> of security situated in there. This is the application of domestic law because there is no cross-border component in this situation.</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3CF6" w14:textId="77777777" w:rsidR="00C457AA" w:rsidRDefault="00C457AA" w:rsidP="00241B44">
      <w:r>
        <w:separator/>
      </w:r>
    </w:p>
  </w:endnote>
  <w:endnote w:type="continuationSeparator" w:id="0">
    <w:p w14:paraId="43972032" w14:textId="77777777" w:rsidR="00C457AA" w:rsidRDefault="00C457A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뫨轡翿"/>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3C120B54" w:rsidR="00B64A85" w:rsidRPr="00297BDF" w:rsidRDefault="001822E3" w:rsidP="0052732A">
    <w:pPr>
      <w:pStyle w:val="Piedepgina"/>
      <w:ind w:right="360"/>
      <w:rPr>
        <w:rFonts w:ascii="Avenir Next" w:hAnsi="Avenir Next" w:cs="Arial"/>
        <w:sz w:val="22"/>
        <w:szCs w:val="22"/>
      </w:rPr>
    </w:pPr>
    <w:r w:rsidRPr="001822E3">
      <w:rPr>
        <w:rFonts w:ascii="Avenir Next" w:hAnsi="Avenir Next" w:cs="Arial"/>
        <w:sz w:val="22"/>
        <w:szCs w:val="22"/>
      </w:rPr>
      <w:t>202324-1286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815F" w14:textId="77777777" w:rsidR="00C457AA" w:rsidRDefault="00C457AA" w:rsidP="00241B44">
      <w:r>
        <w:separator/>
      </w:r>
    </w:p>
  </w:footnote>
  <w:footnote w:type="continuationSeparator" w:id="0">
    <w:p w14:paraId="39C234FB" w14:textId="77777777" w:rsidR="00C457AA" w:rsidRDefault="00C457A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E3603"/>
    <w:multiLevelType w:val="hybridMultilevel"/>
    <w:tmpl w:val="7F94F352"/>
    <w:lvl w:ilvl="0" w:tplc="E49CC69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7"/>
  </w:num>
  <w:num w:numId="2">
    <w:abstractNumId w:val="32"/>
  </w:num>
  <w:num w:numId="3">
    <w:abstractNumId w:val="2"/>
  </w:num>
  <w:num w:numId="4">
    <w:abstractNumId w:val="4"/>
  </w:num>
  <w:num w:numId="5">
    <w:abstractNumId w:val="22"/>
  </w:num>
  <w:num w:numId="6">
    <w:abstractNumId w:val="28"/>
  </w:num>
  <w:num w:numId="7">
    <w:abstractNumId w:val="14"/>
  </w:num>
  <w:num w:numId="8">
    <w:abstractNumId w:val="33"/>
  </w:num>
  <w:num w:numId="9">
    <w:abstractNumId w:val="13"/>
  </w:num>
  <w:num w:numId="10">
    <w:abstractNumId w:val="29"/>
  </w:num>
  <w:num w:numId="11">
    <w:abstractNumId w:val="10"/>
  </w:num>
  <w:num w:numId="12">
    <w:abstractNumId w:val="30"/>
  </w:num>
  <w:num w:numId="13">
    <w:abstractNumId w:val="21"/>
  </w:num>
  <w:num w:numId="14">
    <w:abstractNumId w:val="20"/>
  </w:num>
  <w:num w:numId="15">
    <w:abstractNumId w:val="5"/>
  </w:num>
  <w:num w:numId="16">
    <w:abstractNumId w:val="23"/>
  </w:num>
  <w:num w:numId="17">
    <w:abstractNumId w:val="18"/>
  </w:num>
  <w:num w:numId="18">
    <w:abstractNumId w:val="19"/>
  </w:num>
  <w:num w:numId="19">
    <w:abstractNumId w:val="26"/>
  </w:num>
  <w:num w:numId="20">
    <w:abstractNumId w:val="9"/>
  </w:num>
  <w:num w:numId="21">
    <w:abstractNumId w:val="17"/>
  </w:num>
  <w:num w:numId="22">
    <w:abstractNumId w:val="0"/>
  </w:num>
  <w:num w:numId="23">
    <w:abstractNumId w:val="25"/>
  </w:num>
  <w:num w:numId="24">
    <w:abstractNumId w:val="1"/>
  </w:num>
  <w:num w:numId="25">
    <w:abstractNumId w:val="31"/>
  </w:num>
  <w:num w:numId="26">
    <w:abstractNumId w:val="34"/>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4"/>
  </w:num>
  <w:num w:numId="34">
    <w:abstractNumId w:val="12"/>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0FFB"/>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52D"/>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23C4"/>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76E"/>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548AF"/>
    <w:rsid w:val="00161F1B"/>
    <w:rsid w:val="001620AF"/>
    <w:rsid w:val="00162829"/>
    <w:rsid w:val="00164622"/>
    <w:rsid w:val="0016472D"/>
    <w:rsid w:val="00164B28"/>
    <w:rsid w:val="001677CC"/>
    <w:rsid w:val="00173647"/>
    <w:rsid w:val="00180548"/>
    <w:rsid w:val="00180AC4"/>
    <w:rsid w:val="00180B1E"/>
    <w:rsid w:val="00180CCE"/>
    <w:rsid w:val="00181438"/>
    <w:rsid w:val="001822E3"/>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AA"/>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0B08"/>
    <w:rsid w:val="0032538A"/>
    <w:rsid w:val="00326292"/>
    <w:rsid w:val="00326415"/>
    <w:rsid w:val="00326E3C"/>
    <w:rsid w:val="00330937"/>
    <w:rsid w:val="00330F31"/>
    <w:rsid w:val="003326F0"/>
    <w:rsid w:val="00334648"/>
    <w:rsid w:val="00336CA6"/>
    <w:rsid w:val="0033768C"/>
    <w:rsid w:val="00337938"/>
    <w:rsid w:val="00340769"/>
    <w:rsid w:val="00341A65"/>
    <w:rsid w:val="00341AA6"/>
    <w:rsid w:val="00342E57"/>
    <w:rsid w:val="003500E5"/>
    <w:rsid w:val="00353C59"/>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4BA5"/>
    <w:rsid w:val="003E67D1"/>
    <w:rsid w:val="003F0B80"/>
    <w:rsid w:val="003F500E"/>
    <w:rsid w:val="003F655E"/>
    <w:rsid w:val="003F74D9"/>
    <w:rsid w:val="00400920"/>
    <w:rsid w:val="00403F09"/>
    <w:rsid w:val="00404EF7"/>
    <w:rsid w:val="00405DC1"/>
    <w:rsid w:val="00411E1B"/>
    <w:rsid w:val="00413524"/>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03E"/>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464D"/>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37D5E"/>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677D"/>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0739"/>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5A66"/>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433C"/>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357F"/>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3D52"/>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55DB"/>
    <w:rsid w:val="00A6627C"/>
    <w:rsid w:val="00A71019"/>
    <w:rsid w:val="00A73B60"/>
    <w:rsid w:val="00A73B66"/>
    <w:rsid w:val="00A81029"/>
    <w:rsid w:val="00A82AFB"/>
    <w:rsid w:val="00A8485D"/>
    <w:rsid w:val="00A84D09"/>
    <w:rsid w:val="00A86584"/>
    <w:rsid w:val="00A86B29"/>
    <w:rsid w:val="00A90BDB"/>
    <w:rsid w:val="00A91A1D"/>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45C"/>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67D6"/>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1CAA"/>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C5"/>
    <w:rsid w:val="00C27CF8"/>
    <w:rsid w:val="00C31102"/>
    <w:rsid w:val="00C31C63"/>
    <w:rsid w:val="00C33C84"/>
    <w:rsid w:val="00C3453F"/>
    <w:rsid w:val="00C34A50"/>
    <w:rsid w:val="00C35026"/>
    <w:rsid w:val="00C35671"/>
    <w:rsid w:val="00C35B77"/>
    <w:rsid w:val="00C376EB"/>
    <w:rsid w:val="00C4187E"/>
    <w:rsid w:val="00C444EC"/>
    <w:rsid w:val="00C44FFC"/>
    <w:rsid w:val="00C457AA"/>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CF7D20"/>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676"/>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39C3"/>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3C3"/>
    <w:rsid w:val="00E22DE4"/>
    <w:rsid w:val="00E25FB8"/>
    <w:rsid w:val="00E26E19"/>
    <w:rsid w:val="00E31DF3"/>
    <w:rsid w:val="00E36EF9"/>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4C25"/>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2A4"/>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customStyle="1" w:styleId="cf01">
    <w:name w:val="cf01"/>
    <w:basedOn w:val="Fuentedeprrafopredeter"/>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803126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4337</Words>
  <Characters>23854</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Martinez A.</cp:lastModifiedBy>
  <cp:revision>3</cp:revision>
  <cp:lastPrinted>2020-06-12T02:43:00Z</cp:lastPrinted>
  <dcterms:created xsi:type="dcterms:W3CDTF">2023-11-15T15:39:00Z</dcterms:created>
  <dcterms:modified xsi:type="dcterms:W3CDTF">2023-11-15T15:40:00Z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