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675FF2AA"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236565" w:rsidRPr="004216EA">
        <w:rPr>
          <w:rFonts w:ascii="Avenir Next Demi Bold" w:hAnsi="Avenir Next Demi Bold" w:cs="Arial"/>
          <w:b/>
          <w:bCs/>
          <w:sz w:val="22"/>
          <w:szCs w:val="22"/>
          <w:lang w:val="en-GB" w:eastAsia="en-GB"/>
        </w:rPr>
        <w:t>.assessment1summative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AE78A3" w:rsidRDefault="00806382" w:rsidP="00806382">
      <w:pPr>
        <w:pStyle w:val="ListParagraph"/>
        <w:numPr>
          <w:ilvl w:val="0"/>
          <w:numId w:val="15"/>
        </w:numPr>
        <w:ind w:left="425" w:hanging="357"/>
        <w:jc w:val="both"/>
        <w:rPr>
          <w:rFonts w:ascii="Avenir Next" w:hAnsi="Avenir Next" w:cs="Arial"/>
          <w:sz w:val="22"/>
          <w:szCs w:val="22"/>
          <w:highlight w:val="yellow"/>
        </w:rPr>
      </w:pPr>
      <w:r w:rsidRPr="00AE78A3">
        <w:rPr>
          <w:rFonts w:ascii="Avenir Next" w:hAnsi="Avenir Next" w:cs="Arial"/>
          <w:sz w:val="22"/>
          <w:szCs w:val="22"/>
          <w:highlight w:val="yellow"/>
        </w:rPr>
        <w:t xml:space="preserve">This statement is untrue since the word </w:t>
      </w:r>
      <w:r w:rsidR="00823AB4" w:rsidRPr="00AE78A3">
        <w:rPr>
          <w:rFonts w:ascii="Avenir Next" w:hAnsi="Avenir Next" w:cs="Arial"/>
          <w:sz w:val="22"/>
          <w:szCs w:val="22"/>
          <w:highlight w:val="yellow"/>
        </w:rPr>
        <w:t>“</w:t>
      </w:r>
      <w:r w:rsidRPr="00AE78A3">
        <w:rPr>
          <w:rFonts w:ascii="Avenir Next" w:hAnsi="Avenir Next" w:cs="Arial"/>
          <w:sz w:val="22"/>
          <w:szCs w:val="22"/>
          <w:highlight w:val="yellow"/>
        </w:rPr>
        <w:t>bankruptcy</w:t>
      </w:r>
      <w:r w:rsidR="00823AB4" w:rsidRPr="00AE78A3">
        <w:rPr>
          <w:rFonts w:ascii="Avenir Next" w:hAnsi="Avenir Next" w:cs="Arial"/>
          <w:sz w:val="22"/>
          <w:szCs w:val="22"/>
          <w:highlight w:val="yellow"/>
        </w:rPr>
        <w:t>”</w:t>
      </w:r>
      <w:r w:rsidRPr="00AE78A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A90CD0" w:rsidRDefault="001211E6" w:rsidP="001211E6">
      <w:pPr>
        <w:pStyle w:val="ListParagraph"/>
        <w:numPr>
          <w:ilvl w:val="0"/>
          <w:numId w:val="16"/>
        </w:numPr>
        <w:ind w:left="426"/>
        <w:jc w:val="both"/>
        <w:rPr>
          <w:rFonts w:ascii="Avenir Next" w:hAnsi="Avenir Next" w:cs="Arial"/>
          <w:sz w:val="22"/>
          <w:szCs w:val="22"/>
          <w:highlight w:val="yellow"/>
        </w:rPr>
      </w:pPr>
      <w:r w:rsidRPr="00A90CD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Pr="002273C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2273C0">
        <w:rPr>
          <w:rFonts w:ascii="Avenir Next" w:eastAsiaTheme="minorHAnsi" w:hAnsi="Avenir Next" w:cs="Arial"/>
          <w:sz w:val="22"/>
          <w:szCs w:val="22"/>
          <w:highlight w:val="yellow"/>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The English Court will be able to consider the request based on its 2006 Insolvency Regulations (the adopted </w:t>
      </w:r>
      <w:proofErr w:type="spellStart"/>
      <w:r w:rsidRPr="00DA42DA">
        <w:rPr>
          <w:rFonts w:ascii="Avenir Next" w:eastAsiaTheme="minorHAnsi" w:hAnsi="Avenir Next" w:cs="Arial"/>
          <w:sz w:val="22"/>
          <w:szCs w:val="22"/>
          <w:lang w:val="en-GB"/>
        </w:rPr>
        <w:t>UNCITRAL</w:t>
      </w:r>
      <w:proofErr w:type="spellEnd"/>
      <w:r w:rsidRPr="00DA42DA">
        <w:rPr>
          <w:rFonts w:ascii="Avenir Next" w:eastAsiaTheme="minorHAnsi" w:hAnsi="Avenir Next" w:cs="Arial"/>
          <w:sz w:val="22"/>
          <w:szCs w:val="22"/>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943A51">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4F4B86" w:rsidRDefault="006514CD" w:rsidP="006514CD">
      <w:pPr>
        <w:pStyle w:val="ListParagraph"/>
        <w:numPr>
          <w:ilvl w:val="0"/>
          <w:numId w:val="19"/>
        </w:numPr>
        <w:ind w:left="425" w:hanging="357"/>
        <w:jc w:val="both"/>
        <w:rPr>
          <w:rFonts w:ascii="Avenir Next" w:hAnsi="Avenir Next" w:cs="Arial"/>
          <w:sz w:val="22"/>
          <w:szCs w:val="22"/>
          <w:highlight w:val="yellow"/>
        </w:rPr>
      </w:pPr>
      <w:r w:rsidRPr="004F4B8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B2F6D"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DB2F6D">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720088" w:rsidRDefault="00AD76EF" w:rsidP="00AD76EF">
      <w:pPr>
        <w:pStyle w:val="ListParagraph"/>
        <w:numPr>
          <w:ilvl w:val="0"/>
          <w:numId w:val="17"/>
        </w:numPr>
        <w:ind w:left="426"/>
        <w:jc w:val="both"/>
        <w:rPr>
          <w:rFonts w:ascii="Avenir Next" w:hAnsi="Avenir Next" w:cs="Arial"/>
          <w:sz w:val="22"/>
          <w:szCs w:val="22"/>
          <w:highlight w:val="yellow"/>
        </w:rPr>
      </w:pPr>
      <w:r w:rsidRPr="0072008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8057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8057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16B18" w:rsidRDefault="009661DE" w:rsidP="009661DE">
      <w:pPr>
        <w:pStyle w:val="ListParagraph"/>
        <w:numPr>
          <w:ilvl w:val="0"/>
          <w:numId w:val="23"/>
        </w:numPr>
        <w:ind w:left="426"/>
        <w:jc w:val="both"/>
        <w:rPr>
          <w:rFonts w:ascii="Avenir Next" w:hAnsi="Avenir Next" w:cs="Arial"/>
          <w:sz w:val="22"/>
          <w:szCs w:val="22"/>
          <w:highlight w:val="yellow"/>
        </w:rPr>
      </w:pPr>
      <w:r w:rsidRPr="00116B1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9A3B4F" w:rsidRDefault="003B3A0D" w:rsidP="003B3A0D">
      <w:pPr>
        <w:pStyle w:val="ListParagraph"/>
        <w:numPr>
          <w:ilvl w:val="0"/>
          <w:numId w:val="24"/>
        </w:numPr>
        <w:ind w:left="426"/>
        <w:jc w:val="both"/>
        <w:rPr>
          <w:rFonts w:ascii="Avenir Next" w:hAnsi="Avenir Next" w:cs="Arial"/>
          <w:sz w:val="22"/>
          <w:szCs w:val="22"/>
          <w:highlight w:val="yellow"/>
        </w:rPr>
      </w:pPr>
      <w:r w:rsidRPr="009A3B4F">
        <w:rPr>
          <w:rFonts w:ascii="Avenir Next" w:hAnsi="Avenir Next" w:cs="Arial"/>
          <w:sz w:val="22"/>
          <w:szCs w:val="22"/>
          <w:highlight w:val="yellow"/>
        </w:rPr>
        <w:t xml:space="preserve">This statement is untrue because modified universalism enables a </w:t>
      </w:r>
      <w:r w:rsidRPr="009A3B4F">
        <w:rPr>
          <w:rFonts w:ascii="Avenir Next" w:hAnsi="Avenir Next"/>
          <w:sz w:val="22"/>
          <w:szCs w:val="22"/>
          <w:highlight w:val="yellow"/>
        </w:rPr>
        <w:t xml:space="preserve">“main proceeding” to be opened in the State where the </w:t>
      </w:r>
      <w:proofErr w:type="spellStart"/>
      <w:r w:rsidR="004A2B2C" w:rsidRPr="009A3B4F">
        <w:rPr>
          <w:rFonts w:ascii="Avenir Next" w:hAnsi="Avenir Next"/>
          <w:sz w:val="22"/>
          <w:szCs w:val="22"/>
          <w:highlight w:val="yellow"/>
        </w:rPr>
        <w:t>centre</w:t>
      </w:r>
      <w:proofErr w:type="spellEnd"/>
      <w:r w:rsidRPr="009A3B4F">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5052598" w:rsidR="00CC7728" w:rsidRDefault="0061625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Dutch insolvency system is an example </w:t>
      </w:r>
      <w:r w:rsidR="004E0F12">
        <w:rPr>
          <w:rFonts w:ascii="Avenir Next" w:hAnsi="Avenir Next" w:cs="Arial"/>
          <w:color w:val="808080" w:themeColor="background1" w:themeShade="80"/>
          <w:sz w:val="22"/>
          <w:szCs w:val="22"/>
          <w:lang w:val="en-GB"/>
        </w:rPr>
        <w:t xml:space="preserve">of a civil law system, </w:t>
      </w:r>
      <w:r w:rsidR="007A376F">
        <w:rPr>
          <w:rFonts w:ascii="Avenir Next" w:hAnsi="Avenir Next" w:cs="Arial"/>
          <w:color w:val="808080" w:themeColor="background1" w:themeShade="80"/>
          <w:sz w:val="22"/>
          <w:szCs w:val="22"/>
          <w:lang w:val="en-GB"/>
        </w:rPr>
        <w:t xml:space="preserve">which is based of several key ordinances, </w:t>
      </w:r>
      <w:r w:rsidR="000C2D02">
        <w:rPr>
          <w:rFonts w:ascii="Avenir Next" w:hAnsi="Avenir Next" w:cs="Arial"/>
          <w:color w:val="808080" w:themeColor="background1" w:themeShade="80"/>
          <w:sz w:val="22"/>
          <w:szCs w:val="22"/>
          <w:lang w:val="en-GB"/>
        </w:rPr>
        <w:t>such as the ordinance of</w:t>
      </w:r>
      <w:r w:rsidR="005A5E0C">
        <w:rPr>
          <w:rFonts w:ascii="Avenir Next" w:hAnsi="Avenir Next" w:cs="Arial"/>
          <w:color w:val="808080" w:themeColor="background1" w:themeShade="80"/>
          <w:sz w:val="22"/>
          <w:szCs w:val="22"/>
          <w:lang w:val="en-GB"/>
        </w:rPr>
        <w:t>f</w:t>
      </w:r>
      <w:r w:rsidR="000C2D02">
        <w:rPr>
          <w:rFonts w:ascii="Avenir Next" w:hAnsi="Avenir Next" w:cs="Arial"/>
          <w:color w:val="808080" w:themeColor="background1" w:themeShade="80"/>
          <w:sz w:val="22"/>
          <w:szCs w:val="22"/>
          <w:lang w:val="en-GB"/>
        </w:rPr>
        <w:t xml:space="preserve"> Amsterdam of 1772 </w:t>
      </w:r>
      <w:r w:rsidR="00412FA9">
        <w:rPr>
          <w:rFonts w:ascii="Avenir Next" w:hAnsi="Avenir Next" w:cs="Arial"/>
          <w:color w:val="808080" w:themeColor="background1" w:themeShade="80"/>
          <w:sz w:val="22"/>
          <w:szCs w:val="22"/>
          <w:lang w:val="en-GB"/>
        </w:rPr>
        <w:t>which applies to part of the Netherlands</w:t>
      </w:r>
      <w:r w:rsidR="00453032">
        <w:rPr>
          <w:rFonts w:ascii="Avenir Next" w:hAnsi="Avenir Next" w:cs="Arial"/>
          <w:color w:val="808080" w:themeColor="background1" w:themeShade="80"/>
          <w:sz w:val="22"/>
          <w:szCs w:val="22"/>
          <w:lang w:val="en-GB"/>
        </w:rPr>
        <w:t xml:space="preserve">, the </w:t>
      </w:r>
      <w:proofErr w:type="spellStart"/>
      <w:r w:rsidR="00453032">
        <w:rPr>
          <w:rFonts w:ascii="Avenir Next" w:hAnsi="Avenir Next" w:cs="Arial"/>
          <w:color w:val="808080" w:themeColor="background1" w:themeShade="80"/>
          <w:sz w:val="22"/>
          <w:szCs w:val="22"/>
          <w:lang w:val="en-GB"/>
        </w:rPr>
        <w:t>Failisementsewt</w:t>
      </w:r>
      <w:proofErr w:type="spellEnd"/>
      <w:r w:rsidR="00453032">
        <w:rPr>
          <w:rFonts w:ascii="Avenir Next" w:hAnsi="Avenir Next" w:cs="Arial"/>
          <w:color w:val="808080" w:themeColor="background1" w:themeShade="80"/>
          <w:sz w:val="22"/>
          <w:szCs w:val="22"/>
          <w:lang w:val="en-GB"/>
        </w:rPr>
        <w:t xml:space="preserve"> of 1897, </w:t>
      </w:r>
      <w:r w:rsidR="00186AA9">
        <w:rPr>
          <w:rFonts w:ascii="Avenir Next" w:hAnsi="Avenir Next" w:cs="Arial"/>
          <w:color w:val="808080" w:themeColor="background1" w:themeShade="80"/>
          <w:sz w:val="22"/>
          <w:szCs w:val="22"/>
          <w:lang w:val="en-GB"/>
        </w:rPr>
        <w:t xml:space="preserve">later amended to give the Dutch system a fresh bankruptcy law, being </w:t>
      </w:r>
      <w:proofErr w:type="spellStart"/>
      <w:r w:rsidR="00186AA9">
        <w:rPr>
          <w:rFonts w:ascii="Avenir Next" w:hAnsi="Avenir Next" w:cs="Arial"/>
          <w:color w:val="808080" w:themeColor="background1" w:themeShade="80"/>
          <w:sz w:val="22"/>
          <w:szCs w:val="22"/>
          <w:lang w:val="en-GB"/>
        </w:rPr>
        <w:t>Schuldsaneringswet</w:t>
      </w:r>
      <w:proofErr w:type="spellEnd"/>
      <w:r w:rsidR="00186AA9">
        <w:rPr>
          <w:rFonts w:ascii="Avenir Next" w:hAnsi="Avenir Next" w:cs="Arial"/>
          <w:color w:val="808080" w:themeColor="background1" w:themeShade="80"/>
          <w:sz w:val="22"/>
          <w:szCs w:val="22"/>
          <w:lang w:val="en-GB"/>
        </w:rPr>
        <w:t xml:space="preserve">. </w:t>
      </w:r>
    </w:p>
    <w:p w14:paraId="7DD39A04" w14:textId="77777777" w:rsidR="00487C16" w:rsidRDefault="00487C16" w:rsidP="00692852">
      <w:pPr>
        <w:jc w:val="both"/>
        <w:rPr>
          <w:rFonts w:ascii="Avenir Next" w:hAnsi="Avenir Next" w:cs="Arial"/>
          <w:color w:val="808080" w:themeColor="background1" w:themeShade="80"/>
          <w:sz w:val="22"/>
          <w:szCs w:val="22"/>
          <w:lang w:val="en-GB"/>
        </w:rPr>
      </w:pPr>
    </w:p>
    <w:p w14:paraId="5C3B2E04" w14:textId="24FBE414" w:rsidR="00487C16" w:rsidRDefault="00487C1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England could be seen as one of the founding </w:t>
      </w:r>
      <w:r w:rsidR="00633A13">
        <w:rPr>
          <w:rFonts w:ascii="Avenir Next" w:hAnsi="Avenir Next" w:cs="Arial"/>
          <w:color w:val="808080" w:themeColor="background1" w:themeShade="80"/>
          <w:sz w:val="22"/>
          <w:szCs w:val="22"/>
          <w:lang w:val="en-GB"/>
        </w:rPr>
        <w:t>fathers</w:t>
      </w:r>
      <w:r>
        <w:rPr>
          <w:rFonts w:ascii="Avenir Next" w:hAnsi="Avenir Next" w:cs="Arial"/>
          <w:color w:val="808080" w:themeColor="background1" w:themeShade="80"/>
          <w:sz w:val="22"/>
          <w:szCs w:val="22"/>
          <w:lang w:val="en-GB"/>
        </w:rPr>
        <w:t xml:space="preserve"> of the </w:t>
      </w:r>
      <w:r w:rsidR="00633A13">
        <w:rPr>
          <w:rFonts w:ascii="Avenir Next" w:hAnsi="Avenir Next" w:cs="Arial"/>
          <w:color w:val="808080" w:themeColor="background1" w:themeShade="80"/>
          <w:sz w:val="22"/>
          <w:szCs w:val="22"/>
          <w:lang w:val="en-GB"/>
        </w:rPr>
        <w:t>modern</w:t>
      </w:r>
      <w:r>
        <w:rPr>
          <w:rFonts w:ascii="Avenir Next" w:hAnsi="Avenir Next" w:cs="Arial"/>
          <w:color w:val="808080" w:themeColor="background1" w:themeShade="80"/>
          <w:sz w:val="22"/>
          <w:szCs w:val="22"/>
          <w:lang w:val="en-GB"/>
        </w:rPr>
        <w:t xml:space="preserve"> insolvency law system</w:t>
      </w:r>
      <w:r w:rsidR="00633A13">
        <w:rPr>
          <w:rFonts w:ascii="Avenir Next" w:hAnsi="Avenir Next" w:cs="Arial"/>
          <w:color w:val="808080" w:themeColor="background1" w:themeShade="80"/>
          <w:sz w:val="22"/>
          <w:szCs w:val="22"/>
          <w:lang w:val="en-GB"/>
        </w:rPr>
        <w:t xml:space="preserve">, its main legislation being The Insolvency Act of 1986, </w:t>
      </w:r>
      <w:r w:rsidR="006075BA">
        <w:rPr>
          <w:rFonts w:ascii="Avenir Next" w:hAnsi="Avenir Next" w:cs="Arial"/>
          <w:color w:val="808080" w:themeColor="background1" w:themeShade="80"/>
          <w:sz w:val="22"/>
          <w:szCs w:val="22"/>
          <w:lang w:val="en-GB"/>
        </w:rPr>
        <w:t>this has since come under several revisions (Insolvency Act 200 and Enterprise Act 2002)</w:t>
      </w:r>
      <w:r w:rsidR="006C0BB3">
        <w:rPr>
          <w:rFonts w:ascii="Avenir Next" w:hAnsi="Avenir Next" w:cs="Arial"/>
          <w:color w:val="808080" w:themeColor="background1" w:themeShade="80"/>
          <w:sz w:val="22"/>
          <w:szCs w:val="22"/>
          <w:lang w:val="en-GB"/>
        </w:rPr>
        <w:t xml:space="preserve">. </w:t>
      </w:r>
      <w:r w:rsidR="00F23143">
        <w:rPr>
          <w:rFonts w:ascii="Avenir Next" w:hAnsi="Avenir Next" w:cs="Arial"/>
          <w:color w:val="808080" w:themeColor="background1" w:themeShade="80"/>
          <w:sz w:val="22"/>
          <w:szCs w:val="22"/>
          <w:lang w:val="en-GB"/>
        </w:rPr>
        <w:t xml:space="preserve">This is </w:t>
      </w:r>
      <w:r w:rsidR="00AA14C3">
        <w:rPr>
          <w:rFonts w:ascii="Avenir Next" w:hAnsi="Avenir Next" w:cs="Arial"/>
          <w:color w:val="808080" w:themeColor="background1" w:themeShade="80"/>
          <w:sz w:val="22"/>
          <w:szCs w:val="22"/>
          <w:lang w:val="en-GB"/>
        </w:rPr>
        <w:t>continuously</w:t>
      </w:r>
      <w:r w:rsidR="00F23143">
        <w:rPr>
          <w:rFonts w:ascii="Avenir Next" w:hAnsi="Avenir Next" w:cs="Arial"/>
          <w:color w:val="808080" w:themeColor="background1" w:themeShade="80"/>
          <w:sz w:val="22"/>
          <w:szCs w:val="22"/>
          <w:lang w:val="en-GB"/>
        </w:rPr>
        <w:t xml:space="preserve"> amended </w:t>
      </w:r>
      <w:r w:rsidR="00AA14C3">
        <w:rPr>
          <w:rFonts w:ascii="Avenir Next" w:hAnsi="Avenir Next" w:cs="Arial"/>
          <w:color w:val="808080" w:themeColor="background1" w:themeShade="80"/>
          <w:sz w:val="22"/>
          <w:szCs w:val="22"/>
          <w:lang w:val="en-GB"/>
        </w:rPr>
        <w:t xml:space="preserve">through common law and the corresponding court verdicts. </w:t>
      </w:r>
    </w:p>
    <w:p w14:paraId="63F25B35" w14:textId="77777777" w:rsidR="00AA14C3" w:rsidRDefault="00AA14C3" w:rsidP="00692852">
      <w:pPr>
        <w:jc w:val="both"/>
        <w:rPr>
          <w:rFonts w:ascii="Avenir Next" w:hAnsi="Avenir Next" w:cs="Arial"/>
          <w:color w:val="808080" w:themeColor="background1" w:themeShade="80"/>
          <w:sz w:val="22"/>
          <w:szCs w:val="22"/>
          <w:lang w:val="en-GB"/>
        </w:rPr>
      </w:pPr>
    </w:p>
    <w:p w14:paraId="7ACAA699" w14:textId="5A123333" w:rsidR="00C542E4" w:rsidRDefault="00C542E4" w:rsidP="00C542E4">
      <w:pPr>
        <w:jc w:val="both"/>
        <w:rPr>
          <w:rFonts w:ascii="Avenir Next" w:hAnsi="Avenir Next" w:cs="Arial"/>
          <w:color w:val="808080" w:themeColor="background1" w:themeShade="80"/>
          <w:sz w:val="22"/>
          <w:szCs w:val="22"/>
          <w:lang w:val="en-GB"/>
        </w:rPr>
      </w:pPr>
      <w:r w:rsidRPr="00C542E4">
        <w:rPr>
          <w:rFonts w:ascii="Avenir Next" w:hAnsi="Avenir Next" w:cs="Arial"/>
          <w:color w:val="808080" w:themeColor="background1" w:themeShade="80"/>
          <w:sz w:val="22"/>
          <w:szCs w:val="22"/>
          <w:lang w:val="en-GB"/>
        </w:rPr>
        <w:t>Civil law systems, like the Dutch insolvency system, often rely on comprehensive legislation encompassing various aspects of insolvency, such as the treatment of creditors, distribution of assets, and rehabilitation procedures.</w:t>
      </w:r>
      <w:r w:rsidR="004E5DB2">
        <w:rPr>
          <w:rFonts w:ascii="Avenir Next" w:hAnsi="Avenir Next" w:cs="Arial"/>
          <w:color w:val="808080" w:themeColor="background1" w:themeShade="80"/>
          <w:sz w:val="22"/>
          <w:szCs w:val="22"/>
          <w:lang w:val="en-GB"/>
        </w:rPr>
        <w:t xml:space="preserve"> Thereby these are often more fixed, with </w:t>
      </w:r>
      <w:r w:rsidR="00011020">
        <w:rPr>
          <w:rFonts w:ascii="Avenir Next" w:hAnsi="Avenir Next" w:cs="Arial"/>
          <w:color w:val="808080" w:themeColor="background1" w:themeShade="80"/>
          <w:sz w:val="22"/>
          <w:szCs w:val="22"/>
          <w:lang w:val="en-GB"/>
        </w:rPr>
        <w:t xml:space="preserve">comprehensive statues governing the aspects of insolvency. </w:t>
      </w:r>
    </w:p>
    <w:p w14:paraId="1CC761B8" w14:textId="77777777" w:rsidR="00C542E4" w:rsidRPr="00C542E4" w:rsidRDefault="00C542E4" w:rsidP="00C542E4">
      <w:pPr>
        <w:jc w:val="both"/>
        <w:rPr>
          <w:rFonts w:ascii="Avenir Next" w:hAnsi="Avenir Next" w:cs="Arial"/>
          <w:color w:val="808080" w:themeColor="background1" w:themeShade="80"/>
          <w:sz w:val="22"/>
          <w:szCs w:val="22"/>
          <w:lang w:val="en-GB"/>
        </w:rPr>
      </w:pPr>
    </w:p>
    <w:p w14:paraId="56187B48" w14:textId="507C8196" w:rsidR="00AA14C3" w:rsidRPr="00DA42DA" w:rsidRDefault="00C542E4" w:rsidP="00C542E4">
      <w:pPr>
        <w:jc w:val="both"/>
        <w:rPr>
          <w:rFonts w:ascii="Avenir Next" w:hAnsi="Avenir Next" w:cs="Arial"/>
          <w:color w:val="808080" w:themeColor="background1" w:themeShade="80"/>
          <w:sz w:val="22"/>
          <w:szCs w:val="22"/>
          <w:lang w:val="en-GB"/>
        </w:rPr>
      </w:pPr>
      <w:r w:rsidRPr="00C542E4">
        <w:rPr>
          <w:rFonts w:ascii="Avenir Next" w:hAnsi="Avenir Next" w:cs="Arial"/>
          <w:color w:val="808080" w:themeColor="background1" w:themeShade="80"/>
          <w:sz w:val="22"/>
          <w:szCs w:val="22"/>
          <w:lang w:val="en-GB"/>
        </w:rPr>
        <w:t>English insolvency law, particularly the Insolvency Act 1986, is a consolidated statute that provides a framework for insolvency proceedings. It focuses on the rights and obligations of debtors, creditors, and administrators,</w:t>
      </w:r>
      <w:r w:rsidR="00643F61">
        <w:rPr>
          <w:rFonts w:ascii="Avenir Next" w:hAnsi="Avenir Next" w:cs="Arial"/>
          <w:color w:val="808080" w:themeColor="background1" w:themeShade="80"/>
          <w:sz w:val="22"/>
          <w:szCs w:val="22"/>
          <w:lang w:val="en-GB"/>
        </w:rPr>
        <w:t xml:space="preserve"> whilst also being flexible enough</w:t>
      </w:r>
      <w:r w:rsidR="00FF5EB3">
        <w:rPr>
          <w:rFonts w:ascii="Avenir Next" w:hAnsi="Avenir Next" w:cs="Arial"/>
          <w:color w:val="808080" w:themeColor="background1" w:themeShade="80"/>
          <w:sz w:val="22"/>
          <w:szCs w:val="22"/>
          <w:lang w:val="en-GB"/>
        </w:rPr>
        <w:t xml:space="preserve"> to rely on judicial decisions and principles set through case law.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8309608" w14:textId="77777777" w:rsidR="00CF770E" w:rsidRDefault="00CF770E" w:rsidP="00CF770E">
      <w:pPr>
        <w:jc w:val="both"/>
      </w:pPr>
      <w:r w:rsidRPr="00D52D96">
        <w:rPr>
          <w:rFonts w:ascii="Avenir Next" w:hAnsi="Avenir Next" w:cs="Arial"/>
          <w:color w:val="7B7B7B" w:themeColor="accent3" w:themeShade="BF"/>
          <w:sz w:val="22"/>
          <w:szCs w:val="22"/>
          <w:lang w:val="en-GB"/>
        </w:rPr>
        <w:t>Universality</w:t>
      </w:r>
      <w:r>
        <w:rPr>
          <w:rFonts w:ascii="Avenir Next" w:hAnsi="Avenir Next" w:cs="Arial"/>
          <w:color w:val="7B7B7B" w:themeColor="accent3" w:themeShade="BF"/>
          <w:sz w:val="22"/>
          <w:szCs w:val="22"/>
          <w:lang w:val="en-GB"/>
        </w:rPr>
        <w:t>/universalism</w:t>
      </w:r>
      <w:r w:rsidRPr="00D52D96">
        <w:rPr>
          <w:rFonts w:ascii="Avenir Next" w:hAnsi="Avenir Next" w:cs="Arial"/>
          <w:color w:val="7B7B7B" w:themeColor="accent3" w:themeShade="BF"/>
          <w:sz w:val="22"/>
          <w:szCs w:val="22"/>
          <w:lang w:val="en-GB"/>
        </w:rPr>
        <w:t xml:space="preserve"> and territoriality</w:t>
      </w:r>
      <w:r>
        <w:rPr>
          <w:rFonts w:ascii="Avenir Next" w:hAnsi="Avenir Next" w:cs="Arial"/>
          <w:color w:val="7B7B7B" w:themeColor="accent3" w:themeShade="BF"/>
          <w:sz w:val="22"/>
          <w:szCs w:val="22"/>
          <w:lang w:val="en-GB"/>
        </w:rPr>
        <w:t xml:space="preserve">/territorialism </w:t>
      </w:r>
      <w:r w:rsidRPr="00D52D96">
        <w:rPr>
          <w:rFonts w:ascii="Avenir Next" w:hAnsi="Avenir Next" w:cs="Arial"/>
          <w:color w:val="7B7B7B" w:themeColor="accent3" w:themeShade="BF"/>
          <w:sz w:val="22"/>
          <w:szCs w:val="22"/>
          <w:lang w:val="en-GB"/>
        </w:rPr>
        <w:t xml:space="preserve">are two fundamental concepts in cross-border insolvency that describe different approaches </w:t>
      </w:r>
      <w:r>
        <w:rPr>
          <w:rFonts w:ascii="Avenir Next" w:hAnsi="Avenir Next" w:cs="Arial"/>
          <w:color w:val="7B7B7B" w:themeColor="accent3" w:themeShade="BF"/>
          <w:sz w:val="22"/>
          <w:szCs w:val="22"/>
          <w:lang w:val="en-GB"/>
        </w:rPr>
        <w:t xml:space="preserve">that can be taken when </w:t>
      </w:r>
      <w:r w:rsidRPr="00D52D96">
        <w:rPr>
          <w:rFonts w:ascii="Avenir Next" w:hAnsi="Avenir Next" w:cs="Arial"/>
          <w:color w:val="7B7B7B" w:themeColor="accent3" w:themeShade="BF"/>
          <w:sz w:val="22"/>
          <w:szCs w:val="22"/>
          <w:lang w:val="en-GB"/>
        </w:rPr>
        <w:t>dealing with insolvency cases that span multiple jurisdictions</w:t>
      </w:r>
      <w:r>
        <w:rPr>
          <w:rFonts w:ascii="Avenir Next" w:hAnsi="Avenir Next" w:cs="Arial"/>
          <w:color w:val="7B7B7B" w:themeColor="accent3" w:themeShade="BF"/>
          <w:sz w:val="22"/>
          <w:szCs w:val="22"/>
          <w:lang w:val="en-GB"/>
        </w:rPr>
        <w:t>/legislations</w:t>
      </w:r>
      <w:r w:rsidRPr="00D52D96">
        <w:rPr>
          <w:rFonts w:ascii="Avenir Next" w:hAnsi="Avenir Next" w:cs="Arial"/>
          <w:color w:val="7B7B7B" w:themeColor="accent3" w:themeShade="BF"/>
          <w:sz w:val="22"/>
          <w:szCs w:val="22"/>
          <w:lang w:val="en-GB"/>
        </w:rPr>
        <w:t>.</w:t>
      </w:r>
      <w:r w:rsidRPr="005745C7">
        <w:t xml:space="preserve"> </w:t>
      </w:r>
    </w:p>
    <w:p w14:paraId="0AF88893" w14:textId="77777777" w:rsidR="00CF770E" w:rsidRDefault="00CF770E" w:rsidP="00CF770E">
      <w:pPr>
        <w:jc w:val="both"/>
      </w:pPr>
    </w:p>
    <w:p w14:paraId="7B9C36CE" w14:textId="77777777" w:rsidR="00CF770E" w:rsidRDefault="00CF770E" w:rsidP="00CF770E">
      <w:pPr>
        <w:jc w:val="both"/>
        <w:rPr>
          <w:rFonts w:ascii="Avenir Next" w:hAnsi="Avenir Next" w:cs="Arial"/>
          <w:color w:val="7B7B7B" w:themeColor="accent3" w:themeShade="BF"/>
          <w:sz w:val="22"/>
          <w:szCs w:val="22"/>
          <w:lang w:val="en-GB"/>
        </w:rPr>
      </w:pPr>
      <w:r w:rsidRPr="005745C7">
        <w:rPr>
          <w:rFonts w:ascii="Avenir Next" w:hAnsi="Avenir Next" w:cs="Arial"/>
          <w:color w:val="7B7B7B" w:themeColor="accent3" w:themeShade="BF"/>
          <w:sz w:val="22"/>
          <w:szCs w:val="22"/>
          <w:lang w:val="en-GB"/>
        </w:rPr>
        <w:t>Universality</w:t>
      </w:r>
      <w:r>
        <w:rPr>
          <w:rFonts w:ascii="Avenir Next" w:hAnsi="Avenir Next" w:cs="Arial"/>
          <w:color w:val="7B7B7B" w:themeColor="accent3" w:themeShade="BF"/>
          <w:sz w:val="22"/>
          <w:szCs w:val="22"/>
          <w:lang w:val="en-GB"/>
        </w:rPr>
        <w:t xml:space="preserve"> is a concept that commonly deals with presenting an insolvency case on a single basis, thereby </w:t>
      </w:r>
      <w:r w:rsidRPr="005745C7">
        <w:rPr>
          <w:rFonts w:ascii="Avenir Next" w:hAnsi="Avenir Next" w:cs="Arial"/>
          <w:color w:val="7B7B7B" w:themeColor="accent3" w:themeShade="BF"/>
          <w:sz w:val="22"/>
          <w:szCs w:val="22"/>
          <w:lang w:val="en-GB"/>
        </w:rPr>
        <w:t>emphasi</w:t>
      </w:r>
      <w:r>
        <w:rPr>
          <w:rFonts w:ascii="Avenir Next" w:hAnsi="Avenir Next" w:cs="Arial"/>
          <w:color w:val="7B7B7B" w:themeColor="accent3" w:themeShade="BF"/>
          <w:sz w:val="22"/>
          <w:szCs w:val="22"/>
          <w:lang w:val="en-GB"/>
        </w:rPr>
        <w:t xml:space="preserve">zing an approach of </w:t>
      </w:r>
      <w:r w:rsidRPr="005745C7">
        <w:rPr>
          <w:rFonts w:ascii="Avenir Next" w:hAnsi="Avenir Next" w:cs="Arial"/>
          <w:color w:val="7B7B7B" w:themeColor="accent3" w:themeShade="BF"/>
          <w:sz w:val="22"/>
          <w:szCs w:val="22"/>
          <w:lang w:val="en-GB"/>
        </w:rPr>
        <w:t>unity</w:t>
      </w:r>
      <w:r>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 xml:space="preserve">centralization </w:t>
      </w:r>
      <w:r>
        <w:rPr>
          <w:rFonts w:ascii="Avenir Next" w:hAnsi="Avenir Next" w:cs="Arial"/>
          <w:color w:val="7B7B7B" w:themeColor="accent3" w:themeShade="BF"/>
          <w:sz w:val="22"/>
          <w:szCs w:val="22"/>
          <w:lang w:val="en-GB"/>
        </w:rPr>
        <w:t>for</w:t>
      </w:r>
      <w:r w:rsidRPr="005745C7">
        <w:rPr>
          <w:rFonts w:ascii="Avenir Next" w:hAnsi="Avenir Next" w:cs="Arial"/>
          <w:color w:val="7B7B7B" w:themeColor="accent3" w:themeShade="BF"/>
          <w:sz w:val="22"/>
          <w:szCs w:val="22"/>
          <w:lang w:val="en-GB"/>
        </w:rPr>
        <w:t xml:space="preserve"> insolvency.</w:t>
      </w:r>
      <w:r>
        <w:rPr>
          <w:rFonts w:ascii="Avenir Next" w:hAnsi="Avenir Next" w:cs="Arial"/>
          <w:color w:val="7B7B7B" w:themeColor="accent3" w:themeShade="BF"/>
          <w:sz w:val="22"/>
          <w:szCs w:val="22"/>
          <w:lang w:val="en-GB"/>
        </w:rPr>
        <w:t xml:space="preserve"> When taking his approach,</w:t>
      </w:r>
      <w:r w:rsidRPr="005745C7">
        <w:rPr>
          <w:rFonts w:ascii="Avenir Next" w:hAnsi="Avenir Next" w:cs="Arial"/>
          <w:color w:val="7B7B7B" w:themeColor="accent3" w:themeShade="BF"/>
          <w:sz w:val="22"/>
          <w:szCs w:val="22"/>
          <w:lang w:val="en-GB"/>
        </w:rPr>
        <w:t xml:space="preserve"> all debtor's assets</w:t>
      </w:r>
      <w:r>
        <w:rPr>
          <w:rFonts w:ascii="Avenir Next" w:hAnsi="Avenir Next" w:cs="Arial"/>
          <w:color w:val="7B7B7B" w:themeColor="accent3" w:themeShade="BF"/>
          <w:sz w:val="22"/>
          <w:szCs w:val="22"/>
          <w:lang w:val="en-GB"/>
        </w:rPr>
        <w:t xml:space="preserve"> (</w:t>
      </w:r>
      <w:r w:rsidRPr="005745C7">
        <w:rPr>
          <w:rFonts w:ascii="Avenir Next" w:hAnsi="Avenir Next" w:cs="Arial"/>
          <w:color w:val="7B7B7B" w:themeColor="accent3" w:themeShade="BF"/>
          <w:sz w:val="22"/>
          <w:szCs w:val="22"/>
          <w:lang w:val="en-GB"/>
        </w:rPr>
        <w:t>regardless of location</w:t>
      </w:r>
      <w:r>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 xml:space="preserve"> are</w:t>
      </w:r>
      <w:r>
        <w:rPr>
          <w:rFonts w:ascii="Avenir Next" w:hAnsi="Avenir Next" w:cs="Arial"/>
          <w:color w:val="7B7B7B" w:themeColor="accent3" w:themeShade="BF"/>
          <w:sz w:val="22"/>
          <w:szCs w:val="22"/>
          <w:lang w:val="en-GB"/>
        </w:rPr>
        <w:t xml:space="preserve"> taken in a wholistic view as a single estate and thereby dealt with both</w:t>
      </w:r>
      <w:r w:rsidRPr="005745C7">
        <w:rPr>
          <w:rFonts w:ascii="Avenir Next" w:hAnsi="Avenir Next" w:cs="Arial"/>
          <w:color w:val="7B7B7B" w:themeColor="accent3" w:themeShade="BF"/>
          <w:sz w:val="22"/>
          <w:szCs w:val="22"/>
          <w:lang w:val="en-GB"/>
        </w:rPr>
        <w:t xml:space="preserve"> domestic</w:t>
      </w:r>
      <w:r>
        <w:rPr>
          <w:rFonts w:ascii="Avenir Next" w:hAnsi="Avenir Next" w:cs="Arial"/>
          <w:color w:val="7B7B7B" w:themeColor="accent3" w:themeShade="BF"/>
          <w:sz w:val="22"/>
          <w:szCs w:val="22"/>
          <w:lang w:val="en-GB"/>
        </w:rPr>
        <w:t>ally</w:t>
      </w:r>
      <w:r w:rsidRPr="005745C7">
        <w:rPr>
          <w:rFonts w:ascii="Avenir Next" w:hAnsi="Avenir Next" w:cs="Arial"/>
          <w:color w:val="7B7B7B" w:themeColor="accent3" w:themeShade="BF"/>
          <w:sz w:val="22"/>
          <w:szCs w:val="22"/>
          <w:lang w:val="en-GB"/>
        </w:rPr>
        <w:t xml:space="preserve"> and </w:t>
      </w:r>
      <w:r>
        <w:rPr>
          <w:rFonts w:ascii="Avenir Next" w:hAnsi="Avenir Next" w:cs="Arial"/>
          <w:color w:val="7B7B7B" w:themeColor="accent3" w:themeShade="BF"/>
          <w:sz w:val="22"/>
          <w:szCs w:val="22"/>
          <w:lang w:val="en-GB"/>
        </w:rPr>
        <w:t xml:space="preserve">internationally as </w:t>
      </w:r>
      <w:r w:rsidRPr="005745C7">
        <w:rPr>
          <w:rFonts w:ascii="Avenir Next" w:hAnsi="Avenir Next" w:cs="Arial"/>
          <w:color w:val="7B7B7B" w:themeColor="accent3" w:themeShade="BF"/>
          <w:sz w:val="22"/>
          <w:szCs w:val="22"/>
          <w:lang w:val="en-GB"/>
        </w:rPr>
        <w:t>one unified estate.</w:t>
      </w:r>
      <w:r>
        <w:rPr>
          <w:rFonts w:ascii="Avenir Next" w:hAnsi="Avenir Next" w:cs="Arial"/>
          <w:color w:val="7B7B7B" w:themeColor="accent3" w:themeShade="BF"/>
          <w:sz w:val="22"/>
          <w:szCs w:val="22"/>
          <w:lang w:val="en-GB"/>
        </w:rPr>
        <w:t xml:space="preserve"> In practise this is achieved via a single </w:t>
      </w:r>
      <w:r w:rsidRPr="005745C7">
        <w:rPr>
          <w:rFonts w:ascii="Avenir Next" w:hAnsi="Avenir Next" w:cs="Arial"/>
          <w:color w:val="7B7B7B" w:themeColor="accent3" w:themeShade="BF"/>
          <w:sz w:val="22"/>
          <w:szCs w:val="22"/>
          <w:lang w:val="en-GB"/>
        </w:rPr>
        <w:t xml:space="preserve">insolvency proceeding </w:t>
      </w:r>
      <w:r>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typically initiated in the debtor's home</w:t>
      </w:r>
      <w:r>
        <w:rPr>
          <w:rFonts w:ascii="Avenir Next" w:hAnsi="Avenir Next" w:cs="Arial"/>
          <w:color w:val="7B7B7B" w:themeColor="accent3" w:themeShade="BF"/>
          <w:sz w:val="22"/>
          <w:szCs w:val="22"/>
          <w:lang w:val="en-GB"/>
        </w:rPr>
        <w:t>/main</w:t>
      </w:r>
      <w:r w:rsidRPr="005745C7">
        <w:rPr>
          <w:rFonts w:ascii="Avenir Next" w:hAnsi="Avenir Next" w:cs="Arial"/>
          <w:color w:val="7B7B7B" w:themeColor="accent3" w:themeShade="BF"/>
          <w:sz w:val="22"/>
          <w:szCs w:val="22"/>
          <w:lang w:val="en-GB"/>
        </w:rPr>
        <w:t xml:space="preserve"> jurisdiction</w:t>
      </w:r>
      <w:r>
        <w:rPr>
          <w:rFonts w:ascii="Avenir Next" w:hAnsi="Avenir Next" w:cs="Arial"/>
          <w:color w:val="7B7B7B" w:themeColor="accent3" w:themeShade="BF"/>
          <w:sz w:val="22"/>
          <w:szCs w:val="22"/>
          <w:lang w:val="en-GB"/>
        </w:rPr>
        <w:t xml:space="preserve">), this is commonly </w:t>
      </w:r>
      <w:r w:rsidRPr="005745C7">
        <w:rPr>
          <w:rFonts w:ascii="Avenir Next" w:hAnsi="Avenir Next" w:cs="Arial"/>
          <w:color w:val="7B7B7B" w:themeColor="accent3" w:themeShade="BF"/>
          <w:sz w:val="22"/>
          <w:szCs w:val="22"/>
          <w:lang w:val="en-GB"/>
        </w:rPr>
        <w:t xml:space="preserve">referred to as </w:t>
      </w:r>
      <w:r>
        <w:rPr>
          <w:rFonts w:ascii="Avenir Next" w:hAnsi="Avenir Next" w:cs="Arial"/>
          <w:color w:val="7B7B7B" w:themeColor="accent3" w:themeShade="BF"/>
          <w:sz w:val="22"/>
          <w:szCs w:val="22"/>
          <w:lang w:val="en-GB"/>
        </w:rPr>
        <w:t xml:space="preserve">the </w:t>
      </w:r>
      <w:r w:rsidRPr="005745C7">
        <w:rPr>
          <w:rFonts w:ascii="Avenir Next" w:hAnsi="Avenir Next" w:cs="Arial"/>
          <w:color w:val="7B7B7B" w:themeColor="accent3" w:themeShade="BF"/>
          <w:sz w:val="22"/>
          <w:szCs w:val="22"/>
          <w:lang w:val="en-GB"/>
        </w:rPr>
        <w:t xml:space="preserve">"centre of main interests" </w:t>
      </w:r>
      <w:r>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COMI</w:t>
      </w:r>
      <w:r>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is set via “main proceedings” which have a worldwide effect</w:t>
      </w:r>
      <w:r w:rsidRPr="005745C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main purpose of this is </w:t>
      </w:r>
      <w:r w:rsidRPr="005745C7">
        <w:rPr>
          <w:rFonts w:ascii="Avenir Next" w:hAnsi="Avenir Next" w:cs="Arial"/>
          <w:color w:val="7B7B7B" w:themeColor="accent3" w:themeShade="BF"/>
          <w:sz w:val="22"/>
          <w:szCs w:val="22"/>
          <w:lang w:val="en-GB"/>
        </w:rPr>
        <w:t>to ensure the efficient administration of the debtor's assets and the equitable distribution of proceeds to creditors</w:t>
      </w:r>
      <w:r>
        <w:rPr>
          <w:rFonts w:ascii="Avenir Next" w:hAnsi="Avenir Next" w:cs="Arial"/>
          <w:color w:val="7B7B7B" w:themeColor="accent3" w:themeShade="BF"/>
          <w:sz w:val="22"/>
          <w:szCs w:val="22"/>
          <w:lang w:val="en-GB"/>
        </w:rPr>
        <w:t xml:space="preserve">, with all parties from the varying </w:t>
      </w:r>
      <w:r w:rsidRPr="005745C7">
        <w:rPr>
          <w:rFonts w:ascii="Avenir Next" w:hAnsi="Avenir Next" w:cs="Arial"/>
          <w:color w:val="7B7B7B" w:themeColor="accent3" w:themeShade="BF"/>
          <w:sz w:val="22"/>
          <w:szCs w:val="22"/>
          <w:lang w:val="en-GB"/>
        </w:rPr>
        <w:t>jurisdictions generally</w:t>
      </w:r>
      <w:r>
        <w:rPr>
          <w:rFonts w:ascii="Avenir Next" w:hAnsi="Avenir Next" w:cs="Arial"/>
          <w:color w:val="7B7B7B" w:themeColor="accent3" w:themeShade="BF"/>
          <w:sz w:val="22"/>
          <w:szCs w:val="22"/>
          <w:lang w:val="en-GB"/>
        </w:rPr>
        <w:t xml:space="preserve"> being</w:t>
      </w:r>
      <w:r w:rsidRPr="005745C7">
        <w:rPr>
          <w:rFonts w:ascii="Avenir Next" w:hAnsi="Avenir Next" w:cs="Arial"/>
          <w:color w:val="7B7B7B" w:themeColor="accent3" w:themeShade="BF"/>
          <w:sz w:val="22"/>
          <w:szCs w:val="22"/>
          <w:lang w:val="en-GB"/>
        </w:rPr>
        <w:t xml:space="preserve"> treated equally</w:t>
      </w:r>
      <w:r>
        <w:rPr>
          <w:rFonts w:ascii="Avenir Next" w:hAnsi="Avenir Next" w:cs="Arial"/>
          <w:color w:val="7B7B7B" w:themeColor="accent3" w:themeShade="BF"/>
          <w:sz w:val="22"/>
          <w:szCs w:val="22"/>
          <w:lang w:val="en-GB"/>
        </w:rPr>
        <w:t xml:space="preserve">. </w:t>
      </w:r>
    </w:p>
    <w:p w14:paraId="32EF8103" w14:textId="77777777" w:rsidR="00CF770E" w:rsidRDefault="00CF770E" w:rsidP="00CF770E">
      <w:pPr>
        <w:jc w:val="both"/>
        <w:rPr>
          <w:rFonts w:ascii="Avenir Next" w:hAnsi="Avenir Next" w:cs="Arial"/>
          <w:color w:val="7B7B7B" w:themeColor="accent3" w:themeShade="BF"/>
          <w:sz w:val="22"/>
          <w:szCs w:val="22"/>
          <w:lang w:val="en-GB"/>
        </w:rPr>
      </w:pPr>
    </w:p>
    <w:p w14:paraId="29351374" w14:textId="51DFD39D" w:rsidR="00CF770E" w:rsidRDefault="00CF770E" w:rsidP="00CF77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is in essence the opposite of this, whereby the separation of the assets and thereby their treatment is emphasized, thereby the insolvency proceedings only apply to the State where the insolvency proceedings were </w:t>
      </w:r>
      <w:proofErr w:type="gramStart"/>
      <w:r>
        <w:rPr>
          <w:rFonts w:ascii="Avenir Next" w:hAnsi="Avenir Next" w:cs="Arial"/>
          <w:color w:val="7B7B7B" w:themeColor="accent3" w:themeShade="BF"/>
          <w:sz w:val="22"/>
          <w:szCs w:val="22"/>
          <w:lang w:val="en-GB"/>
        </w:rPr>
        <w:t>actually lodged</w:t>
      </w:r>
      <w:proofErr w:type="gramEnd"/>
      <w:r>
        <w:rPr>
          <w:rFonts w:ascii="Avenir Next" w:hAnsi="Avenir Next" w:cs="Arial"/>
          <w:color w:val="7B7B7B" w:themeColor="accent3" w:themeShade="BF"/>
          <w:sz w:val="22"/>
          <w:szCs w:val="22"/>
          <w:lang w:val="en-GB"/>
        </w:rPr>
        <w:t xml:space="preserve">. This can lead to a plurality or multiplicity of insolvency proceedings, with the often called </w:t>
      </w:r>
      <w:r w:rsidRPr="00162F28">
        <w:rPr>
          <w:rFonts w:ascii="Avenir Next" w:hAnsi="Avenir Next" w:cs="Arial"/>
          <w:color w:val="7B7B7B" w:themeColor="accent3" w:themeShade="BF"/>
          <w:sz w:val="22"/>
          <w:szCs w:val="22"/>
          <w:lang w:val="en-GB"/>
        </w:rPr>
        <w:t>"local" insolvency proceedings</w:t>
      </w:r>
      <w:r>
        <w:rPr>
          <w:rFonts w:ascii="Avenir Next" w:hAnsi="Avenir Next" w:cs="Arial"/>
          <w:color w:val="7B7B7B" w:themeColor="accent3" w:themeShade="BF"/>
          <w:sz w:val="22"/>
          <w:szCs w:val="22"/>
          <w:lang w:val="en-GB"/>
        </w:rPr>
        <w:t xml:space="preserve"> causing the application of the home jurisdictions </w:t>
      </w:r>
      <w:r w:rsidRPr="00162F28">
        <w:rPr>
          <w:rFonts w:ascii="Avenir Next" w:hAnsi="Avenir Next" w:cs="Arial"/>
          <w:color w:val="7B7B7B" w:themeColor="accent3" w:themeShade="BF"/>
          <w:sz w:val="22"/>
          <w:szCs w:val="22"/>
          <w:lang w:val="en-GB"/>
        </w:rPr>
        <w:t>own insolvency laws and procedures</w:t>
      </w:r>
      <w:r>
        <w:rPr>
          <w:rFonts w:ascii="Avenir Next" w:hAnsi="Avenir Next" w:cs="Arial"/>
          <w:color w:val="7B7B7B" w:themeColor="accent3" w:themeShade="BF"/>
          <w:sz w:val="22"/>
          <w:szCs w:val="22"/>
          <w:lang w:val="en-GB"/>
        </w:rPr>
        <w:t xml:space="preserve">. </w:t>
      </w:r>
      <w:r w:rsidRPr="00162F28">
        <w:rPr>
          <w:rFonts w:ascii="Avenir Next" w:hAnsi="Avenir Next" w:cs="Arial"/>
          <w:color w:val="7B7B7B" w:themeColor="accent3" w:themeShade="BF"/>
          <w:sz w:val="22"/>
          <w:szCs w:val="22"/>
          <w:lang w:val="en-GB"/>
        </w:rPr>
        <w:t xml:space="preserve">This </w:t>
      </w:r>
      <w:r>
        <w:rPr>
          <w:rFonts w:ascii="Avenir Next" w:hAnsi="Avenir Next" w:cs="Arial"/>
          <w:color w:val="7B7B7B" w:themeColor="accent3" w:themeShade="BF"/>
          <w:sz w:val="22"/>
          <w:szCs w:val="22"/>
          <w:lang w:val="en-GB"/>
        </w:rPr>
        <w:t>often r</w:t>
      </w:r>
      <w:r w:rsidRPr="00162F28">
        <w:rPr>
          <w:rFonts w:ascii="Avenir Next" w:hAnsi="Avenir Next" w:cs="Arial"/>
          <w:color w:val="7B7B7B" w:themeColor="accent3" w:themeShade="BF"/>
          <w:sz w:val="22"/>
          <w:szCs w:val="22"/>
          <w:lang w:val="en-GB"/>
        </w:rPr>
        <w:t>esult</w:t>
      </w:r>
      <w:r>
        <w:rPr>
          <w:rFonts w:ascii="Avenir Next" w:hAnsi="Avenir Next" w:cs="Arial"/>
          <w:color w:val="7B7B7B" w:themeColor="accent3" w:themeShade="BF"/>
          <w:sz w:val="22"/>
          <w:szCs w:val="22"/>
          <w:lang w:val="en-GB"/>
        </w:rPr>
        <w:t>s</w:t>
      </w:r>
      <w:r w:rsidRPr="00162F28">
        <w:rPr>
          <w:rFonts w:ascii="Avenir Next" w:hAnsi="Avenir Next" w:cs="Arial"/>
          <w:color w:val="7B7B7B" w:themeColor="accent3" w:themeShade="BF"/>
          <w:sz w:val="22"/>
          <w:szCs w:val="22"/>
          <w:lang w:val="en-GB"/>
        </w:rPr>
        <w:t xml:space="preserve"> in different outcomes for creditors depending on the</w:t>
      </w:r>
      <w:r>
        <w:rPr>
          <w:rFonts w:ascii="Avenir Next" w:hAnsi="Avenir Next" w:cs="Arial"/>
          <w:color w:val="7B7B7B" w:themeColor="accent3" w:themeShade="BF"/>
          <w:sz w:val="22"/>
          <w:szCs w:val="22"/>
          <w:lang w:val="en-GB"/>
        </w:rPr>
        <w:t xml:space="preserve">ir jurisdiction and the local </w:t>
      </w:r>
      <w:r w:rsidRPr="00162F28">
        <w:rPr>
          <w:rFonts w:ascii="Avenir Next" w:hAnsi="Avenir Next" w:cs="Arial"/>
          <w:color w:val="7B7B7B" w:themeColor="accent3" w:themeShade="BF"/>
          <w:sz w:val="22"/>
          <w:szCs w:val="22"/>
          <w:lang w:val="en-GB"/>
        </w:rPr>
        <w:t xml:space="preserve">approach </w:t>
      </w:r>
    </w:p>
    <w:p w14:paraId="743807ED" w14:textId="77777777" w:rsidR="00CF770E" w:rsidRPr="00162F28" w:rsidRDefault="00CF770E" w:rsidP="00CF770E">
      <w:pPr>
        <w:jc w:val="both"/>
        <w:rPr>
          <w:rFonts w:ascii="Avenir Next" w:hAnsi="Avenir Next" w:cs="Arial"/>
          <w:color w:val="7B7B7B" w:themeColor="accent3" w:themeShade="BF"/>
          <w:sz w:val="22"/>
          <w:szCs w:val="22"/>
          <w:lang w:val="en-GB"/>
        </w:rPr>
      </w:pPr>
    </w:p>
    <w:p w14:paraId="2495178B" w14:textId="77777777" w:rsidR="00CF770E" w:rsidRDefault="00CF770E" w:rsidP="00CF77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Pr="00162F28">
        <w:rPr>
          <w:rFonts w:ascii="Avenir Next" w:hAnsi="Avenir Next" w:cs="Arial"/>
          <w:color w:val="7B7B7B" w:themeColor="accent3" w:themeShade="BF"/>
          <w:sz w:val="22"/>
          <w:szCs w:val="22"/>
          <w:lang w:val="en-GB"/>
        </w:rPr>
        <w:t xml:space="preserve">concept of "modified universalism" </w:t>
      </w:r>
      <w:r>
        <w:rPr>
          <w:rFonts w:ascii="Avenir Next" w:hAnsi="Avenir Next" w:cs="Arial"/>
          <w:color w:val="7B7B7B" w:themeColor="accent3" w:themeShade="BF"/>
          <w:sz w:val="22"/>
          <w:szCs w:val="22"/>
          <w:lang w:val="en-GB"/>
        </w:rPr>
        <w:t xml:space="preserve">has also been coined/actioned in practise to try and reach a middle ground for </w:t>
      </w:r>
      <w:proofErr w:type="gramStart"/>
      <w:r>
        <w:rPr>
          <w:rFonts w:ascii="Avenir Next" w:hAnsi="Avenir Next" w:cs="Arial"/>
          <w:color w:val="7B7B7B" w:themeColor="accent3" w:themeShade="BF"/>
          <w:sz w:val="22"/>
          <w:szCs w:val="22"/>
          <w:lang w:val="en-GB"/>
        </w:rPr>
        <w:t>both of these</w:t>
      </w:r>
      <w:proofErr w:type="gramEnd"/>
      <w:r>
        <w:rPr>
          <w:rFonts w:ascii="Avenir Next" w:hAnsi="Avenir Next" w:cs="Arial"/>
          <w:color w:val="7B7B7B" w:themeColor="accent3" w:themeShade="BF"/>
          <w:sz w:val="22"/>
          <w:szCs w:val="22"/>
          <w:lang w:val="en-GB"/>
        </w:rPr>
        <w:t xml:space="preserve"> approaches, </w:t>
      </w:r>
      <w:r w:rsidRPr="00162F28">
        <w:rPr>
          <w:rFonts w:ascii="Avenir Next" w:hAnsi="Avenir Next" w:cs="Arial"/>
          <w:color w:val="7B7B7B" w:themeColor="accent3" w:themeShade="BF"/>
          <w:sz w:val="22"/>
          <w:szCs w:val="22"/>
          <w:lang w:val="en-GB"/>
        </w:rPr>
        <w:t>allowing for coordination and recognition of foreign insolvency proceedings while still respecting the autonomy of individual jurisdictions.</w:t>
      </w:r>
      <w:r>
        <w:rPr>
          <w:rFonts w:ascii="Avenir Next" w:hAnsi="Avenir Next" w:cs="Arial"/>
          <w:color w:val="7B7B7B" w:themeColor="accent3" w:themeShade="BF"/>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29BB4DC" w:rsidR="00DA42DA" w:rsidRDefault="00952D8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South American </w:t>
      </w:r>
      <w:r w:rsidR="004A149F">
        <w:rPr>
          <w:rFonts w:ascii="Avenir Next" w:hAnsi="Avenir Next" w:cs="Arial"/>
          <w:color w:val="808080" w:themeColor="background1" w:themeShade="80"/>
          <w:sz w:val="22"/>
          <w:szCs w:val="22"/>
          <w:lang w:val="en-GB"/>
        </w:rPr>
        <w:t xml:space="preserve">countries largely operate under civil law, and it is said </w:t>
      </w:r>
      <w:r w:rsidR="006C2DEF">
        <w:rPr>
          <w:rFonts w:ascii="Avenir Next" w:hAnsi="Avenir Next" w:cs="Arial"/>
          <w:color w:val="808080" w:themeColor="background1" w:themeShade="80"/>
          <w:sz w:val="22"/>
          <w:szCs w:val="22"/>
          <w:lang w:val="en-GB"/>
        </w:rPr>
        <w:t>to have one of the most unified systems in the world. This has recently be</w:t>
      </w:r>
      <w:r w:rsidR="00BB3A82">
        <w:rPr>
          <w:rFonts w:ascii="Avenir Next" w:hAnsi="Avenir Next" w:cs="Arial"/>
          <w:color w:val="808080" w:themeColor="background1" w:themeShade="80"/>
          <w:sz w:val="22"/>
          <w:szCs w:val="22"/>
          <w:lang w:val="en-GB"/>
        </w:rPr>
        <w:t>en</w:t>
      </w:r>
      <w:r w:rsidR="006C2DEF">
        <w:rPr>
          <w:rFonts w:ascii="Avenir Next" w:hAnsi="Avenir Next" w:cs="Arial"/>
          <w:color w:val="808080" w:themeColor="background1" w:themeShade="80"/>
          <w:sz w:val="22"/>
          <w:szCs w:val="22"/>
          <w:lang w:val="en-GB"/>
        </w:rPr>
        <w:t xml:space="preserve"> developed further with</w:t>
      </w:r>
      <w:r w:rsidR="00BB0D06">
        <w:rPr>
          <w:rFonts w:ascii="Avenir Next" w:hAnsi="Avenir Next" w:cs="Arial"/>
          <w:color w:val="808080" w:themeColor="background1" w:themeShade="80"/>
          <w:sz w:val="22"/>
          <w:szCs w:val="22"/>
          <w:lang w:val="en-GB"/>
        </w:rPr>
        <w:t xml:space="preserve"> all South American countries signing up to the union of South America Nations agreements which aims to establish a supra-national law</w:t>
      </w:r>
      <w:r w:rsidR="003E4AFB">
        <w:rPr>
          <w:rFonts w:ascii="Avenir Next" w:hAnsi="Avenir Next" w:cs="Arial"/>
          <w:color w:val="808080" w:themeColor="background1" w:themeShade="80"/>
          <w:sz w:val="22"/>
          <w:szCs w:val="22"/>
          <w:lang w:val="en-GB"/>
        </w:rPr>
        <w:t xml:space="preserve"> (such as that seen in the European Uni</w:t>
      </w:r>
      <w:r w:rsidR="007D315E">
        <w:rPr>
          <w:rFonts w:ascii="Avenir Next" w:hAnsi="Avenir Next" w:cs="Arial"/>
          <w:color w:val="808080" w:themeColor="background1" w:themeShade="80"/>
          <w:sz w:val="22"/>
          <w:szCs w:val="22"/>
          <w:lang w:val="en-GB"/>
        </w:rPr>
        <w:t>on</w:t>
      </w:r>
      <w:r w:rsidR="003E4AFB">
        <w:rPr>
          <w:rFonts w:ascii="Avenir Next" w:hAnsi="Avenir Next" w:cs="Arial"/>
          <w:color w:val="808080" w:themeColor="background1" w:themeShade="80"/>
          <w:sz w:val="22"/>
          <w:szCs w:val="22"/>
          <w:lang w:val="en-GB"/>
        </w:rPr>
        <w:t>)</w:t>
      </w:r>
      <w:r w:rsidR="00BB0D06">
        <w:rPr>
          <w:rFonts w:ascii="Avenir Next" w:hAnsi="Avenir Next" w:cs="Arial"/>
          <w:color w:val="808080" w:themeColor="background1" w:themeShade="80"/>
          <w:sz w:val="22"/>
          <w:szCs w:val="22"/>
          <w:lang w:val="en-GB"/>
        </w:rPr>
        <w:t>.</w:t>
      </w:r>
      <w:r w:rsidR="003E4AFB">
        <w:rPr>
          <w:rFonts w:ascii="Avenir Next" w:hAnsi="Avenir Next" w:cs="Arial"/>
          <w:color w:val="808080" w:themeColor="background1" w:themeShade="80"/>
          <w:sz w:val="22"/>
          <w:szCs w:val="22"/>
          <w:lang w:val="en-GB"/>
        </w:rPr>
        <w:t xml:space="preserve"> </w:t>
      </w:r>
    </w:p>
    <w:p w14:paraId="277D8FDA" w14:textId="77777777" w:rsidR="00C740DA" w:rsidRDefault="00C740DA" w:rsidP="00DA42DA">
      <w:pPr>
        <w:jc w:val="both"/>
        <w:rPr>
          <w:rFonts w:ascii="Avenir Next" w:hAnsi="Avenir Next" w:cs="Arial"/>
          <w:color w:val="808080" w:themeColor="background1" w:themeShade="80"/>
          <w:sz w:val="22"/>
          <w:szCs w:val="22"/>
          <w:lang w:val="en-GB"/>
        </w:rPr>
      </w:pPr>
    </w:p>
    <w:p w14:paraId="1E4D67AC" w14:textId="0A946678" w:rsidR="00C740DA" w:rsidRDefault="00C740D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East Asia is now also taking steps to implement </w:t>
      </w:r>
      <w:r w:rsidR="00B2313D">
        <w:rPr>
          <w:rFonts w:ascii="Avenir Next" w:hAnsi="Avenir Next" w:cs="Arial"/>
          <w:color w:val="808080" w:themeColor="background1" w:themeShade="80"/>
          <w:sz w:val="22"/>
          <w:szCs w:val="22"/>
          <w:lang w:val="en-GB"/>
        </w:rPr>
        <w:t>insolvency law reforms in count</w:t>
      </w:r>
      <w:r w:rsidR="007D315E">
        <w:rPr>
          <w:rFonts w:ascii="Avenir Next" w:hAnsi="Avenir Next" w:cs="Arial"/>
          <w:color w:val="808080" w:themeColor="background1" w:themeShade="80"/>
          <w:sz w:val="22"/>
          <w:szCs w:val="22"/>
          <w:lang w:val="en-GB"/>
        </w:rPr>
        <w:t>ries</w:t>
      </w:r>
      <w:r w:rsidR="00B2313D">
        <w:rPr>
          <w:rFonts w:ascii="Avenir Next" w:hAnsi="Avenir Next" w:cs="Arial"/>
          <w:color w:val="808080" w:themeColor="background1" w:themeShade="80"/>
          <w:sz w:val="22"/>
          <w:szCs w:val="22"/>
          <w:lang w:val="en-GB"/>
        </w:rPr>
        <w:t xml:space="preserve"> post the 1998 fin</w:t>
      </w:r>
      <w:r w:rsidR="0074661B">
        <w:rPr>
          <w:rFonts w:ascii="Avenir Next" w:hAnsi="Avenir Next" w:cs="Arial"/>
          <w:color w:val="808080" w:themeColor="background1" w:themeShade="80"/>
          <w:sz w:val="22"/>
          <w:szCs w:val="22"/>
          <w:lang w:val="en-GB"/>
        </w:rPr>
        <w:t>ancial</w:t>
      </w:r>
      <w:r w:rsidR="00B2313D">
        <w:rPr>
          <w:rFonts w:ascii="Avenir Next" w:hAnsi="Avenir Next" w:cs="Arial"/>
          <w:color w:val="808080" w:themeColor="background1" w:themeShade="80"/>
          <w:sz w:val="22"/>
          <w:szCs w:val="22"/>
          <w:lang w:val="en-GB"/>
        </w:rPr>
        <w:t xml:space="preserve"> crisis, </w:t>
      </w:r>
      <w:r w:rsidR="001D40CB">
        <w:rPr>
          <w:rFonts w:ascii="Avenir Next" w:hAnsi="Avenir Next" w:cs="Arial"/>
          <w:color w:val="808080" w:themeColor="background1" w:themeShade="80"/>
          <w:sz w:val="22"/>
          <w:szCs w:val="22"/>
          <w:lang w:val="en-GB"/>
        </w:rPr>
        <w:t>such as Thailand w</w:t>
      </w:r>
      <w:r w:rsidR="0074661B">
        <w:rPr>
          <w:rFonts w:ascii="Avenir Next" w:hAnsi="Avenir Next" w:cs="Arial"/>
          <w:color w:val="808080" w:themeColor="background1" w:themeShade="80"/>
          <w:sz w:val="22"/>
          <w:szCs w:val="22"/>
          <w:lang w:val="en-GB"/>
        </w:rPr>
        <w:t>hich</w:t>
      </w:r>
      <w:r w:rsidR="001D40CB">
        <w:rPr>
          <w:rFonts w:ascii="Avenir Next" w:hAnsi="Avenir Next" w:cs="Arial"/>
          <w:color w:val="808080" w:themeColor="background1" w:themeShade="80"/>
          <w:sz w:val="22"/>
          <w:szCs w:val="22"/>
          <w:lang w:val="en-GB"/>
        </w:rPr>
        <w:t xml:space="preserve"> took the time to fully reform their bankruptcy laws. </w:t>
      </w:r>
    </w:p>
    <w:p w14:paraId="731A071E" w14:textId="77777777" w:rsidR="001D40CB" w:rsidRDefault="001D40CB" w:rsidP="00DA42DA">
      <w:pPr>
        <w:jc w:val="both"/>
        <w:rPr>
          <w:rFonts w:ascii="Avenir Next" w:hAnsi="Avenir Next" w:cs="Arial"/>
          <w:color w:val="808080" w:themeColor="background1" w:themeShade="80"/>
          <w:sz w:val="22"/>
          <w:szCs w:val="22"/>
          <w:lang w:val="en-GB"/>
        </w:rPr>
      </w:pPr>
    </w:p>
    <w:p w14:paraId="55A75E3C" w14:textId="6FD8F7B1" w:rsidR="001D40CB" w:rsidRDefault="001D40C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 has also developed further </w:t>
      </w:r>
      <w:r w:rsidR="00B33307">
        <w:rPr>
          <w:rFonts w:ascii="Avenir Next" w:hAnsi="Avenir Next" w:cs="Arial"/>
          <w:color w:val="808080" w:themeColor="background1" w:themeShade="80"/>
          <w:sz w:val="22"/>
          <w:szCs w:val="22"/>
          <w:lang w:val="en-GB"/>
        </w:rPr>
        <w:t xml:space="preserve">legislation as </w:t>
      </w:r>
      <w:r w:rsidR="00BF429B">
        <w:rPr>
          <w:rFonts w:ascii="Avenir Next" w:hAnsi="Avenir Next" w:cs="Arial"/>
          <w:color w:val="808080" w:themeColor="background1" w:themeShade="80"/>
          <w:sz w:val="22"/>
          <w:szCs w:val="22"/>
          <w:lang w:val="en-GB"/>
        </w:rPr>
        <w:t>it</w:t>
      </w:r>
      <w:r w:rsidR="00B33307">
        <w:rPr>
          <w:rFonts w:ascii="Avenir Next" w:hAnsi="Avenir Next" w:cs="Arial"/>
          <w:color w:val="808080" w:themeColor="background1" w:themeShade="80"/>
          <w:sz w:val="22"/>
          <w:szCs w:val="22"/>
          <w:lang w:val="en-GB"/>
        </w:rPr>
        <w:t xml:space="preserve"> become</w:t>
      </w:r>
      <w:r w:rsidR="00BF429B">
        <w:rPr>
          <w:rFonts w:ascii="Avenir Next" w:hAnsi="Avenir Next" w:cs="Arial"/>
          <w:color w:val="808080" w:themeColor="background1" w:themeShade="80"/>
          <w:sz w:val="22"/>
          <w:szCs w:val="22"/>
          <w:lang w:val="en-GB"/>
        </w:rPr>
        <w:t>s</w:t>
      </w:r>
      <w:r w:rsidR="00B33307">
        <w:rPr>
          <w:rFonts w:ascii="Avenir Next" w:hAnsi="Avenir Next" w:cs="Arial"/>
          <w:color w:val="808080" w:themeColor="background1" w:themeShade="80"/>
          <w:sz w:val="22"/>
          <w:szCs w:val="22"/>
          <w:lang w:val="en-GB"/>
        </w:rPr>
        <w:t xml:space="preserve"> a key global economy, </w:t>
      </w:r>
      <w:r w:rsidR="00937583">
        <w:rPr>
          <w:rFonts w:ascii="Avenir Next" w:hAnsi="Avenir Next" w:cs="Arial"/>
          <w:color w:val="808080" w:themeColor="background1" w:themeShade="80"/>
          <w:sz w:val="22"/>
          <w:szCs w:val="22"/>
          <w:lang w:val="en-GB"/>
        </w:rPr>
        <w:t xml:space="preserve">passing in October 2018 </w:t>
      </w:r>
      <w:r w:rsidR="005D742A">
        <w:rPr>
          <w:rFonts w:ascii="Avenir Next" w:hAnsi="Avenir Next" w:cs="Arial"/>
          <w:color w:val="808080" w:themeColor="background1" w:themeShade="80"/>
          <w:sz w:val="22"/>
          <w:szCs w:val="22"/>
          <w:lang w:val="en-GB"/>
        </w:rPr>
        <w:t xml:space="preserve">(coming into force on 30 July 2020) </w:t>
      </w:r>
      <w:r w:rsidR="00937583">
        <w:rPr>
          <w:rFonts w:ascii="Avenir Next" w:hAnsi="Avenir Next" w:cs="Arial"/>
          <w:color w:val="808080" w:themeColor="background1" w:themeShade="80"/>
          <w:sz w:val="22"/>
          <w:szCs w:val="22"/>
          <w:lang w:val="en-GB"/>
        </w:rPr>
        <w:t xml:space="preserve">a new Insolvency, </w:t>
      </w:r>
      <w:r w:rsidR="000438A5">
        <w:rPr>
          <w:rFonts w:ascii="Avenir Next" w:hAnsi="Avenir Next" w:cs="Arial"/>
          <w:color w:val="808080" w:themeColor="background1" w:themeShade="80"/>
          <w:sz w:val="22"/>
          <w:szCs w:val="22"/>
          <w:lang w:val="en-GB"/>
        </w:rPr>
        <w:t xml:space="preserve">Restructuring and Dissolution Act to consolidate their corporate law. </w:t>
      </w:r>
    </w:p>
    <w:p w14:paraId="1B341D1C" w14:textId="77777777" w:rsidR="002D5666" w:rsidRDefault="002D5666" w:rsidP="00DA42DA">
      <w:pPr>
        <w:jc w:val="both"/>
        <w:rPr>
          <w:rFonts w:ascii="Avenir Next" w:hAnsi="Avenir Next" w:cs="Arial"/>
          <w:color w:val="808080" w:themeColor="background1" w:themeShade="80"/>
          <w:sz w:val="22"/>
          <w:szCs w:val="22"/>
          <w:lang w:val="en-GB"/>
        </w:rPr>
      </w:pPr>
    </w:p>
    <w:p w14:paraId="1F6A6012" w14:textId="5FE34874" w:rsidR="00DD215A" w:rsidRPr="00DD215A" w:rsidRDefault="002D5666" w:rsidP="00DD21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same time </w:t>
      </w:r>
      <w:r w:rsidR="00DD215A">
        <w:rPr>
          <w:rFonts w:ascii="Avenir Next" w:hAnsi="Avenir Next" w:cs="Arial"/>
          <w:color w:val="808080" w:themeColor="background1" w:themeShade="80"/>
          <w:sz w:val="22"/>
          <w:szCs w:val="22"/>
          <w:lang w:val="en-GB"/>
        </w:rPr>
        <w:t>s</w:t>
      </w:r>
      <w:r w:rsidR="00DD215A" w:rsidRPr="00DD215A">
        <w:rPr>
          <w:rFonts w:ascii="Avenir Next" w:hAnsi="Avenir Next" w:cs="Arial"/>
          <w:color w:val="808080" w:themeColor="background1" w:themeShade="80"/>
          <w:sz w:val="22"/>
          <w:szCs w:val="22"/>
          <w:lang w:val="en-GB"/>
        </w:rPr>
        <w:t xml:space="preserve">everal Latin American countries, including Mexico, Colombia, and Argentina, have </w:t>
      </w:r>
      <w:r w:rsidR="00DD215A">
        <w:rPr>
          <w:rFonts w:ascii="Avenir Next" w:hAnsi="Avenir Next" w:cs="Arial"/>
          <w:color w:val="808080" w:themeColor="background1" w:themeShade="80"/>
          <w:sz w:val="22"/>
          <w:szCs w:val="22"/>
          <w:lang w:val="en-GB"/>
        </w:rPr>
        <w:t xml:space="preserve">also now </w:t>
      </w:r>
      <w:r w:rsidR="00DD215A" w:rsidRPr="00DD215A">
        <w:rPr>
          <w:rFonts w:ascii="Avenir Next" w:hAnsi="Avenir Next" w:cs="Arial"/>
          <w:color w:val="808080" w:themeColor="background1" w:themeShade="80"/>
          <w:sz w:val="22"/>
          <w:szCs w:val="22"/>
          <w:lang w:val="en-GB"/>
        </w:rPr>
        <w:t xml:space="preserve">adopted the </w:t>
      </w:r>
      <w:proofErr w:type="spellStart"/>
      <w:r w:rsidR="00DD215A" w:rsidRPr="00DD215A">
        <w:rPr>
          <w:rFonts w:ascii="Avenir Next" w:hAnsi="Avenir Next" w:cs="Arial"/>
          <w:color w:val="808080" w:themeColor="background1" w:themeShade="80"/>
          <w:sz w:val="22"/>
          <w:szCs w:val="22"/>
          <w:lang w:val="en-GB"/>
        </w:rPr>
        <w:t>UNCITRAL</w:t>
      </w:r>
      <w:proofErr w:type="spellEnd"/>
      <w:r w:rsidR="00DD215A" w:rsidRPr="00DD215A">
        <w:rPr>
          <w:rFonts w:ascii="Avenir Next" w:hAnsi="Avenir Next" w:cs="Arial"/>
          <w:color w:val="808080" w:themeColor="background1" w:themeShade="80"/>
          <w:sz w:val="22"/>
          <w:szCs w:val="22"/>
          <w:lang w:val="en-GB"/>
        </w:rPr>
        <w:t xml:space="preserve"> Model Law on Cross-Border Insolvency</w:t>
      </w:r>
      <w:r w:rsidR="00DD215A">
        <w:rPr>
          <w:rFonts w:ascii="Avenir Next" w:hAnsi="Avenir Next" w:cs="Arial"/>
          <w:color w:val="808080" w:themeColor="background1" w:themeShade="80"/>
          <w:sz w:val="22"/>
          <w:szCs w:val="22"/>
          <w:lang w:val="en-GB"/>
        </w:rPr>
        <w:t xml:space="preserve">, providing for </w:t>
      </w:r>
      <w:r w:rsidR="00DD215A" w:rsidRPr="00DD215A">
        <w:rPr>
          <w:rFonts w:ascii="Avenir Next" w:hAnsi="Avenir Next" w:cs="Arial"/>
          <w:color w:val="808080" w:themeColor="background1" w:themeShade="80"/>
          <w:sz w:val="22"/>
          <w:szCs w:val="22"/>
          <w:lang w:val="en-GB"/>
        </w:rPr>
        <w:t>the recognition of foreign insolvency proceedings and cooperation between domestic and foreign courts.</w:t>
      </w:r>
    </w:p>
    <w:p w14:paraId="445F07E0" w14:textId="77777777" w:rsidR="00DD215A" w:rsidRPr="00DD215A" w:rsidRDefault="00DD215A" w:rsidP="00DD215A">
      <w:pPr>
        <w:jc w:val="both"/>
        <w:rPr>
          <w:rFonts w:ascii="Avenir Next" w:hAnsi="Avenir Next" w:cs="Arial"/>
          <w:color w:val="808080" w:themeColor="background1" w:themeShade="80"/>
          <w:sz w:val="22"/>
          <w:szCs w:val="22"/>
          <w:lang w:val="en-GB"/>
        </w:rPr>
      </w:pPr>
    </w:p>
    <w:p w14:paraId="74DB1EE6" w14:textId="77777777" w:rsidR="00647FC9" w:rsidRDefault="00DD215A" w:rsidP="00DD215A">
      <w:pPr>
        <w:jc w:val="both"/>
      </w:pPr>
      <w:r w:rsidRPr="00DD215A">
        <w:rPr>
          <w:rFonts w:ascii="Avenir Next" w:hAnsi="Avenir Next" w:cs="Arial"/>
          <w:color w:val="808080" w:themeColor="background1" w:themeShade="80"/>
          <w:sz w:val="22"/>
          <w:szCs w:val="22"/>
          <w:lang w:val="en-GB"/>
        </w:rPr>
        <w:t xml:space="preserve">Several Latin American countries </w:t>
      </w:r>
      <w:r w:rsidR="00B87977" w:rsidRPr="00DD215A">
        <w:rPr>
          <w:rFonts w:ascii="Avenir Next" w:hAnsi="Avenir Next" w:cs="Arial"/>
          <w:color w:val="808080" w:themeColor="background1" w:themeShade="80"/>
          <w:sz w:val="22"/>
          <w:szCs w:val="22"/>
          <w:lang w:val="en-GB"/>
        </w:rPr>
        <w:t>have</w:t>
      </w:r>
      <w:r w:rsidR="00B87977">
        <w:rPr>
          <w:rFonts w:ascii="Avenir Next" w:hAnsi="Avenir Next" w:cs="Arial"/>
          <w:color w:val="808080" w:themeColor="background1" w:themeShade="80"/>
          <w:sz w:val="22"/>
          <w:szCs w:val="22"/>
          <w:lang w:val="en-GB"/>
        </w:rPr>
        <w:t xml:space="preserve"> also taken the same initiative to try and</w:t>
      </w:r>
      <w:r w:rsidRPr="00DD215A">
        <w:rPr>
          <w:rFonts w:ascii="Avenir Next" w:hAnsi="Avenir Next" w:cs="Arial"/>
          <w:color w:val="808080" w:themeColor="background1" w:themeShade="80"/>
          <w:sz w:val="22"/>
          <w:szCs w:val="22"/>
          <w:lang w:val="en-GB"/>
        </w:rPr>
        <w:t xml:space="preserve"> established cross-border insolvency protocols to enhance cooperation and communication between their respective courts in international insolvency cases. For example, Brazil and the United States have a bilateral protocol that streamlines the exchange of information and coordination in cross-border insolvency matters.</w:t>
      </w:r>
      <w:r w:rsidR="00647FC9" w:rsidRPr="00647FC9">
        <w:t xml:space="preserve"> </w:t>
      </w:r>
    </w:p>
    <w:p w14:paraId="6BC769E0" w14:textId="77777777" w:rsidR="00647FC9" w:rsidRPr="00647FC9" w:rsidRDefault="00647FC9" w:rsidP="00DD215A">
      <w:pPr>
        <w:jc w:val="both"/>
        <w:rPr>
          <w:rFonts w:ascii="Avenir Next" w:hAnsi="Avenir Next" w:cs="Arial"/>
          <w:color w:val="808080" w:themeColor="background1" w:themeShade="80"/>
          <w:sz w:val="22"/>
          <w:szCs w:val="22"/>
          <w:lang w:val="en-GB"/>
        </w:rPr>
      </w:pPr>
    </w:p>
    <w:p w14:paraId="6F2F7336" w14:textId="5DC305EC" w:rsidR="002D5666" w:rsidRPr="00DA42DA" w:rsidRDefault="00647FC9" w:rsidP="00DD215A">
      <w:pPr>
        <w:jc w:val="both"/>
        <w:rPr>
          <w:rFonts w:ascii="Avenir Next" w:hAnsi="Avenir Next" w:cs="Arial"/>
          <w:color w:val="808080" w:themeColor="background1" w:themeShade="80"/>
          <w:sz w:val="22"/>
          <w:szCs w:val="22"/>
          <w:lang w:val="en-GB"/>
        </w:rPr>
      </w:pPr>
      <w:r w:rsidRPr="00647FC9">
        <w:rPr>
          <w:rFonts w:ascii="Avenir Next" w:hAnsi="Avenir Next" w:cs="Arial"/>
          <w:color w:val="808080" w:themeColor="background1" w:themeShade="80"/>
          <w:sz w:val="22"/>
          <w:szCs w:val="22"/>
          <w:lang w:val="en-GB"/>
        </w:rPr>
        <w:t xml:space="preserve">When considering the variance to these initiatives, </w:t>
      </w:r>
      <w:r w:rsidR="00F706A1">
        <w:rPr>
          <w:rFonts w:ascii="Avenir Next" w:hAnsi="Avenir Next" w:cs="Arial"/>
          <w:color w:val="808080" w:themeColor="background1" w:themeShade="80"/>
          <w:sz w:val="22"/>
          <w:szCs w:val="22"/>
          <w:lang w:val="en-GB"/>
        </w:rPr>
        <w:t>it must be considered that La</w:t>
      </w:r>
      <w:r w:rsidRPr="00647FC9">
        <w:rPr>
          <w:rFonts w:ascii="Avenir Next" w:hAnsi="Avenir Next" w:cs="Arial"/>
          <w:color w:val="808080" w:themeColor="background1" w:themeShade="80"/>
          <w:sz w:val="22"/>
          <w:szCs w:val="22"/>
          <w:lang w:val="en-GB"/>
        </w:rPr>
        <w:t>tin America is a diverse region,</w:t>
      </w:r>
      <w:r w:rsidR="00F706A1">
        <w:rPr>
          <w:rFonts w:ascii="Avenir Next" w:hAnsi="Avenir Next" w:cs="Arial"/>
          <w:color w:val="808080" w:themeColor="background1" w:themeShade="80"/>
          <w:sz w:val="22"/>
          <w:szCs w:val="22"/>
          <w:lang w:val="en-GB"/>
        </w:rPr>
        <w:t xml:space="preserve"> with many varying systems of law so </w:t>
      </w:r>
      <w:r w:rsidR="00BF429B">
        <w:rPr>
          <w:rFonts w:ascii="Avenir Next" w:hAnsi="Avenir Next" w:cs="Arial"/>
          <w:color w:val="808080" w:themeColor="background1" w:themeShade="80"/>
          <w:sz w:val="22"/>
          <w:szCs w:val="22"/>
          <w:lang w:val="en-GB"/>
        </w:rPr>
        <w:t>wh</w:t>
      </w:r>
      <w:r w:rsidR="002E3FF2">
        <w:rPr>
          <w:rFonts w:ascii="Avenir Next" w:hAnsi="Avenir Next" w:cs="Arial"/>
          <w:color w:val="808080" w:themeColor="background1" w:themeShade="80"/>
          <w:sz w:val="22"/>
          <w:szCs w:val="22"/>
          <w:lang w:val="en-GB"/>
        </w:rPr>
        <w:t>ile</w:t>
      </w:r>
      <w:r w:rsidR="00F706A1">
        <w:rPr>
          <w:rFonts w:ascii="Avenir Next" w:hAnsi="Avenir Next" w:cs="Arial"/>
          <w:color w:val="808080" w:themeColor="background1" w:themeShade="80"/>
          <w:sz w:val="22"/>
          <w:szCs w:val="22"/>
          <w:lang w:val="en-GB"/>
        </w:rPr>
        <w:t xml:space="preserve"> some countries</w:t>
      </w:r>
      <w:r w:rsidRPr="00647FC9">
        <w:rPr>
          <w:rFonts w:ascii="Avenir Next" w:hAnsi="Avenir Next" w:cs="Arial"/>
          <w:color w:val="808080" w:themeColor="background1" w:themeShade="80"/>
          <w:sz w:val="22"/>
          <w:szCs w:val="22"/>
          <w:lang w:val="en-GB"/>
        </w:rPr>
        <w:t xml:space="preserve"> have adopted the </w:t>
      </w:r>
      <w:proofErr w:type="spellStart"/>
      <w:r w:rsidRPr="00647FC9">
        <w:rPr>
          <w:rFonts w:ascii="Avenir Next" w:hAnsi="Avenir Next" w:cs="Arial"/>
          <w:color w:val="808080" w:themeColor="background1" w:themeShade="80"/>
          <w:sz w:val="22"/>
          <w:szCs w:val="22"/>
          <w:lang w:val="en-GB"/>
        </w:rPr>
        <w:t>UNCITRAL</w:t>
      </w:r>
      <w:proofErr w:type="spellEnd"/>
      <w:r w:rsidRPr="00647FC9">
        <w:rPr>
          <w:rFonts w:ascii="Avenir Next" w:hAnsi="Avenir Next" w:cs="Arial"/>
          <w:color w:val="808080" w:themeColor="background1" w:themeShade="80"/>
          <w:sz w:val="22"/>
          <w:szCs w:val="22"/>
          <w:lang w:val="en-GB"/>
        </w:rPr>
        <w:t xml:space="preserve"> Model Law, </w:t>
      </w:r>
      <w:r w:rsidR="00F706A1">
        <w:rPr>
          <w:rFonts w:ascii="Avenir Next" w:hAnsi="Avenir Next" w:cs="Arial"/>
          <w:color w:val="808080" w:themeColor="background1" w:themeShade="80"/>
          <w:sz w:val="22"/>
          <w:szCs w:val="22"/>
          <w:lang w:val="en-GB"/>
        </w:rPr>
        <w:t>o</w:t>
      </w:r>
      <w:r w:rsidRPr="00647FC9">
        <w:rPr>
          <w:rFonts w:ascii="Avenir Next" w:hAnsi="Avenir Next" w:cs="Arial"/>
          <w:color w:val="808080" w:themeColor="background1" w:themeShade="80"/>
          <w:sz w:val="22"/>
          <w:szCs w:val="22"/>
          <w:lang w:val="en-GB"/>
        </w:rPr>
        <w:t>thers have</w:t>
      </w:r>
      <w:r w:rsidR="00F706A1">
        <w:rPr>
          <w:rFonts w:ascii="Avenir Next" w:hAnsi="Avenir Next" w:cs="Arial"/>
          <w:color w:val="808080" w:themeColor="background1" w:themeShade="80"/>
          <w:sz w:val="22"/>
          <w:szCs w:val="22"/>
          <w:lang w:val="en-GB"/>
        </w:rPr>
        <w:t xml:space="preserve"> been required </w:t>
      </w:r>
      <w:r w:rsidR="00073D61">
        <w:rPr>
          <w:rFonts w:ascii="Avenir Next" w:hAnsi="Avenir Next" w:cs="Arial"/>
          <w:color w:val="808080" w:themeColor="background1" w:themeShade="80"/>
          <w:sz w:val="22"/>
          <w:szCs w:val="22"/>
          <w:lang w:val="en-GB"/>
        </w:rPr>
        <w:t xml:space="preserve">to </w:t>
      </w:r>
      <w:proofErr w:type="gramStart"/>
      <w:r w:rsidR="00073D61">
        <w:rPr>
          <w:rFonts w:ascii="Avenir Next" w:hAnsi="Avenir Next" w:cs="Arial"/>
          <w:color w:val="808080" w:themeColor="background1" w:themeShade="80"/>
          <w:sz w:val="22"/>
          <w:szCs w:val="22"/>
          <w:lang w:val="en-GB"/>
        </w:rPr>
        <w:t xml:space="preserve">enter </w:t>
      </w:r>
      <w:r w:rsidRPr="00647FC9">
        <w:rPr>
          <w:rFonts w:ascii="Avenir Next" w:hAnsi="Avenir Next" w:cs="Arial"/>
          <w:color w:val="808080" w:themeColor="background1" w:themeShade="80"/>
          <w:sz w:val="22"/>
          <w:szCs w:val="22"/>
          <w:lang w:val="en-GB"/>
        </w:rPr>
        <w:t>into</w:t>
      </w:r>
      <w:proofErr w:type="gramEnd"/>
      <w:r w:rsidRPr="00647FC9">
        <w:rPr>
          <w:rFonts w:ascii="Avenir Next" w:hAnsi="Avenir Next" w:cs="Arial"/>
          <w:color w:val="808080" w:themeColor="background1" w:themeShade="80"/>
          <w:sz w:val="22"/>
          <w:szCs w:val="22"/>
          <w:lang w:val="en-GB"/>
        </w:rPr>
        <w:t xml:space="preserve"> regional</w:t>
      </w:r>
      <w:r w:rsidR="00073D61">
        <w:rPr>
          <w:rFonts w:ascii="Avenir Next" w:hAnsi="Avenir Next" w:cs="Arial"/>
          <w:color w:val="808080" w:themeColor="background1" w:themeShade="80"/>
          <w:sz w:val="22"/>
          <w:szCs w:val="22"/>
          <w:lang w:val="en-GB"/>
        </w:rPr>
        <w:t xml:space="preserve">. </w:t>
      </w:r>
      <w:r w:rsidRPr="00647FC9">
        <w:rPr>
          <w:rFonts w:ascii="Avenir Next" w:hAnsi="Avenir Next" w:cs="Arial"/>
          <w:color w:val="808080" w:themeColor="background1" w:themeShade="80"/>
          <w:sz w:val="22"/>
          <w:szCs w:val="22"/>
          <w:lang w:val="en-GB"/>
        </w:rPr>
        <w:t>These initiatives reflect different levels of integration and cooperation within the region and may have differing provisions and procedures.</w:t>
      </w:r>
    </w:p>
    <w:p w14:paraId="6A803E53" w14:textId="77777777" w:rsidR="004417C1" w:rsidRDefault="004417C1" w:rsidP="00384F24">
      <w:pPr>
        <w:jc w:val="both"/>
        <w:rPr>
          <w:rFonts w:ascii="Avenir Next" w:hAnsi="Avenir Next" w:cs="Arial"/>
          <w:sz w:val="22"/>
          <w:szCs w:val="22"/>
          <w:lang w:val="en-GB"/>
        </w:rPr>
      </w:pPr>
    </w:p>
    <w:p w14:paraId="196652C0" w14:textId="77777777" w:rsidR="00647FC9" w:rsidRPr="004216EA" w:rsidRDefault="00647FC9"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8AA1600" w14:textId="77777777" w:rsidR="006103E9" w:rsidRDefault="001F0446" w:rsidP="00DA42DA">
      <w:pPr>
        <w:jc w:val="both"/>
        <w:rPr>
          <w:rFonts w:ascii="Avenir Next" w:hAnsi="Avenir Next" w:cs="Arial"/>
          <w:color w:val="808080" w:themeColor="background1" w:themeShade="80"/>
          <w:sz w:val="22"/>
          <w:szCs w:val="22"/>
          <w:lang w:val="en-GB"/>
        </w:rPr>
      </w:pPr>
      <w:r w:rsidRPr="001F044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w:t>
      </w:r>
      <w:r w:rsidRPr="001F0446">
        <w:rPr>
          <w:rFonts w:ascii="Avenir Next" w:hAnsi="Avenir Next" w:cs="Arial"/>
          <w:color w:val="808080" w:themeColor="background1" w:themeShade="80"/>
          <w:sz w:val="22"/>
          <w:szCs w:val="22"/>
          <w:lang w:val="en-GB"/>
        </w:rPr>
        <w:t>ankruptcy” / “</w:t>
      </w:r>
      <w:r>
        <w:rPr>
          <w:rFonts w:ascii="Avenir Next" w:hAnsi="Avenir Next" w:cs="Arial"/>
          <w:color w:val="808080" w:themeColor="background1" w:themeShade="80"/>
          <w:sz w:val="22"/>
          <w:szCs w:val="22"/>
          <w:lang w:val="en-GB"/>
        </w:rPr>
        <w:t>I</w:t>
      </w:r>
      <w:r w:rsidRPr="001F0446">
        <w:rPr>
          <w:rFonts w:ascii="Avenir Next" w:hAnsi="Avenir Next" w:cs="Arial"/>
          <w:color w:val="808080" w:themeColor="background1" w:themeShade="80"/>
          <w:sz w:val="22"/>
          <w:szCs w:val="22"/>
          <w:lang w:val="en-GB"/>
        </w:rPr>
        <w:t>nsolvency”</w:t>
      </w:r>
      <w:r>
        <w:rPr>
          <w:rFonts w:ascii="Avenir Next" w:hAnsi="Avenir Next" w:cs="Arial"/>
          <w:color w:val="808080" w:themeColor="background1" w:themeShade="80"/>
          <w:sz w:val="22"/>
          <w:szCs w:val="22"/>
          <w:lang w:val="en-GB"/>
        </w:rPr>
        <w:t xml:space="preserve"> are often used rather interchangeably, </w:t>
      </w:r>
      <w:r w:rsidR="00E303B2">
        <w:rPr>
          <w:rFonts w:ascii="Avenir Next" w:hAnsi="Avenir Next" w:cs="Arial"/>
          <w:color w:val="808080" w:themeColor="background1" w:themeShade="80"/>
          <w:sz w:val="22"/>
          <w:szCs w:val="22"/>
          <w:lang w:val="en-GB"/>
        </w:rPr>
        <w:t xml:space="preserve">with certain </w:t>
      </w:r>
      <w:r w:rsidR="000F0E9B">
        <w:rPr>
          <w:rFonts w:ascii="Avenir Next" w:hAnsi="Avenir Next" w:cs="Arial"/>
          <w:color w:val="808080" w:themeColor="background1" w:themeShade="80"/>
          <w:sz w:val="22"/>
          <w:szCs w:val="22"/>
          <w:lang w:val="en-GB"/>
        </w:rPr>
        <w:t>systems</w:t>
      </w:r>
      <w:r w:rsidR="00E303B2">
        <w:rPr>
          <w:rFonts w:ascii="Avenir Next" w:hAnsi="Avenir Next" w:cs="Arial"/>
          <w:color w:val="808080" w:themeColor="background1" w:themeShade="80"/>
          <w:sz w:val="22"/>
          <w:szCs w:val="22"/>
          <w:lang w:val="en-GB"/>
        </w:rPr>
        <w:t xml:space="preserve"> causing them to mean </w:t>
      </w:r>
      <w:r w:rsidR="000F0E9B">
        <w:rPr>
          <w:rFonts w:ascii="Avenir Next" w:hAnsi="Avenir Next" w:cs="Arial"/>
          <w:color w:val="808080" w:themeColor="background1" w:themeShade="80"/>
          <w:sz w:val="22"/>
          <w:szCs w:val="22"/>
          <w:lang w:val="en-GB"/>
        </w:rPr>
        <w:t xml:space="preserve">different things, </w:t>
      </w:r>
      <w:proofErr w:type="spellStart"/>
      <w:proofErr w:type="gramStart"/>
      <w:r w:rsidR="000F0E9B">
        <w:rPr>
          <w:rFonts w:ascii="Avenir Next" w:hAnsi="Avenir Next" w:cs="Arial"/>
          <w:color w:val="808080" w:themeColor="background1" w:themeShade="80"/>
          <w:sz w:val="22"/>
          <w:szCs w:val="22"/>
          <w:lang w:val="en-GB"/>
        </w:rPr>
        <w:t>eg</w:t>
      </w:r>
      <w:proofErr w:type="spellEnd"/>
      <w:proofErr w:type="gramEnd"/>
      <w:r w:rsidR="000F0E9B">
        <w:rPr>
          <w:rFonts w:ascii="Avenir Next" w:hAnsi="Avenir Next" w:cs="Arial"/>
          <w:color w:val="808080" w:themeColor="background1" w:themeShade="80"/>
          <w:sz w:val="22"/>
          <w:szCs w:val="22"/>
          <w:lang w:val="en-GB"/>
        </w:rPr>
        <w:t xml:space="preserve"> Australia uses Insolvency for corporations and Bankruptcy often refers to the insolvency of an individual</w:t>
      </w:r>
      <w:r w:rsidR="00C07A24">
        <w:rPr>
          <w:rFonts w:ascii="Avenir Next" w:hAnsi="Avenir Next" w:cs="Arial"/>
          <w:color w:val="808080" w:themeColor="background1" w:themeShade="80"/>
          <w:sz w:val="22"/>
          <w:szCs w:val="22"/>
          <w:lang w:val="en-GB"/>
        </w:rPr>
        <w:t xml:space="preserve"> natural person</w:t>
      </w:r>
      <w:r w:rsidR="000F0E9B">
        <w:rPr>
          <w:rFonts w:ascii="Avenir Next" w:hAnsi="Avenir Next" w:cs="Arial"/>
          <w:color w:val="808080" w:themeColor="background1" w:themeShade="80"/>
          <w:sz w:val="22"/>
          <w:szCs w:val="22"/>
          <w:lang w:val="en-GB"/>
        </w:rPr>
        <w:t xml:space="preserve">. </w:t>
      </w:r>
      <w:r w:rsidR="00C07A24">
        <w:rPr>
          <w:rFonts w:ascii="Avenir Next" w:hAnsi="Avenir Next" w:cs="Arial"/>
          <w:color w:val="808080" w:themeColor="background1" w:themeShade="80"/>
          <w:sz w:val="22"/>
          <w:szCs w:val="22"/>
          <w:lang w:val="en-GB"/>
        </w:rPr>
        <w:t xml:space="preserve">Although they do </w:t>
      </w:r>
      <w:r w:rsidR="009D3AB2">
        <w:rPr>
          <w:rFonts w:ascii="Avenir Next" w:hAnsi="Avenir Next" w:cs="Arial"/>
          <w:color w:val="808080" w:themeColor="background1" w:themeShade="80"/>
          <w:sz w:val="22"/>
          <w:szCs w:val="22"/>
          <w:lang w:val="en-GB"/>
        </w:rPr>
        <w:t>carry</w:t>
      </w:r>
      <w:r w:rsidR="00C07A24">
        <w:rPr>
          <w:rFonts w:ascii="Avenir Next" w:hAnsi="Avenir Next" w:cs="Arial"/>
          <w:color w:val="808080" w:themeColor="background1" w:themeShade="80"/>
          <w:sz w:val="22"/>
          <w:szCs w:val="22"/>
          <w:lang w:val="en-GB"/>
        </w:rPr>
        <w:t xml:space="preserve"> the same meaning in many systems, </w:t>
      </w:r>
      <w:r w:rsidR="00EE0889">
        <w:rPr>
          <w:rFonts w:ascii="Avenir Next" w:hAnsi="Avenir Next" w:cs="Arial"/>
          <w:color w:val="808080" w:themeColor="background1" w:themeShade="80"/>
          <w:sz w:val="22"/>
          <w:szCs w:val="22"/>
          <w:lang w:val="en-GB"/>
        </w:rPr>
        <w:t>Insolvency in itself may be defined as where liabilities of a debtor exceed the asserts (</w:t>
      </w:r>
      <w:proofErr w:type="spellStart"/>
      <w:proofErr w:type="gramStart"/>
      <w:r w:rsidR="00EE0889">
        <w:rPr>
          <w:rFonts w:ascii="Avenir Next" w:hAnsi="Avenir Next" w:cs="Arial"/>
          <w:color w:val="808080" w:themeColor="background1" w:themeShade="80"/>
          <w:sz w:val="22"/>
          <w:szCs w:val="22"/>
          <w:lang w:val="en-GB"/>
        </w:rPr>
        <w:t>eg</w:t>
      </w:r>
      <w:proofErr w:type="spellEnd"/>
      <w:proofErr w:type="gramEnd"/>
      <w:r w:rsidR="00EE0889">
        <w:rPr>
          <w:rFonts w:ascii="Avenir Next" w:hAnsi="Avenir Next" w:cs="Arial"/>
          <w:color w:val="808080" w:themeColor="background1" w:themeShade="80"/>
          <w:sz w:val="22"/>
          <w:szCs w:val="22"/>
          <w:lang w:val="en-GB"/>
        </w:rPr>
        <w:t xml:space="preserve"> BS insolvent), </w:t>
      </w:r>
      <w:r w:rsidR="009D3AB2">
        <w:rPr>
          <w:rFonts w:ascii="Avenir Next" w:hAnsi="Avenir Next" w:cs="Arial"/>
          <w:color w:val="808080" w:themeColor="background1" w:themeShade="80"/>
          <w:sz w:val="22"/>
          <w:szCs w:val="22"/>
          <w:lang w:val="en-GB"/>
        </w:rPr>
        <w:t>and or where the debtor cannot se</w:t>
      </w:r>
      <w:r w:rsidR="00CA795C">
        <w:rPr>
          <w:rFonts w:ascii="Avenir Next" w:hAnsi="Avenir Next" w:cs="Arial"/>
          <w:color w:val="808080" w:themeColor="background1" w:themeShade="80"/>
          <w:sz w:val="22"/>
          <w:szCs w:val="22"/>
          <w:lang w:val="en-GB"/>
        </w:rPr>
        <w:t>t</w:t>
      </w:r>
      <w:r w:rsidR="009D3AB2">
        <w:rPr>
          <w:rFonts w:ascii="Avenir Next" w:hAnsi="Avenir Next" w:cs="Arial"/>
          <w:color w:val="808080" w:themeColor="background1" w:themeShade="80"/>
          <w:sz w:val="22"/>
          <w:szCs w:val="22"/>
          <w:lang w:val="en-GB"/>
        </w:rPr>
        <w:t>tl</w:t>
      </w:r>
      <w:r w:rsidR="00CA795C">
        <w:rPr>
          <w:rFonts w:ascii="Avenir Next" w:hAnsi="Avenir Next" w:cs="Arial"/>
          <w:color w:val="808080" w:themeColor="background1" w:themeShade="80"/>
          <w:sz w:val="22"/>
          <w:szCs w:val="22"/>
          <w:lang w:val="en-GB"/>
        </w:rPr>
        <w:t xml:space="preserve">e their </w:t>
      </w:r>
      <w:r w:rsidR="009D3AB2">
        <w:rPr>
          <w:rFonts w:ascii="Avenir Next" w:hAnsi="Avenir Next" w:cs="Arial"/>
          <w:color w:val="808080" w:themeColor="background1" w:themeShade="80"/>
          <w:sz w:val="22"/>
          <w:szCs w:val="22"/>
          <w:lang w:val="en-GB"/>
        </w:rPr>
        <w:t>debts as they fall due (</w:t>
      </w:r>
      <w:proofErr w:type="spellStart"/>
      <w:r w:rsidR="009D3AB2">
        <w:rPr>
          <w:rFonts w:ascii="Avenir Next" w:hAnsi="Avenir Next" w:cs="Arial"/>
          <w:color w:val="808080" w:themeColor="background1" w:themeShade="80"/>
          <w:sz w:val="22"/>
          <w:szCs w:val="22"/>
          <w:lang w:val="en-GB"/>
        </w:rPr>
        <w:t>eg</w:t>
      </w:r>
      <w:proofErr w:type="spellEnd"/>
      <w:r w:rsidR="009D3AB2">
        <w:rPr>
          <w:rFonts w:ascii="Avenir Next" w:hAnsi="Avenir Next" w:cs="Arial"/>
          <w:color w:val="808080" w:themeColor="background1" w:themeShade="80"/>
          <w:sz w:val="22"/>
          <w:szCs w:val="22"/>
          <w:lang w:val="en-GB"/>
        </w:rPr>
        <w:t xml:space="preserve"> cash flow insolvent)</w:t>
      </w:r>
      <w:r w:rsidR="006103E9">
        <w:rPr>
          <w:rFonts w:ascii="Avenir Next" w:hAnsi="Avenir Next" w:cs="Arial"/>
          <w:color w:val="808080" w:themeColor="background1" w:themeShade="80"/>
          <w:sz w:val="22"/>
          <w:szCs w:val="22"/>
          <w:lang w:val="en-GB"/>
        </w:rPr>
        <w:t xml:space="preserve">. </w:t>
      </w:r>
    </w:p>
    <w:p w14:paraId="71773D47" w14:textId="776031BE" w:rsidR="00DA42DA" w:rsidRDefault="006103E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other key aspect is</w:t>
      </w:r>
      <w:r w:rsidR="006337F7">
        <w:rPr>
          <w:rFonts w:ascii="Avenir Next" w:hAnsi="Avenir Next" w:cs="Arial"/>
          <w:color w:val="808080" w:themeColor="background1" w:themeShade="80"/>
          <w:sz w:val="22"/>
          <w:szCs w:val="22"/>
          <w:lang w:val="en-GB"/>
        </w:rPr>
        <w:t xml:space="preserve"> who the proceedings are against</w:t>
      </w:r>
      <w:r w:rsidR="00895C95">
        <w:rPr>
          <w:rFonts w:ascii="Avenir Next" w:hAnsi="Avenir Next" w:cs="Arial"/>
          <w:color w:val="808080" w:themeColor="background1" w:themeShade="80"/>
          <w:sz w:val="22"/>
          <w:szCs w:val="22"/>
          <w:lang w:val="en-GB"/>
        </w:rPr>
        <w:t xml:space="preserve">, </w:t>
      </w:r>
      <w:r w:rsidR="00B67020">
        <w:rPr>
          <w:rFonts w:ascii="Avenir Next" w:hAnsi="Avenir Next" w:cs="Arial"/>
          <w:color w:val="808080" w:themeColor="background1" w:themeShade="80"/>
          <w:sz w:val="22"/>
          <w:szCs w:val="22"/>
          <w:lang w:val="en-GB"/>
        </w:rPr>
        <w:t>insolvencies</w:t>
      </w:r>
      <w:r w:rsidR="00AD60C2">
        <w:rPr>
          <w:rFonts w:ascii="Avenir Next" w:hAnsi="Avenir Next" w:cs="Arial"/>
          <w:color w:val="808080" w:themeColor="background1" w:themeShade="80"/>
          <w:sz w:val="22"/>
          <w:szCs w:val="22"/>
          <w:lang w:val="en-GB"/>
        </w:rPr>
        <w:t xml:space="preserve"> </w:t>
      </w:r>
      <w:r w:rsidR="00895C95">
        <w:rPr>
          <w:rFonts w:ascii="Avenir Next" w:hAnsi="Avenir Next" w:cs="Arial"/>
          <w:color w:val="808080" w:themeColor="background1" w:themeShade="80"/>
          <w:sz w:val="22"/>
          <w:szCs w:val="22"/>
          <w:lang w:val="en-GB"/>
        </w:rPr>
        <w:t>are lodged for entities (the corporation)</w:t>
      </w:r>
      <w:r w:rsidR="00362305">
        <w:rPr>
          <w:rFonts w:ascii="Avenir Next" w:hAnsi="Avenir Next" w:cs="Arial"/>
          <w:color w:val="808080" w:themeColor="background1" w:themeShade="80"/>
          <w:sz w:val="22"/>
          <w:szCs w:val="22"/>
          <w:lang w:val="en-GB"/>
        </w:rPr>
        <w:t xml:space="preserve"> which is distinct from its </w:t>
      </w:r>
      <w:r w:rsidR="00D1327D">
        <w:rPr>
          <w:rFonts w:ascii="Avenir Next" w:hAnsi="Avenir Next" w:cs="Arial"/>
          <w:color w:val="808080" w:themeColor="background1" w:themeShade="80"/>
          <w:sz w:val="22"/>
          <w:szCs w:val="22"/>
          <w:lang w:val="en-GB"/>
        </w:rPr>
        <w:t>owners</w:t>
      </w:r>
      <w:r w:rsidR="00362305">
        <w:rPr>
          <w:rFonts w:ascii="Avenir Next" w:hAnsi="Avenir Next" w:cs="Arial"/>
          <w:color w:val="808080" w:themeColor="background1" w:themeShade="80"/>
          <w:sz w:val="22"/>
          <w:szCs w:val="22"/>
          <w:lang w:val="en-GB"/>
        </w:rPr>
        <w:t xml:space="preserve">, whilst also holding fiduciary from the directors to </w:t>
      </w:r>
      <w:r w:rsidR="00362305">
        <w:rPr>
          <w:rFonts w:ascii="Avenir Next" w:hAnsi="Avenir Next" w:cs="Arial"/>
          <w:color w:val="808080" w:themeColor="background1" w:themeShade="80"/>
          <w:sz w:val="22"/>
          <w:szCs w:val="22"/>
          <w:lang w:val="en-GB"/>
        </w:rPr>
        <w:lastRenderedPageBreak/>
        <w:t>conduct the business of the company i</w:t>
      </w:r>
      <w:r w:rsidR="00D1327D">
        <w:rPr>
          <w:rFonts w:ascii="Avenir Next" w:hAnsi="Avenir Next" w:cs="Arial"/>
          <w:color w:val="808080" w:themeColor="background1" w:themeShade="80"/>
          <w:sz w:val="22"/>
          <w:szCs w:val="22"/>
          <w:lang w:val="en-GB"/>
        </w:rPr>
        <w:t>n the best interest of the shareholders, these</w:t>
      </w:r>
      <w:r w:rsidR="00AD60C2">
        <w:rPr>
          <w:rFonts w:ascii="Avenir Next" w:hAnsi="Avenir Next" w:cs="Arial"/>
          <w:color w:val="808080" w:themeColor="background1" w:themeShade="80"/>
          <w:sz w:val="22"/>
          <w:szCs w:val="22"/>
          <w:lang w:val="en-GB"/>
        </w:rPr>
        <w:t xml:space="preserve"> features either the </w:t>
      </w:r>
      <w:r w:rsidR="003E1434">
        <w:rPr>
          <w:rFonts w:ascii="Avenir Next" w:hAnsi="Avenir Next" w:cs="Arial"/>
          <w:color w:val="808080" w:themeColor="background1" w:themeShade="80"/>
          <w:sz w:val="22"/>
          <w:szCs w:val="22"/>
          <w:lang w:val="en-GB"/>
        </w:rPr>
        <w:t>rescue</w:t>
      </w:r>
      <w:r w:rsidR="00AD60C2">
        <w:rPr>
          <w:rFonts w:ascii="Avenir Next" w:hAnsi="Avenir Next" w:cs="Arial"/>
          <w:color w:val="808080" w:themeColor="background1" w:themeShade="80"/>
          <w:sz w:val="22"/>
          <w:szCs w:val="22"/>
          <w:lang w:val="en-GB"/>
        </w:rPr>
        <w:t xml:space="preserve"> of the company </w:t>
      </w:r>
      <w:r w:rsidR="00B67020">
        <w:rPr>
          <w:rFonts w:ascii="Avenir Next" w:hAnsi="Avenir Next" w:cs="Arial"/>
          <w:color w:val="808080" w:themeColor="background1" w:themeShade="80"/>
          <w:sz w:val="22"/>
          <w:szCs w:val="22"/>
          <w:lang w:val="en-GB"/>
        </w:rPr>
        <w:t>(</w:t>
      </w:r>
      <w:proofErr w:type="spellStart"/>
      <w:r w:rsidR="00B67020">
        <w:rPr>
          <w:rFonts w:ascii="Avenir Next" w:hAnsi="Avenir Next" w:cs="Arial"/>
          <w:color w:val="808080" w:themeColor="background1" w:themeShade="80"/>
          <w:sz w:val="22"/>
          <w:szCs w:val="22"/>
          <w:lang w:val="en-GB"/>
        </w:rPr>
        <w:t>eg</w:t>
      </w:r>
      <w:proofErr w:type="spellEnd"/>
      <w:r w:rsidR="00B67020">
        <w:rPr>
          <w:rFonts w:ascii="Avenir Next" w:hAnsi="Avenir Next" w:cs="Arial"/>
          <w:color w:val="808080" w:themeColor="background1" w:themeShade="80"/>
          <w:sz w:val="22"/>
          <w:szCs w:val="22"/>
          <w:lang w:val="en-GB"/>
        </w:rPr>
        <w:t xml:space="preserve"> through a Scheme of Arrangement) </w:t>
      </w:r>
      <w:r w:rsidR="00AD60C2">
        <w:rPr>
          <w:rFonts w:ascii="Avenir Next" w:hAnsi="Avenir Next" w:cs="Arial"/>
          <w:color w:val="808080" w:themeColor="background1" w:themeShade="80"/>
          <w:sz w:val="22"/>
          <w:szCs w:val="22"/>
          <w:lang w:val="en-GB"/>
        </w:rPr>
        <w:t>of the winding down of its operations via a liquidation</w:t>
      </w:r>
      <w:r w:rsidR="003E1434">
        <w:rPr>
          <w:rFonts w:ascii="Avenir Next" w:hAnsi="Avenir Next" w:cs="Arial"/>
          <w:color w:val="808080" w:themeColor="background1" w:themeShade="80"/>
          <w:sz w:val="22"/>
          <w:szCs w:val="22"/>
          <w:lang w:val="en-GB"/>
        </w:rPr>
        <w:t xml:space="preserve">, </w:t>
      </w:r>
      <w:r w:rsidR="00B67020">
        <w:rPr>
          <w:rFonts w:ascii="Avenir Next" w:hAnsi="Avenir Next" w:cs="Arial"/>
          <w:color w:val="808080" w:themeColor="background1" w:themeShade="80"/>
          <w:sz w:val="22"/>
          <w:szCs w:val="22"/>
          <w:lang w:val="en-GB"/>
        </w:rPr>
        <w:t xml:space="preserve">bankruptcy involve </w:t>
      </w:r>
      <w:r w:rsidR="003E1434">
        <w:rPr>
          <w:rFonts w:ascii="Avenir Next" w:hAnsi="Avenir Next" w:cs="Arial"/>
          <w:color w:val="808080" w:themeColor="background1" w:themeShade="80"/>
          <w:sz w:val="22"/>
          <w:szCs w:val="22"/>
          <w:lang w:val="en-GB"/>
        </w:rPr>
        <w:t>legal proceedings against an individual</w:t>
      </w:r>
      <w:r>
        <w:rPr>
          <w:rFonts w:ascii="Avenir Next" w:hAnsi="Avenir Next" w:cs="Arial"/>
          <w:color w:val="808080" w:themeColor="background1" w:themeShade="80"/>
          <w:sz w:val="22"/>
          <w:szCs w:val="22"/>
          <w:lang w:val="en-GB"/>
        </w:rPr>
        <w:t>,</w:t>
      </w:r>
      <w:r w:rsidR="00AD60C2">
        <w:rPr>
          <w:rFonts w:ascii="Avenir Next" w:hAnsi="Avenir Next" w:cs="Arial"/>
          <w:color w:val="808080" w:themeColor="background1" w:themeShade="80"/>
          <w:sz w:val="22"/>
          <w:szCs w:val="22"/>
          <w:lang w:val="en-GB"/>
        </w:rPr>
        <w:t xml:space="preserve"> </w:t>
      </w:r>
      <w:r w:rsidR="008E35E7">
        <w:rPr>
          <w:rFonts w:ascii="Avenir Next" w:hAnsi="Avenir Next" w:cs="Arial"/>
          <w:color w:val="808080" w:themeColor="background1" w:themeShade="80"/>
          <w:sz w:val="22"/>
          <w:szCs w:val="22"/>
          <w:lang w:val="en-GB"/>
        </w:rPr>
        <w:t xml:space="preserve">where they are </w:t>
      </w:r>
      <w:r w:rsidR="008E35E7" w:rsidRPr="008E35E7">
        <w:rPr>
          <w:rFonts w:ascii="Avenir Next" w:hAnsi="Avenir Next" w:cs="Arial"/>
          <w:color w:val="808080" w:themeColor="background1" w:themeShade="80"/>
          <w:sz w:val="22"/>
          <w:szCs w:val="22"/>
          <w:lang w:val="en-GB"/>
        </w:rPr>
        <w:t>unable to repay</w:t>
      </w:r>
      <w:r w:rsidR="008E35E7">
        <w:rPr>
          <w:rFonts w:ascii="Avenir Next" w:hAnsi="Avenir Next" w:cs="Arial"/>
          <w:color w:val="808080" w:themeColor="background1" w:themeShade="80"/>
          <w:sz w:val="22"/>
          <w:szCs w:val="22"/>
          <w:lang w:val="en-GB"/>
        </w:rPr>
        <w:t xml:space="preserve"> their</w:t>
      </w:r>
      <w:r w:rsidR="008E35E7" w:rsidRPr="008E35E7">
        <w:rPr>
          <w:rFonts w:ascii="Avenir Next" w:hAnsi="Avenir Next" w:cs="Arial"/>
          <w:color w:val="808080" w:themeColor="background1" w:themeShade="80"/>
          <w:sz w:val="22"/>
          <w:szCs w:val="22"/>
          <w:lang w:val="en-GB"/>
        </w:rPr>
        <w:t xml:space="preserve"> debts and seeks protection from creditors</w:t>
      </w:r>
      <w:r w:rsidR="008E35E7">
        <w:rPr>
          <w:rFonts w:ascii="Avenir Next" w:hAnsi="Avenir Next" w:cs="Arial"/>
          <w:color w:val="808080" w:themeColor="background1" w:themeShade="80"/>
          <w:sz w:val="22"/>
          <w:szCs w:val="22"/>
          <w:lang w:val="en-GB"/>
        </w:rPr>
        <w:t>, via a</w:t>
      </w:r>
      <w:r w:rsidR="008E35E7" w:rsidRPr="008E35E7">
        <w:rPr>
          <w:rFonts w:ascii="Avenir Next" w:hAnsi="Avenir Next" w:cs="Arial"/>
          <w:color w:val="808080" w:themeColor="background1" w:themeShade="80"/>
          <w:sz w:val="22"/>
          <w:szCs w:val="22"/>
          <w:lang w:val="en-GB"/>
        </w:rPr>
        <w:t xml:space="preserve"> formal declaration of insolvency</w:t>
      </w:r>
      <w:r w:rsidR="008E35E7">
        <w:rPr>
          <w:rFonts w:ascii="Avenir Next" w:hAnsi="Avenir Next" w:cs="Arial"/>
          <w:color w:val="808080" w:themeColor="background1" w:themeShade="80"/>
          <w:sz w:val="22"/>
          <w:szCs w:val="22"/>
          <w:lang w:val="en-GB"/>
        </w:rPr>
        <w:t xml:space="preserve">, subsequently followed by the </w:t>
      </w:r>
      <w:r w:rsidR="008E35E7" w:rsidRPr="008E35E7">
        <w:rPr>
          <w:rFonts w:ascii="Avenir Next" w:hAnsi="Avenir Next" w:cs="Arial"/>
          <w:color w:val="808080" w:themeColor="background1" w:themeShade="80"/>
          <w:sz w:val="22"/>
          <w:szCs w:val="22"/>
          <w:lang w:val="en-GB"/>
        </w:rPr>
        <w:t xml:space="preserve">intervention of </w:t>
      </w:r>
      <w:r w:rsidR="008E35E7">
        <w:rPr>
          <w:rFonts w:ascii="Avenir Next" w:hAnsi="Avenir Next" w:cs="Arial"/>
          <w:color w:val="808080" w:themeColor="background1" w:themeShade="80"/>
          <w:sz w:val="22"/>
          <w:szCs w:val="22"/>
          <w:lang w:val="en-GB"/>
        </w:rPr>
        <w:t>the</w:t>
      </w:r>
      <w:r w:rsidR="008E35E7" w:rsidRPr="008E35E7">
        <w:rPr>
          <w:rFonts w:ascii="Avenir Next" w:hAnsi="Avenir Next" w:cs="Arial"/>
          <w:color w:val="808080" w:themeColor="background1" w:themeShade="80"/>
          <w:sz w:val="22"/>
          <w:szCs w:val="22"/>
          <w:lang w:val="en-GB"/>
        </w:rPr>
        <w:t xml:space="preserve"> court </w:t>
      </w:r>
      <w:r w:rsidR="008E35E7">
        <w:rPr>
          <w:rFonts w:ascii="Avenir Next" w:hAnsi="Avenir Next" w:cs="Arial"/>
          <w:color w:val="808080" w:themeColor="background1" w:themeShade="80"/>
          <w:sz w:val="22"/>
          <w:szCs w:val="22"/>
          <w:lang w:val="en-GB"/>
        </w:rPr>
        <w:t>a</w:t>
      </w:r>
      <w:r w:rsidR="008E35E7" w:rsidRPr="008E35E7">
        <w:rPr>
          <w:rFonts w:ascii="Avenir Next" w:hAnsi="Avenir Next" w:cs="Arial"/>
          <w:color w:val="808080" w:themeColor="background1" w:themeShade="80"/>
          <w:sz w:val="22"/>
          <w:szCs w:val="22"/>
          <w:lang w:val="en-GB"/>
        </w:rPr>
        <w:t>uthoriz</w:t>
      </w:r>
      <w:r w:rsidR="008E35E7">
        <w:rPr>
          <w:rFonts w:ascii="Avenir Next" w:hAnsi="Avenir Next" w:cs="Arial"/>
          <w:color w:val="808080" w:themeColor="background1" w:themeShade="80"/>
          <w:sz w:val="22"/>
          <w:szCs w:val="22"/>
          <w:lang w:val="en-GB"/>
        </w:rPr>
        <w:t>ing</w:t>
      </w:r>
      <w:r w:rsidR="00BD39AE">
        <w:rPr>
          <w:rFonts w:ascii="Avenir Next" w:hAnsi="Avenir Next" w:cs="Arial"/>
          <w:color w:val="808080" w:themeColor="background1" w:themeShade="80"/>
          <w:sz w:val="22"/>
          <w:szCs w:val="22"/>
          <w:lang w:val="en-GB"/>
        </w:rPr>
        <w:t xml:space="preserve"> an </w:t>
      </w:r>
      <w:r w:rsidR="008E35E7" w:rsidRPr="008E35E7">
        <w:rPr>
          <w:rFonts w:ascii="Avenir Next" w:hAnsi="Avenir Next" w:cs="Arial"/>
          <w:color w:val="808080" w:themeColor="background1" w:themeShade="80"/>
          <w:sz w:val="22"/>
          <w:szCs w:val="22"/>
          <w:lang w:val="en-GB"/>
        </w:rPr>
        <w:t>administer</w:t>
      </w:r>
      <w:r w:rsidR="00BD39AE">
        <w:rPr>
          <w:rFonts w:ascii="Avenir Next" w:hAnsi="Avenir Next" w:cs="Arial"/>
          <w:color w:val="808080" w:themeColor="background1" w:themeShade="80"/>
          <w:sz w:val="22"/>
          <w:szCs w:val="22"/>
          <w:lang w:val="en-GB"/>
        </w:rPr>
        <w:t xml:space="preserve"> to distribute the remaining</w:t>
      </w:r>
      <w:r w:rsidR="008E35E7" w:rsidRPr="008E35E7">
        <w:rPr>
          <w:rFonts w:ascii="Avenir Next" w:hAnsi="Avenir Next" w:cs="Arial"/>
          <w:color w:val="808080" w:themeColor="background1" w:themeShade="80"/>
          <w:sz w:val="22"/>
          <w:szCs w:val="22"/>
          <w:lang w:val="en-GB"/>
        </w:rPr>
        <w:t xml:space="preserve"> assets to creditors</w:t>
      </w:r>
      <w:r w:rsidR="002F3802">
        <w:rPr>
          <w:rFonts w:ascii="Avenir Next" w:hAnsi="Avenir Next" w:cs="Arial"/>
          <w:color w:val="808080" w:themeColor="background1" w:themeShade="80"/>
          <w:sz w:val="22"/>
          <w:szCs w:val="22"/>
          <w:lang w:val="en-GB"/>
        </w:rPr>
        <w:t xml:space="preserve">, unlike that of insolvency where the </w:t>
      </w:r>
      <w:r w:rsidR="008D77D5">
        <w:rPr>
          <w:rFonts w:ascii="Avenir Next" w:hAnsi="Avenir Next" w:cs="Arial"/>
          <w:color w:val="808080" w:themeColor="background1" w:themeShade="80"/>
          <w:sz w:val="22"/>
          <w:szCs w:val="22"/>
          <w:lang w:val="en-GB"/>
        </w:rPr>
        <w:t>creditors</w:t>
      </w:r>
      <w:r w:rsidR="002F3802">
        <w:rPr>
          <w:rFonts w:ascii="Avenir Next" w:hAnsi="Avenir Next" w:cs="Arial"/>
          <w:color w:val="808080" w:themeColor="background1" w:themeShade="80"/>
          <w:sz w:val="22"/>
          <w:szCs w:val="22"/>
          <w:lang w:val="en-GB"/>
        </w:rPr>
        <w:t xml:space="preserve"> have specific rights </w:t>
      </w:r>
      <w:r w:rsidR="008D77D5">
        <w:rPr>
          <w:rFonts w:ascii="Avenir Next" w:hAnsi="Avenir Next" w:cs="Arial"/>
          <w:color w:val="808080" w:themeColor="background1" w:themeShade="80"/>
          <w:sz w:val="22"/>
          <w:szCs w:val="22"/>
          <w:lang w:val="en-GB"/>
        </w:rPr>
        <w:t>and mechanisms to protect their interest.</w:t>
      </w:r>
    </w:p>
    <w:p w14:paraId="6DE9FB29" w14:textId="77777777" w:rsidR="00412307" w:rsidRDefault="00412307" w:rsidP="00DA42DA">
      <w:pPr>
        <w:jc w:val="both"/>
        <w:rPr>
          <w:rFonts w:ascii="Avenir Next" w:hAnsi="Avenir Next" w:cs="Arial"/>
          <w:color w:val="808080" w:themeColor="background1" w:themeShade="80"/>
          <w:sz w:val="22"/>
          <w:szCs w:val="22"/>
          <w:lang w:val="en-GB"/>
        </w:rPr>
      </w:pPr>
    </w:p>
    <w:p w14:paraId="172C448E" w14:textId="3147E034" w:rsidR="00412307" w:rsidRDefault="004123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w:t>
      </w:r>
      <w:r w:rsidR="00C406D4">
        <w:rPr>
          <w:rFonts w:ascii="Avenir Next" w:hAnsi="Avenir Next" w:cs="Arial"/>
          <w:color w:val="808080" w:themeColor="background1" w:themeShade="80"/>
          <w:sz w:val="22"/>
          <w:szCs w:val="22"/>
          <w:lang w:val="en-GB"/>
        </w:rPr>
        <w:t>lists the following possible essential features of insolvency or bankruptcy law that are said to be universal principals:</w:t>
      </w:r>
    </w:p>
    <w:p w14:paraId="62FA952C" w14:textId="77777777" w:rsidR="00C406D4" w:rsidRDefault="00C406D4" w:rsidP="00DA42DA">
      <w:pPr>
        <w:jc w:val="both"/>
        <w:rPr>
          <w:rFonts w:ascii="Avenir Next" w:hAnsi="Avenir Next" w:cs="Arial"/>
          <w:color w:val="808080" w:themeColor="background1" w:themeShade="80"/>
          <w:sz w:val="22"/>
          <w:szCs w:val="22"/>
          <w:lang w:val="en-GB"/>
        </w:rPr>
      </w:pPr>
    </w:p>
    <w:p w14:paraId="3B263C40" w14:textId="7F5429D5" w:rsidR="00C406D4" w:rsidRDefault="00C406D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“Actions by the individual cr</w:t>
      </w:r>
      <w:r w:rsidR="00DA20C5">
        <w:rPr>
          <w:rFonts w:ascii="Avenir Next" w:hAnsi="Avenir Next" w:cs="Arial"/>
          <w:color w:val="808080" w:themeColor="background1" w:themeShade="80"/>
          <w:sz w:val="22"/>
          <w:szCs w:val="22"/>
          <w:lang w:val="en-GB"/>
        </w:rPr>
        <w:t xml:space="preserve">editors against the bankrupt are </w:t>
      </w:r>
      <w:r w:rsidR="00A70264">
        <w:rPr>
          <w:rFonts w:ascii="Avenir Next" w:hAnsi="Avenir Next" w:cs="Arial"/>
          <w:color w:val="808080" w:themeColor="background1" w:themeShade="80"/>
          <w:sz w:val="22"/>
          <w:szCs w:val="22"/>
          <w:lang w:val="en-GB"/>
        </w:rPr>
        <w:t>frozen</w:t>
      </w:r>
      <w:r w:rsidR="00DA20C5">
        <w:rPr>
          <w:rFonts w:ascii="Avenir Next" w:hAnsi="Avenir Next" w:cs="Arial"/>
          <w:color w:val="808080" w:themeColor="background1" w:themeShade="80"/>
          <w:sz w:val="22"/>
          <w:szCs w:val="22"/>
          <w:lang w:val="en-GB"/>
        </w:rPr>
        <w:t>- thus individual pursuit is stayed</w:t>
      </w:r>
    </w:p>
    <w:p w14:paraId="06C2837D" w14:textId="77777777" w:rsidR="001E4F7E" w:rsidRDefault="001E4F7E" w:rsidP="00DA42DA">
      <w:pPr>
        <w:jc w:val="both"/>
        <w:rPr>
          <w:rFonts w:ascii="Avenir Next" w:hAnsi="Avenir Next" w:cs="Arial"/>
          <w:color w:val="808080" w:themeColor="background1" w:themeShade="80"/>
          <w:sz w:val="22"/>
          <w:szCs w:val="22"/>
          <w:lang w:val="en-GB"/>
        </w:rPr>
      </w:pPr>
    </w:p>
    <w:p w14:paraId="4463BDE6" w14:textId="3434B5A3" w:rsidR="001E4F7E" w:rsidRDefault="001E4F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are pooled which becomes available to pay creditors – replacing the piecemeal seizor of assets by individual creditors</w:t>
      </w:r>
    </w:p>
    <w:p w14:paraId="45F9A8CC" w14:textId="77777777" w:rsidR="001E4F7E" w:rsidRDefault="001E4F7E" w:rsidP="00DA42DA">
      <w:pPr>
        <w:jc w:val="both"/>
        <w:rPr>
          <w:rFonts w:ascii="Avenir Next" w:hAnsi="Avenir Next" w:cs="Arial"/>
          <w:color w:val="808080" w:themeColor="background1" w:themeShade="80"/>
          <w:sz w:val="22"/>
          <w:szCs w:val="22"/>
          <w:lang w:val="en-GB"/>
        </w:rPr>
      </w:pPr>
    </w:p>
    <w:p w14:paraId="057BA7BD" w14:textId="2DDF145D" w:rsidR="001E4F7E" w:rsidRDefault="001E4F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paid </w:t>
      </w:r>
      <w:proofErr w:type="spellStart"/>
      <w:r w:rsidR="00A714E2">
        <w:rPr>
          <w:rFonts w:ascii="Avenir Next" w:hAnsi="Avenir Next" w:cs="Arial"/>
          <w:color w:val="808080" w:themeColor="background1" w:themeShade="80"/>
          <w:sz w:val="22"/>
          <w:szCs w:val="22"/>
          <w:lang w:val="en-GB"/>
        </w:rPr>
        <w:t>pari</w:t>
      </w:r>
      <w:proofErr w:type="spellEnd"/>
      <w:r w:rsidR="00A714E2">
        <w:rPr>
          <w:rFonts w:ascii="Avenir Next" w:hAnsi="Avenir Next" w:cs="Arial"/>
          <w:color w:val="808080" w:themeColor="background1" w:themeShade="80"/>
          <w:sz w:val="22"/>
          <w:szCs w:val="22"/>
          <w:lang w:val="en-GB"/>
        </w:rPr>
        <w:t xml:space="preserve"> passu, that is, on a proportionate basis put of the available assets</w:t>
      </w:r>
      <w:r w:rsidR="003B00DF">
        <w:rPr>
          <w:rFonts w:ascii="Avenir Next" w:hAnsi="Avenir Next" w:cs="Arial"/>
          <w:color w:val="808080" w:themeColor="background1" w:themeShade="80"/>
          <w:sz w:val="22"/>
          <w:szCs w:val="22"/>
          <w:lang w:val="en-GB"/>
        </w:rPr>
        <w:t xml:space="preserve"> based on their claim</w:t>
      </w:r>
      <w:r w:rsidR="00A714E2">
        <w:rPr>
          <w:rFonts w:ascii="Avenir Next" w:hAnsi="Avenir Next" w:cs="Arial"/>
          <w:color w:val="808080" w:themeColor="background1" w:themeShade="80"/>
          <w:sz w:val="22"/>
          <w:szCs w:val="22"/>
          <w:lang w:val="en-GB"/>
        </w:rPr>
        <w:t>”</w:t>
      </w:r>
      <w:r w:rsidR="003B00DF">
        <w:rPr>
          <w:rFonts w:ascii="Avenir Next" w:hAnsi="Avenir Next" w:cs="Arial"/>
          <w:color w:val="808080" w:themeColor="background1" w:themeShade="80"/>
          <w:sz w:val="22"/>
          <w:szCs w:val="22"/>
          <w:lang w:val="en-GB"/>
        </w:rPr>
        <w:t xml:space="preserve"> Noting that many states hold rights for </w:t>
      </w:r>
      <w:r w:rsidR="00002388">
        <w:rPr>
          <w:rFonts w:ascii="Avenir Next" w:hAnsi="Avenir Next" w:cs="Arial"/>
          <w:color w:val="808080" w:themeColor="background1" w:themeShade="80"/>
          <w:sz w:val="22"/>
          <w:szCs w:val="22"/>
          <w:lang w:val="en-GB"/>
        </w:rPr>
        <w:t>priority/secured creditors making it more of an ideology.</w:t>
      </w:r>
    </w:p>
    <w:p w14:paraId="6B74CC29" w14:textId="77777777" w:rsidR="00306AA8" w:rsidRDefault="00306AA8" w:rsidP="00DA42DA">
      <w:pPr>
        <w:jc w:val="both"/>
        <w:rPr>
          <w:rFonts w:ascii="Avenir Next" w:hAnsi="Avenir Next" w:cs="Arial"/>
          <w:color w:val="808080" w:themeColor="background1" w:themeShade="80"/>
          <w:sz w:val="22"/>
          <w:szCs w:val="22"/>
          <w:lang w:val="en-GB"/>
        </w:rPr>
      </w:pPr>
    </w:p>
    <w:p w14:paraId="1132E31D" w14:textId="36CBC69B" w:rsidR="00306AA8" w:rsidRPr="00DA42DA" w:rsidRDefault="0080084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similar with varying areas of overlap, </w:t>
      </w:r>
      <w:r w:rsidR="00186577">
        <w:rPr>
          <w:rFonts w:ascii="Avenir Next" w:hAnsi="Avenir Next" w:cs="Arial"/>
          <w:color w:val="808080" w:themeColor="background1" w:themeShade="80"/>
          <w:sz w:val="22"/>
          <w:szCs w:val="22"/>
          <w:lang w:val="en-GB"/>
        </w:rPr>
        <w:t xml:space="preserve">there is still pertinent differences </w:t>
      </w:r>
      <w:proofErr w:type="gramStart"/>
      <w:r w:rsidR="00186577">
        <w:rPr>
          <w:rFonts w:ascii="Avenir Next" w:hAnsi="Avenir Next" w:cs="Arial"/>
          <w:color w:val="808080" w:themeColor="background1" w:themeShade="80"/>
          <w:sz w:val="22"/>
          <w:szCs w:val="22"/>
          <w:lang w:val="en-GB"/>
        </w:rPr>
        <w:t>from  insolvency</w:t>
      </w:r>
      <w:proofErr w:type="gramEnd"/>
      <w:r w:rsidR="00186577">
        <w:rPr>
          <w:rFonts w:ascii="Avenir Next" w:hAnsi="Avenir Next" w:cs="Arial"/>
          <w:color w:val="808080" w:themeColor="background1" w:themeShade="80"/>
          <w:sz w:val="22"/>
          <w:szCs w:val="22"/>
          <w:lang w:val="en-GB"/>
        </w:rPr>
        <w:t xml:space="preserve"> to bankruptcy, such as one is for </w:t>
      </w:r>
      <w:r w:rsidR="00C84F40">
        <w:rPr>
          <w:rFonts w:ascii="Avenir Next" w:hAnsi="Avenir Next" w:cs="Arial"/>
          <w:color w:val="808080" w:themeColor="background1" w:themeShade="80"/>
          <w:sz w:val="22"/>
          <w:szCs w:val="22"/>
          <w:lang w:val="en-GB"/>
        </w:rPr>
        <w:t>individuals</w:t>
      </w:r>
      <w:r w:rsidR="00186577">
        <w:rPr>
          <w:rFonts w:ascii="Avenir Next" w:hAnsi="Avenir Next" w:cs="Arial"/>
          <w:color w:val="808080" w:themeColor="background1" w:themeShade="80"/>
          <w:sz w:val="22"/>
          <w:szCs w:val="22"/>
          <w:lang w:val="en-GB"/>
        </w:rPr>
        <w:t xml:space="preserve">, the other corporations, </w:t>
      </w:r>
      <w:r w:rsidR="00C84F40">
        <w:rPr>
          <w:rFonts w:ascii="Avenir Next" w:hAnsi="Avenir Next" w:cs="Arial"/>
          <w:color w:val="808080" w:themeColor="background1" w:themeShade="80"/>
          <w:sz w:val="22"/>
          <w:szCs w:val="22"/>
          <w:lang w:val="en-GB"/>
        </w:rPr>
        <w:t>the notion of exempt assets in the former</w:t>
      </w:r>
      <w:r w:rsidR="000F4E0B">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5C45FC0" w14:textId="2603526F" w:rsidR="00357DAD" w:rsidRDefault="00357DAD" w:rsidP="00357DA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t>
      </w:r>
      <w:r w:rsidR="00B03B50">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varying issues to be considered when considering the difficulties of conducting international insolvencies and the cross-border dealing of debtors, </w:t>
      </w:r>
      <w:proofErr w:type="gramStart"/>
      <w:r>
        <w:rPr>
          <w:rFonts w:ascii="Avenir Next" w:hAnsi="Avenir Next" w:cs="Arial"/>
          <w:color w:val="7B7B7B" w:themeColor="accent3" w:themeShade="BF"/>
          <w:sz w:val="22"/>
          <w:szCs w:val="22"/>
          <w:lang w:val="en-GB"/>
        </w:rPr>
        <w:t>creditors</w:t>
      </w:r>
      <w:proofErr w:type="gramEnd"/>
      <w:r>
        <w:rPr>
          <w:rFonts w:ascii="Avenir Next" w:hAnsi="Avenir Next" w:cs="Arial"/>
          <w:color w:val="7B7B7B" w:themeColor="accent3" w:themeShade="BF"/>
          <w:sz w:val="22"/>
          <w:szCs w:val="22"/>
          <w:lang w:val="en-GB"/>
        </w:rPr>
        <w:t xml:space="preserve"> and assets of the company/individual.  Elements. </w:t>
      </w:r>
    </w:p>
    <w:p w14:paraId="299A134E" w14:textId="77777777" w:rsidR="00357DAD" w:rsidRDefault="00357DAD" w:rsidP="00357DAD">
      <w:pPr>
        <w:jc w:val="both"/>
        <w:rPr>
          <w:rFonts w:ascii="Avenir Next" w:hAnsi="Avenir Next" w:cs="Arial"/>
          <w:color w:val="7B7B7B" w:themeColor="accent3" w:themeShade="BF"/>
          <w:sz w:val="22"/>
          <w:szCs w:val="22"/>
          <w:lang w:val="en-GB"/>
        </w:rPr>
      </w:pPr>
    </w:p>
    <w:p w14:paraId="16E366EA" w14:textId="77777777" w:rsidR="00357DAD" w:rsidRDefault="00357DAD" w:rsidP="00357DA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Definitions - </w:t>
      </w:r>
      <w:proofErr w:type="spellStart"/>
      <w:r w:rsidRPr="006E5241">
        <w:rPr>
          <w:rFonts w:ascii="Avenir Next" w:hAnsi="Avenir Next" w:cs="Arial"/>
          <w:color w:val="7B7B7B" w:themeColor="accent3" w:themeShade="BF"/>
          <w:sz w:val="22"/>
          <w:szCs w:val="22"/>
          <w:lang w:val="en-GB"/>
        </w:rPr>
        <w:t>Friman</w:t>
      </w:r>
      <w:proofErr w:type="spellEnd"/>
      <w:r w:rsidRPr="006E524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mentions the problems arising due to the non-existence of common insolvency language, whereby domestically the term “Insolvency” is commonly defined and typically mean a situation where the combined assets don’t meet that of the combined liabilities of a company/individual, timing can also </w:t>
      </w:r>
      <w:proofErr w:type="gramStart"/>
      <w:r>
        <w:rPr>
          <w:rFonts w:ascii="Avenir Next" w:hAnsi="Avenir Next" w:cs="Arial"/>
          <w:color w:val="7B7B7B" w:themeColor="accent3" w:themeShade="BF"/>
          <w:sz w:val="22"/>
          <w:szCs w:val="22"/>
          <w:lang w:val="en-GB"/>
        </w:rPr>
        <w:t>effect</w:t>
      </w:r>
      <w:proofErr w:type="gramEnd"/>
      <w:r>
        <w:rPr>
          <w:rFonts w:ascii="Avenir Next" w:hAnsi="Avenir Next" w:cs="Arial"/>
          <w:color w:val="7B7B7B" w:themeColor="accent3" w:themeShade="BF"/>
          <w:sz w:val="22"/>
          <w:szCs w:val="22"/>
          <w:lang w:val="en-GB"/>
        </w:rPr>
        <w:t xml:space="preserve"> this whereby a party could be illiquid but solvent thereby causing doubt of its ability to service its debt rather than settle. The global lack of set definitions for insolvency proceedings and also, they </w:t>
      </w:r>
      <w:proofErr w:type="gramStart"/>
      <w:r>
        <w:rPr>
          <w:rFonts w:ascii="Avenir Next" w:hAnsi="Avenir Next" w:cs="Arial"/>
          <w:color w:val="7B7B7B" w:themeColor="accent3" w:themeShade="BF"/>
          <w:sz w:val="22"/>
          <w:szCs w:val="22"/>
          <w:lang w:val="en-GB"/>
        </w:rPr>
        <w:t>types</w:t>
      </w:r>
      <w:proofErr w:type="gramEnd"/>
      <w:r>
        <w:rPr>
          <w:rFonts w:ascii="Avenir Next" w:hAnsi="Avenir Next" w:cs="Arial"/>
          <w:color w:val="7B7B7B" w:themeColor="accent3" w:themeShade="BF"/>
          <w:sz w:val="22"/>
          <w:szCs w:val="22"/>
          <w:lang w:val="en-GB"/>
        </w:rPr>
        <w:t xml:space="preserve"> of appointments varying from jurisdiction to jurisdiction. </w:t>
      </w:r>
    </w:p>
    <w:p w14:paraId="2CEFCEBD" w14:textId="77777777" w:rsidR="00357DAD" w:rsidRDefault="00357DAD" w:rsidP="00357DAD">
      <w:pPr>
        <w:jc w:val="both"/>
        <w:rPr>
          <w:rFonts w:ascii="Avenir Next" w:hAnsi="Avenir Next" w:cs="Arial"/>
          <w:color w:val="7B7B7B" w:themeColor="accent3" w:themeShade="BF"/>
          <w:sz w:val="22"/>
          <w:szCs w:val="22"/>
          <w:lang w:val="en-GB"/>
        </w:rPr>
      </w:pPr>
    </w:p>
    <w:p w14:paraId="06DAF730" w14:textId="77777777" w:rsidR="00357DAD" w:rsidRDefault="00357DAD" w:rsidP="00357DAD">
      <w:pPr>
        <w:jc w:val="both"/>
        <w:rPr>
          <w:rFonts w:ascii="Avenir Next" w:hAnsi="Avenir Next" w:cs="Arial"/>
          <w:color w:val="7B7B7B" w:themeColor="accent3" w:themeShade="BF"/>
          <w:sz w:val="22"/>
          <w:szCs w:val="22"/>
          <w:lang w:val="en-GB"/>
        </w:rPr>
      </w:pPr>
      <w:r w:rsidRPr="00555187">
        <w:rPr>
          <w:rFonts w:ascii="Avenir Next" w:hAnsi="Avenir Next" w:cs="Arial"/>
          <w:color w:val="7B7B7B" w:themeColor="accent3" w:themeShade="BF"/>
          <w:sz w:val="22"/>
          <w:szCs w:val="22"/>
          <w:lang w:val="en-GB"/>
        </w:rPr>
        <w:t>Omar states that “[a]part form the general situation in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p>
    <w:p w14:paraId="3A998DE2" w14:textId="77777777" w:rsidR="00357DAD" w:rsidRDefault="00357DAD" w:rsidP="00357DAD">
      <w:pPr>
        <w:jc w:val="both"/>
        <w:rPr>
          <w:rFonts w:ascii="Avenir Next" w:hAnsi="Avenir Next" w:cs="Arial"/>
          <w:color w:val="7B7B7B" w:themeColor="accent3" w:themeShade="BF"/>
          <w:sz w:val="22"/>
          <w:szCs w:val="22"/>
          <w:lang w:val="en-GB"/>
        </w:rPr>
      </w:pPr>
    </w:p>
    <w:p w14:paraId="2FE4F97C" w14:textId="77777777" w:rsidR="00357DAD" w:rsidRDefault="00357DAD" w:rsidP="00357DAD">
      <w:pPr>
        <w:jc w:val="both"/>
        <w:rPr>
          <w:rFonts w:ascii="Avenir Next" w:hAnsi="Avenir Next" w:cs="Arial"/>
          <w:color w:val="7B7B7B" w:themeColor="accent3" w:themeShade="BF"/>
          <w:sz w:val="22"/>
          <w:szCs w:val="22"/>
          <w:lang w:val="en-GB"/>
        </w:rPr>
      </w:pPr>
      <w:r w:rsidRPr="00F9348A">
        <w:rPr>
          <w:rFonts w:ascii="Avenir Next" w:hAnsi="Avenir Next" w:cs="Arial"/>
          <w:color w:val="7B7B7B" w:themeColor="accent3" w:themeShade="BF"/>
          <w:sz w:val="22"/>
          <w:szCs w:val="22"/>
          <w:lang w:val="en-GB"/>
        </w:rPr>
        <w:t>Westbrook, a strong proponent of universalism, has identified nine key issues in cross-border cases:</w:t>
      </w:r>
    </w:p>
    <w:p w14:paraId="7E43D07A" w14:textId="77777777" w:rsidR="00357DAD" w:rsidRPr="00086738" w:rsidRDefault="00357DAD" w:rsidP="00357DAD">
      <w:pPr>
        <w:jc w:val="both"/>
        <w:rPr>
          <w:rFonts w:ascii="Avenir Next" w:hAnsi="Avenir Next" w:cs="Arial"/>
          <w:color w:val="7B7B7B" w:themeColor="accent3" w:themeShade="BF"/>
          <w:sz w:val="22"/>
          <w:szCs w:val="22"/>
          <w:lang w:val="en-GB"/>
        </w:rPr>
      </w:pPr>
    </w:p>
    <w:p w14:paraId="0AA1CEA3" w14:textId="77777777" w:rsidR="00357DAD" w:rsidRPr="00086738"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Standing</w:t>
      </w:r>
      <w:r>
        <w:rPr>
          <w:rFonts w:ascii="Avenir Next" w:hAnsi="Avenir Next" w:cs="Arial"/>
          <w:color w:val="7B7B7B" w:themeColor="accent3" w:themeShade="BF"/>
          <w:sz w:val="22"/>
          <w:szCs w:val="22"/>
          <w:lang w:val="en-GB"/>
        </w:rPr>
        <w:t xml:space="preserve"> for </w:t>
      </w:r>
      <w:r w:rsidRPr="00086738">
        <w:rPr>
          <w:rFonts w:ascii="Avenir Next" w:hAnsi="Avenir Next" w:cs="Arial"/>
          <w:color w:val="7B7B7B" w:themeColor="accent3" w:themeShade="BF"/>
          <w:sz w:val="22"/>
          <w:szCs w:val="22"/>
          <w:lang w:val="en-GB"/>
        </w:rPr>
        <w:t xml:space="preserve">(recognition of) the foreign </w:t>
      </w:r>
      <w:proofErr w:type="gramStart"/>
      <w:r w:rsidRPr="00086738">
        <w:rPr>
          <w:rFonts w:ascii="Avenir Next" w:hAnsi="Avenir Next" w:cs="Arial"/>
          <w:color w:val="7B7B7B" w:themeColor="accent3" w:themeShade="BF"/>
          <w:sz w:val="22"/>
          <w:szCs w:val="22"/>
          <w:lang w:val="en-GB"/>
        </w:rPr>
        <w:t>representative;</w:t>
      </w:r>
      <w:proofErr w:type="gramEnd"/>
      <w:r w:rsidRPr="00086738">
        <w:rPr>
          <w:rFonts w:ascii="Avenir Next" w:hAnsi="Avenir Next" w:cs="Arial"/>
          <w:color w:val="7B7B7B" w:themeColor="accent3" w:themeShade="BF"/>
          <w:sz w:val="22"/>
          <w:szCs w:val="22"/>
          <w:lang w:val="en-GB"/>
        </w:rPr>
        <w:t xml:space="preserve"> </w:t>
      </w:r>
    </w:p>
    <w:p w14:paraId="7C80EF7E" w14:textId="77777777" w:rsidR="00357DAD" w:rsidRPr="00086738" w:rsidRDefault="00357DAD" w:rsidP="00357DAD">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7970C262" w14:textId="77777777" w:rsidR="00357DAD" w:rsidRPr="004D4337"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M</w:t>
      </w:r>
      <w:r w:rsidRPr="004D4337">
        <w:rPr>
          <w:rFonts w:ascii="Avenir Next" w:hAnsi="Avenir Next" w:cs="Arial"/>
          <w:color w:val="7B7B7B" w:themeColor="accent3" w:themeShade="BF"/>
          <w:sz w:val="22"/>
          <w:szCs w:val="22"/>
          <w:lang w:val="en-GB"/>
        </w:rPr>
        <w:t xml:space="preserve">oratorium on creditor </w:t>
      </w:r>
      <w:proofErr w:type="gramStart"/>
      <w:r w:rsidRPr="004D4337">
        <w:rPr>
          <w:rFonts w:ascii="Avenir Next" w:hAnsi="Avenir Next" w:cs="Arial"/>
          <w:color w:val="7B7B7B" w:themeColor="accent3" w:themeShade="BF"/>
          <w:sz w:val="22"/>
          <w:szCs w:val="22"/>
          <w:lang w:val="en-GB"/>
        </w:rPr>
        <w:t>actions;</w:t>
      </w:r>
      <w:proofErr w:type="gramEnd"/>
      <w:r w:rsidRPr="004D4337">
        <w:rPr>
          <w:rFonts w:ascii="Avenir Next" w:hAnsi="Avenir Next" w:cs="Arial"/>
          <w:color w:val="7B7B7B" w:themeColor="accent3" w:themeShade="BF"/>
          <w:sz w:val="22"/>
          <w:szCs w:val="22"/>
          <w:lang w:val="en-GB"/>
        </w:rPr>
        <w:t xml:space="preserve"> </w:t>
      </w:r>
    </w:p>
    <w:p w14:paraId="75DE357D" w14:textId="77777777" w:rsidR="00357DAD" w:rsidRPr="00086738" w:rsidRDefault="00357DAD" w:rsidP="00357DAD">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68B70168" w14:textId="77777777" w:rsidR="00357DAD" w:rsidRPr="004D4337"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4D4337">
        <w:rPr>
          <w:rFonts w:ascii="Avenir Next" w:hAnsi="Avenir Next" w:cs="Arial"/>
          <w:color w:val="7B7B7B" w:themeColor="accent3" w:themeShade="BF"/>
          <w:sz w:val="22"/>
          <w:szCs w:val="22"/>
          <w:lang w:val="en-GB"/>
        </w:rPr>
        <w:t xml:space="preserve">reditor </w:t>
      </w:r>
      <w:proofErr w:type="gramStart"/>
      <w:r w:rsidRPr="004D4337">
        <w:rPr>
          <w:rFonts w:ascii="Avenir Next" w:hAnsi="Avenir Next" w:cs="Arial"/>
          <w:color w:val="7B7B7B" w:themeColor="accent3" w:themeShade="BF"/>
          <w:sz w:val="22"/>
          <w:szCs w:val="22"/>
          <w:lang w:val="en-GB"/>
        </w:rPr>
        <w:t>participation;</w:t>
      </w:r>
      <w:proofErr w:type="gramEnd"/>
    </w:p>
    <w:p w14:paraId="4FBDDC81" w14:textId="77777777" w:rsidR="00357DAD" w:rsidRPr="00086738" w:rsidRDefault="00357DAD" w:rsidP="00357DAD">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41C12604"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Pr="004D4337">
        <w:rPr>
          <w:rFonts w:ascii="Avenir Next" w:hAnsi="Avenir Next" w:cs="Arial"/>
          <w:color w:val="7B7B7B" w:themeColor="accent3" w:themeShade="BF"/>
          <w:sz w:val="22"/>
          <w:szCs w:val="22"/>
          <w:lang w:val="en-GB"/>
        </w:rPr>
        <w:t xml:space="preserve">xecutory </w:t>
      </w:r>
      <w:proofErr w:type="gramStart"/>
      <w:r w:rsidRPr="004D4337">
        <w:rPr>
          <w:rFonts w:ascii="Avenir Next" w:hAnsi="Avenir Next" w:cs="Arial"/>
          <w:color w:val="7B7B7B" w:themeColor="accent3" w:themeShade="BF"/>
          <w:sz w:val="22"/>
          <w:szCs w:val="22"/>
          <w:lang w:val="en-GB"/>
        </w:rPr>
        <w:t>contracts;</w:t>
      </w:r>
      <w:proofErr w:type="gramEnd"/>
    </w:p>
    <w:p w14:paraId="29DC4989" w14:textId="77777777" w:rsidR="00357DAD" w:rsidRPr="004D0087" w:rsidRDefault="00357DAD" w:rsidP="00357DAD">
      <w:pPr>
        <w:pStyle w:val="ListParagraph"/>
        <w:rPr>
          <w:rFonts w:ascii="Avenir Next" w:hAnsi="Avenir Next" w:cs="Arial"/>
          <w:color w:val="7B7B7B" w:themeColor="accent3" w:themeShade="BF"/>
          <w:sz w:val="22"/>
          <w:szCs w:val="22"/>
          <w:lang w:val="en-GB"/>
        </w:rPr>
      </w:pPr>
    </w:p>
    <w:p w14:paraId="02FDDDB2"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sidRPr="004D0087">
        <w:rPr>
          <w:rFonts w:ascii="Avenir Next" w:hAnsi="Avenir Next" w:cs="Arial"/>
          <w:color w:val="7B7B7B" w:themeColor="accent3" w:themeShade="BF"/>
          <w:sz w:val="22"/>
          <w:szCs w:val="22"/>
          <w:lang w:val="en-GB"/>
        </w:rPr>
        <w:t xml:space="preserve">(5) Co-ordinated claims </w:t>
      </w:r>
      <w:proofErr w:type="gramStart"/>
      <w:r w:rsidRPr="004D0087">
        <w:rPr>
          <w:rFonts w:ascii="Avenir Next" w:hAnsi="Avenir Next" w:cs="Arial"/>
          <w:color w:val="7B7B7B" w:themeColor="accent3" w:themeShade="BF"/>
          <w:sz w:val="22"/>
          <w:szCs w:val="22"/>
          <w:lang w:val="en-GB"/>
        </w:rPr>
        <w:t>procedures;</w:t>
      </w:r>
      <w:proofErr w:type="gramEnd"/>
      <w:r w:rsidRPr="004D0087">
        <w:rPr>
          <w:rFonts w:ascii="Avenir Next" w:hAnsi="Avenir Next" w:cs="Arial"/>
          <w:color w:val="7B7B7B" w:themeColor="accent3" w:themeShade="BF"/>
          <w:sz w:val="22"/>
          <w:szCs w:val="22"/>
          <w:lang w:val="en-GB"/>
        </w:rPr>
        <w:t xml:space="preserve"> </w:t>
      </w:r>
    </w:p>
    <w:p w14:paraId="602EAFBB" w14:textId="77777777" w:rsidR="00357DAD" w:rsidRPr="004D0087" w:rsidRDefault="00357DAD" w:rsidP="00357DAD">
      <w:pPr>
        <w:pStyle w:val="ListParagraph"/>
        <w:rPr>
          <w:rFonts w:ascii="Avenir Next" w:hAnsi="Avenir Next" w:cs="Arial"/>
          <w:color w:val="7B7B7B" w:themeColor="accent3" w:themeShade="BF"/>
          <w:sz w:val="22"/>
          <w:szCs w:val="22"/>
          <w:lang w:val="en-GB"/>
        </w:rPr>
      </w:pPr>
    </w:p>
    <w:p w14:paraId="7A18905E"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Pr="004D0087">
        <w:rPr>
          <w:rFonts w:ascii="Avenir Next" w:hAnsi="Avenir Next" w:cs="Arial"/>
          <w:color w:val="7B7B7B" w:themeColor="accent3" w:themeShade="BF"/>
          <w:sz w:val="22"/>
          <w:szCs w:val="22"/>
          <w:lang w:val="en-GB"/>
        </w:rPr>
        <w:t xml:space="preserve">riorities and </w:t>
      </w:r>
      <w:proofErr w:type="gramStart"/>
      <w:r w:rsidRPr="004D0087">
        <w:rPr>
          <w:rFonts w:ascii="Avenir Next" w:hAnsi="Avenir Next" w:cs="Arial"/>
          <w:color w:val="7B7B7B" w:themeColor="accent3" w:themeShade="BF"/>
          <w:sz w:val="22"/>
          <w:szCs w:val="22"/>
          <w:lang w:val="en-GB"/>
        </w:rPr>
        <w:t>preferences;</w:t>
      </w:r>
      <w:proofErr w:type="gramEnd"/>
    </w:p>
    <w:p w14:paraId="1B676B86" w14:textId="77777777" w:rsidR="00357DAD" w:rsidRPr="004D0087" w:rsidRDefault="00357DAD" w:rsidP="00357DAD">
      <w:pPr>
        <w:pStyle w:val="ListParagraph"/>
        <w:rPr>
          <w:rFonts w:ascii="Avenir Next" w:hAnsi="Avenir Next" w:cs="Arial"/>
          <w:color w:val="7B7B7B" w:themeColor="accent3" w:themeShade="BF"/>
          <w:sz w:val="22"/>
          <w:szCs w:val="22"/>
          <w:lang w:val="en-GB"/>
        </w:rPr>
      </w:pPr>
    </w:p>
    <w:p w14:paraId="6994B371"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sidRPr="004D0087">
        <w:rPr>
          <w:rFonts w:ascii="Avenir Next" w:hAnsi="Avenir Next" w:cs="Arial"/>
          <w:color w:val="7B7B7B" w:themeColor="accent3" w:themeShade="BF"/>
          <w:sz w:val="22"/>
          <w:szCs w:val="22"/>
          <w:lang w:val="en-GB"/>
        </w:rPr>
        <w:t xml:space="preserve">Avoidance provision </w:t>
      </w:r>
      <w:proofErr w:type="gramStart"/>
      <w:r w:rsidRPr="004D0087">
        <w:rPr>
          <w:rFonts w:ascii="Avenir Next" w:hAnsi="Avenir Next" w:cs="Arial"/>
          <w:color w:val="7B7B7B" w:themeColor="accent3" w:themeShade="BF"/>
          <w:sz w:val="22"/>
          <w:szCs w:val="22"/>
          <w:lang w:val="en-GB"/>
        </w:rPr>
        <w:t>powers;</w:t>
      </w:r>
      <w:proofErr w:type="gramEnd"/>
    </w:p>
    <w:p w14:paraId="08B4E5FF" w14:textId="77777777" w:rsidR="00357DAD" w:rsidRPr="004D0087" w:rsidRDefault="00357DAD" w:rsidP="00357DAD">
      <w:pPr>
        <w:pStyle w:val="ListParagraph"/>
        <w:rPr>
          <w:rFonts w:ascii="Avenir Next" w:hAnsi="Avenir Next" w:cs="Arial"/>
          <w:color w:val="7B7B7B" w:themeColor="accent3" w:themeShade="BF"/>
          <w:sz w:val="22"/>
          <w:szCs w:val="22"/>
          <w:lang w:val="en-GB"/>
        </w:rPr>
      </w:pPr>
    </w:p>
    <w:p w14:paraId="1EE8295A"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Pr="004D0087">
        <w:rPr>
          <w:rFonts w:ascii="Avenir Next" w:hAnsi="Avenir Next" w:cs="Arial"/>
          <w:color w:val="7B7B7B" w:themeColor="accent3" w:themeShade="BF"/>
          <w:sz w:val="22"/>
          <w:szCs w:val="22"/>
          <w:lang w:val="en-GB"/>
        </w:rPr>
        <w:t xml:space="preserve">ischarges; and </w:t>
      </w:r>
    </w:p>
    <w:p w14:paraId="4B8720A2" w14:textId="77777777" w:rsidR="00357DAD" w:rsidRPr="004D0087" w:rsidRDefault="00357DAD" w:rsidP="00357DAD">
      <w:pPr>
        <w:jc w:val="both"/>
        <w:rPr>
          <w:rFonts w:ascii="Avenir Next" w:hAnsi="Avenir Next" w:cs="Arial"/>
          <w:color w:val="7B7B7B" w:themeColor="accent3" w:themeShade="BF"/>
          <w:sz w:val="22"/>
          <w:szCs w:val="22"/>
          <w:lang w:val="en-GB"/>
        </w:rPr>
      </w:pPr>
    </w:p>
    <w:p w14:paraId="19FBD6DF" w14:textId="77777777" w:rsidR="00357DAD" w:rsidRDefault="00357DAD" w:rsidP="00357D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4D0087">
        <w:rPr>
          <w:rFonts w:ascii="Avenir Next" w:hAnsi="Avenir Next" w:cs="Arial"/>
          <w:color w:val="7B7B7B" w:themeColor="accent3" w:themeShade="BF"/>
          <w:sz w:val="22"/>
          <w:szCs w:val="22"/>
          <w:lang w:val="en-GB"/>
        </w:rPr>
        <w:t>onflict</w:t>
      </w:r>
    </w:p>
    <w:p w14:paraId="31EE2F5A" w14:textId="77777777" w:rsidR="004B1D0A" w:rsidRPr="004B1D0A" w:rsidRDefault="004B1D0A" w:rsidP="004B1D0A">
      <w:pPr>
        <w:pStyle w:val="ListParagraph"/>
        <w:rPr>
          <w:rFonts w:ascii="Avenir Next" w:hAnsi="Avenir Next" w:cs="Arial"/>
          <w:color w:val="7B7B7B" w:themeColor="accent3" w:themeShade="BF"/>
          <w:sz w:val="22"/>
          <w:szCs w:val="22"/>
          <w:lang w:val="en-GB"/>
        </w:rPr>
      </w:pPr>
    </w:p>
    <w:p w14:paraId="4B458855" w14:textId="77777777" w:rsidR="004B1D0A" w:rsidRPr="002C263B" w:rsidRDefault="004B1D0A" w:rsidP="004B1D0A">
      <w:pPr>
        <w:jc w:val="both"/>
        <w:rPr>
          <w:rFonts w:ascii="Avenir Next" w:hAnsi="Avenir Next" w:cs="Arial"/>
          <w:color w:val="7B7B7B" w:themeColor="accent3" w:themeShade="BF"/>
          <w:sz w:val="22"/>
          <w:szCs w:val="22"/>
          <w:lang w:val="en-GB"/>
        </w:rPr>
      </w:pPr>
      <w:r w:rsidRPr="002C263B">
        <w:rPr>
          <w:rFonts w:ascii="Avenir Next" w:hAnsi="Avenir Next" w:cs="Arial"/>
          <w:color w:val="7B7B7B" w:themeColor="accent3" w:themeShade="BF"/>
          <w:sz w:val="22"/>
          <w:szCs w:val="22"/>
          <w:lang w:val="en-GB"/>
        </w:rPr>
        <w:t xml:space="preserve">Other areas to consider would also be conflicts of laws, the recognition of these proceedings, cultural/language issues, cost/time delays due to added complexities and political and economic considerations.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37A4250" w14:textId="3D53AA54" w:rsidR="00C952A2" w:rsidRDefault="009E2EB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Hard/Soft Law </w:t>
      </w:r>
      <w:r w:rsidR="002B6E91">
        <w:rPr>
          <w:rFonts w:ascii="Avenir Next" w:hAnsi="Avenir Next" w:cs="Arial"/>
          <w:color w:val="808080" w:themeColor="background1" w:themeShade="80"/>
          <w:sz w:val="22"/>
          <w:szCs w:val="22"/>
          <w:lang w:val="en-GB"/>
        </w:rPr>
        <w:t>refer to different types of legal instruments</w:t>
      </w:r>
      <w:r w:rsidR="008213C3">
        <w:rPr>
          <w:rFonts w:ascii="Avenir Next" w:hAnsi="Avenir Next" w:cs="Arial"/>
          <w:color w:val="808080" w:themeColor="background1" w:themeShade="80"/>
          <w:sz w:val="22"/>
          <w:szCs w:val="22"/>
          <w:lang w:val="en-GB"/>
        </w:rPr>
        <w:t xml:space="preserve"> used to address varying issues </w:t>
      </w:r>
      <w:r w:rsidR="00B03B50">
        <w:rPr>
          <w:rFonts w:ascii="Avenir Next" w:hAnsi="Avenir Next" w:cs="Arial"/>
          <w:color w:val="808080" w:themeColor="background1" w:themeShade="80"/>
          <w:sz w:val="22"/>
          <w:szCs w:val="22"/>
          <w:lang w:val="en-GB"/>
        </w:rPr>
        <w:t>in</w:t>
      </w:r>
      <w:r w:rsidR="008213C3">
        <w:rPr>
          <w:rFonts w:ascii="Avenir Next" w:hAnsi="Avenir Next" w:cs="Arial"/>
          <w:color w:val="808080" w:themeColor="background1" w:themeShade="80"/>
          <w:sz w:val="22"/>
          <w:szCs w:val="22"/>
          <w:lang w:val="en-GB"/>
        </w:rPr>
        <w:t xml:space="preserve"> certain circumstances. </w:t>
      </w:r>
    </w:p>
    <w:p w14:paraId="7916FC6A" w14:textId="77777777" w:rsidR="008213C3" w:rsidRDefault="008213C3" w:rsidP="00692852">
      <w:pPr>
        <w:jc w:val="both"/>
        <w:rPr>
          <w:rFonts w:ascii="Avenir Next" w:hAnsi="Avenir Next" w:cs="Arial"/>
          <w:color w:val="808080" w:themeColor="background1" w:themeShade="80"/>
          <w:sz w:val="22"/>
          <w:szCs w:val="22"/>
          <w:lang w:val="en-GB"/>
        </w:rPr>
      </w:pPr>
    </w:p>
    <w:p w14:paraId="49F45459" w14:textId="3EB1A441" w:rsidR="008213C3" w:rsidRDefault="008213C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legally binding and enforceable </w:t>
      </w:r>
      <w:r w:rsidR="00621FA1">
        <w:rPr>
          <w:rFonts w:ascii="Avenir Next" w:hAnsi="Avenir Next" w:cs="Arial"/>
          <w:color w:val="808080" w:themeColor="background1" w:themeShade="80"/>
          <w:sz w:val="22"/>
          <w:szCs w:val="22"/>
          <w:lang w:val="en-GB"/>
        </w:rPr>
        <w:t xml:space="preserve">through being codefined in legislation, these thereby </w:t>
      </w:r>
      <w:r w:rsidR="009D6DC7">
        <w:rPr>
          <w:rFonts w:ascii="Avenir Next" w:hAnsi="Avenir Next" w:cs="Arial"/>
          <w:color w:val="808080" w:themeColor="background1" w:themeShade="80"/>
          <w:sz w:val="22"/>
          <w:szCs w:val="22"/>
          <w:lang w:val="en-GB"/>
        </w:rPr>
        <w:t xml:space="preserve">carry consequences for </w:t>
      </w:r>
      <w:proofErr w:type="spellStart"/>
      <w:proofErr w:type="gramStart"/>
      <w:r w:rsidR="009D6DC7">
        <w:rPr>
          <w:rFonts w:ascii="Avenir Next" w:hAnsi="Avenir Next" w:cs="Arial"/>
          <w:color w:val="808080" w:themeColor="background1" w:themeShade="80"/>
          <w:sz w:val="22"/>
          <w:szCs w:val="22"/>
          <w:lang w:val="en-GB"/>
        </w:rPr>
        <w:t>non compliance</w:t>
      </w:r>
      <w:proofErr w:type="spellEnd"/>
      <w:proofErr w:type="gramEnd"/>
      <w:r w:rsidR="009D6DC7">
        <w:rPr>
          <w:rFonts w:ascii="Avenir Next" w:hAnsi="Avenir Next" w:cs="Arial"/>
          <w:color w:val="808080" w:themeColor="background1" w:themeShade="80"/>
          <w:sz w:val="22"/>
          <w:szCs w:val="22"/>
          <w:lang w:val="en-GB"/>
        </w:rPr>
        <w:t xml:space="preserve">, such as </w:t>
      </w:r>
      <w:r w:rsidR="009D6DC7" w:rsidRPr="009D6DC7">
        <w:rPr>
          <w:rFonts w:ascii="Avenir Next" w:hAnsi="Avenir Next" w:cs="Arial"/>
          <w:color w:val="808080" w:themeColor="background1" w:themeShade="80"/>
          <w:sz w:val="22"/>
          <w:szCs w:val="22"/>
          <w:lang w:val="en-GB"/>
        </w:rPr>
        <w:t>United Nations Commission on International Trade Law (</w:t>
      </w:r>
      <w:proofErr w:type="spellStart"/>
      <w:r w:rsidR="009D6DC7" w:rsidRPr="009D6DC7">
        <w:rPr>
          <w:rFonts w:ascii="Avenir Next" w:hAnsi="Avenir Next" w:cs="Arial"/>
          <w:color w:val="808080" w:themeColor="background1" w:themeShade="80"/>
          <w:sz w:val="22"/>
          <w:szCs w:val="22"/>
          <w:lang w:val="en-GB"/>
        </w:rPr>
        <w:t>UNCITRAL</w:t>
      </w:r>
      <w:proofErr w:type="spellEnd"/>
      <w:r w:rsidR="009D6DC7" w:rsidRPr="009D6DC7">
        <w:rPr>
          <w:rFonts w:ascii="Avenir Next" w:hAnsi="Avenir Next" w:cs="Arial"/>
          <w:color w:val="808080" w:themeColor="background1" w:themeShade="80"/>
          <w:sz w:val="22"/>
          <w:szCs w:val="22"/>
          <w:lang w:val="en-GB"/>
        </w:rPr>
        <w:t>) Model Law on Cross-Border Insolvency and the European Union's Insolvency Regulation.</w:t>
      </w:r>
    </w:p>
    <w:p w14:paraId="06D80380" w14:textId="77777777" w:rsidR="009D6DC7" w:rsidRDefault="009D6DC7" w:rsidP="00692852">
      <w:pPr>
        <w:jc w:val="both"/>
        <w:rPr>
          <w:rFonts w:ascii="Avenir Next" w:hAnsi="Avenir Next" w:cs="Arial"/>
          <w:color w:val="808080" w:themeColor="background1" w:themeShade="80"/>
          <w:sz w:val="22"/>
          <w:szCs w:val="22"/>
          <w:lang w:val="en-GB"/>
        </w:rPr>
      </w:pPr>
    </w:p>
    <w:p w14:paraId="471B4AB5" w14:textId="1A5AF07D" w:rsidR="009D6DC7" w:rsidRDefault="00F905F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laws </w:t>
      </w:r>
      <w:r w:rsidR="006662D0">
        <w:rPr>
          <w:rFonts w:ascii="Avenir Next" w:hAnsi="Avenir Next" w:cs="Arial"/>
          <w:color w:val="808080" w:themeColor="background1" w:themeShade="80"/>
          <w:sz w:val="22"/>
          <w:szCs w:val="22"/>
          <w:lang w:val="en-GB"/>
        </w:rPr>
        <w:t xml:space="preserve">refer to </w:t>
      </w:r>
      <w:proofErr w:type="spellStart"/>
      <w:proofErr w:type="gramStart"/>
      <w:r w:rsidR="006662D0">
        <w:rPr>
          <w:rFonts w:ascii="Avenir Next" w:hAnsi="Avenir Next" w:cs="Arial"/>
          <w:color w:val="808080" w:themeColor="background1" w:themeShade="80"/>
          <w:sz w:val="22"/>
          <w:szCs w:val="22"/>
          <w:lang w:val="en-GB"/>
        </w:rPr>
        <w:t xml:space="preserve">non </w:t>
      </w:r>
      <w:r w:rsidR="001F56EA">
        <w:rPr>
          <w:rFonts w:ascii="Avenir Next" w:hAnsi="Avenir Next" w:cs="Arial"/>
          <w:color w:val="808080" w:themeColor="background1" w:themeShade="80"/>
          <w:sz w:val="22"/>
          <w:szCs w:val="22"/>
          <w:lang w:val="en-GB"/>
        </w:rPr>
        <w:t>binding</w:t>
      </w:r>
      <w:proofErr w:type="spellEnd"/>
      <w:proofErr w:type="gramEnd"/>
      <w:r w:rsidR="006662D0">
        <w:rPr>
          <w:rFonts w:ascii="Avenir Next" w:hAnsi="Avenir Next" w:cs="Arial"/>
          <w:color w:val="808080" w:themeColor="background1" w:themeShade="80"/>
          <w:sz w:val="22"/>
          <w:szCs w:val="22"/>
          <w:lang w:val="en-GB"/>
        </w:rPr>
        <w:t xml:space="preserve"> principles and </w:t>
      </w:r>
      <w:r w:rsidR="001F56EA">
        <w:rPr>
          <w:rFonts w:ascii="Avenir Next" w:hAnsi="Avenir Next" w:cs="Arial"/>
          <w:color w:val="808080" w:themeColor="background1" w:themeShade="80"/>
          <w:sz w:val="22"/>
          <w:szCs w:val="22"/>
          <w:lang w:val="en-GB"/>
        </w:rPr>
        <w:t>guidance’s</w:t>
      </w:r>
      <w:r w:rsidR="006662D0">
        <w:rPr>
          <w:rFonts w:ascii="Avenir Next" w:hAnsi="Avenir Next" w:cs="Arial"/>
          <w:color w:val="808080" w:themeColor="background1" w:themeShade="80"/>
          <w:sz w:val="22"/>
          <w:szCs w:val="22"/>
          <w:lang w:val="en-GB"/>
        </w:rPr>
        <w:t xml:space="preserve"> of best practises, however, these carry no obligations </w:t>
      </w:r>
      <w:r w:rsidR="001F56EA">
        <w:rPr>
          <w:rFonts w:ascii="Avenir Next" w:hAnsi="Avenir Next" w:cs="Arial"/>
          <w:color w:val="808080" w:themeColor="background1" w:themeShade="80"/>
          <w:sz w:val="22"/>
          <w:szCs w:val="22"/>
          <w:lang w:val="en-GB"/>
        </w:rPr>
        <w:t xml:space="preserve">and in insolvency typically guide </w:t>
      </w:r>
      <w:r w:rsidR="00420E27">
        <w:rPr>
          <w:rFonts w:ascii="Avenir Next" w:hAnsi="Avenir Next" w:cs="Arial"/>
          <w:color w:val="808080" w:themeColor="background1" w:themeShade="80"/>
          <w:sz w:val="22"/>
          <w:szCs w:val="22"/>
          <w:lang w:val="en-GB"/>
        </w:rPr>
        <w:t xml:space="preserve">the user and recommend actuals / suggest model rules, such as </w:t>
      </w:r>
      <w:r w:rsidR="003D7B2A">
        <w:rPr>
          <w:rFonts w:ascii="Avenir Next" w:hAnsi="Avenir Next" w:cs="Arial"/>
          <w:color w:val="808080" w:themeColor="background1" w:themeShade="80"/>
          <w:sz w:val="22"/>
          <w:szCs w:val="22"/>
          <w:lang w:val="en-GB"/>
        </w:rPr>
        <w:t xml:space="preserve">the </w:t>
      </w:r>
      <w:r w:rsidR="003D7B2A" w:rsidRPr="003D7B2A">
        <w:rPr>
          <w:rFonts w:ascii="Avenir Next" w:hAnsi="Avenir Next" w:cs="Arial"/>
          <w:color w:val="808080" w:themeColor="background1" w:themeShade="80"/>
          <w:sz w:val="22"/>
          <w:szCs w:val="22"/>
          <w:lang w:val="en-GB"/>
        </w:rPr>
        <w:t xml:space="preserve">cross-border insolvency guidelines developed by </w:t>
      </w:r>
      <w:proofErr w:type="spellStart"/>
      <w:r w:rsidR="003D7B2A" w:rsidRPr="003D7B2A">
        <w:rPr>
          <w:rFonts w:ascii="Avenir Next" w:hAnsi="Avenir Next" w:cs="Arial"/>
          <w:color w:val="808080" w:themeColor="background1" w:themeShade="80"/>
          <w:sz w:val="22"/>
          <w:szCs w:val="22"/>
          <w:lang w:val="en-GB"/>
        </w:rPr>
        <w:t>UNCITRAL</w:t>
      </w:r>
      <w:proofErr w:type="spellEnd"/>
      <w:r w:rsidR="003D7B2A" w:rsidRPr="003D7B2A">
        <w:rPr>
          <w:rFonts w:ascii="Avenir Next" w:hAnsi="Avenir Next" w:cs="Arial"/>
          <w:color w:val="808080" w:themeColor="background1" w:themeShade="80"/>
          <w:sz w:val="22"/>
          <w:szCs w:val="22"/>
          <w:lang w:val="en-GB"/>
        </w:rPr>
        <w:t>.</w:t>
      </w:r>
    </w:p>
    <w:p w14:paraId="7EF59176" w14:textId="77777777" w:rsidR="00420E27" w:rsidRDefault="00420E27" w:rsidP="00692852">
      <w:pPr>
        <w:jc w:val="both"/>
        <w:rPr>
          <w:rFonts w:ascii="Avenir Next" w:hAnsi="Avenir Next" w:cs="Arial"/>
          <w:color w:val="808080" w:themeColor="background1" w:themeShade="80"/>
          <w:sz w:val="22"/>
          <w:szCs w:val="22"/>
          <w:lang w:val="en-GB"/>
        </w:rPr>
      </w:pPr>
    </w:p>
    <w:p w14:paraId="527F91F2" w14:textId="36A76827" w:rsidR="00910555" w:rsidRDefault="0091055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laws being binding have the benefit of creating a legal basis for pursuit, </w:t>
      </w:r>
      <w:r w:rsidR="001E6DCB">
        <w:rPr>
          <w:rFonts w:ascii="Avenir Next" w:hAnsi="Avenir Next" w:cs="Arial"/>
          <w:color w:val="808080" w:themeColor="background1" w:themeShade="80"/>
          <w:sz w:val="22"/>
          <w:szCs w:val="22"/>
          <w:lang w:val="en-GB"/>
        </w:rPr>
        <w:t xml:space="preserve">providing a clear framework for cross border work </w:t>
      </w:r>
      <w:proofErr w:type="gramStart"/>
      <w:r w:rsidR="001E6DCB">
        <w:rPr>
          <w:rFonts w:ascii="Avenir Next" w:hAnsi="Avenir Next" w:cs="Arial"/>
          <w:color w:val="808080" w:themeColor="background1" w:themeShade="80"/>
          <w:sz w:val="22"/>
          <w:szCs w:val="22"/>
          <w:lang w:val="en-GB"/>
        </w:rPr>
        <w:t>and also</w:t>
      </w:r>
      <w:proofErr w:type="gramEnd"/>
      <w:r w:rsidR="001E6DCB">
        <w:rPr>
          <w:rFonts w:ascii="Avenir Next" w:hAnsi="Avenir Next" w:cs="Arial"/>
          <w:color w:val="808080" w:themeColor="background1" w:themeShade="80"/>
          <w:sz w:val="22"/>
          <w:szCs w:val="22"/>
          <w:lang w:val="en-GB"/>
        </w:rPr>
        <w:t xml:space="preserve"> the available actions/consequences, </w:t>
      </w:r>
      <w:r w:rsidR="007D1493">
        <w:rPr>
          <w:rFonts w:ascii="Avenir Next" w:hAnsi="Avenir Next" w:cs="Arial"/>
          <w:color w:val="808080" w:themeColor="background1" w:themeShade="80"/>
          <w:sz w:val="22"/>
          <w:szCs w:val="22"/>
          <w:lang w:val="en-GB"/>
        </w:rPr>
        <w:t xml:space="preserve">however, given these laws need to be passed their implementation can face challenges, </w:t>
      </w:r>
      <w:r w:rsidR="00EE556B">
        <w:rPr>
          <w:rFonts w:ascii="Avenir Next" w:hAnsi="Avenir Next" w:cs="Arial"/>
          <w:color w:val="808080" w:themeColor="background1" w:themeShade="80"/>
          <w:sz w:val="22"/>
          <w:szCs w:val="22"/>
          <w:lang w:val="en-GB"/>
        </w:rPr>
        <w:t xml:space="preserve">causing conflicts between jurisdictions trough varying </w:t>
      </w:r>
      <w:r w:rsidR="00F76CD5">
        <w:rPr>
          <w:rFonts w:ascii="Avenir Next" w:hAnsi="Avenir Next" w:cs="Arial"/>
          <w:color w:val="808080" w:themeColor="background1" w:themeShade="80"/>
          <w:sz w:val="22"/>
          <w:szCs w:val="22"/>
          <w:lang w:val="en-GB"/>
        </w:rPr>
        <w:t xml:space="preserve">legal traditions and varying uniformity. </w:t>
      </w:r>
    </w:p>
    <w:p w14:paraId="2CA934AF" w14:textId="77777777" w:rsidR="00420E27" w:rsidRPr="004216EA" w:rsidRDefault="00420E27"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5337B920"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76FE3DFD" w:rsidR="002253D8" w:rsidRDefault="00051D4E"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considering US proceedings against a US company here in the UK, the following legislations will be applicable (this is non exhaustive)</w:t>
      </w:r>
      <w:r w:rsidR="00960755">
        <w:rPr>
          <w:rFonts w:ascii="Avenir Next" w:hAnsi="Avenir Next" w:cs="Arial"/>
          <w:color w:val="808080" w:themeColor="background1" w:themeShade="80"/>
          <w:sz w:val="22"/>
          <w:szCs w:val="22"/>
          <w:lang w:val="en-GB"/>
        </w:rPr>
        <w:t>:</w:t>
      </w:r>
    </w:p>
    <w:p w14:paraId="2B6F59D6" w14:textId="77777777" w:rsidR="00960755" w:rsidRDefault="00960755" w:rsidP="00DB5A5A">
      <w:pPr>
        <w:jc w:val="both"/>
        <w:rPr>
          <w:rFonts w:ascii="Avenir Next" w:hAnsi="Avenir Next" w:cs="Arial"/>
          <w:color w:val="808080" w:themeColor="background1" w:themeShade="80"/>
          <w:sz w:val="22"/>
          <w:szCs w:val="22"/>
          <w:lang w:val="en-GB"/>
        </w:rPr>
      </w:pPr>
    </w:p>
    <w:p w14:paraId="7E53DB2E" w14:textId="5B4078D4" w:rsidR="00AE6B61" w:rsidRPr="00AE6B61" w:rsidRDefault="00AE6B61" w:rsidP="00AE6B61">
      <w:pPr>
        <w:jc w:val="both"/>
        <w:rPr>
          <w:rFonts w:ascii="Avenir Next" w:hAnsi="Avenir Next" w:cs="Arial"/>
          <w:color w:val="808080" w:themeColor="background1" w:themeShade="80"/>
          <w:sz w:val="22"/>
          <w:szCs w:val="22"/>
          <w:lang w:val="en-GB"/>
        </w:rPr>
      </w:pPr>
      <w:r w:rsidRPr="00AE6B61">
        <w:rPr>
          <w:rFonts w:ascii="Avenir Next" w:hAnsi="Avenir Next" w:cs="Arial"/>
          <w:color w:val="808080" w:themeColor="background1" w:themeShade="80"/>
          <w:sz w:val="22"/>
          <w:szCs w:val="22"/>
          <w:lang w:val="en-GB"/>
        </w:rPr>
        <w:t xml:space="preserve">Insolvency Act 1986 (as amended) </w:t>
      </w:r>
      <w:r>
        <w:rPr>
          <w:rFonts w:ascii="Avenir Next" w:hAnsi="Avenir Next" w:cs="Arial"/>
          <w:color w:val="808080" w:themeColor="background1" w:themeShade="80"/>
          <w:sz w:val="22"/>
          <w:szCs w:val="22"/>
          <w:lang w:val="en-GB"/>
        </w:rPr>
        <w:t xml:space="preserve">- </w:t>
      </w:r>
      <w:r w:rsidRPr="00AE6B61">
        <w:rPr>
          <w:rFonts w:ascii="Avenir Next" w:hAnsi="Avenir Next" w:cs="Arial"/>
          <w:color w:val="808080" w:themeColor="background1" w:themeShade="80"/>
          <w:sz w:val="22"/>
          <w:szCs w:val="22"/>
          <w:lang w:val="en-GB"/>
        </w:rPr>
        <w:t>Section 426 of the Act allows for cooperation and assistance in cross-border insolvency matters</w:t>
      </w:r>
      <w:r w:rsidR="00915187">
        <w:rPr>
          <w:rFonts w:ascii="Avenir Next" w:hAnsi="Avenir Next" w:cs="Arial"/>
          <w:color w:val="808080" w:themeColor="background1" w:themeShade="80"/>
          <w:sz w:val="22"/>
          <w:szCs w:val="22"/>
          <w:lang w:val="en-GB"/>
        </w:rPr>
        <w:t xml:space="preserve">, </w:t>
      </w:r>
      <w:r w:rsidRPr="00AE6B61">
        <w:rPr>
          <w:rFonts w:ascii="Avenir Next" w:hAnsi="Avenir Next" w:cs="Arial"/>
          <w:color w:val="808080" w:themeColor="background1" w:themeShade="80"/>
          <w:sz w:val="22"/>
          <w:szCs w:val="22"/>
          <w:lang w:val="en-GB"/>
        </w:rPr>
        <w:t>provid</w:t>
      </w:r>
      <w:r w:rsidR="00915187">
        <w:rPr>
          <w:rFonts w:ascii="Avenir Next" w:hAnsi="Avenir Next" w:cs="Arial"/>
          <w:color w:val="808080" w:themeColor="background1" w:themeShade="80"/>
          <w:sz w:val="22"/>
          <w:szCs w:val="22"/>
          <w:lang w:val="en-GB"/>
        </w:rPr>
        <w:t>ing</w:t>
      </w:r>
      <w:r w:rsidRPr="00AE6B61">
        <w:rPr>
          <w:rFonts w:ascii="Avenir Next" w:hAnsi="Avenir Next" w:cs="Arial"/>
          <w:color w:val="808080" w:themeColor="background1" w:themeShade="80"/>
          <w:sz w:val="22"/>
          <w:szCs w:val="22"/>
          <w:lang w:val="en-GB"/>
        </w:rPr>
        <w:t xml:space="preserve"> a basis for recognizing</w:t>
      </w:r>
      <w:r w:rsidR="00915187">
        <w:rPr>
          <w:rFonts w:ascii="Avenir Next" w:hAnsi="Avenir Next" w:cs="Arial"/>
          <w:color w:val="808080" w:themeColor="background1" w:themeShade="80"/>
          <w:sz w:val="22"/>
          <w:szCs w:val="22"/>
          <w:lang w:val="en-GB"/>
        </w:rPr>
        <w:t>/</w:t>
      </w:r>
      <w:r w:rsidRPr="00AE6B61">
        <w:rPr>
          <w:rFonts w:ascii="Avenir Next" w:hAnsi="Avenir Next" w:cs="Arial"/>
          <w:color w:val="808080" w:themeColor="background1" w:themeShade="80"/>
          <w:sz w:val="22"/>
          <w:szCs w:val="22"/>
          <w:lang w:val="en-GB"/>
        </w:rPr>
        <w:t>assisting foreign insolvenc</w:t>
      </w:r>
      <w:r w:rsidR="00D648F8">
        <w:rPr>
          <w:rFonts w:ascii="Avenir Next" w:hAnsi="Avenir Next" w:cs="Arial"/>
          <w:color w:val="808080" w:themeColor="background1" w:themeShade="80"/>
          <w:sz w:val="22"/>
          <w:szCs w:val="22"/>
          <w:lang w:val="en-GB"/>
        </w:rPr>
        <w:t>ies</w:t>
      </w:r>
      <w:r w:rsidRPr="00AE6B61">
        <w:rPr>
          <w:rFonts w:ascii="Avenir Next" w:hAnsi="Avenir Next" w:cs="Arial"/>
          <w:color w:val="808080" w:themeColor="background1" w:themeShade="80"/>
          <w:sz w:val="22"/>
          <w:szCs w:val="22"/>
          <w:lang w:val="en-GB"/>
        </w:rPr>
        <w:t>.</w:t>
      </w:r>
    </w:p>
    <w:p w14:paraId="720C739C" w14:textId="77777777" w:rsidR="00AE6B61" w:rsidRPr="00AE6B61" w:rsidRDefault="00AE6B61" w:rsidP="00AE6B61">
      <w:pPr>
        <w:jc w:val="both"/>
        <w:rPr>
          <w:rFonts w:ascii="Avenir Next" w:hAnsi="Avenir Next" w:cs="Arial"/>
          <w:color w:val="808080" w:themeColor="background1" w:themeShade="80"/>
          <w:sz w:val="22"/>
          <w:szCs w:val="22"/>
          <w:lang w:val="en-GB"/>
        </w:rPr>
      </w:pPr>
    </w:p>
    <w:p w14:paraId="62BC2A45" w14:textId="1AC13FD5" w:rsidR="00AE6B61" w:rsidRPr="00AE6B61" w:rsidRDefault="00AE6B61" w:rsidP="00AE6B61">
      <w:pPr>
        <w:jc w:val="both"/>
        <w:rPr>
          <w:rFonts w:ascii="Avenir Next" w:hAnsi="Avenir Next" w:cs="Arial"/>
          <w:color w:val="808080" w:themeColor="background1" w:themeShade="80"/>
          <w:sz w:val="22"/>
          <w:szCs w:val="22"/>
          <w:lang w:val="en-GB"/>
        </w:rPr>
      </w:pPr>
      <w:proofErr w:type="spellStart"/>
      <w:r w:rsidRPr="00AE6B61">
        <w:rPr>
          <w:rFonts w:ascii="Avenir Next" w:hAnsi="Avenir Next" w:cs="Arial"/>
          <w:color w:val="808080" w:themeColor="background1" w:themeShade="80"/>
          <w:sz w:val="22"/>
          <w:szCs w:val="22"/>
          <w:lang w:val="en-GB"/>
        </w:rPr>
        <w:t>UNCITRAL</w:t>
      </w:r>
      <w:proofErr w:type="spellEnd"/>
      <w:r w:rsidRPr="00AE6B61">
        <w:rPr>
          <w:rFonts w:ascii="Avenir Next" w:hAnsi="Avenir Next" w:cs="Arial"/>
          <w:color w:val="808080" w:themeColor="background1" w:themeShade="80"/>
          <w:sz w:val="22"/>
          <w:szCs w:val="22"/>
          <w:lang w:val="en-GB"/>
        </w:rPr>
        <w:t xml:space="preserve"> Model Law on Cross-Border Insolvency</w:t>
      </w:r>
      <w:r w:rsidR="00D648F8">
        <w:rPr>
          <w:rFonts w:ascii="Avenir Next" w:hAnsi="Avenir Next" w:cs="Arial"/>
          <w:color w:val="808080" w:themeColor="background1" w:themeShade="80"/>
          <w:sz w:val="22"/>
          <w:szCs w:val="22"/>
          <w:lang w:val="en-GB"/>
        </w:rPr>
        <w:t xml:space="preserve"> </w:t>
      </w:r>
      <w:r w:rsidR="00531E3F">
        <w:rPr>
          <w:rFonts w:ascii="Avenir Next" w:hAnsi="Avenir Next" w:cs="Arial"/>
          <w:color w:val="808080" w:themeColor="background1" w:themeShade="80"/>
          <w:sz w:val="22"/>
          <w:szCs w:val="22"/>
          <w:lang w:val="en-GB"/>
        </w:rPr>
        <w:t xml:space="preserve">- </w:t>
      </w:r>
      <w:r w:rsidRPr="00AE6B61">
        <w:rPr>
          <w:rFonts w:ascii="Avenir Next" w:hAnsi="Avenir Next" w:cs="Arial"/>
          <w:color w:val="808080" w:themeColor="background1" w:themeShade="80"/>
          <w:sz w:val="22"/>
          <w:szCs w:val="22"/>
          <w:lang w:val="en-GB"/>
        </w:rPr>
        <w:t xml:space="preserve">The Model Law provides a framework for the recognition and coordination of foreign insolvency proceedings and cooperation between jurisdictions. </w:t>
      </w:r>
      <w:r w:rsidR="00531E3F">
        <w:rPr>
          <w:rFonts w:ascii="Avenir Next" w:hAnsi="Avenir Next" w:cs="Arial"/>
          <w:color w:val="808080" w:themeColor="background1" w:themeShade="80"/>
          <w:sz w:val="22"/>
          <w:szCs w:val="22"/>
          <w:lang w:val="en-GB"/>
        </w:rPr>
        <w:t>– Used for recognition in the UK courts</w:t>
      </w:r>
    </w:p>
    <w:p w14:paraId="67AE89FB" w14:textId="77777777" w:rsidR="00AE6B61" w:rsidRPr="00AE6B61" w:rsidRDefault="00AE6B61" w:rsidP="00AE6B61">
      <w:pPr>
        <w:jc w:val="both"/>
        <w:rPr>
          <w:rFonts w:ascii="Avenir Next" w:hAnsi="Avenir Next" w:cs="Arial"/>
          <w:color w:val="808080" w:themeColor="background1" w:themeShade="80"/>
          <w:sz w:val="22"/>
          <w:szCs w:val="22"/>
          <w:lang w:val="en-GB"/>
        </w:rPr>
      </w:pPr>
    </w:p>
    <w:p w14:paraId="5B53077B" w14:textId="2DF0581F" w:rsidR="00960755" w:rsidRDefault="00AE6B61" w:rsidP="00AE6B61">
      <w:pPr>
        <w:jc w:val="both"/>
        <w:rPr>
          <w:rFonts w:ascii="Avenir Next" w:hAnsi="Avenir Next" w:cs="Arial"/>
          <w:color w:val="808080" w:themeColor="background1" w:themeShade="80"/>
          <w:sz w:val="22"/>
          <w:szCs w:val="22"/>
          <w:lang w:val="en-GB"/>
        </w:rPr>
      </w:pPr>
      <w:r w:rsidRPr="00AE6B61">
        <w:rPr>
          <w:rFonts w:ascii="Avenir Next" w:hAnsi="Avenir Next" w:cs="Arial"/>
          <w:color w:val="808080" w:themeColor="background1" w:themeShade="80"/>
          <w:sz w:val="22"/>
          <w:szCs w:val="22"/>
          <w:lang w:val="en-GB"/>
        </w:rPr>
        <w:t>Common Law Principles: In addition to the statutory framework, English courts also rely on common law principles to recognize and assist foreign insolvency proceedings. The principles of comity and cooperation guide the recognition and enforcement of foreign insolvency orders and the coordination of proceedings between jurisdictions.</w:t>
      </w:r>
    </w:p>
    <w:p w14:paraId="55BFD3E0" w14:textId="77777777" w:rsidR="00960755" w:rsidRDefault="00960755" w:rsidP="00DB5A5A">
      <w:pPr>
        <w:jc w:val="both"/>
        <w:rPr>
          <w:rFonts w:ascii="Avenir Next" w:hAnsi="Avenir Next" w:cs="Arial"/>
          <w:color w:val="808080" w:themeColor="background1" w:themeShade="80"/>
          <w:sz w:val="22"/>
          <w:szCs w:val="22"/>
          <w:lang w:val="en-GB"/>
        </w:rPr>
      </w:pPr>
    </w:p>
    <w:p w14:paraId="3D37C52A" w14:textId="48F2DA18" w:rsidR="00960755" w:rsidRPr="002253D8" w:rsidRDefault="00960755"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these laws/principles the US </w:t>
      </w:r>
      <w:r w:rsidR="009048CA">
        <w:rPr>
          <w:rFonts w:ascii="Avenir Next" w:hAnsi="Avenir Next" w:cs="Arial"/>
          <w:color w:val="808080" w:themeColor="background1" w:themeShade="80"/>
          <w:sz w:val="22"/>
          <w:szCs w:val="22"/>
          <w:lang w:val="en-GB"/>
        </w:rPr>
        <w:t>insolvency proceedings can seek recognition in the UK courts, and assistance in dealing with the UK assets</w:t>
      </w:r>
      <w:r w:rsidR="00D62242">
        <w:rPr>
          <w:rFonts w:ascii="Avenir Next" w:hAnsi="Avenir Next" w:cs="Arial"/>
          <w:color w:val="808080" w:themeColor="background1" w:themeShade="80"/>
          <w:sz w:val="22"/>
          <w:szCs w:val="22"/>
          <w:lang w:val="en-GB"/>
        </w:rPr>
        <w:t xml:space="preserve"> and creditors should they also be seeking action.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0750499F" w:rsidR="002253D8" w:rsidRDefault="006152F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the main </w:t>
      </w:r>
      <w:r w:rsidR="00A86851">
        <w:rPr>
          <w:rFonts w:ascii="Avenir Next" w:hAnsi="Avenir Next" w:cs="Arial"/>
          <w:color w:val="808080" w:themeColor="background1" w:themeShade="80"/>
          <w:sz w:val="22"/>
          <w:szCs w:val="22"/>
          <w:lang w:val="en-GB"/>
        </w:rPr>
        <w:t>proceedings the location of the COMI prior to the insolvency filings, if this was Italy then the Italian courts would likely be best positioned to deal with this application,</w:t>
      </w:r>
      <w:r w:rsidR="006D73B3">
        <w:rPr>
          <w:rFonts w:ascii="Avenir Next" w:hAnsi="Avenir Next" w:cs="Arial"/>
          <w:color w:val="808080" w:themeColor="background1" w:themeShade="80"/>
          <w:sz w:val="22"/>
          <w:szCs w:val="22"/>
          <w:lang w:val="en-GB"/>
        </w:rPr>
        <w:t xml:space="preserve"> however,</w:t>
      </w:r>
      <w:r w:rsidR="00A86851">
        <w:rPr>
          <w:rFonts w:ascii="Avenir Next" w:hAnsi="Avenir Next" w:cs="Arial"/>
          <w:color w:val="808080" w:themeColor="background1" w:themeShade="80"/>
          <w:sz w:val="22"/>
          <w:szCs w:val="22"/>
          <w:lang w:val="en-GB"/>
        </w:rPr>
        <w:t xml:space="preserve"> </w:t>
      </w:r>
      <w:r w:rsidR="006D73B3">
        <w:rPr>
          <w:rFonts w:ascii="Avenir Next" w:hAnsi="Avenir Next" w:cs="Arial"/>
          <w:color w:val="808080" w:themeColor="background1" w:themeShade="80"/>
          <w:sz w:val="22"/>
          <w:szCs w:val="22"/>
          <w:lang w:val="en-GB"/>
        </w:rPr>
        <w:t xml:space="preserve">this can be argued in varying ways subject to the registered office </w:t>
      </w:r>
      <w:r w:rsidR="00545643">
        <w:rPr>
          <w:rFonts w:ascii="Avenir Next" w:hAnsi="Avenir Next" w:cs="Arial"/>
          <w:color w:val="808080" w:themeColor="background1" w:themeShade="80"/>
          <w:sz w:val="22"/>
          <w:szCs w:val="22"/>
          <w:lang w:val="en-GB"/>
        </w:rPr>
        <w:t>(headquartered in the UK)</w:t>
      </w:r>
      <w:r w:rsidR="00960518">
        <w:rPr>
          <w:rFonts w:ascii="Avenir Next" w:hAnsi="Avenir Next" w:cs="Arial"/>
          <w:color w:val="808080" w:themeColor="background1" w:themeShade="80"/>
          <w:sz w:val="22"/>
          <w:szCs w:val="22"/>
          <w:lang w:val="en-GB"/>
        </w:rPr>
        <w:t xml:space="preserve">, where its </w:t>
      </w:r>
      <w:proofErr w:type="gramStart"/>
      <w:r w:rsidR="00960518">
        <w:rPr>
          <w:rFonts w:ascii="Avenir Next" w:hAnsi="Avenir Next" w:cs="Arial"/>
          <w:color w:val="808080" w:themeColor="background1" w:themeShade="80"/>
          <w:sz w:val="22"/>
          <w:szCs w:val="22"/>
          <w:lang w:val="en-GB"/>
        </w:rPr>
        <w:t>principle</w:t>
      </w:r>
      <w:proofErr w:type="gramEnd"/>
      <w:r w:rsidR="00960518">
        <w:rPr>
          <w:rFonts w:ascii="Avenir Next" w:hAnsi="Avenir Next" w:cs="Arial"/>
          <w:color w:val="808080" w:themeColor="background1" w:themeShade="80"/>
          <w:sz w:val="22"/>
          <w:szCs w:val="22"/>
          <w:lang w:val="en-GB"/>
        </w:rPr>
        <w:t xml:space="preserve"> assets are located</w:t>
      </w:r>
      <w:r w:rsidR="008B5AF5">
        <w:rPr>
          <w:rFonts w:ascii="Avenir Next" w:hAnsi="Avenir Next" w:cs="Arial"/>
          <w:color w:val="808080" w:themeColor="background1" w:themeShade="80"/>
          <w:sz w:val="22"/>
          <w:szCs w:val="22"/>
          <w:lang w:val="en-GB"/>
        </w:rPr>
        <w:t xml:space="preserve"> (still manufactured in US</w:t>
      </w:r>
      <w:r w:rsidR="002F7B62">
        <w:rPr>
          <w:rFonts w:ascii="Avenir Next" w:hAnsi="Avenir Next" w:cs="Arial"/>
          <w:color w:val="808080" w:themeColor="background1" w:themeShade="80"/>
          <w:sz w:val="22"/>
          <w:szCs w:val="22"/>
          <w:lang w:val="en-GB"/>
        </w:rPr>
        <w:t>, if not Germany</w:t>
      </w:r>
      <w:r w:rsidR="008B5AF5">
        <w:rPr>
          <w:rFonts w:ascii="Avenir Next" w:hAnsi="Avenir Next" w:cs="Arial"/>
          <w:color w:val="808080" w:themeColor="background1" w:themeShade="80"/>
          <w:sz w:val="22"/>
          <w:szCs w:val="22"/>
          <w:lang w:val="en-GB"/>
        </w:rPr>
        <w:t>?)</w:t>
      </w:r>
      <w:r w:rsidR="00410B8F">
        <w:rPr>
          <w:rFonts w:ascii="Avenir Next" w:hAnsi="Avenir Next" w:cs="Arial"/>
          <w:color w:val="808080" w:themeColor="background1" w:themeShade="80"/>
          <w:sz w:val="22"/>
          <w:szCs w:val="22"/>
          <w:lang w:val="en-GB"/>
        </w:rPr>
        <w:t xml:space="preserve">. Once it is established by the </w:t>
      </w:r>
      <w:r w:rsidR="00410B8F">
        <w:rPr>
          <w:rFonts w:ascii="Avenir Next" w:hAnsi="Avenir Next" w:cs="Arial"/>
          <w:color w:val="808080" w:themeColor="background1" w:themeShade="80"/>
          <w:sz w:val="22"/>
          <w:szCs w:val="22"/>
          <w:lang w:val="en-GB"/>
        </w:rPr>
        <w:lastRenderedPageBreak/>
        <w:t xml:space="preserve">courts where the proceedings should </w:t>
      </w:r>
      <w:r w:rsidR="00A5088E">
        <w:rPr>
          <w:rFonts w:ascii="Avenir Next" w:hAnsi="Avenir Next" w:cs="Arial"/>
          <w:color w:val="808080" w:themeColor="background1" w:themeShade="80"/>
          <w:sz w:val="22"/>
          <w:szCs w:val="22"/>
          <w:lang w:val="en-GB"/>
        </w:rPr>
        <w:t xml:space="preserve">be lodged this court will have primary </w:t>
      </w:r>
      <w:r w:rsidR="00993653">
        <w:rPr>
          <w:rFonts w:ascii="Avenir Next" w:hAnsi="Avenir Next" w:cs="Arial"/>
          <w:color w:val="808080" w:themeColor="background1" w:themeShade="80"/>
          <w:sz w:val="22"/>
          <w:szCs w:val="22"/>
          <w:lang w:val="en-GB"/>
        </w:rPr>
        <w:t>jurisdiction</w:t>
      </w:r>
      <w:r w:rsidR="007B44CF">
        <w:rPr>
          <w:rFonts w:ascii="Avenir Next" w:hAnsi="Avenir Next" w:cs="Arial"/>
          <w:color w:val="808080" w:themeColor="background1" w:themeShade="80"/>
          <w:sz w:val="22"/>
          <w:szCs w:val="22"/>
          <w:lang w:val="en-GB"/>
        </w:rPr>
        <w:t xml:space="preserve"> on</w:t>
      </w:r>
      <w:r w:rsidR="00993653">
        <w:rPr>
          <w:rFonts w:ascii="Avenir Next" w:hAnsi="Avenir Next" w:cs="Arial"/>
          <w:color w:val="808080" w:themeColor="background1" w:themeShade="80"/>
          <w:sz w:val="22"/>
          <w:szCs w:val="22"/>
          <w:lang w:val="en-GB"/>
        </w:rPr>
        <w:t xml:space="preserve"> all verdicts</w:t>
      </w:r>
      <w:r w:rsidR="007B44CF">
        <w:rPr>
          <w:rFonts w:ascii="Avenir Next" w:hAnsi="Avenir Next" w:cs="Arial"/>
          <w:color w:val="808080" w:themeColor="background1" w:themeShade="80"/>
          <w:sz w:val="22"/>
          <w:szCs w:val="22"/>
          <w:lang w:val="en-GB"/>
        </w:rPr>
        <w:t xml:space="preserve"> which will later</w:t>
      </w:r>
      <w:r w:rsidR="00993653">
        <w:rPr>
          <w:rFonts w:ascii="Avenir Next" w:hAnsi="Avenir Next" w:cs="Arial"/>
          <w:color w:val="808080" w:themeColor="background1" w:themeShade="80"/>
          <w:sz w:val="22"/>
          <w:szCs w:val="22"/>
          <w:lang w:val="en-GB"/>
        </w:rPr>
        <w:t xml:space="preserve"> have </w:t>
      </w:r>
      <w:proofErr w:type="gramStart"/>
      <w:r w:rsidR="006D5CFA">
        <w:rPr>
          <w:rFonts w:ascii="Avenir Next" w:hAnsi="Avenir Next" w:cs="Arial"/>
          <w:color w:val="808080" w:themeColor="background1" w:themeShade="80"/>
          <w:sz w:val="22"/>
          <w:szCs w:val="22"/>
          <w:lang w:val="en-GB"/>
        </w:rPr>
        <w:t>a</w:t>
      </w:r>
      <w:proofErr w:type="gramEnd"/>
      <w:r w:rsidR="006D5CFA">
        <w:rPr>
          <w:rFonts w:ascii="Avenir Next" w:hAnsi="Avenir Next" w:cs="Arial"/>
          <w:color w:val="808080" w:themeColor="background1" w:themeShade="80"/>
          <w:sz w:val="22"/>
          <w:szCs w:val="22"/>
          <w:lang w:val="en-GB"/>
        </w:rPr>
        <w:t xml:space="preserve"> extraterritorial</w:t>
      </w:r>
      <w:r w:rsidR="00993653">
        <w:rPr>
          <w:rFonts w:ascii="Avenir Next" w:hAnsi="Avenir Next" w:cs="Arial"/>
          <w:color w:val="808080" w:themeColor="background1" w:themeShade="80"/>
          <w:sz w:val="22"/>
          <w:szCs w:val="22"/>
          <w:lang w:val="en-GB"/>
        </w:rPr>
        <w:t xml:space="preserve"> effects</w:t>
      </w:r>
      <w:r w:rsidR="002E2F9A">
        <w:rPr>
          <w:rFonts w:ascii="Avenir Next" w:hAnsi="Avenir Next" w:cs="Arial"/>
          <w:color w:val="808080" w:themeColor="background1" w:themeShade="80"/>
          <w:sz w:val="22"/>
          <w:szCs w:val="22"/>
          <w:lang w:val="en-GB"/>
        </w:rPr>
        <w:t xml:space="preserve"> allowing for global recognition and enforcement (where applicable). </w:t>
      </w:r>
    </w:p>
    <w:p w14:paraId="59D7AB38" w14:textId="77777777" w:rsidR="00374052" w:rsidRDefault="00374052" w:rsidP="002253D8">
      <w:pPr>
        <w:jc w:val="both"/>
        <w:rPr>
          <w:rFonts w:ascii="Avenir Next" w:hAnsi="Avenir Next" w:cs="Arial"/>
          <w:color w:val="808080" w:themeColor="background1" w:themeShade="80"/>
          <w:sz w:val="22"/>
          <w:szCs w:val="22"/>
          <w:lang w:val="en-GB"/>
        </w:rPr>
      </w:pPr>
    </w:p>
    <w:p w14:paraId="758D37F6" w14:textId="39B232FB" w:rsidR="00374052" w:rsidRPr="00DA42DA" w:rsidRDefault="00374052"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lodged in Italy, </w:t>
      </w:r>
      <w:r w:rsidR="00AA7C4B">
        <w:rPr>
          <w:rFonts w:ascii="Avenir Next" w:hAnsi="Avenir Next" w:cs="Arial"/>
          <w:color w:val="808080" w:themeColor="background1" w:themeShade="80"/>
          <w:sz w:val="22"/>
          <w:szCs w:val="22"/>
          <w:lang w:val="en-GB"/>
        </w:rPr>
        <w:t>and or Germany given their proximity (this will be likely directed by the courts)</w:t>
      </w:r>
      <w:r w:rsidR="006D5CFA">
        <w:rPr>
          <w:rFonts w:ascii="Avenir Next" w:hAnsi="Avenir Next" w:cs="Arial"/>
          <w:color w:val="808080" w:themeColor="background1" w:themeShade="80"/>
          <w:sz w:val="22"/>
          <w:szCs w:val="22"/>
          <w:lang w:val="en-GB"/>
        </w:rPr>
        <w:t xml:space="preserve">, the main governing legislation will be the </w:t>
      </w:r>
      <w:r w:rsidR="006D5CFA" w:rsidRPr="006D5CFA">
        <w:rPr>
          <w:rFonts w:ascii="Avenir Next" w:hAnsi="Avenir Next" w:cs="Arial"/>
          <w:color w:val="808080" w:themeColor="background1" w:themeShade="80"/>
          <w:sz w:val="22"/>
          <w:szCs w:val="22"/>
          <w:lang w:val="en-GB"/>
        </w:rPr>
        <w:t xml:space="preserve">European Union Insolvency Regulation or the </w:t>
      </w:r>
      <w:proofErr w:type="spellStart"/>
      <w:r w:rsidR="006D5CFA" w:rsidRPr="006D5CFA">
        <w:rPr>
          <w:rFonts w:ascii="Avenir Next" w:hAnsi="Avenir Next" w:cs="Arial"/>
          <w:color w:val="808080" w:themeColor="background1" w:themeShade="80"/>
          <w:sz w:val="22"/>
          <w:szCs w:val="22"/>
          <w:lang w:val="en-GB"/>
        </w:rPr>
        <w:t>UNCITRAL</w:t>
      </w:r>
      <w:proofErr w:type="spellEnd"/>
      <w:r w:rsidR="006D5CFA" w:rsidRPr="006D5CFA">
        <w:rPr>
          <w:rFonts w:ascii="Avenir Next" w:hAnsi="Avenir Next" w:cs="Arial"/>
          <w:color w:val="808080" w:themeColor="background1" w:themeShade="80"/>
          <w:sz w:val="22"/>
          <w:szCs w:val="22"/>
          <w:lang w:val="en-GB"/>
        </w:rPr>
        <w:t xml:space="preserve"> Model Law on Cross-Border Insolvency,</w:t>
      </w:r>
      <w:r w:rsidR="004A3EAE">
        <w:rPr>
          <w:rFonts w:ascii="Avenir Next" w:hAnsi="Avenir Next" w:cs="Arial"/>
          <w:color w:val="808080" w:themeColor="background1" w:themeShade="80"/>
          <w:sz w:val="22"/>
          <w:szCs w:val="22"/>
          <w:lang w:val="en-GB"/>
        </w:rPr>
        <w:t xml:space="preserve"> </w:t>
      </w:r>
      <w:proofErr w:type="spellStart"/>
      <w:r w:rsidR="003D2AC1">
        <w:rPr>
          <w:rFonts w:ascii="Avenir Next" w:hAnsi="Avenir Next" w:cs="Arial"/>
          <w:color w:val="808080" w:themeColor="background1" w:themeShade="80"/>
          <w:sz w:val="22"/>
          <w:szCs w:val="22"/>
          <w:lang w:val="en-GB"/>
        </w:rPr>
        <w:t>Insolvenzordnug</w:t>
      </w:r>
      <w:proofErr w:type="spellEnd"/>
      <w:r w:rsidR="003D2AC1">
        <w:rPr>
          <w:rFonts w:ascii="Avenir Next" w:hAnsi="Avenir Next" w:cs="Arial"/>
          <w:color w:val="808080" w:themeColor="background1" w:themeShade="80"/>
          <w:sz w:val="22"/>
          <w:szCs w:val="22"/>
          <w:lang w:val="en-GB"/>
        </w:rPr>
        <w:t xml:space="preserve"> (</w:t>
      </w:r>
      <w:proofErr w:type="spellStart"/>
      <w:r w:rsidR="003D2AC1">
        <w:rPr>
          <w:rFonts w:ascii="Avenir Next" w:hAnsi="Avenir Next" w:cs="Arial"/>
          <w:color w:val="808080" w:themeColor="background1" w:themeShade="80"/>
          <w:sz w:val="22"/>
          <w:szCs w:val="22"/>
          <w:lang w:val="en-GB"/>
        </w:rPr>
        <w:t>InsO</w:t>
      </w:r>
      <w:proofErr w:type="spellEnd"/>
      <w:r w:rsidR="003D2AC1">
        <w:rPr>
          <w:rFonts w:ascii="Avenir Next" w:hAnsi="Avenir Next" w:cs="Arial"/>
          <w:color w:val="808080" w:themeColor="background1" w:themeShade="80"/>
          <w:sz w:val="22"/>
          <w:szCs w:val="22"/>
          <w:lang w:val="en-GB"/>
        </w:rPr>
        <w:t xml:space="preserve">) </w:t>
      </w:r>
      <w:r w:rsidR="00AF1337">
        <w:rPr>
          <w:rFonts w:ascii="Avenir Next" w:hAnsi="Avenir Next" w:cs="Arial"/>
          <w:color w:val="808080" w:themeColor="background1" w:themeShade="80"/>
          <w:sz w:val="22"/>
          <w:szCs w:val="22"/>
          <w:lang w:val="en-GB"/>
        </w:rPr>
        <w:t xml:space="preserve">which is a </w:t>
      </w:r>
      <w:r w:rsidR="007A4968">
        <w:rPr>
          <w:rFonts w:ascii="Avenir Next" w:hAnsi="Avenir Next" w:cs="Arial"/>
          <w:color w:val="808080" w:themeColor="background1" w:themeShade="80"/>
          <w:sz w:val="22"/>
          <w:szCs w:val="22"/>
          <w:lang w:val="en-GB"/>
        </w:rPr>
        <w:t>unified</w:t>
      </w:r>
      <w:r w:rsidR="00AF1337">
        <w:rPr>
          <w:rFonts w:ascii="Avenir Next" w:hAnsi="Avenir Next" w:cs="Arial"/>
          <w:color w:val="808080" w:themeColor="background1" w:themeShade="80"/>
          <w:sz w:val="22"/>
          <w:szCs w:val="22"/>
          <w:lang w:val="en-GB"/>
        </w:rPr>
        <w:t xml:space="preserve"> </w:t>
      </w:r>
      <w:r w:rsidR="007A4968">
        <w:rPr>
          <w:rFonts w:ascii="Avenir Next" w:hAnsi="Avenir Next" w:cs="Arial"/>
          <w:color w:val="808080" w:themeColor="background1" w:themeShade="80"/>
          <w:sz w:val="22"/>
          <w:szCs w:val="22"/>
          <w:lang w:val="en-GB"/>
        </w:rPr>
        <w:t xml:space="preserve">piece of </w:t>
      </w:r>
      <w:r w:rsidR="00AF1337">
        <w:rPr>
          <w:rFonts w:ascii="Avenir Next" w:hAnsi="Avenir Next" w:cs="Arial"/>
          <w:color w:val="808080" w:themeColor="background1" w:themeShade="80"/>
          <w:sz w:val="22"/>
          <w:szCs w:val="22"/>
          <w:lang w:val="en-GB"/>
        </w:rPr>
        <w:t>insolvency</w:t>
      </w:r>
      <w:r w:rsidR="007A4968">
        <w:rPr>
          <w:rFonts w:ascii="Avenir Next" w:hAnsi="Avenir Next" w:cs="Arial"/>
          <w:color w:val="808080" w:themeColor="background1" w:themeShade="80"/>
          <w:sz w:val="22"/>
          <w:szCs w:val="22"/>
          <w:lang w:val="en-GB"/>
        </w:rPr>
        <w:t xml:space="preserve"> legislation</w:t>
      </w:r>
      <w:r w:rsidR="00CB61B8">
        <w:rPr>
          <w:rFonts w:ascii="Avenir Next" w:hAnsi="Avenir Next" w:cs="Arial"/>
          <w:color w:val="808080" w:themeColor="background1" w:themeShade="80"/>
          <w:sz w:val="22"/>
          <w:szCs w:val="22"/>
          <w:lang w:val="en-GB"/>
        </w:rPr>
        <w:t xml:space="preserve"> in Germany</w:t>
      </w:r>
      <w:r w:rsidR="004A3EAE">
        <w:rPr>
          <w:rFonts w:ascii="Avenir Next" w:hAnsi="Avenir Next" w:cs="Arial"/>
          <w:color w:val="808080" w:themeColor="background1" w:themeShade="80"/>
          <w:sz w:val="22"/>
          <w:szCs w:val="22"/>
          <w:lang w:val="en-GB"/>
        </w:rPr>
        <w:t xml:space="preserve">, there is also work in Italy </w:t>
      </w:r>
      <w:r w:rsidR="00BE03BD">
        <w:rPr>
          <w:rFonts w:ascii="Avenir Next" w:hAnsi="Avenir Next" w:cs="Arial"/>
          <w:color w:val="808080" w:themeColor="background1" w:themeShade="80"/>
          <w:sz w:val="22"/>
          <w:szCs w:val="22"/>
          <w:lang w:val="en-GB"/>
        </w:rPr>
        <w:t xml:space="preserve">to prepare a guidance document on Bank Insolvency over the next five sessions of the </w:t>
      </w:r>
      <w:proofErr w:type="spellStart"/>
      <w:r w:rsidR="00BE03BD">
        <w:rPr>
          <w:rFonts w:ascii="Avenir Next" w:hAnsi="Avenir Next" w:cs="Arial"/>
          <w:color w:val="808080" w:themeColor="background1" w:themeShade="80"/>
          <w:sz w:val="22"/>
          <w:szCs w:val="22"/>
          <w:lang w:val="en-GB"/>
        </w:rPr>
        <w:t>UNIDROIT</w:t>
      </w:r>
      <w:proofErr w:type="spellEnd"/>
      <w:r w:rsidR="00B46153">
        <w:rPr>
          <w:rFonts w:ascii="Avenir Next" w:hAnsi="Avenir Next" w:cs="Arial"/>
          <w:color w:val="808080" w:themeColor="background1" w:themeShade="80"/>
          <w:sz w:val="22"/>
          <w:szCs w:val="22"/>
          <w:lang w:val="en-GB"/>
        </w:rPr>
        <w:t xml:space="preserve"> which may contain new principles for insolvency more generally in country and should therefore also be considered upon their release.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5A04E46" w:rsidR="002253D8" w:rsidRPr="002253D8" w:rsidRDefault="00C14A3C" w:rsidP="007815D1">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No</w:t>
      </w:r>
      <w:proofErr w:type="gramEnd"/>
      <w:r>
        <w:rPr>
          <w:rFonts w:ascii="Avenir Next" w:hAnsi="Avenir Next" w:cs="Arial"/>
          <w:color w:val="808080" w:themeColor="background1" w:themeShade="80"/>
          <w:sz w:val="22"/>
          <w:szCs w:val="22"/>
          <w:lang w:val="en-GB"/>
        </w:rPr>
        <w:t xml:space="preserve"> t</w:t>
      </w:r>
      <w:r w:rsidRPr="00C14A3C">
        <w:rPr>
          <w:rFonts w:ascii="Avenir Next" w:hAnsi="Avenir Next" w:cs="Arial"/>
          <w:color w:val="808080" w:themeColor="background1" w:themeShade="80"/>
          <w:sz w:val="22"/>
          <w:szCs w:val="22"/>
          <w:lang w:val="en-GB"/>
        </w:rPr>
        <w:t>he EU (Recast) Insolvency Regulation</w:t>
      </w:r>
      <w:r w:rsidR="00662E02">
        <w:rPr>
          <w:rFonts w:ascii="Avenir Next" w:hAnsi="Avenir Next" w:cs="Arial"/>
          <w:color w:val="808080" w:themeColor="background1" w:themeShade="80"/>
          <w:sz w:val="22"/>
          <w:szCs w:val="22"/>
          <w:lang w:val="en-GB"/>
        </w:rPr>
        <w:t xml:space="preserve"> (“E</w:t>
      </w:r>
      <w:r w:rsidR="00466037">
        <w:rPr>
          <w:rFonts w:ascii="Avenir Next" w:hAnsi="Avenir Next" w:cs="Arial"/>
          <w:color w:val="808080" w:themeColor="background1" w:themeShade="80"/>
          <w:sz w:val="22"/>
          <w:szCs w:val="22"/>
          <w:lang w:val="en-GB"/>
        </w:rPr>
        <w:t>U</w:t>
      </w:r>
      <w:r w:rsidR="00662E02">
        <w:rPr>
          <w:rFonts w:ascii="Avenir Next" w:hAnsi="Avenir Next" w:cs="Arial"/>
          <w:color w:val="808080" w:themeColor="background1" w:themeShade="80"/>
          <w:sz w:val="22"/>
          <w:szCs w:val="22"/>
          <w:lang w:val="en-GB"/>
        </w:rPr>
        <w:t xml:space="preserve"> (Recast)”)</w:t>
      </w:r>
      <w:r w:rsidRPr="00C14A3C">
        <w:rPr>
          <w:rFonts w:ascii="Avenir Next" w:hAnsi="Avenir Next" w:cs="Arial"/>
          <w:color w:val="808080" w:themeColor="background1" w:themeShade="80"/>
          <w:sz w:val="22"/>
          <w:szCs w:val="22"/>
          <w:lang w:val="en-GB"/>
        </w:rPr>
        <w:t xml:space="preserve"> applies within the European Union and has direct effect in EU member states</w:t>
      </w:r>
      <w:r>
        <w:rPr>
          <w:rFonts w:ascii="Avenir Next" w:hAnsi="Avenir Next" w:cs="Arial"/>
          <w:color w:val="808080" w:themeColor="background1" w:themeShade="80"/>
          <w:sz w:val="22"/>
          <w:szCs w:val="22"/>
          <w:lang w:val="en-GB"/>
        </w:rPr>
        <w:t xml:space="preserve">, with its purpose being </w:t>
      </w:r>
      <w:r w:rsidRPr="00C14A3C">
        <w:rPr>
          <w:rFonts w:ascii="Avenir Next" w:hAnsi="Avenir Next" w:cs="Arial"/>
          <w:color w:val="808080" w:themeColor="background1" w:themeShade="80"/>
          <w:sz w:val="22"/>
          <w:szCs w:val="22"/>
          <w:lang w:val="en-GB"/>
        </w:rPr>
        <w:t>to establish a harmonized framework for recognition</w:t>
      </w:r>
      <w:r w:rsidR="00A83799">
        <w:rPr>
          <w:rFonts w:ascii="Avenir Next" w:hAnsi="Avenir Next" w:cs="Arial"/>
          <w:color w:val="808080" w:themeColor="background1" w:themeShade="80"/>
          <w:sz w:val="22"/>
          <w:szCs w:val="22"/>
          <w:lang w:val="en-GB"/>
        </w:rPr>
        <w:t>/</w:t>
      </w:r>
      <w:r w:rsidRPr="00C14A3C">
        <w:rPr>
          <w:rFonts w:ascii="Avenir Next" w:hAnsi="Avenir Next" w:cs="Arial"/>
          <w:color w:val="808080" w:themeColor="background1" w:themeShade="80"/>
          <w:sz w:val="22"/>
          <w:szCs w:val="22"/>
          <w:lang w:val="en-GB"/>
        </w:rPr>
        <w:t>coordination of insolvency proceedings in the EU.</w:t>
      </w:r>
      <w:r w:rsidR="00A83799">
        <w:rPr>
          <w:rFonts w:ascii="Avenir Next" w:hAnsi="Avenir Next" w:cs="Arial"/>
          <w:color w:val="808080" w:themeColor="background1" w:themeShade="80"/>
          <w:sz w:val="22"/>
          <w:szCs w:val="22"/>
          <w:lang w:val="en-GB"/>
        </w:rPr>
        <w:t xml:space="preserve"> With this </w:t>
      </w:r>
      <w:proofErr w:type="gramStart"/>
      <w:r w:rsidR="00A83799">
        <w:rPr>
          <w:rFonts w:ascii="Avenir Next" w:hAnsi="Avenir Next" w:cs="Arial"/>
          <w:color w:val="808080" w:themeColor="background1" w:themeShade="80"/>
          <w:sz w:val="22"/>
          <w:szCs w:val="22"/>
          <w:lang w:val="en-GB"/>
        </w:rPr>
        <w:t>a</w:t>
      </w:r>
      <w:proofErr w:type="gramEnd"/>
      <w:r w:rsidR="00A83799">
        <w:rPr>
          <w:rFonts w:ascii="Avenir Next" w:hAnsi="Avenir Next" w:cs="Arial"/>
          <w:color w:val="808080" w:themeColor="background1" w:themeShade="80"/>
          <w:sz w:val="22"/>
          <w:szCs w:val="22"/>
          <w:lang w:val="en-GB"/>
        </w:rPr>
        <w:t xml:space="preserve"> Indian, South African and or Australian court cannot make an application under </w:t>
      </w:r>
      <w:r w:rsidR="00662E02">
        <w:rPr>
          <w:rFonts w:ascii="Avenir Next" w:hAnsi="Avenir Next" w:cs="Arial"/>
          <w:color w:val="808080" w:themeColor="background1" w:themeShade="80"/>
          <w:sz w:val="22"/>
          <w:szCs w:val="22"/>
          <w:lang w:val="en-GB"/>
        </w:rPr>
        <w:t xml:space="preserve">EU (Recast).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605E3789" w:rsidR="002253D8" w:rsidRPr="00DA42DA" w:rsidRDefault="004F51AC" w:rsidP="000028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real rights been held </w:t>
      </w:r>
      <w:r w:rsidR="003D3CB0">
        <w:rPr>
          <w:rFonts w:ascii="Avenir Next" w:hAnsi="Avenir Next" w:cs="Arial"/>
          <w:color w:val="808080" w:themeColor="background1" w:themeShade="80"/>
          <w:sz w:val="22"/>
          <w:szCs w:val="22"/>
          <w:lang w:val="en-GB"/>
        </w:rPr>
        <w:t>in the Netherlands</w:t>
      </w:r>
      <w:r w:rsidR="00897818">
        <w:rPr>
          <w:rFonts w:ascii="Avenir Next" w:hAnsi="Avenir Next" w:cs="Arial"/>
          <w:color w:val="808080" w:themeColor="background1" w:themeShade="80"/>
          <w:sz w:val="22"/>
          <w:szCs w:val="22"/>
          <w:lang w:val="en-GB"/>
        </w:rPr>
        <w:t>,</w:t>
      </w:r>
      <w:r w:rsidR="005971B3">
        <w:rPr>
          <w:rFonts w:ascii="Avenir Next" w:hAnsi="Avenir Next" w:cs="Arial"/>
          <w:color w:val="808080" w:themeColor="background1" w:themeShade="80"/>
          <w:sz w:val="22"/>
          <w:szCs w:val="22"/>
          <w:lang w:val="en-GB"/>
        </w:rPr>
        <w:t xml:space="preserve"> applicable law will be determined by the conflict laws of Ital being the jurisdiction of the insolvency proceedings</w:t>
      </w:r>
      <w:r w:rsidR="00653469">
        <w:rPr>
          <w:rFonts w:ascii="Avenir Next" w:hAnsi="Avenir Next" w:cs="Arial"/>
          <w:color w:val="808080" w:themeColor="background1" w:themeShade="80"/>
          <w:sz w:val="22"/>
          <w:szCs w:val="22"/>
          <w:lang w:val="en-GB"/>
        </w:rPr>
        <w:t xml:space="preserve">, under Italian law, </w:t>
      </w:r>
      <w:r w:rsidR="00653469" w:rsidRPr="00653469">
        <w:rPr>
          <w:rFonts w:ascii="Avenir Next" w:hAnsi="Avenir Next" w:cs="Arial"/>
          <w:color w:val="808080" w:themeColor="background1" w:themeShade="80"/>
          <w:sz w:val="22"/>
          <w:szCs w:val="22"/>
          <w:lang w:val="en-GB"/>
        </w:rPr>
        <w:t>al</w:t>
      </w:r>
      <w:r w:rsidR="00594E90">
        <w:rPr>
          <w:rFonts w:ascii="Avenir Next" w:hAnsi="Avenir Next" w:cs="Arial"/>
          <w:color w:val="808080" w:themeColor="background1" w:themeShade="80"/>
          <w:sz w:val="22"/>
          <w:szCs w:val="22"/>
          <w:lang w:val="en-GB"/>
        </w:rPr>
        <w:t>a</w:t>
      </w:r>
      <w:r w:rsidR="00653469" w:rsidRPr="00653469">
        <w:rPr>
          <w:rFonts w:ascii="Avenir Next" w:hAnsi="Avenir Next" w:cs="Arial"/>
          <w:color w:val="808080" w:themeColor="background1" w:themeShade="80"/>
          <w:sz w:val="22"/>
          <w:szCs w:val="22"/>
          <w:lang w:val="en-GB"/>
        </w:rPr>
        <w:t xml:space="preserve"> rights of security </w:t>
      </w:r>
      <w:r w:rsidR="00594E90">
        <w:rPr>
          <w:rFonts w:ascii="Avenir Next" w:hAnsi="Avenir Next" w:cs="Arial"/>
          <w:color w:val="808080" w:themeColor="background1" w:themeShade="80"/>
          <w:sz w:val="22"/>
          <w:szCs w:val="22"/>
          <w:lang w:val="en-GB"/>
        </w:rPr>
        <w:t xml:space="preserve">for </w:t>
      </w:r>
      <w:r w:rsidR="00653469" w:rsidRPr="00653469">
        <w:rPr>
          <w:rFonts w:ascii="Avenir Next" w:hAnsi="Avenir Next" w:cs="Arial"/>
          <w:color w:val="808080" w:themeColor="background1" w:themeShade="80"/>
          <w:sz w:val="22"/>
          <w:szCs w:val="22"/>
          <w:lang w:val="en-GB"/>
        </w:rPr>
        <w:t xml:space="preserve">immovable property </w:t>
      </w:r>
      <w:proofErr w:type="gramStart"/>
      <w:r w:rsidR="00653469" w:rsidRPr="00653469">
        <w:rPr>
          <w:rFonts w:ascii="Avenir Next" w:hAnsi="Avenir Next" w:cs="Arial"/>
          <w:color w:val="808080" w:themeColor="background1" w:themeShade="80"/>
          <w:sz w:val="22"/>
          <w:szCs w:val="22"/>
          <w:lang w:val="en-GB"/>
        </w:rPr>
        <w:t>is</w:t>
      </w:r>
      <w:proofErr w:type="gramEnd"/>
      <w:r w:rsidR="00653469" w:rsidRPr="00653469">
        <w:rPr>
          <w:rFonts w:ascii="Avenir Next" w:hAnsi="Avenir Next" w:cs="Arial"/>
          <w:color w:val="808080" w:themeColor="background1" w:themeShade="80"/>
          <w:sz w:val="22"/>
          <w:szCs w:val="22"/>
          <w:lang w:val="en-GB"/>
        </w:rPr>
        <w:t xml:space="preserve"> typically </w:t>
      </w:r>
      <w:r w:rsidR="00594E90">
        <w:rPr>
          <w:rFonts w:ascii="Avenir Next" w:hAnsi="Avenir Next" w:cs="Arial"/>
          <w:color w:val="808080" w:themeColor="background1" w:themeShade="80"/>
          <w:sz w:val="22"/>
          <w:szCs w:val="22"/>
          <w:lang w:val="en-GB"/>
        </w:rPr>
        <w:t xml:space="preserve">referred to as </w:t>
      </w:r>
      <w:r w:rsidR="00653469" w:rsidRPr="00653469">
        <w:rPr>
          <w:rFonts w:ascii="Avenir Next" w:hAnsi="Avenir Next" w:cs="Arial"/>
          <w:color w:val="808080" w:themeColor="background1" w:themeShade="80"/>
          <w:sz w:val="22"/>
          <w:szCs w:val="22"/>
          <w:lang w:val="en-GB"/>
        </w:rPr>
        <w:t xml:space="preserve">lex rei </w:t>
      </w:r>
      <w:proofErr w:type="spellStart"/>
      <w:r w:rsidR="00653469" w:rsidRPr="00653469">
        <w:rPr>
          <w:rFonts w:ascii="Avenir Next" w:hAnsi="Avenir Next" w:cs="Arial"/>
          <w:color w:val="808080" w:themeColor="background1" w:themeShade="80"/>
          <w:sz w:val="22"/>
          <w:szCs w:val="22"/>
          <w:lang w:val="en-GB"/>
        </w:rPr>
        <w:t>sitae</w:t>
      </w:r>
      <w:proofErr w:type="spellEnd"/>
      <w:r w:rsidR="00653469" w:rsidRPr="00653469">
        <w:rPr>
          <w:rFonts w:ascii="Avenir Next" w:hAnsi="Avenir Next" w:cs="Arial"/>
          <w:color w:val="808080" w:themeColor="background1" w:themeShade="80"/>
          <w:sz w:val="22"/>
          <w:szCs w:val="22"/>
          <w:lang w:val="en-GB"/>
        </w:rPr>
        <w:t>, which means the law of the country where the property is located.</w:t>
      </w:r>
      <w:r w:rsidR="005F36E6">
        <w:rPr>
          <w:rFonts w:ascii="Avenir Next" w:hAnsi="Avenir Next" w:cs="Arial"/>
          <w:color w:val="808080" w:themeColor="background1" w:themeShade="80"/>
          <w:sz w:val="22"/>
          <w:szCs w:val="22"/>
          <w:lang w:val="en-GB"/>
        </w:rPr>
        <w:t xml:space="preserve"> With this Dutch bankruptcy law</w:t>
      </w:r>
      <w:r w:rsidR="001E5416">
        <w:rPr>
          <w:rFonts w:ascii="Avenir Next" w:hAnsi="Avenir Next" w:cs="Arial"/>
          <w:color w:val="808080" w:themeColor="background1" w:themeShade="80"/>
          <w:sz w:val="22"/>
          <w:szCs w:val="22"/>
          <w:lang w:val="en-GB"/>
        </w:rPr>
        <w:t xml:space="preserve"> will be used to determine </w:t>
      </w:r>
      <w:r w:rsidR="00940F1C">
        <w:rPr>
          <w:rFonts w:ascii="Avenir Next" w:hAnsi="Avenir Next" w:cs="Arial"/>
          <w:color w:val="808080" w:themeColor="background1" w:themeShade="80"/>
          <w:sz w:val="22"/>
          <w:szCs w:val="22"/>
          <w:lang w:val="en-GB"/>
        </w:rPr>
        <w:t xml:space="preserve">enforceability and validity, as set in </w:t>
      </w:r>
      <w:proofErr w:type="spellStart"/>
      <w:r w:rsidR="00E417BF">
        <w:rPr>
          <w:rFonts w:ascii="Avenir Next" w:hAnsi="Avenir Next" w:cs="Arial"/>
          <w:color w:val="808080" w:themeColor="background1" w:themeShade="80"/>
          <w:sz w:val="22"/>
          <w:szCs w:val="22"/>
          <w:lang w:val="en-GB"/>
        </w:rPr>
        <w:t>Faillisementswet</w:t>
      </w:r>
      <w:proofErr w:type="spellEnd"/>
      <w:r w:rsidR="00E417BF">
        <w:rPr>
          <w:rFonts w:ascii="Avenir Next" w:hAnsi="Avenir Next" w:cs="Arial"/>
          <w:color w:val="808080" w:themeColor="background1" w:themeShade="80"/>
          <w:sz w:val="22"/>
          <w:szCs w:val="22"/>
          <w:lang w:val="en-GB"/>
        </w:rPr>
        <w:t xml:space="preserve"> of 1897.</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C8F2203" w:rsidR="002253D8" w:rsidRDefault="007C0CA4" w:rsidP="007C0C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above, </w:t>
      </w:r>
      <w:r w:rsidRPr="007C0CA4">
        <w:rPr>
          <w:rFonts w:ascii="Avenir Next" w:hAnsi="Avenir Next" w:cs="Arial"/>
          <w:color w:val="808080" w:themeColor="background1" w:themeShade="80"/>
          <w:sz w:val="22"/>
          <w:szCs w:val="22"/>
          <w:lang w:val="en-GB"/>
        </w:rPr>
        <w:t xml:space="preserve">real rights been held in </w:t>
      </w:r>
      <w:r>
        <w:rPr>
          <w:rFonts w:ascii="Avenir Next" w:hAnsi="Avenir Next" w:cs="Arial"/>
          <w:color w:val="808080" w:themeColor="background1" w:themeShade="80"/>
          <w:sz w:val="22"/>
          <w:szCs w:val="22"/>
          <w:lang w:val="en-GB"/>
        </w:rPr>
        <w:t>Australia</w:t>
      </w:r>
      <w:r w:rsidRPr="007C0CA4">
        <w:rPr>
          <w:rFonts w:ascii="Avenir Next" w:hAnsi="Avenir Next" w:cs="Arial"/>
          <w:color w:val="808080" w:themeColor="background1" w:themeShade="80"/>
          <w:sz w:val="22"/>
          <w:szCs w:val="22"/>
          <w:lang w:val="en-GB"/>
        </w:rPr>
        <w:t>, applicable law will be determined by the conflict laws of Ital</w:t>
      </w:r>
      <w:r w:rsidR="007724D8">
        <w:rPr>
          <w:rFonts w:ascii="Avenir Next" w:hAnsi="Avenir Next" w:cs="Arial"/>
          <w:color w:val="808080" w:themeColor="background1" w:themeShade="80"/>
          <w:sz w:val="22"/>
          <w:szCs w:val="22"/>
          <w:lang w:val="en-GB"/>
        </w:rPr>
        <w:t>y</w:t>
      </w:r>
      <w:r w:rsidRPr="007C0CA4">
        <w:rPr>
          <w:rFonts w:ascii="Avenir Next" w:hAnsi="Avenir Next" w:cs="Arial"/>
          <w:color w:val="808080" w:themeColor="background1" w:themeShade="80"/>
          <w:sz w:val="22"/>
          <w:szCs w:val="22"/>
          <w:lang w:val="en-GB"/>
        </w:rPr>
        <w:t xml:space="preserve"> being the jurisdiction of the insolvency proceedings, under Italian law, al</w:t>
      </w:r>
      <w:r w:rsidR="00B974CD">
        <w:rPr>
          <w:rFonts w:ascii="Avenir Next" w:hAnsi="Avenir Next" w:cs="Arial"/>
          <w:color w:val="808080" w:themeColor="background1" w:themeShade="80"/>
          <w:sz w:val="22"/>
          <w:szCs w:val="22"/>
          <w:lang w:val="en-GB"/>
        </w:rPr>
        <w:t>l</w:t>
      </w:r>
      <w:r w:rsidRPr="007C0CA4">
        <w:rPr>
          <w:rFonts w:ascii="Avenir Next" w:hAnsi="Avenir Next" w:cs="Arial"/>
          <w:color w:val="808080" w:themeColor="background1" w:themeShade="80"/>
          <w:sz w:val="22"/>
          <w:szCs w:val="22"/>
          <w:lang w:val="en-GB"/>
        </w:rPr>
        <w:t xml:space="preserve"> rights of security for immovable property </w:t>
      </w:r>
      <w:proofErr w:type="gramStart"/>
      <w:r w:rsidRPr="007C0CA4">
        <w:rPr>
          <w:rFonts w:ascii="Avenir Next" w:hAnsi="Avenir Next" w:cs="Arial"/>
          <w:color w:val="808080" w:themeColor="background1" w:themeShade="80"/>
          <w:sz w:val="22"/>
          <w:szCs w:val="22"/>
          <w:lang w:val="en-GB"/>
        </w:rPr>
        <w:t>is</w:t>
      </w:r>
      <w:proofErr w:type="gramEnd"/>
      <w:r w:rsidRPr="007C0CA4">
        <w:rPr>
          <w:rFonts w:ascii="Avenir Next" w:hAnsi="Avenir Next" w:cs="Arial"/>
          <w:color w:val="808080" w:themeColor="background1" w:themeShade="80"/>
          <w:sz w:val="22"/>
          <w:szCs w:val="22"/>
          <w:lang w:val="en-GB"/>
        </w:rPr>
        <w:t xml:space="preserve"> typically referred to as lex rei </w:t>
      </w:r>
      <w:r w:rsidR="00B974CD" w:rsidRPr="007C0CA4">
        <w:rPr>
          <w:rFonts w:ascii="Avenir Next" w:hAnsi="Avenir Next" w:cs="Arial"/>
          <w:color w:val="808080" w:themeColor="background1" w:themeShade="80"/>
          <w:sz w:val="22"/>
          <w:szCs w:val="22"/>
          <w:lang w:val="en-GB"/>
        </w:rPr>
        <w:t>site</w:t>
      </w:r>
      <w:r w:rsidR="00826409">
        <w:rPr>
          <w:rFonts w:ascii="Avenir Next" w:hAnsi="Avenir Next" w:cs="Arial"/>
          <w:color w:val="808080" w:themeColor="background1" w:themeShade="80"/>
          <w:sz w:val="22"/>
          <w:szCs w:val="22"/>
          <w:lang w:val="en-GB"/>
        </w:rPr>
        <w:t xml:space="preserve"> as before an</w:t>
      </w:r>
      <w:r w:rsidR="00A52CFB">
        <w:rPr>
          <w:rFonts w:ascii="Avenir Next" w:hAnsi="Avenir Next" w:cs="Arial"/>
          <w:color w:val="808080" w:themeColor="background1" w:themeShade="80"/>
          <w:sz w:val="22"/>
          <w:szCs w:val="22"/>
          <w:lang w:val="en-GB"/>
        </w:rPr>
        <w:t>d</w:t>
      </w:r>
      <w:r w:rsidR="00826409">
        <w:rPr>
          <w:rFonts w:ascii="Avenir Next" w:hAnsi="Avenir Next" w:cs="Arial"/>
          <w:color w:val="808080" w:themeColor="background1" w:themeShade="80"/>
          <w:sz w:val="22"/>
          <w:szCs w:val="22"/>
          <w:lang w:val="en-GB"/>
        </w:rPr>
        <w:t xml:space="preserve"> should be dealt with under Australian insolvency law. </w:t>
      </w:r>
    </w:p>
    <w:p w14:paraId="1DA292FC" w14:textId="77777777" w:rsidR="00444B21" w:rsidRDefault="00444B21" w:rsidP="007C0CA4">
      <w:pPr>
        <w:jc w:val="both"/>
        <w:rPr>
          <w:rFonts w:ascii="Avenir Next" w:hAnsi="Avenir Next" w:cs="Arial"/>
          <w:color w:val="808080" w:themeColor="background1" w:themeShade="80"/>
          <w:sz w:val="22"/>
          <w:szCs w:val="22"/>
          <w:lang w:val="en-GB"/>
        </w:rPr>
      </w:pPr>
    </w:p>
    <w:p w14:paraId="33C905DA" w14:textId="0ED263C7" w:rsidR="00444B21" w:rsidRPr="00DA42DA" w:rsidRDefault="00444B21" w:rsidP="007C0C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Australia does have statutory </w:t>
      </w:r>
      <w:r w:rsidR="00FF55E9">
        <w:rPr>
          <w:rFonts w:ascii="Avenir Next" w:hAnsi="Avenir Next" w:cs="Arial"/>
          <w:color w:val="808080" w:themeColor="background1" w:themeShade="80"/>
          <w:sz w:val="22"/>
          <w:szCs w:val="22"/>
          <w:lang w:val="en-GB"/>
        </w:rPr>
        <w:t>provisions</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section 426 Insolvency Act 1986 (UK)</w:t>
      </w:r>
      <w:r w:rsidR="00BC3BC6">
        <w:rPr>
          <w:rFonts w:ascii="Avenir Next" w:hAnsi="Avenir Next" w:cs="Arial"/>
          <w:color w:val="808080" w:themeColor="background1" w:themeShade="80"/>
          <w:sz w:val="22"/>
          <w:szCs w:val="22"/>
          <w:lang w:val="en-GB"/>
        </w:rPr>
        <w:t xml:space="preserve">, </w:t>
      </w:r>
      <w:r w:rsidR="0085685A">
        <w:rPr>
          <w:rFonts w:ascii="Avenir Next" w:hAnsi="Avenir Next" w:cs="Arial"/>
          <w:color w:val="808080" w:themeColor="background1" w:themeShade="80"/>
          <w:sz w:val="22"/>
          <w:szCs w:val="22"/>
          <w:lang w:val="en-GB"/>
        </w:rPr>
        <w:t>theirs</w:t>
      </w:r>
      <w:r w:rsidR="00BC3BC6">
        <w:rPr>
          <w:rFonts w:ascii="Avenir Next" w:hAnsi="Avenir Next" w:cs="Arial"/>
          <w:color w:val="808080" w:themeColor="background1" w:themeShade="80"/>
          <w:sz w:val="22"/>
          <w:szCs w:val="22"/>
          <w:lang w:val="en-GB"/>
        </w:rPr>
        <w:t xml:space="preserve"> </w:t>
      </w:r>
      <w:r w:rsidR="0085685A">
        <w:rPr>
          <w:rFonts w:ascii="Avenir Next" w:hAnsi="Avenir Next" w:cs="Arial"/>
          <w:color w:val="808080" w:themeColor="background1" w:themeShade="80"/>
          <w:sz w:val="22"/>
          <w:szCs w:val="22"/>
          <w:lang w:val="en-GB"/>
        </w:rPr>
        <w:t>permitting</w:t>
      </w:r>
      <w:r w:rsidR="00BC3BC6">
        <w:rPr>
          <w:rFonts w:ascii="Avenir Next" w:hAnsi="Avenir Next" w:cs="Arial"/>
          <w:color w:val="808080" w:themeColor="background1" w:themeShade="80"/>
          <w:sz w:val="22"/>
          <w:szCs w:val="22"/>
          <w:lang w:val="en-GB"/>
        </w:rPr>
        <w:t xml:space="preserve"> the </w:t>
      </w:r>
      <w:r w:rsidR="00FF55E9">
        <w:rPr>
          <w:rFonts w:ascii="Avenir Next" w:hAnsi="Avenir Next" w:cs="Arial"/>
          <w:color w:val="808080" w:themeColor="background1" w:themeShade="80"/>
          <w:sz w:val="22"/>
          <w:szCs w:val="22"/>
          <w:lang w:val="en-GB"/>
        </w:rPr>
        <w:t>corporation</w:t>
      </w:r>
      <w:r w:rsidR="00BC3BC6">
        <w:rPr>
          <w:rFonts w:ascii="Avenir Next" w:hAnsi="Avenir Next" w:cs="Arial"/>
          <w:color w:val="808080" w:themeColor="background1" w:themeShade="80"/>
          <w:sz w:val="22"/>
          <w:szCs w:val="22"/>
          <w:lang w:val="en-GB"/>
        </w:rPr>
        <w:t xml:space="preserve"> between Australia and foreign courts </w:t>
      </w:r>
      <w:r w:rsidR="00FF55E9">
        <w:rPr>
          <w:rFonts w:ascii="Avenir Next" w:hAnsi="Avenir Next" w:cs="Arial"/>
          <w:color w:val="808080" w:themeColor="background1" w:themeShade="80"/>
          <w:sz w:val="22"/>
          <w:szCs w:val="22"/>
          <w:lang w:val="en-GB"/>
        </w:rPr>
        <w:t xml:space="preserve">for external administration matters. </w:t>
      </w:r>
      <w:r w:rsidR="00A52CFB">
        <w:rPr>
          <w:rFonts w:ascii="Avenir Next" w:hAnsi="Avenir Next" w:cs="Arial"/>
          <w:color w:val="808080" w:themeColor="background1" w:themeShade="80"/>
          <w:sz w:val="22"/>
          <w:szCs w:val="22"/>
          <w:lang w:val="en-GB"/>
        </w:rPr>
        <w:t>Furthermore,</w:t>
      </w:r>
      <w:r w:rsidR="00C568C4">
        <w:rPr>
          <w:rFonts w:ascii="Avenir Next" w:hAnsi="Avenir Next" w:cs="Arial"/>
          <w:color w:val="808080" w:themeColor="background1" w:themeShade="80"/>
          <w:sz w:val="22"/>
          <w:szCs w:val="22"/>
          <w:lang w:val="en-GB"/>
        </w:rPr>
        <w:t xml:space="preserve"> both are party to </w:t>
      </w:r>
      <w:proofErr w:type="spellStart"/>
      <w:r w:rsidR="00C568C4">
        <w:rPr>
          <w:rFonts w:ascii="Avenir Next" w:hAnsi="Avenir Next" w:cs="Arial"/>
          <w:color w:val="808080" w:themeColor="background1" w:themeShade="80"/>
          <w:sz w:val="22"/>
          <w:szCs w:val="22"/>
          <w:lang w:val="en-GB"/>
        </w:rPr>
        <w:t>UNCITRAL</w:t>
      </w:r>
      <w:proofErr w:type="spellEnd"/>
      <w:r w:rsidR="00C568C4">
        <w:rPr>
          <w:rFonts w:ascii="Avenir Next" w:hAnsi="Avenir Next" w:cs="Arial"/>
          <w:color w:val="808080" w:themeColor="background1" w:themeShade="80"/>
          <w:sz w:val="22"/>
          <w:szCs w:val="22"/>
          <w:lang w:val="en-GB"/>
        </w:rPr>
        <w:t xml:space="preserve"> Model Law on cross border insolvencies, with this these governing principles can also be relied upon.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EF14" w14:textId="77777777" w:rsidR="006459AB" w:rsidRDefault="006459AB" w:rsidP="00241B44">
      <w:r>
        <w:separator/>
      </w:r>
    </w:p>
  </w:endnote>
  <w:endnote w:type="continuationSeparator" w:id="0">
    <w:p w14:paraId="082CA958" w14:textId="77777777" w:rsidR="006459AB" w:rsidRDefault="006459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8EB5545" w:rsidR="00B64A85" w:rsidRPr="00297BDF" w:rsidRDefault="00967259" w:rsidP="0052732A">
    <w:pPr>
      <w:pStyle w:val="Footer"/>
      <w:ind w:right="360"/>
      <w:rPr>
        <w:rFonts w:ascii="Avenir Next" w:hAnsi="Avenir Next" w:cs="Arial"/>
        <w:sz w:val="22"/>
        <w:szCs w:val="22"/>
      </w:rPr>
    </w:pPr>
    <w:r w:rsidRPr="00D44471">
      <w:rPr>
        <w:rFonts w:ascii="Avenir Next" w:hAnsi="Avenir Next" w:cs="Arial"/>
        <w:sz w:val="22"/>
        <w:szCs w:val="22"/>
      </w:rPr>
      <w:t>FC202324-1304</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6CD" w14:textId="77777777" w:rsidR="00BB2DCE" w:rsidRDefault="00BB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C316" w14:textId="77777777" w:rsidR="006459AB" w:rsidRDefault="006459AB" w:rsidP="00241B44">
      <w:r>
        <w:separator/>
      </w:r>
    </w:p>
  </w:footnote>
  <w:footnote w:type="continuationSeparator" w:id="0">
    <w:p w14:paraId="597F3776" w14:textId="77777777" w:rsidR="006459AB" w:rsidRDefault="006459A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3B5" w14:textId="77777777" w:rsidR="00BB2DCE" w:rsidRDefault="00BB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AB8D" w14:textId="77777777" w:rsidR="00BB2DCE" w:rsidRDefault="00BB2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F83A" w14:textId="77777777" w:rsidR="00BB2DCE" w:rsidRDefault="00BB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B5B56F8"/>
    <w:multiLevelType w:val="hybridMultilevel"/>
    <w:tmpl w:val="BA284124"/>
    <w:lvl w:ilvl="0" w:tplc="E2C8B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3"/>
  </w:num>
  <w:num w:numId="4" w16cid:durableId="737018892">
    <w:abstractNumId w:val="5"/>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2"/>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152497478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388"/>
    <w:rsid w:val="0000281C"/>
    <w:rsid w:val="00003D8F"/>
    <w:rsid w:val="0000420A"/>
    <w:rsid w:val="00004AE7"/>
    <w:rsid w:val="00010BA0"/>
    <w:rsid w:val="00011020"/>
    <w:rsid w:val="00015EE6"/>
    <w:rsid w:val="00020557"/>
    <w:rsid w:val="0002322B"/>
    <w:rsid w:val="000250C7"/>
    <w:rsid w:val="00025C83"/>
    <w:rsid w:val="00031918"/>
    <w:rsid w:val="000329A6"/>
    <w:rsid w:val="00034C0C"/>
    <w:rsid w:val="00037621"/>
    <w:rsid w:val="000419D4"/>
    <w:rsid w:val="00043365"/>
    <w:rsid w:val="000436F0"/>
    <w:rsid w:val="000438A5"/>
    <w:rsid w:val="00043960"/>
    <w:rsid w:val="00044D46"/>
    <w:rsid w:val="00045088"/>
    <w:rsid w:val="00045904"/>
    <w:rsid w:val="00045DC7"/>
    <w:rsid w:val="00046789"/>
    <w:rsid w:val="00051D4E"/>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3D61"/>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2D02"/>
    <w:rsid w:val="000C36E1"/>
    <w:rsid w:val="000D0C9F"/>
    <w:rsid w:val="000D55A8"/>
    <w:rsid w:val="000D57BE"/>
    <w:rsid w:val="000D6876"/>
    <w:rsid w:val="000E0165"/>
    <w:rsid w:val="000E3A82"/>
    <w:rsid w:val="000E3C5A"/>
    <w:rsid w:val="000E406D"/>
    <w:rsid w:val="000E4841"/>
    <w:rsid w:val="000E5CB4"/>
    <w:rsid w:val="000F0DC0"/>
    <w:rsid w:val="000F0E9B"/>
    <w:rsid w:val="000F0FFF"/>
    <w:rsid w:val="000F1677"/>
    <w:rsid w:val="000F3387"/>
    <w:rsid w:val="000F3D6C"/>
    <w:rsid w:val="000F4E0B"/>
    <w:rsid w:val="000F58B0"/>
    <w:rsid w:val="00100A77"/>
    <w:rsid w:val="00101707"/>
    <w:rsid w:val="00102F47"/>
    <w:rsid w:val="00105CBD"/>
    <w:rsid w:val="001107F2"/>
    <w:rsid w:val="00110E0C"/>
    <w:rsid w:val="001131C6"/>
    <w:rsid w:val="0011473D"/>
    <w:rsid w:val="00115C85"/>
    <w:rsid w:val="00116B18"/>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6577"/>
    <w:rsid w:val="00186AA9"/>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0CB"/>
    <w:rsid w:val="001D4862"/>
    <w:rsid w:val="001D632F"/>
    <w:rsid w:val="001D7EF2"/>
    <w:rsid w:val="001E1FB4"/>
    <w:rsid w:val="001E23FD"/>
    <w:rsid w:val="001E25B9"/>
    <w:rsid w:val="001E392F"/>
    <w:rsid w:val="001E49E0"/>
    <w:rsid w:val="001E4F7E"/>
    <w:rsid w:val="001E5416"/>
    <w:rsid w:val="001E66E5"/>
    <w:rsid w:val="001E6DCB"/>
    <w:rsid w:val="001E7B5A"/>
    <w:rsid w:val="001F0446"/>
    <w:rsid w:val="001F0BCF"/>
    <w:rsid w:val="001F1478"/>
    <w:rsid w:val="001F2AF5"/>
    <w:rsid w:val="001F5204"/>
    <w:rsid w:val="001F56EA"/>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273C0"/>
    <w:rsid w:val="00231611"/>
    <w:rsid w:val="00231CAE"/>
    <w:rsid w:val="00231F38"/>
    <w:rsid w:val="002362AB"/>
    <w:rsid w:val="00236565"/>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6E91"/>
    <w:rsid w:val="002C1227"/>
    <w:rsid w:val="002C13C8"/>
    <w:rsid w:val="002C259C"/>
    <w:rsid w:val="002C3547"/>
    <w:rsid w:val="002D0021"/>
    <w:rsid w:val="002D10A3"/>
    <w:rsid w:val="002D2356"/>
    <w:rsid w:val="002D295D"/>
    <w:rsid w:val="002D3473"/>
    <w:rsid w:val="002D5666"/>
    <w:rsid w:val="002E2F9A"/>
    <w:rsid w:val="002E37B7"/>
    <w:rsid w:val="002E3FF2"/>
    <w:rsid w:val="002E4A02"/>
    <w:rsid w:val="002E4A1F"/>
    <w:rsid w:val="002E66F4"/>
    <w:rsid w:val="002F14C5"/>
    <w:rsid w:val="002F1956"/>
    <w:rsid w:val="002F2B8D"/>
    <w:rsid w:val="002F3440"/>
    <w:rsid w:val="002F3802"/>
    <w:rsid w:val="002F3B17"/>
    <w:rsid w:val="002F5876"/>
    <w:rsid w:val="002F5DD8"/>
    <w:rsid w:val="002F75A3"/>
    <w:rsid w:val="002F75CD"/>
    <w:rsid w:val="002F7B62"/>
    <w:rsid w:val="002F7EB5"/>
    <w:rsid w:val="0030201F"/>
    <w:rsid w:val="00303C2F"/>
    <w:rsid w:val="0030558B"/>
    <w:rsid w:val="00306AA8"/>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57DAD"/>
    <w:rsid w:val="00361A0A"/>
    <w:rsid w:val="00361DF9"/>
    <w:rsid w:val="00362305"/>
    <w:rsid w:val="00363D71"/>
    <w:rsid w:val="0036565C"/>
    <w:rsid w:val="0036625E"/>
    <w:rsid w:val="00367162"/>
    <w:rsid w:val="00372CD4"/>
    <w:rsid w:val="0037386C"/>
    <w:rsid w:val="00374052"/>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00DF"/>
    <w:rsid w:val="003B170F"/>
    <w:rsid w:val="003B3A0D"/>
    <w:rsid w:val="003B3C5F"/>
    <w:rsid w:val="003C1451"/>
    <w:rsid w:val="003C2017"/>
    <w:rsid w:val="003C4471"/>
    <w:rsid w:val="003C473E"/>
    <w:rsid w:val="003D0A6D"/>
    <w:rsid w:val="003D100A"/>
    <w:rsid w:val="003D2AC1"/>
    <w:rsid w:val="003D3045"/>
    <w:rsid w:val="003D3410"/>
    <w:rsid w:val="003D3CB0"/>
    <w:rsid w:val="003D4300"/>
    <w:rsid w:val="003D485F"/>
    <w:rsid w:val="003D6AC4"/>
    <w:rsid w:val="003D7B2A"/>
    <w:rsid w:val="003D7B57"/>
    <w:rsid w:val="003E004D"/>
    <w:rsid w:val="003E064D"/>
    <w:rsid w:val="003E0B16"/>
    <w:rsid w:val="003E1434"/>
    <w:rsid w:val="003E2D1B"/>
    <w:rsid w:val="003E2E7C"/>
    <w:rsid w:val="003E4AFB"/>
    <w:rsid w:val="003E67D1"/>
    <w:rsid w:val="003F0B80"/>
    <w:rsid w:val="003F500E"/>
    <w:rsid w:val="003F655E"/>
    <w:rsid w:val="003F74D9"/>
    <w:rsid w:val="00400920"/>
    <w:rsid w:val="00403F09"/>
    <w:rsid w:val="00404EF7"/>
    <w:rsid w:val="00405DC1"/>
    <w:rsid w:val="00410B8F"/>
    <w:rsid w:val="00411E1B"/>
    <w:rsid w:val="00412307"/>
    <w:rsid w:val="00412FA9"/>
    <w:rsid w:val="00414BF9"/>
    <w:rsid w:val="00415DFF"/>
    <w:rsid w:val="00415F1F"/>
    <w:rsid w:val="004174FA"/>
    <w:rsid w:val="00420E27"/>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4B21"/>
    <w:rsid w:val="00445CE6"/>
    <w:rsid w:val="00446987"/>
    <w:rsid w:val="00453032"/>
    <w:rsid w:val="004534C2"/>
    <w:rsid w:val="00453967"/>
    <w:rsid w:val="0045446F"/>
    <w:rsid w:val="00454C9D"/>
    <w:rsid w:val="0045683E"/>
    <w:rsid w:val="0046142D"/>
    <w:rsid w:val="0046274F"/>
    <w:rsid w:val="0046298C"/>
    <w:rsid w:val="00463259"/>
    <w:rsid w:val="00464F21"/>
    <w:rsid w:val="004659E0"/>
    <w:rsid w:val="00466037"/>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87C16"/>
    <w:rsid w:val="00491675"/>
    <w:rsid w:val="00493855"/>
    <w:rsid w:val="00497558"/>
    <w:rsid w:val="00497CF9"/>
    <w:rsid w:val="004A149F"/>
    <w:rsid w:val="004A27CB"/>
    <w:rsid w:val="004A2B2C"/>
    <w:rsid w:val="004A3EAE"/>
    <w:rsid w:val="004A57DD"/>
    <w:rsid w:val="004A7B51"/>
    <w:rsid w:val="004A7D71"/>
    <w:rsid w:val="004A7EF3"/>
    <w:rsid w:val="004B0EBE"/>
    <w:rsid w:val="004B10C5"/>
    <w:rsid w:val="004B11FD"/>
    <w:rsid w:val="004B1D0A"/>
    <w:rsid w:val="004B23A2"/>
    <w:rsid w:val="004B25E4"/>
    <w:rsid w:val="004B428D"/>
    <w:rsid w:val="004B607C"/>
    <w:rsid w:val="004C1DA6"/>
    <w:rsid w:val="004C1FCA"/>
    <w:rsid w:val="004C5E4F"/>
    <w:rsid w:val="004C7030"/>
    <w:rsid w:val="004D1A5A"/>
    <w:rsid w:val="004D2FFF"/>
    <w:rsid w:val="004D3721"/>
    <w:rsid w:val="004D44C2"/>
    <w:rsid w:val="004D64F9"/>
    <w:rsid w:val="004D687E"/>
    <w:rsid w:val="004E0F12"/>
    <w:rsid w:val="004E1D03"/>
    <w:rsid w:val="004E3528"/>
    <w:rsid w:val="004E4224"/>
    <w:rsid w:val="004E5A14"/>
    <w:rsid w:val="004E5DB2"/>
    <w:rsid w:val="004E622C"/>
    <w:rsid w:val="004E64DB"/>
    <w:rsid w:val="004F1534"/>
    <w:rsid w:val="004F2DD1"/>
    <w:rsid w:val="004F301B"/>
    <w:rsid w:val="004F3375"/>
    <w:rsid w:val="004F3F1F"/>
    <w:rsid w:val="004F4B86"/>
    <w:rsid w:val="004F51AC"/>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1E3F"/>
    <w:rsid w:val="00532283"/>
    <w:rsid w:val="005323A7"/>
    <w:rsid w:val="005331CA"/>
    <w:rsid w:val="005337E0"/>
    <w:rsid w:val="0053523A"/>
    <w:rsid w:val="00537970"/>
    <w:rsid w:val="00540E3A"/>
    <w:rsid w:val="00542E08"/>
    <w:rsid w:val="005433D7"/>
    <w:rsid w:val="00543941"/>
    <w:rsid w:val="00544127"/>
    <w:rsid w:val="00545643"/>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E90"/>
    <w:rsid w:val="005953ED"/>
    <w:rsid w:val="00595B58"/>
    <w:rsid w:val="005966E3"/>
    <w:rsid w:val="005971B3"/>
    <w:rsid w:val="005A0CCA"/>
    <w:rsid w:val="005A2152"/>
    <w:rsid w:val="005A2194"/>
    <w:rsid w:val="005A2628"/>
    <w:rsid w:val="005A383D"/>
    <w:rsid w:val="005A43F4"/>
    <w:rsid w:val="005A5ACB"/>
    <w:rsid w:val="005A5E0C"/>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1DF1"/>
    <w:rsid w:val="005D3437"/>
    <w:rsid w:val="005D43E0"/>
    <w:rsid w:val="005D5579"/>
    <w:rsid w:val="005D58A3"/>
    <w:rsid w:val="005D5FD0"/>
    <w:rsid w:val="005D72F3"/>
    <w:rsid w:val="005D742A"/>
    <w:rsid w:val="005E1B79"/>
    <w:rsid w:val="005E1EA8"/>
    <w:rsid w:val="005E2B20"/>
    <w:rsid w:val="005E5A66"/>
    <w:rsid w:val="005E605E"/>
    <w:rsid w:val="005E645E"/>
    <w:rsid w:val="005F026D"/>
    <w:rsid w:val="005F0764"/>
    <w:rsid w:val="005F19FA"/>
    <w:rsid w:val="005F244F"/>
    <w:rsid w:val="005F2D0B"/>
    <w:rsid w:val="005F36E6"/>
    <w:rsid w:val="005F453F"/>
    <w:rsid w:val="005F4B31"/>
    <w:rsid w:val="005F5449"/>
    <w:rsid w:val="005F6059"/>
    <w:rsid w:val="0060397D"/>
    <w:rsid w:val="00604723"/>
    <w:rsid w:val="006075BA"/>
    <w:rsid w:val="00610388"/>
    <w:rsid w:val="006103E9"/>
    <w:rsid w:val="00612092"/>
    <w:rsid w:val="00612CA5"/>
    <w:rsid w:val="00614858"/>
    <w:rsid w:val="006152FA"/>
    <w:rsid w:val="006153EC"/>
    <w:rsid w:val="00616251"/>
    <w:rsid w:val="00616E52"/>
    <w:rsid w:val="006208BB"/>
    <w:rsid w:val="00621A17"/>
    <w:rsid w:val="00621FA1"/>
    <w:rsid w:val="0062260C"/>
    <w:rsid w:val="00627CC9"/>
    <w:rsid w:val="00627E7B"/>
    <w:rsid w:val="00630542"/>
    <w:rsid w:val="00630727"/>
    <w:rsid w:val="00631E7B"/>
    <w:rsid w:val="00632E44"/>
    <w:rsid w:val="0063316D"/>
    <w:rsid w:val="006337F7"/>
    <w:rsid w:val="00633A13"/>
    <w:rsid w:val="00633DC9"/>
    <w:rsid w:val="00634622"/>
    <w:rsid w:val="00636808"/>
    <w:rsid w:val="0064043F"/>
    <w:rsid w:val="00641515"/>
    <w:rsid w:val="0064169B"/>
    <w:rsid w:val="00643ABE"/>
    <w:rsid w:val="00643F61"/>
    <w:rsid w:val="006459AB"/>
    <w:rsid w:val="00646108"/>
    <w:rsid w:val="00647FC9"/>
    <w:rsid w:val="006514CD"/>
    <w:rsid w:val="00651E87"/>
    <w:rsid w:val="006521CD"/>
    <w:rsid w:val="00652A22"/>
    <w:rsid w:val="00653469"/>
    <w:rsid w:val="00653584"/>
    <w:rsid w:val="00654C2F"/>
    <w:rsid w:val="00655438"/>
    <w:rsid w:val="00657087"/>
    <w:rsid w:val="0065715A"/>
    <w:rsid w:val="006578EC"/>
    <w:rsid w:val="00662E02"/>
    <w:rsid w:val="006643E7"/>
    <w:rsid w:val="006661EF"/>
    <w:rsid w:val="006662D0"/>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0BB3"/>
    <w:rsid w:val="006C2DEF"/>
    <w:rsid w:val="006C5CE2"/>
    <w:rsid w:val="006D0529"/>
    <w:rsid w:val="006D0605"/>
    <w:rsid w:val="006D176A"/>
    <w:rsid w:val="006D564C"/>
    <w:rsid w:val="006D5CFA"/>
    <w:rsid w:val="006D6BD5"/>
    <w:rsid w:val="006D73B3"/>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0088"/>
    <w:rsid w:val="00721383"/>
    <w:rsid w:val="007216AD"/>
    <w:rsid w:val="007229F9"/>
    <w:rsid w:val="00726E9A"/>
    <w:rsid w:val="00727864"/>
    <w:rsid w:val="007333CC"/>
    <w:rsid w:val="007335D8"/>
    <w:rsid w:val="0073399A"/>
    <w:rsid w:val="00734FD4"/>
    <w:rsid w:val="007369C7"/>
    <w:rsid w:val="00741BCD"/>
    <w:rsid w:val="00741D74"/>
    <w:rsid w:val="00743531"/>
    <w:rsid w:val="007452BB"/>
    <w:rsid w:val="00745A5B"/>
    <w:rsid w:val="007462D9"/>
    <w:rsid w:val="0074661B"/>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24D8"/>
    <w:rsid w:val="0077498C"/>
    <w:rsid w:val="00777070"/>
    <w:rsid w:val="007815D1"/>
    <w:rsid w:val="00782B3F"/>
    <w:rsid w:val="00784128"/>
    <w:rsid w:val="007849D8"/>
    <w:rsid w:val="0078662F"/>
    <w:rsid w:val="00790B4C"/>
    <w:rsid w:val="0079206E"/>
    <w:rsid w:val="00793173"/>
    <w:rsid w:val="007958F0"/>
    <w:rsid w:val="00797E1B"/>
    <w:rsid w:val="007A12A4"/>
    <w:rsid w:val="007A376F"/>
    <w:rsid w:val="007A4968"/>
    <w:rsid w:val="007B1E13"/>
    <w:rsid w:val="007B3B1B"/>
    <w:rsid w:val="007B44CF"/>
    <w:rsid w:val="007B5180"/>
    <w:rsid w:val="007B5F0B"/>
    <w:rsid w:val="007C0111"/>
    <w:rsid w:val="007C0260"/>
    <w:rsid w:val="007C0663"/>
    <w:rsid w:val="007C0CA4"/>
    <w:rsid w:val="007C1FCC"/>
    <w:rsid w:val="007C2831"/>
    <w:rsid w:val="007C2AA1"/>
    <w:rsid w:val="007C2BE7"/>
    <w:rsid w:val="007C3439"/>
    <w:rsid w:val="007C6201"/>
    <w:rsid w:val="007D0348"/>
    <w:rsid w:val="007D03E9"/>
    <w:rsid w:val="007D13C6"/>
    <w:rsid w:val="007D1493"/>
    <w:rsid w:val="007D1E28"/>
    <w:rsid w:val="007D315E"/>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084F"/>
    <w:rsid w:val="00801B30"/>
    <w:rsid w:val="00803BE9"/>
    <w:rsid w:val="00804000"/>
    <w:rsid w:val="0080454E"/>
    <w:rsid w:val="00804C32"/>
    <w:rsid w:val="00806302"/>
    <w:rsid w:val="00806382"/>
    <w:rsid w:val="00807119"/>
    <w:rsid w:val="008071D5"/>
    <w:rsid w:val="00807FE8"/>
    <w:rsid w:val="00811865"/>
    <w:rsid w:val="00814A55"/>
    <w:rsid w:val="0081547D"/>
    <w:rsid w:val="008213C3"/>
    <w:rsid w:val="00823AB4"/>
    <w:rsid w:val="0082483F"/>
    <w:rsid w:val="00826409"/>
    <w:rsid w:val="00827849"/>
    <w:rsid w:val="008279C0"/>
    <w:rsid w:val="00841E70"/>
    <w:rsid w:val="00845226"/>
    <w:rsid w:val="008473AA"/>
    <w:rsid w:val="00851A7A"/>
    <w:rsid w:val="00852883"/>
    <w:rsid w:val="00852F37"/>
    <w:rsid w:val="0085685A"/>
    <w:rsid w:val="008571F6"/>
    <w:rsid w:val="00857A02"/>
    <w:rsid w:val="00861E51"/>
    <w:rsid w:val="00870B96"/>
    <w:rsid w:val="008723F3"/>
    <w:rsid w:val="00873246"/>
    <w:rsid w:val="00875E2E"/>
    <w:rsid w:val="00880F99"/>
    <w:rsid w:val="00881DA8"/>
    <w:rsid w:val="00881DE6"/>
    <w:rsid w:val="008837A6"/>
    <w:rsid w:val="008841E5"/>
    <w:rsid w:val="00884D7C"/>
    <w:rsid w:val="00886105"/>
    <w:rsid w:val="0089145D"/>
    <w:rsid w:val="00895C95"/>
    <w:rsid w:val="00896FD7"/>
    <w:rsid w:val="00897428"/>
    <w:rsid w:val="00897818"/>
    <w:rsid w:val="008A15DA"/>
    <w:rsid w:val="008A30C3"/>
    <w:rsid w:val="008A30EE"/>
    <w:rsid w:val="008A4DF2"/>
    <w:rsid w:val="008A6841"/>
    <w:rsid w:val="008A6CFE"/>
    <w:rsid w:val="008B40E7"/>
    <w:rsid w:val="008B4681"/>
    <w:rsid w:val="008B4B58"/>
    <w:rsid w:val="008B5333"/>
    <w:rsid w:val="008B5476"/>
    <w:rsid w:val="008B5AF5"/>
    <w:rsid w:val="008B6223"/>
    <w:rsid w:val="008C0772"/>
    <w:rsid w:val="008C165D"/>
    <w:rsid w:val="008C4066"/>
    <w:rsid w:val="008C66E0"/>
    <w:rsid w:val="008D0122"/>
    <w:rsid w:val="008D3E17"/>
    <w:rsid w:val="008D5D34"/>
    <w:rsid w:val="008D7718"/>
    <w:rsid w:val="008D77D5"/>
    <w:rsid w:val="008E220E"/>
    <w:rsid w:val="008E3339"/>
    <w:rsid w:val="008E35E7"/>
    <w:rsid w:val="008E3ADC"/>
    <w:rsid w:val="008E4F14"/>
    <w:rsid w:val="008E5941"/>
    <w:rsid w:val="008E64D3"/>
    <w:rsid w:val="008E6F11"/>
    <w:rsid w:val="008F20FC"/>
    <w:rsid w:val="008F3248"/>
    <w:rsid w:val="008F50C4"/>
    <w:rsid w:val="008F5FFE"/>
    <w:rsid w:val="0090037B"/>
    <w:rsid w:val="009048CA"/>
    <w:rsid w:val="00905A43"/>
    <w:rsid w:val="009064FE"/>
    <w:rsid w:val="009078CE"/>
    <w:rsid w:val="009078FC"/>
    <w:rsid w:val="00910555"/>
    <w:rsid w:val="009108EF"/>
    <w:rsid w:val="00911C23"/>
    <w:rsid w:val="00912C79"/>
    <w:rsid w:val="00913FB9"/>
    <w:rsid w:val="00915010"/>
    <w:rsid w:val="00915187"/>
    <w:rsid w:val="0091528C"/>
    <w:rsid w:val="009173D1"/>
    <w:rsid w:val="0092350E"/>
    <w:rsid w:val="00923CCC"/>
    <w:rsid w:val="00926D10"/>
    <w:rsid w:val="009275FE"/>
    <w:rsid w:val="009355DB"/>
    <w:rsid w:val="00937583"/>
    <w:rsid w:val="00940C1F"/>
    <w:rsid w:val="00940F1C"/>
    <w:rsid w:val="00942123"/>
    <w:rsid w:val="0094263A"/>
    <w:rsid w:val="00943A51"/>
    <w:rsid w:val="00943E90"/>
    <w:rsid w:val="009466B4"/>
    <w:rsid w:val="00946EE0"/>
    <w:rsid w:val="0095029B"/>
    <w:rsid w:val="0095207B"/>
    <w:rsid w:val="009521C5"/>
    <w:rsid w:val="0095223A"/>
    <w:rsid w:val="00952D8B"/>
    <w:rsid w:val="009533CB"/>
    <w:rsid w:val="00953B5C"/>
    <w:rsid w:val="0095526F"/>
    <w:rsid w:val="00955CE0"/>
    <w:rsid w:val="00960518"/>
    <w:rsid w:val="00960755"/>
    <w:rsid w:val="009609CA"/>
    <w:rsid w:val="00961BC2"/>
    <w:rsid w:val="00962045"/>
    <w:rsid w:val="009661DE"/>
    <w:rsid w:val="00966E44"/>
    <w:rsid w:val="00966EAE"/>
    <w:rsid w:val="00967259"/>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3653"/>
    <w:rsid w:val="00997A85"/>
    <w:rsid w:val="009A0501"/>
    <w:rsid w:val="009A2BCA"/>
    <w:rsid w:val="009A3B4F"/>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3AB2"/>
    <w:rsid w:val="009D43D0"/>
    <w:rsid w:val="009D510C"/>
    <w:rsid w:val="009D5CDB"/>
    <w:rsid w:val="009D6709"/>
    <w:rsid w:val="009D6DC7"/>
    <w:rsid w:val="009E13C1"/>
    <w:rsid w:val="009E2A9C"/>
    <w:rsid w:val="009E2AEB"/>
    <w:rsid w:val="009E2E27"/>
    <w:rsid w:val="009E2EB4"/>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088E"/>
    <w:rsid w:val="00A5117B"/>
    <w:rsid w:val="00A52CFB"/>
    <w:rsid w:val="00A560B6"/>
    <w:rsid w:val="00A566E3"/>
    <w:rsid w:val="00A56CF7"/>
    <w:rsid w:val="00A56DBC"/>
    <w:rsid w:val="00A60074"/>
    <w:rsid w:val="00A641E0"/>
    <w:rsid w:val="00A646E2"/>
    <w:rsid w:val="00A651A9"/>
    <w:rsid w:val="00A6627C"/>
    <w:rsid w:val="00A70264"/>
    <w:rsid w:val="00A71019"/>
    <w:rsid w:val="00A714E2"/>
    <w:rsid w:val="00A73B60"/>
    <w:rsid w:val="00A81029"/>
    <w:rsid w:val="00A82AFB"/>
    <w:rsid w:val="00A83799"/>
    <w:rsid w:val="00A8485D"/>
    <w:rsid w:val="00A86584"/>
    <w:rsid w:val="00A86851"/>
    <w:rsid w:val="00A86B29"/>
    <w:rsid w:val="00A90BDB"/>
    <w:rsid w:val="00A90CD0"/>
    <w:rsid w:val="00A94F10"/>
    <w:rsid w:val="00A96062"/>
    <w:rsid w:val="00A96489"/>
    <w:rsid w:val="00A96BB0"/>
    <w:rsid w:val="00A97D88"/>
    <w:rsid w:val="00AA0E39"/>
    <w:rsid w:val="00AA14C3"/>
    <w:rsid w:val="00AA1F76"/>
    <w:rsid w:val="00AA23CE"/>
    <w:rsid w:val="00AA2CBD"/>
    <w:rsid w:val="00AA5A58"/>
    <w:rsid w:val="00AA670C"/>
    <w:rsid w:val="00AA7C4B"/>
    <w:rsid w:val="00AB1B60"/>
    <w:rsid w:val="00AB5A37"/>
    <w:rsid w:val="00AB61D6"/>
    <w:rsid w:val="00AB685C"/>
    <w:rsid w:val="00AB6C2D"/>
    <w:rsid w:val="00AC08F7"/>
    <w:rsid w:val="00AC0A22"/>
    <w:rsid w:val="00AC126D"/>
    <w:rsid w:val="00AC3075"/>
    <w:rsid w:val="00AC36E5"/>
    <w:rsid w:val="00AC3839"/>
    <w:rsid w:val="00AC7082"/>
    <w:rsid w:val="00AD0662"/>
    <w:rsid w:val="00AD1B6B"/>
    <w:rsid w:val="00AD331C"/>
    <w:rsid w:val="00AD57A5"/>
    <w:rsid w:val="00AD60C2"/>
    <w:rsid w:val="00AD65A8"/>
    <w:rsid w:val="00AD74AD"/>
    <w:rsid w:val="00AD76EF"/>
    <w:rsid w:val="00AD7A9A"/>
    <w:rsid w:val="00AE027F"/>
    <w:rsid w:val="00AE4D6F"/>
    <w:rsid w:val="00AE6B61"/>
    <w:rsid w:val="00AE78A3"/>
    <w:rsid w:val="00AF1337"/>
    <w:rsid w:val="00AF228E"/>
    <w:rsid w:val="00AF455B"/>
    <w:rsid w:val="00AF5899"/>
    <w:rsid w:val="00B0123F"/>
    <w:rsid w:val="00B03B50"/>
    <w:rsid w:val="00B04004"/>
    <w:rsid w:val="00B12F13"/>
    <w:rsid w:val="00B14819"/>
    <w:rsid w:val="00B17AA9"/>
    <w:rsid w:val="00B20235"/>
    <w:rsid w:val="00B221FF"/>
    <w:rsid w:val="00B2292D"/>
    <w:rsid w:val="00B2313D"/>
    <w:rsid w:val="00B246B1"/>
    <w:rsid w:val="00B26B31"/>
    <w:rsid w:val="00B30A70"/>
    <w:rsid w:val="00B32674"/>
    <w:rsid w:val="00B33307"/>
    <w:rsid w:val="00B333FE"/>
    <w:rsid w:val="00B3503B"/>
    <w:rsid w:val="00B366EC"/>
    <w:rsid w:val="00B378FA"/>
    <w:rsid w:val="00B42352"/>
    <w:rsid w:val="00B46153"/>
    <w:rsid w:val="00B51227"/>
    <w:rsid w:val="00B51975"/>
    <w:rsid w:val="00B52E4D"/>
    <w:rsid w:val="00B54F90"/>
    <w:rsid w:val="00B55C9E"/>
    <w:rsid w:val="00B56B95"/>
    <w:rsid w:val="00B607DF"/>
    <w:rsid w:val="00B6409C"/>
    <w:rsid w:val="00B64845"/>
    <w:rsid w:val="00B64A85"/>
    <w:rsid w:val="00B66053"/>
    <w:rsid w:val="00B67020"/>
    <w:rsid w:val="00B7193E"/>
    <w:rsid w:val="00B72999"/>
    <w:rsid w:val="00B72FD7"/>
    <w:rsid w:val="00B736DF"/>
    <w:rsid w:val="00B74FBD"/>
    <w:rsid w:val="00B82586"/>
    <w:rsid w:val="00B829A3"/>
    <w:rsid w:val="00B84CE9"/>
    <w:rsid w:val="00B86537"/>
    <w:rsid w:val="00B86DB1"/>
    <w:rsid w:val="00B87869"/>
    <w:rsid w:val="00B87977"/>
    <w:rsid w:val="00B87A61"/>
    <w:rsid w:val="00B92D5B"/>
    <w:rsid w:val="00B9417E"/>
    <w:rsid w:val="00B948AE"/>
    <w:rsid w:val="00B974CD"/>
    <w:rsid w:val="00BA1648"/>
    <w:rsid w:val="00BA2637"/>
    <w:rsid w:val="00BA2919"/>
    <w:rsid w:val="00BA35FF"/>
    <w:rsid w:val="00BB09FD"/>
    <w:rsid w:val="00BB0D06"/>
    <w:rsid w:val="00BB0F2B"/>
    <w:rsid w:val="00BB2DCE"/>
    <w:rsid w:val="00BB3A82"/>
    <w:rsid w:val="00BB5A37"/>
    <w:rsid w:val="00BB6955"/>
    <w:rsid w:val="00BB6F7A"/>
    <w:rsid w:val="00BC1043"/>
    <w:rsid w:val="00BC3BC6"/>
    <w:rsid w:val="00BC3FD8"/>
    <w:rsid w:val="00BC48EB"/>
    <w:rsid w:val="00BC4A7D"/>
    <w:rsid w:val="00BC585F"/>
    <w:rsid w:val="00BC5898"/>
    <w:rsid w:val="00BC5D7D"/>
    <w:rsid w:val="00BC6BCE"/>
    <w:rsid w:val="00BC7F2E"/>
    <w:rsid w:val="00BD0299"/>
    <w:rsid w:val="00BD0F7F"/>
    <w:rsid w:val="00BD1B6D"/>
    <w:rsid w:val="00BD23B4"/>
    <w:rsid w:val="00BD288F"/>
    <w:rsid w:val="00BD3363"/>
    <w:rsid w:val="00BD39AE"/>
    <w:rsid w:val="00BD3F18"/>
    <w:rsid w:val="00BD64FB"/>
    <w:rsid w:val="00BD71D7"/>
    <w:rsid w:val="00BD7D49"/>
    <w:rsid w:val="00BE03BD"/>
    <w:rsid w:val="00BE2464"/>
    <w:rsid w:val="00BF2B49"/>
    <w:rsid w:val="00BF2E7A"/>
    <w:rsid w:val="00BF3D02"/>
    <w:rsid w:val="00BF40B9"/>
    <w:rsid w:val="00BF429B"/>
    <w:rsid w:val="00BF50F7"/>
    <w:rsid w:val="00BF5D90"/>
    <w:rsid w:val="00C00231"/>
    <w:rsid w:val="00C01017"/>
    <w:rsid w:val="00C02F29"/>
    <w:rsid w:val="00C04632"/>
    <w:rsid w:val="00C07A24"/>
    <w:rsid w:val="00C07B0B"/>
    <w:rsid w:val="00C14A3C"/>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06D4"/>
    <w:rsid w:val="00C4187E"/>
    <w:rsid w:val="00C444EC"/>
    <w:rsid w:val="00C44FFC"/>
    <w:rsid w:val="00C45A03"/>
    <w:rsid w:val="00C46EC1"/>
    <w:rsid w:val="00C50F86"/>
    <w:rsid w:val="00C53E2C"/>
    <w:rsid w:val="00C542E4"/>
    <w:rsid w:val="00C550C8"/>
    <w:rsid w:val="00C56136"/>
    <w:rsid w:val="00C568C4"/>
    <w:rsid w:val="00C56B61"/>
    <w:rsid w:val="00C56D56"/>
    <w:rsid w:val="00C570AC"/>
    <w:rsid w:val="00C5730D"/>
    <w:rsid w:val="00C60631"/>
    <w:rsid w:val="00C606C3"/>
    <w:rsid w:val="00C620F4"/>
    <w:rsid w:val="00C629CB"/>
    <w:rsid w:val="00C673EB"/>
    <w:rsid w:val="00C71F4F"/>
    <w:rsid w:val="00C72848"/>
    <w:rsid w:val="00C740DA"/>
    <w:rsid w:val="00C750BA"/>
    <w:rsid w:val="00C7736C"/>
    <w:rsid w:val="00C80272"/>
    <w:rsid w:val="00C82D87"/>
    <w:rsid w:val="00C84F40"/>
    <w:rsid w:val="00C8712A"/>
    <w:rsid w:val="00C92A0D"/>
    <w:rsid w:val="00C952A2"/>
    <w:rsid w:val="00C963D3"/>
    <w:rsid w:val="00CA0B50"/>
    <w:rsid w:val="00CA1802"/>
    <w:rsid w:val="00CA6E99"/>
    <w:rsid w:val="00CA795C"/>
    <w:rsid w:val="00CB262C"/>
    <w:rsid w:val="00CB2CBB"/>
    <w:rsid w:val="00CB3EB6"/>
    <w:rsid w:val="00CB61B8"/>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CF770E"/>
    <w:rsid w:val="00D068C5"/>
    <w:rsid w:val="00D07F87"/>
    <w:rsid w:val="00D1327D"/>
    <w:rsid w:val="00D148DC"/>
    <w:rsid w:val="00D1688E"/>
    <w:rsid w:val="00D17FDC"/>
    <w:rsid w:val="00D223E4"/>
    <w:rsid w:val="00D23E26"/>
    <w:rsid w:val="00D2550E"/>
    <w:rsid w:val="00D256C6"/>
    <w:rsid w:val="00D25F51"/>
    <w:rsid w:val="00D35229"/>
    <w:rsid w:val="00D35ADE"/>
    <w:rsid w:val="00D35EAE"/>
    <w:rsid w:val="00D4685B"/>
    <w:rsid w:val="00D5192B"/>
    <w:rsid w:val="00D57C59"/>
    <w:rsid w:val="00D60215"/>
    <w:rsid w:val="00D60874"/>
    <w:rsid w:val="00D62242"/>
    <w:rsid w:val="00D63EFD"/>
    <w:rsid w:val="00D648F8"/>
    <w:rsid w:val="00D6588F"/>
    <w:rsid w:val="00D676F1"/>
    <w:rsid w:val="00D714E4"/>
    <w:rsid w:val="00D761ED"/>
    <w:rsid w:val="00D8057E"/>
    <w:rsid w:val="00D829EB"/>
    <w:rsid w:val="00D84752"/>
    <w:rsid w:val="00D86851"/>
    <w:rsid w:val="00D86A74"/>
    <w:rsid w:val="00D86B3B"/>
    <w:rsid w:val="00D8748A"/>
    <w:rsid w:val="00D905E4"/>
    <w:rsid w:val="00D910D5"/>
    <w:rsid w:val="00D93196"/>
    <w:rsid w:val="00D931A2"/>
    <w:rsid w:val="00D97393"/>
    <w:rsid w:val="00DA20C5"/>
    <w:rsid w:val="00DA42DA"/>
    <w:rsid w:val="00DA42EF"/>
    <w:rsid w:val="00DB1A35"/>
    <w:rsid w:val="00DB243C"/>
    <w:rsid w:val="00DB2F6D"/>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15A"/>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03B2"/>
    <w:rsid w:val="00E31DF3"/>
    <w:rsid w:val="00E37049"/>
    <w:rsid w:val="00E4126D"/>
    <w:rsid w:val="00E417BF"/>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889"/>
    <w:rsid w:val="00EE1A0E"/>
    <w:rsid w:val="00EE4971"/>
    <w:rsid w:val="00EE556B"/>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3143"/>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06A1"/>
    <w:rsid w:val="00F71433"/>
    <w:rsid w:val="00F71CE8"/>
    <w:rsid w:val="00F738B0"/>
    <w:rsid w:val="00F76CD5"/>
    <w:rsid w:val="00F801C5"/>
    <w:rsid w:val="00F83231"/>
    <w:rsid w:val="00F85A51"/>
    <w:rsid w:val="00F85C0B"/>
    <w:rsid w:val="00F85DB2"/>
    <w:rsid w:val="00F905FF"/>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5E9"/>
    <w:rsid w:val="00FF5E23"/>
    <w:rsid w:val="00FF5EB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5090</Words>
  <Characters>26570</Characters>
  <Application>Microsoft Office Word</Application>
  <DocSecurity>0</DocSecurity>
  <Lines>648</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 Walshaw</cp:lastModifiedBy>
  <cp:revision>166</cp:revision>
  <cp:lastPrinted>2020-06-12T02:43:00Z</cp:lastPrinted>
  <dcterms:created xsi:type="dcterms:W3CDTF">2023-10-08T15:55:00Z</dcterms:created>
  <dcterms:modified xsi:type="dcterms:W3CDTF">2023-11-15T00:35:00Z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