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3A7166" w:rsidRDefault="00806382" w:rsidP="00806382">
      <w:pPr>
        <w:pStyle w:val="ListParagraph"/>
        <w:numPr>
          <w:ilvl w:val="0"/>
          <w:numId w:val="15"/>
        </w:numPr>
        <w:ind w:left="425" w:hanging="357"/>
        <w:jc w:val="both"/>
        <w:rPr>
          <w:rFonts w:ascii="Avenir Next" w:hAnsi="Avenir Next" w:cs="Arial"/>
          <w:sz w:val="22"/>
          <w:szCs w:val="22"/>
          <w:highlight w:val="yellow"/>
        </w:rPr>
      </w:pPr>
      <w:r w:rsidRPr="003A7166">
        <w:rPr>
          <w:rFonts w:ascii="Avenir Next" w:hAnsi="Avenir Next" w:cs="Arial"/>
          <w:sz w:val="22"/>
          <w:szCs w:val="22"/>
          <w:highlight w:val="yellow"/>
        </w:rPr>
        <w:t xml:space="preserve">This statement is untrue since the word </w:t>
      </w:r>
      <w:r w:rsidR="00823AB4" w:rsidRPr="003A7166">
        <w:rPr>
          <w:rFonts w:ascii="Avenir Next" w:hAnsi="Avenir Next" w:cs="Arial"/>
          <w:sz w:val="22"/>
          <w:szCs w:val="22"/>
          <w:highlight w:val="yellow"/>
        </w:rPr>
        <w:t>“</w:t>
      </w:r>
      <w:r w:rsidRPr="003A7166">
        <w:rPr>
          <w:rFonts w:ascii="Avenir Next" w:hAnsi="Avenir Next" w:cs="Arial"/>
          <w:sz w:val="22"/>
          <w:szCs w:val="22"/>
          <w:highlight w:val="yellow"/>
        </w:rPr>
        <w:t>bankruptcy</w:t>
      </w:r>
      <w:r w:rsidR="00823AB4" w:rsidRPr="003A7166">
        <w:rPr>
          <w:rFonts w:ascii="Avenir Next" w:hAnsi="Avenir Next" w:cs="Arial"/>
          <w:sz w:val="22"/>
          <w:szCs w:val="22"/>
          <w:highlight w:val="yellow"/>
        </w:rPr>
        <w:t>”</w:t>
      </w:r>
      <w:r w:rsidRPr="003A7166">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5C113B" w:rsidRDefault="001211E6" w:rsidP="001211E6">
      <w:pPr>
        <w:pStyle w:val="ListParagraph"/>
        <w:numPr>
          <w:ilvl w:val="0"/>
          <w:numId w:val="16"/>
        </w:numPr>
        <w:ind w:left="426"/>
        <w:jc w:val="both"/>
        <w:rPr>
          <w:rFonts w:ascii="Avenir Next" w:hAnsi="Avenir Next" w:cs="Arial"/>
          <w:sz w:val="22"/>
          <w:szCs w:val="22"/>
          <w:highlight w:val="yellow"/>
        </w:rPr>
      </w:pPr>
      <w:r w:rsidRPr="005C113B">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A0BB8"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A0BB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172451"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172451">
        <w:rPr>
          <w:rFonts w:ascii="Avenir Next" w:hAnsi="Avenir Next" w:cs="Arial"/>
          <w:sz w:val="22"/>
          <w:szCs w:val="22"/>
          <w:highlight w:val="yellow"/>
          <w:lang w:val="en-GB"/>
        </w:rPr>
        <w:t xml:space="preserve">This statement is incorrect since a statutory discharge of debt was only introduced in 1705 in England.    </w:t>
      </w:r>
      <w:r w:rsidRPr="00172451">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627A4D" w:rsidRDefault="006514CD" w:rsidP="006514CD">
      <w:pPr>
        <w:pStyle w:val="ListParagraph"/>
        <w:numPr>
          <w:ilvl w:val="0"/>
          <w:numId w:val="19"/>
        </w:numPr>
        <w:ind w:left="425" w:hanging="357"/>
        <w:jc w:val="both"/>
        <w:rPr>
          <w:rFonts w:ascii="Avenir Next" w:hAnsi="Avenir Next" w:cs="Arial"/>
          <w:sz w:val="22"/>
          <w:szCs w:val="22"/>
          <w:highlight w:val="yellow"/>
        </w:rPr>
      </w:pPr>
      <w:r w:rsidRPr="00627A4D">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03704F">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A94826" w:rsidRDefault="00AD76EF" w:rsidP="00AD76EF">
      <w:pPr>
        <w:pStyle w:val="ListParagraph"/>
        <w:numPr>
          <w:ilvl w:val="0"/>
          <w:numId w:val="17"/>
        </w:numPr>
        <w:ind w:left="426"/>
        <w:jc w:val="both"/>
        <w:rPr>
          <w:rFonts w:ascii="Avenir Next" w:hAnsi="Avenir Next" w:cs="Arial"/>
          <w:sz w:val="22"/>
          <w:szCs w:val="22"/>
          <w:highlight w:val="yellow"/>
        </w:rPr>
      </w:pPr>
      <w:r w:rsidRPr="00A94826">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E44315"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E44315">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A50936" w:rsidRDefault="009661DE" w:rsidP="009661DE">
      <w:pPr>
        <w:pStyle w:val="ListParagraph"/>
        <w:numPr>
          <w:ilvl w:val="0"/>
          <w:numId w:val="23"/>
        </w:numPr>
        <w:ind w:left="426"/>
        <w:jc w:val="both"/>
        <w:rPr>
          <w:rFonts w:ascii="Avenir Next" w:hAnsi="Avenir Next" w:cs="Arial"/>
          <w:sz w:val="22"/>
          <w:szCs w:val="22"/>
          <w:highlight w:val="yellow"/>
        </w:rPr>
      </w:pPr>
      <w:r w:rsidRPr="00A50936">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A83715" w:rsidRDefault="003B3A0D" w:rsidP="003B3A0D">
      <w:pPr>
        <w:pStyle w:val="ListParagraph"/>
        <w:numPr>
          <w:ilvl w:val="0"/>
          <w:numId w:val="24"/>
        </w:numPr>
        <w:ind w:left="426"/>
        <w:jc w:val="both"/>
        <w:rPr>
          <w:rFonts w:ascii="Avenir Next" w:hAnsi="Avenir Next" w:cs="Arial"/>
          <w:sz w:val="22"/>
          <w:szCs w:val="22"/>
          <w:highlight w:val="yellow"/>
        </w:rPr>
      </w:pPr>
      <w:r w:rsidRPr="00A83715">
        <w:rPr>
          <w:rFonts w:ascii="Avenir Next" w:hAnsi="Avenir Next" w:cs="Arial"/>
          <w:sz w:val="22"/>
          <w:szCs w:val="22"/>
          <w:highlight w:val="yellow"/>
        </w:rPr>
        <w:t xml:space="preserve">This statement is untrue because universalism corresponds well to </w:t>
      </w:r>
      <w:proofErr w:type="spellStart"/>
      <w:r w:rsidRPr="00A83715">
        <w:rPr>
          <w:rFonts w:ascii="Avenir Next" w:hAnsi="Avenir Next" w:cs="Arial"/>
          <w:sz w:val="22"/>
          <w:szCs w:val="22"/>
          <w:highlight w:val="yellow"/>
        </w:rPr>
        <w:t>globali</w:t>
      </w:r>
      <w:r w:rsidR="00142E15" w:rsidRPr="00A83715">
        <w:rPr>
          <w:rFonts w:ascii="Avenir Next" w:hAnsi="Avenir Next" w:cs="Arial"/>
          <w:sz w:val="22"/>
          <w:szCs w:val="22"/>
          <w:highlight w:val="yellow"/>
        </w:rPr>
        <w:t>s</w:t>
      </w:r>
      <w:r w:rsidRPr="00A83715">
        <w:rPr>
          <w:rFonts w:ascii="Avenir Next" w:hAnsi="Avenir Next" w:cs="Arial"/>
          <w:sz w:val="22"/>
          <w:szCs w:val="22"/>
          <w:highlight w:val="yellow"/>
        </w:rPr>
        <w:t>ation</w:t>
      </w:r>
      <w:proofErr w:type="spellEnd"/>
      <w:r w:rsidRPr="00A83715">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325352EF" w:rsidR="00CC7728" w:rsidRDefault="003F24D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E51B27">
        <w:rPr>
          <w:rFonts w:ascii="Avenir Next" w:hAnsi="Avenir Next" w:cs="Arial"/>
          <w:color w:val="808080" w:themeColor="background1" w:themeShade="80"/>
          <w:sz w:val="22"/>
          <w:szCs w:val="22"/>
          <w:lang w:val="en-GB"/>
        </w:rPr>
        <w:t xml:space="preserve">nsolvency law systems </w:t>
      </w:r>
      <w:r>
        <w:rPr>
          <w:rFonts w:ascii="Avenir Next" w:hAnsi="Avenir Next" w:cs="Arial"/>
          <w:color w:val="808080" w:themeColor="background1" w:themeShade="80"/>
          <w:sz w:val="22"/>
          <w:szCs w:val="22"/>
          <w:lang w:val="en-GB"/>
        </w:rPr>
        <w:t xml:space="preserve">with </w:t>
      </w:r>
      <w:r w:rsidR="00677D65">
        <w:rPr>
          <w:rFonts w:ascii="Avenir Next" w:hAnsi="Avenir Next" w:cs="Arial"/>
          <w:color w:val="808080" w:themeColor="background1" w:themeShade="80"/>
          <w:sz w:val="22"/>
          <w:szCs w:val="22"/>
          <w:lang w:val="en-GB"/>
        </w:rPr>
        <w:t>histor</w:t>
      </w:r>
      <w:r>
        <w:rPr>
          <w:rFonts w:ascii="Avenir Next" w:hAnsi="Avenir Next" w:cs="Arial"/>
          <w:color w:val="808080" w:themeColor="background1" w:themeShade="80"/>
          <w:sz w:val="22"/>
          <w:szCs w:val="22"/>
          <w:lang w:val="en-GB"/>
        </w:rPr>
        <w:t xml:space="preserve">ical roots in civil law evolved from roman law and were </w:t>
      </w:r>
      <w:r w:rsidR="00141428">
        <w:rPr>
          <w:rFonts w:ascii="Avenir Next" w:hAnsi="Avenir Next" w:cs="Arial"/>
          <w:color w:val="808080" w:themeColor="background1" w:themeShade="80"/>
          <w:sz w:val="22"/>
          <w:szCs w:val="22"/>
          <w:lang w:val="en-GB"/>
        </w:rPr>
        <w:t xml:space="preserve">initially rather harsh on </w:t>
      </w:r>
      <w:r w:rsidR="00D03BBF">
        <w:rPr>
          <w:rFonts w:ascii="Avenir Next" w:hAnsi="Avenir Next" w:cs="Arial"/>
          <w:color w:val="808080" w:themeColor="background1" w:themeShade="80"/>
          <w:sz w:val="22"/>
          <w:szCs w:val="22"/>
          <w:lang w:val="en-GB"/>
        </w:rPr>
        <w:t xml:space="preserve">individual </w:t>
      </w:r>
      <w:r w:rsidR="00141428">
        <w:rPr>
          <w:rFonts w:ascii="Avenir Next" w:hAnsi="Avenir Next" w:cs="Arial"/>
          <w:color w:val="808080" w:themeColor="background1" w:themeShade="80"/>
          <w:sz w:val="22"/>
          <w:szCs w:val="22"/>
          <w:lang w:val="en-GB"/>
        </w:rPr>
        <w:t>debtors</w:t>
      </w:r>
      <w:r w:rsidR="00706AA6">
        <w:rPr>
          <w:rFonts w:ascii="Avenir Next" w:hAnsi="Avenir Next" w:cs="Arial"/>
          <w:color w:val="808080" w:themeColor="background1" w:themeShade="80"/>
          <w:sz w:val="22"/>
          <w:szCs w:val="22"/>
          <w:lang w:val="en-GB"/>
        </w:rPr>
        <w:t>, as persons</w:t>
      </w:r>
      <w:r w:rsidR="00D03BBF">
        <w:rPr>
          <w:rFonts w:ascii="Avenir Next" w:hAnsi="Avenir Next" w:cs="Arial"/>
          <w:color w:val="808080" w:themeColor="background1" w:themeShade="80"/>
          <w:sz w:val="22"/>
          <w:szCs w:val="22"/>
          <w:lang w:val="en-GB"/>
        </w:rPr>
        <w:t xml:space="preserve">. Later </w:t>
      </w:r>
      <w:r w:rsidR="00486881">
        <w:rPr>
          <w:rFonts w:ascii="Avenir Next" w:hAnsi="Avenir Next" w:cs="Arial"/>
          <w:color w:val="808080" w:themeColor="background1" w:themeShade="80"/>
          <w:sz w:val="22"/>
          <w:szCs w:val="22"/>
          <w:lang w:val="en-GB"/>
        </w:rPr>
        <w:t xml:space="preserve">became collective creditor actions against </w:t>
      </w:r>
      <w:r w:rsidR="00706AA6">
        <w:rPr>
          <w:rFonts w:ascii="Avenir Next" w:hAnsi="Avenir Next" w:cs="Arial"/>
          <w:color w:val="808080" w:themeColor="background1" w:themeShade="80"/>
          <w:sz w:val="22"/>
          <w:szCs w:val="22"/>
          <w:lang w:val="en-GB"/>
        </w:rPr>
        <w:t xml:space="preserve">the assets of the debtor. </w:t>
      </w:r>
      <w:r w:rsidR="001E1C38">
        <w:rPr>
          <w:rFonts w:ascii="Avenir Next" w:hAnsi="Avenir Next" w:cs="Arial"/>
          <w:color w:val="808080" w:themeColor="background1" w:themeShade="80"/>
          <w:sz w:val="22"/>
          <w:szCs w:val="22"/>
          <w:lang w:val="en-GB"/>
        </w:rPr>
        <w:t xml:space="preserve">The key principles involved </w:t>
      </w:r>
      <w:r w:rsidR="00BA2D7D">
        <w:rPr>
          <w:rFonts w:ascii="Avenir Next" w:hAnsi="Avenir Next" w:cs="Arial"/>
          <w:color w:val="808080" w:themeColor="background1" w:themeShade="80"/>
          <w:sz w:val="22"/>
          <w:szCs w:val="22"/>
          <w:lang w:val="en-GB"/>
        </w:rPr>
        <w:t xml:space="preserve">assignment of property, forced liquidation of assets and </w:t>
      </w:r>
      <w:r w:rsidR="00C03103">
        <w:rPr>
          <w:rFonts w:ascii="Avenir Next" w:hAnsi="Avenir Next" w:cs="Arial"/>
          <w:color w:val="808080" w:themeColor="background1" w:themeShade="80"/>
          <w:sz w:val="22"/>
          <w:szCs w:val="22"/>
          <w:lang w:val="en-GB"/>
        </w:rPr>
        <w:t>composition of creditors.</w:t>
      </w:r>
      <w:r w:rsidR="00276247">
        <w:rPr>
          <w:rFonts w:ascii="Avenir Next" w:hAnsi="Avenir Next" w:cs="Arial"/>
          <w:color w:val="808080" w:themeColor="background1" w:themeShade="80"/>
          <w:sz w:val="22"/>
          <w:szCs w:val="22"/>
          <w:lang w:val="en-GB"/>
        </w:rPr>
        <w:t xml:space="preserve"> </w:t>
      </w:r>
      <w:r w:rsidR="006E7E2A">
        <w:rPr>
          <w:rFonts w:ascii="Avenir Next" w:hAnsi="Avenir Next" w:cs="Arial"/>
          <w:color w:val="808080" w:themeColor="background1" w:themeShade="80"/>
          <w:sz w:val="22"/>
          <w:szCs w:val="22"/>
          <w:lang w:val="en-GB"/>
        </w:rPr>
        <w:t xml:space="preserve">Initially the insolvency </w:t>
      </w:r>
      <w:r w:rsidR="00D44404">
        <w:rPr>
          <w:rFonts w:ascii="Avenir Next" w:hAnsi="Avenir Next" w:cs="Arial"/>
          <w:color w:val="808080" w:themeColor="background1" w:themeShade="80"/>
          <w:sz w:val="22"/>
          <w:szCs w:val="22"/>
          <w:lang w:val="en-GB"/>
        </w:rPr>
        <w:t>procedures</w:t>
      </w:r>
      <w:r w:rsidR="006E7E2A">
        <w:rPr>
          <w:rFonts w:ascii="Avenir Next" w:hAnsi="Avenir Next" w:cs="Arial"/>
          <w:color w:val="808080" w:themeColor="background1" w:themeShade="80"/>
          <w:sz w:val="22"/>
          <w:szCs w:val="22"/>
          <w:lang w:val="en-GB"/>
        </w:rPr>
        <w:t xml:space="preserve"> </w:t>
      </w:r>
      <w:r w:rsidR="00D44404">
        <w:rPr>
          <w:rFonts w:ascii="Avenir Next" w:hAnsi="Avenir Next" w:cs="Arial"/>
          <w:color w:val="808080" w:themeColor="background1" w:themeShade="80"/>
          <w:sz w:val="22"/>
          <w:szCs w:val="22"/>
          <w:lang w:val="en-GB"/>
        </w:rPr>
        <w:t>favoured</w:t>
      </w:r>
      <w:r w:rsidR="006E7E2A">
        <w:rPr>
          <w:rFonts w:ascii="Avenir Next" w:hAnsi="Avenir Next" w:cs="Arial"/>
          <w:color w:val="808080" w:themeColor="background1" w:themeShade="80"/>
          <w:sz w:val="22"/>
          <w:szCs w:val="22"/>
          <w:lang w:val="en-GB"/>
        </w:rPr>
        <w:t xml:space="preserve"> creditors and debt discharge was only introduc</w:t>
      </w:r>
      <w:r w:rsidR="00D44404">
        <w:rPr>
          <w:rFonts w:ascii="Avenir Next" w:hAnsi="Avenir Next" w:cs="Arial"/>
          <w:color w:val="808080" w:themeColor="background1" w:themeShade="80"/>
          <w:sz w:val="22"/>
          <w:szCs w:val="22"/>
          <w:lang w:val="en-GB"/>
        </w:rPr>
        <w:t xml:space="preserve">ed at the later stage. </w:t>
      </w:r>
      <w:r w:rsidR="007F044A">
        <w:rPr>
          <w:rFonts w:ascii="Avenir Next" w:hAnsi="Avenir Next" w:cs="Arial"/>
          <w:color w:val="808080" w:themeColor="background1" w:themeShade="80"/>
          <w:sz w:val="22"/>
          <w:szCs w:val="22"/>
          <w:lang w:val="en-GB"/>
        </w:rPr>
        <w:t xml:space="preserve">The Dutch insolvency legislation is an example of the </w:t>
      </w:r>
      <w:r w:rsidR="00D11AA0">
        <w:rPr>
          <w:rFonts w:ascii="Avenir Next" w:hAnsi="Avenir Next" w:cs="Arial"/>
          <w:color w:val="808080" w:themeColor="background1" w:themeShade="80"/>
          <w:sz w:val="22"/>
          <w:szCs w:val="22"/>
          <w:lang w:val="en-GB"/>
        </w:rPr>
        <w:t xml:space="preserve">one based on </w:t>
      </w:r>
      <w:r w:rsidR="00766E36">
        <w:rPr>
          <w:rFonts w:ascii="Avenir Next" w:hAnsi="Avenir Next" w:cs="Arial"/>
          <w:color w:val="808080" w:themeColor="background1" w:themeShade="80"/>
          <w:sz w:val="22"/>
          <w:szCs w:val="22"/>
          <w:lang w:val="en-GB"/>
        </w:rPr>
        <w:t>civil law.</w:t>
      </w:r>
      <w:r w:rsidR="00E011BB">
        <w:rPr>
          <w:rFonts w:ascii="Avenir Next" w:hAnsi="Avenir Next" w:cs="Arial"/>
          <w:color w:val="808080" w:themeColor="background1" w:themeShade="80"/>
          <w:sz w:val="22"/>
          <w:szCs w:val="22"/>
          <w:lang w:val="en-GB"/>
        </w:rPr>
        <w:t xml:space="preserve"> </w:t>
      </w:r>
    </w:p>
    <w:p w14:paraId="1BCA88B9" w14:textId="64769634" w:rsidR="00766E36" w:rsidRPr="00DA42DA" w:rsidRDefault="00766E3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English </w:t>
      </w:r>
      <w:proofErr w:type="gramStart"/>
      <w:r>
        <w:rPr>
          <w:rFonts w:ascii="Avenir Next" w:hAnsi="Avenir Next" w:cs="Arial"/>
          <w:color w:val="808080" w:themeColor="background1" w:themeShade="80"/>
          <w:sz w:val="22"/>
          <w:szCs w:val="22"/>
          <w:lang w:val="en-GB"/>
        </w:rPr>
        <w:t xml:space="preserve">law </w:t>
      </w:r>
      <w:r w:rsidR="00560ABA">
        <w:rPr>
          <w:rFonts w:ascii="Avenir Next" w:hAnsi="Avenir Next" w:cs="Arial"/>
          <w:color w:val="808080" w:themeColor="background1" w:themeShade="80"/>
          <w:sz w:val="22"/>
          <w:szCs w:val="22"/>
          <w:lang w:val="en-GB"/>
        </w:rPr>
        <w:t>based</w:t>
      </w:r>
      <w:proofErr w:type="gramEnd"/>
      <w:r w:rsidR="00560ABA">
        <w:rPr>
          <w:rFonts w:ascii="Avenir Next" w:hAnsi="Avenir Next" w:cs="Arial"/>
          <w:color w:val="808080" w:themeColor="background1" w:themeShade="80"/>
          <w:sz w:val="22"/>
          <w:szCs w:val="22"/>
          <w:lang w:val="en-GB"/>
        </w:rPr>
        <w:t xml:space="preserve"> insolvency </w:t>
      </w:r>
      <w:r w:rsidR="007270AB">
        <w:rPr>
          <w:rFonts w:ascii="Avenir Next" w:hAnsi="Avenir Next" w:cs="Arial"/>
          <w:color w:val="808080" w:themeColor="background1" w:themeShade="80"/>
          <w:sz w:val="22"/>
          <w:szCs w:val="22"/>
          <w:lang w:val="en-GB"/>
        </w:rPr>
        <w:t xml:space="preserve">law systems developed applying a principle of </w:t>
      </w:r>
      <w:r w:rsidR="006F3CC2">
        <w:rPr>
          <w:rFonts w:ascii="Avenir Next" w:hAnsi="Avenir Next" w:cs="Arial"/>
          <w:color w:val="808080" w:themeColor="background1" w:themeShade="80"/>
          <w:sz w:val="22"/>
          <w:szCs w:val="22"/>
          <w:lang w:val="en-GB"/>
        </w:rPr>
        <w:t xml:space="preserve">debtors being considered criminals, </w:t>
      </w:r>
      <w:r w:rsidR="007270AB">
        <w:rPr>
          <w:rFonts w:ascii="Avenir Next" w:hAnsi="Avenir Next" w:cs="Arial"/>
          <w:color w:val="808080" w:themeColor="background1" w:themeShade="80"/>
          <w:sz w:val="22"/>
          <w:szCs w:val="22"/>
          <w:lang w:val="en-GB"/>
        </w:rPr>
        <w:t>having a commissioner</w:t>
      </w:r>
      <w:r w:rsidR="001A56AF">
        <w:rPr>
          <w:rFonts w:ascii="Avenir Next" w:hAnsi="Avenir Next" w:cs="Arial"/>
          <w:color w:val="808080" w:themeColor="background1" w:themeShade="80"/>
          <w:sz w:val="22"/>
          <w:szCs w:val="22"/>
          <w:lang w:val="en-GB"/>
        </w:rPr>
        <w:t xml:space="preserve"> (later replaced by the Lord Chancellor)</w:t>
      </w:r>
      <w:r w:rsidR="0055159A">
        <w:rPr>
          <w:rFonts w:ascii="Avenir Next" w:hAnsi="Avenir Next" w:cs="Arial"/>
          <w:color w:val="808080" w:themeColor="background1" w:themeShade="80"/>
          <w:sz w:val="22"/>
          <w:szCs w:val="22"/>
          <w:lang w:val="en-GB"/>
        </w:rPr>
        <w:t xml:space="preserve"> </w:t>
      </w:r>
      <w:r w:rsidR="006F3CC2">
        <w:rPr>
          <w:rFonts w:ascii="Avenir Next" w:hAnsi="Avenir Next" w:cs="Arial"/>
          <w:color w:val="808080" w:themeColor="background1" w:themeShade="80"/>
          <w:sz w:val="22"/>
          <w:szCs w:val="22"/>
          <w:lang w:val="en-GB"/>
        </w:rPr>
        <w:t xml:space="preserve">with </w:t>
      </w:r>
      <w:r w:rsidR="0055159A">
        <w:rPr>
          <w:rFonts w:ascii="Avenir Next" w:hAnsi="Avenir Next" w:cs="Arial"/>
          <w:color w:val="808080" w:themeColor="background1" w:themeShade="80"/>
          <w:sz w:val="22"/>
          <w:szCs w:val="22"/>
          <w:lang w:val="en-GB"/>
        </w:rPr>
        <w:t>ri</w:t>
      </w:r>
      <w:r w:rsidR="00D60711">
        <w:rPr>
          <w:rFonts w:ascii="Avenir Next" w:hAnsi="Avenir Next" w:cs="Arial"/>
          <w:color w:val="808080" w:themeColor="background1" w:themeShade="80"/>
          <w:sz w:val="22"/>
          <w:szCs w:val="22"/>
          <w:lang w:val="en-GB"/>
        </w:rPr>
        <w:t xml:space="preserve">ghts to </w:t>
      </w:r>
      <w:r w:rsidR="0075286F">
        <w:rPr>
          <w:rFonts w:ascii="Avenir Next" w:hAnsi="Avenir Next" w:cs="Arial"/>
          <w:color w:val="808080" w:themeColor="background1" w:themeShade="80"/>
          <w:sz w:val="22"/>
          <w:szCs w:val="22"/>
          <w:lang w:val="en-GB"/>
        </w:rPr>
        <w:t>proceed against the debtor.</w:t>
      </w:r>
      <w:r w:rsidR="00780339">
        <w:rPr>
          <w:rFonts w:ascii="Avenir Next" w:hAnsi="Avenir Next" w:cs="Arial"/>
          <w:color w:val="808080" w:themeColor="background1" w:themeShade="80"/>
          <w:sz w:val="22"/>
          <w:szCs w:val="22"/>
          <w:lang w:val="en-GB"/>
        </w:rPr>
        <w:t xml:space="preserve"> Discharge was only introduced in the 18’</w:t>
      </w:r>
      <w:r w:rsidR="003B7E66">
        <w:rPr>
          <w:rFonts w:ascii="Avenir Next" w:hAnsi="Avenir Next" w:cs="Arial"/>
          <w:color w:val="808080" w:themeColor="background1" w:themeShade="80"/>
          <w:sz w:val="22"/>
          <w:szCs w:val="22"/>
          <w:lang w:val="en-GB"/>
        </w:rPr>
        <w:t xml:space="preserve">th century (by the </w:t>
      </w:r>
      <w:r w:rsidR="007F0162">
        <w:rPr>
          <w:rFonts w:ascii="Avenir Next" w:hAnsi="Avenir Next" w:cs="Arial"/>
          <w:color w:val="808080" w:themeColor="background1" w:themeShade="80"/>
          <w:sz w:val="22"/>
          <w:szCs w:val="22"/>
          <w:lang w:val="en-GB"/>
        </w:rPr>
        <w:t>S</w:t>
      </w:r>
      <w:r w:rsidR="003B7E66">
        <w:rPr>
          <w:rFonts w:ascii="Avenir Next" w:hAnsi="Avenir Next" w:cs="Arial"/>
          <w:color w:val="808080" w:themeColor="background1" w:themeShade="80"/>
          <w:sz w:val="22"/>
          <w:szCs w:val="22"/>
          <w:lang w:val="en-GB"/>
        </w:rPr>
        <w:t>tatute of Ann).</w:t>
      </w:r>
      <w:r w:rsidR="00E15C1B">
        <w:rPr>
          <w:rFonts w:ascii="Avenir Next" w:hAnsi="Avenir Next" w:cs="Arial"/>
          <w:color w:val="808080" w:themeColor="background1" w:themeShade="80"/>
          <w:sz w:val="22"/>
          <w:szCs w:val="22"/>
          <w:lang w:val="en-GB"/>
        </w:rPr>
        <w:t xml:space="preserve"> The </w:t>
      </w:r>
      <w:r w:rsidR="008B21B2">
        <w:rPr>
          <w:rFonts w:ascii="Avenir Next" w:hAnsi="Avenir Next" w:cs="Arial"/>
          <w:color w:val="808080" w:themeColor="background1" w:themeShade="80"/>
          <w:sz w:val="22"/>
          <w:szCs w:val="22"/>
          <w:lang w:val="en-GB"/>
        </w:rPr>
        <w:t xml:space="preserve">insolvency legislation of England </w:t>
      </w:r>
      <w:r w:rsidR="00E011BB">
        <w:rPr>
          <w:rFonts w:ascii="Avenir Next" w:hAnsi="Avenir Next" w:cs="Arial"/>
          <w:color w:val="808080" w:themeColor="background1" w:themeShade="80"/>
          <w:sz w:val="22"/>
          <w:szCs w:val="22"/>
          <w:lang w:val="en-GB"/>
        </w:rPr>
        <w:t>and Australia are</w:t>
      </w:r>
      <w:r w:rsidR="008B21B2">
        <w:rPr>
          <w:rFonts w:ascii="Avenir Next" w:hAnsi="Avenir Next" w:cs="Arial"/>
          <w:color w:val="808080" w:themeColor="background1" w:themeShade="80"/>
          <w:sz w:val="22"/>
          <w:szCs w:val="22"/>
          <w:lang w:val="en-GB"/>
        </w:rPr>
        <w:t xml:space="preserve"> example</w:t>
      </w:r>
      <w:r w:rsidR="00E41E0C">
        <w:rPr>
          <w:rFonts w:ascii="Avenir Next" w:hAnsi="Avenir Next" w:cs="Arial"/>
          <w:color w:val="808080" w:themeColor="background1" w:themeShade="80"/>
          <w:sz w:val="22"/>
          <w:szCs w:val="22"/>
          <w:lang w:val="en-GB"/>
        </w:rPr>
        <w:t>s</w:t>
      </w:r>
      <w:r w:rsidR="008B21B2">
        <w:rPr>
          <w:rFonts w:ascii="Avenir Next" w:hAnsi="Avenir Next" w:cs="Arial"/>
          <w:color w:val="808080" w:themeColor="background1" w:themeShade="80"/>
          <w:sz w:val="22"/>
          <w:szCs w:val="22"/>
          <w:lang w:val="en-GB"/>
        </w:rPr>
        <w:t xml:space="preserve"> of the one based on English law.</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7E8A9802" w14:textId="4A059897" w:rsidR="00C122EB" w:rsidRDefault="002B653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cross border insolvency</w:t>
      </w:r>
      <w:r w:rsidR="009460E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several issues may arise that need to be addressed. </w:t>
      </w:r>
      <w:r w:rsidR="008E2BCF">
        <w:rPr>
          <w:rFonts w:ascii="Avenir Next" w:hAnsi="Avenir Next" w:cs="Arial"/>
          <w:color w:val="808080" w:themeColor="background1" w:themeShade="80"/>
          <w:sz w:val="22"/>
          <w:szCs w:val="22"/>
          <w:lang w:val="en-GB"/>
        </w:rPr>
        <w:t xml:space="preserve">These </w:t>
      </w:r>
      <w:r w:rsidR="00095852">
        <w:rPr>
          <w:rFonts w:ascii="Avenir Next" w:hAnsi="Avenir Next" w:cs="Arial"/>
          <w:color w:val="808080" w:themeColor="background1" w:themeShade="80"/>
          <w:sz w:val="22"/>
          <w:szCs w:val="22"/>
          <w:lang w:val="en-GB"/>
        </w:rPr>
        <w:t xml:space="preserve">result </w:t>
      </w:r>
      <w:r w:rsidR="00F275F6">
        <w:rPr>
          <w:rFonts w:ascii="Avenir Next" w:hAnsi="Avenir Next" w:cs="Arial"/>
          <w:color w:val="808080" w:themeColor="background1" w:themeShade="80"/>
          <w:sz w:val="22"/>
          <w:szCs w:val="22"/>
          <w:lang w:val="en-GB"/>
        </w:rPr>
        <w:t xml:space="preserve">from </w:t>
      </w:r>
      <w:r w:rsidR="000D356D">
        <w:rPr>
          <w:rFonts w:ascii="Avenir Next" w:hAnsi="Avenir Next" w:cs="Arial"/>
          <w:color w:val="808080" w:themeColor="background1" w:themeShade="80"/>
          <w:sz w:val="22"/>
          <w:szCs w:val="22"/>
          <w:lang w:val="en-GB"/>
        </w:rPr>
        <w:t xml:space="preserve">dealing with </w:t>
      </w:r>
      <w:r w:rsidR="00F275F6">
        <w:rPr>
          <w:rFonts w:ascii="Avenir Next" w:hAnsi="Avenir Next" w:cs="Arial"/>
          <w:color w:val="808080" w:themeColor="background1" w:themeShade="80"/>
          <w:sz w:val="22"/>
          <w:szCs w:val="22"/>
          <w:lang w:val="en-GB"/>
        </w:rPr>
        <w:t xml:space="preserve">a </w:t>
      </w:r>
      <w:r w:rsidR="000D356D">
        <w:rPr>
          <w:rFonts w:ascii="Avenir Next" w:hAnsi="Avenir Next" w:cs="Arial"/>
          <w:color w:val="808080" w:themeColor="background1" w:themeShade="80"/>
          <w:sz w:val="22"/>
          <w:szCs w:val="22"/>
          <w:lang w:val="en-GB"/>
        </w:rPr>
        <w:t>debtor that has activities in multiple states, has assets</w:t>
      </w:r>
      <w:r w:rsidR="000E3F80">
        <w:rPr>
          <w:rFonts w:ascii="Avenir Next" w:hAnsi="Avenir Next" w:cs="Arial"/>
          <w:color w:val="808080" w:themeColor="background1" w:themeShade="80"/>
          <w:sz w:val="22"/>
          <w:szCs w:val="22"/>
          <w:lang w:val="en-GB"/>
        </w:rPr>
        <w:t xml:space="preserve"> in several states </w:t>
      </w:r>
      <w:r w:rsidR="00CA403C">
        <w:rPr>
          <w:rFonts w:ascii="Avenir Next" w:hAnsi="Avenir Next" w:cs="Arial"/>
          <w:color w:val="808080" w:themeColor="background1" w:themeShade="80"/>
          <w:sz w:val="22"/>
          <w:szCs w:val="22"/>
          <w:lang w:val="en-GB"/>
        </w:rPr>
        <w:t>and</w:t>
      </w:r>
      <w:r w:rsidR="000E3F80">
        <w:rPr>
          <w:rFonts w:ascii="Avenir Next" w:hAnsi="Avenir Next" w:cs="Arial"/>
          <w:color w:val="808080" w:themeColor="background1" w:themeShade="80"/>
          <w:sz w:val="22"/>
          <w:szCs w:val="22"/>
          <w:lang w:val="en-GB"/>
        </w:rPr>
        <w:t xml:space="preserve"> likely has creditors in several states. Every state </w:t>
      </w:r>
      <w:r w:rsidR="008C724B">
        <w:rPr>
          <w:rFonts w:ascii="Avenir Next" w:hAnsi="Avenir Next" w:cs="Arial"/>
          <w:color w:val="808080" w:themeColor="background1" w:themeShade="80"/>
          <w:sz w:val="22"/>
          <w:szCs w:val="22"/>
          <w:lang w:val="en-GB"/>
        </w:rPr>
        <w:t xml:space="preserve">is likely to have differing legal </w:t>
      </w:r>
      <w:r w:rsidR="00CA403C">
        <w:rPr>
          <w:rFonts w:ascii="Avenir Next" w:hAnsi="Avenir Next" w:cs="Arial"/>
          <w:color w:val="808080" w:themeColor="background1" w:themeShade="80"/>
          <w:sz w:val="22"/>
          <w:szCs w:val="22"/>
          <w:lang w:val="en-GB"/>
        </w:rPr>
        <w:t>systems,</w:t>
      </w:r>
      <w:r w:rsidR="008C724B">
        <w:rPr>
          <w:rFonts w:ascii="Avenir Next" w:hAnsi="Avenir Next" w:cs="Arial"/>
          <w:color w:val="808080" w:themeColor="background1" w:themeShade="80"/>
          <w:sz w:val="22"/>
          <w:szCs w:val="22"/>
          <w:lang w:val="en-GB"/>
        </w:rPr>
        <w:t xml:space="preserve"> and </w:t>
      </w:r>
      <w:r w:rsidR="00033B21">
        <w:rPr>
          <w:rFonts w:ascii="Avenir Next" w:hAnsi="Avenir Next" w:cs="Arial"/>
          <w:color w:val="808080" w:themeColor="background1" w:themeShade="80"/>
          <w:sz w:val="22"/>
          <w:szCs w:val="22"/>
          <w:lang w:val="en-GB"/>
        </w:rPr>
        <w:t>the</w:t>
      </w:r>
      <w:r w:rsidR="00F275F6">
        <w:rPr>
          <w:rFonts w:ascii="Avenir Next" w:hAnsi="Avenir Next" w:cs="Arial"/>
          <w:color w:val="808080" w:themeColor="background1" w:themeShade="80"/>
          <w:sz w:val="22"/>
          <w:szCs w:val="22"/>
          <w:lang w:val="en-GB"/>
        </w:rPr>
        <w:t>se</w:t>
      </w:r>
      <w:r w:rsidR="00033B21">
        <w:rPr>
          <w:rFonts w:ascii="Avenir Next" w:hAnsi="Avenir Next" w:cs="Arial"/>
          <w:color w:val="808080" w:themeColor="background1" w:themeShade="80"/>
          <w:sz w:val="22"/>
          <w:szCs w:val="22"/>
          <w:lang w:val="en-GB"/>
        </w:rPr>
        <w:t xml:space="preserve"> have interrelated </w:t>
      </w:r>
      <w:r w:rsidR="00987728">
        <w:rPr>
          <w:rFonts w:ascii="Avenir Next" w:hAnsi="Avenir Next" w:cs="Arial"/>
          <w:color w:val="808080" w:themeColor="background1" w:themeShade="80"/>
          <w:sz w:val="22"/>
          <w:szCs w:val="22"/>
          <w:lang w:val="en-GB"/>
        </w:rPr>
        <w:t>legal acts (</w:t>
      </w:r>
      <w:r w:rsidR="00D71671">
        <w:rPr>
          <w:rFonts w:ascii="Avenir Next" w:hAnsi="Avenir Next" w:cs="Arial"/>
          <w:color w:val="808080" w:themeColor="background1" w:themeShade="80"/>
          <w:sz w:val="22"/>
          <w:szCs w:val="22"/>
          <w:lang w:val="en-GB"/>
        </w:rPr>
        <w:t>for example</w:t>
      </w:r>
      <w:r w:rsidR="00987728">
        <w:rPr>
          <w:rFonts w:ascii="Avenir Next" w:hAnsi="Avenir Next" w:cs="Arial"/>
          <w:color w:val="808080" w:themeColor="background1" w:themeShade="80"/>
          <w:sz w:val="22"/>
          <w:szCs w:val="22"/>
          <w:lang w:val="en-GB"/>
        </w:rPr>
        <w:t xml:space="preserve"> lab</w:t>
      </w:r>
      <w:r w:rsidR="00F275F6">
        <w:rPr>
          <w:rFonts w:ascii="Avenir Next" w:hAnsi="Avenir Next" w:cs="Arial"/>
          <w:color w:val="808080" w:themeColor="background1" w:themeShade="80"/>
          <w:sz w:val="22"/>
          <w:szCs w:val="22"/>
          <w:lang w:val="en-GB"/>
        </w:rPr>
        <w:t>ou</w:t>
      </w:r>
      <w:r w:rsidR="00987728">
        <w:rPr>
          <w:rFonts w:ascii="Avenir Next" w:hAnsi="Avenir Next" w:cs="Arial"/>
          <w:color w:val="808080" w:themeColor="background1" w:themeShade="80"/>
          <w:sz w:val="22"/>
          <w:szCs w:val="22"/>
          <w:lang w:val="en-GB"/>
        </w:rPr>
        <w:t xml:space="preserve">r law, </w:t>
      </w:r>
      <w:r w:rsidR="00F275F6">
        <w:rPr>
          <w:rFonts w:ascii="Avenir Next" w:hAnsi="Avenir Next" w:cs="Arial"/>
          <w:color w:val="808080" w:themeColor="background1" w:themeShade="80"/>
          <w:sz w:val="22"/>
          <w:szCs w:val="22"/>
          <w:lang w:val="en-GB"/>
        </w:rPr>
        <w:t>s</w:t>
      </w:r>
      <w:r w:rsidR="00987728">
        <w:rPr>
          <w:rFonts w:ascii="Avenir Next" w:hAnsi="Avenir Next" w:cs="Arial"/>
          <w:color w:val="808080" w:themeColor="background1" w:themeShade="80"/>
          <w:sz w:val="22"/>
          <w:szCs w:val="22"/>
          <w:lang w:val="en-GB"/>
        </w:rPr>
        <w:t>ecurities law, general company legislation</w:t>
      </w:r>
      <w:r w:rsidR="00F275F6">
        <w:rPr>
          <w:rFonts w:ascii="Avenir Next" w:hAnsi="Avenir Next" w:cs="Arial"/>
          <w:color w:val="808080" w:themeColor="background1" w:themeShade="80"/>
          <w:sz w:val="22"/>
          <w:szCs w:val="22"/>
          <w:lang w:val="en-GB"/>
        </w:rPr>
        <w:t>)</w:t>
      </w:r>
      <w:r w:rsidR="00DC508D">
        <w:rPr>
          <w:rFonts w:ascii="Avenir Next" w:hAnsi="Avenir Next" w:cs="Arial"/>
          <w:color w:val="808080" w:themeColor="background1" w:themeShade="80"/>
          <w:sz w:val="22"/>
          <w:szCs w:val="22"/>
          <w:lang w:val="en-GB"/>
        </w:rPr>
        <w:t>. Therefore</w:t>
      </w:r>
      <w:r w:rsidR="00CA403C">
        <w:rPr>
          <w:rFonts w:ascii="Avenir Next" w:hAnsi="Avenir Next" w:cs="Arial"/>
          <w:color w:val="808080" w:themeColor="background1" w:themeShade="80"/>
          <w:sz w:val="22"/>
          <w:szCs w:val="22"/>
          <w:lang w:val="en-GB"/>
        </w:rPr>
        <w:t>,</w:t>
      </w:r>
      <w:r w:rsidR="00DC508D">
        <w:rPr>
          <w:rFonts w:ascii="Avenir Next" w:hAnsi="Avenir Next" w:cs="Arial"/>
          <w:color w:val="808080" w:themeColor="background1" w:themeShade="80"/>
          <w:sz w:val="22"/>
          <w:szCs w:val="22"/>
          <w:lang w:val="en-GB"/>
        </w:rPr>
        <w:t xml:space="preserve"> consideration </w:t>
      </w:r>
      <w:proofErr w:type="gramStart"/>
      <w:r w:rsidR="00DC508D">
        <w:rPr>
          <w:rFonts w:ascii="Avenir Next" w:hAnsi="Avenir Next" w:cs="Arial"/>
          <w:color w:val="808080" w:themeColor="background1" w:themeShade="80"/>
          <w:sz w:val="22"/>
          <w:szCs w:val="22"/>
          <w:lang w:val="en-GB"/>
        </w:rPr>
        <w:t>has to</w:t>
      </w:r>
      <w:proofErr w:type="gramEnd"/>
      <w:r w:rsidR="00DC508D">
        <w:rPr>
          <w:rFonts w:ascii="Avenir Next" w:hAnsi="Avenir Next" w:cs="Arial"/>
          <w:color w:val="808080" w:themeColor="background1" w:themeShade="80"/>
          <w:sz w:val="22"/>
          <w:szCs w:val="22"/>
          <w:lang w:val="en-GB"/>
        </w:rPr>
        <w:t xml:space="preserve"> be given to the applicable </w:t>
      </w:r>
      <w:r w:rsidR="00A47195">
        <w:rPr>
          <w:rFonts w:ascii="Avenir Next" w:hAnsi="Avenir Next" w:cs="Arial"/>
          <w:color w:val="808080" w:themeColor="background1" w:themeShade="80"/>
          <w:sz w:val="22"/>
          <w:szCs w:val="22"/>
          <w:lang w:val="en-GB"/>
        </w:rPr>
        <w:t>jurisdiction</w:t>
      </w:r>
      <w:r w:rsidR="00DC508D">
        <w:rPr>
          <w:rFonts w:ascii="Avenir Next" w:hAnsi="Avenir Next" w:cs="Arial"/>
          <w:color w:val="808080" w:themeColor="background1" w:themeShade="80"/>
          <w:sz w:val="22"/>
          <w:szCs w:val="22"/>
          <w:lang w:val="en-GB"/>
        </w:rPr>
        <w:t xml:space="preserve">, applicable law and the </w:t>
      </w:r>
      <w:r w:rsidR="007A296E">
        <w:rPr>
          <w:rFonts w:ascii="Avenir Next" w:hAnsi="Avenir Next" w:cs="Arial"/>
          <w:color w:val="808080" w:themeColor="background1" w:themeShade="80"/>
          <w:sz w:val="22"/>
          <w:szCs w:val="22"/>
          <w:lang w:val="en-GB"/>
        </w:rPr>
        <w:t xml:space="preserve">recognition and </w:t>
      </w:r>
      <w:r w:rsidR="00DC508D">
        <w:rPr>
          <w:rFonts w:ascii="Avenir Next" w:hAnsi="Avenir Next" w:cs="Arial"/>
          <w:color w:val="808080" w:themeColor="background1" w:themeShade="80"/>
          <w:sz w:val="22"/>
          <w:szCs w:val="22"/>
          <w:lang w:val="en-GB"/>
        </w:rPr>
        <w:t xml:space="preserve">enforceability </w:t>
      </w:r>
      <w:r w:rsidR="00A47195">
        <w:rPr>
          <w:rFonts w:ascii="Avenir Next" w:hAnsi="Avenir Next" w:cs="Arial"/>
          <w:color w:val="808080" w:themeColor="background1" w:themeShade="80"/>
          <w:sz w:val="22"/>
          <w:szCs w:val="22"/>
          <w:lang w:val="en-GB"/>
        </w:rPr>
        <w:t xml:space="preserve">of the judgements. </w:t>
      </w:r>
    </w:p>
    <w:p w14:paraId="7A5412DD" w14:textId="77777777" w:rsidR="00C122EB" w:rsidRDefault="00C122EB" w:rsidP="00DA42DA">
      <w:pPr>
        <w:jc w:val="both"/>
        <w:rPr>
          <w:rFonts w:ascii="Avenir Next" w:hAnsi="Avenir Next" w:cs="Arial"/>
          <w:color w:val="808080" w:themeColor="background1" w:themeShade="80"/>
          <w:sz w:val="22"/>
          <w:szCs w:val="22"/>
          <w:lang w:val="en-GB"/>
        </w:rPr>
      </w:pPr>
    </w:p>
    <w:p w14:paraId="1D9AD4DA" w14:textId="77777777" w:rsidR="00DE1C93" w:rsidRDefault="0077328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two opposing approaches to cross border insolve</w:t>
      </w:r>
      <w:r w:rsidR="002B653D">
        <w:rPr>
          <w:rFonts w:ascii="Avenir Next" w:hAnsi="Avenir Next" w:cs="Arial"/>
          <w:color w:val="808080" w:themeColor="background1" w:themeShade="80"/>
          <w:sz w:val="22"/>
          <w:szCs w:val="22"/>
          <w:lang w:val="en-GB"/>
        </w:rPr>
        <w:t xml:space="preserve">ncy are universalism and territorialism. </w:t>
      </w:r>
    </w:p>
    <w:p w14:paraId="6F87B3B5" w14:textId="77777777" w:rsidR="00DE1C93" w:rsidRDefault="00DE1C93" w:rsidP="00DA42DA">
      <w:pPr>
        <w:jc w:val="both"/>
        <w:rPr>
          <w:rFonts w:ascii="Avenir Next" w:hAnsi="Avenir Next" w:cs="Arial"/>
          <w:color w:val="808080" w:themeColor="background1" w:themeShade="80"/>
          <w:sz w:val="22"/>
          <w:szCs w:val="22"/>
          <w:lang w:val="en-GB"/>
        </w:rPr>
      </w:pPr>
    </w:p>
    <w:p w14:paraId="216D3C8D" w14:textId="1F372757" w:rsidR="00DA42DA" w:rsidRDefault="006A12A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universalism, it is expected that only one insolvency proceedings will be opened</w:t>
      </w:r>
      <w:r w:rsidR="007002E8">
        <w:rPr>
          <w:rFonts w:ascii="Avenir Next" w:hAnsi="Avenir Next" w:cs="Arial"/>
          <w:color w:val="808080" w:themeColor="background1" w:themeShade="80"/>
          <w:sz w:val="22"/>
          <w:szCs w:val="22"/>
          <w:lang w:val="en-GB"/>
        </w:rPr>
        <w:t xml:space="preserve"> </w:t>
      </w:r>
      <w:r w:rsidR="00DE1C93">
        <w:rPr>
          <w:rFonts w:ascii="Avenir Next" w:hAnsi="Avenir Next" w:cs="Arial"/>
          <w:color w:val="808080" w:themeColor="background1" w:themeShade="80"/>
          <w:sz w:val="22"/>
          <w:szCs w:val="22"/>
          <w:lang w:val="en-GB"/>
        </w:rPr>
        <w:t xml:space="preserve">worldwide </w:t>
      </w:r>
      <w:r w:rsidR="00053415">
        <w:rPr>
          <w:rFonts w:ascii="Avenir Next" w:hAnsi="Avenir Next" w:cs="Arial"/>
          <w:color w:val="808080" w:themeColor="background1" w:themeShade="80"/>
          <w:sz w:val="22"/>
          <w:szCs w:val="22"/>
          <w:lang w:val="en-GB"/>
        </w:rPr>
        <w:t xml:space="preserve">(where the debtor’s centre of main interests is), </w:t>
      </w:r>
      <w:r w:rsidR="00DE1C93">
        <w:rPr>
          <w:rFonts w:ascii="Avenir Next" w:hAnsi="Avenir Next" w:cs="Arial"/>
          <w:color w:val="808080" w:themeColor="background1" w:themeShade="80"/>
          <w:sz w:val="22"/>
          <w:szCs w:val="22"/>
          <w:lang w:val="en-GB"/>
        </w:rPr>
        <w:t xml:space="preserve">where all assets of the debtor are considered against the </w:t>
      </w:r>
      <w:r w:rsidR="000572BD">
        <w:rPr>
          <w:rFonts w:ascii="Avenir Next" w:hAnsi="Avenir Next" w:cs="Arial"/>
          <w:color w:val="808080" w:themeColor="background1" w:themeShade="80"/>
          <w:sz w:val="22"/>
          <w:szCs w:val="22"/>
          <w:lang w:val="en-GB"/>
        </w:rPr>
        <w:t xml:space="preserve">claims of all </w:t>
      </w:r>
      <w:r w:rsidR="00DE1C93">
        <w:rPr>
          <w:rFonts w:ascii="Avenir Next" w:hAnsi="Avenir Next" w:cs="Arial"/>
          <w:color w:val="808080" w:themeColor="background1" w:themeShade="80"/>
          <w:sz w:val="22"/>
          <w:szCs w:val="22"/>
          <w:lang w:val="en-GB"/>
        </w:rPr>
        <w:t>credit</w:t>
      </w:r>
      <w:r w:rsidR="000572BD">
        <w:rPr>
          <w:rFonts w:ascii="Avenir Next" w:hAnsi="Avenir Next" w:cs="Arial"/>
          <w:color w:val="808080" w:themeColor="background1" w:themeShade="80"/>
          <w:sz w:val="22"/>
          <w:szCs w:val="22"/>
          <w:lang w:val="en-GB"/>
        </w:rPr>
        <w:t>ors (who then satisfied on a proportionality basis, as much as possible)</w:t>
      </w:r>
      <w:r w:rsidR="00270DFC">
        <w:rPr>
          <w:rFonts w:ascii="Avenir Next" w:hAnsi="Avenir Next" w:cs="Arial"/>
          <w:color w:val="808080" w:themeColor="background1" w:themeShade="80"/>
          <w:sz w:val="22"/>
          <w:szCs w:val="22"/>
          <w:lang w:val="en-GB"/>
        </w:rPr>
        <w:t>. This likely to lead to transparency</w:t>
      </w:r>
      <w:r w:rsidR="000464AE">
        <w:rPr>
          <w:rFonts w:ascii="Avenir Next" w:hAnsi="Avenir Next" w:cs="Arial"/>
          <w:color w:val="808080" w:themeColor="background1" w:themeShade="80"/>
          <w:sz w:val="22"/>
          <w:szCs w:val="22"/>
          <w:lang w:val="en-GB"/>
        </w:rPr>
        <w:t>,</w:t>
      </w:r>
      <w:r w:rsidR="00270DFC">
        <w:rPr>
          <w:rFonts w:ascii="Avenir Next" w:hAnsi="Avenir Next" w:cs="Arial"/>
          <w:color w:val="808080" w:themeColor="background1" w:themeShade="80"/>
          <w:sz w:val="22"/>
          <w:szCs w:val="22"/>
          <w:lang w:val="en-GB"/>
        </w:rPr>
        <w:t xml:space="preserve"> cost savings and fairness.</w:t>
      </w:r>
    </w:p>
    <w:p w14:paraId="24AD13C3" w14:textId="77777777" w:rsidR="00270DFC" w:rsidRDefault="00270DFC" w:rsidP="00DA42DA">
      <w:pPr>
        <w:jc w:val="both"/>
        <w:rPr>
          <w:rFonts w:ascii="Avenir Next" w:hAnsi="Avenir Next" w:cs="Arial"/>
          <w:color w:val="808080" w:themeColor="background1" w:themeShade="80"/>
          <w:sz w:val="22"/>
          <w:szCs w:val="22"/>
          <w:lang w:val="en-GB"/>
        </w:rPr>
      </w:pPr>
    </w:p>
    <w:p w14:paraId="7385ADBD" w14:textId="200E6CF3" w:rsidR="00270DFC" w:rsidRDefault="00270DF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approach of </w:t>
      </w:r>
      <w:r w:rsidR="00BC36CC">
        <w:rPr>
          <w:rFonts w:ascii="Avenir Next" w:hAnsi="Avenir Next" w:cs="Arial"/>
          <w:color w:val="808080" w:themeColor="background1" w:themeShade="80"/>
          <w:sz w:val="22"/>
          <w:szCs w:val="22"/>
          <w:lang w:val="en-GB"/>
        </w:rPr>
        <w:t>Territoria</w:t>
      </w:r>
      <w:r w:rsidR="008E542B">
        <w:rPr>
          <w:rFonts w:ascii="Avenir Next" w:hAnsi="Avenir Next" w:cs="Arial"/>
          <w:color w:val="808080" w:themeColor="background1" w:themeShade="80"/>
          <w:sz w:val="22"/>
          <w:szCs w:val="22"/>
          <w:lang w:val="en-GB"/>
        </w:rPr>
        <w:t xml:space="preserve">lism, the legal systems </w:t>
      </w:r>
      <w:r w:rsidR="005C7212">
        <w:rPr>
          <w:rFonts w:ascii="Avenir Next" w:hAnsi="Avenir Next" w:cs="Arial"/>
          <w:color w:val="808080" w:themeColor="background1" w:themeShade="80"/>
          <w:sz w:val="22"/>
          <w:szCs w:val="22"/>
          <w:lang w:val="en-GB"/>
        </w:rPr>
        <w:t xml:space="preserve">of the involved States </w:t>
      </w:r>
      <w:r w:rsidR="008E542B">
        <w:rPr>
          <w:rFonts w:ascii="Avenir Next" w:hAnsi="Avenir Next" w:cs="Arial"/>
          <w:color w:val="808080" w:themeColor="background1" w:themeShade="80"/>
          <w:sz w:val="22"/>
          <w:szCs w:val="22"/>
          <w:lang w:val="en-GB"/>
        </w:rPr>
        <w:t xml:space="preserve">are </w:t>
      </w:r>
      <w:r w:rsidR="00040319">
        <w:rPr>
          <w:rFonts w:ascii="Avenir Next" w:hAnsi="Avenir Next" w:cs="Arial"/>
          <w:color w:val="808080" w:themeColor="background1" w:themeShade="80"/>
          <w:sz w:val="22"/>
          <w:szCs w:val="22"/>
          <w:lang w:val="en-GB"/>
        </w:rPr>
        <w:t>respected,</w:t>
      </w:r>
      <w:r w:rsidR="008E542B">
        <w:rPr>
          <w:rFonts w:ascii="Avenir Next" w:hAnsi="Avenir Next" w:cs="Arial"/>
          <w:color w:val="808080" w:themeColor="background1" w:themeShade="80"/>
          <w:sz w:val="22"/>
          <w:szCs w:val="22"/>
          <w:lang w:val="en-GB"/>
        </w:rPr>
        <w:t xml:space="preserve"> </w:t>
      </w:r>
      <w:r w:rsidR="00F5478E">
        <w:rPr>
          <w:rFonts w:ascii="Avenir Next" w:hAnsi="Avenir Next" w:cs="Arial"/>
          <w:color w:val="808080" w:themeColor="background1" w:themeShade="80"/>
          <w:sz w:val="22"/>
          <w:szCs w:val="22"/>
          <w:lang w:val="en-GB"/>
        </w:rPr>
        <w:t xml:space="preserve">and </w:t>
      </w:r>
      <w:r w:rsidR="005C7212">
        <w:rPr>
          <w:rFonts w:ascii="Avenir Next" w:hAnsi="Avenir Next" w:cs="Arial"/>
          <w:color w:val="808080" w:themeColor="background1" w:themeShade="80"/>
          <w:sz w:val="22"/>
          <w:szCs w:val="22"/>
          <w:lang w:val="en-GB"/>
        </w:rPr>
        <w:t>the</w:t>
      </w:r>
      <w:r w:rsidR="00F5478E">
        <w:rPr>
          <w:rFonts w:ascii="Avenir Next" w:hAnsi="Avenir Next" w:cs="Arial"/>
          <w:color w:val="808080" w:themeColor="background1" w:themeShade="80"/>
          <w:sz w:val="22"/>
          <w:szCs w:val="22"/>
          <w:lang w:val="en-GB"/>
        </w:rPr>
        <w:t xml:space="preserve"> relevant</w:t>
      </w:r>
      <w:r w:rsidR="005C7212">
        <w:rPr>
          <w:rFonts w:ascii="Avenir Next" w:hAnsi="Avenir Next" w:cs="Arial"/>
          <w:color w:val="808080" w:themeColor="background1" w:themeShade="80"/>
          <w:sz w:val="22"/>
          <w:szCs w:val="22"/>
          <w:lang w:val="en-GB"/>
        </w:rPr>
        <w:t xml:space="preserve"> </w:t>
      </w:r>
      <w:r w:rsidR="008E542B">
        <w:rPr>
          <w:rFonts w:ascii="Avenir Next" w:hAnsi="Avenir Next" w:cs="Arial"/>
          <w:color w:val="808080" w:themeColor="background1" w:themeShade="80"/>
          <w:sz w:val="22"/>
          <w:szCs w:val="22"/>
          <w:lang w:val="en-GB"/>
        </w:rPr>
        <w:t xml:space="preserve">political and social preferences are addressed. </w:t>
      </w:r>
      <w:r w:rsidR="006572D2">
        <w:rPr>
          <w:rFonts w:ascii="Avenir Next" w:hAnsi="Avenir Next" w:cs="Arial"/>
          <w:color w:val="808080" w:themeColor="background1" w:themeShade="80"/>
          <w:sz w:val="22"/>
          <w:szCs w:val="22"/>
          <w:lang w:val="en-GB"/>
        </w:rPr>
        <w:t xml:space="preserve">Several separate insolvency proceedings are opened in the involved states </w:t>
      </w:r>
      <w:r w:rsidR="008B7A78">
        <w:rPr>
          <w:rFonts w:ascii="Avenir Next" w:hAnsi="Avenir Next" w:cs="Arial"/>
          <w:color w:val="808080" w:themeColor="background1" w:themeShade="80"/>
          <w:sz w:val="22"/>
          <w:szCs w:val="22"/>
          <w:lang w:val="en-GB"/>
        </w:rPr>
        <w:t xml:space="preserve">dealing </w:t>
      </w:r>
      <w:r w:rsidR="00CA0280">
        <w:rPr>
          <w:rFonts w:ascii="Avenir Next" w:hAnsi="Avenir Next" w:cs="Arial"/>
          <w:color w:val="808080" w:themeColor="background1" w:themeShade="80"/>
          <w:sz w:val="22"/>
          <w:szCs w:val="22"/>
          <w:lang w:val="en-GB"/>
        </w:rPr>
        <w:t xml:space="preserve">only </w:t>
      </w:r>
      <w:r w:rsidR="008B7A78">
        <w:rPr>
          <w:rFonts w:ascii="Avenir Next" w:hAnsi="Avenir Next" w:cs="Arial"/>
          <w:color w:val="808080" w:themeColor="background1" w:themeShade="80"/>
          <w:sz w:val="22"/>
          <w:szCs w:val="22"/>
          <w:lang w:val="en-GB"/>
        </w:rPr>
        <w:t xml:space="preserve">with assets and debts </w:t>
      </w:r>
      <w:r w:rsidR="00CA0280">
        <w:rPr>
          <w:rFonts w:ascii="Avenir Next" w:hAnsi="Avenir Next" w:cs="Arial"/>
          <w:color w:val="808080" w:themeColor="background1" w:themeShade="80"/>
          <w:sz w:val="22"/>
          <w:szCs w:val="22"/>
          <w:lang w:val="en-GB"/>
        </w:rPr>
        <w:t xml:space="preserve">in the </w:t>
      </w:r>
      <w:proofErr w:type="gramStart"/>
      <w:r w:rsidR="00CA0280">
        <w:rPr>
          <w:rFonts w:ascii="Avenir Next" w:hAnsi="Avenir Next" w:cs="Arial"/>
          <w:color w:val="808080" w:themeColor="background1" w:themeShade="80"/>
          <w:sz w:val="22"/>
          <w:szCs w:val="22"/>
          <w:lang w:val="en-GB"/>
        </w:rPr>
        <w:t>particular State</w:t>
      </w:r>
      <w:proofErr w:type="gramEnd"/>
      <w:r w:rsidR="00CA0280">
        <w:rPr>
          <w:rFonts w:ascii="Avenir Next" w:hAnsi="Avenir Next" w:cs="Arial"/>
          <w:color w:val="808080" w:themeColor="background1" w:themeShade="80"/>
          <w:sz w:val="22"/>
          <w:szCs w:val="22"/>
          <w:lang w:val="en-GB"/>
        </w:rPr>
        <w:t xml:space="preserve">. </w:t>
      </w:r>
      <w:r w:rsidR="001346AB">
        <w:rPr>
          <w:rFonts w:ascii="Avenir Next" w:hAnsi="Avenir Next" w:cs="Arial"/>
          <w:color w:val="808080" w:themeColor="background1" w:themeShade="80"/>
          <w:sz w:val="22"/>
          <w:szCs w:val="22"/>
          <w:lang w:val="en-GB"/>
        </w:rPr>
        <w:t>This approach may lead to disadvantages to foreign creditors</w:t>
      </w:r>
      <w:r w:rsidR="00DE5DF6">
        <w:rPr>
          <w:rFonts w:ascii="Avenir Next" w:hAnsi="Avenir Next" w:cs="Arial"/>
          <w:color w:val="808080" w:themeColor="background1" w:themeShade="80"/>
          <w:sz w:val="22"/>
          <w:szCs w:val="22"/>
          <w:lang w:val="en-GB"/>
        </w:rPr>
        <w:t>.</w:t>
      </w:r>
    </w:p>
    <w:p w14:paraId="0BF355A2" w14:textId="77777777" w:rsidR="00473D8C" w:rsidRDefault="00473D8C" w:rsidP="00DA42DA">
      <w:pPr>
        <w:jc w:val="both"/>
        <w:rPr>
          <w:rFonts w:ascii="Avenir Next" w:hAnsi="Avenir Next" w:cs="Arial"/>
          <w:color w:val="808080" w:themeColor="background1" w:themeShade="80"/>
          <w:sz w:val="22"/>
          <w:szCs w:val="22"/>
          <w:lang w:val="en-GB"/>
        </w:rPr>
      </w:pPr>
    </w:p>
    <w:p w14:paraId="686A2C10" w14:textId="307A405E" w:rsidR="00473D8C" w:rsidRPr="00DA42DA" w:rsidRDefault="00473D8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w:t>
      </w:r>
      <w:r w:rsidR="000E2420">
        <w:rPr>
          <w:rFonts w:ascii="Avenir Next" w:hAnsi="Avenir Next" w:cs="Arial"/>
          <w:color w:val="808080" w:themeColor="background1" w:themeShade="80"/>
          <w:sz w:val="22"/>
          <w:szCs w:val="22"/>
          <w:lang w:val="en-GB"/>
        </w:rPr>
        <w:t xml:space="preserve">modified universalism approach the main proceeding are opened in the state where the </w:t>
      </w:r>
      <w:r w:rsidR="00BE08DE">
        <w:rPr>
          <w:rFonts w:ascii="Avenir Next" w:hAnsi="Avenir Next" w:cs="Arial"/>
          <w:color w:val="808080" w:themeColor="background1" w:themeShade="80"/>
          <w:sz w:val="22"/>
          <w:szCs w:val="22"/>
          <w:lang w:val="en-GB"/>
        </w:rPr>
        <w:t xml:space="preserve">COMI of the debtor is with secondary proceeding opened in other states. </w:t>
      </w:r>
      <w:r w:rsidR="00627DA4">
        <w:rPr>
          <w:rFonts w:ascii="Avenir Next" w:hAnsi="Avenir Next" w:cs="Arial"/>
          <w:color w:val="808080" w:themeColor="background1" w:themeShade="80"/>
          <w:sz w:val="22"/>
          <w:szCs w:val="22"/>
          <w:lang w:val="en-GB"/>
        </w:rPr>
        <w:t>Subsequently a</w:t>
      </w:r>
      <w:r w:rsidR="00BE08DE">
        <w:rPr>
          <w:rFonts w:ascii="Avenir Next" w:hAnsi="Avenir Next" w:cs="Arial"/>
          <w:color w:val="808080" w:themeColor="background1" w:themeShade="80"/>
          <w:sz w:val="22"/>
          <w:szCs w:val="22"/>
          <w:lang w:val="en-GB"/>
        </w:rPr>
        <w:t xml:space="preserve"> detailed consideration is applied to the </w:t>
      </w:r>
      <w:r w:rsidR="00CF0E4C">
        <w:rPr>
          <w:rFonts w:ascii="Avenir Next" w:hAnsi="Avenir Next" w:cs="Arial"/>
          <w:color w:val="808080" w:themeColor="background1" w:themeShade="80"/>
          <w:sz w:val="22"/>
          <w:szCs w:val="22"/>
          <w:lang w:val="en-GB"/>
        </w:rPr>
        <w:t xml:space="preserve">recognition and enforceability of the decisions, to the fairness of the distribution of the </w:t>
      </w:r>
      <w:r w:rsidR="005E0BF9">
        <w:rPr>
          <w:rFonts w:ascii="Avenir Next" w:hAnsi="Avenir Next" w:cs="Arial"/>
          <w:color w:val="808080" w:themeColor="background1" w:themeShade="80"/>
          <w:sz w:val="22"/>
          <w:szCs w:val="22"/>
          <w:lang w:val="en-GB"/>
        </w:rPr>
        <w:t>assets</w:t>
      </w:r>
      <w:r w:rsidR="00627DA4">
        <w:rPr>
          <w:rFonts w:ascii="Avenir Next" w:hAnsi="Avenir Next" w:cs="Arial"/>
          <w:color w:val="808080" w:themeColor="background1" w:themeShade="80"/>
          <w:sz w:val="22"/>
          <w:szCs w:val="22"/>
          <w:lang w:val="en-GB"/>
        </w:rPr>
        <w:t xml:space="preserve"> and to treating creditors equally.</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7D7C6DEA" w:rsidR="00DA42DA" w:rsidRDefault="00D8481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Latin American States have </w:t>
      </w:r>
      <w:r w:rsidR="000A4542">
        <w:rPr>
          <w:rFonts w:ascii="Avenir Next" w:hAnsi="Avenir Next" w:cs="Arial"/>
          <w:color w:val="808080" w:themeColor="background1" w:themeShade="80"/>
          <w:sz w:val="22"/>
          <w:szCs w:val="22"/>
          <w:lang w:val="en-GB"/>
        </w:rPr>
        <w:t xml:space="preserve">a </w:t>
      </w:r>
      <w:r w:rsidR="00E234BE">
        <w:rPr>
          <w:rFonts w:ascii="Avenir Next" w:hAnsi="Avenir Next" w:cs="Arial"/>
          <w:color w:val="808080" w:themeColor="background1" w:themeShade="80"/>
          <w:sz w:val="22"/>
          <w:szCs w:val="22"/>
          <w:lang w:val="en-GB"/>
        </w:rPr>
        <w:t>successful record of cooperation in cross border insolvency matter</w:t>
      </w:r>
      <w:r w:rsidR="00613075">
        <w:rPr>
          <w:rFonts w:ascii="Avenir Next" w:hAnsi="Avenir Next" w:cs="Arial"/>
          <w:color w:val="808080" w:themeColor="background1" w:themeShade="80"/>
          <w:sz w:val="22"/>
          <w:szCs w:val="22"/>
          <w:lang w:val="en-GB"/>
        </w:rPr>
        <w:t>s</w:t>
      </w:r>
      <w:r w:rsidR="00E234BE">
        <w:rPr>
          <w:rFonts w:ascii="Avenir Next" w:hAnsi="Avenir Next" w:cs="Arial"/>
          <w:color w:val="808080" w:themeColor="background1" w:themeShade="80"/>
          <w:sz w:val="22"/>
          <w:szCs w:val="22"/>
          <w:lang w:val="en-GB"/>
        </w:rPr>
        <w:t xml:space="preserve">. </w:t>
      </w:r>
      <w:r w:rsidR="00721A8A">
        <w:rPr>
          <w:rFonts w:ascii="Avenir Next" w:hAnsi="Avenir Next" w:cs="Arial"/>
          <w:color w:val="808080" w:themeColor="background1" w:themeShade="80"/>
          <w:sz w:val="22"/>
          <w:szCs w:val="22"/>
          <w:lang w:val="en-GB"/>
        </w:rPr>
        <w:t xml:space="preserve">The following treaties were </w:t>
      </w:r>
      <w:r w:rsidR="0092365A">
        <w:rPr>
          <w:rFonts w:ascii="Avenir Next" w:hAnsi="Avenir Next" w:cs="Arial"/>
          <w:color w:val="808080" w:themeColor="background1" w:themeShade="80"/>
          <w:sz w:val="22"/>
          <w:szCs w:val="22"/>
          <w:lang w:val="en-GB"/>
        </w:rPr>
        <w:t>concluded:</w:t>
      </w:r>
    </w:p>
    <w:p w14:paraId="21B39D85" w14:textId="0463B890" w:rsidR="0092365A" w:rsidRDefault="0092365A" w:rsidP="0092365A">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Havana Convention on Private international law</w:t>
      </w:r>
      <w:r w:rsidR="00BF335E">
        <w:rPr>
          <w:rFonts w:ascii="Avenir Next" w:hAnsi="Avenir Next" w:cs="Arial"/>
          <w:color w:val="808080" w:themeColor="background1" w:themeShade="80"/>
          <w:sz w:val="22"/>
          <w:szCs w:val="22"/>
          <w:lang w:val="en-GB"/>
        </w:rPr>
        <w:t xml:space="preserve"> (1928) – </w:t>
      </w:r>
      <w:proofErr w:type="spellStart"/>
      <w:r w:rsidR="00BF335E">
        <w:rPr>
          <w:rFonts w:ascii="Avenir Next" w:hAnsi="Avenir Next" w:cs="Arial"/>
          <w:color w:val="808080" w:themeColor="background1" w:themeShade="80"/>
          <w:sz w:val="22"/>
          <w:szCs w:val="22"/>
          <w:lang w:val="en-GB"/>
        </w:rPr>
        <w:t>Bustamate</w:t>
      </w:r>
      <w:proofErr w:type="spellEnd"/>
      <w:r w:rsidR="00BF335E">
        <w:rPr>
          <w:rFonts w:ascii="Avenir Next" w:hAnsi="Avenir Next" w:cs="Arial"/>
          <w:color w:val="808080" w:themeColor="background1" w:themeShade="80"/>
          <w:sz w:val="22"/>
          <w:szCs w:val="22"/>
          <w:lang w:val="en-GB"/>
        </w:rPr>
        <w:t xml:space="preserve"> Code and the </w:t>
      </w:r>
    </w:p>
    <w:p w14:paraId="65B9C0A6" w14:textId="0A1C5977" w:rsidR="00BF335E" w:rsidRDefault="00BF335E" w:rsidP="0092365A">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Montevideo treat</w:t>
      </w:r>
      <w:r w:rsidR="00954058">
        <w:rPr>
          <w:rFonts w:ascii="Avenir Next" w:hAnsi="Avenir Next" w:cs="Arial"/>
          <w:color w:val="808080" w:themeColor="background1" w:themeShade="80"/>
          <w:sz w:val="22"/>
          <w:szCs w:val="22"/>
          <w:lang w:val="en-GB"/>
        </w:rPr>
        <w:t>ies (1889) and (1940)</w:t>
      </w:r>
    </w:p>
    <w:p w14:paraId="3DD22DEB" w14:textId="77777777" w:rsidR="00DF019D" w:rsidRDefault="00DF019D" w:rsidP="008448FE">
      <w:pPr>
        <w:jc w:val="both"/>
        <w:rPr>
          <w:rFonts w:ascii="Avenir Next" w:hAnsi="Avenir Next" w:cs="Arial"/>
          <w:color w:val="808080" w:themeColor="background1" w:themeShade="80"/>
          <w:sz w:val="22"/>
          <w:szCs w:val="22"/>
          <w:lang w:val="en-GB"/>
        </w:rPr>
      </w:pPr>
    </w:p>
    <w:p w14:paraId="0F4D5E7D" w14:textId="77777777" w:rsidR="00DF019D" w:rsidRDefault="008448FE" w:rsidP="008448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far as the Montevideo treaties are concerned, not the same countries signed the two treaties and so careful consideration </w:t>
      </w:r>
      <w:proofErr w:type="gramStart"/>
      <w:r>
        <w:rPr>
          <w:rFonts w:ascii="Avenir Next" w:hAnsi="Avenir Next" w:cs="Arial"/>
          <w:color w:val="808080" w:themeColor="background1" w:themeShade="80"/>
          <w:sz w:val="22"/>
          <w:szCs w:val="22"/>
          <w:lang w:val="en-GB"/>
        </w:rPr>
        <w:t>has to</w:t>
      </w:r>
      <w:proofErr w:type="gramEnd"/>
      <w:r>
        <w:rPr>
          <w:rFonts w:ascii="Avenir Next" w:hAnsi="Avenir Next" w:cs="Arial"/>
          <w:color w:val="808080" w:themeColor="background1" w:themeShade="80"/>
          <w:sz w:val="22"/>
          <w:szCs w:val="22"/>
          <w:lang w:val="en-GB"/>
        </w:rPr>
        <w:t xml:space="preserve"> be given to which treaty appl</w:t>
      </w:r>
      <w:r w:rsidR="0055163E">
        <w:rPr>
          <w:rFonts w:ascii="Avenir Next" w:hAnsi="Avenir Next" w:cs="Arial"/>
          <w:color w:val="808080" w:themeColor="background1" w:themeShade="80"/>
          <w:sz w:val="22"/>
          <w:szCs w:val="22"/>
          <w:lang w:val="en-GB"/>
        </w:rPr>
        <w:t xml:space="preserve">ies in the particular insolvency. </w:t>
      </w:r>
      <w:r w:rsidR="00507504">
        <w:rPr>
          <w:rFonts w:ascii="Avenir Next" w:hAnsi="Avenir Next" w:cs="Arial"/>
          <w:color w:val="808080" w:themeColor="background1" w:themeShade="80"/>
          <w:sz w:val="22"/>
          <w:szCs w:val="22"/>
          <w:lang w:val="en-GB"/>
        </w:rPr>
        <w:t xml:space="preserve">The </w:t>
      </w:r>
      <w:r w:rsidR="00E633A7">
        <w:rPr>
          <w:rFonts w:ascii="Avenir Next" w:hAnsi="Avenir Next" w:cs="Arial"/>
          <w:color w:val="808080" w:themeColor="background1" w:themeShade="80"/>
          <w:sz w:val="22"/>
          <w:szCs w:val="22"/>
          <w:lang w:val="en-GB"/>
        </w:rPr>
        <w:t xml:space="preserve">1889 treaty allows for </w:t>
      </w:r>
      <w:r w:rsidR="001D27E5">
        <w:rPr>
          <w:rFonts w:ascii="Avenir Next" w:hAnsi="Avenir Next" w:cs="Arial"/>
          <w:color w:val="808080" w:themeColor="background1" w:themeShade="80"/>
          <w:sz w:val="22"/>
          <w:szCs w:val="22"/>
          <w:lang w:val="en-GB"/>
        </w:rPr>
        <w:t>concurrent</w:t>
      </w:r>
      <w:r w:rsidR="00E633A7">
        <w:rPr>
          <w:rFonts w:ascii="Avenir Next" w:hAnsi="Avenir Next" w:cs="Arial"/>
          <w:color w:val="808080" w:themeColor="background1" w:themeShade="80"/>
          <w:sz w:val="22"/>
          <w:szCs w:val="22"/>
          <w:lang w:val="en-GB"/>
        </w:rPr>
        <w:t xml:space="preserve"> proceeding</w:t>
      </w:r>
      <w:r w:rsidR="001D27E5">
        <w:rPr>
          <w:rFonts w:ascii="Avenir Next" w:hAnsi="Avenir Next" w:cs="Arial"/>
          <w:color w:val="808080" w:themeColor="background1" w:themeShade="80"/>
          <w:sz w:val="22"/>
          <w:szCs w:val="22"/>
          <w:lang w:val="en-GB"/>
        </w:rPr>
        <w:t>s</w:t>
      </w:r>
      <w:r w:rsidR="00E633A7">
        <w:rPr>
          <w:rFonts w:ascii="Avenir Next" w:hAnsi="Avenir Next" w:cs="Arial"/>
          <w:color w:val="808080" w:themeColor="background1" w:themeShade="80"/>
          <w:sz w:val="22"/>
          <w:szCs w:val="22"/>
          <w:lang w:val="en-GB"/>
        </w:rPr>
        <w:t xml:space="preserve"> in case the debtor has </w:t>
      </w:r>
      <w:r w:rsidR="00DF019D">
        <w:rPr>
          <w:rFonts w:ascii="Avenir Next" w:hAnsi="Avenir Next" w:cs="Arial"/>
          <w:color w:val="808080" w:themeColor="background1" w:themeShade="80"/>
          <w:sz w:val="22"/>
          <w:szCs w:val="22"/>
          <w:lang w:val="en-GB"/>
        </w:rPr>
        <w:t xml:space="preserve">autonomous businesses </w:t>
      </w:r>
      <w:r w:rsidR="00E633A7">
        <w:rPr>
          <w:rFonts w:ascii="Avenir Next" w:hAnsi="Avenir Next" w:cs="Arial"/>
          <w:color w:val="808080" w:themeColor="background1" w:themeShade="80"/>
          <w:sz w:val="22"/>
          <w:szCs w:val="22"/>
          <w:lang w:val="en-GB"/>
        </w:rPr>
        <w:t>in more tha</w:t>
      </w:r>
      <w:r w:rsidR="00DF019D">
        <w:rPr>
          <w:rFonts w:ascii="Avenir Next" w:hAnsi="Avenir Next" w:cs="Arial"/>
          <w:color w:val="808080" w:themeColor="background1" w:themeShade="80"/>
          <w:sz w:val="22"/>
          <w:szCs w:val="22"/>
          <w:lang w:val="en-GB"/>
        </w:rPr>
        <w:t>n</w:t>
      </w:r>
      <w:r w:rsidR="00E633A7">
        <w:rPr>
          <w:rFonts w:ascii="Avenir Next" w:hAnsi="Avenir Next" w:cs="Arial"/>
          <w:color w:val="808080" w:themeColor="background1" w:themeShade="80"/>
          <w:sz w:val="22"/>
          <w:szCs w:val="22"/>
          <w:lang w:val="en-GB"/>
        </w:rPr>
        <w:t xml:space="preserve"> one states</w:t>
      </w:r>
      <w:r w:rsidR="001D27E5">
        <w:rPr>
          <w:rFonts w:ascii="Avenir Next" w:hAnsi="Avenir Next" w:cs="Arial"/>
          <w:color w:val="808080" w:themeColor="background1" w:themeShade="80"/>
          <w:sz w:val="22"/>
          <w:szCs w:val="22"/>
          <w:lang w:val="en-GB"/>
        </w:rPr>
        <w:t>.</w:t>
      </w:r>
    </w:p>
    <w:p w14:paraId="23EC000E" w14:textId="40802662" w:rsidR="008448FE" w:rsidRDefault="001D27E5" w:rsidP="008448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1C5A3A2D" w14:textId="726D7B99" w:rsidR="00EB5F43" w:rsidRPr="008448FE" w:rsidRDefault="00EB5F43" w:rsidP="008448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Havana convention is more supporting than the Montevideo treaties of a single insolvency proceeding covering all states</w:t>
      </w:r>
      <w:r w:rsidR="00C46C27">
        <w:rPr>
          <w:rFonts w:ascii="Avenir Next" w:hAnsi="Avenir Next" w:cs="Arial"/>
          <w:color w:val="808080" w:themeColor="background1" w:themeShade="80"/>
          <w:sz w:val="22"/>
          <w:szCs w:val="22"/>
          <w:lang w:val="en-GB"/>
        </w:rPr>
        <w:t xml:space="preserve"> that are signatories to the treaty. </w:t>
      </w:r>
      <w:r w:rsidR="00122644">
        <w:rPr>
          <w:rFonts w:ascii="Avenir Next" w:hAnsi="Avenir Next" w:cs="Arial"/>
          <w:color w:val="808080" w:themeColor="background1" w:themeShade="80"/>
          <w:sz w:val="22"/>
          <w:szCs w:val="22"/>
          <w:lang w:val="en-GB"/>
        </w:rPr>
        <w:t xml:space="preserve">Contrary to the Montevideo treaties, the Havana convention does not provide </w:t>
      </w:r>
      <w:r w:rsidR="00E23F93">
        <w:rPr>
          <w:rFonts w:ascii="Avenir Next" w:hAnsi="Avenir Next" w:cs="Arial"/>
          <w:color w:val="808080" w:themeColor="background1" w:themeShade="80"/>
          <w:sz w:val="22"/>
          <w:szCs w:val="22"/>
          <w:lang w:val="en-GB"/>
        </w:rPr>
        <w:t xml:space="preserve">for rules of cooperation in case of parallel proceeding.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2CE87C59" w:rsidR="00DA42DA" w:rsidRDefault="009558D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Bankruptcy started of</w:t>
      </w:r>
      <w:r w:rsidR="007B37F3">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 as a </w:t>
      </w:r>
      <w:r w:rsidR="00085F06">
        <w:rPr>
          <w:rFonts w:ascii="Avenir Next" w:hAnsi="Avenir Next" w:cs="Arial"/>
          <w:color w:val="808080" w:themeColor="background1" w:themeShade="80"/>
          <w:sz w:val="22"/>
          <w:szCs w:val="22"/>
          <w:lang w:val="en-GB"/>
        </w:rPr>
        <w:t xml:space="preserve">collective debt collecting mechanism aimed at debtors that did not pay their debts. Their </w:t>
      </w:r>
      <w:r w:rsidR="006A13CC">
        <w:rPr>
          <w:rFonts w:ascii="Avenir Next" w:hAnsi="Avenir Next" w:cs="Arial"/>
          <w:color w:val="808080" w:themeColor="background1" w:themeShade="80"/>
          <w:sz w:val="22"/>
          <w:szCs w:val="22"/>
          <w:lang w:val="en-GB"/>
        </w:rPr>
        <w:t>b</w:t>
      </w:r>
      <w:r w:rsidR="00085F06">
        <w:rPr>
          <w:rFonts w:ascii="Avenir Next" w:hAnsi="Avenir Next" w:cs="Arial"/>
          <w:color w:val="808080" w:themeColor="background1" w:themeShade="80"/>
          <w:sz w:val="22"/>
          <w:szCs w:val="22"/>
          <w:lang w:val="en-GB"/>
        </w:rPr>
        <w:t>usiness was destroyed (</w:t>
      </w:r>
      <w:r w:rsidR="006A13CC">
        <w:rPr>
          <w:rFonts w:ascii="Avenir Next" w:hAnsi="Avenir Next" w:cs="Arial"/>
          <w:color w:val="808080" w:themeColor="background1" w:themeShade="80"/>
          <w:sz w:val="22"/>
          <w:szCs w:val="22"/>
          <w:lang w:val="en-GB"/>
        </w:rPr>
        <w:t xml:space="preserve">their “bench was broken”) and often the debtor was personally physically punished. </w:t>
      </w:r>
      <w:r w:rsidR="003C4F55">
        <w:rPr>
          <w:rFonts w:ascii="Avenir Next" w:hAnsi="Avenir Next" w:cs="Arial"/>
          <w:color w:val="808080" w:themeColor="background1" w:themeShade="80"/>
          <w:sz w:val="22"/>
          <w:szCs w:val="22"/>
          <w:lang w:val="en-GB"/>
        </w:rPr>
        <w:t>On</w:t>
      </w:r>
      <w:r w:rsidR="00200A68">
        <w:rPr>
          <w:rFonts w:ascii="Avenir Next" w:hAnsi="Avenir Next" w:cs="Arial"/>
          <w:color w:val="808080" w:themeColor="background1" w:themeShade="80"/>
          <w:sz w:val="22"/>
          <w:szCs w:val="22"/>
          <w:lang w:val="en-GB"/>
        </w:rPr>
        <w:t>ly</w:t>
      </w:r>
      <w:r w:rsidR="003C4F55">
        <w:rPr>
          <w:rFonts w:ascii="Avenir Next" w:hAnsi="Avenir Next" w:cs="Arial"/>
          <w:color w:val="808080" w:themeColor="background1" w:themeShade="80"/>
          <w:sz w:val="22"/>
          <w:szCs w:val="22"/>
          <w:lang w:val="en-GB"/>
        </w:rPr>
        <w:t xml:space="preserve"> at a later evolution the focus </w:t>
      </w:r>
      <w:r w:rsidR="0028311E">
        <w:rPr>
          <w:rFonts w:ascii="Avenir Next" w:hAnsi="Avenir Next" w:cs="Arial"/>
          <w:color w:val="808080" w:themeColor="background1" w:themeShade="80"/>
          <w:sz w:val="22"/>
          <w:szCs w:val="22"/>
          <w:lang w:val="en-GB"/>
        </w:rPr>
        <w:t xml:space="preserve">moved to the business of the debtor solely. With this evolution, the possibility of a discharge also appeared and grew on importance. </w:t>
      </w:r>
    </w:p>
    <w:p w14:paraId="317AE1EB" w14:textId="77777777" w:rsidR="007E6A4C" w:rsidRDefault="007E6A4C" w:rsidP="00DA42DA">
      <w:pPr>
        <w:jc w:val="both"/>
        <w:rPr>
          <w:rFonts w:ascii="Avenir Next" w:hAnsi="Avenir Next" w:cs="Arial"/>
          <w:color w:val="808080" w:themeColor="background1" w:themeShade="80"/>
          <w:sz w:val="22"/>
          <w:szCs w:val="22"/>
          <w:lang w:val="en-GB"/>
        </w:rPr>
      </w:pPr>
    </w:p>
    <w:p w14:paraId="51C1318B" w14:textId="28DC9633" w:rsidR="004D3975" w:rsidRDefault="00200A6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individual debtors </w:t>
      </w:r>
      <w:r w:rsidR="00043BC8">
        <w:rPr>
          <w:rFonts w:ascii="Avenir Next" w:hAnsi="Avenir Next" w:cs="Arial"/>
          <w:color w:val="808080" w:themeColor="background1" w:themeShade="80"/>
          <w:sz w:val="22"/>
          <w:szCs w:val="22"/>
          <w:lang w:val="en-GB"/>
        </w:rPr>
        <w:t xml:space="preserve">(natural persons) </w:t>
      </w:r>
      <w:r>
        <w:rPr>
          <w:rFonts w:ascii="Avenir Next" w:hAnsi="Avenir Next" w:cs="Arial"/>
          <w:color w:val="808080" w:themeColor="background1" w:themeShade="80"/>
          <w:sz w:val="22"/>
          <w:szCs w:val="22"/>
          <w:lang w:val="en-GB"/>
        </w:rPr>
        <w:t>also</w:t>
      </w:r>
      <w:r w:rsidR="006C0BBF">
        <w:rPr>
          <w:rFonts w:ascii="Avenir Next" w:hAnsi="Avenir Next" w:cs="Arial"/>
          <w:color w:val="808080" w:themeColor="background1" w:themeShade="80"/>
          <w:sz w:val="22"/>
          <w:szCs w:val="22"/>
          <w:lang w:val="en-GB"/>
        </w:rPr>
        <w:t xml:space="preserve"> run a risk of not being able to pay their debts. It is often the case that Bankruptcy refers to a</w:t>
      </w:r>
      <w:r w:rsidR="004D1E54">
        <w:rPr>
          <w:rFonts w:ascii="Avenir Next" w:hAnsi="Avenir Next" w:cs="Arial"/>
          <w:color w:val="808080" w:themeColor="background1" w:themeShade="80"/>
          <w:sz w:val="22"/>
          <w:szCs w:val="22"/>
          <w:lang w:val="en-GB"/>
        </w:rPr>
        <w:t xml:space="preserve"> situation, when an individual debtor</w:t>
      </w:r>
      <w:r w:rsidR="00043BC8">
        <w:rPr>
          <w:rFonts w:ascii="Avenir Next" w:hAnsi="Avenir Next" w:cs="Arial"/>
          <w:color w:val="808080" w:themeColor="background1" w:themeShade="80"/>
          <w:sz w:val="22"/>
          <w:szCs w:val="22"/>
          <w:lang w:val="en-GB"/>
        </w:rPr>
        <w:t>/natural person</w:t>
      </w:r>
      <w:r w:rsidR="004D1E54">
        <w:rPr>
          <w:rFonts w:ascii="Avenir Next" w:hAnsi="Avenir Next" w:cs="Arial"/>
          <w:color w:val="808080" w:themeColor="background1" w:themeShade="80"/>
          <w:sz w:val="22"/>
          <w:szCs w:val="22"/>
          <w:lang w:val="en-GB"/>
        </w:rPr>
        <w:t xml:space="preserve"> is indebted and </w:t>
      </w:r>
      <w:r w:rsidR="00043BC8">
        <w:rPr>
          <w:rFonts w:ascii="Avenir Next" w:hAnsi="Avenir Next" w:cs="Arial"/>
          <w:color w:val="808080" w:themeColor="background1" w:themeShade="80"/>
          <w:sz w:val="22"/>
          <w:szCs w:val="22"/>
          <w:lang w:val="en-GB"/>
        </w:rPr>
        <w:t>I</w:t>
      </w:r>
      <w:r w:rsidR="004D1E54">
        <w:rPr>
          <w:rFonts w:ascii="Avenir Next" w:hAnsi="Avenir Next" w:cs="Arial"/>
          <w:color w:val="808080" w:themeColor="background1" w:themeShade="80"/>
          <w:sz w:val="22"/>
          <w:szCs w:val="22"/>
          <w:lang w:val="en-GB"/>
        </w:rPr>
        <w:t xml:space="preserve">nsolvency to a situation, when the </w:t>
      </w:r>
      <w:r w:rsidR="00C75868">
        <w:rPr>
          <w:rFonts w:ascii="Avenir Next" w:hAnsi="Avenir Next" w:cs="Arial"/>
          <w:color w:val="808080" w:themeColor="background1" w:themeShade="80"/>
          <w:sz w:val="22"/>
          <w:szCs w:val="22"/>
          <w:lang w:val="en-GB"/>
        </w:rPr>
        <w:t xml:space="preserve">indebted </w:t>
      </w:r>
      <w:r w:rsidR="004D1E54">
        <w:rPr>
          <w:rFonts w:ascii="Avenir Next" w:hAnsi="Avenir Next" w:cs="Arial"/>
          <w:color w:val="808080" w:themeColor="background1" w:themeShade="80"/>
          <w:sz w:val="22"/>
          <w:szCs w:val="22"/>
          <w:lang w:val="en-GB"/>
        </w:rPr>
        <w:t xml:space="preserve">debtor </w:t>
      </w:r>
      <w:r w:rsidR="00C75868">
        <w:rPr>
          <w:rFonts w:ascii="Avenir Next" w:hAnsi="Avenir Next" w:cs="Arial"/>
          <w:color w:val="808080" w:themeColor="background1" w:themeShade="80"/>
          <w:sz w:val="22"/>
          <w:szCs w:val="22"/>
          <w:lang w:val="en-GB"/>
        </w:rPr>
        <w:t>is a legal entity</w:t>
      </w:r>
      <w:r w:rsidR="003F2108">
        <w:rPr>
          <w:rFonts w:ascii="Avenir Next" w:hAnsi="Avenir Next" w:cs="Arial"/>
          <w:color w:val="808080" w:themeColor="background1" w:themeShade="80"/>
          <w:sz w:val="22"/>
          <w:szCs w:val="22"/>
          <w:lang w:val="en-GB"/>
        </w:rPr>
        <w:t>/a corporation</w:t>
      </w:r>
      <w:r w:rsidR="00C75868">
        <w:rPr>
          <w:rFonts w:ascii="Avenir Next" w:hAnsi="Avenir Next" w:cs="Arial"/>
          <w:color w:val="808080" w:themeColor="background1" w:themeShade="80"/>
          <w:sz w:val="22"/>
          <w:szCs w:val="22"/>
          <w:lang w:val="en-GB"/>
        </w:rPr>
        <w:t xml:space="preserve"> (for example in Australia). </w:t>
      </w:r>
    </w:p>
    <w:p w14:paraId="0801890A" w14:textId="2CB34BBC" w:rsidR="003F2108" w:rsidRDefault="00E92BA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w:t>
      </w:r>
      <w:r w:rsidR="00910B23">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the other hand, often Insolvency refers to a financial situation of the debtor and Bankruptcy to the formal proceedings </w:t>
      </w:r>
      <w:r w:rsidR="00910B23">
        <w:rPr>
          <w:rFonts w:ascii="Avenir Next" w:hAnsi="Avenir Next" w:cs="Arial"/>
          <w:color w:val="808080" w:themeColor="background1" w:themeShade="80"/>
          <w:sz w:val="22"/>
          <w:szCs w:val="22"/>
          <w:lang w:val="en-GB"/>
        </w:rPr>
        <w:t xml:space="preserve">initiated against the debtor. </w:t>
      </w:r>
    </w:p>
    <w:p w14:paraId="683D302F" w14:textId="4AEE7E88" w:rsidR="007E6A4C" w:rsidRDefault="007E6A4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312BC7">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many systems the two terms are </w:t>
      </w:r>
      <w:r w:rsidR="00312BC7">
        <w:rPr>
          <w:rFonts w:ascii="Avenir Next" w:hAnsi="Avenir Next" w:cs="Arial"/>
          <w:color w:val="808080" w:themeColor="background1" w:themeShade="80"/>
          <w:sz w:val="22"/>
          <w:szCs w:val="22"/>
          <w:lang w:val="en-GB"/>
        </w:rPr>
        <w:t>used as having the same meaning and interchangeably.</w:t>
      </w:r>
    </w:p>
    <w:p w14:paraId="0CC01547" w14:textId="77777777" w:rsidR="007E6A4C" w:rsidRDefault="007E6A4C" w:rsidP="00DA42DA">
      <w:pPr>
        <w:jc w:val="both"/>
        <w:rPr>
          <w:rFonts w:ascii="Avenir Next" w:hAnsi="Avenir Next" w:cs="Arial"/>
          <w:color w:val="808080" w:themeColor="background1" w:themeShade="80"/>
          <w:sz w:val="22"/>
          <w:szCs w:val="22"/>
          <w:lang w:val="en-GB"/>
        </w:rPr>
      </w:pPr>
    </w:p>
    <w:p w14:paraId="79B7BBC4" w14:textId="775C5031" w:rsidR="00846151" w:rsidRDefault="0084615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characteristic of such a</w:t>
      </w:r>
      <w:r w:rsidR="00312BC7">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insolvency (state of the financial affairs of the debtor) can be that </w:t>
      </w:r>
      <w:r w:rsidR="00B22B74">
        <w:rPr>
          <w:rFonts w:ascii="Avenir Next" w:hAnsi="Avenir Next" w:cs="Arial"/>
          <w:color w:val="808080" w:themeColor="background1" w:themeShade="80"/>
          <w:sz w:val="22"/>
          <w:szCs w:val="22"/>
          <w:lang w:val="en-GB"/>
        </w:rPr>
        <w:t>the debtor</w:t>
      </w:r>
      <w:r>
        <w:rPr>
          <w:rFonts w:ascii="Avenir Next" w:hAnsi="Avenir Next" w:cs="Arial"/>
          <w:color w:val="808080" w:themeColor="background1" w:themeShade="80"/>
          <w:sz w:val="22"/>
          <w:szCs w:val="22"/>
          <w:lang w:val="en-GB"/>
        </w:rPr>
        <w:t xml:space="preserve"> is not able to pay </w:t>
      </w:r>
      <w:r w:rsidR="00B22B74">
        <w:rPr>
          <w:rFonts w:ascii="Avenir Next" w:hAnsi="Avenir Next" w:cs="Arial"/>
          <w:color w:val="808080" w:themeColor="background1" w:themeShade="80"/>
          <w:sz w:val="22"/>
          <w:szCs w:val="22"/>
          <w:lang w:val="en-GB"/>
        </w:rPr>
        <w:t>its</w:t>
      </w:r>
      <w:r>
        <w:rPr>
          <w:rFonts w:ascii="Avenir Next" w:hAnsi="Avenir Next" w:cs="Arial"/>
          <w:color w:val="808080" w:themeColor="background1" w:themeShade="80"/>
          <w:sz w:val="22"/>
          <w:szCs w:val="22"/>
          <w:lang w:val="en-GB"/>
        </w:rPr>
        <w:t xml:space="preserve"> debts</w:t>
      </w:r>
      <w:r w:rsidR="00333E29">
        <w:rPr>
          <w:rFonts w:ascii="Avenir Next" w:hAnsi="Avenir Next" w:cs="Arial"/>
          <w:color w:val="808080" w:themeColor="background1" w:themeShade="80"/>
          <w:sz w:val="22"/>
          <w:szCs w:val="22"/>
          <w:lang w:val="en-GB"/>
        </w:rPr>
        <w:t xml:space="preserve"> </w:t>
      </w:r>
      <w:r w:rsidR="00E02BB6">
        <w:rPr>
          <w:rFonts w:ascii="Avenir Next" w:hAnsi="Avenir Next" w:cs="Arial"/>
          <w:color w:val="808080" w:themeColor="background1" w:themeShade="80"/>
          <w:sz w:val="22"/>
          <w:szCs w:val="22"/>
          <w:lang w:val="en-GB"/>
        </w:rPr>
        <w:t xml:space="preserve">(cash flow insolvency) </w:t>
      </w:r>
      <w:r w:rsidR="00333E29">
        <w:rPr>
          <w:rFonts w:ascii="Avenir Next" w:hAnsi="Avenir Next" w:cs="Arial"/>
          <w:color w:val="808080" w:themeColor="background1" w:themeShade="80"/>
          <w:sz w:val="22"/>
          <w:szCs w:val="22"/>
          <w:lang w:val="en-GB"/>
        </w:rPr>
        <w:t>as the</w:t>
      </w:r>
      <w:r w:rsidR="00E32F56">
        <w:rPr>
          <w:rFonts w:ascii="Avenir Next" w:hAnsi="Avenir Next" w:cs="Arial"/>
          <w:color w:val="808080" w:themeColor="background1" w:themeShade="80"/>
          <w:sz w:val="22"/>
          <w:szCs w:val="22"/>
          <w:lang w:val="en-GB"/>
        </w:rPr>
        <w:t>y</w:t>
      </w:r>
      <w:r w:rsidR="00333E29">
        <w:rPr>
          <w:rFonts w:ascii="Avenir Next" w:hAnsi="Avenir Next" w:cs="Arial"/>
          <w:color w:val="808080" w:themeColor="background1" w:themeShade="80"/>
          <w:sz w:val="22"/>
          <w:szCs w:val="22"/>
          <w:lang w:val="en-GB"/>
        </w:rPr>
        <w:t xml:space="preserve"> </w:t>
      </w:r>
      <w:r w:rsidR="00701D01">
        <w:rPr>
          <w:rFonts w:ascii="Avenir Next" w:hAnsi="Avenir Next" w:cs="Arial"/>
          <w:color w:val="808080" w:themeColor="background1" w:themeShade="80"/>
          <w:sz w:val="22"/>
          <w:szCs w:val="22"/>
          <w:lang w:val="en-GB"/>
        </w:rPr>
        <w:t>mature,</w:t>
      </w:r>
      <w:r w:rsidR="00333E29">
        <w:rPr>
          <w:rFonts w:ascii="Avenir Next" w:hAnsi="Avenir Next" w:cs="Arial"/>
          <w:color w:val="808080" w:themeColor="background1" w:themeShade="80"/>
          <w:sz w:val="22"/>
          <w:szCs w:val="22"/>
          <w:lang w:val="en-GB"/>
        </w:rPr>
        <w:t xml:space="preserve"> or the liabilities of the debtor exceed </w:t>
      </w:r>
      <w:r w:rsidR="00B22B74">
        <w:rPr>
          <w:rFonts w:ascii="Avenir Next" w:hAnsi="Avenir Next" w:cs="Arial"/>
          <w:color w:val="808080" w:themeColor="background1" w:themeShade="80"/>
          <w:sz w:val="22"/>
          <w:szCs w:val="22"/>
          <w:lang w:val="en-GB"/>
        </w:rPr>
        <w:t xml:space="preserve">its </w:t>
      </w:r>
      <w:r w:rsidR="00333E29">
        <w:rPr>
          <w:rFonts w:ascii="Avenir Next" w:hAnsi="Avenir Next" w:cs="Arial"/>
          <w:color w:val="808080" w:themeColor="background1" w:themeShade="80"/>
          <w:sz w:val="22"/>
          <w:szCs w:val="22"/>
          <w:lang w:val="en-GB"/>
        </w:rPr>
        <w:t>assets</w:t>
      </w:r>
      <w:r w:rsidR="00E02BB6">
        <w:rPr>
          <w:rFonts w:ascii="Avenir Next" w:hAnsi="Avenir Next" w:cs="Arial"/>
          <w:color w:val="808080" w:themeColor="background1" w:themeShade="80"/>
          <w:sz w:val="22"/>
          <w:szCs w:val="22"/>
          <w:lang w:val="en-GB"/>
        </w:rPr>
        <w:t xml:space="preserve"> (balance sheet insolvency)</w:t>
      </w:r>
      <w:r w:rsidR="00312BC7">
        <w:rPr>
          <w:rFonts w:ascii="Avenir Next" w:hAnsi="Avenir Next" w:cs="Arial"/>
          <w:color w:val="808080" w:themeColor="background1" w:themeShade="80"/>
          <w:sz w:val="22"/>
          <w:szCs w:val="22"/>
          <w:lang w:val="en-GB"/>
        </w:rPr>
        <w:t>.</w:t>
      </w:r>
    </w:p>
    <w:p w14:paraId="2DCBB147" w14:textId="77777777" w:rsidR="00E46863" w:rsidRDefault="00E46863" w:rsidP="00DA42DA">
      <w:pPr>
        <w:jc w:val="both"/>
        <w:rPr>
          <w:rFonts w:ascii="Avenir Next" w:hAnsi="Avenir Next" w:cs="Arial"/>
          <w:color w:val="808080" w:themeColor="background1" w:themeShade="80"/>
          <w:sz w:val="22"/>
          <w:szCs w:val="22"/>
          <w:lang w:val="en-GB"/>
        </w:rPr>
      </w:pPr>
    </w:p>
    <w:p w14:paraId="511F0554" w14:textId="20FB4F73" w:rsidR="00E46863" w:rsidRDefault="00E4686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differences between an insolvency of a </w:t>
      </w:r>
      <w:r w:rsidR="005D54D6">
        <w:rPr>
          <w:rFonts w:ascii="Avenir Next" w:hAnsi="Avenir Next" w:cs="Arial"/>
          <w:color w:val="808080" w:themeColor="background1" w:themeShade="80"/>
          <w:sz w:val="22"/>
          <w:szCs w:val="22"/>
          <w:lang w:val="en-GB"/>
        </w:rPr>
        <w:t>corporation and individual can be listed as follows:</w:t>
      </w:r>
    </w:p>
    <w:p w14:paraId="45F4CAB5" w14:textId="4E3CEB6A" w:rsidR="005D54D6" w:rsidRDefault="005D54D6" w:rsidP="005D54D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corporation is likely to discontinue its existence </w:t>
      </w:r>
      <w:r w:rsidR="001446C0">
        <w:rPr>
          <w:rFonts w:ascii="Avenir Next" w:hAnsi="Avenir Next" w:cs="Arial"/>
          <w:color w:val="808080" w:themeColor="background1" w:themeShade="80"/>
          <w:sz w:val="22"/>
          <w:szCs w:val="22"/>
          <w:lang w:val="en-GB"/>
        </w:rPr>
        <w:t>in its pre insolvency form after the bankruptcy proceedings are completed. It is likely to be restructured</w:t>
      </w:r>
      <w:r w:rsidR="0003699C">
        <w:rPr>
          <w:rFonts w:ascii="Avenir Next" w:hAnsi="Avenir Next" w:cs="Arial"/>
          <w:color w:val="808080" w:themeColor="background1" w:themeShade="80"/>
          <w:sz w:val="22"/>
          <w:szCs w:val="22"/>
          <w:lang w:val="en-GB"/>
        </w:rPr>
        <w:t xml:space="preserve">, possibly operating in a different form (market segment, product, size, geography…) or </w:t>
      </w:r>
      <w:r w:rsidR="00A4653F">
        <w:rPr>
          <w:rFonts w:ascii="Avenir Next" w:hAnsi="Avenir Next" w:cs="Arial"/>
          <w:color w:val="808080" w:themeColor="background1" w:themeShade="80"/>
          <w:sz w:val="22"/>
          <w:szCs w:val="22"/>
          <w:lang w:val="en-GB"/>
        </w:rPr>
        <w:t xml:space="preserve">ceases operations. Contrary, an individual is certainly going to be discharged and have a fresh start, with her/his </w:t>
      </w:r>
      <w:r w:rsidR="00FE7737">
        <w:rPr>
          <w:rFonts w:ascii="Avenir Next" w:hAnsi="Avenir Next" w:cs="Arial"/>
          <w:color w:val="808080" w:themeColor="background1" w:themeShade="80"/>
          <w:sz w:val="22"/>
          <w:szCs w:val="22"/>
          <w:lang w:val="en-GB"/>
        </w:rPr>
        <w:t>pre bankruptcy debts forgotten.</w:t>
      </w:r>
    </w:p>
    <w:p w14:paraId="5DD8DC93" w14:textId="5DAF6137" w:rsidR="00FD5467" w:rsidRDefault="00FD5467" w:rsidP="005D54D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Certain assets of an individual </w:t>
      </w:r>
      <w:proofErr w:type="gramStart"/>
      <w:r>
        <w:rPr>
          <w:rFonts w:ascii="Avenir Next" w:hAnsi="Avenir Next" w:cs="Arial"/>
          <w:color w:val="808080" w:themeColor="background1" w:themeShade="80"/>
          <w:sz w:val="22"/>
          <w:szCs w:val="22"/>
          <w:lang w:val="en-GB"/>
        </w:rPr>
        <w:t>have to</w:t>
      </w:r>
      <w:proofErr w:type="gramEnd"/>
      <w:r>
        <w:rPr>
          <w:rFonts w:ascii="Avenir Next" w:hAnsi="Avenir Next" w:cs="Arial"/>
          <w:color w:val="808080" w:themeColor="background1" w:themeShade="80"/>
          <w:sz w:val="22"/>
          <w:szCs w:val="22"/>
          <w:lang w:val="en-GB"/>
        </w:rPr>
        <w:t xml:space="preserve"> be excluded from the estate that is subject to potential distribution, as these </w:t>
      </w:r>
      <w:r w:rsidR="00B96B49">
        <w:rPr>
          <w:rFonts w:ascii="Avenir Next" w:hAnsi="Avenir Next" w:cs="Arial"/>
          <w:color w:val="808080" w:themeColor="background1" w:themeShade="80"/>
          <w:sz w:val="22"/>
          <w:szCs w:val="22"/>
          <w:lang w:val="en-GB"/>
        </w:rPr>
        <w:t>are necessary to maintain the individual’s (and his/her dependant</w:t>
      </w:r>
      <w:r w:rsidR="00EB0AB1">
        <w:rPr>
          <w:rFonts w:ascii="Avenir Next" w:hAnsi="Avenir Next" w:cs="Arial"/>
          <w:color w:val="808080" w:themeColor="background1" w:themeShade="80"/>
          <w:sz w:val="22"/>
          <w:szCs w:val="22"/>
          <w:lang w:val="en-GB"/>
        </w:rPr>
        <w:t>s’) standard of living. No such exemption applies to corporations.</w:t>
      </w:r>
    </w:p>
    <w:p w14:paraId="4FAA2918" w14:textId="4D7F639C" w:rsidR="00DF13E2" w:rsidRDefault="00DF13E2" w:rsidP="005D54D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individual is likely to </w:t>
      </w:r>
      <w:r w:rsidR="00171066">
        <w:rPr>
          <w:rFonts w:ascii="Avenir Next" w:hAnsi="Avenir Next" w:cs="Arial"/>
          <w:color w:val="808080" w:themeColor="background1" w:themeShade="80"/>
          <w:sz w:val="22"/>
          <w:szCs w:val="22"/>
          <w:lang w:val="en-GB"/>
        </w:rPr>
        <w:t xml:space="preserve">have the opportunity to apply a “restructuring plan” in that the current and future income </w:t>
      </w:r>
      <w:r w:rsidR="00B75540">
        <w:rPr>
          <w:rFonts w:ascii="Avenir Next" w:hAnsi="Avenir Next" w:cs="Arial"/>
          <w:color w:val="808080" w:themeColor="background1" w:themeShade="80"/>
          <w:sz w:val="22"/>
          <w:szCs w:val="22"/>
          <w:lang w:val="en-GB"/>
        </w:rPr>
        <w:t xml:space="preserve">may be applied to cover the debts going forward, even after the bankruptcy proceedings are completed. </w:t>
      </w:r>
    </w:p>
    <w:p w14:paraId="6AD68B42" w14:textId="067D0F14" w:rsidR="004D0DAD" w:rsidRDefault="004D0DAD" w:rsidP="005D54D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case of corporations, these have </w:t>
      </w:r>
      <w:r w:rsidR="005A352D">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management </w:t>
      </w:r>
      <w:r w:rsidR="00BF051D">
        <w:rPr>
          <w:rFonts w:ascii="Avenir Next" w:hAnsi="Avenir Next" w:cs="Arial"/>
          <w:color w:val="808080" w:themeColor="background1" w:themeShade="80"/>
          <w:sz w:val="22"/>
          <w:szCs w:val="22"/>
          <w:lang w:val="en-GB"/>
        </w:rPr>
        <w:t>and responsible person</w:t>
      </w:r>
      <w:r w:rsidR="005A352D">
        <w:rPr>
          <w:rFonts w:ascii="Avenir Next" w:hAnsi="Avenir Next" w:cs="Arial"/>
          <w:color w:val="808080" w:themeColor="background1" w:themeShade="80"/>
          <w:sz w:val="22"/>
          <w:szCs w:val="22"/>
          <w:lang w:val="en-GB"/>
        </w:rPr>
        <w:t>s</w:t>
      </w:r>
      <w:r w:rsidR="00BF051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that can be </w:t>
      </w:r>
      <w:r w:rsidR="00BF051D">
        <w:rPr>
          <w:rFonts w:ascii="Avenir Next" w:hAnsi="Avenir Next" w:cs="Arial"/>
          <w:color w:val="808080" w:themeColor="background1" w:themeShade="80"/>
          <w:sz w:val="22"/>
          <w:szCs w:val="22"/>
          <w:lang w:val="en-GB"/>
        </w:rPr>
        <w:t>held personally liable for the events leading to the insolvency.</w:t>
      </w:r>
    </w:p>
    <w:p w14:paraId="3ACAABEE" w14:textId="28AD1EB4" w:rsidR="00224CE0" w:rsidRPr="005D54D6" w:rsidRDefault="00224CE0" w:rsidP="005D54D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br</w:t>
      </w:r>
      <w:r w:rsidR="000C35E2">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ader list of st</w:t>
      </w:r>
      <w:r w:rsidR="000C35E2">
        <w:rPr>
          <w:rFonts w:ascii="Avenir Next" w:hAnsi="Avenir Next" w:cs="Arial"/>
          <w:color w:val="808080" w:themeColor="background1" w:themeShade="80"/>
          <w:sz w:val="22"/>
          <w:szCs w:val="22"/>
          <w:lang w:val="en-GB"/>
        </w:rPr>
        <w:t xml:space="preserve">akeholders is likely to be present in a case of a corporate insolvency, including </w:t>
      </w:r>
      <w:r w:rsidR="00930124">
        <w:rPr>
          <w:rFonts w:ascii="Avenir Next" w:hAnsi="Avenir Next" w:cs="Arial"/>
          <w:color w:val="808080" w:themeColor="background1" w:themeShade="80"/>
          <w:sz w:val="22"/>
          <w:szCs w:val="22"/>
          <w:lang w:val="en-GB"/>
        </w:rPr>
        <w:t xml:space="preserve">for example employees, that </w:t>
      </w:r>
      <w:r w:rsidR="00DC66E7">
        <w:rPr>
          <w:rFonts w:ascii="Avenir Next" w:hAnsi="Avenir Next" w:cs="Arial"/>
          <w:color w:val="808080" w:themeColor="background1" w:themeShade="80"/>
          <w:sz w:val="22"/>
          <w:szCs w:val="22"/>
          <w:lang w:val="en-GB"/>
        </w:rPr>
        <w:t>are potentially subject to special treatment.</w:t>
      </w:r>
    </w:p>
    <w:p w14:paraId="25C71B14" w14:textId="77777777" w:rsidR="005A72F7" w:rsidRDefault="005A72F7" w:rsidP="008715D4">
      <w:pPr>
        <w:ind w:left="50"/>
        <w:jc w:val="both"/>
        <w:rPr>
          <w:rFonts w:ascii="Avenir Next" w:hAnsi="Avenir Next" w:cs="Arial"/>
          <w:color w:val="808080" w:themeColor="background1" w:themeShade="80"/>
          <w:sz w:val="22"/>
          <w:szCs w:val="22"/>
          <w:lang w:val="en-GB"/>
        </w:rPr>
      </w:pPr>
    </w:p>
    <w:p w14:paraId="2520012A" w14:textId="6433DDFE" w:rsidR="008715D4" w:rsidRPr="008715D4" w:rsidRDefault="008715D4" w:rsidP="008715D4">
      <w:pPr>
        <w:ind w:left="50"/>
        <w:jc w:val="both"/>
        <w:rPr>
          <w:rFonts w:ascii="Avenir Next" w:hAnsi="Avenir Next" w:cs="Arial"/>
          <w:color w:val="808080" w:themeColor="background1" w:themeShade="80"/>
          <w:sz w:val="22"/>
          <w:szCs w:val="22"/>
          <w:lang w:val="en-GB"/>
        </w:rPr>
      </w:pPr>
      <w:r w:rsidRPr="008715D4">
        <w:rPr>
          <w:rFonts w:ascii="Avenir Next" w:hAnsi="Avenir Next" w:cs="Arial"/>
          <w:color w:val="808080" w:themeColor="background1" w:themeShade="80"/>
          <w:sz w:val="22"/>
          <w:szCs w:val="22"/>
          <w:lang w:val="en-GB"/>
        </w:rPr>
        <w:t xml:space="preserve">In my personal view the </w:t>
      </w:r>
      <w:r w:rsidR="005A72F7">
        <w:rPr>
          <w:rFonts w:ascii="Avenir Next" w:hAnsi="Avenir Next" w:cs="Arial"/>
          <w:color w:val="808080" w:themeColor="background1" w:themeShade="80"/>
          <w:sz w:val="22"/>
          <w:szCs w:val="22"/>
          <w:lang w:val="en-GB"/>
        </w:rPr>
        <w:t>two terms (insolvency and bankruptcy</w:t>
      </w:r>
      <w:r w:rsidR="002A6740">
        <w:rPr>
          <w:rFonts w:ascii="Avenir Next" w:hAnsi="Avenir Next" w:cs="Arial"/>
          <w:color w:val="808080" w:themeColor="background1" w:themeShade="80"/>
          <w:sz w:val="22"/>
          <w:szCs w:val="22"/>
          <w:lang w:val="en-GB"/>
        </w:rPr>
        <w:t>) can be used interchangeably, as there is ample understanding of the meaning of these words</w:t>
      </w:r>
      <w:r w:rsidR="002977E6">
        <w:rPr>
          <w:rFonts w:ascii="Avenir Next" w:hAnsi="Avenir Next" w:cs="Arial"/>
          <w:color w:val="808080" w:themeColor="background1" w:themeShade="80"/>
          <w:sz w:val="22"/>
          <w:szCs w:val="22"/>
          <w:lang w:val="en-GB"/>
        </w:rPr>
        <w:t xml:space="preserve"> and</w:t>
      </w:r>
      <w:r w:rsidR="002A6740">
        <w:rPr>
          <w:rFonts w:ascii="Avenir Next" w:hAnsi="Avenir Next" w:cs="Arial"/>
          <w:color w:val="808080" w:themeColor="background1" w:themeShade="80"/>
          <w:sz w:val="22"/>
          <w:szCs w:val="22"/>
          <w:lang w:val="en-GB"/>
        </w:rPr>
        <w:t xml:space="preserve"> the</w:t>
      </w:r>
      <w:r w:rsidR="002977E6">
        <w:rPr>
          <w:rFonts w:ascii="Avenir Next" w:hAnsi="Avenir Next" w:cs="Arial"/>
          <w:color w:val="808080" w:themeColor="background1" w:themeShade="80"/>
          <w:sz w:val="22"/>
          <w:szCs w:val="22"/>
          <w:lang w:val="en-GB"/>
        </w:rPr>
        <w:t>re is</w:t>
      </w:r>
      <w:r w:rsidR="002A6740">
        <w:rPr>
          <w:rFonts w:ascii="Avenir Next" w:hAnsi="Avenir Next" w:cs="Arial"/>
          <w:color w:val="808080" w:themeColor="background1" w:themeShade="80"/>
          <w:sz w:val="22"/>
          <w:szCs w:val="22"/>
          <w:lang w:val="en-GB"/>
        </w:rPr>
        <w:t xml:space="preserve"> </w:t>
      </w:r>
      <w:r w:rsidR="00132767">
        <w:rPr>
          <w:rFonts w:ascii="Avenir Next" w:hAnsi="Avenir Next" w:cs="Arial"/>
          <w:color w:val="808080" w:themeColor="background1" w:themeShade="80"/>
          <w:sz w:val="22"/>
          <w:szCs w:val="22"/>
          <w:lang w:val="en-GB"/>
        </w:rPr>
        <w:t>alignment on the key principles governing the situations</w:t>
      </w:r>
      <w:r w:rsidR="0076035C">
        <w:rPr>
          <w:rFonts w:ascii="Avenir Next" w:hAnsi="Avenir Next" w:cs="Arial"/>
          <w:color w:val="808080" w:themeColor="background1" w:themeShade="80"/>
          <w:sz w:val="22"/>
          <w:szCs w:val="22"/>
          <w:lang w:val="en-GB"/>
        </w:rPr>
        <w:t xml:space="preserve">, </w:t>
      </w:r>
      <w:r w:rsidR="00132767">
        <w:rPr>
          <w:rFonts w:ascii="Avenir Next" w:hAnsi="Avenir Next" w:cs="Arial"/>
          <w:color w:val="808080" w:themeColor="background1" w:themeShade="80"/>
          <w:sz w:val="22"/>
          <w:szCs w:val="22"/>
          <w:lang w:val="en-GB"/>
        </w:rPr>
        <w:t xml:space="preserve">the process and expected results. </w:t>
      </w:r>
      <w:r w:rsidR="00ED785E">
        <w:rPr>
          <w:rFonts w:ascii="Avenir Next" w:hAnsi="Avenir Next" w:cs="Arial"/>
          <w:color w:val="808080" w:themeColor="background1" w:themeShade="80"/>
          <w:sz w:val="22"/>
          <w:szCs w:val="22"/>
          <w:lang w:val="en-GB"/>
        </w:rPr>
        <w:t>In many languages there are no corresponding two expressions for this situation</w:t>
      </w:r>
      <w:r w:rsidR="00F60025">
        <w:rPr>
          <w:rFonts w:ascii="Avenir Next" w:hAnsi="Avenir Next" w:cs="Arial"/>
          <w:color w:val="808080" w:themeColor="background1" w:themeShade="80"/>
          <w:sz w:val="22"/>
          <w:szCs w:val="22"/>
          <w:lang w:val="en-GB"/>
        </w:rPr>
        <w:t xml:space="preserve"> (debtor not being able to pay and creditors having a right to recover their receivable via a fair and transparent process…) or there may </w:t>
      </w:r>
      <w:r w:rsidR="00F850AF">
        <w:rPr>
          <w:rFonts w:ascii="Avenir Next" w:hAnsi="Avenir Next" w:cs="Arial"/>
          <w:color w:val="808080" w:themeColor="background1" w:themeShade="80"/>
          <w:sz w:val="22"/>
          <w:szCs w:val="22"/>
          <w:lang w:val="en-GB"/>
        </w:rPr>
        <w:t xml:space="preserve">other relevant terminology applicable. </w:t>
      </w:r>
      <w:r w:rsidR="00082C9A">
        <w:rPr>
          <w:rFonts w:ascii="Avenir Next" w:hAnsi="Avenir Next" w:cs="Arial"/>
          <w:color w:val="808080" w:themeColor="background1" w:themeShade="80"/>
          <w:sz w:val="22"/>
          <w:szCs w:val="22"/>
          <w:lang w:val="en-GB"/>
        </w:rPr>
        <w:t>In my view it is more important that the relevant community constantly evolves towards a joint understanding of the principles</w:t>
      </w:r>
      <w:r w:rsidR="00A75C6A">
        <w:rPr>
          <w:rFonts w:ascii="Avenir Next" w:hAnsi="Avenir Next" w:cs="Arial"/>
          <w:color w:val="808080" w:themeColor="background1" w:themeShade="80"/>
          <w:sz w:val="22"/>
          <w:szCs w:val="22"/>
          <w:lang w:val="en-GB"/>
        </w:rPr>
        <w:t xml:space="preserve">, as the importance of cross border insolvency process is growing with the </w:t>
      </w:r>
      <w:r w:rsidR="00F93F4B">
        <w:rPr>
          <w:rFonts w:ascii="Avenir Next" w:hAnsi="Avenir Next" w:cs="Arial"/>
          <w:color w:val="808080" w:themeColor="background1" w:themeShade="80"/>
          <w:sz w:val="22"/>
          <w:szCs w:val="22"/>
          <w:lang w:val="en-GB"/>
        </w:rPr>
        <w:t xml:space="preserve">growing </w:t>
      </w:r>
      <w:r w:rsidR="00A22E05">
        <w:rPr>
          <w:rFonts w:ascii="Avenir Next" w:hAnsi="Avenir Next" w:cs="Arial"/>
          <w:color w:val="808080" w:themeColor="background1" w:themeShade="80"/>
          <w:sz w:val="22"/>
          <w:szCs w:val="22"/>
          <w:lang w:val="en-GB"/>
        </w:rPr>
        <w:t>need for globalization (and cross border business).</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45539596" w:rsidR="00DA42DA" w:rsidRDefault="00375C3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have </w:t>
      </w:r>
      <w:r w:rsidR="00F37299">
        <w:rPr>
          <w:rFonts w:ascii="Avenir Next" w:hAnsi="Avenir Next" w:cs="Arial"/>
          <w:color w:val="808080" w:themeColor="background1" w:themeShade="80"/>
          <w:sz w:val="22"/>
          <w:szCs w:val="22"/>
          <w:lang w:val="en-GB"/>
        </w:rPr>
        <w:t xml:space="preserve">already </w:t>
      </w:r>
      <w:r>
        <w:rPr>
          <w:rFonts w:ascii="Avenir Next" w:hAnsi="Avenir Next" w:cs="Arial"/>
          <w:color w:val="808080" w:themeColor="background1" w:themeShade="80"/>
          <w:sz w:val="22"/>
          <w:szCs w:val="22"/>
          <w:lang w:val="en-GB"/>
        </w:rPr>
        <w:t xml:space="preserve">briefly touched </w:t>
      </w:r>
      <w:r w:rsidR="00F37299">
        <w:rPr>
          <w:rFonts w:ascii="Avenir Next" w:hAnsi="Avenir Next" w:cs="Arial"/>
          <w:color w:val="808080" w:themeColor="background1" w:themeShade="80"/>
          <w:sz w:val="22"/>
          <w:szCs w:val="22"/>
          <w:lang w:val="en-GB"/>
        </w:rPr>
        <w:t>on these under Question 2.2 above.</w:t>
      </w:r>
    </w:p>
    <w:p w14:paraId="260C8DA6" w14:textId="77777777" w:rsidR="00F37299" w:rsidRDefault="00F37299" w:rsidP="00DA42DA">
      <w:pPr>
        <w:jc w:val="both"/>
        <w:rPr>
          <w:rFonts w:ascii="Avenir Next" w:hAnsi="Avenir Next" w:cs="Arial"/>
          <w:color w:val="808080" w:themeColor="background1" w:themeShade="80"/>
          <w:sz w:val="22"/>
          <w:szCs w:val="22"/>
          <w:lang w:val="en-GB"/>
        </w:rPr>
      </w:pPr>
    </w:p>
    <w:p w14:paraId="04CB86C3" w14:textId="1C292398" w:rsidR="00F37299" w:rsidRDefault="00D42FC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certainly are local </w:t>
      </w:r>
      <w:r w:rsidR="00BE1010">
        <w:rPr>
          <w:rFonts w:ascii="Avenir Next" w:hAnsi="Avenir Next" w:cs="Arial"/>
          <w:color w:val="808080" w:themeColor="background1" w:themeShade="80"/>
          <w:sz w:val="22"/>
          <w:szCs w:val="22"/>
          <w:lang w:val="en-GB"/>
        </w:rPr>
        <w:t>preferences applicable to every state</w:t>
      </w:r>
      <w:r w:rsidR="00384F7D">
        <w:rPr>
          <w:rFonts w:ascii="Avenir Next" w:hAnsi="Avenir Next" w:cs="Arial"/>
          <w:color w:val="808080" w:themeColor="background1" w:themeShade="80"/>
          <w:sz w:val="22"/>
          <w:szCs w:val="22"/>
          <w:lang w:val="en-GB"/>
        </w:rPr>
        <w:t xml:space="preserve">, which may lead to a reluctance on individual </w:t>
      </w:r>
      <w:r w:rsidR="006052F0">
        <w:rPr>
          <w:rFonts w:ascii="Avenir Next" w:hAnsi="Avenir Next" w:cs="Arial"/>
          <w:color w:val="808080" w:themeColor="background1" w:themeShade="80"/>
          <w:sz w:val="22"/>
          <w:szCs w:val="22"/>
          <w:lang w:val="en-GB"/>
        </w:rPr>
        <w:t>state</w:t>
      </w:r>
      <w:r w:rsidR="00384F7D">
        <w:rPr>
          <w:rFonts w:ascii="Avenir Next" w:hAnsi="Avenir Next" w:cs="Arial"/>
          <w:color w:val="808080" w:themeColor="background1" w:themeShade="80"/>
          <w:sz w:val="22"/>
          <w:szCs w:val="22"/>
          <w:lang w:val="en-GB"/>
        </w:rPr>
        <w:t xml:space="preserve"> level to </w:t>
      </w:r>
      <w:proofErr w:type="gramStart"/>
      <w:r w:rsidR="001B4DF2">
        <w:rPr>
          <w:rFonts w:ascii="Avenir Next" w:hAnsi="Avenir Next" w:cs="Arial"/>
          <w:color w:val="808080" w:themeColor="background1" w:themeShade="80"/>
          <w:sz w:val="22"/>
          <w:szCs w:val="22"/>
          <w:lang w:val="en-GB"/>
        </w:rPr>
        <w:t>open up</w:t>
      </w:r>
      <w:proofErr w:type="gramEnd"/>
      <w:r w:rsidR="001B4DF2">
        <w:rPr>
          <w:rFonts w:ascii="Avenir Next" w:hAnsi="Avenir Next" w:cs="Arial"/>
          <w:color w:val="808080" w:themeColor="background1" w:themeShade="80"/>
          <w:sz w:val="22"/>
          <w:szCs w:val="22"/>
          <w:lang w:val="en-GB"/>
        </w:rPr>
        <w:t xml:space="preserve"> to accepting standardised cross border insolvency set up, including </w:t>
      </w:r>
      <w:r w:rsidR="000C3566">
        <w:rPr>
          <w:rFonts w:ascii="Avenir Next" w:hAnsi="Avenir Next" w:cs="Arial"/>
          <w:color w:val="808080" w:themeColor="background1" w:themeShade="80"/>
          <w:sz w:val="22"/>
          <w:szCs w:val="22"/>
          <w:lang w:val="en-GB"/>
        </w:rPr>
        <w:t xml:space="preserve">choice of </w:t>
      </w:r>
      <w:r w:rsidR="001B4DF2">
        <w:rPr>
          <w:rFonts w:ascii="Avenir Next" w:hAnsi="Avenir Next" w:cs="Arial"/>
          <w:color w:val="808080" w:themeColor="background1" w:themeShade="80"/>
          <w:sz w:val="22"/>
          <w:szCs w:val="22"/>
          <w:lang w:val="en-GB"/>
        </w:rPr>
        <w:t>law, jurisdiction and enforcement</w:t>
      </w:r>
      <w:r w:rsidR="006052F0">
        <w:rPr>
          <w:rFonts w:ascii="Avenir Next" w:hAnsi="Avenir Next" w:cs="Arial"/>
          <w:color w:val="808080" w:themeColor="background1" w:themeShade="80"/>
          <w:sz w:val="22"/>
          <w:szCs w:val="22"/>
          <w:lang w:val="en-GB"/>
        </w:rPr>
        <w:t xml:space="preserve"> aspects</w:t>
      </w:r>
      <w:r w:rsidR="001B4DF2">
        <w:rPr>
          <w:rFonts w:ascii="Avenir Next" w:hAnsi="Avenir Next" w:cs="Arial"/>
          <w:color w:val="808080" w:themeColor="background1" w:themeShade="80"/>
          <w:sz w:val="22"/>
          <w:szCs w:val="22"/>
          <w:lang w:val="en-GB"/>
        </w:rPr>
        <w:t>.</w:t>
      </w:r>
      <w:r w:rsidR="002D23CC">
        <w:rPr>
          <w:rFonts w:ascii="Avenir Next" w:hAnsi="Avenir Next" w:cs="Arial"/>
          <w:color w:val="808080" w:themeColor="background1" w:themeShade="80"/>
          <w:sz w:val="22"/>
          <w:szCs w:val="22"/>
          <w:lang w:val="en-GB"/>
        </w:rPr>
        <w:t xml:space="preserve"> </w:t>
      </w:r>
      <w:r w:rsidR="00750153">
        <w:rPr>
          <w:rFonts w:ascii="Avenir Next" w:hAnsi="Avenir Next" w:cs="Arial"/>
          <w:color w:val="808080" w:themeColor="background1" w:themeShade="80"/>
          <w:sz w:val="22"/>
          <w:szCs w:val="22"/>
          <w:lang w:val="en-GB"/>
        </w:rPr>
        <w:t>These include</w:t>
      </w:r>
      <w:r w:rsidR="002D1897">
        <w:rPr>
          <w:rFonts w:ascii="Avenir Next" w:hAnsi="Avenir Next" w:cs="Arial"/>
          <w:color w:val="808080" w:themeColor="background1" w:themeShade="80"/>
          <w:sz w:val="22"/>
          <w:szCs w:val="22"/>
          <w:lang w:val="en-GB"/>
        </w:rPr>
        <w:t xml:space="preserve"> </w:t>
      </w:r>
      <w:r w:rsidR="00750153">
        <w:rPr>
          <w:rFonts w:ascii="Avenir Next" w:hAnsi="Avenir Next" w:cs="Arial"/>
          <w:color w:val="808080" w:themeColor="background1" w:themeShade="80"/>
          <w:sz w:val="22"/>
          <w:szCs w:val="22"/>
          <w:lang w:val="en-GB"/>
        </w:rPr>
        <w:t xml:space="preserve">protection of the local business community, protection of the local </w:t>
      </w:r>
      <w:r w:rsidR="002D1897">
        <w:rPr>
          <w:rFonts w:ascii="Avenir Next" w:hAnsi="Avenir Next" w:cs="Arial"/>
          <w:color w:val="808080" w:themeColor="background1" w:themeShade="80"/>
          <w:sz w:val="22"/>
          <w:szCs w:val="22"/>
          <w:lang w:val="en-GB"/>
        </w:rPr>
        <w:t>socio-economic</w:t>
      </w:r>
      <w:r w:rsidR="00750153">
        <w:rPr>
          <w:rFonts w:ascii="Avenir Next" w:hAnsi="Avenir Next" w:cs="Arial"/>
          <w:color w:val="808080" w:themeColor="background1" w:themeShade="80"/>
          <w:sz w:val="22"/>
          <w:szCs w:val="22"/>
          <w:lang w:val="en-GB"/>
        </w:rPr>
        <w:t xml:space="preserve"> aspects like employment, and similar</w:t>
      </w:r>
      <w:r w:rsidR="002D1897">
        <w:rPr>
          <w:rFonts w:ascii="Avenir Next" w:hAnsi="Avenir Next" w:cs="Arial"/>
          <w:color w:val="808080" w:themeColor="background1" w:themeShade="80"/>
          <w:sz w:val="22"/>
          <w:szCs w:val="22"/>
          <w:lang w:val="en-GB"/>
        </w:rPr>
        <w:t>.</w:t>
      </w:r>
    </w:p>
    <w:p w14:paraId="7CB9D4B9" w14:textId="77777777" w:rsidR="002D23CC" w:rsidRDefault="002D23CC" w:rsidP="00DA42DA">
      <w:pPr>
        <w:jc w:val="both"/>
        <w:rPr>
          <w:rFonts w:ascii="Avenir Next" w:hAnsi="Avenir Next" w:cs="Arial"/>
          <w:color w:val="808080" w:themeColor="background1" w:themeShade="80"/>
          <w:sz w:val="22"/>
          <w:szCs w:val="22"/>
          <w:lang w:val="en-GB"/>
        </w:rPr>
      </w:pPr>
    </w:p>
    <w:p w14:paraId="501C9311" w14:textId="1D6FDF6F" w:rsidR="002D23CC" w:rsidRDefault="002D23C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challenge is the </w:t>
      </w:r>
      <w:r w:rsidR="00983B3D">
        <w:rPr>
          <w:rFonts w:ascii="Avenir Next" w:hAnsi="Avenir Next" w:cs="Arial"/>
          <w:color w:val="808080" w:themeColor="background1" w:themeShade="80"/>
          <w:sz w:val="22"/>
          <w:szCs w:val="22"/>
          <w:lang w:val="en-GB"/>
        </w:rPr>
        <w:t xml:space="preserve">selection of </w:t>
      </w:r>
      <w:r>
        <w:rPr>
          <w:rFonts w:ascii="Avenir Next" w:hAnsi="Avenir Next" w:cs="Arial"/>
          <w:color w:val="808080" w:themeColor="background1" w:themeShade="80"/>
          <w:sz w:val="22"/>
          <w:szCs w:val="22"/>
          <w:lang w:val="en-GB"/>
        </w:rPr>
        <w:t xml:space="preserve">language that </w:t>
      </w:r>
      <w:r w:rsidR="00983B3D">
        <w:rPr>
          <w:rFonts w:ascii="Avenir Next" w:hAnsi="Avenir Next" w:cs="Arial"/>
          <w:color w:val="808080" w:themeColor="background1" w:themeShade="80"/>
          <w:sz w:val="22"/>
          <w:szCs w:val="22"/>
          <w:lang w:val="en-GB"/>
        </w:rPr>
        <w:t xml:space="preserve">can facilitate international communication in cross border </w:t>
      </w:r>
      <w:r w:rsidR="000C3566">
        <w:rPr>
          <w:rFonts w:ascii="Avenir Next" w:hAnsi="Avenir Next" w:cs="Arial"/>
          <w:color w:val="808080" w:themeColor="background1" w:themeShade="80"/>
          <w:sz w:val="22"/>
          <w:szCs w:val="22"/>
          <w:lang w:val="en-GB"/>
        </w:rPr>
        <w:t>insolvency cases.</w:t>
      </w:r>
      <w:r w:rsidR="002D1897">
        <w:rPr>
          <w:rFonts w:ascii="Avenir Next" w:hAnsi="Avenir Next" w:cs="Arial"/>
          <w:color w:val="808080" w:themeColor="background1" w:themeShade="80"/>
          <w:sz w:val="22"/>
          <w:szCs w:val="22"/>
          <w:lang w:val="en-GB"/>
        </w:rPr>
        <w:t xml:space="preserve"> The ability to apply foreign language at a necessary level is limited in some states.</w:t>
      </w:r>
    </w:p>
    <w:p w14:paraId="68E4145C" w14:textId="77777777" w:rsidR="002D1897" w:rsidRDefault="002D1897" w:rsidP="00DA42DA">
      <w:pPr>
        <w:jc w:val="both"/>
        <w:rPr>
          <w:rFonts w:ascii="Avenir Next" w:hAnsi="Avenir Next" w:cs="Arial"/>
          <w:color w:val="808080" w:themeColor="background1" w:themeShade="80"/>
          <w:sz w:val="22"/>
          <w:szCs w:val="22"/>
          <w:lang w:val="en-GB"/>
        </w:rPr>
      </w:pPr>
    </w:p>
    <w:p w14:paraId="17540763" w14:textId="1F7B8A9B" w:rsidR="002D1897" w:rsidRDefault="00D524C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Local non insolvency legislation has evolved from many roots, being Roman, German, English etc</w:t>
      </w:r>
      <w:r w:rsidR="00577DDB">
        <w:rPr>
          <w:rFonts w:ascii="Avenir Next" w:hAnsi="Avenir Next" w:cs="Arial"/>
          <w:color w:val="808080" w:themeColor="background1" w:themeShade="80"/>
          <w:sz w:val="22"/>
          <w:szCs w:val="22"/>
          <w:lang w:val="en-GB"/>
        </w:rPr>
        <w:t>. This non insolvency legislation is strongly embedded in the states</w:t>
      </w:r>
      <w:r w:rsidR="006D382A">
        <w:rPr>
          <w:rFonts w:ascii="Avenir Next" w:hAnsi="Avenir Next" w:cs="Arial"/>
          <w:color w:val="808080" w:themeColor="background1" w:themeShade="80"/>
          <w:sz w:val="22"/>
          <w:szCs w:val="22"/>
          <w:lang w:val="en-GB"/>
        </w:rPr>
        <w:t>’</w:t>
      </w:r>
      <w:r w:rsidR="00577DDB">
        <w:rPr>
          <w:rFonts w:ascii="Avenir Next" w:hAnsi="Avenir Next" w:cs="Arial"/>
          <w:color w:val="808080" w:themeColor="background1" w:themeShade="80"/>
          <w:sz w:val="22"/>
          <w:szCs w:val="22"/>
          <w:lang w:val="en-GB"/>
        </w:rPr>
        <w:t xml:space="preserve"> life (most importantly business life) and </w:t>
      </w:r>
      <w:r w:rsidR="008358DF">
        <w:rPr>
          <w:rFonts w:ascii="Avenir Next" w:hAnsi="Avenir Next" w:cs="Arial"/>
          <w:color w:val="808080" w:themeColor="background1" w:themeShade="80"/>
          <w:sz w:val="22"/>
          <w:szCs w:val="22"/>
          <w:lang w:val="en-GB"/>
        </w:rPr>
        <w:t xml:space="preserve">so applying a unified global </w:t>
      </w:r>
      <w:r w:rsidR="00525717">
        <w:rPr>
          <w:rFonts w:ascii="Avenir Next" w:hAnsi="Avenir Next" w:cs="Arial"/>
          <w:color w:val="808080" w:themeColor="background1" w:themeShade="80"/>
          <w:sz w:val="22"/>
          <w:szCs w:val="22"/>
          <w:lang w:val="en-GB"/>
        </w:rPr>
        <w:t xml:space="preserve">insolvency </w:t>
      </w:r>
      <w:r w:rsidR="008358DF">
        <w:rPr>
          <w:rFonts w:ascii="Avenir Next" w:hAnsi="Avenir Next" w:cs="Arial"/>
          <w:color w:val="808080" w:themeColor="background1" w:themeShade="80"/>
          <w:sz w:val="22"/>
          <w:szCs w:val="22"/>
          <w:lang w:val="en-GB"/>
        </w:rPr>
        <w:t xml:space="preserve">approach will </w:t>
      </w:r>
      <w:r w:rsidR="00525717">
        <w:rPr>
          <w:rFonts w:ascii="Avenir Next" w:hAnsi="Avenir Next" w:cs="Arial"/>
          <w:color w:val="808080" w:themeColor="background1" w:themeShade="80"/>
          <w:sz w:val="22"/>
          <w:szCs w:val="22"/>
          <w:lang w:val="en-GB"/>
        </w:rPr>
        <w:t xml:space="preserve">likely </w:t>
      </w:r>
      <w:r w:rsidR="008358DF">
        <w:rPr>
          <w:rFonts w:ascii="Avenir Next" w:hAnsi="Avenir Next" w:cs="Arial"/>
          <w:color w:val="808080" w:themeColor="background1" w:themeShade="80"/>
          <w:sz w:val="22"/>
          <w:szCs w:val="22"/>
          <w:lang w:val="en-GB"/>
        </w:rPr>
        <w:t xml:space="preserve">be </w:t>
      </w:r>
      <w:r w:rsidR="00525717">
        <w:rPr>
          <w:rFonts w:ascii="Avenir Next" w:hAnsi="Avenir Next" w:cs="Arial"/>
          <w:color w:val="808080" w:themeColor="background1" w:themeShade="80"/>
          <w:sz w:val="22"/>
          <w:szCs w:val="22"/>
          <w:lang w:val="en-GB"/>
        </w:rPr>
        <w:t>incompatible with the existing non insolvency legal environment. Adaptation requires workarounds and exceptions</w:t>
      </w:r>
      <w:r w:rsidR="006D382A">
        <w:rPr>
          <w:rFonts w:ascii="Avenir Next" w:hAnsi="Avenir Next" w:cs="Arial"/>
          <w:color w:val="808080" w:themeColor="background1" w:themeShade="80"/>
          <w:sz w:val="22"/>
          <w:szCs w:val="22"/>
          <w:lang w:val="en-GB"/>
        </w:rPr>
        <w:t xml:space="preserve"> and </w:t>
      </w:r>
      <w:r w:rsidR="00BB1324">
        <w:rPr>
          <w:rFonts w:ascii="Avenir Next" w:hAnsi="Avenir Next" w:cs="Arial"/>
          <w:color w:val="808080" w:themeColor="background1" w:themeShade="80"/>
          <w:sz w:val="22"/>
          <w:szCs w:val="22"/>
          <w:lang w:val="en-GB"/>
        </w:rPr>
        <w:t>therefore</w:t>
      </w:r>
      <w:r w:rsidR="006D382A">
        <w:rPr>
          <w:rFonts w:ascii="Avenir Next" w:hAnsi="Avenir Next" w:cs="Arial"/>
          <w:color w:val="808080" w:themeColor="background1" w:themeShade="80"/>
          <w:sz w:val="22"/>
          <w:szCs w:val="22"/>
          <w:lang w:val="en-GB"/>
        </w:rPr>
        <w:t xml:space="preserve"> a great deal of will.</w:t>
      </w:r>
    </w:p>
    <w:p w14:paraId="5E7110E2" w14:textId="77777777" w:rsidR="006D382A" w:rsidRDefault="006D382A" w:rsidP="00DA42DA">
      <w:pPr>
        <w:jc w:val="both"/>
        <w:rPr>
          <w:rFonts w:ascii="Avenir Next" w:hAnsi="Avenir Next" w:cs="Arial"/>
          <w:color w:val="808080" w:themeColor="background1" w:themeShade="80"/>
          <w:sz w:val="22"/>
          <w:szCs w:val="22"/>
          <w:lang w:val="en-GB"/>
        </w:rPr>
      </w:pPr>
    </w:p>
    <w:p w14:paraId="22DA57B5" w14:textId="0398CA2C" w:rsidR="0017216D" w:rsidRDefault="00C459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there is likely to be a common, globally accepted </w:t>
      </w:r>
      <w:r w:rsidR="00804DD2">
        <w:rPr>
          <w:rFonts w:ascii="Avenir Next" w:hAnsi="Avenir Next" w:cs="Arial"/>
          <w:color w:val="808080" w:themeColor="background1" w:themeShade="80"/>
          <w:sz w:val="22"/>
          <w:szCs w:val="22"/>
          <w:lang w:val="en-GB"/>
        </w:rPr>
        <w:t xml:space="preserve">approach to insolvency, the detailed aspects may be treated differently in individual states: </w:t>
      </w:r>
    </w:p>
    <w:p w14:paraId="0D422545" w14:textId="77777777" w:rsidR="0017216D" w:rsidRDefault="00904351" w:rsidP="0017216D">
      <w:pPr>
        <w:pStyle w:val="ListParagraph"/>
        <w:numPr>
          <w:ilvl w:val="0"/>
          <w:numId w:val="35"/>
        </w:numPr>
        <w:jc w:val="both"/>
        <w:rPr>
          <w:rFonts w:ascii="Avenir Next" w:hAnsi="Avenir Next" w:cs="Arial"/>
          <w:color w:val="808080" w:themeColor="background1" w:themeShade="80"/>
          <w:sz w:val="22"/>
          <w:szCs w:val="22"/>
          <w:lang w:val="en-GB"/>
        </w:rPr>
      </w:pPr>
      <w:r w:rsidRPr="0017216D">
        <w:rPr>
          <w:rFonts w:ascii="Avenir Next" w:hAnsi="Avenir Next" w:cs="Arial"/>
          <w:color w:val="808080" w:themeColor="background1" w:themeShade="80"/>
          <w:sz w:val="22"/>
          <w:szCs w:val="22"/>
          <w:lang w:val="en-GB"/>
        </w:rPr>
        <w:t>Meaning of insolvency</w:t>
      </w:r>
      <w:r w:rsidR="00E32285" w:rsidRPr="0017216D">
        <w:rPr>
          <w:rFonts w:ascii="Avenir Next" w:hAnsi="Avenir Next" w:cs="Arial"/>
          <w:color w:val="808080" w:themeColor="background1" w:themeShade="80"/>
          <w:sz w:val="22"/>
          <w:szCs w:val="22"/>
          <w:lang w:val="en-GB"/>
        </w:rPr>
        <w:t xml:space="preserve"> (cash flow or just balance sheet? How long should be the debtor </w:t>
      </w:r>
      <w:r w:rsidR="0017216D" w:rsidRPr="0017216D">
        <w:rPr>
          <w:rFonts w:ascii="Avenir Next" w:hAnsi="Avenir Next" w:cs="Arial"/>
          <w:color w:val="808080" w:themeColor="background1" w:themeShade="80"/>
          <w:sz w:val="22"/>
          <w:szCs w:val="22"/>
          <w:lang w:val="en-GB"/>
        </w:rPr>
        <w:t xml:space="preserve">unable to be pay its debt?) </w:t>
      </w:r>
    </w:p>
    <w:p w14:paraId="14309682" w14:textId="28C38167" w:rsidR="006F6872" w:rsidRDefault="006F6872" w:rsidP="0017216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Liquidate or rescue the debtor?</w:t>
      </w:r>
    </w:p>
    <w:p w14:paraId="20EEB884" w14:textId="77777777" w:rsidR="006F6872" w:rsidRDefault="006F6872" w:rsidP="0017216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804DD2" w:rsidRPr="0017216D">
        <w:rPr>
          <w:rFonts w:ascii="Avenir Next" w:hAnsi="Avenir Next" w:cs="Arial"/>
          <w:color w:val="808080" w:themeColor="background1" w:themeShade="80"/>
          <w:sz w:val="22"/>
          <w:szCs w:val="22"/>
          <w:lang w:val="en-GB"/>
        </w:rPr>
        <w:t>ro-creditor or pro debtor focused</w:t>
      </w:r>
      <w:r>
        <w:rPr>
          <w:rFonts w:ascii="Avenir Next" w:hAnsi="Avenir Next" w:cs="Arial"/>
          <w:color w:val="808080" w:themeColor="background1" w:themeShade="80"/>
          <w:sz w:val="22"/>
          <w:szCs w:val="22"/>
          <w:lang w:val="en-GB"/>
        </w:rPr>
        <w:t>?</w:t>
      </w:r>
    </w:p>
    <w:p w14:paraId="7AE8CEB6" w14:textId="5AF66F21" w:rsidR="006D382A" w:rsidRDefault="00E668F5" w:rsidP="0017216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Who can commence the proceedings, Creditors? Debtor? Court?</w:t>
      </w:r>
    </w:p>
    <w:p w14:paraId="42213215" w14:textId="6CCA1614" w:rsidR="00E668F5" w:rsidRDefault="00952455" w:rsidP="0017216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Detailed definition of the moratorium. How long? What action? Which stakeholders (state</w:t>
      </w:r>
      <w:r w:rsidR="00427356">
        <w:rPr>
          <w:rFonts w:ascii="Avenir Next" w:hAnsi="Avenir Next" w:cs="Arial"/>
          <w:color w:val="808080" w:themeColor="background1" w:themeShade="80"/>
          <w:sz w:val="22"/>
          <w:szCs w:val="22"/>
          <w:lang w:val="en-GB"/>
        </w:rPr>
        <w:t xml:space="preserve">, employees). What if the debtor is a financial institution and public’s </w:t>
      </w:r>
      <w:r w:rsidR="00447413">
        <w:rPr>
          <w:rFonts w:ascii="Avenir Next" w:hAnsi="Avenir Next" w:cs="Arial"/>
          <w:color w:val="808080" w:themeColor="background1" w:themeShade="80"/>
          <w:sz w:val="22"/>
          <w:szCs w:val="22"/>
          <w:lang w:val="en-GB"/>
        </w:rPr>
        <w:t>money is in question</w:t>
      </w:r>
      <w:r w:rsidR="00427356">
        <w:rPr>
          <w:rFonts w:ascii="Avenir Next" w:hAnsi="Avenir Next" w:cs="Arial"/>
          <w:color w:val="808080" w:themeColor="background1" w:themeShade="80"/>
          <w:sz w:val="22"/>
          <w:szCs w:val="22"/>
          <w:lang w:val="en-GB"/>
        </w:rPr>
        <w:t>?</w:t>
      </w:r>
    </w:p>
    <w:p w14:paraId="5541C6E5" w14:textId="5A0B60A5" w:rsidR="00447413" w:rsidRDefault="009263B2" w:rsidP="0017216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Powers of insolvency practitioner/administrator. Need for his/her </w:t>
      </w:r>
      <w:r w:rsidR="00E14696">
        <w:rPr>
          <w:rFonts w:ascii="Avenir Next" w:hAnsi="Avenir Next" w:cs="Arial"/>
          <w:color w:val="808080" w:themeColor="background1" w:themeShade="80"/>
          <w:sz w:val="22"/>
          <w:szCs w:val="22"/>
          <w:lang w:val="en-GB"/>
        </w:rPr>
        <w:t xml:space="preserve">accreditation. Who appoints and supervises? </w:t>
      </w:r>
    </w:p>
    <w:p w14:paraId="7B0687FD" w14:textId="06AF6C1B" w:rsidR="00317E80" w:rsidRDefault="00317E80" w:rsidP="0017216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Details of avoidable dispositions. How long back? Who are “related” parties?</w:t>
      </w:r>
    </w:p>
    <w:p w14:paraId="42389A1D" w14:textId="482ACA24" w:rsidR="00317E80" w:rsidRDefault="00A14519" w:rsidP="0017216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Role of the creditors. With a committee? What size? What is their authority – just advise or approve?</w:t>
      </w:r>
    </w:p>
    <w:p w14:paraId="1C7D177C" w14:textId="434A7F26" w:rsidR="00A14519" w:rsidRDefault="004C534A" w:rsidP="0017216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Categories of creditor</w:t>
      </w:r>
      <w:r w:rsidR="00FB46E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 who can be secured and their standing</w:t>
      </w:r>
      <w:r w:rsidR="00BD427B">
        <w:rPr>
          <w:rFonts w:ascii="Avenir Next" w:hAnsi="Avenir Next" w:cs="Arial"/>
          <w:color w:val="808080" w:themeColor="background1" w:themeShade="80"/>
          <w:sz w:val="22"/>
          <w:szCs w:val="22"/>
          <w:lang w:val="en-GB"/>
        </w:rPr>
        <w:t>.</w:t>
      </w:r>
    </w:p>
    <w:p w14:paraId="63743C5E" w14:textId="303D8600" w:rsidR="00F37299" w:rsidRPr="00FB46E8" w:rsidRDefault="00FB46E8" w:rsidP="00DA42DA">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Rehabilitation process and preference</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7C713E81" w:rsidR="006A44B2" w:rsidRDefault="00757A8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 is implemented in the legal system of the sta</w:t>
      </w:r>
      <w:r w:rsidR="00A25B10">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e and reg</w:t>
      </w:r>
      <w:r w:rsidR="00A25B10">
        <w:rPr>
          <w:rFonts w:ascii="Avenir Next" w:hAnsi="Avenir Next" w:cs="Arial"/>
          <w:color w:val="808080" w:themeColor="background1" w:themeShade="80"/>
          <w:sz w:val="22"/>
          <w:szCs w:val="22"/>
          <w:lang w:val="en-GB"/>
        </w:rPr>
        <w:t xml:space="preserve">ulates the </w:t>
      </w:r>
      <w:proofErr w:type="gramStart"/>
      <w:r w:rsidR="00C929FA">
        <w:rPr>
          <w:rFonts w:ascii="Avenir Next" w:hAnsi="Avenir Next" w:cs="Arial"/>
          <w:color w:val="808080" w:themeColor="background1" w:themeShade="80"/>
          <w:sz w:val="22"/>
          <w:szCs w:val="22"/>
          <w:lang w:val="en-GB"/>
        </w:rPr>
        <w:t>particular topic</w:t>
      </w:r>
      <w:proofErr w:type="gramEnd"/>
      <w:r w:rsidR="00C929FA">
        <w:rPr>
          <w:rFonts w:ascii="Avenir Next" w:hAnsi="Avenir Next" w:cs="Arial"/>
          <w:color w:val="808080" w:themeColor="background1" w:themeShade="80"/>
          <w:sz w:val="22"/>
          <w:szCs w:val="22"/>
          <w:lang w:val="en-GB"/>
        </w:rPr>
        <w:t xml:space="preserve"> (in our case the insolvency process) while soft law aims to influence the </w:t>
      </w:r>
      <w:r w:rsidR="007E23EC">
        <w:rPr>
          <w:rFonts w:ascii="Avenir Next" w:hAnsi="Avenir Next" w:cs="Arial"/>
          <w:color w:val="808080" w:themeColor="background1" w:themeShade="80"/>
          <w:sz w:val="22"/>
          <w:szCs w:val="22"/>
          <w:lang w:val="en-GB"/>
        </w:rPr>
        <w:t>insolvency process a</w:t>
      </w:r>
      <w:r w:rsidR="009E7C79">
        <w:rPr>
          <w:rFonts w:ascii="Avenir Next" w:hAnsi="Avenir Next" w:cs="Arial"/>
          <w:color w:val="808080" w:themeColor="background1" w:themeShade="80"/>
          <w:sz w:val="22"/>
          <w:szCs w:val="22"/>
          <w:lang w:val="en-GB"/>
        </w:rPr>
        <w:t>nd</w:t>
      </w:r>
      <w:r w:rsidR="007E23EC">
        <w:rPr>
          <w:rFonts w:ascii="Avenir Next" w:hAnsi="Avenir Next" w:cs="Arial"/>
          <w:color w:val="808080" w:themeColor="background1" w:themeShade="80"/>
          <w:sz w:val="22"/>
          <w:szCs w:val="22"/>
          <w:lang w:val="en-GB"/>
        </w:rPr>
        <w:t xml:space="preserve"> is not enacted in the part</w:t>
      </w:r>
      <w:r w:rsidR="000B34B2">
        <w:rPr>
          <w:rFonts w:ascii="Avenir Next" w:hAnsi="Avenir Next" w:cs="Arial"/>
          <w:color w:val="808080" w:themeColor="background1" w:themeShade="80"/>
          <w:sz w:val="22"/>
          <w:szCs w:val="22"/>
          <w:lang w:val="en-GB"/>
        </w:rPr>
        <w:t>ic</w:t>
      </w:r>
      <w:r w:rsidR="007E23EC">
        <w:rPr>
          <w:rFonts w:ascii="Avenir Next" w:hAnsi="Avenir Next" w:cs="Arial"/>
          <w:color w:val="808080" w:themeColor="background1" w:themeShade="80"/>
          <w:sz w:val="22"/>
          <w:szCs w:val="22"/>
          <w:lang w:val="en-GB"/>
        </w:rPr>
        <w:t>ular state’s legal system.</w:t>
      </w:r>
    </w:p>
    <w:p w14:paraId="60C83335" w14:textId="77777777" w:rsidR="002D7BF6" w:rsidRDefault="002D7BF6" w:rsidP="006A44B2">
      <w:pPr>
        <w:jc w:val="both"/>
        <w:rPr>
          <w:rFonts w:ascii="Avenir Next" w:hAnsi="Avenir Next" w:cs="Arial"/>
          <w:color w:val="808080" w:themeColor="background1" w:themeShade="80"/>
          <w:sz w:val="22"/>
          <w:szCs w:val="22"/>
          <w:lang w:val="en-GB"/>
        </w:rPr>
      </w:pPr>
    </w:p>
    <w:p w14:paraId="6012CED4" w14:textId="0165DD2A" w:rsidR="002D7BF6" w:rsidRDefault="002D7BF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w:t>
      </w:r>
      <w:r w:rsidR="009E7C79">
        <w:rPr>
          <w:rFonts w:ascii="Avenir Next" w:hAnsi="Avenir Next" w:cs="Arial"/>
          <w:color w:val="808080" w:themeColor="background1" w:themeShade="80"/>
          <w:sz w:val="22"/>
          <w:szCs w:val="22"/>
          <w:lang w:val="en-GB"/>
        </w:rPr>
        <w:t xml:space="preserve"> among states on the insolvency proceedings, covering for e</w:t>
      </w:r>
      <w:r w:rsidR="00F870FC">
        <w:rPr>
          <w:rFonts w:ascii="Avenir Next" w:hAnsi="Avenir Next" w:cs="Arial"/>
          <w:color w:val="808080" w:themeColor="background1" w:themeShade="80"/>
          <w:sz w:val="22"/>
          <w:szCs w:val="22"/>
          <w:lang w:val="en-GB"/>
        </w:rPr>
        <w:t>x</w:t>
      </w:r>
      <w:r w:rsidR="009E7C79">
        <w:rPr>
          <w:rFonts w:ascii="Avenir Next" w:hAnsi="Avenir Next" w:cs="Arial"/>
          <w:color w:val="808080" w:themeColor="background1" w:themeShade="80"/>
          <w:sz w:val="22"/>
          <w:szCs w:val="22"/>
          <w:lang w:val="en-GB"/>
        </w:rPr>
        <w:t xml:space="preserve">ample the </w:t>
      </w:r>
      <w:r w:rsidR="00F870FC">
        <w:rPr>
          <w:rFonts w:ascii="Avenir Next" w:hAnsi="Avenir Next" w:cs="Arial"/>
          <w:color w:val="808080" w:themeColor="background1" w:themeShade="80"/>
          <w:sz w:val="22"/>
          <w:szCs w:val="22"/>
          <w:lang w:val="en-GB"/>
        </w:rPr>
        <w:t xml:space="preserve">recognition </w:t>
      </w:r>
      <w:r w:rsidR="00EB7280">
        <w:rPr>
          <w:rFonts w:ascii="Avenir Next" w:hAnsi="Avenir Next" w:cs="Arial"/>
          <w:color w:val="808080" w:themeColor="background1" w:themeShade="80"/>
          <w:sz w:val="22"/>
          <w:szCs w:val="22"/>
          <w:lang w:val="en-GB"/>
        </w:rPr>
        <w:t xml:space="preserve">of </w:t>
      </w:r>
      <w:r w:rsidR="00236691">
        <w:rPr>
          <w:rFonts w:ascii="Avenir Next" w:hAnsi="Avenir Next" w:cs="Arial"/>
          <w:color w:val="808080" w:themeColor="background1" w:themeShade="80"/>
          <w:sz w:val="22"/>
          <w:szCs w:val="22"/>
          <w:lang w:val="en-GB"/>
        </w:rPr>
        <w:t>decisions</w:t>
      </w:r>
      <w:r w:rsidR="00EB7280">
        <w:rPr>
          <w:rFonts w:ascii="Avenir Next" w:hAnsi="Avenir Next" w:cs="Arial"/>
          <w:color w:val="808080" w:themeColor="background1" w:themeShade="80"/>
          <w:sz w:val="22"/>
          <w:szCs w:val="22"/>
          <w:lang w:val="en-GB"/>
        </w:rPr>
        <w:t>,</w:t>
      </w:r>
      <w:r w:rsidR="00236691">
        <w:rPr>
          <w:rFonts w:ascii="Avenir Next" w:hAnsi="Avenir Next" w:cs="Arial"/>
          <w:color w:val="808080" w:themeColor="background1" w:themeShade="80"/>
          <w:sz w:val="22"/>
          <w:szCs w:val="22"/>
          <w:lang w:val="en-GB"/>
        </w:rPr>
        <w:t xml:space="preserve"> </w:t>
      </w:r>
      <w:proofErr w:type="gramStart"/>
      <w:r w:rsidR="00EB7280">
        <w:rPr>
          <w:rFonts w:ascii="Avenir Next" w:hAnsi="Avenir Next" w:cs="Arial"/>
          <w:color w:val="808080" w:themeColor="background1" w:themeShade="80"/>
          <w:sz w:val="22"/>
          <w:szCs w:val="22"/>
          <w:lang w:val="en-GB"/>
        </w:rPr>
        <w:t>are</w:t>
      </w:r>
      <w:r w:rsidR="009237A5">
        <w:rPr>
          <w:rFonts w:ascii="Avenir Next" w:hAnsi="Avenir Next" w:cs="Arial"/>
          <w:color w:val="808080" w:themeColor="background1" w:themeShade="80"/>
          <w:sz w:val="22"/>
          <w:szCs w:val="22"/>
          <w:lang w:val="en-GB"/>
        </w:rPr>
        <w:t xml:space="preserve"> considered to be</w:t>
      </w:r>
      <w:proofErr w:type="gramEnd"/>
      <w:r w:rsidR="009237A5">
        <w:rPr>
          <w:rFonts w:ascii="Avenir Next" w:hAnsi="Avenir Next" w:cs="Arial"/>
          <w:color w:val="808080" w:themeColor="background1" w:themeShade="80"/>
          <w:sz w:val="22"/>
          <w:szCs w:val="22"/>
          <w:lang w:val="en-GB"/>
        </w:rPr>
        <w:t xml:space="preserve"> Hard law, as these are embedded into the state’s legal</w:t>
      </w:r>
      <w:r w:rsidR="00C77C1E">
        <w:rPr>
          <w:rFonts w:ascii="Avenir Next" w:hAnsi="Avenir Next" w:cs="Arial"/>
          <w:color w:val="808080" w:themeColor="background1" w:themeShade="80"/>
          <w:sz w:val="22"/>
          <w:szCs w:val="22"/>
          <w:lang w:val="en-GB"/>
        </w:rPr>
        <w:t xml:space="preserve"> </w:t>
      </w:r>
      <w:r w:rsidR="009237A5">
        <w:rPr>
          <w:rFonts w:ascii="Avenir Next" w:hAnsi="Avenir Next" w:cs="Arial"/>
          <w:color w:val="808080" w:themeColor="background1" w:themeShade="80"/>
          <w:sz w:val="22"/>
          <w:szCs w:val="22"/>
          <w:lang w:val="en-GB"/>
        </w:rPr>
        <w:t>system</w:t>
      </w:r>
      <w:r w:rsidR="00846E3B">
        <w:rPr>
          <w:rFonts w:ascii="Avenir Next" w:hAnsi="Avenir Next" w:cs="Arial"/>
          <w:color w:val="808080" w:themeColor="background1" w:themeShade="80"/>
          <w:sz w:val="22"/>
          <w:szCs w:val="22"/>
          <w:lang w:val="en-GB"/>
        </w:rPr>
        <w:t>. The Nordic Convention (1933) is a</w:t>
      </w:r>
      <w:r w:rsidR="004F1DDD">
        <w:rPr>
          <w:rFonts w:ascii="Avenir Next" w:hAnsi="Avenir Next" w:cs="Arial"/>
          <w:color w:val="808080" w:themeColor="background1" w:themeShade="80"/>
          <w:sz w:val="22"/>
          <w:szCs w:val="22"/>
          <w:lang w:val="en-GB"/>
        </w:rPr>
        <w:t xml:space="preserve"> successful</w:t>
      </w:r>
      <w:r w:rsidR="00846E3B">
        <w:rPr>
          <w:rFonts w:ascii="Avenir Next" w:hAnsi="Avenir Next" w:cs="Arial"/>
          <w:color w:val="808080" w:themeColor="background1" w:themeShade="80"/>
          <w:sz w:val="22"/>
          <w:szCs w:val="22"/>
          <w:lang w:val="en-GB"/>
        </w:rPr>
        <w:t xml:space="preserve"> example of such a treaty.</w:t>
      </w:r>
      <w:r w:rsidR="004F1DDD">
        <w:rPr>
          <w:rFonts w:ascii="Avenir Next" w:hAnsi="Avenir Next" w:cs="Arial"/>
          <w:color w:val="808080" w:themeColor="background1" w:themeShade="80"/>
          <w:sz w:val="22"/>
          <w:szCs w:val="22"/>
          <w:lang w:val="en-GB"/>
        </w:rPr>
        <w:t xml:space="preserve"> </w:t>
      </w:r>
    </w:p>
    <w:p w14:paraId="6EBF06C4" w14:textId="77777777" w:rsidR="004F1DDD" w:rsidRDefault="004F1DDD" w:rsidP="006A44B2">
      <w:pPr>
        <w:jc w:val="both"/>
        <w:rPr>
          <w:rFonts w:ascii="Avenir Next" w:hAnsi="Avenir Next" w:cs="Arial"/>
          <w:color w:val="808080" w:themeColor="background1" w:themeShade="80"/>
          <w:sz w:val="22"/>
          <w:szCs w:val="22"/>
          <w:lang w:val="en-GB"/>
        </w:rPr>
      </w:pPr>
    </w:p>
    <w:p w14:paraId="34AF1273" w14:textId="13E03739" w:rsidR="004F1DDD" w:rsidRPr="00DA42DA" w:rsidRDefault="004F1DDD"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more successful harmonisation tool is application of soft law</w:t>
      </w:r>
      <w:r w:rsidR="00BA653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BA6531">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or example</w:t>
      </w:r>
      <w:r w:rsidR="00DD21D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UNCITRAL model law</w:t>
      </w:r>
      <w:r w:rsidR="00A1794A">
        <w:rPr>
          <w:rFonts w:ascii="Avenir Next" w:hAnsi="Avenir Next" w:cs="Arial"/>
          <w:color w:val="808080" w:themeColor="background1" w:themeShade="80"/>
          <w:sz w:val="22"/>
          <w:szCs w:val="22"/>
          <w:lang w:val="en-GB"/>
        </w:rPr>
        <w:t xml:space="preserve"> on cross borer insolvency</w:t>
      </w:r>
      <w:r w:rsidR="00BD2458">
        <w:rPr>
          <w:rFonts w:ascii="Avenir Next" w:hAnsi="Avenir Next" w:cs="Arial"/>
          <w:color w:val="808080" w:themeColor="background1" w:themeShade="80"/>
          <w:sz w:val="22"/>
          <w:szCs w:val="22"/>
          <w:lang w:val="en-GB"/>
        </w:rPr>
        <w:t xml:space="preserve">. As a model law, it offers its </w:t>
      </w:r>
      <w:r w:rsidR="004B2F00">
        <w:rPr>
          <w:rFonts w:ascii="Avenir Next" w:hAnsi="Avenir Next" w:cs="Arial"/>
          <w:color w:val="808080" w:themeColor="background1" w:themeShade="80"/>
          <w:sz w:val="22"/>
          <w:szCs w:val="22"/>
          <w:lang w:val="en-GB"/>
        </w:rPr>
        <w:t xml:space="preserve">users an example of the </w:t>
      </w:r>
      <w:r w:rsidR="003B718B">
        <w:rPr>
          <w:rFonts w:ascii="Avenir Next" w:hAnsi="Avenir Next" w:cs="Arial"/>
          <w:color w:val="808080" w:themeColor="background1" w:themeShade="80"/>
          <w:sz w:val="22"/>
          <w:szCs w:val="22"/>
          <w:lang w:val="en-GB"/>
        </w:rPr>
        <w:t>aspects</w:t>
      </w:r>
      <w:r w:rsidR="006756A8">
        <w:rPr>
          <w:rFonts w:ascii="Avenir Next" w:hAnsi="Avenir Next" w:cs="Arial"/>
          <w:color w:val="808080" w:themeColor="background1" w:themeShade="80"/>
          <w:sz w:val="22"/>
          <w:szCs w:val="22"/>
          <w:lang w:val="en-GB"/>
        </w:rPr>
        <w:t xml:space="preserve">, </w:t>
      </w:r>
      <w:proofErr w:type="gramStart"/>
      <w:r w:rsidR="003B718B">
        <w:rPr>
          <w:rFonts w:ascii="Avenir Next" w:hAnsi="Avenir Next" w:cs="Arial"/>
          <w:color w:val="808080" w:themeColor="background1" w:themeShade="80"/>
          <w:sz w:val="22"/>
          <w:szCs w:val="22"/>
          <w:lang w:val="en-GB"/>
        </w:rPr>
        <w:t>principles</w:t>
      </w:r>
      <w:proofErr w:type="gramEnd"/>
      <w:r w:rsidR="003B718B">
        <w:rPr>
          <w:rFonts w:ascii="Avenir Next" w:hAnsi="Avenir Next" w:cs="Arial"/>
          <w:color w:val="808080" w:themeColor="background1" w:themeShade="80"/>
          <w:sz w:val="22"/>
          <w:szCs w:val="22"/>
          <w:lang w:val="en-GB"/>
        </w:rPr>
        <w:t xml:space="preserve"> </w:t>
      </w:r>
      <w:r w:rsidR="006756A8">
        <w:rPr>
          <w:rFonts w:ascii="Avenir Next" w:hAnsi="Avenir Next" w:cs="Arial"/>
          <w:color w:val="808080" w:themeColor="background1" w:themeShade="80"/>
          <w:sz w:val="22"/>
          <w:szCs w:val="22"/>
          <w:lang w:val="en-GB"/>
        </w:rPr>
        <w:t xml:space="preserve">and wording </w:t>
      </w:r>
      <w:r w:rsidR="003B718B">
        <w:rPr>
          <w:rFonts w:ascii="Avenir Next" w:hAnsi="Avenir Next" w:cs="Arial"/>
          <w:color w:val="808080" w:themeColor="background1" w:themeShade="80"/>
          <w:sz w:val="22"/>
          <w:szCs w:val="22"/>
          <w:lang w:val="en-GB"/>
        </w:rPr>
        <w:t xml:space="preserve">to be applied in setting up or benchmarking </w:t>
      </w:r>
      <w:r w:rsidR="001C7BAD">
        <w:rPr>
          <w:rFonts w:ascii="Avenir Next" w:hAnsi="Avenir Next" w:cs="Arial"/>
          <w:color w:val="808080" w:themeColor="background1" w:themeShade="80"/>
          <w:sz w:val="22"/>
          <w:szCs w:val="22"/>
          <w:lang w:val="en-GB"/>
        </w:rPr>
        <w:t xml:space="preserve">the local insolvency environment. </w:t>
      </w:r>
      <w:r w:rsidR="006756A8">
        <w:rPr>
          <w:rFonts w:ascii="Avenir Next" w:hAnsi="Avenir Next" w:cs="Arial"/>
          <w:color w:val="808080" w:themeColor="background1" w:themeShade="80"/>
          <w:sz w:val="22"/>
          <w:szCs w:val="22"/>
          <w:lang w:val="en-GB"/>
        </w:rPr>
        <w:t xml:space="preserve">States </w:t>
      </w:r>
      <w:proofErr w:type="gramStart"/>
      <w:r w:rsidR="006756A8">
        <w:rPr>
          <w:rFonts w:ascii="Avenir Next" w:hAnsi="Avenir Next" w:cs="Arial"/>
          <w:color w:val="808080" w:themeColor="background1" w:themeShade="80"/>
          <w:sz w:val="22"/>
          <w:szCs w:val="22"/>
          <w:lang w:val="en-GB"/>
        </w:rPr>
        <w:t>are able to</w:t>
      </w:r>
      <w:proofErr w:type="gramEnd"/>
      <w:r w:rsidR="006756A8">
        <w:rPr>
          <w:rFonts w:ascii="Avenir Next" w:hAnsi="Avenir Next" w:cs="Arial"/>
          <w:color w:val="808080" w:themeColor="background1" w:themeShade="80"/>
          <w:sz w:val="22"/>
          <w:szCs w:val="22"/>
          <w:lang w:val="en-GB"/>
        </w:rPr>
        <w:t xml:space="preserve"> adopt the model </w:t>
      </w:r>
      <w:r w:rsidR="00071A4E">
        <w:rPr>
          <w:rFonts w:ascii="Avenir Next" w:hAnsi="Avenir Next" w:cs="Arial"/>
          <w:color w:val="808080" w:themeColor="background1" w:themeShade="80"/>
          <w:sz w:val="22"/>
          <w:szCs w:val="22"/>
          <w:lang w:val="en-GB"/>
        </w:rPr>
        <w:t xml:space="preserve">or just apply selected aspects of it on their journey. </w:t>
      </w:r>
      <w:r w:rsidR="006A71F9">
        <w:rPr>
          <w:rFonts w:ascii="Avenir Next" w:hAnsi="Avenir Next" w:cs="Arial"/>
          <w:color w:val="808080" w:themeColor="background1" w:themeShade="80"/>
          <w:sz w:val="22"/>
          <w:szCs w:val="22"/>
          <w:lang w:val="en-GB"/>
        </w:rPr>
        <w:t>Many states are using the UNCITRAL M</w:t>
      </w:r>
      <w:r w:rsidR="00D52F84">
        <w:rPr>
          <w:rFonts w:ascii="Avenir Next" w:hAnsi="Avenir Next" w:cs="Arial"/>
          <w:color w:val="808080" w:themeColor="background1" w:themeShade="80"/>
          <w:sz w:val="22"/>
          <w:szCs w:val="22"/>
          <w:lang w:val="en-GB"/>
        </w:rPr>
        <w:t xml:space="preserve">LOCBI to benchmark their existing legal frameworks and possibly adopt certain elements of it. </w:t>
      </w:r>
      <w:r w:rsidR="000D3C4C">
        <w:rPr>
          <w:rFonts w:ascii="Avenir Next" w:hAnsi="Avenir Next" w:cs="Arial"/>
          <w:color w:val="808080" w:themeColor="background1" w:themeShade="80"/>
          <w:sz w:val="22"/>
          <w:szCs w:val="22"/>
          <w:lang w:val="en-GB"/>
        </w:rPr>
        <w:t>This, while certainly be</w:t>
      </w:r>
      <w:r w:rsidR="00FB0C63">
        <w:rPr>
          <w:rFonts w:ascii="Avenir Next" w:hAnsi="Avenir Next" w:cs="Arial"/>
          <w:color w:val="808080" w:themeColor="background1" w:themeShade="80"/>
          <w:sz w:val="22"/>
          <w:szCs w:val="22"/>
          <w:lang w:val="en-GB"/>
        </w:rPr>
        <w:t>neficial for the long</w:t>
      </w:r>
      <w:r w:rsidR="0057047B">
        <w:rPr>
          <w:rFonts w:ascii="Avenir Next" w:hAnsi="Avenir Next" w:cs="Arial"/>
          <w:color w:val="808080" w:themeColor="background1" w:themeShade="80"/>
          <w:sz w:val="22"/>
          <w:szCs w:val="22"/>
          <w:lang w:val="en-GB"/>
        </w:rPr>
        <w:t>-</w:t>
      </w:r>
      <w:r w:rsidR="00FB0C63">
        <w:rPr>
          <w:rFonts w:ascii="Avenir Next" w:hAnsi="Avenir Next" w:cs="Arial"/>
          <w:color w:val="808080" w:themeColor="background1" w:themeShade="80"/>
          <w:sz w:val="22"/>
          <w:szCs w:val="22"/>
          <w:lang w:val="en-GB"/>
        </w:rPr>
        <w:t xml:space="preserve">term harmonization process, </w:t>
      </w:r>
      <w:r w:rsidR="006F6113">
        <w:rPr>
          <w:rFonts w:ascii="Avenir Next" w:hAnsi="Avenir Next" w:cs="Arial"/>
          <w:color w:val="808080" w:themeColor="background1" w:themeShade="80"/>
          <w:sz w:val="22"/>
          <w:szCs w:val="22"/>
          <w:lang w:val="en-GB"/>
        </w:rPr>
        <w:t xml:space="preserve">creates short term variability in the individual state insolvency systems and requires tight cooperation in cased of </w:t>
      </w:r>
      <w:r w:rsidR="0052072F">
        <w:rPr>
          <w:rFonts w:ascii="Avenir Next" w:hAnsi="Avenir Next" w:cs="Arial"/>
          <w:color w:val="808080" w:themeColor="background1" w:themeShade="80"/>
          <w:sz w:val="22"/>
          <w:szCs w:val="22"/>
          <w:lang w:val="en-GB"/>
        </w:rPr>
        <w:t>cross border insolvency.</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lastRenderedPageBreak/>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295A10C0" w:rsidR="002253D8" w:rsidRPr="002253D8" w:rsidRDefault="00CE43D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insolve</w:t>
      </w:r>
      <w:r w:rsidR="001A618C">
        <w:rPr>
          <w:rFonts w:ascii="Avenir Next" w:hAnsi="Avenir Next" w:cs="Arial"/>
          <w:color w:val="808080" w:themeColor="background1" w:themeShade="80"/>
          <w:sz w:val="22"/>
          <w:szCs w:val="22"/>
          <w:lang w:val="en-GB"/>
        </w:rPr>
        <w:t xml:space="preserve">nt estate representative should request recognition </w:t>
      </w:r>
      <w:r w:rsidR="00E832C3">
        <w:rPr>
          <w:rFonts w:ascii="Avenir Next" w:hAnsi="Avenir Next" w:cs="Arial"/>
          <w:color w:val="808080" w:themeColor="background1" w:themeShade="80"/>
          <w:sz w:val="22"/>
          <w:szCs w:val="22"/>
          <w:lang w:val="en-GB"/>
        </w:rPr>
        <w:t xml:space="preserve">in terms of </w:t>
      </w:r>
      <w:r w:rsidR="00907F65">
        <w:rPr>
          <w:rFonts w:ascii="Avenir Next" w:hAnsi="Avenir Next" w:cs="Arial"/>
          <w:color w:val="808080" w:themeColor="background1" w:themeShade="80"/>
          <w:sz w:val="22"/>
          <w:szCs w:val="22"/>
          <w:lang w:val="en-GB"/>
        </w:rPr>
        <w:t>English Law by refer</w:t>
      </w:r>
      <w:r w:rsidR="000F55D2">
        <w:rPr>
          <w:rFonts w:ascii="Avenir Next" w:hAnsi="Avenir Next" w:cs="Arial"/>
          <w:color w:val="808080" w:themeColor="background1" w:themeShade="80"/>
          <w:sz w:val="22"/>
          <w:szCs w:val="22"/>
          <w:lang w:val="en-GB"/>
        </w:rPr>
        <w:t>r</w:t>
      </w:r>
      <w:r w:rsidR="00907F65">
        <w:rPr>
          <w:rFonts w:ascii="Avenir Next" w:hAnsi="Avenir Next" w:cs="Arial"/>
          <w:color w:val="808080" w:themeColor="background1" w:themeShade="80"/>
          <w:sz w:val="22"/>
          <w:szCs w:val="22"/>
          <w:lang w:val="en-GB"/>
        </w:rPr>
        <w:t xml:space="preserve">ing to the </w:t>
      </w:r>
      <w:r w:rsidR="00950AF6">
        <w:rPr>
          <w:rFonts w:ascii="Avenir Next" w:hAnsi="Avenir Next" w:cs="Arial"/>
          <w:color w:val="808080" w:themeColor="background1" w:themeShade="80"/>
          <w:sz w:val="22"/>
          <w:szCs w:val="22"/>
          <w:lang w:val="en-GB"/>
        </w:rPr>
        <w:t xml:space="preserve">Common law principles </w:t>
      </w:r>
      <w:r w:rsidR="0070764C">
        <w:rPr>
          <w:rFonts w:ascii="Avenir Next" w:hAnsi="Avenir Next" w:cs="Arial"/>
          <w:color w:val="808080" w:themeColor="background1" w:themeShade="80"/>
          <w:sz w:val="22"/>
          <w:szCs w:val="22"/>
          <w:lang w:val="en-GB"/>
        </w:rPr>
        <w:t>and/</w:t>
      </w:r>
      <w:r w:rsidR="00950AF6">
        <w:rPr>
          <w:rFonts w:ascii="Avenir Next" w:hAnsi="Avenir Next" w:cs="Arial"/>
          <w:color w:val="808080" w:themeColor="background1" w:themeShade="80"/>
          <w:sz w:val="22"/>
          <w:szCs w:val="22"/>
          <w:lang w:val="en-GB"/>
        </w:rPr>
        <w:t xml:space="preserve">or the </w:t>
      </w:r>
      <w:r w:rsidR="0070764C">
        <w:rPr>
          <w:rFonts w:ascii="Avenir Next" w:hAnsi="Avenir Next" w:cs="Arial"/>
          <w:color w:val="808080" w:themeColor="background1" w:themeShade="80"/>
          <w:sz w:val="22"/>
          <w:szCs w:val="22"/>
          <w:lang w:val="en-GB"/>
        </w:rPr>
        <w:t>2006 Insolvency regulation</w:t>
      </w:r>
      <w:r w:rsidR="00DC5321">
        <w:rPr>
          <w:rFonts w:ascii="Avenir Next" w:hAnsi="Avenir Next" w:cs="Arial"/>
          <w:color w:val="808080" w:themeColor="background1" w:themeShade="80"/>
          <w:sz w:val="22"/>
          <w:szCs w:val="22"/>
          <w:lang w:val="en-GB"/>
        </w:rPr>
        <w:t>s</w:t>
      </w:r>
      <w:r w:rsidR="0070764C">
        <w:rPr>
          <w:rFonts w:ascii="Avenir Next" w:hAnsi="Avenir Next" w:cs="Arial"/>
          <w:color w:val="808080" w:themeColor="background1" w:themeShade="80"/>
          <w:sz w:val="22"/>
          <w:szCs w:val="22"/>
          <w:lang w:val="en-GB"/>
        </w:rPr>
        <w:t xml:space="preserve"> (the adopted UNCITRAL Model Law on cross border insolvency)</w:t>
      </w:r>
      <w:r w:rsidR="00DC5321">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35D3C02B" w:rsidR="002253D8" w:rsidRPr="00DA42DA" w:rsidRDefault="00D5708F"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both Italy and Germany are EU member states, t</w:t>
      </w:r>
      <w:r w:rsidR="00FD4E16">
        <w:rPr>
          <w:rFonts w:ascii="Avenir Next" w:hAnsi="Avenir Next" w:cs="Arial"/>
          <w:color w:val="808080" w:themeColor="background1" w:themeShade="80"/>
          <w:sz w:val="22"/>
          <w:szCs w:val="22"/>
          <w:lang w:val="en-GB"/>
        </w:rPr>
        <w:t xml:space="preserve">he </w:t>
      </w:r>
      <w:r w:rsidR="00FD4E16">
        <w:rPr>
          <w:rFonts w:ascii="Avenir Next" w:hAnsi="Avenir Next" w:cs="Arial"/>
          <w:color w:val="808080" w:themeColor="background1" w:themeShade="80"/>
          <w:sz w:val="22"/>
          <w:szCs w:val="22"/>
          <w:lang w:val="en-GB"/>
        </w:rPr>
        <w:t>EIR (Recast) 2015</w:t>
      </w:r>
      <w:r w:rsidR="00FD4E16">
        <w:rPr>
          <w:rFonts w:ascii="Avenir Next" w:hAnsi="Avenir Next" w:cs="Arial"/>
          <w:color w:val="808080" w:themeColor="background1" w:themeShade="80"/>
          <w:sz w:val="22"/>
          <w:szCs w:val="22"/>
          <w:lang w:val="en-GB"/>
        </w:rPr>
        <w:t xml:space="preserve"> would apply here. </w:t>
      </w:r>
      <w:r>
        <w:rPr>
          <w:rFonts w:ascii="Avenir Next" w:hAnsi="Avenir Next" w:cs="Arial"/>
          <w:color w:val="808080" w:themeColor="background1" w:themeShade="80"/>
          <w:sz w:val="22"/>
          <w:szCs w:val="22"/>
          <w:lang w:val="en-GB"/>
        </w:rPr>
        <w:t xml:space="preserve">EIR allows the primary proceedings to be opened in the state where the COMI is. </w:t>
      </w:r>
      <w:r w:rsidR="0015718C">
        <w:rPr>
          <w:rFonts w:ascii="Avenir Next" w:hAnsi="Avenir Next" w:cs="Arial"/>
          <w:color w:val="808080" w:themeColor="background1" w:themeShade="80"/>
          <w:sz w:val="22"/>
          <w:szCs w:val="22"/>
          <w:lang w:val="en-GB"/>
        </w:rPr>
        <w:t xml:space="preserve">As the COMI is in </w:t>
      </w:r>
      <w:r w:rsidR="008E7946">
        <w:rPr>
          <w:rFonts w:ascii="Avenir Next" w:hAnsi="Avenir Next" w:cs="Arial"/>
          <w:color w:val="808080" w:themeColor="background1" w:themeShade="80"/>
          <w:sz w:val="22"/>
          <w:szCs w:val="22"/>
          <w:lang w:val="en-GB"/>
        </w:rPr>
        <w:t xml:space="preserve">Italy, the main proceedings should be opened in Italy with </w:t>
      </w:r>
      <w:r w:rsidR="00E61B99">
        <w:rPr>
          <w:rFonts w:ascii="Avenir Next" w:hAnsi="Avenir Next" w:cs="Arial"/>
          <w:color w:val="808080" w:themeColor="background1" w:themeShade="80"/>
          <w:sz w:val="22"/>
          <w:szCs w:val="22"/>
          <w:lang w:val="en-GB"/>
        </w:rPr>
        <w:t xml:space="preserve">a possibility to </w:t>
      </w:r>
      <w:r w:rsidR="004A0D19">
        <w:rPr>
          <w:rFonts w:ascii="Avenir Next" w:hAnsi="Avenir Next" w:cs="Arial"/>
          <w:color w:val="808080" w:themeColor="background1" w:themeShade="80"/>
          <w:sz w:val="22"/>
          <w:szCs w:val="22"/>
          <w:lang w:val="en-GB"/>
        </w:rPr>
        <w:t xml:space="preserve">open secondary proceedings </w:t>
      </w:r>
      <w:r w:rsidR="00C9718A">
        <w:rPr>
          <w:rFonts w:ascii="Avenir Next" w:hAnsi="Avenir Next" w:cs="Arial"/>
          <w:color w:val="808080" w:themeColor="background1" w:themeShade="80"/>
          <w:sz w:val="22"/>
          <w:szCs w:val="22"/>
          <w:lang w:val="en-GB"/>
        </w:rPr>
        <w:t xml:space="preserve">(opened after the primary proceedings) </w:t>
      </w:r>
      <w:r w:rsidR="004A0D19">
        <w:rPr>
          <w:rFonts w:ascii="Avenir Next" w:hAnsi="Avenir Next" w:cs="Arial"/>
          <w:color w:val="808080" w:themeColor="background1" w:themeShade="80"/>
          <w:sz w:val="22"/>
          <w:szCs w:val="22"/>
          <w:lang w:val="en-GB"/>
        </w:rPr>
        <w:t>in Germany</w:t>
      </w:r>
      <w:r w:rsidR="00484C17">
        <w:rPr>
          <w:rFonts w:ascii="Avenir Next" w:hAnsi="Avenir Next" w:cs="Arial"/>
          <w:color w:val="808080" w:themeColor="background1" w:themeShade="80"/>
          <w:sz w:val="22"/>
          <w:szCs w:val="22"/>
          <w:lang w:val="en-GB"/>
        </w:rPr>
        <w:t xml:space="preserve"> as </w:t>
      </w:r>
      <w:r w:rsidR="0023783C">
        <w:rPr>
          <w:rFonts w:ascii="Avenir Next" w:hAnsi="Avenir Next" w:cs="Arial"/>
          <w:color w:val="808080" w:themeColor="background1" w:themeShade="80"/>
          <w:sz w:val="22"/>
          <w:szCs w:val="22"/>
          <w:lang w:val="en-GB"/>
        </w:rPr>
        <w:t>the debtor carries out non transitory activities there.</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2C690D96" w:rsidR="002253D8" w:rsidRPr="002253D8" w:rsidRDefault="005364B0"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Indian, South </w:t>
      </w:r>
      <w:proofErr w:type="gramStart"/>
      <w:r>
        <w:rPr>
          <w:rFonts w:ascii="Avenir Next" w:hAnsi="Avenir Next" w:cs="Arial"/>
          <w:color w:val="808080" w:themeColor="background1" w:themeShade="80"/>
          <w:sz w:val="22"/>
          <w:szCs w:val="22"/>
          <w:lang w:val="en-GB"/>
        </w:rPr>
        <w:t>African</w:t>
      </w:r>
      <w:proofErr w:type="gramEnd"/>
      <w:r>
        <w:rPr>
          <w:rFonts w:ascii="Avenir Next" w:hAnsi="Avenir Next" w:cs="Arial"/>
          <w:color w:val="808080" w:themeColor="background1" w:themeShade="80"/>
          <w:sz w:val="22"/>
          <w:szCs w:val="22"/>
          <w:lang w:val="en-GB"/>
        </w:rPr>
        <w:t xml:space="preserve"> and Australian courts will apply their local </w:t>
      </w:r>
      <w:r w:rsidR="00CD19D8">
        <w:rPr>
          <w:rFonts w:ascii="Avenir Next" w:hAnsi="Avenir Next" w:cs="Arial"/>
          <w:color w:val="808080" w:themeColor="background1" w:themeShade="80"/>
          <w:sz w:val="22"/>
          <w:szCs w:val="22"/>
          <w:lang w:val="en-GB"/>
        </w:rPr>
        <w:t>insolvency regulation</w:t>
      </w:r>
      <w:r w:rsidR="00826AF2">
        <w:rPr>
          <w:rFonts w:ascii="Avenir Next" w:hAnsi="Avenir Next" w:cs="Arial"/>
          <w:color w:val="808080" w:themeColor="background1" w:themeShade="80"/>
          <w:sz w:val="22"/>
          <w:szCs w:val="22"/>
          <w:lang w:val="en-GB"/>
        </w:rPr>
        <w:t>. The EU insolvency representative will have to apply to the Indian, Sout</w:t>
      </w:r>
      <w:r w:rsidR="006A2735">
        <w:rPr>
          <w:rFonts w:ascii="Avenir Next" w:hAnsi="Avenir Next" w:cs="Arial"/>
          <w:color w:val="808080" w:themeColor="background1" w:themeShade="80"/>
          <w:sz w:val="22"/>
          <w:szCs w:val="22"/>
          <w:lang w:val="en-GB"/>
        </w:rPr>
        <w:t xml:space="preserve">h </w:t>
      </w:r>
      <w:proofErr w:type="gramStart"/>
      <w:r w:rsidR="006A2735">
        <w:rPr>
          <w:rFonts w:ascii="Avenir Next" w:hAnsi="Avenir Next" w:cs="Arial"/>
          <w:color w:val="808080" w:themeColor="background1" w:themeShade="80"/>
          <w:sz w:val="22"/>
          <w:szCs w:val="22"/>
          <w:lang w:val="en-GB"/>
        </w:rPr>
        <w:t>African</w:t>
      </w:r>
      <w:proofErr w:type="gramEnd"/>
      <w:r w:rsidR="006A2735">
        <w:rPr>
          <w:rFonts w:ascii="Avenir Next" w:hAnsi="Avenir Next" w:cs="Arial"/>
          <w:color w:val="808080" w:themeColor="background1" w:themeShade="80"/>
          <w:sz w:val="22"/>
          <w:szCs w:val="22"/>
          <w:lang w:val="en-GB"/>
        </w:rPr>
        <w:t xml:space="preserve"> and Australian courts for recognition as foreign representative. This is likely to be granted </w:t>
      </w:r>
      <w:r w:rsidR="004D1EF7">
        <w:rPr>
          <w:rFonts w:ascii="Avenir Next" w:hAnsi="Avenir Next" w:cs="Arial"/>
          <w:color w:val="808080" w:themeColor="background1" w:themeShade="80"/>
          <w:sz w:val="22"/>
          <w:szCs w:val="22"/>
          <w:lang w:val="en-GB"/>
        </w:rPr>
        <w:t xml:space="preserve">if </w:t>
      </w:r>
      <w:r w:rsidR="00AF5E4A">
        <w:rPr>
          <w:rFonts w:ascii="Avenir Next" w:hAnsi="Avenir Next" w:cs="Arial"/>
          <w:color w:val="808080" w:themeColor="background1" w:themeShade="80"/>
          <w:sz w:val="22"/>
          <w:szCs w:val="22"/>
          <w:lang w:val="en-GB"/>
        </w:rPr>
        <w:t xml:space="preserve">India, South </w:t>
      </w:r>
      <w:proofErr w:type="gramStart"/>
      <w:r w:rsidR="00AF5E4A">
        <w:rPr>
          <w:rFonts w:ascii="Avenir Next" w:hAnsi="Avenir Next" w:cs="Arial"/>
          <w:color w:val="808080" w:themeColor="background1" w:themeShade="80"/>
          <w:sz w:val="22"/>
          <w:szCs w:val="22"/>
          <w:lang w:val="en-GB"/>
        </w:rPr>
        <w:t>Africa</w:t>
      </w:r>
      <w:proofErr w:type="gramEnd"/>
      <w:r w:rsidR="00AF5E4A">
        <w:rPr>
          <w:rFonts w:ascii="Avenir Next" w:hAnsi="Avenir Next" w:cs="Arial"/>
          <w:color w:val="808080" w:themeColor="background1" w:themeShade="80"/>
          <w:sz w:val="22"/>
          <w:szCs w:val="22"/>
          <w:lang w:val="en-GB"/>
        </w:rPr>
        <w:t xml:space="preserve"> and Australia adopted the UNCITRAL Model Law on Cross Border</w:t>
      </w:r>
      <w:r w:rsidR="004D1EF7">
        <w:rPr>
          <w:rFonts w:ascii="Avenir Next" w:hAnsi="Avenir Next" w:cs="Arial"/>
          <w:color w:val="808080" w:themeColor="background1" w:themeShade="80"/>
          <w:sz w:val="22"/>
          <w:szCs w:val="22"/>
          <w:lang w:val="en-GB"/>
        </w:rPr>
        <w:t xml:space="preserve"> Insolvency.</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43464942" w:rsidR="002253D8" w:rsidRPr="00DA42DA" w:rsidRDefault="00952824"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2015 will apply </w:t>
      </w:r>
      <w:r w:rsidR="005004F3">
        <w:rPr>
          <w:rFonts w:ascii="Avenir Next" w:hAnsi="Avenir Next" w:cs="Arial"/>
          <w:color w:val="808080" w:themeColor="background1" w:themeShade="80"/>
          <w:sz w:val="22"/>
          <w:szCs w:val="22"/>
          <w:lang w:val="en-GB"/>
        </w:rPr>
        <w:t xml:space="preserve">to the insolvency proceedings.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4B60B4A2" w:rsidR="002253D8" w:rsidRPr="00DA42DA" w:rsidRDefault="003315AE"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Corporations Act 2001 would apply, which is based on the adopted UNCITRAL Model Law on Cross border I</w:t>
      </w:r>
      <w:r w:rsidR="001D0A61">
        <w:rPr>
          <w:rFonts w:ascii="Avenir Next" w:hAnsi="Avenir Next" w:cs="Arial"/>
          <w:color w:val="808080" w:themeColor="background1" w:themeShade="80"/>
          <w:sz w:val="22"/>
          <w:szCs w:val="22"/>
          <w:lang w:val="en-GB"/>
        </w:rPr>
        <w:t>ns</w:t>
      </w:r>
      <w:r>
        <w:rPr>
          <w:rFonts w:ascii="Avenir Next" w:hAnsi="Avenir Next" w:cs="Arial"/>
          <w:color w:val="808080" w:themeColor="background1" w:themeShade="80"/>
          <w:sz w:val="22"/>
          <w:szCs w:val="22"/>
          <w:lang w:val="en-GB"/>
        </w:rPr>
        <w:t>olven</w:t>
      </w:r>
      <w:r w:rsidR="001D0A61">
        <w:rPr>
          <w:rFonts w:ascii="Avenir Next" w:hAnsi="Avenir Next" w:cs="Arial"/>
          <w:color w:val="808080" w:themeColor="background1" w:themeShade="80"/>
          <w:sz w:val="22"/>
          <w:szCs w:val="22"/>
          <w:lang w:val="en-GB"/>
        </w:rPr>
        <w:t>cy.</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3845" w14:textId="77777777" w:rsidR="00C5286C" w:rsidRDefault="00C5286C" w:rsidP="00241B44">
      <w:r>
        <w:separator/>
      </w:r>
    </w:p>
  </w:endnote>
  <w:endnote w:type="continuationSeparator" w:id="0">
    <w:p w14:paraId="6CA5C64A" w14:textId="77777777" w:rsidR="00C5286C" w:rsidRDefault="00C5286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EC871E0" w:rsidR="00B64A85" w:rsidRPr="00297BDF" w:rsidRDefault="00512E6C" w:rsidP="0052732A">
    <w:pPr>
      <w:pStyle w:val="Footer"/>
      <w:ind w:right="360"/>
      <w:rPr>
        <w:rFonts w:ascii="Avenir Next" w:hAnsi="Avenir Next" w:cs="Arial"/>
        <w:sz w:val="22"/>
        <w:szCs w:val="22"/>
      </w:rPr>
    </w:pPr>
    <w:r w:rsidRPr="00512E6C">
      <w:rPr>
        <w:rFonts w:ascii="Avenir Next" w:hAnsi="Avenir Next" w:cs="Arial"/>
        <w:sz w:val="22"/>
        <w:szCs w:val="22"/>
      </w:rPr>
      <w:t>FC202324-1431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7FF5" w14:textId="77777777" w:rsidR="00C5286C" w:rsidRDefault="00C5286C" w:rsidP="00241B44">
      <w:r>
        <w:separator/>
      </w:r>
    </w:p>
  </w:footnote>
  <w:footnote w:type="continuationSeparator" w:id="0">
    <w:p w14:paraId="3B1FF9EE" w14:textId="77777777" w:rsidR="00C5286C" w:rsidRDefault="00C5286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03A7D8F"/>
    <w:multiLevelType w:val="hybridMultilevel"/>
    <w:tmpl w:val="BB8C7CFE"/>
    <w:lvl w:ilvl="0" w:tplc="51A0CB3E">
      <w:numFmt w:val="bullet"/>
      <w:lvlText w:val="-"/>
      <w:lvlJc w:val="left"/>
      <w:pPr>
        <w:ind w:left="410" w:hanging="360"/>
      </w:pPr>
      <w:rPr>
        <w:rFonts w:ascii="Avenir Next" w:eastAsia="Times New Roman" w:hAnsi="Avenir Next"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5"/>
  </w:num>
  <w:num w:numId="8" w16cid:durableId="269552992">
    <w:abstractNumId w:val="33"/>
  </w:num>
  <w:num w:numId="9" w16cid:durableId="1367413161">
    <w:abstractNumId w:val="14"/>
  </w:num>
  <w:num w:numId="10" w16cid:durableId="220823057">
    <w:abstractNumId w:val="29"/>
  </w:num>
  <w:num w:numId="11" w16cid:durableId="858086195">
    <w:abstractNumId w:val="11"/>
  </w:num>
  <w:num w:numId="12" w16cid:durableId="2144808366">
    <w:abstractNumId w:val="30"/>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1"/>
  </w:num>
  <w:num w:numId="26" w16cid:durableId="824904852">
    <w:abstractNumId w:val="34"/>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3"/>
  </w:num>
  <w:num w:numId="32" w16cid:durableId="684208392">
    <w:abstractNumId w:val="16"/>
  </w:num>
  <w:num w:numId="33" w16cid:durableId="732118212">
    <w:abstractNumId w:val="24"/>
  </w:num>
  <w:num w:numId="34" w16cid:durableId="1912503881">
    <w:abstractNumId w:val="13"/>
  </w:num>
  <w:num w:numId="35" w16cid:durableId="87346887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C2C"/>
    <w:rsid w:val="00003D8F"/>
    <w:rsid w:val="0000420A"/>
    <w:rsid w:val="00004AE7"/>
    <w:rsid w:val="00010BA0"/>
    <w:rsid w:val="00015EE6"/>
    <w:rsid w:val="00020557"/>
    <w:rsid w:val="0002322B"/>
    <w:rsid w:val="000250C7"/>
    <w:rsid w:val="00025C83"/>
    <w:rsid w:val="00031918"/>
    <w:rsid w:val="000329A6"/>
    <w:rsid w:val="00033B21"/>
    <w:rsid w:val="00034C0C"/>
    <w:rsid w:val="0003699C"/>
    <w:rsid w:val="0003704F"/>
    <w:rsid w:val="00037621"/>
    <w:rsid w:val="00040319"/>
    <w:rsid w:val="000419D4"/>
    <w:rsid w:val="00043365"/>
    <w:rsid w:val="000436F0"/>
    <w:rsid w:val="00043960"/>
    <w:rsid w:val="00043BC8"/>
    <w:rsid w:val="00044D46"/>
    <w:rsid w:val="00045088"/>
    <w:rsid w:val="00045904"/>
    <w:rsid w:val="00045DC7"/>
    <w:rsid w:val="000464AE"/>
    <w:rsid w:val="00046789"/>
    <w:rsid w:val="000521C4"/>
    <w:rsid w:val="00052A5E"/>
    <w:rsid w:val="0005310B"/>
    <w:rsid w:val="00053415"/>
    <w:rsid w:val="00054EC2"/>
    <w:rsid w:val="00055EB9"/>
    <w:rsid w:val="000572BD"/>
    <w:rsid w:val="00057BF2"/>
    <w:rsid w:val="0006130F"/>
    <w:rsid w:val="00062D42"/>
    <w:rsid w:val="00062E85"/>
    <w:rsid w:val="000649D1"/>
    <w:rsid w:val="00064C44"/>
    <w:rsid w:val="00065166"/>
    <w:rsid w:val="00066AE7"/>
    <w:rsid w:val="0007091D"/>
    <w:rsid w:val="00071A4E"/>
    <w:rsid w:val="00076483"/>
    <w:rsid w:val="00080757"/>
    <w:rsid w:val="0008155B"/>
    <w:rsid w:val="000815BB"/>
    <w:rsid w:val="00081A63"/>
    <w:rsid w:val="00082609"/>
    <w:rsid w:val="00082C9A"/>
    <w:rsid w:val="0008457E"/>
    <w:rsid w:val="000851CC"/>
    <w:rsid w:val="00085349"/>
    <w:rsid w:val="00085D4B"/>
    <w:rsid w:val="00085F06"/>
    <w:rsid w:val="00086BDD"/>
    <w:rsid w:val="00090933"/>
    <w:rsid w:val="00092378"/>
    <w:rsid w:val="00093BE8"/>
    <w:rsid w:val="00093FE2"/>
    <w:rsid w:val="0009471C"/>
    <w:rsid w:val="0009504E"/>
    <w:rsid w:val="00095852"/>
    <w:rsid w:val="000977DC"/>
    <w:rsid w:val="000A01B9"/>
    <w:rsid w:val="000A0C1B"/>
    <w:rsid w:val="000A4542"/>
    <w:rsid w:val="000A68ED"/>
    <w:rsid w:val="000A74CA"/>
    <w:rsid w:val="000A74D4"/>
    <w:rsid w:val="000B34B2"/>
    <w:rsid w:val="000B5B93"/>
    <w:rsid w:val="000B5FF1"/>
    <w:rsid w:val="000B609F"/>
    <w:rsid w:val="000B6B56"/>
    <w:rsid w:val="000C3566"/>
    <w:rsid w:val="000C35E2"/>
    <w:rsid w:val="000D0C9F"/>
    <w:rsid w:val="000D356D"/>
    <w:rsid w:val="000D3C4C"/>
    <w:rsid w:val="000D55A8"/>
    <w:rsid w:val="000D57BE"/>
    <w:rsid w:val="000D6876"/>
    <w:rsid w:val="000E0165"/>
    <w:rsid w:val="000E2420"/>
    <w:rsid w:val="000E3A82"/>
    <w:rsid w:val="000E3C5A"/>
    <w:rsid w:val="000E3F80"/>
    <w:rsid w:val="000E406D"/>
    <w:rsid w:val="000E4841"/>
    <w:rsid w:val="000E5CB4"/>
    <w:rsid w:val="000F0DC0"/>
    <w:rsid w:val="000F0FFF"/>
    <w:rsid w:val="000F1677"/>
    <w:rsid w:val="000F3387"/>
    <w:rsid w:val="000F3D6C"/>
    <w:rsid w:val="000F55D2"/>
    <w:rsid w:val="000F58B0"/>
    <w:rsid w:val="00100A77"/>
    <w:rsid w:val="00101707"/>
    <w:rsid w:val="00102F47"/>
    <w:rsid w:val="00105CBD"/>
    <w:rsid w:val="001107F2"/>
    <w:rsid w:val="00110E0C"/>
    <w:rsid w:val="001131C6"/>
    <w:rsid w:val="0011473D"/>
    <w:rsid w:val="00115C85"/>
    <w:rsid w:val="001174E6"/>
    <w:rsid w:val="00120B4D"/>
    <w:rsid w:val="001211E6"/>
    <w:rsid w:val="00122644"/>
    <w:rsid w:val="0012303D"/>
    <w:rsid w:val="00123855"/>
    <w:rsid w:val="00124B70"/>
    <w:rsid w:val="00125A7C"/>
    <w:rsid w:val="00126A4D"/>
    <w:rsid w:val="00131D42"/>
    <w:rsid w:val="00132767"/>
    <w:rsid w:val="0013278B"/>
    <w:rsid w:val="001346AB"/>
    <w:rsid w:val="00135FFC"/>
    <w:rsid w:val="00136505"/>
    <w:rsid w:val="00141428"/>
    <w:rsid w:val="0014171F"/>
    <w:rsid w:val="00142E15"/>
    <w:rsid w:val="00143C1E"/>
    <w:rsid w:val="001446C0"/>
    <w:rsid w:val="0014622C"/>
    <w:rsid w:val="00150F6C"/>
    <w:rsid w:val="00152348"/>
    <w:rsid w:val="0015328F"/>
    <w:rsid w:val="0015456D"/>
    <w:rsid w:val="0015718C"/>
    <w:rsid w:val="00161F1B"/>
    <w:rsid w:val="001620AF"/>
    <w:rsid w:val="00162829"/>
    <w:rsid w:val="0016472D"/>
    <w:rsid w:val="00164B28"/>
    <w:rsid w:val="001677CC"/>
    <w:rsid w:val="00171066"/>
    <w:rsid w:val="0017216D"/>
    <w:rsid w:val="00172451"/>
    <w:rsid w:val="00173647"/>
    <w:rsid w:val="00173B70"/>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56AF"/>
    <w:rsid w:val="001A618C"/>
    <w:rsid w:val="001A620B"/>
    <w:rsid w:val="001A716A"/>
    <w:rsid w:val="001A7E9A"/>
    <w:rsid w:val="001A7ECF"/>
    <w:rsid w:val="001B0F70"/>
    <w:rsid w:val="001B4DF2"/>
    <w:rsid w:val="001B5016"/>
    <w:rsid w:val="001B6CEE"/>
    <w:rsid w:val="001C45FC"/>
    <w:rsid w:val="001C594A"/>
    <w:rsid w:val="001C7BAD"/>
    <w:rsid w:val="001D0A61"/>
    <w:rsid w:val="001D1BF7"/>
    <w:rsid w:val="001D27E5"/>
    <w:rsid w:val="001D4862"/>
    <w:rsid w:val="001D632F"/>
    <w:rsid w:val="001D7EF2"/>
    <w:rsid w:val="001E1C38"/>
    <w:rsid w:val="001E1FB4"/>
    <w:rsid w:val="001E23FD"/>
    <w:rsid w:val="001E25B9"/>
    <w:rsid w:val="001E392F"/>
    <w:rsid w:val="001E49E0"/>
    <w:rsid w:val="001E7B5A"/>
    <w:rsid w:val="001F0BCF"/>
    <w:rsid w:val="001F1478"/>
    <w:rsid w:val="001F2AF5"/>
    <w:rsid w:val="001F5204"/>
    <w:rsid w:val="001F603D"/>
    <w:rsid w:val="001F7412"/>
    <w:rsid w:val="001F7C77"/>
    <w:rsid w:val="00200A68"/>
    <w:rsid w:val="00201386"/>
    <w:rsid w:val="00202C2B"/>
    <w:rsid w:val="00205B31"/>
    <w:rsid w:val="0020725B"/>
    <w:rsid w:val="0020730B"/>
    <w:rsid w:val="00212B14"/>
    <w:rsid w:val="00216499"/>
    <w:rsid w:val="002164C0"/>
    <w:rsid w:val="00216CB4"/>
    <w:rsid w:val="002173C5"/>
    <w:rsid w:val="00223780"/>
    <w:rsid w:val="00224CE0"/>
    <w:rsid w:val="002253D8"/>
    <w:rsid w:val="0022719C"/>
    <w:rsid w:val="00231611"/>
    <w:rsid w:val="00231CAE"/>
    <w:rsid w:val="00231F38"/>
    <w:rsid w:val="00235994"/>
    <w:rsid w:val="002362AB"/>
    <w:rsid w:val="00236691"/>
    <w:rsid w:val="0023783C"/>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0DFC"/>
    <w:rsid w:val="0027242B"/>
    <w:rsid w:val="0027299F"/>
    <w:rsid w:val="00275182"/>
    <w:rsid w:val="00275946"/>
    <w:rsid w:val="00276247"/>
    <w:rsid w:val="00276414"/>
    <w:rsid w:val="00276FEA"/>
    <w:rsid w:val="0028252D"/>
    <w:rsid w:val="0028311E"/>
    <w:rsid w:val="00284EBE"/>
    <w:rsid w:val="00286720"/>
    <w:rsid w:val="002872E1"/>
    <w:rsid w:val="00287B2E"/>
    <w:rsid w:val="00287D4D"/>
    <w:rsid w:val="00290116"/>
    <w:rsid w:val="0029433F"/>
    <w:rsid w:val="00294829"/>
    <w:rsid w:val="00295742"/>
    <w:rsid w:val="0029690F"/>
    <w:rsid w:val="00297288"/>
    <w:rsid w:val="002977E6"/>
    <w:rsid w:val="00297BDF"/>
    <w:rsid w:val="002A2A60"/>
    <w:rsid w:val="002A3815"/>
    <w:rsid w:val="002A6646"/>
    <w:rsid w:val="002A6740"/>
    <w:rsid w:val="002A74AB"/>
    <w:rsid w:val="002A7ECE"/>
    <w:rsid w:val="002B1C45"/>
    <w:rsid w:val="002B2970"/>
    <w:rsid w:val="002B653D"/>
    <w:rsid w:val="002B74CC"/>
    <w:rsid w:val="002C1227"/>
    <w:rsid w:val="002C13C8"/>
    <w:rsid w:val="002C259C"/>
    <w:rsid w:val="002C3547"/>
    <w:rsid w:val="002D0021"/>
    <w:rsid w:val="002D10A3"/>
    <w:rsid w:val="002D1897"/>
    <w:rsid w:val="002D2356"/>
    <w:rsid w:val="002D23CC"/>
    <w:rsid w:val="002D295D"/>
    <w:rsid w:val="002D3473"/>
    <w:rsid w:val="002D7BF6"/>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2BC7"/>
    <w:rsid w:val="003134B4"/>
    <w:rsid w:val="003144EF"/>
    <w:rsid w:val="00317E80"/>
    <w:rsid w:val="0032538A"/>
    <w:rsid w:val="00326292"/>
    <w:rsid w:val="00326415"/>
    <w:rsid w:val="00330937"/>
    <w:rsid w:val="00330F31"/>
    <w:rsid w:val="003315AE"/>
    <w:rsid w:val="003326F0"/>
    <w:rsid w:val="00333E29"/>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75C3F"/>
    <w:rsid w:val="0038255B"/>
    <w:rsid w:val="00382C98"/>
    <w:rsid w:val="0038325E"/>
    <w:rsid w:val="00384604"/>
    <w:rsid w:val="00384E3D"/>
    <w:rsid w:val="00384F24"/>
    <w:rsid w:val="00384F7D"/>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A7166"/>
    <w:rsid w:val="003B170F"/>
    <w:rsid w:val="003B3A0D"/>
    <w:rsid w:val="003B3C5F"/>
    <w:rsid w:val="003B718B"/>
    <w:rsid w:val="003B7E66"/>
    <w:rsid w:val="003C1451"/>
    <w:rsid w:val="003C2017"/>
    <w:rsid w:val="003C4471"/>
    <w:rsid w:val="003C473E"/>
    <w:rsid w:val="003C4F55"/>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2108"/>
    <w:rsid w:val="003F24D9"/>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27356"/>
    <w:rsid w:val="00430FED"/>
    <w:rsid w:val="00434A8C"/>
    <w:rsid w:val="00437297"/>
    <w:rsid w:val="00437ABE"/>
    <w:rsid w:val="00440AC5"/>
    <w:rsid w:val="00440EDD"/>
    <w:rsid w:val="004417C1"/>
    <w:rsid w:val="00444284"/>
    <w:rsid w:val="004442F1"/>
    <w:rsid w:val="00445CE6"/>
    <w:rsid w:val="00446987"/>
    <w:rsid w:val="00447413"/>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3D8C"/>
    <w:rsid w:val="00481FC8"/>
    <w:rsid w:val="0048258B"/>
    <w:rsid w:val="004827A3"/>
    <w:rsid w:val="00482FE3"/>
    <w:rsid w:val="00484689"/>
    <w:rsid w:val="00484C17"/>
    <w:rsid w:val="00486065"/>
    <w:rsid w:val="00486776"/>
    <w:rsid w:val="00486881"/>
    <w:rsid w:val="004868BB"/>
    <w:rsid w:val="00491675"/>
    <w:rsid w:val="00493855"/>
    <w:rsid w:val="00497558"/>
    <w:rsid w:val="00497CF9"/>
    <w:rsid w:val="004A0D19"/>
    <w:rsid w:val="004A27CB"/>
    <w:rsid w:val="004A2B2C"/>
    <w:rsid w:val="004A57DD"/>
    <w:rsid w:val="004A7B51"/>
    <w:rsid w:val="004A7D71"/>
    <w:rsid w:val="004A7EF3"/>
    <w:rsid w:val="004B0EBE"/>
    <w:rsid w:val="004B10C5"/>
    <w:rsid w:val="004B11FD"/>
    <w:rsid w:val="004B23A2"/>
    <w:rsid w:val="004B25E4"/>
    <w:rsid w:val="004B2F00"/>
    <w:rsid w:val="004B428D"/>
    <w:rsid w:val="004B607C"/>
    <w:rsid w:val="004C1DA6"/>
    <w:rsid w:val="004C1FCA"/>
    <w:rsid w:val="004C534A"/>
    <w:rsid w:val="004C5E4F"/>
    <w:rsid w:val="004C7030"/>
    <w:rsid w:val="004D0DAD"/>
    <w:rsid w:val="004D1A5A"/>
    <w:rsid w:val="004D1E54"/>
    <w:rsid w:val="004D1EF7"/>
    <w:rsid w:val="004D2FFF"/>
    <w:rsid w:val="004D3721"/>
    <w:rsid w:val="004D3975"/>
    <w:rsid w:val="004D64F9"/>
    <w:rsid w:val="004D687E"/>
    <w:rsid w:val="004E1D03"/>
    <w:rsid w:val="004E3528"/>
    <w:rsid w:val="004E4224"/>
    <w:rsid w:val="004E5A14"/>
    <w:rsid w:val="004E622C"/>
    <w:rsid w:val="004E64DB"/>
    <w:rsid w:val="004F1534"/>
    <w:rsid w:val="004F1DDD"/>
    <w:rsid w:val="004F2DD1"/>
    <w:rsid w:val="004F301B"/>
    <w:rsid w:val="004F3375"/>
    <w:rsid w:val="004F3F1F"/>
    <w:rsid w:val="004F55F1"/>
    <w:rsid w:val="004F5FDF"/>
    <w:rsid w:val="005004F3"/>
    <w:rsid w:val="0050156C"/>
    <w:rsid w:val="00504AFA"/>
    <w:rsid w:val="005059A4"/>
    <w:rsid w:val="00507504"/>
    <w:rsid w:val="00512E6C"/>
    <w:rsid w:val="00515756"/>
    <w:rsid w:val="00515F63"/>
    <w:rsid w:val="005177FE"/>
    <w:rsid w:val="0052072F"/>
    <w:rsid w:val="0052263B"/>
    <w:rsid w:val="00524728"/>
    <w:rsid w:val="00524840"/>
    <w:rsid w:val="00525459"/>
    <w:rsid w:val="00525717"/>
    <w:rsid w:val="00525C99"/>
    <w:rsid w:val="0052732A"/>
    <w:rsid w:val="00527527"/>
    <w:rsid w:val="00530010"/>
    <w:rsid w:val="00530CA0"/>
    <w:rsid w:val="00532283"/>
    <w:rsid w:val="005323A7"/>
    <w:rsid w:val="005331CA"/>
    <w:rsid w:val="005337E0"/>
    <w:rsid w:val="0053523A"/>
    <w:rsid w:val="005364B0"/>
    <w:rsid w:val="00537970"/>
    <w:rsid w:val="00540E3A"/>
    <w:rsid w:val="00542E08"/>
    <w:rsid w:val="005433D7"/>
    <w:rsid w:val="00543941"/>
    <w:rsid w:val="00544127"/>
    <w:rsid w:val="005508BB"/>
    <w:rsid w:val="0055159A"/>
    <w:rsid w:val="0055163E"/>
    <w:rsid w:val="00553EB2"/>
    <w:rsid w:val="00555C4D"/>
    <w:rsid w:val="00560534"/>
    <w:rsid w:val="00560ABA"/>
    <w:rsid w:val="0056391B"/>
    <w:rsid w:val="005650E2"/>
    <w:rsid w:val="00566D80"/>
    <w:rsid w:val="00567AD7"/>
    <w:rsid w:val="0057047B"/>
    <w:rsid w:val="005716C3"/>
    <w:rsid w:val="00573594"/>
    <w:rsid w:val="00575B2D"/>
    <w:rsid w:val="00577DDB"/>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52D"/>
    <w:rsid w:val="005A383D"/>
    <w:rsid w:val="005A43F4"/>
    <w:rsid w:val="005A5ACB"/>
    <w:rsid w:val="005A726D"/>
    <w:rsid w:val="005A72F7"/>
    <w:rsid w:val="005B0BB2"/>
    <w:rsid w:val="005B1440"/>
    <w:rsid w:val="005B2AA0"/>
    <w:rsid w:val="005B503A"/>
    <w:rsid w:val="005B67AC"/>
    <w:rsid w:val="005C01B0"/>
    <w:rsid w:val="005C113B"/>
    <w:rsid w:val="005C2790"/>
    <w:rsid w:val="005C36E9"/>
    <w:rsid w:val="005C3B3A"/>
    <w:rsid w:val="005C41CF"/>
    <w:rsid w:val="005C4FF2"/>
    <w:rsid w:val="005C6778"/>
    <w:rsid w:val="005C69A3"/>
    <w:rsid w:val="005C7212"/>
    <w:rsid w:val="005D0511"/>
    <w:rsid w:val="005D3437"/>
    <w:rsid w:val="005D43E0"/>
    <w:rsid w:val="005D54D6"/>
    <w:rsid w:val="005D5579"/>
    <w:rsid w:val="005D58A3"/>
    <w:rsid w:val="005D5FD0"/>
    <w:rsid w:val="005D72F3"/>
    <w:rsid w:val="005E0BF9"/>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052F0"/>
    <w:rsid w:val="00610388"/>
    <w:rsid w:val="00611895"/>
    <w:rsid w:val="00612092"/>
    <w:rsid w:val="00612CA5"/>
    <w:rsid w:val="00613075"/>
    <w:rsid w:val="00614858"/>
    <w:rsid w:val="006153EC"/>
    <w:rsid w:val="00616E52"/>
    <w:rsid w:val="006208BB"/>
    <w:rsid w:val="00621A17"/>
    <w:rsid w:val="0062260C"/>
    <w:rsid w:val="00627A4D"/>
    <w:rsid w:val="00627CC9"/>
    <w:rsid w:val="00627DA4"/>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2D2"/>
    <w:rsid w:val="006578EC"/>
    <w:rsid w:val="006643E7"/>
    <w:rsid w:val="006661EF"/>
    <w:rsid w:val="006746CB"/>
    <w:rsid w:val="006756A8"/>
    <w:rsid w:val="00677AEB"/>
    <w:rsid w:val="00677D65"/>
    <w:rsid w:val="00680EF2"/>
    <w:rsid w:val="00682663"/>
    <w:rsid w:val="00682A3E"/>
    <w:rsid w:val="006850AE"/>
    <w:rsid w:val="00686C53"/>
    <w:rsid w:val="00687A1D"/>
    <w:rsid w:val="00692852"/>
    <w:rsid w:val="00695A40"/>
    <w:rsid w:val="00697EA1"/>
    <w:rsid w:val="006A051A"/>
    <w:rsid w:val="006A12AC"/>
    <w:rsid w:val="006A13CC"/>
    <w:rsid w:val="006A2646"/>
    <w:rsid w:val="006A2735"/>
    <w:rsid w:val="006A44B2"/>
    <w:rsid w:val="006A6530"/>
    <w:rsid w:val="006A695F"/>
    <w:rsid w:val="006A6D1D"/>
    <w:rsid w:val="006A71F9"/>
    <w:rsid w:val="006B2893"/>
    <w:rsid w:val="006B37B2"/>
    <w:rsid w:val="006B435A"/>
    <w:rsid w:val="006B4539"/>
    <w:rsid w:val="006B4C64"/>
    <w:rsid w:val="006B5AE8"/>
    <w:rsid w:val="006C0BBF"/>
    <w:rsid w:val="006C5CE2"/>
    <w:rsid w:val="006D0529"/>
    <w:rsid w:val="006D0605"/>
    <w:rsid w:val="006D176A"/>
    <w:rsid w:val="006D382A"/>
    <w:rsid w:val="006D564C"/>
    <w:rsid w:val="006D6BD5"/>
    <w:rsid w:val="006E1CB0"/>
    <w:rsid w:val="006E254C"/>
    <w:rsid w:val="006E2974"/>
    <w:rsid w:val="006E481A"/>
    <w:rsid w:val="006E5298"/>
    <w:rsid w:val="006E6A1F"/>
    <w:rsid w:val="006E6A6A"/>
    <w:rsid w:val="006E77B0"/>
    <w:rsid w:val="006E7E2A"/>
    <w:rsid w:val="006F18EB"/>
    <w:rsid w:val="006F2E9B"/>
    <w:rsid w:val="006F3CC2"/>
    <w:rsid w:val="006F6113"/>
    <w:rsid w:val="006F6872"/>
    <w:rsid w:val="006F6B2E"/>
    <w:rsid w:val="006F734A"/>
    <w:rsid w:val="007002E8"/>
    <w:rsid w:val="00700D83"/>
    <w:rsid w:val="00701D01"/>
    <w:rsid w:val="00704852"/>
    <w:rsid w:val="00704C24"/>
    <w:rsid w:val="00705A77"/>
    <w:rsid w:val="00706AA6"/>
    <w:rsid w:val="00707321"/>
    <w:rsid w:val="007074E9"/>
    <w:rsid w:val="0070764C"/>
    <w:rsid w:val="00707954"/>
    <w:rsid w:val="00707BC5"/>
    <w:rsid w:val="00713CA6"/>
    <w:rsid w:val="00713DA4"/>
    <w:rsid w:val="007142FA"/>
    <w:rsid w:val="00714BF1"/>
    <w:rsid w:val="00721383"/>
    <w:rsid w:val="007216AD"/>
    <w:rsid w:val="00721A8A"/>
    <w:rsid w:val="00726E9A"/>
    <w:rsid w:val="007270AB"/>
    <w:rsid w:val="00727864"/>
    <w:rsid w:val="007333CC"/>
    <w:rsid w:val="007335D8"/>
    <w:rsid w:val="0073399A"/>
    <w:rsid w:val="00734FD4"/>
    <w:rsid w:val="007369C7"/>
    <w:rsid w:val="00741BCD"/>
    <w:rsid w:val="00741D74"/>
    <w:rsid w:val="00743531"/>
    <w:rsid w:val="007452BB"/>
    <w:rsid w:val="00745A5B"/>
    <w:rsid w:val="007462D9"/>
    <w:rsid w:val="00746A22"/>
    <w:rsid w:val="00750153"/>
    <w:rsid w:val="00751986"/>
    <w:rsid w:val="0075286F"/>
    <w:rsid w:val="0075428A"/>
    <w:rsid w:val="00756ABD"/>
    <w:rsid w:val="007576A3"/>
    <w:rsid w:val="00757A8E"/>
    <w:rsid w:val="0076035C"/>
    <w:rsid w:val="007603F5"/>
    <w:rsid w:val="00760A70"/>
    <w:rsid w:val="00760BB2"/>
    <w:rsid w:val="0076181C"/>
    <w:rsid w:val="00764D20"/>
    <w:rsid w:val="00764DB0"/>
    <w:rsid w:val="00765D82"/>
    <w:rsid w:val="00766E36"/>
    <w:rsid w:val="007671EB"/>
    <w:rsid w:val="0076764D"/>
    <w:rsid w:val="0076766F"/>
    <w:rsid w:val="00770DF5"/>
    <w:rsid w:val="00773286"/>
    <w:rsid w:val="0077498C"/>
    <w:rsid w:val="00777070"/>
    <w:rsid w:val="00780339"/>
    <w:rsid w:val="007815D1"/>
    <w:rsid w:val="00782B3F"/>
    <w:rsid w:val="00784128"/>
    <w:rsid w:val="007849D8"/>
    <w:rsid w:val="0078662F"/>
    <w:rsid w:val="00790B4C"/>
    <w:rsid w:val="0079206E"/>
    <w:rsid w:val="00793173"/>
    <w:rsid w:val="007958F0"/>
    <w:rsid w:val="00797E1B"/>
    <w:rsid w:val="007A12A4"/>
    <w:rsid w:val="007A296E"/>
    <w:rsid w:val="007B1E13"/>
    <w:rsid w:val="007B37F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1EF7"/>
    <w:rsid w:val="007E23EC"/>
    <w:rsid w:val="007E3AA5"/>
    <w:rsid w:val="007E3ADF"/>
    <w:rsid w:val="007E41A0"/>
    <w:rsid w:val="007E43C3"/>
    <w:rsid w:val="007E530F"/>
    <w:rsid w:val="007E6A4C"/>
    <w:rsid w:val="007E6BA4"/>
    <w:rsid w:val="007F0162"/>
    <w:rsid w:val="007F044A"/>
    <w:rsid w:val="007F19A2"/>
    <w:rsid w:val="007F21A1"/>
    <w:rsid w:val="007F41F8"/>
    <w:rsid w:val="007F5B4C"/>
    <w:rsid w:val="00801B30"/>
    <w:rsid w:val="00803BE9"/>
    <w:rsid w:val="00804000"/>
    <w:rsid w:val="0080454E"/>
    <w:rsid w:val="00804C32"/>
    <w:rsid w:val="00804DD2"/>
    <w:rsid w:val="00806302"/>
    <w:rsid w:val="00806382"/>
    <w:rsid w:val="00807119"/>
    <w:rsid w:val="008071D5"/>
    <w:rsid w:val="00807FE8"/>
    <w:rsid w:val="00811865"/>
    <w:rsid w:val="00814A55"/>
    <w:rsid w:val="0081547D"/>
    <w:rsid w:val="00823AB4"/>
    <w:rsid w:val="0082483F"/>
    <w:rsid w:val="00826AF2"/>
    <w:rsid w:val="00827849"/>
    <w:rsid w:val="008279C0"/>
    <w:rsid w:val="008358DF"/>
    <w:rsid w:val="00841E70"/>
    <w:rsid w:val="008448FE"/>
    <w:rsid w:val="00845226"/>
    <w:rsid w:val="00846151"/>
    <w:rsid w:val="00846E3B"/>
    <w:rsid w:val="008473AA"/>
    <w:rsid w:val="00851A7A"/>
    <w:rsid w:val="00852883"/>
    <w:rsid w:val="00852F37"/>
    <w:rsid w:val="008571F6"/>
    <w:rsid w:val="00857A02"/>
    <w:rsid w:val="00861E51"/>
    <w:rsid w:val="00870B96"/>
    <w:rsid w:val="008715D4"/>
    <w:rsid w:val="008723F3"/>
    <w:rsid w:val="00873246"/>
    <w:rsid w:val="00875E2E"/>
    <w:rsid w:val="0087637F"/>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21B2"/>
    <w:rsid w:val="008B40E7"/>
    <w:rsid w:val="008B4681"/>
    <w:rsid w:val="008B4B58"/>
    <w:rsid w:val="008B5333"/>
    <w:rsid w:val="008B5476"/>
    <w:rsid w:val="008B6223"/>
    <w:rsid w:val="008B7A78"/>
    <w:rsid w:val="008C0772"/>
    <w:rsid w:val="008C165D"/>
    <w:rsid w:val="008C4066"/>
    <w:rsid w:val="008C66E0"/>
    <w:rsid w:val="008C724B"/>
    <w:rsid w:val="008D0122"/>
    <w:rsid w:val="008D3E17"/>
    <w:rsid w:val="008D5D34"/>
    <w:rsid w:val="008D7718"/>
    <w:rsid w:val="008E220E"/>
    <w:rsid w:val="008E2BCF"/>
    <w:rsid w:val="008E3339"/>
    <w:rsid w:val="008E3ADC"/>
    <w:rsid w:val="008E4F14"/>
    <w:rsid w:val="008E542B"/>
    <w:rsid w:val="008E5941"/>
    <w:rsid w:val="008E64D3"/>
    <w:rsid w:val="008E6F11"/>
    <w:rsid w:val="008E7946"/>
    <w:rsid w:val="008F20FC"/>
    <w:rsid w:val="008F2E76"/>
    <w:rsid w:val="008F3248"/>
    <w:rsid w:val="008F50C4"/>
    <w:rsid w:val="008F5FFE"/>
    <w:rsid w:val="0090037B"/>
    <w:rsid w:val="00904351"/>
    <w:rsid w:val="00905A43"/>
    <w:rsid w:val="009064FE"/>
    <w:rsid w:val="009078CE"/>
    <w:rsid w:val="009078FC"/>
    <w:rsid w:val="00907F65"/>
    <w:rsid w:val="009108EF"/>
    <w:rsid w:val="00910B23"/>
    <w:rsid w:val="00911C23"/>
    <w:rsid w:val="00912C79"/>
    <w:rsid w:val="00913FB9"/>
    <w:rsid w:val="00915010"/>
    <w:rsid w:val="0091528C"/>
    <w:rsid w:val="009173D1"/>
    <w:rsid w:val="0092350E"/>
    <w:rsid w:val="0092365A"/>
    <w:rsid w:val="009237A5"/>
    <w:rsid w:val="00923CCC"/>
    <w:rsid w:val="009263B2"/>
    <w:rsid w:val="00926D10"/>
    <w:rsid w:val="009275FE"/>
    <w:rsid w:val="00930124"/>
    <w:rsid w:val="009355DB"/>
    <w:rsid w:val="00940C1F"/>
    <w:rsid w:val="00942123"/>
    <w:rsid w:val="0094263A"/>
    <w:rsid w:val="00943E90"/>
    <w:rsid w:val="009460EE"/>
    <w:rsid w:val="009466B4"/>
    <w:rsid w:val="00946EE0"/>
    <w:rsid w:val="0095029B"/>
    <w:rsid w:val="00950AF6"/>
    <w:rsid w:val="0095207B"/>
    <w:rsid w:val="009521C5"/>
    <w:rsid w:val="0095223A"/>
    <w:rsid w:val="00952455"/>
    <w:rsid w:val="00952824"/>
    <w:rsid w:val="009533CB"/>
    <w:rsid w:val="00953B5C"/>
    <w:rsid w:val="00954058"/>
    <w:rsid w:val="0095526F"/>
    <w:rsid w:val="009558D0"/>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3B3D"/>
    <w:rsid w:val="00984680"/>
    <w:rsid w:val="00987728"/>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97D"/>
    <w:rsid w:val="009E4DE3"/>
    <w:rsid w:val="009E50C1"/>
    <w:rsid w:val="009E7C79"/>
    <w:rsid w:val="009F0C29"/>
    <w:rsid w:val="009F0C5A"/>
    <w:rsid w:val="00A02198"/>
    <w:rsid w:val="00A047EE"/>
    <w:rsid w:val="00A057CA"/>
    <w:rsid w:val="00A136AF"/>
    <w:rsid w:val="00A13F8F"/>
    <w:rsid w:val="00A14519"/>
    <w:rsid w:val="00A149B7"/>
    <w:rsid w:val="00A177BC"/>
    <w:rsid w:val="00A17930"/>
    <w:rsid w:val="00A1794A"/>
    <w:rsid w:val="00A2274A"/>
    <w:rsid w:val="00A22E05"/>
    <w:rsid w:val="00A235B7"/>
    <w:rsid w:val="00A249AC"/>
    <w:rsid w:val="00A25B10"/>
    <w:rsid w:val="00A27A7A"/>
    <w:rsid w:val="00A301D1"/>
    <w:rsid w:val="00A31881"/>
    <w:rsid w:val="00A33687"/>
    <w:rsid w:val="00A40529"/>
    <w:rsid w:val="00A407EF"/>
    <w:rsid w:val="00A411B7"/>
    <w:rsid w:val="00A42023"/>
    <w:rsid w:val="00A45800"/>
    <w:rsid w:val="00A4653F"/>
    <w:rsid w:val="00A46B4C"/>
    <w:rsid w:val="00A47195"/>
    <w:rsid w:val="00A50936"/>
    <w:rsid w:val="00A5117B"/>
    <w:rsid w:val="00A560B6"/>
    <w:rsid w:val="00A566E3"/>
    <w:rsid w:val="00A56CF7"/>
    <w:rsid w:val="00A56DBC"/>
    <w:rsid w:val="00A60074"/>
    <w:rsid w:val="00A641E0"/>
    <w:rsid w:val="00A646E2"/>
    <w:rsid w:val="00A651A9"/>
    <w:rsid w:val="00A6627C"/>
    <w:rsid w:val="00A71019"/>
    <w:rsid w:val="00A73B60"/>
    <w:rsid w:val="00A75C6A"/>
    <w:rsid w:val="00A81029"/>
    <w:rsid w:val="00A82AFB"/>
    <w:rsid w:val="00A83715"/>
    <w:rsid w:val="00A8485D"/>
    <w:rsid w:val="00A86584"/>
    <w:rsid w:val="00A86B29"/>
    <w:rsid w:val="00A90BDB"/>
    <w:rsid w:val="00A94826"/>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2F45"/>
    <w:rsid w:val="00AE4D6F"/>
    <w:rsid w:val="00AF228E"/>
    <w:rsid w:val="00AF455B"/>
    <w:rsid w:val="00AF5899"/>
    <w:rsid w:val="00AF5E4A"/>
    <w:rsid w:val="00B0123F"/>
    <w:rsid w:val="00B04004"/>
    <w:rsid w:val="00B12F13"/>
    <w:rsid w:val="00B14819"/>
    <w:rsid w:val="00B17AA9"/>
    <w:rsid w:val="00B20235"/>
    <w:rsid w:val="00B221FF"/>
    <w:rsid w:val="00B2292D"/>
    <w:rsid w:val="00B22B74"/>
    <w:rsid w:val="00B246B1"/>
    <w:rsid w:val="00B26B31"/>
    <w:rsid w:val="00B30A70"/>
    <w:rsid w:val="00B32674"/>
    <w:rsid w:val="00B333FE"/>
    <w:rsid w:val="00B3503B"/>
    <w:rsid w:val="00B366EC"/>
    <w:rsid w:val="00B378FA"/>
    <w:rsid w:val="00B42352"/>
    <w:rsid w:val="00B50A78"/>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75540"/>
    <w:rsid w:val="00B82586"/>
    <w:rsid w:val="00B829A3"/>
    <w:rsid w:val="00B84CE9"/>
    <w:rsid w:val="00B85A5F"/>
    <w:rsid w:val="00B86537"/>
    <w:rsid w:val="00B86DB1"/>
    <w:rsid w:val="00B87869"/>
    <w:rsid w:val="00B87A61"/>
    <w:rsid w:val="00B92D5B"/>
    <w:rsid w:val="00B9417E"/>
    <w:rsid w:val="00B948AE"/>
    <w:rsid w:val="00B96B49"/>
    <w:rsid w:val="00BA1648"/>
    <w:rsid w:val="00BA2637"/>
    <w:rsid w:val="00BA2919"/>
    <w:rsid w:val="00BA2D7D"/>
    <w:rsid w:val="00BA35FF"/>
    <w:rsid w:val="00BA6531"/>
    <w:rsid w:val="00BB09FD"/>
    <w:rsid w:val="00BB0F2B"/>
    <w:rsid w:val="00BB1324"/>
    <w:rsid w:val="00BB5A37"/>
    <w:rsid w:val="00BB6955"/>
    <w:rsid w:val="00BB6F7A"/>
    <w:rsid w:val="00BC1043"/>
    <w:rsid w:val="00BC36CC"/>
    <w:rsid w:val="00BC3FD8"/>
    <w:rsid w:val="00BC48EB"/>
    <w:rsid w:val="00BC4A7D"/>
    <w:rsid w:val="00BC585F"/>
    <w:rsid w:val="00BC5898"/>
    <w:rsid w:val="00BC5D7D"/>
    <w:rsid w:val="00BC6BCE"/>
    <w:rsid w:val="00BC7F2E"/>
    <w:rsid w:val="00BD0299"/>
    <w:rsid w:val="00BD0F7F"/>
    <w:rsid w:val="00BD23B4"/>
    <w:rsid w:val="00BD2458"/>
    <w:rsid w:val="00BD288F"/>
    <w:rsid w:val="00BD3363"/>
    <w:rsid w:val="00BD3F18"/>
    <w:rsid w:val="00BD427B"/>
    <w:rsid w:val="00BD64FB"/>
    <w:rsid w:val="00BD71D7"/>
    <w:rsid w:val="00BD7D49"/>
    <w:rsid w:val="00BE08DE"/>
    <w:rsid w:val="00BE1010"/>
    <w:rsid w:val="00BE2464"/>
    <w:rsid w:val="00BF051D"/>
    <w:rsid w:val="00BF2B49"/>
    <w:rsid w:val="00BF2E7A"/>
    <w:rsid w:val="00BF335E"/>
    <w:rsid w:val="00BF3D02"/>
    <w:rsid w:val="00BF40B9"/>
    <w:rsid w:val="00BF50F7"/>
    <w:rsid w:val="00BF5D90"/>
    <w:rsid w:val="00C00231"/>
    <w:rsid w:val="00C01017"/>
    <w:rsid w:val="00C02F29"/>
    <w:rsid w:val="00C03103"/>
    <w:rsid w:val="00C04632"/>
    <w:rsid w:val="00C07B0B"/>
    <w:rsid w:val="00C122EB"/>
    <w:rsid w:val="00C15A16"/>
    <w:rsid w:val="00C1704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95E"/>
    <w:rsid w:val="00C45A03"/>
    <w:rsid w:val="00C46C27"/>
    <w:rsid w:val="00C46EC1"/>
    <w:rsid w:val="00C50F86"/>
    <w:rsid w:val="00C5286C"/>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5868"/>
    <w:rsid w:val="00C7736C"/>
    <w:rsid w:val="00C77C1E"/>
    <w:rsid w:val="00C80272"/>
    <w:rsid w:val="00C82D87"/>
    <w:rsid w:val="00C82FEA"/>
    <w:rsid w:val="00C8712A"/>
    <w:rsid w:val="00C929FA"/>
    <w:rsid w:val="00C92A0D"/>
    <w:rsid w:val="00C952A2"/>
    <w:rsid w:val="00C963D3"/>
    <w:rsid w:val="00C9718A"/>
    <w:rsid w:val="00CA0280"/>
    <w:rsid w:val="00CA0B50"/>
    <w:rsid w:val="00CA0BB8"/>
    <w:rsid w:val="00CA1802"/>
    <w:rsid w:val="00CA403C"/>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19D8"/>
    <w:rsid w:val="00CD34DB"/>
    <w:rsid w:val="00CD377A"/>
    <w:rsid w:val="00CD4998"/>
    <w:rsid w:val="00CD499F"/>
    <w:rsid w:val="00CD7DBC"/>
    <w:rsid w:val="00CE1035"/>
    <w:rsid w:val="00CE43DF"/>
    <w:rsid w:val="00CE62CA"/>
    <w:rsid w:val="00CF01D6"/>
    <w:rsid w:val="00CF0E4C"/>
    <w:rsid w:val="00CF2819"/>
    <w:rsid w:val="00CF4F9D"/>
    <w:rsid w:val="00CF5AD8"/>
    <w:rsid w:val="00CF70DC"/>
    <w:rsid w:val="00CF717B"/>
    <w:rsid w:val="00D03BBF"/>
    <w:rsid w:val="00D068C5"/>
    <w:rsid w:val="00D07F87"/>
    <w:rsid w:val="00D11AA0"/>
    <w:rsid w:val="00D148DC"/>
    <w:rsid w:val="00D1688E"/>
    <w:rsid w:val="00D17FDC"/>
    <w:rsid w:val="00D223E4"/>
    <w:rsid w:val="00D2550E"/>
    <w:rsid w:val="00D256C6"/>
    <w:rsid w:val="00D25F51"/>
    <w:rsid w:val="00D35229"/>
    <w:rsid w:val="00D35ADE"/>
    <w:rsid w:val="00D35EAE"/>
    <w:rsid w:val="00D42FCA"/>
    <w:rsid w:val="00D44404"/>
    <w:rsid w:val="00D4685B"/>
    <w:rsid w:val="00D5192B"/>
    <w:rsid w:val="00D524C4"/>
    <w:rsid w:val="00D52F84"/>
    <w:rsid w:val="00D5708F"/>
    <w:rsid w:val="00D57C59"/>
    <w:rsid w:val="00D60215"/>
    <w:rsid w:val="00D60711"/>
    <w:rsid w:val="00D60874"/>
    <w:rsid w:val="00D63EFD"/>
    <w:rsid w:val="00D6588F"/>
    <w:rsid w:val="00D676F1"/>
    <w:rsid w:val="00D714E4"/>
    <w:rsid w:val="00D71671"/>
    <w:rsid w:val="00D761ED"/>
    <w:rsid w:val="00D829EB"/>
    <w:rsid w:val="00D84752"/>
    <w:rsid w:val="00D8481B"/>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508D"/>
    <w:rsid w:val="00DC5321"/>
    <w:rsid w:val="00DC6681"/>
    <w:rsid w:val="00DC66E7"/>
    <w:rsid w:val="00DD01DA"/>
    <w:rsid w:val="00DD0802"/>
    <w:rsid w:val="00DD0B2C"/>
    <w:rsid w:val="00DD19C6"/>
    <w:rsid w:val="00DD21DC"/>
    <w:rsid w:val="00DD2E11"/>
    <w:rsid w:val="00DD4E68"/>
    <w:rsid w:val="00DD526C"/>
    <w:rsid w:val="00DD59B5"/>
    <w:rsid w:val="00DD6923"/>
    <w:rsid w:val="00DD7AD7"/>
    <w:rsid w:val="00DE03AF"/>
    <w:rsid w:val="00DE097E"/>
    <w:rsid w:val="00DE121C"/>
    <w:rsid w:val="00DE1C93"/>
    <w:rsid w:val="00DE475E"/>
    <w:rsid w:val="00DE5DF6"/>
    <w:rsid w:val="00DE6633"/>
    <w:rsid w:val="00DF019D"/>
    <w:rsid w:val="00DF056D"/>
    <w:rsid w:val="00DF13E2"/>
    <w:rsid w:val="00DF4D51"/>
    <w:rsid w:val="00DF687B"/>
    <w:rsid w:val="00DF75F8"/>
    <w:rsid w:val="00DF7A3A"/>
    <w:rsid w:val="00DF7AD4"/>
    <w:rsid w:val="00E009E1"/>
    <w:rsid w:val="00E00C00"/>
    <w:rsid w:val="00E00E54"/>
    <w:rsid w:val="00E011BB"/>
    <w:rsid w:val="00E01C69"/>
    <w:rsid w:val="00E02BB6"/>
    <w:rsid w:val="00E041F9"/>
    <w:rsid w:val="00E05837"/>
    <w:rsid w:val="00E07C5A"/>
    <w:rsid w:val="00E10A73"/>
    <w:rsid w:val="00E12C13"/>
    <w:rsid w:val="00E14696"/>
    <w:rsid w:val="00E15BA9"/>
    <w:rsid w:val="00E15C1B"/>
    <w:rsid w:val="00E161D2"/>
    <w:rsid w:val="00E177E2"/>
    <w:rsid w:val="00E17BF1"/>
    <w:rsid w:val="00E22DE4"/>
    <w:rsid w:val="00E234BE"/>
    <w:rsid w:val="00E23F93"/>
    <w:rsid w:val="00E25FB8"/>
    <w:rsid w:val="00E26E19"/>
    <w:rsid w:val="00E31DF3"/>
    <w:rsid w:val="00E32285"/>
    <w:rsid w:val="00E32F56"/>
    <w:rsid w:val="00E37049"/>
    <w:rsid w:val="00E4126D"/>
    <w:rsid w:val="00E41E0C"/>
    <w:rsid w:val="00E44315"/>
    <w:rsid w:val="00E450A4"/>
    <w:rsid w:val="00E46863"/>
    <w:rsid w:val="00E506BE"/>
    <w:rsid w:val="00E518B6"/>
    <w:rsid w:val="00E51B27"/>
    <w:rsid w:val="00E525B9"/>
    <w:rsid w:val="00E53AE9"/>
    <w:rsid w:val="00E54ADD"/>
    <w:rsid w:val="00E55547"/>
    <w:rsid w:val="00E55E9B"/>
    <w:rsid w:val="00E61B99"/>
    <w:rsid w:val="00E6211B"/>
    <w:rsid w:val="00E6302B"/>
    <w:rsid w:val="00E633A7"/>
    <w:rsid w:val="00E64302"/>
    <w:rsid w:val="00E6452F"/>
    <w:rsid w:val="00E64F45"/>
    <w:rsid w:val="00E6525B"/>
    <w:rsid w:val="00E668F5"/>
    <w:rsid w:val="00E6742D"/>
    <w:rsid w:val="00E71CB0"/>
    <w:rsid w:val="00E72F8D"/>
    <w:rsid w:val="00E7537E"/>
    <w:rsid w:val="00E7793C"/>
    <w:rsid w:val="00E77C3D"/>
    <w:rsid w:val="00E80299"/>
    <w:rsid w:val="00E8272F"/>
    <w:rsid w:val="00E832C3"/>
    <w:rsid w:val="00E84DA5"/>
    <w:rsid w:val="00E84DD5"/>
    <w:rsid w:val="00E86549"/>
    <w:rsid w:val="00E86D64"/>
    <w:rsid w:val="00E909F0"/>
    <w:rsid w:val="00E90B4B"/>
    <w:rsid w:val="00E90D47"/>
    <w:rsid w:val="00E91BE6"/>
    <w:rsid w:val="00E92BA3"/>
    <w:rsid w:val="00E92DA7"/>
    <w:rsid w:val="00E93993"/>
    <w:rsid w:val="00E950C0"/>
    <w:rsid w:val="00E9597C"/>
    <w:rsid w:val="00EA0879"/>
    <w:rsid w:val="00EA0913"/>
    <w:rsid w:val="00EA4D77"/>
    <w:rsid w:val="00EA5317"/>
    <w:rsid w:val="00EA6550"/>
    <w:rsid w:val="00EA7BAB"/>
    <w:rsid w:val="00EB02BE"/>
    <w:rsid w:val="00EB0AB1"/>
    <w:rsid w:val="00EB146B"/>
    <w:rsid w:val="00EB21D4"/>
    <w:rsid w:val="00EB2845"/>
    <w:rsid w:val="00EB45AC"/>
    <w:rsid w:val="00EB488B"/>
    <w:rsid w:val="00EB5F43"/>
    <w:rsid w:val="00EB6668"/>
    <w:rsid w:val="00EB6A2F"/>
    <w:rsid w:val="00EB7280"/>
    <w:rsid w:val="00EC3875"/>
    <w:rsid w:val="00EC549E"/>
    <w:rsid w:val="00EC6E55"/>
    <w:rsid w:val="00ED0BC4"/>
    <w:rsid w:val="00ED151E"/>
    <w:rsid w:val="00ED3CDA"/>
    <w:rsid w:val="00ED617A"/>
    <w:rsid w:val="00ED785E"/>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5F6"/>
    <w:rsid w:val="00F27CD8"/>
    <w:rsid w:val="00F30351"/>
    <w:rsid w:val="00F3144D"/>
    <w:rsid w:val="00F3323E"/>
    <w:rsid w:val="00F341F4"/>
    <w:rsid w:val="00F34F9D"/>
    <w:rsid w:val="00F34FAD"/>
    <w:rsid w:val="00F3554C"/>
    <w:rsid w:val="00F35CCE"/>
    <w:rsid w:val="00F35D73"/>
    <w:rsid w:val="00F366E1"/>
    <w:rsid w:val="00F37299"/>
    <w:rsid w:val="00F42B4B"/>
    <w:rsid w:val="00F4376C"/>
    <w:rsid w:val="00F44D8C"/>
    <w:rsid w:val="00F45599"/>
    <w:rsid w:val="00F50D48"/>
    <w:rsid w:val="00F5239B"/>
    <w:rsid w:val="00F52552"/>
    <w:rsid w:val="00F52E31"/>
    <w:rsid w:val="00F54776"/>
    <w:rsid w:val="00F5478E"/>
    <w:rsid w:val="00F5524B"/>
    <w:rsid w:val="00F5710B"/>
    <w:rsid w:val="00F60025"/>
    <w:rsid w:val="00F61DD2"/>
    <w:rsid w:val="00F62000"/>
    <w:rsid w:val="00F63720"/>
    <w:rsid w:val="00F65FB6"/>
    <w:rsid w:val="00F66AFF"/>
    <w:rsid w:val="00F71433"/>
    <w:rsid w:val="00F71CE8"/>
    <w:rsid w:val="00F738B0"/>
    <w:rsid w:val="00F801C5"/>
    <w:rsid w:val="00F83231"/>
    <w:rsid w:val="00F850AF"/>
    <w:rsid w:val="00F85A51"/>
    <w:rsid w:val="00F85C0B"/>
    <w:rsid w:val="00F85DB2"/>
    <w:rsid w:val="00F870FC"/>
    <w:rsid w:val="00F91FA7"/>
    <w:rsid w:val="00F93F4B"/>
    <w:rsid w:val="00F95955"/>
    <w:rsid w:val="00F96AF1"/>
    <w:rsid w:val="00F97C5B"/>
    <w:rsid w:val="00FA29FD"/>
    <w:rsid w:val="00FA2A46"/>
    <w:rsid w:val="00FA3739"/>
    <w:rsid w:val="00FA3D50"/>
    <w:rsid w:val="00FA43E7"/>
    <w:rsid w:val="00FB0C63"/>
    <w:rsid w:val="00FB2C81"/>
    <w:rsid w:val="00FB46E8"/>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4E16"/>
    <w:rsid w:val="00FD5467"/>
    <w:rsid w:val="00FD5B6F"/>
    <w:rsid w:val="00FD6126"/>
    <w:rsid w:val="00FD6310"/>
    <w:rsid w:val="00FD719B"/>
    <w:rsid w:val="00FD7C7B"/>
    <w:rsid w:val="00FE1D12"/>
    <w:rsid w:val="00FE2122"/>
    <w:rsid w:val="00FE2A86"/>
    <w:rsid w:val="00FE5706"/>
    <w:rsid w:val="00FE6330"/>
    <w:rsid w:val="00FE7737"/>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12</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Nagy</cp:lastModifiedBy>
  <cp:revision>269</cp:revision>
  <cp:lastPrinted>2020-06-12T02:43:00Z</cp:lastPrinted>
  <dcterms:created xsi:type="dcterms:W3CDTF">2023-07-14T10:19:00Z</dcterms:created>
  <dcterms:modified xsi:type="dcterms:W3CDTF">2023-11-14T20:43:00Z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