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9610C" w:rsidRDefault="00806382" w:rsidP="00806382">
      <w:pPr>
        <w:pStyle w:val="ListParagraph"/>
        <w:numPr>
          <w:ilvl w:val="0"/>
          <w:numId w:val="15"/>
        </w:numPr>
        <w:ind w:left="425" w:hanging="357"/>
        <w:jc w:val="both"/>
        <w:rPr>
          <w:rFonts w:ascii="Avenir Next" w:hAnsi="Avenir Next" w:cs="Arial"/>
          <w:sz w:val="22"/>
          <w:szCs w:val="22"/>
          <w:highlight w:val="yellow"/>
        </w:rPr>
      </w:pPr>
      <w:r w:rsidRPr="0079610C">
        <w:rPr>
          <w:rFonts w:ascii="Avenir Next" w:hAnsi="Avenir Next" w:cs="Arial"/>
          <w:sz w:val="22"/>
          <w:szCs w:val="22"/>
          <w:highlight w:val="yellow"/>
        </w:rPr>
        <w:t xml:space="preserve">This statement is untrue since the word </w:t>
      </w:r>
      <w:r w:rsidR="00823AB4" w:rsidRPr="0079610C">
        <w:rPr>
          <w:rFonts w:ascii="Avenir Next" w:hAnsi="Avenir Next" w:cs="Arial"/>
          <w:sz w:val="22"/>
          <w:szCs w:val="22"/>
          <w:highlight w:val="yellow"/>
        </w:rPr>
        <w:t>“</w:t>
      </w:r>
      <w:r w:rsidRPr="0079610C">
        <w:rPr>
          <w:rFonts w:ascii="Avenir Next" w:hAnsi="Avenir Next" w:cs="Arial"/>
          <w:sz w:val="22"/>
          <w:szCs w:val="22"/>
          <w:highlight w:val="yellow"/>
        </w:rPr>
        <w:t>bankruptcy</w:t>
      </w:r>
      <w:r w:rsidR="00823AB4" w:rsidRPr="0079610C">
        <w:rPr>
          <w:rFonts w:ascii="Avenir Next" w:hAnsi="Avenir Next" w:cs="Arial"/>
          <w:sz w:val="22"/>
          <w:szCs w:val="22"/>
          <w:highlight w:val="yellow"/>
        </w:rPr>
        <w:t>”</w:t>
      </w:r>
      <w:r w:rsidRPr="0079610C">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1.2</w:t>
      </w:r>
      <w:r w:rsidRPr="00DA42DA">
        <w:rPr>
          <w:rFonts w:ascii="Avenir Next Demi Bold" w:hAnsi="Avenir Next Demi Bold" w:cs="Arial"/>
          <w:b/>
          <w:bCs/>
          <w:sz w:val="22"/>
          <w:szCs w:val="22"/>
        </w:rPr>
        <w:t xml:space="preserve">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81341C" w:rsidRDefault="001211E6" w:rsidP="001211E6">
      <w:pPr>
        <w:pStyle w:val="ListParagraph"/>
        <w:numPr>
          <w:ilvl w:val="0"/>
          <w:numId w:val="16"/>
        </w:numPr>
        <w:ind w:left="426"/>
        <w:jc w:val="both"/>
        <w:rPr>
          <w:rFonts w:ascii="Avenir Next" w:hAnsi="Avenir Next" w:cs="Arial"/>
          <w:sz w:val="22"/>
          <w:szCs w:val="22"/>
          <w:highlight w:val="yellow"/>
        </w:rPr>
      </w:pPr>
      <w:r w:rsidRPr="0081341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1.3</w:t>
      </w:r>
      <w:r w:rsidRPr="00CC5ECB">
        <w:rPr>
          <w:rFonts w:ascii="Avenir Next Demi Bold" w:hAnsi="Avenir Next Demi Bold" w:cs="Arial"/>
          <w:b/>
          <w:bCs/>
          <w:sz w:val="22"/>
          <w:szCs w:val="22"/>
        </w:rPr>
        <w:t xml:space="preserve">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Pr="00AA5043"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A5043">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63410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3410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A5043"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A5043">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C3790">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A14969" w:rsidRDefault="006514CD" w:rsidP="006514CD">
      <w:pPr>
        <w:pStyle w:val="ListParagraph"/>
        <w:numPr>
          <w:ilvl w:val="0"/>
          <w:numId w:val="19"/>
        </w:numPr>
        <w:ind w:left="425" w:hanging="357"/>
        <w:jc w:val="both"/>
        <w:rPr>
          <w:rFonts w:ascii="Avenir Next" w:hAnsi="Avenir Next" w:cs="Arial"/>
          <w:sz w:val="22"/>
          <w:szCs w:val="22"/>
          <w:highlight w:val="yellow"/>
        </w:rPr>
      </w:pPr>
      <w:r w:rsidRPr="00A14969">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A1496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1496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5BF2EBED" w14:textId="77777777" w:rsidR="00A14969" w:rsidRPr="00A14969" w:rsidRDefault="00A14969" w:rsidP="00A14969">
      <w:pPr>
        <w:pStyle w:val="ListParagraph"/>
        <w:rPr>
          <w:rFonts w:ascii="Avenir Next" w:eastAsiaTheme="minorHAnsi" w:hAnsi="Avenir Next" w:cs="Arial"/>
          <w:sz w:val="22"/>
          <w:szCs w:val="22"/>
          <w:lang w:val="en-GB"/>
        </w:rPr>
      </w:pPr>
    </w:p>
    <w:p w14:paraId="28E7B40C" w14:textId="77777777" w:rsidR="00A14969" w:rsidRPr="00DA42DA" w:rsidRDefault="00A14969" w:rsidP="00A14969">
      <w:pPr>
        <w:pStyle w:val="ListParagraph"/>
        <w:ind w:left="426"/>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1.7</w:t>
      </w:r>
      <w:r w:rsidRPr="00AE4D6F">
        <w:rPr>
          <w:rFonts w:ascii="Avenir Next Demi Bold" w:hAnsi="Avenir Next Demi Bold" w:cs="Arial"/>
          <w:b/>
          <w:bCs/>
          <w:sz w:val="22"/>
          <w:szCs w:val="22"/>
        </w:rPr>
        <w:t xml:space="preserve">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D0E9E" w:rsidRDefault="00AD76EF" w:rsidP="00AD76EF">
      <w:pPr>
        <w:pStyle w:val="ListParagraph"/>
        <w:numPr>
          <w:ilvl w:val="0"/>
          <w:numId w:val="17"/>
        </w:numPr>
        <w:ind w:left="426"/>
        <w:jc w:val="both"/>
        <w:rPr>
          <w:rFonts w:ascii="Avenir Next" w:hAnsi="Avenir Next" w:cs="Arial"/>
          <w:sz w:val="22"/>
          <w:szCs w:val="22"/>
          <w:highlight w:val="yellow"/>
        </w:rPr>
      </w:pPr>
      <w:r w:rsidRPr="00DD0E9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1.8</w:t>
      </w:r>
      <w:r w:rsidRPr="00AE4D6F">
        <w:rPr>
          <w:rFonts w:ascii="Avenir Next Demi Bold" w:hAnsi="Avenir Next Demi Bold" w:cs="Arial"/>
          <w:b/>
          <w:bCs/>
          <w:sz w:val="22"/>
          <w:szCs w:val="22"/>
        </w:rPr>
        <w:t xml:space="preserve">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05A9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05A90">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B4426" w:rsidRDefault="009661DE" w:rsidP="009661DE">
      <w:pPr>
        <w:pStyle w:val="ListParagraph"/>
        <w:numPr>
          <w:ilvl w:val="0"/>
          <w:numId w:val="23"/>
        </w:numPr>
        <w:ind w:left="426"/>
        <w:jc w:val="both"/>
        <w:rPr>
          <w:rFonts w:ascii="Avenir Next" w:hAnsi="Avenir Next" w:cs="Arial"/>
          <w:sz w:val="22"/>
          <w:szCs w:val="22"/>
          <w:highlight w:val="yellow"/>
        </w:rPr>
      </w:pPr>
      <w:r w:rsidRPr="00EB4426">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AA5043">
        <w:rPr>
          <w:rFonts w:ascii="Avenir Next Demi Bold" w:hAnsi="Avenir Next Demi Bold" w:cs="Arial"/>
          <w:b/>
          <w:bCs/>
          <w:sz w:val="22"/>
          <w:szCs w:val="22"/>
        </w:rPr>
        <w:t>Question 1.10</w:t>
      </w:r>
      <w:r w:rsidRPr="009521C5">
        <w:rPr>
          <w:rFonts w:ascii="Avenir Next Demi Bold" w:hAnsi="Avenir Next Demi Bold" w:cs="Arial"/>
          <w:b/>
          <w:bCs/>
          <w:sz w:val="22"/>
          <w:szCs w:val="22"/>
        </w:rPr>
        <w:t xml:space="preserve">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245291" w:rsidRDefault="003B3A0D" w:rsidP="003B3A0D">
      <w:pPr>
        <w:pStyle w:val="ListParagraph"/>
        <w:numPr>
          <w:ilvl w:val="0"/>
          <w:numId w:val="24"/>
        </w:numPr>
        <w:ind w:left="426"/>
        <w:jc w:val="both"/>
        <w:rPr>
          <w:rFonts w:ascii="Avenir Next" w:hAnsi="Avenir Next" w:cs="Arial"/>
          <w:sz w:val="22"/>
          <w:szCs w:val="22"/>
        </w:rPr>
      </w:pPr>
      <w:r w:rsidRPr="00245291">
        <w:rPr>
          <w:rFonts w:ascii="Avenir Next" w:hAnsi="Avenir Next" w:cs="Arial"/>
          <w:sz w:val="22"/>
          <w:szCs w:val="22"/>
        </w:rPr>
        <w:t xml:space="preserve">This statement is untrue because modified universalism enables a </w:t>
      </w:r>
      <w:r w:rsidRPr="00245291">
        <w:rPr>
          <w:rFonts w:ascii="Avenir Next" w:hAnsi="Avenir Next"/>
          <w:sz w:val="22"/>
          <w:szCs w:val="22"/>
        </w:rPr>
        <w:t xml:space="preserve">“main proceeding” to be opened in the State where the </w:t>
      </w:r>
      <w:proofErr w:type="spellStart"/>
      <w:r w:rsidR="004A2B2C" w:rsidRPr="00245291">
        <w:rPr>
          <w:rFonts w:ascii="Avenir Next" w:hAnsi="Avenir Next"/>
          <w:sz w:val="22"/>
          <w:szCs w:val="22"/>
        </w:rPr>
        <w:t>centre</w:t>
      </w:r>
      <w:proofErr w:type="spellEnd"/>
      <w:r w:rsidRPr="00245291">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245291" w:rsidRDefault="003B3A0D" w:rsidP="003B3A0D">
      <w:pPr>
        <w:pStyle w:val="ListParagraph"/>
        <w:numPr>
          <w:ilvl w:val="0"/>
          <w:numId w:val="24"/>
        </w:numPr>
        <w:ind w:left="426"/>
        <w:jc w:val="both"/>
        <w:rPr>
          <w:rFonts w:ascii="Avenir Next" w:hAnsi="Avenir Next" w:cs="Arial"/>
          <w:sz w:val="22"/>
          <w:szCs w:val="22"/>
          <w:highlight w:val="yellow"/>
        </w:rPr>
      </w:pPr>
      <w:r w:rsidRPr="00245291">
        <w:rPr>
          <w:rFonts w:ascii="Avenir Next" w:hAnsi="Avenir Next" w:cs="Arial"/>
          <w:sz w:val="22"/>
          <w:szCs w:val="22"/>
          <w:highlight w:val="yellow"/>
        </w:rPr>
        <w:t xml:space="preserve">This statement is untrue because universalism corresponds well to </w:t>
      </w:r>
      <w:proofErr w:type="spellStart"/>
      <w:r w:rsidRPr="00245291">
        <w:rPr>
          <w:rFonts w:ascii="Avenir Next" w:hAnsi="Avenir Next" w:cs="Arial"/>
          <w:sz w:val="22"/>
          <w:szCs w:val="22"/>
          <w:highlight w:val="yellow"/>
        </w:rPr>
        <w:t>globali</w:t>
      </w:r>
      <w:r w:rsidR="00142E15" w:rsidRPr="00245291">
        <w:rPr>
          <w:rFonts w:ascii="Avenir Next" w:hAnsi="Avenir Next" w:cs="Arial"/>
          <w:sz w:val="22"/>
          <w:szCs w:val="22"/>
          <w:highlight w:val="yellow"/>
        </w:rPr>
        <w:t>s</w:t>
      </w:r>
      <w:r w:rsidRPr="00245291">
        <w:rPr>
          <w:rFonts w:ascii="Avenir Next" w:hAnsi="Avenir Next" w:cs="Arial"/>
          <w:sz w:val="22"/>
          <w:szCs w:val="22"/>
          <w:highlight w:val="yellow"/>
        </w:rPr>
        <w:t>ation</w:t>
      </w:r>
      <w:proofErr w:type="spellEnd"/>
      <w:r w:rsidRPr="00245291">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AA5043">
        <w:rPr>
          <w:rFonts w:ascii="Avenir Next Demi Bold" w:hAnsi="Avenir Next Demi Bold" w:cs="Arial"/>
          <w:b/>
          <w:bCs/>
          <w:sz w:val="22"/>
          <w:szCs w:val="22"/>
          <w:lang w:val="en-GB"/>
        </w:rPr>
        <w:t xml:space="preserve">Question </w:t>
      </w:r>
      <w:r w:rsidR="00962045" w:rsidRPr="00AA5043">
        <w:rPr>
          <w:rFonts w:ascii="Avenir Next Demi Bold" w:hAnsi="Avenir Next Demi Bold" w:cs="Arial"/>
          <w:b/>
          <w:bCs/>
          <w:sz w:val="22"/>
          <w:szCs w:val="22"/>
          <w:lang w:val="en-GB"/>
        </w:rPr>
        <w:t>2.1</w:t>
      </w:r>
      <w:r w:rsidR="00962045" w:rsidRPr="00AA5043">
        <w:rPr>
          <w:rFonts w:ascii="Avenir Next Demi Bold" w:hAnsi="Avenir Next Demi Bold" w:cs="Arial"/>
          <w:b/>
          <w:bCs/>
          <w:sz w:val="22"/>
          <w:szCs w:val="22"/>
          <w:lang w:val="en-GB"/>
        </w:rPr>
        <w:tab/>
      </w:r>
      <w:r w:rsidR="00DE03AF" w:rsidRPr="00AA5043">
        <w:rPr>
          <w:rFonts w:ascii="Avenir Next Demi Bold" w:hAnsi="Avenir Next Demi Bold" w:cs="Arial"/>
          <w:b/>
          <w:bCs/>
          <w:sz w:val="22"/>
          <w:szCs w:val="22"/>
          <w:lang w:val="en-GB"/>
        </w:rPr>
        <w:t>[</w:t>
      </w:r>
      <w:r w:rsidR="00D17FDC" w:rsidRPr="00AA5043">
        <w:rPr>
          <w:rFonts w:ascii="Avenir Next Demi Bold" w:hAnsi="Avenir Next Demi Bold" w:cs="Arial"/>
          <w:b/>
          <w:bCs/>
          <w:sz w:val="22"/>
          <w:szCs w:val="22"/>
          <w:lang w:val="en-GB"/>
        </w:rPr>
        <w:t>m</w:t>
      </w:r>
      <w:r w:rsidR="00DE03AF" w:rsidRPr="00AA5043">
        <w:rPr>
          <w:rFonts w:ascii="Avenir Next Demi Bold" w:hAnsi="Avenir Next Demi Bold" w:cs="Arial"/>
          <w:b/>
          <w:bCs/>
          <w:sz w:val="22"/>
          <w:szCs w:val="22"/>
          <w:lang w:val="en-GB"/>
        </w:rPr>
        <w:t xml:space="preserve">aximum </w:t>
      </w:r>
      <w:r w:rsidR="00567AD7" w:rsidRPr="00AA5043">
        <w:rPr>
          <w:rFonts w:ascii="Avenir Next Demi Bold" w:hAnsi="Avenir Next Demi Bold" w:cs="Arial"/>
          <w:b/>
          <w:bCs/>
          <w:sz w:val="22"/>
          <w:szCs w:val="22"/>
          <w:lang w:val="en-GB"/>
        </w:rPr>
        <w:t>3</w:t>
      </w:r>
      <w:r w:rsidR="00DE03AF" w:rsidRPr="00AA5043">
        <w:rPr>
          <w:rFonts w:ascii="Avenir Next Demi Bold" w:hAnsi="Avenir Next Demi Bold" w:cs="Arial"/>
          <w:b/>
          <w:bCs/>
          <w:sz w:val="22"/>
          <w:szCs w:val="22"/>
          <w:lang w:val="en-GB"/>
        </w:rPr>
        <w:t xml:space="preserve"> marks]</w:t>
      </w:r>
      <w:r w:rsidR="00DE03AF" w:rsidRPr="00692852">
        <w:rPr>
          <w:rFonts w:ascii="Avenir Next Demi Bold" w:hAnsi="Avenir Next Demi Bold" w:cs="Arial"/>
          <w:b/>
          <w:bCs/>
          <w:sz w:val="22"/>
          <w:szCs w:val="22"/>
          <w:lang w:val="en-GB"/>
        </w:rPr>
        <w:t xml:space="preserve">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84CD13" w14:textId="228B3883" w:rsidR="00CC7BE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272CCE01" w14:textId="77777777" w:rsidR="009663DC" w:rsidRDefault="009663DC" w:rsidP="00692852">
      <w:pPr>
        <w:jc w:val="both"/>
        <w:rPr>
          <w:rFonts w:ascii="Avenir Next" w:hAnsi="Avenir Next" w:cs="Arial"/>
          <w:color w:val="808080" w:themeColor="background1" w:themeShade="80"/>
          <w:sz w:val="22"/>
          <w:szCs w:val="22"/>
          <w:lang w:val="en-GB"/>
        </w:rPr>
      </w:pPr>
    </w:p>
    <w:p w14:paraId="0AD58015" w14:textId="6F5AA57F" w:rsidR="00D1204C" w:rsidRDefault="00735E63" w:rsidP="00944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systems typically have roots in either civil law or English law</w:t>
      </w:r>
      <w:r w:rsidR="00EF62EA">
        <w:rPr>
          <w:rFonts w:ascii="Avenir Next" w:hAnsi="Avenir Next" w:cs="Arial"/>
          <w:color w:val="808080" w:themeColor="background1" w:themeShade="80"/>
          <w:sz w:val="22"/>
          <w:szCs w:val="22"/>
          <w:lang w:val="en-GB"/>
        </w:rPr>
        <w:t>.</w:t>
      </w:r>
      <w:r w:rsidR="00944CF4">
        <w:rPr>
          <w:rFonts w:ascii="Avenir Next" w:hAnsi="Avenir Next" w:cs="Arial"/>
          <w:color w:val="808080" w:themeColor="background1" w:themeShade="80"/>
          <w:sz w:val="22"/>
          <w:szCs w:val="22"/>
          <w:lang w:val="en-GB"/>
        </w:rPr>
        <w:t xml:space="preserve"> </w:t>
      </w:r>
    </w:p>
    <w:p w14:paraId="6C0D4843" w14:textId="77777777" w:rsidR="00D1204C" w:rsidRDefault="00D1204C" w:rsidP="00944CF4">
      <w:pPr>
        <w:jc w:val="both"/>
        <w:rPr>
          <w:rFonts w:ascii="Avenir Next" w:hAnsi="Avenir Next" w:cs="Arial"/>
          <w:color w:val="808080" w:themeColor="background1" w:themeShade="80"/>
          <w:sz w:val="22"/>
          <w:szCs w:val="22"/>
          <w:lang w:val="en-GB"/>
        </w:rPr>
      </w:pPr>
    </w:p>
    <w:p w14:paraId="58F08B40" w14:textId="733A6148" w:rsidR="00DD4AC1" w:rsidRDefault="00944CF4" w:rsidP="00DD4A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roots of civil law can be traced </w:t>
      </w:r>
      <w:r w:rsidR="006A6EA1">
        <w:rPr>
          <w:rFonts w:ascii="Avenir Next" w:hAnsi="Avenir Next" w:cs="Arial"/>
          <w:color w:val="808080" w:themeColor="background1" w:themeShade="80"/>
          <w:sz w:val="22"/>
          <w:szCs w:val="22"/>
          <w:lang w:val="en-GB"/>
        </w:rPr>
        <w:t xml:space="preserve">back </w:t>
      </w:r>
      <w:r>
        <w:rPr>
          <w:rFonts w:ascii="Avenir Next" w:hAnsi="Avenir Next" w:cs="Arial"/>
          <w:color w:val="808080" w:themeColor="background1" w:themeShade="80"/>
          <w:sz w:val="22"/>
          <w:szCs w:val="22"/>
          <w:lang w:val="en-GB"/>
        </w:rPr>
        <w:t>to Roman law</w:t>
      </w:r>
      <w:r w:rsidR="00A143D8">
        <w:rPr>
          <w:rFonts w:ascii="Avenir Next" w:hAnsi="Avenir Next" w:cs="Arial"/>
          <w:color w:val="808080" w:themeColor="background1" w:themeShade="80"/>
          <w:sz w:val="22"/>
          <w:szCs w:val="22"/>
          <w:lang w:val="en-GB"/>
        </w:rPr>
        <w:t>, whereby a debtor would pledge his own body for the repayment of the loan</w:t>
      </w:r>
      <w:r w:rsidR="00F7661A">
        <w:rPr>
          <w:rFonts w:ascii="Avenir Next" w:hAnsi="Avenir Next" w:cs="Arial"/>
          <w:color w:val="808080" w:themeColor="background1" w:themeShade="80"/>
          <w:sz w:val="22"/>
          <w:szCs w:val="22"/>
          <w:lang w:val="en-GB"/>
        </w:rPr>
        <w:t xml:space="preserve">, the non-repayment of the same often resulting in </w:t>
      </w:r>
      <w:proofErr w:type="gramStart"/>
      <w:r w:rsidR="00F7661A">
        <w:rPr>
          <w:rFonts w:ascii="Avenir Next" w:hAnsi="Avenir Next" w:cs="Arial"/>
          <w:color w:val="808080" w:themeColor="background1" w:themeShade="80"/>
          <w:sz w:val="22"/>
          <w:szCs w:val="22"/>
          <w:lang w:val="en-GB"/>
        </w:rPr>
        <w:t>imprisonment, or</w:t>
      </w:r>
      <w:proofErr w:type="gramEnd"/>
      <w:r w:rsidR="00F7661A">
        <w:rPr>
          <w:rFonts w:ascii="Avenir Next" w:hAnsi="Avenir Next" w:cs="Arial"/>
          <w:color w:val="808080" w:themeColor="background1" w:themeShade="80"/>
          <w:sz w:val="22"/>
          <w:szCs w:val="22"/>
          <w:lang w:val="en-GB"/>
        </w:rPr>
        <w:t xml:space="preserve"> sentenced to death.</w:t>
      </w:r>
      <w:r w:rsidR="00DD4AC1">
        <w:rPr>
          <w:rFonts w:ascii="Avenir Next" w:hAnsi="Avenir Next" w:cs="Arial"/>
          <w:color w:val="808080" w:themeColor="background1" w:themeShade="80"/>
          <w:sz w:val="22"/>
          <w:szCs w:val="22"/>
          <w:lang w:val="en-GB"/>
        </w:rPr>
        <w:t xml:space="preserve"> English law also provided for imprisonment for debt, however it was introduced much later (in the thirteenth century) when compared to civil law. </w:t>
      </w:r>
    </w:p>
    <w:p w14:paraId="14CC5EF9" w14:textId="77777777" w:rsidR="00DD4AC1" w:rsidRDefault="00DD4AC1" w:rsidP="00944CF4">
      <w:pPr>
        <w:jc w:val="both"/>
        <w:rPr>
          <w:rFonts w:ascii="Avenir Next" w:hAnsi="Avenir Next" w:cs="Arial"/>
          <w:color w:val="808080" w:themeColor="background1" w:themeShade="80"/>
          <w:sz w:val="22"/>
          <w:szCs w:val="22"/>
          <w:lang w:val="en-GB"/>
        </w:rPr>
      </w:pPr>
    </w:p>
    <w:p w14:paraId="60FD429D" w14:textId="3435E9D1" w:rsidR="00FA1820" w:rsidRDefault="00732084" w:rsidP="00944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Between the 13</w:t>
      </w:r>
      <w:r w:rsidRPr="00732084">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17</w:t>
      </w:r>
      <w:r w:rsidRPr="00732084">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w:t>
      </w:r>
      <w:r w:rsidR="00B0266A">
        <w:rPr>
          <w:rFonts w:ascii="Avenir Next" w:hAnsi="Avenir Next" w:cs="Arial"/>
          <w:color w:val="808080" w:themeColor="background1" w:themeShade="80"/>
          <w:sz w:val="22"/>
          <w:szCs w:val="22"/>
          <w:lang w:val="en-GB"/>
        </w:rPr>
        <w:t>civil law and English law jurisdictions</w:t>
      </w:r>
      <w:r w:rsidR="00CE5152">
        <w:rPr>
          <w:rFonts w:ascii="Avenir Next" w:hAnsi="Avenir Next" w:cs="Arial"/>
          <w:color w:val="808080" w:themeColor="background1" w:themeShade="80"/>
          <w:sz w:val="22"/>
          <w:szCs w:val="22"/>
          <w:lang w:val="en-GB"/>
        </w:rPr>
        <w:t xml:space="preserve"> implemented some form of bankruptcy legislation</w:t>
      </w:r>
      <w:r w:rsidR="006D2392">
        <w:rPr>
          <w:rFonts w:ascii="Avenir Next" w:hAnsi="Avenir Next" w:cs="Arial"/>
          <w:color w:val="808080" w:themeColor="background1" w:themeShade="80"/>
          <w:sz w:val="22"/>
          <w:szCs w:val="22"/>
          <w:lang w:val="en-GB"/>
        </w:rPr>
        <w:t xml:space="preserve">. </w:t>
      </w:r>
      <w:r w:rsidR="00F13583">
        <w:rPr>
          <w:rFonts w:ascii="Avenir Next" w:hAnsi="Avenir Next" w:cs="Arial"/>
          <w:color w:val="808080" w:themeColor="background1" w:themeShade="80"/>
          <w:sz w:val="22"/>
          <w:szCs w:val="22"/>
          <w:lang w:val="en-GB"/>
        </w:rPr>
        <w:t>Individual debt collecting procedure</w:t>
      </w:r>
      <w:r w:rsidR="00B0266A">
        <w:rPr>
          <w:rFonts w:ascii="Avenir Next" w:hAnsi="Avenir Next" w:cs="Arial"/>
          <w:color w:val="808080" w:themeColor="background1" w:themeShade="80"/>
          <w:sz w:val="22"/>
          <w:szCs w:val="22"/>
          <w:lang w:val="en-GB"/>
        </w:rPr>
        <w:t>s</w:t>
      </w:r>
      <w:r w:rsidR="00F13583">
        <w:rPr>
          <w:rFonts w:ascii="Avenir Next" w:hAnsi="Avenir Next" w:cs="Arial"/>
          <w:color w:val="808080" w:themeColor="background1" w:themeShade="80"/>
          <w:sz w:val="22"/>
          <w:szCs w:val="22"/>
          <w:lang w:val="en-GB"/>
        </w:rPr>
        <w:t xml:space="preserve"> progressed into t</w:t>
      </w:r>
      <w:r w:rsidR="006D2392">
        <w:rPr>
          <w:rFonts w:ascii="Avenir Next" w:hAnsi="Avenir Next" w:cs="Arial"/>
          <w:color w:val="808080" w:themeColor="background1" w:themeShade="80"/>
          <w:sz w:val="22"/>
          <w:szCs w:val="22"/>
          <w:lang w:val="en-GB"/>
        </w:rPr>
        <w:t xml:space="preserve">he development of </w:t>
      </w:r>
      <w:r w:rsidR="00F13583">
        <w:rPr>
          <w:rFonts w:ascii="Avenir Next" w:hAnsi="Avenir Next" w:cs="Arial"/>
          <w:color w:val="808080" w:themeColor="background1" w:themeShade="80"/>
          <w:sz w:val="22"/>
          <w:szCs w:val="22"/>
          <w:lang w:val="en-GB"/>
        </w:rPr>
        <w:t xml:space="preserve">collective debt </w:t>
      </w:r>
      <w:r w:rsidR="0075590C">
        <w:rPr>
          <w:rFonts w:ascii="Avenir Next" w:hAnsi="Avenir Next" w:cs="Arial"/>
          <w:color w:val="808080" w:themeColor="background1" w:themeShade="80"/>
          <w:sz w:val="22"/>
          <w:szCs w:val="22"/>
          <w:lang w:val="en-GB"/>
        </w:rPr>
        <w:t>procedures. D</w:t>
      </w:r>
      <w:r w:rsidR="006D2392">
        <w:rPr>
          <w:rFonts w:ascii="Avenir Next" w:hAnsi="Avenir Next" w:cs="Arial"/>
          <w:color w:val="808080" w:themeColor="background1" w:themeShade="80"/>
          <w:sz w:val="22"/>
          <w:szCs w:val="22"/>
          <w:lang w:val="en-GB"/>
        </w:rPr>
        <w:t>ebt collection changed from execution against the de</w:t>
      </w:r>
      <w:r w:rsidR="00157F4F">
        <w:rPr>
          <w:rFonts w:ascii="Avenir Next" w:hAnsi="Avenir Next" w:cs="Arial"/>
          <w:color w:val="808080" w:themeColor="background1" w:themeShade="80"/>
          <w:sz w:val="22"/>
          <w:szCs w:val="22"/>
          <w:lang w:val="en-GB"/>
        </w:rPr>
        <w:t xml:space="preserve">btor’s body, towards an execution against the </w:t>
      </w:r>
      <w:proofErr w:type="spellStart"/>
      <w:r w:rsidR="00ED640A">
        <w:rPr>
          <w:rFonts w:ascii="Avenir Next" w:hAnsi="Avenir Next" w:cs="Arial"/>
          <w:color w:val="808080" w:themeColor="background1" w:themeShade="80"/>
          <w:sz w:val="22"/>
          <w:szCs w:val="22"/>
          <w:lang w:val="en-GB"/>
        </w:rPr>
        <w:t>debtor’s</w:t>
      </w:r>
      <w:r w:rsidR="00157F4F">
        <w:rPr>
          <w:rFonts w:ascii="Avenir Next" w:hAnsi="Avenir Next" w:cs="Arial"/>
          <w:color w:val="808080" w:themeColor="background1" w:themeShade="80"/>
          <w:sz w:val="22"/>
          <w:szCs w:val="22"/>
          <w:lang w:val="en-GB"/>
        </w:rPr>
        <w:t>assets</w:t>
      </w:r>
      <w:proofErr w:type="spellEnd"/>
      <w:r w:rsidR="00157F4F">
        <w:rPr>
          <w:rFonts w:ascii="Avenir Next" w:hAnsi="Avenir Next" w:cs="Arial"/>
          <w:color w:val="808080" w:themeColor="background1" w:themeShade="80"/>
          <w:sz w:val="22"/>
          <w:szCs w:val="22"/>
          <w:lang w:val="en-GB"/>
        </w:rPr>
        <w:t>.</w:t>
      </w:r>
      <w:r w:rsidR="00B87B46">
        <w:rPr>
          <w:rFonts w:ascii="Avenir Next" w:hAnsi="Avenir Next" w:cs="Arial"/>
          <w:color w:val="808080" w:themeColor="background1" w:themeShade="80"/>
          <w:sz w:val="22"/>
          <w:szCs w:val="22"/>
          <w:lang w:val="en-GB"/>
        </w:rPr>
        <w:t xml:space="preserve"> </w:t>
      </w:r>
      <w:r w:rsidR="00FA1820">
        <w:rPr>
          <w:rFonts w:ascii="Avenir Next" w:hAnsi="Avenir Next" w:cs="Arial"/>
          <w:color w:val="808080" w:themeColor="background1" w:themeShade="80"/>
          <w:sz w:val="22"/>
          <w:szCs w:val="22"/>
          <w:lang w:val="en-GB"/>
        </w:rPr>
        <w:t xml:space="preserve">Discharge of debt was not introduced in English law or </w:t>
      </w:r>
      <w:r w:rsidR="00ED640A">
        <w:rPr>
          <w:rFonts w:ascii="Avenir Next" w:hAnsi="Avenir Next" w:cs="Arial"/>
          <w:color w:val="808080" w:themeColor="background1" w:themeShade="80"/>
          <w:sz w:val="22"/>
          <w:szCs w:val="22"/>
          <w:lang w:val="en-GB"/>
        </w:rPr>
        <w:t>c</w:t>
      </w:r>
      <w:r w:rsidR="00FA1820">
        <w:rPr>
          <w:rFonts w:ascii="Avenir Next" w:hAnsi="Avenir Next" w:cs="Arial"/>
          <w:color w:val="808080" w:themeColor="background1" w:themeShade="80"/>
          <w:sz w:val="22"/>
          <w:szCs w:val="22"/>
          <w:lang w:val="en-GB"/>
        </w:rPr>
        <w:t>ivil law until much later in history.</w:t>
      </w:r>
    </w:p>
    <w:p w14:paraId="53BDD07E" w14:textId="77777777" w:rsidR="00140492" w:rsidRDefault="00140492" w:rsidP="00944CF4">
      <w:pPr>
        <w:jc w:val="both"/>
        <w:rPr>
          <w:rFonts w:ascii="Avenir Next" w:hAnsi="Avenir Next" w:cs="Arial"/>
          <w:color w:val="808080" w:themeColor="background1" w:themeShade="80"/>
          <w:sz w:val="22"/>
          <w:szCs w:val="22"/>
          <w:lang w:val="en-GB"/>
        </w:rPr>
      </w:pPr>
    </w:p>
    <w:p w14:paraId="41CB6C41" w14:textId="37F1DDB4" w:rsidR="00140492" w:rsidRDefault="00140492" w:rsidP="00944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French insolvency law</w:t>
      </w:r>
      <w:r w:rsidR="003A29E3">
        <w:rPr>
          <w:rFonts w:ascii="Avenir Next" w:hAnsi="Avenir Next" w:cs="Arial"/>
          <w:color w:val="808080" w:themeColor="background1" w:themeShade="80"/>
          <w:sz w:val="22"/>
          <w:szCs w:val="22"/>
          <w:lang w:val="en-GB"/>
        </w:rPr>
        <w:t xml:space="preserve"> was historically typical of that of a civil law</w:t>
      </w:r>
      <w:r w:rsidR="00ED640A">
        <w:rPr>
          <w:rFonts w:ascii="Avenir Next" w:hAnsi="Avenir Next" w:cs="Arial"/>
          <w:color w:val="808080" w:themeColor="background1" w:themeShade="80"/>
          <w:sz w:val="22"/>
          <w:szCs w:val="22"/>
          <w:lang w:val="en-GB"/>
        </w:rPr>
        <w:t xml:space="preserve"> </w:t>
      </w:r>
      <w:r w:rsidR="000949AB">
        <w:rPr>
          <w:rFonts w:ascii="Avenir Next" w:hAnsi="Avenir Next" w:cs="Arial"/>
          <w:color w:val="808080" w:themeColor="background1" w:themeShade="80"/>
          <w:sz w:val="22"/>
          <w:szCs w:val="22"/>
          <w:lang w:val="en-GB"/>
        </w:rPr>
        <w:t>and</w:t>
      </w:r>
      <w:r w:rsidR="003A29E3">
        <w:rPr>
          <w:rFonts w:ascii="Avenir Next" w:hAnsi="Avenir Next" w:cs="Arial"/>
          <w:color w:val="808080" w:themeColor="background1" w:themeShade="80"/>
          <w:sz w:val="22"/>
          <w:szCs w:val="22"/>
          <w:lang w:val="en-GB"/>
        </w:rPr>
        <w:t xml:space="preserve"> western European country in that it was </w:t>
      </w:r>
      <w:r w:rsidR="008267EC">
        <w:rPr>
          <w:rFonts w:ascii="Avenir Next" w:hAnsi="Avenir Next" w:cs="Arial"/>
          <w:color w:val="808080" w:themeColor="background1" w:themeShade="80"/>
          <w:sz w:val="22"/>
          <w:szCs w:val="22"/>
          <w:lang w:val="en-GB"/>
        </w:rPr>
        <w:t>pro-creditor, with a harsh treatment towards debtors.</w:t>
      </w:r>
      <w:r w:rsidR="005B514F">
        <w:rPr>
          <w:rFonts w:ascii="Avenir Next" w:hAnsi="Avenir Next" w:cs="Arial"/>
          <w:color w:val="808080" w:themeColor="background1" w:themeShade="80"/>
          <w:sz w:val="22"/>
          <w:szCs w:val="22"/>
          <w:lang w:val="en-GB"/>
        </w:rPr>
        <w:t xml:space="preserve"> </w:t>
      </w:r>
      <w:r w:rsidR="000949AB">
        <w:rPr>
          <w:rFonts w:ascii="Avenir Next" w:hAnsi="Avenir Next" w:cs="Arial"/>
          <w:color w:val="808080" w:themeColor="background1" w:themeShade="80"/>
          <w:sz w:val="22"/>
          <w:szCs w:val="22"/>
          <w:lang w:val="en-GB"/>
        </w:rPr>
        <w:t>T</w:t>
      </w:r>
      <w:r w:rsidR="005B514F">
        <w:rPr>
          <w:rFonts w:ascii="Avenir Next" w:hAnsi="Avenir Next" w:cs="Arial"/>
          <w:color w:val="808080" w:themeColor="background1" w:themeShade="80"/>
          <w:sz w:val="22"/>
          <w:szCs w:val="22"/>
          <w:lang w:val="en-GB"/>
        </w:rPr>
        <w:t xml:space="preserve">reatment towards debtors however was reformed </w:t>
      </w:r>
      <w:r w:rsidR="00E6629F">
        <w:rPr>
          <w:rFonts w:ascii="Avenir Next" w:hAnsi="Avenir Next" w:cs="Arial"/>
          <w:color w:val="808080" w:themeColor="background1" w:themeShade="80"/>
          <w:sz w:val="22"/>
          <w:szCs w:val="22"/>
          <w:lang w:val="en-GB"/>
        </w:rPr>
        <w:t>in 1935.</w:t>
      </w:r>
    </w:p>
    <w:p w14:paraId="5F4B297C" w14:textId="77777777" w:rsidR="009417FF" w:rsidRDefault="009417FF" w:rsidP="00944CF4">
      <w:pPr>
        <w:jc w:val="both"/>
        <w:rPr>
          <w:rFonts w:ascii="Avenir Next" w:hAnsi="Avenir Next" w:cs="Arial"/>
          <w:color w:val="808080" w:themeColor="background1" w:themeShade="80"/>
          <w:sz w:val="22"/>
          <w:szCs w:val="22"/>
          <w:lang w:val="en-GB"/>
        </w:rPr>
      </w:pPr>
    </w:p>
    <w:p w14:paraId="07C86B09" w14:textId="29EBD435" w:rsidR="009417FF" w:rsidRDefault="009417FF" w:rsidP="00944CF4">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France, the Netherlands</w:t>
      </w:r>
      <w:r w:rsidR="005058E9">
        <w:rPr>
          <w:rFonts w:ascii="Avenir Next" w:hAnsi="Avenir Next" w:cs="Arial"/>
          <w:color w:val="808080" w:themeColor="background1" w:themeShade="80"/>
          <w:sz w:val="22"/>
          <w:szCs w:val="22"/>
          <w:lang w:val="en-GB"/>
        </w:rPr>
        <w:t xml:space="preserve"> was also historically a pro-creditor system</w:t>
      </w:r>
      <w:r w:rsidR="00F85823">
        <w:rPr>
          <w:rFonts w:ascii="Avenir Next" w:hAnsi="Avenir Next" w:cs="Arial"/>
          <w:color w:val="808080" w:themeColor="background1" w:themeShade="80"/>
          <w:sz w:val="22"/>
          <w:szCs w:val="22"/>
          <w:lang w:val="en-GB"/>
        </w:rPr>
        <w:t xml:space="preserve">. Before </w:t>
      </w:r>
      <w:proofErr w:type="spellStart"/>
      <w:r w:rsidR="00F85823">
        <w:rPr>
          <w:rFonts w:ascii="Avenir Next" w:hAnsi="Avenir Next" w:cs="Arial"/>
          <w:color w:val="808080" w:themeColor="background1" w:themeShade="80"/>
          <w:sz w:val="22"/>
          <w:szCs w:val="22"/>
          <w:lang w:val="en-GB"/>
        </w:rPr>
        <w:t>Schuldsaneringswet</w:t>
      </w:r>
      <w:proofErr w:type="spellEnd"/>
      <w:r w:rsidR="00F85823">
        <w:rPr>
          <w:rFonts w:ascii="Avenir Next" w:hAnsi="Avenir Next" w:cs="Arial"/>
          <w:color w:val="808080" w:themeColor="background1" w:themeShade="80"/>
          <w:sz w:val="22"/>
          <w:szCs w:val="22"/>
          <w:lang w:val="en-GB"/>
        </w:rPr>
        <w:t xml:space="preserve">, all creditors would have to agree </w:t>
      </w:r>
      <w:proofErr w:type="gramStart"/>
      <w:r w:rsidR="00F85823">
        <w:rPr>
          <w:rFonts w:ascii="Avenir Next" w:hAnsi="Avenir Next" w:cs="Arial"/>
          <w:color w:val="808080" w:themeColor="background1" w:themeShade="80"/>
          <w:sz w:val="22"/>
          <w:szCs w:val="22"/>
          <w:lang w:val="en-GB"/>
        </w:rPr>
        <w:t>in order for</w:t>
      </w:r>
      <w:proofErr w:type="gramEnd"/>
      <w:r w:rsidR="00F85823">
        <w:rPr>
          <w:rFonts w:ascii="Avenir Next" w:hAnsi="Avenir Next" w:cs="Arial"/>
          <w:color w:val="808080" w:themeColor="background1" w:themeShade="80"/>
          <w:sz w:val="22"/>
          <w:szCs w:val="22"/>
          <w:lang w:val="en-GB"/>
        </w:rPr>
        <w:t xml:space="preserve"> a debtor’s debt to be exting</w:t>
      </w:r>
      <w:r w:rsidR="00984A68">
        <w:rPr>
          <w:rFonts w:ascii="Avenir Next" w:hAnsi="Avenir Next" w:cs="Arial"/>
          <w:color w:val="808080" w:themeColor="background1" w:themeShade="80"/>
          <w:sz w:val="22"/>
          <w:szCs w:val="22"/>
          <w:lang w:val="en-GB"/>
        </w:rPr>
        <w:t>uishe</w:t>
      </w:r>
      <w:r w:rsidR="00F85823">
        <w:rPr>
          <w:rFonts w:ascii="Avenir Next" w:hAnsi="Avenir Next" w:cs="Arial"/>
          <w:color w:val="808080" w:themeColor="background1" w:themeShade="80"/>
          <w:sz w:val="22"/>
          <w:szCs w:val="22"/>
          <w:lang w:val="en-GB"/>
        </w:rPr>
        <w:t>d.</w:t>
      </w:r>
      <w:r w:rsidR="006F5C44">
        <w:rPr>
          <w:rFonts w:ascii="Avenir Next" w:hAnsi="Avenir Next" w:cs="Arial"/>
          <w:color w:val="808080" w:themeColor="background1" w:themeShade="80"/>
          <w:sz w:val="22"/>
          <w:szCs w:val="22"/>
          <w:lang w:val="en-GB"/>
        </w:rPr>
        <w:t xml:space="preserve"> </w:t>
      </w:r>
    </w:p>
    <w:p w14:paraId="69237C7D" w14:textId="77777777" w:rsidR="00EA234F" w:rsidRDefault="00EA234F" w:rsidP="00944CF4">
      <w:pPr>
        <w:jc w:val="both"/>
        <w:rPr>
          <w:rFonts w:ascii="Avenir Next" w:hAnsi="Avenir Next" w:cs="Arial"/>
          <w:color w:val="808080" w:themeColor="background1" w:themeShade="80"/>
          <w:sz w:val="22"/>
          <w:szCs w:val="22"/>
          <w:lang w:val="en-GB"/>
        </w:rPr>
      </w:pPr>
    </w:p>
    <w:p w14:paraId="69CDDDA5" w14:textId="1B93B581" w:rsidR="00EA234F" w:rsidRDefault="00EA234F" w:rsidP="00944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USA</w:t>
      </w:r>
      <w:r w:rsidR="00931D49">
        <w:rPr>
          <w:rFonts w:ascii="Avenir Next" w:hAnsi="Avenir Next" w:cs="Arial"/>
          <w:color w:val="808080" w:themeColor="background1" w:themeShade="80"/>
          <w:sz w:val="22"/>
          <w:szCs w:val="22"/>
          <w:lang w:val="en-GB"/>
        </w:rPr>
        <w:t xml:space="preserve">’s legal system is derived from English law. The </w:t>
      </w:r>
      <w:r w:rsidR="008220CE">
        <w:rPr>
          <w:rFonts w:ascii="Avenir Next" w:hAnsi="Avenir Next" w:cs="Arial"/>
          <w:color w:val="808080" w:themeColor="background1" w:themeShade="80"/>
          <w:sz w:val="22"/>
          <w:szCs w:val="22"/>
          <w:lang w:val="en-GB"/>
        </w:rPr>
        <w:t xml:space="preserve">USA has implemented </w:t>
      </w:r>
      <w:r w:rsidR="00F44901">
        <w:rPr>
          <w:rFonts w:ascii="Avenir Next" w:hAnsi="Avenir Next" w:cs="Arial"/>
          <w:color w:val="808080" w:themeColor="background1" w:themeShade="80"/>
          <w:sz w:val="22"/>
          <w:szCs w:val="22"/>
          <w:lang w:val="en-GB"/>
        </w:rPr>
        <w:t>unified legislation which deals</w:t>
      </w:r>
      <w:r w:rsidR="00FC45A2">
        <w:rPr>
          <w:rFonts w:ascii="Avenir Next" w:hAnsi="Avenir Next" w:cs="Arial"/>
          <w:color w:val="808080" w:themeColor="background1" w:themeShade="80"/>
          <w:sz w:val="22"/>
          <w:szCs w:val="22"/>
          <w:lang w:val="en-GB"/>
        </w:rPr>
        <w:t xml:space="preserve"> with</w:t>
      </w:r>
      <w:r w:rsidR="00F44901">
        <w:rPr>
          <w:rFonts w:ascii="Avenir Next" w:hAnsi="Avenir Next" w:cs="Arial"/>
          <w:color w:val="808080" w:themeColor="background1" w:themeShade="80"/>
          <w:sz w:val="22"/>
          <w:szCs w:val="22"/>
          <w:lang w:val="en-GB"/>
        </w:rPr>
        <w:t xml:space="preserve"> bankruptcy/insolvency, under the </w:t>
      </w:r>
      <w:r w:rsidR="002842C7">
        <w:rPr>
          <w:rFonts w:ascii="Avenir Next" w:hAnsi="Avenir Next" w:cs="Arial"/>
          <w:color w:val="808080" w:themeColor="background1" w:themeShade="80"/>
          <w:sz w:val="22"/>
          <w:szCs w:val="22"/>
          <w:lang w:val="en-GB"/>
        </w:rPr>
        <w:t xml:space="preserve">1978 Bankruptcy code. This is a federal legislation. </w:t>
      </w:r>
      <w:r w:rsidR="006F5FFD">
        <w:rPr>
          <w:rFonts w:ascii="Avenir Next" w:hAnsi="Avenir Next" w:cs="Arial"/>
          <w:color w:val="808080" w:themeColor="background1" w:themeShade="80"/>
          <w:sz w:val="22"/>
          <w:szCs w:val="22"/>
          <w:lang w:val="en-GB"/>
        </w:rPr>
        <w:t xml:space="preserve">The US system is viewed as a pro-creditor system, due to </w:t>
      </w:r>
      <w:r w:rsidR="002508B9">
        <w:rPr>
          <w:rFonts w:ascii="Avenir Next" w:hAnsi="Avenir Next" w:cs="Arial"/>
          <w:color w:val="808080" w:themeColor="background1" w:themeShade="80"/>
          <w:sz w:val="22"/>
          <w:szCs w:val="22"/>
          <w:lang w:val="en-GB"/>
        </w:rPr>
        <w:t>its d</w:t>
      </w:r>
      <w:r w:rsidR="008522AB">
        <w:rPr>
          <w:rFonts w:ascii="Avenir Next" w:hAnsi="Avenir Next" w:cs="Arial"/>
          <w:color w:val="808080" w:themeColor="background1" w:themeShade="80"/>
          <w:sz w:val="22"/>
          <w:szCs w:val="22"/>
          <w:lang w:val="en-GB"/>
        </w:rPr>
        <w:t xml:space="preserve">ischarge of debt treatment. </w:t>
      </w:r>
    </w:p>
    <w:p w14:paraId="49301223" w14:textId="77777777" w:rsidR="00903FCC" w:rsidRDefault="00903FCC" w:rsidP="00944CF4">
      <w:pPr>
        <w:jc w:val="both"/>
        <w:rPr>
          <w:rFonts w:ascii="Avenir Next" w:hAnsi="Avenir Next" w:cs="Arial"/>
          <w:color w:val="808080" w:themeColor="background1" w:themeShade="80"/>
          <w:sz w:val="22"/>
          <w:szCs w:val="22"/>
          <w:lang w:val="en-GB"/>
        </w:rPr>
      </w:pPr>
    </w:p>
    <w:p w14:paraId="00786858" w14:textId="54447583" w:rsidR="00903FCC" w:rsidRDefault="00903FCC" w:rsidP="00944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on the other hand, whilst also deriving from English law, does not have one unified legislation </w:t>
      </w:r>
      <w:proofErr w:type="gramStart"/>
      <w:r>
        <w:rPr>
          <w:rFonts w:ascii="Avenir Next" w:hAnsi="Avenir Next" w:cs="Arial"/>
          <w:color w:val="808080" w:themeColor="background1" w:themeShade="80"/>
          <w:sz w:val="22"/>
          <w:szCs w:val="22"/>
          <w:lang w:val="en-GB"/>
        </w:rPr>
        <w:t>in regards to</w:t>
      </w:r>
      <w:proofErr w:type="gramEnd"/>
      <w:r>
        <w:rPr>
          <w:rFonts w:ascii="Avenir Next" w:hAnsi="Avenir Next" w:cs="Arial"/>
          <w:color w:val="808080" w:themeColor="background1" w:themeShade="80"/>
          <w:sz w:val="22"/>
          <w:szCs w:val="22"/>
          <w:lang w:val="en-GB"/>
        </w:rPr>
        <w:t xml:space="preserve"> bankruptcy</w:t>
      </w:r>
      <w:r w:rsidR="00AC0873">
        <w:rPr>
          <w:rFonts w:ascii="Avenir Next" w:hAnsi="Avenir Next" w:cs="Arial"/>
          <w:color w:val="808080" w:themeColor="background1" w:themeShade="80"/>
          <w:sz w:val="22"/>
          <w:szCs w:val="22"/>
          <w:lang w:val="en-GB"/>
        </w:rPr>
        <w:t>. I</w:t>
      </w:r>
      <w:r w:rsidR="00EF5B6F">
        <w:rPr>
          <w:rFonts w:ascii="Avenir Next" w:hAnsi="Avenir Next" w:cs="Arial"/>
          <w:color w:val="808080" w:themeColor="background1" w:themeShade="80"/>
          <w:sz w:val="22"/>
          <w:szCs w:val="22"/>
          <w:lang w:val="en-GB"/>
        </w:rPr>
        <w:t xml:space="preserve">t has </w:t>
      </w:r>
      <w:proofErr w:type="gramStart"/>
      <w:r w:rsidR="00EF5B6F">
        <w:rPr>
          <w:rFonts w:ascii="Avenir Next" w:hAnsi="Avenir Next" w:cs="Arial"/>
          <w:color w:val="808080" w:themeColor="background1" w:themeShade="80"/>
          <w:sz w:val="22"/>
          <w:szCs w:val="22"/>
          <w:lang w:val="en-GB"/>
        </w:rPr>
        <w:t>a number of</w:t>
      </w:r>
      <w:proofErr w:type="gramEnd"/>
      <w:r w:rsidR="00EF5B6F">
        <w:rPr>
          <w:rFonts w:ascii="Avenir Next" w:hAnsi="Avenir Next" w:cs="Arial"/>
          <w:color w:val="808080" w:themeColor="background1" w:themeShade="80"/>
          <w:sz w:val="22"/>
          <w:szCs w:val="22"/>
          <w:lang w:val="en-GB"/>
        </w:rPr>
        <w:t xml:space="preserve"> Acts which deal with either personal or corporate insolvency.</w:t>
      </w:r>
    </w:p>
    <w:p w14:paraId="759BD26C" w14:textId="77777777" w:rsidR="00911766" w:rsidRDefault="00911766" w:rsidP="00944CF4">
      <w:pPr>
        <w:jc w:val="both"/>
        <w:rPr>
          <w:rFonts w:ascii="Avenir Next" w:hAnsi="Avenir Next" w:cs="Arial"/>
          <w:color w:val="808080" w:themeColor="background1" w:themeShade="80"/>
          <w:sz w:val="22"/>
          <w:szCs w:val="22"/>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w:t>
      </w:r>
      <w:r w:rsidR="00DE03AF" w:rsidRPr="003E195A">
        <w:rPr>
          <w:rFonts w:ascii="Avenir Next Demi Bold" w:hAnsi="Avenir Next Demi Bold" w:cs="Arial"/>
          <w:b/>
          <w:bCs/>
          <w:sz w:val="22"/>
          <w:szCs w:val="22"/>
          <w:lang w:val="en-GB"/>
        </w:rPr>
        <w:t>2.2</w:t>
      </w:r>
      <w:r w:rsidR="00DE03AF" w:rsidRPr="003E195A">
        <w:rPr>
          <w:rFonts w:ascii="Avenir Next Demi Bold" w:hAnsi="Avenir Next Demi Bold" w:cs="Arial"/>
          <w:b/>
          <w:bCs/>
          <w:sz w:val="22"/>
          <w:szCs w:val="22"/>
          <w:lang w:val="en-GB"/>
        </w:rPr>
        <w:tab/>
        <w:t>[</w:t>
      </w:r>
      <w:r w:rsidR="00D17FDC" w:rsidRPr="003E195A">
        <w:rPr>
          <w:rFonts w:ascii="Avenir Next Demi Bold" w:hAnsi="Avenir Next Demi Bold" w:cs="Arial"/>
          <w:b/>
          <w:bCs/>
          <w:sz w:val="22"/>
          <w:szCs w:val="22"/>
          <w:lang w:val="en-GB"/>
        </w:rPr>
        <w:t>m</w:t>
      </w:r>
      <w:r w:rsidR="00DE03AF" w:rsidRPr="003E195A">
        <w:rPr>
          <w:rFonts w:ascii="Avenir Next Demi Bold" w:hAnsi="Avenir Next Demi Bold" w:cs="Arial"/>
          <w:b/>
          <w:bCs/>
          <w:sz w:val="22"/>
          <w:szCs w:val="22"/>
          <w:lang w:val="en-GB"/>
        </w:rPr>
        <w:t xml:space="preserve">aximum </w:t>
      </w:r>
      <w:r w:rsidR="005800D0" w:rsidRPr="003E195A">
        <w:rPr>
          <w:rFonts w:ascii="Avenir Next Demi Bold" w:hAnsi="Avenir Next Demi Bold" w:cs="Arial"/>
          <w:b/>
          <w:bCs/>
          <w:sz w:val="22"/>
          <w:szCs w:val="22"/>
          <w:lang w:val="en-GB"/>
        </w:rPr>
        <w:t>3</w:t>
      </w:r>
      <w:r w:rsidR="003A0BBE" w:rsidRPr="003E195A">
        <w:rPr>
          <w:rFonts w:ascii="Avenir Next Demi Bold" w:hAnsi="Avenir Next Demi Bold" w:cs="Arial"/>
          <w:b/>
          <w:bCs/>
          <w:sz w:val="22"/>
          <w:szCs w:val="22"/>
          <w:lang w:val="en-GB"/>
        </w:rPr>
        <w:t xml:space="preserve"> </w:t>
      </w:r>
      <w:r w:rsidR="00DE03AF" w:rsidRPr="003E195A">
        <w:rPr>
          <w:rFonts w:ascii="Avenir Next Demi Bold" w:hAnsi="Avenir Next Demi Bold" w:cs="Arial"/>
          <w:b/>
          <w:bCs/>
          <w:sz w:val="22"/>
          <w:szCs w:val="22"/>
          <w:lang w:val="en-GB"/>
        </w:rPr>
        <w:t>marks]</w:t>
      </w:r>
      <w:r w:rsidR="00DE03AF" w:rsidRPr="00692852">
        <w:rPr>
          <w:rFonts w:ascii="Avenir Next Demi Bold" w:hAnsi="Avenir Next Demi Bold" w:cs="Arial"/>
          <w:b/>
          <w:bCs/>
          <w:sz w:val="22"/>
          <w:szCs w:val="22"/>
          <w:lang w:val="en-GB"/>
        </w:rPr>
        <w:t xml:space="preserve">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3B2CBA13" w:rsidR="00DA42DA" w:rsidRPr="00C1528D" w:rsidRDefault="00EF52B5" w:rsidP="00C1528D">
      <w:pPr>
        <w:pStyle w:val="ListParagraph"/>
        <w:numPr>
          <w:ilvl w:val="0"/>
          <w:numId w:val="38"/>
        </w:numPr>
        <w:jc w:val="both"/>
        <w:rPr>
          <w:rFonts w:ascii="Avenir Next" w:hAnsi="Avenir Next" w:cs="Arial"/>
          <w:color w:val="808080" w:themeColor="background1" w:themeShade="80"/>
          <w:sz w:val="22"/>
          <w:szCs w:val="22"/>
          <w:lang w:val="en-GB"/>
        </w:rPr>
      </w:pPr>
      <w:r w:rsidRPr="00C1528D">
        <w:rPr>
          <w:rFonts w:ascii="Avenir Next" w:hAnsi="Avenir Next" w:cs="Arial"/>
          <w:color w:val="808080" w:themeColor="background1" w:themeShade="80"/>
          <w:sz w:val="22"/>
          <w:szCs w:val="22"/>
          <w:lang w:val="en-GB"/>
        </w:rPr>
        <w:t xml:space="preserve">Universalism </w:t>
      </w:r>
      <w:r w:rsidR="00E9785B" w:rsidRPr="00C1528D">
        <w:rPr>
          <w:rFonts w:ascii="Avenir Next" w:hAnsi="Avenir Next" w:cs="Arial"/>
          <w:color w:val="808080" w:themeColor="background1" w:themeShade="80"/>
          <w:sz w:val="22"/>
          <w:szCs w:val="22"/>
          <w:lang w:val="en-GB"/>
        </w:rPr>
        <w:t>is a co</w:t>
      </w:r>
      <w:r w:rsidR="005C3505" w:rsidRPr="00C1528D">
        <w:rPr>
          <w:rFonts w:ascii="Avenir Next" w:hAnsi="Avenir Next" w:cs="Arial"/>
          <w:color w:val="808080" w:themeColor="background1" w:themeShade="80"/>
          <w:sz w:val="22"/>
          <w:szCs w:val="22"/>
          <w:lang w:val="en-GB"/>
        </w:rPr>
        <w:t>operative</w:t>
      </w:r>
      <w:r w:rsidR="00543D18" w:rsidRPr="00C1528D">
        <w:rPr>
          <w:rFonts w:ascii="Avenir Next" w:hAnsi="Avenir Next" w:cs="Arial"/>
          <w:color w:val="808080" w:themeColor="background1" w:themeShade="80"/>
          <w:sz w:val="22"/>
          <w:szCs w:val="22"/>
          <w:lang w:val="en-GB"/>
        </w:rPr>
        <w:t xml:space="preserve"> cross boarde</w:t>
      </w:r>
      <w:r w:rsidR="00210B42">
        <w:rPr>
          <w:rFonts w:ascii="Avenir Next" w:hAnsi="Avenir Next" w:cs="Arial"/>
          <w:color w:val="808080" w:themeColor="background1" w:themeShade="80"/>
          <w:sz w:val="22"/>
          <w:szCs w:val="22"/>
          <w:lang w:val="en-GB"/>
        </w:rPr>
        <w:t>r</w:t>
      </w:r>
      <w:r w:rsidR="00543D18" w:rsidRPr="00C1528D">
        <w:rPr>
          <w:rFonts w:ascii="Avenir Next" w:hAnsi="Avenir Next" w:cs="Arial"/>
          <w:color w:val="808080" w:themeColor="background1" w:themeShade="80"/>
          <w:sz w:val="22"/>
          <w:szCs w:val="22"/>
          <w:lang w:val="en-GB"/>
        </w:rPr>
        <w:t xml:space="preserve"> approach</w:t>
      </w:r>
      <w:r w:rsidR="00652805" w:rsidRPr="00C1528D">
        <w:rPr>
          <w:rFonts w:ascii="Avenir Next" w:hAnsi="Avenir Next" w:cs="Arial"/>
          <w:color w:val="808080" w:themeColor="background1" w:themeShade="80"/>
          <w:sz w:val="22"/>
          <w:szCs w:val="22"/>
          <w:lang w:val="en-GB"/>
        </w:rPr>
        <w:t>, wh</w:t>
      </w:r>
      <w:r w:rsidR="00702910" w:rsidRPr="00C1528D">
        <w:rPr>
          <w:rFonts w:ascii="Avenir Next" w:hAnsi="Avenir Next" w:cs="Arial"/>
          <w:color w:val="808080" w:themeColor="background1" w:themeShade="80"/>
          <w:sz w:val="22"/>
          <w:szCs w:val="22"/>
          <w:lang w:val="en-GB"/>
        </w:rPr>
        <w:t>ich allows for multiple insolvency proceedings to be dealt with under</w:t>
      </w:r>
      <w:r w:rsidR="002D3953" w:rsidRPr="00C1528D">
        <w:rPr>
          <w:rFonts w:ascii="Avenir Next" w:hAnsi="Avenir Next" w:cs="Arial"/>
          <w:color w:val="808080" w:themeColor="background1" w:themeShade="80"/>
          <w:sz w:val="22"/>
          <w:szCs w:val="22"/>
          <w:lang w:val="en-GB"/>
        </w:rPr>
        <w:t xml:space="preserve"> one insolvency law</w:t>
      </w:r>
      <w:r w:rsidR="009D1A58" w:rsidRPr="00C1528D">
        <w:rPr>
          <w:rFonts w:ascii="Avenir Next" w:hAnsi="Avenir Next" w:cs="Arial"/>
          <w:color w:val="808080" w:themeColor="background1" w:themeShade="80"/>
          <w:sz w:val="22"/>
          <w:szCs w:val="22"/>
          <w:lang w:val="en-GB"/>
        </w:rPr>
        <w:t xml:space="preserve">. </w:t>
      </w:r>
      <w:r w:rsidR="009F6CFD" w:rsidRPr="00C1528D">
        <w:rPr>
          <w:rFonts w:ascii="Avenir Next" w:hAnsi="Avenir Next" w:cs="Arial"/>
          <w:color w:val="808080" w:themeColor="background1" w:themeShade="80"/>
          <w:sz w:val="22"/>
          <w:szCs w:val="22"/>
          <w:lang w:val="en-GB"/>
        </w:rPr>
        <w:t>The law of the main proceeding (wher</w:t>
      </w:r>
      <w:r w:rsidR="009466E3" w:rsidRPr="00C1528D">
        <w:rPr>
          <w:rFonts w:ascii="Avenir Next" w:hAnsi="Avenir Next" w:cs="Arial"/>
          <w:color w:val="808080" w:themeColor="background1" w:themeShade="80"/>
          <w:sz w:val="22"/>
          <w:szCs w:val="22"/>
          <w:lang w:val="en-GB"/>
        </w:rPr>
        <w:t xml:space="preserve">e the debtor has its centre of main interest) will be effective worldwide. </w:t>
      </w:r>
      <w:r w:rsidR="00DE732D" w:rsidRPr="00C1528D">
        <w:rPr>
          <w:rFonts w:ascii="Avenir Next" w:hAnsi="Avenir Next" w:cs="Arial"/>
          <w:color w:val="808080" w:themeColor="background1" w:themeShade="80"/>
          <w:sz w:val="22"/>
          <w:szCs w:val="22"/>
          <w:lang w:val="en-GB"/>
        </w:rPr>
        <w:t xml:space="preserve">The proceedings </w:t>
      </w:r>
      <w:r w:rsidR="00652805" w:rsidRPr="00C1528D">
        <w:rPr>
          <w:rFonts w:ascii="Avenir Next" w:hAnsi="Avenir Next" w:cs="Arial"/>
          <w:color w:val="808080" w:themeColor="background1" w:themeShade="80"/>
          <w:sz w:val="22"/>
          <w:szCs w:val="22"/>
          <w:lang w:val="en-GB"/>
        </w:rPr>
        <w:t>would</w:t>
      </w:r>
      <w:r w:rsidR="00206F9E" w:rsidRPr="00C1528D">
        <w:rPr>
          <w:rFonts w:ascii="Avenir Next" w:hAnsi="Avenir Next" w:cs="Arial"/>
          <w:color w:val="808080" w:themeColor="background1" w:themeShade="80"/>
          <w:sz w:val="22"/>
          <w:szCs w:val="22"/>
          <w:lang w:val="en-GB"/>
        </w:rPr>
        <w:t xml:space="preserve"> include all of a </w:t>
      </w:r>
      <w:proofErr w:type="gramStart"/>
      <w:r w:rsidR="00206F9E" w:rsidRPr="00C1528D">
        <w:rPr>
          <w:rFonts w:ascii="Avenir Next" w:hAnsi="Avenir Next" w:cs="Arial"/>
          <w:color w:val="808080" w:themeColor="background1" w:themeShade="80"/>
          <w:sz w:val="22"/>
          <w:szCs w:val="22"/>
          <w:lang w:val="en-GB"/>
        </w:rPr>
        <w:t>debtors</w:t>
      </w:r>
      <w:proofErr w:type="gramEnd"/>
      <w:r w:rsidR="00206F9E" w:rsidRPr="00C1528D">
        <w:rPr>
          <w:rFonts w:ascii="Avenir Next" w:hAnsi="Avenir Next" w:cs="Arial"/>
          <w:color w:val="808080" w:themeColor="background1" w:themeShade="80"/>
          <w:sz w:val="22"/>
          <w:szCs w:val="22"/>
          <w:lang w:val="en-GB"/>
        </w:rPr>
        <w:t xml:space="preserve"> worldwide assets</w:t>
      </w:r>
      <w:r w:rsidR="00543D18" w:rsidRPr="00C1528D">
        <w:rPr>
          <w:rFonts w:ascii="Avenir Next" w:hAnsi="Avenir Next" w:cs="Arial"/>
          <w:color w:val="808080" w:themeColor="background1" w:themeShade="80"/>
          <w:sz w:val="22"/>
          <w:szCs w:val="22"/>
          <w:lang w:val="en-GB"/>
        </w:rPr>
        <w:t xml:space="preserve">, with creditors having the opportunity to participate fairly no matter their jurisdiction. </w:t>
      </w:r>
    </w:p>
    <w:p w14:paraId="2BECBD48" w14:textId="6AFFFF20" w:rsidR="00543D18" w:rsidRPr="00C1528D" w:rsidRDefault="002053AA" w:rsidP="00C1528D">
      <w:pPr>
        <w:pStyle w:val="ListParagraph"/>
        <w:numPr>
          <w:ilvl w:val="0"/>
          <w:numId w:val="38"/>
        </w:numPr>
        <w:jc w:val="both"/>
        <w:rPr>
          <w:rFonts w:ascii="Avenir Next" w:hAnsi="Avenir Next" w:cs="Arial"/>
          <w:color w:val="808080" w:themeColor="background1" w:themeShade="80"/>
          <w:sz w:val="22"/>
          <w:szCs w:val="22"/>
          <w:lang w:val="en-GB"/>
        </w:rPr>
      </w:pPr>
      <w:r w:rsidRPr="00C1528D">
        <w:rPr>
          <w:rFonts w:ascii="Avenir Next" w:hAnsi="Avenir Next" w:cs="Arial"/>
          <w:color w:val="808080" w:themeColor="background1" w:themeShade="80"/>
          <w:sz w:val="22"/>
          <w:szCs w:val="22"/>
          <w:lang w:val="en-GB"/>
        </w:rPr>
        <w:t xml:space="preserve">Territorialism </w:t>
      </w:r>
      <w:r w:rsidR="00353C57" w:rsidRPr="00C1528D">
        <w:rPr>
          <w:rFonts w:ascii="Avenir Next" w:hAnsi="Avenir Next" w:cs="Arial"/>
          <w:color w:val="808080" w:themeColor="background1" w:themeShade="80"/>
          <w:sz w:val="22"/>
          <w:szCs w:val="22"/>
          <w:lang w:val="en-GB"/>
        </w:rPr>
        <w:t xml:space="preserve">is </w:t>
      </w:r>
      <w:r w:rsidR="00D8510E" w:rsidRPr="00C1528D">
        <w:rPr>
          <w:rFonts w:ascii="Avenir Next" w:hAnsi="Avenir Next" w:cs="Arial"/>
          <w:color w:val="808080" w:themeColor="background1" w:themeShade="80"/>
          <w:sz w:val="22"/>
          <w:szCs w:val="22"/>
          <w:lang w:val="en-GB"/>
        </w:rPr>
        <w:t xml:space="preserve">opposed to universalism, </w:t>
      </w:r>
      <w:r w:rsidR="00353C57" w:rsidRPr="00C1528D">
        <w:rPr>
          <w:rFonts w:ascii="Avenir Next" w:hAnsi="Avenir Next" w:cs="Arial"/>
          <w:color w:val="808080" w:themeColor="background1" w:themeShade="80"/>
          <w:sz w:val="22"/>
          <w:szCs w:val="22"/>
          <w:lang w:val="en-GB"/>
        </w:rPr>
        <w:t xml:space="preserve">whereby the insolvency proceedings </w:t>
      </w:r>
      <w:r w:rsidR="00D8510E" w:rsidRPr="00C1528D">
        <w:rPr>
          <w:rFonts w:ascii="Avenir Next" w:hAnsi="Avenir Next" w:cs="Arial"/>
          <w:color w:val="808080" w:themeColor="background1" w:themeShade="80"/>
          <w:sz w:val="22"/>
          <w:szCs w:val="22"/>
          <w:lang w:val="en-GB"/>
        </w:rPr>
        <w:t xml:space="preserve">will </w:t>
      </w:r>
      <w:r w:rsidR="00353C57" w:rsidRPr="00C1528D">
        <w:rPr>
          <w:rFonts w:ascii="Avenir Next" w:hAnsi="Avenir Next" w:cs="Arial"/>
          <w:color w:val="808080" w:themeColor="background1" w:themeShade="80"/>
          <w:sz w:val="22"/>
          <w:szCs w:val="22"/>
          <w:lang w:val="en-GB"/>
        </w:rPr>
        <w:t>only apply to the State they were started in.</w:t>
      </w:r>
      <w:r w:rsidR="00D8510E" w:rsidRPr="00C1528D">
        <w:rPr>
          <w:rFonts w:ascii="Avenir Next" w:hAnsi="Avenir Next" w:cs="Arial"/>
          <w:color w:val="808080" w:themeColor="background1" w:themeShade="80"/>
          <w:sz w:val="22"/>
          <w:szCs w:val="22"/>
          <w:lang w:val="en-GB"/>
        </w:rPr>
        <w:t xml:space="preserve"> This may result in multiple proceedings in different states. </w:t>
      </w:r>
    </w:p>
    <w:p w14:paraId="451C4EAA" w14:textId="1B08692B" w:rsidR="00601F22" w:rsidRPr="00C1528D" w:rsidRDefault="00601F22" w:rsidP="00C1528D">
      <w:pPr>
        <w:pStyle w:val="ListParagraph"/>
        <w:numPr>
          <w:ilvl w:val="0"/>
          <w:numId w:val="38"/>
        </w:numPr>
        <w:jc w:val="both"/>
        <w:rPr>
          <w:rFonts w:ascii="Avenir Next" w:hAnsi="Avenir Next" w:cs="Arial"/>
          <w:color w:val="808080" w:themeColor="background1" w:themeShade="80"/>
          <w:sz w:val="22"/>
          <w:szCs w:val="22"/>
          <w:lang w:val="en-GB"/>
        </w:rPr>
      </w:pPr>
      <w:r w:rsidRPr="00C1528D">
        <w:rPr>
          <w:rFonts w:ascii="Avenir Next" w:hAnsi="Avenir Next" w:cs="Arial"/>
          <w:color w:val="808080" w:themeColor="background1" w:themeShade="80"/>
          <w:sz w:val="22"/>
          <w:szCs w:val="22"/>
          <w:lang w:val="en-GB"/>
        </w:rPr>
        <w:t xml:space="preserve">Modified </w:t>
      </w:r>
      <w:r w:rsidR="0067585F" w:rsidRPr="00C1528D">
        <w:rPr>
          <w:rFonts w:ascii="Avenir Next" w:hAnsi="Avenir Next" w:cs="Arial"/>
          <w:color w:val="808080" w:themeColor="background1" w:themeShade="80"/>
          <w:sz w:val="22"/>
          <w:szCs w:val="22"/>
          <w:lang w:val="en-GB"/>
        </w:rPr>
        <w:t xml:space="preserve">universalism has emerged </w:t>
      </w:r>
      <w:r w:rsidR="00FD517D" w:rsidRPr="00C1528D">
        <w:rPr>
          <w:rFonts w:ascii="Avenir Next" w:hAnsi="Avenir Next" w:cs="Arial"/>
          <w:color w:val="808080" w:themeColor="background1" w:themeShade="80"/>
          <w:sz w:val="22"/>
          <w:szCs w:val="22"/>
          <w:lang w:val="en-GB"/>
        </w:rPr>
        <w:t xml:space="preserve">as a middle ground to universalism and territorialism, whereby the </w:t>
      </w:r>
      <w:r w:rsidR="004F13BE" w:rsidRPr="00C1528D">
        <w:rPr>
          <w:rFonts w:ascii="Avenir Next" w:hAnsi="Avenir Next" w:cs="Arial"/>
          <w:color w:val="808080" w:themeColor="background1" w:themeShade="80"/>
          <w:sz w:val="22"/>
          <w:szCs w:val="22"/>
          <w:lang w:val="en-GB"/>
        </w:rPr>
        <w:t>main proceedings are commenced in the state where the centre of main interest is, and s</w:t>
      </w:r>
      <w:r w:rsidR="007A0287" w:rsidRPr="00C1528D">
        <w:rPr>
          <w:rFonts w:ascii="Avenir Next" w:hAnsi="Avenir Next" w:cs="Arial"/>
          <w:color w:val="808080" w:themeColor="background1" w:themeShade="80"/>
          <w:sz w:val="22"/>
          <w:szCs w:val="22"/>
          <w:lang w:val="en-GB"/>
        </w:rPr>
        <w:t xml:space="preserve">econdary proceedings are started in other states. The </w:t>
      </w:r>
      <w:r w:rsidR="008561BB" w:rsidRPr="00C1528D">
        <w:rPr>
          <w:rFonts w:ascii="Avenir Next" w:hAnsi="Avenir Next" w:cs="Arial"/>
          <w:color w:val="808080" w:themeColor="background1" w:themeShade="80"/>
          <w:sz w:val="22"/>
          <w:szCs w:val="22"/>
          <w:lang w:val="en-GB"/>
        </w:rPr>
        <w:t xml:space="preserve">law of the main proceedings is not effective worldwide, but the </w:t>
      </w:r>
      <w:r w:rsidR="006C1E2A" w:rsidRPr="00C1528D">
        <w:rPr>
          <w:rFonts w:ascii="Avenir Next" w:hAnsi="Avenir Next" w:cs="Arial"/>
          <w:color w:val="808080" w:themeColor="background1" w:themeShade="80"/>
          <w:sz w:val="22"/>
          <w:szCs w:val="22"/>
          <w:lang w:val="en-GB"/>
        </w:rPr>
        <w:t xml:space="preserve">respective courts should cooperate with each other.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lastRenderedPageBreak/>
        <w:t xml:space="preserve">Question </w:t>
      </w:r>
      <w:r w:rsidR="00E6452F" w:rsidRPr="003E195A">
        <w:rPr>
          <w:rFonts w:ascii="Avenir Next Demi Bold" w:hAnsi="Avenir Next Demi Bold" w:cs="Arial"/>
          <w:b/>
          <w:bCs/>
          <w:sz w:val="22"/>
          <w:szCs w:val="22"/>
          <w:lang w:val="en-GB"/>
        </w:rPr>
        <w:t>2.3</w:t>
      </w:r>
      <w:r w:rsidR="00E6452F" w:rsidRPr="003E195A">
        <w:rPr>
          <w:rFonts w:ascii="Avenir Next Demi Bold" w:hAnsi="Avenir Next Demi Bold" w:cs="Arial"/>
          <w:b/>
          <w:bCs/>
          <w:sz w:val="22"/>
          <w:szCs w:val="22"/>
          <w:lang w:val="en-GB"/>
        </w:rPr>
        <w:tab/>
        <w:t>[</w:t>
      </w:r>
      <w:r w:rsidR="00D17FDC" w:rsidRPr="003E195A">
        <w:rPr>
          <w:rFonts w:ascii="Avenir Next Demi Bold" w:hAnsi="Avenir Next Demi Bold" w:cs="Arial"/>
          <w:b/>
          <w:bCs/>
          <w:sz w:val="22"/>
          <w:szCs w:val="22"/>
          <w:lang w:val="en-GB"/>
        </w:rPr>
        <w:t>m</w:t>
      </w:r>
      <w:r w:rsidR="00E6452F" w:rsidRPr="003E195A">
        <w:rPr>
          <w:rFonts w:ascii="Avenir Next Demi Bold" w:hAnsi="Avenir Next Demi Bold" w:cs="Arial"/>
          <w:b/>
          <w:bCs/>
          <w:sz w:val="22"/>
          <w:szCs w:val="22"/>
          <w:lang w:val="en-GB"/>
        </w:rPr>
        <w:t xml:space="preserve">aximum </w:t>
      </w:r>
      <w:r w:rsidR="005800D0" w:rsidRPr="003E195A">
        <w:rPr>
          <w:rFonts w:ascii="Avenir Next Demi Bold" w:hAnsi="Avenir Next Demi Bold" w:cs="Arial"/>
          <w:b/>
          <w:bCs/>
          <w:sz w:val="22"/>
          <w:szCs w:val="22"/>
          <w:lang w:val="en-GB"/>
        </w:rPr>
        <w:t>4</w:t>
      </w:r>
      <w:r w:rsidR="003A0BBE" w:rsidRPr="003E195A">
        <w:rPr>
          <w:rFonts w:ascii="Avenir Next Demi Bold" w:hAnsi="Avenir Next Demi Bold" w:cs="Arial"/>
          <w:b/>
          <w:bCs/>
          <w:sz w:val="22"/>
          <w:szCs w:val="22"/>
          <w:lang w:val="en-GB"/>
        </w:rPr>
        <w:t xml:space="preserve"> </w:t>
      </w:r>
      <w:r w:rsidR="00E6452F" w:rsidRPr="003E195A">
        <w:rPr>
          <w:rFonts w:ascii="Avenir Next Demi Bold" w:hAnsi="Avenir Next Demi Bold" w:cs="Arial"/>
          <w:b/>
          <w:bCs/>
          <w:sz w:val="22"/>
          <w:szCs w:val="22"/>
          <w:lang w:val="en-GB"/>
        </w:rPr>
        <w:t>marks]</w:t>
      </w:r>
      <w:r w:rsidR="00E6452F" w:rsidRPr="00E17BF1">
        <w:rPr>
          <w:rFonts w:ascii="Avenir Next Demi Bold" w:hAnsi="Avenir Next Demi Bold" w:cs="Arial"/>
          <w:b/>
          <w:bCs/>
          <w:sz w:val="22"/>
          <w:szCs w:val="22"/>
          <w:lang w:val="en-GB"/>
        </w:rPr>
        <w:t xml:space="preserve">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412CC084" w14:textId="77777777" w:rsidR="007A428E" w:rsidRDefault="007A428E" w:rsidP="006208BB">
      <w:pPr>
        <w:jc w:val="both"/>
        <w:rPr>
          <w:rFonts w:ascii="Avenir Next" w:hAnsi="Avenir Next" w:cs="Arial"/>
          <w:sz w:val="22"/>
          <w:szCs w:val="22"/>
          <w:lang w:val="en-GB"/>
        </w:rPr>
      </w:pPr>
    </w:p>
    <w:p w14:paraId="447AF2A9" w14:textId="3AD01166" w:rsidR="007A428E" w:rsidRPr="007E5A41" w:rsidRDefault="0032415A" w:rsidP="006208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states in Latin America have r</w:t>
      </w:r>
      <w:r w:rsidR="00D42D44" w:rsidRPr="007E5A41">
        <w:rPr>
          <w:rFonts w:ascii="Avenir Next" w:hAnsi="Avenir Next" w:cs="Arial"/>
          <w:color w:val="808080" w:themeColor="background1" w:themeShade="80"/>
          <w:sz w:val="22"/>
          <w:szCs w:val="22"/>
          <w:lang w:val="en-GB"/>
        </w:rPr>
        <w:t>atified treaties</w:t>
      </w:r>
      <w:r w:rsidR="00A37F69">
        <w:rPr>
          <w:rFonts w:ascii="Avenir Next" w:hAnsi="Avenir Next" w:cs="Arial"/>
          <w:color w:val="808080" w:themeColor="background1" w:themeShade="80"/>
          <w:sz w:val="22"/>
          <w:szCs w:val="22"/>
          <w:lang w:val="en-GB"/>
        </w:rPr>
        <w:t>/agreements in the aim</w:t>
      </w:r>
      <w:r w:rsidR="006D3741">
        <w:rPr>
          <w:rFonts w:ascii="Avenir Next" w:hAnsi="Avenir Next" w:cs="Arial"/>
          <w:color w:val="808080" w:themeColor="background1" w:themeShade="80"/>
          <w:sz w:val="22"/>
          <w:szCs w:val="22"/>
          <w:lang w:val="en-GB"/>
        </w:rPr>
        <w:t xml:space="preserve"> to resolve cross boarder insolvency issues. </w:t>
      </w:r>
      <w:r w:rsidR="004A2D43">
        <w:rPr>
          <w:rFonts w:ascii="Avenir Next" w:hAnsi="Avenir Next" w:cs="Arial"/>
          <w:color w:val="808080" w:themeColor="background1" w:themeShade="80"/>
          <w:sz w:val="22"/>
          <w:szCs w:val="22"/>
          <w:lang w:val="en-GB"/>
        </w:rPr>
        <w:t>The Montevideo Treat</w:t>
      </w:r>
      <w:r w:rsidR="00DC747D">
        <w:rPr>
          <w:rFonts w:ascii="Avenir Next" w:hAnsi="Avenir Next" w:cs="Arial"/>
          <w:color w:val="808080" w:themeColor="background1" w:themeShade="80"/>
          <w:sz w:val="22"/>
          <w:szCs w:val="22"/>
          <w:lang w:val="en-GB"/>
        </w:rPr>
        <w:t>y 1889</w:t>
      </w:r>
      <w:r w:rsidR="00D42D44" w:rsidRPr="007E5A41">
        <w:rPr>
          <w:rFonts w:ascii="Avenir Next" w:hAnsi="Avenir Next" w:cs="Arial"/>
          <w:color w:val="808080" w:themeColor="background1" w:themeShade="80"/>
          <w:sz w:val="22"/>
          <w:szCs w:val="22"/>
          <w:lang w:val="en-GB"/>
        </w:rPr>
        <w:t xml:space="preserve"> allocates </w:t>
      </w:r>
      <w:r w:rsidR="007E5A41" w:rsidRPr="007E5A41">
        <w:rPr>
          <w:rFonts w:ascii="Avenir Next" w:hAnsi="Avenir Next" w:cs="Arial"/>
          <w:color w:val="808080" w:themeColor="background1" w:themeShade="80"/>
          <w:sz w:val="22"/>
          <w:szCs w:val="22"/>
          <w:lang w:val="en-GB"/>
        </w:rPr>
        <w:t xml:space="preserve">the bankruptcy jurisdiction based on the </w:t>
      </w:r>
      <w:proofErr w:type="gramStart"/>
      <w:r w:rsidR="007E5A41" w:rsidRPr="007E5A41">
        <w:rPr>
          <w:rFonts w:ascii="Avenir Next" w:hAnsi="Avenir Next" w:cs="Arial"/>
          <w:color w:val="808080" w:themeColor="background1" w:themeShade="80"/>
          <w:sz w:val="22"/>
          <w:szCs w:val="22"/>
          <w:lang w:val="en-GB"/>
        </w:rPr>
        <w:t>debtors</w:t>
      </w:r>
      <w:proofErr w:type="gramEnd"/>
      <w:r w:rsidR="007E5A41" w:rsidRPr="007E5A41">
        <w:rPr>
          <w:rFonts w:ascii="Avenir Next" w:hAnsi="Avenir Next" w:cs="Arial"/>
          <w:color w:val="808080" w:themeColor="background1" w:themeShade="80"/>
          <w:sz w:val="22"/>
          <w:szCs w:val="22"/>
          <w:lang w:val="en-GB"/>
        </w:rPr>
        <w:t xml:space="preserve"> commercial domicile.</w:t>
      </w:r>
      <w:r w:rsidR="000F2457">
        <w:rPr>
          <w:rFonts w:ascii="Avenir Next" w:hAnsi="Avenir Next" w:cs="Arial"/>
          <w:color w:val="808080" w:themeColor="background1" w:themeShade="80"/>
          <w:sz w:val="22"/>
          <w:szCs w:val="22"/>
          <w:lang w:val="en-GB"/>
        </w:rPr>
        <w:t xml:space="preserve"> If </w:t>
      </w:r>
      <w:r w:rsidR="00DC747D">
        <w:rPr>
          <w:rFonts w:ascii="Avenir Next" w:hAnsi="Avenir Next" w:cs="Arial"/>
          <w:color w:val="808080" w:themeColor="background1" w:themeShade="80"/>
          <w:sz w:val="22"/>
          <w:szCs w:val="22"/>
          <w:lang w:val="en-GB"/>
        </w:rPr>
        <w:t xml:space="preserve">the debtor is </w:t>
      </w:r>
      <w:r w:rsidR="000F2457">
        <w:rPr>
          <w:rFonts w:ascii="Avenir Next" w:hAnsi="Avenir Next" w:cs="Arial"/>
          <w:color w:val="808080" w:themeColor="background1" w:themeShade="80"/>
          <w:sz w:val="22"/>
          <w:szCs w:val="22"/>
          <w:lang w:val="en-GB"/>
        </w:rPr>
        <w:t xml:space="preserve">domiciled in one jurisdiction and trades occasionally in other, the proceedings will be held </w:t>
      </w:r>
      <w:r w:rsidR="00412DB4">
        <w:rPr>
          <w:rFonts w:ascii="Avenir Next" w:hAnsi="Avenir Next" w:cs="Arial"/>
          <w:color w:val="808080" w:themeColor="background1" w:themeShade="80"/>
          <w:sz w:val="22"/>
          <w:szCs w:val="22"/>
          <w:lang w:val="en-GB"/>
        </w:rPr>
        <w:t xml:space="preserve">in the commercial domicile. </w:t>
      </w:r>
      <w:r w:rsidR="00DC747D">
        <w:rPr>
          <w:rFonts w:ascii="Avenir Next" w:hAnsi="Avenir Next" w:cs="Arial"/>
          <w:color w:val="808080" w:themeColor="background1" w:themeShade="80"/>
          <w:sz w:val="22"/>
          <w:szCs w:val="22"/>
          <w:lang w:val="en-GB"/>
        </w:rPr>
        <w:t>However,</w:t>
      </w:r>
      <w:r w:rsidR="00412DB4">
        <w:rPr>
          <w:rFonts w:ascii="Avenir Next" w:hAnsi="Avenir Next" w:cs="Arial"/>
          <w:color w:val="808080" w:themeColor="background1" w:themeShade="80"/>
          <w:sz w:val="22"/>
          <w:szCs w:val="22"/>
          <w:lang w:val="en-GB"/>
        </w:rPr>
        <w:t xml:space="preserve"> where there are two </w:t>
      </w:r>
      <w:r w:rsidR="00DC747D">
        <w:rPr>
          <w:rFonts w:ascii="Avenir Next" w:hAnsi="Avenir Next" w:cs="Arial"/>
          <w:color w:val="808080" w:themeColor="background1" w:themeShade="80"/>
          <w:sz w:val="22"/>
          <w:szCs w:val="22"/>
          <w:lang w:val="en-GB"/>
        </w:rPr>
        <w:t xml:space="preserve">commercial </w:t>
      </w:r>
      <w:r w:rsidR="00412DB4">
        <w:rPr>
          <w:rFonts w:ascii="Avenir Next" w:hAnsi="Avenir Next" w:cs="Arial"/>
          <w:color w:val="808080" w:themeColor="background1" w:themeShade="80"/>
          <w:sz w:val="22"/>
          <w:szCs w:val="22"/>
          <w:lang w:val="en-GB"/>
        </w:rPr>
        <w:t xml:space="preserve">businesses in different treaty states, </w:t>
      </w:r>
      <w:r w:rsidR="00EC3B10">
        <w:rPr>
          <w:rFonts w:ascii="Avenir Next" w:hAnsi="Avenir Next" w:cs="Arial"/>
          <w:color w:val="808080" w:themeColor="background1" w:themeShade="80"/>
          <w:sz w:val="22"/>
          <w:szCs w:val="22"/>
          <w:lang w:val="en-GB"/>
        </w:rPr>
        <w:t xml:space="preserve">the treaty </w:t>
      </w:r>
      <w:r w:rsidR="00412DB4">
        <w:rPr>
          <w:rFonts w:ascii="Avenir Next" w:hAnsi="Avenir Next" w:cs="Arial"/>
          <w:color w:val="808080" w:themeColor="background1" w:themeShade="80"/>
          <w:sz w:val="22"/>
          <w:szCs w:val="22"/>
          <w:lang w:val="en-GB"/>
        </w:rPr>
        <w:t>provides for possible concurrent proceedings</w:t>
      </w:r>
      <w:r w:rsidR="00EC3B10">
        <w:rPr>
          <w:rFonts w:ascii="Avenir Next" w:hAnsi="Avenir Next" w:cs="Arial"/>
          <w:color w:val="808080" w:themeColor="background1" w:themeShade="80"/>
          <w:sz w:val="22"/>
          <w:szCs w:val="22"/>
          <w:lang w:val="en-GB"/>
        </w:rPr>
        <w:t xml:space="preserve"> in the other state. </w:t>
      </w:r>
    </w:p>
    <w:p w14:paraId="1C5F3F90" w14:textId="77777777" w:rsidR="00FF0D81" w:rsidRPr="004216EA" w:rsidRDefault="00FF0D81" w:rsidP="00692852">
      <w:pPr>
        <w:jc w:val="both"/>
        <w:rPr>
          <w:rFonts w:ascii="Avenir Next" w:hAnsi="Avenir Next" w:cs="Arial"/>
          <w:sz w:val="22"/>
          <w:szCs w:val="22"/>
          <w:lang w:val="en-GB"/>
        </w:rPr>
      </w:pPr>
    </w:p>
    <w:p w14:paraId="61900735" w14:textId="340DAFF7" w:rsidR="00DA42DA" w:rsidRPr="00DA42DA" w:rsidRDefault="00943B8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3405F">
        <w:rPr>
          <w:rFonts w:ascii="Avenir Next" w:hAnsi="Avenir Next" w:cs="Arial"/>
          <w:color w:val="808080" w:themeColor="background1" w:themeShade="80"/>
          <w:sz w:val="22"/>
          <w:szCs w:val="22"/>
          <w:lang w:val="en-GB"/>
        </w:rPr>
        <w:t xml:space="preserve">Havana Convention </w:t>
      </w:r>
      <w:r w:rsidR="00285D38">
        <w:rPr>
          <w:rFonts w:ascii="Avenir Next" w:hAnsi="Avenir Next" w:cs="Arial"/>
          <w:color w:val="808080" w:themeColor="background1" w:themeShade="80"/>
          <w:sz w:val="22"/>
          <w:szCs w:val="22"/>
          <w:lang w:val="en-GB"/>
        </w:rPr>
        <w:t>on the other hand</w:t>
      </w:r>
      <w:r w:rsidR="00642E30">
        <w:rPr>
          <w:rFonts w:ascii="Avenir Next" w:hAnsi="Avenir Next" w:cs="Arial"/>
          <w:color w:val="808080" w:themeColor="background1" w:themeShade="80"/>
          <w:sz w:val="22"/>
          <w:szCs w:val="22"/>
          <w:lang w:val="en-GB"/>
        </w:rPr>
        <w:t xml:space="preserve"> is more supportive in that</w:t>
      </w:r>
      <w:r w:rsidR="00285D38">
        <w:rPr>
          <w:rFonts w:ascii="Avenir Next" w:hAnsi="Avenir Next" w:cs="Arial"/>
          <w:color w:val="808080" w:themeColor="background1" w:themeShade="80"/>
          <w:sz w:val="22"/>
          <w:szCs w:val="22"/>
          <w:lang w:val="en-GB"/>
        </w:rPr>
        <w:t xml:space="preserve"> </w:t>
      </w:r>
      <w:r w:rsidR="00D3405F">
        <w:rPr>
          <w:rFonts w:ascii="Avenir Next" w:hAnsi="Avenir Next" w:cs="Arial"/>
          <w:color w:val="808080" w:themeColor="background1" w:themeShade="80"/>
          <w:sz w:val="22"/>
          <w:szCs w:val="22"/>
          <w:lang w:val="en-GB"/>
        </w:rPr>
        <w:t xml:space="preserve">allows for a single </w:t>
      </w:r>
      <w:r w:rsidR="0013391C">
        <w:rPr>
          <w:rFonts w:ascii="Avenir Next" w:hAnsi="Avenir Next" w:cs="Arial"/>
          <w:color w:val="808080" w:themeColor="background1" w:themeShade="80"/>
          <w:sz w:val="22"/>
          <w:szCs w:val="22"/>
          <w:lang w:val="en-GB"/>
        </w:rPr>
        <w:t>proceeding with universal effect throughout its region</w:t>
      </w:r>
      <w:r w:rsidR="00642E30">
        <w:rPr>
          <w:rFonts w:ascii="Avenir Next" w:hAnsi="Avenir Next" w:cs="Arial"/>
          <w:color w:val="808080" w:themeColor="background1" w:themeShade="80"/>
          <w:sz w:val="22"/>
          <w:szCs w:val="22"/>
          <w:lang w:val="en-GB"/>
        </w:rPr>
        <w:t xml:space="preserve">. </w:t>
      </w:r>
      <w:r w:rsidR="00D01C25">
        <w:rPr>
          <w:rFonts w:ascii="Avenir Next" w:hAnsi="Avenir Next" w:cs="Arial"/>
          <w:color w:val="808080" w:themeColor="background1" w:themeShade="80"/>
          <w:sz w:val="22"/>
          <w:szCs w:val="22"/>
          <w:lang w:val="en-GB"/>
        </w:rPr>
        <w:t xml:space="preserve">Similar </w:t>
      </w:r>
      <w:r w:rsidR="00287CA0">
        <w:rPr>
          <w:rFonts w:ascii="Avenir Next" w:hAnsi="Avenir Next" w:cs="Arial"/>
          <w:color w:val="808080" w:themeColor="background1" w:themeShade="80"/>
          <w:sz w:val="22"/>
          <w:szCs w:val="22"/>
          <w:lang w:val="en-GB"/>
        </w:rPr>
        <w:t xml:space="preserve">to the </w:t>
      </w:r>
      <w:r w:rsidR="00D01C25">
        <w:rPr>
          <w:rFonts w:ascii="Avenir Next" w:hAnsi="Avenir Next" w:cs="Arial"/>
          <w:color w:val="808080" w:themeColor="background1" w:themeShade="80"/>
          <w:sz w:val="22"/>
          <w:szCs w:val="22"/>
          <w:lang w:val="en-GB"/>
        </w:rPr>
        <w:t xml:space="preserve">approach </w:t>
      </w:r>
      <w:r w:rsidR="00287CA0">
        <w:rPr>
          <w:rFonts w:ascii="Avenir Next" w:hAnsi="Avenir Next" w:cs="Arial"/>
          <w:color w:val="808080" w:themeColor="background1" w:themeShade="80"/>
          <w:sz w:val="22"/>
          <w:szCs w:val="22"/>
          <w:lang w:val="en-GB"/>
        </w:rPr>
        <w:t>of</w:t>
      </w:r>
      <w:r w:rsidR="00D01C25">
        <w:rPr>
          <w:rFonts w:ascii="Avenir Next" w:hAnsi="Avenir Next" w:cs="Arial"/>
          <w:color w:val="808080" w:themeColor="background1" w:themeShade="80"/>
          <w:sz w:val="22"/>
          <w:szCs w:val="22"/>
          <w:lang w:val="en-GB"/>
        </w:rPr>
        <w:t xml:space="preserve"> the Montevideo Treaty</w:t>
      </w:r>
      <w:r w:rsidR="00287CA0">
        <w:rPr>
          <w:rFonts w:ascii="Avenir Next" w:hAnsi="Avenir Next" w:cs="Arial"/>
          <w:color w:val="808080" w:themeColor="background1" w:themeShade="80"/>
          <w:sz w:val="22"/>
          <w:szCs w:val="22"/>
          <w:lang w:val="en-GB"/>
        </w:rPr>
        <w:t>, there will be a s</w:t>
      </w:r>
      <w:r w:rsidR="00462A61">
        <w:rPr>
          <w:rFonts w:ascii="Avenir Next" w:hAnsi="Avenir Next" w:cs="Arial"/>
          <w:color w:val="808080" w:themeColor="background1" w:themeShade="80"/>
          <w:sz w:val="22"/>
          <w:szCs w:val="22"/>
          <w:lang w:val="en-GB"/>
        </w:rPr>
        <w:t xml:space="preserve">ingle proceeding if </w:t>
      </w:r>
      <w:r w:rsidR="005D4A50">
        <w:rPr>
          <w:rFonts w:ascii="Avenir Next" w:hAnsi="Avenir Next" w:cs="Arial"/>
          <w:color w:val="808080" w:themeColor="background1" w:themeShade="80"/>
          <w:sz w:val="22"/>
          <w:szCs w:val="22"/>
          <w:lang w:val="en-GB"/>
        </w:rPr>
        <w:t xml:space="preserve">the debtor </w:t>
      </w:r>
      <w:r w:rsidR="00462A61">
        <w:rPr>
          <w:rFonts w:ascii="Avenir Next" w:hAnsi="Avenir Next" w:cs="Arial"/>
          <w:color w:val="808080" w:themeColor="background1" w:themeShade="80"/>
          <w:sz w:val="22"/>
          <w:szCs w:val="22"/>
          <w:lang w:val="en-GB"/>
        </w:rPr>
        <w:t>trades</w:t>
      </w:r>
      <w:r w:rsidR="00D45118">
        <w:rPr>
          <w:rFonts w:ascii="Avenir Next" w:hAnsi="Avenir Next" w:cs="Arial"/>
          <w:color w:val="808080" w:themeColor="background1" w:themeShade="80"/>
          <w:sz w:val="22"/>
          <w:szCs w:val="22"/>
          <w:lang w:val="en-GB"/>
        </w:rPr>
        <w:t xml:space="preserve"> mainly</w:t>
      </w:r>
      <w:r w:rsidR="00462A61">
        <w:rPr>
          <w:rFonts w:ascii="Avenir Next" w:hAnsi="Avenir Next" w:cs="Arial"/>
          <w:color w:val="808080" w:themeColor="background1" w:themeShade="80"/>
          <w:sz w:val="22"/>
          <w:szCs w:val="22"/>
          <w:lang w:val="en-GB"/>
        </w:rPr>
        <w:t xml:space="preserve"> in one </w:t>
      </w:r>
      <w:proofErr w:type="gramStart"/>
      <w:r w:rsidR="00462A61">
        <w:rPr>
          <w:rFonts w:ascii="Avenir Next" w:hAnsi="Avenir Next" w:cs="Arial"/>
          <w:color w:val="808080" w:themeColor="background1" w:themeShade="80"/>
          <w:sz w:val="22"/>
          <w:szCs w:val="22"/>
          <w:lang w:val="en-GB"/>
        </w:rPr>
        <w:t>state</w:t>
      </w:r>
      <w:r w:rsidR="00D45118">
        <w:rPr>
          <w:rFonts w:ascii="Avenir Next" w:hAnsi="Avenir Next" w:cs="Arial"/>
          <w:color w:val="808080" w:themeColor="background1" w:themeShade="80"/>
          <w:sz w:val="22"/>
          <w:szCs w:val="22"/>
          <w:lang w:val="en-GB"/>
        </w:rPr>
        <w:t>, and</w:t>
      </w:r>
      <w:proofErr w:type="gramEnd"/>
      <w:r w:rsidR="00D45118">
        <w:rPr>
          <w:rFonts w:ascii="Avenir Next" w:hAnsi="Avenir Next" w:cs="Arial"/>
          <w:color w:val="808080" w:themeColor="background1" w:themeShade="80"/>
          <w:sz w:val="22"/>
          <w:szCs w:val="22"/>
          <w:lang w:val="en-GB"/>
        </w:rPr>
        <w:t xml:space="preserve"> has branches or</w:t>
      </w:r>
      <w:r w:rsidR="00462A61">
        <w:rPr>
          <w:rFonts w:ascii="Avenir Next" w:hAnsi="Avenir Next" w:cs="Arial"/>
          <w:color w:val="808080" w:themeColor="background1" w:themeShade="80"/>
          <w:sz w:val="22"/>
          <w:szCs w:val="22"/>
          <w:lang w:val="en-GB"/>
        </w:rPr>
        <w:t xml:space="preserve"> occasionally trades </w:t>
      </w:r>
      <w:r w:rsidR="00D45118">
        <w:rPr>
          <w:rFonts w:ascii="Avenir Next" w:hAnsi="Avenir Next" w:cs="Arial"/>
          <w:color w:val="808080" w:themeColor="background1" w:themeShade="80"/>
          <w:sz w:val="22"/>
          <w:szCs w:val="22"/>
          <w:lang w:val="en-GB"/>
        </w:rPr>
        <w:t xml:space="preserve">in other states. </w:t>
      </w:r>
      <w:proofErr w:type="gramStart"/>
      <w:r w:rsidR="00462A61">
        <w:rPr>
          <w:rFonts w:ascii="Avenir Next" w:hAnsi="Avenir Next" w:cs="Arial"/>
          <w:color w:val="808080" w:themeColor="background1" w:themeShade="80"/>
          <w:sz w:val="22"/>
          <w:szCs w:val="22"/>
          <w:lang w:val="en-GB"/>
        </w:rPr>
        <w:t>However</w:t>
      </w:r>
      <w:proofErr w:type="gramEnd"/>
      <w:r w:rsidR="00462A61">
        <w:rPr>
          <w:rFonts w:ascii="Avenir Next" w:hAnsi="Avenir Next" w:cs="Arial"/>
          <w:color w:val="808080" w:themeColor="background1" w:themeShade="80"/>
          <w:sz w:val="22"/>
          <w:szCs w:val="22"/>
          <w:lang w:val="en-GB"/>
        </w:rPr>
        <w:t xml:space="preserve"> where </w:t>
      </w:r>
      <w:r w:rsidR="00925035">
        <w:rPr>
          <w:rFonts w:ascii="Avenir Next" w:hAnsi="Avenir Next" w:cs="Arial"/>
          <w:color w:val="808080" w:themeColor="background1" w:themeShade="80"/>
          <w:sz w:val="22"/>
          <w:szCs w:val="22"/>
          <w:lang w:val="en-GB"/>
        </w:rPr>
        <w:t>there are two business which are trading completely separately economically, the</w:t>
      </w:r>
      <w:r w:rsidR="00EB7C25">
        <w:rPr>
          <w:rFonts w:ascii="Avenir Next" w:hAnsi="Avenir Next" w:cs="Arial"/>
          <w:color w:val="808080" w:themeColor="background1" w:themeShade="80"/>
          <w:sz w:val="22"/>
          <w:szCs w:val="22"/>
          <w:lang w:val="en-GB"/>
        </w:rPr>
        <w:t xml:space="preserve"> Havana Convention will allow for separate concurrent </w:t>
      </w:r>
      <w:r w:rsidR="005D4A50">
        <w:rPr>
          <w:rFonts w:ascii="Avenir Next" w:hAnsi="Avenir Next" w:cs="Arial"/>
          <w:color w:val="808080" w:themeColor="background1" w:themeShade="80"/>
          <w:sz w:val="22"/>
          <w:szCs w:val="22"/>
          <w:lang w:val="en-GB"/>
        </w:rPr>
        <w:t>proceedings</w:t>
      </w:r>
      <w:r w:rsidR="00EB7C25">
        <w:rPr>
          <w:rFonts w:ascii="Avenir Next" w:hAnsi="Avenir Next" w:cs="Arial"/>
          <w:color w:val="808080" w:themeColor="background1" w:themeShade="80"/>
          <w:sz w:val="22"/>
          <w:szCs w:val="22"/>
          <w:lang w:val="en-GB"/>
        </w:rPr>
        <w:t xml:space="preserve">. </w:t>
      </w:r>
      <w:r w:rsidR="003B401D">
        <w:rPr>
          <w:rFonts w:ascii="Avenir Next" w:hAnsi="Avenir Next" w:cs="Arial"/>
          <w:color w:val="808080" w:themeColor="background1" w:themeShade="80"/>
          <w:sz w:val="22"/>
          <w:szCs w:val="22"/>
          <w:lang w:val="en-GB"/>
        </w:rPr>
        <w:t xml:space="preserve">The Havana Convention does not provide any guidelines for these concurrent proceedings.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w:t>
      </w:r>
      <w:r w:rsidR="00807119" w:rsidRPr="003E195A">
        <w:rPr>
          <w:rFonts w:ascii="Avenir Next Demi Bold" w:hAnsi="Avenir Next Demi Bold" w:cs="Arial"/>
          <w:b/>
          <w:bCs/>
          <w:sz w:val="22"/>
          <w:szCs w:val="22"/>
          <w:lang w:val="en-GB"/>
        </w:rPr>
        <w:t>3.1</w:t>
      </w:r>
      <w:r w:rsidRPr="003E195A">
        <w:rPr>
          <w:rFonts w:ascii="Avenir Next Demi Bold" w:hAnsi="Avenir Next Demi Bold" w:cs="Arial"/>
          <w:b/>
          <w:bCs/>
          <w:sz w:val="22"/>
          <w:szCs w:val="22"/>
          <w:lang w:val="en-GB"/>
        </w:rPr>
        <w:t xml:space="preserve"> [</w:t>
      </w:r>
      <w:r w:rsidR="006A2646" w:rsidRPr="003E195A">
        <w:rPr>
          <w:rFonts w:ascii="Avenir Next Demi Bold" w:hAnsi="Avenir Next Demi Bold" w:cs="Arial"/>
          <w:b/>
          <w:bCs/>
          <w:sz w:val="22"/>
          <w:szCs w:val="22"/>
          <w:lang w:val="en-GB"/>
        </w:rPr>
        <w:t>m</w:t>
      </w:r>
      <w:r w:rsidRPr="003E195A">
        <w:rPr>
          <w:rFonts w:ascii="Avenir Next Demi Bold" w:hAnsi="Avenir Next Demi Bold" w:cs="Arial"/>
          <w:b/>
          <w:bCs/>
          <w:sz w:val="22"/>
          <w:szCs w:val="22"/>
          <w:lang w:val="en-GB"/>
        </w:rPr>
        <w:t xml:space="preserve">aximum </w:t>
      </w:r>
      <w:r w:rsidR="00C673EB" w:rsidRPr="003E195A">
        <w:rPr>
          <w:rFonts w:ascii="Avenir Next Demi Bold" w:hAnsi="Avenir Next Demi Bold" w:cs="Arial"/>
          <w:b/>
          <w:bCs/>
          <w:sz w:val="22"/>
          <w:szCs w:val="22"/>
          <w:lang w:val="en-GB"/>
        </w:rPr>
        <w:t>7</w:t>
      </w:r>
      <w:r w:rsidRPr="003E195A">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0F19717" w14:textId="0A6D4539" w:rsidR="00F8308D" w:rsidRDefault="00ED73B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do not think that bankruptcy and insolvency can be used interchangeably. </w:t>
      </w:r>
      <w:r w:rsidR="002D7A68">
        <w:rPr>
          <w:rFonts w:ascii="Avenir Next" w:hAnsi="Avenir Next" w:cs="Arial"/>
          <w:color w:val="808080" w:themeColor="background1" w:themeShade="80"/>
          <w:sz w:val="22"/>
          <w:szCs w:val="22"/>
          <w:lang w:val="en-GB"/>
        </w:rPr>
        <w:t xml:space="preserve">Insolvency is often defined as the state of a </w:t>
      </w:r>
      <w:r w:rsidR="00843A7D">
        <w:rPr>
          <w:rFonts w:ascii="Avenir Next" w:hAnsi="Avenir Next" w:cs="Arial"/>
          <w:color w:val="808080" w:themeColor="background1" w:themeShade="80"/>
          <w:sz w:val="22"/>
          <w:szCs w:val="22"/>
          <w:lang w:val="en-GB"/>
        </w:rPr>
        <w:t>debtor’s</w:t>
      </w:r>
      <w:r w:rsidR="002D7A68">
        <w:rPr>
          <w:rFonts w:ascii="Avenir Next" w:hAnsi="Avenir Next" w:cs="Arial"/>
          <w:color w:val="808080" w:themeColor="background1" w:themeShade="80"/>
          <w:sz w:val="22"/>
          <w:szCs w:val="22"/>
          <w:lang w:val="en-GB"/>
        </w:rPr>
        <w:t xml:space="preserve"> finances</w:t>
      </w:r>
      <w:r w:rsidR="002054F7">
        <w:rPr>
          <w:rFonts w:ascii="Avenir Next" w:hAnsi="Avenir Next" w:cs="Arial"/>
          <w:color w:val="808080" w:themeColor="background1" w:themeShade="80"/>
          <w:sz w:val="22"/>
          <w:szCs w:val="22"/>
          <w:lang w:val="en-GB"/>
        </w:rPr>
        <w:t xml:space="preserve">, </w:t>
      </w:r>
      <w:proofErr w:type="gramStart"/>
      <w:r w:rsidR="002054F7">
        <w:rPr>
          <w:rFonts w:ascii="Avenir Next" w:hAnsi="Avenir Next" w:cs="Arial"/>
          <w:color w:val="808080" w:themeColor="background1" w:themeShade="80"/>
          <w:sz w:val="22"/>
          <w:szCs w:val="22"/>
          <w:lang w:val="en-GB"/>
        </w:rPr>
        <w:t>i.e.</w:t>
      </w:r>
      <w:proofErr w:type="gramEnd"/>
      <w:r w:rsidR="002054F7">
        <w:rPr>
          <w:rFonts w:ascii="Avenir Next" w:hAnsi="Avenir Next" w:cs="Arial"/>
          <w:color w:val="808080" w:themeColor="background1" w:themeShade="80"/>
          <w:sz w:val="22"/>
          <w:szCs w:val="22"/>
          <w:lang w:val="en-GB"/>
        </w:rPr>
        <w:t xml:space="preserve"> when a person or corporation is balance sheet insolvent, or cash flow insolvent.</w:t>
      </w:r>
      <w:r w:rsidR="0004037E">
        <w:rPr>
          <w:rFonts w:ascii="Avenir Next" w:hAnsi="Avenir Next" w:cs="Arial"/>
          <w:color w:val="808080" w:themeColor="background1" w:themeShade="80"/>
          <w:sz w:val="22"/>
          <w:szCs w:val="22"/>
          <w:lang w:val="en-GB"/>
        </w:rPr>
        <w:t xml:space="preserve"> Bankruptcy on the other hand is the legal process</w:t>
      </w:r>
      <w:r w:rsidR="00467483">
        <w:rPr>
          <w:rFonts w:ascii="Avenir Next" w:hAnsi="Avenir Next" w:cs="Arial"/>
          <w:color w:val="808080" w:themeColor="background1" w:themeShade="80"/>
          <w:sz w:val="22"/>
          <w:szCs w:val="22"/>
          <w:lang w:val="en-GB"/>
        </w:rPr>
        <w:t xml:space="preserve"> when </w:t>
      </w:r>
      <w:r w:rsidR="00BC5D82">
        <w:rPr>
          <w:rFonts w:ascii="Avenir Next" w:hAnsi="Avenir Next" w:cs="Arial"/>
          <w:color w:val="808080" w:themeColor="background1" w:themeShade="80"/>
          <w:sz w:val="22"/>
          <w:szCs w:val="22"/>
          <w:lang w:val="en-GB"/>
        </w:rPr>
        <w:t xml:space="preserve">a corporation or individual is formally declared insolvent and put into a formal proceeding. </w:t>
      </w:r>
    </w:p>
    <w:p w14:paraId="1276D248" w14:textId="77777777" w:rsidR="002D2E2E" w:rsidRDefault="002D2E2E" w:rsidP="00DA42DA">
      <w:pPr>
        <w:jc w:val="both"/>
        <w:rPr>
          <w:rFonts w:ascii="Avenir Next" w:hAnsi="Avenir Next" w:cs="Arial"/>
          <w:color w:val="808080" w:themeColor="background1" w:themeShade="80"/>
          <w:sz w:val="22"/>
          <w:szCs w:val="22"/>
          <w:lang w:val="en-GB"/>
        </w:rPr>
      </w:pPr>
    </w:p>
    <w:p w14:paraId="5F9C520D" w14:textId="715D7792" w:rsidR="00AC1564" w:rsidRDefault="0096782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r w:rsidR="00AC1564">
        <w:rPr>
          <w:rFonts w:ascii="Avenir Next" w:hAnsi="Avenir Next" w:cs="Arial"/>
          <w:color w:val="808080" w:themeColor="background1" w:themeShade="80"/>
          <w:sz w:val="22"/>
          <w:szCs w:val="22"/>
          <w:lang w:val="en-GB"/>
        </w:rPr>
        <w:t>similarities and</w:t>
      </w:r>
      <w:r>
        <w:rPr>
          <w:rFonts w:ascii="Avenir Next" w:hAnsi="Avenir Next" w:cs="Arial"/>
          <w:color w:val="808080" w:themeColor="background1" w:themeShade="80"/>
          <w:sz w:val="22"/>
          <w:szCs w:val="22"/>
          <w:lang w:val="en-GB"/>
        </w:rPr>
        <w:t xml:space="preserve"> differences when it comes to individual and corporate insolvency/</w:t>
      </w:r>
      <w:r w:rsidR="00CE7FAE">
        <w:rPr>
          <w:rFonts w:ascii="Avenir Next" w:hAnsi="Avenir Next" w:cs="Arial"/>
          <w:color w:val="808080" w:themeColor="background1" w:themeShade="80"/>
          <w:sz w:val="22"/>
          <w:szCs w:val="22"/>
          <w:lang w:val="en-GB"/>
        </w:rPr>
        <w:t xml:space="preserve">bankruptcy. </w:t>
      </w:r>
      <w:r w:rsidR="00AC1564">
        <w:rPr>
          <w:rFonts w:ascii="Avenir Next" w:hAnsi="Avenir Next" w:cs="Arial"/>
          <w:color w:val="808080" w:themeColor="background1" w:themeShade="80"/>
          <w:sz w:val="22"/>
          <w:szCs w:val="22"/>
          <w:lang w:val="en-GB"/>
        </w:rPr>
        <w:t xml:space="preserve">The similarities being </w:t>
      </w:r>
      <w:r w:rsidR="00A43204">
        <w:rPr>
          <w:rFonts w:ascii="Avenir Next" w:hAnsi="Avenir Next" w:cs="Arial"/>
          <w:color w:val="808080" w:themeColor="background1" w:themeShade="80"/>
          <w:sz w:val="22"/>
          <w:szCs w:val="22"/>
          <w:lang w:val="en-GB"/>
        </w:rPr>
        <w:t xml:space="preserve">that </w:t>
      </w:r>
      <w:proofErr w:type="spellStart"/>
      <w:r w:rsidR="00493108">
        <w:rPr>
          <w:rFonts w:ascii="Avenir Next" w:hAnsi="Avenir Next" w:cs="Arial"/>
          <w:color w:val="808080" w:themeColor="background1" w:themeShade="80"/>
          <w:sz w:val="22"/>
          <w:szCs w:val="22"/>
          <w:lang w:val="en-GB"/>
        </w:rPr>
        <w:t>i</w:t>
      </w:r>
      <w:proofErr w:type="spellEnd"/>
      <w:r w:rsidR="00493108">
        <w:rPr>
          <w:rFonts w:ascii="Avenir Next" w:hAnsi="Avenir Next" w:cs="Arial"/>
          <w:color w:val="808080" w:themeColor="background1" w:themeShade="80"/>
          <w:sz w:val="22"/>
          <w:szCs w:val="22"/>
          <w:lang w:val="en-GB"/>
        </w:rPr>
        <w:t xml:space="preserve">) creditor actions against the debtor are stayed on the commencement of proceedings, ii) </w:t>
      </w:r>
      <w:r w:rsidR="00A43204">
        <w:rPr>
          <w:rFonts w:ascii="Avenir Next" w:hAnsi="Avenir Next" w:cs="Arial"/>
          <w:color w:val="808080" w:themeColor="background1" w:themeShade="80"/>
          <w:sz w:val="22"/>
          <w:szCs w:val="22"/>
          <w:lang w:val="en-GB"/>
        </w:rPr>
        <w:t xml:space="preserve">the debtor’s assets are pooled, and distributed </w:t>
      </w:r>
      <w:proofErr w:type="spellStart"/>
      <w:r w:rsidR="00A43204">
        <w:rPr>
          <w:rFonts w:ascii="Avenir Next" w:hAnsi="Avenir Next" w:cs="Arial"/>
          <w:color w:val="808080" w:themeColor="background1" w:themeShade="80"/>
          <w:sz w:val="22"/>
          <w:szCs w:val="22"/>
          <w:lang w:val="en-GB"/>
        </w:rPr>
        <w:t>pari</w:t>
      </w:r>
      <w:proofErr w:type="spellEnd"/>
      <w:r w:rsidR="00A43204">
        <w:rPr>
          <w:rFonts w:ascii="Avenir Next" w:hAnsi="Avenir Next" w:cs="Arial"/>
          <w:color w:val="808080" w:themeColor="background1" w:themeShade="80"/>
          <w:sz w:val="22"/>
          <w:szCs w:val="22"/>
          <w:lang w:val="en-GB"/>
        </w:rPr>
        <w:t xml:space="preserve"> passu</w:t>
      </w:r>
      <w:r w:rsidR="00673052">
        <w:rPr>
          <w:rFonts w:ascii="Avenir Next" w:hAnsi="Avenir Next" w:cs="Arial"/>
          <w:color w:val="808080" w:themeColor="background1" w:themeShade="80"/>
          <w:sz w:val="22"/>
          <w:szCs w:val="22"/>
          <w:lang w:val="en-GB"/>
        </w:rPr>
        <w:t xml:space="preserve"> (where</w:t>
      </w:r>
      <w:r w:rsidR="003041C4">
        <w:rPr>
          <w:rFonts w:ascii="Avenir Next" w:hAnsi="Avenir Next" w:cs="Arial"/>
          <w:color w:val="808080" w:themeColor="background1" w:themeShade="80"/>
          <w:sz w:val="22"/>
          <w:szCs w:val="22"/>
          <w:lang w:val="en-GB"/>
        </w:rPr>
        <w:t xml:space="preserve"> possible) amongst creditors,</w:t>
      </w:r>
      <w:r w:rsidR="00493108">
        <w:rPr>
          <w:rFonts w:ascii="Avenir Next" w:hAnsi="Avenir Next" w:cs="Arial"/>
          <w:color w:val="808080" w:themeColor="background1" w:themeShade="80"/>
          <w:sz w:val="22"/>
          <w:szCs w:val="22"/>
          <w:lang w:val="en-GB"/>
        </w:rPr>
        <w:t xml:space="preserve"> and</w:t>
      </w:r>
      <w:r w:rsidR="003041C4">
        <w:rPr>
          <w:rFonts w:ascii="Avenir Next" w:hAnsi="Avenir Next" w:cs="Arial"/>
          <w:color w:val="808080" w:themeColor="background1" w:themeShade="80"/>
          <w:sz w:val="22"/>
          <w:szCs w:val="22"/>
          <w:lang w:val="en-GB"/>
        </w:rPr>
        <w:t xml:space="preserve"> </w:t>
      </w:r>
      <w:r w:rsidR="00493108">
        <w:rPr>
          <w:rFonts w:ascii="Avenir Next" w:hAnsi="Avenir Next" w:cs="Arial"/>
          <w:color w:val="808080" w:themeColor="background1" w:themeShade="80"/>
          <w:sz w:val="22"/>
          <w:szCs w:val="22"/>
          <w:lang w:val="en-GB"/>
        </w:rPr>
        <w:t xml:space="preserve">iii) </w:t>
      </w:r>
      <w:r w:rsidR="003041C4">
        <w:rPr>
          <w:rFonts w:ascii="Avenir Next" w:hAnsi="Avenir Next" w:cs="Arial"/>
          <w:color w:val="808080" w:themeColor="background1" w:themeShade="80"/>
          <w:sz w:val="22"/>
          <w:szCs w:val="22"/>
          <w:lang w:val="en-GB"/>
        </w:rPr>
        <w:t>investigations are carried out with respect to reasons for insolvency</w:t>
      </w:r>
      <w:r w:rsidR="00476365">
        <w:rPr>
          <w:rFonts w:ascii="Avenir Next" w:hAnsi="Avenir Next" w:cs="Arial"/>
          <w:color w:val="808080" w:themeColor="background1" w:themeShade="80"/>
          <w:sz w:val="22"/>
          <w:szCs w:val="22"/>
          <w:lang w:val="en-GB"/>
        </w:rPr>
        <w:t xml:space="preserve">, including the reversal of </w:t>
      </w:r>
      <w:r w:rsidR="00E92E3F">
        <w:rPr>
          <w:rFonts w:ascii="Avenir Next" w:hAnsi="Avenir Next" w:cs="Arial"/>
          <w:color w:val="808080" w:themeColor="background1" w:themeShade="80"/>
          <w:sz w:val="22"/>
          <w:szCs w:val="22"/>
          <w:lang w:val="en-GB"/>
        </w:rPr>
        <w:t xml:space="preserve">any </w:t>
      </w:r>
      <w:r w:rsidR="00C264E5">
        <w:rPr>
          <w:rFonts w:ascii="Avenir Next" w:hAnsi="Avenir Next" w:cs="Arial"/>
          <w:color w:val="808080" w:themeColor="background1" w:themeShade="80"/>
          <w:sz w:val="22"/>
          <w:szCs w:val="22"/>
          <w:lang w:val="en-GB"/>
        </w:rPr>
        <w:t>antecedent</w:t>
      </w:r>
      <w:r w:rsidR="00E92E3F">
        <w:rPr>
          <w:rFonts w:ascii="Avenir Next" w:hAnsi="Avenir Next" w:cs="Arial"/>
          <w:color w:val="808080" w:themeColor="background1" w:themeShade="80"/>
          <w:sz w:val="22"/>
          <w:szCs w:val="22"/>
          <w:lang w:val="en-GB"/>
        </w:rPr>
        <w:t xml:space="preserve"> transactions</w:t>
      </w:r>
      <w:r w:rsidR="00C264E5">
        <w:rPr>
          <w:rFonts w:ascii="Avenir Next" w:hAnsi="Avenir Next" w:cs="Arial"/>
          <w:color w:val="808080" w:themeColor="background1" w:themeShade="80"/>
          <w:sz w:val="22"/>
          <w:szCs w:val="22"/>
          <w:lang w:val="en-GB"/>
        </w:rPr>
        <w:t xml:space="preserve">, </w:t>
      </w:r>
      <w:r w:rsidR="00F158B2">
        <w:rPr>
          <w:rFonts w:ascii="Avenir Next" w:hAnsi="Avenir Next" w:cs="Arial"/>
          <w:color w:val="808080" w:themeColor="background1" w:themeShade="80"/>
          <w:sz w:val="22"/>
          <w:szCs w:val="22"/>
          <w:lang w:val="en-GB"/>
        </w:rPr>
        <w:t>transactions at an undervalue</w:t>
      </w:r>
      <w:r w:rsidR="00C264E5">
        <w:rPr>
          <w:rFonts w:ascii="Avenir Next" w:hAnsi="Avenir Next" w:cs="Arial"/>
          <w:color w:val="808080" w:themeColor="background1" w:themeShade="80"/>
          <w:sz w:val="22"/>
          <w:szCs w:val="22"/>
          <w:lang w:val="en-GB"/>
        </w:rPr>
        <w:t xml:space="preserve"> or preference transactions. </w:t>
      </w:r>
    </w:p>
    <w:p w14:paraId="4D27606B" w14:textId="77777777" w:rsidR="00AC1564" w:rsidRDefault="00AC1564" w:rsidP="00DA42DA">
      <w:pPr>
        <w:jc w:val="both"/>
        <w:rPr>
          <w:rFonts w:ascii="Avenir Next" w:hAnsi="Avenir Next" w:cs="Arial"/>
          <w:color w:val="808080" w:themeColor="background1" w:themeShade="80"/>
          <w:sz w:val="22"/>
          <w:szCs w:val="22"/>
          <w:lang w:val="en-GB"/>
        </w:rPr>
      </w:pPr>
    </w:p>
    <w:p w14:paraId="57706DED" w14:textId="0B04AB2C" w:rsidR="002D2E2E" w:rsidRDefault="00FC6B6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insolvency/bankruptcy protects the debtor </w:t>
      </w:r>
      <w:r w:rsidR="009D3370">
        <w:rPr>
          <w:rFonts w:ascii="Avenir Next" w:hAnsi="Avenir Next" w:cs="Arial"/>
          <w:color w:val="808080" w:themeColor="background1" w:themeShade="80"/>
          <w:sz w:val="22"/>
          <w:szCs w:val="22"/>
          <w:lang w:val="en-GB"/>
        </w:rPr>
        <w:t xml:space="preserve">further aggravation from creditors. Individual insolvency allows for </w:t>
      </w:r>
      <w:r w:rsidR="008F18A3">
        <w:rPr>
          <w:rFonts w:ascii="Avenir Next" w:hAnsi="Avenir Next" w:cs="Arial"/>
          <w:color w:val="808080" w:themeColor="background1" w:themeShade="80"/>
          <w:sz w:val="22"/>
          <w:szCs w:val="22"/>
          <w:lang w:val="en-GB"/>
        </w:rPr>
        <w:t xml:space="preserve">the debtor to make </w:t>
      </w:r>
      <w:r w:rsidR="009D3370">
        <w:rPr>
          <w:rFonts w:ascii="Avenir Next" w:hAnsi="Avenir Next" w:cs="Arial"/>
          <w:color w:val="808080" w:themeColor="background1" w:themeShade="80"/>
          <w:sz w:val="22"/>
          <w:szCs w:val="22"/>
          <w:lang w:val="en-GB"/>
        </w:rPr>
        <w:t>a fresh start</w:t>
      </w:r>
      <w:r w:rsidR="00BE5FA3">
        <w:rPr>
          <w:rFonts w:ascii="Avenir Next" w:hAnsi="Avenir Next" w:cs="Arial"/>
          <w:color w:val="808080" w:themeColor="background1" w:themeShade="80"/>
          <w:sz w:val="22"/>
          <w:szCs w:val="22"/>
          <w:lang w:val="en-GB"/>
        </w:rPr>
        <w:t>, whilst reducing the debt owed by making contributions from</w:t>
      </w:r>
      <w:r w:rsidR="008F18A3">
        <w:rPr>
          <w:rFonts w:ascii="Avenir Next" w:hAnsi="Avenir Next" w:cs="Arial"/>
          <w:color w:val="808080" w:themeColor="background1" w:themeShade="80"/>
          <w:sz w:val="22"/>
          <w:szCs w:val="22"/>
          <w:lang w:val="en-GB"/>
        </w:rPr>
        <w:t xml:space="preserve"> past and future income. In an individual insolvency, there are also excluded assets</w:t>
      </w:r>
      <w:r w:rsidR="001A2249">
        <w:rPr>
          <w:rFonts w:ascii="Avenir Next" w:hAnsi="Avenir Next" w:cs="Arial"/>
          <w:color w:val="808080" w:themeColor="background1" w:themeShade="80"/>
          <w:sz w:val="22"/>
          <w:szCs w:val="22"/>
          <w:lang w:val="en-GB"/>
        </w:rPr>
        <w:t xml:space="preserve"> which do not form a part of the insolvent’s estate, for example the marital home. There is no such concept of excluded assets in a corporate insolvency. </w:t>
      </w:r>
    </w:p>
    <w:p w14:paraId="14919073" w14:textId="77777777" w:rsidR="001A2249" w:rsidRDefault="001A2249" w:rsidP="00DA42DA">
      <w:pPr>
        <w:jc w:val="both"/>
        <w:rPr>
          <w:rFonts w:ascii="Avenir Next" w:hAnsi="Avenir Next" w:cs="Arial"/>
          <w:color w:val="808080" w:themeColor="background1" w:themeShade="80"/>
          <w:sz w:val="22"/>
          <w:szCs w:val="22"/>
          <w:lang w:val="en-GB"/>
        </w:rPr>
      </w:pPr>
    </w:p>
    <w:p w14:paraId="76DED1B1" w14:textId="60AEFFDA" w:rsidR="001A2249" w:rsidRDefault="001A224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5D0D1B">
        <w:rPr>
          <w:rFonts w:ascii="Avenir Next" w:hAnsi="Avenir Next" w:cs="Arial"/>
          <w:color w:val="808080" w:themeColor="background1" w:themeShade="80"/>
          <w:sz w:val="22"/>
          <w:szCs w:val="22"/>
          <w:lang w:val="en-GB"/>
        </w:rPr>
        <w:t xml:space="preserve">corporate insolvency, there is a focus of preserving the valuable parts of the </w:t>
      </w:r>
      <w:r w:rsidR="00B70CC6">
        <w:rPr>
          <w:rFonts w:ascii="Avenir Next" w:hAnsi="Avenir Next" w:cs="Arial"/>
          <w:color w:val="808080" w:themeColor="background1" w:themeShade="80"/>
          <w:sz w:val="22"/>
          <w:szCs w:val="22"/>
          <w:lang w:val="en-GB"/>
        </w:rPr>
        <w:t>business</w:t>
      </w:r>
      <w:r w:rsidR="00E36536">
        <w:rPr>
          <w:rFonts w:ascii="Avenir Next" w:hAnsi="Avenir Next" w:cs="Arial"/>
          <w:color w:val="808080" w:themeColor="background1" w:themeShade="80"/>
          <w:sz w:val="22"/>
          <w:szCs w:val="22"/>
          <w:lang w:val="en-GB"/>
        </w:rPr>
        <w:t>. A corporation could either end up dissolved</w:t>
      </w:r>
      <w:r w:rsidR="00375AA7">
        <w:rPr>
          <w:rFonts w:ascii="Avenir Next" w:hAnsi="Avenir Next" w:cs="Arial"/>
          <w:color w:val="808080" w:themeColor="background1" w:themeShade="80"/>
          <w:sz w:val="22"/>
          <w:szCs w:val="22"/>
          <w:lang w:val="en-GB"/>
        </w:rPr>
        <w:t xml:space="preserve"> (a concept which cannot happen to an individual)</w:t>
      </w:r>
      <w:r w:rsidR="00E36536">
        <w:rPr>
          <w:rFonts w:ascii="Avenir Next" w:hAnsi="Avenir Next" w:cs="Arial"/>
          <w:color w:val="808080" w:themeColor="background1" w:themeShade="80"/>
          <w:sz w:val="22"/>
          <w:szCs w:val="22"/>
          <w:lang w:val="en-GB"/>
        </w:rPr>
        <w:t xml:space="preserve"> or “rescued”. </w:t>
      </w:r>
    </w:p>
    <w:p w14:paraId="02F0471C" w14:textId="77777777" w:rsidR="00F8308D" w:rsidRDefault="00F8308D" w:rsidP="00DA42DA">
      <w:pPr>
        <w:jc w:val="both"/>
        <w:rPr>
          <w:rFonts w:ascii="Avenir Next" w:hAnsi="Avenir Next" w:cs="Arial"/>
          <w:color w:val="808080" w:themeColor="background1" w:themeShade="80"/>
          <w:sz w:val="22"/>
          <w:szCs w:val="22"/>
          <w:lang w:val="en-GB"/>
        </w:rPr>
      </w:pPr>
    </w:p>
    <w:p w14:paraId="71773D47" w14:textId="5DB0C285" w:rsidR="00DA42DA" w:rsidRPr="00DA42DA" w:rsidRDefault="002D7A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w:t>
      </w:r>
      <w:r w:rsidR="00544127" w:rsidRPr="003E195A">
        <w:rPr>
          <w:rFonts w:ascii="Avenir Next Demi Bold" w:hAnsi="Avenir Next Demi Bold" w:cs="Arial"/>
          <w:b/>
          <w:bCs/>
          <w:sz w:val="22"/>
          <w:szCs w:val="22"/>
          <w:lang w:val="en-GB"/>
        </w:rPr>
        <w:t>3.2</w:t>
      </w:r>
      <w:r w:rsidRPr="003E195A">
        <w:rPr>
          <w:rFonts w:ascii="Avenir Next Demi Bold" w:hAnsi="Avenir Next Demi Bold" w:cs="Arial"/>
          <w:b/>
          <w:bCs/>
          <w:sz w:val="22"/>
          <w:szCs w:val="22"/>
          <w:lang w:val="en-GB"/>
        </w:rPr>
        <w:t xml:space="preserve"> [</w:t>
      </w:r>
      <w:r w:rsidR="006A2646" w:rsidRPr="003E195A">
        <w:rPr>
          <w:rFonts w:ascii="Avenir Next Demi Bold" w:hAnsi="Avenir Next Demi Bold" w:cs="Arial"/>
          <w:b/>
          <w:bCs/>
          <w:sz w:val="22"/>
          <w:szCs w:val="22"/>
          <w:lang w:val="en-GB"/>
        </w:rPr>
        <w:t>m</w:t>
      </w:r>
      <w:r w:rsidRPr="003E195A">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6F572C9" w14:textId="20B7DBA3" w:rsidR="00F750E3" w:rsidRDefault="00804921" w:rsidP="008A614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main challenges in developing a single cross border insolvency dispensation is</w:t>
      </w:r>
      <w:r w:rsidR="00F750E3">
        <w:rPr>
          <w:rFonts w:ascii="Avenir Next" w:hAnsi="Avenir Next" w:cs="Arial"/>
          <w:color w:val="808080" w:themeColor="background1" w:themeShade="80"/>
          <w:sz w:val="22"/>
          <w:szCs w:val="22"/>
          <w:lang w:val="en-GB"/>
        </w:rPr>
        <w:t xml:space="preserve"> that certain systems are pro-creditor, whereas others are pro-debtor. </w:t>
      </w:r>
      <w:r w:rsidR="009F01A0">
        <w:rPr>
          <w:rFonts w:ascii="Avenir Next" w:hAnsi="Avenir Next" w:cs="Arial"/>
          <w:color w:val="808080" w:themeColor="background1" w:themeShade="80"/>
          <w:sz w:val="22"/>
          <w:szCs w:val="22"/>
          <w:lang w:val="en-GB"/>
        </w:rPr>
        <w:t>The</w:t>
      </w:r>
      <w:r w:rsidR="00BA1FD8">
        <w:rPr>
          <w:rFonts w:ascii="Avenir Next" w:hAnsi="Avenir Next" w:cs="Arial"/>
          <w:color w:val="808080" w:themeColor="background1" w:themeShade="80"/>
          <w:sz w:val="22"/>
          <w:szCs w:val="22"/>
          <w:lang w:val="en-GB"/>
        </w:rPr>
        <w:t xml:space="preserve">re are still certain systems that do not allow for discharge of </w:t>
      </w:r>
      <w:proofErr w:type="gramStart"/>
      <w:r w:rsidR="00BA1FD8">
        <w:rPr>
          <w:rFonts w:ascii="Avenir Next" w:hAnsi="Avenir Next" w:cs="Arial"/>
          <w:color w:val="808080" w:themeColor="background1" w:themeShade="80"/>
          <w:sz w:val="22"/>
          <w:szCs w:val="22"/>
          <w:lang w:val="en-GB"/>
        </w:rPr>
        <w:t>debt, or</w:t>
      </w:r>
      <w:proofErr w:type="gramEnd"/>
      <w:r w:rsidR="00BA1FD8">
        <w:rPr>
          <w:rFonts w:ascii="Avenir Next" w:hAnsi="Avenir Next" w:cs="Arial"/>
          <w:color w:val="808080" w:themeColor="background1" w:themeShade="80"/>
          <w:sz w:val="22"/>
          <w:szCs w:val="22"/>
          <w:lang w:val="en-GB"/>
        </w:rPr>
        <w:t xml:space="preserve"> is very difficult to obtain. </w:t>
      </w:r>
      <w:proofErr w:type="gramStart"/>
      <w:r w:rsidR="00BA17FF">
        <w:rPr>
          <w:rFonts w:ascii="Avenir Next" w:hAnsi="Avenir Next" w:cs="Arial"/>
          <w:color w:val="808080" w:themeColor="background1" w:themeShade="80"/>
          <w:sz w:val="22"/>
          <w:szCs w:val="22"/>
          <w:lang w:val="en-GB"/>
        </w:rPr>
        <w:t>In order to</w:t>
      </w:r>
      <w:proofErr w:type="gramEnd"/>
      <w:r w:rsidR="00BA17FF">
        <w:rPr>
          <w:rFonts w:ascii="Avenir Next" w:hAnsi="Avenir Next" w:cs="Arial"/>
          <w:color w:val="808080" w:themeColor="background1" w:themeShade="80"/>
          <w:sz w:val="22"/>
          <w:szCs w:val="22"/>
          <w:lang w:val="en-GB"/>
        </w:rPr>
        <w:t xml:space="preserve"> develop one single insolvency dispensation, there would need to be a unified approach as to whether </w:t>
      </w:r>
      <w:r w:rsidR="002A7827">
        <w:rPr>
          <w:rFonts w:ascii="Avenir Next" w:hAnsi="Avenir Next" w:cs="Arial"/>
          <w:color w:val="808080" w:themeColor="background1" w:themeShade="80"/>
          <w:sz w:val="22"/>
          <w:szCs w:val="22"/>
          <w:lang w:val="en-GB"/>
        </w:rPr>
        <w:t xml:space="preserve">the dispensation is pro-creditor or pro-debtor. </w:t>
      </w:r>
    </w:p>
    <w:p w14:paraId="0DC370EF" w14:textId="77777777" w:rsidR="00F750E3" w:rsidRDefault="00F750E3" w:rsidP="008A6141">
      <w:pPr>
        <w:ind w:left="360"/>
        <w:jc w:val="both"/>
        <w:rPr>
          <w:rFonts w:ascii="Avenir Next" w:hAnsi="Avenir Next" w:cs="Arial"/>
          <w:color w:val="808080" w:themeColor="background1" w:themeShade="80"/>
          <w:sz w:val="22"/>
          <w:szCs w:val="22"/>
          <w:lang w:val="en-GB"/>
        </w:rPr>
      </w:pPr>
    </w:p>
    <w:p w14:paraId="5C7104B0" w14:textId="52A6625E" w:rsidR="009149C5" w:rsidRDefault="002A7827" w:rsidP="008A614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challenge is</w:t>
      </w:r>
      <w:r w:rsidR="00804921">
        <w:rPr>
          <w:rFonts w:ascii="Avenir Next" w:hAnsi="Avenir Next" w:cs="Arial"/>
          <w:color w:val="808080" w:themeColor="background1" w:themeShade="80"/>
          <w:sz w:val="22"/>
          <w:szCs w:val="22"/>
          <w:lang w:val="en-GB"/>
        </w:rPr>
        <w:t xml:space="preserve"> that c</w:t>
      </w:r>
      <w:r w:rsidR="008A6141">
        <w:rPr>
          <w:rFonts w:ascii="Avenir Next" w:hAnsi="Avenir Next" w:cs="Arial"/>
          <w:color w:val="808080" w:themeColor="background1" w:themeShade="80"/>
          <w:sz w:val="22"/>
          <w:szCs w:val="22"/>
          <w:lang w:val="en-GB"/>
        </w:rPr>
        <w:t>ertain parts of the law</w:t>
      </w:r>
      <w:r w:rsidR="00121495">
        <w:rPr>
          <w:rFonts w:ascii="Avenir Next" w:hAnsi="Avenir Next" w:cs="Arial"/>
          <w:color w:val="808080" w:themeColor="background1" w:themeShade="80"/>
          <w:sz w:val="22"/>
          <w:szCs w:val="22"/>
          <w:lang w:val="en-GB"/>
        </w:rPr>
        <w:t xml:space="preserve"> </w:t>
      </w:r>
      <w:r w:rsidR="00012BE5">
        <w:rPr>
          <w:rFonts w:ascii="Avenir Next" w:hAnsi="Avenir Next" w:cs="Arial"/>
          <w:color w:val="808080" w:themeColor="background1" w:themeShade="80"/>
          <w:sz w:val="22"/>
          <w:szCs w:val="22"/>
          <w:lang w:val="en-GB"/>
        </w:rPr>
        <w:t xml:space="preserve">are not generally dealt with in insolvency legislation, </w:t>
      </w:r>
      <w:proofErr w:type="gramStart"/>
      <w:r w:rsidR="00012BE5">
        <w:rPr>
          <w:rFonts w:ascii="Avenir Next" w:hAnsi="Avenir Next" w:cs="Arial"/>
          <w:color w:val="808080" w:themeColor="background1" w:themeShade="80"/>
          <w:sz w:val="22"/>
          <w:szCs w:val="22"/>
          <w:lang w:val="en-GB"/>
        </w:rPr>
        <w:t>however</w:t>
      </w:r>
      <w:proofErr w:type="gramEnd"/>
      <w:r w:rsidR="00012BE5">
        <w:rPr>
          <w:rFonts w:ascii="Avenir Next" w:hAnsi="Avenir Next" w:cs="Arial"/>
          <w:color w:val="808080" w:themeColor="background1" w:themeShade="80"/>
          <w:sz w:val="22"/>
          <w:szCs w:val="22"/>
          <w:lang w:val="en-GB"/>
        </w:rPr>
        <w:t xml:space="preserve"> are fundamental </w:t>
      </w:r>
      <w:r w:rsidR="00490486">
        <w:rPr>
          <w:rFonts w:ascii="Avenir Next" w:hAnsi="Avenir Next" w:cs="Arial"/>
          <w:color w:val="808080" w:themeColor="background1" w:themeShade="80"/>
          <w:sz w:val="22"/>
          <w:szCs w:val="22"/>
          <w:lang w:val="en-GB"/>
        </w:rPr>
        <w:t xml:space="preserve">to that jurisdictions </w:t>
      </w:r>
      <w:r w:rsidR="00012BE5">
        <w:rPr>
          <w:rFonts w:ascii="Avenir Next" w:hAnsi="Avenir Next" w:cs="Arial"/>
          <w:color w:val="808080" w:themeColor="background1" w:themeShade="80"/>
          <w:sz w:val="22"/>
          <w:szCs w:val="22"/>
          <w:lang w:val="en-GB"/>
        </w:rPr>
        <w:t>insolvency law</w:t>
      </w:r>
      <w:r w:rsidR="00DA0B87">
        <w:rPr>
          <w:rFonts w:ascii="Avenir Next" w:hAnsi="Avenir Next" w:cs="Arial"/>
          <w:color w:val="808080" w:themeColor="background1" w:themeShade="80"/>
          <w:sz w:val="22"/>
          <w:szCs w:val="22"/>
          <w:lang w:val="en-GB"/>
        </w:rPr>
        <w:t>.</w:t>
      </w:r>
      <w:r w:rsidR="00121495">
        <w:rPr>
          <w:rFonts w:ascii="Avenir Next" w:hAnsi="Avenir Next" w:cs="Arial"/>
          <w:color w:val="808080" w:themeColor="background1" w:themeShade="80"/>
          <w:sz w:val="22"/>
          <w:szCs w:val="22"/>
          <w:lang w:val="en-GB"/>
        </w:rPr>
        <w:t xml:space="preserve"> An example of this is security,</w:t>
      </w:r>
      <w:r w:rsidR="005541CE">
        <w:rPr>
          <w:rFonts w:ascii="Avenir Next" w:hAnsi="Avenir Next" w:cs="Arial"/>
          <w:color w:val="808080" w:themeColor="background1" w:themeShade="80"/>
          <w:sz w:val="22"/>
          <w:szCs w:val="22"/>
          <w:lang w:val="en-GB"/>
        </w:rPr>
        <w:t xml:space="preserve"> which is dealt with in other parts of a </w:t>
      </w:r>
      <w:proofErr w:type="gramStart"/>
      <w:r w:rsidR="005541CE">
        <w:rPr>
          <w:rFonts w:ascii="Avenir Next" w:hAnsi="Avenir Next" w:cs="Arial"/>
          <w:color w:val="808080" w:themeColor="background1" w:themeShade="80"/>
          <w:sz w:val="22"/>
          <w:szCs w:val="22"/>
          <w:lang w:val="en-GB"/>
        </w:rPr>
        <w:t>jurisdictions</w:t>
      </w:r>
      <w:proofErr w:type="gramEnd"/>
      <w:r w:rsidR="005541CE">
        <w:rPr>
          <w:rFonts w:ascii="Avenir Next" w:hAnsi="Avenir Next" w:cs="Arial"/>
          <w:color w:val="808080" w:themeColor="background1" w:themeShade="80"/>
          <w:sz w:val="22"/>
          <w:szCs w:val="22"/>
          <w:lang w:val="en-GB"/>
        </w:rPr>
        <w:t xml:space="preserve"> law, but not in insolvency legislation.</w:t>
      </w:r>
      <w:r w:rsidR="00C001FD">
        <w:rPr>
          <w:rFonts w:ascii="Avenir Next" w:hAnsi="Avenir Next" w:cs="Arial"/>
          <w:color w:val="808080" w:themeColor="background1" w:themeShade="80"/>
          <w:sz w:val="22"/>
          <w:szCs w:val="22"/>
          <w:lang w:val="en-GB"/>
        </w:rPr>
        <w:t xml:space="preserve"> </w:t>
      </w:r>
      <w:r w:rsidR="00282C27">
        <w:rPr>
          <w:rFonts w:ascii="Avenir Next" w:hAnsi="Avenir Next" w:cs="Arial"/>
          <w:color w:val="808080" w:themeColor="background1" w:themeShade="80"/>
          <w:sz w:val="22"/>
          <w:szCs w:val="22"/>
          <w:lang w:val="en-GB"/>
        </w:rPr>
        <w:t xml:space="preserve">Floating charge security is found in jurisdictions which are based on English </w:t>
      </w:r>
      <w:proofErr w:type="gramStart"/>
      <w:r w:rsidR="00282C27">
        <w:rPr>
          <w:rFonts w:ascii="Avenir Next" w:hAnsi="Avenir Next" w:cs="Arial"/>
          <w:color w:val="808080" w:themeColor="background1" w:themeShade="80"/>
          <w:sz w:val="22"/>
          <w:szCs w:val="22"/>
          <w:lang w:val="en-GB"/>
        </w:rPr>
        <w:t>law,</w:t>
      </w:r>
      <w:proofErr w:type="gramEnd"/>
      <w:r w:rsidR="00282C27">
        <w:rPr>
          <w:rFonts w:ascii="Avenir Next" w:hAnsi="Avenir Next" w:cs="Arial"/>
          <w:color w:val="808080" w:themeColor="background1" w:themeShade="80"/>
          <w:sz w:val="22"/>
          <w:szCs w:val="22"/>
          <w:lang w:val="en-GB"/>
        </w:rPr>
        <w:t xml:space="preserve"> however this type of security does not </w:t>
      </w:r>
      <w:r w:rsidR="00EE6CB3">
        <w:rPr>
          <w:rFonts w:ascii="Avenir Next" w:hAnsi="Avenir Next" w:cs="Arial"/>
          <w:color w:val="808080" w:themeColor="background1" w:themeShade="80"/>
          <w:sz w:val="22"/>
          <w:szCs w:val="22"/>
          <w:lang w:val="en-GB"/>
        </w:rPr>
        <w:t xml:space="preserve">tend to </w:t>
      </w:r>
      <w:r w:rsidR="00282C27">
        <w:rPr>
          <w:rFonts w:ascii="Avenir Next" w:hAnsi="Avenir Next" w:cs="Arial"/>
          <w:color w:val="808080" w:themeColor="background1" w:themeShade="80"/>
          <w:sz w:val="22"/>
          <w:szCs w:val="22"/>
          <w:lang w:val="en-GB"/>
        </w:rPr>
        <w:t xml:space="preserve">exist in civil law jurisdictions. </w:t>
      </w:r>
      <w:r w:rsidR="00DA0B87">
        <w:rPr>
          <w:rFonts w:ascii="Avenir Next" w:hAnsi="Avenir Next" w:cs="Arial"/>
          <w:color w:val="808080" w:themeColor="background1" w:themeShade="80"/>
          <w:sz w:val="22"/>
          <w:szCs w:val="22"/>
          <w:lang w:val="en-GB"/>
        </w:rPr>
        <w:t xml:space="preserve"> </w:t>
      </w:r>
      <w:r w:rsidR="00490486">
        <w:rPr>
          <w:rFonts w:ascii="Avenir Next" w:hAnsi="Avenir Next" w:cs="Arial"/>
          <w:color w:val="808080" w:themeColor="background1" w:themeShade="80"/>
          <w:sz w:val="22"/>
          <w:szCs w:val="22"/>
          <w:lang w:val="en-GB"/>
        </w:rPr>
        <w:t xml:space="preserve">This makes the concept of a single-cross border insolvency dispensation </w:t>
      </w:r>
      <w:proofErr w:type="gramStart"/>
      <w:r w:rsidR="00490486">
        <w:rPr>
          <w:rFonts w:ascii="Avenir Next" w:hAnsi="Avenir Next" w:cs="Arial"/>
          <w:color w:val="808080" w:themeColor="background1" w:themeShade="80"/>
          <w:sz w:val="22"/>
          <w:szCs w:val="22"/>
          <w:lang w:val="en-GB"/>
        </w:rPr>
        <w:t>difficult, because</w:t>
      </w:r>
      <w:proofErr w:type="gramEnd"/>
      <w:r w:rsidR="00490486">
        <w:rPr>
          <w:rFonts w:ascii="Avenir Next" w:hAnsi="Avenir Next" w:cs="Arial"/>
          <w:color w:val="808080" w:themeColor="background1" w:themeShade="80"/>
          <w:sz w:val="22"/>
          <w:szCs w:val="22"/>
          <w:lang w:val="en-GB"/>
        </w:rPr>
        <w:t xml:space="preserve"> </w:t>
      </w:r>
      <w:r w:rsidR="009149C5">
        <w:rPr>
          <w:rFonts w:ascii="Avenir Next" w:hAnsi="Avenir Next" w:cs="Arial"/>
          <w:color w:val="808080" w:themeColor="background1" w:themeShade="80"/>
          <w:sz w:val="22"/>
          <w:szCs w:val="22"/>
          <w:lang w:val="en-GB"/>
        </w:rPr>
        <w:t>the types of security will have to be dealt with</w:t>
      </w:r>
      <w:r w:rsidR="00EE6CB3">
        <w:rPr>
          <w:rFonts w:ascii="Avenir Next" w:hAnsi="Avenir Next" w:cs="Arial"/>
          <w:color w:val="808080" w:themeColor="background1" w:themeShade="80"/>
          <w:sz w:val="22"/>
          <w:szCs w:val="22"/>
          <w:lang w:val="en-GB"/>
        </w:rPr>
        <w:t>in that legislation</w:t>
      </w:r>
      <w:r w:rsidR="00B93871">
        <w:rPr>
          <w:rFonts w:ascii="Avenir Next" w:hAnsi="Avenir Next" w:cs="Arial"/>
          <w:color w:val="808080" w:themeColor="background1" w:themeShade="80"/>
          <w:sz w:val="22"/>
          <w:szCs w:val="22"/>
          <w:lang w:val="en-GB"/>
        </w:rPr>
        <w:t>.</w:t>
      </w:r>
    </w:p>
    <w:p w14:paraId="4AD5B8A3" w14:textId="77777777" w:rsidR="003963F9" w:rsidRDefault="003963F9" w:rsidP="008A6141">
      <w:pPr>
        <w:ind w:left="360"/>
        <w:jc w:val="both"/>
        <w:rPr>
          <w:rFonts w:ascii="Avenir Next" w:hAnsi="Avenir Next" w:cs="Arial"/>
          <w:color w:val="808080" w:themeColor="background1" w:themeShade="80"/>
          <w:sz w:val="22"/>
          <w:szCs w:val="22"/>
          <w:lang w:val="en-GB"/>
        </w:rPr>
      </w:pPr>
    </w:p>
    <w:p w14:paraId="52FCEB6E" w14:textId="69BB2135" w:rsidR="003963F9" w:rsidRDefault="00135115" w:rsidP="008A614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challenge to a single cross-border insolvency dispensation would be the ranking of creditors</w:t>
      </w:r>
      <w:r w:rsidR="005F3DD9">
        <w:rPr>
          <w:rFonts w:ascii="Avenir Next" w:hAnsi="Avenir Next" w:cs="Arial"/>
          <w:color w:val="808080" w:themeColor="background1" w:themeShade="80"/>
          <w:sz w:val="22"/>
          <w:szCs w:val="22"/>
          <w:lang w:val="en-GB"/>
        </w:rPr>
        <w:t xml:space="preserve"> a</w:t>
      </w:r>
      <w:r w:rsidR="00520A6B">
        <w:rPr>
          <w:rFonts w:ascii="Avenir Next" w:hAnsi="Avenir Next" w:cs="Arial"/>
          <w:color w:val="808080" w:themeColor="background1" w:themeShade="80"/>
          <w:sz w:val="22"/>
          <w:szCs w:val="22"/>
          <w:lang w:val="en-GB"/>
        </w:rPr>
        <w:t xml:space="preserve">nd the payment of </w:t>
      </w:r>
      <w:r w:rsidR="005F3DD9">
        <w:rPr>
          <w:rFonts w:ascii="Avenir Next" w:hAnsi="Avenir Next" w:cs="Arial"/>
          <w:color w:val="808080" w:themeColor="background1" w:themeShade="80"/>
          <w:sz w:val="22"/>
          <w:szCs w:val="22"/>
          <w:lang w:val="en-GB"/>
        </w:rPr>
        <w:t>distributions</w:t>
      </w:r>
      <w:r>
        <w:rPr>
          <w:rFonts w:ascii="Avenir Next" w:hAnsi="Avenir Next" w:cs="Arial"/>
          <w:color w:val="808080" w:themeColor="background1" w:themeShade="80"/>
          <w:sz w:val="22"/>
          <w:szCs w:val="22"/>
          <w:lang w:val="en-GB"/>
        </w:rPr>
        <w:t>. In</w:t>
      </w:r>
      <w:r w:rsidR="005F3DD9">
        <w:rPr>
          <w:rFonts w:ascii="Avenir Next" w:hAnsi="Avenir Next" w:cs="Arial"/>
          <w:color w:val="808080" w:themeColor="background1" w:themeShade="80"/>
          <w:sz w:val="22"/>
          <w:szCs w:val="22"/>
          <w:lang w:val="en-GB"/>
        </w:rPr>
        <w:t xml:space="preserve"> a system with subordination of claims, certain creditors, for example priority creditors, are paid in full (or in part in some cases) before the next ranking of creditors receive any </w:t>
      </w:r>
      <w:r w:rsidR="00A96E5A">
        <w:rPr>
          <w:rFonts w:ascii="Avenir Next" w:hAnsi="Avenir Next" w:cs="Arial"/>
          <w:color w:val="808080" w:themeColor="background1" w:themeShade="80"/>
          <w:sz w:val="22"/>
          <w:szCs w:val="22"/>
          <w:lang w:val="en-GB"/>
        </w:rPr>
        <w:t xml:space="preserve">distribution from the estate. </w:t>
      </w:r>
      <w:r w:rsidR="000A2B54">
        <w:rPr>
          <w:rFonts w:ascii="Avenir Next" w:hAnsi="Avenir Next" w:cs="Arial"/>
          <w:color w:val="808080" w:themeColor="background1" w:themeShade="80"/>
          <w:sz w:val="22"/>
          <w:szCs w:val="22"/>
          <w:lang w:val="en-GB"/>
        </w:rPr>
        <w:t xml:space="preserve">However, </w:t>
      </w:r>
      <w:r w:rsidR="00494CAC">
        <w:rPr>
          <w:rFonts w:ascii="Avenir Next" w:hAnsi="Avenir Next" w:cs="Arial"/>
          <w:color w:val="808080" w:themeColor="background1" w:themeShade="80"/>
          <w:sz w:val="22"/>
          <w:szCs w:val="22"/>
          <w:lang w:val="en-GB"/>
        </w:rPr>
        <w:t xml:space="preserve">different jurisdictions have different definitions of priority creditors. For example, in some jurisdictions, taxes are considered a priority claim, where in other jurisdictions it is not. </w:t>
      </w:r>
      <w:r w:rsidR="0084246B">
        <w:rPr>
          <w:rFonts w:ascii="Avenir Next" w:hAnsi="Avenir Next" w:cs="Arial"/>
          <w:color w:val="808080" w:themeColor="background1" w:themeShade="80"/>
          <w:sz w:val="22"/>
          <w:szCs w:val="22"/>
          <w:lang w:val="en-GB"/>
        </w:rPr>
        <w:t xml:space="preserve">Differences between the </w:t>
      </w:r>
      <w:proofErr w:type="spellStart"/>
      <w:r w:rsidR="0084246B">
        <w:rPr>
          <w:rFonts w:ascii="Avenir Next" w:hAnsi="Avenir Next" w:cs="Arial"/>
          <w:color w:val="808080" w:themeColor="background1" w:themeShade="80"/>
          <w:sz w:val="22"/>
          <w:szCs w:val="22"/>
          <w:lang w:val="en-GB"/>
        </w:rPr>
        <w:t>make up</w:t>
      </w:r>
      <w:proofErr w:type="spellEnd"/>
      <w:r w:rsidR="0084246B">
        <w:rPr>
          <w:rFonts w:ascii="Avenir Next" w:hAnsi="Avenir Next" w:cs="Arial"/>
          <w:color w:val="808080" w:themeColor="background1" w:themeShade="80"/>
          <w:sz w:val="22"/>
          <w:szCs w:val="22"/>
          <w:lang w:val="en-GB"/>
        </w:rPr>
        <w:t xml:space="preserve"> of certain creditor</w:t>
      </w:r>
      <w:r w:rsidR="00375A83">
        <w:rPr>
          <w:rFonts w:ascii="Avenir Next" w:hAnsi="Avenir Next" w:cs="Arial"/>
          <w:color w:val="808080" w:themeColor="background1" w:themeShade="80"/>
          <w:sz w:val="22"/>
          <w:szCs w:val="22"/>
          <w:lang w:val="en-GB"/>
        </w:rPr>
        <w:t xml:space="preserve"> pools/priorities and the order of distribution will be one of the main challenges in a single cross-border insolvency dispensation. </w:t>
      </w:r>
    </w:p>
    <w:p w14:paraId="51B873F5" w14:textId="77777777" w:rsidR="00804921" w:rsidRDefault="00804921" w:rsidP="008A6141">
      <w:pPr>
        <w:ind w:left="360"/>
        <w:jc w:val="both"/>
        <w:rPr>
          <w:rFonts w:ascii="Avenir Next" w:hAnsi="Avenir Next" w:cs="Arial"/>
          <w:color w:val="808080" w:themeColor="background1" w:themeShade="80"/>
          <w:sz w:val="22"/>
          <w:szCs w:val="22"/>
          <w:lang w:val="en-GB"/>
        </w:rPr>
      </w:pPr>
    </w:p>
    <w:p w14:paraId="7DFB1BFF" w14:textId="7D97A3F3" w:rsidR="00804921" w:rsidRDefault="00804921" w:rsidP="008A614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would be </w:t>
      </w:r>
      <w:r w:rsidR="003C2E74">
        <w:rPr>
          <w:rFonts w:ascii="Avenir Next" w:hAnsi="Avenir Next" w:cs="Arial"/>
          <w:color w:val="808080" w:themeColor="background1" w:themeShade="80"/>
          <w:sz w:val="22"/>
          <w:szCs w:val="22"/>
          <w:lang w:val="en-GB"/>
        </w:rPr>
        <w:t>in the dealing of</w:t>
      </w:r>
      <w:r w:rsidR="00D074CF">
        <w:rPr>
          <w:rFonts w:ascii="Avenir Next" w:hAnsi="Avenir Next" w:cs="Arial"/>
          <w:color w:val="808080" w:themeColor="background1" w:themeShade="80"/>
          <w:sz w:val="22"/>
          <w:szCs w:val="22"/>
          <w:lang w:val="en-GB"/>
        </w:rPr>
        <w:t xml:space="preserve"> </w:t>
      </w:r>
      <w:r w:rsidR="003C2E74">
        <w:rPr>
          <w:rFonts w:ascii="Avenir Next" w:hAnsi="Avenir Next" w:cs="Arial"/>
          <w:color w:val="808080" w:themeColor="background1" w:themeShade="80"/>
          <w:sz w:val="22"/>
          <w:szCs w:val="22"/>
          <w:lang w:val="en-GB"/>
        </w:rPr>
        <w:t>contracts</w:t>
      </w:r>
      <w:r w:rsidR="004C26A4">
        <w:rPr>
          <w:rFonts w:ascii="Avenir Next" w:hAnsi="Avenir Next" w:cs="Arial"/>
          <w:color w:val="808080" w:themeColor="background1" w:themeShade="80"/>
          <w:sz w:val="22"/>
          <w:szCs w:val="22"/>
          <w:lang w:val="en-GB"/>
        </w:rPr>
        <w:t>, for example employment contracts</w:t>
      </w:r>
      <w:r w:rsidR="003C2E74">
        <w:rPr>
          <w:rFonts w:ascii="Avenir Next" w:hAnsi="Avenir Next" w:cs="Arial"/>
          <w:color w:val="808080" w:themeColor="background1" w:themeShade="80"/>
          <w:sz w:val="22"/>
          <w:szCs w:val="22"/>
          <w:lang w:val="en-GB"/>
        </w:rPr>
        <w:t xml:space="preserve">. </w:t>
      </w:r>
      <w:r w:rsidR="00196630">
        <w:rPr>
          <w:rFonts w:ascii="Avenir Next" w:hAnsi="Avenir Next" w:cs="Arial"/>
          <w:color w:val="808080" w:themeColor="background1" w:themeShade="80"/>
          <w:sz w:val="22"/>
          <w:szCs w:val="22"/>
          <w:lang w:val="en-GB"/>
        </w:rPr>
        <w:t>Some jurisdictions are influenced by the socio-economic issues in th</w:t>
      </w:r>
      <w:r w:rsidR="00CA3329">
        <w:rPr>
          <w:rFonts w:ascii="Avenir Next" w:hAnsi="Avenir Next" w:cs="Arial"/>
          <w:color w:val="808080" w:themeColor="background1" w:themeShade="80"/>
          <w:sz w:val="22"/>
          <w:szCs w:val="22"/>
          <w:lang w:val="en-GB"/>
        </w:rPr>
        <w:t xml:space="preserve">at </w:t>
      </w:r>
      <w:proofErr w:type="gramStart"/>
      <w:r w:rsidR="00CA3329">
        <w:rPr>
          <w:rFonts w:ascii="Avenir Next" w:hAnsi="Avenir Next" w:cs="Arial"/>
          <w:color w:val="808080" w:themeColor="background1" w:themeShade="80"/>
          <w:sz w:val="22"/>
          <w:szCs w:val="22"/>
          <w:lang w:val="en-GB"/>
        </w:rPr>
        <w:t>jurisdiction, and</w:t>
      </w:r>
      <w:proofErr w:type="gramEnd"/>
      <w:r w:rsidR="00CA3329">
        <w:rPr>
          <w:rFonts w:ascii="Avenir Next" w:hAnsi="Avenir Next" w:cs="Arial"/>
          <w:color w:val="808080" w:themeColor="background1" w:themeShade="80"/>
          <w:sz w:val="22"/>
          <w:szCs w:val="22"/>
          <w:lang w:val="en-GB"/>
        </w:rPr>
        <w:t xml:space="preserve"> may require that employment contracts are dealt with in a certain way.</w:t>
      </w:r>
      <w:r w:rsidR="00C42AA9">
        <w:rPr>
          <w:rFonts w:ascii="Avenir Next" w:hAnsi="Avenir Next" w:cs="Arial"/>
          <w:color w:val="808080" w:themeColor="background1" w:themeShade="80"/>
          <w:sz w:val="22"/>
          <w:szCs w:val="22"/>
          <w:lang w:val="en-GB"/>
        </w:rPr>
        <w:t xml:space="preserve"> In some jurisdictions, these contracts are terminated at the commencement of the proceedings</w:t>
      </w:r>
      <w:r w:rsidR="00D074CF">
        <w:rPr>
          <w:rFonts w:ascii="Avenir Next" w:hAnsi="Avenir Next" w:cs="Arial"/>
          <w:color w:val="808080" w:themeColor="background1" w:themeShade="80"/>
          <w:sz w:val="22"/>
          <w:szCs w:val="22"/>
          <w:lang w:val="en-GB"/>
        </w:rPr>
        <w:t>, or these contracts can be transferred to a new employer. There would need to be a</w:t>
      </w:r>
      <w:r w:rsidR="0030159C">
        <w:rPr>
          <w:rFonts w:ascii="Avenir Next" w:hAnsi="Avenir Next" w:cs="Arial"/>
          <w:color w:val="808080" w:themeColor="background1" w:themeShade="80"/>
          <w:sz w:val="22"/>
          <w:szCs w:val="22"/>
          <w:lang w:val="en-GB"/>
        </w:rPr>
        <w:t xml:space="preserve"> universal </w:t>
      </w:r>
      <w:r w:rsidR="00D074CF">
        <w:rPr>
          <w:rFonts w:ascii="Avenir Next" w:hAnsi="Avenir Next" w:cs="Arial"/>
          <w:color w:val="808080" w:themeColor="background1" w:themeShade="80"/>
          <w:sz w:val="22"/>
          <w:szCs w:val="22"/>
          <w:lang w:val="en-GB"/>
        </w:rPr>
        <w:t>agreement as to how employment contracts are dealt with</w:t>
      </w:r>
      <w:r w:rsidR="0030159C">
        <w:rPr>
          <w:rFonts w:ascii="Avenir Next" w:hAnsi="Avenir Next" w:cs="Arial"/>
          <w:color w:val="808080" w:themeColor="background1" w:themeShade="80"/>
          <w:sz w:val="22"/>
          <w:szCs w:val="22"/>
          <w:lang w:val="en-GB"/>
        </w:rPr>
        <w:t xml:space="preserve"> </w:t>
      </w:r>
      <w:proofErr w:type="gramStart"/>
      <w:r w:rsidR="0030159C">
        <w:rPr>
          <w:rFonts w:ascii="Avenir Next" w:hAnsi="Avenir Next" w:cs="Arial"/>
          <w:color w:val="808080" w:themeColor="background1" w:themeShade="80"/>
          <w:sz w:val="22"/>
          <w:szCs w:val="22"/>
          <w:lang w:val="en-GB"/>
        </w:rPr>
        <w:t>in order to</w:t>
      </w:r>
      <w:proofErr w:type="gramEnd"/>
      <w:r w:rsidR="0030159C">
        <w:rPr>
          <w:rFonts w:ascii="Avenir Next" w:hAnsi="Avenir Next" w:cs="Arial"/>
          <w:color w:val="808080" w:themeColor="background1" w:themeShade="80"/>
          <w:sz w:val="22"/>
          <w:szCs w:val="22"/>
          <w:lang w:val="en-GB"/>
        </w:rPr>
        <w:t xml:space="preserve"> implement a single cross border insolvency dispensation. </w:t>
      </w:r>
    </w:p>
    <w:p w14:paraId="4B400096" w14:textId="77777777" w:rsidR="009149C5" w:rsidRDefault="009149C5" w:rsidP="008A6141">
      <w:pPr>
        <w:ind w:left="360"/>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3E195A">
        <w:rPr>
          <w:rFonts w:ascii="Avenir Next Demi Bold" w:hAnsi="Avenir Next Demi Bold" w:cs="Arial"/>
          <w:b/>
          <w:bCs/>
          <w:sz w:val="22"/>
          <w:szCs w:val="22"/>
          <w:shd w:val="clear" w:color="auto" w:fill="FFFFFF"/>
          <w:lang w:val="en-GB"/>
        </w:rPr>
        <w:t xml:space="preserve">Question </w:t>
      </w:r>
      <w:r w:rsidR="00962045" w:rsidRPr="003E195A">
        <w:rPr>
          <w:rFonts w:ascii="Avenir Next Demi Bold" w:hAnsi="Avenir Next Demi Bold" w:cs="Arial"/>
          <w:b/>
          <w:bCs/>
          <w:sz w:val="22"/>
          <w:szCs w:val="22"/>
          <w:shd w:val="clear" w:color="auto" w:fill="FFFFFF"/>
          <w:lang w:val="en-GB"/>
        </w:rPr>
        <w:t>3.</w:t>
      </w:r>
      <w:r w:rsidR="00807119" w:rsidRPr="003E195A">
        <w:rPr>
          <w:rFonts w:ascii="Avenir Next Demi Bold" w:hAnsi="Avenir Next Demi Bold" w:cs="Arial"/>
          <w:b/>
          <w:bCs/>
          <w:sz w:val="22"/>
          <w:szCs w:val="22"/>
          <w:shd w:val="clear" w:color="auto" w:fill="FFFFFF"/>
          <w:lang w:val="en-GB"/>
        </w:rPr>
        <w:t>3</w:t>
      </w:r>
      <w:r w:rsidRPr="003E195A">
        <w:rPr>
          <w:rFonts w:ascii="Avenir Next Demi Bold" w:hAnsi="Avenir Next Demi Bold" w:cs="Arial"/>
          <w:b/>
          <w:bCs/>
          <w:sz w:val="22"/>
          <w:szCs w:val="22"/>
          <w:shd w:val="clear" w:color="auto" w:fill="FFFFFF"/>
          <w:lang w:val="en-GB"/>
        </w:rPr>
        <w:t xml:space="preserve"> </w:t>
      </w:r>
      <w:r w:rsidRPr="003E195A">
        <w:rPr>
          <w:rFonts w:ascii="Avenir Next Demi Bold" w:hAnsi="Avenir Next Demi Bold" w:cs="Arial"/>
          <w:b/>
          <w:bCs/>
          <w:sz w:val="22"/>
          <w:szCs w:val="22"/>
          <w:lang w:val="en-GB"/>
        </w:rPr>
        <w:t>[</w:t>
      </w:r>
      <w:r w:rsidR="006A2646" w:rsidRPr="003E195A">
        <w:rPr>
          <w:rFonts w:ascii="Avenir Next Demi Bold" w:hAnsi="Avenir Next Demi Bold" w:cs="Arial"/>
          <w:b/>
          <w:bCs/>
          <w:sz w:val="22"/>
          <w:szCs w:val="22"/>
          <w:lang w:val="en-GB"/>
        </w:rPr>
        <w:t>m</w:t>
      </w:r>
      <w:r w:rsidRPr="003E195A">
        <w:rPr>
          <w:rFonts w:ascii="Avenir Next Demi Bold" w:hAnsi="Avenir Next Demi Bold" w:cs="Arial"/>
          <w:b/>
          <w:bCs/>
          <w:sz w:val="22"/>
          <w:szCs w:val="22"/>
          <w:lang w:val="en-GB"/>
        </w:rPr>
        <w:t xml:space="preserve">aximum </w:t>
      </w:r>
      <w:r w:rsidR="00363D71" w:rsidRPr="003E195A">
        <w:rPr>
          <w:rFonts w:ascii="Avenir Next Demi Bold" w:hAnsi="Avenir Next Demi Bold" w:cs="Arial"/>
          <w:b/>
          <w:bCs/>
          <w:sz w:val="22"/>
          <w:szCs w:val="22"/>
          <w:lang w:val="en-GB"/>
        </w:rPr>
        <w:t>3</w:t>
      </w:r>
      <w:r w:rsidRPr="003E195A">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Default="009C26AB" w:rsidP="00692852">
      <w:pPr>
        <w:jc w:val="both"/>
        <w:rPr>
          <w:rFonts w:ascii="Avenir Next" w:hAnsi="Avenir Next"/>
          <w:sz w:val="22"/>
          <w:szCs w:val="22"/>
          <w:lang w:val="en-GB"/>
        </w:rPr>
      </w:pPr>
    </w:p>
    <w:p w14:paraId="2FBE305B" w14:textId="120C3609" w:rsidR="00303934" w:rsidRDefault="006C0FB8"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w:t>
      </w:r>
      <w:r w:rsidR="00550994">
        <w:rPr>
          <w:rFonts w:ascii="Avenir Next" w:hAnsi="Avenir Next" w:cs="Arial"/>
          <w:color w:val="808080" w:themeColor="background1" w:themeShade="80"/>
          <w:sz w:val="22"/>
          <w:szCs w:val="22"/>
          <w:lang w:val="en-GB"/>
        </w:rPr>
        <w:t>generally refers to</w:t>
      </w:r>
      <w:r w:rsidR="00065E14">
        <w:rPr>
          <w:rFonts w:ascii="Avenir Next" w:hAnsi="Avenir Next" w:cs="Arial"/>
          <w:color w:val="808080" w:themeColor="background1" w:themeShade="80"/>
          <w:sz w:val="22"/>
          <w:szCs w:val="22"/>
          <w:lang w:val="en-GB"/>
        </w:rPr>
        <w:t xml:space="preserve"> obligations which</w:t>
      </w:r>
      <w:r w:rsidR="00890C05">
        <w:rPr>
          <w:rFonts w:ascii="Avenir Next" w:hAnsi="Avenir Next" w:cs="Arial"/>
          <w:color w:val="808080" w:themeColor="background1" w:themeShade="80"/>
          <w:sz w:val="22"/>
          <w:szCs w:val="22"/>
          <w:lang w:val="en-GB"/>
        </w:rPr>
        <w:t>, if adopted by a State</w:t>
      </w:r>
      <w:r w:rsidR="00065E14">
        <w:rPr>
          <w:rFonts w:ascii="Avenir Next" w:hAnsi="Avenir Next" w:cs="Arial"/>
          <w:color w:val="808080" w:themeColor="background1" w:themeShade="80"/>
          <w:sz w:val="22"/>
          <w:szCs w:val="22"/>
          <w:lang w:val="en-GB"/>
        </w:rPr>
        <w:t xml:space="preserve"> are</w:t>
      </w:r>
      <w:r>
        <w:rPr>
          <w:rFonts w:ascii="Avenir Next" w:hAnsi="Avenir Next" w:cs="Arial"/>
          <w:color w:val="808080" w:themeColor="background1" w:themeShade="80"/>
          <w:sz w:val="22"/>
          <w:szCs w:val="22"/>
          <w:lang w:val="en-GB"/>
        </w:rPr>
        <w:t xml:space="preserve"> binding</w:t>
      </w:r>
      <w:r w:rsidR="005E34CE">
        <w:rPr>
          <w:rFonts w:ascii="Avenir Next" w:hAnsi="Avenir Next" w:cs="Arial"/>
          <w:color w:val="808080" w:themeColor="background1" w:themeShade="80"/>
          <w:sz w:val="22"/>
          <w:szCs w:val="22"/>
          <w:lang w:val="en-GB"/>
        </w:rPr>
        <w:t xml:space="preserve"> and affects their domestic </w:t>
      </w:r>
      <w:proofErr w:type="gramStart"/>
      <w:r w:rsidR="005E34CE">
        <w:rPr>
          <w:rFonts w:ascii="Avenir Next" w:hAnsi="Avenir Next" w:cs="Arial"/>
          <w:color w:val="808080" w:themeColor="background1" w:themeShade="80"/>
          <w:sz w:val="22"/>
          <w:szCs w:val="22"/>
          <w:lang w:val="en-GB"/>
        </w:rPr>
        <w:t>law</w:t>
      </w:r>
      <w:r w:rsidR="00065E14">
        <w:rPr>
          <w:rFonts w:ascii="Avenir Next" w:hAnsi="Avenir Next" w:cs="Arial"/>
          <w:color w:val="808080" w:themeColor="background1" w:themeShade="80"/>
          <w:sz w:val="22"/>
          <w:szCs w:val="22"/>
          <w:lang w:val="en-GB"/>
        </w:rPr>
        <w:t>, and</w:t>
      </w:r>
      <w:proofErr w:type="gramEnd"/>
      <w:r w:rsidR="00065E14">
        <w:rPr>
          <w:rFonts w:ascii="Avenir Next" w:hAnsi="Avenir Next" w:cs="Arial"/>
          <w:color w:val="808080" w:themeColor="background1" w:themeShade="80"/>
          <w:sz w:val="22"/>
          <w:szCs w:val="22"/>
          <w:lang w:val="en-GB"/>
        </w:rPr>
        <w:t xml:space="preserve"> </w:t>
      </w:r>
      <w:r w:rsidR="0060037A">
        <w:rPr>
          <w:rFonts w:ascii="Avenir Next" w:hAnsi="Avenir Next" w:cs="Arial"/>
          <w:color w:val="808080" w:themeColor="background1" w:themeShade="80"/>
          <w:sz w:val="22"/>
          <w:szCs w:val="22"/>
          <w:lang w:val="en-GB"/>
        </w:rPr>
        <w:t>can be</w:t>
      </w:r>
      <w:r w:rsidR="006E2FF8">
        <w:rPr>
          <w:rFonts w:ascii="Avenir Next" w:hAnsi="Avenir Next" w:cs="Arial"/>
          <w:color w:val="808080" w:themeColor="background1" w:themeShade="80"/>
          <w:sz w:val="22"/>
          <w:szCs w:val="22"/>
          <w:lang w:val="en-GB"/>
        </w:rPr>
        <w:t xml:space="preserve"> </w:t>
      </w:r>
      <w:r w:rsidR="00065E14">
        <w:rPr>
          <w:rFonts w:ascii="Avenir Next" w:hAnsi="Avenir Next" w:cs="Arial"/>
          <w:color w:val="808080" w:themeColor="background1" w:themeShade="80"/>
          <w:sz w:val="22"/>
          <w:szCs w:val="22"/>
          <w:lang w:val="en-GB"/>
        </w:rPr>
        <w:t>legally enforced by a court</w:t>
      </w:r>
      <w:r w:rsidR="004B5A31">
        <w:rPr>
          <w:rFonts w:ascii="Avenir Next" w:hAnsi="Avenir Next" w:cs="Arial"/>
          <w:color w:val="808080" w:themeColor="background1" w:themeShade="80"/>
          <w:sz w:val="22"/>
          <w:szCs w:val="22"/>
          <w:lang w:val="en-GB"/>
        </w:rPr>
        <w:t xml:space="preserve">. </w:t>
      </w:r>
      <w:r w:rsidR="0060037A">
        <w:rPr>
          <w:rFonts w:ascii="Avenir Next" w:hAnsi="Avenir Next" w:cs="Arial"/>
          <w:color w:val="808080" w:themeColor="background1" w:themeShade="80"/>
          <w:sz w:val="22"/>
          <w:szCs w:val="22"/>
          <w:lang w:val="en-GB"/>
        </w:rPr>
        <w:t xml:space="preserve">An example of this in the context of international insolvency </w:t>
      </w:r>
      <w:r w:rsidR="00A00578">
        <w:rPr>
          <w:rFonts w:ascii="Avenir Next" w:hAnsi="Avenir Next" w:cs="Arial"/>
          <w:color w:val="808080" w:themeColor="background1" w:themeShade="80"/>
          <w:sz w:val="22"/>
          <w:szCs w:val="22"/>
          <w:lang w:val="en-GB"/>
        </w:rPr>
        <w:t xml:space="preserve">are when States ratify international insolvency treaties or sign up to and become </w:t>
      </w:r>
      <w:r w:rsidR="00500E73">
        <w:rPr>
          <w:rFonts w:ascii="Avenir Next" w:hAnsi="Avenir Next" w:cs="Arial"/>
          <w:color w:val="808080" w:themeColor="background1" w:themeShade="80"/>
          <w:sz w:val="22"/>
          <w:szCs w:val="22"/>
          <w:lang w:val="en-GB"/>
        </w:rPr>
        <w:t>signatories</w:t>
      </w:r>
      <w:r w:rsidR="006F338D">
        <w:rPr>
          <w:rFonts w:ascii="Avenir Next" w:hAnsi="Avenir Next" w:cs="Arial"/>
          <w:color w:val="808080" w:themeColor="background1" w:themeShade="80"/>
          <w:sz w:val="22"/>
          <w:szCs w:val="22"/>
          <w:lang w:val="en-GB"/>
        </w:rPr>
        <w:t xml:space="preserve"> to</w:t>
      </w:r>
      <w:r w:rsidR="00A00578">
        <w:rPr>
          <w:rFonts w:ascii="Avenir Next" w:hAnsi="Avenir Next" w:cs="Arial"/>
          <w:color w:val="808080" w:themeColor="background1" w:themeShade="80"/>
          <w:sz w:val="22"/>
          <w:szCs w:val="22"/>
          <w:lang w:val="en-GB"/>
        </w:rPr>
        <w:t xml:space="preserve"> </w:t>
      </w:r>
      <w:r w:rsidR="00177786">
        <w:rPr>
          <w:rFonts w:ascii="Avenir Next" w:hAnsi="Avenir Next" w:cs="Arial"/>
          <w:color w:val="808080" w:themeColor="background1" w:themeShade="80"/>
          <w:sz w:val="22"/>
          <w:szCs w:val="22"/>
          <w:lang w:val="en-GB"/>
        </w:rPr>
        <w:t>convention</w:t>
      </w:r>
      <w:r w:rsidR="006E2FF8">
        <w:rPr>
          <w:rFonts w:ascii="Avenir Next" w:hAnsi="Avenir Next" w:cs="Arial"/>
          <w:color w:val="808080" w:themeColor="background1" w:themeShade="80"/>
          <w:sz w:val="22"/>
          <w:szCs w:val="22"/>
          <w:lang w:val="en-GB"/>
        </w:rPr>
        <w:t>.</w:t>
      </w:r>
      <w:r w:rsidR="006F338D">
        <w:rPr>
          <w:rFonts w:ascii="Avenir Next" w:hAnsi="Avenir Next" w:cs="Arial"/>
          <w:color w:val="808080" w:themeColor="background1" w:themeShade="80"/>
          <w:sz w:val="22"/>
          <w:szCs w:val="22"/>
          <w:lang w:val="en-GB"/>
        </w:rPr>
        <w:t xml:space="preserve"> </w:t>
      </w:r>
      <w:r w:rsidR="00350B3D">
        <w:rPr>
          <w:rFonts w:ascii="Avenir Next" w:hAnsi="Avenir Next" w:cs="Arial"/>
          <w:color w:val="808080" w:themeColor="background1" w:themeShade="80"/>
          <w:sz w:val="22"/>
          <w:szCs w:val="22"/>
          <w:lang w:val="en-GB"/>
        </w:rPr>
        <w:t>These f</w:t>
      </w:r>
      <w:r w:rsidR="009F5FFD">
        <w:rPr>
          <w:rFonts w:ascii="Avenir Next" w:hAnsi="Avenir Next" w:cs="Arial"/>
          <w:color w:val="808080" w:themeColor="background1" w:themeShade="80"/>
          <w:sz w:val="22"/>
          <w:szCs w:val="22"/>
          <w:lang w:val="en-GB"/>
        </w:rPr>
        <w:t xml:space="preserve">orm parts of a State’s “Hard law” on insolvency. </w:t>
      </w:r>
    </w:p>
    <w:p w14:paraId="2DE0D5D1" w14:textId="77777777" w:rsidR="000555B0" w:rsidRDefault="000555B0" w:rsidP="006A44B2">
      <w:pPr>
        <w:jc w:val="both"/>
        <w:rPr>
          <w:rFonts w:ascii="Avenir Next" w:hAnsi="Avenir Next" w:cs="Arial"/>
          <w:color w:val="808080" w:themeColor="background1" w:themeShade="80"/>
          <w:sz w:val="22"/>
          <w:szCs w:val="22"/>
          <w:lang w:val="en-GB"/>
        </w:rPr>
      </w:pPr>
    </w:p>
    <w:p w14:paraId="757A1738" w14:textId="37D8F1CC" w:rsidR="000555B0" w:rsidRDefault="00C2163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solutions to cross border insolvency in the form of treaties and conventions</w:t>
      </w:r>
      <w:r w:rsidR="00B81CFB">
        <w:rPr>
          <w:rFonts w:ascii="Avenir Next" w:hAnsi="Avenir Next" w:cs="Arial"/>
          <w:color w:val="808080" w:themeColor="background1" w:themeShade="80"/>
          <w:sz w:val="22"/>
          <w:szCs w:val="22"/>
          <w:lang w:val="en-GB"/>
        </w:rPr>
        <w:t xml:space="preserve"> have not historically had much success.</w:t>
      </w:r>
      <w:r w:rsidR="00F40EB7">
        <w:rPr>
          <w:rFonts w:ascii="Avenir Next" w:hAnsi="Avenir Next" w:cs="Arial"/>
          <w:color w:val="808080" w:themeColor="background1" w:themeShade="80"/>
          <w:sz w:val="22"/>
          <w:szCs w:val="22"/>
          <w:lang w:val="en-GB"/>
        </w:rPr>
        <w:t xml:space="preserve"> These </w:t>
      </w:r>
      <w:r w:rsidR="000D460C">
        <w:rPr>
          <w:rFonts w:ascii="Avenir Next" w:hAnsi="Avenir Next" w:cs="Arial"/>
          <w:color w:val="808080" w:themeColor="background1" w:themeShade="80"/>
          <w:sz w:val="22"/>
          <w:szCs w:val="22"/>
          <w:lang w:val="en-GB"/>
        </w:rPr>
        <w:t>treaties</w:t>
      </w:r>
      <w:r w:rsidR="00F40EB7">
        <w:rPr>
          <w:rFonts w:ascii="Avenir Next" w:hAnsi="Avenir Next" w:cs="Arial"/>
          <w:color w:val="808080" w:themeColor="background1" w:themeShade="80"/>
          <w:sz w:val="22"/>
          <w:szCs w:val="22"/>
          <w:lang w:val="en-GB"/>
        </w:rPr>
        <w:t xml:space="preserve">/conventions rely on </w:t>
      </w:r>
      <w:proofErr w:type="gramStart"/>
      <w:r w:rsidR="00F40EB7">
        <w:rPr>
          <w:rFonts w:ascii="Avenir Next" w:hAnsi="Avenir Next" w:cs="Arial"/>
          <w:color w:val="808080" w:themeColor="background1" w:themeShade="80"/>
          <w:sz w:val="22"/>
          <w:szCs w:val="22"/>
          <w:lang w:val="en-GB"/>
        </w:rPr>
        <w:t>a sufficient number of</w:t>
      </w:r>
      <w:proofErr w:type="gramEnd"/>
      <w:r w:rsidR="00F40EB7">
        <w:rPr>
          <w:rFonts w:ascii="Avenir Next" w:hAnsi="Avenir Next" w:cs="Arial"/>
          <w:color w:val="808080" w:themeColor="background1" w:themeShade="80"/>
          <w:sz w:val="22"/>
          <w:szCs w:val="22"/>
          <w:lang w:val="en-GB"/>
        </w:rPr>
        <w:t xml:space="preserve"> member states ratifying </w:t>
      </w:r>
      <w:r w:rsidR="000D460C">
        <w:rPr>
          <w:rFonts w:ascii="Avenir Next" w:hAnsi="Avenir Next" w:cs="Arial"/>
          <w:color w:val="808080" w:themeColor="background1" w:themeShade="80"/>
          <w:sz w:val="22"/>
          <w:szCs w:val="22"/>
          <w:lang w:val="en-GB"/>
        </w:rPr>
        <w:t>them</w:t>
      </w:r>
      <w:r w:rsidR="00FD4418">
        <w:rPr>
          <w:rFonts w:ascii="Avenir Next" w:hAnsi="Avenir Next" w:cs="Arial"/>
          <w:color w:val="808080" w:themeColor="background1" w:themeShade="80"/>
          <w:sz w:val="22"/>
          <w:szCs w:val="22"/>
          <w:lang w:val="en-GB"/>
        </w:rPr>
        <w:t xml:space="preserve"> </w:t>
      </w:r>
      <w:r w:rsidR="00777FE1">
        <w:rPr>
          <w:rFonts w:ascii="Avenir Next" w:hAnsi="Avenir Next" w:cs="Arial"/>
          <w:color w:val="808080" w:themeColor="background1" w:themeShade="80"/>
          <w:sz w:val="22"/>
          <w:szCs w:val="22"/>
          <w:lang w:val="en-GB"/>
        </w:rPr>
        <w:t>in order to</w:t>
      </w:r>
      <w:r w:rsidR="00FD4418">
        <w:rPr>
          <w:rFonts w:ascii="Avenir Next" w:hAnsi="Avenir Next" w:cs="Arial"/>
          <w:color w:val="808080" w:themeColor="background1" w:themeShade="80"/>
          <w:sz w:val="22"/>
          <w:szCs w:val="22"/>
          <w:lang w:val="en-GB"/>
        </w:rPr>
        <w:t xml:space="preserve"> be enforced. </w:t>
      </w:r>
      <w:r w:rsidR="00063B98">
        <w:rPr>
          <w:rFonts w:ascii="Avenir Next" w:hAnsi="Avenir Next" w:cs="Arial"/>
          <w:color w:val="808080" w:themeColor="background1" w:themeShade="80"/>
          <w:sz w:val="22"/>
          <w:szCs w:val="22"/>
          <w:lang w:val="en-GB"/>
        </w:rPr>
        <w:t>An example of this is the 1990 Istanbul Convention</w:t>
      </w:r>
      <w:r w:rsidR="00F179DB">
        <w:rPr>
          <w:rFonts w:ascii="Avenir Next" w:hAnsi="Avenir Next" w:cs="Arial"/>
          <w:color w:val="808080" w:themeColor="background1" w:themeShade="80"/>
          <w:sz w:val="22"/>
          <w:szCs w:val="22"/>
          <w:lang w:val="en-GB"/>
        </w:rPr>
        <w:t xml:space="preserve">, </w:t>
      </w:r>
      <w:r w:rsidR="00F179DB">
        <w:rPr>
          <w:rFonts w:ascii="Avenir Next" w:hAnsi="Avenir Next" w:cs="Arial"/>
          <w:color w:val="808080" w:themeColor="background1" w:themeShade="80"/>
          <w:sz w:val="22"/>
          <w:szCs w:val="22"/>
          <w:lang w:val="en-GB"/>
        </w:rPr>
        <w:lastRenderedPageBreak/>
        <w:t xml:space="preserve">which whilst signed by eight member states, </w:t>
      </w:r>
      <w:r w:rsidR="00777FE1">
        <w:rPr>
          <w:rFonts w:ascii="Avenir Next" w:hAnsi="Avenir Next" w:cs="Arial"/>
          <w:color w:val="808080" w:themeColor="background1" w:themeShade="80"/>
          <w:sz w:val="22"/>
          <w:szCs w:val="22"/>
          <w:lang w:val="en-GB"/>
        </w:rPr>
        <w:t xml:space="preserve">it </w:t>
      </w:r>
      <w:r w:rsidR="00F179DB">
        <w:rPr>
          <w:rFonts w:ascii="Avenir Next" w:hAnsi="Avenir Next" w:cs="Arial"/>
          <w:color w:val="808080" w:themeColor="background1" w:themeShade="80"/>
          <w:sz w:val="22"/>
          <w:szCs w:val="22"/>
          <w:lang w:val="en-GB"/>
        </w:rPr>
        <w:t>was not ratified by enough</w:t>
      </w:r>
      <w:r w:rsidR="00777FE1">
        <w:rPr>
          <w:rFonts w:ascii="Avenir Next" w:hAnsi="Avenir Next" w:cs="Arial"/>
          <w:color w:val="808080" w:themeColor="background1" w:themeShade="80"/>
          <w:sz w:val="22"/>
          <w:szCs w:val="22"/>
          <w:lang w:val="en-GB"/>
        </w:rPr>
        <w:t xml:space="preserve"> states</w:t>
      </w:r>
      <w:r w:rsidR="00F179DB">
        <w:rPr>
          <w:rFonts w:ascii="Avenir Next" w:hAnsi="Avenir Next" w:cs="Arial"/>
          <w:color w:val="808080" w:themeColor="background1" w:themeShade="80"/>
          <w:sz w:val="22"/>
          <w:szCs w:val="22"/>
          <w:lang w:val="en-GB"/>
        </w:rPr>
        <w:t xml:space="preserve"> </w:t>
      </w:r>
      <w:proofErr w:type="gramStart"/>
      <w:r w:rsidR="00F179DB">
        <w:rPr>
          <w:rFonts w:ascii="Avenir Next" w:hAnsi="Avenir Next" w:cs="Arial"/>
          <w:color w:val="808080" w:themeColor="background1" w:themeShade="80"/>
          <w:sz w:val="22"/>
          <w:szCs w:val="22"/>
          <w:lang w:val="en-GB"/>
        </w:rPr>
        <w:t>in order to</w:t>
      </w:r>
      <w:proofErr w:type="gramEnd"/>
      <w:r w:rsidR="00F179DB">
        <w:rPr>
          <w:rFonts w:ascii="Avenir Next" w:hAnsi="Avenir Next" w:cs="Arial"/>
          <w:color w:val="808080" w:themeColor="background1" w:themeShade="80"/>
          <w:sz w:val="22"/>
          <w:szCs w:val="22"/>
          <w:lang w:val="en-GB"/>
        </w:rPr>
        <w:t xml:space="preserve"> enforce it. </w:t>
      </w:r>
    </w:p>
    <w:p w14:paraId="74FF6568" w14:textId="77777777" w:rsidR="004B51AA" w:rsidRDefault="004B51AA" w:rsidP="006A44B2">
      <w:pPr>
        <w:jc w:val="both"/>
        <w:rPr>
          <w:rFonts w:ascii="Avenir Next" w:hAnsi="Avenir Next" w:cs="Arial"/>
          <w:color w:val="808080" w:themeColor="background1" w:themeShade="80"/>
          <w:sz w:val="22"/>
          <w:szCs w:val="22"/>
          <w:lang w:val="en-GB"/>
        </w:rPr>
      </w:pPr>
    </w:p>
    <w:p w14:paraId="782E9ED7" w14:textId="279C53CA" w:rsidR="004B51AA" w:rsidRPr="00DA42DA" w:rsidRDefault="004B51A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success gained through “soft law”</w:t>
      </w:r>
      <w:r w:rsidR="00E03617">
        <w:rPr>
          <w:rFonts w:ascii="Avenir Next" w:hAnsi="Avenir Next" w:cs="Arial"/>
          <w:color w:val="808080" w:themeColor="background1" w:themeShade="80"/>
          <w:sz w:val="22"/>
          <w:szCs w:val="22"/>
          <w:lang w:val="en-GB"/>
        </w:rPr>
        <w:t xml:space="preserve"> in international insolvency.</w:t>
      </w:r>
      <w:r w:rsidR="00423E78">
        <w:rPr>
          <w:rFonts w:ascii="Avenir Next" w:hAnsi="Avenir Next" w:cs="Arial"/>
          <w:color w:val="808080" w:themeColor="background1" w:themeShade="80"/>
          <w:sz w:val="22"/>
          <w:szCs w:val="22"/>
          <w:lang w:val="en-GB"/>
        </w:rPr>
        <w:t xml:space="preserve"> </w:t>
      </w:r>
      <w:r w:rsidR="009178A9">
        <w:rPr>
          <w:rFonts w:ascii="Avenir Next" w:hAnsi="Avenir Next" w:cs="Arial"/>
          <w:color w:val="808080" w:themeColor="background1" w:themeShade="80"/>
          <w:sz w:val="22"/>
          <w:szCs w:val="22"/>
          <w:lang w:val="en-GB"/>
        </w:rPr>
        <w:t xml:space="preserve">Soft law influences and governs a </w:t>
      </w:r>
      <w:proofErr w:type="gramStart"/>
      <w:r w:rsidR="009178A9">
        <w:rPr>
          <w:rFonts w:ascii="Avenir Next" w:hAnsi="Avenir Next" w:cs="Arial"/>
          <w:color w:val="808080" w:themeColor="background1" w:themeShade="80"/>
          <w:sz w:val="22"/>
          <w:szCs w:val="22"/>
          <w:lang w:val="en-GB"/>
        </w:rPr>
        <w:t>State’s</w:t>
      </w:r>
      <w:proofErr w:type="gramEnd"/>
      <w:r w:rsidR="009178A9">
        <w:rPr>
          <w:rFonts w:ascii="Avenir Next" w:hAnsi="Avenir Next" w:cs="Arial"/>
          <w:color w:val="808080" w:themeColor="background1" w:themeShade="80"/>
          <w:sz w:val="22"/>
          <w:szCs w:val="22"/>
          <w:lang w:val="en-GB"/>
        </w:rPr>
        <w:t xml:space="preserve"> regulations. </w:t>
      </w:r>
      <w:r w:rsidR="002D4751">
        <w:rPr>
          <w:rFonts w:ascii="Avenir Next" w:hAnsi="Avenir Next" w:cs="Arial"/>
          <w:color w:val="808080" w:themeColor="background1" w:themeShade="80"/>
          <w:sz w:val="22"/>
          <w:szCs w:val="22"/>
          <w:lang w:val="en-GB"/>
        </w:rPr>
        <w:t xml:space="preserve">A successful example of this is </w:t>
      </w:r>
      <w:r w:rsidR="00423E78">
        <w:rPr>
          <w:rFonts w:ascii="Avenir Next" w:hAnsi="Avenir Next" w:cs="Arial"/>
          <w:color w:val="808080" w:themeColor="background1" w:themeShade="80"/>
          <w:sz w:val="22"/>
          <w:szCs w:val="22"/>
          <w:lang w:val="en-GB"/>
        </w:rPr>
        <w:t xml:space="preserve">UNCITRAL </w:t>
      </w:r>
      <w:r w:rsidR="00935781">
        <w:rPr>
          <w:rFonts w:ascii="Avenir Next" w:hAnsi="Avenir Next" w:cs="Arial"/>
          <w:color w:val="808080" w:themeColor="background1" w:themeShade="80"/>
          <w:sz w:val="22"/>
          <w:szCs w:val="22"/>
          <w:lang w:val="en-GB"/>
        </w:rPr>
        <w:t xml:space="preserve">developing a </w:t>
      </w:r>
      <w:r w:rsidR="001449B6">
        <w:rPr>
          <w:rFonts w:ascii="Avenir Next" w:hAnsi="Avenir Next" w:cs="Arial"/>
          <w:color w:val="808080" w:themeColor="background1" w:themeShade="80"/>
          <w:sz w:val="22"/>
          <w:szCs w:val="22"/>
          <w:lang w:val="en-GB"/>
        </w:rPr>
        <w:t xml:space="preserve">Model Law on Cross border </w:t>
      </w:r>
      <w:r w:rsidR="00625C3F">
        <w:rPr>
          <w:rFonts w:ascii="Avenir Next" w:hAnsi="Avenir Next" w:cs="Arial"/>
          <w:color w:val="808080" w:themeColor="background1" w:themeShade="80"/>
          <w:sz w:val="22"/>
          <w:szCs w:val="22"/>
          <w:lang w:val="en-GB"/>
        </w:rPr>
        <w:t>I</w:t>
      </w:r>
      <w:r w:rsidR="001449B6">
        <w:rPr>
          <w:rFonts w:ascii="Avenir Next" w:hAnsi="Avenir Next" w:cs="Arial"/>
          <w:color w:val="808080" w:themeColor="background1" w:themeShade="80"/>
          <w:sz w:val="22"/>
          <w:szCs w:val="22"/>
          <w:lang w:val="en-GB"/>
        </w:rPr>
        <w:t>nsolvency.</w:t>
      </w:r>
      <w:r w:rsidR="00392453">
        <w:rPr>
          <w:rFonts w:ascii="Avenir Next" w:hAnsi="Avenir Next" w:cs="Arial"/>
          <w:color w:val="808080" w:themeColor="background1" w:themeShade="80"/>
          <w:sz w:val="22"/>
          <w:szCs w:val="22"/>
          <w:lang w:val="en-GB"/>
        </w:rPr>
        <w:t xml:space="preserve"> This model law assists states in developing a frame</w:t>
      </w:r>
      <w:r w:rsidR="00E91C66">
        <w:rPr>
          <w:rFonts w:ascii="Avenir Next" w:hAnsi="Avenir Next" w:cs="Arial"/>
          <w:color w:val="808080" w:themeColor="background1" w:themeShade="80"/>
          <w:sz w:val="22"/>
          <w:szCs w:val="22"/>
          <w:lang w:val="en-GB"/>
        </w:rPr>
        <w:t xml:space="preserve">work for dealing with cross border insolvencies. </w:t>
      </w:r>
      <w:r w:rsidR="004620B0">
        <w:rPr>
          <w:rFonts w:ascii="Avenir Next" w:hAnsi="Avenir Next" w:cs="Arial"/>
          <w:color w:val="808080" w:themeColor="background1" w:themeShade="80"/>
          <w:sz w:val="22"/>
          <w:szCs w:val="22"/>
          <w:lang w:val="en-GB"/>
        </w:rPr>
        <w:t xml:space="preserve">It recommended member states adopt this with or without modification. </w:t>
      </w:r>
      <w:r w:rsidR="00B165D4">
        <w:rPr>
          <w:rFonts w:ascii="Avenir Next" w:hAnsi="Avenir Next" w:cs="Arial"/>
          <w:color w:val="808080" w:themeColor="background1" w:themeShade="80"/>
          <w:sz w:val="22"/>
          <w:szCs w:val="22"/>
          <w:lang w:val="en-GB"/>
        </w:rPr>
        <w:t xml:space="preserve">It has proved successful, </w:t>
      </w:r>
      <w:r w:rsidR="00E11ACA">
        <w:rPr>
          <w:rFonts w:ascii="Avenir Next" w:hAnsi="Avenir Next" w:cs="Arial"/>
          <w:color w:val="808080" w:themeColor="background1" w:themeShade="80"/>
          <w:sz w:val="22"/>
          <w:szCs w:val="22"/>
          <w:lang w:val="en-GB"/>
        </w:rPr>
        <w:t xml:space="preserve">which is evidenced by the number of states and adopting it.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4.1 [Maximum </w:t>
      </w:r>
      <w:r w:rsidR="002F5876" w:rsidRPr="003E195A">
        <w:rPr>
          <w:rFonts w:ascii="Avenir Next Demi Bold" w:hAnsi="Avenir Next Demi Bold" w:cs="Arial"/>
          <w:b/>
          <w:bCs/>
          <w:sz w:val="22"/>
          <w:szCs w:val="22"/>
          <w:lang w:val="en-GB"/>
        </w:rPr>
        <w:t>4</w:t>
      </w:r>
      <w:r w:rsidRPr="003E195A">
        <w:rPr>
          <w:rFonts w:ascii="Avenir Next Demi Bold" w:hAnsi="Avenir Next Demi Bold" w:cs="Arial"/>
          <w:b/>
          <w:bCs/>
          <w:sz w:val="22"/>
          <w:szCs w:val="22"/>
          <w:lang w:val="en-GB"/>
        </w:rPr>
        <w:t xml:space="preserve"> marks]</w:t>
      </w:r>
      <w:r w:rsidRPr="00F3144D">
        <w:rPr>
          <w:rFonts w:ascii="Avenir Next Demi Bold" w:hAnsi="Avenir Next Demi Bold" w:cs="Arial"/>
          <w:b/>
          <w:bCs/>
          <w:sz w:val="22"/>
          <w:szCs w:val="22"/>
          <w:lang w:val="en-GB"/>
        </w:rPr>
        <w:t xml:space="preserve">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FEC09F2" w14:textId="77777777" w:rsidR="00920BFA" w:rsidRDefault="00920BFA"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The following sources can be </w:t>
      </w:r>
      <w:proofErr w:type="spellStart"/>
      <w:r>
        <w:rPr>
          <w:rFonts w:ascii="Avenir Next" w:hAnsi="Avenir Next" w:cs="Arial"/>
          <w:color w:val="808080" w:themeColor="background1" w:themeShade="80"/>
          <w:sz w:val="22"/>
          <w:szCs w:val="22"/>
        </w:rPr>
        <w:t>replied</w:t>
      </w:r>
      <w:proofErr w:type="spellEnd"/>
      <w:r>
        <w:rPr>
          <w:rFonts w:ascii="Avenir Next" w:hAnsi="Avenir Next" w:cs="Arial"/>
          <w:color w:val="808080" w:themeColor="background1" w:themeShade="80"/>
          <w:sz w:val="22"/>
          <w:szCs w:val="22"/>
        </w:rPr>
        <w:t xml:space="preserve"> upon:</w:t>
      </w:r>
      <w:r w:rsidR="00897C94">
        <w:rPr>
          <w:rFonts w:ascii="Avenir Next" w:hAnsi="Avenir Next" w:cs="Arial"/>
          <w:color w:val="808080" w:themeColor="background1" w:themeShade="80"/>
          <w:sz w:val="22"/>
          <w:szCs w:val="22"/>
          <w:lang w:val="en-GB"/>
        </w:rPr>
        <w:t xml:space="preserve"> </w:t>
      </w:r>
    </w:p>
    <w:p w14:paraId="11E50D59" w14:textId="77777777" w:rsidR="00920BFA" w:rsidRDefault="00D053D0" w:rsidP="00DB5A5A">
      <w:pPr>
        <w:pStyle w:val="ListParagraph"/>
        <w:numPr>
          <w:ilvl w:val="0"/>
          <w:numId w:val="37"/>
        </w:numPr>
        <w:jc w:val="both"/>
        <w:rPr>
          <w:rFonts w:ascii="Avenir Next" w:hAnsi="Avenir Next" w:cs="Arial"/>
          <w:color w:val="808080" w:themeColor="background1" w:themeShade="80"/>
          <w:sz w:val="22"/>
          <w:szCs w:val="22"/>
          <w:lang w:val="en-GB"/>
        </w:rPr>
      </w:pPr>
      <w:r w:rsidRPr="00920BFA">
        <w:rPr>
          <w:rFonts w:ascii="Avenir Next" w:hAnsi="Avenir Next" w:cs="Arial"/>
          <w:color w:val="808080" w:themeColor="background1" w:themeShade="80"/>
          <w:sz w:val="22"/>
          <w:szCs w:val="22"/>
          <w:lang w:val="en-GB"/>
        </w:rPr>
        <w:t>the House of Lords decision in McGrath v Riddell</w:t>
      </w:r>
      <w:r w:rsidR="002257CC" w:rsidRPr="00920BFA">
        <w:rPr>
          <w:rFonts w:ascii="Avenir Next" w:hAnsi="Avenir Next" w:cs="Arial"/>
          <w:color w:val="808080" w:themeColor="background1" w:themeShade="80"/>
          <w:sz w:val="22"/>
          <w:szCs w:val="22"/>
          <w:lang w:val="en-GB"/>
        </w:rPr>
        <w:t>, which set out th</w:t>
      </w:r>
      <w:r w:rsidR="00017A36" w:rsidRPr="00920BFA">
        <w:rPr>
          <w:rFonts w:ascii="Avenir Next" w:hAnsi="Avenir Next" w:cs="Arial"/>
          <w:color w:val="808080" w:themeColor="background1" w:themeShade="80"/>
          <w:sz w:val="22"/>
          <w:szCs w:val="22"/>
          <w:lang w:val="en-GB"/>
        </w:rPr>
        <w:t>at “English Courts should, so far as is consistent with justice and UK public policy, co-operate with the courts in the country of the principal liquidation to ensure that all assets are distributed to its creditors under a single distrib</w:t>
      </w:r>
      <w:r w:rsidR="00EE0ACE" w:rsidRPr="00920BFA">
        <w:rPr>
          <w:rFonts w:ascii="Avenir Next" w:hAnsi="Avenir Next" w:cs="Arial"/>
          <w:color w:val="808080" w:themeColor="background1" w:themeShade="80"/>
          <w:sz w:val="22"/>
          <w:szCs w:val="22"/>
          <w:lang w:val="en-GB"/>
        </w:rPr>
        <w:t xml:space="preserve">ution system”. </w:t>
      </w:r>
    </w:p>
    <w:p w14:paraId="56D89733" w14:textId="77777777" w:rsidR="00920BFA" w:rsidRDefault="004C5FEB" w:rsidP="00DB5A5A">
      <w:pPr>
        <w:pStyle w:val="ListParagraph"/>
        <w:numPr>
          <w:ilvl w:val="0"/>
          <w:numId w:val="37"/>
        </w:numPr>
        <w:jc w:val="both"/>
        <w:rPr>
          <w:rFonts w:ascii="Avenir Next" w:hAnsi="Avenir Next" w:cs="Arial"/>
          <w:color w:val="808080" w:themeColor="background1" w:themeShade="80"/>
          <w:sz w:val="22"/>
          <w:szCs w:val="22"/>
          <w:lang w:val="en-GB"/>
        </w:rPr>
      </w:pPr>
      <w:r w:rsidRPr="00920BFA">
        <w:rPr>
          <w:rFonts w:ascii="Avenir Next" w:hAnsi="Avenir Next" w:cs="Arial"/>
          <w:color w:val="808080" w:themeColor="background1" w:themeShade="80"/>
          <w:sz w:val="22"/>
          <w:szCs w:val="22"/>
          <w:lang w:val="en-GB"/>
        </w:rPr>
        <w:t xml:space="preserve">Chapter IV </w:t>
      </w:r>
      <w:r w:rsidR="00073EED" w:rsidRPr="00920BFA">
        <w:rPr>
          <w:rFonts w:ascii="Avenir Next" w:hAnsi="Avenir Next" w:cs="Arial"/>
          <w:color w:val="808080" w:themeColor="background1" w:themeShade="80"/>
          <w:sz w:val="22"/>
          <w:szCs w:val="22"/>
          <w:lang w:val="en-GB"/>
        </w:rPr>
        <w:t xml:space="preserve">of the Model Law on Cross Border Insolvency, </w:t>
      </w:r>
      <w:r w:rsidR="00D05786" w:rsidRPr="00920BFA">
        <w:rPr>
          <w:rFonts w:ascii="Avenir Next" w:hAnsi="Avenir Next" w:cs="Arial"/>
          <w:color w:val="808080" w:themeColor="background1" w:themeShade="80"/>
          <w:sz w:val="22"/>
          <w:szCs w:val="22"/>
          <w:lang w:val="en-GB"/>
        </w:rPr>
        <w:t>which England has adopted. This model law</w:t>
      </w:r>
      <w:r w:rsidR="00073EED" w:rsidRPr="00920BFA">
        <w:rPr>
          <w:rFonts w:ascii="Avenir Next" w:hAnsi="Avenir Next" w:cs="Arial"/>
          <w:color w:val="808080" w:themeColor="background1" w:themeShade="80"/>
          <w:sz w:val="22"/>
          <w:szCs w:val="22"/>
          <w:lang w:val="en-GB"/>
        </w:rPr>
        <w:t xml:space="preserve"> </w:t>
      </w:r>
      <w:r w:rsidR="00B64DF2" w:rsidRPr="00920BFA">
        <w:rPr>
          <w:rFonts w:ascii="Avenir Next" w:hAnsi="Avenir Next" w:cs="Arial"/>
          <w:color w:val="808080" w:themeColor="background1" w:themeShade="80"/>
          <w:sz w:val="22"/>
          <w:szCs w:val="22"/>
          <w:lang w:val="en-GB"/>
        </w:rPr>
        <w:t>instructs</w:t>
      </w:r>
      <w:r w:rsidR="00EB121C" w:rsidRPr="00920BFA">
        <w:rPr>
          <w:rFonts w:ascii="Avenir Next" w:hAnsi="Avenir Next" w:cs="Arial"/>
          <w:color w:val="808080" w:themeColor="background1" w:themeShade="80"/>
          <w:sz w:val="22"/>
          <w:szCs w:val="22"/>
          <w:lang w:val="en-GB"/>
        </w:rPr>
        <w:t xml:space="preserve"> courts to cooperate with </w:t>
      </w:r>
      <w:r w:rsidR="003F3444" w:rsidRPr="00920BFA">
        <w:rPr>
          <w:rFonts w:ascii="Avenir Next" w:hAnsi="Avenir Next" w:cs="Arial"/>
          <w:color w:val="808080" w:themeColor="background1" w:themeShade="80"/>
          <w:sz w:val="22"/>
          <w:szCs w:val="22"/>
          <w:lang w:val="en-GB"/>
        </w:rPr>
        <w:t>courts/representatives in other jurisdictions.</w:t>
      </w:r>
    </w:p>
    <w:p w14:paraId="31B120ED" w14:textId="3419A4EB" w:rsidR="00FB4A03" w:rsidRDefault="00FB4A03" w:rsidP="00DB5A5A">
      <w:pPr>
        <w:pStyle w:val="ListParagraph"/>
        <w:numPr>
          <w:ilvl w:val="0"/>
          <w:numId w:val="37"/>
        </w:numPr>
        <w:jc w:val="both"/>
        <w:rPr>
          <w:rFonts w:ascii="Avenir Next" w:hAnsi="Avenir Next" w:cs="Arial"/>
          <w:color w:val="808080" w:themeColor="background1" w:themeShade="80"/>
          <w:sz w:val="22"/>
          <w:szCs w:val="22"/>
          <w:lang w:val="en-GB"/>
        </w:rPr>
      </w:pPr>
      <w:r w:rsidRPr="00920BFA">
        <w:rPr>
          <w:rFonts w:ascii="Avenir Next" w:hAnsi="Avenir Next" w:cs="Arial"/>
          <w:color w:val="808080" w:themeColor="background1" w:themeShade="80"/>
          <w:sz w:val="22"/>
          <w:szCs w:val="22"/>
          <w:lang w:val="en-GB"/>
        </w:rPr>
        <w:t>ALI – III Global Principles for Cooperation in International Insolvency Cases and Global Guidelines Applicable to Court-to-Court Communication in Cross-Border Cases (2012)</w:t>
      </w:r>
      <w:r w:rsidR="00A76588" w:rsidRPr="00920BFA">
        <w:rPr>
          <w:rFonts w:ascii="Avenir Next" w:hAnsi="Avenir Next" w:cs="Arial"/>
          <w:color w:val="808080" w:themeColor="background1" w:themeShade="80"/>
          <w:sz w:val="22"/>
          <w:szCs w:val="22"/>
          <w:lang w:val="en-GB"/>
        </w:rPr>
        <w:t>. The aim of th</w:t>
      </w:r>
      <w:r w:rsidR="009C3A06" w:rsidRPr="00920BFA">
        <w:rPr>
          <w:rFonts w:ascii="Avenir Next" w:hAnsi="Avenir Next" w:cs="Arial"/>
          <w:color w:val="808080" w:themeColor="background1" w:themeShade="80"/>
          <w:sz w:val="22"/>
          <w:szCs w:val="22"/>
          <w:lang w:val="en-GB"/>
        </w:rPr>
        <w:t>ese guidelines is to promote</w:t>
      </w:r>
      <w:r w:rsidR="006046F9" w:rsidRPr="00920BFA">
        <w:rPr>
          <w:rFonts w:ascii="Avenir Next" w:hAnsi="Avenir Next" w:cs="Arial"/>
          <w:color w:val="808080" w:themeColor="background1" w:themeShade="80"/>
          <w:sz w:val="22"/>
          <w:szCs w:val="22"/>
          <w:lang w:val="en-GB"/>
        </w:rPr>
        <w:t xml:space="preserve"> coordination and harmonisation in cross border proceedings. </w:t>
      </w:r>
    </w:p>
    <w:p w14:paraId="124BA859" w14:textId="1FEE58F5" w:rsidR="00C1716A" w:rsidRPr="00920BFA" w:rsidRDefault="00C1716A" w:rsidP="00DB5A5A">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Insolvency Network, Guidelines for Communication and Cooperation between Courts in Cross-Border Insolvency Matters (2016)</w:t>
      </w:r>
      <w:r w:rsidR="008D2DB7">
        <w:rPr>
          <w:rFonts w:ascii="Avenir Next" w:hAnsi="Avenir Next" w:cs="Arial"/>
          <w:color w:val="808080" w:themeColor="background1" w:themeShade="80"/>
          <w:sz w:val="22"/>
          <w:szCs w:val="22"/>
          <w:lang w:val="en-GB"/>
        </w:rPr>
        <w:t xml:space="preserve">. This is a “network for </w:t>
      </w:r>
      <w:r w:rsidR="007B52D5">
        <w:rPr>
          <w:rFonts w:ascii="Avenir Next" w:hAnsi="Avenir Next" w:cs="Arial"/>
          <w:color w:val="808080" w:themeColor="background1" w:themeShade="80"/>
          <w:sz w:val="22"/>
          <w:szCs w:val="22"/>
          <w:lang w:val="en-GB"/>
        </w:rPr>
        <w:t>insolvency</w:t>
      </w:r>
      <w:r w:rsidR="008D2DB7">
        <w:rPr>
          <w:rFonts w:ascii="Avenir Next" w:hAnsi="Avenir Next" w:cs="Arial"/>
          <w:color w:val="808080" w:themeColor="background1" w:themeShade="80"/>
          <w:sz w:val="22"/>
          <w:szCs w:val="22"/>
          <w:lang w:val="en-GB"/>
        </w:rPr>
        <w:t xml:space="preserve"> judges from across the world with the aim of providing judicial thought leadership</w:t>
      </w:r>
      <w:r w:rsidR="002B29E2">
        <w:rPr>
          <w:rFonts w:ascii="Avenir Next" w:hAnsi="Avenir Next" w:cs="Arial"/>
          <w:color w:val="808080" w:themeColor="background1" w:themeShade="80"/>
          <w:sz w:val="22"/>
          <w:szCs w:val="22"/>
          <w:lang w:val="en-GB"/>
        </w:rPr>
        <w:t xml:space="preserve"> developing </w:t>
      </w:r>
      <w:r w:rsidR="002B29E2">
        <w:rPr>
          <w:rFonts w:ascii="Avenir Next" w:hAnsi="Avenir Next" w:cs="Arial"/>
          <w:color w:val="808080" w:themeColor="background1" w:themeShade="80"/>
          <w:sz w:val="22"/>
          <w:szCs w:val="22"/>
          <w:lang w:val="en-GB"/>
        </w:rPr>
        <w:lastRenderedPageBreak/>
        <w:t>best practices and facilitating communication and cooperation amongst national courts in cross-border insolvency and restructuring matters”</w:t>
      </w:r>
      <w:r w:rsidR="00B66F66">
        <w:rPr>
          <w:rFonts w:ascii="Avenir Next" w:hAnsi="Avenir Next" w:cs="Arial"/>
          <w:color w:val="808080" w:themeColor="background1" w:themeShade="80"/>
          <w:sz w:val="22"/>
          <w:szCs w:val="22"/>
          <w:lang w:val="en-GB"/>
        </w:rPr>
        <w:t>.</w:t>
      </w:r>
    </w:p>
    <w:p w14:paraId="079F3227" w14:textId="35FA26E9" w:rsidR="00F12366" w:rsidRDefault="00F12366"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4.2 [Maximum </w:t>
      </w:r>
      <w:r w:rsidR="00231CAE" w:rsidRPr="003E195A">
        <w:rPr>
          <w:rFonts w:ascii="Avenir Next Demi Bold" w:hAnsi="Avenir Next Demi Bold" w:cs="Arial"/>
          <w:b/>
          <w:bCs/>
          <w:sz w:val="22"/>
          <w:szCs w:val="22"/>
          <w:lang w:val="en-GB"/>
        </w:rPr>
        <w:t>4</w:t>
      </w:r>
      <w:r w:rsidRPr="003E195A">
        <w:rPr>
          <w:rFonts w:ascii="Avenir Next Demi Bold" w:hAnsi="Avenir Next Demi Bold" w:cs="Arial"/>
          <w:b/>
          <w:bCs/>
          <w:sz w:val="22"/>
          <w:szCs w:val="22"/>
          <w:lang w:val="en-GB"/>
        </w:rPr>
        <w:t xml:space="preserve"> marks]</w:t>
      </w:r>
      <w:r w:rsidRPr="00F3144D">
        <w:rPr>
          <w:rFonts w:ascii="Avenir Next Demi Bold" w:hAnsi="Avenir Next Demi Bold" w:cs="Arial"/>
          <w:b/>
          <w:bCs/>
          <w:sz w:val="22"/>
          <w:szCs w:val="22"/>
          <w:lang w:val="en-GB"/>
        </w:rPr>
        <w:t xml:space="preserve">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63FFDA8" w14:textId="31BC994B" w:rsidR="00AB38D5" w:rsidRPr="00E62EE2" w:rsidRDefault="00AB38D5" w:rsidP="009F0C5A">
      <w:pPr>
        <w:jc w:val="both"/>
        <w:rPr>
          <w:rFonts w:ascii="Avenir Next" w:hAnsi="Avenir Next" w:cs="Arial"/>
          <w:color w:val="808080" w:themeColor="background1" w:themeShade="80"/>
          <w:sz w:val="22"/>
          <w:szCs w:val="22"/>
          <w:lang w:val="en-GB"/>
        </w:rPr>
      </w:pPr>
      <w:r w:rsidRPr="00E62EE2">
        <w:rPr>
          <w:rFonts w:ascii="Avenir Next" w:hAnsi="Avenir Next" w:cs="Arial"/>
          <w:color w:val="808080" w:themeColor="background1" w:themeShade="80"/>
          <w:sz w:val="22"/>
          <w:szCs w:val="22"/>
          <w:lang w:val="en-GB"/>
        </w:rPr>
        <w:t xml:space="preserve">The main proceedings </w:t>
      </w:r>
      <w:r w:rsidR="001037B3" w:rsidRPr="00E62EE2">
        <w:rPr>
          <w:rFonts w:ascii="Avenir Next" w:hAnsi="Avenir Next" w:cs="Arial"/>
          <w:color w:val="808080" w:themeColor="background1" w:themeShade="80"/>
          <w:sz w:val="22"/>
          <w:szCs w:val="22"/>
          <w:lang w:val="en-GB"/>
        </w:rPr>
        <w:t xml:space="preserve">should be opened in Italy, as the </w:t>
      </w:r>
      <w:r w:rsidR="008F5FD2" w:rsidRPr="00E62EE2">
        <w:rPr>
          <w:rFonts w:ascii="Avenir Next" w:hAnsi="Avenir Next" w:cs="Arial"/>
          <w:color w:val="808080" w:themeColor="background1" w:themeShade="80"/>
          <w:sz w:val="22"/>
          <w:szCs w:val="22"/>
          <w:lang w:val="en-GB"/>
        </w:rPr>
        <w:t>centre</w:t>
      </w:r>
      <w:r w:rsidR="001037B3" w:rsidRPr="00E62EE2">
        <w:rPr>
          <w:rFonts w:ascii="Avenir Next" w:hAnsi="Avenir Next" w:cs="Arial"/>
          <w:color w:val="808080" w:themeColor="background1" w:themeShade="80"/>
          <w:sz w:val="22"/>
          <w:szCs w:val="22"/>
          <w:lang w:val="en-GB"/>
        </w:rPr>
        <w:t xml:space="preserve"> of main interest </w:t>
      </w:r>
      <w:proofErr w:type="gramStart"/>
      <w:r w:rsidR="001037B3" w:rsidRPr="00E62EE2">
        <w:rPr>
          <w:rFonts w:ascii="Avenir Next" w:hAnsi="Avenir Next" w:cs="Arial"/>
          <w:color w:val="808080" w:themeColor="background1" w:themeShade="80"/>
          <w:sz w:val="22"/>
          <w:szCs w:val="22"/>
          <w:lang w:val="en-GB"/>
        </w:rPr>
        <w:t>is located in</w:t>
      </w:r>
      <w:proofErr w:type="gramEnd"/>
      <w:r w:rsidR="001037B3" w:rsidRPr="00E62EE2">
        <w:rPr>
          <w:rFonts w:ascii="Avenir Next" w:hAnsi="Avenir Next" w:cs="Arial"/>
          <w:color w:val="808080" w:themeColor="background1" w:themeShade="80"/>
          <w:sz w:val="22"/>
          <w:szCs w:val="22"/>
          <w:lang w:val="en-GB"/>
        </w:rPr>
        <w:t xml:space="preserve"> Italy</w:t>
      </w:r>
      <w:r w:rsidR="00FB603F">
        <w:rPr>
          <w:rFonts w:ascii="Avenir Next" w:hAnsi="Avenir Next" w:cs="Arial"/>
          <w:color w:val="808080" w:themeColor="background1" w:themeShade="80"/>
          <w:sz w:val="22"/>
          <w:szCs w:val="22"/>
          <w:lang w:val="en-GB"/>
        </w:rPr>
        <w:t xml:space="preserve">. </w:t>
      </w:r>
      <w:r w:rsidR="00090FBA">
        <w:rPr>
          <w:rFonts w:ascii="Avenir Next" w:hAnsi="Avenir Next" w:cs="Arial"/>
          <w:color w:val="808080" w:themeColor="background1" w:themeShade="80"/>
          <w:sz w:val="22"/>
          <w:szCs w:val="22"/>
          <w:lang w:val="en-GB"/>
        </w:rPr>
        <w:t xml:space="preserve">Secondary proceedings could be started in Germany. </w:t>
      </w:r>
    </w:p>
    <w:p w14:paraId="7CE4FF50" w14:textId="77777777" w:rsidR="00AB38D5" w:rsidRDefault="00AB38D5" w:rsidP="009F0C5A">
      <w:pPr>
        <w:jc w:val="both"/>
        <w:rPr>
          <w:rFonts w:ascii="Avenir Next" w:hAnsi="Avenir Next" w:cs="Arial"/>
          <w:sz w:val="22"/>
          <w:szCs w:val="28"/>
        </w:rPr>
      </w:pPr>
    </w:p>
    <w:p w14:paraId="69938086" w14:textId="5B4892AB" w:rsidR="002253D8" w:rsidRPr="00DA42DA" w:rsidRDefault="00EE34CE"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Italy and Germany are both in the European Union, EIR Recast will apply. </w:t>
      </w:r>
      <w:r w:rsidR="004A2BAE">
        <w:rPr>
          <w:rFonts w:ascii="Avenir Next" w:hAnsi="Avenir Next" w:cs="Arial"/>
          <w:color w:val="808080" w:themeColor="background1" w:themeShade="80"/>
          <w:sz w:val="22"/>
          <w:szCs w:val="22"/>
          <w:lang w:val="en-GB"/>
        </w:rPr>
        <w:t xml:space="preserve">Article 7.1 of the EIR Recast states that “the law applicable to insolvency proceedings and their effect shall be that of the State of the opening of the proceedings”. </w:t>
      </w:r>
      <w:r w:rsidR="00764E16">
        <w:rPr>
          <w:rFonts w:ascii="Avenir Next" w:hAnsi="Avenir Next" w:cs="Arial"/>
          <w:color w:val="808080" w:themeColor="background1" w:themeShade="80"/>
          <w:sz w:val="22"/>
          <w:szCs w:val="22"/>
          <w:lang w:val="en-GB"/>
        </w:rPr>
        <w:t xml:space="preserve">The Italian legal proceedings </w:t>
      </w:r>
      <w:r w:rsidR="009A49D2">
        <w:rPr>
          <w:rFonts w:ascii="Avenir Next" w:hAnsi="Avenir Next" w:cs="Arial"/>
          <w:color w:val="808080" w:themeColor="background1" w:themeShade="80"/>
          <w:sz w:val="22"/>
          <w:szCs w:val="22"/>
          <w:lang w:val="en-GB"/>
        </w:rPr>
        <w:t xml:space="preserve">and Italian law </w:t>
      </w:r>
      <w:r w:rsidR="00764E16">
        <w:rPr>
          <w:rFonts w:ascii="Avenir Next" w:hAnsi="Avenir Next" w:cs="Arial"/>
          <w:color w:val="808080" w:themeColor="background1" w:themeShade="80"/>
          <w:sz w:val="22"/>
          <w:szCs w:val="22"/>
          <w:lang w:val="en-GB"/>
        </w:rPr>
        <w:t xml:space="preserve">will therefore govern any proceedings that happen in Germany.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4.3 [Maximum </w:t>
      </w:r>
      <w:r w:rsidR="00745A5B" w:rsidRPr="003E195A">
        <w:rPr>
          <w:rFonts w:ascii="Avenir Next Demi Bold" w:hAnsi="Avenir Next Demi Bold" w:cs="Arial"/>
          <w:b/>
          <w:bCs/>
          <w:sz w:val="22"/>
          <w:szCs w:val="22"/>
          <w:lang w:val="en-GB"/>
        </w:rPr>
        <w:t>1</w:t>
      </w:r>
      <w:r w:rsidRPr="003E195A">
        <w:rPr>
          <w:rFonts w:ascii="Avenir Next Demi Bold" w:hAnsi="Avenir Next Demi Bold" w:cs="Arial"/>
          <w:b/>
          <w:bCs/>
          <w:sz w:val="22"/>
          <w:szCs w:val="22"/>
          <w:lang w:val="en-GB"/>
        </w:rPr>
        <w:t xml:space="preserve"> mark]</w:t>
      </w:r>
      <w:r w:rsidRPr="00F3144D">
        <w:rPr>
          <w:rFonts w:ascii="Avenir Next Demi Bold" w:hAnsi="Avenir Next Demi Bold" w:cs="Arial"/>
          <w:b/>
          <w:bCs/>
          <w:sz w:val="22"/>
          <w:szCs w:val="22"/>
          <w:lang w:val="en-GB"/>
        </w:rPr>
        <w:t xml:space="preserve">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64AE6C06" w14:textId="4220481A" w:rsidR="00702233" w:rsidRPr="00DA42DA" w:rsidRDefault="0066311F" w:rsidP="007022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the E</w:t>
      </w:r>
      <w:r w:rsidR="00EB5947">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 xml:space="preserve"> Recast onl</w:t>
      </w:r>
      <w:r w:rsidR="000849D2">
        <w:rPr>
          <w:rFonts w:ascii="Avenir Next" w:hAnsi="Avenir Next" w:cs="Arial"/>
          <w:color w:val="808080" w:themeColor="background1" w:themeShade="80"/>
          <w:sz w:val="22"/>
          <w:szCs w:val="22"/>
          <w:lang w:val="en-GB"/>
        </w:rPr>
        <w:t xml:space="preserve">y applies to that of a member state. India, South </w:t>
      </w:r>
      <w:proofErr w:type="gramStart"/>
      <w:r w:rsidR="000849D2">
        <w:rPr>
          <w:rFonts w:ascii="Avenir Next" w:hAnsi="Avenir Next" w:cs="Arial"/>
          <w:color w:val="808080" w:themeColor="background1" w:themeShade="80"/>
          <w:sz w:val="22"/>
          <w:szCs w:val="22"/>
          <w:lang w:val="en-GB"/>
        </w:rPr>
        <w:t>Africa</w:t>
      </w:r>
      <w:proofErr w:type="gramEnd"/>
      <w:r w:rsidR="000849D2">
        <w:rPr>
          <w:rFonts w:ascii="Avenir Next" w:hAnsi="Avenir Next" w:cs="Arial"/>
          <w:color w:val="808080" w:themeColor="background1" w:themeShade="80"/>
          <w:sz w:val="22"/>
          <w:szCs w:val="22"/>
          <w:lang w:val="en-GB"/>
        </w:rPr>
        <w:t xml:space="preserve"> and Australia are no</w:t>
      </w:r>
      <w:r w:rsidR="00E5752B">
        <w:rPr>
          <w:rFonts w:ascii="Avenir Next" w:hAnsi="Avenir Next" w:cs="Arial"/>
          <w:color w:val="808080" w:themeColor="background1" w:themeShade="80"/>
          <w:sz w:val="22"/>
          <w:szCs w:val="22"/>
          <w:lang w:val="en-GB"/>
        </w:rPr>
        <w:t>t</w:t>
      </w:r>
      <w:r w:rsidR="000849D2">
        <w:rPr>
          <w:rFonts w:ascii="Avenir Next" w:hAnsi="Avenir Next" w:cs="Arial"/>
          <w:color w:val="808080" w:themeColor="background1" w:themeShade="80"/>
          <w:sz w:val="22"/>
          <w:szCs w:val="22"/>
          <w:lang w:val="en-GB"/>
        </w:rPr>
        <w:t xml:space="preserve"> member states, so cannot apply E</w:t>
      </w:r>
      <w:r w:rsidR="00EB5947">
        <w:rPr>
          <w:rFonts w:ascii="Avenir Next" w:hAnsi="Avenir Next" w:cs="Arial"/>
          <w:color w:val="808080" w:themeColor="background1" w:themeShade="80"/>
          <w:sz w:val="22"/>
          <w:szCs w:val="22"/>
          <w:lang w:val="en-GB"/>
        </w:rPr>
        <w:t xml:space="preserve">U Recast. </w:t>
      </w:r>
    </w:p>
    <w:p w14:paraId="3781AACE" w14:textId="12731FC3" w:rsidR="002253D8" w:rsidRPr="002253D8" w:rsidRDefault="002253D8" w:rsidP="007815D1">
      <w:pPr>
        <w:jc w:val="both"/>
        <w:rPr>
          <w:rFonts w:ascii="Avenir Next" w:hAnsi="Avenir Next" w:cs="Arial"/>
          <w:color w:val="808080" w:themeColor="background1" w:themeShade="80"/>
          <w:sz w:val="22"/>
          <w:szCs w:val="22"/>
          <w:lang w:val="en-GB"/>
        </w:rPr>
      </w:pP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3E195A">
        <w:rPr>
          <w:rFonts w:ascii="Avenir Next Demi Bold" w:hAnsi="Avenir Next Demi Bold" w:cs="Arial"/>
          <w:b/>
          <w:bCs/>
          <w:sz w:val="22"/>
          <w:szCs w:val="22"/>
          <w:lang w:val="en-GB"/>
        </w:rPr>
        <w:t xml:space="preserve">Question 4.4 [Maximum </w:t>
      </w:r>
      <w:r w:rsidR="00440EDD" w:rsidRPr="003E195A">
        <w:rPr>
          <w:rFonts w:ascii="Avenir Next Demi Bold" w:hAnsi="Avenir Next Demi Bold" w:cs="Arial"/>
          <w:b/>
          <w:bCs/>
          <w:sz w:val="22"/>
          <w:szCs w:val="22"/>
          <w:lang w:val="en-GB"/>
        </w:rPr>
        <w:t>6</w:t>
      </w:r>
      <w:r w:rsidRPr="003E195A">
        <w:rPr>
          <w:rFonts w:ascii="Avenir Next Demi Bold" w:hAnsi="Avenir Next Demi Bold" w:cs="Arial"/>
          <w:b/>
          <w:bCs/>
          <w:sz w:val="22"/>
          <w:szCs w:val="22"/>
          <w:lang w:val="en-GB"/>
        </w:rPr>
        <w:t xml:space="preserve"> mark</w:t>
      </w:r>
      <w:r w:rsidR="00440EDD" w:rsidRPr="003E195A">
        <w:rPr>
          <w:rFonts w:ascii="Avenir Next Demi Bold" w:hAnsi="Avenir Next Demi Bold" w:cs="Arial"/>
          <w:b/>
          <w:bCs/>
          <w:sz w:val="22"/>
          <w:szCs w:val="22"/>
          <w:lang w:val="en-GB"/>
        </w:rPr>
        <w:t>s</w:t>
      </w:r>
      <w:r w:rsidRPr="003E195A">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30A7FB90" w:rsidR="002253D8" w:rsidRDefault="00BA4572" w:rsidP="00452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of the</w:t>
      </w:r>
      <w:r w:rsidR="000A6B51">
        <w:rPr>
          <w:rFonts w:ascii="Avenir Next" w:hAnsi="Avenir Next" w:cs="Arial"/>
          <w:color w:val="808080" w:themeColor="background1" w:themeShade="80"/>
          <w:sz w:val="22"/>
          <w:szCs w:val="22"/>
          <w:lang w:val="en-GB"/>
        </w:rPr>
        <w:t xml:space="preserve"> Italian</w:t>
      </w:r>
      <w:r w:rsidR="00CC2D92">
        <w:rPr>
          <w:rFonts w:ascii="Avenir Next" w:hAnsi="Avenir Next" w:cs="Arial"/>
          <w:color w:val="808080" w:themeColor="background1" w:themeShade="80"/>
          <w:sz w:val="22"/>
          <w:szCs w:val="22"/>
          <w:lang w:val="en-GB"/>
        </w:rPr>
        <w:t xml:space="preserve"> insolvency proceedings</w:t>
      </w:r>
      <w:r w:rsidR="003811DF">
        <w:rPr>
          <w:rFonts w:ascii="Avenir Next" w:hAnsi="Avenir Next" w:cs="Arial"/>
          <w:color w:val="808080" w:themeColor="background1" w:themeShade="80"/>
          <w:sz w:val="22"/>
          <w:szCs w:val="22"/>
          <w:lang w:val="en-GB"/>
        </w:rPr>
        <w:t xml:space="preserve"> will apply, as both </w:t>
      </w:r>
      <w:r w:rsidR="00575F83">
        <w:rPr>
          <w:rFonts w:ascii="Avenir Next" w:hAnsi="Avenir Next" w:cs="Arial"/>
          <w:color w:val="808080" w:themeColor="background1" w:themeShade="80"/>
          <w:sz w:val="22"/>
          <w:szCs w:val="22"/>
          <w:lang w:val="en-GB"/>
        </w:rPr>
        <w:t>Italy</w:t>
      </w:r>
      <w:r w:rsidR="00702233">
        <w:rPr>
          <w:rFonts w:ascii="Avenir Next" w:hAnsi="Avenir Next" w:cs="Arial"/>
          <w:color w:val="808080" w:themeColor="background1" w:themeShade="80"/>
          <w:sz w:val="22"/>
          <w:szCs w:val="22"/>
          <w:lang w:val="en-GB"/>
        </w:rPr>
        <w:t xml:space="preserve"> and the Netherlands are EU member states. </w:t>
      </w:r>
      <w:r w:rsidR="005453F6">
        <w:rPr>
          <w:rFonts w:ascii="Avenir Next" w:hAnsi="Avenir Next" w:cs="Arial"/>
          <w:color w:val="808080" w:themeColor="background1" w:themeShade="80"/>
          <w:sz w:val="22"/>
          <w:szCs w:val="22"/>
          <w:lang w:val="en-GB"/>
        </w:rPr>
        <w:t>Article 7.1 of the EIR Recast states that “the law applicable to insolvency proceedings and their effect shall be that of the State of the opening of the proceedings”. The Italian legal proceedings will therefore govern any proceedings that happen in the Netherlands.</w:t>
      </w:r>
    </w:p>
    <w:p w14:paraId="0F2D1D94" w14:textId="77777777" w:rsidR="0067699D" w:rsidRDefault="0067699D" w:rsidP="002253D8">
      <w:pPr>
        <w:ind w:firstLine="426"/>
        <w:jc w:val="both"/>
        <w:rPr>
          <w:rFonts w:ascii="Avenir Next" w:hAnsi="Avenir Next" w:cs="Arial"/>
          <w:color w:val="808080" w:themeColor="background1" w:themeShade="80"/>
          <w:sz w:val="22"/>
          <w:szCs w:val="22"/>
          <w:lang w:val="en-GB"/>
        </w:rPr>
      </w:pPr>
    </w:p>
    <w:p w14:paraId="7F6FC487" w14:textId="57C9DA5C" w:rsidR="0067699D" w:rsidRDefault="0067699D" w:rsidP="00452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of security however would be dealt with under Dutch law</w:t>
      </w:r>
      <w:r w:rsidR="00ED0B93">
        <w:rPr>
          <w:rFonts w:ascii="Avenir Next" w:hAnsi="Avenir Next" w:cs="Arial"/>
          <w:color w:val="808080" w:themeColor="background1" w:themeShade="80"/>
          <w:sz w:val="22"/>
          <w:szCs w:val="22"/>
          <w:lang w:val="en-GB"/>
        </w:rPr>
        <w:t>, as</w:t>
      </w:r>
      <w:r w:rsidR="00012C3F">
        <w:rPr>
          <w:rFonts w:ascii="Avenir Next" w:hAnsi="Avenir Next" w:cs="Arial"/>
          <w:color w:val="808080" w:themeColor="background1" w:themeShade="80"/>
          <w:sz w:val="22"/>
          <w:szCs w:val="22"/>
          <w:lang w:val="en-GB"/>
        </w:rPr>
        <w:t xml:space="preserve"> would have been provided for under Dutch law.</w:t>
      </w:r>
      <w:r w:rsidR="00ED0B93">
        <w:rPr>
          <w:rFonts w:ascii="Avenir Next" w:hAnsi="Avenir Next" w:cs="Arial"/>
          <w:color w:val="808080" w:themeColor="background1" w:themeShade="80"/>
          <w:sz w:val="22"/>
          <w:szCs w:val="22"/>
          <w:lang w:val="en-GB"/>
        </w:rPr>
        <w:t xml:space="preserve"> </w:t>
      </w:r>
    </w:p>
    <w:p w14:paraId="6ACD511E" w14:textId="77777777" w:rsidR="003F1FAB" w:rsidRDefault="003F1FAB" w:rsidP="002253D8">
      <w:pPr>
        <w:ind w:firstLine="426"/>
        <w:jc w:val="both"/>
        <w:rPr>
          <w:rFonts w:ascii="Avenir Next" w:hAnsi="Avenir Next" w:cs="Arial"/>
          <w:color w:val="808080" w:themeColor="background1" w:themeShade="80"/>
          <w:sz w:val="22"/>
          <w:szCs w:val="22"/>
          <w:lang w:val="en-GB"/>
        </w:rPr>
      </w:pP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BF7AA06" w:rsidR="002253D8" w:rsidRPr="00DA42DA" w:rsidRDefault="00796AFD" w:rsidP="00452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Recast will not apply because Australia is not a member state of the European Union. There is therefore no legislation which governs/instructs which </w:t>
      </w:r>
      <w:r w:rsidR="002B4AE3">
        <w:rPr>
          <w:rFonts w:ascii="Avenir Next" w:hAnsi="Avenir Next" w:cs="Arial"/>
          <w:color w:val="808080" w:themeColor="background1" w:themeShade="80"/>
          <w:sz w:val="22"/>
          <w:szCs w:val="22"/>
          <w:lang w:val="en-GB"/>
        </w:rPr>
        <w:t>law</w:t>
      </w:r>
      <w:r>
        <w:rPr>
          <w:rFonts w:ascii="Avenir Next" w:hAnsi="Avenir Next" w:cs="Arial"/>
          <w:color w:val="808080" w:themeColor="background1" w:themeShade="80"/>
          <w:sz w:val="22"/>
          <w:szCs w:val="22"/>
          <w:lang w:val="en-GB"/>
        </w:rPr>
        <w:t xml:space="preserve"> will apply. Its most likely that Australian proceedings will be started</w:t>
      </w:r>
      <w:r w:rsidR="002B4AE3">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governed by Australian law. Furthermore, as the security would have been provided under Australian law</w:t>
      </w:r>
      <w:r w:rsidR="00505CA1">
        <w:rPr>
          <w:rFonts w:ascii="Avenir Next" w:hAnsi="Avenir Next" w:cs="Arial"/>
          <w:color w:val="808080" w:themeColor="background1" w:themeShade="80"/>
          <w:sz w:val="22"/>
          <w:szCs w:val="22"/>
          <w:lang w:val="en-GB"/>
        </w:rPr>
        <w:t>, Austr</w:t>
      </w:r>
      <w:r w:rsidR="000D20BE">
        <w:rPr>
          <w:rFonts w:ascii="Avenir Next" w:hAnsi="Avenir Next" w:cs="Arial"/>
          <w:color w:val="808080" w:themeColor="background1" w:themeShade="80"/>
          <w:sz w:val="22"/>
          <w:szCs w:val="22"/>
          <w:lang w:val="en-GB"/>
        </w:rPr>
        <w:t xml:space="preserve">alian law will govern the security.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DD9C" w14:textId="77777777" w:rsidR="00EF03C4" w:rsidRDefault="00EF03C4" w:rsidP="00241B44">
      <w:r>
        <w:separator/>
      </w:r>
    </w:p>
  </w:endnote>
  <w:endnote w:type="continuationSeparator" w:id="0">
    <w:p w14:paraId="0AA8FDDA" w14:textId="77777777" w:rsidR="00EF03C4" w:rsidRDefault="00EF03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E3F8525" w:rsidR="00B64A85" w:rsidRPr="00297BDF" w:rsidRDefault="00D5117D" w:rsidP="0052732A">
    <w:pPr>
      <w:pStyle w:val="Footer"/>
      <w:ind w:right="360"/>
      <w:rPr>
        <w:rFonts w:ascii="Avenir Next" w:hAnsi="Avenir Next" w:cs="Arial"/>
        <w:sz w:val="22"/>
        <w:szCs w:val="22"/>
      </w:rPr>
    </w:pPr>
    <w:r w:rsidRPr="005F6A84">
      <w:rPr>
        <w:rFonts w:ascii="Avenir Next" w:hAnsi="Avenir Next" w:cs="Arial"/>
        <w:sz w:val="22"/>
        <w:szCs w:val="22"/>
      </w:rPr>
      <w:t>FC202324-1454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65A9" w14:textId="77777777" w:rsidR="00EF03C4" w:rsidRDefault="00EF03C4" w:rsidP="00241B44">
      <w:r>
        <w:separator/>
      </w:r>
    </w:p>
  </w:footnote>
  <w:footnote w:type="continuationSeparator" w:id="0">
    <w:p w14:paraId="669C2BC9" w14:textId="77777777" w:rsidR="00EF03C4" w:rsidRDefault="00EF03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F076EE"/>
    <w:multiLevelType w:val="hybridMultilevel"/>
    <w:tmpl w:val="F8428E68"/>
    <w:lvl w:ilvl="0" w:tplc="A5067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D75690"/>
    <w:multiLevelType w:val="hybridMultilevel"/>
    <w:tmpl w:val="270C5D0C"/>
    <w:lvl w:ilvl="0" w:tplc="1E004AE8">
      <w:start w:val="1"/>
      <w:numFmt w:val="lowerRoman"/>
      <w:lvlText w:val="%1)"/>
      <w:lvlJc w:val="left"/>
      <w:pPr>
        <w:ind w:left="1080" w:hanging="72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B147FD8"/>
    <w:multiLevelType w:val="hybridMultilevel"/>
    <w:tmpl w:val="2B48D96C"/>
    <w:lvl w:ilvl="0" w:tplc="4BB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E90387B"/>
    <w:multiLevelType w:val="hybridMultilevel"/>
    <w:tmpl w:val="DA7432B4"/>
    <w:lvl w:ilvl="0" w:tplc="30DCF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5"/>
  </w:num>
  <w:num w:numId="3" w16cid:durableId="1558668659">
    <w:abstractNumId w:val="3"/>
  </w:num>
  <w:num w:numId="4" w16cid:durableId="737018892">
    <w:abstractNumId w:val="6"/>
  </w:num>
  <w:num w:numId="5" w16cid:durableId="1158809076">
    <w:abstractNumId w:val="25"/>
  </w:num>
  <w:num w:numId="6" w16cid:durableId="415711827">
    <w:abstractNumId w:val="31"/>
  </w:num>
  <w:num w:numId="7" w16cid:durableId="1401949473">
    <w:abstractNumId w:val="17"/>
  </w:num>
  <w:num w:numId="8" w16cid:durableId="269552992">
    <w:abstractNumId w:val="36"/>
  </w:num>
  <w:num w:numId="9" w16cid:durableId="1367413161">
    <w:abstractNumId w:val="16"/>
  </w:num>
  <w:num w:numId="10" w16cid:durableId="220823057">
    <w:abstractNumId w:val="32"/>
  </w:num>
  <w:num w:numId="11" w16cid:durableId="858086195">
    <w:abstractNumId w:val="13"/>
  </w:num>
  <w:num w:numId="12" w16cid:durableId="2144808366">
    <w:abstractNumId w:val="33"/>
  </w:num>
  <w:num w:numId="13" w16cid:durableId="1139104618">
    <w:abstractNumId w:val="23"/>
  </w:num>
  <w:num w:numId="14" w16cid:durableId="1203787949">
    <w:abstractNumId w:val="22"/>
  </w:num>
  <w:num w:numId="15" w16cid:durableId="1140149903">
    <w:abstractNumId w:val="8"/>
  </w:num>
  <w:num w:numId="16" w16cid:durableId="1714226930">
    <w:abstractNumId w:val="26"/>
  </w:num>
  <w:num w:numId="17" w16cid:durableId="1711415350">
    <w:abstractNumId w:val="20"/>
  </w:num>
  <w:num w:numId="18" w16cid:durableId="35542391">
    <w:abstractNumId w:val="21"/>
  </w:num>
  <w:num w:numId="19" w16cid:durableId="2050493181">
    <w:abstractNumId w:val="29"/>
  </w:num>
  <w:num w:numId="20" w16cid:durableId="1469859581">
    <w:abstractNumId w:val="12"/>
  </w:num>
  <w:num w:numId="21" w16cid:durableId="408573765">
    <w:abstractNumId w:val="19"/>
  </w:num>
  <w:num w:numId="22" w16cid:durableId="482936912">
    <w:abstractNumId w:val="0"/>
  </w:num>
  <w:num w:numId="23" w16cid:durableId="1308701288">
    <w:abstractNumId w:val="28"/>
  </w:num>
  <w:num w:numId="24" w16cid:durableId="1716081525">
    <w:abstractNumId w:val="2"/>
  </w:num>
  <w:num w:numId="25" w16cid:durableId="797064315">
    <w:abstractNumId w:val="34"/>
  </w:num>
  <w:num w:numId="26" w16cid:durableId="824904852">
    <w:abstractNumId w:val="37"/>
  </w:num>
  <w:num w:numId="27" w16cid:durableId="372002461">
    <w:abstractNumId w:val="11"/>
  </w:num>
  <w:num w:numId="28" w16cid:durableId="1256015074">
    <w:abstractNumId w:val="10"/>
  </w:num>
  <w:num w:numId="29" w16cid:durableId="1376738983">
    <w:abstractNumId w:val="9"/>
  </w:num>
  <w:num w:numId="30" w16cid:durableId="1903177138">
    <w:abstractNumId w:val="14"/>
  </w:num>
  <w:num w:numId="31" w16cid:durableId="1164859915">
    <w:abstractNumId w:val="5"/>
  </w:num>
  <w:num w:numId="32" w16cid:durableId="684208392">
    <w:abstractNumId w:val="18"/>
  </w:num>
  <w:num w:numId="33" w16cid:durableId="732118212">
    <w:abstractNumId w:val="27"/>
  </w:num>
  <w:num w:numId="34" w16cid:durableId="1912503881">
    <w:abstractNumId w:val="15"/>
  </w:num>
  <w:num w:numId="35" w16cid:durableId="1680427046">
    <w:abstractNumId w:val="4"/>
  </w:num>
  <w:num w:numId="36" w16cid:durableId="1393194786">
    <w:abstractNumId w:val="7"/>
  </w:num>
  <w:num w:numId="37" w16cid:durableId="323436715">
    <w:abstractNumId w:val="24"/>
  </w:num>
  <w:num w:numId="38" w16cid:durableId="43687798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3EE"/>
    <w:rsid w:val="00003D8F"/>
    <w:rsid w:val="0000420A"/>
    <w:rsid w:val="00004AE7"/>
    <w:rsid w:val="00010BA0"/>
    <w:rsid w:val="00012BE5"/>
    <w:rsid w:val="00012C3F"/>
    <w:rsid w:val="00012EEB"/>
    <w:rsid w:val="00015EE6"/>
    <w:rsid w:val="00017A36"/>
    <w:rsid w:val="00020557"/>
    <w:rsid w:val="0002322B"/>
    <w:rsid w:val="000250C7"/>
    <w:rsid w:val="00025C83"/>
    <w:rsid w:val="00031918"/>
    <w:rsid w:val="000329A6"/>
    <w:rsid w:val="00034C0C"/>
    <w:rsid w:val="00037621"/>
    <w:rsid w:val="0004037E"/>
    <w:rsid w:val="000419D4"/>
    <w:rsid w:val="00043365"/>
    <w:rsid w:val="000436F0"/>
    <w:rsid w:val="00043960"/>
    <w:rsid w:val="00044D46"/>
    <w:rsid w:val="00045088"/>
    <w:rsid w:val="0004560D"/>
    <w:rsid w:val="00045904"/>
    <w:rsid w:val="00045DC7"/>
    <w:rsid w:val="00046789"/>
    <w:rsid w:val="000521C4"/>
    <w:rsid w:val="00052A5E"/>
    <w:rsid w:val="0005310B"/>
    <w:rsid w:val="00054EC2"/>
    <w:rsid w:val="000555B0"/>
    <w:rsid w:val="00055EB9"/>
    <w:rsid w:val="00057723"/>
    <w:rsid w:val="00057BF2"/>
    <w:rsid w:val="0006130F"/>
    <w:rsid w:val="00062D42"/>
    <w:rsid w:val="00062E85"/>
    <w:rsid w:val="00063B98"/>
    <w:rsid w:val="000649D1"/>
    <w:rsid w:val="00064C44"/>
    <w:rsid w:val="00065166"/>
    <w:rsid w:val="00065E14"/>
    <w:rsid w:val="00066AE7"/>
    <w:rsid w:val="00067AF1"/>
    <w:rsid w:val="0007091D"/>
    <w:rsid w:val="00070D11"/>
    <w:rsid w:val="00073EED"/>
    <w:rsid w:val="00076483"/>
    <w:rsid w:val="00080757"/>
    <w:rsid w:val="0008155B"/>
    <w:rsid w:val="000815BB"/>
    <w:rsid w:val="00081A63"/>
    <w:rsid w:val="0008258A"/>
    <w:rsid w:val="00082609"/>
    <w:rsid w:val="0008457E"/>
    <w:rsid w:val="000849D2"/>
    <w:rsid w:val="000851CC"/>
    <w:rsid w:val="00085349"/>
    <w:rsid w:val="00085D4B"/>
    <w:rsid w:val="00086BDD"/>
    <w:rsid w:val="00090933"/>
    <w:rsid w:val="00090FBA"/>
    <w:rsid w:val="00092378"/>
    <w:rsid w:val="00093BE8"/>
    <w:rsid w:val="00093FE2"/>
    <w:rsid w:val="0009471C"/>
    <w:rsid w:val="000949AB"/>
    <w:rsid w:val="0009504E"/>
    <w:rsid w:val="000977DC"/>
    <w:rsid w:val="000A01B9"/>
    <w:rsid w:val="000A0C1B"/>
    <w:rsid w:val="000A2B54"/>
    <w:rsid w:val="000A68ED"/>
    <w:rsid w:val="000A6B51"/>
    <w:rsid w:val="000A74CA"/>
    <w:rsid w:val="000A74D4"/>
    <w:rsid w:val="000B5B93"/>
    <w:rsid w:val="000B5FF1"/>
    <w:rsid w:val="000B609F"/>
    <w:rsid w:val="000B6B56"/>
    <w:rsid w:val="000D0C9F"/>
    <w:rsid w:val="000D20BE"/>
    <w:rsid w:val="000D460C"/>
    <w:rsid w:val="000D55A8"/>
    <w:rsid w:val="000D57BE"/>
    <w:rsid w:val="000D6876"/>
    <w:rsid w:val="000E0165"/>
    <w:rsid w:val="000E3A82"/>
    <w:rsid w:val="000E3C5A"/>
    <w:rsid w:val="000E406D"/>
    <w:rsid w:val="000E4841"/>
    <w:rsid w:val="000E5CB4"/>
    <w:rsid w:val="000F0DC0"/>
    <w:rsid w:val="000F0FFF"/>
    <w:rsid w:val="000F1677"/>
    <w:rsid w:val="000F2457"/>
    <w:rsid w:val="000F3387"/>
    <w:rsid w:val="000F3D6C"/>
    <w:rsid w:val="000F518F"/>
    <w:rsid w:val="000F58B0"/>
    <w:rsid w:val="000F6BEB"/>
    <w:rsid w:val="00100A77"/>
    <w:rsid w:val="00101707"/>
    <w:rsid w:val="00102F47"/>
    <w:rsid w:val="001037B3"/>
    <w:rsid w:val="00104CA7"/>
    <w:rsid w:val="00105CBD"/>
    <w:rsid w:val="001107F2"/>
    <w:rsid w:val="00110E0C"/>
    <w:rsid w:val="001131C6"/>
    <w:rsid w:val="0011473D"/>
    <w:rsid w:val="00115C85"/>
    <w:rsid w:val="001174E6"/>
    <w:rsid w:val="00120B4D"/>
    <w:rsid w:val="001211E6"/>
    <w:rsid w:val="00121495"/>
    <w:rsid w:val="0012303D"/>
    <w:rsid w:val="0012317A"/>
    <w:rsid w:val="00123855"/>
    <w:rsid w:val="00124B70"/>
    <w:rsid w:val="00124E92"/>
    <w:rsid w:val="00125A7C"/>
    <w:rsid w:val="00126A4D"/>
    <w:rsid w:val="00131D42"/>
    <w:rsid w:val="0013278B"/>
    <w:rsid w:val="0013391C"/>
    <w:rsid w:val="00135115"/>
    <w:rsid w:val="00135FFC"/>
    <w:rsid w:val="00136505"/>
    <w:rsid w:val="00140492"/>
    <w:rsid w:val="0014171F"/>
    <w:rsid w:val="00142E15"/>
    <w:rsid w:val="001449B6"/>
    <w:rsid w:val="0014622C"/>
    <w:rsid w:val="00150F6C"/>
    <w:rsid w:val="00152348"/>
    <w:rsid w:val="0015328F"/>
    <w:rsid w:val="0015456D"/>
    <w:rsid w:val="00157F4F"/>
    <w:rsid w:val="00161F1B"/>
    <w:rsid w:val="001620AF"/>
    <w:rsid w:val="00162829"/>
    <w:rsid w:val="0016469F"/>
    <w:rsid w:val="0016472D"/>
    <w:rsid w:val="00164B28"/>
    <w:rsid w:val="001677CC"/>
    <w:rsid w:val="00173647"/>
    <w:rsid w:val="00177786"/>
    <w:rsid w:val="00180548"/>
    <w:rsid w:val="00180AC4"/>
    <w:rsid w:val="00180B1E"/>
    <w:rsid w:val="00180CCE"/>
    <w:rsid w:val="00181438"/>
    <w:rsid w:val="0018267A"/>
    <w:rsid w:val="001826E6"/>
    <w:rsid w:val="00182779"/>
    <w:rsid w:val="001830DF"/>
    <w:rsid w:val="00183285"/>
    <w:rsid w:val="001833C2"/>
    <w:rsid w:val="00193AB3"/>
    <w:rsid w:val="00193AD3"/>
    <w:rsid w:val="00196630"/>
    <w:rsid w:val="001966D9"/>
    <w:rsid w:val="00197963"/>
    <w:rsid w:val="001A2249"/>
    <w:rsid w:val="001A620B"/>
    <w:rsid w:val="001A716A"/>
    <w:rsid w:val="001A7E9A"/>
    <w:rsid w:val="001A7ECF"/>
    <w:rsid w:val="001B0F70"/>
    <w:rsid w:val="001B5016"/>
    <w:rsid w:val="001B6CEE"/>
    <w:rsid w:val="001C0F15"/>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363A"/>
    <w:rsid w:val="001F422B"/>
    <w:rsid w:val="001F5204"/>
    <w:rsid w:val="001F603D"/>
    <w:rsid w:val="001F7412"/>
    <w:rsid w:val="001F7C77"/>
    <w:rsid w:val="00201386"/>
    <w:rsid w:val="00202C2B"/>
    <w:rsid w:val="002053AA"/>
    <w:rsid w:val="002054F7"/>
    <w:rsid w:val="00205B31"/>
    <w:rsid w:val="00206F9E"/>
    <w:rsid w:val="0020725B"/>
    <w:rsid w:val="0020730B"/>
    <w:rsid w:val="00210B42"/>
    <w:rsid w:val="00212B14"/>
    <w:rsid w:val="00216499"/>
    <w:rsid w:val="002164C0"/>
    <w:rsid w:val="00216CB4"/>
    <w:rsid w:val="002173C5"/>
    <w:rsid w:val="00223780"/>
    <w:rsid w:val="002253D8"/>
    <w:rsid w:val="002257CC"/>
    <w:rsid w:val="00226D7E"/>
    <w:rsid w:val="0022719C"/>
    <w:rsid w:val="00227471"/>
    <w:rsid w:val="00231611"/>
    <w:rsid w:val="00231CAE"/>
    <w:rsid w:val="00231F38"/>
    <w:rsid w:val="002362AB"/>
    <w:rsid w:val="002400DB"/>
    <w:rsid w:val="002406A4"/>
    <w:rsid w:val="0024116D"/>
    <w:rsid w:val="00241B44"/>
    <w:rsid w:val="00245291"/>
    <w:rsid w:val="00245EFB"/>
    <w:rsid w:val="0024677F"/>
    <w:rsid w:val="002508B9"/>
    <w:rsid w:val="002526C5"/>
    <w:rsid w:val="002529D2"/>
    <w:rsid w:val="0025386E"/>
    <w:rsid w:val="00254AB3"/>
    <w:rsid w:val="00262F7A"/>
    <w:rsid w:val="002638B0"/>
    <w:rsid w:val="0026454C"/>
    <w:rsid w:val="0026510C"/>
    <w:rsid w:val="0026647A"/>
    <w:rsid w:val="002668D3"/>
    <w:rsid w:val="00266F17"/>
    <w:rsid w:val="002672D0"/>
    <w:rsid w:val="00270D04"/>
    <w:rsid w:val="0027242B"/>
    <w:rsid w:val="0027299F"/>
    <w:rsid w:val="00275182"/>
    <w:rsid w:val="00275946"/>
    <w:rsid w:val="00276414"/>
    <w:rsid w:val="00276FEA"/>
    <w:rsid w:val="0028252D"/>
    <w:rsid w:val="00282C27"/>
    <w:rsid w:val="00282CFB"/>
    <w:rsid w:val="002842C7"/>
    <w:rsid w:val="00284EBE"/>
    <w:rsid w:val="00285D38"/>
    <w:rsid w:val="00286720"/>
    <w:rsid w:val="002872E1"/>
    <w:rsid w:val="00287B2E"/>
    <w:rsid w:val="00287CA0"/>
    <w:rsid w:val="00287D4D"/>
    <w:rsid w:val="00290116"/>
    <w:rsid w:val="0029433F"/>
    <w:rsid w:val="00294829"/>
    <w:rsid w:val="00295742"/>
    <w:rsid w:val="0029690F"/>
    <w:rsid w:val="00297288"/>
    <w:rsid w:val="00297BDF"/>
    <w:rsid w:val="002A2A60"/>
    <w:rsid w:val="002A3815"/>
    <w:rsid w:val="002A6646"/>
    <w:rsid w:val="002A74AB"/>
    <w:rsid w:val="002A7827"/>
    <w:rsid w:val="002A7ECE"/>
    <w:rsid w:val="002B1C45"/>
    <w:rsid w:val="002B2970"/>
    <w:rsid w:val="002B29E2"/>
    <w:rsid w:val="002B4AE3"/>
    <w:rsid w:val="002B736D"/>
    <w:rsid w:val="002C1227"/>
    <w:rsid w:val="002C13C8"/>
    <w:rsid w:val="002C259C"/>
    <w:rsid w:val="002C3547"/>
    <w:rsid w:val="002D0021"/>
    <w:rsid w:val="002D0CDE"/>
    <w:rsid w:val="002D10A3"/>
    <w:rsid w:val="002D2356"/>
    <w:rsid w:val="002D295D"/>
    <w:rsid w:val="002D2E2E"/>
    <w:rsid w:val="002D3473"/>
    <w:rsid w:val="002D3953"/>
    <w:rsid w:val="002D4751"/>
    <w:rsid w:val="002D7A68"/>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159C"/>
    <w:rsid w:val="0030201F"/>
    <w:rsid w:val="00303934"/>
    <w:rsid w:val="00303C2F"/>
    <w:rsid w:val="003041C4"/>
    <w:rsid w:val="0030558B"/>
    <w:rsid w:val="00306E87"/>
    <w:rsid w:val="00310FC2"/>
    <w:rsid w:val="003134B4"/>
    <w:rsid w:val="003144EF"/>
    <w:rsid w:val="0032415A"/>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5A5A"/>
    <w:rsid w:val="003500E5"/>
    <w:rsid w:val="00350B3D"/>
    <w:rsid w:val="00353C57"/>
    <w:rsid w:val="00355B57"/>
    <w:rsid w:val="00361A0A"/>
    <w:rsid w:val="00361DF9"/>
    <w:rsid w:val="00363D71"/>
    <w:rsid w:val="0036565C"/>
    <w:rsid w:val="0036625E"/>
    <w:rsid w:val="00367162"/>
    <w:rsid w:val="00370A62"/>
    <w:rsid w:val="0037252C"/>
    <w:rsid w:val="00372CD4"/>
    <w:rsid w:val="0037386C"/>
    <w:rsid w:val="0037465A"/>
    <w:rsid w:val="00375A83"/>
    <w:rsid w:val="00375AA7"/>
    <w:rsid w:val="003811DF"/>
    <w:rsid w:val="0038255B"/>
    <w:rsid w:val="00382C98"/>
    <w:rsid w:val="0038325E"/>
    <w:rsid w:val="00384604"/>
    <w:rsid w:val="00384E3D"/>
    <w:rsid w:val="00384F24"/>
    <w:rsid w:val="00385041"/>
    <w:rsid w:val="0038533C"/>
    <w:rsid w:val="00385D73"/>
    <w:rsid w:val="00391B12"/>
    <w:rsid w:val="00392453"/>
    <w:rsid w:val="003937B9"/>
    <w:rsid w:val="003948D5"/>
    <w:rsid w:val="003957FD"/>
    <w:rsid w:val="003963F9"/>
    <w:rsid w:val="00396821"/>
    <w:rsid w:val="00396CE5"/>
    <w:rsid w:val="003979A3"/>
    <w:rsid w:val="00397D3A"/>
    <w:rsid w:val="003A00FE"/>
    <w:rsid w:val="003A051E"/>
    <w:rsid w:val="003A0BBE"/>
    <w:rsid w:val="003A2448"/>
    <w:rsid w:val="003A29E3"/>
    <w:rsid w:val="003A2F5D"/>
    <w:rsid w:val="003A3128"/>
    <w:rsid w:val="003A584C"/>
    <w:rsid w:val="003A5A14"/>
    <w:rsid w:val="003A5AD1"/>
    <w:rsid w:val="003A60FF"/>
    <w:rsid w:val="003A696A"/>
    <w:rsid w:val="003B170F"/>
    <w:rsid w:val="003B3A0D"/>
    <w:rsid w:val="003B3C5F"/>
    <w:rsid w:val="003B401D"/>
    <w:rsid w:val="003C1451"/>
    <w:rsid w:val="003C2017"/>
    <w:rsid w:val="003C2E74"/>
    <w:rsid w:val="003C4471"/>
    <w:rsid w:val="003C473E"/>
    <w:rsid w:val="003D0A6D"/>
    <w:rsid w:val="003D100A"/>
    <w:rsid w:val="003D3045"/>
    <w:rsid w:val="003D3410"/>
    <w:rsid w:val="003D4300"/>
    <w:rsid w:val="003D485F"/>
    <w:rsid w:val="003D6AC4"/>
    <w:rsid w:val="003D7B57"/>
    <w:rsid w:val="003E004D"/>
    <w:rsid w:val="003E064D"/>
    <w:rsid w:val="003E0B16"/>
    <w:rsid w:val="003E195A"/>
    <w:rsid w:val="003E2D1B"/>
    <w:rsid w:val="003E2E7C"/>
    <w:rsid w:val="003E67D1"/>
    <w:rsid w:val="003E694B"/>
    <w:rsid w:val="003F0B80"/>
    <w:rsid w:val="003F1FAB"/>
    <w:rsid w:val="003F3444"/>
    <w:rsid w:val="003F500E"/>
    <w:rsid w:val="003F655E"/>
    <w:rsid w:val="003F74D9"/>
    <w:rsid w:val="00400920"/>
    <w:rsid w:val="00403F09"/>
    <w:rsid w:val="00404EF7"/>
    <w:rsid w:val="00405DC1"/>
    <w:rsid w:val="00411E1B"/>
    <w:rsid w:val="00412DB4"/>
    <w:rsid w:val="00414BF9"/>
    <w:rsid w:val="00415DFF"/>
    <w:rsid w:val="00415F1F"/>
    <w:rsid w:val="004174FA"/>
    <w:rsid w:val="0042108F"/>
    <w:rsid w:val="004214D4"/>
    <w:rsid w:val="004216EA"/>
    <w:rsid w:val="004235F4"/>
    <w:rsid w:val="0042399F"/>
    <w:rsid w:val="00423E78"/>
    <w:rsid w:val="00426969"/>
    <w:rsid w:val="00426B64"/>
    <w:rsid w:val="00430FED"/>
    <w:rsid w:val="00432E88"/>
    <w:rsid w:val="00434A8C"/>
    <w:rsid w:val="00437297"/>
    <w:rsid w:val="00437ABE"/>
    <w:rsid w:val="00440AC5"/>
    <w:rsid w:val="00440EDD"/>
    <w:rsid w:val="004417C1"/>
    <w:rsid w:val="00444284"/>
    <w:rsid w:val="004442F1"/>
    <w:rsid w:val="00445CE6"/>
    <w:rsid w:val="00446987"/>
    <w:rsid w:val="00452D57"/>
    <w:rsid w:val="004534C2"/>
    <w:rsid w:val="00453967"/>
    <w:rsid w:val="0045446F"/>
    <w:rsid w:val="00454C9D"/>
    <w:rsid w:val="0045530C"/>
    <w:rsid w:val="0045683E"/>
    <w:rsid w:val="0046142D"/>
    <w:rsid w:val="004620B0"/>
    <w:rsid w:val="0046274F"/>
    <w:rsid w:val="0046298C"/>
    <w:rsid w:val="00462A61"/>
    <w:rsid w:val="00463259"/>
    <w:rsid w:val="00464F21"/>
    <w:rsid w:val="004659E0"/>
    <w:rsid w:val="00466ED6"/>
    <w:rsid w:val="00467483"/>
    <w:rsid w:val="00467C71"/>
    <w:rsid w:val="0047084C"/>
    <w:rsid w:val="00470A63"/>
    <w:rsid w:val="00470C55"/>
    <w:rsid w:val="004715C1"/>
    <w:rsid w:val="00471942"/>
    <w:rsid w:val="00472976"/>
    <w:rsid w:val="004731F4"/>
    <w:rsid w:val="00476365"/>
    <w:rsid w:val="00481FC8"/>
    <w:rsid w:val="0048258B"/>
    <w:rsid w:val="004827A3"/>
    <w:rsid w:val="00482FE3"/>
    <w:rsid w:val="00484689"/>
    <w:rsid w:val="00486065"/>
    <w:rsid w:val="00486776"/>
    <w:rsid w:val="004868BB"/>
    <w:rsid w:val="00490486"/>
    <w:rsid w:val="00491675"/>
    <w:rsid w:val="00493108"/>
    <w:rsid w:val="00493855"/>
    <w:rsid w:val="00494CAC"/>
    <w:rsid w:val="00497558"/>
    <w:rsid w:val="00497CF9"/>
    <w:rsid w:val="004A27CB"/>
    <w:rsid w:val="004A2B2C"/>
    <w:rsid w:val="004A2BAE"/>
    <w:rsid w:val="004A2D43"/>
    <w:rsid w:val="004A3E8E"/>
    <w:rsid w:val="004A57DD"/>
    <w:rsid w:val="004A7B51"/>
    <w:rsid w:val="004A7D71"/>
    <w:rsid w:val="004A7EF3"/>
    <w:rsid w:val="004B0EBE"/>
    <w:rsid w:val="004B10C5"/>
    <w:rsid w:val="004B11FD"/>
    <w:rsid w:val="004B23A2"/>
    <w:rsid w:val="004B25E4"/>
    <w:rsid w:val="004B428D"/>
    <w:rsid w:val="004B51AA"/>
    <w:rsid w:val="004B5A31"/>
    <w:rsid w:val="004B607C"/>
    <w:rsid w:val="004C1DA6"/>
    <w:rsid w:val="004C1FCA"/>
    <w:rsid w:val="004C26A4"/>
    <w:rsid w:val="004C5E4F"/>
    <w:rsid w:val="004C5FEB"/>
    <w:rsid w:val="004C7030"/>
    <w:rsid w:val="004D1A5A"/>
    <w:rsid w:val="004D2FFF"/>
    <w:rsid w:val="004D3721"/>
    <w:rsid w:val="004D47F6"/>
    <w:rsid w:val="004D64F9"/>
    <w:rsid w:val="004D687E"/>
    <w:rsid w:val="004E1D03"/>
    <w:rsid w:val="004E3528"/>
    <w:rsid w:val="004E4224"/>
    <w:rsid w:val="004E5A14"/>
    <w:rsid w:val="004E622C"/>
    <w:rsid w:val="004E64DB"/>
    <w:rsid w:val="004F13BE"/>
    <w:rsid w:val="004F1534"/>
    <w:rsid w:val="004F2DD1"/>
    <w:rsid w:val="004F301B"/>
    <w:rsid w:val="004F3375"/>
    <w:rsid w:val="004F3F1F"/>
    <w:rsid w:val="004F55F1"/>
    <w:rsid w:val="004F5FDF"/>
    <w:rsid w:val="00500E73"/>
    <w:rsid w:val="0050156C"/>
    <w:rsid w:val="00504AFA"/>
    <w:rsid w:val="005058E9"/>
    <w:rsid w:val="005059A4"/>
    <w:rsid w:val="00505CA1"/>
    <w:rsid w:val="00515756"/>
    <w:rsid w:val="00515F63"/>
    <w:rsid w:val="005177FE"/>
    <w:rsid w:val="00520A6B"/>
    <w:rsid w:val="0052263B"/>
    <w:rsid w:val="00524728"/>
    <w:rsid w:val="00524840"/>
    <w:rsid w:val="00525459"/>
    <w:rsid w:val="005255BA"/>
    <w:rsid w:val="00525C99"/>
    <w:rsid w:val="0052732A"/>
    <w:rsid w:val="00527527"/>
    <w:rsid w:val="00530010"/>
    <w:rsid w:val="00530CA0"/>
    <w:rsid w:val="00532283"/>
    <w:rsid w:val="005323A7"/>
    <w:rsid w:val="005331CA"/>
    <w:rsid w:val="005337E0"/>
    <w:rsid w:val="0053523A"/>
    <w:rsid w:val="00536B58"/>
    <w:rsid w:val="00537970"/>
    <w:rsid w:val="00540E3A"/>
    <w:rsid w:val="00542E08"/>
    <w:rsid w:val="005433D7"/>
    <w:rsid w:val="00543941"/>
    <w:rsid w:val="00543D18"/>
    <w:rsid w:val="00544127"/>
    <w:rsid w:val="005453F6"/>
    <w:rsid w:val="005508BB"/>
    <w:rsid w:val="00550994"/>
    <w:rsid w:val="00553EB2"/>
    <w:rsid w:val="005541CE"/>
    <w:rsid w:val="00555C4D"/>
    <w:rsid w:val="00560534"/>
    <w:rsid w:val="005631FC"/>
    <w:rsid w:val="005635B1"/>
    <w:rsid w:val="0056391B"/>
    <w:rsid w:val="005650E2"/>
    <w:rsid w:val="00566D80"/>
    <w:rsid w:val="00567AD7"/>
    <w:rsid w:val="005716C3"/>
    <w:rsid w:val="00573594"/>
    <w:rsid w:val="00575B2D"/>
    <w:rsid w:val="00575F83"/>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514F"/>
    <w:rsid w:val="005B67AC"/>
    <w:rsid w:val="005C01B0"/>
    <w:rsid w:val="005C2790"/>
    <w:rsid w:val="005C3505"/>
    <w:rsid w:val="005C36E9"/>
    <w:rsid w:val="005C3B3A"/>
    <w:rsid w:val="005C41CF"/>
    <w:rsid w:val="005C4FF2"/>
    <w:rsid w:val="005C6778"/>
    <w:rsid w:val="005D0511"/>
    <w:rsid w:val="005D0D1B"/>
    <w:rsid w:val="005D3437"/>
    <w:rsid w:val="005D3A71"/>
    <w:rsid w:val="005D43E0"/>
    <w:rsid w:val="005D4A50"/>
    <w:rsid w:val="005D5579"/>
    <w:rsid w:val="005D58A3"/>
    <w:rsid w:val="005D5FD0"/>
    <w:rsid w:val="005D72F3"/>
    <w:rsid w:val="005E1B79"/>
    <w:rsid w:val="005E1EA8"/>
    <w:rsid w:val="005E2B20"/>
    <w:rsid w:val="005E34CE"/>
    <w:rsid w:val="005E5A66"/>
    <w:rsid w:val="005E605E"/>
    <w:rsid w:val="005E645E"/>
    <w:rsid w:val="005F026D"/>
    <w:rsid w:val="005F0764"/>
    <w:rsid w:val="005F19FA"/>
    <w:rsid w:val="005F244F"/>
    <w:rsid w:val="005F2D0B"/>
    <w:rsid w:val="005F3DD9"/>
    <w:rsid w:val="005F453F"/>
    <w:rsid w:val="005F4B31"/>
    <w:rsid w:val="005F5449"/>
    <w:rsid w:val="005F6059"/>
    <w:rsid w:val="005F6A84"/>
    <w:rsid w:val="005F6DB8"/>
    <w:rsid w:val="005F6DD1"/>
    <w:rsid w:val="0060037A"/>
    <w:rsid w:val="00601F22"/>
    <w:rsid w:val="0060397D"/>
    <w:rsid w:val="006040AF"/>
    <w:rsid w:val="006046F9"/>
    <w:rsid w:val="00604723"/>
    <w:rsid w:val="00610388"/>
    <w:rsid w:val="00612092"/>
    <w:rsid w:val="00612CA5"/>
    <w:rsid w:val="00614858"/>
    <w:rsid w:val="006153EC"/>
    <w:rsid w:val="00616E52"/>
    <w:rsid w:val="006208BB"/>
    <w:rsid w:val="00621A17"/>
    <w:rsid w:val="0062260C"/>
    <w:rsid w:val="00625C3F"/>
    <w:rsid w:val="00627CC9"/>
    <w:rsid w:val="00627E7B"/>
    <w:rsid w:val="00630542"/>
    <w:rsid w:val="00630727"/>
    <w:rsid w:val="00631E7B"/>
    <w:rsid w:val="00632E44"/>
    <w:rsid w:val="0063316D"/>
    <w:rsid w:val="00633DC9"/>
    <w:rsid w:val="00634108"/>
    <w:rsid w:val="00634622"/>
    <w:rsid w:val="00636808"/>
    <w:rsid w:val="0064043F"/>
    <w:rsid w:val="00641515"/>
    <w:rsid w:val="0064169B"/>
    <w:rsid w:val="00642E30"/>
    <w:rsid w:val="00643ABE"/>
    <w:rsid w:val="00646108"/>
    <w:rsid w:val="00646CB7"/>
    <w:rsid w:val="006514CD"/>
    <w:rsid w:val="00651E87"/>
    <w:rsid w:val="006521CD"/>
    <w:rsid w:val="00652805"/>
    <w:rsid w:val="00652A22"/>
    <w:rsid w:val="00653584"/>
    <w:rsid w:val="00654377"/>
    <w:rsid w:val="00654C2F"/>
    <w:rsid w:val="00655438"/>
    <w:rsid w:val="00657087"/>
    <w:rsid w:val="0065715A"/>
    <w:rsid w:val="006578EC"/>
    <w:rsid w:val="0066311F"/>
    <w:rsid w:val="006643E7"/>
    <w:rsid w:val="006661EF"/>
    <w:rsid w:val="00673052"/>
    <w:rsid w:val="00673820"/>
    <w:rsid w:val="006746CB"/>
    <w:rsid w:val="0067585F"/>
    <w:rsid w:val="0067699D"/>
    <w:rsid w:val="00677AEB"/>
    <w:rsid w:val="00680EF2"/>
    <w:rsid w:val="00682663"/>
    <w:rsid w:val="00682A3E"/>
    <w:rsid w:val="006850AE"/>
    <w:rsid w:val="00686C53"/>
    <w:rsid w:val="00687A1D"/>
    <w:rsid w:val="00692852"/>
    <w:rsid w:val="00695A40"/>
    <w:rsid w:val="00697EA1"/>
    <w:rsid w:val="006A051A"/>
    <w:rsid w:val="006A21F5"/>
    <w:rsid w:val="006A2646"/>
    <w:rsid w:val="006A44B2"/>
    <w:rsid w:val="006A6530"/>
    <w:rsid w:val="006A695F"/>
    <w:rsid w:val="006A6D1D"/>
    <w:rsid w:val="006A6EA1"/>
    <w:rsid w:val="006B2893"/>
    <w:rsid w:val="006B37B2"/>
    <w:rsid w:val="006B435A"/>
    <w:rsid w:val="006B4539"/>
    <w:rsid w:val="006B4C64"/>
    <w:rsid w:val="006B5AE8"/>
    <w:rsid w:val="006C0FB8"/>
    <w:rsid w:val="006C1E2A"/>
    <w:rsid w:val="006C5CE2"/>
    <w:rsid w:val="006D0529"/>
    <w:rsid w:val="006D0605"/>
    <w:rsid w:val="006D176A"/>
    <w:rsid w:val="006D2392"/>
    <w:rsid w:val="006D259C"/>
    <w:rsid w:val="006D3741"/>
    <w:rsid w:val="006D564C"/>
    <w:rsid w:val="006D6BD5"/>
    <w:rsid w:val="006E1CB0"/>
    <w:rsid w:val="006E254C"/>
    <w:rsid w:val="006E2974"/>
    <w:rsid w:val="006E2FF8"/>
    <w:rsid w:val="006E481A"/>
    <w:rsid w:val="006E5298"/>
    <w:rsid w:val="006E55D1"/>
    <w:rsid w:val="006E6A1F"/>
    <w:rsid w:val="006E6A6A"/>
    <w:rsid w:val="006E77B0"/>
    <w:rsid w:val="006F18EB"/>
    <w:rsid w:val="006F2E9B"/>
    <w:rsid w:val="006F338D"/>
    <w:rsid w:val="006F5C44"/>
    <w:rsid w:val="006F5FFD"/>
    <w:rsid w:val="006F6B2E"/>
    <w:rsid w:val="006F734A"/>
    <w:rsid w:val="00700D83"/>
    <w:rsid w:val="00702233"/>
    <w:rsid w:val="00702910"/>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2084"/>
    <w:rsid w:val="007333CC"/>
    <w:rsid w:val="007335D8"/>
    <w:rsid w:val="0073399A"/>
    <w:rsid w:val="00734FD4"/>
    <w:rsid w:val="00735E63"/>
    <w:rsid w:val="007369C7"/>
    <w:rsid w:val="00740D2A"/>
    <w:rsid w:val="00741BCD"/>
    <w:rsid w:val="00741D74"/>
    <w:rsid w:val="00743531"/>
    <w:rsid w:val="007436D2"/>
    <w:rsid w:val="007452BB"/>
    <w:rsid w:val="00745A5B"/>
    <w:rsid w:val="007462D9"/>
    <w:rsid w:val="00746A22"/>
    <w:rsid w:val="00751986"/>
    <w:rsid w:val="0075428A"/>
    <w:rsid w:val="0075590C"/>
    <w:rsid w:val="00756ABD"/>
    <w:rsid w:val="007576A3"/>
    <w:rsid w:val="007603F5"/>
    <w:rsid w:val="00760A70"/>
    <w:rsid w:val="00760BB2"/>
    <w:rsid w:val="0076181C"/>
    <w:rsid w:val="00764DB0"/>
    <w:rsid w:val="00764E16"/>
    <w:rsid w:val="00765698"/>
    <w:rsid w:val="00765D82"/>
    <w:rsid w:val="007671EB"/>
    <w:rsid w:val="0076764D"/>
    <w:rsid w:val="0076766F"/>
    <w:rsid w:val="00770DF5"/>
    <w:rsid w:val="0077498C"/>
    <w:rsid w:val="00777070"/>
    <w:rsid w:val="00777FE1"/>
    <w:rsid w:val="007815D1"/>
    <w:rsid w:val="00782B3F"/>
    <w:rsid w:val="00784128"/>
    <w:rsid w:val="007849D8"/>
    <w:rsid w:val="0078662F"/>
    <w:rsid w:val="00790B4C"/>
    <w:rsid w:val="0079206E"/>
    <w:rsid w:val="00793173"/>
    <w:rsid w:val="007958F0"/>
    <w:rsid w:val="0079610C"/>
    <w:rsid w:val="00796AFD"/>
    <w:rsid w:val="00797E1B"/>
    <w:rsid w:val="007A0287"/>
    <w:rsid w:val="007A12A4"/>
    <w:rsid w:val="007A428E"/>
    <w:rsid w:val="007B1E13"/>
    <w:rsid w:val="007B3B1B"/>
    <w:rsid w:val="007B5180"/>
    <w:rsid w:val="007B52D5"/>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5A41"/>
    <w:rsid w:val="007E6BA4"/>
    <w:rsid w:val="007F0D80"/>
    <w:rsid w:val="007F19A2"/>
    <w:rsid w:val="007F21A1"/>
    <w:rsid w:val="007F41F8"/>
    <w:rsid w:val="007F5B4C"/>
    <w:rsid w:val="00801B30"/>
    <w:rsid w:val="0080279D"/>
    <w:rsid w:val="00803BE9"/>
    <w:rsid w:val="00804000"/>
    <w:rsid w:val="0080454E"/>
    <w:rsid w:val="00804921"/>
    <w:rsid w:val="00804C32"/>
    <w:rsid w:val="00806302"/>
    <w:rsid w:val="00806382"/>
    <w:rsid w:val="00807119"/>
    <w:rsid w:val="008071D5"/>
    <w:rsid w:val="00807FE8"/>
    <w:rsid w:val="00811865"/>
    <w:rsid w:val="0081341C"/>
    <w:rsid w:val="00814A55"/>
    <w:rsid w:val="0081547D"/>
    <w:rsid w:val="008220CE"/>
    <w:rsid w:val="00823AB4"/>
    <w:rsid w:val="0082483F"/>
    <w:rsid w:val="008267EC"/>
    <w:rsid w:val="00827849"/>
    <w:rsid w:val="008279C0"/>
    <w:rsid w:val="00830BAA"/>
    <w:rsid w:val="00841E70"/>
    <w:rsid w:val="0084246B"/>
    <w:rsid w:val="008436E4"/>
    <w:rsid w:val="00843A7D"/>
    <w:rsid w:val="008441F4"/>
    <w:rsid w:val="00845226"/>
    <w:rsid w:val="008473AA"/>
    <w:rsid w:val="00851A7A"/>
    <w:rsid w:val="008522AB"/>
    <w:rsid w:val="00852883"/>
    <w:rsid w:val="00852F37"/>
    <w:rsid w:val="008561BB"/>
    <w:rsid w:val="008571F6"/>
    <w:rsid w:val="00857A02"/>
    <w:rsid w:val="00861E51"/>
    <w:rsid w:val="00863CBD"/>
    <w:rsid w:val="00870B96"/>
    <w:rsid w:val="008723F3"/>
    <w:rsid w:val="00873246"/>
    <w:rsid w:val="00875E2E"/>
    <w:rsid w:val="00880F99"/>
    <w:rsid w:val="00881DA8"/>
    <w:rsid w:val="00881DE6"/>
    <w:rsid w:val="008837A6"/>
    <w:rsid w:val="008841E5"/>
    <w:rsid w:val="00884D7C"/>
    <w:rsid w:val="00890C05"/>
    <w:rsid w:val="0089145D"/>
    <w:rsid w:val="00896FD7"/>
    <w:rsid w:val="00897428"/>
    <w:rsid w:val="00897C94"/>
    <w:rsid w:val="008A15DA"/>
    <w:rsid w:val="008A30C3"/>
    <w:rsid w:val="008A30EE"/>
    <w:rsid w:val="008A3CA8"/>
    <w:rsid w:val="008A4DF2"/>
    <w:rsid w:val="008A5669"/>
    <w:rsid w:val="008A6141"/>
    <w:rsid w:val="008A6841"/>
    <w:rsid w:val="008A6CFE"/>
    <w:rsid w:val="008B40E7"/>
    <w:rsid w:val="008B4681"/>
    <w:rsid w:val="008B4B58"/>
    <w:rsid w:val="008B5333"/>
    <w:rsid w:val="008B5476"/>
    <w:rsid w:val="008B6223"/>
    <w:rsid w:val="008C0772"/>
    <w:rsid w:val="008C165D"/>
    <w:rsid w:val="008C4066"/>
    <w:rsid w:val="008C66E0"/>
    <w:rsid w:val="008D0122"/>
    <w:rsid w:val="008D2DB7"/>
    <w:rsid w:val="008D3E17"/>
    <w:rsid w:val="008D5D34"/>
    <w:rsid w:val="008D649A"/>
    <w:rsid w:val="008D7718"/>
    <w:rsid w:val="008E06EE"/>
    <w:rsid w:val="008E220E"/>
    <w:rsid w:val="008E3339"/>
    <w:rsid w:val="008E3ADC"/>
    <w:rsid w:val="008E4F14"/>
    <w:rsid w:val="008E5941"/>
    <w:rsid w:val="008E64D3"/>
    <w:rsid w:val="008E6F11"/>
    <w:rsid w:val="008F18A3"/>
    <w:rsid w:val="008F20FC"/>
    <w:rsid w:val="008F3248"/>
    <w:rsid w:val="008F50C4"/>
    <w:rsid w:val="008F5DF6"/>
    <w:rsid w:val="008F5FD2"/>
    <w:rsid w:val="008F5FFE"/>
    <w:rsid w:val="0090037B"/>
    <w:rsid w:val="009017DC"/>
    <w:rsid w:val="00903FCC"/>
    <w:rsid w:val="00905874"/>
    <w:rsid w:val="00905A43"/>
    <w:rsid w:val="009064FE"/>
    <w:rsid w:val="009078CE"/>
    <w:rsid w:val="009078FC"/>
    <w:rsid w:val="009108EF"/>
    <w:rsid w:val="00911766"/>
    <w:rsid w:val="00911C23"/>
    <w:rsid w:val="00912C79"/>
    <w:rsid w:val="00913FB9"/>
    <w:rsid w:val="009149C5"/>
    <w:rsid w:val="00915010"/>
    <w:rsid w:val="0091528C"/>
    <w:rsid w:val="009173D1"/>
    <w:rsid w:val="009178A9"/>
    <w:rsid w:val="00920BFA"/>
    <w:rsid w:val="0092350E"/>
    <w:rsid w:val="00923CCC"/>
    <w:rsid w:val="00925035"/>
    <w:rsid w:val="00926D10"/>
    <w:rsid w:val="009275FE"/>
    <w:rsid w:val="00931D49"/>
    <w:rsid w:val="009355DB"/>
    <w:rsid w:val="00935781"/>
    <w:rsid w:val="00940C1F"/>
    <w:rsid w:val="009417FF"/>
    <w:rsid w:val="00942123"/>
    <w:rsid w:val="0094263A"/>
    <w:rsid w:val="00943B8E"/>
    <w:rsid w:val="00943E90"/>
    <w:rsid w:val="00944CF4"/>
    <w:rsid w:val="009466B4"/>
    <w:rsid w:val="009466E3"/>
    <w:rsid w:val="00946EE0"/>
    <w:rsid w:val="0095029B"/>
    <w:rsid w:val="0095207B"/>
    <w:rsid w:val="009521C5"/>
    <w:rsid w:val="0095223A"/>
    <w:rsid w:val="009533CB"/>
    <w:rsid w:val="00953B5C"/>
    <w:rsid w:val="009547C7"/>
    <w:rsid w:val="0095526F"/>
    <w:rsid w:val="00955CE0"/>
    <w:rsid w:val="009609CA"/>
    <w:rsid w:val="00961BC2"/>
    <w:rsid w:val="00962045"/>
    <w:rsid w:val="009661DE"/>
    <w:rsid w:val="009663DC"/>
    <w:rsid w:val="00966E44"/>
    <w:rsid w:val="00966EAE"/>
    <w:rsid w:val="0096782B"/>
    <w:rsid w:val="009703BD"/>
    <w:rsid w:val="009708BB"/>
    <w:rsid w:val="00970CAE"/>
    <w:rsid w:val="009727DF"/>
    <w:rsid w:val="009729E8"/>
    <w:rsid w:val="0097313A"/>
    <w:rsid w:val="00975009"/>
    <w:rsid w:val="00975640"/>
    <w:rsid w:val="00975B29"/>
    <w:rsid w:val="00976DA5"/>
    <w:rsid w:val="009773BA"/>
    <w:rsid w:val="00980DF0"/>
    <w:rsid w:val="00981608"/>
    <w:rsid w:val="009841BB"/>
    <w:rsid w:val="00984680"/>
    <w:rsid w:val="00984A68"/>
    <w:rsid w:val="00990F04"/>
    <w:rsid w:val="00991272"/>
    <w:rsid w:val="00991428"/>
    <w:rsid w:val="009917AC"/>
    <w:rsid w:val="00992676"/>
    <w:rsid w:val="00996FA3"/>
    <w:rsid w:val="00997A85"/>
    <w:rsid w:val="009A0501"/>
    <w:rsid w:val="009A2BCA"/>
    <w:rsid w:val="009A4050"/>
    <w:rsid w:val="009A49D2"/>
    <w:rsid w:val="009A5354"/>
    <w:rsid w:val="009A6A10"/>
    <w:rsid w:val="009A7172"/>
    <w:rsid w:val="009B0723"/>
    <w:rsid w:val="009B07AD"/>
    <w:rsid w:val="009B0883"/>
    <w:rsid w:val="009B15E2"/>
    <w:rsid w:val="009B21B6"/>
    <w:rsid w:val="009C0B8E"/>
    <w:rsid w:val="009C1527"/>
    <w:rsid w:val="009C1BC8"/>
    <w:rsid w:val="009C2442"/>
    <w:rsid w:val="009C2628"/>
    <w:rsid w:val="009C26AB"/>
    <w:rsid w:val="009C27B1"/>
    <w:rsid w:val="009C3A06"/>
    <w:rsid w:val="009C5201"/>
    <w:rsid w:val="009C687D"/>
    <w:rsid w:val="009C7F17"/>
    <w:rsid w:val="009D0811"/>
    <w:rsid w:val="009D0E12"/>
    <w:rsid w:val="009D0EE1"/>
    <w:rsid w:val="009D1A58"/>
    <w:rsid w:val="009D3370"/>
    <w:rsid w:val="009D382E"/>
    <w:rsid w:val="009D43D0"/>
    <w:rsid w:val="009D510C"/>
    <w:rsid w:val="009D5CDB"/>
    <w:rsid w:val="009D6709"/>
    <w:rsid w:val="009E13C1"/>
    <w:rsid w:val="009E2A9C"/>
    <w:rsid w:val="009E2AEB"/>
    <w:rsid w:val="009E2E27"/>
    <w:rsid w:val="009E44C0"/>
    <w:rsid w:val="009E4DE3"/>
    <w:rsid w:val="009E50C1"/>
    <w:rsid w:val="009F01A0"/>
    <w:rsid w:val="009F0C29"/>
    <w:rsid w:val="009F0C5A"/>
    <w:rsid w:val="009F5C4F"/>
    <w:rsid w:val="009F5FFD"/>
    <w:rsid w:val="009F6CFD"/>
    <w:rsid w:val="00A00578"/>
    <w:rsid w:val="00A02198"/>
    <w:rsid w:val="00A0371B"/>
    <w:rsid w:val="00A047EE"/>
    <w:rsid w:val="00A057CA"/>
    <w:rsid w:val="00A136AF"/>
    <w:rsid w:val="00A13F8F"/>
    <w:rsid w:val="00A143D8"/>
    <w:rsid w:val="00A14969"/>
    <w:rsid w:val="00A149B7"/>
    <w:rsid w:val="00A177BC"/>
    <w:rsid w:val="00A17930"/>
    <w:rsid w:val="00A2274A"/>
    <w:rsid w:val="00A235B7"/>
    <w:rsid w:val="00A249AC"/>
    <w:rsid w:val="00A276E2"/>
    <w:rsid w:val="00A27A7A"/>
    <w:rsid w:val="00A301D1"/>
    <w:rsid w:val="00A31881"/>
    <w:rsid w:val="00A37F69"/>
    <w:rsid w:val="00A40529"/>
    <w:rsid w:val="00A407EF"/>
    <w:rsid w:val="00A411B7"/>
    <w:rsid w:val="00A42023"/>
    <w:rsid w:val="00A43204"/>
    <w:rsid w:val="00A45800"/>
    <w:rsid w:val="00A46B4C"/>
    <w:rsid w:val="00A5117B"/>
    <w:rsid w:val="00A52D75"/>
    <w:rsid w:val="00A560B6"/>
    <w:rsid w:val="00A566E3"/>
    <w:rsid w:val="00A56CF7"/>
    <w:rsid w:val="00A56DBC"/>
    <w:rsid w:val="00A60074"/>
    <w:rsid w:val="00A641E0"/>
    <w:rsid w:val="00A646E2"/>
    <w:rsid w:val="00A651A9"/>
    <w:rsid w:val="00A6627C"/>
    <w:rsid w:val="00A71019"/>
    <w:rsid w:val="00A73B60"/>
    <w:rsid w:val="00A76588"/>
    <w:rsid w:val="00A81029"/>
    <w:rsid w:val="00A82AFB"/>
    <w:rsid w:val="00A8485D"/>
    <w:rsid w:val="00A86584"/>
    <w:rsid w:val="00A86B29"/>
    <w:rsid w:val="00A90BDB"/>
    <w:rsid w:val="00A94F10"/>
    <w:rsid w:val="00A96062"/>
    <w:rsid w:val="00A96489"/>
    <w:rsid w:val="00A96BB0"/>
    <w:rsid w:val="00A96E5A"/>
    <w:rsid w:val="00A97D88"/>
    <w:rsid w:val="00AA0E39"/>
    <w:rsid w:val="00AA1F76"/>
    <w:rsid w:val="00AA23CE"/>
    <w:rsid w:val="00AA2CBD"/>
    <w:rsid w:val="00AA5043"/>
    <w:rsid w:val="00AA5A58"/>
    <w:rsid w:val="00AA670C"/>
    <w:rsid w:val="00AB1B60"/>
    <w:rsid w:val="00AB38D5"/>
    <w:rsid w:val="00AB5A37"/>
    <w:rsid w:val="00AB61D6"/>
    <w:rsid w:val="00AB685C"/>
    <w:rsid w:val="00AB6C2D"/>
    <w:rsid w:val="00AC0873"/>
    <w:rsid w:val="00AC08F7"/>
    <w:rsid w:val="00AC126D"/>
    <w:rsid w:val="00AC1564"/>
    <w:rsid w:val="00AC3075"/>
    <w:rsid w:val="00AC36E5"/>
    <w:rsid w:val="00AC3839"/>
    <w:rsid w:val="00AC7082"/>
    <w:rsid w:val="00AD0662"/>
    <w:rsid w:val="00AD1B6B"/>
    <w:rsid w:val="00AD331C"/>
    <w:rsid w:val="00AD5213"/>
    <w:rsid w:val="00AD57A5"/>
    <w:rsid w:val="00AD65A8"/>
    <w:rsid w:val="00AD74AD"/>
    <w:rsid w:val="00AD76EF"/>
    <w:rsid w:val="00AD7A9A"/>
    <w:rsid w:val="00AE027F"/>
    <w:rsid w:val="00AE4AE1"/>
    <w:rsid w:val="00AE4D6F"/>
    <w:rsid w:val="00AF228E"/>
    <w:rsid w:val="00AF455B"/>
    <w:rsid w:val="00AF5899"/>
    <w:rsid w:val="00B0123F"/>
    <w:rsid w:val="00B0266A"/>
    <w:rsid w:val="00B04004"/>
    <w:rsid w:val="00B078E8"/>
    <w:rsid w:val="00B12F13"/>
    <w:rsid w:val="00B14819"/>
    <w:rsid w:val="00B165D4"/>
    <w:rsid w:val="00B17AA9"/>
    <w:rsid w:val="00B20235"/>
    <w:rsid w:val="00B221FF"/>
    <w:rsid w:val="00B2292D"/>
    <w:rsid w:val="00B246B1"/>
    <w:rsid w:val="00B26B31"/>
    <w:rsid w:val="00B30A70"/>
    <w:rsid w:val="00B3116E"/>
    <w:rsid w:val="00B32674"/>
    <w:rsid w:val="00B333FE"/>
    <w:rsid w:val="00B3503B"/>
    <w:rsid w:val="00B366EC"/>
    <w:rsid w:val="00B378FA"/>
    <w:rsid w:val="00B407B0"/>
    <w:rsid w:val="00B42352"/>
    <w:rsid w:val="00B51227"/>
    <w:rsid w:val="00B51975"/>
    <w:rsid w:val="00B52E4D"/>
    <w:rsid w:val="00B54F90"/>
    <w:rsid w:val="00B55C9E"/>
    <w:rsid w:val="00B56B95"/>
    <w:rsid w:val="00B607DF"/>
    <w:rsid w:val="00B6409C"/>
    <w:rsid w:val="00B64845"/>
    <w:rsid w:val="00B64A85"/>
    <w:rsid w:val="00B64DF2"/>
    <w:rsid w:val="00B66053"/>
    <w:rsid w:val="00B66F66"/>
    <w:rsid w:val="00B70CC6"/>
    <w:rsid w:val="00B7193E"/>
    <w:rsid w:val="00B72999"/>
    <w:rsid w:val="00B72FD7"/>
    <w:rsid w:val="00B736DF"/>
    <w:rsid w:val="00B74FBD"/>
    <w:rsid w:val="00B81CFB"/>
    <w:rsid w:val="00B82586"/>
    <w:rsid w:val="00B829A3"/>
    <w:rsid w:val="00B84CE9"/>
    <w:rsid w:val="00B85B2F"/>
    <w:rsid w:val="00B86537"/>
    <w:rsid w:val="00B86DB1"/>
    <w:rsid w:val="00B87869"/>
    <w:rsid w:val="00B87A61"/>
    <w:rsid w:val="00B87B46"/>
    <w:rsid w:val="00B92D5B"/>
    <w:rsid w:val="00B93871"/>
    <w:rsid w:val="00B9417E"/>
    <w:rsid w:val="00B948AE"/>
    <w:rsid w:val="00B94974"/>
    <w:rsid w:val="00BA1648"/>
    <w:rsid w:val="00BA17FF"/>
    <w:rsid w:val="00BA1FD8"/>
    <w:rsid w:val="00BA2637"/>
    <w:rsid w:val="00BA2919"/>
    <w:rsid w:val="00BA35FF"/>
    <w:rsid w:val="00BA4572"/>
    <w:rsid w:val="00BB09FD"/>
    <w:rsid w:val="00BB0F2B"/>
    <w:rsid w:val="00BB2D65"/>
    <w:rsid w:val="00BB5A37"/>
    <w:rsid w:val="00BB6955"/>
    <w:rsid w:val="00BB6F7A"/>
    <w:rsid w:val="00BC1043"/>
    <w:rsid w:val="00BC3FD8"/>
    <w:rsid w:val="00BC48EB"/>
    <w:rsid w:val="00BC4A7D"/>
    <w:rsid w:val="00BC585F"/>
    <w:rsid w:val="00BC5898"/>
    <w:rsid w:val="00BC5C53"/>
    <w:rsid w:val="00BC5D7D"/>
    <w:rsid w:val="00BC5D82"/>
    <w:rsid w:val="00BC6BCE"/>
    <w:rsid w:val="00BC7F2E"/>
    <w:rsid w:val="00BD0299"/>
    <w:rsid w:val="00BD0F7F"/>
    <w:rsid w:val="00BD23B4"/>
    <w:rsid w:val="00BD288F"/>
    <w:rsid w:val="00BD3363"/>
    <w:rsid w:val="00BD3F18"/>
    <w:rsid w:val="00BD64FB"/>
    <w:rsid w:val="00BD71D7"/>
    <w:rsid w:val="00BD7D49"/>
    <w:rsid w:val="00BE1BE9"/>
    <w:rsid w:val="00BE2464"/>
    <w:rsid w:val="00BE297F"/>
    <w:rsid w:val="00BE5FA3"/>
    <w:rsid w:val="00BF2B49"/>
    <w:rsid w:val="00BF2E7A"/>
    <w:rsid w:val="00BF3D02"/>
    <w:rsid w:val="00BF40B9"/>
    <w:rsid w:val="00BF50F7"/>
    <w:rsid w:val="00BF5D90"/>
    <w:rsid w:val="00C001FD"/>
    <w:rsid w:val="00C00231"/>
    <w:rsid w:val="00C01017"/>
    <w:rsid w:val="00C02F29"/>
    <w:rsid w:val="00C04632"/>
    <w:rsid w:val="00C07B0B"/>
    <w:rsid w:val="00C1528D"/>
    <w:rsid w:val="00C15A16"/>
    <w:rsid w:val="00C1716A"/>
    <w:rsid w:val="00C1724E"/>
    <w:rsid w:val="00C20337"/>
    <w:rsid w:val="00C20AFE"/>
    <w:rsid w:val="00C2163F"/>
    <w:rsid w:val="00C22A25"/>
    <w:rsid w:val="00C264E5"/>
    <w:rsid w:val="00C26E4B"/>
    <w:rsid w:val="00C27CF8"/>
    <w:rsid w:val="00C31102"/>
    <w:rsid w:val="00C31C63"/>
    <w:rsid w:val="00C33C84"/>
    <w:rsid w:val="00C3453F"/>
    <w:rsid w:val="00C34A50"/>
    <w:rsid w:val="00C35026"/>
    <w:rsid w:val="00C35671"/>
    <w:rsid w:val="00C35B77"/>
    <w:rsid w:val="00C376EB"/>
    <w:rsid w:val="00C4187E"/>
    <w:rsid w:val="00C42AA9"/>
    <w:rsid w:val="00C4339E"/>
    <w:rsid w:val="00C444EC"/>
    <w:rsid w:val="00C44FFC"/>
    <w:rsid w:val="00C45A03"/>
    <w:rsid w:val="00C46EC1"/>
    <w:rsid w:val="00C50F86"/>
    <w:rsid w:val="00C53E2C"/>
    <w:rsid w:val="00C550C8"/>
    <w:rsid w:val="00C55BE8"/>
    <w:rsid w:val="00C56136"/>
    <w:rsid w:val="00C56B61"/>
    <w:rsid w:val="00C56D56"/>
    <w:rsid w:val="00C56FA4"/>
    <w:rsid w:val="00C570AC"/>
    <w:rsid w:val="00C5730D"/>
    <w:rsid w:val="00C60631"/>
    <w:rsid w:val="00C606C3"/>
    <w:rsid w:val="00C620F4"/>
    <w:rsid w:val="00C629CB"/>
    <w:rsid w:val="00C673EB"/>
    <w:rsid w:val="00C71F4F"/>
    <w:rsid w:val="00C72848"/>
    <w:rsid w:val="00C750BA"/>
    <w:rsid w:val="00C7736C"/>
    <w:rsid w:val="00C77C4D"/>
    <w:rsid w:val="00C80272"/>
    <w:rsid w:val="00C82D87"/>
    <w:rsid w:val="00C85B96"/>
    <w:rsid w:val="00C8712A"/>
    <w:rsid w:val="00C92A0D"/>
    <w:rsid w:val="00C952A2"/>
    <w:rsid w:val="00C963D3"/>
    <w:rsid w:val="00CA0B50"/>
    <w:rsid w:val="00CA1802"/>
    <w:rsid w:val="00CA3329"/>
    <w:rsid w:val="00CA6E99"/>
    <w:rsid w:val="00CB1523"/>
    <w:rsid w:val="00CB262C"/>
    <w:rsid w:val="00CB2CBB"/>
    <w:rsid w:val="00CB3EB6"/>
    <w:rsid w:val="00CB7283"/>
    <w:rsid w:val="00CB7CAC"/>
    <w:rsid w:val="00CC2D92"/>
    <w:rsid w:val="00CC3790"/>
    <w:rsid w:val="00CC467D"/>
    <w:rsid w:val="00CC5051"/>
    <w:rsid w:val="00CC5335"/>
    <w:rsid w:val="00CC579C"/>
    <w:rsid w:val="00CC5BA4"/>
    <w:rsid w:val="00CC5ECB"/>
    <w:rsid w:val="00CC7728"/>
    <w:rsid w:val="00CC7BE2"/>
    <w:rsid w:val="00CD0E2B"/>
    <w:rsid w:val="00CD0FFE"/>
    <w:rsid w:val="00CD34DB"/>
    <w:rsid w:val="00CD377A"/>
    <w:rsid w:val="00CD40B9"/>
    <w:rsid w:val="00CD4998"/>
    <w:rsid w:val="00CD499F"/>
    <w:rsid w:val="00CD7DBC"/>
    <w:rsid w:val="00CE1035"/>
    <w:rsid w:val="00CE5152"/>
    <w:rsid w:val="00CE54BE"/>
    <w:rsid w:val="00CE62CA"/>
    <w:rsid w:val="00CE7FAE"/>
    <w:rsid w:val="00CF01D6"/>
    <w:rsid w:val="00CF2819"/>
    <w:rsid w:val="00CF4F9D"/>
    <w:rsid w:val="00CF5AD8"/>
    <w:rsid w:val="00CF70DC"/>
    <w:rsid w:val="00CF717B"/>
    <w:rsid w:val="00D01C25"/>
    <w:rsid w:val="00D053D0"/>
    <w:rsid w:val="00D05786"/>
    <w:rsid w:val="00D068C5"/>
    <w:rsid w:val="00D074CF"/>
    <w:rsid w:val="00D07F87"/>
    <w:rsid w:val="00D1204C"/>
    <w:rsid w:val="00D148DC"/>
    <w:rsid w:val="00D1688E"/>
    <w:rsid w:val="00D17FDC"/>
    <w:rsid w:val="00D20B71"/>
    <w:rsid w:val="00D223E4"/>
    <w:rsid w:val="00D2550E"/>
    <w:rsid w:val="00D256C6"/>
    <w:rsid w:val="00D25F51"/>
    <w:rsid w:val="00D3405F"/>
    <w:rsid w:val="00D35229"/>
    <w:rsid w:val="00D35ADE"/>
    <w:rsid w:val="00D35EAE"/>
    <w:rsid w:val="00D42D44"/>
    <w:rsid w:val="00D45118"/>
    <w:rsid w:val="00D4685B"/>
    <w:rsid w:val="00D5117D"/>
    <w:rsid w:val="00D5192B"/>
    <w:rsid w:val="00D57C59"/>
    <w:rsid w:val="00D60215"/>
    <w:rsid w:val="00D60874"/>
    <w:rsid w:val="00D63EFD"/>
    <w:rsid w:val="00D6588F"/>
    <w:rsid w:val="00D676F1"/>
    <w:rsid w:val="00D714E4"/>
    <w:rsid w:val="00D761ED"/>
    <w:rsid w:val="00D829EB"/>
    <w:rsid w:val="00D84752"/>
    <w:rsid w:val="00D8510E"/>
    <w:rsid w:val="00D86851"/>
    <w:rsid w:val="00D86A74"/>
    <w:rsid w:val="00D86B3B"/>
    <w:rsid w:val="00D8748A"/>
    <w:rsid w:val="00D905E4"/>
    <w:rsid w:val="00D910D5"/>
    <w:rsid w:val="00D93196"/>
    <w:rsid w:val="00D931A2"/>
    <w:rsid w:val="00D97393"/>
    <w:rsid w:val="00DA0B87"/>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C689F"/>
    <w:rsid w:val="00DC747D"/>
    <w:rsid w:val="00DD01DA"/>
    <w:rsid w:val="00DD0802"/>
    <w:rsid w:val="00DD0B2C"/>
    <w:rsid w:val="00DD0E9E"/>
    <w:rsid w:val="00DD19C6"/>
    <w:rsid w:val="00DD2E11"/>
    <w:rsid w:val="00DD4AC1"/>
    <w:rsid w:val="00DD4E68"/>
    <w:rsid w:val="00DD526C"/>
    <w:rsid w:val="00DD59B5"/>
    <w:rsid w:val="00DD6923"/>
    <w:rsid w:val="00DD7AD7"/>
    <w:rsid w:val="00DE03AF"/>
    <w:rsid w:val="00DE097E"/>
    <w:rsid w:val="00DE121C"/>
    <w:rsid w:val="00DE475E"/>
    <w:rsid w:val="00DE6633"/>
    <w:rsid w:val="00DE732D"/>
    <w:rsid w:val="00DF056D"/>
    <w:rsid w:val="00DF4D51"/>
    <w:rsid w:val="00DF687B"/>
    <w:rsid w:val="00DF75F8"/>
    <w:rsid w:val="00DF7A3A"/>
    <w:rsid w:val="00DF7AD4"/>
    <w:rsid w:val="00E009E1"/>
    <w:rsid w:val="00E00C00"/>
    <w:rsid w:val="00E00E54"/>
    <w:rsid w:val="00E01C69"/>
    <w:rsid w:val="00E035F0"/>
    <w:rsid w:val="00E03617"/>
    <w:rsid w:val="00E041F9"/>
    <w:rsid w:val="00E05837"/>
    <w:rsid w:val="00E05A90"/>
    <w:rsid w:val="00E07C5A"/>
    <w:rsid w:val="00E10A73"/>
    <w:rsid w:val="00E11ACA"/>
    <w:rsid w:val="00E12C13"/>
    <w:rsid w:val="00E15BA9"/>
    <w:rsid w:val="00E161D2"/>
    <w:rsid w:val="00E177E2"/>
    <w:rsid w:val="00E17BF1"/>
    <w:rsid w:val="00E22DE4"/>
    <w:rsid w:val="00E25FB8"/>
    <w:rsid w:val="00E26E19"/>
    <w:rsid w:val="00E31DF3"/>
    <w:rsid w:val="00E341DE"/>
    <w:rsid w:val="00E36536"/>
    <w:rsid w:val="00E37049"/>
    <w:rsid w:val="00E4126D"/>
    <w:rsid w:val="00E450A4"/>
    <w:rsid w:val="00E506BE"/>
    <w:rsid w:val="00E518B6"/>
    <w:rsid w:val="00E525B9"/>
    <w:rsid w:val="00E53AE9"/>
    <w:rsid w:val="00E54ADD"/>
    <w:rsid w:val="00E55547"/>
    <w:rsid w:val="00E55E9B"/>
    <w:rsid w:val="00E5752B"/>
    <w:rsid w:val="00E6211B"/>
    <w:rsid w:val="00E62EE2"/>
    <w:rsid w:val="00E6302B"/>
    <w:rsid w:val="00E64302"/>
    <w:rsid w:val="00E6452F"/>
    <w:rsid w:val="00E64F45"/>
    <w:rsid w:val="00E6525B"/>
    <w:rsid w:val="00E6629F"/>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1C66"/>
    <w:rsid w:val="00E92DA7"/>
    <w:rsid w:val="00E92E3F"/>
    <w:rsid w:val="00E93993"/>
    <w:rsid w:val="00E950C0"/>
    <w:rsid w:val="00E9597C"/>
    <w:rsid w:val="00E9785B"/>
    <w:rsid w:val="00EA0879"/>
    <w:rsid w:val="00EA0913"/>
    <w:rsid w:val="00EA234F"/>
    <w:rsid w:val="00EA4D77"/>
    <w:rsid w:val="00EA5317"/>
    <w:rsid w:val="00EA6550"/>
    <w:rsid w:val="00EA7BAB"/>
    <w:rsid w:val="00EB02BE"/>
    <w:rsid w:val="00EB121C"/>
    <w:rsid w:val="00EB146B"/>
    <w:rsid w:val="00EB21D4"/>
    <w:rsid w:val="00EB2845"/>
    <w:rsid w:val="00EB4426"/>
    <w:rsid w:val="00EB45AC"/>
    <w:rsid w:val="00EB488B"/>
    <w:rsid w:val="00EB5947"/>
    <w:rsid w:val="00EB6668"/>
    <w:rsid w:val="00EB6A2F"/>
    <w:rsid w:val="00EB7C25"/>
    <w:rsid w:val="00EC3875"/>
    <w:rsid w:val="00EC3B10"/>
    <w:rsid w:val="00EC549E"/>
    <w:rsid w:val="00EC6E55"/>
    <w:rsid w:val="00ED0B93"/>
    <w:rsid w:val="00ED0BC4"/>
    <w:rsid w:val="00ED151E"/>
    <w:rsid w:val="00ED3CDA"/>
    <w:rsid w:val="00ED617A"/>
    <w:rsid w:val="00ED640A"/>
    <w:rsid w:val="00ED73B1"/>
    <w:rsid w:val="00EE0ACE"/>
    <w:rsid w:val="00EE1A0E"/>
    <w:rsid w:val="00EE34CE"/>
    <w:rsid w:val="00EE4971"/>
    <w:rsid w:val="00EE5A48"/>
    <w:rsid w:val="00EE5F7D"/>
    <w:rsid w:val="00EE6390"/>
    <w:rsid w:val="00EE6CB3"/>
    <w:rsid w:val="00EE7278"/>
    <w:rsid w:val="00EF03C4"/>
    <w:rsid w:val="00EF090E"/>
    <w:rsid w:val="00EF16B6"/>
    <w:rsid w:val="00EF1B1A"/>
    <w:rsid w:val="00EF2D08"/>
    <w:rsid w:val="00EF52B5"/>
    <w:rsid w:val="00EF5705"/>
    <w:rsid w:val="00EF5B6F"/>
    <w:rsid w:val="00EF62EA"/>
    <w:rsid w:val="00EF6653"/>
    <w:rsid w:val="00F033DA"/>
    <w:rsid w:val="00F0424E"/>
    <w:rsid w:val="00F0737C"/>
    <w:rsid w:val="00F106CE"/>
    <w:rsid w:val="00F1096A"/>
    <w:rsid w:val="00F12366"/>
    <w:rsid w:val="00F12AA4"/>
    <w:rsid w:val="00F12F7B"/>
    <w:rsid w:val="00F13583"/>
    <w:rsid w:val="00F13FB1"/>
    <w:rsid w:val="00F15181"/>
    <w:rsid w:val="00F158B2"/>
    <w:rsid w:val="00F1640B"/>
    <w:rsid w:val="00F179DB"/>
    <w:rsid w:val="00F2025D"/>
    <w:rsid w:val="00F20842"/>
    <w:rsid w:val="00F27CD8"/>
    <w:rsid w:val="00F30351"/>
    <w:rsid w:val="00F3144D"/>
    <w:rsid w:val="00F3323E"/>
    <w:rsid w:val="00F341F4"/>
    <w:rsid w:val="00F34F9D"/>
    <w:rsid w:val="00F34FAD"/>
    <w:rsid w:val="00F3554C"/>
    <w:rsid w:val="00F35CCE"/>
    <w:rsid w:val="00F35D73"/>
    <w:rsid w:val="00F366E1"/>
    <w:rsid w:val="00F40EB7"/>
    <w:rsid w:val="00F42B4B"/>
    <w:rsid w:val="00F4376C"/>
    <w:rsid w:val="00F44901"/>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50E3"/>
    <w:rsid w:val="00F7661A"/>
    <w:rsid w:val="00F801C5"/>
    <w:rsid w:val="00F81E6F"/>
    <w:rsid w:val="00F8308D"/>
    <w:rsid w:val="00F83231"/>
    <w:rsid w:val="00F844ED"/>
    <w:rsid w:val="00F85823"/>
    <w:rsid w:val="00F85A51"/>
    <w:rsid w:val="00F85C0B"/>
    <w:rsid w:val="00F85DB2"/>
    <w:rsid w:val="00F90378"/>
    <w:rsid w:val="00F91FA7"/>
    <w:rsid w:val="00F95955"/>
    <w:rsid w:val="00F96AF1"/>
    <w:rsid w:val="00F97C5B"/>
    <w:rsid w:val="00FA1820"/>
    <w:rsid w:val="00FA29FD"/>
    <w:rsid w:val="00FA2A46"/>
    <w:rsid w:val="00FA3739"/>
    <w:rsid w:val="00FA3D50"/>
    <w:rsid w:val="00FA43E7"/>
    <w:rsid w:val="00FA477A"/>
    <w:rsid w:val="00FB12D3"/>
    <w:rsid w:val="00FB2C81"/>
    <w:rsid w:val="00FB4A03"/>
    <w:rsid w:val="00FB603F"/>
    <w:rsid w:val="00FB6703"/>
    <w:rsid w:val="00FB7C8F"/>
    <w:rsid w:val="00FB7D52"/>
    <w:rsid w:val="00FB7D6D"/>
    <w:rsid w:val="00FC2741"/>
    <w:rsid w:val="00FC30E1"/>
    <w:rsid w:val="00FC337F"/>
    <w:rsid w:val="00FC374A"/>
    <w:rsid w:val="00FC45A2"/>
    <w:rsid w:val="00FC4F43"/>
    <w:rsid w:val="00FC5D26"/>
    <w:rsid w:val="00FC6B6B"/>
    <w:rsid w:val="00FC7B47"/>
    <w:rsid w:val="00FD0169"/>
    <w:rsid w:val="00FD035C"/>
    <w:rsid w:val="00FD1240"/>
    <w:rsid w:val="00FD1A35"/>
    <w:rsid w:val="00FD36C5"/>
    <w:rsid w:val="00FD3D1B"/>
    <w:rsid w:val="00FD4418"/>
    <w:rsid w:val="00FD517D"/>
    <w:rsid w:val="00FD5B6F"/>
    <w:rsid w:val="00FD6126"/>
    <w:rsid w:val="00FD6310"/>
    <w:rsid w:val="00FD719B"/>
    <w:rsid w:val="00FD7C7B"/>
    <w:rsid w:val="00FE1D12"/>
    <w:rsid w:val="00FE2122"/>
    <w:rsid w:val="00FE2A86"/>
    <w:rsid w:val="00FE5706"/>
    <w:rsid w:val="00FE6330"/>
    <w:rsid w:val="00FF08D8"/>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Bostock, Rosie</cp:lastModifiedBy>
  <cp:revision>21</cp:revision>
  <cp:lastPrinted>2020-06-12T02:43:00Z</cp:lastPrinted>
  <dcterms:created xsi:type="dcterms:W3CDTF">2023-11-09T14:47:00Z</dcterms:created>
  <dcterms:modified xsi:type="dcterms:W3CDTF">2023-11-14T16:54:00Z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