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7F62C9" w:rsidRDefault="00806382" w:rsidP="00806382">
      <w:pPr>
        <w:pStyle w:val="ListParagraph"/>
        <w:numPr>
          <w:ilvl w:val="0"/>
          <w:numId w:val="15"/>
        </w:numPr>
        <w:ind w:left="425" w:hanging="357"/>
        <w:jc w:val="both"/>
        <w:rPr>
          <w:rFonts w:ascii="Avenir Next" w:hAnsi="Avenir Next" w:cs="Arial"/>
          <w:sz w:val="22"/>
          <w:szCs w:val="22"/>
          <w:highlight w:val="yellow"/>
        </w:rPr>
      </w:pPr>
      <w:r w:rsidRPr="007F62C9">
        <w:rPr>
          <w:rFonts w:ascii="Avenir Next" w:hAnsi="Avenir Next" w:cs="Arial"/>
          <w:sz w:val="22"/>
          <w:szCs w:val="22"/>
          <w:highlight w:val="yellow"/>
        </w:rPr>
        <w:t xml:space="preserve">This statement is untrue since the word </w:t>
      </w:r>
      <w:r w:rsidR="00823AB4" w:rsidRPr="007F62C9">
        <w:rPr>
          <w:rFonts w:ascii="Avenir Next" w:hAnsi="Avenir Next" w:cs="Arial"/>
          <w:sz w:val="22"/>
          <w:szCs w:val="22"/>
          <w:highlight w:val="yellow"/>
        </w:rPr>
        <w:t>“</w:t>
      </w:r>
      <w:r w:rsidRPr="007F62C9">
        <w:rPr>
          <w:rFonts w:ascii="Avenir Next" w:hAnsi="Avenir Next" w:cs="Arial"/>
          <w:sz w:val="22"/>
          <w:szCs w:val="22"/>
          <w:highlight w:val="yellow"/>
        </w:rPr>
        <w:t>bankruptcy</w:t>
      </w:r>
      <w:r w:rsidR="00823AB4" w:rsidRPr="007F62C9">
        <w:rPr>
          <w:rFonts w:ascii="Avenir Next" w:hAnsi="Avenir Next" w:cs="Arial"/>
          <w:sz w:val="22"/>
          <w:szCs w:val="22"/>
          <w:highlight w:val="yellow"/>
        </w:rPr>
        <w:t>”</w:t>
      </w:r>
      <w:r w:rsidRPr="007F62C9">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5509F1" w:rsidRDefault="001211E6" w:rsidP="001211E6">
      <w:pPr>
        <w:pStyle w:val="ListParagraph"/>
        <w:numPr>
          <w:ilvl w:val="0"/>
          <w:numId w:val="16"/>
        </w:numPr>
        <w:ind w:left="426"/>
        <w:jc w:val="both"/>
        <w:rPr>
          <w:rFonts w:ascii="Avenir Next" w:hAnsi="Avenir Next" w:cs="Arial"/>
          <w:sz w:val="22"/>
          <w:szCs w:val="22"/>
          <w:highlight w:val="yellow"/>
        </w:rPr>
      </w:pPr>
      <w:r w:rsidRPr="005509F1">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lastRenderedPageBreak/>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CB2787"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CB2787">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0C1333">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9A5E54" w:rsidRDefault="006514CD" w:rsidP="006514CD">
      <w:pPr>
        <w:pStyle w:val="ListParagraph"/>
        <w:numPr>
          <w:ilvl w:val="0"/>
          <w:numId w:val="19"/>
        </w:numPr>
        <w:ind w:left="425" w:hanging="357"/>
        <w:jc w:val="both"/>
        <w:rPr>
          <w:rFonts w:ascii="Avenir Next" w:hAnsi="Avenir Next" w:cs="Arial"/>
          <w:sz w:val="22"/>
          <w:szCs w:val="22"/>
          <w:highlight w:val="yellow"/>
        </w:rPr>
      </w:pPr>
      <w:r w:rsidRPr="009A5E54">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6B04D5"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6B04D5">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lastRenderedPageBreak/>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723798" w:rsidRDefault="00AD76EF" w:rsidP="00AD76EF">
      <w:pPr>
        <w:pStyle w:val="ListParagraph"/>
        <w:numPr>
          <w:ilvl w:val="0"/>
          <w:numId w:val="17"/>
        </w:numPr>
        <w:ind w:left="426"/>
        <w:jc w:val="both"/>
        <w:rPr>
          <w:rFonts w:ascii="Avenir Next" w:hAnsi="Avenir Next" w:cs="Arial"/>
          <w:sz w:val="22"/>
          <w:szCs w:val="22"/>
          <w:highlight w:val="yellow"/>
        </w:rPr>
      </w:pPr>
      <w:r w:rsidRPr="00723798">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A568ED"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A568ED">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E4287C" w:rsidRDefault="009661DE" w:rsidP="009661DE">
      <w:pPr>
        <w:pStyle w:val="ListParagraph"/>
        <w:numPr>
          <w:ilvl w:val="0"/>
          <w:numId w:val="23"/>
        </w:numPr>
        <w:ind w:left="426"/>
        <w:jc w:val="both"/>
        <w:rPr>
          <w:rFonts w:ascii="Avenir Next" w:hAnsi="Avenir Next" w:cs="Arial"/>
          <w:sz w:val="22"/>
          <w:szCs w:val="22"/>
          <w:highlight w:val="yellow"/>
        </w:rPr>
      </w:pPr>
      <w:r w:rsidRPr="00E4287C">
        <w:rPr>
          <w:rFonts w:ascii="Avenir Next" w:hAnsi="Avenir Next" w:cs="Arial"/>
          <w:sz w:val="22"/>
          <w:szCs w:val="22"/>
          <w:highlight w:val="yellow"/>
        </w:rPr>
        <w:lastRenderedPageBreak/>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A9134A" w:rsidRDefault="003B3A0D" w:rsidP="003B3A0D">
      <w:pPr>
        <w:pStyle w:val="ListParagraph"/>
        <w:numPr>
          <w:ilvl w:val="0"/>
          <w:numId w:val="24"/>
        </w:numPr>
        <w:ind w:left="426"/>
        <w:jc w:val="both"/>
        <w:rPr>
          <w:rFonts w:ascii="Avenir Next" w:hAnsi="Avenir Next" w:cs="Arial"/>
          <w:sz w:val="22"/>
          <w:szCs w:val="22"/>
          <w:highlight w:val="yellow"/>
        </w:rPr>
      </w:pPr>
      <w:r w:rsidRPr="00A9134A">
        <w:rPr>
          <w:rFonts w:ascii="Avenir Next" w:hAnsi="Avenir Next" w:cs="Arial"/>
          <w:sz w:val="22"/>
          <w:szCs w:val="22"/>
          <w:highlight w:val="yellow"/>
        </w:rPr>
        <w:t xml:space="preserve">This statement is untrue because universalism corresponds well to </w:t>
      </w:r>
      <w:proofErr w:type="spellStart"/>
      <w:r w:rsidRPr="00A9134A">
        <w:rPr>
          <w:rFonts w:ascii="Avenir Next" w:hAnsi="Avenir Next" w:cs="Arial"/>
          <w:sz w:val="22"/>
          <w:szCs w:val="22"/>
          <w:highlight w:val="yellow"/>
        </w:rPr>
        <w:t>globali</w:t>
      </w:r>
      <w:r w:rsidR="00142E15" w:rsidRPr="00A9134A">
        <w:rPr>
          <w:rFonts w:ascii="Avenir Next" w:hAnsi="Avenir Next" w:cs="Arial"/>
          <w:sz w:val="22"/>
          <w:szCs w:val="22"/>
          <w:highlight w:val="yellow"/>
        </w:rPr>
        <w:t>s</w:t>
      </w:r>
      <w:r w:rsidRPr="00A9134A">
        <w:rPr>
          <w:rFonts w:ascii="Avenir Next" w:hAnsi="Avenir Next" w:cs="Arial"/>
          <w:sz w:val="22"/>
          <w:szCs w:val="22"/>
          <w:highlight w:val="yellow"/>
        </w:rPr>
        <w:t>ation</w:t>
      </w:r>
      <w:proofErr w:type="spellEnd"/>
      <w:r w:rsidRPr="00A9134A">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A9134A" w:rsidRDefault="003B3A0D" w:rsidP="003B3A0D">
      <w:pPr>
        <w:pStyle w:val="ListParagraph"/>
        <w:numPr>
          <w:ilvl w:val="0"/>
          <w:numId w:val="24"/>
        </w:numPr>
        <w:ind w:left="426"/>
        <w:jc w:val="both"/>
        <w:rPr>
          <w:rFonts w:ascii="Avenir Next" w:hAnsi="Avenir Next" w:cs="Arial"/>
          <w:sz w:val="22"/>
          <w:szCs w:val="22"/>
        </w:rPr>
      </w:pPr>
      <w:r w:rsidRPr="00A9134A">
        <w:rPr>
          <w:rFonts w:ascii="Avenir Next" w:hAnsi="Avenir Next" w:cs="Arial"/>
          <w:sz w:val="22"/>
          <w:szCs w:val="22"/>
        </w:rPr>
        <w:t xml:space="preserve">This statement is true because modified universalism enables a </w:t>
      </w:r>
      <w:r w:rsidRPr="00A9134A">
        <w:rPr>
          <w:rFonts w:ascii="Avenir Next" w:hAnsi="Avenir Next"/>
          <w:sz w:val="22"/>
          <w:szCs w:val="22"/>
        </w:rPr>
        <w:t xml:space="preserve">“main proceeding” to be opened in the State where the </w:t>
      </w:r>
      <w:proofErr w:type="spellStart"/>
      <w:r w:rsidR="004A2B2C" w:rsidRPr="00A9134A">
        <w:rPr>
          <w:rFonts w:ascii="Avenir Next" w:hAnsi="Avenir Next"/>
          <w:sz w:val="22"/>
          <w:szCs w:val="22"/>
        </w:rPr>
        <w:t>centre</w:t>
      </w:r>
      <w:proofErr w:type="spellEnd"/>
      <w:r w:rsidRPr="00A9134A">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2A79AF89" w:rsidR="00CC7728" w:rsidRDefault="002B2347"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Countries </w:t>
      </w:r>
      <w:r w:rsidR="00425C59">
        <w:rPr>
          <w:rFonts w:ascii="Avenir Next" w:hAnsi="Avenir Next" w:cs="Arial"/>
          <w:color w:val="808080" w:themeColor="background1" w:themeShade="80"/>
          <w:sz w:val="22"/>
          <w:szCs w:val="22"/>
          <w:lang w:val="en-GB"/>
        </w:rPr>
        <w:t xml:space="preserve">with </w:t>
      </w:r>
      <w:r>
        <w:rPr>
          <w:rFonts w:ascii="Avenir Next" w:hAnsi="Avenir Next" w:cs="Arial"/>
          <w:color w:val="808080" w:themeColor="background1" w:themeShade="80"/>
          <w:sz w:val="22"/>
          <w:szCs w:val="22"/>
          <w:lang w:val="en-GB"/>
        </w:rPr>
        <w:t xml:space="preserve">historical roots in civil law tend to adopt a pro-creditor approach.  </w:t>
      </w:r>
      <w:r w:rsidR="000C0E17">
        <w:rPr>
          <w:rFonts w:ascii="Avenir Next" w:hAnsi="Avenir Next" w:cs="Arial"/>
          <w:color w:val="808080" w:themeColor="background1" w:themeShade="80"/>
          <w:sz w:val="22"/>
          <w:szCs w:val="22"/>
          <w:lang w:val="en-GB"/>
        </w:rPr>
        <w:t>The root can be traced back to Roman law.</w:t>
      </w:r>
      <w:r w:rsidR="00C35A14">
        <w:rPr>
          <w:rFonts w:ascii="Avenir Next" w:hAnsi="Avenir Next" w:cs="Arial"/>
          <w:color w:val="808080" w:themeColor="background1" w:themeShade="80"/>
          <w:sz w:val="22"/>
          <w:szCs w:val="22"/>
          <w:lang w:val="en-GB"/>
        </w:rPr>
        <w:t xml:space="preserve"> It started from individual</w:t>
      </w:r>
      <w:r w:rsidR="00004096">
        <w:rPr>
          <w:rFonts w:ascii="Avenir Next" w:hAnsi="Avenir Next" w:cs="Arial"/>
          <w:color w:val="808080" w:themeColor="background1" w:themeShade="80"/>
          <w:sz w:val="22"/>
          <w:szCs w:val="22"/>
          <w:lang w:val="en-GB"/>
        </w:rPr>
        <w:t xml:space="preserve"> debt collecting procedure to collective debt collection. </w:t>
      </w:r>
      <w:r w:rsidR="009F1761">
        <w:rPr>
          <w:rFonts w:ascii="Avenir Next" w:hAnsi="Avenir Next" w:cs="Arial"/>
          <w:color w:val="808080" w:themeColor="background1" w:themeShade="80"/>
          <w:sz w:val="22"/>
          <w:szCs w:val="22"/>
          <w:lang w:val="en-GB"/>
        </w:rPr>
        <w:t>The policies in their laws focused the recovery and execution against the debtor.</w:t>
      </w:r>
      <w:r w:rsidR="00C53D3E">
        <w:rPr>
          <w:rFonts w:ascii="Avenir Next" w:hAnsi="Avenir Next" w:cs="Arial"/>
          <w:color w:val="808080" w:themeColor="background1" w:themeShade="80"/>
          <w:sz w:val="22"/>
          <w:szCs w:val="22"/>
          <w:lang w:val="en-GB"/>
        </w:rPr>
        <w:t xml:space="preserve"> It </w:t>
      </w:r>
      <w:r w:rsidR="00671A11">
        <w:rPr>
          <w:rFonts w:ascii="Avenir Next" w:hAnsi="Avenir Next" w:cs="Arial"/>
          <w:color w:val="808080" w:themeColor="background1" w:themeShade="80"/>
          <w:sz w:val="22"/>
          <w:szCs w:val="22"/>
          <w:lang w:val="en-GB"/>
        </w:rPr>
        <w:t xml:space="preserve">later also </w:t>
      </w:r>
      <w:r w:rsidR="00C53D3E">
        <w:rPr>
          <w:rFonts w:ascii="Avenir Next" w:hAnsi="Avenir Next" w:cs="Arial"/>
          <w:color w:val="808080" w:themeColor="background1" w:themeShade="80"/>
          <w:sz w:val="22"/>
          <w:szCs w:val="22"/>
          <w:lang w:val="en-GB"/>
        </w:rPr>
        <w:t xml:space="preserve">developed </w:t>
      </w:r>
      <w:proofErr w:type="gramStart"/>
      <w:r w:rsidR="00CE0F09">
        <w:rPr>
          <w:rFonts w:ascii="Avenir Next" w:hAnsi="Avenir Next" w:cs="Arial"/>
          <w:color w:val="808080" w:themeColor="background1" w:themeShade="80"/>
          <w:sz w:val="22"/>
          <w:szCs w:val="22"/>
          <w:lang w:val="en-GB"/>
        </w:rPr>
        <w:t>as a result of</w:t>
      </w:r>
      <w:proofErr w:type="gramEnd"/>
      <w:r w:rsidR="00CE0F09">
        <w:rPr>
          <w:rFonts w:ascii="Avenir Next" w:hAnsi="Avenir Next" w:cs="Arial"/>
          <w:color w:val="808080" w:themeColor="background1" w:themeShade="80"/>
          <w:sz w:val="22"/>
          <w:szCs w:val="22"/>
          <w:lang w:val="en-GB"/>
        </w:rPr>
        <w:t xml:space="preserve"> the law of the merchants being customs and usages by the merchants </w:t>
      </w:r>
      <w:r w:rsidR="00671A11">
        <w:rPr>
          <w:rFonts w:ascii="Avenir Next" w:hAnsi="Avenir Next" w:cs="Arial"/>
          <w:color w:val="808080" w:themeColor="background1" w:themeShade="80"/>
          <w:sz w:val="22"/>
          <w:szCs w:val="22"/>
          <w:lang w:val="en-GB"/>
        </w:rPr>
        <w:t xml:space="preserve">in </w:t>
      </w:r>
      <w:r w:rsidR="00CE0F09">
        <w:rPr>
          <w:rFonts w:ascii="Avenir Next" w:hAnsi="Avenir Next" w:cs="Arial"/>
          <w:color w:val="808080" w:themeColor="background1" w:themeShade="80"/>
          <w:sz w:val="22"/>
          <w:szCs w:val="22"/>
          <w:lang w:val="en-GB"/>
        </w:rPr>
        <w:t>continent</w:t>
      </w:r>
      <w:r w:rsidR="00671A11">
        <w:rPr>
          <w:rFonts w:ascii="Avenir Next" w:hAnsi="Avenir Next" w:cs="Arial"/>
          <w:color w:val="808080" w:themeColor="background1" w:themeShade="80"/>
          <w:sz w:val="22"/>
          <w:szCs w:val="22"/>
          <w:lang w:val="en-GB"/>
        </w:rPr>
        <w:t>al Europe</w:t>
      </w:r>
      <w:r w:rsidR="00CE0F09">
        <w:rPr>
          <w:rFonts w:ascii="Avenir Next" w:hAnsi="Avenir Next" w:cs="Arial"/>
          <w:color w:val="808080" w:themeColor="background1" w:themeShade="80"/>
          <w:sz w:val="22"/>
          <w:szCs w:val="22"/>
          <w:lang w:val="en-GB"/>
        </w:rPr>
        <w:t>.</w:t>
      </w:r>
      <w:r w:rsidR="00671A11">
        <w:rPr>
          <w:rFonts w:ascii="Avenir Next" w:hAnsi="Avenir Next" w:cs="Arial"/>
          <w:color w:val="808080" w:themeColor="background1" w:themeShade="80"/>
          <w:sz w:val="22"/>
          <w:szCs w:val="22"/>
          <w:lang w:val="en-GB"/>
        </w:rPr>
        <w:t xml:space="preserve"> </w:t>
      </w:r>
      <w:r w:rsidR="006B4133">
        <w:rPr>
          <w:rFonts w:ascii="Avenir Next" w:hAnsi="Avenir Next" w:cs="Arial"/>
          <w:color w:val="808080" w:themeColor="background1" w:themeShade="80"/>
          <w:sz w:val="22"/>
          <w:szCs w:val="22"/>
          <w:lang w:val="en-GB"/>
        </w:rPr>
        <w:t xml:space="preserve">It </w:t>
      </w:r>
      <w:r w:rsidR="004C1C39">
        <w:rPr>
          <w:rFonts w:ascii="Avenir Next" w:hAnsi="Avenir Next" w:cs="Arial"/>
          <w:color w:val="808080" w:themeColor="background1" w:themeShade="80"/>
          <w:sz w:val="22"/>
          <w:szCs w:val="22"/>
          <w:lang w:val="en-GB"/>
        </w:rPr>
        <w:lastRenderedPageBreak/>
        <w:t xml:space="preserve">eventually moved away </w:t>
      </w:r>
      <w:r w:rsidR="00C07262">
        <w:rPr>
          <w:rFonts w:ascii="Avenir Next" w:hAnsi="Avenir Next" w:cs="Arial"/>
          <w:color w:val="808080" w:themeColor="background1" w:themeShade="80"/>
          <w:sz w:val="22"/>
          <w:szCs w:val="22"/>
          <w:lang w:val="en-GB"/>
        </w:rPr>
        <w:t xml:space="preserve">from an execution against the person </w:t>
      </w:r>
      <w:r w:rsidR="00F83DE6">
        <w:rPr>
          <w:rFonts w:ascii="Avenir Next" w:hAnsi="Avenir Next" w:cs="Arial"/>
          <w:color w:val="808080" w:themeColor="background1" w:themeShade="80"/>
          <w:sz w:val="22"/>
          <w:szCs w:val="22"/>
          <w:lang w:val="en-GB"/>
        </w:rPr>
        <w:t xml:space="preserve">towards </w:t>
      </w:r>
      <w:r w:rsidR="00621E7E">
        <w:rPr>
          <w:rFonts w:ascii="Avenir Next" w:hAnsi="Avenir Next" w:cs="Arial"/>
          <w:color w:val="808080" w:themeColor="background1" w:themeShade="80"/>
          <w:sz w:val="22"/>
          <w:szCs w:val="22"/>
          <w:lang w:val="en-GB"/>
        </w:rPr>
        <w:t xml:space="preserve">a </w:t>
      </w:r>
      <w:r w:rsidR="00F83DE6">
        <w:rPr>
          <w:rFonts w:ascii="Avenir Next" w:hAnsi="Avenir Next" w:cs="Arial"/>
          <w:color w:val="808080" w:themeColor="background1" w:themeShade="80"/>
          <w:sz w:val="22"/>
          <w:szCs w:val="22"/>
          <w:lang w:val="en-GB"/>
        </w:rPr>
        <w:t xml:space="preserve">dispensation of execution against the debtor’s assets.  It is less concerned with the </w:t>
      </w:r>
      <w:r w:rsidR="005D6B76">
        <w:rPr>
          <w:rFonts w:ascii="Avenir Next" w:hAnsi="Avenir Next" w:cs="Arial"/>
          <w:color w:val="808080" w:themeColor="background1" w:themeShade="80"/>
          <w:sz w:val="22"/>
          <w:szCs w:val="22"/>
          <w:lang w:val="en-GB"/>
        </w:rPr>
        <w:t xml:space="preserve">discharge of the debt </w:t>
      </w:r>
      <w:r w:rsidR="009B0B4A">
        <w:rPr>
          <w:rFonts w:ascii="Avenir Next" w:hAnsi="Avenir Next" w:cs="Arial"/>
          <w:color w:val="808080" w:themeColor="background1" w:themeShade="80"/>
          <w:sz w:val="22"/>
          <w:szCs w:val="22"/>
          <w:lang w:val="en-GB"/>
        </w:rPr>
        <w:t>(</w:t>
      </w:r>
      <w:proofErr w:type="gramStart"/>
      <w:r w:rsidR="009B0B4A">
        <w:rPr>
          <w:rFonts w:ascii="Avenir Next" w:hAnsi="Avenir Next" w:cs="Arial"/>
          <w:color w:val="808080" w:themeColor="background1" w:themeShade="80"/>
          <w:sz w:val="22"/>
          <w:szCs w:val="22"/>
          <w:lang w:val="en-GB"/>
        </w:rPr>
        <w:t>i.e.</w:t>
      </w:r>
      <w:proofErr w:type="gramEnd"/>
      <w:r w:rsidR="009B0B4A">
        <w:rPr>
          <w:rFonts w:ascii="Avenir Next" w:hAnsi="Avenir Next" w:cs="Arial"/>
          <w:color w:val="808080" w:themeColor="background1" w:themeShade="80"/>
          <w:sz w:val="22"/>
          <w:szCs w:val="22"/>
          <w:lang w:val="en-GB"/>
        </w:rPr>
        <w:t xml:space="preserve"> </w:t>
      </w:r>
      <w:r w:rsidR="005D6B76">
        <w:rPr>
          <w:rFonts w:ascii="Avenir Next" w:hAnsi="Avenir Next" w:cs="Arial"/>
          <w:color w:val="808080" w:themeColor="background1" w:themeShade="80"/>
          <w:sz w:val="22"/>
          <w:szCs w:val="22"/>
          <w:lang w:val="en-GB"/>
        </w:rPr>
        <w:t>a fresh start</w:t>
      </w:r>
      <w:r w:rsidR="009B0B4A">
        <w:rPr>
          <w:rFonts w:ascii="Avenir Next" w:hAnsi="Avenir Next" w:cs="Arial"/>
          <w:color w:val="808080" w:themeColor="background1" w:themeShade="80"/>
          <w:sz w:val="22"/>
          <w:szCs w:val="22"/>
          <w:lang w:val="en-GB"/>
        </w:rPr>
        <w:t xml:space="preserve"> or rehabilitation)</w:t>
      </w:r>
      <w:r w:rsidR="005D6B76">
        <w:rPr>
          <w:rFonts w:ascii="Avenir Next" w:hAnsi="Avenir Next" w:cs="Arial"/>
          <w:color w:val="808080" w:themeColor="background1" w:themeShade="80"/>
          <w:sz w:val="22"/>
          <w:szCs w:val="22"/>
          <w:lang w:val="en-GB"/>
        </w:rPr>
        <w:t>. However, r</w:t>
      </w:r>
      <w:r w:rsidR="009F224F">
        <w:rPr>
          <w:rFonts w:ascii="Avenir Next" w:hAnsi="Avenir Next" w:cs="Arial"/>
          <w:color w:val="808080" w:themeColor="background1" w:themeShade="80"/>
          <w:sz w:val="22"/>
          <w:szCs w:val="22"/>
          <w:lang w:val="en-GB"/>
        </w:rPr>
        <w:t>eforms of the law</w:t>
      </w:r>
      <w:r w:rsidR="004C1C39">
        <w:rPr>
          <w:rFonts w:ascii="Avenir Next" w:hAnsi="Avenir Next" w:cs="Arial"/>
          <w:color w:val="808080" w:themeColor="background1" w:themeShade="80"/>
          <w:sz w:val="22"/>
          <w:szCs w:val="22"/>
          <w:lang w:val="en-GB"/>
        </w:rPr>
        <w:t xml:space="preserve"> (</w:t>
      </w:r>
      <w:proofErr w:type="gramStart"/>
      <w:r w:rsidR="004C1C39">
        <w:rPr>
          <w:rFonts w:ascii="Avenir Next" w:hAnsi="Avenir Next" w:cs="Arial"/>
          <w:color w:val="808080" w:themeColor="background1" w:themeShade="80"/>
          <w:sz w:val="22"/>
          <w:szCs w:val="22"/>
          <w:lang w:val="en-GB"/>
        </w:rPr>
        <w:t>e.g.</w:t>
      </w:r>
      <w:proofErr w:type="gramEnd"/>
      <w:r w:rsidR="004C1C39">
        <w:rPr>
          <w:rFonts w:ascii="Avenir Next" w:hAnsi="Avenir Next" w:cs="Arial"/>
          <w:color w:val="808080" w:themeColor="background1" w:themeShade="80"/>
          <w:sz w:val="22"/>
          <w:szCs w:val="22"/>
          <w:lang w:val="en-GB"/>
        </w:rPr>
        <w:t xml:space="preserve"> in </w:t>
      </w:r>
      <w:r w:rsidR="000C332D">
        <w:rPr>
          <w:rFonts w:ascii="Avenir Next" w:hAnsi="Avenir Next" w:cs="Arial"/>
          <w:color w:val="808080" w:themeColor="background1" w:themeShade="80"/>
          <w:sz w:val="22"/>
          <w:szCs w:val="22"/>
          <w:lang w:val="en-GB"/>
        </w:rPr>
        <w:t>the Netherlands)</w:t>
      </w:r>
      <w:r w:rsidR="005D6B76">
        <w:rPr>
          <w:rFonts w:ascii="Avenir Next" w:hAnsi="Avenir Next" w:cs="Arial"/>
          <w:color w:val="808080" w:themeColor="background1" w:themeShade="80"/>
          <w:sz w:val="22"/>
          <w:szCs w:val="22"/>
          <w:lang w:val="en-GB"/>
        </w:rPr>
        <w:t xml:space="preserve"> </w:t>
      </w:r>
      <w:r w:rsidR="009F224F">
        <w:rPr>
          <w:rFonts w:ascii="Avenir Next" w:hAnsi="Avenir Next" w:cs="Arial"/>
          <w:color w:val="808080" w:themeColor="background1" w:themeShade="80"/>
          <w:sz w:val="22"/>
          <w:szCs w:val="22"/>
          <w:lang w:val="en-GB"/>
        </w:rPr>
        <w:t xml:space="preserve">are in discussion so that it will allow re-organisation of the debtor to give it a fresh start. </w:t>
      </w:r>
    </w:p>
    <w:p w14:paraId="43279350" w14:textId="77777777" w:rsidR="00442966" w:rsidRDefault="00442966" w:rsidP="00692852">
      <w:pPr>
        <w:jc w:val="both"/>
        <w:rPr>
          <w:rFonts w:ascii="Avenir Next" w:hAnsi="Avenir Next" w:cs="Arial"/>
          <w:color w:val="808080" w:themeColor="background1" w:themeShade="80"/>
          <w:sz w:val="22"/>
          <w:szCs w:val="22"/>
          <w:lang w:val="en-GB"/>
        </w:rPr>
      </w:pPr>
    </w:p>
    <w:p w14:paraId="43AF0047" w14:textId="5012D777" w:rsidR="00442966" w:rsidRPr="00E15CEB" w:rsidRDefault="00442966" w:rsidP="00692852">
      <w:pPr>
        <w:jc w:val="both"/>
        <w:rPr>
          <w:rFonts w:ascii="Avenir Next" w:eastAsiaTheme="minorEastAsia" w:hAnsi="Avenir Next" w:cs="Arial"/>
          <w:color w:val="808080" w:themeColor="background1" w:themeShade="80"/>
          <w:sz w:val="22"/>
          <w:szCs w:val="22"/>
          <w:lang w:val="en-GB" w:eastAsia="zh-CN"/>
        </w:rPr>
      </w:pPr>
      <w:r>
        <w:rPr>
          <w:rFonts w:ascii="Avenir Next" w:hAnsi="Avenir Next" w:cs="Arial"/>
          <w:color w:val="808080" w:themeColor="background1" w:themeShade="80"/>
          <w:sz w:val="22"/>
          <w:szCs w:val="22"/>
          <w:lang w:val="en-GB"/>
        </w:rPr>
        <w:t xml:space="preserve">By contrast, countries with historical roots in English law tend to adopt a pro-debtor approach. </w:t>
      </w:r>
      <w:r w:rsidR="00C70C8A">
        <w:rPr>
          <w:rFonts w:ascii="Avenir Next" w:hAnsi="Avenir Next" w:cs="Arial"/>
          <w:color w:val="808080" w:themeColor="background1" w:themeShade="80"/>
          <w:sz w:val="22"/>
          <w:szCs w:val="22"/>
          <w:lang w:val="en-GB"/>
        </w:rPr>
        <w:t>The</w:t>
      </w:r>
      <w:r w:rsidR="00FF2C2C">
        <w:rPr>
          <w:rFonts w:ascii="Avenir Next" w:hAnsi="Avenir Next" w:cs="Arial"/>
          <w:color w:val="808080" w:themeColor="background1" w:themeShade="80"/>
          <w:sz w:val="22"/>
          <w:szCs w:val="22"/>
          <w:lang w:val="en-GB"/>
        </w:rPr>
        <w:t xml:space="preserve"> first English Bankruptcy Act of 1</w:t>
      </w:r>
      <w:r w:rsidR="0026759B">
        <w:rPr>
          <w:rFonts w:ascii="Avenir Next" w:hAnsi="Avenir Next" w:cs="Arial"/>
          <w:color w:val="808080" w:themeColor="background1" w:themeShade="80"/>
          <w:sz w:val="22"/>
          <w:szCs w:val="22"/>
          <w:lang w:val="en-GB"/>
        </w:rPr>
        <w:t xml:space="preserve">542 established the principle of collective participation of all creditors and </w:t>
      </w:r>
      <w:r w:rsidR="00FA1361">
        <w:rPr>
          <w:rFonts w:ascii="Avenir Next" w:hAnsi="Avenir Next" w:cs="Arial"/>
          <w:color w:val="808080" w:themeColor="background1" w:themeShade="80"/>
          <w:sz w:val="22"/>
          <w:szCs w:val="22"/>
          <w:lang w:val="en-GB"/>
        </w:rPr>
        <w:t xml:space="preserve">a para passu distribution of all assets available. </w:t>
      </w:r>
      <w:r w:rsidR="00C70C8A">
        <w:rPr>
          <w:rFonts w:ascii="Avenir Next" w:hAnsi="Avenir Next" w:cs="Arial"/>
          <w:color w:val="808080" w:themeColor="background1" w:themeShade="80"/>
          <w:sz w:val="22"/>
          <w:szCs w:val="22"/>
          <w:lang w:val="en-GB"/>
        </w:rPr>
        <w:t xml:space="preserve"> </w:t>
      </w:r>
      <w:r w:rsidR="00F54904">
        <w:rPr>
          <w:rFonts w:ascii="Avenir Next" w:hAnsi="Avenir Next" w:cs="Arial"/>
          <w:color w:val="808080" w:themeColor="background1" w:themeShade="80"/>
          <w:sz w:val="22"/>
          <w:szCs w:val="22"/>
          <w:lang w:val="en-GB"/>
        </w:rPr>
        <w:t xml:space="preserve">Later, the </w:t>
      </w:r>
      <w:r w:rsidR="00C70C8A">
        <w:rPr>
          <w:rFonts w:ascii="Avenir Next" w:hAnsi="Avenir Next" w:cs="Arial"/>
          <w:color w:val="808080" w:themeColor="background1" w:themeShade="80"/>
          <w:sz w:val="22"/>
          <w:szCs w:val="22"/>
          <w:lang w:val="en-GB"/>
        </w:rPr>
        <w:t>Statute of Ann of 1705 introduced the notion of a</w:t>
      </w:r>
      <w:r w:rsidR="00705E8D">
        <w:rPr>
          <w:rFonts w:ascii="Avenir Next" w:hAnsi="Avenir Next" w:cs="Arial"/>
          <w:color w:val="808080" w:themeColor="background1" w:themeShade="80"/>
          <w:sz w:val="22"/>
          <w:szCs w:val="22"/>
          <w:lang w:val="en-GB"/>
        </w:rPr>
        <w:t xml:space="preserve"> statutory discharge. </w:t>
      </w:r>
      <w:r w:rsidR="00731171">
        <w:rPr>
          <w:rFonts w:ascii="Avenir Next" w:hAnsi="Avenir Next" w:cs="Arial"/>
          <w:color w:val="808080" w:themeColor="background1" w:themeShade="80"/>
          <w:sz w:val="22"/>
          <w:szCs w:val="22"/>
          <w:lang w:val="en-GB"/>
        </w:rPr>
        <w:t xml:space="preserve">Then the Law of 1883 </w:t>
      </w:r>
      <w:r w:rsidR="006935EC">
        <w:rPr>
          <w:rFonts w:ascii="Avenir Next" w:hAnsi="Avenir Next" w:cs="Arial"/>
          <w:color w:val="808080" w:themeColor="background1" w:themeShade="80"/>
          <w:sz w:val="22"/>
          <w:szCs w:val="22"/>
          <w:lang w:val="en-GB"/>
        </w:rPr>
        <w:t xml:space="preserve">established </w:t>
      </w:r>
      <w:r w:rsidR="00ED5E9A">
        <w:rPr>
          <w:rFonts w:ascii="Avenir Next" w:hAnsi="Avenir Next" w:cs="Arial"/>
          <w:color w:val="808080" w:themeColor="background1" w:themeShade="80"/>
          <w:sz w:val="22"/>
          <w:szCs w:val="22"/>
          <w:lang w:val="en-GB"/>
        </w:rPr>
        <w:t xml:space="preserve">the principle of a </w:t>
      </w:r>
      <w:r w:rsidR="006935EC">
        <w:rPr>
          <w:rFonts w:ascii="Avenir Next" w:hAnsi="Avenir Next" w:cs="Arial"/>
          <w:color w:val="808080" w:themeColor="background1" w:themeShade="80"/>
          <w:sz w:val="22"/>
          <w:szCs w:val="22"/>
          <w:lang w:val="en-GB"/>
        </w:rPr>
        <w:t>fair procedure</w:t>
      </w:r>
      <w:r w:rsidR="00ED5E9A">
        <w:rPr>
          <w:rFonts w:ascii="Avenir Next" w:hAnsi="Avenir Next" w:cs="Arial"/>
          <w:color w:val="808080" w:themeColor="background1" w:themeShade="80"/>
          <w:sz w:val="22"/>
          <w:szCs w:val="22"/>
          <w:lang w:val="en-GB"/>
        </w:rPr>
        <w:t xml:space="preserve"> and adequate supervision to </w:t>
      </w:r>
      <w:r w:rsidR="00483A80">
        <w:rPr>
          <w:rFonts w:ascii="Avenir Next" w:hAnsi="Avenir Next" w:cs="Arial"/>
          <w:color w:val="808080" w:themeColor="background1" w:themeShade="80"/>
          <w:sz w:val="22"/>
          <w:szCs w:val="22"/>
          <w:lang w:val="en-GB"/>
        </w:rPr>
        <w:t>discourage</w:t>
      </w:r>
      <w:r w:rsidR="00ED5E9A">
        <w:rPr>
          <w:rFonts w:ascii="Avenir Next" w:hAnsi="Avenir Next" w:cs="Arial"/>
          <w:color w:val="808080" w:themeColor="background1" w:themeShade="80"/>
          <w:sz w:val="22"/>
          <w:szCs w:val="22"/>
          <w:lang w:val="en-GB"/>
        </w:rPr>
        <w:t xml:space="preserve"> </w:t>
      </w:r>
      <w:r w:rsidR="00483A80">
        <w:rPr>
          <w:rFonts w:ascii="Avenir Next" w:hAnsi="Avenir Next" w:cs="Arial"/>
          <w:color w:val="808080" w:themeColor="background1" w:themeShade="80"/>
          <w:sz w:val="22"/>
          <w:szCs w:val="22"/>
          <w:lang w:val="en-GB"/>
        </w:rPr>
        <w:t xml:space="preserve">dishonesty. </w:t>
      </w:r>
      <w:r w:rsidR="00F54904">
        <w:rPr>
          <w:rFonts w:ascii="Avenir Next" w:hAnsi="Avenir Next" w:cs="Arial"/>
          <w:color w:val="808080" w:themeColor="background1" w:themeShade="80"/>
          <w:sz w:val="22"/>
          <w:szCs w:val="22"/>
          <w:lang w:val="en-GB"/>
        </w:rPr>
        <w:t>All these principles are</w:t>
      </w:r>
      <w:r w:rsidR="00200865">
        <w:rPr>
          <w:rFonts w:ascii="Avenir Next" w:hAnsi="Avenir Next" w:cs="Arial"/>
          <w:color w:val="808080" w:themeColor="background1" w:themeShade="80"/>
          <w:sz w:val="22"/>
          <w:szCs w:val="22"/>
          <w:lang w:val="en-GB"/>
        </w:rPr>
        <w:t xml:space="preserve"> codified in the</w:t>
      </w:r>
      <w:r w:rsidR="00944BD5">
        <w:rPr>
          <w:rFonts w:ascii="Avenir Next" w:hAnsi="Avenir Next" w:cs="Arial"/>
          <w:color w:val="808080" w:themeColor="background1" w:themeShade="80"/>
          <w:sz w:val="22"/>
          <w:szCs w:val="22"/>
          <w:lang w:val="en-GB"/>
        </w:rPr>
        <w:t xml:space="preserve"> Insolvency Act 1986 U</w:t>
      </w:r>
      <w:r w:rsidR="00E15CEB">
        <w:rPr>
          <w:rFonts w:ascii="Avenir Next" w:hAnsi="Avenir Next" w:cs="Arial"/>
          <w:color w:val="808080" w:themeColor="background1" w:themeShade="80"/>
          <w:sz w:val="22"/>
          <w:szCs w:val="22"/>
          <w:lang w:val="en-GB"/>
        </w:rPr>
        <w:t xml:space="preserve">K. </w:t>
      </w:r>
      <w:r w:rsidR="00F076DB">
        <w:rPr>
          <w:rFonts w:ascii="Avenir Next" w:hAnsi="Avenir Next" w:cs="Arial"/>
          <w:color w:val="808080" w:themeColor="background1" w:themeShade="80"/>
          <w:sz w:val="22"/>
          <w:szCs w:val="22"/>
          <w:lang w:val="en-GB"/>
        </w:rPr>
        <w:t xml:space="preserve">It is more friendly to the debtor </w:t>
      </w:r>
      <w:r w:rsidR="0056071E">
        <w:rPr>
          <w:rFonts w:ascii="Avenir Next" w:hAnsi="Avenir Next" w:cs="Arial"/>
          <w:color w:val="808080" w:themeColor="background1" w:themeShade="80"/>
          <w:sz w:val="22"/>
          <w:szCs w:val="22"/>
          <w:lang w:val="en-GB"/>
        </w:rPr>
        <w:t xml:space="preserve">so that they can get a fresh start. </w:t>
      </w:r>
    </w:p>
    <w:p w14:paraId="4519367C" w14:textId="77777777" w:rsidR="009F1761" w:rsidRDefault="009F1761" w:rsidP="00692852">
      <w:pPr>
        <w:jc w:val="both"/>
        <w:rPr>
          <w:rFonts w:ascii="Avenir Next" w:hAnsi="Avenir Next" w:cs="Arial"/>
          <w:color w:val="808080" w:themeColor="background1" w:themeShade="80"/>
          <w:sz w:val="22"/>
          <w:szCs w:val="22"/>
          <w:lang w:val="en-GB"/>
        </w:rPr>
      </w:pPr>
    </w:p>
    <w:p w14:paraId="451ECE97" w14:textId="77777777" w:rsidR="009F1761" w:rsidRDefault="009F1761" w:rsidP="00692852">
      <w:pPr>
        <w:jc w:val="both"/>
        <w:rPr>
          <w:rFonts w:ascii="Avenir Next" w:hAnsi="Avenir Next" w:cs="Arial"/>
          <w:color w:val="808080" w:themeColor="background1" w:themeShade="80"/>
          <w:sz w:val="22"/>
          <w:szCs w:val="22"/>
          <w:lang w:val="en-GB"/>
        </w:rPr>
      </w:pP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5A88FAF5" w14:textId="410F1DF7" w:rsidR="00146272" w:rsidRDefault="000558F4" w:rsidP="00DA42DA">
      <w:pPr>
        <w:jc w:val="both"/>
        <w:rPr>
          <w:rFonts w:asciiTheme="minorEastAsia" w:eastAsiaTheme="minorEastAsia" w:hAnsiTheme="minorEastAsia" w:cs="Arial"/>
          <w:color w:val="808080" w:themeColor="background1" w:themeShade="80"/>
          <w:sz w:val="22"/>
          <w:szCs w:val="22"/>
          <w:lang w:val="en-GB" w:eastAsia="zh-CN"/>
        </w:rPr>
      </w:pPr>
      <w:r w:rsidRPr="004314A7">
        <w:rPr>
          <w:rFonts w:ascii="Avenir Next" w:hAnsi="Avenir Next" w:cs="Arial"/>
          <w:color w:val="808080" w:themeColor="background1" w:themeShade="80"/>
          <w:sz w:val="22"/>
          <w:szCs w:val="22"/>
          <w:lang w:val="en-GB"/>
        </w:rPr>
        <w:t xml:space="preserve">Universalism </w:t>
      </w:r>
      <w:r w:rsidR="00726CDD">
        <w:rPr>
          <w:rFonts w:ascii="Avenir Next" w:hAnsi="Avenir Next" w:cs="Arial"/>
          <w:color w:val="808080" w:themeColor="background1" w:themeShade="80"/>
          <w:sz w:val="22"/>
          <w:szCs w:val="22"/>
          <w:lang w:val="en-GB"/>
        </w:rPr>
        <w:t xml:space="preserve">advocates that there should be only one set of insolvency proceedings covering </w:t>
      </w:r>
      <w:proofErr w:type="gramStart"/>
      <w:r w:rsidR="00726CDD">
        <w:rPr>
          <w:rFonts w:ascii="Avenir Next" w:hAnsi="Avenir Next" w:cs="Arial"/>
          <w:color w:val="808080" w:themeColor="background1" w:themeShade="80"/>
          <w:sz w:val="22"/>
          <w:szCs w:val="22"/>
          <w:lang w:val="en-GB"/>
        </w:rPr>
        <w:t>all</w:t>
      </w:r>
      <w:r w:rsidR="00626E6C">
        <w:rPr>
          <w:rFonts w:ascii="Avenir Next" w:hAnsi="Avenir Next" w:cs="Arial"/>
          <w:color w:val="808080" w:themeColor="background1" w:themeShade="80"/>
          <w:sz w:val="22"/>
          <w:szCs w:val="22"/>
          <w:lang w:val="en-GB"/>
        </w:rPr>
        <w:t xml:space="preserve"> of</w:t>
      </w:r>
      <w:proofErr w:type="gramEnd"/>
      <w:r w:rsidR="00726CDD">
        <w:rPr>
          <w:rFonts w:ascii="Avenir Next" w:hAnsi="Avenir Next" w:cs="Arial"/>
          <w:color w:val="808080" w:themeColor="background1" w:themeShade="80"/>
          <w:sz w:val="22"/>
          <w:szCs w:val="22"/>
          <w:lang w:val="en-GB"/>
        </w:rPr>
        <w:t xml:space="preserve"> the debtor’s assets </w:t>
      </w:r>
      <w:r w:rsidR="00626E6C">
        <w:rPr>
          <w:rFonts w:ascii="Avenir Next" w:hAnsi="Avenir Next" w:cs="Arial"/>
          <w:color w:val="808080" w:themeColor="background1" w:themeShade="80"/>
          <w:sz w:val="22"/>
          <w:szCs w:val="22"/>
          <w:lang w:val="en-GB"/>
        </w:rPr>
        <w:t xml:space="preserve">and debts </w:t>
      </w:r>
      <w:r w:rsidR="00726CDD">
        <w:rPr>
          <w:rFonts w:ascii="Avenir Next" w:hAnsi="Avenir Next" w:cs="Arial"/>
          <w:color w:val="808080" w:themeColor="background1" w:themeShade="80"/>
          <w:sz w:val="22"/>
          <w:szCs w:val="22"/>
          <w:lang w:val="en-GB"/>
        </w:rPr>
        <w:t xml:space="preserve">in all jurisdictions. It </w:t>
      </w:r>
      <w:r w:rsidRPr="004314A7">
        <w:rPr>
          <w:rFonts w:ascii="Avenir Next" w:hAnsi="Avenir Next" w:cs="Arial"/>
          <w:color w:val="808080" w:themeColor="background1" w:themeShade="80"/>
          <w:sz w:val="22"/>
          <w:szCs w:val="22"/>
          <w:lang w:val="en-GB"/>
        </w:rPr>
        <w:t>adopts t</w:t>
      </w:r>
      <w:r w:rsidR="008C441B" w:rsidRPr="004314A7">
        <w:rPr>
          <w:rFonts w:ascii="Avenir Next" w:hAnsi="Avenir Next" w:cs="Arial"/>
          <w:color w:val="808080" w:themeColor="background1" w:themeShade="80"/>
          <w:sz w:val="22"/>
          <w:szCs w:val="22"/>
          <w:lang w:val="en-GB"/>
        </w:rPr>
        <w:t xml:space="preserve">he concept of </w:t>
      </w:r>
      <w:r w:rsidR="00131C93" w:rsidRPr="004314A7">
        <w:rPr>
          <w:rFonts w:ascii="Avenir Next" w:hAnsi="Avenir Next" w:cs="Arial"/>
          <w:color w:val="808080" w:themeColor="background1" w:themeShade="80"/>
          <w:sz w:val="22"/>
          <w:szCs w:val="22"/>
          <w:lang w:val="en-GB"/>
        </w:rPr>
        <w:t>c</w:t>
      </w:r>
      <w:r w:rsidR="008C441B" w:rsidRPr="004314A7">
        <w:rPr>
          <w:rFonts w:ascii="Avenir Next" w:hAnsi="Avenir Next" w:cs="Arial"/>
          <w:color w:val="808080" w:themeColor="background1" w:themeShade="80"/>
          <w:sz w:val="22"/>
          <w:szCs w:val="22"/>
          <w:lang w:val="en-GB"/>
        </w:rPr>
        <w:t xml:space="preserve">entre of </w:t>
      </w:r>
      <w:r w:rsidR="00131C93" w:rsidRPr="004314A7">
        <w:rPr>
          <w:rFonts w:ascii="Avenir Next" w:hAnsi="Avenir Next" w:cs="Arial"/>
          <w:color w:val="808080" w:themeColor="background1" w:themeShade="80"/>
          <w:sz w:val="22"/>
          <w:szCs w:val="22"/>
          <w:lang w:val="en-GB"/>
        </w:rPr>
        <w:t>m</w:t>
      </w:r>
      <w:r w:rsidR="008C441B" w:rsidRPr="004314A7">
        <w:rPr>
          <w:rFonts w:ascii="Avenir Next" w:hAnsi="Avenir Next" w:cs="Arial"/>
          <w:color w:val="808080" w:themeColor="background1" w:themeShade="80"/>
          <w:sz w:val="22"/>
          <w:szCs w:val="22"/>
          <w:lang w:val="en-GB"/>
        </w:rPr>
        <w:t>ain Interest</w:t>
      </w:r>
      <w:r w:rsidR="00131C93" w:rsidRPr="004314A7">
        <w:rPr>
          <w:rFonts w:ascii="Avenir Next" w:hAnsi="Avenir Next" w:cs="Arial"/>
          <w:color w:val="808080" w:themeColor="background1" w:themeShade="80"/>
          <w:sz w:val="22"/>
          <w:szCs w:val="22"/>
          <w:lang w:val="en-GB"/>
        </w:rPr>
        <w:t>s</w:t>
      </w:r>
      <w:r w:rsidR="008C441B" w:rsidRPr="004314A7">
        <w:rPr>
          <w:rFonts w:ascii="Avenir Next" w:hAnsi="Avenir Next" w:cs="Arial"/>
          <w:color w:val="808080" w:themeColor="background1" w:themeShade="80"/>
          <w:sz w:val="22"/>
          <w:szCs w:val="22"/>
          <w:lang w:val="en-GB"/>
        </w:rPr>
        <w:t xml:space="preserve"> (COMI) </w:t>
      </w:r>
      <w:r w:rsidR="00131C93" w:rsidRPr="004314A7">
        <w:rPr>
          <w:rFonts w:ascii="Avenir Next" w:hAnsi="Avenir Next" w:cs="Arial"/>
          <w:color w:val="808080" w:themeColor="background1" w:themeShade="80"/>
          <w:sz w:val="22"/>
          <w:szCs w:val="22"/>
          <w:lang w:val="en-GB"/>
        </w:rPr>
        <w:t xml:space="preserve">of the debtor and allows the law at the COMI where the insolvency proceedings were initiated to govern </w:t>
      </w:r>
      <w:r w:rsidR="00146272" w:rsidRPr="004314A7">
        <w:rPr>
          <w:rFonts w:ascii="Avenir Next" w:hAnsi="Avenir Next" w:cs="Arial"/>
          <w:color w:val="808080" w:themeColor="background1" w:themeShade="80"/>
          <w:sz w:val="22"/>
          <w:szCs w:val="22"/>
          <w:lang w:val="en-GB"/>
        </w:rPr>
        <w:t xml:space="preserve">matters </w:t>
      </w:r>
      <w:r w:rsidR="00086B52" w:rsidRPr="004314A7">
        <w:rPr>
          <w:rFonts w:ascii="Avenir Next" w:hAnsi="Avenir Next" w:cs="Arial"/>
          <w:color w:val="808080" w:themeColor="background1" w:themeShade="80"/>
          <w:sz w:val="22"/>
          <w:szCs w:val="22"/>
          <w:lang w:val="en-GB"/>
        </w:rPr>
        <w:t xml:space="preserve">both </w:t>
      </w:r>
      <w:r w:rsidR="00086B52">
        <w:rPr>
          <w:rFonts w:ascii="Avenir Next" w:hAnsi="Avenir Next" w:cs="Arial"/>
          <w:color w:val="808080" w:themeColor="background1" w:themeShade="80"/>
          <w:sz w:val="22"/>
          <w:szCs w:val="22"/>
          <w:lang w:val="en-GB"/>
        </w:rPr>
        <w:t>with</w:t>
      </w:r>
      <w:r w:rsidR="00146272" w:rsidRPr="004314A7">
        <w:rPr>
          <w:rFonts w:ascii="Avenir Next" w:hAnsi="Avenir Next" w:cs="Arial"/>
          <w:color w:val="808080" w:themeColor="background1" w:themeShade="80"/>
          <w:sz w:val="22"/>
          <w:szCs w:val="22"/>
          <w:lang w:val="en-GB"/>
        </w:rPr>
        <w:t xml:space="preserve">in </w:t>
      </w:r>
      <w:r w:rsidR="00086B52">
        <w:rPr>
          <w:rFonts w:ascii="Avenir Next" w:hAnsi="Avenir Next" w:cs="Arial"/>
          <w:color w:val="808080" w:themeColor="background1" w:themeShade="80"/>
          <w:sz w:val="22"/>
          <w:szCs w:val="22"/>
          <w:lang w:val="en-GB"/>
        </w:rPr>
        <w:t xml:space="preserve">and outside </w:t>
      </w:r>
      <w:r w:rsidR="00146272" w:rsidRPr="004314A7">
        <w:rPr>
          <w:rFonts w:ascii="Avenir Next" w:hAnsi="Avenir Next" w:cs="Arial"/>
          <w:color w:val="808080" w:themeColor="background1" w:themeShade="80"/>
          <w:sz w:val="22"/>
          <w:szCs w:val="22"/>
          <w:lang w:val="en-GB"/>
        </w:rPr>
        <w:t>its jurisdiction</w:t>
      </w:r>
      <w:r w:rsidR="000F1B0F">
        <w:rPr>
          <w:rFonts w:ascii="Avenir Next" w:hAnsi="Avenir Next" w:cs="Arial"/>
          <w:color w:val="808080" w:themeColor="background1" w:themeShade="80"/>
          <w:sz w:val="22"/>
          <w:szCs w:val="22"/>
          <w:lang w:val="en-GB"/>
        </w:rPr>
        <w:t xml:space="preserve">. </w:t>
      </w:r>
      <w:r w:rsidR="00F64845">
        <w:rPr>
          <w:rFonts w:ascii="Avenir Next" w:hAnsi="Avenir Next" w:cs="Arial"/>
          <w:color w:val="808080" w:themeColor="background1" w:themeShade="80"/>
          <w:sz w:val="22"/>
          <w:szCs w:val="22"/>
          <w:lang w:val="en-GB"/>
        </w:rPr>
        <w:t>All creditors sh</w:t>
      </w:r>
      <w:r w:rsidR="008319A3">
        <w:rPr>
          <w:rFonts w:ascii="Avenir Next" w:hAnsi="Avenir Next" w:cs="Arial"/>
          <w:color w:val="808080" w:themeColor="background1" w:themeShade="80"/>
          <w:sz w:val="22"/>
          <w:szCs w:val="22"/>
          <w:lang w:val="en-GB"/>
        </w:rPr>
        <w:t xml:space="preserve">ould join the </w:t>
      </w:r>
      <w:r w:rsidR="008B092F">
        <w:rPr>
          <w:rFonts w:ascii="Avenir Next" w:hAnsi="Avenir Next" w:cs="Arial"/>
          <w:color w:val="808080" w:themeColor="background1" w:themeShade="80"/>
          <w:sz w:val="22"/>
          <w:szCs w:val="22"/>
          <w:lang w:val="en-GB"/>
        </w:rPr>
        <w:t xml:space="preserve">same </w:t>
      </w:r>
      <w:r w:rsidR="008319A3">
        <w:rPr>
          <w:rFonts w:ascii="Avenir Next" w:hAnsi="Avenir Next" w:cs="Arial"/>
          <w:color w:val="808080" w:themeColor="background1" w:themeShade="80"/>
          <w:sz w:val="22"/>
          <w:szCs w:val="22"/>
          <w:lang w:val="en-GB"/>
        </w:rPr>
        <w:t xml:space="preserve">proceedings </w:t>
      </w:r>
      <w:r w:rsidR="008B092F">
        <w:rPr>
          <w:rFonts w:ascii="Avenir Next" w:hAnsi="Avenir Next" w:cs="Arial"/>
          <w:color w:val="808080" w:themeColor="background1" w:themeShade="80"/>
          <w:sz w:val="22"/>
          <w:szCs w:val="22"/>
          <w:lang w:val="en-GB"/>
        </w:rPr>
        <w:t xml:space="preserve">with all claims being treated on equal basis. </w:t>
      </w:r>
      <w:r w:rsidR="00EA3CA3">
        <w:rPr>
          <w:rFonts w:ascii="Avenir Next" w:hAnsi="Avenir Next" w:cs="Arial"/>
          <w:color w:val="808080" w:themeColor="background1" w:themeShade="80"/>
          <w:sz w:val="22"/>
          <w:szCs w:val="22"/>
          <w:lang w:val="en-GB"/>
        </w:rPr>
        <w:t xml:space="preserve">It requires a high level of trust on </w:t>
      </w:r>
      <w:r w:rsidR="00222560">
        <w:rPr>
          <w:rFonts w:ascii="Avenir Next" w:hAnsi="Avenir Next" w:cs="Arial"/>
          <w:color w:val="808080" w:themeColor="background1" w:themeShade="80"/>
          <w:sz w:val="22"/>
          <w:szCs w:val="22"/>
          <w:lang w:val="en-GB"/>
        </w:rPr>
        <w:t xml:space="preserve">foreign legal system and foreign proceedings. </w:t>
      </w:r>
    </w:p>
    <w:p w14:paraId="15535722" w14:textId="77777777" w:rsidR="00146272" w:rsidRDefault="00146272" w:rsidP="00DA42DA">
      <w:pPr>
        <w:jc w:val="both"/>
        <w:rPr>
          <w:rFonts w:asciiTheme="minorEastAsia" w:eastAsiaTheme="minorEastAsia" w:hAnsiTheme="minorEastAsia" w:cs="Arial"/>
          <w:color w:val="808080" w:themeColor="background1" w:themeShade="80"/>
          <w:sz w:val="22"/>
          <w:szCs w:val="22"/>
          <w:lang w:val="en-GB" w:eastAsia="zh-CN"/>
        </w:rPr>
      </w:pPr>
    </w:p>
    <w:p w14:paraId="216D3C8D" w14:textId="55DAB886" w:rsidR="00DA42DA" w:rsidRDefault="00146272"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Modified universalism recognise</w:t>
      </w:r>
      <w:r w:rsidR="001F18AB">
        <w:rPr>
          <w:rFonts w:ascii="Avenir Next" w:hAnsi="Avenir Next" w:cs="Arial"/>
          <w:color w:val="808080" w:themeColor="background1" w:themeShade="80"/>
          <w:sz w:val="22"/>
          <w:szCs w:val="22"/>
          <w:lang w:val="en-GB"/>
        </w:rPr>
        <w:t xml:space="preserve">s that there may be multiple proceedings in parallel in different jurisdictions </w:t>
      </w:r>
      <w:r w:rsidR="00B61C5B">
        <w:rPr>
          <w:rFonts w:ascii="Avenir Next" w:hAnsi="Avenir Next" w:cs="Arial"/>
          <w:color w:val="808080" w:themeColor="background1" w:themeShade="80"/>
          <w:sz w:val="22"/>
          <w:szCs w:val="22"/>
          <w:lang w:val="en-GB"/>
        </w:rPr>
        <w:t>arising out of the insolvency of the debtor</w:t>
      </w:r>
      <w:r w:rsidR="00DD3486">
        <w:rPr>
          <w:rFonts w:ascii="Avenir Next" w:hAnsi="Avenir Next" w:cs="Arial"/>
          <w:color w:val="808080" w:themeColor="background1" w:themeShade="80"/>
          <w:sz w:val="22"/>
          <w:szCs w:val="22"/>
          <w:lang w:val="en-GB"/>
        </w:rPr>
        <w:t>, one in the court of its COMI and other ancillary and supportive proceedings in other jurisdictions. The courts involved in these proceedings</w:t>
      </w:r>
      <w:r w:rsidR="003E466C">
        <w:rPr>
          <w:rFonts w:ascii="Avenir Next" w:hAnsi="Avenir Next" w:cs="Arial"/>
          <w:color w:val="808080" w:themeColor="background1" w:themeShade="80"/>
          <w:sz w:val="22"/>
          <w:szCs w:val="22"/>
          <w:lang w:val="en-GB"/>
        </w:rPr>
        <w:t xml:space="preserve"> are expected to</w:t>
      </w:r>
      <w:r w:rsidR="00EB716E">
        <w:rPr>
          <w:rFonts w:ascii="Avenir Next" w:hAnsi="Avenir Next" w:cs="Arial"/>
          <w:color w:val="808080" w:themeColor="background1" w:themeShade="80"/>
          <w:sz w:val="22"/>
          <w:szCs w:val="22"/>
          <w:lang w:val="en-GB"/>
        </w:rPr>
        <w:t xml:space="preserve"> co-ordinate and</w:t>
      </w:r>
      <w:r w:rsidR="00DD3486">
        <w:rPr>
          <w:rFonts w:ascii="Avenir Next" w:hAnsi="Avenir Next" w:cs="Arial"/>
          <w:color w:val="808080" w:themeColor="background1" w:themeShade="80"/>
          <w:sz w:val="22"/>
          <w:szCs w:val="22"/>
          <w:lang w:val="en-GB"/>
        </w:rPr>
        <w:t xml:space="preserve"> co-operate with each other</w:t>
      </w:r>
      <w:r w:rsidR="003E466C">
        <w:rPr>
          <w:rFonts w:ascii="Avenir Next" w:hAnsi="Avenir Next" w:cs="Arial"/>
          <w:color w:val="808080" w:themeColor="background1" w:themeShade="80"/>
          <w:sz w:val="22"/>
          <w:szCs w:val="22"/>
          <w:lang w:val="en-GB"/>
        </w:rPr>
        <w:t xml:space="preserve"> to the extent possible. </w:t>
      </w:r>
      <w:r w:rsidR="007A117C">
        <w:rPr>
          <w:rFonts w:ascii="Avenir Next" w:hAnsi="Avenir Next" w:cs="Arial"/>
          <w:color w:val="808080" w:themeColor="background1" w:themeShade="80"/>
          <w:sz w:val="22"/>
          <w:szCs w:val="22"/>
          <w:lang w:val="en-GB"/>
        </w:rPr>
        <w:t xml:space="preserve">This is </w:t>
      </w:r>
      <w:r w:rsidR="004932FC">
        <w:rPr>
          <w:rFonts w:ascii="Avenir Next" w:hAnsi="Avenir Next" w:cs="Arial"/>
          <w:color w:val="808080" w:themeColor="background1" w:themeShade="80"/>
          <w:sz w:val="22"/>
          <w:szCs w:val="22"/>
          <w:lang w:val="en-GB"/>
        </w:rPr>
        <w:t xml:space="preserve">currently </w:t>
      </w:r>
      <w:r w:rsidR="007A117C">
        <w:rPr>
          <w:rFonts w:ascii="Avenir Next" w:hAnsi="Avenir Next" w:cs="Arial"/>
          <w:color w:val="808080" w:themeColor="background1" w:themeShade="80"/>
          <w:sz w:val="22"/>
          <w:szCs w:val="22"/>
          <w:lang w:val="en-GB"/>
        </w:rPr>
        <w:t xml:space="preserve">the more popular approach </w:t>
      </w:r>
      <w:r w:rsidR="004932FC">
        <w:rPr>
          <w:rFonts w:ascii="Avenir Next" w:hAnsi="Avenir Next" w:cs="Arial"/>
          <w:color w:val="808080" w:themeColor="background1" w:themeShade="80"/>
          <w:sz w:val="22"/>
          <w:szCs w:val="22"/>
          <w:lang w:val="en-GB"/>
        </w:rPr>
        <w:t xml:space="preserve">adopted </w:t>
      </w:r>
      <w:r w:rsidR="007A117C">
        <w:rPr>
          <w:rFonts w:ascii="Avenir Next" w:hAnsi="Avenir Next" w:cs="Arial"/>
          <w:color w:val="808080" w:themeColor="background1" w:themeShade="80"/>
          <w:sz w:val="22"/>
          <w:szCs w:val="22"/>
          <w:lang w:val="en-GB"/>
        </w:rPr>
        <w:t>in many common law jurisdictions</w:t>
      </w:r>
      <w:r w:rsidR="00EB716E">
        <w:rPr>
          <w:rFonts w:ascii="Avenir Next" w:hAnsi="Avenir Next" w:cs="Arial"/>
          <w:color w:val="808080" w:themeColor="background1" w:themeShade="80"/>
          <w:sz w:val="22"/>
          <w:szCs w:val="22"/>
          <w:lang w:val="en-GB"/>
        </w:rPr>
        <w:t xml:space="preserve"> today</w:t>
      </w:r>
      <w:r w:rsidR="007A117C">
        <w:rPr>
          <w:rFonts w:ascii="Avenir Next" w:hAnsi="Avenir Next" w:cs="Arial"/>
          <w:color w:val="808080" w:themeColor="background1" w:themeShade="80"/>
          <w:sz w:val="22"/>
          <w:szCs w:val="22"/>
          <w:lang w:val="en-GB"/>
        </w:rPr>
        <w:t xml:space="preserve">. </w:t>
      </w:r>
    </w:p>
    <w:p w14:paraId="37074DFB" w14:textId="77777777" w:rsidR="003E466C" w:rsidRDefault="003E466C" w:rsidP="00DA42DA">
      <w:pPr>
        <w:jc w:val="both"/>
        <w:rPr>
          <w:rFonts w:ascii="Avenir Next" w:hAnsi="Avenir Next" w:cs="Arial"/>
          <w:color w:val="808080" w:themeColor="background1" w:themeShade="80"/>
          <w:sz w:val="22"/>
          <w:szCs w:val="22"/>
          <w:lang w:val="en-GB"/>
        </w:rPr>
      </w:pPr>
    </w:p>
    <w:p w14:paraId="04BE5212" w14:textId="515E9BA0" w:rsidR="003E466C" w:rsidRPr="00DA42DA" w:rsidRDefault="003E466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Territorialism</w:t>
      </w:r>
      <w:r w:rsidR="00943EE5">
        <w:rPr>
          <w:rFonts w:ascii="Avenir Next" w:hAnsi="Avenir Next" w:cs="Arial"/>
          <w:color w:val="808080" w:themeColor="background1" w:themeShade="80"/>
          <w:sz w:val="22"/>
          <w:szCs w:val="22"/>
          <w:lang w:val="en-GB"/>
        </w:rPr>
        <w:t xml:space="preserve"> </w:t>
      </w:r>
      <w:r w:rsidR="002A44AB">
        <w:rPr>
          <w:rFonts w:ascii="Avenir Next" w:hAnsi="Avenir Next" w:cs="Arial"/>
          <w:color w:val="808080" w:themeColor="background1" w:themeShade="80"/>
          <w:sz w:val="22"/>
          <w:szCs w:val="22"/>
          <w:lang w:val="en-GB"/>
        </w:rPr>
        <w:t>is based on the premises that insolvency proceedings may be opened in every jurisdiction where the debtor holds assets. However, it</w:t>
      </w:r>
      <w:r>
        <w:rPr>
          <w:rFonts w:ascii="Avenir Next" w:hAnsi="Avenir Next" w:cs="Arial"/>
          <w:color w:val="808080" w:themeColor="background1" w:themeShade="80"/>
          <w:sz w:val="22"/>
          <w:szCs w:val="22"/>
          <w:lang w:val="en-GB"/>
        </w:rPr>
        <w:t xml:space="preserve"> </w:t>
      </w:r>
      <w:r w:rsidR="004D240C">
        <w:rPr>
          <w:rFonts w:ascii="Avenir Next" w:hAnsi="Avenir Next" w:cs="Arial"/>
          <w:color w:val="808080" w:themeColor="background1" w:themeShade="80"/>
          <w:sz w:val="22"/>
          <w:szCs w:val="22"/>
          <w:lang w:val="en-GB"/>
        </w:rPr>
        <w:t xml:space="preserve">restricts the effect and </w:t>
      </w:r>
      <w:r w:rsidR="00E55F9E">
        <w:rPr>
          <w:rFonts w:ascii="Avenir Next" w:hAnsi="Avenir Next" w:cs="Arial"/>
          <w:color w:val="808080" w:themeColor="background1" w:themeShade="80"/>
          <w:sz w:val="22"/>
          <w:szCs w:val="22"/>
          <w:lang w:val="en-GB"/>
        </w:rPr>
        <w:t xml:space="preserve">consequences of the insolvency proceedings in one jurisdiction to its own borders only. </w:t>
      </w:r>
      <w:r w:rsidR="00724638">
        <w:rPr>
          <w:rFonts w:ascii="Avenir Next" w:hAnsi="Avenir Next" w:cs="Arial"/>
          <w:color w:val="808080" w:themeColor="background1" w:themeShade="80"/>
          <w:sz w:val="22"/>
          <w:szCs w:val="22"/>
          <w:lang w:val="en-GB"/>
        </w:rPr>
        <w:t xml:space="preserve">It addresses the local interest and local creditors in the domestic markets. </w:t>
      </w:r>
      <w:r w:rsidR="00E55F9E">
        <w:rPr>
          <w:rFonts w:ascii="Avenir Next" w:hAnsi="Avenir Next" w:cs="Arial"/>
          <w:color w:val="808080" w:themeColor="background1" w:themeShade="80"/>
          <w:sz w:val="22"/>
          <w:szCs w:val="22"/>
          <w:lang w:val="en-GB"/>
        </w:rPr>
        <w:t xml:space="preserve">It does not have any extra-territorial effect. </w:t>
      </w:r>
      <w:r w:rsidR="00187D9F">
        <w:rPr>
          <w:rFonts w:ascii="Avenir Next" w:hAnsi="Avenir Next" w:cs="Arial"/>
          <w:color w:val="808080" w:themeColor="background1" w:themeShade="80"/>
          <w:sz w:val="22"/>
          <w:szCs w:val="22"/>
          <w:lang w:val="en-GB"/>
        </w:rPr>
        <w:t>Many civil law countries adopt this principle</w:t>
      </w:r>
      <w:r w:rsidR="007A117C">
        <w:rPr>
          <w:rFonts w:ascii="Avenir Next" w:hAnsi="Avenir Next" w:cs="Arial"/>
          <w:color w:val="808080" w:themeColor="background1" w:themeShade="80"/>
          <w:sz w:val="22"/>
          <w:szCs w:val="22"/>
          <w:lang w:val="en-GB"/>
        </w:rPr>
        <w:t xml:space="preserve">. </w:t>
      </w:r>
      <w:r w:rsidR="00ED788D">
        <w:rPr>
          <w:rFonts w:ascii="Avenir Next" w:hAnsi="Avenir Next" w:cs="Arial"/>
          <w:color w:val="808080" w:themeColor="background1" w:themeShade="80"/>
          <w:sz w:val="22"/>
          <w:szCs w:val="22"/>
          <w:lang w:val="en-GB"/>
        </w:rPr>
        <w:t xml:space="preserve">The drawback is that a debtor could be </w:t>
      </w:r>
      <w:r w:rsidR="00A271E6">
        <w:rPr>
          <w:rFonts w:ascii="Avenir Next" w:hAnsi="Avenir Next" w:cs="Arial"/>
          <w:color w:val="808080" w:themeColor="background1" w:themeShade="80"/>
          <w:sz w:val="22"/>
          <w:szCs w:val="22"/>
          <w:lang w:val="en-GB"/>
        </w:rPr>
        <w:t>in</w:t>
      </w:r>
      <w:r w:rsidR="00ED788D">
        <w:rPr>
          <w:rFonts w:ascii="Avenir Next" w:hAnsi="Avenir Next" w:cs="Arial"/>
          <w:color w:val="808080" w:themeColor="background1" w:themeShade="80"/>
          <w:sz w:val="22"/>
          <w:szCs w:val="22"/>
          <w:lang w:val="en-GB"/>
        </w:rPr>
        <w:t xml:space="preserve">solvent in one state but </w:t>
      </w:r>
      <w:r w:rsidR="00B13F90">
        <w:rPr>
          <w:rFonts w:ascii="Avenir Next" w:hAnsi="Avenir Next" w:cs="Arial"/>
          <w:color w:val="808080" w:themeColor="background1" w:themeShade="80"/>
          <w:sz w:val="22"/>
          <w:szCs w:val="22"/>
          <w:lang w:val="en-GB"/>
        </w:rPr>
        <w:t xml:space="preserve">not in another state.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3197792C" w14:textId="36A7CB0A" w:rsidR="004C51BB" w:rsidRDefault="005166D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two</w:t>
      </w:r>
      <w:r w:rsidR="002F0689">
        <w:rPr>
          <w:rFonts w:ascii="Avenir Next" w:hAnsi="Avenir Next" w:cs="Arial"/>
          <w:color w:val="808080" w:themeColor="background1" w:themeShade="80"/>
          <w:sz w:val="22"/>
          <w:szCs w:val="22"/>
          <w:lang w:val="en-GB"/>
        </w:rPr>
        <w:t xml:space="preserve"> main</w:t>
      </w:r>
      <w:r>
        <w:rPr>
          <w:rFonts w:ascii="Avenir Next" w:hAnsi="Avenir Next" w:cs="Arial"/>
          <w:color w:val="808080" w:themeColor="background1" w:themeShade="80"/>
          <w:sz w:val="22"/>
          <w:szCs w:val="22"/>
          <w:lang w:val="en-GB"/>
        </w:rPr>
        <w:t xml:space="preserve"> </w:t>
      </w:r>
      <w:r w:rsidR="002424AD">
        <w:rPr>
          <w:rFonts w:ascii="Avenir Next" w:hAnsi="Avenir Next" w:cs="Arial"/>
          <w:color w:val="808080" w:themeColor="background1" w:themeShade="80"/>
          <w:sz w:val="22"/>
          <w:szCs w:val="22"/>
          <w:lang w:val="en-GB"/>
        </w:rPr>
        <w:t xml:space="preserve">multilateral treaties in Latin America on international insolvency: (1) Montevideo Treaties (1889) and (1940) and (2) Havana Convention on Private International law (1928). </w:t>
      </w:r>
    </w:p>
    <w:p w14:paraId="5AD61168" w14:textId="77777777" w:rsidR="004C51BB" w:rsidRDefault="004C51BB" w:rsidP="00DA42DA">
      <w:pPr>
        <w:jc w:val="both"/>
        <w:rPr>
          <w:rFonts w:ascii="Avenir Next" w:hAnsi="Avenir Next" w:cs="Arial"/>
          <w:color w:val="808080" w:themeColor="background1" w:themeShade="80"/>
          <w:sz w:val="22"/>
          <w:szCs w:val="22"/>
          <w:lang w:val="en-GB"/>
        </w:rPr>
      </w:pPr>
    </w:p>
    <w:p w14:paraId="3AFD55A1" w14:textId="7CB1220F" w:rsidR="004C51BB" w:rsidRDefault="005137A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1889 Treaty </w:t>
      </w:r>
      <w:r w:rsidR="001A541D">
        <w:rPr>
          <w:rFonts w:ascii="Avenir Next" w:hAnsi="Avenir Next" w:cs="Arial"/>
          <w:color w:val="808080" w:themeColor="background1" w:themeShade="80"/>
          <w:sz w:val="22"/>
          <w:szCs w:val="22"/>
          <w:lang w:val="en-GB"/>
        </w:rPr>
        <w:t>uses</w:t>
      </w:r>
      <w:r w:rsidR="00995176">
        <w:rPr>
          <w:rFonts w:ascii="Avenir Next" w:hAnsi="Avenir Next" w:cs="Arial"/>
          <w:color w:val="808080" w:themeColor="background1" w:themeShade="80"/>
          <w:sz w:val="22"/>
          <w:szCs w:val="22"/>
          <w:lang w:val="en-GB"/>
        </w:rPr>
        <w:t xml:space="preserve"> the debtor’s commercial domicile as the basis for </w:t>
      </w:r>
      <w:r w:rsidR="00465E3C">
        <w:rPr>
          <w:rFonts w:ascii="Avenir Next" w:hAnsi="Avenir Next" w:cs="Arial"/>
          <w:color w:val="808080" w:themeColor="background1" w:themeShade="80"/>
          <w:sz w:val="22"/>
          <w:szCs w:val="22"/>
          <w:lang w:val="en-GB"/>
        </w:rPr>
        <w:t>insolvency</w:t>
      </w:r>
      <w:r w:rsidR="00995176">
        <w:rPr>
          <w:rFonts w:ascii="Avenir Next" w:hAnsi="Avenir Next" w:cs="Arial"/>
          <w:color w:val="808080" w:themeColor="background1" w:themeShade="80"/>
          <w:sz w:val="22"/>
          <w:szCs w:val="22"/>
          <w:lang w:val="en-GB"/>
        </w:rPr>
        <w:t xml:space="preserve"> jurisdiction. </w:t>
      </w:r>
      <w:r w:rsidR="002424AD">
        <w:rPr>
          <w:rFonts w:ascii="Avenir Next" w:hAnsi="Avenir Next" w:cs="Arial"/>
          <w:color w:val="808080" w:themeColor="background1" w:themeShade="80"/>
          <w:sz w:val="22"/>
          <w:szCs w:val="22"/>
          <w:lang w:val="en-GB"/>
        </w:rPr>
        <w:t xml:space="preserve"> </w:t>
      </w:r>
      <w:r w:rsidR="00465E3C">
        <w:rPr>
          <w:rFonts w:ascii="Avenir Next" w:hAnsi="Avenir Next" w:cs="Arial"/>
          <w:color w:val="808080" w:themeColor="background1" w:themeShade="80"/>
          <w:sz w:val="22"/>
          <w:szCs w:val="22"/>
          <w:lang w:val="en-GB"/>
        </w:rPr>
        <w:t xml:space="preserve">It </w:t>
      </w:r>
      <w:r w:rsidR="005B55A2">
        <w:rPr>
          <w:rFonts w:ascii="Avenir Next" w:hAnsi="Avenir Next" w:cs="Arial"/>
          <w:color w:val="808080" w:themeColor="background1" w:themeShade="80"/>
          <w:sz w:val="22"/>
          <w:szCs w:val="22"/>
          <w:lang w:val="en-GB"/>
        </w:rPr>
        <w:t xml:space="preserve">provides for one </w:t>
      </w:r>
      <w:r w:rsidR="00E60D6B">
        <w:rPr>
          <w:rFonts w:ascii="Avenir Next" w:hAnsi="Avenir Next" w:cs="Arial"/>
          <w:color w:val="808080" w:themeColor="background1" w:themeShade="80"/>
          <w:sz w:val="22"/>
          <w:szCs w:val="22"/>
          <w:lang w:val="en-GB"/>
        </w:rPr>
        <w:t xml:space="preserve">set of insolvency proceedings </w:t>
      </w:r>
      <w:r w:rsidR="000513E6">
        <w:rPr>
          <w:rFonts w:ascii="Avenir Next" w:hAnsi="Avenir Next" w:cs="Arial"/>
          <w:color w:val="808080" w:themeColor="background1" w:themeShade="80"/>
          <w:sz w:val="22"/>
          <w:szCs w:val="22"/>
          <w:lang w:val="en-GB"/>
        </w:rPr>
        <w:t xml:space="preserve">in the commercial domicile. However, if the debtor </w:t>
      </w:r>
      <w:r w:rsidR="00865AE0">
        <w:rPr>
          <w:rFonts w:ascii="Avenir Next" w:hAnsi="Avenir Next" w:cs="Arial"/>
          <w:color w:val="808080" w:themeColor="background1" w:themeShade="80"/>
          <w:sz w:val="22"/>
          <w:szCs w:val="22"/>
          <w:lang w:val="en-GB"/>
        </w:rPr>
        <w:t xml:space="preserve">has </w:t>
      </w:r>
      <w:r w:rsidR="00191855">
        <w:rPr>
          <w:rFonts w:ascii="Avenir Next" w:hAnsi="Avenir Next" w:cs="Arial"/>
          <w:color w:val="808080" w:themeColor="background1" w:themeShade="80"/>
          <w:sz w:val="22"/>
          <w:szCs w:val="22"/>
          <w:lang w:val="en-GB"/>
        </w:rPr>
        <w:t xml:space="preserve">two or more economically </w:t>
      </w:r>
      <w:r w:rsidR="00865AE0">
        <w:rPr>
          <w:rFonts w:ascii="Avenir Next" w:hAnsi="Avenir Next" w:cs="Arial"/>
          <w:color w:val="808080" w:themeColor="background1" w:themeShade="80"/>
          <w:sz w:val="22"/>
          <w:szCs w:val="22"/>
          <w:lang w:val="en-GB"/>
        </w:rPr>
        <w:t>autonomous business</w:t>
      </w:r>
      <w:r w:rsidR="00191855">
        <w:rPr>
          <w:rFonts w:ascii="Avenir Next" w:hAnsi="Avenir Next" w:cs="Arial"/>
          <w:color w:val="808080" w:themeColor="background1" w:themeShade="80"/>
          <w:sz w:val="22"/>
          <w:szCs w:val="22"/>
          <w:lang w:val="en-GB"/>
        </w:rPr>
        <w:t xml:space="preserve">es, </w:t>
      </w:r>
      <w:r w:rsidR="00C82AB4">
        <w:rPr>
          <w:rFonts w:ascii="Avenir Next" w:hAnsi="Avenir Next" w:cs="Arial"/>
          <w:color w:val="808080" w:themeColor="background1" w:themeShade="80"/>
          <w:sz w:val="22"/>
          <w:szCs w:val="22"/>
          <w:lang w:val="en-GB"/>
        </w:rPr>
        <w:t>it provides for the possibility of concurrent proceedings.</w:t>
      </w:r>
    </w:p>
    <w:p w14:paraId="37AEDE4D" w14:textId="77777777" w:rsidR="004C51BB" w:rsidRDefault="004C51BB" w:rsidP="00DA42DA">
      <w:pPr>
        <w:jc w:val="both"/>
        <w:rPr>
          <w:rFonts w:ascii="Avenir Next" w:hAnsi="Avenir Next" w:cs="Arial"/>
          <w:color w:val="808080" w:themeColor="background1" w:themeShade="80"/>
          <w:sz w:val="22"/>
          <w:szCs w:val="22"/>
          <w:lang w:val="en-GB"/>
        </w:rPr>
      </w:pPr>
    </w:p>
    <w:p w14:paraId="61900735" w14:textId="54233321" w:rsidR="00DA42DA" w:rsidRPr="00DA42DA" w:rsidRDefault="0053387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By contrast, t</w:t>
      </w:r>
      <w:r w:rsidR="009F61A1">
        <w:rPr>
          <w:rFonts w:ascii="Avenir Next" w:hAnsi="Avenir Next" w:cs="Arial"/>
          <w:color w:val="808080" w:themeColor="background1" w:themeShade="80"/>
          <w:sz w:val="22"/>
          <w:szCs w:val="22"/>
          <w:lang w:val="en-GB"/>
        </w:rPr>
        <w:t xml:space="preserve">he Havana Convention is more supportive than the </w:t>
      </w:r>
      <w:r w:rsidR="00CC6654">
        <w:rPr>
          <w:rFonts w:ascii="Avenir Next" w:hAnsi="Avenir Next" w:cs="Arial"/>
          <w:color w:val="808080" w:themeColor="background1" w:themeShade="80"/>
          <w:sz w:val="22"/>
          <w:szCs w:val="22"/>
          <w:lang w:val="en-GB"/>
        </w:rPr>
        <w:t xml:space="preserve">Montevideo Treaties of an approach that allows </w:t>
      </w:r>
      <w:r w:rsidR="00A558A0">
        <w:rPr>
          <w:rFonts w:ascii="Avenir Next" w:hAnsi="Avenir Next" w:cs="Arial"/>
          <w:color w:val="808080" w:themeColor="background1" w:themeShade="80"/>
          <w:sz w:val="22"/>
          <w:szCs w:val="22"/>
          <w:lang w:val="en-GB"/>
        </w:rPr>
        <w:t>a single insolvency proceeding</w:t>
      </w:r>
      <w:r w:rsidR="00FC0F54">
        <w:rPr>
          <w:rFonts w:ascii="Avenir Next" w:hAnsi="Avenir Next" w:cs="Arial"/>
          <w:color w:val="808080" w:themeColor="background1" w:themeShade="80"/>
          <w:sz w:val="22"/>
          <w:szCs w:val="22"/>
          <w:lang w:val="en-GB"/>
        </w:rPr>
        <w:t xml:space="preserve"> </w:t>
      </w:r>
      <w:r w:rsidR="00A558A0">
        <w:rPr>
          <w:rFonts w:ascii="Avenir Next" w:hAnsi="Avenir Next" w:cs="Arial"/>
          <w:color w:val="808080" w:themeColor="background1" w:themeShade="80"/>
          <w:sz w:val="22"/>
          <w:szCs w:val="22"/>
          <w:lang w:val="en-GB"/>
        </w:rPr>
        <w:t xml:space="preserve">with universal </w:t>
      </w:r>
      <w:r w:rsidR="00FC0F54">
        <w:rPr>
          <w:rFonts w:ascii="Avenir Next" w:hAnsi="Avenir Next" w:cs="Arial"/>
          <w:color w:val="808080" w:themeColor="background1" w:themeShade="80"/>
          <w:sz w:val="22"/>
          <w:szCs w:val="22"/>
          <w:lang w:val="en-GB"/>
        </w:rPr>
        <w:t xml:space="preserve">effect </w:t>
      </w:r>
      <w:r w:rsidR="006A74B3">
        <w:rPr>
          <w:rFonts w:ascii="Avenir Next" w:hAnsi="Avenir Next" w:cs="Arial"/>
          <w:color w:val="808080" w:themeColor="background1" w:themeShade="80"/>
          <w:sz w:val="22"/>
          <w:szCs w:val="22"/>
          <w:lang w:val="en-GB"/>
        </w:rPr>
        <w:t>throughout the region.</w:t>
      </w:r>
      <w:r w:rsidR="00DF5828">
        <w:rPr>
          <w:rFonts w:ascii="Avenir Next" w:hAnsi="Avenir Next" w:cs="Arial"/>
          <w:color w:val="808080" w:themeColor="background1" w:themeShade="80"/>
          <w:sz w:val="22"/>
          <w:szCs w:val="22"/>
          <w:lang w:val="en-GB"/>
        </w:rPr>
        <w:t xml:space="preserve"> It also recognises that there may be con</w:t>
      </w:r>
      <w:r w:rsidR="005E72A2">
        <w:rPr>
          <w:rFonts w:ascii="Avenir Next" w:hAnsi="Avenir Next" w:cs="Arial"/>
          <w:color w:val="808080" w:themeColor="background1" w:themeShade="80"/>
          <w:sz w:val="22"/>
          <w:szCs w:val="22"/>
          <w:lang w:val="en-GB"/>
        </w:rPr>
        <w:t xml:space="preserve">current </w:t>
      </w:r>
      <w:r w:rsidR="00D96A87">
        <w:rPr>
          <w:rFonts w:ascii="Avenir Next" w:hAnsi="Avenir Next" w:cs="Arial"/>
          <w:color w:val="808080" w:themeColor="background1" w:themeShade="80"/>
          <w:sz w:val="22"/>
          <w:szCs w:val="22"/>
          <w:lang w:val="en-GB"/>
        </w:rPr>
        <w:t>proceedings,</w:t>
      </w:r>
      <w:r w:rsidR="005E72A2">
        <w:rPr>
          <w:rFonts w:ascii="Avenir Next" w:hAnsi="Avenir Next" w:cs="Arial"/>
          <w:color w:val="808080" w:themeColor="background1" w:themeShade="80"/>
          <w:sz w:val="22"/>
          <w:szCs w:val="22"/>
          <w:lang w:val="en-GB"/>
        </w:rPr>
        <w:t xml:space="preserve"> but it does not provide for any </w:t>
      </w:r>
      <w:r w:rsidR="00616CC1">
        <w:rPr>
          <w:rFonts w:ascii="Avenir Next" w:hAnsi="Avenir Next" w:cs="Arial"/>
          <w:color w:val="808080" w:themeColor="background1" w:themeShade="80"/>
          <w:sz w:val="22"/>
          <w:szCs w:val="22"/>
          <w:lang w:val="en-GB"/>
        </w:rPr>
        <w:t xml:space="preserve">procedures for </w:t>
      </w:r>
      <w:r w:rsidR="005E72A2">
        <w:rPr>
          <w:rFonts w:ascii="Avenir Next" w:hAnsi="Avenir Next" w:cs="Arial"/>
          <w:color w:val="808080" w:themeColor="background1" w:themeShade="80"/>
          <w:sz w:val="22"/>
          <w:szCs w:val="22"/>
          <w:lang w:val="en-GB"/>
        </w:rPr>
        <w:t xml:space="preserve">co-operation or </w:t>
      </w:r>
      <w:r w:rsidR="00616CC1">
        <w:rPr>
          <w:rFonts w:ascii="Avenir Next" w:hAnsi="Avenir Next" w:cs="Arial"/>
          <w:color w:val="808080" w:themeColor="background1" w:themeShade="80"/>
          <w:sz w:val="22"/>
          <w:szCs w:val="22"/>
          <w:lang w:val="en-GB"/>
        </w:rPr>
        <w:t>co-ordination in</w:t>
      </w:r>
      <w:r w:rsidR="00780FC1">
        <w:rPr>
          <w:rFonts w:ascii="Avenir Next" w:hAnsi="Avenir Next" w:cs="Arial"/>
          <w:color w:val="808080" w:themeColor="background1" w:themeShade="80"/>
          <w:sz w:val="22"/>
          <w:szCs w:val="22"/>
          <w:lang w:val="en-GB"/>
        </w:rPr>
        <w:t xml:space="preserve"> concurrent proceedings</w:t>
      </w:r>
      <w:r w:rsidR="00616CC1">
        <w:rPr>
          <w:rFonts w:ascii="Avenir Next" w:hAnsi="Avenir Next" w:cs="Arial"/>
          <w:color w:val="808080" w:themeColor="background1" w:themeShade="80"/>
          <w:sz w:val="22"/>
          <w:szCs w:val="22"/>
          <w:lang w:val="en-GB"/>
        </w:rPr>
        <w:t>.</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49D62500" w:rsidR="00C550C8" w:rsidRPr="00E17BF1" w:rsidRDefault="00C550C8" w:rsidP="009050EF">
      <w:pPr>
        <w:tabs>
          <w:tab w:val="left" w:pos="6242"/>
        </w:tabs>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150BD2EB" w14:textId="4EEE9AD0" w:rsidR="00921D17" w:rsidRDefault="00564AF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agree. </w:t>
      </w:r>
      <w:r w:rsidR="005E5716">
        <w:rPr>
          <w:rFonts w:ascii="Avenir Next" w:hAnsi="Avenir Next" w:cs="Arial"/>
          <w:color w:val="808080" w:themeColor="background1" w:themeShade="80"/>
          <w:sz w:val="22"/>
          <w:szCs w:val="22"/>
          <w:lang w:val="en-GB"/>
        </w:rPr>
        <w:t>The two words are used interchangeably in practice</w:t>
      </w:r>
      <w:r w:rsidR="001578F7">
        <w:rPr>
          <w:rFonts w:ascii="Avenir Next" w:hAnsi="Avenir Next" w:cs="Arial"/>
          <w:color w:val="808080" w:themeColor="background1" w:themeShade="80"/>
          <w:sz w:val="22"/>
          <w:szCs w:val="22"/>
          <w:lang w:val="en-GB"/>
        </w:rPr>
        <w:t xml:space="preserve"> and in </w:t>
      </w:r>
      <w:r w:rsidR="00F36343">
        <w:rPr>
          <w:rFonts w:ascii="Avenir Next" w:hAnsi="Avenir Next" w:cs="Arial"/>
          <w:color w:val="808080" w:themeColor="background1" w:themeShade="80"/>
          <w:sz w:val="22"/>
          <w:szCs w:val="22"/>
          <w:lang w:val="en-GB"/>
        </w:rPr>
        <w:t xml:space="preserve">many </w:t>
      </w:r>
      <w:r w:rsidR="001578F7">
        <w:rPr>
          <w:rFonts w:ascii="Avenir Next" w:hAnsi="Avenir Next" w:cs="Arial"/>
          <w:color w:val="808080" w:themeColor="background1" w:themeShade="80"/>
          <w:sz w:val="22"/>
          <w:szCs w:val="22"/>
          <w:lang w:val="en-GB"/>
        </w:rPr>
        <w:t xml:space="preserve">jurisdictions. </w:t>
      </w:r>
      <w:r w:rsidR="00330676">
        <w:rPr>
          <w:rFonts w:ascii="Avenir Next" w:hAnsi="Avenir Next" w:cs="Arial"/>
          <w:color w:val="808080" w:themeColor="background1" w:themeShade="80"/>
          <w:sz w:val="22"/>
          <w:szCs w:val="22"/>
          <w:lang w:val="en-GB"/>
        </w:rPr>
        <w:t xml:space="preserve">Some systems use the term “insolvency” and others “bankruptcy”. </w:t>
      </w:r>
      <w:r w:rsidR="00585C62">
        <w:rPr>
          <w:rFonts w:ascii="Avenir Next" w:hAnsi="Avenir Next" w:cs="Arial"/>
          <w:color w:val="808080" w:themeColor="background1" w:themeShade="80"/>
          <w:sz w:val="22"/>
          <w:szCs w:val="22"/>
          <w:lang w:val="en-GB"/>
        </w:rPr>
        <w:t xml:space="preserve">It is important to note that some systems use both to mean slightly different things. </w:t>
      </w:r>
      <w:r w:rsidR="001578F7">
        <w:rPr>
          <w:rFonts w:ascii="Avenir Next" w:hAnsi="Avenir Next" w:cs="Arial"/>
          <w:color w:val="808080" w:themeColor="background1" w:themeShade="80"/>
          <w:sz w:val="22"/>
          <w:szCs w:val="22"/>
          <w:lang w:val="en-GB"/>
        </w:rPr>
        <w:t>For a lay person, the</w:t>
      </w:r>
      <w:r w:rsidR="00D85980">
        <w:rPr>
          <w:rFonts w:ascii="Avenir Next" w:hAnsi="Avenir Next" w:cs="Arial"/>
          <w:color w:val="808080" w:themeColor="background1" w:themeShade="80"/>
          <w:sz w:val="22"/>
          <w:szCs w:val="22"/>
          <w:lang w:val="en-GB"/>
        </w:rPr>
        <w:t xml:space="preserve"> difference between the two are not readily clear</w:t>
      </w:r>
      <w:r w:rsidR="00D01DE8">
        <w:rPr>
          <w:rFonts w:ascii="Avenir Next" w:hAnsi="Avenir Next" w:cs="Arial"/>
          <w:color w:val="808080" w:themeColor="background1" w:themeShade="80"/>
          <w:sz w:val="22"/>
          <w:szCs w:val="22"/>
          <w:lang w:val="en-GB"/>
        </w:rPr>
        <w:t xml:space="preserve"> or discerning</w:t>
      </w:r>
      <w:r w:rsidR="00D85980">
        <w:rPr>
          <w:rFonts w:ascii="Avenir Next" w:hAnsi="Avenir Next" w:cs="Arial"/>
          <w:color w:val="808080" w:themeColor="background1" w:themeShade="80"/>
          <w:sz w:val="22"/>
          <w:szCs w:val="22"/>
          <w:lang w:val="en-GB"/>
        </w:rPr>
        <w:t xml:space="preserve">. However, for legal practitioners, they should </w:t>
      </w:r>
      <w:r w:rsidR="000A62BA">
        <w:rPr>
          <w:rFonts w:ascii="Avenir Next" w:hAnsi="Avenir Next" w:cs="Arial"/>
          <w:color w:val="808080" w:themeColor="background1" w:themeShade="80"/>
          <w:sz w:val="22"/>
          <w:szCs w:val="22"/>
          <w:lang w:val="en-GB"/>
        </w:rPr>
        <w:t>try to use t</w:t>
      </w:r>
      <w:r w:rsidR="00E5228D">
        <w:rPr>
          <w:rFonts w:ascii="Avenir Next" w:hAnsi="Avenir Next" w:cs="Arial"/>
          <w:color w:val="808080" w:themeColor="background1" w:themeShade="80"/>
          <w:sz w:val="22"/>
          <w:szCs w:val="22"/>
          <w:lang w:val="en-GB"/>
        </w:rPr>
        <w:t>he right term</w:t>
      </w:r>
      <w:r w:rsidR="000A62BA">
        <w:rPr>
          <w:rFonts w:ascii="Avenir Next" w:hAnsi="Avenir Next" w:cs="Arial"/>
          <w:color w:val="808080" w:themeColor="background1" w:themeShade="80"/>
          <w:sz w:val="22"/>
          <w:szCs w:val="22"/>
          <w:lang w:val="en-GB"/>
        </w:rPr>
        <w:t xml:space="preserve"> in the appropriate </w:t>
      </w:r>
      <w:r w:rsidR="00A233E4">
        <w:rPr>
          <w:rFonts w:ascii="Avenir Next" w:hAnsi="Avenir Next" w:cs="Arial"/>
          <w:color w:val="808080" w:themeColor="background1" w:themeShade="80"/>
          <w:sz w:val="22"/>
          <w:szCs w:val="22"/>
          <w:lang w:val="en-GB"/>
        </w:rPr>
        <w:t>situation</w:t>
      </w:r>
      <w:r w:rsidR="00D85980">
        <w:rPr>
          <w:rFonts w:ascii="Avenir Next" w:hAnsi="Avenir Next" w:cs="Arial"/>
          <w:color w:val="808080" w:themeColor="background1" w:themeShade="80"/>
          <w:sz w:val="22"/>
          <w:szCs w:val="22"/>
          <w:lang w:val="en-GB"/>
        </w:rPr>
        <w:t xml:space="preserve"> </w:t>
      </w:r>
      <w:r w:rsidR="00D01DE8">
        <w:rPr>
          <w:rFonts w:ascii="Avenir Next" w:hAnsi="Avenir Next" w:cs="Arial"/>
          <w:color w:val="808080" w:themeColor="background1" w:themeShade="80"/>
          <w:sz w:val="22"/>
          <w:szCs w:val="22"/>
          <w:lang w:val="en-GB"/>
        </w:rPr>
        <w:t xml:space="preserve">if </w:t>
      </w:r>
      <w:proofErr w:type="gramStart"/>
      <w:r w:rsidR="00D01DE8">
        <w:rPr>
          <w:rFonts w:ascii="Avenir Next" w:hAnsi="Avenir Next" w:cs="Arial"/>
          <w:color w:val="808080" w:themeColor="background1" w:themeShade="80"/>
          <w:sz w:val="22"/>
          <w:szCs w:val="22"/>
          <w:lang w:val="en-GB"/>
        </w:rPr>
        <w:t>possible</w:t>
      </w:r>
      <w:proofErr w:type="gramEnd"/>
      <w:r w:rsidR="00D01DE8">
        <w:rPr>
          <w:rFonts w:ascii="Avenir Next" w:hAnsi="Avenir Next" w:cs="Arial"/>
          <w:color w:val="808080" w:themeColor="background1" w:themeShade="80"/>
          <w:sz w:val="22"/>
          <w:szCs w:val="22"/>
          <w:lang w:val="en-GB"/>
        </w:rPr>
        <w:t xml:space="preserve"> </w:t>
      </w:r>
      <w:r w:rsidR="00A233E4">
        <w:rPr>
          <w:rFonts w:ascii="Avenir Next" w:hAnsi="Avenir Next" w:cs="Arial"/>
          <w:color w:val="808080" w:themeColor="background1" w:themeShade="80"/>
          <w:sz w:val="22"/>
          <w:szCs w:val="22"/>
          <w:lang w:val="en-GB"/>
        </w:rPr>
        <w:t xml:space="preserve">to reflect their </w:t>
      </w:r>
      <w:r w:rsidR="00252A87">
        <w:rPr>
          <w:rFonts w:ascii="Avenir Next" w:hAnsi="Avenir Next" w:cs="Arial"/>
          <w:color w:val="808080" w:themeColor="background1" w:themeShade="80"/>
          <w:sz w:val="22"/>
          <w:szCs w:val="22"/>
          <w:lang w:val="en-GB"/>
        </w:rPr>
        <w:t>different legal meaning</w:t>
      </w:r>
      <w:r w:rsidR="00D01DE8">
        <w:rPr>
          <w:rFonts w:ascii="Avenir Next" w:hAnsi="Avenir Next" w:cs="Arial"/>
          <w:color w:val="808080" w:themeColor="background1" w:themeShade="80"/>
          <w:sz w:val="22"/>
          <w:szCs w:val="22"/>
          <w:lang w:val="en-GB"/>
        </w:rPr>
        <w:t xml:space="preserve">s. </w:t>
      </w:r>
    </w:p>
    <w:p w14:paraId="08F35FDE" w14:textId="77777777" w:rsidR="00921D17" w:rsidRDefault="00921D17" w:rsidP="00DA42DA">
      <w:pPr>
        <w:jc w:val="both"/>
        <w:rPr>
          <w:rFonts w:ascii="Avenir Next" w:hAnsi="Avenir Next" w:cs="Arial"/>
          <w:color w:val="808080" w:themeColor="background1" w:themeShade="80"/>
          <w:sz w:val="22"/>
          <w:szCs w:val="22"/>
          <w:lang w:val="en-GB"/>
        </w:rPr>
      </w:pPr>
    </w:p>
    <w:p w14:paraId="3A47294A" w14:textId="7BA19F84" w:rsidR="00252A87" w:rsidRDefault="00D01DE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subtle difference</w:t>
      </w:r>
      <w:r w:rsidR="00921D17">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between the two </w:t>
      </w:r>
      <w:r w:rsidR="007D498E">
        <w:rPr>
          <w:rFonts w:ascii="Avenir Next" w:hAnsi="Avenir Next" w:cs="Arial"/>
          <w:color w:val="808080" w:themeColor="background1" w:themeShade="80"/>
          <w:sz w:val="22"/>
          <w:szCs w:val="22"/>
          <w:lang w:val="en-GB"/>
        </w:rPr>
        <w:t xml:space="preserve">terms </w:t>
      </w:r>
      <w:r>
        <w:rPr>
          <w:rFonts w:ascii="Avenir Next" w:hAnsi="Avenir Next" w:cs="Arial"/>
          <w:color w:val="808080" w:themeColor="background1" w:themeShade="80"/>
          <w:sz w:val="22"/>
          <w:szCs w:val="22"/>
          <w:lang w:val="en-GB"/>
        </w:rPr>
        <w:t>are as follows</w:t>
      </w:r>
      <w:r w:rsidR="00D172B5">
        <w:rPr>
          <w:rFonts w:ascii="Avenir Next" w:hAnsi="Avenir Next" w:cs="Arial"/>
          <w:color w:val="808080" w:themeColor="background1" w:themeShade="80"/>
          <w:sz w:val="22"/>
          <w:szCs w:val="22"/>
          <w:lang w:val="en-GB"/>
        </w:rPr>
        <w:t>:</w:t>
      </w:r>
    </w:p>
    <w:p w14:paraId="63BE5EF2" w14:textId="2CA26908" w:rsidR="00252A87" w:rsidRDefault="00252A87" w:rsidP="00DA42DA">
      <w:pPr>
        <w:jc w:val="both"/>
        <w:rPr>
          <w:rFonts w:ascii="Avenir Next" w:hAnsi="Avenir Next" w:cs="Arial"/>
          <w:color w:val="808080" w:themeColor="background1" w:themeShade="80"/>
          <w:sz w:val="22"/>
          <w:szCs w:val="22"/>
          <w:lang w:val="en-GB"/>
        </w:rPr>
      </w:pPr>
    </w:p>
    <w:p w14:paraId="2A19B235" w14:textId="0222F20B" w:rsidR="00B91B73" w:rsidRDefault="00D172B5" w:rsidP="00DA42DA">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 xml:space="preserve">(1) </w:t>
      </w:r>
      <w:r w:rsidR="00242D39">
        <w:rPr>
          <w:rFonts w:ascii="Avenir Next" w:hAnsi="Avenir Next" w:cs="Arial"/>
          <w:color w:val="808080" w:themeColor="background1" w:themeShade="80"/>
          <w:sz w:val="22"/>
          <w:szCs w:val="22"/>
          <w:lang w:val="en-GB"/>
        </w:rPr>
        <w:t>Generally speaking, b</w:t>
      </w:r>
      <w:r w:rsidR="00252A87">
        <w:rPr>
          <w:rFonts w:ascii="Avenir Next" w:hAnsi="Avenir Next" w:cs="Arial"/>
          <w:color w:val="808080" w:themeColor="background1" w:themeShade="80"/>
          <w:sz w:val="22"/>
          <w:szCs w:val="22"/>
          <w:lang w:val="en-GB"/>
        </w:rPr>
        <w:t>ankruptcy</w:t>
      </w:r>
      <w:proofErr w:type="gramEnd"/>
      <w:r w:rsidR="00252A87">
        <w:rPr>
          <w:rFonts w:ascii="Avenir Next" w:hAnsi="Avenir Next" w:cs="Arial"/>
          <w:color w:val="808080" w:themeColor="background1" w:themeShade="80"/>
          <w:sz w:val="22"/>
          <w:szCs w:val="22"/>
          <w:lang w:val="en-GB"/>
        </w:rPr>
        <w:t xml:space="preserve"> </w:t>
      </w:r>
      <w:r w:rsidR="00921D17">
        <w:rPr>
          <w:rFonts w:ascii="Avenir Next" w:hAnsi="Avenir Next" w:cs="Arial"/>
          <w:color w:val="808080" w:themeColor="background1" w:themeShade="80"/>
          <w:sz w:val="22"/>
          <w:szCs w:val="22"/>
          <w:lang w:val="en-GB"/>
        </w:rPr>
        <w:t>refers to</w:t>
      </w:r>
      <w:r w:rsidR="00252A87">
        <w:rPr>
          <w:rFonts w:ascii="Avenir Next" w:hAnsi="Avenir Next" w:cs="Arial"/>
          <w:color w:val="808080" w:themeColor="background1" w:themeShade="80"/>
          <w:sz w:val="22"/>
          <w:szCs w:val="22"/>
          <w:lang w:val="en-GB"/>
        </w:rPr>
        <w:t xml:space="preserve"> th</w:t>
      </w:r>
      <w:r w:rsidR="002328FB">
        <w:rPr>
          <w:rFonts w:ascii="Avenir Next" w:hAnsi="Avenir Next" w:cs="Arial"/>
          <w:color w:val="808080" w:themeColor="background1" w:themeShade="80"/>
          <w:sz w:val="22"/>
          <w:szCs w:val="22"/>
          <w:lang w:val="en-GB"/>
        </w:rPr>
        <w:t xml:space="preserve">e formal state of being </w:t>
      </w:r>
      <w:r w:rsidR="00A83C90">
        <w:rPr>
          <w:rFonts w:ascii="Avenir Next" w:hAnsi="Avenir Next" w:cs="Arial"/>
          <w:color w:val="808080" w:themeColor="background1" w:themeShade="80"/>
          <w:sz w:val="22"/>
          <w:szCs w:val="22"/>
          <w:lang w:val="en-GB"/>
        </w:rPr>
        <w:t xml:space="preserve">put </w:t>
      </w:r>
      <w:r w:rsidR="002328FB">
        <w:rPr>
          <w:rFonts w:ascii="Avenir Next" w:hAnsi="Avenir Next" w:cs="Arial"/>
          <w:color w:val="808080" w:themeColor="background1" w:themeShade="80"/>
          <w:sz w:val="22"/>
          <w:szCs w:val="22"/>
          <w:lang w:val="en-GB"/>
        </w:rPr>
        <w:t xml:space="preserve">into a formal bankruptcy proceeding </w:t>
      </w:r>
      <w:r w:rsidR="003A7D8E">
        <w:rPr>
          <w:rFonts w:ascii="Avenir Next" w:hAnsi="Avenir Next" w:cs="Arial"/>
          <w:color w:val="808080" w:themeColor="background1" w:themeShade="80"/>
          <w:sz w:val="22"/>
          <w:szCs w:val="22"/>
          <w:lang w:val="en-GB"/>
        </w:rPr>
        <w:t>where</w:t>
      </w:r>
      <w:r w:rsidR="0020084F">
        <w:rPr>
          <w:rFonts w:ascii="Avenir Next" w:hAnsi="Avenir Next" w:cs="Arial"/>
          <w:color w:val="808080" w:themeColor="background1" w:themeShade="80"/>
          <w:sz w:val="22"/>
          <w:szCs w:val="22"/>
          <w:lang w:val="en-GB"/>
        </w:rPr>
        <w:t>by</w:t>
      </w:r>
      <w:r w:rsidR="003A7D8E">
        <w:rPr>
          <w:rFonts w:ascii="Avenir Next" w:hAnsi="Avenir Next" w:cs="Arial"/>
          <w:color w:val="808080" w:themeColor="background1" w:themeShade="80"/>
          <w:sz w:val="22"/>
          <w:szCs w:val="22"/>
          <w:lang w:val="en-GB"/>
        </w:rPr>
        <w:t xml:space="preserve"> </w:t>
      </w:r>
      <w:r w:rsidR="00521F6D">
        <w:rPr>
          <w:rFonts w:ascii="Avenir Next" w:hAnsi="Avenir Next" w:cs="Arial"/>
          <w:color w:val="808080" w:themeColor="background1" w:themeShade="80"/>
          <w:sz w:val="22"/>
          <w:szCs w:val="22"/>
          <w:lang w:val="en-GB"/>
        </w:rPr>
        <w:t xml:space="preserve">an insolvency practitioner is appointed to </w:t>
      </w:r>
      <w:r w:rsidR="003B584C">
        <w:rPr>
          <w:rFonts w:ascii="Avenir Next" w:hAnsi="Avenir Next" w:cs="Arial"/>
          <w:color w:val="808080" w:themeColor="background1" w:themeShade="80"/>
          <w:sz w:val="22"/>
          <w:szCs w:val="22"/>
          <w:lang w:val="en-GB"/>
        </w:rPr>
        <w:t xml:space="preserve">control the debtor’s assets and financial affairs </w:t>
      </w:r>
      <w:r w:rsidR="00023189">
        <w:rPr>
          <w:rFonts w:ascii="Avenir Next" w:hAnsi="Avenir Next" w:cs="Arial"/>
          <w:color w:val="808080" w:themeColor="background1" w:themeShade="80"/>
          <w:sz w:val="22"/>
          <w:szCs w:val="22"/>
          <w:lang w:val="en-GB"/>
        </w:rPr>
        <w:t>with a view to releasing the debtor from its debts, providing relief and giving them a fresh start. By contrast, i</w:t>
      </w:r>
      <w:r>
        <w:rPr>
          <w:rFonts w:ascii="Avenir Next" w:hAnsi="Avenir Next" w:cs="Arial"/>
          <w:color w:val="808080" w:themeColor="background1" w:themeShade="80"/>
          <w:sz w:val="22"/>
          <w:szCs w:val="22"/>
          <w:lang w:val="en-GB"/>
        </w:rPr>
        <w:t xml:space="preserve">nsolvency is </w:t>
      </w:r>
      <w:r w:rsidR="00FE0E89">
        <w:rPr>
          <w:rFonts w:ascii="Avenir Next" w:hAnsi="Avenir Next" w:cs="Arial"/>
          <w:color w:val="808080" w:themeColor="background1" w:themeShade="80"/>
          <w:sz w:val="22"/>
          <w:szCs w:val="22"/>
          <w:lang w:val="en-GB"/>
        </w:rPr>
        <w:t xml:space="preserve">the global term that is used to </w:t>
      </w:r>
      <w:r w:rsidR="00925F7C">
        <w:rPr>
          <w:rFonts w:ascii="Avenir Next" w:hAnsi="Avenir Next" w:cs="Arial"/>
          <w:color w:val="808080" w:themeColor="background1" w:themeShade="80"/>
          <w:sz w:val="22"/>
          <w:szCs w:val="22"/>
          <w:lang w:val="en-GB"/>
        </w:rPr>
        <w:t xml:space="preserve">refer to the financial affairs of a </w:t>
      </w:r>
      <w:r w:rsidR="005D2046">
        <w:rPr>
          <w:rFonts w:ascii="Avenir Next" w:hAnsi="Avenir Next" w:cs="Arial"/>
          <w:color w:val="808080" w:themeColor="background1" w:themeShade="80"/>
          <w:sz w:val="22"/>
          <w:szCs w:val="22"/>
          <w:lang w:val="en-GB"/>
        </w:rPr>
        <w:t>debtor</w:t>
      </w:r>
      <w:r w:rsidR="00D82446">
        <w:rPr>
          <w:rFonts w:ascii="Avenir Next" w:hAnsi="Avenir Next" w:cs="Arial"/>
          <w:color w:val="808080" w:themeColor="background1" w:themeShade="80"/>
          <w:sz w:val="22"/>
          <w:szCs w:val="22"/>
          <w:lang w:val="en-GB"/>
        </w:rPr>
        <w:t xml:space="preserve">: </w:t>
      </w:r>
      <w:r w:rsidR="005A0F61">
        <w:rPr>
          <w:rFonts w:ascii="Avenir Next" w:hAnsi="Avenir Next" w:cs="Arial"/>
          <w:color w:val="808080" w:themeColor="background1" w:themeShade="80"/>
          <w:sz w:val="22"/>
          <w:szCs w:val="22"/>
          <w:lang w:val="en-GB"/>
        </w:rPr>
        <w:t>(</w:t>
      </w:r>
      <w:r w:rsidR="00D82446">
        <w:rPr>
          <w:rFonts w:ascii="Avenir Next" w:hAnsi="Avenir Next" w:cs="Arial"/>
          <w:color w:val="808080" w:themeColor="background1" w:themeShade="80"/>
          <w:sz w:val="22"/>
          <w:szCs w:val="22"/>
          <w:lang w:val="en-GB"/>
        </w:rPr>
        <w:t>a</w:t>
      </w:r>
      <w:r w:rsidR="005A0F61">
        <w:rPr>
          <w:rFonts w:ascii="Avenir Next" w:hAnsi="Avenir Next" w:cs="Arial"/>
          <w:color w:val="808080" w:themeColor="background1" w:themeShade="80"/>
          <w:sz w:val="22"/>
          <w:szCs w:val="22"/>
          <w:lang w:val="en-GB"/>
        </w:rPr>
        <w:t>)</w:t>
      </w:r>
      <w:r w:rsidR="00D82446">
        <w:rPr>
          <w:rFonts w:ascii="Avenir Next" w:hAnsi="Avenir Next" w:cs="Arial"/>
          <w:color w:val="808080" w:themeColor="background1" w:themeShade="80"/>
          <w:sz w:val="22"/>
          <w:szCs w:val="22"/>
          <w:lang w:val="en-GB"/>
        </w:rPr>
        <w:t xml:space="preserve">. </w:t>
      </w:r>
      <w:r w:rsidR="00B44FB0">
        <w:rPr>
          <w:rFonts w:ascii="Avenir Next" w:hAnsi="Avenir Next" w:cs="Arial"/>
          <w:color w:val="808080" w:themeColor="background1" w:themeShade="80"/>
          <w:sz w:val="22"/>
          <w:szCs w:val="22"/>
          <w:lang w:val="en-GB"/>
        </w:rPr>
        <w:t xml:space="preserve">the debtor’s </w:t>
      </w:r>
      <w:r w:rsidR="00542801">
        <w:rPr>
          <w:rFonts w:ascii="Avenir Next" w:hAnsi="Avenir Next" w:cs="Arial"/>
          <w:color w:val="808080" w:themeColor="background1" w:themeShade="80"/>
          <w:sz w:val="22"/>
          <w:szCs w:val="22"/>
          <w:lang w:val="en-GB"/>
        </w:rPr>
        <w:t>liability exceeds its assets</w:t>
      </w:r>
      <w:r w:rsidR="005A0F61">
        <w:rPr>
          <w:rFonts w:ascii="Avenir Next" w:hAnsi="Avenir Next" w:cs="Arial"/>
          <w:color w:val="808080" w:themeColor="background1" w:themeShade="80"/>
          <w:sz w:val="22"/>
          <w:szCs w:val="22"/>
          <w:lang w:val="en-GB"/>
        </w:rPr>
        <w:t xml:space="preserve"> (balance sheet insolvency)</w:t>
      </w:r>
      <w:r w:rsidR="00B44FB0">
        <w:rPr>
          <w:rFonts w:ascii="Avenir Next" w:hAnsi="Avenir Next" w:cs="Arial"/>
          <w:color w:val="808080" w:themeColor="background1" w:themeShade="80"/>
          <w:sz w:val="22"/>
          <w:szCs w:val="22"/>
          <w:lang w:val="en-GB"/>
        </w:rPr>
        <w:t>;</w:t>
      </w:r>
      <w:r w:rsidR="00921D17">
        <w:rPr>
          <w:rFonts w:ascii="Avenir Next" w:hAnsi="Avenir Next" w:cs="Arial"/>
          <w:color w:val="808080" w:themeColor="background1" w:themeShade="80"/>
          <w:sz w:val="22"/>
          <w:szCs w:val="22"/>
          <w:lang w:val="en-GB"/>
        </w:rPr>
        <w:t xml:space="preserve"> or</w:t>
      </w:r>
      <w:r w:rsidR="00B44FB0">
        <w:rPr>
          <w:rFonts w:ascii="Avenir Next" w:hAnsi="Avenir Next" w:cs="Arial"/>
          <w:color w:val="808080" w:themeColor="background1" w:themeShade="80"/>
          <w:sz w:val="22"/>
          <w:szCs w:val="22"/>
          <w:lang w:val="en-GB"/>
        </w:rPr>
        <w:t xml:space="preserve"> </w:t>
      </w:r>
      <w:r w:rsidR="005A0F61">
        <w:rPr>
          <w:rFonts w:ascii="Avenir Next" w:hAnsi="Avenir Next" w:cs="Arial"/>
          <w:color w:val="808080" w:themeColor="background1" w:themeShade="80"/>
          <w:sz w:val="22"/>
          <w:szCs w:val="22"/>
          <w:lang w:val="en-GB"/>
        </w:rPr>
        <w:t>(</w:t>
      </w:r>
      <w:r w:rsidR="00B44FB0">
        <w:rPr>
          <w:rFonts w:ascii="Avenir Next" w:hAnsi="Avenir Next" w:cs="Arial"/>
          <w:color w:val="808080" w:themeColor="background1" w:themeShade="80"/>
          <w:sz w:val="22"/>
          <w:szCs w:val="22"/>
          <w:lang w:val="en-GB"/>
        </w:rPr>
        <w:t>b</w:t>
      </w:r>
      <w:r w:rsidR="005A0F61">
        <w:rPr>
          <w:rFonts w:ascii="Avenir Next" w:hAnsi="Avenir Next" w:cs="Arial"/>
          <w:color w:val="808080" w:themeColor="background1" w:themeShade="80"/>
          <w:sz w:val="22"/>
          <w:szCs w:val="22"/>
          <w:lang w:val="en-GB"/>
        </w:rPr>
        <w:t>)</w:t>
      </w:r>
      <w:r w:rsidR="00B44FB0">
        <w:rPr>
          <w:rFonts w:ascii="Avenir Next" w:hAnsi="Avenir Next" w:cs="Arial"/>
          <w:color w:val="808080" w:themeColor="background1" w:themeShade="80"/>
          <w:sz w:val="22"/>
          <w:szCs w:val="22"/>
          <w:lang w:val="en-GB"/>
        </w:rPr>
        <w:t>. the debtor is unable to pay its debt when it falls due</w:t>
      </w:r>
      <w:r w:rsidR="00BB4429">
        <w:rPr>
          <w:rFonts w:ascii="Avenir Next" w:hAnsi="Avenir Next" w:cs="Arial"/>
          <w:color w:val="808080" w:themeColor="background1" w:themeShade="80"/>
          <w:sz w:val="22"/>
          <w:szCs w:val="22"/>
          <w:lang w:val="en-GB"/>
        </w:rPr>
        <w:t xml:space="preserve"> (the cash flow insolvency)</w:t>
      </w:r>
      <w:r w:rsidR="00B44FB0">
        <w:rPr>
          <w:rFonts w:ascii="Avenir Next" w:hAnsi="Avenir Next" w:cs="Arial"/>
          <w:color w:val="808080" w:themeColor="background1" w:themeShade="80"/>
          <w:sz w:val="22"/>
          <w:szCs w:val="22"/>
          <w:lang w:val="en-GB"/>
        </w:rPr>
        <w:t xml:space="preserve">.  </w:t>
      </w:r>
    </w:p>
    <w:p w14:paraId="5AAD7E88" w14:textId="77777777" w:rsidR="00B91B73" w:rsidRDefault="00B91B73" w:rsidP="00DA42DA">
      <w:pPr>
        <w:jc w:val="both"/>
        <w:rPr>
          <w:rFonts w:ascii="Avenir Next" w:hAnsi="Avenir Next" w:cs="Arial"/>
          <w:color w:val="808080" w:themeColor="background1" w:themeShade="80"/>
          <w:sz w:val="22"/>
          <w:szCs w:val="22"/>
          <w:lang w:val="en-GB"/>
        </w:rPr>
      </w:pPr>
    </w:p>
    <w:p w14:paraId="7DCA668E" w14:textId="1293108C" w:rsidR="00FE0E89" w:rsidRDefault="00B91B7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63517C">
        <w:rPr>
          <w:rFonts w:ascii="Avenir Next" w:hAnsi="Avenir Next" w:cs="Arial"/>
          <w:color w:val="808080" w:themeColor="background1" w:themeShade="80"/>
          <w:sz w:val="22"/>
          <w:szCs w:val="22"/>
          <w:lang w:val="en-GB"/>
        </w:rPr>
        <w:t>2</w:t>
      </w:r>
      <w:r>
        <w:rPr>
          <w:rFonts w:ascii="Avenir Next" w:hAnsi="Avenir Next" w:cs="Arial"/>
          <w:color w:val="808080" w:themeColor="background1" w:themeShade="80"/>
          <w:sz w:val="22"/>
          <w:szCs w:val="22"/>
          <w:lang w:val="en-GB"/>
        </w:rPr>
        <w:t xml:space="preserve">) </w:t>
      </w:r>
      <w:r w:rsidR="00BB4429">
        <w:rPr>
          <w:rFonts w:ascii="Avenir Next" w:hAnsi="Avenir Next" w:cs="Arial"/>
          <w:color w:val="808080" w:themeColor="background1" w:themeShade="80"/>
          <w:sz w:val="22"/>
          <w:szCs w:val="22"/>
          <w:lang w:val="en-GB"/>
        </w:rPr>
        <w:t xml:space="preserve">When used interchangeably, the </w:t>
      </w:r>
      <w:r w:rsidR="005A18B0">
        <w:rPr>
          <w:rFonts w:ascii="Avenir Next" w:hAnsi="Avenir Next" w:cs="Arial"/>
          <w:color w:val="808080" w:themeColor="background1" w:themeShade="80"/>
          <w:sz w:val="22"/>
          <w:szCs w:val="22"/>
          <w:lang w:val="en-GB"/>
        </w:rPr>
        <w:t xml:space="preserve">essential </w:t>
      </w:r>
      <w:r w:rsidR="00863C21">
        <w:rPr>
          <w:rFonts w:ascii="Avenir Next" w:hAnsi="Avenir Next" w:cs="Arial"/>
          <w:color w:val="808080" w:themeColor="background1" w:themeShade="80"/>
          <w:sz w:val="22"/>
          <w:szCs w:val="22"/>
          <w:lang w:val="en-GB"/>
        </w:rPr>
        <w:t>characteristic</w:t>
      </w:r>
      <w:r w:rsidR="00BB4429">
        <w:rPr>
          <w:rFonts w:ascii="Avenir Next" w:hAnsi="Avenir Next" w:cs="Arial"/>
          <w:color w:val="808080" w:themeColor="background1" w:themeShade="80"/>
          <w:sz w:val="22"/>
          <w:szCs w:val="22"/>
          <w:lang w:val="en-GB"/>
        </w:rPr>
        <w:t>s</w:t>
      </w:r>
      <w:r w:rsidR="005A18B0">
        <w:rPr>
          <w:rFonts w:ascii="Avenir Next" w:hAnsi="Avenir Next" w:cs="Arial"/>
          <w:color w:val="808080" w:themeColor="background1" w:themeShade="80"/>
          <w:sz w:val="22"/>
          <w:szCs w:val="22"/>
          <w:lang w:val="en-GB"/>
        </w:rPr>
        <w:t xml:space="preserve"> </w:t>
      </w:r>
      <w:r w:rsidR="007F1C7B">
        <w:rPr>
          <w:rFonts w:ascii="Avenir Next" w:hAnsi="Avenir Next" w:cs="Arial"/>
          <w:color w:val="808080" w:themeColor="background1" w:themeShade="80"/>
          <w:sz w:val="22"/>
          <w:szCs w:val="22"/>
          <w:lang w:val="en-GB"/>
        </w:rPr>
        <w:t>of</w:t>
      </w:r>
      <w:r w:rsidR="005A18B0">
        <w:rPr>
          <w:rFonts w:ascii="Avenir Next" w:hAnsi="Avenir Next" w:cs="Arial"/>
          <w:color w:val="808080" w:themeColor="background1" w:themeShade="80"/>
          <w:sz w:val="22"/>
          <w:szCs w:val="22"/>
          <w:lang w:val="en-GB"/>
        </w:rPr>
        <w:t xml:space="preserve"> bankruptcy </w:t>
      </w:r>
      <w:r w:rsidR="00E129DB">
        <w:rPr>
          <w:rFonts w:ascii="Avenir Next" w:hAnsi="Avenir Next" w:cs="Arial"/>
          <w:color w:val="808080" w:themeColor="background1" w:themeShade="80"/>
          <w:sz w:val="22"/>
          <w:szCs w:val="22"/>
          <w:lang w:val="en-GB"/>
        </w:rPr>
        <w:t>and</w:t>
      </w:r>
      <w:r w:rsidR="007F1C7B">
        <w:rPr>
          <w:rFonts w:ascii="Avenir Next" w:hAnsi="Avenir Next" w:cs="Arial"/>
          <w:color w:val="808080" w:themeColor="background1" w:themeShade="80"/>
          <w:sz w:val="22"/>
          <w:szCs w:val="22"/>
          <w:lang w:val="en-GB"/>
        </w:rPr>
        <w:t xml:space="preserve"> </w:t>
      </w:r>
      <w:r w:rsidR="00BB4429">
        <w:rPr>
          <w:rFonts w:ascii="Avenir Next" w:hAnsi="Avenir Next" w:cs="Arial"/>
          <w:color w:val="808080" w:themeColor="background1" w:themeShade="80"/>
          <w:sz w:val="22"/>
          <w:szCs w:val="22"/>
          <w:lang w:val="en-GB"/>
        </w:rPr>
        <w:t xml:space="preserve">insolvency are: </w:t>
      </w:r>
      <w:r w:rsidR="007F1C7B">
        <w:rPr>
          <w:rFonts w:ascii="Avenir Next" w:hAnsi="Avenir Next" w:cs="Arial"/>
          <w:color w:val="808080" w:themeColor="background1" w:themeShade="80"/>
          <w:sz w:val="22"/>
          <w:szCs w:val="22"/>
          <w:lang w:val="en-GB"/>
        </w:rPr>
        <w:t>(</w:t>
      </w:r>
      <w:proofErr w:type="spellStart"/>
      <w:r w:rsidR="007F1C7B">
        <w:rPr>
          <w:rFonts w:ascii="Avenir Next" w:hAnsi="Avenir Next" w:cs="Arial"/>
          <w:color w:val="808080" w:themeColor="background1" w:themeShade="80"/>
          <w:sz w:val="22"/>
          <w:szCs w:val="22"/>
          <w:lang w:val="en-GB"/>
        </w:rPr>
        <w:t>i</w:t>
      </w:r>
      <w:proofErr w:type="spellEnd"/>
      <w:r w:rsidR="007F1C7B">
        <w:rPr>
          <w:rFonts w:ascii="Avenir Next" w:hAnsi="Avenir Next" w:cs="Arial"/>
          <w:color w:val="808080" w:themeColor="background1" w:themeShade="80"/>
          <w:sz w:val="22"/>
          <w:szCs w:val="22"/>
          <w:lang w:val="en-GB"/>
        </w:rPr>
        <w:t>) actions by individual creditors against the debtor</w:t>
      </w:r>
      <w:r w:rsidR="00C62C4B">
        <w:rPr>
          <w:rFonts w:ascii="Avenir Next" w:hAnsi="Avenir Next" w:cs="Arial"/>
          <w:color w:val="808080" w:themeColor="background1" w:themeShade="80"/>
          <w:sz w:val="22"/>
          <w:szCs w:val="22"/>
          <w:lang w:val="en-GB"/>
        </w:rPr>
        <w:t xml:space="preserve"> are frozen – there is an automatic stay of individual debt collection proceedings; (ii) </w:t>
      </w:r>
      <w:r w:rsidR="009E145D">
        <w:rPr>
          <w:rFonts w:ascii="Avenir Next" w:hAnsi="Avenir Next" w:cs="Arial"/>
          <w:color w:val="808080" w:themeColor="background1" w:themeShade="80"/>
          <w:sz w:val="22"/>
          <w:szCs w:val="22"/>
          <w:lang w:val="en-GB"/>
        </w:rPr>
        <w:t>the debtor’s assets are pooled and become available to pay all creditors – i.e. it is a collective debt collecting process; (iii)</w:t>
      </w:r>
      <w:r w:rsidR="00BC4DB0">
        <w:rPr>
          <w:rFonts w:ascii="Avenir Next" w:hAnsi="Avenir Next" w:cs="Arial"/>
          <w:color w:val="808080" w:themeColor="background1" w:themeShade="80"/>
          <w:sz w:val="22"/>
          <w:szCs w:val="22"/>
          <w:lang w:val="en-GB"/>
        </w:rPr>
        <w:t xml:space="preserve"> ordinary unsecured creditors are paid </w:t>
      </w:r>
      <w:proofErr w:type="spellStart"/>
      <w:r w:rsidR="00BC4DB0">
        <w:rPr>
          <w:rFonts w:ascii="Avenir Next" w:hAnsi="Avenir Next" w:cs="Arial"/>
          <w:color w:val="808080" w:themeColor="background1" w:themeShade="80"/>
          <w:sz w:val="22"/>
          <w:szCs w:val="22"/>
          <w:lang w:val="en-GB"/>
        </w:rPr>
        <w:t>pari</w:t>
      </w:r>
      <w:proofErr w:type="spellEnd"/>
      <w:r w:rsidR="00BC4DB0">
        <w:rPr>
          <w:rFonts w:ascii="Avenir Next" w:hAnsi="Avenir Next" w:cs="Arial"/>
          <w:color w:val="808080" w:themeColor="background1" w:themeShade="80"/>
          <w:sz w:val="22"/>
          <w:szCs w:val="22"/>
          <w:lang w:val="en-GB"/>
        </w:rPr>
        <w:t xml:space="preserve"> passu on a proportionate basis out of the available assets. </w:t>
      </w:r>
    </w:p>
    <w:p w14:paraId="683C974B" w14:textId="77777777" w:rsidR="00595C23" w:rsidRDefault="00595C23" w:rsidP="00DA42DA">
      <w:pPr>
        <w:jc w:val="both"/>
        <w:rPr>
          <w:rFonts w:ascii="Avenir Next" w:hAnsi="Avenir Next" w:cs="Arial"/>
          <w:color w:val="808080" w:themeColor="background1" w:themeShade="80"/>
          <w:sz w:val="22"/>
          <w:szCs w:val="22"/>
          <w:lang w:val="en-GB"/>
        </w:rPr>
      </w:pPr>
    </w:p>
    <w:p w14:paraId="4583E26B" w14:textId="1AC7A665" w:rsidR="00595C23" w:rsidRDefault="00595C2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63517C">
        <w:rPr>
          <w:rFonts w:ascii="Avenir Next" w:hAnsi="Avenir Next" w:cs="Arial"/>
          <w:color w:val="808080" w:themeColor="background1" w:themeShade="80"/>
          <w:sz w:val="22"/>
          <w:szCs w:val="22"/>
          <w:lang w:val="en-GB"/>
        </w:rPr>
        <w:t>3</w:t>
      </w:r>
      <w:r>
        <w:rPr>
          <w:rFonts w:ascii="Avenir Next" w:hAnsi="Avenir Next" w:cs="Arial"/>
          <w:color w:val="808080" w:themeColor="background1" w:themeShade="80"/>
          <w:sz w:val="22"/>
          <w:szCs w:val="22"/>
          <w:lang w:val="en-GB"/>
        </w:rPr>
        <w:t xml:space="preserve">) </w:t>
      </w:r>
      <w:r w:rsidR="002F0ED1">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n</w:t>
      </w:r>
      <w:r w:rsidR="00334A0B">
        <w:rPr>
          <w:rFonts w:ascii="Avenir Next" w:hAnsi="Avenir Next" w:cs="Arial"/>
          <w:color w:val="808080" w:themeColor="background1" w:themeShade="80"/>
          <w:sz w:val="22"/>
          <w:szCs w:val="22"/>
          <w:lang w:val="en-GB"/>
        </w:rPr>
        <w:t xml:space="preserve"> some jurisdictions, such as</w:t>
      </w:r>
      <w:r>
        <w:rPr>
          <w:rFonts w:ascii="Avenir Next" w:hAnsi="Avenir Next" w:cs="Arial"/>
          <w:color w:val="808080" w:themeColor="background1" w:themeShade="80"/>
          <w:sz w:val="22"/>
          <w:szCs w:val="22"/>
          <w:lang w:val="en-GB"/>
        </w:rPr>
        <w:t xml:space="preserve"> the UK</w:t>
      </w:r>
      <w:r w:rsidR="00334A0B">
        <w:rPr>
          <w:rFonts w:ascii="Avenir Next" w:hAnsi="Avenir Next" w:cs="Arial"/>
          <w:color w:val="808080" w:themeColor="background1" w:themeShade="80"/>
          <w:sz w:val="22"/>
          <w:szCs w:val="22"/>
          <w:lang w:val="en-GB"/>
        </w:rPr>
        <w:t xml:space="preserve"> and Australia</w:t>
      </w:r>
      <w:r>
        <w:rPr>
          <w:rFonts w:ascii="Avenir Next" w:hAnsi="Avenir Next" w:cs="Arial"/>
          <w:color w:val="808080" w:themeColor="background1" w:themeShade="80"/>
          <w:sz w:val="22"/>
          <w:szCs w:val="22"/>
          <w:lang w:val="en-GB"/>
        </w:rPr>
        <w:t>, bankruptcy</w:t>
      </w:r>
      <w:r w:rsidR="002F0ED1">
        <w:rPr>
          <w:rFonts w:ascii="Avenir Next" w:hAnsi="Avenir Next" w:cs="Arial"/>
          <w:color w:val="808080" w:themeColor="background1" w:themeShade="80"/>
          <w:sz w:val="22"/>
          <w:szCs w:val="22"/>
          <w:lang w:val="en-GB"/>
        </w:rPr>
        <w:t xml:space="preserve"> </w:t>
      </w:r>
      <w:r w:rsidR="00974627">
        <w:rPr>
          <w:rFonts w:ascii="Avenir Next" w:hAnsi="Avenir Next" w:cs="Arial"/>
          <w:color w:val="808080" w:themeColor="background1" w:themeShade="80"/>
          <w:sz w:val="22"/>
          <w:szCs w:val="22"/>
          <w:lang w:val="en-GB"/>
        </w:rPr>
        <w:t>is traditionally used in the context of individual</w:t>
      </w:r>
      <w:r w:rsidR="00863D85">
        <w:rPr>
          <w:rFonts w:ascii="Avenir Next" w:hAnsi="Avenir Next" w:cs="Arial"/>
          <w:color w:val="808080" w:themeColor="background1" w:themeShade="80"/>
          <w:sz w:val="22"/>
          <w:szCs w:val="22"/>
          <w:lang w:val="en-GB"/>
        </w:rPr>
        <w:t xml:space="preserve"> </w:t>
      </w:r>
      <w:r w:rsidR="00D90C7E">
        <w:rPr>
          <w:rFonts w:ascii="Avenir Next" w:hAnsi="Avenir Next" w:cs="Arial"/>
          <w:color w:val="808080" w:themeColor="background1" w:themeShade="80"/>
          <w:sz w:val="22"/>
          <w:szCs w:val="22"/>
          <w:lang w:val="en-GB"/>
        </w:rPr>
        <w:t xml:space="preserve">personal </w:t>
      </w:r>
      <w:r w:rsidR="00974627">
        <w:rPr>
          <w:rFonts w:ascii="Avenir Next" w:hAnsi="Avenir Next" w:cs="Arial"/>
          <w:color w:val="808080" w:themeColor="background1" w:themeShade="80"/>
          <w:sz w:val="22"/>
          <w:szCs w:val="22"/>
          <w:lang w:val="en-GB"/>
        </w:rPr>
        <w:t>insolvency referring to</w:t>
      </w:r>
      <w:r w:rsidR="002F0ED1">
        <w:rPr>
          <w:rFonts w:ascii="Avenir Next" w:hAnsi="Avenir Next" w:cs="Arial"/>
          <w:color w:val="808080" w:themeColor="background1" w:themeShade="80"/>
          <w:sz w:val="22"/>
          <w:szCs w:val="22"/>
          <w:lang w:val="en-GB"/>
        </w:rPr>
        <w:t xml:space="preserve"> way</w:t>
      </w:r>
      <w:r w:rsidR="00FC7410">
        <w:rPr>
          <w:rFonts w:ascii="Avenir Next" w:hAnsi="Avenir Next" w:cs="Arial"/>
          <w:color w:val="808080" w:themeColor="background1" w:themeShade="80"/>
          <w:sz w:val="22"/>
          <w:szCs w:val="22"/>
          <w:lang w:val="en-GB"/>
        </w:rPr>
        <w:t>s</w:t>
      </w:r>
      <w:r w:rsidR="002F0ED1">
        <w:rPr>
          <w:rFonts w:ascii="Avenir Next" w:hAnsi="Avenir Next" w:cs="Arial"/>
          <w:color w:val="808080" w:themeColor="background1" w:themeShade="80"/>
          <w:sz w:val="22"/>
          <w:szCs w:val="22"/>
          <w:lang w:val="en-GB"/>
        </w:rPr>
        <w:t xml:space="preserve"> for individuals to deal with debts that they cannot pay. </w:t>
      </w:r>
      <w:r w:rsidR="00264220">
        <w:rPr>
          <w:rFonts w:ascii="Avenir Next" w:hAnsi="Avenir Next" w:cs="Arial"/>
          <w:color w:val="808080" w:themeColor="background1" w:themeShade="80"/>
          <w:sz w:val="22"/>
          <w:szCs w:val="22"/>
          <w:lang w:val="en-GB"/>
        </w:rPr>
        <w:t xml:space="preserve">By contrast, insolvency </w:t>
      </w:r>
      <w:r w:rsidR="000B4F83">
        <w:rPr>
          <w:rFonts w:ascii="Avenir Next" w:hAnsi="Avenir Next" w:cs="Arial"/>
          <w:color w:val="808080" w:themeColor="background1" w:themeShade="80"/>
          <w:sz w:val="22"/>
          <w:szCs w:val="22"/>
          <w:lang w:val="en-GB"/>
        </w:rPr>
        <w:t xml:space="preserve">is </w:t>
      </w:r>
      <w:r w:rsidR="00B7521A">
        <w:rPr>
          <w:rFonts w:ascii="Avenir Next" w:hAnsi="Avenir Next" w:cs="Arial"/>
          <w:color w:val="808080" w:themeColor="background1" w:themeShade="80"/>
          <w:sz w:val="22"/>
          <w:szCs w:val="22"/>
          <w:lang w:val="en-GB"/>
        </w:rPr>
        <w:t>usually</w:t>
      </w:r>
      <w:r w:rsidR="000B4F83">
        <w:rPr>
          <w:rFonts w:ascii="Avenir Next" w:hAnsi="Avenir Next" w:cs="Arial"/>
          <w:color w:val="808080" w:themeColor="background1" w:themeShade="80"/>
          <w:sz w:val="22"/>
          <w:szCs w:val="22"/>
          <w:lang w:val="en-GB"/>
        </w:rPr>
        <w:t xml:space="preserve"> used in the context of corporate </w:t>
      </w:r>
      <w:r w:rsidR="00F2050F">
        <w:rPr>
          <w:rFonts w:ascii="Avenir Next" w:hAnsi="Avenir Next" w:cs="Arial"/>
          <w:color w:val="808080" w:themeColor="background1" w:themeShade="80"/>
          <w:sz w:val="22"/>
          <w:szCs w:val="22"/>
          <w:lang w:val="en-GB"/>
        </w:rPr>
        <w:t>and businesses</w:t>
      </w:r>
      <w:r w:rsidR="000B4F83">
        <w:rPr>
          <w:rFonts w:ascii="Avenir Next" w:hAnsi="Avenir Next" w:cs="Arial"/>
          <w:color w:val="808080" w:themeColor="background1" w:themeShade="80"/>
          <w:sz w:val="22"/>
          <w:szCs w:val="22"/>
          <w:lang w:val="en-GB"/>
        </w:rPr>
        <w:t xml:space="preserve"> and</w:t>
      </w:r>
      <w:r w:rsidR="0028038B">
        <w:rPr>
          <w:rFonts w:ascii="Avenir Next" w:hAnsi="Avenir Next" w:cs="Arial"/>
          <w:color w:val="808080" w:themeColor="background1" w:themeShade="80"/>
          <w:sz w:val="22"/>
          <w:szCs w:val="22"/>
          <w:lang w:val="en-GB"/>
        </w:rPr>
        <w:t xml:space="preserve"> </w:t>
      </w:r>
      <w:r w:rsidR="00264220">
        <w:rPr>
          <w:rFonts w:ascii="Avenir Next" w:hAnsi="Avenir Next" w:cs="Arial"/>
          <w:color w:val="808080" w:themeColor="background1" w:themeShade="80"/>
          <w:sz w:val="22"/>
          <w:szCs w:val="22"/>
          <w:lang w:val="en-GB"/>
        </w:rPr>
        <w:t xml:space="preserve">refers to the ways for </w:t>
      </w:r>
      <w:r w:rsidR="00F2050F">
        <w:rPr>
          <w:rFonts w:ascii="Avenir Next" w:hAnsi="Avenir Next" w:cs="Arial"/>
          <w:color w:val="808080" w:themeColor="background1" w:themeShade="80"/>
          <w:sz w:val="22"/>
          <w:szCs w:val="22"/>
          <w:lang w:val="en-GB"/>
        </w:rPr>
        <w:t>body corporate</w:t>
      </w:r>
      <w:r w:rsidR="00264220">
        <w:rPr>
          <w:rFonts w:ascii="Avenir Next" w:hAnsi="Avenir Next" w:cs="Arial"/>
          <w:color w:val="808080" w:themeColor="background1" w:themeShade="80"/>
          <w:sz w:val="22"/>
          <w:szCs w:val="22"/>
          <w:lang w:val="en-GB"/>
        </w:rPr>
        <w:t xml:space="preserve"> to reorganize their business </w:t>
      </w:r>
      <w:r w:rsidR="00DF14C3">
        <w:rPr>
          <w:rFonts w:ascii="Avenir Next" w:hAnsi="Avenir Next" w:cs="Arial"/>
          <w:color w:val="808080" w:themeColor="background1" w:themeShade="80"/>
          <w:sz w:val="22"/>
          <w:szCs w:val="22"/>
          <w:lang w:val="en-GB"/>
        </w:rPr>
        <w:t xml:space="preserve">and discharge their debts. </w:t>
      </w:r>
      <w:r w:rsidR="000029B5">
        <w:rPr>
          <w:rFonts w:ascii="Avenir Next" w:hAnsi="Avenir Next" w:cs="Arial"/>
          <w:color w:val="808080" w:themeColor="background1" w:themeShade="80"/>
          <w:sz w:val="22"/>
          <w:szCs w:val="22"/>
          <w:lang w:val="en-GB"/>
        </w:rPr>
        <w:t xml:space="preserve">However, this distinction in the usage of </w:t>
      </w:r>
      <w:r w:rsidR="00F36343">
        <w:rPr>
          <w:rFonts w:ascii="Avenir Next" w:hAnsi="Avenir Next" w:cs="Arial"/>
          <w:color w:val="808080" w:themeColor="background1" w:themeShade="80"/>
          <w:sz w:val="22"/>
          <w:szCs w:val="22"/>
          <w:lang w:val="en-GB"/>
        </w:rPr>
        <w:t>bankruptcy and insolvency</w:t>
      </w:r>
      <w:r w:rsidR="000029B5">
        <w:rPr>
          <w:rFonts w:ascii="Avenir Next" w:hAnsi="Avenir Next" w:cs="Arial"/>
          <w:color w:val="808080" w:themeColor="background1" w:themeShade="80"/>
          <w:sz w:val="22"/>
          <w:szCs w:val="22"/>
          <w:lang w:val="en-GB"/>
        </w:rPr>
        <w:t xml:space="preserve"> is less common in other jurisdictions. </w:t>
      </w:r>
    </w:p>
    <w:p w14:paraId="5FCC287C" w14:textId="77777777" w:rsidR="00EE1676" w:rsidRPr="00DA42DA" w:rsidRDefault="00EE1676" w:rsidP="00DA42DA">
      <w:pPr>
        <w:jc w:val="both"/>
        <w:rPr>
          <w:rFonts w:ascii="Avenir Next" w:hAnsi="Avenir Next" w:cs="Arial"/>
          <w:color w:val="808080" w:themeColor="background1" w:themeShade="80"/>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2EB4CDCA" w:rsidR="00DA42DA" w:rsidRDefault="000A09D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w:t>
      </w:r>
      <w:r w:rsidR="000B4A2B">
        <w:rPr>
          <w:rFonts w:ascii="Avenir Next" w:hAnsi="Avenir Next" w:cs="Arial"/>
          <w:color w:val="808080" w:themeColor="background1" w:themeShade="80"/>
          <w:sz w:val="22"/>
          <w:szCs w:val="22"/>
          <w:lang w:val="en-GB"/>
        </w:rPr>
        <w:t>irst</w:t>
      </w:r>
      <w:r w:rsidR="003F0806">
        <w:rPr>
          <w:rFonts w:ascii="Avenir Next" w:hAnsi="Avenir Next" w:cs="Arial"/>
          <w:color w:val="808080" w:themeColor="background1" w:themeShade="80"/>
          <w:sz w:val="22"/>
          <w:szCs w:val="22"/>
          <w:lang w:val="en-GB"/>
        </w:rPr>
        <w:t>ly</w:t>
      </w:r>
      <w:r w:rsidR="000B4A2B">
        <w:rPr>
          <w:rFonts w:ascii="Avenir Next" w:hAnsi="Avenir Next" w:cs="Arial"/>
          <w:color w:val="808080" w:themeColor="background1" w:themeShade="80"/>
          <w:sz w:val="22"/>
          <w:szCs w:val="22"/>
          <w:lang w:val="en-GB"/>
        </w:rPr>
        <w:t xml:space="preserve">, </w:t>
      </w:r>
      <w:r w:rsidR="00B6616A">
        <w:rPr>
          <w:rFonts w:ascii="Avenir Next" w:hAnsi="Avenir Next" w:cs="Arial"/>
          <w:color w:val="808080" w:themeColor="background1" w:themeShade="80"/>
          <w:sz w:val="22"/>
          <w:szCs w:val="22"/>
          <w:lang w:val="en-GB"/>
        </w:rPr>
        <w:t xml:space="preserve">it is hard to </w:t>
      </w:r>
      <w:r w:rsidR="0020746F">
        <w:rPr>
          <w:rFonts w:ascii="Avenir Next" w:hAnsi="Avenir Next" w:cs="Arial"/>
          <w:color w:val="808080" w:themeColor="background1" w:themeShade="80"/>
          <w:sz w:val="22"/>
          <w:szCs w:val="22"/>
          <w:lang w:val="en-GB"/>
        </w:rPr>
        <w:t xml:space="preserve">find </w:t>
      </w:r>
      <w:r w:rsidR="005D41A5">
        <w:rPr>
          <w:rFonts w:ascii="Avenir Next" w:hAnsi="Avenir Next" w:cs="Arial"/>
          <w:color w:val="808080" w:themeColor="background1" w:themeShade="80"/>
          <w:sz w:val="22"/>
          <w:szCs w:val="22"/>
          <w:lang w:val="en-GB"/>
        </w:rPr>
        <w:t>a</w:t>
      </w:r>
      <w:r w:rsidR="00B6616A">
        <w:rPr>
          <w:rFonts w:ascii="Avenir Next" w:hAnsi="Avenir Next" w:cs="Arial"/>
          <w:color w:val="808080" w:themeColor="background1" w:themeShade="80"/>
          <w:sz w:val="22"/>
          <w:szCs w:val="22"/>
          <w:lang w:val="en-GB"/>
        </w:rPr>
        <w:t xml:space="preserve"> common insolvency language</w:t>
      </w:r>
      <w:r w:rsidR="00F11D21">
        <w:rPr>
          <w:rFonts w:ascii="Avenir Next" w:hAnsi="Avenir Next" w:cs="Arial"/>
          <w:color w:val="808080" w:themeColor="background1" w:themeShade="80"/>
          <w:sz w:val="22"/>
          <w:szCs w:val="22"/>
          <w:lang w:val="en-GB"/>
        </w:rPr>
        <w:t xml:space="preserve"> in cross-border insolvency</w:t>
      </w:r>
      <w:r w:rsidR="00B6616A">
        <w:rPr>
          <w:rFonts w:ascii="Avenir Next" w:hAnsi="Avenir Next" w:cs="Arial"/>
          <w:color w:val="808080" w:themeColor="background1" w:themeShade="80"/>
          <w:sz w:val="22"/>
          <w:szCs w:val="22"/>
          <w:lang w:val="en-GB"/>
        </w:rPr>
        <w:t xml:space="preserve">. </w:t>
      </w:r>
      <w:r w:rsidR="005D41A5">
        <w:rPr>
          <w:rFonts w:ascii="Avenir Next" w:hAnsi="Avenir Next" w:cs="Arial"/>
          <w:color w:val="808080" w:themeColor="background1" w:themeShade="80"/>
          <w:sz w:val="22"/>
          <w:szCs w:val="22"/>
          <w:lang w:val="en-GB"/>
        </w:rPr>
        <w:t xml:space="preserve">The same words are used with slightly different meanings or connotations in different jurisdictions. </w:t>
      </w:r>
      <w:r w:rsidR="001B51FB">
        <w:rPr>
          <w:rFonts w:ascii="Avenir Next" w:hAnsi="Avenir Next" w:cs="Arial"/>
          <w:color w:val="808080" w:themeColor="background1" w:themeShade="80"/>
          <w:sz w:val="22"/>
          <w:szCs w:val="22"/>
          <w:lang w:val="en-GB"/>
        </w:rPr>
        <w:t>Terminology also differs</w:t>
      </w:r>
      <w:r w:rsidR="006A3BEE">
        <w:rPr>
          <w:rFonts w:ascii="Avenir Next" w:hAnsi="Avenir Next" w:cs="Arial"/>
          <w:color w:val="808080" w:themeColor="background1" w:themeShade="80"/>
          <w:sz w:val="22"/>
          <w:szCs w:val="22"/>
          <w:lang w:val="en-GB"/>
        </w:rPr>
        <w:t xml:space="preserve"> due to local legal culture, basic </w:t>
      </w:r>
      <w:proofErr w:type="gramStart"/>
      <w:r w:rsidR="006A3BEE">
        <w:rPr>
          <w:rFonts w:ascii="Avenir Next" w:hAnsi="Avenir Next" w:cs="Arial"/>
          <w:color w:val="808080" w:themeColor="background1" w:themeShade="80"/>
          <w:sz w:val="22"/>
          <w:szCs w:val="22"/>
          <w:lang w:val="en-GB"/>
        </w:rPr>
        <w:t>rights</w:t>
      </w:r>
      <w:proofErr w:type="gramEnd"/>
      <w:r w:rsidR="006A3BEE">
        <w:rPr>
          <w:rFonts w:ascii="Avenir Next" w:hAnsi="Avenir Next" w:cs="Arial"/>
          <w:color w:val="808080" w:themeColor="background1" w:themeShade="80"/>
          <w:sz w:val="22"/>
          <w:szCs w:val="22"/>
          <w:lang w:val="en-GB"/>
        </w:rPr>
        <w:t xml:space="preserve"> and the way in which a system deals with related matters. </w:t>
      </w:r>
    </w:p>
    <w:p w14:paraId="052CE039" w14:textId="77777777" w:rsidR="00A51B04" w:rsidRDefault="00A51B04" w:rsidP="00DA42DA">
      <w:pPr>
        <w:jc w:val="both"/>
        <w:rPr>
          <w:rFonts w:ascii="Avenir Next" w:hAnsi="Avenir Next" w:cs="Arial"/>
          <w:color w:val="808080" w:themeColor="background1" w:themeShade="80"/>
          <w:sz w:val="22"/>
          <w:szCs w:val="22"/>
          <w:lang w:val="en-GB"/>
        </w:rPr>
      </w:pPr>
    </w:p>
    <w:p w14:paraId="69FA49FC" w14:textId="469F3558" w:rsidR="00A51B04" w:rsidRDefault="00A51B0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Secondly, the conflict of law</w:t>
      </w:r>
      <w:r w:rsidR="000D4351">
        <w:rPr>
          <w:rFonts w:ascii="Avenir Next" w:hAnsi="Avenir Next" w:cs="Arial"/>
          <w:color w:val="808080" w:themeColor="background1" w:themeShade="80"/>
          <w:sz w:val="22"/>
          <w:szCs w:val="22"/>
          <w:lang w:val="en-GB"/>
        </w:rPr>
        <w:t xml:space="preserve"> and priority</w:t>
      </w:r>
      <w:r>
        <w:rPr>
          <w:rFonts w:ascii="Avenir Next" w:hAnsi="Avenir Next" w:cs="Arial"/>
          <w:color w:val="808080" w:themeColor="background1" w:themeShade="80"/>
          <w:sz w:val="22"/>
          <w:szCs w:val="22"/>
          <w:lang w:val="en-GB"/>
        </w:rPr>
        <w:t xml:space="preserve"> rule</w:t>
      </w:r>
      <w:r w:rsidR="003E5C58">
        <w:rPr>
          <w:rFonts w:ascii="Avenir Next" w:hAnsi="Avenir Next" w:cs="Arial"/>
          <w:color w:val="808080" w:themeColor="background1" w:themeShade="80"/>
          <w:sz w:val="22"/>
          <w:szCs w:val="22"/>
          <w:lang w:val="en-GB"/>
        </w:rPr>
        <w:t>s in i</w:t>
      </w:r>
      <w:r w:rsidR="00F11D21">
        <w:rPr>
          <w:rFonts w:ascii="Avenir Next" w:hAnsi="Avenir Next" w:cs="Arial"/>
          <w:color w:val="808080" w:themeColor="background1" w:themeShade="80"/>
          <w:sz w:val="22"/>
          <w:szCs w:val="22"/>
          <w:lang w:val="en-GB"/>
        </w:rPr>
        <w:t>nternational i</w:t>
      </w:r>
      <w:r w:rsidR="003E5C58">
        <w:rPr>
          <w:rFonts w:ascii="Avenir Next" w:hAnsi="Avenir Next" w:cs="Arial"/>
          <w:color w:val="808080" w:themeColor="background1" w:themeShade="80"/>
          <w:sz w:val="22"/>
          <w:szCs w:val="22"/>
          <w:lang w:val="en-GB"/>
        </w:rPr>
        <w:t>nsolvency proceedings are</w:t>
      </w:r>
      <w:r w:rsidR="000D4351">
        <w:rPr>
          <w:rFonts w:ascii="Avenir Next" w:hAnsi="Avenir Next" w:cs="Arial"/>
          <w:color w:val="808080" w:themeColor="background1" w:themeShade="80"/>
          <w:sz w:val="22"/>
          <w:szCs w:val="22"/>
          <w:lang w:val="en-GB"/>
        </w:rPr>
        <w:t xml:space="preserve"> difficult to harmonise</w:t>
      </w:r>
      <w:r w:rsidR="003E5C58">
        <w:rPr>
          <w:rFonts w:ascii="Avenir Next" w:hAnsi="Avenir Next" w:cs="Arial"/>
          <w:color w:val="808080" w:themeColor="background1" w:themeShade="80"/>
          <w:sz w:val="22"/>
          <w:szCs w:val="22"/>
          <w:lang w:val="en-GB"/>
        </w:rPr>
        <w:t xml:space="preserve">. </w:t>
      </w:r>
      <w:r w:rsidR="00774168">
        <w:rPr>
          <w:rFonts w:ascii="Avenir Next" w:hAnsi="Avenir Next" w:cs="Arial"/>
          <w:color w:val="808080" w:themeColor="background1" w:themeShade="80"/>
          <w:sz w:val="22"/>
          <w:szCs w:val="22"/>
          <w:lang w:val="en-GB"/>
        </w:rPr>
        <w:t xml:space="preserve">The issue of </w:t>
      </w:r>
      <w:r w:rsidR="008E2144">
        <w:rPr>
          <w:rFonts w:ascii="Avenir Next" w:hAnsi="Avenir Next" w:cs="Arial"/>
          <w:color w:val="808080" w:themeColor="background1" w:themeShade="80"/>
          <w:sz w:val="22"/>
          <w:szCs w:val="22"/>
          <w:lang w:val="en-GB"/>
        </w:rPr>
        <w:t xml:space="preserve">applicable </w:t>
      </w:r>
      <w:r w:rsidR="00F11D21">
        <w:rPr>
          <w:rFonts w:ascii="Avenir Next" w:hAnsi="Avenir Next" w:cs="Arial"/>
          <w:color w:val="808080" w:themeColor="background1" w:themeShade="80"/>
          <w:sz w:val="22"/>
          <w:szCs w:val="22"/>
          <w:lang w:val="en-GB"/>
        </w:rPr>
        <w:t xml:space="preserve">is complex in areas of </w:t>
      </w:r>
      <w:r w:rsidR="00EE7A9F">
        <w:rPr>
          <w:rFonts w:ascii="Avenir Next" w:hAnsi="Avenir Next" w:cs="Arial"/>
          <w:color w:val="808080" w:themeColor="background1" w:themeShade="80"/>
          <w:sz w:val="22"/>
          <w:szCs w:val="22"/>
          <w:lang w:val="en-GB"/>
        </w:rPr>
        <w:t>security, set-off, netting arrangement, retention of title</w:t>
      </w:r>
      <w:r w:rsidR="006F2E67">
        <w:rPr>
          <w:rFonts w:ascii="Avenir Next" w:hAnsi="Avenir Next" w:cs="Arial"/>
          <w:color w:val="808080" w:themeColor="background1" w:themeShade="80"/>
          <w:sz w:val="22"/>
          <w:szCs w:val="22"/>
          <w:lang w:val="en-GB"/>
        </w:rPr>
        <w:t xml:space="preserve"> clauses and other means </w:t>
      </w:r>
      <w:r w:rsidR="007049EE">
        <w:rPr>
          <w:rFonts w:ascii="Avenir Next" w:hAnsi="Avenir Next" w:cs="Arial"/>
          <w:color w:val="808080" w:themeColor="background1" w:themeShade="80"/>
          <w:sz w:val="22"/>
          <w:szCs w:val="22"/>
          <w:lang w:val="en-GB"/>
        </w:rPr>
        <w:t xml:space="preserve">of </w:t>
      </w:r>
      <w:r w:rsidR="006F2E67">
        <w:rPr>
          <w:rFonts w:ascii="Avenir Next" w:hAnsi="Avenir Next" w:cs="Arial"/>
          <w:color w:val="808080" w:themeColor="background1" w:themeShade="80"/>
          <w:sz w:val="22"/>
          <w:szCs w:val="22"/>
          <w:lang w:val="en-GB"/>
        </w:rPr>
        <w:t>protecting ti</w:t>
      </w:r>
      <w:r w:rsidR="007049EE">
        <w:rPr>
          <w:rFonts w:ascii="Avenir Next" w:hAnsi="Avenir Next" w:cs="Arial"/>
          <w:color w:val="808080" w:themeColor="background1" w:themeShade="80"/>
          <w:sz w:val="22"/>
          <w:szCs w:val="22"/>
          <w:lang w:val="en-GB"/>
        </w:rPr>
        <w:t xml:space="preserve">tle available to creditors in national </w:t>
      </w:r>
      <w:r w:rsidR="00774168">
        <w:rPr>
          <w:rFonts w:ascii="Avenir Next" w:hAnsi="Avenir Next" w:cs="Arial"/>
          <w:color w:val="808080" w:themeColor="background1" w:themeShade="80"/>
          <w:sz w:val="22"/>
          <w:szCs w:val="22"/>
          <w:lang w:val="en-GB"/>
        </w:rPr>
        <w:t xml:space="preserve">domestic </w:t>
      </w:r>
      <w:r w:rsidR="007049EE">
        <w:rPr>
          <w:rFonts w:ascii="Avenir Next" w:hAnsi="Avenir Next" w:cs="Arial"/>
          <w:color w:val="808080" w:themeColor="background1" w:themeShade="80"/>
          <w:sz w:val="22"/>
          <w:szCs w:val="22"/>
          <w:lang w:val="en-GB"/>
        </w:rPr>
        <w:t xml:space="preserve">laws. </w:t>
      </w:r>
    </w:p>
    <w:p w14:paraId="183B04D6" w14:textId="77777777" w:rsidR="004E5DF3" w:rsidRDefault="004E5DF3" w:rsidP="00DA42DA">
      <w:pPr>
        <w:jc w:val="both"/>
        <w:rPr>
          <w:rFonts w:ascii="Avenir Next" w:hAnsi="Avenir Next" w:cs="Arial"/>
          <w:color w:val="808080" w:themeColor="background1" w:themeShade="80"/>
          <w:sz w:val="22"/>
          <w:szCs w:val="22"/>
          <w:lang w:val="en-GB"/>
        </w:rPr>
      </w:pPr>
    </w:p>
    <w:p w14:paraId="3453E5D8" w14:textId="64CE4CE7" w:rsidR="004E5DF3" w:rsidRDefault="004E5DF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Thirdly,</w:t>
      </w:r>
      <w:r w:rsidR="00124815">
        <w:rPr>
          <w:rFonts w:ascii="Avenir Next" w:hAnsi="Avenir Next" w:cs="Arial"/>
          <w:color w:val="808080" w:themeColor="background1" w:themeShade="80"/>
          <w:sz w:val="22"/>
          <w:szCs w:val="22"/>
          <w:lang w:val="en-GB"/>
        </w:rPr>
        <w:t xml:space="preserve"> on a</w:t>
      </w:r>
      <w:r w:rsidR="00F37AAD">
        <w:rPr>
          <w:rFonts w:ascii="Avenir Next" w:hAnsi="Avenir Next" w:cs="Arial"/>
          <w:color w:val="808080" w:themeColor="background1" w:themeShade="80"/>
          <w:sz w:val="22"/>
          <w:szCs w:val="22"/>
          <w:lang w:val="en-GB"/>
        </w:rPr>
        <w:t xml:space="preserve"> deeper level</w:t>
      </w:r>
      <w:r w:rsidR="0012481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legal traditions and </w:t>
      </w:r>
      <w:r w:rsidR="00762929">
        <w:rPr>
          <w:rFonts w:ascii="Avenir Next" w:hAnsi="Avenir Next" w:cs="Arial"/>
          <w:color w:val="808080" w:themeColor="background1" w:themeShade="80"/>
          <w:sz w:val="22"/>
          <w:szCs w:val="22"/>
          <w:lang w:val="en-GB"/>
        </w:rPr>
        <w:t>poli</w:t>
      </w:r>
      <w:r w:rsidR="00F91820">
        <w:rPr>
          <w:rFonts w:ascii="Avenir Next" w:hAnsi="Avenir Next" w:cs="Arial"/>
          <w:color w:val="808080" w:themeColor="background1" w:themeShade="80"/>
          <w:sz w:val="22"/>
          <w:szCs w:val="22"/>
          <w:lang w:val="en-GB"/>
        </w:rPr>
        <w:t>cy considerations</w:t>
      </w:r>
      <w:r w:rsidR="00762929">
        <w:rPr>
          <w:rFonts w:ascii="Avenir Next" w:hAnsi="Avenir Next" w:cs="Arial"/>
          <w:color w:val="808080" w:themeColor="background1" w:themeShade="80"/>
          <w:sz w:val="22"/>
          <w:szCs w:val="22"/>
          <w:lang w:val="en-GB"/>
        </w:rPr>
        <w:t xml:space="preserve"> towards </w:t>
      </w:r>
      <w:r>
        <w:rPr>
          <w:rFonts w:ascii="Avenir Next" w:hAnsi="Avenir Next" w:cs="Arial"/>
          <w:color w:val="808080" w:themeColor="background1" w:themeShade="80"/>
          <w:sz w:val="22"/>
          <w:szCs w:val="22"/>
          <w:lang w:val="en-GB"/>
        </w:rPr>
        <w:t>social</w:t>
      </w:r>
      <w:r w:rsidR="00FA2851">
        <w:rPr>
          <w:rFonts w:ascii="Avenir Next" w:hAnsi="Avenir Next" w:cs="Arial"/>
          <w:color w:val="808080" w:themeColor="background1" w:themeShade="80"/>
          <w:sz w:val="22"/>
          <w:szCs w:val="22"/>
          <w:lang w:val="en-GB"/>
        </w:rPr>
        <w:t xml:space="preserve"> and</w:t>
      </w:r>
      <w:r>
        <w:rPr>
          <w:rFonts w:ascii="Avenir Next" w:hAnsi="Avenir Next" w:cs="Arial"/>
          <w:color w:val="808080" w:themeColor="background1" w:themeShade="80"/>
          <w:sz w:val="22"/>
          <w:szCs w:val="22"/>
          <w:lang w:val="en-GB"/>
        </w:rPr>
        <w:t xml:space="preserve"> </w:t>
      </w:r>
      <w:r w:rsidR="00762929">
        <w:rPr>
          <w:rFonts w:ascii="Avenir Next" w:hAnsi="Avenir Next" w:cs="Arial"/>
          <w:color w:val="808080" w:themeColor="background1" w:themeShade="80"/>
          <w:sz w:val="22"/>
          <w:szCs w:val="22"/>
          <w:lang w:val="en-GB"/>
        </w:rPr>
        <w:t xml:space="preserve">economic issues </w:t>
      </w:r>
      <w:r w:rsidR="00F5725D">
        <w:rPr>
          <w:rFonts w:ascii="Avenir Next" w:hAnsi="Avenir Next" w:cs="Arial"/>
          <w:color w:val="808080" w:themeColor="background1" w:themeShade="80"/>
          <w:sz w:val="22"/>
          <w:szCs w:val="22"/>
          <w:lang w:val="en-GB"/>
        </w:rPr>
        <w:t xml:space="preserve">may </w:t>
      </w:r>
      <w:r w:rsidR="00124815">
        <w:rPr>
          <w:rFonts w:ascii="Avenir Next" w:hAnsi="Avenir Next" w:cs="Arial"/>
          <w:color w:val="808080" w:themeColor="background1" w:themeShade="80"/>
          <w:sz w:val="22"/>
          <w:szCs w:val="22"/>
          <w:lang w:val="en-GB"/>
        </w:rPr>
        <w:t xml:space="preserve">also have great influence in key aspects of the country-specific laws. </w:t>
      </w:r>
      <w:r w:rsidR="00F74A48">
        <w:rPr>
          <w:rFonts w:ascii="Avenir Next" w:hAnsi="Avenir Next" w:cs="Arial"/>
          <w:color w:val="808080" w:themeColor="background1" w:themeShade="80"/>
          <w:sz w:val="22"/>
          <w:szCs w:val="22"/>
          <w:lang w:val="en-GB"/>
        </w:rPr>
        <w:t xml:space="preserve">It is inevitable that </w:t>
      </w:r>
      <w:r w:rsidR="002517C4">
        <w:rPr>
          <w:rFonts w:ascii="Avenir Next" w:hAnsi="Avenir Next" w:cs="Arial"/>
          <w:color w:val="808080" w:themeColor="background1" w:themeShade="80"/>
          <w:sz w:val="22"/>
          <w:szCs w:val="22"/>
          <w:lang w:val="en-GB"/>
        </w:rPr>
        <w:t xml:space="preserve">there will be some degree of local protectionism in play. </w:t>
      </w:r>
      <w:r w:rsidR="0088013C">
        <w:rPr>
          <w:rFonts w:ascii="Avenir Next" w:hAnsi="Avenir Next" w:cs="Arial"/>
          <w:color w:val="808080" w:themeColor="background1" w:themeShade="80"/>
          <w:sz w:val="22"/>
          <w:szCs w:val="22"/>
          <w:lang w:val="en-GB"/>
        </w:rPr>
        <w:t xml:space="preserve">It </w:t>
      </w:r>
      <w:r w:rsidR="00124815">
        <w:rPr>
          <w:rFonts w:ascii="Avenir Next" w:hAnsi="Avenir Next" w:cs="Arial"/>
          <w:color w:val="808080" w:themeColor="background1" w:themeShade="80"/>
          <w:sz w:val="22"/>
          <w:szCs w:val="22"/>
          <w:lang w:val="en-GB"/>
        </w:rPr>
        <w:t>is hard to reconcile these</w:t>
      </w:r>
      <w:r w:rsidR="0088013C">
        <w:rPr>
          <w:rFonts w:ascii="Avenir Next" w:hAnsi="Avenir Next" w:cs="Arial"/>
          <w:color w:val="808080" w:themeColor="background1" w:themeShade="80"/>
          <w:sz w:val="22"/>
          <w:szCs w:val="22"/>
          <w:lang w:val="en-GB"/>
        </w:rPr>
        <w:t xml:space="preserve"> and </w:t>
      </w:r>
      <w:r w:rsidR="00F13F42">
        <w:rPr>
          <w:rFonts w:ascii="Avenir Next" w:hAnsi="Avenir Next" w:cs="Arial"/>
          <w:color w:val="808080" w:themeColor="background1" w:themeShade="80"/>
          <w:sz w:val="22"/>
          <w:szCs w:val="22"/>
          <w:lang w:val="en-GB"/>
        </w:rPr>
        <w:t>develop</w:t>
      </w:r>
      <w:r w:rsidR="00124815">
        <w:rPr>
          <w:rFonts w:ascii="Avenir Next" w:hAnsi="Avenir Next" w:cs="Arial"/>
          <w:color w:val="808080" w:themeColor="background1" w:themeShade="80"/>
          <w:sz w:val="22"/>
          <w:szCs w:val="22"/>
          <w:lang w:val="en-GB"/>
        </w:rPr>
        <w:t xml:space="preserve"> a single </w:t>
      </w:r>
      <w:r w:rsidR="0088013C">
        <w:rPr>
          <w:rFonts w:ascii="Avenir Next" w:hAnsi="Avenir Next" w:cs="Arial"/>
          <w:color w:val="808080" w:themeColor="background1" w:themeShade="80"/>
          <w:sz w:val="22"/>
          <w:szCs w:val="22"/>
          <w:lang w:val="en-GB"/>
        </w:rPr>
        <w:t xml:space="preserve">global </w:t>
      </w:r>
      <w:r w:rsidR="00F74A48">
        <w:rPr>
          <w:rFonts w:ascii="Avenir Next" w:hAnsi="Avenir Next" w:cs="Arial"/>
          <w:color w:val="808080" w:themeColor="background1" w:themeShade="80"/>
          <w:sz w:val="22"/>
          <w:szCs w:val="22"/>
          <w:lang w:val="en-GB"/>
        </w:rPr>
        <w:t xml:space="preserve">international insolvency </w:t>
      </w:r>
      <w:r w:rsidR="00F13F42">
        <w:rPr>
          <w:rFonts w:ascii="Avenir Next" w:hAnsi="Avenir Next" w:cs="Arial"/>
          <w:color w:val="808080" w:themeColor="background1" w:themeShade="80"/>
          <w:sz w:val="22"/>
          <w:szCs w:val="22"/>
          <w:lang w:val="en-GB"/>
        </w:rPr>
        <w:t xml:space="preserve">dispensation. </w:t>
      </w:r>
    </w:p>
    <w:p w14:paraId="03CBFEDE" w14:textId="77777777" w:rsidR="004E5DF3" w:rsidRDefault="004E5DF3" w:rsidP="00DA42DA">
      <w:pPr>
        <w:jc w:val="both"/>
        <w:rPr>
          <w:rFonts w:ascii="Avenir Next" w:hAnsi="Avenir Next" w:cs="Arial"/>
          <w:color w:val="808080" w:themeColor="background1" w:themeShade="80"/>
          <w:sz w:val="22"/>
          <w:szCs w:val="22"/>
          <w:lang w:val="en-GB"/>
        </w:rPr>
      </w:pPr>
    </w:p>
    <w:p w14:paraId="479AA40C" w14:textId="3D2806EB" w:rsidR="00B870BB" w:rsidRDefault="00F13F42"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the practical level</w:t>
      </w:r>
      <w:r w:rsidR="00C510D8">
        <w:rPr>
          <w:rFonts w:ascii="Avenir Next" w:hAnsi="Avenir Next" w:cs="Arial"/>
          <w:color w:val="808080" w:themeColor="background1" w:themeShade="80"/>
          <w:sz w:val="22"/>
          <w:szCs w:val="22"/>
          <w:lang w:val="en-GB"/>
        </w:rPr>
        <w:t>, a</w:t>
      </w:r>
      <w:r w:rsidR="00A576BA">
        <w:rPr>
          <w:rFonts w:ascii="Avenir Next" w:hAnsi="Avenir Next" w:cs="Arial"/>
          <w:color w:val="808080" w:themeColor="background1" w:themeShade="80"/>
          <w:sz w:val="22"/>
          <w:szCs w:val="22"/>
          <w:lang w:val="en-GB"/>
        </w:rPr>
        <w:t>s Westbrook had identified</w:t>
      </w:r>
      <w:r w:rsidR="000702C4">
        <w:rPr>
          <w:rFonts w:ascii="Avenir Next" w:hAnsi="Avenir Next" w:cs="Arial"/>
          <w:color w:val="808080" w:themeColor="background1" w:themeShade="80"/>
          <w:sz w:val="22"/>
          <w:szCs w:val="22"/>
          <w:lang w:val="en-GB"/>
        </w:rPr>
        <w:t xml:space="preserve"> (Westbrook: </w:t>
      </w:r>
      <w:r w:rsidR="00BE6EED">
        <w:rPr>
          <w:rFonts w:ascii="Avenir Next" w:hAnsi="Avenir Next" w:cs="Arial"/>
          <w:color w:val="808080" w:themeColor="background1" w:themeShade="80"/>
          <w:sz w:val="22"/>
          <w:szCs w:val="22"/>
          <w:lang w:val="en-GB"/>
        </w:rPr>
        <w:t>Global Insolvency Proceedings for a Global Market (2018) 96 Texas Law Review)</w:t>
      </w:r>
      <w:r w:rsidR="00A576BA">
        <w:rPr>
          <w:rFonts w:ascii="Avenir Next" w:hAnsi="Avenir Next" w:cs="Arial"/>
          <w:color w:val="808080" w:themeColor="background1" w:themeShade="80"/>
          <w:sz w:val="22"/>
          <w:szCs w:val="22"/>
          <w:lang w:val="en-GB"/>
        </w:rPr>
        <w:t>, the following key issues in cross border</w:t>
      </w:r>
      <w:r w:rsidR="006F4C2A">
        <w:rPr>
          <w:rFonts w:ascii="Avenir Next" w:hAnsi="Avenir Next" w:cs="Arial"/>
          <w:color w:val="808080" w:themeColor="background1" w:themeShade="80"/>
          <w:sz w:val="22"/>
          <w:szCs w:val="22"/>
          <w:lang w:val="en-GB"/>
        </w:rPr>
        <w:t xml:space="preserve"> cases</w:t>
      </w:r>
      <w:r w:rsidR="00C510D8">
        <w:rPr>
          <w:rFonts w:ascii="Avenir Next" w:hAnsi="Avenir Next" w:cs="Arial"/>
          <w:color w:val="808080" w:themeColor="background1" w:themeShade="80"/>
          <w:sz w:val="22"/>
          <w:szCs w:val="22"/>
          <w:lang w:val="en-GB"/>
        </w:rPr>
        <w:t xml:space="preserve"> are also difficult to resolve</w:t>
      </w:r>
      <w:r w:rsidR="006F4C2A">
        <w:rPr>
          <w:rFonts w:ascii="Avenir Next" w:hAnsi="Avenir Next" w:cs="Arial"/>
          <w:color w:val="808080" w:themeColor="background1" w:themeShade="80"/>
          <w:sz w:val="22"/>
          <w:szCs w:val="22"/>
          <w:lang w:val="en-GB"/>
        </w:rPr>
        <w:t xml:space="preserve">: </w:t>
      </w:r>
    </w:p>
    <w:p w14:paraId="2E914CD3" w14:textId="77777777" w:rsidR="006F4C2A" w:rsidRDefault="006F4C2A" w:rsidP="00DA42DA">
      <w:pPr>
        <w:jc w:val="both"/>
        <w:rPr>
          <w:rFonts w:ascii="Avenir Next" w:hAnsi="Avenir Next" w:cs="Arial"/>
          <w:color w:val="808080" w:themeColor="background1" w:themeShade="80"/>
          <w:sz w:val="22"/>
          <w:szCs w:val="22"/>
          <w:lang w:val="en-GB"/>
        </w:rPr>
      </w:pPr>
    </w:p>
    <w:p w14:paraId="4E79BED7" w14:textId="2BA43C5A" w:rsidR="006F4C2A" w:rsidRDefault="006F4C2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1. standing for the foreign representative</w:t>
      </w:r>
    </w:p>
    <w:p w14:paraId="2060255D" w14:textId="64029C53" w:rsidR="006F4C2A" w:rsidRDefault="006F4C2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2. moratorium on creditor action</w:t>
      </w:r>
    </w:p>
    <w:p w14:paraId="0EA6FDF6" w14:textId="1C3451BD" w:rsidR="006F4C2A" w:rsidRDefault="006F4C2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3. creditor participation</w:t>
      </w:r>
    </w:p>
    <w:p w14:paraId="47CB88B3" w14:textId="2A67B0D9" w:rsidR="006F4C2A" w:rsidRDefault="006F4C2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4. executory contracts</w:t>
      </w:r>
    </w:p>
    <w:p w14:paraId="5EE36EAC" w14:textId="342D4E94" w:rsidR="006F4C2A" w:rsidRDefault="006F4C2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5. co-ordinated claims procedures</w:t>
      </w:r>
    </w:p>
    <w:p w14:paraId="41B76708" w14:textId="2BB19F78" w:rsidR="006F4C2A" w:rsidRDefault="006F4C2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6. priorities and preferences</w:t>
      </w:r>
    </w:p>
    <w:p w14:paraId="190FDFC9" w14:textId="31F85529" w:rsidR="006F4C2A" w:rsidRDefault="006F4C2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7. avoidance provision powers</w:t>
      </w:r>
    </w:p>
    <w:p w14:paraId="3F5CAE08" w14:textId="37494903" w:rsidR="006F4C2A" w:rsidRDefault="006F4C2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8. discharge; and</w:t>
      </w:r>
    </w:p>
    <w:p w14:paraId="613E1A55" w14:textId="58BFDB53" w:rsidR="006F4C2A" w:rsidRDefault="006F4C2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9. conflict of law clauses</w:t>
      </w:r>
    </w:p>
    <w:p w14:paraId="6D760F57" w14:textId="77777777" w:rsidR="006F4C2A" w:rsidRDefault="006F4C2A" w:rsidP="00DA42DA">
      <w:pPr>
        <w:jc w:val="both"/>
        <w:rPr>
          <w:rFonts w:ascii="Avenir Next" w:hAnsi="Avenir Next" w:cs="Arial"/>
          <w:color w:val="808080" w:themeColor="background1" w:themeShade="80"/>
          <w:sz w:val="22"/>
          <w:szCs w:val="22"/>
          <w:lang w:val="en-GB"/>
        </w:rPr>
      </w:pPr>
    </w:p>
    <w:p w14:paraId="685E3FBE" w14:textId="414DF14A" w:rsidR="00F22414" w:rsidRDefault="00FB057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Fletcher has summarised</w:t>
      </w:r>
      <w:r w:rsidR="006000E4">
        <w:rPr>
          <w:rFonts w:ascii="Avenir Next" w:hAnsi="Avenir Next" w:cs="Arial"/>
          <w:color w:val="808080" w:themeColor="background1" w:themeShade="80"/>
          <w:sz w:val="22"/>
          <w:szCs w:val="22"/>
          <w:lang w:val="en-GB"/>
        </w:rPr>
        <w:t xml:space="preserve"> in Insolvency</w:t>
      </w:r>
      <w:r w:rsidR="000A21C7">
        <w:rPr>
          <w:rFonts w:ascii="Avenir Next" w:hAnsi="Avenir Next" w:cs="Arial"/>
          <w:color w:val="808080" w:themeColor="background1" w:themeShade="80"/>
          <w:sz w:val="22"/>
          <w:szCs w:val="22"/>
          <w:lang w:val="en-GB"/>
        </w:rPr>
        <w:t xml:space="preserve"> in Private International Law (</w:t>
      </w:r>
      <w:r w:rsidR="00402A6C">
        <w:rPr>
          <w:rFonts w:ascii="Avenir Next" w:hAnsi="Avenir Next" w:cs="Arial"/>
          <w:color w:val="808080" w:themeColor="background1" w:themeShade="80"/>
          <w:sz w:val="22"/>
          <w:szCs w:val="22"/>
          <w:lang w:val="en-GB"/>
        </w:rPr>
        <w:t>2</w:t>
      </w:r>
      <w:r w:rsidR="00402A6C" w:rsidRPr="00402A6C">
        <w:rPr>
          <w:rFonts w:ascii="Avenir Next" w:hAnsi="Avenir Next" w:cs="Arial"/>
          <w:color w:val="808080" w:themeColor="background1" w:themeShade="80"/>
          <w:sz w:val="22"/>
          <w:szCs w:val="22"/>
          <w:vertAlign w:val="superscript"/>
          <w:lang w:val="en-GB"/>
        </w:rPr>
        <w:t>nd</w:t>
      </w:r>
      <w:r w:rsidR="00402A6C">
        <w:rPr>
          <w:rFonts w:ascii="Avenir Next" w:hAnsi="Avenir Next" w:cs="Arial"/>
          <w:color w:val="808080" w:themeColor="background1" w:themeShade="80"/>
          <w:sz w:val="22"/>
          <w:szCs w:val="22"/>
          <w:lang w:val="en-GB"/>
        </w:rPr>
        <w:t xml:space="preserve"> </w:t>
      </w:r>
      <w:proofErr w:type="spellStart"/>
      <w:r w:rsidR="00402A6C">
        <w:rPr>
          <w:rFonts w:ascii="Avenir Next" w:hAnsi="Avenir Next" w:cs="Arial"/>
          <w:color w:val="808080" w:themeColor="background1" w:themeShade="80"/>
          <w:sz w:val="22"/>
          <w:szCs w:val="22"/>
          <w:lang w:val="en-GB"/>
        </w:rPr>
        <w:t>edn</w:t>
      </w:r>
      <w:proofErr w:type="spellEnd"/>
      <w:r w:rsidR="00402A6C">
        <w:rPr>
          <w:rFonts w:ascii="Avenir Next" w:hAnsi="Avenir Next" w:cs="Arial"/>
          <w:color w:val="808080" w:themeColor="background1" w:themeShade="80"/>
          <w:sz w:val="22"/>
          <w:szCs w:val="22"/>
          <w:lang w:val="en-GB"/>
        </w:rPr>
        <w:t xml:space="preserve">, </w:t>
      </w:r>
      <w:r w:rsidR="000A21C7">
        <w:rPr>
          <w:rFonts w:ascii="Avenir Next" w:hAnsi="Avenir Next" w:cs="Arial"/>
          <w:color w:val="808080" w:themeColor="background1" w:themeShade="80"/>
          <w:sz w:val="22"/>
          <w:szCs w:val="22"/>
          <w:lang w:val="en-GB"/>
        </w:rPr>
        <w:t xml:space="preserve">Oxford </w:t>
      </w:r>
      <w:r w:rsidR="00402A6C">
        <w:rPr>
          <w:rFonts w:ascii="Avenir Next" w:hAnsi="Avenir Next" w:cs="Arial"/>
          <w:color w:val="808080" w:themeColor="background1" w:themeShade="80"/>
          <w:sz w:val="22"/>
          <w:szCs w:val="22"/>
          <w:lang w:val="en-GB"/>
        </w:rPr>
        <w:t xml:space="preserve">University </w:t>
      </w:r>
      <w:r w:rsidR="000A21C7">
        <w:rPr>
          <w:rFonts w:ascii="Avenir Next" w:hAnsi="Avenir Next" w:cs="Arial"/>
          <w:color w:val="808080" w:themeColor="background1" w:themeShade="80"/>
          <w:sz w:val="22"/>
          <w:szCs w:val="22"/>
          <w:lang w:val="en-GB"/>
        </w:rPr>
        <w:t>Press 2005)</w:t>
      </w:r>
      <w:r w:rsidR="00402A6C">
        <w:rPr>
          <w:rFonts w:ascii="Avenir Next" w:hAnsi="Avenir Next" w:cs="Arial"/>
          <w:color w:val="808080" w:themeColor="background1" w:themeShade="80"/>
          <w:sz w:val="22"/>
          <w:szCs w:val="22"/>
          <w:lang w:val="en-GB"/>
        </w:rPr>
        <w:t xml:space="preserve">, </w:t>
      </w:r>
      <w:r w:rsidR="00DC1507">
        <w:rPr>
          <w:rFonts w:ascii="Avenir Next" w:hAnsi="Avenir Next" w:cs="Arial"/>
          <w:color w:val="808080" w:themeColor="background1" w:themeShade="80"/>
          <w:sz w:val="22"/>
          <w:szCs w:val="22"/>
          <w:lang w:val="en-GB"/>
        </w:rPr>
        <w:t xml:space="preserve">to resolve these issues, the pertinent questions </w:t>
      </w:r>
      <w:r w:rsidR="00C954EF">
        <w:rPr>
          <w:rFonts w:ascii="Avenir Next" w:hAnsi="Avenir Next" w:cs="Arial"/>
          <w:color w:val="808080" w:themeColor="background1" w:themeShade="80"/>
          <w:sz w:val="22"/>
          <w:szCs w:val="22"/>
          <w:lang w:val="en-GB"/>
        </w:rPr>
        <w:t>to ask are:</w:t>
      </w:r>
    </w:p>
    <w:p w14:paraId="21186E31" w14:textId="77777777" w:rsidR="00C954EF" w:rsidRDefault="00C954EF" w:rsidP="00DA42DA">
      <w:pPr>
        <w:jc w:val="both"/>
        <w:rPr>
          <w:rFonts w:ascii="Avenir Next" w:hAnsi="Avenir Next" w:cs="Arial"/>
          <w:color w:val="808080" w:themeColor="background1" w:themeShade="80"/>
          <w:sz w:val="22"/>
          <w:szCs w:val="22"/>
          <w:lang w:val="en-GB"/>
        </w:rPr>
      </w:pPr>
    </w:p>
    <w:p w14:paraId="03E70124" w14:textId="29BBC386" w:rsidR="00C954EF" w:rsidRDefault="00C954E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1. in which jurisdictions may insolvency proceedings be opened? </w:t>
      </w:r>
    </w:p>
    <w:p w14:paraId="35F8AD27" w14:textId="682FFD2E" w:rsidR="00C954EF" w:rsidRDefault="00C954E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2. what country’s law should be applied in respect of different aspects of the case?</w:t>
      </w:r>
    </w:p>
    <w:p w14:paraId="5E7CD7F2" w14:textId="0DD17770" w:rsidR="00C954EF" w:rsidRDefault="00C954E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3. what international effects will be accorded to proceedings conducted at a particular forum? </w:t>
      </w:r>
    </w:p>
    <w:p w14:paraId="4170B5F6" w14:textId="77777777" w:rsidR="00636A78" w:rsidRDefault="00636A78" w:rsidP="00DA42DA">
      <w:pPr>
        <w:jc w:val="both"/>
        <w:rPr>
          <w:rFonts w:ascii="Avenir Next" w:hAnsi="Avenir Next" w:cs="Arial"/>
          <w:color w:val="808080" w:themeColor="background1" w:themeShade="80"/>
          <w:sz w:val="22"/>
          <w:szCs w:val="22"/>
          <w:lang w:val="en-GB"/>
        </w:rPr>
      </w:pPr>
    </w:p>
    <w:p w14:paraId="00F72936" w14:textId="17A80EEF" w:rsidR="00636A78" w:rsidRPr="00DA42DA" w:rsidRDefault="00F57E3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Currently, </w:t>
      </w:r>
      <w:r w:rsidR="00E76FD6">
        <w:rPr>
          <w:rFonts w:ascii="Avenir Next" w:hAnsi="Avenir Next" w:cs="Arial"/>
          <w:color w:val="808080" w:themeColor="background1" w:themeShade="80"/>
          <w:sz w:val="22"/>
          <w:szCs w:val="22"/>
          <w:lang w:val="en-GB"/>
        </w:rPr>
        <w:t xml:space="preserve">in the absence of a single global cross-border insolvency mechanism, </w:t>
      </w:r>
      <w:r>
        <w:rPr>
          <w:rFonts w:ascii="Avenir Next" w:hAnsi="Avenir Next" w:cs="Arial"/>
          <w:color w:val="808080" w:themeColor="background1" w:themeShade="80"/>
          <w:sz w:val="22"/>
          <w:szCs w:val="22"/>
          <w:lang w:val="en-GB"/>
        </w:rPr>
        <w:t xml:space="preserve">the best solution is probably </w:t>
      </w:r>
      <w:r w:rsidR="001810C3">
        <w:rPr>
          <w:rFonts w:ascii="Avenir Next" w:hAnsi="Avenir Next" w:cs="Arial"/>
          <w:color w:val="808080" w:themeColor="background1" w:themeShade="80"/>
          <w:sz w:val="22"/>
          <w:szCs w:val="22"/>
          <w:lang w:val="en-GB"/>
        </w:rPr>
        <w:t xml:space="preserve">to take </w:t>
      </w:r>
      <w:r>
        <w:rPr>
          <w:rFonts w:ascii="Avenir Next" w:hAnsi="Avenir Next" w:cs="Arial"/>
          <w:color w:val="808080" w:themeColor="background1" w:themeShade="80"/>
          <w:sz w:val="22"/>
          <w:szCs w:val="22"/>
          <w:lang w:val="en-GB"/>
        </w:rPr>
        <w:t xml:space="preserve">an approach of modified universalism </w:t>
      </w:r>
      <w:r w:rsidR="001810C3">
        <w:rPr>
          <w:rFonts w:ascii="Avenir Next" w:hAnsi="Avenir Next" w:cs="Arial"/>
          <w:color w:val="808080" w:themeColor="background1" w:themeShade="80"/>
          <w:sz w:val="22"/>
          <w:szCs w:val="22"/>
          <w:lang w:val="en-GB"/>
        </w:rPr>
        <w:t xml:space="preserve">in international insolvency </w:t>
      </w:r>
      <w:r w:rsidR="0040665C">
        <w:rPr>
          <w:rFonts w:ascii="Avenir Next" w:hAnsi="Avenir Next" w:cs="Arial"/>
          <w:color w:val="808080" w:themeColor="background1" w:themeShade="80"/>
          <w:sz w:val="22"/>
          <w:szCs w:val="22"/>
          <w:lang w:val="en-GB"/>
        </w:rPr>
        <w:t xml:space="preserve">to encourage </w:t>
      </w:r>
      <w:r w:rsidR="001F6B83">
        <w:rPr>
          <w:rFonts w:ascii="Avenir Next" w:hAnsi="Avenir Next" w:cs="Arial"/>
          <w:color w:val="808080" w:themeColor="background1" w:themeShade="80"/>
          <w:sz w:val="22"/>
          <w:szCs w:val="22"/>
          <w:lang w:val="en-GB"/>
        </w:rPr>
        <w:t xml:space="preserve">and bring about </w:t>
      </w:r>
      <w:r w:rsidR="0040665C">
        <w:rPr>
          <w:rFonts w:ascii="Avenir Next" w:hAnsi="Avenir Next" w:cs="Arial"/>
          <w:color w:val="808080" w:themeColor="background1" w:themeShade="80"/>
          <w:sz w:val="22"/>
          <w:szCs w:val="22"/>
          <w:lang w:val="en-GB"/>
        </w:rPr>
        <w:t>co-ordination and co-operation between national courts</w:t>
      </w:r>
      <w:r w:rsidR="000477B4">
        <w:rPr>
          <w:rFonts w:ascii="Avenir Next" w:hAnsi="Avenir Next" w:cs="Arial"/>
          <w:color w:val="808080" w:themeColor="background1" w:themeShade="80"/>
          <w:sz w:val="22"/>
          <w:szCs w:val="22"/>
          <w:lang w:val="en-GB"/>
        </w:rPr>
        <w:t xml:space="preserve"> to the extent possible. </w:t>
      </w:r>
      <w:r w:rsidR="001F6B83">
        <w:rPr>
          <w:rFonts w:ascii="Avenir Next" w:hAnsi="Avenir Next" w:cs="Arial"/>
          <w:color w:val="808080" w:themeColor="background1" w:themeShade="80"/>
          <w:sz w:val="22"/>
          <w:szCs w:val="22"/>
          <w:lang w:val="en-GB"/>
        </w:rPr>
        <w:t xml:space="preserve">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161B12D3" w:rsidR="006A44B2" w:rsidRDefault="003D3CEF"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international insolvency, “hard law” refers to treaties and conventions that are legal binding on the national</w:t>
      </w:r>
      <w:r w:rsidR="007322E0">
        <w:rPr>
          <w:rFonts w:ascii="Avenir Next" w:hAnsi="Avenir Next" w:cs="Arial"/>
          <w:color w:val="808080" w:themeColor="background1" w:themeShade="80"/>
          <w:sz w:val="22"/>
          <w:szCs w:val="22"/>
          <w:lang w:val="en-GB"/>
        </w:rPr>
        <w:t xml:space="preserve"> states which are</w:t>
      </w:r>
      <w:r w:rsidR="008517C2">
        <w:rPr>
          <w:rFonts w:ascii="Avenir Next" w:hAnsi="Avenir Next" w:cs="Arial"/>
          <w:color w:val="808080" w:themeColor="background1" w:themeShade="80"/>
          <w:sz w:val="22"/>
          <w:szCs w:val="22"/>
          <w:lang w:val="en-GB"/>
        </w:rPr>
        <w:t xml:space="preserve"> signatories </w:t>
      </w:r>
      <w:r w:rsidR="007322E0">
        <w:rPr>
          <w:rFonts w:ascii="Avenir Next" w:hAnsi="Avenir Next" w:cs="Arial"/>
          <w:color w:val="808080" w:themeColor="background1" w:themeShade="80"/>
          <w:sz w:val="22"/>
          <w:szCs w:val="22"/>
          <w:lang w:val="en-GB"/>
        </w:rPr>
        <w:t xml:space="preserve">to these international instruments. These are public international law that governs the member states. The member states are required to </w:t>
      </w:r>
      <w:r w:rsidR="00B53F7B">
        <w:rPr>
          <w:rFonts w:ascii="Avenir Next" w:hAnsi="Avenir Next" w:cs="Arial"/>
          <w:color w:val="808080" w:themeColor="background1" w:themeShade="80"/>
          <w:sz w:val="22"/>
          <w:szCs w:val="22"/>
          <w:lang w:val="en-GB"/>
        </w:rPr>
        <w:t xml:space="preserve">import </w:t>
      </w:r>
      <w:r w:rsidR="007322E0">
        <w:rPr>
          <w:rFonts w:ascii="Avenir Next" w:hAnsi="Avenir Next" w:cs="Arial"/>
          <w:color w:val="808080" w:themeColor="background1" w:themeShade="80"/>
          <w:sz w:val="22"/>
          <w:szCs w:val="22"/>
          <w:lang w:val="en-GB"/>
        </w:rPr>
        <w:t xml:space="preserve">these instruments into their domestic laws </w:t>
      </w:r>
      <w:r w:rsidR="008517C2">
        <w:rPr>
          <w:rFonts w:ascii="Avenir Next" w:hAnsi="Avenir Next" w:cs="Arial"/>
          <w:color w:val="808080" w:themeColor="background1" w:themeShade="80"/>
          <w:sz w:val="22"/>
          <w:szCs w:val="22"/>
          <w:lang w:val="en-GB"/>
        </w:rPr>
        <w:t xml:space="preserve">so that as a part of the domestic national law, they are enforceable as “hard law” in the national courts. </w:t>
      </w:r>
      <w:r w:rsidR="00ED51AC">
        <w:rPr>
          <w:rFonts w:ascii="Avenir Next" w:hAnsi="Avenir Next" w:cs="Arial"/>
          <w:color w:val="808080" w:themeColor="background1" w:themeShade="80"/>
          <w:sz w:val="22"/>
          <w:szCs w:val="22"/>
          <w:lang w:val="en-GB"/>
        </w:rPr>
        <w:t>So far, there are a lot of attempts to draft different conventions but</w:t>
      </w:r>
      <w:r w:rsidR="00413968">
        <w:rPr>
          <w:rFonts w:ascii="Avenir Next" w:hAnsi="Avenir Next" w:cs="Arial"/>
          <w:color w:val="808080" w:themeColor="background1" w:themeShade="80"/>
          <w:sz w:val="22"/>
          <w:szCs w:val="22"/>
          <w:lang w:val="en-GB"/>
        </w:rPr>
        <w:t xml:space="preserve"> there is </w:t>
      </w:r>
      <w:r w:rsidR="00794249">
        <w:rPr>
          <w:rFonts w:ascii="Avenir Next" w:hAnsi="Avenir Next" w:cs="Arial"/>
          <w:color w:val="808080" w:themeColor="background1" w:themeShade="80"/>
          <w:sz w:val="22"/>
          <w:szCs w:val="22"/>
          <w:lang w:val="en-GB"/>
        </w:rPr>
        <w:t xml:space="preserve">only some limited </w:t>
      </w:r>
      <w:r w:rsidR="00413968">
        <w:rPr>
          <w:rFonts w:ascii="Avenir Next" w:hAnsi="Avenir Next" w:cs="Arial"/>
          <w:color w:val="808080" w:themeColor="background1" w:themeShade="80"/>
          <w:sz w:val="22"/>
          <w:szCs w:val="22"/>
          <w:lang w:val="en-GB"/>
        </w:rPr>
        <w:t>success</w:t>
      </w:r>
      <w:r w:rsidR="00ED51AC">
        <w:rPr>
          <w:rFonts w:ascii="Avenir Next" w:hAnsi="Avenir Next" w:cs="Arial"/>
          <w:color w:val="808080" w:themeColor="background1" w:themeShade="80"/>
          <w:sz w:val="22"/>
          <w:szCs w:val="22"/>
          <w:lang w:val="en-GB"/>
        </w:rPr>
        <w:t xml:space="preserve">. </w:t>
      </w:r>
      <w:r w:rsidR="00413968">
        <w:rPr>
          <w:rFonts w:ascii="Avenir Next" w:hAnsi="Avenir Next" w:cs="Arial"/>
          <w:color w:val="808080" w:themeColor="background1" w:themeShade="80"/>
          <w:sz w:val="22"/>
          <w:szCs w:val="22"/>
          <w:lang w:val="en-GB"/>
        </w:rPr>
        <w:t>The</w:t>
      </w:r>
      <w:r w:rsidR="00B2246D">
        <w:rPr>
          <w:rFonts w:ascii="Avenir Next" w:hAnsi="Avenir Next" w:cs="Arial"/>
          <w:color w:val="808080" w:themeColor="background1" w:themeShade="80"/>
          <w:sz w:val="22"/>
          <w:szCs w:val="22"/>
          <w:lang w:val="en-GB"/>
        </w:rPr>
        <w:t xml:space="preserve"> Nordic Convection (1933)</w:t>
      </w:r>
      <w:r w:rsidR="00413968">
        <w:rPr>
          <w:rFonts w:ascii="Avenir Next" w:hAnsi="Avenir Next" w:cs="Arial"/>
          <w:color w:val="808080" w:themeColor="background1" w:themeShade="80"/>
          <w:sz w:val="22"/>
          <w:szCs w:val="22"/>
          <w:lang w:val="en-GB"/>
        </w:rPr>
        <w:t xml:space="preserve"> only applicable</w:t>
      </w:r>
      <w:r w:rsidR="00B2246D">
        <w:rPr>
          <w:rFonts w:ascii="Avenir Next" w:hAnsi="Avenir Next" w:cs="Arial"/>
          <w:color w:val="808080" w:themeColor="background1" w:themeShade="80"/>
          <w:sz w:val="22"/>
          <w:szCs w:val="22"/>
          <w:lang w:val="en-GB"/>
        </w:rPr>
        <w:t xml:space="preserve"> in the Scandinavian region</w:t>
      </w:r>
      <w:r w:rsidR="00413968">
        <w:rPr>
          <w:rFonts w:ascii="Avenir Next" w:hAnsi="Avenir Next" w:cs="Arial"/>
          <w:color w:val="808080" w:themeColor="background1" w:themeShade="80"/>
          <w:sz w:val="22"/>
          <w:szCs w:val="22"/>
          <w:lang w:val="en-GB"/>
        </w:rPr>
        <w:t xml:space="preserve"> is a success of such attempts</w:t>
      </w:r>
      <w:r w:rsidR="00B2246D">
        <w:rPr>
          <w:rFonts w:ascii="Avenir Next" w:hAnsi="Avenir Next" w:cs="Arial"/>
          <w:color w:val="808080" w:themeColor="background1" w:themeShade="80"/>
          <w:sz w:val="22"/>
          <w:szCs w:val="22"/>
          <w:lang w:val="en-GB"/>
        </w:rPr>
        <w:t xml:space="preserve">. </w:t>
      </w:r>
      <w:r w:rsidR="00C44348">
        <w:rPr>
          <w:rFonts w:ascii="Avenir Next" w:hAnsi="Avenir Next" w:cs="Arial"/>
          <w:color w:val="808080" w:themeColor="background1" w:themeShade="80"/>
          <w:sz w:val="22"/>
          <w:szCs w:val="22"/>
          <w:lang w:val="en-GB"/>
        </w:rPr>
        <w:t xml:space="preserve">In Europe, </w:t>
      </w:r>
      <w:r w:rsidR="00385A12">
        <w:rPr>
          <w:rFonts w:ascii="Avenir Next" w:hAnsi="Avenir Next" w:cs="Arial"/>
          <w:color w:val="808080" w:themeColor="background1" w:themeShade="80"/>
          <w:sz w:val="22"/>
          <w:szCs w:val="22"/>
          <w:lang w:val="en-GB"/>
        </w:rPr>
        <w:t xml:space="preserve">some </w:t>
      </w:r>
      <w:r w:rsidR="00F513E0">
        <w:rPr>
          <w:rFonts w:ascii="Avenir Next" w:hAnsi="Avenir Next" w:cs="Arial"/>
          <w:color w:val="808080" w:themeColor="background1" w:themeShade="80"/>
          <w:sz w:val="22"/>
          <w:szCs w:val="22"/>
          <w:lang w:val="en-GB"/>
        </w:rPr>
        <w:t>success ha</w:t>
      </w:r>
      <w:r w:rsidR="00ED2D80">
        <w:rPr>
          <w:rFonts w:ascii="Avenir Next" w:hAnsi="Avenir Next" w:cs="Arial"/>
          <w:color w:val="808080" w:themeColor="background1" w:themeShade="80"/>
          <w:sz w:val="22"/>
          <w:szCs w:val="22"/>
          <w:lang w:val="en-GB"/>
        </w:rPr>
        <w:t>s</w:t>
      </w:r>
      <w:r w:rsidR="00F513E0">
        <w:rPr>
          <w:rFonts w:ascii="Avenir Next" w:hAnsi="Avenir Next" w:cs="Arial"/>
          <w:color w:val="808080" w:themeColor="background1" w:themeShade="80"/>
          <w:sz w:val="22"/>
          <w:szCs w:val="22"/>
          <w:lang w:val="en-GB"/>
        </w:rPr>
        <w:t xml:space="preserve"> been achieved by</w:t>
      </w:r>
      <w:r w:rsidR="008517C2">
        <w:rPr>
          <w:rFonts w:ascii="Avenir Next" w:hAnsi="Avenir Next" w:cs="Arial"/>
          <w:color w:val="808080" w:themeColor="background1" w:themeShade="80"/>
          <w:sz w:val="22"/>
          <w:szCs w:val="22"/>
          <w:lang w:val="en-GB"/>
        </w:rPr>
        <w:t xml:space="preserve"> the EU Insolvency Regulation </w:t>
      </w:r>
      <w:r w:rsidR="000D3B2D">
        <w:rPr>
          <w:rFonts w:ascii="Avenir Next" w:hAnsi="Avenir Next" w:cs="Arial"/>
          <w:color w:val="808080" w:themeColor="background1" w:themeShade="80"/>
          <w:sz w:val="22"/>
          <w:szCs w:val="22"/>
          <w:lang w:val="en-GB"/>
        </w:rPr>
        <w:t xml:space="preserve">(EIR) </w:t>
      </w:r>
      <w:r w:rsidR="008517C2">
        <w:rPr>
          <w:rFonts w:ascii="Avenir Next" w:hAnsi="Avenir Next" w:cs="Arial"/>
          <w:color w:val="808080" w:themeColor="background1" w:themeShade="80"/>
          <w:sz w:val="22"/>
          <w:szCs w:val="22"/>
          <w:lang w:val="en-GB"/>
        </w:rPr>
        <w:t>(</w:t>
      </w:r>
      <w:r w:rsidR="000D3B2D">
        <w:rPr>
          <w:rFonts w:ascii="Avenir Next" w:hAnsi="Avenir Next" w:cs="Arial"/>
          <w:color w:val="808080" w:themeColor="background1" w:themeShade="80"/>
          <w:sz w:val="22"/>
          <w:szCs w:val="22"/>
          <w:lang w:val="en-GB"/>
        </w:rPr>
        <w:t>2000</w:t>
      </w:r>
      <w:r w:rsidR="008517C2">
        <w:rPr>
          <w:rFonts w:ascii="Avenir Next" w:hAnsi="Avenir Next" w:cs="Arial"/>
          <w:color w:val="808080" w:themeColor="background1" w:themeShade="80"/>
          <w:sz w:val="22"/>
          <w:szCs w:val="22"/>
          <w:lang w:val="en-GB"/>
        </w:rPr>
        <w:t>)</w:t>
      </w:r>
      <w:r w:rsidR="000D3B2D">
        <w:rPr>
          <w:rFonts w:ascii="Avenir Next" w:hAnsi="Avenir Next" w:cs="Arial"/>
          <w:color w:val="808080" w:themeColor="background1" w:themeShade="80"/>
          <w:sz w:val="22"/>
          <w:szCs w:val="22"/>
          <w:lang w:val="en-GB"/>
        </w:rPr>
        <w:t xml:space="preserve"> and </w:t>
      </w:r>
      <w:r w:rsidR="00B660B0">
        <w:rPr>
          <w:rFonts w:ascii="Avenir Next" w:hAnsi="Avenir Next" w:cs="Arial"/>
          <w:color w:val="808080" w:themeColor="background1" w:themeShade="80"/>
          <w:sz w:val="22"/>
          <w:szCs w:val="22"/>
          <w:lang w:val="en-GB"/>
        </w:rPr>
        <w:t xml:space="preserve">EIR </w:t>
      </w:r>
      <w:r w:rsidR="000D3B2D">
        <w:rPr>
          <w:rFonts w:ascii="Avenir Next" w:hAnsi="Avenir Next" w:cs="Arial"/>
          <w:color w:val="808080" w:themeColor="background1" w:themeShade="80"/>
          <w:sz w:val="22"/>
          <w:szCs w:val="22"/>
          <w:lang w:val="en-GB"/>
        </w:rPr>
        <w:t>Recast (2015)</w:t>
      </w:r>
      <w:r w:rsidR="00ED51AC">
        <w:rPr>
          <w:rFonts w:ascii="Avenir Next" w:hAnsi="Avenir Next" w:cs="Arial"/>
          <w:color w:val="808080" w:themeColor="background1" w:themeShade="80"/>
          <w:sz w:val="22"/>
          <w:szCs w:val="22"/>
          <w:lang w:val="en-GB"/>
        </w:rPr>
        <w:t>, albert not by way of convention or treaty</w:t>
      </w:r>
      <w:r w:rsidR="00E9039D">
        <w:rPr>
          <w:rFonts w:ascii="Avenir Next" w:hAnsi="Avenir Next" w:cs="Arial"/>
          <w:color w:val="808080" w:themeColor="background1" w:themeShade="80"/>
          <w:sz w:val="22"/>
          <w:szCs w:val="22"/>
          <w:lang w:val="en-GB"/>
        </w:rPr>
        <w:t xml:space="preserve">. </w:t>
      </w:r>
      <w:r w:rsidR="00C44348">
        <w:rPr>
          <w:rFonts w:ascii="Avenir Next" w:hAnsi="Avenir Next" w:cs="Arial"/>
          <w:color w:val="808080" w:themeColor="background1" w:themeShade="80"/>
          <w:sz w:val="22"/>
          <w:szCs w:val="22"/>
          <w:lang w:val="en-GB"/>
        </w:rPr>
        <w:t xml:space="preserve">It </w:t>
      </w:r>
      <w:r w:rsidR="00E9039D">
        <w:rPr>
          <w:rFonts w:ascii="Avenir Next" w:hAnsi="Avenir Next" w:cs="Arial"/>
          <w:color w:val="808080" w:themeColor="background1" w:themeShade="80"/>
          <w:sz w:val="22"/>
          <w:szCs w:val="22"/>
          <w:lang w:val="en-GB"/>
        </w:rPr>
        <w:t xml:space="preserve">is a multilateral instrument that applies to EU member states and </w:t>
      </w:r>
      <w:r w:rsidR="00A46F87">
        <w:rPr>
          <w:rFonts w:ascii="Avenir Next" w:hAnsi="Avenir Next" w:cs="Arial"/>
          <w:color w:val="808080" w:themeColor="background1" w:themeShade="80"/>
          <w:sz w:val="22"/>
          <w:szCs w:val="22"/>
          <w:lang w:val="en-GB"/>
        </w:rPr>
        <w:t>have influenced broader multilateral</w:t>
      </w:r>
      <w:r w:rsidR="00ED2D80">
        <w:rPr>
          <w:rFonts w:ascii="Avenir Next" w:hAnsi="Avenir Next" w:cs="Arial"/>
          <w:color w:val="808080" w:themeColor="background1" w:themeShade="80"/>
          <w:sz w:val="22"/>
          <w:szCs w:val="22"/>
          <w:lang w:val="en-GB"/>
        </w:rPr>
        <w:t xml:space="preserve"> development in international</w:t>
      </w:r>
      <w:r w:rsidR="00A46F87">
        <w:rPr>
          <w:rFonts w:ascii="Avenir Next" w:hAnsi="Avenir Next" w:cs="Arial"/>
          <w:color w:val="808080" w:themeColor="background1" w:themeShade="80"/>
          <w:sz w:val="22"/>
          <w:szCs w:val="22"/>
          <w:lang w:val="en-GB"/>
        </w:rPr>
        <w:t xml:space="preserve"> insolvency. </w:t>
      </w:r>
      <w:r w:rsidR="00B4503B">
        <w:rPr>
          <w:rFonts w:ascii="Avenir Next" w:hAnsi="Avenir Next" w:cs="Arial"/>
          <w:color w:val="808080" w:themeColor="background1" w:themeShade="80"/>
          <w:sz w:val="22"/>
          <w:szCs w:val="22"/>
          <w:lang w:val="en-GB"/>
        </w:rPr>
        <w:t xml:space="preserve">It has </w:t>
      </w:r>
      <w:r w:rsidR="00A34659">
        <w:rPr>
          <w:rFonts w:ascii="Avenir Next" w:hAnsi="Avenir Next" w:cs="Arial"/>
          <w:color w:val="808080" w:themeColor="background1" w:themeShade="80"/>
          <w:sz w:val="22"/>
          <w:szCs w:val="22"/>
          <w:lang w:val="en-GB"/>
        </w:rPr>
        <w:t xml:space="preserve">greatly harmonised the cross-border insolvency framework within the EU. </w:t>
      </w:r>
    </w:p>
    <w:p w14:paraId="1D107328" w14:textId="77777777" w:rsidR="00ED2D80" w:rsidRDefault="00ED2D80" w:rsidP="006A44B2">
      <w:pPr>
        <w:jc w:val="both"/>
        <w:rPr>
          <w:rFonts w:ascii="Avenir Next" w:hAnsi="Avenir Next" w:cs="Arial"/>
          <w:color w:val="808080" w:themeColor="background1" w:themeShade="80"/>
          <w:sz w:val="22"/>
          <w:szCs w:val="22"/>
          <w:lang w:val="en-GB"/>
        </w:rPr>
      </w:pPr>
    </w:p>
    <w:p w14:paraId="7B710F42" w14:textId="7C55BB29" w:rsidR="00ED2D80" w:rsidRPr="00DA42DA" w:rsidRDefault="00F31C34"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By contrast, “soft law</w:t>
      </w:r>
      <w:r w:rsidR="00B660B0">
        <w:rPr>
          <w:rFonts w:ascii="Avenir Next" w:hAnsi="Avenir Next" w:cs="Arial"/>
          <w:color w:val="808080" w:themeColor="background1" w:themeShade="80"/>
          <w:sz w:val="22"/>
          <w:szCs w:val="22"/>
          <w:lang w:val="en-GB"/>
        </w:rPr>
        <w:t xml:space="preserve">” refers to model laws </w:t>
      </w:r>
      <w:r w:rsidR="007D5DC4">
        <w:rPr>
          <w:rFonts w:ascii="Avenir Next" w:hAnsi="Avenir Next" w:cs="Arial"/>
          <w:color w:val="808080" w:themeColor="background1" w:themeShade="80"/>
          <w:sz w:val="22"/>
          <w:szCs w:val="22"/>
          <w:lang w:val="en-GB"/>
        </w:rPr>
        <w:t>which are drafted by non</w:t>
      </w:r>
      <w:r w:rsidR="00E17DB4">
        <w:rPr>
          <w:rFonts w:ascii="Avenir Next" w:hAnsi="Avenir Next" w:cs="Arial"/>
          <w:color w:val="808080" w:themeColor="background1" w:themeShade="80"/>
          <w:sz w:val="22"/>
          <w:szCs w:val="22"/>
          <w:lang w:val="en-GB"/>
        </w:rPr>
        <w:t xml:space="preserve">-governmental organisations </w:t>
      </w:r>
      <w:r w:rsidR="00D84495">
        <w:rPr>
          <w:rFonts w:ascii="Avenir Next" w:hAnsi="Avenir Next" w:cs="Arial"/>
          <w:color w:val="808080" w:themeColor="background1" w:themeShade="80"/>
          <w:sz w:val="22"/>
          <w:szCs w:val="22"/>
          <w:lang w:val="en-GB"/>
        </w:rPr>
        <w:t xml:space="preserve">such as the Hague Conference </w:t>
      </w:r>
      <w:r w:rsidR="003E7305">
        <w:rPr>
          <w:rFonts w:ascii="Avenir Next" w:hAnsi="Avenir Next" w:cs="Arial"/>
          <w:color w:val="808080" w:themeColor="background1" w:themeShade="80"/>
          <w:sz w:val="22"/>
          <w:szCs w:val="22"/>
          <w:lang w:val="en-GB"/>
        </w:rPr>
        <w:t xml:space="preserve">on Private International Law (the Hague Conference) </w:t>
      </w:r>
      <w:r w:rsidR="00E17DB4">
        <w:rPr>
          <w:rFonts w:ascii="Avenir Next" w:hAnsi="Avenir Next" w:cs="Arial"/>
          <w:color w:val="808080" w:themeColor="background1" w:themeShade="80"/>
          <w:sz w:val="22"/>
          <w:szCs w:val="22"/>
          <w:lang w:val="en-GB"/>
        </w:rPr>
        <w:t xml:space="preserve">and </w:t>
      </w:r>
      <w:r w:rsidR="00CB6E3F">
        <w:rPr>
          <w:rFonts w:ascii="Avenir Next" w:hAnsi="Avenir Next" w:cs="Arial"/>
          <w:color w:val="808080" w:themeColor="background1" w:themeShade="80"/>
          <w:sz w:val="22"/>
          <w:szCs w:val="22"/>
          <w:lang w:val="en-GB"/>
        </w:rPr>
        <w:t xml:space="preserve">United Nations </w:t>
      </w:r>
      <w:r w:rsidR="006B58F1">
        <w:rPr>
          <w:rFonts w:ascii="Avenir Next" w:hAnsi="Avenir Next" w:cs="Arial"/>
          <w:color w:val="808080" w:themeColor="background1" w:themeShade="80"/>
          <w:sz w:val="22"/>
          <w:szCs w:val="22"/>
          <w:lang w:val="en-GB"/>
        </w:rPr>
        <w:t xml:space="preserve">Commission on International Trade Law (UNCITRAL). </w:t>
      </w:r>
      <w:r w:rsidR="00036E17">
        <w:rPr>
          <w:rFonts w:ascii="Avenir Next" w:hAnsi="Avenir Next" w:cs="Arial"/>
          <w:color w:val="808080" w:themeColor="background1" w:themeShade="80"/>
          <w:sz w:val="22"/>
          <w:szCs w:val="22"/>
          <w:lang w:val="en-GB"/>
        </w:rPr>
        <w:t xml:space="preserve">These model laws </w:t>
      </w:r>
      <w:r w:rsidR="00E17DB4">
        <w:rPr>
          <w:rFonts w:ascii="Avenir Next" w:hAnsi="Avenir Next" w:cs="Arial"/>
          <w:color w:val="808080" w:themeColor="background1" w:themeShade="80"/>
          <w:sz w:val="22"/>
          <w:szCs w:val="22"/>
          <w:lang w:val="en-GB"/>
        </w:rPr>
        <w:t xml:space="preserve">are </w:t>
      </w:r>
      <w:r w:rsidR="00422499" w:rsidRPr="00422499">
        <w:rPr>
          <w:rFonts w:ascii="Avenir Next" w:hAnsi="Avenir Next" w:cs="Arial"/>
          <w:color w:val="808080" w:themeColor="background1" w:themeShade="80"/>
          <w:sz w:val="22"/>
          <w:szCs w:val="22"/>
          <w:lang w:val="en-GB"/>
        </w:rPr>
        <w:t>private international law</w:t>
      </w:r>
      <w:r w:rsidR="00422499">
        <w:rPr>
          <w:rFonts w:ascii="Avenir Next" w:hAnsi="Avenir Next" w:cs="Arial"/>
          <w:color w:val="808080" w:themeColor="background1" w:themeShade="80"/>
          <w:sz w:val="22"/>
          <w:szCs w:val="22"/>
          <w:lang w:val="en-GB"/>
        </w:rPr>
        <w:t xml:space="preserve"> and are</w:t>
      </w:r>
      <w:r w:rsidR="00422499" w:rsidRPr="00422499">
        <w:rPr>
          <w:rFonts w:ascii="Avenir Next" w:hAnsi="Avenir Next" w:cs="Arial"/>
          <w:color w:val="808080" w:themeColor="background1" w:themeShade="80"/>
          <w:sz w:val="22"/>
          <w:szCs w:val="22"/>
          <w:lang w:val="en-GB"/>
        </w:rPr>
        <w:t xml:space="preserve"> </w:t>
      </w:r>
      <w:r w:rsidR="00E17DB4">
        <w:rPr>
          <w:rFonts w:ascii="Avenir Next" w:hAnsi="Avenir Next" w:cs="Arial"/>
          <w:color w:val="808080" w:themeColor="background1" w:themeShade="80"/>
          <w:sz w:val="22"/>
          <w:szCs w:val="22"/>
          <w:lang w:val="en-GB"/>
        </w:rPr>
        <w:t xml:space="preserve">recommended to national governments </w:t>
      </w:r>
      <w:r w:rsidR="0005001E">
        <w:rPr>
          <w:rFonts w:ascii="Avenir Next" w:hAnsi="Avenir Next" w:cs="Arial"/>
          <w:color w:val="808080" w:themeColor="background1" w:themeShade="80"/>
          <w:sz w:val="22"/>
          <w:szCs w:val="22"/>
          <w:lang w:val="en-GB"/>
        </w:rPr>
        <w:t xml:space="preserve">for them </w:t>
      </w:r>
      <w:r w:rsidR="00E17DB4">
        <w:rPr>
          <w:rFonts w:ascii="Avenir Next" w:hAnsi="Avenir Next" w:cs="Arial"/>
          <w:color w:val="808080" w:themeColor="background1" w:themeShade="80"/>
          <w:sz w:val="22"/>
          <w:szCs w:val="22"/>
          <w:lang w:val="en-GB"/>
        </w:rPr>
        <w:t xml:space="preserve">to adopt </w:t>
      </w:r>
      <w:r w:rsidR="008E6DE2">
        <w:rPr>
          <w:rFonts w:ascii="Avenir Next" w:hAnsi="Avenir Next" w:cs="Arial"/>
          <w:color w:val="808080" w:themeColor="background1" w:themeShade="80"/>
          <w:sz w:val="22"/>
          <w:szCs w:val="22"/>
          <w:lang w:val="en-GB"/>
        </w:rPr>
        <w:t xml:space="preserve">(with or without modification) </w:t>
      </w:r>
      <w:r w:rsidR="00E17DB4">
        <w:rPr>
          <w:rFonts w:ascii="Avenir Next" w:hAnsi="Avenir Next" w:cs="Arial"/>
          <w:color w:val="808080" w:themeColor="background1" w:themeShade="80"/>
          <w:sz w:val="22"/>
          <w:szCs w:val="22"/>
          <w:lang w:val="en-GB"/>
        </w:rPr>
        <w:t xml:space="preserve">into their own legislations. </w:t>
      </w:r>
      <w:r w:rsidR="00E60981">
        <w:rPr>
          <w:rFonts w:ascii="Avenir Next" w:hAnsi="Avenir Next" w:cs="Arial"/>
          <w:color w:val="808080" w:themeColor="background1" w:themeShade="80"/>
          <w:sz w:val="22"/>
          <w:szCs w:val="22"/>
          <w:lang w:val="en-GB"/>
        </w:rPr>
        <w:t>They</w:t>
      </w:r>
      <w:r w:rsidR="00E17DB4">
        <w:rPr>
          <w:rFonts w:ascii="Avenir Next" w:hAnsi="Avenir Next" w:cs="Arial"/>
          <w:color w:val="808080" w:themeColor="background1" w:themeShade="80"/>
          <w:sz w:val="22"/>
          <w:szCs w:val="22"/>
          <w:lang w:val="en-GB"/>
        </w:rPr>
        <w:t xml:space="preserve"> therefore do not have any binding effect</w:t>
      </w:r>
      <w:r w:rsidR="00B0692F">
        <w:rPr>
          <w:rFonts w:ascii="Avenir Next" w:hAnsi="Avenir Next" w:cs="Arial"/>
          <w:color w:val="808080" w:themeColor="background1" w:themeShade="80"/>
          <w:sz w:val="22"/>
          <w:szCs w:val="22"/>
          <w:lang w:val="en-GB"/>
        </w:rPr>
        <w:t xml:space="preserve"> on national states</w:t>
      </w:r>
      <w:r w:rsidR="00E17DB4">
        <w:rPr>
          <w:rFonts w:ascii="Avenir Next" w:hAnsi="Avenir Next" w:cs="Arial"/>
          <w:color w:val="808080" w:themeColor="background1" w:themeShade="80"/>
          <w:sz w:val="22"/>
          <w:szCs w:val="22"/>
          <w:lang w:val="en-GB"/>
        </w:rPr>
        <w:t xml:space="preserve">. </w:t>
      </w:r>
      <w:r w:rsidR="00C52384">
        <w:rPr>
          <w:rFonts w:ascii="Avenir Next" w:hAnsi="Avenir Next" w:cs="Arial"/>
          <w:color w:val="808080" w:themeColor="background1" w:themeShade="80"/>
          <w:sz w:val="22"/>
          <w:szCs w:val="22"/>
          <w:lang w:val="en-GB"/>
        </w:rPr>
        <w:t xml:space="preserve">They are only effective after </w:t>
      </w:r>
      <w:r w:rsidR="006A30A8">
        <w:rPr>
          <w:rFonts w:ascii="Avenir Next" w:hAnsi="Avenir Next" w:cs="Arial"/>
          <w:color w:val="808080" w:themeColor="background1" w:themeShade="80"/>
          <w:sz w:val="22"/>
          <w:szCs w:val="22"/>
          <w:lang w:val="en-GB"/>
        </w:rPr>
        <w:t xml:space="preserve">a state voluntarily adopts them in its own national legislation. </w:t>
      </w:r>
      <w:r w:rsidR="002145FC">
        <w:rPr>
          <w:rFonts w:ascii="Avenir Next" w:hAnsi="Avenir Next" w:cs="Arial"/>
          <w:color w:val="808080" w:themeColor="background1" w:themeShade="80"/>
          <w:sz w:val="22"/>
          <w:szCs w:val="22"/>
          <w:lang w:val="en-GB"/>
        </w:rPr>
        <w:t xml:space="preserve">The most successful </w:t>
      </w:r>
      <w:r w:rsidR="00A733B3">
        <w:rPr>
          <w:rFonts w:ascii="Avenir Next" w:hAnsi="Avenir Next" w:cs="Arial"/>
          <w:color w:val="808080" w:themeColor="background1" w:themeShade="80"/>
          <w:sz w:val="22"/>
          <w:szCs w:val="22"/>
          <w:lang w:val="en-GB"/>
        </w:rPr>
        <w:t xml:space="preserve">“soft law” to date is UNCITRAL </w:t>
      </w:r>
      <w:r w:rsidR="001327E4">
        <w:rPr>
          <w:rFonts w:ascii="Avenir Next" w:hAnsi="Avenir Next" w:cs="Arial"/>
          <w:color w:val="808080" w:themeColor="background1" w:themeShade="80"/>
          <w:sz w:val="22"/>
          <w:szCs w:val="22"/>
          <w:lang w:val="en-GB"/>
        </w:rPr>
        <w:t xml:space="preserve">Model Law on Cross-Border Insolvency </w:t>
      </w:r>
      <w:r w:rsidR="001327E4">
        <w:rPr>
          <w:rFonts w:ascii="Avenir Next" w:hAnsi="Avenir Next" w:cs="Arial"/>
          <w:color w:val="808080" w:themeColor="background1" w:themeShade="80"/>
          <w:sz w:val="22"/>
          <w:szCs w:val="22"/>
          <w:lang w:val="en-GB"/>
        </w:rPr>
        <w:lastRenderedPageBreak/>
        <w:t xml:space="preserve">(MLCBI). </w:t>
      </w:r>
      <w:r w:rsidR="00327788">
        <w:rPr>
          <w:rFonts w:ascii="Avenir Next" w:hAnsi="Avenir Next" w:cs="Arial"/>
          <w:color w:val="808080" w:themeColor="background1" w:themeShade="80"/>
          <w:sz w:val="22"/>
          <w:szCs w:val="22"/>
          <w:lang w:val="en-GB"/>
        </w:rPr>
        <w:t>It has been adopted by a lot of states in the world</w:t>
      </w:r>
      <w:r w:rsidR="001B1F43">
        <w:rPr>
          <w:rFonts w:ascii="Avenir Next" w:hAnsi="Avenir Next" w:cs="Arial"/>
          <w:color w:val="808080" w:themeColor="background1" w:themeShade="80"/>
          <w:sz w:val="22"/>
          <w:szCs w:val="22"/>
          <w:lang w:val="en-GB"/>
        </w:rPr>
        <w:t xml:space="preserve"> and is gaining momentum as an influential response to international insolvency law.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DD16A04" w14:textId="266FEF39" w:rsidR="00B42D42" w:rsidRDefault="002723A5"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She can rely on the English authority in </w:t>
      </w:r>
      <w:r w:rsidRPr="00D84B5E">
        <w:rPr>
          <w:rFonts w:ascii="Avenir Next" w:hAnsi="Avenir Next" w:cs="Arial"/>
          <w:i/>
          <w:iCs/>
          <w:color w:val="808080" w:themeColor="background1" w:themeShade="80"/>
          <w:sz w:val="22"/>
          <w:szCs w:val="22"/>
          <w:lang w:val="en-GB"/>
        </w:rPr>
        <w:t>McGrath v Riddell</w:t>
      </w:r>
      <w:r>
        <w:rPr>
          <w:rFonts w:ascii="Avenir Next" w:hAnsi="Avenir Next" w:cs="Arial"/>
          <w:color w:val="808080" w:themeColor="background1" w:themeShade="80"/>
          <w:sz w:val="22"/>
          <w:szCs w:val="22"/>
          <w:lang w:val="en-GB"/>
        </w:rPr>
        <w:t xml:space="preserve"> [2008] UKHL 21. </w:t>
      </w:r>
      <w:r w:rsidR="003D3FFB">
        <w:rPr>
          <w:rFonts w:ascii="Avenir Next" w:hAnsi="Avenir Next" w:cs="Arial"/>
          <w:color w:val="808080" w:themeColor="background1" w:themeShade="80"/>
          <w:sz w:val="22"/>
          <w:szCs w:val="22"/>
          <w:lang w:val="en-GB"/>
        </w:rPr>
        <w:t xml:space="preserve">It is settled </w:t>
      </w:r>
      <w:r w:rsidR="00E04D11">
        <w:rPr>
          <w:rFonts w:ascii="Avenir Next" w:hAnsi="Avenir Next" w:cs="Arial"/>
          <w:color w:val="808080" w:themeColor="background1" w:themeShade="80"/>
          <w:sz w:val="22"/>
          <w:szCs w:val="22"/>
          <w:lang w:val="en-GB"/>
        </w:rPr>
        <w:t xml:space="preserve">in English </w:t>
      </w:r>
      <w:r w:rsidR="003D3FFB">
        <w:rPr>
          <w:rFonts w:ascii="Avenir Next" w:hAnsi="Avenir Next" w:cs="Arial"/>
          <w:color w:val="808080" w:themeColor="background1" w:themeShade="80"/>
          <w:sz w:val="22"/>
          <w:szCs w:val="22"/>
          <w:lang w:val="en-GB"/>
        </w:rPr>
        <w:t xml:space="preserve">law that </w:t>
      </w:r>
      <w:r w:rsidR="00212087">
        <w:rPr>
          <w:rFonts w:ascii="Avenir Next" w:hAnsi="Avenir Next" w:cs="Arial"/>
          <w:color w:val="808080" w:themeColor="background1" w:themeShade="80"/>
          <w:sz w:val="22"/>
          <w:szCs w:val="22"/>
          <w:lang w:val="en-GB"/>
        </w:rPr>
        <w:t xml:space="preserve">the primary rule of </w:t>
      </w:r>
      <w:r w:rsidR="008264FB">
        <w:rPr>
          <w:rFonts w:ascii="Avenir Next" w:hAnsi="Avenir Next" w:cs="Arial"/>
          <w:color w:val="808080" w:themeColor="background1" w:themeShade="80"/>
          <w:sz w:val="22"/>
          <w:szCs w:val="22"/>
          <w:lang w:val="en-GB"/>
        </w:rPr>
        <w:t xml:space="preserve">private international law in </w:t>
      </w:r>
      <w:r w:rsidR="00212087">
        <w:rPr>
          <w:rFonts w:ascii="Avenir Next" w:hAnsi="Avenir Next" w:cs="Arial"/>
          <w:color w:val="808080" w:themeColor="background1" w:themeShade="80"/>
          <w:sz w:val="22"/>
          <w:szCs w:val="22"/>
          <w:lang w:val="en-GB"/>
        </w:rPr>
        <w:t>international</w:t>
      </w:r>
      <w:r w:rsidR="00C7044A">
        <w:rPr>
          <w:rFonts w:ascii="Avenir Next" w:hAnsi="Avenir Next" w:cs="Arial"/>
          <w:color w:val="808080" w:themeColor="background1" w:themeShade="80"/>
          <w:sz w:val="22"/>
          <w:szCs w:val="22"/>
          <w:lang w:val="en-GB"/>
        </w:rPr>
        <w:t xml:space="preserve"> insolvency</w:t>
      </w:r>
      <w:r w:rsidR="00212087">
        <w:rPr>
          <w:rFonts w:ascii="Avenir Next" w:hAnsi="Avenir Next" w:cs="Arial"/>
          <w:color w:val="808080" w:themeColor="background1" w:themeShade="80"/>
          <w:sz w:val="22"/>
          <w:szCs w:val="22"/>
          <w:lang w:val="en-GB"/>
        </w:rPr>
        <w:t xml:space="preserve"> is the principle of </w:t>
      </w:r>
      <w:r w:rsidR="00335FE7">
        <w:rPr>
          <w:rFonts w:ascii="Avenir Next" w:hAnsi="Avenir Next" w:cs="Arial"/>
          <w:color w:val="808080" w:themeColor="background1" w:themeShade="80"/>
          <w:sz w:val="22"/>
          <w:szCs w:val="22"/>
          <w:lang w:val="en-GB"/>
        </w:rPr>
        <w:t>(</w:t>
      </w:r>
      <w:r w:rsidR="00212087">
        <w:rPr>
          <w:rFonts w:ascii="Avenir Next" w:hAnsi="Avenir Next" w:cs="Arial"/>
          <w:color w:val="808080" w:themeColor="background1" w:themeShade="80"/>
          <w:sz w:val="22"/>
          <w:szCs w:val="22"/>
          <w:lang w:val="en-GB"/>
        </w:rPr>
        <w:t>modified</w:t>
      </w:r>
      <w:r w:rsidR="00335FE7">
        <w:rPr>
          <w:rFonts w:ascii="Avenir Next" w:hAnsi="Avenir Next" w:cs="Arial"/>
          <w:color w:val="808080" w:themeColor="background1" w:themeShade="80"/>
          <w:sz w:val="22"/>
          <w:szCs w:val="22"/>
          <w:lang w:val="en-GB"/>
        </w:rPr>
        <w:t>)</w:t>
      </w:r>
      <w:r w:rsidR="00212087">
        <w:rPr>
          <w:rFonts w:ascii="Avenir Next" w:hAnsi="Avenir Next" w:cs="Arial"/>
          <w:color w:val="808080" w:themeColor="background1" w:themeShade="80"/>
          <w:sz w:val="22"/>
          <w:szCs w:val="22"/>
          <w:lang w:val="en-GB"/>
        </w:rPr>
        <w:t xml:space="preserve"> universalism. </w:t>
      </w:r>
      <w:r w:rsidR="00335FE7">
        <w:rPr>
          <w:rFonts w:ascii="Avenir Next" w:hAnsi="Avenir Next" w:cs="Arial"/>
          <w:color w:val="808080" w:themeColor="background1" w:themeShade="80"/>
          <w:sz w:val="22"/>
          <w:szCs w:val="22"/>
          <w:lang w:val="en-GB"/>
        </w:rPr>
        <w:t xml:space="preserve">That principle requires that the English court, </w:t>
      </w:r>
      <w:proofErr w:type="gramStart"/>
      <w:r w:rsidR="00335FE7">
        <w:rPr>
          <w:rFonts w:ascii="Avenir Next" w:hAnsi="Avenir Next" w:cs="Arial"/>
          <w:color w:val="808080" w:themeColor="background1" w:themeShade="80"/>
          <w:sz w:val="22"/>
          <w:szCs w:val="22"/>
          <w:lang w:val="en-GB"/>
        </w:rPr>
        <w:t>as long as</w:t>
      </w:r>
      <w:proofErr w:type="gramEnd"/>
      <w:r w:rsidR="00335FE7">
        <w:rPr>
          <w:rFonts w:ascii="Avenir Next" w:hAnsi="Avenir Next" w:cs="Arial"/>
          <w:color w:val="808080" w:themeColor="background1" w:themeShade="80"/>
          <w:sz w:val="22"/>
          <w:szCs w:val="22"/>
          <w:lang w:val="en-GB"/>
        </w:rPr>
        <w:t xml:space="preserve"> it is consistent</w:t>
      </w:r>
      <w:r w:rsidR="00F04468">
        <w:rPr>
          <w:rFonts w:ascii="Avenir Next" w:hAnsi="Avenir Next" w:cs="Arial"/>
          <w:color w:val="808080" w:themeColor="background1" w:themeShade="80"/>
          <w:sz w:val="22"/>
          <w:szCs w:val="22"/>
          <w:lang w:val="en-GB"/>
        </w:rPr>
        <w:t xml:space="preserve"> with justice and UK public policy</w:t>
      </w:r>
      <w:r w:rsidR="00335FE7">
        <w:rPr>
          <w:rFonts w:ascii="Avenir Next" w:hAnsi="Avenir Next" w:cs="Arial"/>
          <w:color w:val="808080" w:themeColor="background1" w:themeShade="80"/>
          <w:sz w:val="22"/>
          <w:szCs w:val="22"/>
          <w:lang w:val="en-GB"/>
        </w:rPr>
        <w:t xml:space="preserve">, co-operate with the courts </w:t>
      </w:r>
      <w:r w:rsidR="002E094B">
        <w:rPr>
          <w:rFonts w:ascii="Avenir Next" w:hAnsi="Avenir Next" w:cs="Arial"/>
          <w:color w:val="808080" w:themeColor="background1" w:themeShade="80"/>
          <w:sz w:val="22"/>
          <w:szCs w:val="22"/>
          <w:lang w:val="en-GB"/>
        </w:rPr>
        <w:t xml:space="preserve">in the country </w:t>
      </w:r>
      <w:r w:rsidR="00335FE7">
        <w:rPr>
          <w:rFonts w:ascii="Avenir Next" w:hAnsi="Avenir Next" w:cs="Arial"/>
          <w:color w:val="808080" w:themeColor="background1" w:themeShade="80"/>
          <w:sz w:val="22"/>
          <w:szCs w:val="22"/>
          <w:lang w:val="en-GB"/>
        </w:rPr>
        <w:t xml:space="preserve">of the </w:t>
      </w:r>
      <w:r w:rsidR="00F04468">
        <w:rPr>
          <w:rFonts w:ascii="Avenir Next" w:hAnsi="Avenir Next" w:cs="Arial"/>
          <w:color w:val="808080" w:themeColor="background1" w:themeShade="80"/>
          <w:sz w:val="22"/>
          <w:szCs w:val="22"/>
          <w:lang w:val="en-GB"/>
        </w:rPr>
        <w:t>principal liquidation</w:t>
      </w:r>
      <w:r w:rsidR="002E094B">
        <w:rPr>
          <w:rFonts w:ascii="Avenir Next" w:hAnsi="Avenir Next" w:cs="Arial"/>
          <w:color w:val="808080" w:themeColor="background1" w:themeShade="80"/>
          <w:sz w:val="22"/>
          <w:szCs w:val="22"/>
          <w:lang w:val="en-GB"/>
        </w:rPr>
        <w:t xml:space="preserve"> to ensure that all the company’s assets are distributed to all creditors under one single system of </w:t>
      </w:r>
      <w:r w:rsidR="00DE66D9">
        <w:rPr>
          <w:rFonts w:ascii="Avenir Next" w:hAnsi="Avenir Next" w:cs="Arial"/>
          <w:color w:val="808080" w:themeColor="background1" w:themeShade="80"/>
          <w:sz w:val="22"/>
          <w:szCs w:val="22"/>
          <w:lang w:val="en-GB"/>
        </w:rPr>
        <w:t xml:space="preserve">distribution. </w:t>
      </w:r>
      <w:r w:rsidR="00B42D42">
        <w:rPr>
          <w:rFonts w:ascii="Avenir Next" w:hAnsi="Avenir Next" w:cs="Arial"/>
          <w:color w:val="808080" w:themeColor="background1" w:themeShade="80"/>
          <w:sz w:val="22"/>
          <w:szCs w:val="22"/>
          <w:lang w:val="en-GB"/>
        </w:rPr>
        <w:t>She can also</w:t>
      </w:r>
      <w:r w:rsidR="00B64C66">
        <w:rPr>
          <w:rFonts w:ascii="Avenir Next" w:hAnsi="Avenir Next" w:cs="Arial"/>
          <w:color w:val="808080" w:themeColor="background1" w:themeShade="80"/>
          <w:sz w:val="22"/>
          <w:szCs w:val="22"/>
          <w:lang w:val="en-GB"/>
        </w:rPr>
        <w:t xml:space="preserve"> rely on the Cross-Border Insolvency Regulations 2006 </w:t>
      </w:r>
      <w:r w:rsidR="008841C5">
        <w:rPr>
          <w:rFonts w:ascii="Avenir Next" w:hAnsi="Avenir Next" w:cs="Arial"/>
          <w:color w:val="808080" w:themeColor="background1" w:themeShade="80"/>
          <w:sz w:val="22"/>
          <w:szCs w:val="22"/>
          <w:lang w:val="en-GB"/>
        </w:rPr>
        <w:t>to seek recognition and assistance by the English court</w:t>
      </w:r>
      <w:r w:rsidR="0059050B">
        <w:rPr>
          <w:rFonts w:ascii="Avenir Next" w:hAnsi="Avenir Next" w:cs="Arial"/>
          <w:color w:val="808080" w:themeColor="background1" w:themeShade="80"/>
          <w:sz w:val="22"/>
          <w:szCs w:val="22"/>
          <w:lang w:val="en-GB"/>
        </w:rPr>
        <w:t xml:space="preserve"> to deal with the assets in England. </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lastRenderedPageBreak/>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3F81EDE9" w:rsidR="002253D8" w:rsidRDefault="001E6DBC"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legal source in this area is the E</w:t>
      </w:r>
      <w:r w:rsidR="0059149A">
        <w:rPr>
          <w:rFonts w:ascii="Avenir Next" w:hAnsi="Avenir Next" w:cs="Arial"/>
          <w:color w:val="808080" w:themeColor="background1" w:themeShade="80"/>
          <w:sz w:val="22"/>
          <w:szCs w:val="22"/>
          <w:lang w:val="en-GB"/>
        </w:rPr>
        <w:t xml:space="preserve">U Insolvency Regulation </w:t>
      </w:r>
      <w:r w:rsidR="00120286">
        <w:rPr>
          <w:rFonts w:ascii="Avenir Next" w:hAnsi="Avenir Next" w:cs="Arial"/>
          <w:color w:val="808080" w:themeColor="background1" w:themeShade="80"/>
          <w:sz w:val="22"/>
          <w:szCs w:val="22"/>
          <w:lang w:val="en-GB"/>
        </w:rPr>
        <w:t xml:space="preserve">(EIR) </w:t>
      </w:r>
      <w:r w:rsidR="0059149A">
        <w:rPr>
          <w:rFonts w:ascii="Avenir Next" w:hAnsi="Avenir Next" w:cs="Arial"/>
          <w:color w:val="808080" w:themeColor="background1" w:themeShade="80"/>
          <w:sz w:val="22"/>
          <w:szCs w:val="22"/>
          <w:lang w:val="en-GB"/>
        </w:rPr>
        <w:t>(Recast)</w:t>
      </w:r>
      <w:r w:rsidR="00995DEC">
        <w:rPr>
          <w:rFonts w:ascii="Avenir Next" w:hAnsi="Avenir Next" w:cs="Arial"/>
          <w:color w:val="808080" w:themeColor="background1" w:themeShade="80"/>
          <w:sz w:val="22"/>
          <w:szCs w:val="22"/>
          <w:lang w:val="en-GB"/>
        </w:rPr>
        <w:t xml:space="preserve"> which applies </w:t>
      </w:r>
      <w:r w:rsidR="00120286">
        <w:rPr>
          <w:rFonts w:ascii="Avenir Next" w:hAnsi="Avenir Next" w:cs="Arial"/>
          <w:color w:val="808080" w:themeColor="background1" w:themeShade="80"/>
          <w:sz w:val="22"/>
          <w:szCs w:val="22"/>
          <w:lang w:val="en-GB"/>
        </w:rPr>
        <w:t>to</w:t>
      </w:r>
      <w:r w:rsidR="00995DEC">
        <w:rPr>
          <w:rFonts w:ascii="Avenir Next" w:hAnsi="Avenir Next" w:cs="Arial"/>
          <w:color w:val="808080" w:themeColor="background1" w:themeShade="80"/>
          <w:sz w:val="22"/>
          <w:szCs w:val="22"/>
          <w:lang w:val="en-GB"/>
        </w:rPr>
        <w:t xml:space="preserve"> Italy and Germany</w:t>
      </w:r>
      <w:r w:rsidR="00120286">
        <w:rPr>
          <w:rFonts w:ascii="Avenir Next" w:hAnsi="Avenir Next" w:cs="Arial"/>
          <w:color w:val="808080" w:themeColor="background1" w:themeShade="80"/>
          <w:sz w:val="22"/>
          <w:szCs w:val="22"/>
          <w:lang w:val="en-GB"/>
        </w:rPr>
        <w:t xml:space="preserve"> </w:t>
      </w:r>
      <w:r w:rsidR="006F53FE">
        <w:rPr>
          <w:rFonts w:ascii="Avenir Next" w:hAnsi="Avenir Next" w:cs="Arial"/>
          <w:color w:val="808080" w:themeColor="background1" w:themeShade="80"/>
          <w:sz w:val="22"/>
          <w:szCs w:val="22"/>
          <w:lang w:val="en-GB"/>
        </w:rPr>
        <w:t xml:space="preserve">both </w:t>
      </w:r>
      <w:r w:rsidR="005439C0">
        <w:rPr>
          <w:rFonts w:ascii="Avenir Next" w:hAnsi="Avenir Next" w:cs="Arial"/>
          <w:color w:val="808080" w:themeColor="background1" w:themeShade="80"/>
          <w:sz w:val="22"/>
          <w:szCs w:val="22"/>
          <w:lang w:val="en-GB"/>
        </w:rPr>
        <w:t>being</w:t>
      </w:r>
      <w:r w:rsidR="00120286">
        <w:rPr>
          <w:rFonts w:ascii="Avenir Next" w:hAnsi="Avenir Next" w:cs="Arial"/>
          <w:color w:val="808080" w:themeColor="background1" w:themeShade="80"/>
          <w:sz w:val="22"/>
          <w:szCs w:val="22"/>
          <w:lang w:val="en-GB"/>
        </w:rPr>
        <w:t xml:space="preserve"> EU member states</w:t>
      </w:r>
      <w:r w:rsidR="0059149A">
        <w:rPr>
          <w:rFonts w:ascii="Avenir Next" w:hAnsi="Avenir Next" w:cs="Arial"/>
          <w:color w:val="808080" w:themeColor="background1" w:themeShade="80"/>
          <w:sz w:val="22"/>
          <w:szCs w:val="22"/>
          <w:lang w:val="en-GB"/>
        </w:rPr>
        <w:t xml:space="preserve">. </w:t>
      </w:r>
      <w:r w:rsidR="00784527">
        <w:rPr>
          <w:rFonts w:ascii="Avenir Next" w:hAnsi="Avenir Next" w:cs="Arial"/>
          <w:color w:val="808080" w:themeColor="background1" w:themeShade="80"/>
          <w:sz w:val="22"/>
          <w:szCs w:val="22"/>
          <w:lang w:val="en-GB"/>
        </w:rPr>
        <w:t xml:space="preserve">The goal of the </w:t>
      </w:r>
      <w:r w:rsidR="00120286">
        <w:rPr>
          <w:rFonts w:ascii="Avenir Next" w:hAnsi="Avenir Next" w:cs="Arial"/>
          <w:color w:val="808080" w:themeColor="background1" w:themeShade="80"/>
          <w:sz w:val="22"/>
          <w:szCs w:val="22"/>
          <w:lang w:val="en-GB"/>
        </w:rPr>
        <w:t>EIR</w:t>
      </w:r>
      <w:r w:rsidR="00784527">
        <w:rPr>
          <w:rFonts w:ascii="Avenir Next" w:hAnsi="Avenir Next" w:cs="Arial"/>
          <w:color w:val="808080" w:themeColor="background1" w:themeShade="80"/>
          <w:sz w:val="22"/>
          <w:szCs w:val="22"/>
          <w:lang w:val="en-GB"/>
        </w:rPr>
        <w:t xml:space="preserve"> is</w:t>
      </w:r>
      <w:r w:rsidR="00ED6DDF">
        <w:rPr>
          <w:rFonts w:ascii="Avenir Next" w:hAnsi="Avenir Next" w:cs="Arial"/>
          <w:color w:val="808080" w:themeColor="background1" w:themeShade="80"/>
          <w:sz w:val="22"/>
          <w:szCs w:val="22"/>
          <w:lang w:val="en-GB"/>
        </w:rPr>
        <w:t xml:space="preserve"> to </w:t>
      </w:r>
      <w:r w:rsidR="00784527">
        <w:rPr>
          <w:rFonts w:ascii="Avenir Next" w:hAnsi="Avenir Next" w:cs="Arial"/>
          <w:color w:val="808080" w:themeColor="background1" w:themeShade="80"/>
          <w:sz w:val="22"/>
          <w:szCs w:val="22"/>
          <w:lang w:val="en-GB"/>
        </w:rPr>
        <w:t xml:space="preserve">enable </w:t>
      </w:r>
      <w:r w:rsidR="00E1562C">
        <w:rPr>
          <w:rFonts w:ascii="Avenir Next" w:hAnsi="Avenir Next" w:cs="Arial"/>
          <w:color w:val="808080" w:themeColor="background1" w:themeShade="80"/>
          <w:sz w:val="22"/>
          <w:szCs w:val="22"/>
          <w:lang w:val="en-GB"/>
        </w:rPr>
        <w:t xml:space="preserve">co-ordination and co-operation in </w:t>
      </w:r>
      <w:r w:rsidR="00ED6DDF">
        <w:rPr>
          <w:rFonts w:ascii="Avenir Next" w:hAnsi="Avenir Next" w:cs="Arial"/>
          <w:color w:val="808080" w:themeColor="background1" w:themeShade="80"/>
          <w:sz w:val="22"/>
          <w:szCs w:val="22"/>
          <w:lang w:val="en-GB"/>
        </w:rPr>
        <w:t xml:space="preserve">cross-border </w:t>
      </w:r>
      <w:r w:rsidR="00E1562C">
        <w:rPr>
          <w:rFonts w:ascii="Avenir Next" w:hAnsi="Avenir Next" w:cs="Arial"/>
          <w:color w:val="808080" w:themeColor="background1" w:themeShade="80"/>
          <w:sz w:val="22"/>
          <w:szCs w:val="22"/>
          <w:lang w:val="en-GB"/>
        </w:rPr>
        <w:t>insolvency proceedings in the member states</w:t>
      </w:r>
      <w:r w:rsidR="00ED6DDF">
        <w:rPr>
          <w:rFonts w:ascii="Avenir Next" w:hAnsi="Avenir Next" w:cs="Arial"/>
          <w:color w:val="808080" w:themeColor="background1" w:themeShade="80"/>
          <w:sz w:val="22"/>
          <w:szCs w:val="22"/>
          <w:lang w:val="en-GB"/>
        </w:rPr>
        <w:t xml:space="preserve">, </w:t>
      </w:r>
      <w:proofErr w:type="gramStart"/>
      <w:r w:rsidR="00ED6DDF">
        <w:rPr>
          <w:rFonts w:ascii="Avenir Next" w:hAnsi="Avenir Next" w:cs="Arial"/>
          <w:color w:val="808080" w:themeColor="background1" w:themeShade="80"/>
          <w:sz w:val="22"/>
          <w:szCs w:val="22"/>
          <w:lang w:val="en-GB"/>
        </w:rPr>
        <w:t>in particular regarding</w:t>
      </w:r>
      <w:proofErr w:type="gramEnd"/>
      <w:r w:rsidR="00B512D5">
        <w:rPr>
          <w:rFonts w:ascii="Avenir Next" w:hAnsi="Avenir Next" w:cs="Arial"/>
          <w:color w:val="808080" w:themeColor="background1" w:themeShade="80"/>
          <w:sz w:val="22"/>
          <w:szCs w:val="22"/>
          <w:lang w:val="en-GB"/>
        </w:rPr>
        <w:t xml:space="preserve"> the debtor’s assets and to a</w:t>
      </w:r>
      <w:r w:rsidR="00044641">
        <w:rPr>
          <w:rFonts w:ascii="Avenir Next" w:hAnsi="Avenir Next" w:cs="Arial"/>
          <w:color w:val="808080" w:themeColor="background1" w:themeShade="80"/>
          <w:sz w:val="22"/>
          <w:szCs w:val="22"/>
          <w:lang w:val="en-GB"/>
        </w:rPr>
        <w:t xml:space="preserve">void forum shopping. </w:t>
      </w:r>
      <w:r w:rsidR="00CF6A62">
        <w:rPr>
          <w:rFonts w:ascii="Avenir Next" w:hAnsi="Avenir Next" w:cs="Arial"/>
          <w:color w:val="808080" w:themeColor="background1" w:themeShade="80"/>
          <w:sz w:val="22"/>
          <w:szCs w:val="22"/>
          <w:lang w:val="en-GB"/>
        </w:rPr>
        <w:t xml:space="preserve">It provides rules for </w:t>
      </w:r>
      <w:r w:rsidR="00BA015D">
        <w:rPr>
          <w:rFonts w:ascii="Avenir Next" w:hAnsi="Avenir Next" w:cs="Arial"/>
          <w:color w:val="808080" w:themeColor="background1" w:themeShade="80"/>
          <w:sz w:val="22"/>
          <w:szCs w:val="22"/>
          <w:lang w:val="en-GB"/>
        </w:rPr>
        <w:t xml:space="preserve">(1) </w:t>
      </w:r>
      <w:r w:rsidR="00CF6A62">
        <w:rPr>
          <w:rFonts w:ascii="Avenir Next" w:hAnsi="Avenir Next" w:cs="Arial"/>
          <w:color w:val="808080" w:themeColor="background1" w:themeShade="80"/>
          <w:sz w:val="22"/>
          <w:szCs w:val="22"/>
          <w:lang w:val="en-GB"/>
        </w:rPr>
        <w:t>international jurisdictions of courts in a Member State</w:t>
      </w:r>
      <w:r w:rsidR="00ED6DDF">
        <w:rPr>
          <w:rFonts w:ascii="Avenir Next" w:hAnsi="Avenir Next" w:cs="Arial"/>
          <w:color w:val="808080" w:themeColor="background1" w:themeShade="80"/>
          <w:sz w:val="22"/>
          <w:szCs w:val="22"/>
          <w:lang w:val="en-GB"/>
        </w:rPr>
        <w:t xml:space="preserve"> for the opening of insolvency proceedings</w:t>
      </w:r>
      <w:r w:rsidR="00477420">
        <w:rPr>
          <w:rFonts w:ascii="Avenir Next" w:hAnsi="Avenir Next" w:cs="Arial"/>
          <w:color w:val="808080" w:themeColor="background1" w:themeShade="80"/>
          <w:sz w:val="22"/>
          <w:szCs w:val="22"/>
          <w:lang w:val="en-GB"/>
        </w:rPr>
        <w:t xml:space="preserve">, </w:t>
      </w:r>
      <w:r w:rsidR="00BA015D">
        <w:rPr>
          <w:rFonts w:ascii="Avenir Next" w:hAnsi="Avenir Next" w:cs="Arial"/>
          <w:color w:val="808080" w:themeColor="background1" w:themeShade="80"/>
          <w:sz w:val="22"/>
          <w:szCs w:val="22"/>
          <w:lang w:val="en-GB"/>
        </w:rPr>
        <w:t xml:space="preserve">(2) </w:t>
      </w:r>
      <w:r w:rsidR="00477420">
        <w:rPr>
          <w:rFonts w:ascii="Avenir Next" w:hAnsi="Avenir Next" w:cs="Arial"/>
          <w:color w:val="808080" w:themeColor="background1" w:themeShade="80"/>
          <w:sz w:val="22"/>
          <w:szCs w:val="22"/>
          <w:lang w:val="en-GB"/>
        </w:rPr>
        <w:t xml:space="preserve">the </w:t>
      </w:r>
      <w:r w:rsidR="00BA015D">
        <w:rPr>
          <w:rFonts w:ascii="Avenir Next" w:hAnsi="Avenir Next" w:cs="Arial"/>
          <w:color w:val="808080" w:themeColor="background1" w:themeShade="80"/>
          <w:sz w:val="22"/>
          <w:szCs w:val="22"/>
          <w:lang w:val="en-GB"/>
        </w:rPr>
        <w:t xml:space="preserve">automatic </w:t>
      </w:r>
      <w:r w:rsidR="00477420">
        <w:rPr>
          <w:rFonts w:ascii="Avenir Next" w:hAnsi="Avenir Next" w:cs="Arial"/>
          <w:color w:val="808080" w:themeColor="background1" w:themeShade="80"/>
          <w:sz w:val="22"/>
          <w:szCs w:val="22"/>
          <w:lang w:val="en-GB"/>
        </w:rPr>
        <w:t xml:space="preserve">recognition of these proceedings </w:t>
      </w:r>
      <w:r w:rsidR="007A1F9A">
        <w:rPr>
          <w:rFonts w:ascii="Avenir Next" w:hAnsi="Avenir Next" w:cs="Arial"/>
          <w:color w:val="808080" w:themeColor="background1" w:themeShade="80"/>
          <w:sz w:val="22"/>
          <w:szCs w:val="22"/>
          <w:lang w:val="en-GB"/>
        </w:rPr>
        <w:t xml:space="preserve">in other Member States and </w:t>
      </w:r>
      <w:r w:rsidR="00BA015D">
        <w:rPr>
          <w:rFonts w:ascii="Avenir Next" w:hAnsi="Avenir Next" w:cs="Arial"/>
          <w:color w:val="808080" w:themeColor="background1" w:themeShade="80"/>
          <w:sz w:val="22"/>
          <w:szCs w:val="22"/>
          <w:lang w:val="en-GB"/>
        </w:rPr>
        <w:t xml:space="preserve">(3) </w:t>
      </w:r>
      <w:r w:rsidR="007A1F9A">
        <w:rPr>
          <w:rFonts w:ascii="Avenir Next" w:hAnsi="Avenir Next" w:cs="Arial"/>
          <w:color w:val="808080" w:themeColor="background1" w:themeShade="80"/>
          <w:sz w:val="22"/>
          <w:szCs w:val="22"/>
          <w:lang w:val="en-GB"/>
        </w:rPr>
        <w:t xml:space="preserve">the powers of the liquidator in other member States. </w:t>
      </w:r>
    </w:p>
    <w:p w14:paraId="54751622" w14:textId="77777777" w:rsidR="00396639" w:rsidRDefault="00396639" w:rsidP="002253D8">
      <w:pPr>
        <w:jc w:val="both"/>
        <w:rPr>
          <w:rFonts w:ascii="Avenir Next" w:hAnsi="Avenir Next" w:cs="Arial"/>
          <w:color w:val="808080" w:themeColor="background1" w:themeShade="80"/>
          <w:sz w:val="22"/>
          <w:szCs w:val="22"/>
          <w:lang w:val="en-GB"/>
        </w:rPr>
      </w:pPr>
    </w:p>
    <w:p w14:paraId="49BC2AEA" w14:textId="7F8AF39B" w:rsidR="00396639" w:rsidRDefault="00396639"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w:t>
      </w:r>
      <w:r w:rsidR="00120286">
        <w:rPr>
          <w:rFonts w:ascii="Avenir Next" w:hAnsi="Avenir Next" w:cs="Arial"/>
          <w:color w:val="808080" w:themeColor="background1" w:themeShade="80"/>
          <w:sz w:val="22"/>
          <w:szCs w:val="22"/>
          <w:lang w:val="en-GB"/>
        </w:rPr>
        <w:t xml:space="preserve"> EIR</w:t>
      </w:r>
      <w:r>
        <w:rPr>
          <w:rFonts w:ascii="Avenir Next" w:hAnsi="Avenir Next" w:cs="Arial"/>
          <w:color w:val="808080" w:themeColor="background1" w:themeShade="80"/>
          <w:sz w:val="22"/>
          <w:szCs w:val="22"/>
          <w:lang w:val="en-GB"/>
        </w:rPr>
        <w:t xml:space="preserve"> </w:t>
      </w:r>
      <w:r w:rsidR="00AE7F0F">
        <w:rPr>
          <w:rFonts w:ascii="Avenir Next" w:hAnsi="Avenir Next" w:cs="Arial"/>
          <w:color w:val="808080" w:themeColor="background1" w:themeShade="80"/>
          <w:sz w:val="22"/>
          <w:szCs w:val="22"/>
          <w:lang w:val="en-GB"/>
        </w:rPr>
        <w:t>Recast</w:t>
      </w:r>
      <w:r>
        <w:rPr>
          <w:rFonts w:ascii="Avenir Next" w:hAnsi="Avenir Next" w:cs="Arial"/>
          <w:color w:val="808080" w:themeColor="background1" w:themeShade="80"/>
          <w:sz w:val="22"/>
          <w:szCs w:val="22"/>
          <w:lang w:val="en-GB"/>
        </w:rPr>
        <w:t xml:space="preserve">, </w:t>
      </w:r>
      <w:r w:rsidR="00E40267">
        <w:rPr>
          <w:rFonts w:ascii="Avenir Next" w:hAnsi="Avenir Next" w:cs="Arial"/>
          <w:color w:val="808080" w:themeColor="background1" w:themeShade="80"/>
          <w:sz w:val="22"/>
          <w:szCs w:val="22"/>
          <w:lang w:val="en-GB"/>
        </w:rPr>
        <w:t>the courts of the member States within the territory of which the centre of the debtor’s main interests</w:t>
      </w:r>
      <w:r w:rsidR="009F6DE2">
        <w:rPr>
          <w:rFonts w:ascii="Avenir Next" w:hAnsi="Avenir Next" w:cs="Arial"/>
          <w:color w:val="808080" w:themeColor="background1" w:themeShade="80"/>
          <w:sz w:val="22"/>
          <w:szCs w:val="22"/>
          <w:lang w:val="en-GB"/>
        </w:rPr>
        <w:t xml:space="preserve"> (</w:t>
      </w:r>
      <w:r w:rsidR="009F6DE2" w:rsidRPr="009F6DE2">
        <w:rPr>
          <w:rFonts w:ascii="Avenir Next" w:hAnsi="Avenir Next" w:cs="Arial"/>
          <w:b/>
          <w:bCs/>
          <w:i/>
          <w:iCs/>
          <w:color w:val="808080" w:themeColor="background1" w:themeShade="80"/>
          <w:sz w:val="22"/>
          <w:szCs w:val="22"/>
          <w:lang w:val="en-GB"/>
        </w:rPr>
        <w:t>COMI</w:t>
      </w:r>
      <w:r w:rsidR="009F6DE2">
        <w:rPr>
          <w:rFonts w:ascii="Avenir Next" w:hAnsi="Avenir Next" w:cs="Arial"/>
          <w:color w:val="808080" w:themeColor="background1" w:themeShade="80"/>
          <w:sz w:val="22"/>
          <w:szCs w:val="22"/>
          <w:lang w:val="en-GB"/>
        </w:rPr>
        <w:t>)</w:t>
      </w:r>
      <w:r w:rsidR="00E40267">
        <w:rPr>
          <w:rFonts w:ascii="Avenir Next" w:hAnsi="Avenir Next" w:cs="Arial"/>
          <w:color w:val="808080" w:themeColor="background1" w:themeShade="80"/>
          <w:sz w:val="22"/>
          <w:szCs w:val="22"/>
          <w:lang w:val="en-GB"/>
        </w:rPr>
        <w:t xml:space="preserve"> is situated </w:t>
      </w:r>
      <w:r w:rsidR="00FA7958">
        <w:rPr>
          <w:rFonts w:ascii="Avenir Next" w:hAnsi="Avenir Next" w:cs="Arial"/>
          <w:color w:val="808080" w:themeColor="background1" w:themeShade="80"/>
          <w:sz w:val="22"/>
          <w:szCs w:val="22"/>
          <w:lang w:val="en-GB"/>
        </w:rPr>
        <w:t>shall have jurisdiction to open insolvency proceedings</w:t>
      </w:r>
      <w:r w:rsidR="00A576F8">
        <w:rPr>
          <w:rFonts w:ascii="Avenir Next" w:hAnsi="Avenir Next" w:cs="Arial"/>
          <w:color w:val="808080" w:themeColor="background1" w:themeShade="80"/>
          <w:sz w:val="22"/>
          <w:szCs w:val="22"/>
          <w:lang w:val="en-GB"/>
        </w:rPr>
        <w:t xml:space="preserve"> (</w:t>
      </w:r>
      <w:r w:rsidR="00ED0D5A">
        <w:rPr>
          <w:rFonts w:ascii="Avenir Next" w:hAnsi="Avenir Next" w:cs="Arial"/>
          <w:color w:val="808080" w:themeColor="background1" w:themeShade="80"/>
          <w:sz w:val="22"/>
          <w:szCs w:val="22"/>
          <w:lang w:val="en-GB"/>
        </w:rPr>
        <w:t>Art 3(1)</w:t>
      </w:r>
      <w:r w:rsidR="00A576F8">
        <w:rPr>
          <w:rFonts w:ascii="Avenir Next" w:hAnsi="Avenir Next" w:cs="Arial"/>
          <w:color w:val="808080" w:themeColor="background1" w:themeShade="80"/>
          <w:sz w:val="22"/>
          <w:szCs w:val="22"/>
          <w:lang w:val="en-GB"/>
        </w:rPr>
        <w:t>)</w:t>
      </w:r>
      <w:r w:rsidR="00ED0D5A">
        <w:rPr>
          <w:rFonts w:ascii="Avenir Next" w:hAnsi="Avenir Next" w:cs="Arial"/>
          <w:color w:val="808080" w:themeColor="background1" w:themeShade="80"/>
          <w:sz w:val="22"/>
          <w:szCs w:val="22"/>
          <w:lang w:val="en-GB"/>
        </w:rPr>
        <w:t xml:space="preserve">. </w:t>
      </w:r>
      <w:r w:rsidR="009F6DE2">
        <w:rPr>
          <w:rFonts w:ascii="Avenir Next" w:hAnsi="Avenir Next" w:cs="Arial"/>
          <w:color w:val="808080" w:themeColor="background1" w:themeShade="80"/>
          <w:sz w:val="22"/>
          <w:szCs w:val="22"/>
          <w:lang w:val="en-GB"/>
        </w:rPr>
        <w:t xml:space="preserve">As to the debtor’s COMI, </w:t>
      </w:r>
      <w:r w:rsidR="00F37F4E">
        <w:rPr>
          <w:rFonts w:ascii="Avenir Next" w:hAnsi="Avenir Next" w:cs="Arial"/>
          <w:color w:val="808080" w:themeColor="background1" w:themeShade="80"/>
          <w:sz w:val="22"/>
          <w:szCs w:val="22"/>
          <w:lang w:val="en-GB"/>
        </w:rPr>
        <w:t>the</w:t>
      </w:r>
      <w:r w:rsidR="003A7140">
        <w:rPr>
          <w:rFonts w:ascii="Avenir Next" w:hAnsi="Avenir Next" w:cs="Arial"/>
          <w:color w:val="808080" w:themeColor="background1" w:themeShade="80"/>
          <w:sz w:val="22"/>
          <w:szCs w:val="22"/>
          <w:lang w:val="en-GB"/>
        </w:rPr>
        <w:t xml:space="preserve"> presumption is</w:t>
      </w:r>
      <w:r w:rsidR="00F37F4E">
        <w:rPr>
          <w:rFonts w:ascii="Avenir Next" w:hAnsi="Avenir Next" w:cs="Arial"/>
          <w:color w:val="808080" w:themeColor="background1" w:themeShade="80"/>
          <w:sz w:val="22"/>
          <w:szCs w:val="22"/>
          <w:lang w:val="en-GB"/>
        </w:rPr>
        <w:t xml:space="preserve"> that it </w:t>
      </w:r>
      <w:r w:rsidR="006D482C">
        <w:rPr>
          <w:rFonts w:ascii="Avenir Next" w:hAnsi="Avenir Next" w:cs="Arial"/>
          <w:color w:val="808080" w:themeColor="background1" w:themeShade="80"/>
          <w:sz w:val="22"/>
          <w:szCs w:val="22"/>
          <w:lang w:val="en-GB"/>
        </w:rPr>
        <w:t>shoul</w:t>
      </w:r>
      <w:r w:rsidR="001C1C2E">
        <w:rPr>
          <w:rFonts w:ascii="Avenir Next" w:hAnsi="Avenir Next" w:cs="Arial"/>
          <w:color w:val="808080" w:themeColor="background1" w:themeShade="80"/>
          <w:sz w:val="22"/>
          <w:szCs w:val="22"/>
          <w:lang w:val="en-GB"/>
        </w:rPr>
        <w:t xml:space="preserve">d be the </w:t>
      </w:r>
      <w:r w:rsidR="00B523F8">
        <w:rPr>
          <w:rFonts w:ascii="Avenir Next" w:hAnsi="Avenir Next" w:cs="Arial"/>
          <w:color w:val="808080" w:themeColor="background1" w:themeShade="80"/>
          <w:sz w:val="22"/>
          <w:szCs w:val="22"/>
          <w:lang w:val="en-GB"/>
        </w:rPr>
        <w:t xml:space="preserve">place of </w:t>
      </w:r>
      <w:r w:rsidR="001C1C2E">
        <w:rPr>
          <w:rFonts w:ascii="Avenir Next" w:hAnsi="Avenir Next" w:cs="Arial"/>
          <w:color w:val="808080" w:themeColor="background1" w:themeShade="80"/>
          <w:sz w:val="22"/>
          <w:szCs w:val="22"/>
          <w:lang w:val="en-GB"/>
        </w:rPr>
        <w:t>the Company’s</w:t>
      </w:r>
      <w:r w:rsidR="00B523F8">
        <w:rPr>
          <w:rFonts w:ascii="Avenir Next" w:hAnsi="Avenir Next" w:cs="Arial"/>
          <w:color w:val="808080" w:themeColor="background1" w:themeShade="80"/>
          <w:sz w:val="22"/>
          <w:szCs w:val="22"/>
          <w:lang w:val="en-GB"/>
        </w:rPr>
        <w:t xml:space="preserve"> incorporation </w:t>
      </w:r>
      <w:r w:rsidR="00A576F8">
        <w:rPr>
          <w:rFonts w:ascii="Avenir Next" w:hAnsi="Avenir Next" w:cs="Arial"/>
          <w:color w:val="808080" w:themeColor="background1" w:themeShade="80"/>
          <w:sz w:val="22"/>
          <w:szCs w:val="22"/>
          <w:lang w:val="en-GB"/>
        </w:rPr>
        <w:t xml:space="preserve">(Recital </w:t>
      </w:r>
      <w:r w:rsidR="00D27CAC">
        <w:rPr>
          <w:rFonts w:ascii="Avenir Next" w:hAnsi="Avenir Next" w:cs="Arial"/>
          <w:color w:val="808080" w:themeColor="background1" w:themeShade="80"/>
          <w:sz w:val="22"/>
          <w:szCs w:val="22"/>
          <w:lang w:val="en-GB"/>
        </w:rPr>
        <w:t>30</w:t>
      </w:r>
      <w:r w:rsidR="00A576F8">
        <w:rPr>
          <w:rFonts w:ascii="Avenir Next" w:hAnsi="Avenir Next" w:cs="Arial"/>
          <w:color w:val="808080" w:themeColor="background1" w:themeShade="80"/>
          <w:sz w:val="22"/>
          <w:szCs w:val="22"/>
          <w:lang w:val="en-GB"/>
        </w:rPr>
        <w:t>).</w:t>
      </w:r>
      <w:r w:rsidR="00AD2E63">
        <w:rPr>
          <w:rFonts w:ascii="Avenir Next" w:hAnsi="Avenir Next" w:cs="Arial"/>
          <w:color w:val="808080" w:themeColor="background1" w:themeShade="80"/>
          <w:sz w:val="22"/>
          <w:szCs w:val="22"/>
          <w:lang w:val="en-GB"/>
        </w:rPr>
        <w:t xml:space="preserve"> But this is rebuttable</w:t>
      </w:r>
      <w:r w:rsidR="000F13EF">
        <w:rPr>
          <w:rFonts w:ascii="Avenir Next" w:hAnsi="Avenir Next" w:cs="Arial"/>
          <w:color w:val="808080" w:themeColor="background1" w:themeShade="80"/>
          <w:sz w:val="22"/>
          <w:szCs w:val="22"/>
          <w:lang w:val="en-GB"/>
        </w:rPr>
        <w:t xml:space="preserve"> if </w:t>
      </w:r>
      <w:r w:rsidR="00FC5280">
        <w:rPr>
          <w:rFonts w:ascii="Avenir Next" w:hAnsi="Avenir Next" w:cs="Arial"/>
          <w:color w:val="808080" w:themeColor="background1" w:themeShade="80"/>
          <w:sz w:val="22"/>
          <w:szCs w:val="22"/>
          <w:lang w:val="en-GB"/>
        </w:rPr>
        <w:t xml:space="preserve">a comprehensive assessment of all the relevant factors establishes that the company’s actual centre of management of its interests </w:t>
      </w:r>
      <w:proofErr w:type="gramStart"/>
      <w:r w:rsidR="00FC5280">
        <w:rPr>
          <w:rFonts w:ascii="Avenir Next" w:hAnsi="Avenir Next" w:cs="Arial"/>
          <w:color w:val="808080" w:themeColor="background1" w:themeShade="80"/>
          <w:sz w:val="22"/>
          <w:szCs w:val="22"/>
          <w:lang w:val="en-GB"/>
        </w:rPr>
        <w:t>is</w:t>
      </w:r>
      <w:r w:rsidR="00A415D8">
        <w:rPr>
          <w:rFonts w:ascii="Avenir Next" w:hAnsi="Avenir Next" w:cs="Arial"/>
          <w:color w:val="808080" w:themeColor="background1" w:themeShade="80"/>
          <w:sz w:val="22"/>
          <w:szCs w:val="22"/>
          <w:lang w:val="en-GB"/>
        </w:rPr>
        <w:t xml:space="preserve"> located in</w:t>
      </w:r>
      <w:proofErr w:type="gramEnd"/>
      <w:r w:rsidR="00A415D8">
        <w:rPr>
          <w:rFonts w:ascii="Avenir Next" w:hAnsi="Avenir Next" w:cs="Arial"/>
          <w:color w:val="808080" w:themeColor="background1" w:themeShade="80"/>
          <w:sz w:val="22"/>
          <w:szCs w:val="22"/>
          <w:lang w:val="en-GB"/>
        </w:rPr>
        <w:t xml:space="preserve"> another member state.</w:t>
      </w:r>
      <w:r w:rsidR="000D1E6E">
        <w:rPr>
          <w:rFonts w:ascii="Avenir Next" w:hAnsi="Avenir Next" w:cs="Arial"/>
          <w:color w:val="808080" w:themeColor="background1" w:themeShade="80"/>
          <w:sz w:val="22"/>
          <w:szCs w:val="22"/>
          <w:lang w:val="en-GB"/>
        </w:rPr>
        <w:t xml:space="preserve"> </w:t>
      </w:r>
      <w:r w:rsidR="00AD2E63">
        <w:rPr>
          <w:rFonts w:ascii="Avenir Next" w:hAnsi="Avenir Next" w:cs="Arial"/>
          <w:color w:val="808080" w:themeColor="background1" w:themeShade="80"/>
          <w:sz w:val="22"/>
          <w:szCs w:val="22"/>
          <w:lang w:val="en-GB"/>
        </w:rPr>
        <w:t xml:space="preserve">There </w:t>
      </w:r>
      <w:r w:rsidR="00885821">
        <w:rPr>
          <w:rFonts w:ascii="Avenir Next" w:hAnsi="Avenir Next" w:cs="Arial"/>
          <w:color w:val="808080" w:themeColor="background1" w:themeShade="80"/>
          <w:sz w:val="22"/>
          <w:szCs w:val="22"/>
          <w:lang w:val="en-GB"/>
        </w:rPr>
        <w:t xml:space="preserve">has been </w:t>
      </w:r>
      <w:r w:rsidR="00AD2E63">
        <w:rPr>
          <w:rFonts w:ascii="Avenir Next" w:hAnsi="Avenir Next" w:cs="Arial"/>
          <w:color w:val="808080" w:themeColor="background1" w:themeShade="80"/>
          <w:sz w:val="22"/>
          <w:szCs w:val="22"/>
          <w:lang w:val="en-GB"/>
        </w:rPr>
        <w:t>case</w:t>
      </w:r>
      <w:r w:rsidR="00885821">
        <w:rPr>
          <w:rFonts w:ascii="Avenir Next" w:hAnsi="Avenir Next" w:cs="Arial"/>
          <w:color w:val="808080" w:themeColor="background1" w:themeShade="80"/>
          <w:sz w:val="22"/>
          <w:szCs w:val="22"/>
          <w:lang w:val="en-GB"/>
        </w:rPr>
        <w:t xml:space="preserve"> law</w:t>
      </w:r>
      <w:r w:rsidR="00AD2E63">
        <w:rPr>
          <w:rFonts w:ascii="Avenir Next" w:hAnsi="Avenir Next" w:cs="Arial"/>
          <w:color w:val="808080" w:themeColor="background1" w:themeShade="80"/>
          <w:sz w:val="22"/>
          <w:szCs w:val="22"/>
          <w:lang w:val="en-GB"/>
        </w:rPr>
        <w:t xml:space="preserve"> that discussed</w:t>
      </w:r>
      <w:r w:rsidR="00AE5785">
        <w:rPr>
          <w:rFonts w:ascii="Avenir Next" w:hAnsi="Avenir Next" w:cs="Arial"/>
          <w:color w:val="808080" w:themeColor="background1" w:themeShade="80"/>
          <w:sz w:val="22"/>
          <w:szCs w:val="22"/>
          <w:lang w:val="en-GB"/>
        </w:rPr>
        <w:t xml:space="preserve"> how to determine COMI</w:t>
      </w:r>
      <w:r w:rsidR="00C73FCD">
        <w:rPr>
          <w:rFonts w:ascii="Avenir Next" w:hAnsi="Avenir Next" w:cs="Arial"/>
          <w:color w:val="808080" w:themeColor="background1" w:themeShade="80"/>
          <w:sz w:val="22"/>
          <w:szCs w:val="22"/>
          <w:lang w:val="en-GB"/>
        </w:rPr>
        <w:t xml:space="preserve"> before the EU courts</w:t>
      </w:r>
      <w:r w:rsidR="00AE5785">
        <w:rPr>
          <w:rFonts w:ascii="Avenir Next" w:hAnsi="Avenir Next" w:cs="Arial"/>
          <w:color w:val="808080" w:themeColor="background1" w:themeShade="80"/>
          <w:sz w:val="22"/>
          <w:szCs w:val="22"/>
          <w:lang w:val="en-GB"/>
        </w:rPr>
        <w:t xml:space="preserve">. </w:t>
      </w:r>
      <w:r w:rsidR="00B959AF">
        <w:rPr>
          <w:rFonts w:ascii="Avenir Next" w:hAnsi="Avenir Next" w:cs="Arial"/>
          <w:color w:val="808080" w:themeColor="background1" w:themeShade="80"/>
          <w:sz w:val="22"/>
          <w:szCs w:val="22"/>
          <w:lang w:val="en-GB"/>
        </w:rPr>
        <w:t>In general, there are two approaches: (1) by looking at</w:t>
      </w:r>
      <w:r w:rsidR="00095C6A">
        <w:rPr>
          <w:rFonts w:ascii="Avenir Next" w:hAnsi="Avenir Next" w:cs="Arial"/>
          <w:color w:val="808080" w:themeColor="background1" w:themeShade="80"/>
          <w:sz w:val="22"/>
          <w:szCs w:val="22"/>
          <w:lang w:val="en-GB"/>
        </w:rPr>
        <w:t xml:space="preserve"> </w:t>
      </w:r>
      <w:r w:rsidR="00970517">
        <w:rPr>
          <w:rFonts w:ascii="Avenir Next" w:hAnsi="Avenir Next" w:cs="Arial"/>
          <w:color w:val="808080" w:themeColor="background1" w:themeShade="80"/>
          <w:sz w:val="22"/>
          <w:szCs w:val="22"/>
          <w:lang w:val="en-GB"/>
        </w:rPr>
        <w:t xml:space="preserve">the </w:t>
      </w:r>
      <w:r w:rsidR="00ED00DC">
        <w:rPr>
          <w:rFonts w:ascii="Avenir Next" w:hAnsi="Avenir Next" w:cs="Arial"/>
          <w:color w:val="808080" w:themeColor="background1" w:themeShade="80"/>
          <w:sz w:val="22"/>
          <w:szCs w:val="22"/>
          <w:lang w:val="en-GB"/>
        </w:rPr>
        <w:t>“</w:t>
      </w:r>
      <w:r w:rsidR="00970517">
        <w:rPr>
          <w:rFonts w:ascii="Avenir Next" w:hAnsi="Avenir Next" w:cs="Arial"/>
          <w:color w:val="808080" w:themeColor="background1" w:themeShade="80"/>
          <w:sz w:val="22"/>
          <w:szCs w:val="22"/>
          <w:lang w:val="en-GB"/>
        </w:rPr>
        <w:t>contact with creditors</w:t>
      </w:r>
      <w:r w:rsidR="00ED00DC">
        <w:rPr>
          <w:rFonts w:ascii="Avenir Next" w:hAnsi="Avenir Next" w:cs="Arial"/>
          <w:color w:val="808080" w:themeColor="background1" w:themeShade="80"/>
          <w:sz w:val="22"/>
          <w:szCs w:val="22"/>
          <w:lang w:val="en-GB"/>
        </w:rPr>
        <w:t>”</w:t>
      </w:r>
      <w:r w:rsidR="0071331D">
        <w:rPr>
          <w:rFonts w:ascii="Avenir Next" w:hAnsi="Avenir Next" w:cs="Arial"/>
          <w:color w:val="808080" w:themeColor="background1" w:themeShade="80"/>
          <w:sz w:val="22"/>
          <w:szCs w:val="22"/>
          <w:lang w:val="en-GB"/>
        </w:rPr>
        <w:t xml:space="preserve"> </w:t>
      </w:r>
      <w:proofErr w:type="gramStart"/>
      <w:r w:rsidR="0071331D">
        <w:rPr>
          <w:rFonts w:ascii="Avenir Next" w:hAnsi="Avenir Next" w:cs="Arial"/>
          <w:color w:val="808080" w:themeColor="background1" w:themeShade="80"/>
          <w:sz w:val="22"/>
          <w:szCs w:val="22"/>
          <w:lang w:val="en-GB"/>
        </w:rPr>
        <w:t>i.e.</w:t>
      </w:r>
      <w:proofErr w:type="gramEnd"/>
      <w:r w:rsidR="0071331D">
        <w:rPr>
          <w:rFonts w:ascii="Avenir Next" w:hAnsi="Avenir Next" w:cs="Arial"/>
          <w:color w:val="808080" w:themeColor="background1" w:themeShade="80"/>
          <w:sz w:val="22"/>
          <w:szCs w:val="22"/>
          <w:lang w:val="en-GB"/>
        </w:rPr>
        <w:t xml:space="preserve"> where the debtor can be contacted</w:t>
      </w:r>
      <w:r w:rsidR="000F4EE9">
        <w:rPr>
          <w:rFonts w:ascii="Avenir Next" w:hAnsi="Avenir Next" w:cs="Arial"/>
          <w:color w:val="808080" w:themeColor="background1" w:themeShade="80"/>
          <w:sz w:val="22"/>
          <w:szCs w:val="22"/>
          <w:lang w:val="en-GB"/>
        </w:rPr>
        <w:t xml:space="preserve"> (Recital 28)</w:t>
      </w:r>
      <w:r w:rsidR="00754C23">
        <w:rPr>
          <w:rFonts w:ascii="Avenir Next" w:hAnsi="Avenir Next" w:cs="Arial"/>
          <w:color w:val="808080" w:themeColor="background1" w:themeShade="80"/>
          <w:sz w:val="22"/>
          <w:szCs w:val="22"/>
          <w:lang w:val="en-GB"/>
        </w:rPr>
        <w:t xml:space="preserve">; </w:t>
      </w:r>
      <w:r w:rsidR="00970517">
        <w:rPr>
          <w:rFonts w:ascii="Avenir Next" w:hAnsi="Avenir Next" w:cs="Arial"/>
          <w:color w:val="808080" w:themeColor="background1" w:themeShade="80"/>
          <w:sz w:val="22"/>
          <w:szCs w:val="22"/>
          <w:lang w:val="en-GB"/>
        </w:rPr>
        <w:t xml:space="preserve">or </w:t>
      </w:r>
      <w:r w:rsidR="00754C23">
        <w:rPr>
          <w:rFonts w:ascii="Avenir Next" w:hAnsi="Avenir Next" w:cs="Arial"/>
          <w:color w:val="808080" w:themeColor="background1" w:themeShade="80"/>
          <w:sz w:val="22"/>
          <w:szCs w:val="22"/>
          <w:lang w:val="en-GB"/>
        </w:rPr>
        <w:t xml:space="preserve">(2) by looking at </w:t>
      </w:r>
      <w:r w:rsidR="00C917C4">
        <w:rPr>
          <w:rFonts w:ascii="Avenir Next" w:hAnsi="Avenir Next" w:cs="Arial"/>
          <w:color w:val="808080" w:themeColor="background1" w:themeShade="80"/>
          <w:sz w:val="22"/>
          <w:szCs w:val="22"/>
          <w:lang w:val="en-GB"/>
        </w:rPr>
        <w:t>“the mind of the management”</w:t>
      </w:r>
      <w:r w:rsidR="0071331D">
        <w:rPr>
          <w:rFonts w:ascii="Avenir Next" w:hAnsi="Avenir Next" w:cs="Arial"/>
          <w:color w:val="808080" w:themeColor="background1" w:themeShade="80"/>
          <w:sz w:val="22"/>
          <w:szCs w:val="22"/>
          <w:lang w:val="en-GB"/>
        </w:rPr>
        <w:t xml:space="preserve"> i.e.</w:t>
      </w:r>
      <w:r w:rsidR="001C49DA">
        <w:rPr>
          <w:rFonts w:ascii="Avenir Next" w:hAnsi="Avenir Next" w:cs="Arial"/>
          <w:color w:val="808080" w:themeColor="background1" w:themeShade="80"/>
          <w:sz w:val="22"/>
          <w:szCs w:val="22"/>
          <w:lang w:val="en-GB"/>
        </w:rPr>
        <w:t xml:space="preserve"> </w:t>
      </w:r>
      <w:r w:rsidR="00493130">
        <w:rPr>
          <w:rFonts w:ascii="Avenir Next" w:hAnsi="Avenir Next" w:cs="Arial"/>
          <w:color w:val="808080" w:themeColor="background1" w:themeShade="80"/>
          <w:sz w:val="22"/>
          <w:szCs w:val="22"/>
          <w:lang w:val="en-GB"/>
        </w:rPr>
        <w:t xml:space="preserve">where </w:t>
      </w:r>
      <w:r w:rsidR="001C49DA">
        <w:rPr>
          <w:rFonts w:ascii="Avenir Next" w:hAnsi="Avenir Next" w:cs="Arial"/>
          <w:color w:val="808080" w:themeColor="background1" w:themeShade="80"/>
          <w:sz w:val="22"/>
          <w:szCs w:val="22"/>
          <w:lang w:val="en-GB"/>
        </w:rPr>
        <w:t xml:space="preserve">the actual </w:t>
      </w:r>
      <w:r w:rsidR="00164D0F">
        <w:rPr>
          <w:rFonts w:ascii="Avenir Next" w:hAnsi="Avenir Next" w:cs="Arial"/>
          <w:color w:val="808080" w:themeColor="background1" w:themeShade="80"/>
          <w:sz w:val="22"/>
          <w:szCs w:val="22"/>
          <w:lang w:val="en-GB"/>
        </w:rPr>
        <w:t>centre of management and supervision of the company</w:t>
      </w:r>
      <w:r w:rsidR="0071331D">
        <w:rPr>
          <w:rFonts w:ascii="Avenir Next" w:hAnsi="Avenir Next" w:cs="Arial"/>
          <w:color w:val="808080" w:themeColor="background1" w:themeShade="80"/>
          <w:sz w:val="22"/>
          <w:szCs w:val="22"/>
          <w:lang w:val="en-GB"/>
        </w:rPr>
        <w:t xml:space="preserve"> </w:t>
      </w:r>
      <w:r w:rsidR="00493130">
        <w:rPr>
          <w:rFonts w:ascii="Avenir Next" w:hAnsi="Avenir Next" w:cs="Arial"/>
          <w:color w:val="808080" w:themeColor="background1" w:themeShade="80"/>
          <w:sz w:val="22"/>
          <w:szCs w:val="22"/>
          <w:lang w:val="en-GB"/>
        </w:rPr>
        <w:t xml:space="preserve">is </w:t>
      </w:r>
      <w:r w:rsidR="000F4EE9">
        <w:rPr>
          <w:rFonts w:ascii="Avenir Next" w:hAnsi="Avenir Next" w:cs="Arial"/>
          <w:color w:val="808080" w:themeColor="background1" w:themeShade="80"/>
          <w:sz w:val="22"/>
          <w:szCs w:val="22"/>
          <w:lang w:val="en-GB"/>
        </w:rPr>
        <w:t>(Recital 30)</w:t>
      </w:r>
      <w:r w:rsidR="00B33CE5">
        <w:rPr>
          <w:rFonts w:ascii="Avenir Next" w:hAnsi="Avenir Next" w:cs="Arial"/>
          <w:color w:val="808080" w:themeColor="background1" w:themeShade="80"/>
          <w:sz w:val="22"/>
          <w:szCs w:val="22"/>
          <w:lang w:val="en-GB"/>
        </w:rPr>
        <w:t>.</w:t>
      </w:r>
    </w:p>
    <w:p w14:paraId="2D6040AC" w14:textId="77777777" w:rsidR="00EA1300" w:rsidRDefault="00EA1300" w:rsidP="002253D8">
      <w:pPr>
        <w:jc w:val="both"/>
        <w:rPr>
          <w:rFonts w:ascii="Avenir Next" w:hAnsi="Avenir Next" w:cs="Arial"/>
          <w:color w:val="808080" w:themeColor="background1" w:themeShade="80"/>
          <w:sz w:val="22"/>
          <w:szCs w:val="22"/>
          <w:lang w:val="en-GB"/>
        </w:rPr>
      </w:pPr>
    </w:p>
    <w:p w14:paraId="20D982AD" w14:textId="6FA69CE8" w:rsidR="00EA1300" w:rsidRDefault="00EA1300"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our case, </w:t>
      </w:r>
      <w:r w:rsidR="008D26A7">
        <w:rPr>
          <w:rFonts w:ascii="Avenir Next" w:hAnsi="Avenir Next" w:cs="Arial"/>
          <w:color w:val="808080" w:themeColor="background1" w:themeShade="80"/>
          <w:sz w:val="22"/>
          <w:szCs w:val="22"/>
          <w:lang w:val="en-GB"/>
        </w:rPr>
        <w:t>the company’s management is directed from Italy</w:t>
      </w:r>
      <w:r w:rsidR="00976681">
        <w:rPr>
          <w:rFonts w:ascii="Avenir Next" w:hAnsi="Avenir Next" w:cs="Arial"/>
          <w:color w:val="808080" w:themeColor="background1" w:themeShade="80"/>
          <w:sz w:val="22"/>
          <w:szCs w:val="22"/>
          <w:lang w:val="en-GB"/>
        </w:rPr>
        <w:t xml:space="preserve"> even though it</w:t>
      </w:r>
      <w:r w:rsidR="008D26A7">
        <w:rPr>
          <w:rFonts w:ascii="Avenir Next" w:hAnsi="Avenir Next" w:cs="Arial"/>
          <w:color w:val="808080" w:themeColor="background1" w:themeShade="80"/>
          <w:sz w:val="22"/>
          <w:szCs w:val="22"/>
          <w:lang w:val="en-GB"/>
        </w:rPr>
        <w:t xml:space="preserve"> has it</w:t>
      </w:r>
      <w:r w:rsidR="006840C6">
        <w:rPr>
          <w:rFonts w:ascii="Avenir Next" w:hAnsi="Avenir Next" w:cs="Arial"/>
          <w:color w:val="808080" w:themeColor="background1" w:themeShade="80"/>
          <w:sz w:val="22"/>
          <w:szCs w:val="22"/>
          <w:lang w:val="en-GB"/>
        </w:rPr>
        <w:t>s</w:t>
      </w:r>
      <w:r w:rsidR="008D26A7">
        <w:rPr>
          <w:rFonts w:ascii="Avenir Next" w:hAnsi="Avenir Next" w:cs="Arial"/>
          <w:color w:val="808080" w:themeColor="background1" w:themeShade="80"/>
          <w:sz w:val="22"/>
          <w:szCs w:val="22"/>
          <w:lang w:val="en-GB"/>
        </w:rPr>
        <w:t xml:space="preserve"> main operations in Germany</w:t>
      </w:r>
      <w:r w:rsidR="00976681">
        <w:rPr>
          <w:rFonts w:ascii="Avenir Next" w:hAnsi="Avenir Next" w:cs="Arial"/>
          <w:color w:val="808080" w:themeColor="background1" w:themeShade="80"/>
          <w:sz w:val="22"/>
          <w:szCs w:val="22"/>
          <w:lang w:val="en-GB"/>
        </w:rPr>
        <w:t xml:space="preserve">. </w:t>
      </w:r>
      <w:r w:rsidR="00655BA8">
        <w:rPr>
          <w:rFonts w:ascii="Avenir Next" w:hAnsi="Avenir Next" w:cs="Arial"/>
          <w:color w:val="808080" w:themeColor="background1" w:themeShade="80"/>
          <w:sz w:val="22"/>
          <w:szCs w:val="22"/>
          <w:lang w:val="en-GB"/>
        </w:rPr>
        <w:t xml:space="preserve">On the limited information, </w:t>
      </w:r>
      <w:r w:rsidR="00A92BDB">
        <w:rPr>
          <w:rFonts w:ascii="Avenir Next" w:hAnsi="Avenir Next" w:cs="Arial"/>
          <w:color w:val="808080" w:themeColor="background1" w:themeShade="80"/>
          <w:sz w:val="22"/>
          <w:szCs w:val="22"/>
          <w:lang w:val="en-GB"/>
        </w:rPr>
        <w:t xml:space="preserve">there is a prima facie case that </w:t>
      </w:r>
      <w:r w:rsidR="00655BA8">
        <w:rPr>
          <w:rFonts w:ascii="Avenir Next" w:hAnsi="Avenir Next" w:cs="Arial"/>
          <w:color w:val="808080" w:themeColor="background1" w:themeShade="80"/>
          <w:sz w:val="22"/>
          <w:szCs w:val="22"/>
          <w:lang w:val="en-GB"/>
        </w:rPr>
        <w:t xml:space="preserve">its </w:t>
      </w:r>
      <w:r w:rsidR="00976681">
        <w:rPr>
          <w:rFonts w:ascii="Avenir Next" w:hAnsi="Avenir Next" w:cs="Arial"/>
          <w:color w:val="808080" w:themeColor="background1" w:themeShade="80"/>
          <w:sz w:val="22"/>
          <w:szCs w:val="22"/>
          <w:lang w:val="en-GB"/>
        </w:rPr>
        <w:t>COMI is</w:t>
      </w:r>
      <w:r w:rsidR="00707AD8">
        <w:rPr>
          <w:rFonts w:ascii="Avenir Next" w:hAnsi="Avenir Next" w:cs="Arial"/>
          <w:color w:val="808080" w:themeColor="background1" w:themeShade="80"/>
          <w:sz w:val="22"/>
          <w:szCs w:val="22"/>
          <w:lang w:val="en-GB"/>
        </w:rPr>
        <w:t xml:space="preserve"> in</w:t>
      </w:r>
      <w:r w:rsidR="00976681">
        <w:rPr>
          <w:rFonts w:ascii="Avenir Next" w:hAnsi="Avenir Next" w:cs="Arial"/>
          <w:color w:val="808080" w:themeColor="background1" w:themeShade="80"/>
          <w:sz w:val="22"/>
          <w:szCs w:val="22"/>
          <w:lang w:val="en-GB"/>
        </w:rPr>
        <w:t xml:space="preserve"> Italy and therefore the proceedings should be open</w:t>
      </w:r>
      <w:r w:rsidR="00707AD8">
        <w:rPr>
          <w:rFonts w:ascii="Avenir Next" w:hAnsi="Avenir Next" w:cs="Arial"/>
          <w:color w:val="808080" w:themeColor="background1" w:themeShade="80"/>
          <w:sz w:val="22"/>
          <w:szCs w:val="22"/>
          <w:lang w:val="en-GB"/>
        </w:rPr>
        <w:t>ed</w:t>
      </w:r>
      <w:r w:rsidR="00976681">
        <w:rPr>
          <w:rFonts w:ascii="Avenir Next" w:hAnsi="Avenir Next" w:cs="Arial"/>
          <w:color w:val="808080" w:themeColor="background1" w:themeShade="80"/>
          <w:sz w:val="22"/>
          <w:szCs w:val="22"/>
          <w:lang w:val="en-GB"/>
        </w:rPr>
        <w:t xml:space="preserve"> in Italy.</w:t>
      </w:r>
      <w:r w:rsidR="005B490D">
        <w:rPr>
          <w:rFonts w:ascii="Avenir Next" w:hAnsi="Avenir Next" w:cs="Arial"/>
          <w:color w:val="808080" w:themeColor="background1" w:themeShade="80"/>
          <w:sz w:val="22"/>
          <w:szCs w:val="22"/>
          <w:lang w:val="en-GB"/>
        </w:rPr>
        <w:t xml:space="preserve"> However, as said</w:t>
      </w:r>
      <w:r w:rsidR="00655BA8">
        <w:rPr>
          <w:rFonts w:ascii="Avenir Next" w:hAnsi="Avenir Next" w:cs="Arial"/>
          <w:color w:val="808080" w:themeColor="background1" w:themeShade="80"/>
          <w:sz w:val="22"/>
          <w:szCs w:val="22"/>
          <w:lang w:val="en-GB"/>
        </w:rPr>
        <w:t>,</w:t>
      </w:r>
      <w:r w:rsidR="00A92BDB">
        <w:rPr>
          <w:rFonts w:ascii="Avenir Next" w:hAnsi="Avenir Next" w:cs="Arial"/>
          <w:color w:val="808080" w:themeColor="background1" w:themeShade="80"/>
          <w:sz w:val="22"/>
          <w:szCs w:val="22"/>
          <w:lang w:val="en-GB"/>
        </w:rPr>
        <w:t xml:space="preserve"> </w:t>
      </w:r>
      <w:r w:rsidR="00523022">
        <w:rPr>
          <w:rFonts w:ascii="Avenir Next" w:hAnsi="Avenir Next" w:cs="Arial"/>
          <w:color w:val="808080" w:themeColor="background1" w:themeShade="80"/>
          <w:sz w:val="22"/>
          <w:szCs w:val="22"/>
          <w:lang w:val="en-GB"/>
        </w:rPr>
        <w:t xml:space="preserve">it is </w:t>
      </w:r>
      <w:r w:rsidR="00A92BDB">
        <w:rPr>
          <w:rFonts w:ascii="Avenir Next" w:hAnsi="Avenir Next" w:cs="Arial"/>
          <w:color w:val="808080" w:themeColor="background1" w:themeShade="80"/>
          <w:sz w:val="22"/>
          <w:szCs w:val="22"/>
          <w:lang w:val="en-GB"/>
        </w:rPr>
        <w:t>always facts sensitive to determine where</w:t>
      </w:r>
      <w:r w:rsidR="00655BA8">
        <w:rPr>
          <w:rFonts w:ascii="Avenir Next" w:hAnsi="Avenir Next" w:cs="Arial"/>
          <w:color w:val="808080" w:themeColor="background1" w:themeShade="80"/>
          <w:sz w:val="22"/>
          <w:szCs w:val="22"/>
          <w:lang w:val="en-GB"/>
        </w:rPr>
        <w:t xml:space="preserve"> </w:t>
      </w:r>
      <w:r w:rsidR="00523022">
        <w:rPr>
          <w:rFonts w:ascii="Avenir Next" w:hAnsi="Avenir Next" w:cs="Arial"/>
          <w:color w:val="808080" w:themeColor="background1" w:themeShade="80"/>
          <w:sz w:val="22"/>
          <w:szCs w:val="22"/>
          <w:lang w:val="en-GB"/>
        </w:rPr>
        <w:t xml:space="preserve">a company’s </w:t>
      </w:r>
      <w:r w:rsidR="00655BA8">
        <w:rPr>
          <w:rFonts w:ascii="Avenir Next" w:hAnsi="Avenir Next" w:cs="Arial"/>
          <w:color w:val="808080" w:themeColor="background1" w:themeShade="80"/>
          <w:sz w:val="22"/>
          <w:szCs w:val="22"/>
          <w:lang w:val="en-GB"/>
        </w:rPr>
        <w:t>COMI is</w:t>
      </w:r>
      <w:r w:rsidR="00707AD8">
        <w:rPr>
          <w:rFonts w:ascii="Avenir Next" w:hAnsi="Avenir Next" w:cs="Arial"/>
          <w:color w:val="808080" w:themeColor="background1" w:themeShade="80"/>
          <w:sz w:val="22"/>
          <w:szCs w:val="22"/>
          <w:lang w:val="en-GB"/>
        </w:rPr>
        <w:t xml:space="preserve">, </w:t>
      </w:r>
      <w:r w:rsidR="005B490D">
        <w:rPr>
          <w:rFonts w:ascii="Avenir Next" w:hAnsi="Avenir Next" w:cs="Arial"/>
          <w:color w:val="808080" w:themeColor="background1" w:themeShade="80"/>
          <w:sz w:val="22"/>
          <w:szCs w:val="22"/>
          <w:lang w:val="en-GB"/>
        </w:rPr>
        <w:t>subject to a comprehensive assessment of all factors</w:t>
      </w:r>
      <w:r w:rsidR="00A92BDB">
        <w:rPr>
          <w:rFonts w:ascii="Avenir Next" w:hAnsi="Avenir Next" w:cs="Arial"/>
          <w:color w:val="808080" w:themeColor="background1" w:themeShade="80"/>
          <w:sz w:val="22"/>
          <w:szCs w:val="22"/>
          <w:lang w:val="en-GB"/>
        </w:rPr>
        <w:t>. Th</w:t>
      </w:r>
      <w:r w:rsidR="005B490D">
        <w:rPr>
          <w:rFonts w:ascii="Avenir Next" w:hAnsi="Avenir Next" w:cs="Arial"/>
          <w:color w:val="808080" w:themeColor="background1" w:themeShade="80"/>
          <w:sz w:val="22"/>
          <w:szCs w:val="22"/>
          <w:lang w:val="en-GB"/>
        </w:rPr>
        <w:t>ese</w:t>
      </w:r>
      <w:r w:rsidR="00A92BDB">
        <w:rPr>
          <w:rFonts w:ascii="Avenir Next" w:hAnsi="Avenir Next" w:cs="Arial"/>
          <w:color w:val="808080" w:themeColor="background1" w:themeShade="80"/>
          <w:sz w:val="22"/>
          <w:szCs w:val="22"/>
          <w:lang w:val="en-GB"/>
        </w:rPr>
        <w:t xml:space="preserve"> will include </w:t>
      </w:r>
      <w:r w:rsidR="00E87D63">
        <w:rPr>
          <w:rFonts w:ascii="Avenir Next" w:hAnsi="Avenir Next" w:cs="Arial"/>
          <w:color w:val="808080" w:themeColor="background1" w:themeShade="80"/>
          <w:sz w:val="22"/>
          <w:szCs w:val="22"/>
          <w:lang w:val="en-GB"/>
        </w:rPr>
        <w:t xml:space="preserve">where the company </w:t>
      </w:r>
      <w:r w:rsidR="00230060">
        <w:rPr>
          <w:rFonts w:ascii="Avenir Next" w:hAnsi="Avenir Next" w:cs="Arial"/>
          <w:color w:val="808080" w:themeColor="background1" w:themeShade="80"/>
          <w:sz w:val="22"/>
          <w:szCs w:val="22"/>
          <w:lang w:val="en-GB"/>
        </w:rPr>
        <w:t>keeps its books and records, where its directors meet for decisions</w:t>
      </w:r>
      <w:r w:rsidR="00B90041">
        <w:rPr>
          <w:rFonts w:ascii="Avenir Next" w:hAnsi="Avenir Next" w:cs="Arial"/>
          <w:color w:val="808080" w:themeColor="background1" w:themeShade="80"/>
          <w:sz w:val="22"/>
          <w:szCs w:val="22"/>
          <w:lang w:val="en-GB"/>
        </w:rPr>
        <w:t xml:space="preserve">, and where it manages its bank accounts </w:t>
      </w:r>
      <w:r w:rsidR="003B7A0C">
        <w:rPr>
          <w:rFonts w:ascii="Avenir Next" w:hAnsi="Avenir Next" w:cs="Arial"/>
          <w:color w:val="808080" w:themeColor="background1" w:themeShade="80"/>
          <w:sz w:val="22"/>
          <w:szCs w:val="22"/>
          <w:lang w:val="en-GB"/>
        </w:rPr>
        <w:t>and sales etc.</w:t>
      </w:r>
      <w:r w:rsidR="00184CB6">
        <w:rPr>
          <w:rFonts w:ascii="Avenir Next" w:hAnsi="Avenir Next" w:cs="Arial"/>
          <w:color w:val="808080" w:themeColor="background1" w:themeShade="80"/>
          <w:sz w:val="22"/>
          <w:szCs w:val="22"/>
          <w:lang w:val="en-GB"/>
        </w:rPr>
        <w:t xml:space="preserve"> </w:t>
      </w:r>
      <w:r w:rsidR="00891FE7">
        <w:rPr>
          <w:rFonts w:ascii="Avenir Next" w:hAnsi="Avenir Next" w:cs="Arial"/>
          <w:color w:val="808080" w:themeColor="background1" w:themeShade="80"/>
          <w:sz w:val="22"/>
          <w:szCs w:val="22"/>
          <w:lang w:val="en-GB"/>
        </w:rPr>
        <w:t>If</w:t>
      </w:r>
      <w:r w:rsidR="00B211C6">
        <w:rPr>
          <w:rFonts w:ascii="Avenir Next" w:hAnsi="Avenir Next" w:cs="Arial"/>
          <w:color w:val="808080" w:themeColor="background1" w:themeShade="80"/>
          <w:sz w:val="22"/>
          <w:szCs w:val="22"/>
          <w:lang w:val="en-GB"/>
        </w:rPr>
        <w:t xml:space="preserve">, on evidence, </w:t>
      </w:r>
      <w:r w:rsidR="00891FE7">
        <w:rPr>
          <w:rFonts w:ascii="Avenir Next" w:hAnsi="Avenir Next" w:cs="Arial"/>
          <w:color w:val="808080" w:themeColor="background1" w:themeShade="80"/>
          <w:sz w:val="22"/>
          <w:szCs w:val="22"/>
          <w:lang w:val="en-GB"/>
        </w:rPr>
        <w:t>all</w:t>
      </w:r>
      <w:r w:rsidR="00184CB6">
        <w:rPr>
          <w:rFonts w:ascii="Avenir Next" w:hAnsi="Avenir Next" w:cs="Arial"/>
          <w:color w:val="808080" w:themeColor="background1" w:themeShade="80"/>
          <w:sz w:val="22"/>
          <w:szCs w:val="22"/>
          <w:lang w:val="en-GB"/>
        </w:rPr>
        <w:t xml:space="preserve"> these</w:t>
      </w:r>
      <w:r w:rsidR="00B211C6">
        <w:rPr>
          <w:rFonts w:ascii="Avenir Next" w:hAnsi="Avenir Next" w:cs="Arial"/>
          <w:color w:val="808080" w:themeColor="background1" w:themeShade="80"/>
          <w:sz w:val="22"/>
          <w:szCs w:val="22"/>
          <w:lang w:val="en-GB"/>
        </w:rPr>
        <w:t xml:space="preserve"> factors</w:t>
      </w:r>
      <w:r w:rsidR="00184CB6">
        <w:rPr>
          <w:rFonts w:ascii="Avenir Next" w:hAnsi="Avenir Next" w:cs="Arial"/>
          <w:color w:val="808080" w:themeColor="background1" w:themeShade="80"/>
          <w:sz w:val="22"/>
          <w:szCs w:val="22"/>
          <w:lang w:val="en-GB"/>
        </w:rPr>
        <w:t xml:space="preserve"> prove </w:t>
      </w:r>
      <w:r w:rsidR="00891FE7">
        <w:rPr>
          <w:rFonts w:ascii="Avenir Next" w:hAnsi="Avenir Next" w:cs="Arial"/>
          <w:color w:val="808080" w:themeColor="background1" w:themeShade="80"/>
          <w:sz w:val="22"/>
          <w:szCs w:val="22"/>
          <w:lang w:val="en-GB"/>
        </w:rPr>
        <w:t xml:space="preserve">that the </w:t>
      </w:r>
      <w:r w:rsidR="0072498B">
        <w:rPr>
          <w:rFonts w:ascii="Avenir Next" w:hAnsi="Avenir Next" w:cs="Arial"/>
          <w:color w:val="808080" w:themeColor="background1" w:themeShade="80"/>
          <w:sz w:val="22"/>
          <w:szCs w:val="22"/>
          <w:lang w:val="en-GB"/>
        </w:rPr>
        <w:t>administration of the company is carried out</w:t>
      </w:r>
      <w:r w:rsidR="00BA5632">
        <w:rPr>
          <w:rFonts w:ascii="Avenir Next" w:hAnsi="Avenir Next" w:cs="Arial"/>
          <w:color w:val="808080" w:themeColor="background1" w:themeShade="80"/>
          <w:sz w:val="22"/>
          <w:szCs w:val="22"/>
          <w:lang w:val="en-GB"/>
        </w:rPr>
        <w:t xml:space="preserve"> </w:t>
      </w:r>
      <w:r w:rsidR="00891FE7">
        <w:rPr>
          <w:rFonts w:ascii="Avenir Next" w:hAnsi="Avenir Next" w:cs="Arial"/>
          <w:color w:val="808080" w:themeColor="background1" w:themeShade="80"/>
          <w:sz w:val="22"/>
          <w:szCs w:val="22"/>
          <w:lang w:val="en-GB"/>
        </w:rPr>
        <w:t>in Italy, then</w:t>
      </w:r>
      <w:r w:rsidR="00BA5632">
        <w:rPr>
          <w:rFonts w:ascii="Avenir Next" w:hAnsi="Avenir Next" w:cs="Arial"/>
          <w:color w:val="808080" w:themeColor="background1" w:themeShade="80"/>
          <w:sz w:val="22"/>
          <w:szCs w:val="22"/>
          <w:lang w:val="en-GB"/>
        </w:rPr>
        <w:t xml:space="preserve"> </w:t>
      </w:r>
      <w:r w:rsidR="00891FE7">
        <w:rPr>
          <w:rFonts w:ascii="Avenir Next" w:hAnsi="Avenir Next" w:cs="Arial"/>
          <w:color w:val="808080" w:themeColor="background1" w:themeShade="80"/>
          <w:sz w:val="22"/>
          <w:szCs w:val="22"/>
          <w:lang w:val="en-GB"/>
        </w:rPr>
        <w:t>Italy</w:t>
      </w:r>
      <w:r w:rsidR="00BA5632">
        <w:rPr>
          <w:rFonts w:ascii="Avenir Next" w:hAnsi="Avenir Next" w:cs="Arial"/>
          <w:color w:val="808080" w:themeColor="background1" w:themeShade="80"/>
          <w:sz w:val="22"/>
          <w:szCs w:val="22"/>
          <w:lang w:val="en-GB"/>
        </w:rPr>
        <w:t xml:space="preserve"> is the place of </w:t>
      </w:r>
      <w:proofErr w:type="gramStart"/>
      <w:r w:rsidR="00BA5632">
        <w:rPr>
          <w:rFonts w:ascii="Avenir Next" w:hAnsi="Avenir Next" w:cs="Arial"/>
          <w:color w:val="808080" w:themeColor="background1" w:themeShade="80"/>
          <w:sz w:val="22"/>
          <w:szCs w:val="22"/>
          <w:lang w:val="en-GB"/>
        </w:rPr>
        <w:t>COMI</w:t>
      </w:r>
      <w:proofErr w:type="gramEnd"/>
      <w:r w:rsidR="00BA5632">
        <w:rPr>
          <w:rFonts w:ascii="Avenir Next" w:hAnsi="Avenir Next" w:cs="Arial"/>
          <w:color w:val="808080" w:themeColor="background1" w:themeShade="80"/>
          <w:sz w:val="22"/>
          <w:szCs w:val="22"/>
          <w:lang w:val="en-GB"/>
        </w:rPr>
        <w:t xml:space="preserve"> </w:t>
      </w:r>
      <w:r w:rsidR="00891FE7">
        <w:rPr>
          <w:rFonts w:ascii="Avenir Next" w:hAnsi="Avenir Next" w:cs="Arial"/>
          <w:color w:val="808080" w:themeColor="background1" w:themeShade="80"/>
          <w:sz w:val="22"/>
          <w:szCs w:val="22"/>
          <w:lang w:val="en-GB"/>
        </w:rPr>
        <w:t>and</w:t>
      </w:r>
      <w:r w:rsidR="00AA5CEF">
        <w:rPr>
          <w:rFonts w:ascii="Avenir Next" w:hAnsi="Avenir Next" w:cs="Arial"/>
          <w:color w:val="808080" w:themeColor="background1" w:themeShade="80"/>
          <w:sz w:val="22"/>
          <w:szCs w:val="22"/>
          <w:lang w:val="en-GB"/>
        </w:rPr>
        <w:t xml:space="preserve"> the </w:t>
      </w:r>
      <w:r w:rsidR="00C60326">
        <w:rPr>
          <w:rFonts w:ascii="Avenir Next" w:hAnsi="Avenir Next" w:cs="Arial"/>
          <w:color w:val="808080" w:themeColor="background1" w:themeShade="80"/>
          <w:sz w:val="22"/>
          <w:szCs w:val="22"/>
          <w:lang w:val="en-GB"/>
        </w:rPr>
        <w:t>Italian court should exercise its jurisdiction to</w:t>
      </w:r>
      <w:r w:rsidR="00BA5632">
        <w:rPr>
          <w:rFonts w:ascii="Avenir Next" w:hAnsi="Avenir Next" w:cs="Arial"/>
          <w:color w:val="808080" w:themeColor="background1" w:themeShade="80"/>
          <w:sz w:val="22"/>
          <w:szCs w:val="22"/>
          <w:lang w:val="en-GB"/>
        </w:rPr>
        <w:t xml:space="preserve"> open </w:t>
      </w:r>
      <w:r w:rsidR="00C60326">
        <w:rPr>
          <w:rFonts w:ascii="Avenir Next" w:hAnsi="Avenir Next" w:cs="Arial"/>
          <w:color w:val="808080" w:themeColor="background1" w:themeShade="80"/>
          <w:sz w:val="22"/>
          <w:szCs w:val="22"/>
          <w:lang w:val="en-GB"/>
        </w:rPr>
        <w:t>the</w:t>
      </w:r>
      <w:r w:rsidR="00BA5632">
        <w:rPr>
          <w:rFonts w:ascii="Avenir Next" w:hAnsi="Avenir Next" w:cs="Arial"/>
          <w:color w:val="808080" w:themeColor="background1" w:themeShade="80"/>
          <w:sz w:val="22"/>
          <w:szCs w:val="22"/>
          <w:lang w:val="en-GB"/>
        </w:rPr>
        <w:t xml:space="preserve"> insolvency proceedings</w:t>
      </w:r>
      <w:r w:rsidR="00891FE7">
        <w:rPr>
          <w:rFonts w:ascii="Avenir Next" w:hAnsi="Avenir Next" w:cs="Arial"/>
          <w:color w:val="808080" w:themeColor="background1" w:themeShade="80"/>
          <w:sz w:val="22"/>
          <w:szCs w:val="22"/>
          <w:lang w:val="en-GB"/>
        </w:rPr>
        <w:t xml:space="preserve"> with Italian law</w:t>
      </w:r>
      <w:r w:rsidR="00C60326">
        <w:rPr>
          <w:rFonts w:ascii="Avenir Next" w:hAnsi="Avenir Next" w:cs="Arial"/>
          <w:color w:val="808080" w:themeColor="background1" w:themeShade="80"/>
          <w:sz w:val="22"/>
          <w:szCs w:val="22"/>
          <w:lang w:val="en-GB"/>
        </w:rPr>
        <w:t>s</w:t>
      </w:r>
      <w:r w:rsidR="00891FE7">
        <w:rPr>
          <w:rFonts w:ascii="Avenir Next" w:hAnsi="Avenir Next" w:cs="Arial"/>
          <w:color w:val="808080" w:themeColor="background1" w:themeShade="80"/>
          <w:sz w:val="22"/>
          <w:szCs w:val="22"/>
          <w:lang w:val="en-GB"/>
        </w:rPr>
        <w:t xml:space="preserve"> to apply</w:t>
      </w:r>
      <w:r w:rsidR="00481896">
        <w:rPr>
          <w:rFonts w:ascii="Avenir Next" w:hAnsi="Avenir Next" w:cs="Arial"/>
          <w:color w:val="808080" w:themeColor="background1" w:themeShade="80"/>
          <w:sz w:val="22"/>
          <w:szCs w:val="22"/>
          <w:lang w:val="en-GB"/>
        </w:rPr>
        <w:t xml:space="preserve"> to the insolvency of the company.</w:t>
      </w:r>
      <w:r w:rsidR="00891FE7">
        <w:rPr>
          <w:rFonts w:ascii="Avenir Next" w:hAnsi="Avenir Next" w:cs="Arial"/>
          <w:color w:val="808080" w:themeColor="background1" w:themeShade="80"/>
          <w:sz w:val="22"/>
          <w:szCs w:val="22"/>
          <w:lang w:val="en-GB"/>
        </w:rPr>
        <w:t xml:space="preserve"> </w:t>
      </w:r>
    </w:p>
    <w:p w14:paraId="66EE1C5E" w14:textId="77777777" w:rsidR="00ED0D5A" w:rsidRPr="00DA42DA" w:rsidRDefault="00ED0D5A" w:rsidP="002253D8">
      <w:pPr>
        <w:jc w:val="both"/>
        <w:rPr>
          <w:rFonts w:ascii="Avenir Next" w:hAnsi="Avenir Next" w:cs="Arial"/>
          <w:color w:val="808080" w:themeColor="background1" w:themeShade="80"/>
          <w:sz w:val="22"/>
          <w:szCs w:val="22"/>
          <w:lang w:val="en-GB"/>
        </w:rPr>
      </w:pP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1F8CFC6B" w:rsidR="002253D8" w:rsidRPr="002253D8" w:rsidRDefault="00351B7C"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w:t>
      </w:r>
      <w:r w:rsidR="003D602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r w:rsidR="005304BF">
        <w:rPr>
          <w:rFonts w:ascii="Avenir Next" w:hAnsi="Avenir Next" w:cs="Arial"/>
          <w:color w:val="808080" w:themeColor="background1" w:themeShade="80"/>
          <w:sz w:val="22"/>
          <w:szCs w:val="22"/>
          <w:lang w:val="en-GB"/>
        </w:rPr>
        <w:t>EU (Recast) Insolvency Regulation only applies to intra-community relation</w:t>
      </w:r>
      <w:r w:rsidR="009034DF">
        <w:rPr>
          <w:rFonts w:ascii="Avenir Next" w:hAnsi="Avenir Next" w:cs="Arial"/>
          <w:color w:val="808080" w:themeColor="background1" w:themeShade="80"/>
          <w:sz w:val="22"/>
          <w:szCs w:val="22"/>
          <w:lang w:val="en-GB"/>
        </w:rPr>
        <w:t>s</w:t>
      </w:r>
      <w:r w:rsidR="005304BF">
        <w:rPr>
          <w:rFonts w:ascii="Avenir Next" w:hAnsi="Avenir Next" w:cs="Arial"/>
          <w:color w:val="808080" w:themeColor="background1" w:themeShade="80"/>
          <w:sz w:val="22"/>
          <w:szCs w:val="22"/>
          <w:lang w:val="en-GB"/>
        </w:rPr>
        <w:t xml:space="preserve"> </w:t>
      </w:r>
      <w:proofErr w:type="gramStart"/>
      <w:r w:rsidR="005304BF">
        <w:rPr>
          <w:rFonts w:ascii="Avenir Next" w:hAnsi="Avenir Next" w:cs="Arial"/>
          <w:color w:val="808080" w:themeColor="background1" w:themeShade="80"/>
          <w:sz w:val="22"/>
          <w:szCs w:val="22"/>
          <w:lang w:val="en-GB"/>
        </w:rPr>
        <w:t>i.e.</w:t>
      </w:r>
      <w:proofErr w:type="gramEnd"/>
      <w:r w:rsidR="005304BF">
        <w:rPr>
          <w:rFonts w:ascii="Avenir Next" w:hAnsi="Avenir Next" w:cs="Arial"/>
          <w:color w:val="808080" w:themeColor="background1" w:themeShade="80"/>
          <w:sz w:val="22"/>
          <w:szCs w:val="22"/>
          <w:lang w:val="en-GB"/>
        </w:rPr>
        <w:t xml:space="preserve"> between EU member states.</w:t>
      </w:r>
      <w:r w:rsidR="004B44E8">
        <w:rPr>
          <w:rFonts w:ascii="Avenir Next" w:hAnsi="Avenir Next" w:cs="Arial"/>
          <w:color w:val="808080" w:themeColor="background1" w:themeShade="80"/>
          <w:sz w:val="22"/>
          <w:szCs w:val="22"/>
          <w:lang w:val="en-GB"/>
        </w:rPr>
        <w:t xml:space="preserve"> In cross-border insolvency cases relating to non-EU states, the rules of gene</w:t>
      </w:r>
      <w:r w:rsidR="00F062F1">
        <w:rPr>
          <w:rFonts w:ascii="Avenir Next" w:hAnsi="Avenir Next" w:cs="Arial"/>
          <w:color w:val="808080" w:themeColor="background1" w:themeShade="80"/>
          <w:sz w:val="22"/>
          <w:szCs w:val="22"/>
          <w:lang w:val="en-GB"/>
        </w:rPr>
        <w:t xml:space="preserve">ral international private law or specific legislation of a country should apply. </w:t>
      </w:r>
      <w:r w:rsidR="001E76DA">
        <w:rPr>
          <w:rFonts w:ascii="Avenir Next" w:hAnsi="Avenir Next" w:cs="Arial"/>
          <w:color w:val="808080" w:themeColor="background1" w:themeShade="80"/>
          <w:sz w:val="22"/>
          <w:szCs w:val="22"/>
          <w:lang w:val="en-GB"/>
        </w:rPr>
        <w:t xml:space="preserve">In our case, the Indian, </w:t>
      </w:r>
      <w:proofErr w:type="gramStart"/>
      <w:r w:rsidR="001E76DA">
        <w:rPr>
          <w:rFonts w:ascii="Avenir Next" w:hAnsi="Avenir Next" w:cs="Arial"/>
          <w:color w:val="808080" w:themeColor="background1" w:themeShade="80"/>
          <w:sz w:val="22"/>
          <w:szCs w:val="22"/>
          <w:lang w:val="en-GB"/>
        </w:rPr>
        <w:t>South  African</w:t>
      </w:r>
      <w:proofErr w:type="gramEnd"/>
      <w:r w:rsidR="001E76DA">
        <w:rPr>
          <w:rFonts w:ascii="Avenir Next" w:hAnsi="Avenir Next" w:cs="Arial"/>
          <w:color w:val="808080" w:themeColor="background1" w:themeShade="80"/>
          <w:sz w:val="22"/>
          <w:szCs w:val="22"/>
          <w:lang w:val="en-GB"/>
        </w:rPr>
        <w:t xml:space="preserve"> or Australian court will apply their own domest</w:t>
      </w:r>
      <w:r w:rsidR="003D6029">
        <w:rPr>
          <w:rFonts w:ascii="Avenir Next" w:hAnsi="Avenir Next" w:cs="Arial"/>
          <w:color w:val="808080" w:themeColor="background1" w:themeShade="80"/>
          <w:sz w:val="22"/>
          <w:szCs w:val="22"/>
          <w:lang w:val="en-GB"/>
        </w:rPr>
        <w:t xml:space="preserve">ic insolvency laws to deal with this matter.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614963E1" w14:textId="184A27EB" w:rsidR="007D07D0" w:rsidRDefault="00304A2D" w:rsidP="000739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the insolvency proceeding</w:t>
      </w:r>
      <w:r w:rsidR="00263C3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has been opened in Italy </w:t>
      </w:r>
      <w:r w:rsidR="00263C37">
        <w:rPr>
          <w:rFonts w:ascii="Avenir Next" w:hAnsi="Avenir Next" w:cs="Arial"/>
          <w:color w:val="808080" w:themeColor="background1" w:themeShade="80"/>
          <w:sz w:val="22"/>
          <w:szCs w:val="22"/>
          <w:lang w:val="en-GB"/>
        </w:rPr>
        <w:t xml:space="preserve">being </w:t>
      </w:r>
      <w:r>
        <w:rPr>
          <w:rFonts w:ascii="Avenir Next" w:hAnsi="Avenir Next" w:cs="Arial"/>
          <w:color w:val="808080" w:themeColor="background1" w:themeShade="80"/>
          <w:sz w:val="22"/>
          <w:szCs w:val="22"/>
          <w:lang w:val="en-GB"/>
        </w:rPr>
        <w:t xml:space="preserve">the place of COMI, it will be regarded as the main proceedings. </w:t>
      </w:r>
      <w:r w:rsidR="00994BA8">
        <w:rPr>
          <w:rFonts w:ascii="Avenir Next" w:hAnsi="Avenir Next" w:cs="Arial"/>
          <w:color w:val="808080" w:themeColor="background1" w:themeShade="80"/>
          <w:sz w:val="22"/>
          <w:szCs w:val="22"/>
          <w:lang w:val="en-GB"/>
        </w:rPr>
        <w:t xml:space="preserve">The </w:t>
      </w:r>
      <w:r w:rsidR="00CD2BAE">
        <w:rPr>
          <w:rFonts w:ascii="Avenir Next" w:hAnsi="Avenir Next" w:cs="Arial"/>
          <w:color w:val="808080" w:themeColor="background1" w:themeShade="80"/>
          <w:sz w:val="22"/>
          <w:szCs w:val="22"/>
          <w:lang w:val="en-GB"/>
        </w:rPr>
        <w:t>EU Recast Insolvency Regulation</w:t>
      </w:r>
      <w:r>
        <w:rPr>
          <w:rFonts w:ascii="Avenir Next" w:hAnsi="Avenir Next" w:cs="Arial"/>
          <w:color w:val="808080" w:themeColor="background1" w:themeShade="80"/>
          <w:sz w:val="22"/>
          <w:szCs w:val="22"/>
          <w:lang w:val="en-GB"/>
        </w:rPr>
        <w:t xml:space="preserve"> </w:t>
      </w:r>
      <w:r w:rsidR="008D0ABD">
        <w:rPr>
          <w:rFonts w:ascii="Avenir Next" w:hAnsi="Avenir Next" w:cs="Arial"/>
          <w:color w:val="808080" w:themeColor="background1" w:themeShade="80"/>
          <w:sz w:val="22"/>
          <w:szCs w:val="22"/>
          <w:lang w:val="en-GB"/>
        </w:rPr>
        <w:t xml:space="preserve">acknowledges </w:t>
      </w:r>
      <w:r w:rsidR="00994BA8">
        <w:rPr>
          <w:rFonts w:ascii="Avenir Next" w:hAnsi="Avenir Next" w:cs="Arial"/>
          <w:color w:val="808080" w:themeColor="background1" w:themeShade="80"/>
          <w:sz w:val="22"/>
          <w:szCs w:val="22"/>
          <w:lang w:val="en-GB"/>
        </w:rPr>
        <w:t xml:space="preserve">that the </w:t>
      </w:r>
      <w:r w:rsidR="00E974DD">
        <w:rPr>
          <w:rFonts w:ascii="Avenir Next" w:hAnsi="Avenir Next" w:cs="Arial"/>
          <w:color w:val="808080" w:themeColor="background1" w:themeShade="80"/>
          <w:sz w:val="22"/>
          <w:szCs w:val="22"/>
          <w:lang w:val="en-GB"/>
        </w:rPr>
        <w:t>national laws on security interest in member states</w:t>
      </w:r>
      <w:r w:rsidR="00994BA8">
        <w:rPr>
          <w:rFonts w:ascii="Avenir Next" w:hAnsi="Avenir Next" w:cs="Arial"/>
          <w:color w:val="808080" w:themeColor="background1" w:themeShade="80"/>
          <w:sz w:val="22"/>
          <w:szCs w:val="22"/>
          <w:lang w:val="en-GB"/>
        </w:rPr>
        <w:t xml:space="preserve"> widely differ</w:t>
      </w:r>
      <w:r w:rsidR="009B2AC8">
        <w:rPr>
          <w:rFonts w:ascii="Avenir Next" w:hAnsi="Avenir Next" w:cs="Arial"/>
          <w:color w:val="808080" w:themeColor="background1" w:themeShade="80"/>
          <w:sz w:val="22"/>
          <w:szCs w:val="22"/>
          <w:lang w:val="en-GB"/>
        </w:rPr>
        <w:t xml:space="preserve"> from each other</w:t>
      </w:r>
      <w:r w:rsidR="00E974DD">
        <w:rPr>
          <w:rFonts w:ascii="Avenir Next" w:hAnsi="Avenir Next" w:cs="Arial"/>
          <w:color w:val="808080" w:themeColor="background1" w:themeShade="80"/>
          <w:sz w:val="22"/>
          <w:szCs w:val="22"/>
          <w:lang w:val="en-GB"/>
        </w:rPr>
        <w:t xml:space="preserve">. It therefore permits secondary insolvency proceedings to be </w:t>
      </w:r>
      <w:r w:rsidR="00DF216F">
        <w:rPr>
          <w:rFonts w:ascii="Avenir Next" w:hAnsi="Avenir Next" w:cs="Arial"/>
          <w:color w:val="808080" w:themeColor="background1" w:themeShade="80"/>
          <w:sz w:val="22"/>
          <w:szCs w:val="22"/>
          <w:lang w:val="en-GB"/>
        </w:rPr>
        <w:t>opened to run in parallel with the main insolvency proceedings</w:t>
      </w:r>
      <w:r w:rsidR="009B2AC8">
        <w:rPr>
          <w:rFonts w:ascii="Avenir Next" w:hAnsi="Avenir Next" w:cs="Arial"/>
          <w:color w:val="808080" w:themeColor="background1" w:themeShade="80"/>
          <w:sz w:val="22"/>
          <w:szCs w:val="22"/>
          <w:lang w:val="en-GB"/>
        </w:rPr>
        <w:t xml:space="preserve"> over </w:t>
      </w:r>
      <w:r w:rsidR="00451166">
        <w:rPr>
          <w:rFonts w:ascii="Avenir Next" w:hAnsi="Avenir Next" w:cs="Arial"/>
          <w:color w:val="808080" w:themeColor="background1" w:themeShade="80"/>
          <w:sz w:val="22"/>
          <w:szCs w:val="22"/>
          <w:lang w:val="en-GB"/>
        </w:rPr>
        <w:t xml:space="preserve">the debtor’s </w:t>
      </w:r>
      <w:r w:rsidR="009B2AC8">
        <w:rPr>
          <w:rFonts w:ascii="Avenir Next" w:hAnsi="Avenir Next" w:cs="Arial"/>
          <w:color w:val="808080" w:themeColor="background1" w:themeShade="80"/>
          <w:sz w:val="22"/>
          <w:szCs w:val="22"/>
          <w:lang w:val="en-GB"/>
        </w:rPr>
        <w:t>assets in other member states</w:t>
      </w:r>
      <w:r w:rsidR="00DF216F">
        <w:rPr>
          <w:rFonts w:ascii="Avenir Next" w:hAnsi="Avenir Next" w:cs="Arial"/>
          <w:color w:val="808080" w:themeColor="background1" w:themeShade="80"/>
          <w:sz w:val="22"/>
          <w:szCs w:val="22"/>
          <w:lang w:val="en-GB"/>
        </w:rPr>
        <w:t>. The effects of secondary insolvency proceedings are limited to the assets located in that state</w:t>
      </w:r>
      <w:r w:rsidR="00BD635F">
        <w:rPr>
          <w:rFonts w:ascii="Avenir Next" w:hAnsi="Avenir Next" w:cs="Arial"/>
          <w:color w:val="808080" w:themeColor="background1" w:themeShade="80"/>
          <w:sz w:val="22"/>
          <w:szCs w:val="22"/>
          <w:lang w:val="en-GB"/>
        </w:rPr>
        <w:t xml:space="preserve"> (Recital 2</w:t>
      </w:r>
      <w:r w:rsidR="00B04C2B">
        <w:rPr>
          <w:rFonts w:ascii="Avenir Next" w:hAnsi="Avenir Next" w:cs="Arial"/>
          <w:color w:val="808080" w:themeColor="background1" w:themeShade="80"/>
          <w:sz w:val="22"/>
          <w:szCs w:val="22"/>
          <w:lang w:val="en-GB"/>
        </w:rPr>
        <w:t>3</w:t>
      </w:r>
      <w:r w:rsidR="00BD635F">
        <w:rPr>
          <w:rFonts w:ascii="Avenir Next" w:hAnsi="Avenir Next" w:cs="Arial"/>
          <w:color w:val="808080" w:themeColor="background1" w:themeShade="80"/>
          <w:sz w:val="22"/>
          <w:szCs w:val="22"/>
          <w:lang w:val="en-GB"/>
        </w:rPr>
        <w:t xml:space="preserve">). </w:t>
      </w:r>
    </w:p>
    <w:p w14:paraId="55BEBF9B" w14:textId="77777777" w:rsidR="007D07D0" w:rsidRDefault="007D07D0" w:rsidP="00073925">
      <w:pPr>
        <w:jc w:val="both"/>
        <w:rPr>
          <w:rFonts w:ascii="Avenir Next" w:hAnsi="Avenir Next" w:cs="Arial"/>
          <w:color w:val="808080" w:themeColor="background1" w:themeShade="80"/>
          <w:sz w:val="22"/>
          <w:szCs w:val="22"/>
          <w:lang w:val="en-GB"/>
        </w:rPr>
      </w:pPr>
    </w:p>
    <w:p w14:paraId="25D8AA62" w14:textId="39085869" w:rsidR="008D0ABD" w:rsidRDefault="00BD635F" w:rsidP="000739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w:t>
      </w:r>
      <w:r w:rsidR="00D82862">
        <w:rPr>
          <w:rFonts w:ascii="Avenir Next" w:hAnsi="Avenir Next" w:cs="Arial"/>
          <w:color w:val="808080" w:themeColor="background1" w:themeShade="80"/>
          <w:sz w:val="22"/>
          <w:szCs w:val="22"/>
          <w:lang w:val="en-GB"/>
        </w:rPr>
        <w:t xml:space="preserve">the </w:t>
      </w:r>
      <w:r w:rsidR="00D366BA">
        <w:rPr>
          <w:rFonts w:ascii="Avenir Next" w:hAnsi="Avenir Next" w:cs="Arial"/>
          <w:color w:val="808080" w:themeColor="background1" w:themeShade="80"/>
          <w:sz w:val="22"/>
          <w:szCs w:val="22"/>
          <w:lang w:val="en-GB"/>
        </w:rPr>
        <w:t xml:space="preserve">Italian </w:t>
      </w:r>
      <w:r w:rsidR="00D82862">
        <w:rPr>
          <w:rFonts w:ascii="Avenir Next" w:hAnsi="Avenir Next" w:cs="Arial"/>
          <w:color w:val="808080" w:themeColor="background1" w:themeShade="80"/>
          <w:sz w:val="22"/>
          <w:szCs w:val="22"/>
          <w:lang w:val="en-GB"/>
        </w:rPr>
        <w:t>representative can</w:t>
      </w:r>
      <w:r w:rsidR="007D07D0">
        <w:rPr>
          <w:rFonts w:ascii="Avenir Next" w:hAnsi="Avenir Next" w:cs="Arial"/>
          <w:color w:val="808080" w:themeColor="background1" w:themeShade="80"/>
          <w:sz w:val="22"/>
          <w:szCs w:val="22"/>
          <w:lang w:val="en-GB"/>
        </w:rPr>
        <w:t xml:space="preserve"> rely on the Regulation and</w:t>
      </w:r>
      <w:r w:rsidR="00D82862">
        <w:rPr>
          <w:rFonts w:ascii="Avenir Next" w:hAnsi="Avenir Next" w:cs="Arial"/>
          <w:color w:val="808080" w:themeColor="background1" w:themeShade="80"/>
          <w:sz w:val="22"/>
          <w:szCs w:val="22"/>
          <w:lang w:val="en-GB"/>
        </w:rPr>
        <w:t xml:space="preserve"> open secondary proceedings in the Dutch court</w:t>
      </w:r>
      <w:r w:rsidR="00B209C0">
        <w:rPr>
          <w:rFonts w:ascii="Avenir Next" w:hAnsi="Avenir Next" w:cs="Arial"/>
          <w:color w:val="808080" w:themeColor="background1" w:themeShade="80"/>
          <w:sz w:val="22"/>
          <w:szCs w:val="22"/>
          <w:lang w:val="en-GB"/>
        </w:rPr>
        <w:t xml:space="preserve"> over the debtor’s assets</w:t>
      </w:r>
      <w:r w:rsidR="003C18D7">
        <w:rPr>
          <w:rFonts w:ascii="Avenir Next" w:hAnsi="Avenir Next" w:cs="Arial"/>
          <w:color w:val="808080" w:themeColor="background1" w:themeShade="80"/>
          <w:sz w:val="22"/>
          <w:szCs w:val="22"/>
          <w:lang w:val="en-GB"/>
        </w:rPr>
        <w:t xml:space="preserve"> located in the Netherlands</w:t>
      </w:r>
      <w:r w:rsidR="00B209C0">
        <w:rPr>
          <w:rFonts w:ascii="Avenir Next" w:hAnsi="Avenir Next" w:cs="Arial"/>
          <w:color w:val="808080" w:themeColor="background1" w:themeShade="80"/>
          <w:sz w:val="22"/>
          <w:szCs w:val="22"/>
          <w:lang w:val="en-GB"/>
        </w:rPr>
        <w:t xml:space="preserve">. </w:t>
      </w:r>
      <w:r w:rsidR="00DC2C90">
        <w:rPr>
          <w:rFonts w:ascii="Avenir Next" w:hAnsi="Avenir Next" w:cs="Arial"/>
          <w:color w:val="808080" w:themeColor="background1" w:themeShade="80"/>
          <w:sz w:val="22"/>
          <w:szCs w:val="22"/>
          <w:lang w:val="en-GB"/>
        </w:rPr>
        <w:t>Under Recital 68 of the EIR (Recast), th</w:t>
      </w:r>
      <w:r w:rsidR="00A61239">
        <w:rPr>
          <w:rFonts w:ascii="Avenir Next" w:hAnsi="Avenir Next" w:cs="Arial"/>
          <w:color w:val="808080" w:themeColor="background1" w:themeShade="80"/>
          <w:sz w:val="22"/>
          <w:szCs w:val="22"/>
          <w:lang w:val="en-GB"/>
        </w:rPr>
        <w:t xml:space="preserve">e basis, </w:t>
      </w:r>
      <w:proofErr w:type="gramStart"/>
      <w:r w:rsidR="00A61239">
        <w:rPr>
          <w:rFonts w:ascii="Avenir Next" w:hAnsi="Avenir Next" w:cs="Arial"/>
          <w:color w:val="808080" w:themeColor="background1" w:themeShade="80"/>
          <w:sz w:val="22"/>
          <w:szCs w:val="22"/>
          <w:lang w:val="en-GB"/>
        </w:rPr>
        <w:t>validity</w:t>
      </w:r>
      <w:proofErr w:type="gramEnd"/>
      <w:r w:rsidR="00A61239">
        <w:rPr>
          <w:rFonts w:ascii="Avenir Next" w:hAnsi="Avenir Next" w:cs="Arial"/>
          <w:color w:val="808080" w:themeColor="background1" w:themeShade="80"/>
          <w:sz w:val="22"/>
          <w:szCs w:val="22"/>
          <w:lang w:val="en-GB"/>
        </w:rPr>
        <w:t xml:space="preserve"> and extent of rights in rem should</w:t>
      </w:r>
      <w:r w:rsidR="000247D1">
        <w:rPr>
          <w:rFonts w:ascii="Avenir Next" w:hAnsi="Avenir Next" w:cs="Arial"/>
          <w:color w:val="808080" w:themeColor="background1" w:themeShade="80"/>
          <w:sz w:val="22"/>
          <w:szCs w:val="22"/>
          <w:lang w:val="en-GB"/>
        </w:rPr>
        <w:t xml:space="preserve"> normally</w:t>
      </w:r>
      <w:r w:rsidR="00A61239">
        <w:rPr>
          <w:rFonts w:ascii="Avenir Next" w:hAnsi="Avenir Next" w:cs="Arial"/>
          <w:color w:val="808080" w:themeColor="background1" w:themeShade="80"/>
          <w:sz w:val="22"/>
          <w:szCs w:val="22"/>
          <w:lang w:val="en-GB"/>
        </w:rPr>
        <w:t xml:space="preserve"> be determined in according to the lex situs and not be affected by the opening of the</w:t>
      </w:r>
      <w:r w:rsidR="000550FB">
        <w:rPr>
          <w:rFonts w:ascii="Avenir Next" w:hAnsi="Avenir Next" w:cs="Arial"/>
          <w:color w:val="808080" w:themeColor="background1" w:themeShade="80"/>
          <w:sz w:val="22"/>
          <w:szCs w:val="22"/>
          <w:lang w:val="en-GB"/>
        </w:rPr>
        <w:t xml:space="preserve"> </w:t>
      </w:r>
      <w:r w:rsidR="00263C37">
        <w:rPr>
          <w:rFonts w:ascii="Avenir Next" w:hAnsi="Avenir Next" w:cs="Arial"/>
          <w:color w:val="808080" w:themeColor="background1" w:themeShade="80"/>
          <w:sz w:val="22"/>
          <w:szCs w:val="22"/>
          <w:lang w:val="en-GB"/>
        </w:rPr>
        <w:t>main insolvency proceedings</w:t>
      </w:r>
      <w:r w:rsidR="000247D1">
        <w:rPr>
          <w:rFonts w:ascii="Avenir Next" w:hAnsi="Avenir Next" w:cs="Arial"/>
          <w:color w:val="808080" w:themeColor="background1" w:themeShade="80"/>
          <w:sz w:val="22"/>
          <w:szCs w:val="22"/>
          <w:lang w:val="en-GB"/>
        </w:rPr>
        <w:t>.</w:t>
      </w:r>
      <w:r w:rsidR="00F915AE">
        <w:rPr>
          <w:rFonts w:ascii="Avenir Next" w:hAnsi="Avenir Next" w:cs="Arial"/>
          <w:color w:val="808080" w:themeColor="background1" w:themeShade="80"/>
          <w:sz w:val="22"/>
          <w:szCs w:val="22"/>
          <w:lang w:val="en-GB"/>
        </w:rPr>
        <w:t xml:space="preserve"> </w:t>
      </w:r>
      <w:r w:rsidR="000247D1">
        <w:rPr>
          <w:rFonts w:ascii="Avenir Next" w:hAnsi="Avenir Next" w:cs="Arial"/>
          <w:color w:val="808080" w:themeColor="background1" w:themeShade="80"/>
          <w:sz w:val="22"/>
          <w:szCs w:val="22"/>
          <w:lang w:val="en-GB"/>
        </w:rPr>
        <w:t xml:space="preserve">Therefore, Dutch law </w:t>
      </w:r>
      <w:r w:rsidR="00DC2C90">
        <w:rPr>
          <w:rFonts w:ascii="Avenir Next" w:hAnsi="Avenir Next" w:cs="Arial"/>
          <w:color w:val="808080" w:themeColor="background1" w:themeShade="80"/>
          <w:sz w:val="22"/>
          <w:szCs w:val="22"/>
          <w:lang w:val="en-GB"/>
        </w:rPr>
        <w:t xml:space="preserve">(including priority rules) </w:t>
      </w:r>
      <w:r w:rsidR="000247D1">
        <w:rPr>
          <w:rFonts w:ascii="Avenir Next" w:hAnsi="Avenir Next" w:cs="Arial"/>
          <w:color w:val="808080" w:themeColor="background1" w:themeShade="80"/>
          <w:sz w:val="22"/>
          <w:szCs w:val="22"/>
          <w:lang w:val="en-GB"/>
        </w:rPr>
        <w:t>appl</w:t>
      </w:r>
      <w:r w:rsidR="00F915AE">
        <w:rPr>
          <w:rFonts w:ascii="Avenir Next" w:hAnsi="Avenir Next" w:cs="Arial"/>
          <w:color w:val="808080" w:themeColor="background1" w:themeShade="80"/>
          <w:sz w:val="22"/>
          <w:szCs w:val="22"/>
          <w:lang w:val="en-GB"/>
        </w:rPr>
        <w:t>ies</w:t>
      </w:r>
      <w:r w:rsidR="000247D1">
        <w:rPr>
          <w:rFonts w:ascii="Avenir Next" w:hAnsi="Avenir Next" w:cs="Arial"/>
          <w:color w:val="808080" w:themeColor="background1" w:themeShade="80"/>
          <w:sz w:val="22"/>
          <w:szCs w:val="22"/>
          <w:lang w:val="en-GB"/>
        </w:rPr>
        <w:t xml:space="preserve"> in the secondary proceedings</w:t>
      </w:r>
      <w:r w:rsidR="00CF37E8">
        <w:rPr>
          <w:rFonts w:ascii="Avenir Next" w:hAnsi="Avenir Next" w:cs="Arial"/>
          <w:color w:val="808080" w:themeColor="background1" w:themeShade="80"/>
          <w:sz w:val="22"/>
          <w:szCs w:val="22"/>
          <w:lang w:val="en-GB"/>
        </w:rPr>
        <w:t xml:space="preserve"> in terms of the</w:t>
      </w:r>
      <w:r w:rsidR="00DC2C90">
        <w:rPr>
          <w:rFonts w:ascii="Avenir Next" w:hAnsi="Avenir Next" w:cs="Arial"/>
          <w:color w:val="808080" w:themeColor="background1" w:themeShade="80"/>
          <w:sz w:val="22"/>
          <w:szCs w:val="22"/>
          <w:lang w:val="en-GB"/>
        </w:rPr>
        <w:t xml:space="preserve"> real rights of</w:t>
      </w:r>
      <w:r w:rsidR="00CF37E8">
        <w:rPr>
          <w:rFonts w:ascii="Avenir Next" w:hAnsi="Avenir Next" w:cs="Arial"/>
          <w:color w:val="808080" w:themeColor="background1" w:themeShade="80"/>
          <w:sz w:val="22"/>
          <w:szCs w:val="22"/>
          <w:lang w:val="en-GB"/>
        </w:rPr>
        <w:t xml:space="preserve"> security over the assets in the Netherlands</w:t>
      </w:r>
      <w:r w:rsidR="00BE06F0">
        <w:rPr>
          <w:rFonts w:ascii="Avenir Next" w:hAnsi="Avenir Next" w:cs="Arial"/>
          <w:color w:val="808080" w:themeColor="background1" w:themeShade="80"/>
          <w:sz w:val="22"/>
          <w:szCs w:val="22"/>
          <w:lang w:val="en-GB"/>
        </w:rPr>
        <w:t xml:space="preserve">. </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785D04F1" w14:textId="77777777" w:rsidR="007D07D0" w:rsidRDefault="00F963CD" w:rsidP="00C710C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adopted the UNCITRAL Law on Cross-Border Insolvency (Model Law) in 2008. The aim of the Model law </w:t>
      </w:r>
      <w:r w:rsidR="00AA5F85">
        <w:rPr>
          <w:rFonts w:ascii="Avenir Next" w:hAnsi="Avenir Next" w:cs="Arial"/>
          <w:color w:val="808080" w:themeColor="background1" w:themeShade="80"/>
          <w:sz w:val="22"/>
          <w:szCs w:val="22"/>
          <w:lang w:val="en-GB"/>
        </w:rPr>
        <w:t>is to promote greater cooperation between courts of Australia and foreign courts</w:t>
      </w:r>
      <w:r w:rsidR="00576C97">
        <w:rPr>
          <w:rFonts w:ascii="Avenir Next" w:hAnsi="Avenir Next" w:cs="Arial"/>
          <w:color w:val="808080" w:themeColor="background1" w:themeShade="80"/>
          <w:sz w:val="22"/>
          <w:szCs w:val="22"/>
          <w:lang w:val="en-GB"/>
        </w:rPr>
        <w:t>. It enables recognition of foreign judicial or administrative</w:t>
      </w:r>
      <w:r w:rsidR="000A6190">
        <w:rPr>
          <w:rFonts w:ascii="Avenir Next" w:hAnsi="Avenir Next" w:cs="Arial"/>
          <w:color w:val="808080" w:themeColor="background1" w:themeShade="80"/>
          <w:sz w:val="22"/>
          <w:szCs w:val="22"/>
          <w:lang w:val="en-GB"/>
        </w:rPr>
        <w:t xml:space="preserve"> proceedings under insolvency laws, in Australian courts. </w:t>
      </w:r>
      <w:r w:rsidR="00A2567A">
        <w:rPr>
          <w:rFonts w:ascii="Avenir Next" w:hAnsi="Avenir Next" w:cs="Arial"/>
          <w:color w:val="808080" w:themeColor="background1" w:themeShade="80"/>
          <w:sz w:val="22"/>
          <w:szCs w:val="22"/>
          <w:lang w:val="en-GB"/>
        </w:rPr>
        <w:t>Australia is also a member of the Judicial Insolvency Network (JIN)</w:t>
      </w:r>
      <w:r w:rsidR="00A61E69">
        <w:rPr>
          <w:rFonts w:ascii="Avenir Next" w:hAnsi="Avenir Next" w:cs="Arial"/>
          <w:color w:val="808080" w:themeColor="background1" w:themeShade="80"/>
          <w:sz w:val="22"/>
          <w:szCs w:val="22"/>
          <w:lang w:val="en-GB"/>
        </w:rPr>
        <w:t xml:space="preserve"> </w:t>
      </w:r>
      <w:r w:rsidR="00191346">
        <w:rPr>
          <w:rFonts w:ascii="Avenir Next" w:hAnsi="Avenir Next" w:cs="Arial"/>
          <w:color w:val="808080" w:themeColor="background1" w:themeShade="80"/>
          <w:sz w:val="22"/>
          <w:szCs w:val="22"/>
          <w:lang w:val="en-GB"/>
        </w:rPr>
        <w:t xml:space="preserve">and adopted the JIN </w:t>
      </w:r>
      <w:r w:rsidR="00A61E69">
        <w:rPr>
          <w:rFonts w:ascii="Avenir Next" w:hAnsi="Avenir Next" w:cs="Arial"/>
          <w:color w:val="808080" w:themeColor="background1" w:themeShade="80"/>
          <w:sz w:val="22"/>
          <w:szCs w:val="22"/>
          <w:lang w:val="en-GB"/>
        </w:rPr>
        <w:t xml:space="preserve">Guidelines. Australian </w:t>
      </w:r>
      <w:r w:rsidR="00A61E69">
        <w:rPr>
          <w:rFonts w:ascii="Avenir Next" w:hAnsi="Avenir Next" w:cs="Arial"/>
          <w:color w:val="808080" w:themeColor="background1" w:themeShade="80"/>
          <w:sz w:val="22"/>
          <w:szCs w:val="22"/>
          <w:lang w:val="en-GB"/>
        </w:rPr>
        <w:lastRenderedPageBreak/>
        <w:t>courts follow the JIN Guidelines in their court practice to recognise and give effect to foreign main insolvency proceedings</w:t>
      </w:r>
      <w:r w:rsidR="008455AE">
        <w:rPr>
          <w:rFonts w:ascii="Avenir Next" w:hAnsi="Avenir Next" w:cs="Arial"/>
          <w:color w:val="808080" w:themeColor="background1" w:themeShade="80"/>
          <w:sz w:val="22"/>
          <w:szCs w:val="22"/>
          <w:lang w:val="en-GB"/>
        </w:rPr>
        <w:t xml:space="preserve">. </w:t>
      </w:r>
    </w:p>
    <w:p w14:paraId="6B9C9547" w14:textId="77777777" w:rsidR="007D07D0" w:rsidRDefault="007D07D0" w:rsidP="00C710C2">
      <w:pPr>
        <w:jc w:val="both"/>
        <w:rPr>
          <w:rFonts w:ascii="Avenir Next" w:hAnsi="Avenir Next" w:cs="Arial"/>
          <w:color w:val="808080" w:themeColor="background1" w:themeShade="80"/>
          <w:sz w:val="22"/>
          <w:szCs w:val="22"/>
          <w:lang w:val="en-GB"/>
        </w:rPr>
      </w:pPr>
    </w:p>
    <w:p w14:paraId="5156B24B" w14:textId="71076E1D" w:rsidR="002253D8" w:rsidRPr="00DA42DA" w:rsidRDefault="007D07D0" w:rsidP="00C710C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 t</w:t>
      </w:r>
      <w:r w:rsidR="00E61AFB">
        <w:rPr>
          <w:rFonts w:ascii="Avenir Next" w:hAnsi="Avenir Next" w:cs="Arial"/>
          <w:color w:val="808080" w:themeColor="background1" w:themeShade="80"/>
          <w:sz w:val="22"/>
          <w:szCs w:val="22"/>
          <w:lang w:val="en-GB"/>
        </w:rPr>
        <w:t>he Italian representative can rely upon these law</w:t>
      </w:r>
      <w:r w:rsidR="00CA5C4E">
        <w:rPr>
          <w:rFonts w:ascii="Avenir Next" w:hAnsi="Avenir Next" w:cs="Arial"/>
          <w:color w:val="808080" w:themeColor="background1" w:themeShade="80"/>
          <w:sz w:val="22"/>
          <w:szCs w:val="22"/>
          <w:lang w:val="en-GB"/>
        </w:rPr>
        <w:t xml:space="preserve">s and guidelines to open a secondary proceeding in Australia to seek assistance </w:t>
      </w:r>
      <w:r w:rsidR="008A4380">
        <w:rPr>
          <w:rFonts w:ascii="Avenir Next" w:hAnsi="Avenir Next" w:cs="Arial"/>
          <w:color w:val="808080" w:themeColor="background1" w:themeShade="80"/>
          <w:sz w:val="22"/>
          <w:szCs w:val="22"/>
          <w:lang w:val="en-GB"/>
        </w:rPr>
        <w:t xml:space="preserve">regarding </w:t>
      </w:r>
      <w:r w:rsidR="00B11EDE">
        <w:rPr>
          <w:rFonts w:ascii="Avenir Next" w:hAnsi="Avenir Next" w:cs="Arial"/>
          <w:color w:val="808080" w:themeColor="background1" w:themeShade="80"/>
          <w:sz w:val="22"/>
          <w:szCs w:val="22"/>
          <w:lang w:val="en-GB"/>
        </w:rPr>
        <w:t>the debtor’s assets</w:t>
      </w:r>
      <w:r w:rsidR="008A4380">
        <w:rPr>
          <w:rFonts w:ascii="Avenir Next" w:hAnsi="Avenir Next" w:cs="Arial"/>
          <w:color w:val="808080" w:themeColor="background1" w:themeShade="80"/>
          <w:sz w:val="22"/>
          <w:szCs w:val="22"/>
          <w:lang w:val="en-GB"/>
        </w:rPr>
        <w:t xml:space="preserve"> situated in Australia.  In Australia, </w:t>
      </w:r>
      <w:r w:rsidR="000116CB">
        <w:rPr>
          <w:rFonts w:ascii="Avenir Next" w:hAnsi="Avenir Next" w:cs="Arial"/>
          <w:color w:val="808080" w:themeColor="background1" w:themeShade="80"/>
          <w:sz w:val="22"/>
          <w:szCs w:val="22"/>
          <w:lang w:val="en-GB"/>
        </w:rPr>
        <w:t xml:space="preserve">under common law rules, </w:t>
      </w:r>
      <w:r w:rsidR="0046095B">
        <w:rPr>
          <w:rFonts w:ascii="Avenir Next" w:hAnsi="Avenir Next" w:cs="Arial"/>
          <w:color w:val="808080" w:themeColor="background1" w:themeShade="80"/>
          <w:sz w:val="22"/>
          <w:szCs w:val="22"/>
          <w:lang w:val="en-GB"/>
        </w:rPr>
        <w:t>the applicable law in the case of imm</w:t>
      </w:r>
      <w:r w:rsidR="000E41D6">
        <w:rPr>
          <w:rFonts w:ascii="Avenir Next" w:hAnsi="Avenir Next" w:cs="Arial"/>
          <w:color w:val="808080" w:themeColor="background1" w:themeShade="80"/>
          <w:sz w:val="22"/>
          <w:szCs w:val="22"/>
          <w:lang w:val="en-GB"/>
        </w:rPr>
        <w:t xml:space="preserve">ovable property is the law of the place </w:t>
      </w:r>
      <w:r w:rsidR="00CF73EE">
        <w:rPr>
          <w:rFonts w:ascii="Avenir Next" w:hAnsi="Avenir Next" w:cs="Arial"/>
          <w:color w:val="808080" w:themeColor="background1" w:themeShade="80"/>
          <w:sz w:val="22"/>
          <w:szCs w:val="22"/>
          <w:lang w:val="en-GB"/>
        </w:rPr>
        <w:t xml:space="preserve">where </w:t>
      </w:r>
      <w:r w:rsidR="000E41D6">
        <w:rPr>
          <w:rFonts w:ascii="Avenir Next" w:hAnsi="Avenir Next" w:cs="Arial"/>
          <w:color w:val="808080" w:themeColor="background1" w:themeShade="80"/>
          <w:sz w:val="22"/>
          <w:szCs w:val="22"/>
          <w:lang w:val="en-GB"/>
        </w:rPr>
        <w:t xml:space="preserve">the property is situated </w:t>
      </w:r>
      <w:proofErr w:type="gramStart"/>
      <w:r w:rsidR="000E41D6">
        <w:rPr>
          <w:rFonts w:ascii="Avenir Next" w:hAnsi="Avenir Next" w:cs="Arial"/>
          <w:color w:val="808080" w:themeColor="background1" w:themeShade="80"/>
          <w:sz w:val="22"/>
          <w:szCs w:val="22"/>
          <w:lang w:val="en-GB"/>
        </w:rPr>
        <w:t>i.e.</w:t>
      </w:r>
      <w:proofErr w:type="gramEnd"/>
      <w:r w:rsidR="000E41D6">
        <w:rPr>
          <w:rFonts w:ascii="Avenir Next" w:hAnsi="Avenir Next" w:cs="Arial"/>
          <w:color w:val="808080" w:themeColor="background1" w:themeShade="80"/>
          <w:sz w:val="22"/>
          <w:szCs w:val="22"/>
          <w:lang w:val="en-GB"/>
        </w:rPr>
        <w:t xml:space="preserve"> </w:t>
      </w:r>
      <w:r w:rsidR="000116CB">
        <w:rPr>
          <w:rFonts w:ascii="Avenir Next" w:hAnsi="Avenir Next" w:cs="Arial"/>
          <w:color w:val="808080" w:themeColor="background1" w:themeShade="80"/>
          <w:sz w:val="22"/>
          <w:szCs w:val="22"/>
          <w:lang w:val="en-GB"/>
        </w:rPr>
        <w:t>lex situs</w:t>
      </w:r>
      <w:r w:rsidR="000E41D6">
        <w:rPr>
          <w:rFonts w:ascii="Avenir Next" w:hAnsi="Avenir Next" w:cs="Arial"/>
          <w:color w:val="808080" w:themeColor="background1" w:themeShade="80"/>
          <w:sz w:val="22"/>
          <w:szCs w:val="22"/>
          <w:lang w:val="en-GB"/>
        </w:rPr>
        <w:t>. Therefore,</w:t>
      </w:r>
      <w:r w:rsidR="00760B43">
        <w:rPr>
          <w:rFonts w:ascii="Avenir Next" w:hAnsi="Avenir Next" w:cs="Arial"/>
          <w:color w:val="808080" w:themeColor="background1" w:themeShade="80"/>
          <w:sz w:val="22"/>
          <w:szCs w:val="22"/>
          <w:lang w:val="en-GB"/>
        </w:rPr>
        <w:t xml:space="preserve"> </w:t>
      </w:r>
      <w:r w:rsidR="007A2495">
        <w:rPr>
          <w:rFonts w:ascii="Avenir Next" w:hAnsi="Avenir Next" w:cs="Arial"/>
          <w:color w:val="808080" w:themeColor="background1" w:themeShade="80"/>
          <w:sz w:val="22"/>
          <w:szCs w:val="22"/>
          <w:lang w:val="en-GB"/>
        </w:rPr>
        <w:t xml:space="preserve">for the assets in Australia, </w:t>
      </w:r>
      <w:r w:rsidR="005F3431">
        <w:rPr>
          <w:rFonts w:ascii="Avenir Next" w:hAnsi="Avenir Next" w:cs="Arial"/>
          <w:color w:val="808080" w:themeColor="background1" w:themeShade="80"/>
          <w:sz w:val="22"/>
          <w:szCs w:val="22"/>
          <w:lang w:val="en-GB"/>
        </w:rPr>
        <w:t xml:space="preserve">the governing law in the Australia proceedings </w:t>
      </w:r>
      <w:r w:rsidR="00DD3808">
        <w:rPr>
          <w:rFonts w:ascii="Avenir Next" w:hAnsi="Avenir Next" w:cs="Arial"/>
          <w:color w:val="808080" w:themeColor="background1" w:themeShade="80"/>
          <w:sz w:val="22"/>
          <w:szCs w:val="22"/>
          <w:lang w:val="en-GB"/>
        </w:rPr>
        <w:t>will be the law of the</w:t>
      </w:r>
      <w:r w:rsidR="00760B43">
        <w:rPr>
          <w:rFonts w:ascii="Avenir Next" w:hAnsi="Avenir Next" w:cs="Arial"/>
          <w:color w:val="808080" w:themeColor="background1" w:themeShade="80"/>
          <w:sz w:val="22"/>
          <w:szCs w:val="22"/>
          <w:lang w:val="en-GB"/>
        </w:rPr>
        <w:t xml:space="preserve"> state or territory of Australia </w:t>
      </w:r>
      <w:r w:rsidR="00DD3808">
        <w:rPr>
          <w:rFonts w:ascii="Avenir Next" w:hAnsi="Avenir Next" w:cs="Arial"/>
          <w:color w:val="808080" w:themeColor="background1" w:themeShade="80"/>
          <w:sz w:val="22"/>
          <w:szCs w:val="22"/>
          <w:lang w:val="en-GB"/>
        </w:rPr>
        <w:t xml:space="preserve">where </w:t>
      </w:r>
      <w:r w:rsidR="00760B43">
        <w:rPr>
          <w:rFonts w:ascii="Avenir Next" w:hAnsi="Avenir Next" w:cs="Arial"/>
          <w:color w:val="808080" w:themeColor="background1" w:themeShade="80"/>
          <w:sz w:val="22"/>
          <w:szCs w:val="22"/>
          <w:lang w:val="en-GB"/>
        </w:rPr>
        <w:t xml:space="preserve">the </w:t>
      </w:r>
      <w:r w:rsidR="005F3431">
        <w:rPr>
          <w:rFonts w:ascii="Avenir Next" w:hAnsi="Avenir Next" w:cs="Arial"/>
          <w:color w:val="808080" w:themeColor="background1" w:themeShade="80"/>
          <w:sz w:val="22"/>
          <w:szCs w:val="22"/>
          <w:lang w:val="en-GB"/>
        </w:rPr>
        <w:t xml:space="preserve">debtor’s </w:t>
      </w:r>
      <w:r w:rsidR="00760B43">
        <w:rPr>
          <w:rFonts w:ascii="Avenir Next" w:hAnsi="Avenir Next" w:cs="Arial"/>
          <w:color w:val="808080" w:themeColor="background1" w:themeShade="80"/>
          <w:sz w:val="22"/>
          <w:szCs w:val="22"/>
          <w:lang w:val="en-GB"/>
        </w:rPr>
        <w:t xml:space="preserve">assets are located. </w:t>
      </w:r>
      <w:r w:rsidR="00DF29F9">
        <w:rPr>
          <w:rFonts w:ascii="Avenir Next" w:hAnsi="Avenir Next" w:cs="Arial"/>
          <w:color w:val="808080" w:themeColor="background1" w:themeShade="80"/>
          <w:sz w:val="22"/>
          <w:szCs w:val="22"/>
          <w:lang w:val="en-GB"/>
        </w:rPr>
        <w:t xml:space="preserve">This will include the local </w:t>
      </w:r>
      <w:r w:rsidR="00BC4362">
        <w:rPr>
          <w:rFonts w:ascii="Avenir Next" w:hAnsi="Avenir Next" w:cs="Arial"/>
          <w:color w:val="808080" w:themeColor="background1" w:themeShade="80"/>
          <w:sz w:val="22"/>
          <w:szCs w:val="22"/>
          <w:lang w:val="en-GB"/>
        </w:rPr>
        <w:t xml:space="preserve">priority rules </w:t>
      </w:r>
      <w:r w:rsidR="00DF29F9">
        <w:rPr>
          <w:rFonts w:ascii="Avenir Next" w:hAnsi="Avenir Next" w:cs="Arial"/>
          <w:color w:val="808080" w:themeColor="background1" w:themeShade="80"/>
          <w:sz w:val="22"/>
          <w:szCs w:val="22"/>
          <w:lang w:val="en-GB"/>
        </w:rPr>
        <w:t xml:space="preserve">governing the </w:t>
      </w:r>
      <w:r w:rsidR="00557785">
        <w:rPr>
          <w:rFonts w:ascii="Avenir Next" w:hAnsi="Avenir Next" w:cs="Arial"/>
          <w:color w:val="808080" w:themeColor="background1" w:themeShade="80"/>
          <w:sz w:val="22"/>
          <w:szCs w:val="22"/>
          <w:lang w:val="en-GB"/>
        </w:rPr>
        <w:t xml:space="preserve">real </w:t>
      </w:r>
      <w:r w:rsidR="0086697B">
        <w:rPr>
          <w:rFonts w:ascii="Avenir Next" w:hAnsi="Avenir Next" w:cs="Arial"/>
          <w:color w:val="808080" w:themeColor="background1" w:themeShade="80"/>
          <w:sz w:val="22"/>
          <w:szCs w:val="22"/>
          <w:lang w:val="en-GB"/>
        </w:rPr>
        <w:t xml:space="preserve">rights </w:t>
      </w:r>
      <w:r w:rsidR="0088134C">
        <w:rPr>
          <w:rFonts w:ascii="Avenir Next" w:hAnsi="Avenir Next" w:cs="Arial"/>
          <w:color w:val="808080" w:themeColor="background1" w:themeShade="80"/>
          <w:sz w:val="22"/>
          <w:szCs w:val="22"/>
          <w:lang w:val="en-GB"/>
        </w:rPr>
        <w:t xml:space="preserve">of security on these assets. </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191C6" w14:textId="77777777" w:rsidR="00AB7E92" w:rsidRDefault="00AB7E92" w:rsidP="00241B44">
      <w:r>
        <w:separator/>
      </w:r>
    </w:p>
  </w:endnote>
  <w:endnote w:type="continuationSeparator" w:id="0">
    <w:p w14:paraId="7802452C" w14:textId="77777777" w:rsidR="00AB7E92" w:rsidRDefault="00AB7E9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panose1 w:val="020B0703020202020204"/>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6EAB263" w:rsidR="00B64A85" w:rsidRPr="00297BDF" w:rsidRDefault="00EC1CE5" w:rsidP="0052732A">
    <w:pPr>
      <w:pStyle w:val="Footer"/>
      <w:ind w:right="360"/>
      <w:rPr>
        <w:rFonts w:ascii="Avenir Next" w:hAnsi="Avenir Next" w:cs="Arial"/>
        <w:sz w:val="22"/>
        <w:szCs w:val="22"/>
      </w:rPr>
    </w:pPr>
    <w:r>
      <w:rPr>
        <w:rFonts w:ascii="Avenir Next" w:hAnsi="Avenir Next" w:cs="Arial"/>
        <w:sz w:val="22"/>
        <w:szCs w:val="22"/>
      </w:rPr>
      <w:t>FC202324-1254</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4884" w14:textId="77777777" w:rsidR="00CC0759" w:rsidRDefault="00CC0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8373" w14:textId="77777777" w:rsidR="00AB7E92" w:rsidRDefault="00AB7E92" w:rsidP="00241B44">
      <w:r>
        <w:separator/>
      </w:r>
    </w:p>
  </w:footnote>
  <w:footnote w:type="continuationSeparator" w:id="0">
    <w:p w14:paraId="2AC0E886" w14:textId="77777777" w:rsidR="00AB7E92" w:rsidRDefault="00AB7E9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2B0A" w14:textId="77777777" w:rsidR="00CC0759" w:rsidRDefault="00CC0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F9EE" w14:textId="77777777" w:rsidR="00CC0759" w:rsidRDefault="00CC0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755F" w14:textId="77777777" w:rsidR="00CC0759" w:rsidRDefault="00CC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196B"/>
    <w:rsid w:val="000029B5"/>
    <w:rsid w:val="00003D8F"/>
    <w:rsid w:val="00004096"/>
    <w:rsid w:val="0000420A"/>
    <w:rsid w:val="00004AE7"/>
    <w:rsid w:val="00010BA0"/>
    <w:rsid w:val="000116CB"/>
    <w:rsid w:val="000146D0"/>
    <w:rsid w:val="00015EE6"/>
    <w:rsid w:val="00017656"/>
    <w:rsid w:val="00020557"/>
    <w:rsid w:val="00023189"/>
    <w:rsid w:val="0002322B"/>
    <w:rsid w:val="000240B2"/>
    <w:rsid w:val="000247D1"/>
    <w:rsid w:val="000250C7"/>
    <w:rsid w:val="00025C83"/>
    <w:rsid w:val="00031918"/>
    <w:rsid w:val="000329A6"/>
    <w:rsid w:val="00034C0C"/>
    <w:rsid w:val="00036E17"/>
    <w:rsid w:val="00037621"/>
    <w:rsid w:val="000419D4"/>
    <w:rsid w:val="00043365"/>
    <w:rsid w:val="000436F0"/>
    <w:rsid w:val="00043960"/>
    <w:rsid w:val="00044641"/>
    <w:rsid w:val="00044D46"/>
    <w:rsid w:val="00045088"/>
    <w:rsid w:val="00045904"/>
    <w:rsid w:val="00045DC7"/>
    <w:rsid w:val="00046789"/>
    <w:rsid w:val="000477B4"/>
    <w:rsid w:val="0005001E"/>
    <w:rsid w:val="000513E6"/>
    <w:rsid w:val="000521C4"/>
    <w:rsid w:val="00052A5E"/>
    <w:rsid w:val="0005310B"/>
    <w:rsid w:val="00054EC2"/>
    <w:rsid w:val="000550FB"/>
    <w:rsid w:val="000558F4"/>
    <w:rsid w:val="00055EB9"/>
    <w:rsid w:val="00057BF2"/>
    <w:rsid w:val="0006130F"/>
    <w:rsid w:val="00062D42"/>
    <w:rsid w:val="00062E85"/>
    <w:rsid w:val="000649D1"/>
    <w:rsid w:val="00064C44"/>
    <w:rsid w:val="00065166"/>
    <w:rsid w:val="00066AE7"/>
    <w:rsid w:val="000702C4"/>
    <w:rsid w:val="0007091D"/>
    <w:rsid w:val="00073925"/>
    <w:rsid w:val="00076483"/>
    <w:rsid w:val="00080757"/>
    <w:rsid w:val="0008155B"/>
    <w:rsid w:val="000815BB"/>
    <w:rsid w:val="00081A63"/>
    <w:rsid w:val="00082609"/>
    <w:rsid w:val="0008457E"/>
    <w:rsid w:val="000851CC"/>
    <w:rsid w:val="00085349"/>
    <w:rsid w:val="00085D4B"/>
    <w:rsid w:val="00086B52"/>
    <w:rsid w:val="00086BDD"/>
    <w:rsid w:val="00090933"/>
    <w:rsid w:val="00092378"/>
    <w:rsid w:val="00093BE8"/>
    <w:rsid w:val="00093FE2"/>
    <w:rsid w:val="0009471C"/>
    <w:rsid w:val="0009504E"/>
    <w:rsid w:val="00095C6A"/>
    <w:rsid w:val="000977DC"/>
    <w:rsid w:val="000A01B9"/>
    <w:rsid w:val="000A09DB"/>
    <w:rsid w:val="000A0C1B"/>
    <w:rsid w:val="000A21C7"/>
    <w:rsid w:val="000A6190"/>
    <w:rsid w:val="000A62BA"/>
    <w:rsid w:val="000A68ED"/>
    <w:rsid w:val="000A74CA"/>
    <w:rsid w:val="000A74D4"/>
    <w:rsid w:val="000B4A2B"/>
    <w:rsid w:val="000B4F83"/>
    <w:rsid w:val="000B5B93"/>
    <w:rsid w:val="000B5FF1"/>
    <w:rsid w:val="000B609F"/>
    <w:rsid w:val="000B6B56"/>
    <w:rsid w:val="000C0E17"/>
    <w:rsid w:val="000C1333"/>
    <w:rsid w:val="000C332D"/>
    <w:rsid w:val="000C604C"/>
    <w:rsid w:val="000D0C9F"/>
    <w:rsid w:val="000D1E6E"/>
    <w:rsid w:val="000D3B2D"/>
    <w:rsid w:val="000D4351"/>
    <w:rsid w:val="000D55A8"/>
    <w:rsid w:val="000D57BE"/>
    <w:rsid w:val="000D6876"/>
    <w:rsid w:val="000E0165"/>
    <w:rsid w:val="000E26F5"/>
    <w:rsid w:val="000E3A82"/>
    <w:rsid w:val="000E3C5A"/>
    <w:rsid w:val="000E406D"/>
    <w:rsid w:val="000E41D6"/>
    <w:rsid w:val="000E4841"/>
    <w:rsid w:val="000E5CB4"/>
    <w:rsid w:val="000F0DC0"/>
    <w:rsid w:val="000F0FFF"/>
    <w:rsid w:val="000F13EF"/>
    <w:rsid w:val="000F1677"/>
    <w:rsid w:val="000F1B0F"/>
    <w:rsid w:val="000F3387"/>
    <w:rsid w:val="000F3D6C"/>
    <w:rsid w:val="000F4EE9"/>
    <w:rsid w:val="000F58B0"/>
    <w:rsid w:val="000F704F"/>
    <w:rsid w:val="00100A77"/>
    <w:rsid w:val="00101707"/>
    <w:rsid w:val="00102F47"/>
    <w:rsid w:val="00105CBD"/>
    <w:rsid w:val="00106B81"/>
    <w:rsid w:val="001107F2"/>
    <w:rsid w:val="00110E0C"/>
    <w:rsid w:val="001131C6"/>
    <w:rsid w:val="0011473D"/>
    <w:rsid w:val="00115C85"/>
    <w:rsid w:val="001174E6"/>
    <w:rsid w:val="00120286"/>
    <w:rsid w:val="00120B4D"/>
    <w:rsid w:val="001211E6"/>
    <w:rsid w:val="0012303D"/>
    <w:rsid w:val="00123855"/>
    <w:rsid w:val="00124815"/>
    <w:rsid w:val="00124B70"/>
    <w:rsid w:val="00125A7C"/>
    <w:rsid w:val="00126A4D"/>
    <w:rsid w:val="00131C93"/>
    <w:rsid w:val="00131D42"/>
    <w:rsid w:val="001321C6"/>
    <w:rsid w:val="0013278B"/>
    <w:rsid w:val="001327E4"/>
    <w:rsid w:val="00135FFC"/>
    <w:rsid w:val="00136505"/>
    <w:rsid w:val="0014171F"/>
    <w:rsid w:val="00142E15"/>
    <w:rsid w:val="0014622C"/>
    <w:rsid w:val="00146272"/>
    <w:rsid w:val="00150F6C"/>
    <w:rsid w:val="00152348"/>
    <w:rsid w:val="0015328F"/>
    <w:rsid w:val="0015456D"/>
    <w:rsid w:val="001578F7"/>
    <w:rsid w:val="00161F1B"/>
    <w:rsid w:val="001620AF"/>
    <w:rsid w:val="00162829"/>
    <w:rsid w:val="0016472D"/>
    <w:rsid w:val="00164B28"/>
    <w:rsid w:val="00164D0F"/>
    <w:rsid w:val="001677CC"/>
    <w:rsid w:val="00173647"/>
    <w:rsid w:val="00180548"/>
    <w:rsid w:val="00180AC4"/>
    <w:rsid w:val="00180B1E"/>
    <w:rsid w:val="00180CCE"/>
    <w:rsid w:val="001810C3"/>
    <w:rsid w:val="00181438"/>
    <w:rsid w:val="0018267A"/>
    <w:rsid w:val="001826E6"/>
    <w:rsid w:val="00182779"/>
    <w:rsid w:val="001830DF"/>
    <w:rsid w:val="00183285"/>
    <w:rsid w:val="001833C2"/>
    <w:rsid w:val="00184CB6"/>
    <w:rsid w:val="00187D9F"/>
    <w:rsid w:val="00191346"/>
    <w:rsid w:val="00191855"/>
    <w:rsid w:val="00193AB3"/>
    <w:rsid w:val="00193AD3"/>
    <w:rsid w:val="001966D9"/>
    <w:rsid w:val="00197963"/>
    <w:rsid w:val="001A541D"/>
    <w:rsid w:val="001A620B"/>
    <w:rsid w:val="001A716A"/>
    <w:rsid w:val="001A7E9A"/>
    <w:rsid w:val="001A7ECF"/>
    <w:rsid w:val="001B0F70"/>
    <w:rsid w:val="001B1F43"/>
    <w:rsid w:val="001B5016"/>
    <w:rsid w:val="001B51FB"/>
    <w:rsid w:val="001B6CEE"/>
    <w:rsid w:val="001C1C2E"/>
    <w:rsid w:val="001C3210"/>
    <w:rsid w:val="001C45FC"/>
    <w:rsid w:val="001C49DA"/>
    <w:rsid w:val="001C594A"/>
    <w:rsid w:val="001D1BF7"/>
    <w:rsid w:val="001D4862"/>
    <w:rsid w:val="001D632F"/>
    <w:rsid w:val="001D7EF2"/>
    <w:rsid w:val="001E1FB4"/>
    <w:rsid w:val="001E23FD"/>
    <w:rsid w:val="001E25B9"/>
    <w:rsid w:val="001E392F"/>
    <w:rsid w:val="001E49E0"/>
    <w:rsid w:val="001E6DBC"/>
    <w:rsid w:val="001E76DA"/>
    <w:rsid w:val="001E7B5A"/>
    <w:rsid w:val="001F0BCF"/>
    <w:rsid w:val="001F1478"/>
    <w:rsid w:val="001F18AB"/>
    <w:rsid w:val="001F2AF5"/>
    <w:rsid w:val="001F5103"/>
    <w:rsid w:val="001F5204"/>
    <w:rsid w:val="001F603D"/>
    <w:rsid w:val="001F6B83"/>
    <w:rsid w:val="001F7412"/>
    <w:rsid w:val="001F7C77"/>
    <w:rsid w:val="0020084F"/>
    <w:rsid w:val="00200865"/>
    <w:rsid w:val="00201386"/>
    <w:rsid w:val="00202C2B"/>
    <w:rsid w:val="00205B31"/>
    <w:rsid w:val="0020725B"/>
    <w:rsid w:val="0020730B"/>
    <w:rsid w:val="0020746F"/>
    <w:rsid w:val="00212087"/>
    <w:rsid w:val="00212B14"/>
    <w:rsid w:val="002145FC"/>
    <w:rsid w:val="00216499"/>
    <w:rsid w:val="002164C0"/>
    <w:rsid w:val="00216CB4"/>
    <w:rsid w:val="002173C5"/>
    <w:rsid w:val="00222560"/>
    <w:rsid w:val="0022352A"/>
    <w:rsid w:val="00223780"/>
    <w:rsid w:val="002253D8"/>
    <w:rsid w:val="0022719C"/>
    <w:rsid w:val="00230060"/>
    <w:rsid w:val="00230A0D"/>
    <w:rsid w:val="00231611"/>
    <w:rsid w:val="00231CAE"/>
    <w:rsid w:val="00231F38"/>
    <w:rsid w:val="002328FB"/>
    <w:rsid w:val="00233F5F"/>
    <w:rsid w:val="00234AE3"/>
    <w:rsid w:val="002362AB"/>
    <w:rsid w:val="0023730C"/>
    <w:rsid w:val="002400DB"/>
    <w:rsid w:val="002406A4"/>
    <w:rsid w:val="0024116D"/>
    <w:rsid w:val="00241B44"/>
    <w:rsid w:val="002424AD"/>
    <w:rsid w:val="00242D39"/>
    <w:rsid w:val="00243C3C"/>
    <w:rsid w:val="00245EFB"/>
    <w:rsid w:val="002517C4"/>
    <w:rsid w:val="002526C5"/>
    <w:rsid w:val="002529D2"/>
    <w:rsid w:val="00252A87"/>
    <w:rsid w:val="0025386E"/>
    <w:rsid w:val="00254AB3"/>
    <w:rsid w:val="002638B0"/>
    <w:rsid w:val="00263C37"/>
    <w:rsid w:val="00264220"/>
    <w:rsid w:val="0026510C"/>
    <w:rsid w:val="0026647A"/>
    <w:rsid w:val="002668D3"/>
    <w:rsid w:val="00266F17"/>
    <w:rsid w:val="002672D0"/>
    <w:rsid w:val="0026759B"/>
    <w:rsid w:val="00270D04"/>
    <w:rsid w:val="002723A5"/>
    <w:rsid w:val="0027242B"/>
    <w:rsid w:val="0027299F"/>
    <w:rsid w:val="00275182"/>
    <w:rsid w:val="00275946"/>
    <w:rsid w:val="002763E5"/>
    <w:rsid w:val="00276414"/>
    <w:rsid w:val="00276FEA"/>
    <w:rsid w:val="0028038B"/>
    <w:rsid w:val="0028252D"/>
    <w:rsid w:val="00284EBE"/>
    <w:rsid w:val="00286720"/>
    <w:rsid w:val="002872E1"/>
    <w:rsid w:val="002874D6"/>
    <w:rsid w:val="00287B2E"/>
    <w:rsid w:val="00287D4D"/>
    <w:rsid w:val="00290116"/>
    <w:rsid w:val="0029433F"/>
    <w:rsid w:val="00294829"/>
    <w:rsid w:val="00295742"/>
    <w:rsid w:val="0029690F"/>
    <w:rsid w:val="00297288"/>
    <w:rsid w:val="00297BDF"/>
    <w:rsid w:val="002A2A60"/>
    <w:rsid w:val="002A3082"/>
    <w:rsid w:val="002A3815"/>
    <w:rsid w:val="002A44AB"/>
    <w:rsid w:val="002A6646"/>
    <w:rsid w:val="002A74AB"/>
    <w:rsid w:val="002A7ECE"/>
    <w:rsid w:val="002B1C45"/>
    <w:rsid w:val="002B2347"/>
    <w:rsid w:val="002B2970"/>
    <w:rsid w:val="002C1227"/>
    <w:rsid w:val="002C13C8"/>
    <w:rsid w:val="002C259C"/>
    <w:rsid w:val="002C3547"/>
    <w:rsid w:val="002C6F00"/>
    <w:rsid w:val="002D0021"/>
    <w:rsid w:val="002D10A3"/>
    <w:rsid w:val="002D2356"/>
    <w:rsid w:val="002D295D"/>
    <w:rsid w:val="002D3473"/>
    <w:rsid w:val="002E094B"/>
    <w:rsid w:val="002E37B7"/>
    <w:rsid w:val="002E4A02"/>
    <w:rsid w:val="002E4A1F"/>
    <w:rsid w:val="002E66F4"/>
    <w:rsid w:val="002E68FE"/>
    <w:rsid w:val="002F0689"/>
    <w:rsid w:val="002F0ED1"/>
    <w:rsid w:val="002F14C5"/>
    <w:rsid w:val="002F1956"/>
    <w:rsid w:val="002F2B8D"/>
    <w:rsid w:val="002F3440"/>
    <w:rsid w:val="002F3B17"/>
    <w:rsid w:val="002F5876"/>
    <w:rsid w:val="002F5DD8"/>
    <w:rsid w:val="002F75A3"/>
    <w:rsid w:val="002F75CD"/>
    <w:rsid w:val="002F7EB5"/>
    <w:rsid w:val="0030201F"/>
    <w:rsid w:val="003027DD"/>
    <w:rsid w:val="00303C2F"/>
    <w:rsid w:val="00304A2D"/>
    <w:rsid w:val="0030558B"/>
    <w:rsid w:val="00306E87"/>
    <w:rsid w:val="00310FC2"/>
    <w:rsid w:val="00311592"/>
    <w:rsid w:val="003134B4"/>
    <w:rsid w:val="003144EF"/>
    <w:rsid w:val="0032538A"/>
    <w:rsid w:val="00326292"/>
    <w:rsid w:val="00326415"/>
    <w:rsid w:val="003265AB"/>
    <w:rsid w:val="00327788"/>
    <w:rsid w:val="00330676"/>
    <w:rsid w:val="00330937"/>
    <w:rsid w:val="00330F31"/>
    <w:rsid w:val="003325CD"/>
    <w:rsid w:val="003326F0"/>
    <w:rsid w:val="00334648"/>
    <w:rsid w:val="00334A0B"/>
    <w:rsid w:val="00335FE7"/>
    <w:rsid w:val="003361D8"/>
    <w:rsid w:val="00336CA6"/>
    <w:rsid w:val="0033768C"/>
    <w:rsid w:val="00337938"/>
    <w:rsid w:val="00340769"/>
    <w:rsid w:val="00341A65"/>
    <w:rsid w:val="00341AA6"/>
    <w:rsid w:val="00342E57"/>
    <w:rsid w:val="003500E5"/>
    <w:rsid w:val="00351AA3"/>
    <w:rsid w:val="00351B7C"/>
    <w:rsid w:val="00355B57"/>
    <w:rsid w:val="00361505"/>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A12"/>
    <w:rsid w:val="00385D73"/>
    <w:rsid w:val="00391B12"/>
    <w:rsid w:val="003937B9"/>
    <w:rsid w:val="003948D5"/>
    <w:rsid w:val="003957FD"/>
    <w:rsid w:val="00396639"/>
    <w:rsid w:val="00396821"/>
    <w:rsid w:val="00396CE5"/>
    <w:rsid w:val="003979A3"/>
    <w:rsid w:val="00397D3A"/>
    <w:rsid w:val="003A00FE"/>
    <w:rsid w:val="003A051E"/>
    <w:rsid w:val="003A0BBE"/>
    <w:rsid w:val="003A2448"/>
    <w:rsid w:val="003A2F5D"/>
    <w:rsid w:val="003A3128"/>
    <w:rsid w:val="003A5AD1"/>
    <w:rsid w:val="003A60FF"/>
    <w:rsid w:val="003A696A"/>
    <w:rsid w:val="003A7140"/>
    <w:rsid w:val="003A7D8E"/>
    <w:rsid w:val="003B170F"/>
    <w:rsid w:val="003B3A0D"/>
    <w:rsid w:val="003B3C5F"/>
    <w:rsid w:val="003B584C"/>
    <w:rsid w:val="003B7A0C"/>
    <w:rsid w:val="003C1451"/>
    <w:rsid w:val="003C18D7"/>
    <w:rsid w:val="003C2017"/>
    <w:rsid w:val="003C4471"/>
    <w:rsid w:val="003C473E"/>
    <w:rsid w:val="003D0A6D"/>
    <w:rsid w:val="003D100A"/>
    <w:rsid w:val="003D3045"/>
    <w:rsid w:val="003D3410"/>
    <w:rsid w:val="003D3CEF"/>
    <w:rsid w:val="003D3FFB"/>
    <w:rsid w:val="003D4300"/>
    <w:rsid w:val="003D485F"/>
    <w:rsid w:val="003D6029"/>
    <w:rsid w:val="003D6AC4"/>
    <w:rsid w:val="003D7B57"/>
    <w:rsid w:val="003E004D"/>
    <w:rsid w:val="003E064D"/>
    <w:rsid w:val="003E0B16"/>
    <w:rsid w:val="003E2D1B"/>
    <w:rsid w:val="003E2E7C"/>
    <w:rsid w:val="003E466C"/>
    <w:rsid w:val="003E5C58"/>
    <w:rsid w:val="003E67D1"/>
    <w:rsid w:val="003E7305"/>
    <w:rsid w:val="003F0806"/>
    <w:rsid w:val="003F0B80"/>
    <w:rsid w:val="003F131F"/>
    <w:rsid w:val="003F500E"/>
    <w:rsid w:val="003F655E"/>
    <w:rsid w:val="003F74D9"/>
    <w:rsid w:val="00400920"/>
    <w:rsid w:val="00402A6C"/>
    <w:rsid w:val="00403F09"/>
    <w:rsid w:val="00404EF7"/>
    <w:rsid w:val="00405DC1"/>
    <w:rsid w:val="0040665C"/>
    <w:rsid w:val="004115E4"/>
    <w:rsid w:val="00411E1B"/>
    <w:rsid w:val="00413968"/>
    <w:rsid w:val="00414BF9"/>
    <w:rsid w:val="00415DFF"/>
    <w:rsid w:val="00415F1F"/>
    <w:rsid w:val="004174FA"/>
    <w:rsid w:val="0042108F"/>
    <w:rsid w:val="004214D4"/>
    <w:rsid w:val="004216EA"/>
    <w:rsid w:val="00422499"/>
    <w:rsid w:val="004235F4"/>
    <w:rsid w:val="00425C59"/>
    <w:rsid w:val="00426969"/>
    <w:rsid w:val="00426B64"/>
    <w:rsid w:val="00430FED"/>
    <w:rsid w:val="004314A7"/>
    <w:rsid w:val="00434A8C"/>
    <w:rsid w:val="00437297"/>
    <w:rsid w:val="00437ABE"/>
    <w:rsid w:val="00440AC5"/>
    <w:rsid w:val="00440EDD"/>
    <w:rsid w:val="004417C1"/>
    <w:rsid w:val="00442966"/>
    <w:rsid w:val="00444284"/>
    <w:rsid w:val="004442F1"/>
    <w:rsid w:val="00445CE6"/>
    <w:rsid w:val="00446987"/>
    <w:rsid w:val="00451166"/>
    <w:rsid w:val="004534C2"/>
    <w:rsid w:val="00453967"/>
    <w:rsid w:val="0045446F"/>
    <w:rsid w:val="00454C9D"/>
    <w:rsid w:val="0045683E"/>
    <w:rsid w:val="0046095B"/>
    <w:rsid w:val="0046142D"/>
    <w:rsid w:val="0046274F"/>
    <w:rsid w:val="0046298C"/>
    <w:rsid w:val="00463129"/>
    <w:rsid w:val="00463259"/>
    <w:rsid w:val="00464F21"/>
    <w:rsid w:val="004659E0"/>
    <w:rsid w:val="00465E3C"/>
    <w:rsid w:val="00466ED6"/>
    <w:rsid w:val="00467C71"/>
    <w:rsid w:val="0047084C"/>
    <w:rsid w:val="00470A63"/>
    <w:rsid w:val="00470C55"/>
    <w:rsid w:val="004715C1"/>
    <w:rsid w:val="004731F4"/>
    <w:rsid w:val="00477420"/>
    <w:rsid w:val="00481896"/>
    <w:rsid w:val="00481FC8"/>
    <w:rsid w:val="0048258B"/>
    <w:rsid w:val="004827A3"/>
    <w:rsid w:val="00482FE3"/>
    <w:rsid w:val="00483A80"/>
    <w:rsid w:val="00484689"/>
    <w:rsid w:val="00486065"/>
    <w:rsid w:val="00486776"/>
    <w:rsid w:val="004868BB"/>
    <w:rsid w:val="00491675"/>
    <w:rsid w:val="00493130"/>
    <w:rsid w:val="004932FC"/>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44E8"/>
    <w:rsid w:val="004B607C"/>
    <w:rsid w:val="004C1C39"/>
    <w:rsid w:val="004C1DA6"/>
    <w:rsid w:val="004C1FCA"/>
    <w:rsid w:val="004C2EF1"/>
    <w:rsid w:val="004C51BB"/>
    <w:rsid w:val="004C5E4F"/>
    <w:rsid w:val="004C7030"/>
    <w:rsid w:val="004C795A"/>
    <w:rsid w:val="004D1A5A"/>
    <w:rsid w:val="004D240C"/>
    <w:rsid w:val="004D2FFF"/>
    <w:rsid w:val="004D3721"/>
    <w:rsid w:val="004D64F9"/>
    <w:rsid w:val="004D687E"/>
    <w:rsid w:val="004E1509"/>
    <w:rsid w:val="004E1D03"/>
    <w:rsid w:val="004E3528"/>
    <w:rsid w:val="004E4224"/>
    <w:rsid w:val="004E5A14"/>
    <w:rsid w:val="004E5DF3"/>
    <w:rsid w:val="004E622C"/>
    <w:rsid w:val="004E64DB"/>
    <w:rsid w:val="004F1534"/>
    <w:rsid w:val="004F2DD1"/>
    <w:rsid w:val="004F301B"/>
    <w:rsid w:val="004F3375"/>
    <w:rsid w:val="004F3F1F"/>
    <w:rsid w:val="004F55F1"/>
    <w:rsid w:val="004F5FDF"/>
    <w:rsid w:val="0050156C"/>
    <w:rsid w:val="00504AFA"/>
    <w:rsid w:val="005059A4"/>
    <w:rsid w:val="005137AB"/>
    <w:rsid w:val="00515756"/>
    <w:rsid w:val="00515F63"/>
    <w:rsid w:val="005166DF"/>
    <w:rsid w:val="005177FE"/>
    <w:rsid w:val="00521F6D"/>
    <w:rsid w:val="0052263B"/>
    <w:rsid w:val="00522E5E"/>
    <w:rsid w:val="00523022"/>
    <w:rsid w:val="00524728"/>
    <w:rsid w:val="00524840"/>
    <w:rsid w:val="00525459"/>
    <w:rsid w:val="00525C99"/>
    <w:rsid w:val="0052732A"/>
    <w:rsid w:val="00527527"/>
    <w:rsid w:val="00530010"/>
    <w:rsid w:val="005304BF"/>
    <w:rsid w:val="00530CA0"/>
    <w:rsid w:val="00532283"/>
    <w:rsid w:val="005323A7"/>
    <w:rsid w:val="005331CA"/>
    <w:rsid w:val="005337E0"/>
    <w:rsid w:val="00533876"/>
    <w:rsid w:val="0053523A"/>
    <w:rsid w:val="00536447"/>
    <w:rsid w:val="00537970"/>
    <w:rsid w:val="00540E3A"/>
    <w:rsid w:val="00542801"/>
    <w:rsid w:val="00542E08"/>
    <w:rsid w:val="005433D7"/>
    <w:rsid w:val="00543941"/>
    <w:rsid w:val="005439C0"/>
    <w:rsid w:val="00544127"/>
    <w:rsid w:val="005508BB"/>
    <w:rsid w:val="005509F1"/>
    <w:rsid w:val="00551B7D"/>
    <w:rsid w:val="00553EB2"/>
    <w:rsid w:val="00555C4D"/>
    <w:rsid w:val="00557785"/>
    <w:rsid w:val="00560534"/>
    <w:rsid w:val="0056071E"/>
    <w:rsid w:val="0056391B"/>
    <w:rsid w:val="00564AF9"/>
    <w:rsid w:val="005650E2"/>
    <w:rsid w:val="00566D80"/>
    <w:rsid w:val="00567AD7"/>
    <w:rsid w:val="005716C3"/>
    <w:rsid w:val="00573594"/>
    <w:rsid w:val="00575B2D"/>
    <w:rsid w:val="00576C97"/>
    <w:rsid w:val="005800D0"/>
    <w:rsid w:val="0058122E"/>
    <w:rsid w:val="005833D0"/>
    <w:rsid w:val="005846F3"/>
    <w:rsid w:val="00584E2B"/>
    <w:rsid w:val="005859D2"/>
    <w:rsid w:val="00585C62"/>
    <w:rsid w:val="0058622F"/>
    <w:rsid w:val="005865D6"/>
    <w:rsid w:val="00586968"/>
    <w:rsid w:val="0059050B"/>
    <w:rsid w:val="00590880"/>
    <w:rsid w:val="00590FE6"/>
    <w:rsid w:val="0059149A"/>
    <w:rsid w:val="00591631"/>
    <w:rsid w:val="00592E7F"/>
    <w:rsid w:val="00592F82"/>
    <w:rsid w:val="005936B3"/>
    <w:rsid w:val="005953ED"/>
    <w:rsid w:val="00595B58"/>
    <w:rsid w:val="00595C23"/>
    <w:rsid w:val="005966E3"/>
    <w:rsid w:val="005A0CCA"/>
    <w:rsid w:val="005A0F61"/>
    <w:rsid w:val="005A18B0"/>
    <w:rsid w:val="005A2152"/>
    <w:rsid w:val="005A2194"/>
    <w:rsid w:val="005A2628"/>
    <w:rsid w:val="005A383D"/>
    <w:rsid w:val="005A43F4"/>
    <w:rsid w:val="005A5ACB"/>
    <w:rsid w:val="005A726D"/>
    <w:rsid w:val="005B0BB2"/>
    <w:rsid w:val="005B1440"/>
    <w:rsid w:val="005B2AA0"/>
    <w:rsid w:val="005B490D"/>
    <w:rsid w:val="005B503A"/>
    <w:rsid w:val="005B55A2"/>
    <w:rsid w:val="005B67AC"/>
    <w:rsid w:val="005C01B0"/>
    <w:rsid w:val="005C2790"/>
    <w:rsid w:val="005C36E9"/>
    <w:rsid w:val="005C3B3A"/>
    <w:rsid w:val="005C41CF"/>
    <w:rsid w:val="005C4FF2"/>
    <w:rsid w:val="005C6778"/>
    <w:rsid w:val="005D0511"/>
    <w:rsid w:val="005D2046"/>
    <w:rsid w:val="005D3437"/>
    <w:rsid w:val="005D41A5"/>
    <w:rsid w:val="005D43E0"/>
    <w:rsid w:val="005D5579"/>
    <w:rsid w:val="005D58A3"/>
    <w:rsid w:val="005D5FD0"/>
    <w:rsid w:val="005D6B76"/>
    <w:rsid w:val="005D72F3"/>
    <w:rsid w:val="005E1B79"/>
    <w:rsid w:val="005E1EA8"/>
    <w:rsid w:val="005E2B20"/>
    <w:rsid w:val="005E4110"/>
    <w:rsid w:val="005E504D"/>
    <w:rsid w:val="005E5716"/>
    <w:rsid w:val="005E5A66"/>
    <w:rsid w:val="005E605E"/>
    <w:rsid w:val="005E645E"/>
    <w:rsid w:val="005E72A2"/>
    <w:rsid w:val="005F026D"/>
    <w:rsid w:val="005F0764"/>
    <w:rsid w:val="005F19FA"/>
    <w:rsid w:val="005F244F"/>
    <w:rsid w:val="005F2D0B"/>
    <w:rsid w:val="005F3431"/>
    <w:rsid w:val="005F453F"/>
    <w:rsid w:val="005F4B31"/>
    <w:rsid w:val="005F5449"/>
    <w:rsid w:val="005F6059"/>
    <w:rsid w:val="006000E4"/>
    <w:rsid w:val="0060397D"/>
    <w:rsid w:val="00604723"/>
    <w:rsid w:val="00610388"/>
    <w:rsid w:val="00612092"/>
    <w:rsid w:val="00612A0B"/>
    <w:rsid w:val="00612CA5"/>
    <w:rsid w:val="00614858"/>
    <w:rsid w:val="006153EC"/>
    <w:rsid w:val="00616CC1"/>
    <w:rsid w:val="00616E52"/>
    <w:rsid w:val="006208BB"/>
    <w:rsid w:val="00621A17"/>
    <w:rsid w:val="00621E7E"/>
    <w:rsid w:val="0062260C"/>
    <w:rsid w:val="00626E6C"/>
    <w:rsid w:val="00627CC9"/>
    <w:rsid w:val="00627E7B"/>
    <w:rsid w:val="00630542"/>
    <w:rsid w:val="00630727"/>
    <w:rsid w:val="00631E7B"/>
    <w:rsid w:val="00632E44"/>
    <w:rsid w:val="0063316D"/>
    <w:rsid w:val="00633DC9"/>
    <w:rsid w:val="00634622"/>
    <w:rsid w:val="0063517C"/>
    <w:rsid w:val="00636808"/>
    <w:rsid w:val="00636A78"/>
    <w:rsid w:val="0064043F"/>
    <w:rsid w:val="00641515"/>
    <w:rsid w:val="0064169B"/>
    <w:rsid w:val="00643ABE"/>
    <w:rsid w:val="00646108"/>
    <w:rsid w:val="006514CD"/>
    <w:rsid w:val="00651E87"/>
    <w:rsid w:val="006521CD"/>
    <w:rsid w:val="00652A22"/>
    <w:rsid w:val="00653584"/>
    <w:rsid w:val="00654C2F"/>
    <w:rsid w:val="00655438"/>
    <w:rsid w:val="00655BA8"/>
    <w:rsid w:val="00657087"/>
    <w:rsid w:val="0065715A"/>
    <w:rsid w:val="006578EC"/>
    <w:rsid w:val="006643E7"/>
    <w:rsid w:val="006661EF"/>
    <w:rsid w:val="00671A11"/>
    <w:rsid w:val="006746CB"/>
    <w:rsid w:val="00677AEB"/>
    <w:rsid w:val="00680EF2"/>
    <w:rsid w:val="00682663"/>
    <w:rsid w:val="00682A3E"/>
    <w:rsid w:val="006840C6"/>
    <w:rsid w:val="006850AE"/>
    <w:rsid w:val="00686C53"/>
    <w:rsid w:val="00687A1D"/>
    <w:rsid w:val="006907B1"/>
    <w:rsid w:val="00692852"/>
    <w:rsid w:val="006935EC"/>
    <w:rsid w:val="00695279"/>
    <w:rsid w:val="00695A40"/>
    <w:rsid w:val="00697EA1"/>
    <w:rsid w:val="006A051A"/>
    <w:rsid w:val="006A2646"/>
    <w:rsid w:val="006A30A8"/>
    <w:rsid w:val="006A3BEE"/>
    <w:rsid w:val="006A44B2"/>
    <w:rsid w:val="006A6530"/>
    <w:rsid w:val="006A695F"/>
    <w:rsid w:val="006A6D1D"/>
    <w:rsid w:val="006A74B3"/>
    <w:rsid w:val="006B04D5"/>
    <w:rsid w:val="006B2893"/>
    <w:rsid w:val="006B37B2"/>
    <w:rsid w:val="006B4133"/>
    <w:rsid w:val="006B435A"/>
    <w:rsid w:val="006B4539"/>
    <w:rsid w:val="006B4C64"/>
    <w:rsid w:val="006B58F1"/>
    <w:rsid w:val="006B5AE8"/>
    <w:rsid w:val="006C227B"/>
    <w:rsid w:val="006C5CE2"/>
    <w:rsid w:val="006D0529"/>
    <w:rsid w:val="006D0605"/>
    <w:rsid w:val="006D176A"/>
    <w:rsid w:val="006D482C"/>
    <w:rsid w:val="006D564C"/>
    <w:rsid w:val="006D6BD5"/>
    <w:rsid w:val="006E1CB0"/>
    <w:rsid w:val="006E254C"/>
    <w:rsid w:val="006E2974"/>
    <w:rsid w:val="006E481A"/>
    <w:rsid w:val="006E5298"/>
    <w:rsid w:val="006E6A1F"/>
    <w:rsid w:val="006E6A6A"/>
    <w:rsid w:val="006E77B0"/>
    <w:rsid w:val="006F1244"/>
    <w:rsid w:val="006F18EB"/>
    <w:rsid w:val="006F2E67"/>
    <w:rsid w:val="006F2E9B"/>
    <w:rsid w:val="006F4C2A"/>
    <w:rsid w:val="006F53FE"/>
    <w:rsid w:val="006F6B2E"/>
    <w:rsid w:val="006F734A"/>
    <w:rsid w:val="00700D83"/>
    <w:rsid w:val="00704852"/>
    <w:rsid w:val="007049EE"/>
    <w:rsid w:val="00704C24"/>
    <w:rsid w:val="00705A77"/>
    <w:rsid w:val="00705E8D"/>
    <w:rsid w:val="00707321"/>
    <w:rsid w:val="007074E9"/>
    <w:rsid w:val="00707954"/>
    <w:rsid w:val="00707AD8"/>
    <w:rsid w:val="00707BC5"/>
    <w:rsid w:val="0071331D"/>
    <w:rsid w:val="00713CA6"/>
    <w:rsid w:val="00713DA4"/>
    <w:rsid w:val="007142FA"/>
    <w:rsid w:val="00714BF1"/>
    <w:rsid w:val="00721383"/>
    <w:rsid w:val="007216AD"/>
    <w:rsid w:val="00723798"/>
    <w:rsid w:val="00724638"/>
    <w:rsid w:val="0072498B"/>
    <w:rsid w:val="00726CDD"/>
    <w:rsid w:val="00726E9A"/>
    <w:rsid w:val="00727864"/>
    <w:rsid w:val="00731171"/>
    <w:rsid w:val="007316E9"/>
    <w:rsid w:val="007322E0"/>
    <w:rsid w:val="007333CC"/>
    <w:rsid w:val="007335D8"/>
    <w:rsid w:val="0073399A"/>
    <w:rsid w:val="0073498A"/>
    <w:rsid w:val="00734FD4"/>
    <w:rsid w:val="007369C7"/>
    <w:rsid w:val="00741BCD"/>
    <w:rsid w:val="00741D74"/>
    <w:rsid w:val="00743531"/>
    <w:rsid w:val="007452BB"/>
    <w:rsid w:val="00745A5B"/>
    <w:rsid w:val="007462D9"/>
    <w:rsid w:val="00746A22"/>
    <w:rsid w:val="00751986"/>
    <w:rsid w:val="0075428A"/>
    <w:rsid w:val="00754C23"/>
    <w:rsid w:val="00756ABD"/>
    <w:rsid w:val="007576A3"/>
    <w:rsid w:val="007603F5"/>
    <w:rsid w:val="00760A70"/>
    <w:rsid w:val="00760B43"/>
    <w:rsid w:val="00760BB2"/>
    <w:rsid w:val="0076181C"/>
    <w:rsid w:val="00762929"/>
    <w:rsid w:val="00764DB0"/>
    <w:rsid w:val="00765D82"/>
    <w:rsid w:val="007671EB"/>
    <w:rsid w:val="0076764D"/>
    <w:rsid w:val="0076766F"/>
    <w:rsid w:val="00770DF5"/>
    <w:rsid w:val="00774168"/>
    <w:rsid w:val="0077498C"/>
    <w:rsid w:val="00777070"/>
    <w:rsid w:val="00780FC1"/>
    <w:rsid w:val="007815D1"/>
    <w:rsid w:val="00782B3F"/>
    <w:rsid w:val="00784128"/>
    <w:rsid w:val="00784527"/>
    <w:rsid w:val="007849D8"/>
    <w:rsid w:val="0078662F"/>
    <w:rsid w:val="00790B4C"/>
    <w:rsid w:val="0079206E"/>
    <w:rsid w:val="00793173"/>
    <w:rsid w:val="00794249"/>
    <w:rsid w:val="007958F0"/>
    <w:rsid w:val="00797E1B"/>
    <w:rsid w:val="007A117C"/>
    <w:rsid w:val="007A12A4"/>
    <w:rsid w:val="007A1F9A"/>
    <w:rsid w:val="007A2495"/>
    <w:rsid w:val="007B1E13"/>
    <w:rsid w:val="007B3B1B"/>
    <w:rsid w:val="007B5180"/>
    <w:rsid w:val="007B5F0B"/>
    <w:rsid w:val="007C0111"/>
    <w:rsid w:val="007C0260"/>
    <w:rsid w:val="007C0663"/>
    <w:rsid w:val="007C1FCC"/>
    <w:rsid w:val="007C2831"/>
    <w:rsid w:val="007C2AA1"/>
    <w:rsid w:val="007C2BE7"/>
    <w:rsid w:val="007C3439"/>
    <w:rsid w:val="007C40AA"/>
    <w:rsid w:val="007C6201"/>
    <w:rsid w:val="007D0348"/>
    <w:rsid w:val="007D03E9"/>
    <w:rsid w:val="007D07D0"/>
    <w:rsid w:val="007D13C6"/>
    <w:rsid w:val="007D1E28"/>
    <w:rsid w:val="007D47FB"/>
    <w:rsid w:val="007D498E"/>
    <w:rsid w:val="007D5DC4"/>
    <w:rsid w:val="007D7C92"/>
    <w:rsid w:val="007D7E30"/>
    <w:rsid w:val="007E1154"/>
    <w:rsid w:val="007E1212"/>
    <w:rsid w:val="007E3AA5"/>
    <w:rsid w:val="007E3ADF"/>
    <w:rsid w:val="007E41A0"/>
    <w:rsid w:val="007E43C3"/>
    <w:rsid w:val="007E530F"/>
    <w:rsid w:val="007E6BA4"/>
    <w:rsid w:val="007F19A2"/>
    <w:rsid w:val="007F1C7B"/>
    <w:rsid w:val="007F21A1"/>
    <w:rsid w:val="007F41F8"/>
    <w:rsid w:val="007F560F"/>
    <w:rsid w:val="007F597F"/>
    <w:rsid w:val="007F5B4C"/>
    <w:rsid w:val="007F62C9"/>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64FB"/>
    <w:rsid w:val="00827849"/>
    <w:rsid w:val="008279C0"/>
    <w:rsid w:val="008319A3"/>
    <w:rsid w:val="008363BB"/>
    <w:rsid w:val="00841E70"/>
    <w:rsid w:val="00845226"/>
    <w:rsid w:val="008455AE"/>
    <w:rsid w:val="008473AA"/>
    <w:rsid w:val="008517C2"/>
    <w:rsid w:val="00851A7A"/>
    <w:rsid w:val="00852883"/>
    <w:rsid w:val="00852F37"/>
    <w:rsid w:val="008571F6"/>
    <w:rsid w:val="00857A02"/>
    <w:rsid w:val="00861E51"/>
    <w:rsid w:val="00863C21"/>
    <w:rsid w:val="00863D85"/>
    <w:rsid w:val="00864D36"/>
    <w:rsid w:val="00865AE0"/>
    <w:rsid w:val="0086697B"/>
    <w:rsid w:val="00870B96"/>
    <w:rsid w:val="008723F3"/>
    <w:rsid w:val="00873246"/>
    <w:rsid w:val="00875E2E"/>
    <w:rsid w:val="0088013C"/>
    <w:rsid w:val="00880F99"/>
    <w:rsid w:val="0088134C"/>
    <w:rsid w:val="00881DA8"/>
    <w:rsid w:val="00881DE6"/>
    <w:rsid w:val="008837A6"/>
    <w:rsid w:val="008841C5"/>
    <w:rsid w:val="008841E5"/>
    <w:rsid w:val="00884D7C"/>
    <w:rsid w:val="00885821"/>
    <w:rsid w:val="0089145D"/>
    <w:rsid w:val="00891FE7"/>
    <w:rsid w:val="00896FD7"/>
    <w:rsid w:val="00897428"/>
    <w:rsid w:val="008A122F"/>
    <w:rsid w:val="008A15DA"/>
    <w:rsid w:val="008A30C3"/>
    <w:rsid w:val="008A30EE"/>
    <w:rsid w:val="008A4380"/>
    <w:rsid w:val="008A4DF2"/>
    <w:rsid w:val="008A6841"/>
    <w:rsid w:val="008A6CFE"/>
    <w:rsid w:val="008B092F"/>
    <w:rsid w:val="008B40E7"/>
    <w:rsid w:val="008B4681"/>
    <w:rsid w:val="008B4B58"/>
    <w:rsid w:val="008B5333"/>
    <w:rsid w:val="008B5476"/>
    <w:rsid w:val="008B6223"/>
    <w:rsid w:val="008C0772"/>
    <w:rsid w:val="008C08E4"/>
    <w:rsid w:val="008C165D"/>
    <w:rsid w:val="008C4066"/>
    <w:rsid w:val="008C441B"/>
    <w:rsid w:val="008C66E0"/>
    <w:rsid w:val="008D0122"/>
    <w:rsid w:val="008D0ABD"/>
    <w:rsid w:val="008D26A7"/>
    <w:rsid w:val="008D3E17"/>
    <w:rsid w:val="008D5D34"/>
    <w:rsid w:val="008D7718"/>
    <w:rsid w:val="008E2144"/>
    <w:rsid w:val="008E220E"/>
    <w:rsid w:val="008E3339"/>
    <w:rsid w:val="008E3ADC"/>
    <w:rsid w:val="008E4F14"/>
    <w:rsid w:val="008E5941"/>
    <w:rsid w:val="008E64D3"/>
    <w:rsid w:val="008E6DE2"/>
    <w:rsid w:val="008E6F11"/>
    <w:rsid w:val="008F20FC"/>
    <w:rsid w:val="008F25D5"/>
    <w:rsid w:val="008F3248"/>
    <w:rsid w:val="008F4164"/>
    <w:rsid w:val="008F50C4"/>
    <w:rsid w:val="008F5FFE"/>
    <w:rsid w:val="0090037B"/>
    <w:rsid w:val="009034DF"/>
    <w:rsid w:val="0090509D"/>
    <w:rsid w:val="009050EF"/>
    <w:rsid w:val="00905A43"/>
    <w:rsid w:val="009064FE"/>
    <w:rsid w:val="009078CE"/>
    <w:rsid w:val="009078FC"/>
    <w:rsid w:val="009108EF"/>
    <w:rsid w:val="00911C23"/>
    <w:rsid w:val="00912C79"/>
    <w:rsid w:val="00913FB9"/>
    <w:rsid w:val="00915010"/>
    <w:rsid w:val="0091528C"/>
    <w:rsid w:val="009173D1"/>
    <w:rsid w:val="00921D17"/>
    <w:rsid w:val="0092350E"/>
    <w:rsid w:val="00923CCC"/>
    <w:rsid w:val="00925F7C"/>
    <w:rsid w:val="00926D10"/>
    <w:rsid w:val="009275FE"/>
    <w:rsid w:val="0093204C"/>
    <w:rsid w:val="009352F0"/>
    <w:rsid w:val="009355DB"/>
    <w:rsid w:val="00940C1F"/>
    <w:rsid w:val="00942123"/>
    <w:rsid w:val="0094263A"/>
    <w:rsid w:val="0094269F"/>
    <w:rsid w:val="00943E90"/>
    <w:rsid w:val="00943EE5"/>
    <w:rsid w:val="00944BD5"/>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517"/>
    <w:rsid w:val="009708BB"/>
    <w:rsid w:val="009727DF"/>
    <w:rsid w:val="009729E8"/>
    <w:rsid w:val="00974627"/>
    <w:rsid w:val="00975009"/>
    <w:rsid w:val="00975640"/>
    <w:rsid w:val="00975B29"/>
    <w:rsid w:val="00976681"/>
    <w:rsid w:val="00976DA5"/>
    <w:rsid w:val="009773BA"/>
    <w:rsid w:val="00980DF0"/>
    <w:rsid w:val="00981608"/>
    <w:rsid w:val="00984680"/>
    <w:rsid w:val="00990F04"/>
    <w:rsid w:val="00991272"/>
    <w:rsid w:val="00991428"/>
    <w:rsid w:val="00992676"/>
    <w:rsid w:val="00994BA8"/>
    <w:rsid w:val="00995176"/>
    <w:rsid w:val="00995DEC"/>
    <w:rsid w:val="00997A85"/>
    <w:rsid w:val="009A0501"/>
    <w:rsid w:val="009A1C89"/>
    <w:rsid w:val="009A2BCA"/>
    <w:rsid w:val="009A4050"/>
    <w:rsid w:val="009A5354"/>
    <w:rsid w:val="009A5E54"/>
    <w:rsid w:val="009A6A10"/>
    <w:rsid w:val="009A7172"/>
    <w:rsid w:val="009B0723"/>
    <w:rsid w:val="009B07AD"/>
    <w:rsid w:val="009B0883"/>
    <w:rsid w:val="009B0B4A"/>
    <w:rsid w:val="009B15E2"/>
    <w:rsid w:val="009B2AC8"/>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145D"/>
    <w:rsid w:val="009E2A9C"/>
    <w:rsid w:val="009E2AEB"/>
    <w:rsid w:val="009E2E27"/>
    <w:rsid w:val="009E44C0"/>
    <w:rsid w:val="009E4DE3"/>
    <w:rsid w:val="009E50C1"/>
    <w:rsid w:val="009F0C29"/>
    <w:rsid w:val="009F0C5A"/>
    <w:rsid w:val="009F1761"/>
    <w:rsid w:val="009F224F"/>
    <w:rsid w:val="009F61A1"/>
    <w:rsid w:val="009F6DE2"/>
    <w:rsid w:val="00A02198"/>
    <w:rsid w:val="00A03B6D"/>
    <w:rsid w:val="00A047EE"/>
    <w:rsid w:val="00A057CA"/>
    <w:rsid w:val="00A136AF"/>
    <w:rsid w:val="00A13F8F"/>
    <w:rsid w:val="00A149B7"/>
    <w:rsid w:val="00A177BC"/>
    <w:rsid w:val="00A17930"/>
    <w:rsid w:val="00A2274A"/>
    <w:rsid w:val="00A233E4"/>
    <w:rsid w:val="00A235B7"/>
    <w:rsid w:val="00A249AC"/>
    <w:rsid w:val="00A2567A"/>
    <w:rsid w:val="00A271E6"/>
    <w:rsid w:val="00A27A7A"/>
    <w:rsid w:val="00A301D1"/>
    <w:rsid w:val="00A31881"/>
    <w:rsid w:val="00A31D6A"/>
    <w:rsid w:val="00A34659"/>
    <w:rsid w:val="00A40529"/>
    <w:rsid w:val="00A407EF"/>
    <w:rsid w:val="00A411B7"/>
    <w:rsid w:val="00A415D8"/>
    <w:rsid w:val="00A42023"/>
    <w:rsid w:val="00A45800"/>
    <w:rsid w:val="00A46B4C"/>
    <w:rsid w:val="00A46F87"/>
    <w:rsid w:val="00A5117B"/>
    <w:rsid w:val="00A51B04"/>
    <w:rsid w:val="00A551B9"/>
    <w:rsid w:val="00A558A0"/>
    <w:rsid w:val="00A560B6"/>
    <w:rsid w:val="00A566E3"/>
    <w:rsid w:val="00A568ED"/>
    <w:rsid w:val="00A56CF7"/>
    <w:rsid w:val="00A56DBC"/>
    <w:rsid w:val="00A576BA"/>
    <w:rsid w:val="00A576F8"/>
    <w:rsid w:val="00A60074"/>
    <w:rsid w:val="00A61239"/>
    <w:rsid w:val="00A61E69"/>
    <w:rsid w:val="00A63F18"/>
    <w:rsid w:val="00A641E0"/>
    <w:rsid w:val="00A646E2"/>
    <w:rsid w:val="00A651A9"/>
    <w:rsid w:val="00A6627C"/>
    <w:rsid w:val="00A66709"/>
    <w:rsid w:val="00A71019"/>
    <w:rsid w:val="00A733B3"/>
    <w:rsid w:val="00A73B60"/>
    <w:rsid w:val="00A75727"/>
    <w:rsid w:val="00A81029"/>
    <w:rsid w:val="00A82AFB"/>
    <w:rsid w:val="00A83C90"/>
    <w:rsid w:val="00A8485D"/>
    <w:rsid w:val="00A86584"/>
    <w:rsid w:val="00A86B29"/>
    <w:rsid w:val="00A90BDB"/>
    <w:rsid w:val="00A9134A"/>
    <w:rsid w:val="00A92BDB"/>
    <w:rsid w:val="00A94F10"/>
    <w:rsid w:val="00A96062"/>
    <w:rsid w:val="00A96489"/>
    <w:rsid w:val="00A96BB0"/>
    <w:rsid w:val="00A97D88"/>
    <w:rsid w:val="00AA0E39"/>
    <w:rsid w:val="00AA1F76"/>
    <w:rsid w:val="00AA23CE"/>
    <w:rsid w:val="00AA2CBD"/>
    <w:rsid w:val="00AA5A58"/>
    <w:rsid w:val="00AA5CEF"/>
    <w:rsid w:val="00AA5F85"/>
    <w:rsid w:val="00AA670C"/>
    <w:rsid w:val="00AB1B60"/>
    <w:rsid w:val="00AB5A37"/>
    <w:rsid w:val="00AB61D6"/>
    <w:rsid w:val="00AB685C"/>
    <w:rsid w:val="00AB6C2D"/>
    <w:rsid w:val="00AB7E92"/>
    <w:rsid w:val="00AC08F7"/>
    <w:rsid w:val="00AC126D"/>
    <w:rsid w:val="00AC3075"/>
    <w:rsid w:val="00AC36E5"/>
    <w:rsid w:val="00AC3839"/>
    <w:rsid w:val="00AC7082"/>
    <w:rsid w:val="00AD0662"/>
    <w:rsid w:val="00AD1B6B"/>
    <w:rsid w:val="00AD2E63"/>
    <w:rsid w:val="00AD331C"/>
    <w:rsid w:val="00AD473D"/>
    <w:rsid w:val="00AD57A5"/>
    <w:rsid w:val="00AD65A8"/>
    <w:rsid w:val="00AD74AD"/>
    <w:rsid w:val="00AD76EF"/>
    <w:rsid w:val="00AD7A9A"/>
    <w:rsid w:val="00AE027F"/>
    <w:rsid w:val="00AE4D6F"/>
    <w:rsid w:val="00AE5785"/>
    <w:rsid w:val="00AE7F0F"/>
    <w:rsid w:val="00AF228E"/>
    <w:rsid w:val="00AF455B"/>
    <w:rsid w:val="00AF5899"/>
    <w:rsid w:val="00B0123F"/>
    <w:rsid w:val="00B017BC"/>
    <w:rsid w:val="00B04004"/>
    <w:rsid w:val="00B04C2B"/>
    <w:rsid w:val="00B0692F"/>
    <w:rsid w:val="00B11EDE"/>
    <w:rsid w:val="00B12308"/>
    <w:rsid w:val="00B12F13"/>
    <w:rsid w:val="00B13C2A"/>
    <w:rsid w:val="00B13F90"/>
    <w:rsid w:val="00B14819"/>
    <w:rsid w:val="00B16A4C"/>
    <w:rsid w:val="00B17AA9"/>
    <w:rsid w:val="00B20235"/>
    <w:rsid w:val="00B209C0"/>
    <w:rsid w:val="00B211C6"/>
    <w:rsid w:val="00B221FF"/>
    <w:rsid w:val="00B2246D"/>
    <w:rsid w:val="00B2292D"/>
    <w:rsid w:val="00B246B1"/>
    <w:rsid w:val="00B26B31"/>
    <w:rsid w:val="00B30A70"/>
    <w:rsid w:val="00B32674"/>
    <w:rsid w:val="00B333FE"/>
    <w:rsid w:val="00B33CE5"/>
    <w:rsid w:val="00B3503B"/>
    <w:rsid w:val="00B366EC"/>
    <w:rsid w:val="00B378FA"/>
    <w:rsid w:val="00B42352"/>
    <w:rsid w:val="00B42D42"/>
    <w:rsid w:val="00B44FB0"/>
    <w:rsid w:val="00B4503B"/>
    <w:rsid w:val="00B50831"/>
    <w:rsid w:val="00B51227"/>
    <w:rsid w:val="00B512D5"/>
    <w:rsid w:val="00B51975"/>
    <w:rsid w:val="00B523F8"/>
    <w:rsid w:val="00B52E4D"/>
    <w:rsid w:val="00B53F7B"/>
    <w:rsid w:val="00B54F90"/>
    <w:rsid w:val="00B55C9E"/>
    <w:rsid w:val="00B56B95"/>
    <w:rsid w:val="00B607DF"/>
    <w:rsid w:val="00B61C5B"/>
    <w:rsid w:val="00B6409C"/>
    <w:rsid w:val="00B64845"/>
    <w:rsid w:val="00B64A85"/>
    <w:rsid w:val="00B64C66"/>
    <w:rsid w:val="00B66053"/>
    <w:rsid w:val="00B660B0"/>
    <w:rsid w:val="00B6616A"/>
    <w:rsid w:val="00B7193E"/>
    <w:rsid w:val="00B72999"/>
    <w:rsid w:val="00B72FD7"/>
    <w:rsid w:val="00B736DF"/>
    <w:rsid w:val="00B74FBD"/>
    <w:rsid w:val="00B7521A"/>
    <w:rsid w:val="00B82586"/>
    <w:rsid w:val="00B829A3"/>
    <w:rsid w:val="00B84CE9"/>
    <w:rsid w:val="00B86537"/>
    <w:rsid w:val="00B86DB1"/>
    <w:rsid w:val="00B870BB"/>
    <w:rsid w:val="00B87869"/>
    <w:rsid w:val="00B87A61"/>
    <w:rsid w:val="00B90041"/>
    <w:rsid w:val="00B91B73"/>
    <w:rsid w:val="00B92D5B"/>
    <w:rsid w:val="00B9417E"/>
    <w:rsid w:val="00B948AE"/>
    <w:rsid w:val="00B959AF"/>
    <w:rsid w:val="00BA015D"/>
    <w:rsid w:val="00BA1648"/>
    <w:rsid w:val="00BA2491"/>
    <w:rsid w:val="00BA2637"/>
    <w:rsid w:val="00BA2919"/>
    <w:rsid w:val="00BA323C"/>
    <w:rsid w:val="00BA35FF"/>
    <w:rsid w:val="00BA5632"/>
    <w:rsid w:val="00BB09FD"/>
    <w:rsid w:val="00BB0F2B"/>
    <w:rsid w:val="00BB347F"/>
    <w:rsid w:val="00BB3577"/>
    <w:rsid w:val="00BB4429"/>
    <w:rsid w:val="00BB5A37"/>
    <w:rsid w:val="00BB6955"/>
    <w:rsid w:val="00BB6F7A"/>
    <w:rsid w:val="00BC1043"/>
    <w:rsid w:val="00BC3FD8"/>
    <w:rsid w:val="00BC4362"/>
    <w:rsid w:val="00BC48EB"/>
    <w:rsid w:val="00BC4A7D"/>
    <w:rsid w:val="00BC4DB0"/>
    <w:rsid w:val="00BC585F"/>
    <w:rsid w:val="00BC5898"/>
    <w:rsid w:val="00BC5D7D"/>
    <w:rsid w:val="00BC6BCE"/>
    <w:rsid w:val="00BC7F2E"/>
    <w:rsid w:val="00BD0299"/>
    <w:rsid w:val="00BD0F7F"/>
    <w:rsid w:val="00BD23B4"/>
    <w:rsid w:val="00BD288F"/>
    <w:rsid w:val="00BD3363"/>
    <w:rsid w:val="00BD3F18"/>
    <w:rsid w:val="00BD635F"/>
    <w:rsid w:val="00BD645B"/>
    <w:rsid w:val="00BD64FB"/>
    <w:rsid w:val="00BD71D7"/>
    <w:rsid w:val="00BD7D49"/>
    <w:rsid w:val="00BE06F0"/>
    <w:rsid w:val="00BE2464"/>
    <w:rsid w:val="00BE3AEB"/>
    <w:rsid w:val="00BE6EED"/>
    <w:rsid w:val="00BF2B49"/>
    <w:rsid w:val="00BF2E7A"/>
    <w:rsid w:val="00BF3D02"/>
    <w:rsid w:val="00BF40B9"/>
    <w:rsid w:val="00BF50F7"/>
    <w:rsid w:val="00BF5D90"/>
    <w:rsid w:val="00BF684D"/>
    <w:rsid w:val="00C00231"/>
    <w:rsid w:val="00C01017"/>
    <w:rsid w:val="00C02F29"/>
    <w:rsid w:val="00C04632"/>
    <w:rsid w:val="00C07262"/>
    <w:rsid w:val="00C07B0B"/>
    <w:rsid w:val="00C15A16"/>
    <w:rsid w:val="00C1724E"/>
    <w:rsid w:val="00C20337"/>
    <w:rsid w:val="00C20AFE"/>
    <w:rsid w:val="00C22A25"/>
    <w:rsid w:val="00C26E4B"/>
    <w:rsid w:val="00C27076"/>
    <w:rsid w:val="00C27CF8"/>
    <w:rsid w:val="00C31102"/>
    <w:rsid w:val="00C31C63"/>
    <w:rsid w:val="00C33C84"/>
    <w:rsid w:val="00C3453F"/>
    <w:rsid w:val="00C34A50"/>
    <w:rsid w:val="00C35026"/>
    <w:rsid w:val="00C35671"/>
    <w:rsid w:val="00C35A14"/>
    <w:rsid w:val="00C35B77"/>
    <w:rsid w:val="00C376EB"/>
    <w:rsid w:val="00C4187E"/>
    <w:rsid w:val="00C44348"/>
    <w:rsid w:val="00C444EC"/>
    <w:rsid w:val="00C44FFC"/>
    <w:rsid w:val="00C45A03"/>
    <w:rsid w:val="00C46EC1"/>
    <w:rsid w:val="00C50F86"/>
    <w:rsid w:val="00C510D8"/>
    <w:rsid w:val="00C52384"/>
    <w:rsid w:val="00C53D3E"/>
    <w:rsid w:val="00C53E2C"/>
    <w:rsid w:val="00C550C8"/>
    <w:rsid w:val="00C56136"/>
    <w:rsid w:val="00C56B61"/>
    <w:rsid w:val="00C56D56"/>
    <w:rsid w:val="00C570AC"/>
    <w:rsid w:val="00C5730D"/>
    <w:rsid w:val="00C60326"/>
    <w:rsid w:val="00C60631"/>
    <w:rsid w:val="00C606C3"/>
    <w:rsid w:val="00C620F4"/>
    <w:rsid w:val="00C629CB"/>
    <w:rsid w:val="00C62C4B"/>
    <w:rsid w:val="00C673EB"/>
    <w:rsid w:val="00C7044A"/>
    <w:rsid w:val="00C70C8A"/>
    <w:rsid w:val="00C710C2"/>
    <w:rsid w:val="00C71F4F"/>
    <w:rsid w:val="00C72848"/>
    <w:rsid w:val="00C73FCD"/>
    <w:rsid w:val="00C74AE7"/>
    <w:rsid w:val="00C750BA"/>
    <w:rsid w:val="00C7736C"/>
    <w:rsid w:val="00C801F1"/>
    <w:rsid w:val="00C80272"/>
    <w:rsid w:val="00C82AB4"/>
    <w:rsid w:val="00C82D87"/>
    <w:rsid w:val="00C84147"/>
    <w:rsid w:val="00C8712A"/>
    <w:rsid w:val="00C917C4"/>
    <w:rsid w:val="00C92A0D"/>
    <w:rsid w:val="00C952A2"/>
    <w:rsid w:val="00C954EF"/>
    <w:rsid w:val="00C963D3"/>
    <w:rsid w:val="00CA0B50"/>
    <w:rsid w:val="00CA1802"/>
    <w:rsid w:val="00CA5C4E"/>
    <w:rsid w:val="00CA6E99"/>
    <w:rsid w:val="00CB262C"/>
    <w:rsid w:val="00CB2787"/>
    <w:rsid w:val="00CB2CBB"/>
    <w:rsid w:val="00CB3EB6"/>
    <w:rsid w:val="00CB490B"/>
    <w:rsid w:val="00CB6E3F"/>
    <w:rsid w:val="00CB7283"/>
    <w:rsid w:val="00CB7CAC"/>
    <w:rsid w:val="00CC0759"/>
    <w:rsid w:val="00CC467D"/>
    <w:rsid w:val="00CC5051"/>
    <w:rsid w:val="00CC5335"/>
    <w:rsid w:val="00CC579C"/>
    <w:rsid w:val="00CC5BA4"/>
    <w:rsid w:val="00CC5ECB"/>
    <w:rsid w:val="00CC6654"/>
    <w:rsid w:val="00CC7728"/>
    <w:rsid w:val="00CD0E2B"/>
    <w:rsid w:val="00CD0FFE"/>
    <w:rsid w:val="00CD2BAE"/>
    <w:rsid w:val="00CD34DB"/>
    <w:rsid w:val="00CD377A"/>
    <w:rsid w:val="00CD4998"/>
    <w:rsid w:val="00CD499F"/>
    <w:rsid w:val="00CD7DBC"/>
    <w:rsid w:val="00CE0F09"/>
    <w:rsid w:val="00CE1035"/>
    <w:rsid w:val="00CE62CA"/>
    <w:rsid w:val="00CF01D6"/>
    <w:rsid w:val="00CF0D66"/>
    <w:rsid w:val="00CF2819"/>
    <w:rsid w:val="00CF37E8"/>
    <w:rsid w:val="00CF4F9D"/>
    <w:rsid w:val="00CF5AD8"/>
    <w:rsid w:val="00CF6A62"/>
    <w:rsid w:val="00CF70DC"/>
    <w:rsid w:val="00CF717B"/>
    <w:rsid w:val="00CF73EE"/>
    <w:rsid w:val="00D01DE8"/>
    <w:rsid w:val="00D068C5"/>
    <w:rsid w:val="00D07F87"/>
    <w:rsid w:val="00D10AAF"/>
    <w:rsid w:val="00D148DC"/>
    <w:rsid w:val="00D1688E"/>
    <w:rsid w:val="00D172B5"/>
    <w:rsid w:val="00D17FDC"/>
    <w:rsid w:val="00D223E4"/>
    <w:rsid w:val="00D2550E"/>
    <w:rsid w:val="00D256C6"/>
    <w:rsid w:val="00D25F51"/>
    <w:rsid w:val="00D27CAC"/>
    <w:rsid w:val="00D35229"/>
    <w:rsid w:val="00D35ADE"/>
    <w:rsid w:val="00D35EAE"/>
    <w:rsid w:val="00D36059"/>
    <w:rsid w:val="00D366BA"/>
    <w:rsid w:val="00D4685B"/>
    <w:rsid w:val="00D50AFA"/>
    <w:rsid w:val="00D510EC"/>
    <w:rsid w:val="00D5192B"/>
    <w:rsid w:val="00D5586F"/>
    <w:rsid w:val="00D57C59"/>
    <w:rsid w:val="00D60215"/>
    <w:rsid w:val="00D60874"/>
    <w:rsid w:val="00D63EFD"/>
    <w:rsid w:val="00D6588F"/>
    <w:rsid w:val="00D676F1"/>
    <w:rsid w:val="00D714E4"/>
    <w:rsid w:val="00D761ED"/>
    <w:rsid w:val="00D82446"/>
    <w:rsid w:val="00D82862"/>
    <w:rsid w:val="00D829EB"/>
    <w:rsid w:val="00D84495"/>
    <w:rsid w:val="00D84752"/>
    <w:rsid w:val="00D84B5E"/>
    <w:rsid w:val="00D85980"/>
    <w:rsid w:val="00D86851"/>
    <w:rsid w:val="00D86A74"/>
    <w:rsid w:val="00D86B3B"/>
    <w:rsid w:val="00D8748A"/>
    <w:rsid w:val="00D905E4"/>
    <w:rsid w:val="00D90C7E"/>
    <w:rsid w:val="00D910D5"/>
    <w:rsid w:val="00D93196"/>
    <w:rsid w:val="00D931A2"/>
    <w:rsid w:val="00D96A87"/>
    <w:rsid w:val="00D97393"/>
    <w:rsid w:val="00DA42DA"/>
    <w:rsid w:val="00DA42EF"/>
    <w:rsid w:val="00DA43A3"/>
    <w:rsid w:val="00DB1A35"/>
    <w:rsid w:val="00DB243C"/>
    <w:rsid w:val="00DB482A"/>
    <w:rsid w:val="00DB56F2"/>
    <w:rsid w:val="00DB5A5A"/>
    <w:rsid w:val="00DB5D9B"/>
    <w:rsid w:val="00DB6EF5"/>
    <w:rsid w:val="00DC1507"/>
    <w:rsid w:val="00DC2A3F"/>
    <w:rsid w:val="00DC2BEC"/>
    <w:rsid w:val="00DC2C90"/>
    <w:rsid w:val="00DC2FDB"/>
    <w:rsid w:val="00DC3089"/>
    <w:rsid w:val="00DC38CC"/>
    <w:rsid w:val="00DC4420"/>
    <w:rsid w:val="00DC6681"/>
    <w:rsid w:val="00DD01DA"/>
    <w:rsid w:val="00DD0802"/>
    <w:rsid w:val="00DD0B2C"/>
    <w:rsid w:val="00DD19C6"/>
    <w:rsid w:val="00DD2E11"/>
    <w:rsid w:val="00DD3486"/>
    <w:rsid w:val="00DD3808"/>
    <w:rsid w:val="00DD4E68"/>
    <w:rsid w:val="00DD508E"/>
    <w:rsid w:val="00DD526C"/>
    <w:rsid w:val="00DD59B5"/>
    <w:rsid w:val="00DD6923"/>
    <w:rsid w:val="00DD7AD7"/>
    <w:rsid w:val="00DE03AF"/>
    <w:rsid w:val="00DE097E"/>
    <w:rsid w:val="00DE121C"/>
    <w:rsid w:val="00DE475E"/>
    <w:rsid w:val="00DE5707"/>
    <w:rsid w:val="00DE63A9"/>
    <w:rsid w:val="00DE6633"/>
    <w:rsid w:val="00DE66D9"/>
    <w:rsid w:val="00DF056D"/>
    <w:rsid w:val="00DF0BEA"/>
    <w:rsid w:val="00DF14C3"/>
    <w:rsid w:val="00DF203D"/>
    <w:rsid w:val="00DF216F"/>
    <w:rsid w:val="00DF29F9"/>
    <w:rsid w:val="00DF4D51"/>
    <w:rsid w:val="00DF5828"/>
    <w:rsid w:val="00DF687B"/>
    <w:rsid w:val="00DF75F8"/>
    <w:rsid w:val="00DF7A3A"/>
    <w:rsid w:val="00DF7AD4"/>
    <w:rsid w:val="00E009E1"/>
    <w:rsid w:val="00E00C00"/>
    <w:rsid w:val="00E00E54"/>
    <w:rsid w:val="00E01C69"/>
    <w:rsid w:val="00E041F9"/>
    <w:rsid w:val="00E04D11"/>
    <w:rsid w:val="00E05837"/>
    <w:rsid w:val="00E07C5A"/>
    <w:rsid w:val="00E10A73"/>
    <w:rsid w:val="00E129DB"/>
    <w:rsid w:val="00E12C13"/>
    <w:rsid w:val="00E1562C"/>
    <w:rsid w:val="00E15BA9"/>
    <w:rsid w:val="00E15CEB"/>
    <w:rsid w:val="00E161D2"/>
    <w:rsid w:val="00E177E2"/>
    <w:rsid w:val="00E17BF1"/>
    <w:rsid w:val="00E17DB4"/>
    <w:rsid w:val="00E22DE4"/>
    <w:rsid w:val="00E25FB8"/>
    <w:rsid w:val="00E26E19"/>
    <w:rsid w:val="00E31DF3"/>
    <w:rsid w:val="00E37049"/>
    <w:rsid w:val="00E40267"/>
    <w:rsid w:val="00E4126D"/>
    <w:rsid w:val="00E4287C"/>
    <w:rsid w:val="00E450A4"/>
    <w:rsid w:val="00E506BE"/>
    <w:rsid w:val="00E518B6"/>
    <w:rsid w:val="00E5228D"/>
    <w:rsid w:val="00E525B9"/>
    <w:rsid w:val="00E53AE9"/>
    <w:rsid w:val="00E5441D"/>
    <w:rsid w:val="00E54ADD"/>
    <w:rsid w:val="00E55547"/>
    <w:rsid w:val="00E55E9B"/>
    <w:rsid w:val="00E55F9E"/>
    <w:rsid w:val="00E57705"/>
    <w:rsid w:val="00E60981"/>
    <w:rsid w:val="00E60D6B"/>
    <w:rsid w:val="00E61AFB"/>
    <w:rsid w:val="00E6211B"/>
    <w:rsid w:val="00E6302B"/>
    <w:rsid w:val="00E633D9"/>
    <w:rsid w:val="00E639EB"/>
    <w:rsid w:val="00E64302"/>
    <w:rsid w:val="00E6452F"/>
    <w:rsid w:val="00E64F45"/>
    <w:rsid w:val="00E6525B"/>
    <w:rsid w:val="00E6742D"/>
    <w:rsid w:val="00E71CB0"/>
    <w:rsid w:val="00E72F8D"/>
    <w:rsid w:val="00E73613"/>
    <w:rsid w:val="00E7537E"/>
    <w:rsid w:val="00E76FD6"/>
    <w:rsid w:val="00E7793C"/>
    <w:rsid w:val="00E77C3D"/>
    <w:rsid w:val="00E80299"/>
    <w:rsid w:val="00E8272F"/>
    <w:rsid w:val="00E84DA5"/>
    <w:rsid w:val="00E84DD5"/>
    <w:rsid w:val="00E86549"/>
    <w:rsid w:val="00E86D64"/>
    <w:rsid w:val="00E87D63"/>
    <w:rsid w:val="00E9039D"/>
    <w:rsid w:val="00E909F0"/>
    <w:rsid w:val="00E90B4B"/>
    <w:rsid w:val="00E90D47"/>
    <w:rsid w:val="00E91BE6"/>
    <w:rsid w:val="00E92DA7"/>
    <w:rsid w:val="00E93993"/>
    <w:rsid w:val="00E950C0"/>
    <w:rsid w:val="00E9597C"/>
    <w:rsid w:val="00E974DD"/>
    <w:rsid w:val="00EA0879"/>
    <w:rsid w:val="00EA0913"/>
    <w:rsid w:val="00EA1300"/>
    <w:rsid w:val="00EA3CA3"/>
    <w:rsid w:val="00EA4D77"/>
    <w:rsid w:val="00EA5317"/>
    <w:rsid w:val="00EA6550"/>
    <w:rsid w:val="00EA7BAB"/>
    <w:rsid w:val="00EB02BE"/>
    <w:rsid w:val="00EB146B"/>
    <w:rsid w:val="00EB21D4"/>
    <w:rsid w:val="00EB2845"/>
    <w:rsid w:val="00EB45AC"/>
    <w:rsid w:val="00EB488B"/>
    <w:rsid w:val="00EB6668"/>
    <w:rsid w:val="00EB6A2F"/>
    <w:rsid w:val="00EB716E"/>
    <w:rsid w:val="00EC1CE5"/>
    <w:rsid w:val="00EC3875"/>
    <w:rsid w:val="00EC549E"/>
    <w:rsid w:val="00EC6E55"/>
    <w:rsid w:val="00ED00DC"/>
    <w:rsid w:val="00ED0BC4"/>
    <w:rsid w:val="00ED0D5A"/>
    <w:rsid w:val="00ED151E"/>
    <w:rsid w:val="00ED2D80"/>
    <w:rsid w:val="00ED3CDA"/>
    <w:rsid w:val="00ED51AC"/>
    <w:rsid w:val="00ED5E9A"/>
    <w:rsid w:val="00ED617A"/>
    <w:rsid w:val="00ED6DDF"/>
    <w:rsid w:val="00ED788D"/>
    <w:rsid w:val="00EE1676"/>
    <w:rsid w:val="00EE1A0E"/>
    <w:rsid w:val="00EE4971"/>
    <w:rsid w:val="00EE5A48"/>
    <w:rsid w:val="00EE5F7D"/>
    <w:rsid w:val="00EE6390"/>
    <w:rsid w:val="00EE7278"/>
    <w:rsid w:val="00EE7422"/>
    <w:rsid w:val="00EE7A9F"/>
    <w:rsid w:val="00EF090E"/>
    <w:rsid w:val="00EF16B6"/>
    <w:rsid w:val="00EF1B1A"/>
    <w:rsid w:val="00EF2D08"/>
    <w:rsid w:val="00EF5705"/>
    <w:rsid w:val="00EF6653"/>
    <w:rsid w:val="00F002AE"/>
    <w:rsid w:val="00F033DA"/>
    <w:rsid w:val="00F0424E"/>
    <w:rsid w:val="00F04468"/>
    <w:rsid w:val="00F062F1"/>
    <w:rsid w:val="00F076DB"/>
    <w:rsid w:val="00F1024D"/>
    <w:rsid w:val="00F106CE"/>
    <w:rsid w:val="00F1096A"/>
    <w:rsid w:val="00F11D21"/>
    <w:rsid w:val="00F12AA4"/>
    <w:rsid w:val="00F12F7B"/>
    <w:rsid w:val="00F13F42"/>
    <w:rsid w:val="00F13FB1"/>
    <w:rsid w:val="00F15181"/>
    <w:rsid w:val="00F1640B"/>
    <w:rsid w:val="00F2025D"/>
    <w:rsid w:val="00F2050F"/>
    <w:rsid w:val="00F20842"/>
    <w:rsid w:val="00F22414"/>
    <w:rsid w:val="00F22457"/>
    <w:rsid w:val="00F27CD8"/>
    <w:rsid w:val="00F30351"/>
    <w:rsid w:val="00F3144D"/>
    <w:rsid w:val="00F31C34"/>
    <w:rsid w:val="00F3323E"/>
    <w:rsid w:val="00F341F4"/>
    <w:rsid w:val="00F34719"/>
    <w:rsid w:val="00F34F9D"/>
    <w:rsid w:val="00F34FAD"/>
    <w:rsid w:val="00F3554C"/>
    <w:rsid w:val="00F35CCE"/>
    <w:rsid w:val="00F35D73"/>
    <w:rsid w:val="00F36343"/>
    <w:rsid w:val="00F366E1"/>
    <w:rsid w:val="00F37AAD"/>
    <w:rsid w:val="00F37F4E"/>
    <w:rsid w:val="00F42B4B"/>
    <w:rsid w:val="00F43262"/>
    <w:rsid w:val="00F4376C"/>
    <w:rsid w:val="00F44D8C"/>
    <w:rsid w:val="00F45599"/>
    <w:rsid w:val="00F50D48"/>
    <w:rsid w:val="00F513E0"/>
    <w:rsid w:val="00F5239B"/>
    <w:rsid w:val="00F52552"/>
    <w:rsid w:val="00F52E31"/>
    <w:rsid w:val="00F53E3E"/>
    <w:rsid w:val="00F54776"/>
    <w:rsid w:val="00F54904"/>
    <w:rsid w:val="00F5524B"/>
    <w:rsid w:val="00F5710B"/>
    <w:rsid w:val="00F5725D"/>
    <w:rsid w:val="00F57E3A"/>
    <w:rsid w:val="00F61DD2"/>
    <w:rsid w:val="00F62000"/>
    <w:rsid w:val="00F63720"/>
    <w:rsid w:val="00F64845"/>
    <w:rsid w:val="00F65FB6"/>
    <w:rsid w:val="00F66AFF"/>
    <w:rsid w:val="00F71433"/>
    <w:rsid w:val="00F71CE8"/>
    <w:rsid w:val="00F73514"/>
    <w:rsid w:val="00F738B0"/>
    <w:rsid w:val="00F74A48"/>
    <w:rsid w:val="00F801C5"/>
    <w:rsid w:val="00F83231"/>
    <w:rsid w:val="00F83DE6"/>
    <w:rsid w:val="00F85A51"/>
    <w:rsid w:val="00F85C0B"/>
    <w:rsid w:val="00F85DB2"/>
    <w:rsid w:val="00F90F83"/>
    <w:rsid w:val="00F915AE"/>
    <w:rsid w:val="00F91820"/>
    <w:rsid w:val="00F91FA7"/>
    <w:rsid w:val="00F95955"/>
    <w:rsid w:val="00F963CD"/>
    <w:rsid w:val="00F96AF1"/>
    <w:rsid w:val="00F97C5B"/>
    <w:rsid w:val="00FA1361"/>
    <w:rsid w:val="00FA2851"/>
    <w:rsid w:val="00FA29FD"/>
    <w:rsid w:val="00FA2A46"/>
    <w:rsid w:val="00FA3739"/>
    <w:rsid w:val="00FA3D50"/>
    <w:rsid w:val="00FA43E7"/>
    <w:rsid w:val="00FA5ADC"/>
    <w:rsid w:val="00FA7958"/>
    <w:rsid w:val="00FB0571"/>
    <w:rsid w:val="00FB2C81"/>
    <w:rsid w:val="00FB6703"/>
    <w:rsid w:val="00FB7B4A"/>
    <w:rsid w:val="00FB7C8F"/>
    <w:rsid w:val="00FB7D52"/>
    <w:rsid w:val="00FB7D6D"/>
    <w:rsid w:val="00FC0F54"/>
    <w:rsid w:val="00FC2741"/>
    <w:rsid w:val="00FC30E1"/>
    <w:rsid w:val="00FC337F"/>
    <w:rsid w:val="00FC374A"/>
    <w:rsid w:val="00FC4F43"/>
    <w:rsid w:val="00FC5280"/>
    <w:rsid w:val="00FC5D26"/>
    <w:rsid w:val="00FC7410"/>
    <w:rsid w:val="00FC7B47"/>
    <w:rsid w:val="00FD0169"/>
    <w:rsid w:val="00FD035C"/>
    <w:rsid w:val="00FD1240"/>
    <w:rsid w:val="00FD1A35"/>
    <w:rsid w:val="00FD36C5"/>
    <w:rsid w:val="00FD5B6F"/>
    <w:rsid w:val="00FD6126"/>
    <w:rsid w:val="00FD6310"/>
    <w:rsid w:val="00FD719B"/>
    <w:rsid w:val="00FD7C7B"/>
    <w:rsid w:val="00FE0E89"/>
    <w:rsid w:val="00FE1D12"/>
    <w:rsid w:val="00FE2122"/>
    <w:rsid w:val="00FE2A86"/>
    <w:rsid w:val="00FE5706"/>
    <w:rsid w:val="00FE6330"/>
    <w:rsid w:val="00FF0BFE"/>
    <w:rsid w:val="00FF0D81"/>
    <w:rsid w:val="00FF22DC"/>
    <w:rsid w:val="00FF296F"/>
    <w:rsid w:val="00FF2C2C"/>
    <w:rsid w:val="00FF332F"/>
    <w:rsid w:val="00FF3529"/>
    <w:rsid w:val="00FF3727"/>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4942</Words>
  <Characters>28174</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INSOL Editor 1</cp:lastModifiedBy>
  <cp:revision>2</cp:revision>
  <cp:lastPrinted>2020-06-12T02:43:00Z</cp:lastPrinted>
  <dcterms:created xsi:type="dcterms:W3CDTF">2023-11-13T07:25:00Z</dcterms:created>
  <dcterms:modified xsi:type="dcterms:W3CDTF">2023-11-13T07:25:00Z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