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78C5E075" w:rsidR="0055763C" w:rsidRDefault="0055763C">
      <w:pPr>
        <w:rPr>
          <w:rFonts w:ascii="Arial" w:hAnsi="Arial" w:cs="Arial"/>
          <w:b/>
          <w:sz w:val="22"/>
          <w:szCs w:val="22"/>
          <w:lang w:val="en-GB"/>
        </w:rPr>
      </w:pPr>
      <w:r>
        <w:rPr>
          <w:rFonts w:ascii="Arial" w:hAnsi="Arial" w:cs="Arial"/>
          <w:b/>
          <w:sz w:val="22"/>
          <w:szCs w:val="22"/>
          <w:lang w:val="en-GB"/>
        </w:rPr>
        <w:br w:type="page"/>
      </w:r>
    </w:p>
    <w:p w14:paraId="5A40EFF9" w14:textId="77777777"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616FF729"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w:t>
      </w:r>
      <w:r w:rsidR="007B7046">
        <w:rPr>
          <w:rFonts w:ascii="Avenir Next Demi Bold" w:hAnsi="Avenir Next Demi Bold" w:cs="Arial"/>
          <w:b/>
          <w:bCs/>
          <w:sz w:val="22"/>
          <w:szCs w:val="22"/>
          <w:lang w:val="en-GB" w:eastAsia="en-GB"/>
        </w:rPr>
        <w:t>studentID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0055763C">
        <w:rPr>
          <w:rFonts w:ascii="Avenir Next" w:hAnsi="Avenir Next" w:cs="Arial"/>
          <w:bCs/>
          <w:sz w:val="22"/>
          <w:szCs w:val="22"/>
          <w:lang w:val="en-GB"/>
        </w:rPr>
        <w:t>studentID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08430CE3" w:rsidR="0055763C" w:rsidRDefault="0055763C">
      <w:pPr>
        <w:rPr>
          <w:rFonts w:ascii="Avenir Next" w:hAnsi="Avenir Next" w:cs="Arial"/>
          <w:sz w:val="22"/>
          <w:szCs w:val="22"/>
          <w:lang w:val="en-GB"/>
        </w:rPr>
      </w:pPr>
      <w:r>
        <w:rPr>
          <w:rFonts w:ascii="Avenir Next" w:hAnsi="Avenir Next" w:cs="Arial"/>
          <w:sz w:val="22"/>
          <w:szCs w:val="22"/>
          <w:lang w:val="en-GB"/>
        </w:rPr>
        <w:br w:type="page"/>
      </w:r>
    </w:p>
    <w:p w14:paraId="0F520362" w14:textId="77777777"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1916C4" w:rsidRDefault="00B736DF" w:rsidP="009E1027">
      <w:pPr>
        <w:pStyle w:val="ListParagraph"/>
        <w:numPr>
          <w:ilvl w:val="0"/>
          <w:numId w:val="12"/>
        </w:numPr>
        <w:ind w:left="426"/>
        <w:jc w:val="both"/>
        <w:rPr>
          <w:rFonts w:ascii="Avenir Next" w:hAnsi="Avenir Next" w:cs="Arial"/>
          <w:sz w:val="22"/>
          <w:szCs w:val="22"/>
          <w:highlight w:val="yellow"/>
          <w:lang w:val="en-GB"/>
        </w:rPr>
      </w:pPr>
      <w:r w:rsidRPr="001916C4">
        <w:rPr>
          <w:rFonts w:ascii="Avenir Next" w:hAnsi="Avenir Next" w:cs="Arial"/>
          <w:sz w:val="22"/>
          <w:szCs w:val="22"/>
          <w:highlight w:val="yellow"/>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1916C4" w:rsidRDefault="00161F1B" w:rsidP="009E1027">
      <w:pPr>
        <w:pStyle w:val="ListParagraph"/>
        <w:numPr>
          <w:ilvl w:val="0"/>
          <w:numId w:val="13"/>
        </w:numPr>
        <w:ind w:left="426"/>
        <w:jc w:val="both"/>
        <w:rPr>
          <w:rFonts w:ascii="Avenir Next" w:hAnsi="Avenir Next" w:cs="Arial"/>
          <w:sz w:val="22"/>
          <w:szCs w:val="22"/>
          <w:highlight w:val="yellow"/>
          <w:lang w:val="en-GB"/>
        </w:rPr>
      </w:pPr>
      <w:r w:rsidRPr="001916C4">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1916C4" w:rsidRDefault="009E2E27" w:rsidP="008031A7">
      <w:pPr>
        <w:pStyle w:val="ListParagraph"/>
        <w:numPr>
          <w:ilvl w:val="0"/>
          <w:numId w:val="14"/>
        </w:numPr>
        <w:ind w:left="426"/>
        <w:jc w:val="both"/>
        <w:rPr>
          <w:rFonts w:ascii="Avenir Next" w:hAnsi="Avenir Next" w:cs="Arial"/>
          <w:sz w:val="22"/>
          <w:szCs w:val="22"/>
          <w:highlight w:val="yellow"/>
          <w:lang w:val="en-GB"/>
        </w:rPr>
      </w:pPr>
      <w:r w:rsidRPr="001916C4">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1916C4" w:rsidRDefault="009E2E27" w:rsidP="008031A7">
      <w:pPr>
        <w:pStyle w:val="ListParagraph"/>
        <w:numPr>
          <w:ilvl w:val="0"/>
          <w:numId w:val="15"/>
        </w:numPr>
        <w:ind w:left="426"/>
        <w:jc w:val="both"/>
        <w:rPr>
          <w:rFonts w:ascii="Avenir Next" w:hAnsi="Avenir Next" w:cs="Arial"/>
          <w:sz w:val="22"/>
          <w:szCs w:val="22"/>
          <w:highlight w:val="yellow"/>
          <w:lang w:val="en-GB"/>
        </w:rPr>
      </w:pPr>
      <w:r w:rsidRPr="001916C4">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1916C4" w:rsidRDefault="00A235B7" w:rsidP="006D01C2">
      <w:pPr>
        <w:pStyle w:val="ListParagraph"/>
        <w:numPr>
          <w:ilvl w:val="0"/>
          <w:numId w:val="16"/>
        </w:numPr>
        <w:ind w:left="426"/>
        <w:jc w:val="both"/>
        <w:rPr>
          <w:rFonts w:ascii="Avenir Next" w:hAnsi="Avenir Next" w:cs="Arial"/>
          <w:sz w:val="22"/>
          <w:szCs w:val="22"/>
          <w:highlight w:val="yellow"/>
          <w:lang w:val="en-GB"/>
        </w:rPr>
      </w:pPr>
      <w:r w:rsidRPr="001916C4">
        <w:rPr>
          <w:rFonts w:ascii="Avenir Next" w:hAnsi="Avenir Next" w:cs="Arial"/>
          <w:sz w:val="22"/>
          <w:szCs w:val="22"/>
          <w:highlight w:val="yellow"/>
          <w:lang w:val="en-GB"/>
        </w:rPr>
        <w:t>The statement</w:t>
      </w:r>
      <w:r w:rsidR="0037465A" w:rsidRPr="001916C4">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C75B11"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C75B11">
        <w:rPr>
          <w:rFonts w:ascii="Avenir Next" w:eastAsiaTheme="minorHAnsi" w:hAnsi="Avenir Next" w:cs="Arial"/>
          <w:sz w:val="22"/>
          <w:szCs w:val="22"/>
          <w:highlight w:val="yellow"/>
          <w:lang w:val="en-GB"/>
        </w:rPr>
        <w:t>Public International Law</w:t>
      </w:r>
      <w:r w:rsidR="00991428" w:rsidRPr="00C75B11">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0A77C9"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0A77C9">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0A77C9">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0A77C9"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0A77C9">
        <w:rPr>
          <w:rFonts w:ascii="Avenir Next" w:hAnsi="Avenir Next" w:cs="Arial"/>
          <w:sz w:val="22"/>
          <w:szCs w:val="22"/>
          <w:highlight w:val="yellow"/>
          <w:lang w:val="en-GB"/>
        </w:rPr>
        <w:t>Havana Convention on Private International Law (1928)</w:t>
      </w:r>
      <w:r w:rsidRPr="000A77C9">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C35B7" w:rsidRDefault="0082483F" w:rsidP="006D01C2">
      <w:pPr>
        <w:pStyle w:val="ListParagraph"/>
        <w:numPr>
          <w:ilvl w:val="0"/>
          <w:numId w:val="20"/>
        </w:numPr>
        <w:ind w:left="426"/>
        <w:jc w:val="both"/>
        <w:rPr>
          <w:rFonts w:ascii="Avenir Next" w:hAnsi="Avenir Next" w:cs="Arial"/>
          <w:sz w:val="22"/>
          <w:szCs w:val="22"/>
          <w:highlight w:val="yellow"/>
          <w:lang w:val="en-GB"/>
        </w:rPr>
      </w:pPr>
      <w:r w:rsidRPr="008C35B7">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C35B7"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8C35B7">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43635E75" w:rsidR="009B07AD" w:rsidRPr="00827D56" w:rsidRDefault="00885196" w:rsidP="00885196">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 set of rules which apply to insolvency proceedings but cannot be enforced in full without consideration to the cross-border issues and other international aspects of the case.</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07A24696" w:rsidR="009B07AD" w:rsidRDefault="000D6245" w:rsidP="0088519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885196">
        <w:rPr>
          <w:rFonts w:ascii="Avenir Next" w:hAnsi="Avenir Next" w:cs="Arial"/>
          <w:color w:val="7B7B7B" w:themeColor="accent3" w:themeShade="BF"/>
          <w:sz w:val="22"/>
          <w:szCs w:val="22"/>
          <w:lang w:val="en-GB"/>
        </w:rPr>
        <w:t xml:space="preserve"> universalistic approach to cross-border insolvency allows for more than one proceeding</w:t>
      </w:r>
      <w:r>
        <w:rPr>
          <w:rFonts w:ascii="Avenir Next" w:hAnsi="Avenir Next" w:cs="Arial"/>
          <w:color w:val="7B7B7B" w:themeColor="accent3" w:themeShade="BF"/>
          <w:sz w:val="22"/>
          <w:szCs w:val="22"/>
          <w:lang w:val="en-GB"/>
        </w:rPr>
        <w:t>,</w:t>
      </w:r>
      <w:r w:rsidR="00885196">
        <w:rPr>
          <w:rFonts w:ascii="Avenir Next" w:hAnsi="Avenir Next" w:cs="Arial"/>
          <w:color w:val="7B7B7B" w:themeColor="accent3" w:themeShade="BF"/>
          <w:sz w:val="22"/>
          <w:szCs w:val="22"/>
          <w:lang w:val="en-GB"/>
        </w:rPr>
        <w:t xml:space="preserve"> in different </w:t>
      </w:r>
      <w:r>
        <w:rPr>
          <w:rFonts w:ascii="Avenir Next" w:hAnsi="Avenir Next" w:cs="Arial"/>
          <w:color w:val="7B7B7B" w:themeColor="accent3" w:themeShade="BF"/>
          <w:sz w:val="22"/>
          <w:szCs w:val="22"/>
          <w:lang w:val="en-GB"/>
        </w:rPr>
        <w:t>jurisdictions,</w:t>
      </w:r>
      <w:r w:rsidR="00885196">
        <w:rPr>
          <w:rFonts w:ascii="Avenir Next" w:hAnsi="Avenir Next" w:cs="Arial"/>
          <w:color w:val="7B7B7B" w:themeColor="accent3" w:themeShade="BF"/>
          <w:sz w:val="22"/>
          <w:szCs w:val="22"/>
          <w:lang w:val="en-GB"/>
        </w:rPr>
        <w:t xml:space="preserve"> to be managed by a singular set of insolvency rules</w:t>
      </w:r>
      <w:r>
        <w:rPr>
          <w:rFonts w:ascii="Avenir Next" w:hAnsi="Avenir Next" w:cs="Arial"/>
          <w:color w:val="7B7B7B" w:themeColor="accent3" w:themeShade="BF"/>
          <w:sz w:val="22"/>
          <w:szCs w:val="22"/>
          <w:lang w:val="en-GB"/>
        </w:rPr>
        <w:t xml:space="preserve"> whereas the concept of territoriality depicts that an insolvency proceeding is governed by the rules of the jurisdiction where the insolvency proceeding has been opened.</w:t>
      </w:r>
    </w:p>
    <w:p w14:paraId="2BB73B2C" w14:textId="77777777" w:rsidR="000D6245" w:rsidRDefault="000D6245" w:rsidP="00885196">
      <w:pPr>
        <w:jc w:val="both"/>
        <w:rPr>
          <w:rFonts w:ascii="Avenir Next" w:hAnsi="Avenir Next" w:cs="Arial"/>
          <w:color w:val="7B7B7B" w:themeColor="accent3" w:themeShade="BF"/>
          <w:sz w:val="22"/>
          <w:szCs w:val="22"/>
          <w:lang w:val="en-GB"/>
        </w:rPr>
      </w:pPr>
    </w:p>
    <w:p w14:paraId="719FD9A2" w14:textId="4F3DBC76" w:rsidR="000D6245" w:rsidRDefault="005A0AF9" w:rsidP="0088519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w:t>
      </w:r>
      <w:r w:rsidRPr="005A0AF9">
        <w:rPr>
          <w:rFonts w:ascii="Avenir Next" w:hAnsi="Avenir Next" w:cs="Arial"/>
          <w:color w:val="7B7B7B" w:themeColor="accent3" w:themeShade="BF"/>
          <w:sz w:val="22"/>
          <w:szCs w:val="22"/>
          <w:lang w:val="en-GB"/>
        </w:rPr>
        <w:t xml:space="preserve">niversality </w:t>
      </w:r>
      <w:r>
        <w:rPr>
          <w:rFonts w:ascii="Avenir Next" w:hAnsi="Avenir Next" w:cs="Arial"/>
          <w:color w:val="7B7B7B" w:themeColor="accent3" w:themeShade="BF"/>
          <w:sz w:val="22"/>
          <w:szCs w:val="22"/>
          <w:lang w:val="en-GB"/>
        </w:rPr>
        <w:t>uses concepts such as where the debtor has its centre of main interest (COMI) to determine which proceeding will be the ‘main proceeding’ and regulate the matter. Whereas territoriality can lead to plurality of insolvency proceedings involving more than one state in the matter.</w:t>
      </w:r>
    </w:p>
    <w:p w14:paraId="5B6C17AE" w14:textId="77777777" w:rsidR="005A0AF9" w:rsidRDefault="005A0AF9" w:rsidP="00885196">
      <w:pPr>
        <w:jc w:val="both"/>
        <w:rPr>
          <w:rFonts w:ascii="Avenir Next" w:hAnsi="Avenir Next" w:cs="Arial"/>
          <w:color w:val="7B7B7B" w:themeColor="accent3" w:themeShade="BF"/>
          <w:sz w:val="22"/>
          <w:szCs w:val="22"/>
          <w:lang w:val="en-GB"/>
        </w:rPr>
      </w:pPr>
    </w:p>
    <w:p w14:paraId="41E7F756" w14:textId="24B79FA4" w:rsidR="005A0AF9" w:rsidRDefault="005A0AF9" w:rsidP="0088519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development of ‘modified’ universalism has emerged in many states. This is because many jurisdictions have not adopted universality in full and lean towards territoriality. ‘Modified’ universalism is when the ‘main proceeding’ is supported by secondary proceedings in other jurisdictions allowing the different courts to co-operate with each other. </w:t>
      </w:r>
    </w:p>
    <w:p w14:paraId="06EEBE89" w14:textId="77777777" w:rsidR="005A0AF9" w:rsidRDefault="005A0AF9" w:rsidP="00885196">
      <w:pPr>
        <w:jc w:val="both"/>
        <w:rPr>
          <w:rFonts w:ascii="Avenir Next" w:hAnsi="Avenir Next" w:cs="Arial"/>
          <w:color w:val="7B7B7B" w:themeColor="accent3" w:themeShade="BF"/>
          <w:sz w:val="22"/>
          <w:szCs w:val="22"/>
          <w:lang w:val="en-GB"/>
        </w:rPr>
      </w:pPr>
    </w:p>
    <w:p w14:paraId="039E27B5" w14:textId="3CB6A4D3" w:rsidR="00C82D87" w:rsidRPr="00827D56" w:rsidRDefault="004042A0" w:rsidP="004042A0">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When assets are located in more than one jurisdiction, collaboration between the courts takes place to resolve cross-border insolvency issues however rules of the respective jurisdictions still apply. This collaboration leads to co-operative territorialism. </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32F13972" w:rsidR="00C72848" w:rsidRDefault="005D2445" w:rsidP="005D244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comparative survey of insolvency systems in the Middle East was launched in 2009. The purpose of the survey was to compare the respective insolvency systems against the World Bank’s Principles for Effective Insolvency and Credit Rights Systems to indicate best practice that should be adopted when dealing with insolvency matters. </w:t>
      </w:r>
    </w:p>
    <w:p w14:paraId="0122435D" w14:textId="77777777" w:rsidR="005D2445" w:rsidRDefault="005D2445" w:rsidP="005D2445">
      <w:pPr>
        <w:jc w:val="both"/>
        <w:rPr>
          <w:rFonts w:ascii="Avenir Next" w:hAnsi="Avenir Next" w:cs="Arial"/>
          <w:color w:val="7B7B7B" w:themeColor="accent3" w:themeShade="BF"/>
          <w:sz w:val="22"/>
          <w:szCs w:val="22"/>
          <w:lang w:val="en-GB"/>
        </w:rPr>
      </w:pPr>
    </w:p>
    <w:p w14:paraId="12374654" w14:textId="36F9212E" w:rsidR="005D2445" w:rsidRDefault="005D2445" w:rsidP="005D244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2018, Saudi Arabia reformed its domestic insolvency laws by approving a new bankruptcy law aimed at attracting foreign direct investment. </w:t>
      </w:r>
      <w:r w:rsidRPr="005D2445">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new </w:t>
      </w:r>
      <w:r w:rsidRPr="005D2445">
        <w:rPr>
          <w:rFonts w:ascii="Avenir Next" w:hAnsi="Avenir Next" w:cs="Arial"/>
          <w:color w:val="7B7B7B" w:themeColor="accent3" w:themeShade="BF"/>
          <w:sz w:val="22"/>
          <w:szCs w:val="22"/>
          <w:lang w:val="en-GB"/>
        </w:rPr>
        <w:t xml:space="preserve">legislation include general regulations, preventive actions, measures for financial restructuring, </w:t>
      </w:r>
      <w:r>
        <w:rPr>
          <w:rFonts w:ascii="Avenir Next" w:hAnsi="Avenir Next" w:cs="Arial"/>
          <w:color w:val="7B7B7B" w:themeColor="accent3" w:themeShade="BF"/>
          <w:sz w:val="22"/>
          <w:szCs w:val="22"/>
          <w:lang w:val="en-GB"/>
        </w:rPr>
        <w:t xml:space="preserve">and </w:t>
      </w:r>
      <w:r w:rsidRPr="005D2445">
        <w:rPr>
          <w:rFonts w:ascii="Avenir Next" w:hAnsi="Avenir Next" w:cs="Arial"/>
          <w:color w:val="7B7B7B" w:themeColor="accent3" w:themeShade="BF"/>
          <w:sz w:val="22"/>
          <w:szCs w:val="22"/>
          <w:lang w:val="en-GB"/>
        </w:rPr>
        <w:t>settlement procedures</w:t>
      </w:r>
      <w:r>
        <w:rPr>
          <w:rFonts w:ascii="Avenir Next" w:hAnsi="Avenir Next" w:cs="Arial"/>
          <w:color w:val="7B7B7B" w:themeColor="accent3" w:themeShade="BF"/>
          <w:sz w:val="22"/>
          <w:szCs w:val="22"/>
          <w:lang w:val="en-GB"/>
        </w:rPr>
        <w:t xml:space="preserve">. The introduction of new domestic insolvency laws helped to better deal with corporate </w:t>
      </w:r>
      <w:r w:rsidR="006A6B5C">
        <w:rPr>
          <w:rFonts w:ascii="Avenir Next" w:hAnsi="Avenir Next" w:cs="Arial"/>
          <w:color w:val="7B7B7B" w:themeColor="accent3" w:themeShade="BF"/>
          <w:sz w:val="22"/>
          <w:szCs w:val="22"/>
          <w:lang w:val="en-GB"/>
        </w:rPr>
        <w:t>insolvencies as p</w:t>
      </w:r>
      <w:r w:rsidR="006A6B5C" w:rsidRPr="006A6B5C">
        <w:rPr>
          <w:rFonts w:ascii="Avenir Next" w:hAnsi="Avenir Next" w:cs="Arial"/>
          <w:color w:val="7B7B7B" w:themeColor="accent3" w:themeShade="BF"/>
          <w:sz w:val="22"/>
          <w:szCs w:val="22"/>
          <w:lang w:val="en-GB"/>
        </w:rPr>
        <w:t xml:space="preserve">reviously Saudi Arabia had no single bankruptcy law </w:t>
      </w:r>
      <w:r w:rsidR="006A6B5C">
        <w:rPr>
          <w:rFonts w:ascii="Avenir Next" w:hAnsi="Avenir Next" w:cs="Arial"/>
          <w:color w:val="7B7B7B" w:themeColor="accent3" w:themeShade="BF"/>
          <w:sz w:val="22"/>
          <w:szCs w:val="22"/>
          <w:lang w:val="en-GB"/>
        </w:rPr>
        <w:t>which set</w:t>
      </w:r>
      <w:r w:rsidR="006A6B5C" w:rsidRPr="006A6B5C">
        <w:rPr>
          <w:rFonts w:ascii="Avenir Next" w:hAnsi="Avenir Next" w:cs="Arial"/>
          <w:color w:val="7B7B7B" w:themeColor="accent3" w:themeShade="BF"/>
          <w:sz w:val="22"/>
          <w:szCs w:val="22"/>
          <w:lang w:val="en-GB"/>
        </w:rPr>
        <w:t xml:space="preserve"> out procedures for businesses </w:t>
      </w:r>
      <w:r w:rsidR="006A6B5C">
        <w:rPr>
          <w:rFonts w:ascii="Avenir Next" w:hAnsi="Avenir Next" w:cs="Arial"/>
          <w:color w:val="7B7B7B" w:themeColor="accent3" w:themeShade="BF"/>
          <w:sz w:val="22"/>
          <w:szCs w:val="22"/>
          <w:lang w:val="en-GB"/>
        </w:rPr>
        <w:t>experiencing</w:t>
      </w:r>
      <w:r w:rsidR="006A6B5C" w:rsidRPr="006A6B5C">
        <w:rPr>
          <w:rFonts w:ascii="Avenir Next" w:hAnsi="Avenir Next" w:cs="Arial"/>
          <w:color w:val="7B7B7B" w:themeColor="accent3" w:themeShade="BF"/>
          <w:sz w:val="22"/>
          <w:szCs w:val="22"/>
          <w:lang w:val="en-GB"/>
        </w:rPr>
        <w:t xml:space="preserve"> financial </w:t>
      </w:r>
      <w:r w:rsidR="006A6B5C">
        <w:rPr>
          <w:rFonts w:ascii="Avenir Next" w:hAnsi="Avenir Next" w:cs="Arial"/>
          <w:color w:val="7B7B7B" w:themeColor="accent3" w:themeShade="BF"/>
          <w:sz w:val="22"/>
          <w:szCs w:val="22"/>
          <w:lang w:val="en-GB"/>
        </w:rPr>
        <w:t>distress.</w:t>
      </w:r>
    </w:p>
    <w:p w14:paraId="13211CED" w14:textId="77777777" w:rsidR="006A6B5C" w:rsidRDefault="006A6B5C" w:rsidP="005D2445">
      <w:pPr>
        <w:jc w:val="both"/>
        <w:rPr>
          <w:rFonts w:ascii="Avenir Next" w:hAnsi="Avenir Next" w:cs="Arial"/>
          <w:color w:val="7B7B7B" w:themeColor="accent3" w:themeShade="BF"/>
          <w:sz w:val="22"/>
          <w:szCs w:val="22"/>
          <w:lang w:val="en-GB"/>
        </w:rPr>
      </w:pPr>
    </w:p>
    <w:p w14:paraId="572227E7" w14:textId="2F4125A5" w:rsidR="0045683E" w:rsidRPr="00827D56" w:rsidRDefault="006A6B5C"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2018, Bahrain adopted the UNCITRAL Model Law on Cross-Border Insolvency enabling improvements in dealing with international insolvency matters. </w:t>
      </w: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2C93071A" w:rsidR="00544127" w:rsidRDefault="005947E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some insolvency systems, for example Australia, the term insolvency is often used to describe the financial distress of corporations whereas when individuals experience an insolvent state the term bankruptcy is often used. </w:t>
      </w:r>
    </w:p>
    <w:p w14:paraId="31B81D78" w14:textId="77777777" w:rsidR="005947E5" w:rsidRDefault="005947E5" w:rsidP="00C053F7">
      <w:pPr>
        <w:jc w:val="both"/>
        <w:rPr>
          <w:rFonts w:ascii="Avenir Next" w:hAnsi="Avenir Next" w:cs="Arial"/>
          <w:color w:val="7B7B7B" w:themeColor="accent3" w:themeShade="BF"/>
          <w:sz w:val="22"/>
          <w:szCs w:val="22"/>
          <w:lang w:val="en-GB"/>
        </w:rPr>
      </w:pPr>
    </w:p>
    <w:p w14:paraId="38305478" w14:textId="0D70853A" w:rsidR="00437DA9" w:rsidRDefault="005947E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One key objective of the insolvency of individuals is to protect the insolvent debtor from harassment by their creditors. This is because the insolvency practitioner who is appointed must deal with creditors rather than the bankrupt individual having to </w:t>
      </w:r>
      <w:r w:rsidR="00437DA9">
        <w:rPr>
          <w:rFonts w:ascii="Avenir Next" w:hAnsi="Avenir Next" w:cs="Arial"/>
          <w:color w:val="7B7B7B" w:themeColor="accent3" w:themeShade="BF"/>
          <w:sz w:val="22"/>
          <w:szCs w:val="22"/>
          <w:lang w:val="en-GB"/>
        </w:rPr>
        <w:t>deal with creditors directly. This links to a further objective of the insolvency which is to reduce the levels of debt due to creditors by making contributions into the insolvent estate from present and future income.</w:t>
      </w:r>
    </w:p>
    <w:p w14:paraId="7D97AF04" w14:textId="77777777" w:rsidR="00437DA9" w:rsidRDefault="00437DA9" w:rsidP="00C053F7">
      <w:pPr>
        <w:jc w:val="both"/>
        <w:rPr>
          <w:rFonts w:ascii="Avenir Next" w:hAnsi="Avenir Next" w:cs="Arial"/>
          <w:color w:val="7B7B7B" w:themeColor="accent3" w:themeShade="BF"/>
          <w:sz w:val="22"/>
          <w:szCs w:val="22"/>
          <w:lang w:val="en-GB"/>
        </w:rPr>
      </w:pPr>
    </w:p>
    <w:p w14:paraId="1F770192" w14:textId="754E096B" w:rsidR="005947E5" w:rsidRDefault="00437DA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addition to this, the insolvency of an individual enables them to make a fresh start, particularly when they are not the blame or when the insolvency is caused by the individual’s actions i.e. through fraud. </w:t>
      </w:r>
    </w:p>
    <w:p w14:paraId="77AD8006" w14:textId="77777777" w:rsidR="00437DA9" w:rsidRDefault="00437DA9" w:rsidP="00C053F7">
      <w:pPr>
        <w:jc w:val="both"/>
        <w:rPr>
          <w:rFonts w:ascii="Avenir Next" w:hAnsi="Avenir Next" w:cs="Arial"/>
          <w:color w:val="7B7B7B" w:themeColor="accent3" w:themeShade="BF"/>
          <w:sz w:val="22"/>
          <w:szCs w:val="22"/>
          <w:lang w:val="en-GB"/>
        </w:rPr>
      </w:pPr>
    </w:p>
    <w:p w14:paraId="0A485A7E" w14:textId="0143462B" w:rsidR="00437DA9" w:rsidRDefault="00437DA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Whereas, in a corporate insolvency one objective is to preserve the business in </w:t>
      </w:r>
      <w:proofErr w:type="spellStart"/>
      <w:r>
        <w:rPr>
          <w:rFonts w:ascii="Avenir Next" w:hAnsi="Avenir Next" w:cs="Arial"/>
          <w:color w:val="7B7B7B" w:themeColor="accent3" w:themeShade="BF"/>
          <w:sz w:val="22"/>
          <w:szCs w:val="22"/>
          <w:lang w:val="en-GB"/>
        </w:rPr>
        <w:t>anyway</w:t>
      </w:r>
      <w:proofErr w:type="spellEnd"/>
      <w:r>
        <w:rPr>
          <w:rFonts w:ascii="Avenir Next" w:hAnsi="Avenir Next" w:cs="Arial"/>
          <w:color w:val="7B7B7B" w:themeColor="accent3" w:themeShade="BF"/>
          <w:sz w:val="22"/>
          <w:szCs w:val="22"/>
          <w:lang w:val="en-GB"/>
        </w:rPr>
        <w:t xml:space="preserve"> possible, especially where it is in the public interest. </w:t>
      </w:r>
    </w:p>
    <w:p w14:paraId="2A4DDFE7" w14:textId="77777777" w:rsidR="00437DA9" w:rsidRDefault="00437DA9" w:rsidP="00C053F7">
      <w:pPr>
        <w:jc w:val="both"/>
        <w:rPr>
          <w:rFonts w:ascii="Avenir Next" w:hAnsi="Avenir Next" w:cs="Arial"/>
          <w:color w:val="7B7B7B" w:themeColor="accent3" w:themeShade="BF"/>
          <w:sz w:val="22"/>
          <w:szCs w:val="22"/>
          <w:lang w:val="en-GB"/>
        </w:rPr>
      </w:pPr>
    </w:p>
    <w:p w14:paraId="1D2B2277" w14:textId="794077A0" w:rsidR="00437DA9" w:rsidRDefault="00437DA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Insolvency practitioners also have the powers available to impose personal liability of responsible persons, such as directors, should they have committed any wrongdoing.</w:t>
      </w:r>
    </w:p>
    <w:p w14:paraId="0805D5E3" w14:textId="77777777" w:rsidR="00437DA9" w:rsidRDefault="00437DA9" w:rsidP="00C053F7">
      <w:pPr>
        <w:jc w:val="both"/>
        <w:rPr>
          <w:rFonts w:ascii="Avenir Next" w:hAnsi="Avenir Next" w:cs="Arial"/>
          <w:color w:val="7B7B7B" w:themeColor="accent3" w:themeShade="BF"/>
          <w:sz w:val="22"/>
          <w:szCs w:val="22"/>
          <w:lang w:val="en-GB"/>
        </w:rPr>
      </w:pPr>
    </w:p>
    <w:p w14:paraId="4A637290" w14:textId="2D275220" w:rsidR="00544127" w:rsidRPr="00827D56" w:rsidRDefault="00437DA9" w:rsidP="00437DA9">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both individual and corporate insolvencies, the general rule of </w:t>
      </w:r>
      <w:proofErr w:type="spellStart"/>
      <w:r>
        <w:rPr>
          <w:rFonts w:ascii="Avenir Next" w:hAnsi="Avenir Next" w:cs="Arial"/>
          <w:color w:val="7B7B7B" w:themeColor="accent3" w:themeShade="BF"/>
          <w:sz w:val="22"/>
          <w:szCs w:val="22"/>
          <w:lang w:val="en-GB"/>
        </w:rPr>
        <w:t>pari</w:t>
      </w:r>
      <w:proofErr w:type="spellEnd"/>
      <w:r>
        <w:rPr>
          <w:rFonts w:ascii="Avenir Next" w:hAnsi="Avenir Next" w:cs="Arial"/>
          <w:color w:val="7B7B7B" w:themeColor="accent3" w:themeShade="BF"/>
          <w:sz w:val="22"/>
          <w:szCs w:val="22"/>
          <w:lang w:val="en-GB"/>
        </w:rPr>
        <w:t xml:space="preserve"> passu i.e. all creditors rank equally (without consideration to priority claims) applies. This ensures that creditors are dealt with fairly and without prejudice. The insolvency practitioner is responsible for investigating reasons for failure in order to determine whether there are any specific responsible persons that caused the insolvency. This also includes reclaim voidable positions where assets were improperly dealt with to improve the outcome for creditors.</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3415B64D" w14:textId="01AD437D" w:rsidR="00D93DDC" w:rsidRDefault="00D93DD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One overarching issue in dealing with cross-border insolvency matters is finding a common insolvency language and terminology used. The term ‘insolvency’ generally refers to a situation where outstanding liabilities exceeds the value of assets however the inability to service short term debts, which causes issues with liquidity, can also be the reason that insolvency proceedings are commenced.</w:t>
      </w:r>
      <w:r w:rsidR="007341F4">
        <w:rPr>
          <w:rFonts w:ascii="Avenir Next" w:hAnsi="Avenir Next" w:cs="Arial"/>
          <w:color w:val="7B7B7B" w:themeColor="accent3" w:themeShade="BF"/>
          <w:sz w:val="22"/>
          <w:szCs w:val="22"/>
          <w:lang w:val="en-GB"/>
        </w:rPr>
        <w:t xml:space="preserve"> This may result in insolvency proceedings not being recognised in a second jurisdiction</w:t>
      </w:r>
      <w:r w:rsidR="00DF6192">
        <w:rPr>
          <w:rFonts w:ascii="Avenir Next" w:hAnsi="Avenir Next" w:cs="Arial"/>
          <w:color w:val="7B7B7B" w:themeColor="accent3" w:themeShade="BF"/>
          <w:sz w:val="22"/>
          <w:szCs w:val="22"/>
          <w:lang w:val="en-GB"/>
        </w:rPr>
        <w:t xml:space="preserve"> or concurrent proceedings not being commenced</w:t>
      </w:r>
      <w:r w:rsidR="007341F4">
        <w:rPr>
          <w:rFonts w:ascii="Avenir Next" w:hAnsi="Avenir Next" w:cs="Arial"/>
          <w:color w:val="7B7B7B" w:themeColor="accent3" w:themeShade="BF"/>
          <w:sz w:val="22"/>
          <w:szCs w:val="22"/>
          <w:lang w:val="en-GB"/>
        </w:rPr>
        <w:t xml:space="preserve"> due to the difference in definition of insolvency and on what basis proceedings are commenced.  </w:t>
      </w:r>
    </w:p>
    <w:p w14:paraId="471E4601" w14:textId="77777777" w:rsidR="00D93DDC" w:rsidRDefault="00D93DDC" w:rsidP="00C053F7">
      <w:pPr>
        <w:jc w:val="both"/>
        <w:rPr>
          <w:rFonts w:ascii="Avenir Next" w:hAnsi="Avenir Next" w:cs="Arial"/>
          <w:color w:val="7B7B7B" w:themeColor="accent3" w:themeShade="BF"/>
          <w:sz w:val="22"/>
          <w:szCs w:val="22"/>
          <w:lang w:val="en-GB"/>
        </w:rPr>
      </w:pPr>
    </w:p>
    <w:p w14:paraId="7940D274" w14:textId="47FB4A7B" w:rsidR="00DF75F8" w:rsidRDefault="00D93DD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certain scenarios, laws </w:t>
      </w:r>
      <w:r w:rsidR="007341F4">
        <w:rPr>
          <w:rFonts w:ascii="Avenir Next" w:hAnsi="Avenir Next" w:cs="Arial"/>
          <w:color w:val="7B7B7B" w:themeColor="accent3" w:themeShade="BF"/>
          <w:sz w:val="22"/>
          <w:szCs w:val="22"/>
          <w:lang w:val="en-GB"/>
        </w:rPr>
        <w:t>of</w:t>
      </w:r>
      <w:r>
        <w:rPr>
          <w:rFonts w:ascii="Avenir Next" w:hAnsi="Avenir Next" w:cs="Arial"/>
          <w:color w:val="7B7B7B" w:themeColor="accent3" w:themeShade="BF"/>
          <w:sz w:val="22"/>
          <w:szCs w:val="22"/>
          <w:lang w:val="en-GB"/>
        </w:rPr>
        <w:t xml:space="preserve"> </w:t>
      </w:r>
      <w:r w:rsidR="007341F4">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different jurisdictions involved in an international insolvency may conflict</w:t>
      </w:r>
      <w:r w:rsidR="007341F4">
        <w:rPr>
          <w:rFonts w:ascii="Avenir Next" w:hAnsi="Avenir Next" w:cs="Arial"/>
          <w:color w:val="7B7B7B" w:themeColor="accent3" w:themeShade="BF"/>
          <w:sz w:val="22"/>
          <w:szCs w:val="22"/>
          <w:lang w:val="en-GB"/>
        </w:rPr>
        <w:t xml:space="preserve">. Therefore, this creates problems for insolvency practitioners to be able administer proceedings and carry out duties due to the conflict of law with a different jurisdiction. The conflict of law creates a lack of harmony in insolvency proceedings, for example security, set-off and netting arrangements may differ between jurisdictions and ultimately this may impact how creditors are treated. </w:t>
      </w:r>
      <w:r w:rsidR="00DF6192">
        <w:rPr>
          <w:rFonts w:ascii="Avenir Next" w:hAnsi="Avenir Next" w:cs="Arial"/>
          <w:color w:val="7B7B7B" w:themeColor="accent3" w:themeShade="BF"/>
          <w:sz w:val="22"/>
          <w:szCs w:val="22"/>
          <w:lang w:val="en-GB"/>
        </w:rPr>
        <w:t xml:space="preserve">The conflict of laws creates a barrier to harmonisation in insolvency proceedings and is preventative when it comes to dealing with international insolvency issues. </w:t>
      </w:r>
    </w:p>
    <w:p w14:paraId="1BB1C260" w14:textId="77777777" w:rsidR="007341F4" w:rsidRDefault="007341F4" w:rsidP="00C053F7">
      <w:pPr>
        <w:jc w:val="both"/>
        <w:rPr>
          <w:rFonts w:ascii="Avenir Next" w:hAnsi="Avenir Next" w:cs="Arial"/>
          <w:color w:val="7B7B7B" w:themeColor="accent3" w:themeShade="BF"/>
          <w:sz w:val="22"/>
          <w:szCs w:val="22"/>
          <w:lang w:val="en-GB"/>
        </w:rPr>
      </w:pPr>
    </w:p>
    <w:p w14:paraId="336ACE13" w14:textId="63C58FDF" w:rsidR="007341F4" w:rsidRDefault="007341F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absence of an international insolvency law creates a certain level of uncertainty when dealing with cross-border insolvency matters as, in some scenarios, insolvency practitioners will be required to obtain recognition of insolvency proceedings </w:t>
      </w:r>
      <w:r w:rsidR="00DF6192">
        <w:rPr>
          <w:rFonts w:ascii="Avenir Next" w:hAnsi="Avenir Next" w:cs="Arial"/>
          <w:color w:val="7B7B7B" w:themeColor="accent3" w:themeShade="BF"/>
          <w:sz w:val="22"/>
          <w:szCs w:val="22"/>
          <w:lang w:val="en-GB"/>
        </w:rPr>
        <w:t xml:space="preserve">in a foreign jurisdiction. This creates issues in dealing with cross-border insolvency matters if the recognition of insolvency proceedings is not obtained. </w:t>
      </w:r>
    </w:p>
    <w:p w14:paraId="3FEC3DF7" w14:textId="77777777" w:rsidR="00D93DDC" w:rsidRPr="00827D56" w:rsidRDefault="00D93D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lastRenderedPageBreak/>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481339F" w14:textId="2BE13B67" w:rsidR="00A30D72" w:rsidRDefault="006860FF" w:rsidP="006860F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2009, UNCITRAL </w:t>
      </w:r>
      <w:r w:rsidR="00A30D72">
        <w:rPr>
          <w:rFonts w:ascii="Avenir Next" w:hAnsi="Avenir Next" w:cs="Arial"/>
          <w:color w:val="7B7B7B" w:themeColor="accent3" w:themeShade="BF"/>
          <w:sz w:val="22"/>
          <w:szCs w:val="22"/>
          <w:lang w:val="en-GB"/>
        </w:rPr>
        <w:t>commissioned</w:t>
      </w:r>
      <w:r>
        <w:rPr>
          <w:rFonts w:ascii="Avenir Next" w:hAnsi="Avenir Next" w:cs="Arial"/>
          <w:color w:val="7B7B7B" w:themeColor="accent3" w:themeShade="BF"/>
          <w:sz w:val="22"/>
          <w:szCs w:val="22"/>
          <w:lang w:val="en-GB"/>
        </w:rPr>
        <w:t xml:space="preserve"> a text titled ‘Practice Guide on Cross-Border Insolvency Cooperation to promote harmonisation of domestic insolvency laws and </w:t>
      </w:r>
      <w:r w:rsidRPr="006860FF">
        <w:rPr>
          <w:rFonts w:ascii="Avenir Next" w:hAnsi="Avenir Next" w:cs="Arial"/>
          <w:color w:val="7B7B7B" w:themeColor="accent3" w:themeShade="BF"/>
          <w:sz w:val="22"/>
          <w:szCs w:val="22"/>
          <w:lang w:val="en-GB"/>
        </w:rPr>
        <w:t>provide</w:t>
      </w:r>
      <w:r>
        <w:rPr>
          <w:rFonts w:ascii="Avenir Next" w:hAnsi="Avenir Next" w:cs="Arial"/>
          <w:color w:val="7B7B7B" w:themeColor="accent3" w:themeShade="BF"/>
          <w:sz w:val="22"/>
          <w:szCs w:val="22"/>
          <w:lang w:val="en-GB"/>
        </w:rPr>
        <w:t>s</w:t>
      </w:r>
      <w:r w:rsidRPr="006860FF">
        <w:rPr>
          <w:rFonts w:ascii="Avenir Next" w:hAnsi="Avenir Next" w:cs="Arial"/>
          <w:color w:val="7B7B7B" w:themeColor="accent3" w:themeShade="BF"/>
          <w:sz w:val="22"/>
          <w:szCs w:val="22"/>
          <w:lang w:val="en-GB"/>
        </w:rPr>
        <w:t xml:space="preserve"> information for practitioners and judges on practical aspects of cooperation and communication in cross-border insolvency cases</w:t>
      </w:r>
      <w:r>
        <w:rPr>
          <w:rFonts w:ascii="Avenir Next" w:hAnsi="Avenir Next" w:cs="Arial"/>
          <w:color w:val="7B7B7B" w:themeColor="accent3" w:themeShade="BF"/>
          <w:sz w:val="22"/>
          <w:szCs w:val="22"/>
          <w:lang w:val="en-GB"/>
        </w:rPr>
        <w:t xml:space="preserve">. The text provides guidelines that can be used by courts when communication with other courts and this enables the harmonisation of domestic insolvency laws. UNCITRAL has also been enacted in multiple jurisdictions across the world and therefore its implementation is widespread and aids the development of a universal approach to international insolvency issues. </w:t>
      </w:r>
      <w:r w:rsidR="00A30D72">
        <w:rPr>
          <w:rFonts w:ascii="Avenir Next" w:hAnsi="Avenir Next" w:cs="Arial"/>
          <w:color w:val="7B7B7B" w:themeColor="accent3" w:themeShade="BF"/>
          <w:sz w:val="22"/>
          <w:szCs w:val="22"/>
          <w:lang w:val="en-GB"/>
        </w:rPr>
        <w:t xml:space="preserve">As the framework is not prescriptive but rather illustrates how issues should be resolved, this promotes co-operative between courts and means that the framework can be tailored to meet the specific needs of each case and applicable law. </w:t>
      </w:r>
    </w:p>
    <w:p w14:paraId="1FF823BE" w14:textId="77777777" w:rsidR="00A30D72" w:rsidRDefault="00A30D72" w:rsidP="006860FF">
      <w:pPr>
        <w:jc w:val="both"/>
        <w:rPr>
          <w:rFonts w:ascii="Avenir Next" w:hAnsi="Avenir Next" w:cs="Arial"/>
          <w:color w:val="7B7B7B" w:themeColor="accent3" w:themeShade="BF"/>
          <w:sz w:val="22"/>
          <w:szCs w:val="22"/>
          <w:lang w:val="en-GB"/>
        </w:rPr>
      </w:pPr>
    </w:p>
    <w:p w14:paraId="4E83D7AF" w14:textId="372D7886" w:rsidR="00DF75F8" w:rsidRDefault="00A30D72" w:rsidP="006860F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Judicial Insolvency Network (JIN), which is a ‘network of insolvency judges from across the world’, provides a forum for judges from jurisdictions across the world to communicate and cooperate on cross-border insolvency matters. The networks organises conferences where members attend and discuss guidelines to deal with cross border insolvency matters and promote cooperation. The objective of the network is to improve the efficiency and effective of parallel proceedings in an international insolvency. Guidelines for Cooperation and Communication between Courts were developed by the JIN and have been adopted by courts in some member countries. The </w:t>
      </w:r>
      <w:r w:rsidR="00D675B0">
        <w:rPr>
          <w:rFonts w:ascii="Avenir Next" w:hAnsi="Avenir Next" w:cs="Arial"/>
          <w:color w:val="7B7B7B" w:themeColor="accent3" w:themeShade="BF"/>
          <w:sz w:val="22"/>
          <w:szCs w:val="22"/>
          <w:lang w:val="en-GB"/>
        </w:rPr>
        <w:t>development of the JIN has meant that cooperation between courts has increased and therefore lead to harmonisation of domestic laws or at least taking steps in that direction.</w:t>
      </w:r>
      <w:r w:rsidR="006860FF">
        <w:rPr>
          <w:rFonts w:ascii="Avenir Next" w:hAnsi="Avenir Next" w:cs="Arial"/>
          <w:color w:val="7B7B7B" w:themeColor="accent3" w:themeShade="BF"/>
          <w:sz w:val="22"/>
          <w:szCs w:val="22"/>
          <w:lang w:val="en-GB"/>
        </w:rPr>
        <w:t xml:space="preserve"> </w:t>
      </w:r>
      <w:r w:rsidR="00D675B0">
        <w:rPr>
          <w:rFonts w:ascii="Avenir Next" w:hAnsi="Avenir Next" w:cs="Arial"/>
          <w:color w:val="7B7B7B" w:themeColor="accent3" w:themeShade="BF"/>
          <w:sz w:val="22"/>
          <w:szCs w:val="22"/>
          <w:lang w:val="en-GB"/>
        </w:rPr>
        <w:t>This is because the network has enabled initiatives to be developed such as the Guidelines and other projects to recognise foreign insolvency proceedings which otherwise may not have taken place.</w:t>
      </w:r>
    </w:p>
    <w:p w14:paraId="45BC2DBB" w14:textId="77777777" w:rsidR="00D675B0" w:rsidRDefault="00D675B0" w:rsidP="006860FF">
      <w:pPr>
        <w:jc w:val="both"/>
        <w:rPr>
          <w:rFonts w:ascii="Avenir Next" w:hAnsi="Avenir Next" w:cs="Arial"/>
          <w:color w:val="7B7B7B" w:themeColor="accent3" w:themeShade="BF"/>
          <w:sz w:val="22"/>
          <w:szCs w:val="22"/>
          <w:lang w:val="en-GB"/>
        </w:rPr>
      </w:pPr>
    </w:p>
    <w:p w14:paraId="49C8649A" w14:textId="184A2535" w:rsidR="00D675B0" w:rsidRPr="00A30D72" w:rsidRDefault="00D675B0" w:rsidP="006860F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mechanism introduced which has facilitated the development of global protocols are the ALI NAFTA Guidelines Applicable to Court-to-Court Communications in Cross-Border Cases which were published in 2001. </w:t>
      </w:r>
      <w:r w:rsidR="003070C1">
        <w:rPr>
          <w:rFonts w:ascii="Avenir Next" w:hAnsi="Avenir Next" w:cs="Arial"/>
          <w:color w:val="7B7B7B" w:themeColor="accent3" w:themeShade="BF"/>
          <w:sz w:val="22"/>
          <w:szCs w:val="22"/>
          <w:lang w:val="en-GB"/>
        </w:rPr>
        <w:t>The guidelines are largely based on examples from cross-border cases that involve insolvency protocols and are intending to be adapted as required to fit the specific circumstances of the case. This enables insolvency practitioners to apply the guidelines to the specific scenario in order to resolve international insolvency issues. However, the guidelines are not intended to alter the domestic insolvency laws of the different jurisdictions and therefore ultimately may not lead to harmonisation of the domestic insolvency laws in cross-border cases.</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2A28ED10" w:rsidR="002F75A3" w:rsidRDefault="00323135" w:rsidP="00C053F7">
      <w:pPr>
        <w:jc w:val="both"/>
        <w:rPr>
          <w:rFonts w:ascii="Avenir Next" w:hAnsi="Avenir Next" w:cs="Arial"/>
          <w:color w:val="7B7B7B" w:themeColor="accent3" w:themeShade="BF"/>
          <w:sz w:val="22"/>
          <w:szCs w:val="22"/>
          <w:lang w:val="en-GB"/>
        </w:rPr>
      </w:pPr>
      <w:bookmarkStart w:id="1" w:name="_Hlk148256072"/>
      <w:r>
        <w:rPr>
          <w:rFonts w:ascii="Avenir Next" w:hAnsi="Avenir Next" w:cs="Arial"/>
          <w:color w:val="7B7B7B" w:themeColor="accent3" w:themeShade="BF"/>
          <w:sz w:val="22"/>
          <w:szCs w:val="22"/>
          <w:lang w:val="en-GB"/>
        </w:rPr>
        <w:t xml:space="preserve">As Nadir has moved its head office and registration to Utopia, it is now domiciled in Utopia </w:t>
      </w:r>
      <w:r w:rsidR="00DF0475">
        <w:rPr>
          <w:rFonts w:ascii="Avenir Next" w:hAnsi="Avenir Next" w:cs="Arial"/>
          <w:color w:val="7B7B7B" w:themeColor="accent3" w:themeShade="BF"/>
          <w:sz w:val="22"/>
          <w:szCs w:val="22"/>
          <w:lang w:val="en-GB"/>
        </w:rPr>
        <w:t>however as majority of Nadir’s trade took place in Erewhon this will be where the company’s centre of main interests (COMI) is</w:t>
      </w:r>
      <w:r>
        <w:rPr>
          <w:rFonts w:ascii="Avenir Next" w:hAnsi="Avenir Next" w:cs="Arial"/>
          <w:color w:val="7B7B7B" w:themeColor="accent3" w:themeShade="BF"/>
          <w:sz w:val="22"/>
          <w:szCs w:val="22"/>
          <w:lang w:val="en-GB"/>
        </w:rPr>
        <w:t>. T</w:t>
      </w:r>
      <w:r w:rsidRPr="00323135">
        <w:rPr>
          <w:rFonts w:ascii="Avenir Next" w:hAnsi="Avenir Next" w:cs="Arial"/>
          <w:color w:val="7B7B7B" w:themeColor="accent3" w:themeShade="BF"/>
          <w:sz w:val="22"/>
          <w:szCs w:val="22"/>
          <w:lang w:val="en-GB"/>
        </w:rPr>
        <w:t>he UNCITRAL Model Law on Cross-border Insolvency</w:t>
      </w:r>
      <w:r>
        <w:rPr>
          <w:rFonts w:ascii="Avenir Next" w:hAnsi="Avenir Next" w:cs="Arial"/>
          <w:color w:val="7B7B7B" w:themeColor="accent3" w:themeShade="BF"/>
          <w:sz w:val="22"/>
          <w:szCs w:val="22"/>
          <w:lang w:val="en-GB"/>
        </w:rPr>
        <w:t xml:space="preserve"> provides mechanisms to promote cooperation between courts in cross-border insolvencies along with fair and efficient administration of cross-border insolvencies. Therefore, concurrent proceedings can take place in Utopia and Erewhon whilst the respective courts of each jurisdiction communicate and cooperate to administer the proceedings. </w:t>
      </w:r>
    </w:p>
    <w:p w14:paraId="30AB161B" w14:textId="77777777" w:rsidR="00323135" w:rsidRDefault="00323135" w:rsidP="00C053F7">
      <w:pPr>
        <w:jc w:val="both"/>
        <w:rPr>
          <w:rFonts w:ascii="Avenir Next" w:hAnsi="Avenir Next" w:cs="Arial"/>
          <w:color w:val="7B7B7B" w:themeColor="accent3" w:themeShade="BF"/>
          <w:sz w:val="22"/>
          <w:szCs w:val="22"/>
          <w:lang w:val="en-GB"/>
        </w:rPr>
      </w:pPr>
    </w:p>
    <w:bookmarkEnd w:id="1"/>
    <w:p w14:paraId="3BD501D0" w14:textId="798FD3A6" w:rsidR="00827D56" w:rsidRPr="00827D56" w:rsidRDefault="009850F2" w:rsidP="009850F2">
      <w:pPr>
        <w:jc w:val="both"/>
        <w:rPr>
          <w:rFonts w:ascii="Avenir Next" w:hAnsi="Avenir Next" w:cs="Arial"/>
          <w:sz w:val="22"/>
          <w:szCs w:val="22"/>
          <w:lang w:val="en-GB"/>
        </w:rPr>
      </w:pPr>
      <w:r w:rsidRPr="009850F2">
        <w:rPr>
          <w:rFonts w:ascii="Avenir Next" w:hAnsi="Avenir Next" w:cs="Arial"/>
          <w:color w:val="7B7B7B" w:themeColor="accent3" w:themeShade="BF"/>
          <w:sz w:val="22"/>
          <w:szCs w:val="22"/>
          <w:lang w:val="en-GB"/>
        </w:rPr>
        <w:t>Under the Cross-Border Insolvency Act of Utopia (the Act), the ‘main proceeding’ is where the COMI is and therefore the proceedings in Erewhon will be considered the main proceedings in the case of Nadir. As per the Act, upon recognition of the Erewhon proceeding as foreign main proceeding</w:t>
      </w:r>
      <w:r w:rsidR="00DA078D">
        <w:rPr>
          <w:rFonts w:ascii="Avenir Next" w:hAnsi="Avenir Next" w:cs="Arial"/>
          <w:color w:val="7B7B7B" w:themeColor="accent3" w:themeShade="BF"/>
          <w:sz w:val="22"/>
          <w:szCs w:val="22"/>
          <w:lang w:val="en-GB"/>
        </w:rPr>
        <w:t xml:space="preserve"> commencement of legal action against the debtor is stayed</w:t>
      </w:r>
      <w:r w:rsidRPr="009850F2">
        <w:rPr>
          <w:rFonts w:ascii="Avenir Next" w:hAnsi="Avenir Next" w:cs="Arial"/>
          <w:color w:val="7B7B7B" w:themeColor="accent3" w:themeShade="BF"/>
          <w:sz w:val="22"/>
          <w:szCs w:val="22"/>
          <w:lang w:val="en-GB"/>
        </w:rPr>
        <w:t>. Therefore, the court action in Utopia will be stayed as a moratorium is commenced upon the appointment of liquidators in Erewhon.</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5FB0C016" w14:textId="2E186623" w:rsidR="004909B5" w:rsidRPr="004909B5" w:rsidRDefault="004909B5" w:rsidP="004909B5">
      <w:pPr>
        <w:pStyle w:val="ListParagraph"/>
        <w:numPr>
          <w:ilvl w:val="0"/>
          <w:numId w:val="23"/>
        </w:num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Apex had filed proceedings to wind-up Nadir, t</w:t>
      </w:r>
      <w:r w:rsidR="00781A98">
        <w:rPr>
          <w:rFonts w:ascii="Avenir Next" w:hAnsi="Avenir Next" w:cs="Arial"/>
          <w:color w:val="7B7B7B" w:themeColor="accent3" w:themeShade="BF"/>
          <w:sz w:val="22"/>
          <w:szCs w:val="22"/>
          <w:lang w:val="en-GB"/>
        </w:rPr>
        <w:t>he centre of main interests (COMI) would still be considered as Erewhon and therefore would have no impact on which jurisdiction is the ‘main proceeding’</w:t>
      </w:r>
      <w:r>
        <w:rPr>
          <w:rFonts w:ascii="Avenir Next" w:hAnsi="Avenir Next" w:cs="Arial"/>
          <w:color w:val="7B7B7B" w:themeColor="accent3" w:themeShade="BF"/>
          <w:sz w:val="22"/>
          <w:szCs w:val="22"/>
          <w:lang w:val="en-GB"/>
        </w:rPr>
        <w:t>.</w:t>
      </w:r>
      <w:r w:rsidR="00781A98" w:rsidRPr="00781A98">
        <w:rPr>
          <w:rFonts w:ascii="Avenir Next" w:hAnsi="Avenir Next" w:cs="Arial"/>
          <w:color w:val="7B7B7B" w:themeColor="accent3" w:themeShade="BF"/>
          <w:sz w:val="22"/>
          <w:szCs w:val="22"/>
          <w:lang w:val="en-GB"/>
        </w:rPr>
        <w:t xml:space="preserve"> </w:t>
      </w:r>
      <w:r w:rsidRPr="004909B5">
        <w:rPr>
          <w:rFonts w:ascii="Avenir Next" w:hAnsi="Avenir Next" w:cs="Arial"/>
          <w:color w:val="7B7B7B" w:themeColor="accent3" w:themeShade="BF"/>
          <w:sz w:val="22"/>
          <w:szCs w:val="22"/>
          <w:lang w:val="en-GB"/>
        </w:rPr>
        <w:t>Therefore, concurrent proceedings can take place in Utopia and Erewhon whilst the respective courts of each jurisdiction communicate and cooperate to administer the proceedings.</w:t>
      </w:r>
      <w:r w:rsidRPr="004909B5">
        <w:t xml:space="preserve"> </w:t>
      </w:r>
      <w:r w:rsidRPr="004909B5">
        <w:rPr>
          <w:rFonts w:ascii="Avenir Next" w:hAnsi="Avenir Next" w:cs="Arial"/>
          <w:color w:val="7B7B7B" w:themeColor="accent3" w:themeShade="BF"/>
          <w:sz w:val="22"/>
          <w:szCs w:val="22"/>
          <w:lang w:val="en-GB"/>
        </w:rPr>
        <w:t xml:space="preserve">Any further proceedings commenced, e.g. in Utopia, will be ‘secondary’ or ‘ancillary’ proceedings. Therefore, the Erewhon liquidator may not need to stop the court action in Utopia as the two liquidators and courts can communicate and cooperate to deal with cross-border issues. </w:t>
      </w:r>
    </w:p>
    <w:p w14:paraId="1AC5F4E5" w14:textId="77777777" w:rsidR="004909B5" w:rsidRPr="004909B5" w:rsidRDefault="004909B5" w:rsidP="004909B5">
      <w:pPr>
        <w:pStyle w:val="ListParagraph"/>
        <w:autoSpaceDE w:val="0"/>
        <w:autoSpaceDN w:val="0"/>
        <w:adjustRightInd w:val="0"/>
        <w:spacing w:line="276" w:lineRule="auto"/>
        <w:ind w:left="426"/>
        <w:jc w:val="both"/>
        <w:rPr>
          <w:rFonts w:ascii="Avenir Next" w:hAnsi="Avenir Next" w:cs="Arial"/>
          <w:color w:val="7B7B7B" w:themeColor="accent3" w:themeShade="BF"/>
          <w:sz w:val="22"/>
          <w:szCs w:val="22"/>
          <w:lang w:val="en-GB"/>
        </w:rPr>
      </w:pPr>
    </w:p>
    <w:p w14:paraId="626FA5C6" w14:textId="3750B40F" w:rsidR="002D3473" w:rsidRPr="00781A98" w:rsidRDefault="004909B5" w:rsidP="004909B5">
      <w:pPr>
        <w:pStyle w:val="ListParagraph"/>
        <w:autoSpaceDE w:val="0"/>
        <w:autoSpaceDN w:val="0"/>
        <w:adjustRightInd w:val="0"/>
        <w:spacing w:line="276" w:lineRule="auto"/>
        <w:ind w:left="426"/>
        <w:jc w:val="both"/>
        <w:rPr>
          <w:rFonts w:ascii="Avenir Next" w:hAnsi="Avenir Next" w:cs="Arial"/>
          <w:sz w:val="22"/>
          <w:szCs w:val="22"/>
          <w:lang w:val="en-GB"/>
        </w:rPr>
      </w:pPr>
      <w:r w:rsidRPr="004909B5">
        <w:rPr>
          <w:rFonts w:ascii="Avenir Next" w:hAnsi="Avenir Next" w:cs="Arial"/>
          <w:color w:val="7B7B7B" w:themeColor="accent3" w:themeShade="BF"/>
          <w:sz w:val="22"/>
          <w:szCs w:val="22"/>
          <w:lang w:val="en-GB"/>
        </w:rPr>
        <w:t xml:space="preserve">As the Model Law has been adopted in Utopia, then any decisions made by the court on cross-border matters will refer to the Model Law and apply the framework. The Model Law provides for co-operation and co-ordination of concurrent proceedings and as Utopia has adopted the Model Law without modification then co-operation and direct communication of the courts of Erewhon and Utopia is authorised. A protocol or agreement can be put in place between the </w:t>
      </w:r>
      <w:r w:rsidRPr="004909B5">
        <w:rPr>
          <w:rFonts w:ascii="Avenir Next" w:hAnsi="Avenir Next" w:cs="Arial"/>
          <w:color w:val="7B7B7B" w:themeColor="accent3" w:themeShade="BF"/>
          <w:sz w:val="22"/>
          <w:szCs w:val="22"/>
          <w:lang w:val="en-GB"/>
        </w:rPr>
        <w:lastRenderedPageBreak/>
        <w:t>courts of Utopia and Erewhon to facilitate the concurrent proceedings without adversely impacting the position of respective creditors.</w:t>
      </w:r>
    </w:p>
    <w:p w14:paraId="1B5E2F08" w14:textId="43AA2127" w:rsidR="002D3473" w:rsidRDefault="002D3473" w:rsidP="00C053F7">
      <w:pPr>
        <w:autoSpaceDE w:val="0"/>
        <w:autoSpaceDN w:val="0"/>
        <w:adjustRightInd w:val="0"/>
        <w:spacing w:line="276" w:lineRule="auto"/>
        <w:jc w:val="both"/>
        <w:rPr>
          <w:rFonts w:ascii="Avenir Next" w:hAnsi="Avenir Next" w:cs="Arial"/>
          <w:sz w:val="22"/>
          <w:szCs w:val="22"/>
          <w:lang w:val="en-GB"/>
        </w:rPr>
      </w:pPr>
    </w:p>
    <w:p w14:paraId="6CC6BDC2" w14:textId="312BAD4F" w:rsidR="004909B5" w:rsidRPr="004909B5" w:rsidRDefault="004909B5" w:rsidP="004909B5">
      <w:pPr>
        <w:pStyle w:val="ListParagraph"/>
        <w:numPr>
          <w:ilvl w:val="0"/>
          <w:numId w:val="23"/>
        </w:numPr>
        <w:autoSpaceDE w:val="0"/>
        <w:autoSpaceDN w:val="0"/>
        <w:adjustRightInd w:val="0"/>
        <w:spacing w:line="276" w:lineRule="auto"/>
        <w:jc w:val="both"/>
        <w:rPr>
          <w:rFonts w:ascii="Avenir Next" w:hAnsi="Avenir Next" w:cs="Arial"/>
          <w:color w:val="7B7B7B" w:themeColor="accent3" w:themeShade="BF"/>
          <w:sz w:val="22"/>
          <w:szCs w:val="22"/>
          <w:lang w:val="en-GB"/>
        </w:rPr>
      </w:pPr>
      <w:r w:rsidRPr="004909B5">
        <w:rPr>
          <w:rFonts w:ascii="Avenir Next" w:hAnsi="Avenir Next" w:cs="Arial"/>
          <w:color w:val="7B7B7B" w:themeColor="accent3" w:themeShade="BF"/>
          <w:sz w:val="22"/>
          <w:szCs w:val="22"/>
          <w:lang w:val="en-GB"/>
        </w:rPr>
        <w:t xml:space="preserve">The timing of the winding-up order has no impact on where the COMI is determined to be. </w:t>
      </w:r>
      <w:r>
        <w:rPr>
          <w:rFonts w:ascii="Avenir Next" w:hAnsi="Avenir Next" w:cs="Arial"/>
          <w:color w:val="7B7B7B" w:themeColor="accent3" w:themeShade="BF"/>
          <w:sz w:val="22"/>
          <w:szCs w:val="22"/>
          <w:lang w:val="en-GB"/>
        </w:rPr>
        <w:t xml:space="preserve">Therefore, </w:t>
      </w:r>
      <w:r w:rsidRPr="004909B5">
        <w:rPr>
          <w:rFonts w:ascii="Avenir Next" w:hAnsi="Avenir Next" w:cs="Arial"/>
          <w:color w:val="7B7B7B" w:themeColor="accent3" w:themeShade="BF"/>
          <w:sz w:val="22"/>
          <w:szCs w:val="22"/>
          <w:lang w:val="en-GB"/>
        </w:rPr>
        <w:t>the centre of main interests (COMI) would still be considered as Erewhon and therefore would have no impact on which jurisdiction is the ‘main proceeding’.</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2D794B41" w:rsidR="0077498C" w:rsidRDefault="005626E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Chosen c</w:t>
      </w:r>
      <w:r w:rsidR="00231752">
        <w:rPr>
          <w:rFonts w:ascii="Avenir Next" w:hAnsi="Avenir Next" w:cs="Arial"/>
          <w:color w:val="7B7B7B" w:themeColor="accent3" w:themeShade="BF"/>
          <w:sz w:val="22"/>
          <w:szCs w:val="22"/>
          <w:lang w:val="en-GB"/>
        </w:rPr>
        <w:t>ountry of incorporation: England</w:t>
      </w:r>
    </w:p>
    <w:p w14:paraId="71379A8C" w14:textId="77777777" w:rsidR="00231752" w:rsidRDefault="00231752" w:rsidP="00C053F7">
      <w:pPr>
        <w:jc w:val="both"/>
        <w:rPr>
          <w:rFonts w:ascii="Avenir Next" w:hAnsi="Avenir Next" w:cs="Arial"/>
          <w:color w:val="7B7B7B" w:themeColor="accent3" w:themeShade="BF"/>
          <w:sz w:val="22"/>
          <w:szCs w:val="22"/>
          <w:lang w:val="en-GB"/>
        </w:rPr>
      </w:pPr>
    </w:p>
    <w:p w14:paraId="5471651E" w14:textId="0BC8C3EE" w:rsidR="00231752" w:rsidRDefault="00231752" w:rsidP="00C053F7">
      <w:pPr>
        <w:jc w:val="both"/>
        <w:rPr>
          <w:rFonts w:ascii="Avenir Next" w:hAnsi="Avenir Next" w:cs="Arial"/>
          <w:b/>
          <w:bCs/>
          <w:color w:val="7B7B7B" w:themeColor="accent3" w:themeShade="BF"/>
          <w:sz w:val="22"/>
          <w:szCs w:val="22"/>
          <w:u w:val="single"/>
          <w:lang w:val="en-GB"/>
        </w:rPr>
      </w:pPr>
      <w:r>
        <w:rPr>
          <w:rFonts w:ascii="Avenir Next" w:hAnsi="Avenir Next" w:cs="Arial"/>
          <w:b/>
          <w:bCs/>
          <w:color w:val="7B7B7B" w:themeColor="accent3" w:themeShade="BF"/>
          <w:sz w:val="22"/>
          <w:szCs w:val="22"/>
          <w:u w:val="single"/>
          <w:lang w:val="en-GB"/>
        </w:rPr>
        <w:t>Issue 1</w:t>
      </w:r>
    </w:p>
    <w:p w14:paraId="1DF51AB3" w14:textId="77777777" w:rsidR="00231752" w:rsidRDefault="00231752" w:rsidP="00C053F7">
      <w:pPr>
        <w:jc w:val="both"/>
        <w:rPr>
          <w:rFonts w:ascii="Avenir Next" w:hAnsi="Avenir Next" w:cs="Arial"/>
          <w:b/>
          <w:bCs/>
          <w:color w:val="7B7B7B" w:themeColor="accent3" w:themeShade="BF"/>
          <w:sz w:val="22"/>
          <w:szCs w:val="22"/>
          <w:u w:val="single"/>
          <w:lang w:val="en-GB"/>
        </w:rPr>
      </w:pPr>
    </w:p>
    <w:p w14:paraId="38C93E98" w14:textId="1B3CD708" w:rsidR="00231752" w:rsidRDefault="00C430B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issue which would be encountered with the company having asserts in other states is that the insolvency proceedings commenced in England may not be recognised in the states where the assets are located. Therefore, resulting in an inability for the liquidators to exercise their powers to realise the assets and improve the position for creditors. </w:t>
      </w:r>
    </w:p>
    <w:p w14:paraId="235F8855" w14:textId="77777777" w:rsidR="00E1489B" w:rsidRDefault="00E1489B" w:rsidP="00C053F7">
      <w:pPr>
        <w:jc w:val="both"/>
        <w:rPr>
          <w:rFonts w:ascii="Avenir Next" w:hAnsi="Avenir Next" w:cs="Arial"/>
          <w:color w:val="7B7B7B" w:themeColor="accent3" w:themeShade="BF"/>
          <w:sz w:val="22"/>
          <w:szCs w:val="22"/>
          <w:lang w:val="en-GB"/>
        </w:rPr>
      </w:pPr>
    </w:p>
    <w:p w14:paraId="3E028980" w14:textId="77777777" w:rsidR="00E1489B" w:rsidRDefault="00E1489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Judges from England are members of the Judicial Insolvency Network and therefore are able to apply the Guidelines for Communication and Cooperation between Courts so that the insolvency practitioner can seek direction from the English courts to exercise their powers in other states where the company has assets located. </w:t>
      </w:r>
    </w:p>
    <w:p w14:paraId="7BE74198" w14:textId="77777777" w:rsidR="00E1489B" w:rsidRDefault="00E1489B" w:rsidP="00C053F7">
      <w:pPr>
        <w:jc w:val="both"/>
        <w:rPr>
          <w:rFonts w:ascii="Avenir Next" w:hAnsi="Avenir Next" w:cs="Arial"/>
          <w:color w:val="7B7B7B" w:themeColor="accent3" w:themeShade="BF"/>
          <w:sz w:val="22"/>
          <w:szCs w:val="22"/>
          <w:lang w:val="en-GB"/>
        </w:rPr>
      </w:pPr>
    </w:p>
    <w:p w14:paraId="4D9A155B" w14:textId="77777777" w:rsidR="00E1489B" w:rsidRDefault="00E1489B" w:rsidP="00C053F7">
      <w:pPr>
        <w:jc w:val="both"/>
        <w:rPr>
          <w:rFonts w:ascii="Avenir Next" w:hAnsi="Avenir Next" w:cs="Arial"/>
          <w:b/>
          <w:bCs/>
          <w:color w:val="7B7B7B" w:themeColor="accent3" w:themeShade="BF"/>
          <w:sz w:val="22"/>
          <w:szCs w:val="22"/>
          <w:u w:val="single"/>
          <w:lang w:val="en-GB"/>
        </w:rPr>
      </w:pPr>
      <w:r>
        <w:rPr>
          <w:rFonts w:ascii="Avenir Next" w:hAnsi="Avenir Next" w:cs="Arial"/>
          <w:b/>
          <w:bCs/>
          <w:color w:val="7B7B7B" w:themeColor="accent3" w:themeShade="BF"/>
          <w:sz w:val="22"/>
          <w:szCs w:val="22"/>
          <w:u w:val="single"/>
          <w:lang w:val="en-GB"/>
        </w:rPr>
        <w:t>Issue 2</w:t>
      </w:r>
    </w:p>
    <w:p w14:paraId="40244A86" w14:textId="77777777" w:rsidR="00E1489B" w:rsidRDefault="00E1489B" w:rsidP="00C053F7">
      <w:pPr>
        <w:jc w:val="both"/>
        <w:rPr>
          <w:rFonts w:ascii="Avenir Next" w:hAnsi="Avenir Next" w:cs="Arial"/>
          <w:b/>
          <w:bCs/>
          <w:color w:val="7B7B7B" w:themeColor="accent3" w:themeShade="BF"/>
          <w:sz w:val="22"/>
          <w:szCs w:val="22"/>
          <w:u w:val="single"/>
          <w:lang w:val="en-GB"/>
        </w:rPr>
      </w:pPr>
    </w:p>
    <w:p w14:paraId="0227ECCB" w14:textId="1DB9CE09" w:rsidR="00E1489B" w:rsidRDefault="00E1489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also has creditors in other states and therefore the creditors may be ranked differently between the jurisdictions and therefore the distribution waterfall may differ. The company owes monies to the revenue authorities </w:t>
      </w:r>
      <w:r w:rsidR="005626E6">
        <w:rPr>
          <w:rFonts w:ascii="Avenir Next" w:hAnsi="Avenir Next" w:cs="Arial"/>
          <w:color w:val="7B7B7B" w:themeColor="accent3" w:themeShade="BF"/>
          <w:sz w:val="22"/>
          <w:szCs w:val="22"/>
          <w:lang w:val="en-GB"/>
        </w:rPr>
        <w:t>in other states. In the UK, tax owed to the revenue in an insolvency rank in priority to unsecured creditors however the ranking may differ in other jurisdictions.</w:t>
      </w:r>
    </w:p>
    <w:p w14:paraId="3D7CEE9B" w14:textId="77777777" w:rsidR="005626E6" w:rsidRDefault="005626E6" w:rsidP="00C053F7">
      <w:pPr>
        <w:jc w:val="both"/>
        <w:rPr>
          <w:rFonts w:ascii="Avenir Next" w:hAnsi="Avenir Next" w:cs="Arial"/>
          <w:color w:val="7B7B7B" w:themeColor="accent3" w:themeShade="BF"/>
          <w:sz w:val="22"/>
          <w:szCs w:val="22"/>
          <w:lang w:val="en-GB"/>
        </w:rPr>
      </w:pPr>
    </w:p>
    <w:p w14:paraId="69038DAE" w14:textId="1DC12013" w:rsidR="005626E6" w:rsidRDefault="005626E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domestic insolvency laws need to be harmonised. This can involve different states agreeing a uniform approach to choice of law. An example of this is UNCITRAL Legislative Guide on Insolvency Law which includes recommendations of the applicable law to apply in insolvency proceedings. As the proceeding has been commenced in England then the domestic insolvency laws of England and Wales will apply. </w:t>
      </w:r>
    </w:p>
    <w:p w14:paraId="129CD674" w14:textId="77777777" w:rsidR="005626E6" w:rsidRDefault="005626E6" w:rsidP="00C053F7">
      <w:pPr>
        <w:jc w:val="both"/>
        <w:rPr>
          <w:rFonts w:ascii="Avenir Next" w:hAnsi="Avenir Next" w:cs="Arial"/>
          <w:color w:val="7B7B7B" w:themeColor="accent3" w:themeShade="BF"/>
          <w:sz w:val="22"/>
          <w:szCs w:val="22"/>
          <w:lang w:val="en-GB"/>
        </w:rPr>
      </w:pPr>
    </w:p>
    <w:p w14:paraId="7D778463" w14:textId="7DDBDBEF" w:rsidR="005626E6" w:rsidRDefault="005626E6" w:rsidP="00C053F7">
      <w:pPr>
        <w:jc w:val="both"/>
        <w:rPr>
          <w:rFonts w:ascii="Avenir Next" w:hAnsi="Avenir Next" w:cs="Arial"/>
          <w:b/>
          <w:bCs/>
          <w:color w:val="7B7B7B" w:themeColor="accent3" w:themeShade="BF"/>
          <w:sz w:val="22"/>
          <w:szCs w:val="22"/>
          <w:u w:val="single"/>
          <w:lang w:val="en-GB"/>
        </w:rPr>
      </w:pPr>
      <w:r>
        <w:rPr>
          <w:rFonts w:ascii="Avenir Next" w:hAnsi="Avenir Next" w:cs="Arial"/>
          <w:b/>
          <w:bCs/>
          <w:color w:val="7B7B7B" w:themeColor="accent3" w:themeShade="BF"/>
          <w:sz w:val="22"/>
          <w:szCs w:val="22"/>
          <w:u w:val="single"/>
          <w:lang w:val="en-GB"/>
        </w:rPr>
        <w:t>Issue 3</w:t>
      </w:r>
    </w:p>
    <w:p w14:paraId="4345D10B" w14:textId="77777777" w:rsidR="005626E6" w:rsidRDefault="005626E6" w:rsidP="00C053F7">
      <w:pPr>
        <w:jc w:val="both"/>
        <w:rPr>
          <w:rFonts w:ascii="Avenir Next" w:hAnsi="Avenir Next" w:cs="Arial"/>
          <w:b/>
          <w:bCs/>
          <w:color w:val="7B7B7B" w:themeColor="accent3" w:themeShade="BF"/>
          <w:sz w:val="22"/>
          <w:szCs w:val="22"/>
          <w:u w:val="single"/>
          <w:lang w:val="en-GB"/>
        </w:rPr>
      </w:pPr>
    </w:p>
    <w:p w14:paraId="64128C46" w14:textId="35EE3000" w:rsidR="005626E6" w:rsidRDefault="00472E5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As the company appears to have separate branches in other jurisdictions, there is a question as to whether separate proceedings should be commenced in the alternative jurisdictions. This is a territorialism approach </w:t>
      </w:r>
      <w:r w:rsidR="006017CF">
        <w:rPr>
          <w:rFonts w:ascii="Avenir Next" w:hAnsi="Avenir Next" w:cs="Arial"/>
          <w:color w:val="7B7B7B" w:themeColor="accent3" w:themeShade="BF"/>
          <w:sz w:val="22"/>
          <w:szCs w:val="22"/>
          <w:lang w:val="en-GB"/>
        </w:rPr>
        <w:t xml:space="preserve">and would address the local interests and creditors. </w:t>
      </w:r>
    </w:p>
    <w:p w14:paraId="56202A32" w14:textId="77777777" w:rsidR="006017CF" w:rsidRDefault="006017CF" w:rsidP="00C053F7">
      <w:pPr>
        <w:jc w:val="both"/>
        <w:rPr>
          <w:rFonts w:ascii="Avenir Next" w:hAnsi="Avenir Next" w:cs="Arial"/>
          <w:color w:val="7B7B7B" w:themeColor="accent3" w:themeShade="BF"/>
          <w:sz w:val="22"/>
          <w:szCs w:val="22"/>
          <w:lang w:val="en-GB"/>
        </w:rPr>
      </w:pPr>
    </w:p>
    <w:p w14:paraId="296539D1" w14:textId="4825C743" w:rsidR="006017CF" w:rsidRDefault="006017C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UNCITRAL Model Law on Cross-Border Insolvency will facilitate co-operation and coordination of concurrent proceedings by authorising direct communication between English courts and foreign courts and the development of agreements between courts to coordinate proceedings. </w:t>
      </w:r>
    </w:p>
    <w:p w14:paraId="5C2C99BC" w14:textId="77777777" w:rsidR="006017CF" w:rsidRDefault="006017CF" w:rsidP="00C053F7">
      <w:pPr>
        <w:jc w:val="both"/>
        <w:rPr>
          <w:rFonts w:ascii="Avenir Next" w:hAnsi="Avenir Next" w:cs="Arial"/>
          <w:color w:val="7B7B7B" w:themeColor="accent3" w:themeShade="BF"/>
          <w:sz w:val="22"/>
          <w:szCs w:val="22"/>
          <w:lang w:val="en-GB"/>
        </w:rPr>
      </w:pPr>
    </w:p>
    <w:p w14:paraId="02CADFE8" w14:textId="603D8C86" w:rsidR="006017CF" w:rsidRDefault="006017CF" w:rsidP="00C053F7">
      <w:pPr>
        <w:jc w:val="both"/>
        <w:rPr>
          <w:rFonts w:ascii="Avenir Next" w:hAnsi="Avenir Next" w:cs="Arial"/>
          <w:b/>
          <w:bCs/>
          <w:color w:val="7B7B7B" w:themeColor="accent3" w:themeShade="BF"/>
          <w:sz w:val="22"/>
          <w:szCs w:val="22"/>
          <w:u w:val="single"/>
          <w:lang w:val="en-GB"/>
        </w:rPr>
      </w:pPr>
      <w:r>
        <w:rPr>
          <w:rFonts w:ascii="Avenir Next" w:hAnsi="Avenir Next" w:cs="Arial"/>
          <w:b/>
          <w:bCs/>
          <w:color w:val="7B7B7B" w:themeColor="accent3" w:themeShade="BF"/>
          <w:sz w:val="22"/>
          <w:szCs w:val="22"/>
          <w:u w:val="single"/>
          <w:lang w:val="en-GB"/>
        </w:rPr>
        <w:t>Issue 4</w:t>
      </w:r>
    </w:p>
    <w:p w14:paraId="5269F054" w14:textId="77777777" w:rsidR="006017CF" w:rsidRDefault="006017CF" w:rsidP="00C053F7">
      <w:pPr>
        <w:jc w:val="both"/>
        <w:rPr>
          <w:rFonts w:ascii="Avenir Next" w:hAnsi="Avenir Next" w:cs="Arial"/>
          <w:b/>
          <w:bCs/>
          <w:color w:val="7B7B7B" w:themeColor="accent3" w:themeShade="BF"/>
          <w:sz w:val="22"/>
          <w:szCs w:val="22"/>
          <w:u w:val="single"/>
          <w:lang w:val="en-GB"/>
        </w:rPr>
      </w:pPr>
    </w:p>
    <w:p w14:paraId="33D46610" w14:textId="5594C517" w:rsidR="006017CF" w:rsidRDefault="00CE571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Depending on the jurisdictions where the assets are located, there may be various national approaches to insolvency. The insolvency system in England is pro-creditor whereas some insolvency systems of other jurisdictions is pro debtor. Some other systems also place emphasis on protecting local creditors rather than recognising overseas creditors. </w:t>
      </w:r>
    </w:p>
    <w:p w14:paraId="5CB2E268" w14:textId="77777777" w:rsidR="00CE571B" w:rsidRDefault="00CE571B" w:rsidP="00C053F7">
      <w:pPr>
        <w:jc w:val="both"/>
        <w:rPr>
          <w:rFonts w:ascii="Avenir Next" w:hAnsi="Avenir Next" w:cs="Arial"/>
          <w:color w:val="7B7B7B" w:themeColor="accent3" w:themeShade="BF"/>
          <w:sz w:val="22"/>
          <w:szCs w:val="22"/>
          <w:lang w:val="en-GB"/>
        </w:rPr>
      </w:pPr>
    </w:p>
    <w:p w14:paraId="20AB5B6E" w14:textId="69485335" w:rsidR="00CE571B" w:rsidRDefault="00CE571B" w:rsidP="00CE571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Again, the domestic insolvency laws need to be harmonised. </w:t>
      </w:r>
      <w:r w:rsidR="00101636">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UNCITRAL Legislative Guide on Insolvency Law includes recommendations of the applicable law to apply in insolvency proceedings. </w:t>
      </w:r>
    </w:p>
    <w:p w14:paraId="382D42DB" w14:textId="68DF525E" w:rsidR="00C430B2" w:rsidRDefault="00C430B2" w:rsidP="00C053F7">
      <w:pPr>
        <w:jc w:val="both"/>
        <w:rPr>
          <w:rFonts w:ascii="Avenir Next" w:hAnsi="Avenir Next" w:cs="Arial"/>
          <w:color w:val="7B7B7B" w:themeColor="accent3" w:themeShade="BF"/>
          <w:sz w:val="22"/>
          <w:szCs w:val="22"/>
          <w:lang w:val="en-GB"/>
        </w:rPr>
      </w:pPr>
    </w:p>
    <w:p w14:paraId="06943D81" w14:textId="77777777" w:rsidR="00C430B2" w:rsidRPr="00231752" w:rsidRDefault="00C430B2"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6474" w14:textId="77777777" w:rsidR="00EE4B10" w:rsidRDefault="00EE4B10" w:rsidP="00241B44">
      <w:r>
        <w:separator/>
      </w:r>
    </w:p>
  </w:endnote>
  <w:endnote w:type="continuationSeparator" w:id="0">
    <w:p w14:paraId="364B26B7" w14:textId="77777777" w:rsidR="00EE4B10" w:rsidRDefault="00EE4B1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35B8AF85" w:rsidR="00AD6A7D" w:rsidRPr="009634F4" w:rsidRDefault="0055763C" w:rsidP="00AD6A7D">
    <w:pPr>
      <w:pStyle w:val="Footer"/>
      <w:ind w:right="360"/>
      <w:rPr>
        <w:rFonts w:ascii="Avenir Next" w:hAnsi="Avenir Next" w:cs="Arial"/>
        <w:sz w:val="22"/>
        <w:szCs w:val="22"/>
      </w:rPr>
    </w:pPr>
    <w:r>
      <w:rPr>
        <w:rFonts w:ascii="Avenir Next" w:hAnsi="Avenir Next" w:cs="Arial"/>
        <w:sz w:val="22"/>
        <w:szCs w:val="22"/>
      </w:rPr>
      <w:t>202324-1410</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6261" w14:textId="77777777" w:rsidR="00EE4B10" w:rsidRDefault="00EE4B10" w:rsidP="00241B44">
      <w:r>
        <w:separator/>
      </w:r>
    </w:p>
  </w:footnote>
  <w:footnote w:type="continuationSeparator" w:id="0">
    <w:p w14:paraId="73479D0A" w14:textId="77777777" w:rsidR="00EE4B10" w:rsidRDefault="00EE4B1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8308A"/>
    <w:multiLevelType w:val="hybridMultilevel"/>
    <w:tmpl w:val="3D9E3F8C"/>
    <w:lvl w:ilvl="0" w:tplc="7D825BF4">
      <w:start w:val="1"/>
      <w:numFmt w:val="lowerLetter"/>
      <w:lvlText w:val="(%1)"/>
      <w:lvlJc w:val="left"/>
      <w:pPr>
        <w:ind w:left="426" w:hanging="360"/>
      </w:pPr>
      <w:rPr>
        <w:rFonts w:hint="default"/>
        <w:color w:val="7B7B7B" w:themeColor="accent3" w:themeShade="BF"/>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8"/>
  </w:num>
  <w:num w:numId="2" w16cid:durableId="2060397842">
    <w:abstractNumId w:val="20"/>
  </w:num>
  <w:num w:numId="3" w16cid:durableId="2114008986">
    <w:abstractNumId w:val="5"/>
  </w:num>
  <w:num w:numId="4" w16cid:durableId="743720607">
    <w:abstractNumId w:val="2"/>
  </w:num>
  <w:num w:numId="5" w16cid:durableId="464741948">
    <w:abstractNumId w:val="8"/>
  </w:num>
  <w:num w:numId="6" w16cid:durableId="554897999">
    <w:abstractNumId w:val="15"/>
  </w:num>
  <w:num w:numId="7" w16cid:durableId="1913469301">
    <w:abstractNumId w:val="21"/>
  </w:num>
  <w:num w:numId="8" w16cid:durableId="307983066">
    <w:abstractNumId w:val="14"/>
  </w:num>
  <w:num w:numId="9" w16cid:durableId="1128815150">
    <w:abstractNumId w:val="4"/>
  </w:num>
  <w:num w:numId="10" w16cid:durableId="485247179">
    <w:abstractNumId w:val="7"/>
  </w:num>
  <w:num w:numId="11" w16cid:durableId="632292612">
    <w:abstractNumId w:val="6"/>
  </w:num>
  <w:num w:numId="12" w16cid:durableId="1634409974">
    <w:abstractNumId w:val="3"/>
  </w:num>
  <w:num w:numId="13" w16cid:durableId="1176384513">
    <w:abstractNumId w:val="12"/>
  </w:num>
  <w:num w:numId="14" w16cid:durableId="742527874">
    <w:abstractNumId w:val="0"/>
  </w:num>
  <w:num w:numId="15" w16cid:durableId="1934196058">
    <w:abstractNumId w:val="1"/>
  </w:num>
  <w:num w:numId="16" w16cid:durableId="844056133">
    <w:abstractNumId w:val="13"/>
  </w:num>
  <w:num w:numId="17" w16cid:durableId="433281220">
    <w:abstractNumId w:val="11"/>
  </w:num>
  <w:num w:numId="18" w16cid:durableId="943150957">
    <w:abstractNumId w:val="19"/>
  </w:num>
  <w:num w:numId="19" w16cid:durableId="603925579">
    <w:abstractNumId w:val="16"/>
  </w:num>
  <w:num w:numId="20" w16cid:durableId="1098330611">
    <w:abstractNumId w:val="22"/>
  </w:num>
  <w:num w:numId="21" w16cid:durableId="1865051921">
    <w:abstractNumId w:val="17"/>
  </w:num>
  <w:num w:numId="22" w16cid:durableId="539172368">
    <w:abstractNumId w:val="10"/>
  </w:num>
  <w:num w:numId="23" w16cid:durableId="143983359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A77C9"/>
    <w:rsid w:val="000B2D15"/>
    <w:rsid w:val="000B5FF1"/>
    <w:rsid w:val="000B609F"/>
    <w:rsid w:val="000C1087"/>
    <w:rsid w:val="000D55A8"/>
    <w:rsid w:val="000D6245"/>
    <w:rsid w:val="000E329C"/>
    <w:rsid w:val="000E4841"/>
    <w:rsid w:val="000F1677"/>
    <w:rsid w:val="000F3D6C"/>
    <w:rsid w:val="00101636"/>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16C4"/>
    <w:rsid w:val="001966D9"/>
    <w:rsid w:val="001A7E9A"/>
    <w:rsid w:val="001B5016"/>
    <w:rsid w:val="001C3DC7"/>
    <w:rsid w:val="001C45FC"/>
    <w:rsid w:val="001D4862"/>
    <w:rsid w:val="001E25B9"/>
    <w:rsid w:val="001E49E0"/>
    <w:rsid w:val="001E7B5A"/>
    <w:rsid w:val="001F7412"/>
    <w:rsid w:val="0020725B"/>
    <w:rsid w:val="002226EA"/>
    <w:rsid w:val="00226B18"/>
    <w:rsid w:val="00231752"/>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070C1"/>
    <w:rsid w:val="003144EF"/>
    <w:rsid w:val="00320CEF"/>
    <w:rsid w:val="00323135"/>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42A0"/>
    <w:rsid w:val="00405DC1"/>
    <w:rsid w:val="00411B48"/>
    <w:rsid w:val="00415F1F"/>
    <w:rsid w:val="0042108F"/>
    <w:rsid w:val="00430FED"/>
    <w:rsid w:val="0043427C"/>
    <w:rsid w:val="00434A8C"/>
    <w:rsid w:val="00437DA9"/>
    <w:rsid w:val="00444284"/>
    <w:rsid w:val="00445CE6"/>
    <w:rsid w:val="004534C2"/>
    <w:rsid w:val="0045683E"/>
    <w:rsid w:val="00472E53"/>
    <w:rsid w:val="004909B5"/>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5763C"/>
    <w:rsid w:val="005603EA"/>
    <w:rsid w:val="00560534"/>
    <w:rsid w:val="005626E6"/>
    <w:rsid w:val="0056391B"/>
    <w:rsid w:val="005650E2"/>
    <w:rsid w:val="00567075"/>
    <w:rsid w:val="00575B2D"/>
    <w:rsid w:val="005833D0"/>
    <w:rsid w:val="005846F3"/>
    <w:rsid w:val="0058622F"/>
    <w:rsid w:val="00592F82"/>
    <w:rsid w:val="005947E5"/>
    <w:rsid w:val="005A0AF9"/>
    <w:rsid w:val="005A0CCA"/>
    <w:rsid w:val="005A1EF4"/>
    <w:rsid w:val="005A726D"/>
    <w:rsid w:val="005B67AC"/>
    <w:rsid w:val="005D2445"/>
    <w:rsid w:val="005D43E0"/>
    <w:rsid w:val="005D58A3"/>
    <w:rsid w:val="005E1B79"/>
    <w:rsid w:val="005F026D"/>
    <w:rsid w:val="005F2D0B"/>
    <w:rsid w:val="005F4B31"/>
    <w:rsid w:val="005F6250"/>
    <w:rsid w:val="006017CF"/>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14C7"/>
    <w:rsid w:val="006860FF"/>
    <w:rsid w:val="00687A1D"/>
    <w:rsid w:val="00697EA1"/>
    <w:rsid w:val="006A2646"/>
    <w:rsid w:val="006A6530"/>
    <w:rsid w:val="006A6B5C"/>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1F4"/>
    <w:rsid w:val="0073459E"/>
    <w:rsid w:val="007603F5"/>
    <w:rsid w:val="00764DB0"/>
    <w:rsid w:val="0076764D"/>
    <w:rsid w:val="0077498C"/>
    <w:rsid w:val="00781A98"/>
    <w:rsid w:val="00784128"/>
    <w:rsid w:val="00793173"/>
    <w:rsid w:val="007B7046"/>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85196"/>
    <w:rsid w:val="0089145D"/>
    <w:rsid w:val="008A6CFE"/>
    <w:rsid w:val="008B5333"/>
    <w:rsid w:val="008B6223"/>
    <w:rsid w:val="008C35B7"/>
    <w:rsid w:val="008C66E0"/>
    <w:rsid w:val="008E3339"/>
    <w:rsid w:val="008F20FC"/>
    <w:rsid w:val="008F6301"/>
    <w:rsid w:val="00905A43"/>
    <w:rsid w:val="00912C79"/>
    <w:rsid w:val="00942123"/>
    <w:rsid w:val="0095207B"/>
    <w:rsid w:val="00955AF1"/>
    <w:rsid w:val="00962045"/>
    <w:rsid w:val="009634F4"/>
    <w:rsid w:val="009850F2"/>
    <w:rsid w:val="00986B0A"/>
    <w:rsid w:val="00991428"/>
    <w:rsid w:val="00992676"/>
    <w:rsid w:val="009B0723"/>
    <w:rsid w:val="009B07AD"/>
    <w:rsid w:val="009B0883"/>
    <w:rsid w:val="009B15E2"/>
    <w:rsid w:val="009C0B8E"/>
    <w:rsid w:val="009C1BC8"/>
    <w:rsid w:val="009C2442"/>
    <w:rsid w:val="009C3A40"/>
    <w:rsid w:val="009D0811"/>
    <w:rsid w:val="009D0EE1"/>
    <w:rsid w:val="009E1027"/>
    <w:rsid w:val="009E2AEB"/>
    <w:rsid w:val="009E2E27"/>
    <w:rsid w:val="009E4DE3"/>
    <w:rsid w:val="00A005FC"/>
    <w:rsid w:val="00A047EE"/>
    <w:rsid w:val="00A2274A"/>
    <w:rsid w:val="00A235B7"/>
    <w:rsid w:val="00A30D72"/>
    <w:rsid w:val="00A407EF"/>
    <w:rsid w:val="00A458BE"/>
    <w:rsid w:val="00A46B4C"/>
    <w:rsid w:val="00A5117B"/>
    <w:rsid w:val="00A51352"/>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62B8A"/>
    <w:rsid w:val="00B72AE1"/>
    <w:rsid w:val="00B736DF"/>
    <w:rsid w:val="00B74FBD"/>
    <w:rsid w:val="00B82586"/>
    <w:rsid w:val="00B86DB1"/>
    <w:rsid w:val="00B87869"/>
    <w:rsid w:val="00BB0F2B"/>
    <w:rsid w:val="00BF1C6F"/>
    <w:rsid w:val="00BF50F7"/>
    <w:rsid w:val="00C02F29"/>
    <w:rsid w:val="00C053F7"/>
    <w:rsid w:val="00C14553"/>
    <w:rsid w:val="00C22A25"/>
    <w:rsid w:val="00C33C6C"/>
    <w:rsid w:val="00C35671"/>
    <w:rsid w:val="00C35B77"/>
    <w:rsid w:val="00C376EB"/>
    <w:rsid w:val="00C430B2"/>
    <w:rsid w:val="00C46EC1"/>
    <w:rsid w:val="00C53E2C"/>
    <w:rsid w:val="00C550C8"/>
    <w:rsid w:val="00C606C3"/>
    <w:rsid w:val="00C72848"/>
    <w:rsid w:val="00C75B11"/>
    <w:rsid w:val="00C7736C"/>
    <w:rsid w:val="00C82D87"/>
    <w:rsid w:val="00C8712A"/>
    <w:rsid w:val="00C963D3"/>
    <w:rsid w:val="00CB2CBB"/>
    <w:rsid w:val="00CB3E1F"/>
    <w:rsid w:val="00CB7CAC"/>
    <w:rsid w:val="00CC5335"/>
    <w:rsid w:val="00CC5BA4"/>
    <w:rsid w:val="00CD4998"/>
    <w:rsid w:val="00CD608B"/>
    <w:rsid w:val="00CE1035"/>
    <w:rsid w:val="00CE571B"/>
    <w:rsid w:val="00CF2819"/>
    <w:rsid w:val="00CF4F9D"/>
    <w:rsid w:val="00CF70DC"/>
    <w:rsid w:val="00D104E4"/>
    <w:rsid w:val="00D148DC"/>
    <w:rsid w:val="00D17FDC"/>
    <w:rsid w:val="00D63EFD"/>
    <w:rsid w:val="00D675B0"/>
    <w:rsid w:val="00D84752"/>
    <w:rsid w:val="00D86B3B"/>
    <w:rsid w:val="00D8748A"/>
    <w:rsid w:val="00D93196"/>
    <w:rsid w:val="00D93DDC"/>
    <w:rsid w:val="00DA078D"/>
    <w:rsid w:val="00DB243C"/>
    <w:rsid w:val="00DB482A"/>
    <w:rsid w:val="00DB56F2"/>
    <w:rsid w:val="00DB6EF5"/>
    <w:rsid w:val="00DC0391"/>
    <w:rsid w:val="00DC3089"/>
    <w:rsid w:val="00DC4420"/>
    <w:rsid w:val="00DD0802"/>
    <w:rsid w:val="00DD2E11"/>
    <w:rsid w:val="00DE03AF"/>
    <w:rsid w:val="00DE121C"/>
    <w:rsid w:val="00DE6633"/>
    <w:rsid w:val="00DF0475"/>
    <w:rsid w:val="00DF6192"/>
    <w:rsid w:val="00DF75F8"/>
    <w:rsid w:val="00DF7A3A"/>
    <w:rsid w:val="00E00C00"/>
    <w:rsid w:val="00E07C5A"/>
    <w:rsid w:val="00E1489B"/>
    <w:rsid w:val="00E15BA9"/>
    <w:rsid w:val="00E26E19"/>
    <w:rsid w:val="00E450A4"/>
    <w:rsid w:val="00E506BE"/>
    <w:rsid w:val="00E55547"/>
    <w:rsid w:val="00E6302B"/>
    <w:rsid w:val="00E6452F"/>
    <w:rsid w:val="00E64F45"/>
    <w:rsid w:val="00E6742D"/>
    <w:rsid w:val="00E71CB0"/>
    <w:rsid w:val="00E77C3D"/>
    <w:rsid w:val="00E909F0"/>
    <w:rsid w:val="00E93993"/>
    <w:rsid w:val="00E9720F"/>
    <w:rsid w:val="00EA0913"/>
    <w:rsid w:val="00EB45AC"/>
    <w:rsid w:val="00ED0BC4"/>
    <w:rsid w:val="00EE4971"/>
    <w:rsid w:val="00EE4B10"/>
    <w:rsid w:val="00EE744D"/>
    <w:rsid w:val="00EF090E"/>
    <w:rsid w:val="00F033DA"/>
    <w:rsid w:val="00F06848"/>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7E2996A0-A28F-4ED6-BB1B-2C48C6F9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12</Pages>
  <Words>4310</Words>
  <Characters>24572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Dickenson</cp:lastModifiedBy>
  <cp:revision>14</cp:revision>
  <cp:lastPrinted>2019-09-04T15:45:00Z</cp:lastPrinted>
  <dcterms:created xsi:type="dcterms:W3CDTF">2023-10-11T13:58:00Z</dcterms:created>
  <dcterms:modified xsi:type="dcterms:W3CDTF">2023-10-15T16:20:00Z</dcterms:modified>
</cp:coreProperties>
</file>