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lang w:val="en-GB"/>
        </w:rPr>
      </w:pPr>
    </w:p>
    <w:p w14:paraId="59317C17" w14:textId="3BD5933A" w:rsidR="0011473D" w:rsidRDefault="00C56B61"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SUMMATIVE (FORMAL) </w:t>
      </w:r>
      <w:r w:rsidR="009D0811" w:rsidRPr="006C65F4">
        <w:rPr>
          <w:rFonts w:ascii="Avenir Next Demi Bold" w:hAnsi="Avenir Next Demi Bold" w:cs="Arial"/>
          <w:b/>
          <w:bCs/>
          <w:color w:val="000000" w:themeColor="text1"/>
          <w:lang w:val="en-GB"/>
        </w:rPr>
        <w:t xml:space="preserve">ASSESSMENT: MODULE </w:t>
      </w:r>
      <w:r w:rsidR="002903A7" w:rsidRPr="006C65F4">
        <w:rPr>
          <w:rFonts w:ascii="Avenir Next Demi Bold" w:hAnsi="Avenir Next Demi Bold" w:cs="Arial"/>
          <w:b/>
          <w:bCs/>
          <w:color w:val="000000" w:themeColor="text1"/>
          <w:lang w:val="en-GB"/>
        </w:rPr>
        <w:t>3A</w:t>
      </w:r>
    </w:p>
    <w:p w14:paraId="3629C12E" w14:textId="77777777" w:rsidR="00AF7F1F" w:rsidRDefault="00AF7F1F"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36E4979F" w14:textId="7A998A19" w:rsidR="00AF7F1F" w:rsidRPr="00AF7F1F" w:rsidRDefault="00AF7F1F"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8"/>
          <w:szCs w:val="28"/>
          <w:lang w:val="en-GB"/>
        </w:rPr>
      </w:pPr>
      <w:r w:rsidRPr="00AF7F1F">
        <w:rPr>
          <w:rFonts w:ascii="Avenir Next Demi Bold" w:hAnsi="Avenir Next Demi Bold" w:cs="Arial"/>
          <w:b/>
          <w:bCs/>
          <w:lang w:val="en-GB"/>
        </w:rPr>
        <w:t>RESIT ASSESSMENT: SEPTEMBER 2023</w:t>
      </w:r>
    </w:p>
    <w:p w14:paraId="1DCE41A2" w14:textId="0CB8A9C3" w:rsidR="002638B0" w:rsidRPr="006C65F4" w:rsidRDefault="002638B0"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23556360" w14:textId="5A963E9C" w:rsidR="002638B0" w:rsidRPr="006C65F4" w:rsidRDefault="00996691" w:rsidP="00AF7F1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THE </w:t>
      </w:r>
      <w:r w:rsidR="002903A7" w:rsidRPr="006C65F4">
        <w:rPr>
          <w:rFonts w:ascii="Avenir Next Demi Bold" w:hAnsi="Avenir Next Demi Bold" w:cs="Arial"/>
          <w:b/>
          <w:bCs/>
          <w:color w:val="000000" w:themeColor="text1"/>
          <w:lang w:val="en-GB"/>
        </w:rPr>
        <w:t>INSOLVENCY SYSTEM OF THE UNITED STATES</w:t>
      </w:r>
    </w:p>
    <w:p w14:paraId="5E119630" w14:textId="77777777" w:rsidR="00434A8C" w:rsidRPr="006C65F4" w:rsidRDefault="00434A8C" w:rsidP="00AF7F1F">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Demi Bold" w:hAnsi="Avenir Next Demi Bold" w:cs="Arial"/>
          <w:b/>
          <w:bCs/>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1B722662" w14:textId="71093AD8" w:rsidR="00037671" w:rsidRPr="006C65F4" w:rsidRDefault="00037671" w:rsidP="00057EA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w:t>
      </w:r>
      <w:r w:rsidR="00057EA3">
        <w:rPr>
          <w:rFonts w:ascii="Avenir Next" w:hAnsi="Avenir Next" w:cs="Arial"/>
          <w:bCs/>
          <w:color w:val="767171" w:themeColor="background2" w:themeShade="80"/>
          <w:sz w:val="22"/>
          <w:szCs w:val="22"/>
          <w:lang w:val="en-GB"/>
        </w:rPr>
        <w:t>.</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rPr>
        <w:t>[student</w:t>
      </w:r>
      <w:r w:rsidR="007D0192" w:rsidRPr="006C65F4">
        <w:rPr>
          <w:rFonts w:ascii="Avenir Next Demi Bold" w:hAnsi="Avenir Next Demi Bold" w:cs="Arial"/>
          <w:b/>
          <w:bCs/>
          <w:sz w:val="22"/>
          <w:szCs w:val="22"/>
          <w:lang w:val="en-GB"/>
        </w:rPr>
        <w:t>ID</w:t>
      </w:r>
      <w:r w:rsidRPr="006C65F4">
        <w:rPr>
          <w:rFonts w:ascii="Avenir Next Demi Bold" w:hAnsi="Avenir Next Demi Bold" w:cs="Arial"/>
          <w:b/>
          <w:bCs/>
          <w:sz w:val="22"/>
          <w:szCs w:val="22"/>
          <w:lang w:val="en-GB"/>
        </w:rPr>
        <w:t>.assessment3A]</w:t>
      </w:r>
      <w:r w:rsidRPr="006C65F4">
        <w:rPr>
          <w:rFonts w:ascii="Avenir Next" w:hAnsi="Avenir Next" w:cs="Arial"/>
          <w:sz w:val="22"/>
          <w:szCs w:val="22"/>
          <w:lang w:val="en-GB"/>
        </w:rPr>
        <w:t>. An example would be something along the following lines: 202</w:t>
      </w:r>
      <w:r w:rsidR="006C65F4">
        <w:rPr>
          <w:rFonts w:ascii="Avenir Next" w:hAnsi="Avenir Next" w:cs="Arial"/>
          <w:sz w:val="22"/>
          <w:szCs w:val="22"/>
          <w:lang w:val="en-GB"/>
        </w:rPr>
        <w:t>2</w:t>
      </w:r>
      <w:r w:rsidRPr="006C65F4">
        <w:rPr>
          <w:rFonts w:ascii="Avenir Next" w:hAnsi="Avenir Next" w:cs="Arial"/>
          <w:sz w:val="22"/>
          <w:szCs w:val="22"/>
          <w:lang w:val="en-GB"/>
        </w:rPr>
        <w:t>2</w:t>
      </w:r>
      <w:r w:rsidR="006C65F4">
        <w:rPr>
          <w:rFonts w:ascii="Avenir Next" w:hAnsi="Avenir Next" w:cs="Arial"/>
          <w:sz w:val="22"/>
          <w:szCs w:val="22"/>
          <w:lang w:val="en-GB"/>
        </w:rPr>
        <w:t>3</w:t>
      </w:r>
      <w:r w:rsidRPr="006C65F4">
        <w:rPr>
          <w:rFonts w:ascii="Avenir Next" w:hAnsi="Avenir Next" w:cs="Arial"/>
          <w:sz w:val="22"/>
          <w:szCs w:val="22"/>
          <w:lang w:val="en-GB"/>
        </w:rPr>
        <w:t>-</w:t>
      </w:r>
      <w:r w:rsidR="006C65F4">
        <w:rPr>
          <w:rFonts w:ascii="Avenir Next" w:hAnsi="Avenir Next" w:cs="Arial"/>
          <w:sz w:val="22"/>
          <w:szCs w:val="22"/>
          <w:lang w:val="en-GB"/>
        </w:rPr>
        <w:t>336</w:t>
      </w:r>
      <w:r w:rsidRPr="006C65F4">
        <w:rPr>
          <w:rFonts w:ascii="Avenir Next" w:hAnsi="Avenir Next" w:cs="Arial"/>
          <w:sz w:val="22"/>
          <w:szCs w:val="22"/>
          <w:lang w:val="en-GB"/>
        </w:rPr>
        <w:t xml:space="preserve">.assessment3A.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7D47F456" w14:textId="46CC5097" w:rsidR="007F341D" w:rsidRPr="007F341D" w:rsidRDefault="00C651D6" w:rsidP="007F341D">
      <w:pPr>
        <w:ind w:left="720" w:hanging="720"/>
        <w:jc w:val="both"/>
        <w:rPr>
          <w:rFonts w:ascii="Avenir Next" w:hAnsi="Avenir Next" w:cs="Arial"/>
          <w:b/>
          <w:bCs/>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r>
      <w:r w:rsidR="007F341D" w:rsidRPr="00274E58">
        <w:rPr>
          <w:rFonts w:ascii="Avenir Next" w:hAnsi="Avenir Next" w:cs="Arial"/>
          <w:sz w:val="22"/>
          <w:szCs w:val="22"/>
          <w:lang w:val="en-GB"/>
        </w:rPr>
        <w:t xml:space="preserve">The final submission date for this assessment is </w:t>
      </w:r>
      <w:r w:rsidR="007F341D">
        <w:rPr>
          <w:rFonts w:ascii="Avenir Next Demi Bold" w:hAnsi="Avenir Next Demi Bold" w:cs="Arial"/>
          <w:b/>
          <w:bCs/>
          <w:sz w:val="22"/>
          <w:szCs w:val="22"/>
          <w:lang w:val="en-GB"/>
        </w:rPr>
        <w:t>21</w:t>
      </w:r>
      <w:r w:rsidR="007F341D" w:rsidRPr="004216EA">
        <w:rPr>
          <w:rFonts w:ascii="Avenir Next Demi Bold" w:hAnsi="Avenir Next Demi Bold" w:cs="Arial"/>
          <w:b/>
          <w:bCs/>
          <w:sz w:val="22"/>
          <w:szCs w:val="22"/>
          <w:lang w:val="en-GB"/>
        </w:rPr>
        <w:t xml:space="preserve"> </w:t>
      </w:r>
      <w:r w:rsidR="007F341D">
        <w:rPr>
          <w:rFonts w:ascii="Avenir Next Demi Bold" w:hAnsi="Avenir Next Demi Bold" w:cs="Arial"/>
          <w:b/>
          <w:bCs/>
          <w:sz w:val="22"/>
          <w:szCs w:val="22"/>
          <w:lang w:val="en-GB"/>
        </w:rPr>
        <w:t>September</w:t>
      </w:r>
      <w:r w:rsidR="007F341D" w:rsidRPr="004216EA">
        <w:rPr>
          <w:rFonts w:ascii="Avenir Next Demi Bold" w:hAnsi="Avenir Next Demi Bold" w:cs="Arial"/>
          <w:b/>
          <w:bCs/>
          <w:sz w:val="22"/>
          <w:szCs w:val="22"/>
          <w:lang w:val="en-GB"/>
        </w:rPr>
        <w:t xml:space="preserve"> 202</w:t>
      </w:r>
      <w:r w:rsidR="007F341D">
        <w:rPr>
          <w:rFonts w:ascii="Avenir Next Demi Bold" w:hAnsi="Avenir Next Demi Bold" w:cs="Arial"/>
          <w:b/>
          <w:bCs/>
          <w:sz w:val="22"/>
          <w:szCs w:val="22"/>
          <w:lang w:val="en-GB"/>
        </w:rPr>
        <w:t>3</w:t>
      </w:r>
      <w:r w:rsidR="007F341D" w:rsidRPr="004216EA">
        <w:rPr>
          <w:rFonts w:ascii="Avenir Next" w:hAnsi="Avenir Next" w:cs="Arial"/>
          <w:sz w:val="22"/>
          <w:szCs w:val="22"/>
          <w:lang w:val="en-GB"/>
        </w:rPr>
        <w:t xml:space="preserve">. </w:t>
      </w:r>
      <w:r w:rsidR="007F341D">
        <w:rPr>
          <w:rFonts w:ascii="Avenir Next" w:hAnsi="Avenir Next" w:cs="Arial"/>
          <w:sz w:val="22"/>
          <w:szCs w:val="22"/>
          <w:lang w:val="en-GB"/>
        </w:rPr>
        <w:t xml:space="preserve">Please provide the completed assessment back to </w:t>
      </w:r>
      <w:proofErr w:type="spellStart"/>
      <w:r w:rsidR="007F341D">
        <w:rPr>
          <w:rFonts w:ascii="Avenir Next" w:hAnsi="Avenir Next" w:cs="Arial"/>
          <w:sz w:val="22"/>
          <w:szCs w:val="22"/>
          <w:lang w:val="en-GB"/>
        </w:rPr>
        <w:t>Sanrie</w:t>
      </w:r>
      <w:proofErr w:type="spellEnd"/>
      <w:r w:rsidR="007F341D">
        <w:rPr>
          <w:rFonts w:ascii="Avenir Next" w:hAnsi="Avenir Next" w:cs="Arial"/>
          <w:sz w:val="22"/>
          <w:szCs w:val="22"/>
          <w:lang w:val="en-GB"/>
        </w:rPr>
        <w:t xml:space="preserve"> Lawrenson via email at </w:t>
      </w:r>
      <w:hyperlink r:id="rId9" w:history="1">
        <w:r w:rsidR="007F341D" w:rsidRPr="006C011D">
          <w:rPr>
            <w:rStyle w:val="Hyperlink"/>
            <w:rFonts w:ascii="Avenir Next" w:hAnsi="Avenir Next" w:cs="Arial"/>
            <w:sz w:val="22"/>
            <w:szCs w:val="22"/>
            <w:lang w:val="en-GB"/>
          </w:rPr>
          <w:t>Sanrie.Lawrenson@insol.org</w:t>
        </w:r>
      </w:hyperlink>
      <w:r w:rsidR="007F341D">
        <w:rPr>
          <w:rFonts w:ascii="Avenir Next" w:hAnsi="Avenir Next" w:cs="Arial"/>
          <w:sz w:val="22"/>
          <w:szCs w:val="22"/>
          <w:lang w:val="en-GB"/>
        </w:rPr>
        <w:t xml:space="preserve"> by no later than</w:t>
      </w:r>
      <w:r w:rsidR="007F341D" w:rsidRPr="004216EA">
        <w:rPr>
          <w:rFonts w:ascii="Avenir Next" w:hAnsi="Avenir Next" w:cs="Arial"/>
          <w:sz w:val="22"/>
          <w:szCs w:val="22"/>
          <w:lang w:val="en-GB"/>
        </w:rPr>
        <w:t xml:space="preserve"> </w:t>
      </w:r>
      <w:r w:rsidR="007F341D" w:rsidRPr="004216EA">
        <w:rPr>
          <w:rFonts w:ascii="Avenir Next Demi Bold" w:hAnsi="Avenir Next Demi Bold" w:cs="Arial"/>
          <w:b/>
          <w:bCs/>
          <w:sz w:val="22"/>
          <w:szCs w:val="22"/>
          <w:lang w:val="en-GB"/>
        </w:rPr>
        <w:t xml:space="preserve">23:00 (11 pm) GMT on </w:t>
      </w:r>
      <w:r w:rsidR="007F341D">
        <w:rPr>
          <w:rFonts w:ascii="Avenir Next Demi Bold" w:hAnsi="Avenir Next Demi Bold" w:cs="Arial"/>
          <w:b/>
          <w:bCs/>
          <w:sz w:val="22"/>
          <w:szCs w:val="22"/>
          <w:lang w:val="en-GB"/>
        </w:rPr>
        <w:t>21 September</w:t>
      </w:r>
      <w:r w:rsidR="007F341D" w:rsidRPr="004216EA">
        <w:rPr>
          <w:rFonts w:ascii="Avenir Next Demi Bold" w:hAnsi="Avenir Next Demi Bold" w:cs="Arial"/>
          <w:b/>
          <w:bCs/>
          <w:sz w:val="22"/>
          <w:szCs w:val="22"/>
          <w:lang w:val="en-GB"/>
        </w:rPr>
        <w:t xml:space="preserve"> 202</w:t>
      </w:r>
      <w:r w:rsidR="007F341D">
        <w:rPr>
          <w:rFonts w:ascii="Avenir Next Demi Bold" w:hAnsi="Avenir Next Demi Bold" w:cs="Arial"/>
          <w:b/>
          <w:bCs/>
          <w:sz w:val="22"/>
          <w:szCs w:val="22"/>
          <w:lang w:val="en-GB"/>
        </w:rPr>
        <w:t>3</w:t>
      </w:r>
      <w:r w:rsidR="007F341D" w:rsidRPr="004216EA">
        <w:rPr>
          <w:rFonts w:ascii="Avenir Next" w:hAnsi="Avenir Next" w:cs="Arial"/>
          <w:sz w:val="22"/>
          <w:szCs w:val="22"/>
          <w:lang w:val="en-GB"/>
        </w:rPr>
        <w:t>.</w:t>
      </w:r>
      <w:r w:rsidR="007F341D" w:rsidRPr="00274E58">
        <w:rPr>
          <w:rFonts w:ascii="Avenir Next" w:hAnsi="Avenir Next" w:cs="Arial"/>
          <w:sz w:val="22"/>
          <w:szCs w:val="22"/>
          <w:lang w:val="en-GB"/>
        </w:rPr>
        <w:t xml:space="preserve"> No submissions can be made after </w:t>
      </w:r>
      <w:r w:rsidR="007F341D">
        <w:rPr>
          <w:rFonts w:ascii="Avenir Next" w:hAnsi="Avenir Next" w:cs="Arial"/>
          <w:sz w:val="22"/>
          <w:szCs w:val="22"/>
          <w:lang w:val="en-GB"/>
        </w:rPr>
        <w:t>this time</w:t>
      </w:r>
      <w:r w:rsidR="007F341D" w:rsidRPr="00274E58">
        <w:rPr>
          <w:rFonts w:ascii="Avenir Next" w:hAnsi="Avenir Next" w:cs="Arial"/>
          <w:sz w:val="22"/>
          <w:szCs w:val="22"/>
          <w:lang w:val="en-GB"/>
        </w:rPr>
        <w:t>, no matter the circumstances.</w:t>
      </w:r>
    </w:p>
    <w:p w14:paraId="4C759335" w14:textId="7570EF18" w:rsidR="007F341D" w:rsidRDefault="007F341D" w:rsidP="007F341D">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w:t>
      </w:r>
      <w:proofErr w:type="gramStart"/>
      <w:r w:rsidRPr="00E2622D">
        <w:rPr>
          <w:rFonts w:ascii="Avenir Next" w:hAnsi="Avenir Next" w:cs="Arial"/>
          <w:sz w:val="22"/>
          <w:szCs w:val="22"/>
          <w:lang w:val="en-GB"/>
        </w:rPr>
        <w:t>assessment</w:t>
      </w:r>
      <w:proofErr w:type="gramEnd"/>
      <w:r w:rsidRPr="00E2622D">
        <w:rPr>
          <w:rFonts w:ascii="Avenir Next" w:hAnsi="Avenir Next" w:cs="Arial"/>
          <w:sz w:val="22"/>
          <w:szCs w:val="22"/>
          <w:lang w:val="en-GB"/>
        </w:rPr>
        <w:t xml:space="preserve"> you </w:t>
      </w:r>
      <w:r>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15CAC2" w14:textId="77777777" w:rsidR="007F341D" w:rsidRDefault="007F341D">
      <w:pPr>
        <w:rPr>
          <w:rFonts w:ascii="Avenir Next" w:hAnsi="Avenir Next" w:cs="Arial"/>
          <w:sz w:val="22"/>
          <w:szCs w:val="22"/>
          <w:lang w:val="en-GB"/>
        </w:rPr>
      </w:pPr>
      <w:r>
        <w:rPr>
          <w:rFonts w:ascii="Avenir Next" w:hAnsi="Avenir Next" w:cs="Arial"/>
          <w:sz w:val="22"/>
          <w:szCs w:val="22"/>
          <w:lang w:val="en-GB"/>
        </w:rPr>
        <w:br w:type="page"/>
      </w:r>
    </w:p>
    <w:p w14:paraId="568258C7" w14:textId="77777777" w:rsidR="007F341D" w:rsidRPr="00274E58" w:rsidRDefault="007F341D" w:rsidP="007F341D">
      <w:pPr>
        <w:ind w:left="720" w:hanging="720"/>
        <w:jc w:val="both"/>
        <w:rPr>
          <w:rFonts w:ascii="Avenir Next" w:hAnsi="Avenir Next" w:cs="Arial"/>
          <w:sz w:val="22"/>
          <w:szCs w:val="22"/>
          <w:lang w:val="en-GB"/>
        </w:rPr>
      </w:pPr>
    </w:p>
    <w:p w14:paraId="16583175" w14:textId="559D3DC8" w:rsidR="00F3323E" w:rsidRPr="00592F82" w:rsidRDefault="00F3323E" w:rsidP="007F341D">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r>
      <w:r w:rsidRPr="00850CD3">
        <w:rPr>
          <w:rFonts w:ascii="Avenir Next" w:hAnsi="Avenir Next"/>
          <w:highlight w:val="yellow"/>
        </w:rPr>
        <w:t>Yes</w:t>
      </w:r>
      <w:r w:rsidR="004D36D5" w:rsidRPr="00850CD3">
        <w:rPr>
          <w:rFonts w:ascii="Avenir Next" w:hAnsi="Avenir Next"/>
          <w:highlight w:val="yellow"/>
        </w:rPr>
        <w:t>,</w:t>
      </w:r>
      <w:r w:rsidR="002A16B3" w:rsidRPr="00850CD3">
        <w:rPr>
          <w:rFonts w:ascii="Avenir Next" w:hAnsi="Avenir Next"/>
          <w:highlight w:val="yellow"/>
        </w:rPr>
        <w:t xml:space="preserve"> </w:t>
      </w:r>
      <w:r w:rsidR="000968D6" w:rsidRPr="00850CD3">
        <w:rPr>
          <w:rFonts w:ascii="Avenir Next" w:hAnsi="Avenir Next"/>
          <w:highlight w:val="yellow"/>
        </w:rPr>
        <w:t>regardless</w:t>
      </w:r>
      <w:r w:rsidR="0083721E" w:rsidRPr="00850CD3">
        <w:rPr>
          <w:rFonts w:ascii="Avenir Next" w:hAnsi="Avenir Next"/>
          <w:highlight w:val="yellow"/>
        </w:rPr>
        <w:t xml:space="preserve"> of</w:t>
      </w:r>
      <w:r w:rsidR="000968D6" w:rsidRPr="00850CD3">
        <w:rPr>
          <w:rFonts w:ascii="Avenir Next" w:hAnsi="Avenir Next"/>
          <w:highlight w:val="yellow"/>
        </w:rPr>
        <w:t xml:space="preserve"> </w:t>
      </w:r>
      <w:r w:rsidR="0083721E" w:rsidRPr="00850CD3">
        <w:rPr>
          <w:rFonts w:ascii="Avenir Next" w:hAnsi="Avenir Next"/>
          <w:highlight w:val="yellow"/>
        </w:rPr>
        <w:t xml:space="preserve">the </w:t>
      </w:r>
      <w:r w:rsidR="004D36D5" w:rsidRPr="00850CD3">
        <w:rPr>
          <w:rFonts w:ascii="Avenir Next" w:hAnsi="Avenir Next"/>
          <w:highlight w:val="yellow"/>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r>
      <w:r w:rsidRPr="002929AF">
        <w:rPr>
          <w:rFonts w:ascii="Avenir Next" w:hAnsi="Avenir Next"/>
          <w:highlight w:val="yellow"/>
        </w:rPr>
        <w:t>A shareholder in Investment Corp, Car Corp’s parent company</w:t>
      </w:r>
      <w:r w:rsidR="00631394" w:rsidRPr="002929AF">
        <w:rPr>
          <w:rFonts w:ascii="Avenir Next" w:hAnsi="Avenir Next"/>
          <w:highlight w:val="yellow"/>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2929AF">
        <w:rPr>
          <w:rFonts w:ascii="Avenir Next" w:hAnsi="Avenir Next"/>
        </w:rPr>
        <w:t>A retired employee of Car Corp who receives payments from the company’s pension plan</w:t>
      </w:r>
      <w:r w:rsidR="00631394" w:rsidRPr="002929AF">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lastRenderedPageBreak/>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2929AF">
        <w:rPr>
          <w:rFonts w:ascii="Avenir Next" w:hAnsi="Avenir Next"/>
        </w:rPr>
        <w:t xml:space="preserve">Options (a) to (c) </w:t>
      </w:r>
      <w:r w:rsidRPr="002929AF">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r>
      <w:r w:rsidRPr="002929AF">
        <w:rPr>
          <w:rFonts w:ascii="Avenir Next" w:hAnsi="Avenir Next"/>
          <w:highlight w:val="yellow"/>
        </w:rPr>
        <w:t>None of the above</w:t>
      </w:r>
      <w:r w:rsidR="007D6135" w:rsidRPr="002929AF">
        <w:rPr>
          <w:rFonts w:ascii="Avenir Next" w:hAnsi="Avenir Next"/>
          <w:highlight w:val="yellow"/>
        </w:rPr>
        <w:t xml:space="preserve"> (options (a) to (d))</w:t>
      </w:r>
      <w:r w:rsidRPr="002929AF">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807097">
        <w:rPr>
          <w:rFonts w:ascii="Avenir Next" w:hAnsi="Avenir Next"/>
          <w:highlight w:val="yellow"/>
        </w:rPr>
        <w:t>All of the above</w:t>
      </w:r>
      <w:r w:rsidR="006A42F8" w:rsidRPr="00807097">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1C513A">
        <w:rPr>
          <w:rFonts w:ascii="Avenir Next" w:hAnsi="Avenir Next"/>
          <w:highlight w:val="yellow"/>
        </w:rPr>
        <w:t xml:space="preserve">Executory contracts are clearly defined by the </w:t>
      </w:r>
      <w:r w:rsidR="00ED7BF3" w:rsidRPr="001C513A">
        <w:rPr>
          <w:rFonts w:ascii="Avenir Next" w:hAnsi="Avenir Next"/>
          <w:highlight w:val="yellow"/>
        </w:rPr>
        <w:t>B</w:t>
      </w:r>
      <w:r w:rsidRPr="001C513A">
        <w:rPr>
          <w:rFonts w:ascii="Avenir Next" w:hAnsi="Avenir Next"/>
          <w:highlight w:val="yellow"/>
        </w:rPr>
        <w:t xml:space="preserve">ankruptcy </w:t>
      </w:r>
      <w:r w:rsidR="00ED7BF3" w:rsidRPr="001C513A">
        <w:rPr>
          <w:rFonts w:ascii="Avenir Next" w:hAnsi="Avenir Next"/>
          <w:highlight w:val="yellow"/>
        </w:rPr>
        <w:t>C</w:t>
      </w:r>
      <w:r w:rsidRPr="001C513A">
        <w:rPr>
          <w:rFonts w:ascii="Avenir Next" w:hAnsi="Avenir Next"/>
          <w:highlight w:val="yellow"/>
        </w:rPr>
        <w:t>ode</w:t>
      </w:r>
      <w:r w:rsidRPr="00352E16">
        <w:rPr>
          <w:rFonts w:ascii="Avenir Next" w:hAnsi="Avenir Next"/>
        </w:rPr>
        <w:t>.</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pPr>
        <w:pStyle w:val="AODocTxt"/>
        <w:numPr>
          <w:ilvl w:val="0"/>
          <w:numId w:val="1"/>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0873EE" w:rsidRDefault="000643AB">
      <w:pPr>
        <w:pStyle w:val="AODocTxt"/>
        <w:numPr>
          <w:ilvl w:val="0"/>
          <w:numId w:val="1"/>
        </w:numPr>
        <w:spacing w:before="0" w:line="240" w:lineRule="auto"/>
        <w:ind w:left="426" w:hanging="426"/>
        <w:rPr>
          <w:rFonts w:ascii="Avenir Next" w:hAnsi="Avenir Next"/>
          <w:highlight w:val="yellow"/>
        </w:rPr>
      </w:pPr>
      <w:r w:rsidRPr="000873EE">
        <w:rPr>
          <w:rFonts w:ascii="Avenir Next" w:hAnsi="Avenir Next"/>
          <w:highlight w:val="yellow"/>
        </w:rPr>
        <w:t>Acceptance of the plan by all classes of secured creditors</w:t>
      </w:r>
      <w:r w:rsidR="006844A8" w:rsidRPr="000873EE">
        <w:rPr>
          <w:rFonts w:ascii="Avenir Next" w:hAnsi="Avenir Next"/>
          <w:highlight w:val="yellow"/>
        </w:rPr>
        <w:t>.</w:t>
      </w:r>
    </w:p>
    <w:p w14:paraId="33A0442E" w14:textId="77777777" w:rsidR="006844A8" w:rsidRPr="000873EE"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pPr>
        <w:pStyle w:val="AODocTxt"/>
        <w:numPr>
          <w:ilvl w:val="0"/>
          <w:numId w:val="1"/>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672A72" w:rsidRDefault="00C24FAB">
      <w:pPr>
        <w:pStyle w:val="AODocTxt"/>
        <w:numPr>
          <w:ilvl w:val="0"/>
          <w:numId w:val="4"/>
        </w:numPr>
        <w:spacing w:before="0" w:line="240" w:lineRule="auto"/>
        <w:ind w:left="426" w:hanging="426"/>
        <w:rPr>
          <w:rFonts w:ascii="Avenir Next" w:hAnsi="Avenir Next"/>
          <w:highlight w:val="yellow"/>
        </w:rPr>
      </w:pPr>
      <w:r w:rsidRPr="00672A72">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501F54" w:rsidRDefault="00853272">
      <w:pPr>
        <w:pStyle w:val="AODocTxt"/>
        <w:numPr>
          <w:ilvl w:val="0"/>
          <w:numId w:val="2"/>
        </w:numPr>
        <w:spacing w:before="0" w:line="240" w:lineRule="auto"/>
        <w:ind w:left="426" w:hanging="426"/>
        <w:rPr>
          <w:rFonts w:ascii="Avenir Next" w:hAnsi="Avenir Next"/>
          <w:highlight w:val="yellow"/>
        </w:rPr>
      </w:pPr>
      <w:r w:rsidRPr="00501F54">
        <w:rPr>
          <w:rFonts w:ascii="Avenir Next" w:hAnsi="Avenir Next"/>
          <w:highlight w:val="yellow"/>
        </w:rPr>
        <w:t>Both</w:t>
      </w:r>
      <w:r w:rsidR="0072569E" w:rsidRPr="00501F54">
        <w:rPr>
          <w:rFonts w:ascii="Avenir Next" w:hAnsi="Avenir Next"/>
          <w:highlight w:val="yellow"/>
        </w:rPr>
        <w:t xml:space="preserve"> options</w:t>
      </w:r>
      <w:r w:rsidRPr="00501F54">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pPr>
        <w:pStyle w:val="AODocTxt"/>
        <w:numPr>
          <w:ilvl w:val="0"/>
          <w:numId w:val="2"/>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pPr>
        <w:pStyle w:val="AODocTxt"/>
        <w:keepNext/>
        <w:numPr>
          <w:ilvl w:val="0"/>
          <w:numId w:val="3"/>
        </w:numPr>
        <w:spacing w:before="0" w:line="240" w:lineRule="auto"/>
        <w:ind w:left="426" w:hanging="426"/>
        <w:rPr>
          <w:rFonts w:ascii="Avenir Next" w:hAnsi="Avenir Next"/>
        </w:rPr>
      </w:pPr>
      <w:r w:rsidRPr="00950B4D">
        <w:rPr>
          <w:rFonts w:ascii="Avenir Next" w:hAnsi="Avenir Next"/>
          <w:highlight w:val="yellow"/>
        </w:rPr>
        <w:t>In chapter 15 proceedings, a foreign court’s approval alone suffices for a 363 sale</w:t>
      </w:r>
      <w:r w:rsidRPr="00352E16">
        <w:rPr>
          <w:rFonts w:ascii="Avenir Next" w:hAnsi="Avenir Next"/>
        </w:rPr>
        <w:t>.</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950B4D" w:rsidRDefault="00740655">
      <w:pPr>
        <w:pStyle w:val="AODocTxt"/>
        <w:keepNext/>
        <w:numPr>
          <w:ilvl w:val="0"/>
          <w:numId w:val="5"/>
        </w:numPr>
        <w:spacing w:before="0" w:line="240" w:lineRule="auto"/>
        <w:ind w:left="426" w:hanging="426"/>
        <w:rPr>
          <w:rFonts w:ascii="Avenir Next" w:hAnsi="Avenir Next"/>
          <w:highlight w:val="yellow"/>
        </w:rPr>
      </w:pPr>
      <w:r w:rsidRPr="00950B4D">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pPr>
        <w:pStyle w:val="AODocTxt"/>
        <w:keepNext/>
        <w:numPr>
          <w:ilvl w:val="0"/>
          <w:numId w:val="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4C219D7E" w:rsid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0A3B9E6" w14:textId="77777777" w:rsidR="00CD5E47" w:rsidRDefault="00CD5E47" w:rsidP="00AA0280">
      <w:pPr>
        <w:pStyle w:val="AODocTxt"/>
        <w:spacing w:before="0"/>
        <w:rPr>
          <w:rFonts w:ascii="Avenir Next" w:hAnsi="Avenir Next"/>
        </w:rPr>
      </w:pPr>
    </w:p>
    <w:p w14:paraId="711136F6" w14:textId="7C827197" w:rsidR="0021238B" w:rsidRDefault="00CD5E47" w:rsidP="00AA0280">
      <w:pPr>
        <w:pStyle w:val="AODocTxt"/>
        <w:spacing w:before="0"/>
        <w:rPr>
          <w:rFonts w:ascii="Avenir Next" w:hAnsi="Avenir Next"/>
        </w:rPr>
      </w:pPr>
      <w:r>
        <w:rPr>
          <w:rFonts w:ascii="Avenir Next" w:hAnsi="Avenir Next"/>
        </w:rPr>
        <w:t xml:space="preserve">ANS: </w:t>
      </w:r>
    </w:p>
    <w:p w14:paraId="334C999A" w14:textId="77777777" w:rsidR="002929AF" w:rsidRDefault="002929AF" w:rsidP="00AA0280">
      <w:pPr>
        <w:pStyle w:val="AODocTxt"/>
        <w:spacing w:before="0"/>
        <w:rPr>
          <w:rFonts w:ascii="Avenir Next" w:hAnsi="Avenir Next"/>
        </w:rPr>
      </w:pPr>
    </w:p>
    <w:p w14:paraId="61A9EF0F" w14:textId="5F3E38AD" w:rsidR="00950B4D" w:rsidRPr="0021238B" w:rsidRDefault="00CD5E47" w:rsidP="0021238B">
      <w:pPr>
        <w:pStyle w:val="AODocTxt"/>
        <w:spacing w:before="0" w:line="360" w:lineRule="auto"/>
        <w:rPr>
          <w:rFonts w:ascii="Arial" w:hAnsi="Arial" w:cs="Arial"/>
        </w:rPr>
      </w:pPr>
      <w:r w:rsidRPr="0021238B">
        <w:rPr>
          <w:rFonts w:ascii="Arial" w:hAnsi="Arial" w:cs="Arial"/>
        </w:rPr>
        <w:t>Set off permits a creditor holding a claim against the debtor and simultaneously owing money to the debtor to net out the two, or more obligations.</w:t>
      </w:r>
      <w:r w:rsidR="00ED5974" w:rsidRPr="0021238B">
        <w:rPr>
          <w:rFonts w:ascii="Arial" w:hAnsi="Arial" w:cs="Arial"/>
        </w:rPr>
        <w:t xml:space="preserve"> These rights can improve the position of the creditor as compared to other unsecured creditors who are not owed money by the debtor.</w:t>
      </w:r>
    </w:p>
    <w:p w14:paraId="1CC0EDAC" w14:textId="4B782F26" w:rsidR="00CD5E47" w:rsidRPr="0021238B" w:rsidRDefault="00ED5974" w:rsidP="0021238B">
      <w:pPr>
        <w:pStyle w:val="AODocTxt"/>
        <w:spacing w:before="0" w:line="360" w:lineRule="auto"/>
        <w:rPr>
          <w:rFonts w:ascii="Arial" w:hAnsi="Arial" w:cs="Arial"/>
        </w:rPr>
      </w:pPr>
      <w:r w:rsidRPr="0021238B">
        <w:rPr>
          <w:rFonts w:ascii="Arial" w:hAnsi="Arial" w:cs="Arial"/>
        </w:rPr>
        <w:t>This allows both the entities to apply their mutual debts against each other thus avoiding A paying to B when B owes A, keeping in all fairness in mind.</w:t>
      </w:r>
    </w:p>
    <w:p w14:paraId="2371C789" w14:textId="5F009634" w:rsidR="00ED5974" w:rsidRPr="0021238B" w:rsidRDefault="00ED5974" w:rsidP="0021238B">
      <w:pPr>
        <w:pStyle w:val="AODocTxt"/>
        <w:spacing w:before="0" w:line="360" w:lineRule="auto"/>
        <w:rPr>
          <w:rFonts w:ascii="Arial" w:hAnsi="Arial" w:cs="Arial"/>
        </w:rPr>
      </w:pPr>
      <w:r w:rsidRPr="0021238B">
        <w:rPr>
          <w:rFonts w:ascii="Arial" w:hAnsi="Arial" w:cs="Arial"/>
        </w:rPr>
        <w:t xml:space="preserve">Generally, Courts have disallowed otherwise valid setoff in two kind of cases i.e </w:t>
      </w:r>
    </w:p>
    <w:p w14:paraId="5CB59C8B" w14:textId="53439710" w:rsidR="00ED5974" w:rsidRPr="0021238B" w:rsidRDefault="00ED5974">
      <w:pPr>
        <w:pStyle w:val="AODocTxt"/>
        <w:numPr>
          <w:ilvl w:val="0"/>
          <w:numId w:val="7"/>
        </w:numPr>
        <w:spacing w:before="0" w:line="360" w:lineRule="auto"/>
        <w:rPr>
          <w:rFonts w:ascii="Arial" w:hAnsi="Arial" w:cs="Arial"/>
        </w:rPr>
      </w:pPr>
      <w:r w:rsidRPr="0021238B">
        <w:rPr>
          <w:rFonts w:ascii="Arial" w:hAnsi="Arial" w:cs="Arial"/>
        </w:rPr>
        <w:t>Where creditor committed illegal or fraudulent act or set off is against public policy. The policy reason for disallowing is that it results in different treatment to similarly situated creditors.</w:t>
      </w:r>
    </w:p>
    <w:p w14:paraId="63072A16" w14:textId="58133EDC" w:rsidR="00ED5974" w:rsidRPr="0021238B" w:rsidRDefault="00ED5974">
      <w:pPr>
        <w:pStyle w:val="AODocTxt"/>
        <w:numPr>
          <w:ilvl w:val="0"/>
          <w:numId w:val="7"/>
        </w:numPr>
        <w:spacing w:before="0" w:line="360" w:lineRule="auto"/>
        <w:rPr>
          <w:rFonts w:ascii="Arial" w:hAnsi="Arial" w:cs="Arial"/>
        </w:rPr>
      </w:pPr>
      <w:r w:rsidRPr="0021238B">
        <w:rPr>
          <w:rFonts w:ascii="Arial" w:hAnsi="Arial" w:cs="Arial"/>
        </w:rPr>
        <w:t xml:space="preserve">Where it would significantly harm the debtor’s ability to reorganize. </w:t>
      </w:r>
    </w:p>
    <w:p w14:paraId="4882FD5B" w14:textId="1732ABF6" w:rsidR="00AA0280" w:rsidRPr="00AA0280" w:rsidRDefault="00AA0280" w:rsidP="00AA0280">
      <w:pPr>
        <w:pStyle w:val="AODocTxt"/>
        <w:spacing w:before="0"/>
        <w:rPr>
          <w:rFonts w:ascii="Avenir Next" w:hAnsi="Avenir Next"/>
        </w:rPr>
      </w:pP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265B99CA" w14:textId="77777777" w:rsidR="0021238B" w:rsidRDefault="00671D5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ANS: </w:t>
      </w:r>
    </w:p>
    <w:p w14:paraId="262B4308" w14:textId="40C493B9" w:rsidR="00377370" w:rsidRPr="0021238B" w:rsidRDefault="005A72DE" w:rsidP="0021238B">
      <w:pPr>
        <w:pStyle w:val="AODocTxt"/>
        <w:spacing w:before="0" w:line="360" w:lineRule="auto"/>
        <w:rPr>
          <w:rFonts w:ascii="Arial" w:hAnsi="Arial" w:cs="Arial"/>
          <w:color w:val="000000" w:themeColor="text1"/>
        </w:rPr>
      </w:pPr>
      <w:r>
        <w:rPr>
          <w:rFonts w:ascii="Avenir Next" w:hAnsi="Avenir Next"/>
          <w:color w:val="808080" w:themeColor="background1" w:themeShade="80"/>
        </w:rPr>
        <w:lastRenderedPageBreak/>
        <w:t xml:space="preserve"> </w:t>
      </w:r>
      <w:r w:rsidR="0021238B" w:rsidRPr="0021238B">
        <w:rPr>
          <w:rFonts w:ascii="Arial" w:hAnsi="Arial" w:cs="Arial"/>
          <w:color w:val="000000" w:themeColor="text1"/>
        </w:rPr>
        <w:t>W</w:t>
      </w:r>
      <w:r w:rsidR="00377370" w:rsidRPr="0021238B">
        <w:rPr>
          <w:rFonts w:ascii="Arial" w:hAnsi="Arial" w:cs="Arial"/>
          <w:color w:val="000000" w:themeColor="text1"/>
        </w:rPr>
        <w:t>hen a company has filed for Bankruptcy under chapter 11, t</w:t>
      </w:r>
      <w:r w:rsidRPr="0021238B">
        <w:rPr>
          <w:rFonts w:ascii="Arial" w:hAnsi="Arial" w:cs="Arial"/>
          <w:color w:val="000000" w:themeColor="text1"/>
        </w:rPr>
        <w:t xml:space="preserve">he debtor </w:t>
      </w:r>
      <w:r w:rsidR="00377370" w:rsidRPr="0021238B">
        <w:rPr>
          <w:rFonts w:ascii="Arial" w:hAnsi="Arial" w:cs="Arial"/>
          <w:color w:val="000000" w:themeColor="text1"/>
        </w:rPr>
        <w:t xml:space="preserve">in possession may </w:t>
      </w:r>
      <w:r w:rsidRPr="0021238B">
        <w:rPr>
          <w:rFonts w:ascii="Arial" w:hAnsi="Arial" w:cs="Arial"/>
          <w:color w:val="000000" w:themeColor="text1"/>
        </w:rPr>
        <w:t>resort</w:t>
      </w:r>
      <w:r w:rsidR="00377370" w:rsidRPr="0021238B">
        <w:rPr>
          <w:rFonts w:ascii="Arial" w:hAnsi="Arial" w:cs="Arial"/>
          <w:color w:val="000000" w:themeColor="text1"/>
        </w:rPr>
        <w:t xml:space="preserve"> </w:t>
      </w:r>
      <w:r w:rsidRPr="0021238B">
        <w:rPr>
          <w:rFonts w:ascii="Arial" w:hAnsi="Arial" w:cs="Arial"/>
          <w:color w:val="000000" w:themeColor="text1"/>
        </w:rPr>
        <w:t>to Priming lien when it is unable to obtain any other financing. If the existing lenders consent to or the debtor is able to show that the creditors will be adequately protected by the value of their collateral</w:t>
      </w:r>
      <w:r w:rsidR="00671D5E" w:rsidRPr="0021238B">
        <w:rPr>
          <w:rFonts w:ascii="Arial" w:hAnsi="Arial" w:cs="Arial"/>
          <w:color w:val="000000" w:themeColor="text1"/>
        </w:rPr>
        <w:t xml:space="preserve">. </w:t>
      </w:r>
    </w:p>
    <w:p w14:paraId="3FD924BB" w14:textId="0EF04778" w:rsidR="001D3BAA" w:rsidRPr="0021238B" w:rsidRDefault="00671D5E"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Such incentives are provided to lenders by the Bankruptcy code. The court may grant such Priming lien</w:t>
      </w:r>
      <w:r w:rsidR="005A72DE" w:rsidRPr="0021238B">
        <w:rPr>
          <w:rFonts w:ascii="Arial" w:hAnsi="Arial" w:cs="Arial"/>
          <w:color w:val="000000" w:themeColor="text1"/>
        </w:rPr>
        <w:t xml:space="preserve"> </w:t>
      </w:r>
      <w:r w:rsidRPr="0021238B">
        <w:rPr>
          <w:rFonts w:ascii="Arial" w:hAnsi="Arial" w:cs="Arial"/>
          <w:color w:val="000000" w:themeColor="text1"/>
        </w:rPr>
        <w:t xml:space="preserve">which may be senior or equal to lien available at the Pre-petition time. </w:t>
      </w:r>
      <w:r w:rsidR="002C1B99" w:rsidRPr="0021238B">
        <w:rPr>
          <w:rFonts w:ascii="Arial" w:hAnsi="Arial" w:cs="Arial"/>
          <w:color w:val="000000" w:themeColor="text1"/>
        </w:rPr>
        <w:t xml:space="preserve">This may have priority over pre bankruptcy secured lenders and also over administrative expenses. </w:t>
      </w:r>
      <w:r w:rsidRPr="0021238B">
        <w:rPr>
          <w:rFonts w:ascii="Arial" w:hAnsi="Arial" w:cs="Arial"/>
          <w:color w:val="000000" w:themeColor="text1"/>
        </w:rPr>
        <w:t>Priming loan can help in reorganizing and maintaining business</w:t>
      </w:r>
      <w:r w:rsidR="002C1B99" w:rsidRPr="0021238B">
        <w:rPr>
          <w:rFonts w:ascii="Arial" w:hAnsi="Arial" w:cs="Arial"/>
          <w:color w:val="000000" w:themeColor="text1"/>
        </w:rPr>
        <w:t>. The existing lenders may agree to being primed i.e when they believe that this will help the company to recover</w:t>
      </w:r>
      <w:r w:rsidR="00377370" w:rsidRPr="0021238B">
        <w:rPr>
          <w:rFonts w:ascii="Arial" w:hAnsi="Arial" w:cs="Arial"/>
          <w:color w:val="000000" w:themeColor="text1"/>
        </w:rPr>
        <w:t xml:space="preserve"> and eventually pay off debts.</w:t>
      </w:r>
      <w:r w:rsidR="008B4EFF" w:rsidRPr="0021238B">
        <w:rPr>
          <w:rFonts w:ascii="Arial" w:hAnsi="Arial" w:cs="Arial"/>
          <w:color w:val="000000" w:themeColor="text1"/>
        </w:rPr>
        <w:t xml:space="preserve"> Such financing is given a priority status</w:t>
      </w:r>
      <w:r w:rsidR="001C2503" w:rsidRPr="0021238B">
        <w:rPr>
          <w:rFonts w:ascii="Arial" w:hAnsi="Arial" w:cs="Arial"/>
          <w:color w:val="000000" w:themeColor="text1"/>
        </w:rPr>
        <w:t xml:space="preserve">. They receive lender protections not available otherwise. It is a safeguard to the existing loan. Thus, such DIP financing is a relatively safe investment. The </w:t>
      </w:r>
      <w:r w:rsidR="008B4EFF" w:rsidRPr="0021238B">
        <w:rPr>
          <w:rFonts w:ascii="Arial" w:hAnsi="Arial" w:cs="Arial"/>
          <w:color w:val="000000" w:themeColor="text1"/>
        </w:rPr>
        <w:t>lender is protected from effects of reversal order on appeal.</w:t>
      </w:r>
    </w:p>
    <w:p w14:paraId="70D02A4D" w14:textId="77777777" w:rsidR="008B4EFF" w:rsidRPr="008B4EFF" w:rsidRDefault="008B4EFF" w:rsidP="001D3BAA">
      <w:pPr>
        <w:pStyle w:val="AODocTxt"/>
        <w:spacing w:before="0" w:line="240" w:lineRule="auto"/>
        <w:rPr>
          <w:rFonts w:ascii="Avenir Next" w:hAnsi="Avenir Next"/>
          <w:color w:val="000000" w:themeColor="text1"/>
        </w:rPr>
      </w:pPr>
    </w:p>
    <w:p w14:paraId="158E6D4D" w14:textId="1403E117" w:rsidR="005A72DE" w:rsidRDefault="005A72DE" w:rsidP="001D3BAA">
      <w:pPr>
        <w:pStyle w:val="AODocTxt"/>
        <w:spacing w:before="0" w:line="240" w:lineRule="auto"/>
        <w:rPr>
          <w:rFonts w:ascii="Avenir Next" w:hAnsi="Avenir Next"/>
          <w:color w:val="808080" w:themeColor="background1" w:themeShade="80"/>
        </w:rPr>
      </w:pP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2462E838" w14:textId="77777777" w:rsidR="0021238B" w:rsidRPr="0021238B" w:rsidRDefault="001A7AE7" w:rsidP="0021238B">
      <w:pPr>
        <w:spacing w:before="100" w:beforeAutospacing="1" w:after="100" w:afterAutospacing="1" w:line="360" w:lineRule="auto"/>
        <w:rPr>
          <w:rFonts w:ascii="Arial" w:hAnsi="Arial" w:cs="Arial"/>
          <w:color w:val="000000" w:themeColor="text1"/>
          <w:spacing w:val="1"/>
          <w:sz w:val="22"/>
          <w:szCs w:val="22"/>
        </w:rPr>
      </w:pPr>
      <w:r w:rsidRPr="0021238B">
        <w:rPr>
          <w:rFonts w:ascii="Arial" w:hAnsi="Arial" w:cs="Arial"/>
          <w:color w:val="000000" w:themeColor="text1"/>
          <w:sz w:val="22"/>
          <w:szCs w:val="22"/>
        </w:rPr>
        <w:t>Ans:</w:t>
      </w:r>
      <w:r w:rsidRPr="0021238B">
        <w:rPr>
          <w:rFonts w:ascii="Arial" w:hAnsi="Arial" w:cs="Arial"/>
          <w:color w:val="000000" w:themeColor="text1"/>
          <w:spacing w:val="1"/>
          <w:sz w:val="22"/>
          <w:szCs w:val="22"/>
        </w:rPr>
        <w:t xml:space="preserve"> </w:t>
      </w:r>
    </w:p>
    <w:p w14:paraId="1F29E7BF" w14:textId="5063EC09" w:rsidR="00DC4B49" w:rsidRPr="0021238B" w:rsidRDefault="001A7AE7" w:rsidP="0021238B">
      <w:pPr>
        <w:spacing w:before="100" w:beforeAutospacing="1" w:after="100" w:afterAutospacing="1" w:line="360" w:lineRule="auto"/>
        <w:rPr>
          <w:rFonts w:ascii="Arial" w:hAnsi="Arial" w:cs="Arial"/>
          <w:color w:val="000000" w:themeColor="text1"/>
          <w:spacing w:val="1"/>
          <w:sz w:val="22"/>
          <w:szCs w:val="22"/>
        </w:rPr>
      </w:pPr>
      <w:r w:rsidRPr="0021238B">
        <w:rPr>
          <w:rFonts w:ascii="Arial" w:hAnsi="Arial" w:cs="Arial"/>
          <w:color w:val="000000" w:themeColor="text1"/>
          <w:spacing w:val="1"/>
          <w:sz w:val="22"/>
          <w:szCs w:val="22"/>
        </w:rPr>
        <w:t>The automatic stay stops creditors from collecting debts from the debtor. This is until the court proceedings are completed. The stay comes into effect as soon as the petition is filed.</w:t>
      </w:r>
      <w:r w:rsidR="00E71198" w:rsidRPr="0021238B">
        <w:rPr>
          <w:rFonts w:ascii="Arial" w:hAnsi="Arial" w:cs="Arial"/>
          <w:color w:val="000000" w:themeColor="text1"/>
          <w:spacing w:val="1"/>
          <w:sz w:val="22"/>
          <w:szCs w:val="22"/>
        </w:rPr>
        <w:t xml:space="preserve"> </w:t>
      </w:r>
      <w:r w:rsidR="00393BF0" w:rsidRPr="0021238B">
        <w:rPr>
          <w:rFonts w:ascii="Arial" w:hAnsi="Arial" w:cs="Arial"/>
          <w:color w:val="000000" w:themeColor="text1"/>
          <w:spacing w:val="1"/>
          <w:sz w:val="22"/>
          <w:szCs w:val="22"/>
        </w:rPr>
        <w:t xml:space="preserve">If debtor’s assets are likely to lose value significantly, </w:t>
      </w:r>
      <w:r w:rsidRPr="0021238B">
        <w:rPr>
          <w:rFonts w:ascii="Arial" w:hAnsi="Arial" w:cs="Arial"/>
          <w:color w:val="000000" w:themeColor="text1"/>
          <w:spacing w:val="1"/>
          <w:sz w:val="22"/>
          <w:szCs w:val="22"/>
        </w:rPr>
        <w:t xml:space="preserve">Creditors may apply </w:t>
      </w:r>
      <w:r w:rsidR="00DC4B49" w:rsidRPr="0021238B">
        <w:rPr>
          <w:rFonts w:ascii="Arial" w:hAnsi="Arial" w:cs="Arial"/>
          <w:color w:val="000000" w:themeColor="text1"/>
          <w:spacing w:val="1"/>
          <w:sz w:val="22"/>
          <w:szCs w:val="22"/>
        </w:rPr>
        <w:t xml:space="preserve">requesting </w:t>
      </w:r>
      <w:r w:rsidRPr="0021238B">
        <w:rPr>
          <w:rFonts w:ascii="Arial" w:hAnsi="Arial" w:cs="Arial"/>
          <w:color w:val="000000" w:themeColor="text1"/>
          <w:spacing w:val="1"/>
          <w:sz w:val="22"/>
          <w:szCs w:val="22"/>
        </w:rPr>
        <w:t xml:space="preserve"> the court to lift t</w:t>
      </w:r>
      <w:r w:rsidR="00E71198" w:rsidRPr="0021238B">
        <w:rPr>
          <w:rFonts w:ascii="Arial" w:hAnsi="Arial" w:cs="Arial"/>
          <w:color w:val="000000" w:themeColor="text1"/>
          <w:spacing w:val="1"/>
          <w:sz w:val="22"/>
          <w:szCs w:val="22"/>
        </w:rPr>
        <w:t>he automatic stay</w:t>
      </w:r>
      <w:r w:rsidR="00393BF0" w:rsidRPr="0021238B">
        <w:rPr>
          <w:rFonts w:ascii="Arial" w:hAnsi="Arial" w:cs="Arial"/>
          <w:color w:val="000000" w:themeColor="text1"/>
          <w:spacing w:val="1"/>
          <w:sz w:val="22"/>
          <w:szCs w:val="22"/>
        </w:rPr>
        <w:t xml:space="preserve">. </w:t>
      </w:r>
    </w:p>
    <w:p w14:paraId="5FB0AC35" w14:textId="144C83F2" w:rsidR="00DC4B49" w:rsidRPr="0021238B" w:rsidRDefault="00DC4B49" w:rsidP="0021238B">
      <w:pPr>
        <w:spacing w:before="100" w:beforeAutospacing="1" w:after="100" w:afterAutospacing="1" w:line="360" w:lineRule="auto"/>
        <w:rPr>
          <w:rFonts w:ascii="Arial" w:hAnsi="Arial" w:cs="Arial"/>
          <w:color w:val="000000" w:themeColor="text1"/>
          <w:spacing w:val="1"/>
          <w:sz w:val="22"/>
          <w:szCs w:val="22"/>
        </w:rPr>
      </w:pPr>
      <w:r w:rsidRPr="0021238B">
        <w:rPr>
          <w:rFonts w:ascii="Arial" w:hAnsi="Arial" w:cs="Arial"/>
          <w:color w:val="000000" w:themeColor="text1"/>
          <w:spacing w:val="1"/>
          <w:sz w:val="22"/>
          <w:szCs w:val="22"/>
        </w:rPr>
        <w:t xml:space="preserve">An act of violation of such a stay may constitute Contempt of Court. This may be considered void or voidable depending on where the </w:t>
      </w:r>
      <w:r w:rsidRPr="0021238B">
        <w:rPr>
          <w:rFonts w:ascii="Arial" w:hAnsi="Arial" w:cs="Arial"/>
          <w:color w:val="000000" w:themeColor="text1"/>
          <w:spacing w:val="1"/>
          <w:sz w:val="22"/>
          <w:szCs w:val="22"/>
        </w:rPr>
        <w:t xml:space="preserve">proceedings </w:t>
      </w:r>
      <w:r w:rsidRPr="0021238B">
        <w:rPr>
          <w:rFonts w:ascii="Arial" w:hAnsi="Arial" w:cs="Arial"/>
          <w:color w:val="000000" w:themeColor="text1"/>
          <w:spacing w:val="1"/>
          <w:sz w:val="22"/>
          <w:szCs w:val="22"/>
        </w:rPr>
        <w:t xml:space="preserve"> </w:t>
      </w:r>
      <w:r w:rsidRPr="0021238B">
        <w:rPr>
          <w:rFonts w:ascii="Arial" w:hAnsi="Arial" w:cs="Arial"/>
          <w:color w:val="000000" w:themeColor="text1"/>
          <w:spacing w:val="1"/>
          <w:sz w:val="22"/>
          <w:szCs w:val="22"/>
        </w:rPr>
        <w:t xml:space="preserve">are </w:t>
      </w:r>
      <w:r w:rsidRPr="0021238B">
        <w:rPr>
          <w:rFonts w:ascii="Arial" w:hAnsi="Arial" w:cs="Arial"/>
          <w:color w:val="000000" w:themeColor="text1"/>
          <w:spacing w:val="1"/>
          <w:sz w:val="22"/>
          <w:szCs w:val="22"/>
        </w:rPr>
        <w:t xml:space="preserve"> pending</w:t>
      </w:r>
      <w:r w:rsidRPr="0021238B">
        <w:rPr>
          <w:rFonts w:ascii="Arial" w:hAnsi="Arial" w:cs="Arial"/>
          <w:color w:val="000000" w:themeColor="text1"/>
          <w:spacing w:val="1"/>
          <w:sz w:val="22"/>
          <w:szCs w:val="22"/>
        </w:rPr>
        <w:t>.</w:t>
      </w:r>
    </w:p>
    <w:p w14:paraId="35491809" w14:textId="3B2A0C39" w:rsidR="001A7AE7" w:rsidRPr="0021238B" w:rsidRDefault="00393BF0" w:rsidP="0021238B">
      <w:pPr>
        <w:spacing w:before="100" w:beforeAutospacing="1" w:after="100" w:afterAutospacing="1" w:line="360" w:lineRule="auto"/>
        <w:rPr>
          <w:rFonts w:ascii="Arial" w:hAnsi="Arial" w:cs="Arial"/>
          <w:color w:val="000000" w:themeColor="text1"/>
          <w:spacing w:val="1"/>
          <w:sz w:val="22"/>
          <w:szCs w:val="22"/>
        </w:rPr>
      </w:pPr>
      <w:r w:rsidRPr="0021238B">
        <w:rPr>
          <w:rFonts w:ascii="Arial" w:hAnsi="Arial" w:cs="Arial"/>
          <w:color w:val="000000" w:themeColor="text1"/>
          <w:spacing w:val="1"/>
          <w:sz w:val="22"/>
          <w:szCs w:val="22"/>
        </w:rPr>
        <w:t>The automatic stay puts the creditors on a level playing field.</w:t>
      </w:r>
      <w:r w:rsidR="009068B5" w:rsidRPr="0021238B">
        <w:rPr>
          <w:rFonts w:ascii="Arial" w:hAnsi="Arial" w:cs="Arial"/>
          <w:color w:val="000000" w:themeColor="text1"/>
          <w:spacing w:val="1"/>
          <w:sz w:val="22"/>
          <w:szCs w:val="22"/>
        </w:rPr>
        <w:t xml:space="preserve"> The refusal of lifting of stay may result in the imposition of sanctions against the violator. This can be in the form of payment of debtor’s Attorneys Fee etc and also require the violator to act promptly to undo the effect.</w:t>
      </w:r>
      <w:r w:rsidR="00DC4B49" w:rsidRPr="0021238B">
        <w:rPr>
          <w:rFonts w:ascii="Arial" w:hAnsi="Arial" w:cs="Arial"/>
          <w:color w:val="000000" w:themeColor="text1"/>
          <w:spacing w:val="1"/>
          <w:sz w:val="22"/>
          <w:szCs w:val="22"/>
        </w:rPr>
        <w:t xml:space="preserve"> The relief sought for lifting of stay may be considered in certain circumstances like no provision for adequate protection to the creditor or the court finds that the debtor’s filing a petition was with a motive to delay or defraud the creditors.</w:t>
      </w:r>
    </w:p>
    <w:p w14:paraId="56311870" w14:textId="08EB1CB6" w:rsidR="001A7AE7" w:rsidRPr="002B5D64" w:rsidRDefault="001A7AE7" w:rsidP="001D3BAA">
      <w:pPr>
        <w:pStyle w:val="AODocTxt"/>
        <w:spacing w:before="0" w:line="240" w:lineRule="auto"/>
        <w:rPr>
          <w:rFonts w:ascii="Avenir Next" w:hAnsi="Avenir Next"/>
          <w:color w:val="808080" w:themeColor="background1" w:themeShade="80"/>
        </w:rPr>
      </w:pP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Pr="0021238B" w:rsidRDefault="001B33F5" w:rsidP="00622C36">
      <w:pPr>
        <w:pStyle w:val="AODocTxt"/>
        <w:spacing w:before="0" w:line="240" w:lineRule="auto"/>
        <w:rPr>
          <w:rFonts w:ascii="Avenir Next" w:hAnsi="Avenir Next"/>
          <w:color w:val="000000" w:themeColor="text1"/>
        </w:rPr>
      </w:pPr>
      <w:r w:rsidRPr="0021238B">
        <w:rPr>
          <w:rFonts w:ascii="Avenir Next" w:hAnsi="Avenir Next"/>
          <w:color w:val="000000" w:themeColor="text1"/>
        </w:rPr>
        <w:t>In voting on a plan of reorganization, which class(es) of creditors are (</w:t>
      </w:r>
      <w:proofErr w:type="spellStart"/>
      <w:r w:rsidRPr="0021238B">
        <w:rPr>
          <w:rFonts w:ascii="Avenir Next" w:hAnsi="Avenir Next"/>
          <w:color w:val="000000" w:themeColor="text1"/>
        </w:rPr>
        <w:t>i</w:t>
      </w:r>
      <w:proofErr w:type="spellEnd"/>
      <w:r w:rsidRPr="0021238B">
        <w:rPr>
          <w:rFonts w:ascii="Avenir Next" w:hAnsi="Avenir Next"/>
          <w:color w:val="000000" w:themeColor="text1"/>
        </w:rPr>
        <w:t>) deemed to accept the plan, (ii) deemed to reject the plan and (iii) permitted to vote on the plan?  What vote is necessary for a class of creditors to accept a plan?</w:t>
      </w:r>
    </w:p>
    <w:p w14:paraId="51E9F8BA" w14:textId="77777777" w:rsidR="001B33F5" w:rsidRPr="0021238B" w:rsidRDefault="001B33F5" w:rsidP="00622C36">
      <w:pPr>
        <w:pStyle w:val="AODocTxt"/>
        <w:spacing w:before="0" w:line="240" w:lineRule="auto"/>
        <w:rPr>
          <w:rFonts w:ascii="Avenir Next" w:hAnsi="Avenir Next"/>
          <w:color w:val="000000" w:themeColor="text1"/>
        </w:rPr>
      </w:pPr>
    </w:p>
    <w:p w14:paraId="1DF969E2" w14:textId="77777777" w:rsidR="00B71F7B" w:rsidRPr="0021238B" w:rsidRDefault="006A5AC0"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p>
    <w:p w14:paraId="22A684C0" w14:textId="01686BBA" w:rsidR="006A5AC0" w:rsidRPr="0021238B" w:rsidRDefault="00B365D9"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 unimpaired class  is deemed to accept the plan</w:t>
      </w:r>
      <w:r w:rsidRPr="0021238B">
        <w:rPr>
          <w:rFonts w:ascii="Arial" w:hAnsi="Arial" w:cs="Arial"/>
          <w:color w:val="000000" w:themeColor="text1"/>
        </w:rPr>
        <w:t xml:space="preserve">. This includes those whose acceleration of debt has been reversed. </w:t>
      </w:r>
    </w:p>
    <w:p w14:paraId="185E2BD5" w14:textId="0B385DCD" w:rsidR="00B365D9" w:rsidRPr="0021238B" w:rsidRDefault="00B365D9"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The </w:t>
      </w:r>
      <w:r w:rsidRPr="0021238B">
        <w:rPr>
          <w:rFonts w:ascii="Arial" w:hAnsi="Arial" w:cs="Arial"/>
          <w:color w:val="000000" w:themeColor="text1"/>
          <w:sz w:val="22"/>
          <w:szCs w:val="22"/>
        </w:rPr>
        <w:t>class that will receive nothing is deemed to reject the plan.</w:t>
      </w:r>
    </w:p>
    <w:p w14:paraId="009CA6EC" w14:textId="77777777" w:rsidR="00760760" w:rsidRPr="0021238B" w:rsidRDefault="005A07D6"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Bankruptcy Code specifies  requirements of a plan for a corporate debtor </w:t>
      </w:r>
      <w:r w:rsidRPr="0021238B">
        <w:rPr>
          <w:rFonts w:ascii="Arial" w:hAnsi="Arial" w:cs="Arial"/>
          <w:color w:val="000000" w:themeColor="text1"/>
          <w:sz w:val="22"/>
          <w:szCs w:val="22"/>
        </w:rPr>
        <w:t xml:space="preserve">It also specifies </w:t>
      </w:r>
      <w:r w:rsidRPr="0021238B">
        <w:rPr>
          <w:rFonts w:ascii="Arial" w:hAnsi="Arial" w:cs="Arial"/>
          <w:color w:val="000000" w:themeColor="text1"/>
          <w:sz w:val="22"/>
          <w:szCs w:val="22"/>
        </w:rPr>
        <w:t>additional items that may be included in a plan</w:t>
      </w:r>
      <w:r w:rsidRPr="0021238B">
        <w:rPr>
          <w:rFonts w:ascii="Arial" w:hAnsi="Arial" w:cs="Arial"/>
          <w:color w:val="000000" w:themeColor="text1"/>
          <w:sz w:val="22"/>
          <w:szCs w:val="22"/>
        </w:rPr>
        <w:t>.</w:t>
      </w:r>
    </w:p>
    <w:p w14:paraId="4130A652" w14:textId="77777777" w:rsidR="002929AF" w:rsidRDefault="005A07D6"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Designation of </w:t>
      </w:r>
      <w:r w:rsidRPr="002929AF">
        <w:rPr>
          <w:rFonts w:ascii="Arial" w:hAnsi="Arial" w:cs="Arial"/>
          <w:color w:val="000000" w:themeColor="text1"/>
          <w:sz w:val="22"/>
          <w:szCs w:val="22"/>
        </w:rPr>
        <w:t>classes</w:t>
      </w:r>
      <w:r w:rsidRPr="0021238B">
        <w:rPr>
          <w:rFonts w:ascii="Arial" w:hAnsi="Arial" w:cs="Arial"/>
          <w:b/>
          <w:bCs/>
          <w:color w:val="000000" w:themeColor="text1"/>
          <w:sz w:val="22"/>
          <w:szCs w:val="22"/>
        </w:rPr>
        <w:t xml:space="preserve"> </w:t>
      </w:r>
      <w:r w:rsidRPr="0021238B">
        <w:rPr>
          <w:rFonts w:ascii="Arial" w:hAnsi="Arial" w:cs="Arial"/>
          <w:color w:val="000000" w:themeColor="text1"/>
          <w:sz w:val="22"/>
          <w:szCs w:val="22"/>
        </w:rPr>
        <w:t xml:space="preserve">of claims or interests held by creditors. </w:t>
      </w:r>
      <w:r w:rsidR="00760760" w:rsidRPr="0021238B">
        <w:rPr>
          <w:rFonts w:ascii="Arial" w:hAnsi="Arial" w:cs="Arial"/>
          <w:color w:val="000000" w:themeColor="text1"/>
          <w:sz w:val="22"/>
          <w:szCs w:val="22"/>
        </w:rPr>
        <w:t xml:space="preserve">The </w:t>
      </w:r>
      <w:r w:rsidRPr="0021238B">
        <w:rPr>
          <w:rFonts w:ascii="Arial" w:hAnsi="Arial" w:cs="Arial"/>
          <w:color w:val="000000" w:themeColor="text1"/>
          <w:sz w:val="22"/>
          <w:szCs w:val="22"/>
        </w:rPr>
        <w:t xml:space="preserve">classes would be </w:t>
      </w:r>
    </w:p>
    <w:p w14:paraId="37390F15" w14:textId="48AA1D3E" w:rsidR="00760760" w:rsidRPr="0021238B" w:rsidRDefault="00760760"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(a)</w:t>
      </w:r>
      <w:r w:rsidR="002929AF">
        <w:rPr>
          <w:rFonts w:ascii="Arial" w:hAnsi="Arial" w:cs="Arial"/>
          <w:color w:val="000000" w:themeColor="text1"/>
          <w:sz w:val="22"/>
          <w:szCs w:val="22"/>
        </w:rPr>
        <w:t xml:space="preserve"> </w:t>
      </w:r>
      <w:r w:rsidR="005A07D6" w:rsidRPr="0021238B">
        <w:rPr>
          <w:rFonts w:ascii="Arial" w:hAnsi="Arial" w:cs="Arial"/>
          <w:color w:val="000000" w:themeColor="text1"/>
          <w:sz w:val="22"/>
          <w:szCs w:val="22"/>
        </w:rPr>
        <w:t>creditors secured by real property, (</w:t>
      </w:r>
      <w:r w:rsidRPr="0021238B">
        <w:rPr>
          <w:rFonts w:ascii="Arial" w:hAnsi="Arial" w:cs="Arial"/>
          <w:color w:val="000000" w:themeColor="text1"/>
          <w:sz w:val="22"/>
          <w:szCs w:val="22"/>
        </w:rPr>
        <w:t>b)</w:t>
      </w:r>
      <w:r w:rsidR="005A07D6" w:rsidRPr="0021238B">
        <w:rPr>
          <w:rFonts w:ascii="Arial" w:hAnsi="Arial" w:cs="Arial"/>
          <w:color w:val="000000" w:themeColor="text1"/>
          <w:sz w:val="22"/>
          <w:szCs w:val="22"/>
        </w:rPr>
        <w:t xml:space="preserve"> creditors secured by personal property, (</w:t>
      </w:r>
      <w:r w:rsidRPr="0021238B">
        <w:rPr>
          <w:rFonts w:ascii="Arial" w:hAnsi="Arial" w:cs="Arial"/>
          <w:color w:val="000000" w:themeColor="text1"/>
          <w:sz w:val="22"/>
          <w:szCs w:val="22"/>
        </w:rPr>
        <w:t>c</w:t>
      </w:r>
      <w:r w:rsidR="005A07D6" w:rsidRPr="0021238B">
        <w:rPr>
          <w:rFonts w:ascii="Arial" w:hAnsi="Arial" w:cs="Arial"/>
          <w:color w:val="000000" w:themeColor="text1"/>
          <w:sz w:val="22"/>
          <w:szCs w:val="22"/>
        </w:rPr>
        <w:t>) unsecured creditors and (</w:t>
      </w:r>
      <w:r w:rsidRPr="0021238B">
        <w:rPr>
          <w:rFonts w:ascii="Arial" w:hAnsi="Arial" w:cs="Arial"/>
          <w:color w:val="000000" w:themeColor="text1"/>
          <w:sz w:val="22"/>
          <w:szCs w:val="22"/>
        </w:rPr>
        <w:t>d</w:t>
      </w:r>
      <w:r w:rsidR="005A07D6" w:rsidRPr="0021238B">
        <w:rPr>
          <w:rFonts w:ascii="Arial" w:hAnsi="Arial" w:cs="Arial"/>
          <w:color w:val="000000" w:themeColor="text1"/>
          <w:sz w:val="22"/>
          <w:szCs w:val="22"/>
        </w:rPr>
        <w:t xml:space="preserve">) shareholders (equity). </w:t>
      </w:r>
      <w:r w:rsidRPr="0021238B">
        <w:rPr>
          <w:rFonts w:ascii="Arial" w:hAnsi="Arial" w:cs="Arial"/>
          <w:color w:val="000000" w:themeColor="text1"/>
          <w:sz w:val="22"/>
          <w:szCs w:val="22"/>
        </w:rPr>
        <w:t xml:space="preserve">Specify </w:t>
      </w:r>
      <w:r w:rsidR="005A07D6" w:rsidRPr="0021238B">
        <w:rPr>
          <w:rFonts w:ascii="Arial" w:hAnsi="Arial" w:cs="Arial"/>
          <w:color w:val="000000" w:themeColor="text1"/>
          <w:sz w:val="22"/>
          <w:szCs w:val="22"/>
        </w:rPr>
        <w:t>classes are unimpaired</w:t>
      </w:r>
      <w:r w:rsidR="005A07D6" w:rsidRPr="0021238B">
        <w:rPr>
          <w:rFonts w:ascii="Arial" w:hAnsi="Arial" w:cs="Arial"/>
          <w:b/>
          <w:bCs/>
          <w:color w:val="000000" w:themeColor="text1"/>
          <w:sz w:val="22"/>
          <w:szCs w:val="22"/>
        </w:rPr>
        <w:t xml:space="preserve"> </w:t>
      </w:r>
      <w:r w:rsidR="005A07D6" w:rsidRPr="0021238B">
        <w:rPr>
          <w:rFonts w:ascii="Arial" w:hAnsi="Arial" w:cs="Arial"/>
          <w:color w:val="000000" w:themeColor="text1"/>
          <w:sz w:val="22"/>
          <w:szCs w:val="22"/>
        </w:rPr>
        <w:t xml:space="preserve">and which are impaired. </w:t>
      </w:r>
    </w:p>
    <w:p w14:paraId="30A134B4" w14:textId="77777777" w:rsidR="00760760" w:rsidRPr="0021238B" w:rsidRDefault="005A07D6"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Only impaired classes have the right to vote on the plan. </w:t>
      </w:r>
    </w:p>
    <w:p w14:paraId="5A9734CF" w14:textId="590BB164" w:rsidR="00B365D9" w:rsidRPr="0021238B" w:rsidRDefault="00B365D9"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B</w:t>
      </w:r>
      <w:r w:rsidRPr="0021238B">
        <w:rPr>
          <w:rFonts w:ascii="Arial" w:hAnsi="Arial" w:cs="Arial"/>
          <w:color w:val="000000" w:themeColor="text1"/>
          <w:sz w:val="22"/>
          <w:szCs w:val="22"/>
        </w:rPr>
        <w:t xml:space="preserve">alance of decision- making power lies with those who have  gain </w:t>
      </w:r>
      <w:r w:rsidRPr="0021238B">
        <w:rPr>
          <w:rFonts w:ascii="Arial" w:hAnsi="Arial" w:cs="Arial"/>
          <w:color w:val="000000" w:themeColor="text1"/>
          <w:sz w:val="22"/>
          <w:szCs w:val="22"/>
        </w:rPr>
        <w:t xml:space="preserve">the most </w:t>
      </w:r>
      <w:r w:rsidRPr="0021238B">
        <w:rPr>
          <w:rFonts w:ascii="Arial" w:hAnsi="Arial" w:cs="Arial"/>
          <w:color w:val="000000" w:themeColor="text1"/>
          <w:sz w:val="22"/>
          <w:szCs w:val="22"/>
        </w:rPr>
        <w:t>or lose</w:t>
      </w:r>
      <w:r w:rsidRPr="0021238B">
        <w:rPr>
          <w:rFonts w:ascii="Arial" w:hAnsi="Arial" w:cs="Arial"/>
          <w:color w:val="000000" w:themeColor="text1"/>
          <w:sz w:val="22"/>
          <w:szCs w:val="22"/>
        </w:rPr>
        <w:t xml:space="preserve"> out of </w:t>
      </w:r>
      <w:r w:rsidRPr="0021238B">
        <w:rPr>
          <w:rFonts w:ascii="Arial" w:hAnsi="Arial" w:cs="Arial"/>
          <w:color w:val="000000" w:themeColor="text1"/>
          <w:sz w:val="22"/>
          <w:szCs w:val="22"/>
        </w:rPr>
        <w:t xml:space="preserve">the impaired classes. </w:t>
      </w:r>
    </w:p>
    <w:p w14:paraId="614E9D34" w14:textId="77777777" w:rsidR="00B71F7B" w:rsidRPr="0021238B" w:rsidRDefault="00760760"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As</w:t>
      </w:r>
      <w:r w:rsidR="00555CAC" w:rsidRPr="0021238B">
        <w:rPr>
          <w:rFonts w:ascii="Arial" w:hAnsi="Arial" w:cs="Arial"/>
          <w:color w:val="000000" w:themeColor="text1"/>
          <w:sz w:val="22"/>
          <w:szCs w:val="22"/>
        </w:rPr>
        <w:t xml:space="preserve"> only one consenting impaired class is required, class definition can become </w:t>
      </w:r>
      <w:r w:rsidR="00B71F7B" w:rsidRPr="0021238B">
        <w:rPr>
          <w:rFonts w:ascii="Arial" w:hAnsi="Arial" w:cs="Arial"/>
          <w:color w:val="000000" w:themeColor="text1"/>
          <w:sz w:val="22"/>
          <w:szCs w:val="22"/>
        </w:rPr>
        <w:t>conflicting.</w:t>
      </w:r>
    </w:p>
    <w:p w14:paraId="46368034" w14:textId="045FC481" w:rsidR="00D7456A" w:rsidRPr="0021238B" w:rsidRDefault="00B71F7B" w:rsidP="0021238B">
      <w:pPr>
        <w:pStyle w:val="NormalWeb"/>
        <w:spacing w:line="360" w:lineRule="auto"/>
        <w:rPr>
          <w:rFonts w:ascii="AvenirNext" w:hAnsi="AvenirNext"/>
          <w:color w:val="000000" w:themeColor="text1"/>
          <w:sz w:val="22"/>
          <w:szCs w:val="22"/>
        </w:rPr>
      </w:pPr>
      <w:r w:rsidRPr="0021238B">
        <w:rPr>
          <w:rFonts w:ascii="Arial" w:hAnsi="Arial" w:cs="Arial"/>
          <w:color w:val="000000" w:themeColor="text1"/>
          <w:sz w:val="22"/>
          <w:szCs w:val="22"/>
        </w:rPr>
        <w:t>A</w:t>
      </w:r>
      <w:r w:rsidR="00555CAC" w:rsidRPr="0021238B">
        <w:rPr>
          <w:rFonts w:ascii="Arial" w:hAnsi="Arial" w:cs="Arial"/>
          <w:color w:val="000000" w:themeColor="text1"/>
          <w:sz w:val="22"/>
          <w:szCs w:val="22"/>
        </w:rPr>
        <w:t xml:space="preserve"> non-insider with an impaired claim who supports the plan, if classified into a one-creditor class,</w:t>
      </w:r>
      <w:r w:rsidRPr="0021238B">
        <w:rPr>
          <w:rFonts w:ascii="Arial" w:hAnsi="Arial" w:cs="Arial"/>
          <w:color w:val="000000" w:themeColor="text1"/>
          <w:sz w:val="22"/>
          <w:szCs w:val="22"/>
        </w:rPr>
        <w:t xml:space="preserve"> can</w:t>
      </w:r>
      <w:r w:rsidR="00555CAC" w:rsidRPr="0021238B">
        <w:rPr>
          <w:rFonts w:ascii="Arial" w:hAnsi="Arial" w:cs="Arial"/>
          <w:color w:val="000000" w:themeColor="text1"/>
          <w:sz w:val="22"/>
          <w:szCs w:val="22"/>
        </w:rPr>
        <w:t xml:space="preserve"> invoke cramdown of all other dissenting creditors. The dissent</w:t>
      </w:r>
      <w:r w:rsidRPr="0021238B">
        <w:rPr>
          <w:rFonts w:ascii="Arial" w:hAnsi="Arial" w:cs="Arial"/>
          <w:color w:val="000000" w:themeColor="text1"/>
          <w:sz w:val="22"/>
          <w:szCs w:val="22"/>
        </w:rPr>
        <w:t>ing creditors</w:t>
      </w:r>
      <w:r w:rsidR="00555CAC" w:rsidRPr="0021238B">
        <w:rPr>
          <w:rFonts w:ascii="Arial" w:hAnsi="Arial" w:cs="Arial"/>
          <w:color w:val="000000" w:themeColor="text1"/>
          <w:sz w:val="22"/>
          <w:szCs w:val="22"/>
        </w:rPr>
        <w:t>, may challenge the reasonable basis for the separate classification that creditor</w:t>
      </w:r>
      <w:r w:rsidRPr="0021238B">
        <w:rPr>
          <w:rFonts w:ascii="AvenirNext" w:hAnsi="AvenirNext"/>
          <w:color w:val="000000" w:themeColor="text1"/>
          <w:sz w:val="22"/>
          <w:szCs w:val="22"/>
        </w:rPr>
        <w:t>.</w:t>
      </w:r>
      <w:r w:rsidR="00555CAC" w:rsidRPr="0021238B">
        <w:rPr>
          <w:rFonts w:ascii="AvenirNext" w:hAnsi="AvenirNext"/>
          <w:color w:val="000000" w:themeColor="text1"/>
          <w:sz w:val="22"/>
          <w:szCs w:val="22"/>
        </w:rPr>
        <w:t xml:space="preserve"> </w:t>
      </w: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pPr>
        <w:pStyle w:val="AODocTxt"/>
        <w:numPr>
          <w:ilvl w:val="0"/>
          <w:numId w:val="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pPr>
        <w:pStyle w:val="AODocTxt"/>
        <w:numPr>
          <w:ilvl w:val="0"/>
          <w:numId w:val="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pPr>
        <w:pStyle w:val="AODocTxt"/>
        <w:numPr>
          <w:ilvl w:val="0"/>
          <w:numId w:val="6"/>
        </w:numPr>
        <w:spacing w:before="0" w:line="240" w:lineRule="auto"/>
        <w:ind w:left="426" w:hanging="426"/>
        <w:rPr>
          <w:rFonts w:ascii="Avenir Next" w:hAnsi="Avenir Next"/>
          <w:sz w:val="20"/>
          <w:szCs w:val="20"/>
        </w:rPr>
      </w:pPr>
      <w:r w:rsidRPr="00224888">
        <w:rPr>
          <w:rFonts w:ascii="Avenir Next" w:hAnsi="Avenir Next" w:cstheme="majorHAnsi"/>
        </w:rPr>
        <w:lastRenderedPageBreak/>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2E025F2B" w:rsidR="00E239B8" w:rsidRPr="0021238B" w:rsidRDefault="00275E85"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p>
    <w:p w14:paraId="2C09B7E9" w14:textId="108A30A4" w:rsidR="00275E85" w:rsidRPr="0021238B" w:rsidRDefault="00275E85">
      <w:pPr>
        <w:pStyle w:val="AODocTxt"/>
        <w:numPr>
          <w:ilvl w:val="0"/>
          <w:numId w:val="8"/>
        </w:numPr>
        <w:spacing w:before="0" w:line="360" w:lineRule="auto"/>
        <w:rPr>
          <w:rFonts w:ascii="Arial" w:hAnsi="Arial" w:cs="Arial"/>
          <w:color w:val="000000" w:themeColor="text1"/>
        </w:rPr>
      </w:pPr>
      <w:r w:rsidRPr="0021238B">
        <w:rPr>
          <w:rFonts w:ascii="Arial" w:hAnsi="Arial" w:cs="Arial"/>
          <w:color w:val="000000" w:themeColor="text1"/>
        </w:rPr>
        <w:t>A transfer of debtor’s property , made in the suspect period before the petition date is a preference. If this exceeds the amount the recipient would have received in a chapter 7 liquidation, had the transfer not been made, must be returned to the estate. Such avoidance of preferences under s.</w:t>
      </w:r>
      <w:r w:rsidR="00326AAB" w:rsidRPr="0021238B">
        <w:rPr>
          <w:rFonts w:ascii="Arial" w:hAnsi="Arial" w:cs="Arial"/>
          <w:color w:val="000000" w:themeColor="text1"/>
        </w:rPr>
        <w:t>547 is with the intent to equalize treatment of similarly situated creditors and thus disincentivize the creditors for such collection.</w:t>
      </w:r>
    </w:p>
    <w:p w14:paraId="79BA0D8C" w14:textId="366E064A" w:rsidR="00326AAB" w:rsidRPr="0021238B" w:rsidRDefault="00326AAB"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One of the elements of preference claim are for </w:t>
      </w:r>
      <w:r w:rsidRPr="0021238B">
        <w:rPr>
          <w:rFonts w:ascii="Arial" w:hAnsi="Arial" w:cs="Arial"/>
          <w:color w:val="000000" w:themeColor="text1"/>
          <w:sz w:val="22"/>
          <w:szCs w:val="22"/>
        </w:rPr>
        <w:t xml:space="preserve"> or on account of an antecedent debt owed by the debtor before such transfer was made</w:t>
      </w:r>
      <w:r w:rsidRPr="0021238B">
        <w:rPr>
          <w:rFonts w:ascii="Arial" w:hAnsi="Arial" w:cs="Arial"/>
          <w:color w:val="000000" w:themeColor="text1"/>
          <w:sz w:val="22"/>
          <w:szCs w:val="22"/>
        </w:rPr>
        <w:t>, for the benefit of the creditor. A</w:t>
      </w:r>
      <w:r w:rsidRPr="0021238B">
        <w:rPr>
          <w:rFonts w:ascii="Arial" w:hAnsi="Arial" w:cs="Arial"/>
          <w:color w:val="000000" w:themeColor="text1"/>
          <w:sz w:val="22"/>
          <w:szCs w:val="22"/>
        </w:rPr>
        <w:t xml:space="preserve"> contemporaneous exchange of value is not a preference. </w:t>
      </w:r>
    </w:p>
    <w:p w14:paraId="3B94BF16" w14:textId="5A15A81D" w:rsidR="006C146B" w:rsidRPr="0021238B" w:rsidRDefault="00A50B2A">
      <w:pPr>
        <w:pStyle w:val="NormalWeb"/>
        <w:numPr>
          <w:ilvl w:val="0"/>
          <w:numId w:val="8"/>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shd w:val="clear" w:color="auto" w:fill="FFFFFF"/>
        </w:rPr>
        <w:t>The company can be insolvent before filing</w:t>
      </w:r>
      <w:r w:rsidR="006C146B" w:rsidRPr="0021238B">
        <w:rPr>
          <w:rFonts w:ascii="Arial" w:hAnsi="Arial" w:cs="Arial"/>
          <w:color w:val="000000" w:themeColor="text1"/>
          <w:sz w:val="22"/>
          <w:szCs w:val="22"/>
          <w:shd w:val="clear" w:color="auto" w:fill="FFFFFF"/>
        </w:rPr>
        <w:t xml:space="preserve"> for insolvency. The payment made is a preference payment when the debtor was insolvent. </w:t>
      </w:r>
    </w:p>
    <w:p w14:paraId="35F4089E" w14:textId="59F6920B" w:rsidR="00CA64F7" w:rsidRPr="0021238B" w:rsidRDefault="00A50B2A" w:rsidP="0021238B">
      <w:pPr>
        <w:pStyle w:val="NormalWeb"/>
        <w:spacing w:line="360" w:lineRule="auto"/>
        <w:ind w:left="720"/>
        <w:rPr>
          <w:rFonts w:ascii="Arial" w:hAnsi="Arial" w:cs="Arial"/>
          <w:color w:val="000000" w:themeColor="text1"/>
          <w:sz w:val="22"/>
          <w:szCs w:val="22"/>
          <w:shd w:val="clear" w:color="auto" w:fill="FFFFFF"/>
        </w:rPr>
      </w:pPr>
      <w:r w:rsidRPr="0021238B">
        <w:rPr>
          <w:rFonts w:ascii="Arial" w:hAnsi="Arial" w:cs="Arial"/>
          <w:color w:val="000000" w:themeColor="text1"/>
          <w:sz w:val="22"/>
          <w:szCs w:val="22"/>
          <w:shd w:val="clear" w:color="auto" w:fill="FFFFFF"/>
        </w:rPr>
        <w:t>The debtor is</w:t>
      </w:r>
      <w:r w:rsidRPr="0021238B">
        <w:rPr>
          <w:rStyle w:val="apple-converted-space"/>
          <w:rFonts w:ascii="Arial" w:hAnsi="Arial" w:cs="Arial"/>
          <w:color w:val="000000" w:themeColor="text1"/>
          <w:sz w:val="22"/>
          <w:szCs w:val="22"/>
          <w:shd w:val="clear" w:color="auto" w:fill="FFFFFF"/>
        </w:rPr>
        <w:t> </w:t>
      </w:r>
      <w:r w:rsidRPr="0021238B">
        <w:rPr>
          <w:rFonts w:ascii="Arial" w:hAnsi="Arial" w:cs="Arial"/>
          <w:color w:val="000000" w:themeColor="text1"/>
          <w:sz w:val="22"/>
          <w:szCs w:val="22"/>
        </w:rPr>
        <w:t>automatically presumed to be insolvent during the 90 days before bankruptcy</w:t>
      </w:r>
      <w:r w:rsidRPr="0021238B">
        <w:rPr>
          <w:rFonts w:ascii="Arial" w:hAnsi="Arial" w:cs="Arial"/>
          <w:color w:val="000000" w:themeColor="text1"/>
          <w:sz w:val="22"/>
          <w:szCs w:val="22"/>
          <w:shd w:val="clear" w:color="auto" w:fill="FFFFFF"/>
        </w:rPr>
        <w:t>, but the transferee may present evidence to rebut that presumption</w:t>
      </w:r>
      <w:r w:rsidR="006C146B" w:rsidRPr="0021238B">
        <w:rPr>
          <w:rFonts w:ascii="Arial" w:hAnsi="Arial" w:cs="Arial"/>
          <w:color w:val="000000" w:themeColor="text1"/>
          <w:sz w:val="22"/>
          <w:szCs w:val="22"/>
          <w:shd w:val="clear" w:color="auto" w:fill="FFFFFF"/>
        </w:rPr>
        <w:t>. Creditor’s lack of knowledge is no defence. Balance sheet test whether the debts exceed the assets as also the date on which the transfer is made are taken into account.</w:t>
      </w:r>
    </w:p>
    <w:p w14:paraId="04409C43" w14:textId="77777777" w:rsidR="00341654" w:rsidRPr="0021238B" w:rsidRDefault="00341654">
      <w:pPr>
        <w:pStyle w:val="NormalWeb"/>
        <w:numPr>
          <w:ilvl w:val="0"/>
          <w:numId w:val="8"/>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P</w:t>
      </w:r>
      <w:r w:rsidRPr="0021238B">
        <w:rPr>
          <w:rFonts w:ascii="Arial" w:hAnsi="Arial" w:cs="Arial"/>
          <w:color w:val="000000" w:themeColor="text1"/>
          <w:sz w:val="22"/>
          <w:szCs w:val="22"/>
        </w:rPr>
        <w:t>reference avoidance is aimed largely at transactions immediately prior to bankruptcy</w:t>
      </w:r>
      <w:r w:rsidRPr="0021238B">
        <w:rPr>
          <w:rFonts w:ascii="Arial" w:hAnsi="Arial" w:cs="Arial"/>
          <w:color w:val="000000" w:themeColor="text1"/>
          <w:sz w:val="22"/>
          <w:szCs w:val="22"/>
        </w:rPr>
        <w:t xml:space="preserve">, other transactions to be avoided are fraudulent conveyances or </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constructive fraudulent conveyances (not showing fraudulent intent)</w:t>
      </w:r>
    </w:p>
    <w:p w14:paraId="0CECCB81" w14:textId="42413F64" w:rsidR="00D63123" w:rsidRPr="0021238B" w:rsidRDefault="00D63123"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           </w:t>
      </w:r>
      <w:r w:rsidR="00341654" w:rsidRPr="0021238B">
        <w:rPr>
          <w:rFonts w:ascii="Arial" w:hAnsi="Arial" w:cs="Arial"/>
          <w:color w:val="000000" w:themeColor="text1"/>
          <w:sz w:val="22"/>
          <w:szCs w:val="22"/>
        </w:rPr>
        <w:t xml:space="preserve">An actual fraudulent conveyance is shown by </w:t>
      </w:r>
      <w:r w:rsidR="00341654" w:rsidRPr="0021238B">
        <w:rPr>
          <w:rFonts w:ascii="Arial" w:hAnsi="Arial" w:cs="Arial"/>
          <w:color w:val="000000" w:themeColor="text1"/>
          <w:sz w:val="22"/>
          <w:szCs w:val="22"/>
        </w:rPr>
        <w:t xml:space="preserve">actual intent to  delay, or defraud any entity to which the debtor was or became indebted </w:t>
      </w:r>
      <w:r w:rsidR="00341654" w:rsidRPr="0021238B">
        <w:rPr>
          <w:rFonts w:ascii="Arial" w:hAnsi="Arial" w:cs="Arial"/>
          <w:color w:val="000000" w:themeColor="text1"/>
          <w:sz w:val="22"/>
          <w:szCs w:val="22"/>
        </w:rPr>
        <w:t>(anticipated liability)</w:t>
      </w:r>
      <w:r w:rsidRPr="0021238B">
        <w:rPr>
          <w:rFonts w:ascii="Arial" w:hAnsi="Arial" w:cs="Arial"/>
          <w:color w:val="000000" w:themeColor="text1"/>
          <w:sz w:val="22"/>
          <w:szCs w:val="22"/>
        </w:rPr>
        <w:t xml:space="preserve">.The intent is proved circumstantially. This is shown when the transfer is done to an insider, </w:t>
      </w:r>
      <w:r w:rsidRPr="0021238B">
        <w:rPr>
          <w:rFonts w:ascii="Arial" w:hAnsi="Arial" w:cs="Arial"/>
          <w:color w:val="000000" w:themeColor="text1"/>
          <w:sz w:val="22"/>
          <w:szCs w:val="22"/>
        </w:rPr>
        <w:t>the debtor retained possession or control of the property transferred after the transfer</w:t>
      </w:r>
      <w:r w:rsidRPr="0021238B">
        <w:rPr>
          <w:rFonts w:ascii="Arial" w:hAnsi="Arial" w:cs="Arial"/>
          <w:color w:val="000000" w:themeColor="text1"/>
          <w:sz w:val="22"/>
          <w:szCs w:val="22"/>
        </w:rPr>
        <w:t>, transfer was concealed, the debtor was insolvent or became insolvent shortly after transfer, received a value not matching the value of the asset.</w:t>
      </w:r>
    </w:p>
    <w:p w14:paraId="13CA0649" w14:textId="63043029" w:rsidR="00D63123" w:rsidRPr="0021238B" w:rsidRDefault="00D63123"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A constructive fraudulent conveyance</w:t>
      </w:r>
      <w:r w:rsidRPr="0021238B">
        <w:rPr>
          <w:rFonts w:ascii="Arial" w:hAnsi="Arial" w:cs="Arial"/>
          <w:b/>
          <w:bCs/>
          <w:color w:val="000000" w:themeColor="text1"/>
          <w:sz w:val="22"/>
          <w:szCs w:val="22"/>
        </w:rPr>
        <w:t xml:space="preserve"> </w:t>
      </w:r>
      <w:r w:rsidRPr="0021238B">
        <w:rPr>
          <w:rFonts w:ascii="Arial" w:hAnsi="Arial" w:cs="Arial"/>
          <w:color w:val="000000" w:themeColor="text1"/>
          <w:sz w:val="22"/>
          <w:szCs w:val="22"/>
        </w:rPr>
        <w:t xml:space="preserve">can be </w:t>
      </w:r>
      <w:r w:rsidRPr="0021238B">
        <w:rPr>
          <w:rFonts w:ascii="Arial" w:hAnsi="Arial" w:cs="Arial"/>
          <w:color w:val="000000" w:themeColor="text1"/>
          <w:sz w:val="22"/>
          <w:szCs w:val="22"/>
        </w:rPr>
        <w:t xml:space="preserve"> proven by showing that the debtor received less than reasonably equivalent value in exchange for a transfer</w:t>
      </w:r>
      <w:r w:rsidRPr="0021238B">
        <w:rPr>
          <w:rFonts w:ascii="Arial" w:hAnsi="Arial" w:cs="Arial"/>
          <w:color w:val="000000" w:themeColor="text1"/>
          <w:sz w:val="22"/>
          <w:szCs w:val="22"/>
        </w:rPr>
        <w:t xml:space="preserve">. At </w:t>
      </w:r>
      <w:r w:rsidR="00326000" w:rsidRPr="0021238B">
        <w:rPr>
          <w:rFonts w:ascii="Arial" w:hAnsi="Arial" w:cs="Arial"/>
          <w:color w:val="000000" w:themeColor="text1"/>
          <w:sz w:val="22"/>
          <w:szCs w:val="22"/>
        </w:rPr>
        <w:t>such time the debtor was insolvent, unreasonably undercapitalised, intended to incur debts beyond its ability to repay, transfer made for the benefit of insider.</w:t>
      </w:r>
    </w:p>
    <w:p w14:paraId="5C29C827" w14:textId="77777777" w:rsidR="00D63123" w:rsidRPr="0021238B" w:rsidRDefault="00D63123" w:rsidP="0021238B">
      <w:pPr>
        <w:pStyle w:val="NormalWeb"/>
        <w:spacing w:line="360" w:lineRule="auto"/>
        <w:rPr>
          <w:rFonts w:ascii="Arial" w:hAnsi="Arial" w:cs="Arial"/>
          <w:color w:val="000000" w:themeColor="text1"/>
          <w:sz w:val="22"/>
          <w:szCs w:val="22"/>
        </w:rPr>
      </w:pPr>
    </w:p>
    <w:p w14:paraId="7779A03A" w14:textId="77777777" w:rsidR="001D3BAA" w:rsidRPr="006C146B"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41284EC0" w14:textId="07F80C8D" w:rsidR="001D3BAA" w:rsidRDefault="001D3BAA" w:rsidP="001D3BAA">
      <w:pPr>
        <w:pStyle w:val="AODocTxt"/>
        <w:spacing w:before="0" w:line="240" w:lineRule="auto"/>
        <w:rPr>
          <w:rFonts w:ascii="Avenir Next" w:hAnsi="Avenir Next"/>
          <w:color w:val="808080" w:themeColor="background1" w:themeShade="80"/>
        </w:rPr>
      </w:pPr>
    </w:p>
    <w:p w14:paraId="5206235C" w14:textId="3104564E" w:rsidR="00231EC4" w:rsidRPr="0021238B" w:rsidRDefault="00231EC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p>
    <w:p w14:paraId="601E5314" w14:textId="77777777" w:rsidR="00231EC4" w:rsidRPr="0021238B" w:rsidRDefault="00231EC4"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Final orders are those that dispose of all issues, leaving nothing further to be decided, whereas interlocutory orders resolve only some issues or claims. </w:t>
      </w:r>
    </w:p>
    <w:p w14:paraId="7BAAD569" w14:textId="05DB67F3" w:rsidR="00231EC4" w:rsidRPr="0021238B" w:rsidRDefault="00231EC4"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As a right the f</w:t>
      </w:r>
      <w:r w:rsidRPr="0021238B">
        <w:rPr>
          <w:rFonts w:ascii="Arial" w:hAnsi="Arial" w:cs="Arial"/>
          <w:color w:val="000000" w:themeColor="text1"/>
          <w:sz w:val="22"/>
          <w:szCs w:val="22"/>
        </w:rPr>
        <w:t>inal orders may be appealed</w:t>
      </w:r>
      <w:r w:rsidRPr="0021238B">
        <w:rPr>
          <w:rFonts w:ascii="Arial" w:hAnsi="Arial" w:cs="Arial"/>
          <w:color w:val="000000" w:themeColor="text1"/>
          <w:sz w:val="22"/>
          <w:szCs w:val="22"/>
        </w:rPr>
        <w:t>.</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I</w:t>
      </w:r>
      <w:r w:rsidRPr="0021238B">
        <w:rPr>
          <w:rFonts w:ascii="Arial" w:hAnsi="Arial" w:cs="Arial"/>
          <w:color w:val="000000" w:themeColor="text1"/>
          <w:sz w:val="22"/>
          <w:szCs w:val="22"/>
        </w:rPr>
        <w:t>nterlocutory orders may be appealed only with leave of the appellate court. The distinction between interlocutory and final orders can be an elusive</w:t>
      </w:r>
      <w:r w:rsidRPr="0021238B">
        <w:rPr>
          <w:rFonts w:ascii="Arial" w:hAnsi="Arial" w:cs="Arial"/>
          <w:color w:val="000000" w:themeColor="text1"/>
          <w:sz w:val="22"/>
          <w:szCs w:val="22"/>
        </w:rPr>
        <w:t xml:space="preserve"> in Bankruptcy proceedings.</w:t>
      </w:r>
    </w:p>
    <w:p w14:paraId="43F85CE9" w14:textId="77777777" w:rsidR="00231EC4" w:rsidRPr="0021238B" w:rsidRDefault="00231EC4"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T</w:t>
      </w:r>
      <w:r w:rsidRPr="0021238B">
        <w:rPr>
          <w:rFonts w:ascii="Arial" w:hAnsi="Arial" w:cs="Arial"/>
          <w:color w:val="000000" w:themeColor="text1"/>
          <w:sz w:val="22"/>
          <w:szCs w:val="22"/>
        </w:rPr>
        <w:t xml:space="preserve">he US Supreme Court has held that a bankruptcy order resolving a discrete dispute is a final order for </w:t>
      </w:r>
      <w:r w:rsidRPr="0021238B">
        <w:rPr>
          <w:rFonts w:ascii="Arial" w:hAnsi="Arial" w:cs="Arial"/>
          <w:color w:val="000000" w:themeColor="text1"/>
          <w:sz w:val="22"/>
          <w:szCs w:val="22"/>
        </w:rPr>
        <w:t xml:space="preserve">purpose of </w:t>
      </w:r>
      <w:r w:rsidRPr="0021238B">
        <w:rPr>
          <w:rFonts w:ascii="Arial" w:hAnsi="Arial" w:cs="Arial"/>
          <w:color w:val="000000" w:themeColor="text1"/>
          <w:sz w:val="22"/>
          <w:szCs w:val="22"/>
        </w:rPr>
        <w:t>appeal</w:t>
      </w:r>
      <w:r w:rsidRPr="0021238B">
        <w:rPr>
          <w:rFonts w:ascii="Arial" w:hAnsi="Arial" w:cs="Arial"/>
          <w:color w:val="000000" w:themeColor="text1"/>
          <w:sz w:val="22"/>
          <w:szCs w:val="22"/>
        </w:rPr>
        <w:t>.</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w:t>
      </w:r>
      <w:r w:rsidRPr="0021238B">
        <w:rPr>
          <w:rFonts w:ascii="Arial" w:hAnsi="Arial" w:cs="Arial"/>
          <w:i/>
          <w:iCs/>
          <w:color w:val="000000" w:themeColor="text1"/>
          <w:sz w:val="22"/>
          <w:szCs w:val="22"/>
        </w:rPr>
        <w:t>Bullard v Blue Hills Bank</w:t>
      </w:r>
      <w:r w:rsidRPr="0021238B">
        <w:rPr>
          <w:rFonts w:ascii="Arial" w:hAnsi="Arial" w:cs="Arial"/>
          <w:color w:val="000000" w:themeColor="text1"/>
          <w:sz w:val="22"/>
          <w:szCs w:val="22"/>
        </w:rPr>
        <w:t>)</w:t>
      </w:r>
    </w:p>
    <w:p w14:paraId="1AB5A77E" w14:textId="25DF3F41" w:rsidR="00F653AF" w:rsidRPr="0021238B" w:rsidRDefault="00231EC4"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F</w:t>
      </w:r>
      <w:r w:rsidRPr="0021238B">
        <w:rPr>
          <w:rFonts w:ascii="Arial" w:hAnsi="Arial" w:cs="Arial"/>
          <w:color w:val="000000" w:themeColor="text1"/>
          <w:sz w:val="22"/>
          <w:szCs w:val="22"/>
        </w:rPr>
        <w:t>or purposes of appeal</w:t>
      </w:r>
      <w:r w:rsidRPr="0021238B">
        <w:rPr>
          <w:rFonts w:ascii="Arial" w:hAnsi="Arial" w:cs="Arial"/>
          <w:color w:val="000000" w:themeColor="text1"/>
          <w:sz w:val="22"/>
          <w:szCs w:val="22"/>
        </w:rPr>
        <w:t>, the order</w:t>
      </w:r>
      <w:r w:rsidR="00F653AF" w:rsidRPr="0021238B">
        <w:rPr>
          <w:rFonts w:ascii="Arial" w:hAnsi="Arial" w:cs="Arial"/>
          <w:color w:val="000000" w:themeColor="text1"/>
          <w:sz w:val="22"/>
          <w:szCs w:val="22"/>
        </w:rPr>
        <w:t xml:space="preserve"> passed by Bankruptcy court</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 xml:space="preserve">if it does not resolve the entire issue in dispute </w:t>
      </w:r>
      <w:r w:rsidR="00F653AF" w:rsidRPr="0021238B">
        <w:rPr>
          <w:rFonts w:ascii="Arial" w:hAnsi="Arial" w:cs="Arial"/>
          <w:color w:val="000000" w:themeColor="text1"/>
          <w:sz w:val="22"/>
          <w:szCs w:val="22"/>
        </w:rPr>
        <w:t xml:space="preserve">is not final even when order is </w:t>
      </w:r>
      <w:r w:rsidR="00F653AF" w:rsidRPr="0021238B">
        <w:rPr>
          <w:rFonts w:ascii="Arial" w:hAnsi="Arial" w:cs="Arial"/>
          <w:color w:val="000000" w:themeColor="text1"/>
          <w:sz w:val="22"/>
          <w:szCs w:val="22"/>
        </w:rPr>
        <w:t>constitutionally</w:t>
      </w:r>
      <w:r w:rsidR="00F653AF" w:rsidRPr="0021238B">
        <w:rPr>
          <w:rFonts w:ascii="Arial" w:hAnsi="Arial" w:cs="Arial"/>
          <w:color w:val="000000" w:themeColor="text1"/>
          <w:sz w:val="22"/>
          <w:szCs w:val="22"/>
        </w:rPr>
        <w:t xml:space="preserve"> final. I</w:t>
      </w:r>
      <w:r w:rsidR="00F653AF" w:rsidRPr="0021238B">
        <w:rPr>
          <w:rFonts w:ascii="Arial" w:hAnsi="Arial" w:cs="Arial"/>
          <w:color w:val="000000" w:themeColor="text1"/>
          <w:sz w:val="22"/>
          <w:szCs w:val="22"/>
        </w:rPr>
        <w:t>f the parties have not consented to the bankruptcy court’s jurisdiction</w:t>
      </w:r>
      <w:r w:rsidR="00F653AF" w:rsidRPr="0021238B">
        <w:rPr>
          <w:rFonts w:ascii="Arial" w:hAnsi="Arial" w:cs="Arial"/>
          <w:color w:val="000000" w:themeColor="text1"/>
          <w:sz w:val="22"/>
          <w:szCs w:val="22"/>
        </w:rPr>
        <w:t xml:space="preserve">, </w:t>
      </w:r>
      <w:r w:rsidR="00F653AF" w:rsidRPr="0021238B">
        <w:rPr>
          <w:rFonts w:ascii="Arial" w:hAnsi="Arial" w:cs="Arial"/>
          <w:color w:val="000000" w:themeColor="text1"/>
          <w:sz w:val="22"/>
          <w:szCs w:val="22"/>
        </w:rPr>
        <w:t>would be final for purposes of appeal may not be final in the constitutional sense</w:t>
      </w:r>
      <w:r w:rsidR="00F653AF" w:rsidRPr="0021238B">
        <w:rPr>
          <w:rFonts w:ascii="Arial" w:hAnsi="Arial" w:cs="Arial"/>
          <w:color w:val="000000" w:themeColor="text1"/>
          <w:sz w:val="22"/>
          <w:szCs w:val="22"/>
        </w:rPr>
        <w:t xml:space="preserve">. </w:t>
      </w:r>
    </w:p>
    <w:p w14:paraId="17BA3092" w14:textId="0113F8F0" w:rsidR="00291D69" w:rsidRPr="0021238B" w:rsidRDefault="00F653AF"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The District Court for the district hears the appeals from Bankruptcy Court decisions. In certain circuits bankruptcy appeals are heard by Bankruptcy Appellate Panel (BAP). This is convened by </w:t>
      </w:r>
      <w:r w:rsidRPr="0021238B">
        <w:rPr>
          <w:rFonts w:ascii="Arial" w:hAnsi="Arial" w:cs="Arial"/>
          <w:color w:val="000000" w:themeColor="text1"/>
          <w:sz w:val="22"/>
          <w:szCs w:val="22"/>
        </w:rPr>
        <w:t>judges of the bankruptcy courts within the circuit.</w:t>
      </w:r>
      <w:r w:rsidR="00291D69" w:rsidRPr="0021238B">
        <w:rPr>
          <w:rFonts w:ascii="Arial" w:hAnsi="Arial" w:cs="Arial"/>
          <w:color w:val="000000" w:themeColor="text1"/>
          <w:sz w:val="22"/>
          <w:szCs w:val="22"/>
        </w:rPr>
        <w:t xml:space="preserve"> However the party has the option to make a request for hearing to be done before the District Court. </w:t>
      </w:r>
      <w:r w:rsidR="00291D69" w:rsidRPr="0021238B">
        <w:rPr>
          <w:rFonts w:ascii="Arial" w:hAnsi="Arial" w:cs="Arial"/>
          <w:color w:val="000000" w:themeColor="text1"/>
          <w:sz w:val="22"/>
          <w:szCs w:val="22"/>
        </w:rPr>
        <w:t>From the district court or BAP, there is a further appeal of right  to the circuit court of appeals.</w:t>
      </w:r>
      <w:r w:rsidR="00291D69" w:rsidRPr="0021238B">
        <w:rPr>
          <w:rFonts w:ascii="Arial" w:hAnsi="Arial" w:cs="Arial"/>
          <w:color w:val="000000" w:themeColor="text1"/>
          <w:sz w:val="22"/>
          <w:szCs w:val="22"/>
        </w:rPr>
        <w:t xml:space="preserve"> An</w:t>
      </w:r>
      <w:r w:rsidR="00291D69" w:rsidRPr="0021238B">
        <w:rPr>
          <w:rFonts w:ascii="Arial" w:hAnsi="Arial" w:cs="Arial"/>
          <w:color w:val="000000" w:themeColor="text1"/>
          <w:sz w:val="22"/>
          <w:szCs w:val="22"/>
        </w:rPr>
        <w:t xml:space="preserve"> appeal from a bankruptcy court may go directly to the court of appeals</w:t>
      </w:r>
      <w:r w:rsidR="00291D69" w:rsidRPr="0021238B">
        <w:rPr>
          <w:rFonts w:ascii="Arial" w:hAnsi="Arial" w:cs="Arial"/>
          <w:color w:val="000000" w:themeColor="text1"/>
          <w:sz w:val="22"/>
          <w:szCs w:val="22"/>
        </w:rPr>
        <w:t xml:space="preserve"> in cases where there is question of law is raised and certified by the District court , which has not been resolved or raises conflicting decisions regarding that issue. </w:t>
      </w:r>
      <w:r w:rsidR="00291D69" w:rsidRPr="0021238B">
        <w:rPr>
          <w:rFonts w:ascii="Arial" w:hAnsi="Arial" w:cs="Arial"/>
          <w:color w:val="000000" w:themeColor="text1"/>
          <w:sz w:val="22"/>
          <w:szCs w:val="22"/>
        </w:rPr>
        <w:t xml:space="preserve">The court of appeals has discretion whether to accept a case so certified. </w:t>
      </w:r>
    </w:p>
    <w:p w14:paraId="008A54D8" w14:textId="5CE61080" w:rsidR="00F653AF" w:rsidRPr="0021238B" w:rsidRDefault="00F653AF" w:rsidP="0021238B">
      <w:pPr>
        <w:pStyle w:val="NormalWeb"/>
        <w:spacing w:line="360" w:lineRule="auto"/>
        <w:rPr>
          <w:rFonts w:ascii="Arial" w:hAnsi="Arial" w:cs="Arial"/>
          <w:color w:val="000000" w:themeColor="text1"/>
          <w:sz w:val="22"/>
          <w:szCs w:val="22"/>
        </w:rPr>
      </w:pPr>
    </w:p>
    <w:p w14:paraId="440E972F" w14:textId="7ECAC54E" w:rsidR="00F653AF" w:rsidRPr="0021238B" w:rsidRDefault="00F653AF" w:rsidP="0021238B">
      <w:pPr>
        <w:pStyle w:val="NormalWeb"/>
        <w:spacing w:line="360" w:lineRule="auto"/>
        <w:rPr>
          <w:rFonts w:ascii="Arial" w:hAnsi="Arial" w:cs="Arial"/>
          <w:color w:val="000000" w:themeColor="text1"/>
          <w:sz w:val="22"/>
          <w:szCs w:val="22"/>
        </w:rPr>
      </w:pPr>
    </w:p>
    <w:p w14:paraId="47101368" w14:textId="017362BF" w:rsidR="008F089D" w:rsidRPr="0021238B" w:rsidRDefault="00291D69"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lastRenderedPageBreak/>
        <w:t xml:space="preserve">The order of a district court or BAP is reviewed by a circuit court of appeal </w:t>
      </w:r>
      <w:r w:rsidRPr="0021238B">
        <w:rPr>
          <w:rFonts w:ascii="Arial" w:hAnsi="Arial" w:cs="Arial"/>
          <w:i/>
          <w:iCs/>
          <w:color w:val="000000" w:themeColor="text1"/>
          <w:sz w:val="22"/>
          <w:szCs w:val="22"/>
        </w:rPr>
        <w:t xml:space="preserve">de novo </w:t>
      </w:r>
      <w:r w:rsidRPr="0021238B">
        <w:rPr>
          <w:rFonts w:ascii="Arial" w:hAnsi="Arial" w:cs="Arial"/>
          <w:color w:val="000000" w:themeColor="text1"/>
          <w:sz w:val="22"/>
          <w:szCs w:val="22"/>
        </w:rPr>
        <w:t xml:space="preserve">as to conclusions of law and </w:t>
      </w:r>
      <w:r w:rsidRPr="0021238B">
        <w:rPr>
          <w:rFonts w:ascii="Arial" w:hAnsi="Arial" w:cs="Arial"/>
          <w:color w:val="000000" w:themeColor="text1"/>
          <w:sz w:val="22"/>
          <w:szCs w:val="22"/>
        </w:rPr>
        <w:t xml:space="preserve">if there has been any </w:t>
      </w:r>
      <w:r w:rsidRPr="0021238B">
        <w:rPr>
          <w:rFonts w:ascii="Arial" w:hAnsi="Arial" w:cs="Arial"/>
          <w:color w:val="000000" w:themeColor="text1"/>
          <w:sz w:val="22"/>
          <w:szCs w:val="22"/>
        </w:rPr>
        <w:t>of discretion for findings of fact</w:t>
      </w:r>
      <w:r w:rsidR="008F089D" w:rsidRPr="0021238B">
        <w:rPr>
          <w:rFonts w:ascii="Arial" w:hAnsi="Arial" w:cs="Arial"/>
          <w:color w:val="000000" w:themeColor="text1"/>
          <w:sz w:val="22"/>
          <w:szCs w:val="22"/>
        </w:rPr>
        <w:t>.</w:t>
      </w:r>
    </w:p>
    <w:p w14:paraId="603631D0" w14:textId="557C9BC5" w:rsidR="008F089D" w:rsidRPr="0021238B" w:rsidRDefault="008F089D"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If the </w:t>
      </w:r>
      <w:r w:rsidRPr="0021238B">
        <w:rPr>
          <w:rFonts w:ascii="Arial" w:hAnsi="Arial" w:cs="Arial"/>
          <w:color w:val="000000" w:themeColor="text1"/>
          <w:sz w:val="22"/>
          <w:szCs w:val="22"/>
        </w:rPr>
        <w:t>order</w:t>
      </w:r>
      <w:r w:rsidRPr="0021238B">
        <w:rPr>
          <w:rFonts w:ascii="Arial" w:hAnsi="Arial" w:cs="Arial"/>
          <w:color w:val="000000" w:themeColor="text1"/>
          <w:sz w:val="22"/>
          <w:szCs w:val="22"/>
        </w:rPr>
        <w:t xml:space="preserve">  was in a core proceeding over which the bankruptcy court had authority to enter a final order, the district court or BAP reviews conclusions of law</w:t>
      </w:r>
      <w:r w:rsidRPr="0021238B">
        <w:rPr>
          <w:rFonts w:ascii="Arial" w:hAnsi="Arial" w:cs="Arial"/>
          <w:color w:val="000000" w:themeColor="text1"/>
          <w:sz w:val="22"/>
          <w:szCs w:val="22"/>
        </w:rPr>
        <w:t>.</w:t>
      </w:r>
      <w:r w:rsidRPr="0021238B">
        <w:rPr>
          <w:rFonts w:ascii="Arial" w:hAnsi="Arial" w:cs="Arial"/>
          <w:i/>
          <w:iCs/>
          <w:color w:val="000000" w:themeColor="text1"/>
          <w:sz w:val="22"/>
          <w:szCs w:val="22"/>
        </w:rPr>
        <w:t xml:space="preserve"> </w:t>
      </w:r>
      <w:r w:rsidRPr="0021238B">
        <w:rPr>
          <w:rFonts w:ascii="Arial" w:hAnsi="Arial" w:cs="Arial"/>
          <w:color w:val="000000" w:themeColor="text1"/>
          <w:sz w:val="22"/>
          <w:szCs w:val="22"/>
        </w:rPr>
        <w:t>It also</w:t>
      </w:r>
      <w:r w:rsidRPr="0021238B">
        <w:rPr>
          <w:rFonts w:ascii="Arial" w:hAnsi="Arial" w:cs="Arial"/>
          <w:color w:val="000000" w:themeColor="text1"/>
          <w:sz w:val="22"/>
          <w:szCs w:val="22"/>
        </w:rPr>
        <w:t xml:space="preserve"> reviews findings of fact for abuse of discretion, </w:t>
      </w:r>
      <w:r w:rsidRPr="0021238B">
        <w:rPr>
          <w:rFonts w:ascii="Arial" w:hAnsi="Arial" w:cs="Arial"/>
          <w:color w:val="000000" w:themeColor="text1"/>
          <w:sz w:val="22"/>
          <w:szCs w:val="22"/>
        </w:rPr>
        <w:t xml:space="preserve">in view of </w:t>
      </w:r>
      <w:r w:rsidRPr="0021238B">
        <w:rPr>
          <w:rFonts w:ascii="Arial" w:hAnsi="Arial" w:cs="Arial"/>
          <w:color w:val="000000" w:themeColor="text1"/>
          <w:sz w:val="22"/>
          <w:szCs w:val="22"/>
        </w:rPr>
        <w:t xml:space="preserve"> the bankruptcy court ha</w:t>
      </w:r>
      <w:r w:rsidRPr="0021238B">
        <w:rPr>
          <w:rFonts w:ascii="Arial" w:hAnsi="Arial" w:cs="Arial"/>
          <w:color w:val="000000" w:themeColor="text1"/>
          <w:sz w:val="22"/>
          <w:szCs w:val="22"/>
        </w:rPr>
        <w:t xml:space="preserve">ving </w:t>
      </w:r>
      <w:r w:rsidRPr="0021238B">
        <w:rPr>
          <w:rFonts w:ascii="Arial" w:hAnsi="Arial" w:cs="Arial"/>
          <w:color w:val="000000" w:themeColor="text1"/>
          <w:sz w:val="22"/>
          <w:szCs w:val="22"/>
        </w:rPr>
        <w:t>greater opportunity to</w:t>
      </w:r>
      <w:r w:rsidRPr="0021238B">
        <w:rPr>
          <w:rFonts w:ascii="Arial" w:hAnsi="Arial" w:cs="Arial"/>
          <w:color w:val="000000" w:themeColor="text1"/>
          <w:sz w:val="22"/>
          <w:szCs w:val="22"/>
        </w:rPr>
        <w:t xml:space="preserve"> look into </w:t>
      </w:r>
      <w:r w:rsidRPr="0021238B">
        <w:rPr>
          <w:rFonts w:ascii="Arial" w:hAnsi="Arial" w:cs="Arial"/>
          <w:color w:val="000000" w:themeColor="text1"/>
          <w:sz w:val="22"/>
          <w:szCs w:val="22"/>
        </w:rPr>
        <w:t>the evidence. If the ruling was in a non</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core proceeding or the bankruptcy court otherwise did not have authority to enter a final order, the district court or BAP reviews</w:t>
      </w:r>
      <w:r w:rsidRPr="0021238B">
        <w:rPr>
          <w:rFonts w:ascii="Arial" w:hAnsi="Arial" w:cs="Arial"/>
          <w:color w:val="000000" w:themeColor="text1"/>
          <w:sz w:val="22"/>
          <w:szCs w:val="22"/>
        </w:rPr>
        <w:t xml:space="preserve"> de novo</w:t>
      </w:r>
      <w:r w:rsidRPr="0021238B">
        <w:rPr>
          <w:rFonts w:ascii="Arial" w:hAnsi="Arial" w:cs="Arial"/>
          <w:i/>
          <w:iCs/>
          <w:color w:val="000000" w:themeColor="text1"/>
          <w:sz w:val="22"/>
          <w:szCs w:val="22"/>
        </w:rPr>
        <w:t xml:space="preserve"> </w:t>
      </w:r>
      <w:r w:rsidRPr="0021238B">
        <w:rPr>
          <w:rFonts w:ascii="Arial" w:hAnsi="Arial" w:cs="Arial"/>
          <w:color w:val="000000" w:themeColor="text1"/>
          <w:sz w:val="22"/>
          <w:szCs w:val="22"/>
        </w:rPr>
        <w:t xml:space="preserve">all findings of fact and conclusions of law to which a party has objected. </w:t>
      </w:r>
    </w:p>
    <w:p w14:paraId="44FC3645" w14:textId="721DD1C9" w:rsidR="00553D8E" w:rsidRPr="0021238B" w:rsidRDefault="00553D8E"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A</w:t>
      </w:r>
      <w:r w:rsidR="008F089D" w:rsidRPr="0021238B">
        <w:rPr>
          <w:rFonts w:ascii="Arial" w:hAnsi="Arial" w:cs="Arial"/>
          <w:color w:val="000000" w:themeColor="text1"/>
          <w:sz w:val="22"/>
          <w:szCs w:val="22"/>
        </w:rPr>
        <w:t xml:space="preserve"> counterclaim is a core proceeding </w:t>
      </w:r>
      <w:r w:rsidR="008F089D" w:rsidRPr="0021238B">
        <w:rPr>
          <w:rFonts w:ascii="Arial" w:hAnsi="Arial" w:cs="Arial"/>
          <w:color w:val="000000" w:themeColor="text1"/>
          <w:sz w:val="22"/>
          <w:szCs w:val="22"/>
        </w:rPr>
        <w:t xml:space="preserve">according to the provision of S </w:t>
      </w:r>
      <w:r w:rsidRPr="0021238B">
        <w:rPr>
          <w:rFonts w:ascii="Arial" w:hAnsi="Arial" w:cs="Arial"/>
          <w:color w:val="000000" w:themeColor="text1"/>
          <w:sz w:val="22"/>
          <w:szCs w:val="22"/>
        </w:rPr>
        <w:t>157,</w:t>
      </w:r>
      <w:r w:rsidR="008F089D" w:rsidRPr="0021238B">
        <w:rPr>
          <w:rFonts w:ascii="Arial" w:hAnsi="Arial" w:cs="Arial"/>
          <w:color w:val="000000" w:themeColor="text1"/>
          <w:sz w:val="22"/>
          <w:szCs w:val="22"/>
        </w:rPr>
        <w:t>to which a bankruptcy court can issue a final order</w:t>
      </w:r>
      <w:r w:rsidRPr="0021238B">
        <w:rPr>
          <w:rFonts w:ascii="Arial" w:hAnsi="Arial" w:cs="Arial"/>
          <w:color w:val="000000" w:themeColor="text1"/>
          <w:sz w:val="22"/>
          <w:szCs w:val="22"/>
        </w:rPr>
        <w:t>. T</w:t>
      </w:r>
      <w:r w:rsidR="008F089D" w:rsidRPr="0021238B">
        <w:rPr>
          <w:rFonts w:ascii="Arial" w:hAnsi="Arial" w:cs="Arial"/>
          <w:color w:val="000000" w:themeColor="text1"/>
          <w:sz w:val="22"/>
          <w:szCs w:val="22"/>
        </w:rPr>
        <w:t xml:space="preserve">he US Supreme Court held that </w:t>
      </w:r>
      <w:r w:rsidRPr="0021238B">
        <w:rPr>
          <w:rFonts w:ascii="Arial" w:hAnsi="Arial" w:cs="Arial"/>
          <w:color w:val="000000" w:themeColor="text1"/>
          <w:sz w:val="22"/>
          <w:szCs w:val="22"/>
        </w:rPr>
        <w:t xml:space="preserve">when </w:t>
      </w:r>
      <w:r w:rsidR="008F089D" w:rsidRPr="0021238B">
        <w:rPr>
          <w:rFonts w:ascii="Arial" w:hAnsi="Arial" w:cs="Arial"/>
          <w:color w:val="000000" w:themeColor="text1"/>
          <w:sz w:val="22"/>
          <w:szCs w:val="22"/>
        </w:rPr>
        <w:t>the bankruptcy court</w:t>
      </w:r>
      <w:r w:rsidRPr="0021238B">
        <w:rPr>
          <w:rFonts w:ascii="Arial" w:hAnsi="Arial" w:cs="Arial"/>
          <w:color w:val="000000" w:themeColor="text1"/>
          <w:sz w:val="22"/>
          <w:szCs w:val="22"/>
        </w:rPr>
        <w:t xml:space="preserve"> </w:t>
      </w:r>
      <w:r w:rsidR="008F089D" w:rsidRPr="0021238B">
        <w:rPr>
          <w:rFonts w:ascii="Arial" w:hAnsi="Arial" w:cs="Arial"/>
          <w:color w:val="000000" w:themeColor="text1"/>
          <w:sz w:val="22"/>
          <w:szCs w:val="22"/>
        </w:rPr>
        <w:t>issu</w:t>
      </w:r>
      <w:r w:rsidRPr="0021238B">
        <w:rPr>
          <w:rFonts w:ascii="Arial" w:hAnsi="Arial" w:cs="Arial"/>
          <w:color w:val="000000" w:themeColor="text1"/>
          <w:sz w:val="22"/>
          <w:szCs w:val="22"/>
        </w:rPr>
        <w:t>es</w:t>
      </w:r>
      <w:r w:rsidR="008F089D" w:rsidRPr="0021238B">
        <w:rPr>
          <w:rFonts w:ascii="Arial" w:hAnsi="Arial" w:cs="Arial"/>
          <w:color w:val="000000" w:themeColor="text1"/>
          <w:sz w:val="22"/>
          <w:szCs w:val="22"/>
        </w:rPr>
        <w:t xml:space="preserve"> a final order over a state law claim</w:t>
      </w:r>
      <w:r w:rsidRPr="0021238B">
        <w:rPr>
          <w:rFonts w:ascii="Arial" w:hAnsi="Arial" w:cs="Arial"/>
          <w:color w:val="000000" w:themeColor="text1"/>
          <w:sz w:val="22"/>
          <w:szCs w:val="22"/>
        </w:rPr>
        <w:t xml:space="preserve">, it </w:t>
      </w:r>
      <w:r w:rsidR="008F089D" w:rsidRPr="0021238B">
        <w:rPr>
          <w:rFonts w:ascii="Arial" w:hAnsi="Arial" w:cs="Arial"/>
          <w:color w:val="000000" w:themeColor="text1"/>
          <w:sz w:val="22"/>
          <w:szCs w:val="22"/>
        </w:rPr>
        <w:t>w</w:t>
      </w:r>
      <w:r w:rsidRPr="0021238B">
        <w:rPr>
          <w:rFonts w:ascii="Arial" w:hAnsi="Arial" w:cs="Arial"/>
          <w:color w:val="000000" w:themeColor="text1"/>
          <w:sz w:val="22"/>
          <w:szCs w:val="22"/>
        </w:rPr>
        <w:t>ould be</w:t>
      </w:r>
      <w:r w:rsidR="008F089D" w:rsidRPr="0021238B">
        <w:rPr>
          <w:rFonts w:ascii="Arial" w:hAnsi="Arial" w:cs="Arial"/>
          <w:color w:val="000000" w:themeColor="text1"/>
          <w:sz w:val="22"/>
          <w:szCs w:val="22"/>
        </w:rPr>
        <w:t xml:space="preserve"> unconstitutional under Article III. </w:t>
      </w:r>
      <w:r w:rsidRPr="0021238B">
        <w:rPr>
          <w:rFonts w:ascii="Arial" w:hAnsi="Arial" w:cs="Arial"/>
          <w:color w:val="000000" w:themeColor="text1"/>
          <w:sz w:val="22"/>
          <w:szCs w:val="22"/>
        </w:rPr>
        <w:t xml:space="preserve">The US Supreme Court has held that bankruptcy judges </w:t>
      </w:r>
      <w:r w:rsidRPr="0021238B">
        <w:rPr>
          <w:rFonts w:ascii="Arial" w:hAnsi="Arial" w:cs="Arial"/>
          <w:color w:val="000000" w:themeColor="text1"/>
          <w:sz w:val="22"/>
          <w:szCs w:val="22"/>
        </w:rPr>
        <w:t>may</w:t>
      </w:r>
      <w:r w:rsidRPr="0021238B">
        <w:rPr>
          <w:rFonts w:ascii="Arial" w:hAnsi="Arial" w:cs="Arial"/>
          <w:color w:val="000000" w:themeColor="text1"/>
          <w:sz w:val="22"/>
          <w:szCs w:val="22"/>
        </w:rPr>
        <w:t xml:space="preserve"> determine a core proceeding over which they lack constitutional authority by issuing a report for review by the district court</w:t>
      </w:r>
      <w:r w:rsidRPr="0021238B">
        <w:rPr>
          <w:rFonts w:ascii="Arial" w:hAnsi="Arial" w:cs="Arial"/>
          <w:color w:val="000000" w:themeColor="text1"/>
          <w:sz w:val="22"/>
          <w:szCs w:val="22"/>
        </w:rPr>
        <w:t>.(</w:t>
      </w:r>
      <w:r w:rsidRPr="0021238B">
        <w:rPr>
          <w:rFonts w:ascii="Arial" w:hAnsi="Arial" w:cs="Arial"/>
          <w:i/>
          <w:iCs/>
          <w:color w:val="000000" w:themeColor="text1"/>
          <w:sz w:val="22"/>
          <w:szCs w:val="22"/>
        </w:rPr>
        <w:t xml:space="preserve"> </w:t>
      </w:r>
      <w:r w:rsidRPr="0021238B">
        <w:rPr>
          <w:rFonts w:ascii="Arial" w:hAnsi="Arial" w:cs="Arial"/>
          <w:i/>
          <w:iCs/>
          <w:color w:val="000000" w:themeColor="text1"/>
          <w:sz w:val="22"/>
          <w:szCs w:val="22"/>
        </w:rPr>
        <w:t xml:space="preserve">Executive Benefits Ins Agency v </w:t>
      </w:r>
      <w:proofErr w:type="spellStart"/>
      <w:r w:rsidRPr="0021238B">
        <w:rPr>
          <w:rFonts w:ascii="Arial" w:hAnsi="Arial" w:cs="Arial"/>
          <w:i/>
          <w:iCs/>
          <w:color w:val="000000" w:themeColor="text1"/>
          <w:sz w:val="22"/>
          <w:szCs w:val="22"/>
        </w:rPr>
        <w:t>Arkinson</w:t>
      </w:r>
      <w:proofErr w:type="spellEnd"/>
      <w:r w:rsidRPr="0021238B">
        <w:rPr>
          <w:rFonts w:ascii="Arial" w:hAnsi="Arial" w:cs="Arial"/>
          <w:i/>
          <w:iCs/>
          <w:color w:val="000000" w:themeColor="text1"/>
          <w:sz w:val="22"/>
          <w:szCs w:val="22"/>
        </w:rPr>
        <w:t xml:space="preserve"> </w:t>
      </w:r>
      <w:r w:rsidRPr="0021238B">
        <w:rPr>
          <w:rFonts w:ascii="Arial" w:hAnsi="Arial" w:cs="Arial"/>
          <w:color w:val="000000" w:themeColor="text1"/>
          <w:sz w:val="22"/>
          <w:szCs w:val="22"/>
        </w:rPr>
        <w:t>)</w:t>
      </w:r>
      <w:r w:rsidRPr="0021238B">
        <w:rPr>
          <w:rFonts w:ascii="Arial" w:hAnsi="Arial" w:cs="Arial"/>
          <w:i/>
          <w:iCs/>
          <w:color w:val="000000" w:themeColor="text1"/>
          <w:sz w:val="22"/>
          <w:szCs w:val="22"/>
        </w:rPr>
        <w:t xml:space="preserve"> </w:t>
      </w:r>
      <w:r w:rsidR="009A0E51" w:rsidRPr="0021238B">
        <w:rPr>
          <w:rFonts w:ascii="Arial" w:hAnsi="Arial" w:cs="Arial"/>
          <w:color w:val="000000" w:themeColor="text1"/>
          <w:spacing w:val="-8"/>
          <w:sz w:val="22"/>
          <w:szCs w:val="22"/>
          <w:shd w:val="clear" w:color="auto" w:fill="FFFFFF"/>
        </w:rPr>
        <w:t>On June 9, 2014, the Supreme Court issued its opinion in</w:t>
      </w:r>
      <w:r w:rsidR="009A0E51" w:rsidRPr="0021238B">
        <w:rPr>
          <w:rStyle w:val="apple-converted-space"/>
          <w:rFonts w:ascii="Arial" w:hAnsi="Arial" w:cs="Arial"/>
          <w:color w:val="000000" w:themeColor="text1"/>
          <w:spacing w:val="-8"/>
          <w:sz w:val="22"/>
          <w:szCs w:val="22"/>
          <w:shd w:val="clear" w:color="auto" w:fill="FFFFFF"/>
        </w:rPr>
        <w:t> </w:t>
      </w:r>
      <w:r w:rsidR="009A0E51" w:rsidRPr="0021238B">
        <w:rPr>
          <w:rFonts w:ascii="Arial" w:hAnsi="Arial" w:cs="Arial"/>
          <w:i/>
          <w:iCs/>
          <w:color w:val="000000" w:themeColor="text1"/>
          <w:spacing w:val="-8"/>
          <w:sz w:val="22"/>
          <w:szCs w:val="22"/>
        </w:rPr>
        <w:t xml:space="preserve">Executive Benefits Insurance Agency v. </w:t>
      </w:r>
      <w:proofErr w:type="spellStart"/>
      <w:r w:rsidR="009A0E51" w:rsidRPr="0021238B">
        <w:rPr>
          <w:rFonts w:ascii="Arial" w:hAnsi="Arial" w:cs="Arial"/>
          <w:i/>
          <w:iCs/>
          <w:color w:val="000000" w:themeColor="text1"/>
          <w:spacing w:val="-8"/>
          <w:sz w:val="22"/>
          <w:szCs w:val="22"/>
        </w:rPr>
        <w:t>Arkison</w:t>
      </w:r>
      <w:proofErr w:type="spellEnd"/>
    </w:p>
    <w:p w14:paraId="6002A13A" w14:textId="77777777" w:rsidR="00580B65" w:rsidRPr="0021238B" w:rsidRDefault="00580B65" w:rsidP="0021238B">
      <w:pPr>
        <w:pStyle w:val="AODocTxt"/>
        <w:spacing w:before="0" w:line="360" w:lineRule="auto"/>
        <w:rPr>
          <w:rFonts w:ascii="Arial" w:hAnsi="Arial" w:cs="Arial"/>
          <w:color w:val="000000" w:themeColor="text1"/>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335899A1" w:rsidR="001D3BAA" w:rsidRPr="0021238B" w:rsidRDefault="009D5103"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p>
    <w:p w14:paraId="19641762" w14:textId="0F441BCC" w:rsidR="009D5103" w:rsidRPr="0021238B" w:rsidRDefault="009D5103"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In 2005, the US adopted the UNCITRAL Model Law on Cross-Border Insolvency nearly verbatim, as chapter 15 of the Bankruptcy Code. </w:t>
      </w:r>
      <w:r w:rsidRPr="0021238B">
        <w:rPr>
          <w:rFonts w:ascii="Arial" w:hAnsi="Arial" w:cs="Arial"/>
          <w:color w:val="000000" w:themeColor="text1"/>
          <w:sz w:val="22"/>
          <w:szCs w:val="22"/>
        </w:rPr>
        <w:t xml:space="preserve">This </w:t>
      </w:r>
      <w:r w:rsidRPr="0021238B">
        <w:rPr>
          <w:rFonts w:ascii="Arial" w:hAnsi="Arial" w:cs="Arial"/>
          <w:color w:val="000000" w:themeColor="text1"/>
          <w:sz w:val="22"/>
          <w:szCs w:val="22"/>
        </w:rPr>
        <w:t xml:space="preserve"> created a new type of US bankruptcy proceeding </w:t>
      </w:r>
      <w:r w:rsidRPr="0021238B">
        <w:rPr>
          <w:rFonts w:ascii="Arial" w:hAnsi="Arial" w:cs="Arial"/>
          <w:color w:val="000000" w:themeColor="text1"/>
          <w:sz w:val="22"/>
          <w:szCs w:val="22"/>
        </w:rPr>
        <w:t xml:space="preserve">which is </w:t>
      </w:r>
      <w:r w:rsidRPr="0021238B">
        <w:rPr>
          <w:rFonts w:ascii="Arial" w:hAnsi="Arial" w:cs="Arial"/>
          <w:color w:val="000000" w:themeColor="text1"/>
          <w:sz w:val="22"/>
          <w:szCs w:val="22"/>
        </w:rPr>
        <w:t>an ancillary</w:t>
      </w:r>
      <w:r w:rsidRPr="0021238B">
        <w:rPr>
          <w:rFonts w:ascii="Arial" w:hAnsi="Arial" w:cs="Arial"/>
          <w:b/>
          <w:bCs/>
          <w:color w:val="000000" w:themeColor="text1"/>
          <w:sz w:val="22"/>
          <w:szCs w:val="22"/>
        </w:rPr>
        <w:t xml:space="preserve"> </w:t>
      </w:r>
      <w:r w:rsidRPr="0021238B">
        <w:rPr>
          <w:rFonts w:ascii="Arial" w:hAnsi="Arial" w:cs="Arial"/>
          <w:color w:val="000000" w:themeColor="text1"/>
          <w:sz w:val="22"/>
          <w:szCs w:val="22"/>
        </w:rPr>
        <w:t>as opposed to plenary</w:t>
      </w:r>
      <w:r w:rsidRPr="0021238B">
        <w:rPr>
          <w:rFonts w:ascii="Arial" w:hAnsi="Arial" w:cs="Arial"/>
          <w:b/>
          <w:bCs/>
          <w:color w:val="000000" w:themeColor="text1"/>
          <w:sz w:val="22"/>
          <w:szCs w:val="22"/>
        </w:rPr>
        <w:t xml:space="preserve"> </w:t>
      </w:r>
      <w:r w:rsidRPr="0021238B">
        <w:rPr>
          <w:rFonts w:ascii="Arial" w:hAnsi="Arial" w:cs="Arial"/>
          <w:color w:val="000000" w:themeColor="text1"/>
          <w:sz w:val="22"/>
          <w:szCs w:val="22"/>
        </w:rPr>
        <w:t>proceeding</w:t>
      </w:r>
      <w:r w:rsidRPr="0021238B">
        <w:rPr>
          <w:rFonts w:ascii="Arial" w:hAnsi="Arial" w:cs="Arial"/>
          <w:color w:val="000000" w:themeColor="text1"/>
          <w:sz w:val="22"/>
          <w:szCs w:val="22"/>
        </w:rPr>
        <w:t>.</w:t>
      </w:r>
      <w:r w:rsidRPr="0021238B">
        <w:rPr>
          <w:rFonts w:ascii="Arial" w:hAnsi="Arial" w:cs="Arial"/>
          <w:color w:val="000000" w:themeColor="text1"/>
          <w:sz w:val="22"/>
          <w:szCs w:val="22"/>
        </w:rPr>
        <w:t xml:space="preserve">  US does not exercise jurisdiction or authority over the entire estate but rather provides assistance to the foreign proceedings concerning the debtor. There is no reciprocity of treatment required</w:t>
      </w:r>
      <w:r w:rsidRPr="0021238B">
        <w:rPr>
          <w:rFonts w:ascii="Arial" w:hAnsi="Arial" w:cs="Arial"/>
          <w:color w:val="000000" w:themeColor="text1"/>
          <w:sz w:val="22"/>
          <w:szCs w:val="22"/>
        </w:rPr>
        <w:t>.</w:t>
      </w:r>
      <w:r w:rsidR="0059370F" w:rsidRPr="0021238B">
        <w:rPr>
          <w:rFonts w:ascii="Arial" w:hAnsi="Arial" w:cs="Arial"/>
          <w:color w:val="000000" w:themeColor="text1"/>
          <w:sz w:val="22"/>
          <w:szCs w:val="22"/>
          <w:shd w:val="clear" w:color="auto" w:fill="FFFFFF"/>
        </w:rPr>
        <w:t xml:space="preserve"> I</w:t>
      </w:r>
      <w:r w:rsidR="0059370F" w:rsidRPr="0021238B">
        <w:rPr>
          <w:rFonts w:ascii="Arial" w:hAnsi="Arial" w:cs="Arial"/>
          <w:color w:val="000000" w:themeColor="text1"/>
          <w:sz w:val="22"/>
          <w:szCs w:val="22"/>
          <w:shd w:val="clear" w:color="auto" w:fill="FFFFFF"/>
        </w:rPr>
        <w:t>nternational comity is an integral feature of chapter 15</w:t>
      </w:r>
      <w:r w:rsidR="0059370F" w:rsidRPr="0021238B">
        <w:rPr>
          <w:rFonts w:ascii="Arial" w:hAnsi="Arial" w:cs="Arial"/>
          <w:color w:val="000000" w:themeColor="text1"/>
          <w:sz w:val="22"/>
          <w:szCs w:val="22"/>
          <w:shd w:val="clear" w:color="auto" w:fill="FFFFFF"/>
        </w:rPr>
        <w:t>.</w:t>
      </w:r>
    </w:p>
    <w:p w14:paraId="080AF74B" w14:textId="7C135F73" w:rsidR="0012171A" w:rsidRPr="0021238B" w:rsidRDefault="009D5103"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T</w:t>
      </w:r>
      <w:r w:rsidRPr="0021238B">
        <w:rPr>
          <w:rFonts w:ascii="Arial" w:hAnsi="Arial" w:cs="Arial"/>
          <w:color w:val="000000" w:themeColor="text1"/>
          <w:sz w:val="22"/>
          <w:szCs w:val="22"/>
        </w:rPr>
        <w:t xml:space="preserve">he filing of a petition </w:t>
      </w:r>
      <w:r w:rsidRPr="0021238B">
        <w:rPr>
          <w:rFonts w:ascii="Arial" w:hAnsi="Arial" w:cs="Arial"/>
          <w:color w:val="000000" w:themeColor="text1"/>
          <w:sz w:val="22"/>
          <w:szCs w:val="22"/>
        </w:rPr>
        <w:t xml:space="preserve">is done </w:t>
      </w:r>
      <w:r w:rsidRPr="0021238B">
        <w:rPr>
          <w:rFonts w:ascii="Arial" w:hAnsi="Arial" w:cs="Arial"/>
          <w:color w:val="000000" w:themeColor="text1"/>
          <w:sz w:val="22"/>
          <w:szCs w:val="22"/>
        </w:rPr>
        <w:t>by the foreign representative of the debtor</w:t>
      </w:r>
      <w:r w:rsidRPr="0021238B">
        <w:rPr>
          <w:rFonts w:ascii="Arial" w:hAnsi="Arial" w:cs="Arial"/>
          <w:color w:val="000000" w:themeColor="text1"/>
          <w:sz w:val="22"/>
          <w:szCs w:val="22"/>
        </w:rPr>
        <w:t>.</w:t>
      </w:r>
      <w:r w:rsidR="00803E64"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An automatic stay</w:t>
      </w:r>
      <w:r w:rsidR="0059370F" w:rsidRPr="0021238B">
        <w:rPr>
          <w:rFonts w:ascii="Arial" w:hAnsi="Arial" w:cs="Arial"/>
          <w:color w:val="000000" w:themeColor="text1"/>
          <w:sz w:val="22"/>
          <w:szCs w:val="22"/>
        </w:rPr>
        <w:t xml:space="preserve"> on creditor action</w:t>
      </w:r>
      <w:r w:rsidRPr="0021238B">
        <w:rPr>
          <w:rFonts w:ascii="Arial" w:hAnsi="Arial" w:cs="Arial"/>
          <w:color w:val="000000" w:themeColor="text1"/>
          <w:sz w:val="22"/>
          <w:szCs w:val="22"/>
        </w:rPr>
        <w:t xml:space="preserve"> is not invoked. The stay comes into being only if the Petition is recognised as foreign main proceeding. Petition may </w:t>
      </w:r>
      <w:r w:rsidRPr="0021238B">
        <w:rPr>
          <w:rFonts w:ascii="Arial" w:hAnsi="Arial" w:cs="Arial"/>
          <w:color w:val="000000" w:themeColor="text1"/>
          <w:sz w:val="22"/>
          <w:szCs w:val="22"/>
        </w:rPr>
        <w:t>be refused recognition or assistance where if</w:t>
      </w:r>
      <w:r w:rsidRPr="0021238B">
        <w:rPr>
          <w:rFonts w:ascii="Arial" w:hAnsi="Arial" w:cs="Arial"/>
          <w:color w:val="000000" w:themeColor="text1"/>
          <w:sz w:val="22"/>
          <w:szCs w:val="22"/>
        </w:rPr>
        <w:t xml:space="preserve"> it is </w:t>
      </w:r>
      <w:r w:rsidRPr="0021238B">
        <w:rPr>
          <w:rFonts w:ascii="Arial" w:hAnsi="Arial" w:cs="Arial"/>
          <w:color w:val="000000" w:themeColor="text1"/>
          <w:sz w:val="22"/>
          <w:szCs w:val="22"/>
        </w:rPr>
        <w:t>contrary to US public policy</w:t>
      </w:r>
      <w:r w:rsidRPr="0021238B">
        <w:rPr>
          <w:rFonts w:ascii="Arial" w:hAnsi="Arial" w:cs="Arial"/>
          <w:color w:val="000000" w:themeColor="text1"/>
          <w:sz w:val="22"/>
          <w:szCs w:val="22"/>
        </w:rPr>
        <w:t xml:space="preserve">, </w:t>
      </w:r>
      <w:r w:rsidR="00803E64" w:rsidRPr="0021238B">
        <w:rPr>
          <w:rFonts w:ascii="Arial" w:hAnsi="Arial" w:cs="Arial"/>
          <w:color w:val="000000" w:themeColor="text1"/>
          <w:sz w:val="22"/>
          <w:szCs w:val="22"/>
        </w:rPr>
        <w:t xml:space="preserve">though this is rare. </w:t>
      </w:r>
      <w:r w:rsidR="00803E64" w:rsidRPr="0021238B">
        <w:rPr>
          <w:rFonts w:ascii="Arial" w:hAnsi="Arial" w:cs="Arial"/>
          <w:color w:val="000000" w:themeColor="text1"/>
          <w:sz w:val="22"/>
          <w:szCs w:val="22"/>
        </w:rPr>
        <w:t xml:space="preserve">Foreign main proceedings are those that are commenced in the debtor’s </w:t>
      </w:r>
      <w:proofErr w:type="spellStart"/>
      <w:r w:rsidR="00803E64" w:rsidRPr="0021238B">
        <w:rPr>
          <w:rFonts w:ascii="Arial" w:hAnsi="Arial" w:cs="Arial"/>
          <w:color w:val="000000" w:themeColor="text1"/>
          <w:sz w:val="22"/>
          <w:szCs w:val="22"/>
        </w:rPr>
        <w:t>center</w:t>
      </w:r>
      <w:proofErr w:type="spellEnd"/>
      <w:r w:rsidR="00803E64" w:rsidRPr="0021238B">
        <w:rPr>
          <w:rFonts w:ascii="Arial" w:hAnsi="Arial" w:cs="Arial"/>
          <w:color w:val="000000" w:themeColor="text1"/>
          <w:sz w:val="22"/>
          <w:szCs w:val="22"/>
        </w:rPr>
        <w:t xml:space="preserve"> of main interests (COMI). COMI is a concept foreign to </w:t>
      </w:r>
      <w:r w:rsidR="00803E64" w:rsidRPr="0021238B">
        <w:rPr>
          <w:rFonts w:ascii="Arial" w:hAnsi="Arial" w:cs="Arial"/>
          <w:color w:val="000000" w:themeColor="text1"/>
          <w:sz w:val="22"/>
          <w:szCs w:val="22"/>
        </w:rPr>
        <w:lastRenderedPageBreak/>
        <w:t>US law</w:t>
      </w:r>
      <w:r w:rsidR="0059370F" w:rsidRPr="0021238B">
        <w:rPr>
          <w:rFonts w:ascii="Arial" w:hAnsi="Arial" w:cs="Arial"/>
          <w:color w:val="000000" w:themeColor="text1"/>
          <w:sz w:val="22"/>
          <w:szCs w:val="22"/>
        </w:rPr>
        <w:t xml:space="preserve">. There are certain reliefs available when the proceeding is recognised as foreign main proceeding. Certain </w:t>
      </w:r>
      <w:r w:rsidR="0059370F" w:rsidRPr="0021238B">
        <w:rPr>
          <w:rFonts w:ascii="Arial" w:hAnsi="Arial" w:cs="Arial"/>
          <w:color w:val="000000" w:themeColor="text1"/>
          <w:sz w:val="22"/>
          <w:szCs w:val="22"/>
        </w:rPr>
        <w:t>discretionary relief is sought in a foreign non-main proceeding</w:t>
      </w:r>
      <w:r w:rsidR="0059370F" w:rsidRPr="0021238B">
        <w:rPr>
          <w:rFonts w:ascii="Arial" w:hAnsi="Arial" w:cs="Arial"/>
          <w:color w:val="000000" w:themeColor="text1"/>
          <w:sz w:val="22"/>
          <w:szCs w:val="22"/>
        </w:rPr>
        <w:t>.</w:t>
      </w:r>
      <w:r w:rsidR="0059370F" w:rsidRPr="0021238B">
        <w:rPr>
          <w:rFonts w:ascii="Arial" w:hAnsi="Arial" w:cs="Arial"/>
          <w:color w:val="000000" w:themeColor="text1"/>
          <w:sz w:val="22"/>
          <w:szCs w:val="22"/>
        </w:rPr>
        <w:t xml:space="preserve"> </w:t>
      </w:r>
      <w:r w:rsidR="0012171A" w:rsidRPr="0021238B">
        <w:rPr>
          <w:rFonts w:ascii="Arial" w:hAnsi="Arial" w:cs="Arial"/>
          <w:color w:val="000000" w:themeColor="text1"/>
          <w:sz w:val="22"/>
          <w:szCs w:val="22"/>
        </w:rPr>
        <w:t xml:space="preserve">This step may be taken </w:t>
      </w:r>
      <w:r w:rsidR="0012171A" w:rsidRPr="0021238B">
        <w:rPr>
          <w:rFonts w:ascii="Arial" w:hAnsi="Arial" w:cs="Arial"/>
          <w:color w:val="000000" w:themeColor="text1"/>
          <w:sz w:val="22"/>
          <w:szCs w:val="22"/>
        </w:rPr>
        <w:t>to obtain access to the Bankruptcy Code’s avoiding powers</w:t>
      </w:r>
      <w:r w:rsidR="0012171A" w:rsidRPr="0021238B">
        <w:rPr>
          <w:rFonts w:ascii="Arial" w:hAnsi="Arial" w:cs="Arial"/>
          <w:color w:val="000000" w:themeColor="text1"/>
          <w:sz w:val="22"/>
          <w:szCs w:val="22"/>
        </w:rPr>
        <w:t>.</w:t>
      </w:r>
      <w:r w:rsidR="0012171A" w:rsidRPr="0021238B">
        <w:rPr>
          <w:rFonts w:ascii="Arial" w:hAnsi="Arial" w:cs="Arial"/>
          <w:color w:val="000000" w:themeColor="text1"/>
          <w:sz w:val="22"/>
          <w:szCs w:val="22"/>
        </w:rPr>
        <w:t xml:space="preserve"> </w:t>
      </w:r>
    </w:p>
    <w:p w14:paraId="6C201907" w14:textId="27BDB7F0" w:rsidR="0059370F" w:rsidRDefault="0059370F" w:rsidP="0059370F">
      <w:pPr>
        <w:pStyle w:val="NormalWeb"/>
        <w:rPr>
          <w:rFonts w:ascii="AvenirNext" w:hAnsi="AvenirNext"/>
          <w:sz w:val="22"/>
          <w:szCs w:val="22"/>
        </w:rPr>
      </w:pPr>
    </w:p>
    <w:p w14:paraId="7A5F1B42" w14:textId="30587164" w:rsidR="0012171A" w:rsidRPr="0021238B" w:rsidRDefault="0012171A" w:rsidP="0021238B">
      <w:pPr>
        <w:pStyle w:val="NormalWeb"/>
        <w:spacing w:line="360" w:lineRule="auto"/>
        <w:ind w:left="720"/>
        <w:rPr>
          <w:rFonts w:ascii="Arial" w:hAnsi="Arial" w:cs="Arial"/>
          <w:color w:val="000000" w:themeColor="text1"/>
          <w:sz w:val="22"/>
          <w:szCs w:val="22"/>
        </w:rPr>
      </w:pPr>
      <w:r w:rsidRPr="0021238B">
        <w:rPr>
          <w:rFonts w:ascii="Arial" w:hAnsi="Arial" w:cs="Arial"/>
          <w:color w:val="000000" w:themeColor="text1"/>
          <w:sz w:val="22"/>
          <w:szCs w:val="22"/>
        </w:rPr>
        <w:t xml:space="preserve">The Model law addresses </w:t>
      </w:r>
      <w:r w:rsidR="0059370F" w:rsidRPr="0021238B">
        <w:rPr>
          <w:rFonts w:ascii="Arial" w:hAnsi="Arial" w:cs="Arial"/>
          <w:color w:val="000000" w:themeColor="text1"/>
          <w:sz w:val="22"/>
          <w:szCs w:val="22"/>
        </w:rPr>
        <w:t>Article 23</w:t>
      </w:r>
      <w:r w:rsidRPr="0021238B">
        <w:rPr>
          <w:rFonts w:ascii="Arial" w:hAnsi="Arial" w:cs="Arial"/>
          <w:color w:val="000000" w:themeColor="text1"/>
          <w:sz w:val="22"/>
          <w:szCs w:val="22"/>
        </w:rPr>
        <w:t xml:space="preserve">,  </w:t>
      </w:r>
      <w:r w:rsidR="0059370F" w:rsidRPr="0021238B">
        <w:rPr>
          <w:rFonts w:ascii="Arial" w:hAnsi="Arial" w:cs="Arial"/>
          <w:color w:val="000000" w:themeColor="text1"/>
          <w:sz w:val="22"/>
          <w:szCs w:val="22"/>
        </w:rPr>
        <w:t xml:space="preserve">the powers granted to a foreign representative on recognition of a foreign proceeding with respect to </w:t>
      </w:r>
      <w:r w:rsidRPr="0021238B">
        <w:rPr>
          <w:rFonts w:ascii="Arial" w:hAnsi="Arial" w:cs="Arial"/>
          <w:color w:val="000000" w:themeColor="text1"/>
          <w:sz w:val="22"/>
          <w:szCs w:val="22"/>
        </w:rPr>
        <w:t xml:space="preserve">avoidance actions i.e it </w:t>
      </w:r>
      <w:r w:rsidRPr="0021238B">
        <w:rPr>
          <w:rFonts w:ascii="Arial" w:hAnsi="Arial" w:cs="Arial"/>
          <w:color w:val="000000" w:themeColor="text1"/>
          <w:sz w:val="22"/>
          <w:szCs w:val="22"/>
        </w:rPr>
        <w:t xml:space="preserve">excludes from the rights granted to foreign representatives the use of avoidance powers </w:t>
      </w:r>
      <w:r w:rsidRPr="0021238B">
        <w:rPr>
          <w:rFonts w:ascii="Arial" w:hAnsi="Arial" w:cs="Arial"/>
          <w:color w:val="000000" w:themeColor="text1"/>
          <w:sz w:val="22"/>
          <w:szCs w:val="22"/>
        </w:rPr>
        <w:t>provided by the Bankruptcy code. F</w:t>
      </w:r>
      <w:r w:rsidRPr="0021238B">
        <w:rPr>
          <w:rFonts w:ascii="Arial" w:hAnsi="Arial" w:cs="Arial"/>
          <w:color w:val="000000" w:themeColor="text1"/>
          <w:sz w:val="22"/>
          <w:szCs w:val="22"/>
        </w:rPr>
        <w:t xml:space="preserve">oreign representative can only invoke the Bankruptcy Code avoidance powers in a plenary proceeding such as chapter 7 or 11. </w:t>
      </w:r>
    </w:p>
    <w:p w14:paraId="788F781D" w14:textId="2AFDB88C" w:rsidR="0076687C" w:rsidRPr="0021238B" w:rsidRDefault="0076687C" w:rsidP="0021238B">
      <w:pPr>
        <w:pStyle w:val="NormalWeb"/>
        <w:spacing w:line="360" w:lineRule="auto"/>
        <w:ind w:left="720"/>
        <w:rPr>
          <w:rFonts w:ascii="Arial" w:hAnsi="Arial" w:cs="Arial"/>
          <w:color w:val="000000" w:themeColor="text1"/>
          <w:sz w:val="22"/>
          <w:szCs w:val="22"/>
          <w:shd w:val="clear" w:color="auto" w:fill="FFFFFF"/>
        </w:rPr>
      </w:pPr>
      <w:r w:rsidRPr="0021238B">
        <w:rPr>
          <w:rFonts w:ascii="Arial" w:hAnsi="Arial" w:cs="Arial"/>
          <w:color w:val="000000" w:themeColor="text1"/>
          <w:sz w:val="22"/>
          <w:szCs w:val="22"/>
        </w:rPr>
        <w:t xml:space="preserve">In the matter of </w:t>
      </w:r>
      <w:proofErr w:type="spellStart"/>
      <w:r w:rsidRPr="0021238B">
        <w:rPr>
          <w:rFonts w:ascii="Arial" w:hAnsi="Arial" w:cs="Arial"/>
          <w:color w:val="000000" w:themeColor="text1"/>
          <w:sz w:val="22"/>
          <w:szCs w:val="22"/>
        </w:rPr>
        <w:t>Trikona</w:t>
      </w:r>
      <w:proofErr w:type="spellEnd"/>
      <w:r w:rsidRPr="0021238B">
        <w:rPr>
          <w:rFonts w:ascii="Arial" w:hAnsi="Arial" w:cs="Arial"/>
          <w:color w:val="000000" w:themeColor="text1"/>
          <w:sz w:val="22"/>
          <w:szCs w:val="22"/>
        </w:rPr>
        <w:t xml:space="preserve">(TAL) </w:t>
      </w:r>
      <w:r w:rsidRPr="0021238B">
        <w:rPr>
          <w:rFonts w:ascii="Arial" w:hAnsi="Arial" w:cs="Arial"/>
          <w:color w:val="000000" w:themeColor="text1"/>
          <w:sz w:val="22"/>
          <w:szCs w:val="22"/>
          <w:shd w:val="clear" w:color="auto" w:fill="FFFFFF"/>
        </w:rPr>
        <w:t xml:space="preserve">Chapter 15 was an issue  because the litigant involved sought a U.S. court’s recognition of, and deference to, the findings of a non-U.S. insolvency court. </w:t>
      </w:r>
      <w:r w:rsidRPr="0021238B">
        <w:rPr>
          <w:rFonts w:ascii="Arial" w:hAnsi="Arial" w:cs="Arial"/>
          <w:color w:val="000000" w:themeColor="text1"/>
          <w:sz w:val="22"/>
          <w:szCs w:val="22"/>
          <w:shd w:val="clear" w:color="auto" w:fill="FFFFFF"/>
        </w:rPr>
        <w:t>T</w:t>
      </w:r>
      <w:r w:rsidRPr="0021238B">
        <w:rPr>
          <w:rFonts w:ascii="Arial" w:hAnsi="Arial" w:cs="Arial"/>
          <w:color w:val="000000" w:themeColor="text1"/>
          <w:sz w:val="22"/>
          <w:szCs w:val="22"/>
          <w:shd w:val="clear" w:color="auto" w:fill="FFFFFF"/>
        </w:rPr>
        <w:t>he litigant was not a foreign representative</w:t>
      </w:r>
      <w:r w:rsidRPr="0021238B">
        <w:rPr>
          <w:rFonts w:ascii="Arial" w:hAnsi="Arial" w:cs="Arial"/>
          <w:color w:val="000000" w:themeColor="text1"/>
          <w:sz w:val="22"/>
          <w:szCs w:val="22"/>
          <w:shd w:val="clear" w:color="auto" w:fill="FFFFFF"/>
        </w:rPr>
        <w:t xml:space="preserve"> </w:t>
      </w:r>
      <w:r w:rsidRPr="0021238B">
        <w:rPr>
          <w:rFonts w:ascii="Arial" w:hAnsi="Arial" w:cs="Arial"/>
          <w:color w:val="000000" w:themeColor="text1"/>
          <w:sz w:val="22"/>
          <w:szCs w:val="22"/>
          <w:shd w:val="clear" w:color="auto" w:fill="FFFFFF"/>
        </w:rPr>
        <w:t xml:space="preserve">seeking recognition of a foreign proceeding </w:t>
      </w:r>
      <w:r w:rsidRPr="0021238B">
        <w:rPr>
          <w:rFonts w:ascii="Arial" w:hAnsi="Arial" w:cs="Arial"/>
          <w:color w:val="000000" w:themeColor="text1"/>
          <w:sz w:val="22"/>
          <w:szCs w:val="22"/>
          <w:shd w:val="clear" w:color="auto" w:fill="FFFFFF"/>
        </w:rPr>
        <w:t xml:space="preserve">also the </w:t>
      </w:r>
      <w:r w:rsidRPr="0021238B">
        <w:rPr>
          <w:rFonts w:ascii="Arial" w:hAnsi="Arial" w:cs="Arial"/>
          <w:color w:val="000000" w:themeColor="text1"/>
          <w:sz w:val="22"/>
          <w:szCs w:val="22"/>
          <w:shd w:val="clear" w:color="auto" w:fill="FFFFFF"/>
        </w:rPr>
        <w:t xml:space="preserve"> enforcement of a foreign insolvency court’s order</w:t>
      </w:r>
      <w:r w:rsidRPr="0021238B">
        <w:rPr>
          <w:rFonts w:ascii="Arial" w:hAnsi="Arial" w:cs="Arial"/>
          <w:color w:val="000000" w:themeColor="text1"/>
          <w:sz w:val="22"/>
          <w:szCs w:val="22"/>
          <w:shd w:val="clear" w:color="auto" w:fill="FFFFFF"/>
        </w:rPr>
        <w:t xml:space="preserve">. Here </w:t>
      </w:r>
      <w:r w:rsidRPr="0021238B">
        <w:rPr>
          <w:rFonts w:ascii="Arial" w:hAnsi="Arial" w:cs="Arial"/>
          <w:color w:val="000000" w:themeColor="text1"/>
          <w:sz w:val="22"/>
          <w:szCs w:val="22"/>
          <w:shd w:val="clear" w:color="auto" w:fill="FFFFFF"/>
        </w:rPr>
        <w:t xml:space="preserve"> chapter 15 did not apply.</w:t>
      </w:r>
    </w:p>
    <w:p w14:paraId="629D8B34" w14:textId="7F6FD611" w:rsidR="0076687C" w:rsidRPr="0021238B" w:rsidRDefault="0076687C" w:rsidP="0021238B">
      <w:pPr>
        <w:pStyle w:val="NormalWeb"/>
        <w:spacing w:line="360" w:lineRule="auto"/>
        <w:ind w:left="720"/>
        <w:rPr>
          <w:rFonts w:ascii="Arial" w:hAnsi="Arial" w:cs="Arial"/>
          <w:color w:val="000000" w:themeColor="text1"/>
          <w:sz w:val="22"/>
          <w:szCs w:val="22"/>
        </w:rPr>
      </w:pPr>
      <w:r w:rsidRPr="0021238B">
        <w:rPr>
          <w:rFonts w:ascii="Arial" w:hAnsi="Arial" w:cs="Arial"/>
          <w:color w:val="000000" w:themeColor="text1"/>
          <w:sz w:val="22"/>
          <w:szCs w:val="22"/>
          <w:shd w:val="clear" w:color="auto" w:fill="FFFFFF"/>
        </w:rPr>
        <w:t>Another important issue in  this judgement was that a</w:t>
      </w:r>
      <w:r w:rsidRPr="0021238B">
        <w:rPr>
          <w:rFonts w:ascii="Arial" w:hAnsi="Arial" w:cs="Arial"/>
          <w:color w:val="000000" w:themeColor="text1"/>
          <w:sz w:val="22"/>
          <w:szCs w:val="22"/>
          <w:shd w:val="clear" w:color="auto" w:fill="FFFFFF"/>
        </w:rPr>
        <w:t xml:space="preserve"> foreign representative may file a chapter 15 case on behalf of a foreign debtor in the U.S. as a means of gaining access to U.S. court</w:t>
      </w:r>
      <w:r w:rsidRPr="0021238B">
        <w:rPr>
          <w:rFonts w:ascii="Arial" w:hAnsi="Arial" w:cs="Arial"/>
          <w:color w:val="000000" w:themeColor="text1"/>
          <w:sz w:val="22"/>
          <w:szCs w:val="22"/>
          <w:shd w:val="clear" w:color="auto" w:fill="FFFFFF"/>
        </w:rPr>
        <w:t xml:space="preserve">. </w:t>
      </w:r>
      <w:r w:rsidRPr="0021238B">
        <w:rPr>
          <w:rFonts w:ascii="Arial" w:hAnsi="Arial" w:cs="Arial"/>
          <w:color w:val="000000" w:themeColor="text1"/>
          <w:sz w:val="22"/>
          <w:szCs w:val="22"/>
          <w:shd w:val="clear" w:color="auto" w:fill="FFFFFF"/>
        </w:rPr>
        <w:t xml:space="preserve">  </w:t>
      </w:r>
      <w:r w:rsidRPr="0021238B">
        <w:rPr>
          <w:rFonts w:ascii="Arial" w:hAnsi="Arial" w:cs="Arial"/>
          <w:color w:val="000000" w:themeColor="text1"/>
          <w:sz w:val="22"/>
          <w:szCs w:val="22"/>
          <w:shd w:val="clear" w:color="auto" w:fill="FFFFFF"/>
        </w:rPr>
        <w:t>T</w:t>
      </w:r>
      <w:r w:rsidRPr="0021238B">
        <w:rPr>
          <w:rFonts w:ascii="Arial" w:hAnsi="Arial" w:cs="Arial"/>
          <w:color w:val="000000" w:themeColor="text1"/>
          <w:sz w:val="22"/>
          <w:szCs w:val="22"/>
          <w:shd w:val="clear" w:color="auto" w:fill="FFFFFF"/>
        </w:rPr>
        <w:t>he purpose</w:t>
      </w:r>
      <w:r w:rsidRPr="0021238B">
        <w:rPr>
          <w:rFonts w:ascii="Arial" w:hAnsi="Arial" w:cs="Arial"/>
          <w:color w:val="000000" w:themeColor="text1"/>
          <w:sz w:val="22"/>
          <w:szCs w:val="22"/>
          <w:shd w:val="clear" w:color="auto" w:fill="FFFFFF"/>
        </w:rPr>
        <w:t xml:space="preserve"> would be </w:t>
      </w:r>
      <w:r w:rsidRPr="0021238B">
        <w:rPr>
          <w:rFonts w:ascii="Arial" w:hAnsi="Arial" w:cs="Arial"/>
          <w:color w:val="000000" w:themeColor="text1"/>
          <w:sz w:val="22"/>
          <w:szCs w:val="22"/>
          <w:shd w:val="clear" w:color="auto" w:fill="FFFFFF"/>
        </w:rPr>
        <w:t xml:space="preserve"> of attempting to enforce a judgment of a foreign court presiding over the debtor’s insolvency proceedings.</w:t>
      </w:r>
      <w:r w:rsidRPr="0021238B">
        <w:rPr>
          <w:rStyle w:val="apple-converted-space"/>
          <w:rFonts w:ascii="Arial" w:hAnsi="Arial" w:cs="Arial"/>
          <w:color w:val="000000" w:themeColor="text1"/>
          <w:sz w:val="22"/>
          <w:szCs w:val="22"/>
          <w:shd w:val="clear" w:color="auto" w:fill="FFFFFF"/>
        </w:rPr>
        <w:t> </w:t>
      </w:r>
      <w:r w:rsidRPr="0021238B">
        <w:rPr>
          <w:rStyle w:val="apple-converted-space"/>
          <w:rFonts w:ascii="Arial" w:hAnsi="Arial" w:cs="Arial"/>
          <w:color w:val="000000" w:themeColor="text1"/>
          <w:sz w:val="22"/>
          <w:szCs w:val="22"/>
          <w:shd w:val="clear" w:color="auto" w:fill="FFFFFF"/>
        </w:rPr>
        <w:t>Though this may not always be the case.</w:t>
      </w:r>
    </w:p>
    <w:p w14:paraId="528662C7" w14:textId="2DA59BA7" w:rsidR="0012171A" w:rsidRDefault="0012171A" w:rsidP="0012171A">
      <w:pPr>
        <w:pStyle w:val="NormalWeb"/>
        <w:ind w:left="720"/>
      </w:pP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B547890" w:rsidR="001D3BAA" w:rsidRPr="0021238B" w:rsidRDefault="00002BAD" w:rsidP="001D3BAA">
      <w:pPr>
        <w:pStyle w:val="AODocTxt"/>
        <w:spacing w:before="0" w:line="240" w:lineRule="auto"/>
        <w:rPr>
          <w:rFonts w:ascii="Arial" w:hAnsi="Arial" w:cs="Arial"/>
          <w:color w:val="000000" w:themeColor="text1"/>
        </w:rPr>
      </w:pPr>
      <w:r w:rsidRPr="0021238B">
        <w:rPr>
          <w:rFonts w:ascii="Arial" w:hAnsi="Arial" w:cs="Arial"/>
          <w:color w:val="000000" w:themeColor="text1"/>
        </w:rPr>
        <w:t>ANS:</w:t>
      </w:r>
    </w:p>
    <w:p w14:paraId="20E45BAB" w14:textId="6F165B43" w:rsidR="00466A39" w:rsidRPr="0021238B" w:rsidRDefault="00466A39" w:rsidP="0021238B">
      <w:pPr>
        <w:pStyle w:val="NormalWeb"/>
        <w:spacing w:line="360" w:lineRule="auto"/>
        <w:rPr>
          <w:rFonts w:ascii="Arial" w:hAnsi="Arial" w:cs="Arial"/>
          <w:color w:val="000000" w:themeColor="text1"/>
        </w:rPr>
      </w:pPr>
      <w:r w:rsidRPr="0021238B">
        <w:rPr>
          <w:rFonts w:ascii="Arial" w:hAnsi="Arial" w:cs="Arial"/>
          <w:color w:val="000000" w:themeColor="text1"/>
          <w:sz w:val="22"/>
          <w:szCs w:val="22"/>
        </w:rPr>
        <w:t>T</w:t>
      </w:r>
      <w:r w:rsidRPr="0021238B">
        <w:rPr>
          <w:rFonts w:ascii="Arial" w:hAnsi="Arial" w:cs="Arial"/>
          <w:color w:val="000000" w:themeColor="text1"/>
          <w:sz w:val="22"/>
          <w:szCs w:val="22"/>
        </w:rPr>
        <w:t>he Bankruptcy Rules</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Procedures in bankruptcy proceedings are governed by the Federal Rules of Bankruptcy</w:t>
      </w:r>
      <w:r w:rsidRPr="0021238B">
        <w:rPr>
          <w:rFonts w:ascii="Arial" w:hAnsi="Arial" w:cs="Arial"/>
          <w:color w:val="000000" w:themeColor="text1"/>
          <w:sz w:val="22"/>
          <w:szCs w:val="22"/>
        </w:rPr>
        <w:t>.</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 xml:space="preserve">These </w:t>
      </w:r>
      <w:r w:rsidRPr="0021238B">
        <w:rPr>
          <w:rFonts w:ascii="Arial" w:hAnsi="Arial" w:cs="Arial"/>
          <w:color w:val="000000" w:themeColor="text1"/>
          <w:sz w:val="22"/>
          <w:szCs w:val="22"/>
        </w:rPr>
        <w:t xml:space="preserve"> frequently incorporate by reference the Federal Rules of Civil Procedure,</w:t>
      </w:r>
      <w:r w:rsidRPr="0021238B">
        <w:rPr>
          <w:rFonts w:ascii="Arial" w:hAnsi="Arial" w:cs="Arial"/>
          <w:color w:val="000000" w:themeColor="text1"/>
          <w:sz w:val="22"/>
          <w:szCs w:val="22"/>
        </w:rPr>
        <w:t xml:space="preserve"> more </w:t>
      </w:r>
      <w:r w:rsidRPr="0021238B">
        <w:rPr>
          <w:rFonts w:ascii="Arial" w:hAnsi="Arial" w:cs="Arial"/>
          <w:color w:val="000000" w:themeColor="text1"/>
          <w:sz w:val="22"/>
          <w:szCs w:val="22"/>
        </w:rPr>
        <w:t xml:space="preserve"> with respect to litigation of disputed issues in matters</w:t>
      </w:r>
      <w:r w:rsidRPr="0021238B">
        <w:rPr>
          <w:rFonts w:ascii="Arial" w:hAnsi="Arial" w:cs="Arial"/>
          <w:color w:val="000000" w:themeColor="text1"/>
          <w:sz w:val="22"/>
          <w:szCs w:val="22"/>
        </w:rPr>
        <w:t xml:space="preserve"> which are contested.</w:t>
      </w:r>
      <w:r w:rsidRPr="0021238B">
        <w:rPr>
          <w:rFonts w:ascii="Arial" w:hAnsi="Arial" w:cs="Arial"/>
          <w:color w:val="000000" w:themeColor="text1"/>
          <w:sz w:val="22"/>
          <w:szCs w:val="22"/>
        </w:rPr>
        <w:t xml:space="preserve"> </w:t>
      </w:r>
    </w:p>
    <w:p w14:paraId="7C1F3FF2" w14:textId="46740236" w:rsidR="00466A39" w:rsidRPr="0021238B" w:rsidRDefault="00466A39" w:rsidP="0021238B">
      <w:pPr>
        <w:pStyle w:val="NormalWeb"/>
        <w:spacing w:line="360" w:lineRule="auto"/>
        <w:rPr>
          <w:rFonts w:ascii="Arial" w:hAnsi="Arial" w:cs="Arial"/>
          <w:color w:val="000000" w:themeColor="text1"/>
        </w:rPr>
      </w:pPr>
      <w:r w:rsidRPr="0021238B">
        <w:rPr>
          <w:rFonts w:ascii="Arial" w:hAnsi="Arial" w:cs="Arial"/>
          <w:color w:val="000000" w:themeColor="text1"/>
          <w:sz w:val="22"/>
          <w:szCs w:val="22"/>
        </w:rPr>
        <w:t xml:space="preserve">In addition, each bankruptcy court will have local rules of procedure, and </w:t>
      </w:r>
      <w:r w:rsidR="00B80CA4" w:rsidRPr="0021238B">
        <w:rPr>
          <w:rFonts w:ascii="Arial" w:hAnsi="Arial" w:cs="Arial"/>
          <w:color w:val="000000" w:themeColor="text1"/>
          <w:sz w:val="22"/>
          <w:szCs w:val="22"/>
        </w:rPr>
        <w:t xml:space="preserve">personal practices are issued by each judge. These are available on the website and are updated periodically. The local rules and practices contain the working procedures which are preferred by the judges. The deadlines for filing and submission of pleadings are mentioned therein. Thus in </w:t>
      </w:r>
      <w:r w:rsidR="00B80CA4" w:rsidRPr="0021238B">
        <w:rPr>
          <w:rFonts w:ascii="Arial" w:hAnsi="Arial" w:cs="Arial"/>
          <w:color w:val="000000" w:themeColor="text1"/>
          <w:sz w:val="22"/>
          <w:szCs w:val="22"/>
        </w:rPr>
        <w:lastRenderedPageBreak/>
        <w:t>a nutshell Bankruptcy rules, the Federal Rules of Civil Procedure ,local rules of the court and personal practices of the judges are to be taken care of when preparing a filing for a</w:t>
      </w:r>
      <w:r w:rsidR="00B80CA4" w:rsidRPr="0021238B">
        <w:rPr>
          <w:rFonts w:ascii="AvenirNext" w:hAnsi="AvenirNext"/>
          <w:color w:val="000000" w:themeColor="text1"/>
          <w:sz w:val="22"/>
          <w:szCs w:val="22"/>
        </w:rPr>
        <w:t xml:space="preserve"> </w:t>
      </w:r>
      <w:r w:rsidR="00B80CA4" w:rsidRPr="0021238B">
        <w:rPr>
          <w:rFonts w:ascii="Arial" w:hAnsi="Arial" w:cs="Arial"/>
          <w:color w:val="000000" w:themeColor="text1"/>
          <w:sz w:val="22"/>
          <w:szCs w:val="22"/>
        </w:rPr>
        <w:t>Bankruptcy Court</w:t>
      </w:r>
      <w:r w:rsidR="00002BAD" w:rsidRPr="0021238B">
        <w:rPr>
          <w:rFonts w:ascii="Arial" w:hAnsi="Arial" w:cs="Arial"/>
          <w:color w:val="000000" w:themeColor="text1"/>
          <w:sz w:val="22"/>
          <w:szCs w:val="22"/>
        </w:rPr>
        <w:t>. If one is not a regular practitioner, advice may be taken by consulting a local practitioner to be aware of unwritten local practices.</w:t>
      </w:r>
    </w:p>
    <w:p w14:paraId="42D4E168" w14:textId="77777777" w:rsidR="0092662A" w:rsidRPr="002B5D64" w:rsidRDefault="0092662A" w:rsidP="001D3BAA">
      <w:pPr>
        <w:pStyle w:val="AODocTxt"/>
        <w:spacing w:before="0" w:line="240" w:lineRule="auto"/>
        <w:rPr>
          <w:rFonts w:ascii="Avenir Next" w:hAnsi="Avenir Next"/>
          <w:color w:val="808080" w:themeColor="background1" w:themeShade="80"/>
        </w:rPr>
      </w:pP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0565C9C2" w:rsidR="001D3BAA" w:rsidRPr="0021238B" w:rsidRDefault="006B3DAC"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 xml:space="preserve">ANS: </w:t>
      </w:r>
    </w:p>
    <w:p w14:paraId="639E009F" w14:textId="3F8AD0F8" w:rsidR="00C0071E" w:rsidRPr="0021238B" w:rsidRDefault="006B3DAC"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US director liability is limited as compared to other jurisdictions.</w:t>
      </w:r>
      <w:r w:rsidR="00C0071E" w:rsidRPr="0021238B">
        <w:rPr>
          <w:rFonts w:ascii="Arial" w:hAnsi="Arial" w:cs="Arial"/>
          <w:color w:val="000000" w:themeColor="text1"/>
        </w:rPr>
        <w:t xml:space="preserve"> </w:t>
      </w:r>
      <w:r w:rsidRPr="0021238B">
        <w:rPr>
          <w:rFonts w:ascii="Arial" w:hAnsi="Arial" w:cs="Arial"/>
          <w:color w:val="000000" w:themeColor="text1"/>
        </w:rPr>
        <w:t>Delaware is known to be a pre-eminent jurisdiction for corporate law.</w:t>
      </w:r>
    </w:p>
    <w:p w14:paraId="6C13E5A3" w14:textId="4B7F8193" w:rsidR="006B3DAC" w:rsidRPr="0021238B" w:rsidRDefault="006B3DAC"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 xml:space="preserve">According to the Delaware Secretary of State’s Division of Corporations, over two-thirds of all Fortune 500 companies, and 1.3 million companies total, are incorporated in Delaware as of 2018.  </w:t>
      </w:r>
      <w:r w:rsidR="00C0071E" w:rsidRPr="0021238B">
        <w:rPr>
          <w:rFonts w:ascii="Arial" w:hAnsi="Arial" w:cs="Arial"/>
          <w:color w:val="000000" w:themeColor="text1"/>
        </w:rPr>
        <w:t>M</w:t>
      </w:r>
      <w:r w:rsidRPr="0021238B">
        <w:rPr>
          <w:rFonts w:ascii="Arial" w:hAnsi="Arial" w:cs="Arial"/>
          <w:color w:val="000000" w:themeColor="text1"/>
        </w:rPr>
        <w:t xml:space="preserve">any other US states have modeled their corporate laws on Delaware’s legislation. </w:t>
      </w:r>
    </w:p>
    <w:p w14:paraId="759AC92E" w14:textId="712E105F" w:rsidR="00C0071E" w:rsidRPr="0021238B" w:rsidRDefault="00C0071E"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Fiduciary duties of the directors of Delaware corporations are based on principles of care and loyalty. These include good faith, oversight and disclosure.</w:t>
      </w:r>
    </w:p>
    <w:p w14:paraId="1368CCD0" w14:textId="77777777" w:rsidR="00C0071E" w:rsidRPr="0021238B" w:rsidRDefault="00C0071E"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 xml:space="preserve">Duty of care would involve informed decision based on the material available. </w:t>
      </w:r>
    </w:p>
    <w:p w14:paraId="0F3701DA" w14:textId="63C73DAB" w:rsidR="00C0071E" w:rsidRPr="0021238B" w:rsidRDefault="00C0071E"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Duty of loyalty as the word means is to act honestly in the best interest of the company. At the same time they have to consider interest of the shareholders and the company together. They owe a duty of taking care that educated decisions are taken in the interest of the company.</w:t>
      </w:r>
      <w:r w:rsidR="00E80B9D" w:rsidRPr="0021238B">
        <w:rPr>
          <w:rFonts w:ascii="Arial" w:hAnsi="Arial" w:cs="Arial"/>
          <w:color w:val="000000" w:themeColor="text1"/>
        </w:rPr>
        <w:t xml:space="preserve"> </w:t>
      </w:r>
      <w:r w:rsidRPr="0021238B">
        <w:rPr>
          <w:rFonts w:ascii="Arial" w:hAnsi="Arial" w:cs="Arial"/>
          <w:color w:val="000000" w:themeColor="text1"/>
        </w:rPr>
        <w:t xml:space="preserve">Protection is provided to them under </w:t>
      </w:r>
      <w:r w:rsidR="00E80B9D" w:rsidRPr="0021238B">
        <w:rPr>
          <w:rFonts w:ascii="Arial" w:hAnsi="Arial" w:cs="Arial"/>
          <w:color w:val="000000" w:themeColor="text1"/>
        </w:rPr>
        <w:t>business judgement Rule, under which it is presumed that the directors have acted in good faith.(BJR). This presumption can be rebutted by showing that a majority of the board were not reasonably informed. The directors are not made liable in the absence of gross negligence.</w:t>
      </w:r>
    </w:p>
    <w:p w14:paraId="6D95AA14" w14:textId="77777777" w:rsidR="00E80B9D" w:rsidRPr="0021238B" w:rsidRDefault="00E80B9D" w:rsidP="0021238B">
      <w:pPr>
        <w:pStyle w:val="AODocTxt"/>
        <w:spacing w:before="0" w:line="360" w:lineRule="auto"/>
        <w:rPr>
          <w:rFonts w:ascii="Arial" w:hAnsi="Arial" w:cs="Arial"/>
          <w:color w:val="000000" w:themeColor="text1"/>
        </w:rPr>
      </w:pPr>
    </w:p>
    <w:p w14:paraId="34C1CA59" w14:textId="0F02E8F4" w:rsidR="00E80B9D" w:rsidRPr="0021238B" w:rsidRDefault="00E80B9D"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BJR is rebuttable presumption and the directors act in accordance with their fiduciary duty.</w:t>
      </w:r>
      <w:r w:rsidR="00243484" w:rsidRPr="0021238B">
        <w:rPr>
          <w:rFonts w:ascii="Arial" w:hAnsi="Arial" w:cs="Arial"/>
          <w:color w:val="000000" w:themeColor="text1"/>
        </w:rPr>
        <w:t xml:space="preserve"> </w:t>
      </w:r>
      <w:r w:rsidRPr="0021238B">
        <w:rPr>
          <w:rFonts w:ascii="Arial" w:hAnsi="Arial" w:cs="Arial"/>
          <w:color w:val="000000" w:themeColor="text1"/>
        </w:rPr>
        <w:t>The burden is on the plaintiff to present evidence of their gross negligence or motivated by those other than stock holders as a whole. The court has to make a finding that the decisions were non rational decisions.</w:t>
      </w:r>
    </w:p>
    <w:p w14:paraId="447A0C13" w14:textId="560EC4FF" w:rsidR="00050D1B" w:rsidRPr="0021238B" w:rsidRDefault="00050D1B"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Protection permitted to for the directors are as under:</w:t>
      </w:r>
    </w:p>
    <w:p w14:paraId="0FA848FA" w14:textId="77777777" w:rsidR="00243484" w:rsidRPr="0021238B" w:rsidRDefault="00243484" w:rsidP="0021238B">
      <w:pPr>
        <w:pStyle w:val="AODocTxt"/>
        <w:spacing w:before="0" w:line="360" w:lineRule="auto"/>
        <w:rPr>
          <w:rFonts w:ascii="Arial" w:hAnsi="Arial" w:cs="Arial"/>
          <w:color w:val="000000" w:themeColor="text1"/>
        </w:rPr>
      </w:pPr>
    </w:p>
    <w:p w14:paraId="2C2FBCA4" w14:textId="4604463C" w:rsidR="00050D1B" w:rsidRPr="0021238B" w:rsidRDefault="0024348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w:t>
      </w:r>
      <w:r w:rsidR="00050D1B" w:rsidRPr="0021238B">
        <w:rPr>
          <w:rFonts w:ascii="Arial" w:hAnsi="Arial" w:cs="Arial"/>
          <w:color w:val="000000" w:themeColor="text1"/>
        </w:rPr>
        <w:t>Delaware law provides for defending against claims of breach of duty by them.</w:t>
      </w:r>
    </w:p>
    <w:p w14:paraId="0DF4FC48" w14:textId="2D07341B" w:rsidR="00050D1B" w:rsidRPr="0021238B" w:rsidRDefault="0024348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w:t>
      </w:r>
      <w:r w:rsidR="00050D1B" w:rsidRPr="0021238B">
        <w:rPr>
          <w:rFonts w:ascii="Arial" w:hAnsi="Arial" w:cs="Arial"/>
          <w:color w:val="000000" w:themeColor="text1"/>
        </w:rPr>
        <w:t>Reliance is made on company records.</w:t>
      </w:r>
    </w:p>
    <w:p w14:paraId="473992A7" w14:textId="7C41C4A5" w:rsidR="00050D1B" w:rsidRPr="0021238B" w:rsidRDefault="0024348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lastRenderedPageBreak/>
        <w:t>*</w:t>
      </w:r>
      <w:r w:rsidR="00050D1B" w:rsidRPr="0021238B">
        <w:rPr>
          <w:rFonts w:ascii="Arial" w:hAnsi="Arial" w:cs="Arial"/>
          <w:color w:val="000000" w:themeColor="text1"/>
        </w:rPr>
        <w:t>In the certificate of incorporation an exculpation provision is incorporated for Delaware corporations.</w:t>
      </w:r>
    </w:p>
    <w:p w14:paraId="15BDF627" w14:textId="0221D6FF" w:rsidR="00050D1B" w:rsidRPr="0021238B" w:rsidRDefault="0024348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w:t>
      </w:r>
      <w:r w:rsidR="00050D1B" w:rsidRPr="0021238B">
        <w:rPr>
          <w:rFonts w:ascii="Arial" w:hAnsi="Arial" w:cs="Arial"/>
          <w:color w:val="000000" w:themeColor="text1"/>
        </w:rPr>
        <w:t>Indemnify the directors and advance their expenses within some limitations.</w:t>
      </w:r>
    </w:p>
    <w:p w14:paraId="7ED40886" w14:textId="67419B39" w:rsidR="00050D1B" w:rsidRPr="0021238B" w:rsidRDefault="0024348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w:t>
      </w:r>
      <w:r w:rsidR="00050D1B" w:rsidRPr="0021238B">
        <w:rPr>
          <w:rFonts w:ascii="Arial" w:hAnsi="Arial" w:cs="Arial"/>
          <w:color w:val="000000" w:themeColor="text1"/>
        </w:rPr>
        <w:t>Delaware corporations are permitted to purchase liability insurance for directors and officers.</w:t>
      </w:r>
    </w:p>
    <w:p w14:paraId="772BC919" w14:textId="5AECC874" w:rsidR="00050D1B" w:rsidRPr="0021238B" w:rsidRDefault="0024348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w:t>
      </w:r>
      <w:r w:rsidR="00050D1B" w:rsidRPr="0021238B">
        <w:rPr>
          <w:rFonts w:ascii="Arial" w:hAnsi="Arial" w:cs="Arial"/>
          <w:color w:val="000000" w:themeColor="text1"/>
        </w:rPr>
        <w:t>Directors duties are owed to the corporation and its shareholders and not to creditors.</w:t>
      </w:r>
    </w:p>
    <w:p w14:paraId="5DDFC196" w14:textId="77777777" w:rsidR="00243484" w:rsidRPr="0021238B" w:rsidRDefault="00243484" w:rsidP="0021238B">
      <w:pPr>
        <w:pStyle w:val="AODocTxt"/>
        <w:spacing w:before="0" w:line="360" w:lineRule="auto"/>
        <w:rPr>
          <w:rFonts w:ascii="Arial" w:hAnsi="Arial" w:cs="Arial"/>
          <w:color w:val="000000" w:themeColor="text1"/>
        </w:rPr>
      </w:pPr>
    </w:p>
    <w:p w14:paraId="08196F5E" w14:textId="48D2E674" w:rsidR="00050D1B" w:rsidRPr="0021238B" w:rsidRDefault="00050D1B"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 xml:space="preserve">The Delaware Supreme court in the matter of </w:t>
      </w:r>
      <w:r w:rsidR="00243484" w:rsidRPr="0021238B">
        <w:rPr>
          <w:rFonts w:ascii="Arial" w:hAnsi="Arial" w:cs="Arial"/>
          <w:color w:val="000000" w:themeColor="text1"/>
        </w:rPr>
        <w:t>Gheewala has put to rest any such conclusion that the directors owe duties  to the creditors, when a company is insolvent or potentially in such a zone.</w:t>
      </w:r>
    </w:p>
    <w:p w14:paraId="6CE92D7F" w14:textId="77777777" w:rsidR="006B3DAC" w:rsidRPr="0021238B" w:rsidRDefault="006B3DAC" w:rsidP="0021238B">
      <w:pPr>
        <w:pStyle w:val="AODocTxt"/>
        <w:spacing w:before="0" w:line="360" w:lineRule="auto"/>
        <w:rPr>
          <w:rFonts w:ascii="Arial" w:hAnsi="Arial" w:cs="Arial"/>
          <w:color w:val="000000" w:themeColor="text1"/>
        </w:rPr>
      </w:pPr>
    </w:p>
    <w:p w14:paraId="4B8A2776" w14:textId="77777777" w:rsidR="00CF12B2" w:rsidRPr="0021238B" w:rsidRDefault="00CF12B2" w:rsidP="0021238B">
      <w:pPr>
        <w:pStyle w:val="AODocTxt"/>
        <w:spacing w:before="0" w:line="360" w:lineRule="auto"/>
        <w:rPr>
          <w:rFonts w:ascii="Arial" w:hAnsi="Arial" w:cs="Arial"/>
          <w:color w:val="000000" w:themeColor="text1"/>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8101422" w14:textId="77777777" w:rsidR="0010147C" w:rsidRPr="0021238B" w:rsidRDefault="00873302"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r w:rsidR="00AC382D" w:rsidRPr="0021238B">
        <w:rPr>
          <w:rFonts w:ascii="Arial" w:hAnsi="Arial" w:cs="Arial"/>
          <w:color w:val="000000" w:themeColor="text1"/>
        </w:rPr>
        <w:t xml:space="preserve"> </w:t>
      </w:r>
    </w:p>
    <w:p w14:paraId="7218DA13" w14:textId="0F011F14" w:rsidR="006855AF" w:rsidRPr="0021238B" w:rsidRDefault="006855AF"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 debtor is protected by the automatic stay from most creditor actions. Once the tenant files bankruptcy ,a lessor may not demand rent ,</w:t>
      </w:r>
      <w:r w:rsidR="00B93DD2" w:rsidRPr="0021238B">
        <w:rPr>
          <w:rFonts w:ascii="Arial" w:hAnsi="Arial" w:cs="Arial"/>
          <w:color w:val="000000" w:themeColor="text1"/>
        </w:rPr>
        <w:t xml:space="preserve"> </w:t>
      </w:r>
      <w:r w:rsidRPr="0021238B">
        <w:rPr>
          <w:rFonts w:ascii="Arial" w:hAnsi="Arial" w:cs="Arial"/>
          <w:color w:val="000000" w:themeColor="text1"/>
        </w:rPr>
        <w:t>terminate a lease</w:t>
      </w:r>
      <w:r w:rsidR="00D75092">
        <w:rPr>
          <w:rFonts w:ascii="Arial" w:hAnsi="Arial" w:cs="Arial"/>
          <w:color w:val="000000" w:themeColor="text1"/>
        </w:rPr>
        <w:t xml:space="preserve"> or file for eviction.</w:t>
      </w:r>
      <w:r w:rsidR="00B93DD2" w:rsidRPr="0021238B">
        <w:rPr>
          <w:rFonts w:ascii="Arial" w:hAnsi="Arial" w:cs="Arial"/>
          <w:color w:val="000000" w:themeColor="text1"/>
        </w:rPr>
        <w:t xml:space="preserve"> </w:t>
      </w:r>
      <w:r w:rsidRPr="0021238B">
        <w:rPr>
          <w:rFonts w:ascii="Arial" w:hAnsi="Arial" w:cs="Arial"/>
          <w:color w:val="000000" w:themeColor="text1"/>
        </w:rPr>
        <w:t>In chapter 11</w:t>
      </w:r>
      <w:r w:rsidR="0081002E" w:rsidRPr="0021238B">
        <w:rPr>
          <w:rFonts w:ascii="Arial" w:hAnsi="Arial" w:cs="Arial"/>
          <w:color w:val="000000" w:themeColor="text1"/>
        </w:rPr>
        <w:t>, debtor  will be given time to assume or reject a lease. Unless an extension is granted, lease is deemed rejected. If assumed the debtor is required to cure default of payment of obligation of pre-bankruptcy. If the lease is rejected the landlord receives the premises. He has the right to assert as unsecured claim. If the debtor takes time for electing either to assume or reject ,</w:t>
      </w:r>
      <w:r w:rsidR="0081002E" w:rsidRPr="0021238B">
        <w:rPr>
          <w:rFonts w:ascii="Arial" w:hAnsi="Arial" w:cs="Arial"/>
          <w:color w:val="000000" w:themeColor="text1"/>
        </w:rPr>
        <w:t xml:space="preserve">Bankruptcy Code </w:t>
      </w:r>
      <w:r w:rsidR="0081002E" w:rsidRPr="0021238B">
        <w:rPr>
          <w:rFonts w:ascii="Arial" w:hAnsi="Arial" w:cs="Arial"/>
          <w:color w:val="000000" w:themeColor="text1"/>
        </w:rPr>
        <w:t xml:space="preserve">provides </w:t>
      </w:r>
      <w:r w:rsidR="0081002E" w:rsidRPr="0021238B">
        <w:rPr>
          <w:rFonts w:ascii="Arial" w:hAnsi="Arial" w:cs="Arial"/>
          <w:color w:val="000000" w:themeColor="text1"/>
        </w:rPr>
        <w:t>that the debtor-tenant is required under a commercial lease to timely perform all the obligations of the debto</w:t>
      </w:r>
      <w:r w:rsidR="0081002E" w:rsidRPr="0021238B">
        <w:rPr>
          <w:rFonts w:ascii="Arial" w:hAnsi="Arial" w:cs="Arial"/>
          <w:color w:val="000000" w:themeColor="text1"/>
        </w:rPr>
        <w:t xml:space="preserve">r. There have been varied observations by the courts in regard to timing </w:t>
      </w:r>
      <w:r w:rsidR="0010147C" w:rsidRPr="0021238B">
        <w:rPr>
          <w:rFonts w:ascii="Arial" w:hAnsi="Arial" w:cs="Arial"/>
          <w:color w:val="000000" w:themeColor="text1"/>
        </w:rPr>
        <w:t>and nature of obligations.</w:t>
      </w:r>
    </w:p>
    <w:p w14:paraId="5A148273" w14:textId="77777777" w:rsidR="006855AF" w:rsidRPr="0021238B" w:rsidRDefault="006855AF" w:rsidP="0021238B">
      <w:pPr>
        <w:pStyle w:val="AODocTxt"/>
        <w:spacing w:before="0" w:line="360" w:lineRule="auto"/>
        <w:rPr>
          <w:rFonts w:ascii="Arial" w:hAnsi="Arial" w:cs="Arial"/>
          <w:color w:val="000000" w:themeColor="text1"/>
        </w:rPr>
      </w:pPr>
    </w:p>
    <w:p w14:paraId="415B456F" w14:textId="398E4442" w:rsidR="009924B1" w:rsidRPr="0021238B" w:rsidRDefault="00AC382D"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There is a difference that exists between the vendors doing business with a debtor and the lessor.</w:t>
      </w:r>
      <w:r w:rsidR="0010147C" w:rsidRPr="0021238B">
        <w:rPr>
          <w:rFonts w:ascii="Arial" w:hAnsi="Arial" w:cs="Arial"/>
          <w:color w:val="000000" w:themeColor="text1"/>
        </w:rPr>
        <w:t xml:space="preserve"> </w:t>
      </w:r>
      <w:r w:rsidR="009924B1" w:rsidRPr="0021238B">
        <w:rPr>
          <w:rFonts w:ascii="Arial" w:hAnsi="Arial" w:cs="Arial"/>
          <w:color w:val="000000" w:themeColor="text1"/>
        </w:rPr>
        <w:t xml:space="preserve">Unlike vendors who can elect to stop doing business with a debtor, a lessor has to generally continue with the lease obligations unless the debtor opt to reject the lease. Lessors come into a position which is difficult post-bankruptcy. Remedies are available when a debtor assumes its lease. Bankruptcy code does not provide specific remedies when the debtor fails to </w:t>
      </w:r>
      <w:proofErr w:type="spellStart"/>
      <w:r w:rsidR="009924B1" w:rsidRPr="0021238B">
        <w:rPr>
          <w:rFonts w:ascii="Arial" w:hAnsi="Arial" w:cs="Arial"/>
          <w:color w:val="000000" w:themeColor="text1"/>
        </w:rPr>
        <w:t>honor</w:t>
      </w:r>
      <w:proofErr w:type="spellEnd"/>
      <w:r w:rsidR="009924B1" w:rsidRPr="0021238B">
        <w:rPr>
          <w:rFonts w:ascii="Arial" w:hAnsi="Arial" w:cs="Arial"/>
          <w:color w:val="000000" w:themeColor="text1"/>
        </w:rPr>
        <w:t xml:space="preserve"> the lease. Lessors have a difficult situation. </w:t>
      </w:r>
    </w:p>
    <w:p w14:paraId="6FD8B7EB" w14:textId="21DD62D5" w:rsidR="009924B1" w:rsidRPr="0021238B" w:rsidRDefault="009924B1"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lastRenderedPageBreak/>
        <w:t xml:space="preserve">It has been seen in cases that the lessor is left with </w:t>
      </w:r>
      <w:r w:rsidR="006855AF" w:rsidRPr="0021238B">
        <w:rPr>
          <w:rFonts w:ascii="Arial" w:hAnsi="Arial" w:cs="Arial"/>
          <w:color w:val="000000" w:themeColor="text1"/>
        </w:rPr>
        <w:t xml:space="preserve">the </w:t>
      </w:r>
      <w:r w:rsidR="008E030F" w:rsidRPr="0021238B">
        <w:rPr>
          <w:rFonts w:ascii="Arial" w:hAnsi="Arial" w:cs="Arial"/>
          <w:color w:val="000000" w:themeColor="text1"/>
        </w:rPr>
        <w:t xml:space="preserve"> option to fight for Administrative priority claim. This is under the ambit of S. 503(b) of the code, though this is not an attractive proposal. Legal costs may be huge and also there may be risk that the debtor’s assets</w:t>
      </w:r>
      <w:r w:rsidR="0010147C" w:rsidRPr="0021238B">
        <w:rPr>
          <w:rFonts w:ascii="Arial" w:hAnsi="Arial" w:cs="Arial"/>
          <w:color w:val="000000" w:themeColor="text1"/>
        </w:rPr>
        <w:t xml:space="preserve"> </w:t>
      </w:r>
      <w:r w:rsidR="008E030F" w:rsidRPr="0021238B">
        <w:rPr>
          <w:rFonts w:ascii="Arial" w:hAnsi="Arial" w:cs="Arial"/>
          <w:color w:val="000000" w:themeColor="text1"/>
        </w:rPr>
        <w:t xml:space="preserve">are insufficient to pay all of the administrative claims. Another risk involved would be where  the debtor converts to chapter 7. </w:t>
      </w:r>
      <w:r w:rsidR="00B14894" w:rsidRPr="0021238B">
        <w:rPr>
          <w:rFonts w:ascii="Arial" w:hAnsi="Arial" w:cs="Arial"/>
          <w:color w:val="000000" w:themeColor="text1"/>
        </w:rPr>
        <w:t>T</w:t>
      </w:r>
      <w:r w:rsidR="008E030F" w:rsidRPr="0021238B">
        <w:rPr>
          <w:rFonts w:ascii="Arial" w:hAnsi="Arial" w:cs="Arial"/>
          <w:color w:val="000000" w:themeColor="text1"/>
        </w:rPr>
        <w:t xml:space="preserve">he lessor might be better </w:t>
      </w:r>
      <w:r w:rsidR="008E030F" w:rsidRPr="0021238B">
        <w:rPr>
          <w:rFonts w:ascii="Arial" w:hAnsi="Arial" w:cs="Arial"/>
          <w:color w:val="000000" w:themeColor="text1"/>
        </w:rPr>
        <w:t>place</w:t>
      </w:r>
      <w:r w:rsidR="00B14894" w:rsidRPr="0021238B">
        <w:rPr>
          <w:rFonts w:ascii="Arial" w:hAnsi="Arial" w:cs="Arial"/>
          <w:color w:val="000000" w:themeColor="text1"/>
        </w:rPr>
        <w:t>d</w:t>
      </w:r>
      <w:r w:rsidR="008E030F" w:rsidRPr="0021238B">
        <w:rPr>
          <w:rFonts w:ascii="Arial" w:hAnsi="Arial" w:cs="Arial"/>
          <w:color w:val="000000" w:themeColor="text1"/>
        </w:rPr>
        <w:t xml:space="preserve"> </w:t>
      </w:r>
      <w:r w:rsidR="008E030F" w:rsidRPr="0021238B">
        <w:rPr>
          <w:rFonts w:ascii="Arial" w:hAnsi="Arial" w:cs="Arial"/>
          <w:color w:val="000000" w:themeColor="text1"/>
        </w:rPr>
        <w:t xml:space="preserve"> if it </w:t>
      </w:r>
      <w:r w:rsidR="00B14894" w:rsidRPr="0021238B">
        <w:rPr>
          <w:rFonts w:ascii="Arial" w:hAnsi="Arial" w:cs="Arial"/>
          <w:color w:val="000000" w:themeColor="text1"/>
        </w:rPr>
        <w:t>move</w:t>
      </w:r>
      <w:r w:rsidR="008E030F" w:rsidRPr="0021238B">
        <w:rPr>
          <w:rFonts w:ascii="Arial" w:hAnsi="Arial" w:cs="Arial"/>
          <w:color w:val="000000" w:themeColor="text1"/>
        </w:rPr>
        <w:t>s the bankruptcy court to enforce the</w:t>
      </w:r>
      <w:r w:rsidR="008E030F" w:rsidRPr="0021238B">
        <w:rPr>
          <w:rFonts w:ascii="Arial" w:hAnsi="Arial" w:cs="Arial"/>
          <w:color w:val="000000" w:themeColor="text1"/>
        </w:rPr>
        <w:t xml:space="preserve"> provisions </w:t>
      </w:r>
      <w:r w:rsidR="008E030F" w:rsidRPr="0021238B">
        <w:rPr>
          <w:rFonts w:ascii="Arial" w:hAnsi="Arial" w:cs="Arial"/>
          <w:color w:val="000000" w:themeColor="text1"/>
        </w:rPr>
        <w:t xml:space="preserve"> of sections 365(d)(3) early in the case</w:t>
      </w:r>
      <w:r w:rsidR="008E030F" w:rsidRPr="0021238B">
        <w:rPr>
          <w:rFonts w:ascii="Arial" w:hAnsi="Arial" w:cs="Arial"/>
          <w:color w:val="000000" w:themeColor="text1"/>
        </w:rPr>
        <w:t>.</w:t>
      </w:r>
    </w:p>
    <w:p w14:paraId="204CE28C" w14:textId="45254A76" w:rsidR="00B14894" w:rsidRPr="0021238B" w:rsidRDefault="00B1489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The Imperial Beverage case court noted that remedies are available in the code when a debtor assumes a lease post -petition and not when debtor elects to reject the lease.</w:t>
      </w:r>
      <w:r w:rsidR="00AC382D" w:rsidRPr="0021238B">
        <w:rPr>
          <w:rFonts w:ascii="Arial" w:hAnsi="Arial" w:cs="Arial"/>
          <w:color w:val="000000" w:themeColor="text1"/>
        </w:rPr>
        <w:t xml:space="preserve"> </w:t>
      </w:r>
      <w:r w:rsidR="00873302" w:rsidRPr="0021238B">
        <w:rPr>
          <w:rFonts w:ascii="Arial" w:hAnsi="Arial" w:cs="Arial"/>
          <w:color w:val="000000" w:themeColor="text1"/>
        </w:rPr>
        <w:t>The specific direction being not available</w:t>
      </w:r>
      <w:r w:rsidR="0010147C" w:rsidRPr="0021238B">
        <w:rPr>
          <w:rFonts w:ascii="Arial" w:hAnsi="Arial" w:cs="Arial"/>
          <w:color w:val="000000" w:themeColor="text1"/>
        </w:rPr>
        <w:t>,</w:t>
      </w:r>
      <w:r w:rsidR="00873302" w:rsidRPr="0021238B">
        <w:rPr>
          <w:rFonts w:ascii="Arial" w:hAnsi="Arial" w:cs="Arial"/>
          <w:color w:val="000000" w:themeColor="text1"/>
        </w:rPr>
        <w:t xml:space="preserve"> courts have taken different approach.</w:t>
      </w:r>
    </w:p>
    <w:p w14:paraId="7FD6F8AC" w14:textId="59C882A4" w:rsidR="003C7E41" w:rsidRPr="0021238B" w:rsidRDefault="003C7E41"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 increased amount of time is provided to the lessee or the debtor to assume or Reject a Non-residential lease as per S. 365(d)(4)</w:t>
      </w:r>
    </w:p>
    <w:p w14:paraId="4256F989" w14:textId="77777777" w:rsidR="003C7E41" w:rsidRPr="0021238B" w:rsidRDefault="003C7E41" w:rsidP="0021238B">
      <w:pPr>
        <w:pStyle w:val="AODocTxt"/>
        <w:spacing w:before="0" w:line="360" w:lineRule="auto"/>
        <w:rPr>
          <w:rFonts w:ascii="Arial" w:hAnsi="Arial" w:cs="Arial"/>
          <w:color w:val="000000" w:themeColor="text1"/>
        </w:rPr>
      </w:pPr>
    </w:p>
    <w:p w14:paraId="7D0BD596" w14:textId="0B90F47F" w:rsidR="00884643" w:rsidRPr="0021238B" w:rsidRDefault="00884643" w:rsidP="0021238B">
      <w:pPr>
        <w:pStyle w:val="NormalWeb"/>
        <w:spacing w:before="0" w:beforeAutospacing="0" w:after="150" w:afterAutospacing="0" w:line="360" w:lineRule="auto"/>
        <w:rPr>
          <w:rFonts w:ascii="Arial" w:hAnsi="Arial" w:cs="Arial"/>
          <w:color w:val="000000" w:themeColor="text1"/>
          <w:sz w:val="22"/>
          <w:szCs w:val="22"/>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5CF4B07F" w:rsidR="001D3BAA" w:rsidRPr="0021238B" w:rsidRDefault="00E27693"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p>
    <w:p w14:paraId="563F3D40" w14:textId="69A66688" w:rsidR="00B71361" w:rsidRPr="0021238B" w:rsidRDefault="00B71361"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 xml:space="preserve">Filing of petition by foreign representative of the debtor can be commenced under chapter 15.This cannot be done involuntarily by creditor filing. This requires recognition and only after recognition, the stay comes into effect. The stay  </w:t>
      </w:r>
      <w:proofErr w:type="spellStart"/>
      <w:r w:rsidRPr="0021238B">
        <w:rPr>
          <w:rFonts w:ascii="Arial" w:hAnsi="Arial" w:cs="Arial"/>
          <w:color w:val="000000" w:themeColor="text1"/>
        </w:rPr>
        <w:t>is</w:t>
      </w:r>
      <w:proofErr w:type="spellEnd"/>
      <w:r w:rsidRPr="0021238B">
        <w:rPr>
          <w:rFonts w:ascii="Arial" w:hAnsi="Arial" w:cs="Arial"/>
          <w:color w:val="000000" w:themeColor="text1"/>
        </w:rPr>
        <w:t xml:space="preserve"> limited to the property of the debtor within the territorial jurisdiction of the United States</w:t>
      </w:r>
      <w:r w:rsidRPr="0021238B">
        <w:rPr>
          <w:rFonts w:ascii="Arial" w:hAnsi="Arial" w:cs="Arial"/>
          <w:color w:val="000000" w:themeColor="text1"/>
        </w:rPr>
        <w:t>.</w:t>
      </w:r>
    </w:p>
    <w:p w14:paraId="2A621840" w14:textId="0EFE6AA5" w:rsidR="00FF4616" w:rsidRPr="0021238B" w:rsidRDefault="00B71361"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The requirement for recognition are </w:t>
      </w:r>
      <w:r w:rsidR="00FF4616" w:rsidRPr="0021238B">
        <w:rPr>
          <w:rFonts w:ascii="Arial" w:hAnsi="Arial" w:cs="Arial"/>
          <w:color w:val="000000" w:themeColor="text1"/>
          <w:sz w:val="22"/>
          <w:szCs w:val="22"/>
        </w:rPr>
        <w:t xml:space="preserve">that </w:t>
      </w:r>
      <w:r w:rsidRPr="0021238B">
        <w:rPr>
          <w:rFonts w:ascii="Arial" w:hAnsi="Arial" w:cs="Arial"/>
          <w:color w:val="000000" w:themeColor="text1"/>
          <w:sz w:val="22"/>
          <w:szCs w:val="22"/>
        </w:rPr>
        <w:t xml:space="preserve">the foreign representative must establish that a foreign court or administrative proceeding with respect to the debtor is pending and that the </w:t>
      </w:r>
      <w:r w:rsidR="00FF4616" w:rsidRPr="0021238B">
        <w:rPr>
          <w:rFonts w:ascii="Arial" w:hAnsi="Arial" w:cs="Arial"/>
          <w:color w:val="000000" w:themeColor="text1"/>
          <w:sz w:val="22"/>
          <w:szCs w:val="22"/>
        </w:rPr>
        <w:t xml:space="preserve">foreign representative is empowered to act by the proceeding. </w:t>
      </w:r>
    </w:p>
    <w:p w14:paraId="0F0D892F" w14:textId="2805A4EF" w:rsidR="00FF4616" w:rsidRPr="0021238B" w:rsidRDefault="00FF4616"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Prior to the recognition of a ch</w:t>
      </w:r>
      <w:r w:rsidR="00E27693" w:rsidRPr="0021238B">
        <w:rPr>
          <w:rFonts w:ascii="Arial" w:hAnsi="Arial" w:cs="Arial"/>
          <w:color w:val="000000" w:themeColor="text1"/>
          <w:sz w:val="22"/>
          <w:szCs w:val="22"/>
        </w:rPr>
        <w:t>apter</w:t>
      </w:r>
      <w:r w:rsidRPr="0021238B">
        <w:rPr>
          <w:rFonts w:ascii="Arial" w:hAnsi="Arial" w:cs="Arial"/>
          <w:color w:val="000000" w:themeColor="text1"/>
          <w:sz w:val="22"/>
          <w:szCs w:val="22"/>
        </w:rPr>
        <w:t>15 proceeding however,  creditors may commence an involuntary ch</w:t>
      </w:r>
      <w:r w:rsidRPr="0021238B">
        <w:rPr>
          <w:rFonts w:ascii="Arial" w:hAnsi="Arial" w:cs="Arial"/>
          <w:color w:val="000000" w:themeColor="text1"/>
          <w:sz w:val="22"/>
          <w:szCs w:val="22"/>
        </w:rPr>
        <w:t xml:space="preserve">apter </w:t>
      </w:r>
      <w:r w:rsidRPr="0021238B">
        <w:rPr>
          <w:rFonts w:ascii="Arial" w:hAnsi="Arial" w:cs="Arial"/>
          <w:color w:val="000000" w:themeColor="text1"/>
          <w:sz w:val="22"/>
          <w:szCs w:val="22"/>
        </w:rPr>
        <w:t xml:space="preserve"> 7 or 11 proceeding against an entity that is in foreign bankruptcy proceedings</w:t>
      </w:r>
      <w:r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 xml:space="preserve">A foreign representative may seek dismissal of US plenary proceedings </w:t>
      </w:r>
      <w:r w:rsidRPr="0021238B">
        <w:rPr>
          <w:rFonts w:ascii="Arial" w:hAnsi="Arial" w:cs="Arial"/>
          <w:color w:val="000000" w:themeColor="text1"/>
          <w:sz w:val="22"/>
          <w:szCs w:val="22"/>
        </w:rPr>
        <w:lastRenderedPageBreak/>
        <w:t>against a foreign debtor only if the foreign proceeding is recognized under ch</w:t>
      </w:r>
      <w:r w:rsidRPr="0021238B">
        <w:rPr>
          <w:rFonts w:ascii="Arial" w:hAnsi="Arial" w:cs="Arial"/>
          <w:color w:val="000000" w:themeColor="text1"/>
          <w:sz w:val="22"/>
          <w:szCs w:val="22"/>
        </w:rPr>
        <w:t>apter</w:t>
      </w:r>
      <w:r w:rsidRPr="0021238B">
        <w:rPr>
          <w:rFonts w:ascii="Arial" w:hAnsi="Arial" w:cs="Arial"/>
          <w:color w:val="000000" w:themeColor="text1"/>
          <w:sz w:val="22"/>
          <w:szCs w:val="22"/>
        </w:rPr>
        <w:t xml:space="preserve"> 15 and the court concludes that the purposes of ch</w:t>
      </w:r>
      <w:r w:rsidRPr="0021238B">
        <w:rPr>
          <w:rFonts w:ascii="Arial" w:hAnsi="Arial" w:cs="Arial"/>
          <w:color w:val="000000" w:themeColor="text1"/>
          <w:sz w:val="22"/>
          <w:szCs w:val="22"/>
        </w:rPr>
        <w:t xml:space="preserve">apter </w:t>
      </w:r>
      <w:r w:rsidRPr="0021238B">
        <w:rPr>
          <w:rFonts w:ascii="Arial" w:hAnsi="Arial" w:cs="Arial"/>
          <w:color w:val="000000" w:themeColor="text1"/>
          <w:sz w:val="22"/>
          <w:szCs w:val="22"/>
        </w:rPr>
        <w:t xml:space="preserve">15 would be best served by dismissal. </w:t>
      </w:r>
    </w:p>
    <w:p w14:paraId="7EB5E216" w14:textId="50251B7F" w:rsidR="00E27693" w:rsidRPr="0021238B" w:rsidRDefault="00FF4616"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At this stage</w:t>
      </w:r>
      <w:r w:rsidR="00E27693" w:rsidRPr="0021238B">
        <w:rPr>
          <w:rFonts w:ascii="Arial" w:hAnsi="Arial" w:cs="Arial"/>
          <w:color w:val="000000" w:themeColor="text1"/>
          <w:sz w:val="22"/>
          <w:szCs w:val="22"/>
        </w:rPr>
        <w:t xml:space="preserve"> the requirement </w:t>
      </w:r>
      <w:r w:rsidRPr="0021238B">
        <w:rPr>
          <w:rFonts w:ascii="Arial" w:hAnsi="Arial" w:cs="Arial"/>
          <w:color w:val="000000" w:themeColor="text1"/>
          <w:sz w:val="22"/>
          <w:szCs w:val="22"/>
        </w:rPr>
        <w:t xml:space="preserve"> is the characterization of the foreign proceedings as foreign main or foreign non-main </w:t>
      </w:r>
      <w:r w:rsidR="00E27693" w:rsidRPr="0021238B">
        <w:rPr>
          <w:rFonts w:ascii="Arial" w:hAnsi="Arial" w:cs="Arial"/>
          <w:color w:val="000000" w:themeColor="text1"/>
          <w:sz w:val="22"/>
          <w:szCs w:val="22"/>
        </w:rPr>
        <w:t xml:space="preserve">proceedings. </w:t>
      </w:r>
      <w:r w:rsidR="00E27693" w:rsidRPr="0021238B">
        <w:rPr>
          <w:rFonts w:ascii="Arial" w:hAnsi="Arial" w:cs="Arial"/>
          <w:color w:val="000000" w:themeColor="text1"/>
          <w:sz w:val="22"/>
          <w:szCs w:val="22"/>
        </w:rPr>
        <w:t xml:space="preserve">Foreign main proceedings are those that are commenced in the debtor’s </w:t>
      </w:r>
      <w:proofErr w:type="spellStart"/>
      <w:r w:rsidR="00E27693" w:rsidRPr="0021238B">
        <w:rPr>
          <w:rFonts w:ascii="Arial" w:hAnsi="Arial" w:cs="Arial"/>
          <w:color w:val="000000" w:themeColor="text1"/>
          <w:sz w:val="22"/>
          <w:szCs w:val="22"/>
        </w:rPr>
        <w:t>center</w:t>
      </w:r>
      <w:proofErr w:type="spellEnd"/>
      <w:r w:rsidR="00E27693" w:rsidRPr="0021238B">
        <w:rPr>
          <w:rFonts w:ascii="Arial" w:hAnsi="Arial" w:cs="Arial"/>
          <w:color w:val="000000" w:themeColor="text1"/>
          <w:sz w:val="22"/>
          <w:szCs w:val="22"/>
        </w:rPr>
        <w:t xml:space="preserve"> of main interests (COMI)</w:t>
      </w:r>
      <w:r w:rsidR="00E27693" w:rsidRPr="0021238B">
        <w:rPr>
          <w:rFonts w:ascii="Arial" w:hAnsi="Arial" w:cs="Arial"/>
          <w:color w:val="000000" w:themeColor="text1"/>
          <w:sz w:val="22"/>
          <w:szCs w:val="22"/>
        </w:rPr>
        <w:t xml:space="preserve">. </w:t>
      </w:r>
      <w:r w:rsidR="00E27693" w:rsidRPr="0021238B">
        <w:rPr>
          <w:rFonts w:ascii="Arial" w:hAnsi="Arial" w:cs="Arial"/>
          <w:color w:val="000000" w:themeColor="text1"/>
          <w:sz w:val="22"/>
          <w:szCs w:val="22"/>
        </w:rPr>
        <w:t>A debtor’s COMI is presumed to be its place of incorporation, but this is rebuttable</w:t>
      </w:r>
      <w:r w:rsidR="00E27693" w:rsidRPr="0021238B">
        <w:rPr>
          <w:rFonts w:ascii="Arial" w:hAnsi="Arial" w:cs="Arial"/>
          <w:color w:val="000000" w:themeColor="text1"/>
          <w:sz w:val="22"/>
          <w:szCs w:val="22"/>
        </w:rPr>
        <w:t>. Other factors to be analysed are :</w:t>
      </w:r>
    </w:p>
    <w:p w14:paraId="220E6A32" w14:textId="77777777" w:rsidR="00E27693" w:rsidRPr="0021238B" w:rsidRDefault="00E27693">
      <w:pPr>
        <w:pStyle w:val="NormalWeb"/>
        <w:numPr>
          <w:ilvl w:val="0"/>
          <w:numId w:val="9"/>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location of headquarters; </w:t>
      </w:r>
    </w:p>
    <w:p w14:paraId="1E0CCE9E" w14:textId="77777777" w:rsidR="00E27693" w:rsidRPr="0021238B" w:rsidRDefault="00E27693">
      <w:pPr>
        <w:pStyle w:val="NormalWeb"/>
        <w:numPr>
          <w:ilvl w:val="0"/>
          <w:numId w:val="9"/>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location of management; </w:t>
      </w:r>
    </w:p>
    <w:p w14:paraId="6C5F3DB1" w14:textId="77777777" w:rsidR="00E27693" w:rsidRPr="0021238B" w:rsidRDefault="00E27693">
      <w:pPr>
        <w:pStyle w:val="NormalWeb"/>
        <w:numPr>
          <w:ilvl w:val="0"/>
          <w:numId w:val="9"/>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location of primary assets; </w:t>
      </w:r>
    </w:p>
    <w:p w14:paraId="1CCE9548" w14:textId="77777777" w:rsidR="00E27693" w:rsidRPr="0021238B" w:rsidRDefault="00E27693">
      <w:pPr>
        <w:pStyle w:val="NormalWeb"/>
        <w:numPr>
          <w:ilvl w:val="0"/>
          <w:numId w:val="9"/>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location of a majority of debtor’s creditors or a majority of the creditors that will be affected by the relief requested by the foreign representative; and </w:t>
      </w:r>
    </w:p>
    <w:p w14:paraId="3C41A6E0" w14:textId="77777777" w:rsidR="00E27693" w:rsidRPr="0021238B" w:rsidRDefault="00E27693">
      <w:pPr>
        <w:pStyle w:val="NormalWeb"/>
        <w:numPr>
          <w:ilvl w:val="0"/>
          <w:numId w:val="9"/>
        </w:numPr>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jurisdiction whose law will apply to most disputes</w:t>
      </w:r>
    </w:p>
    <w:p w14:paraId="14725445" w14:textId="77777777" w:rsidR="00E27693" w:rsidRPr="0021238B" w:rsidRDefault="00E27693" w:rsidP="0021238B">
      <w:pPr>
        <w:pStyle w:val="NormalWeb"/>
        <w:spacing w:line="360" w:lineRule="auto"/>
        <w:rPr>
          <w:rFonts w:ascii="Arial" w:hAnsi="Arial" w:cs="Arial"/>
          <w:color w:val="000000" w:themeColor="text1"/>
          <w:sz w:val="22"/>
          <w:szCs w:val="22"/>
        </w:rPr>
      </w:pPr>
    </w:p>
    <w:p w14:paraId="65D68BFC" w14:textId="1EBFAEA7" w:rsidR="00E27693" w:rsidRPr="0021238B" w:rsidRDefault="00E27693"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However US </w:t>
      </w:r>
      <w:r w:rsidRPr="0021238B">
        <w:rPr>
          <w:rFonts w:ascii="Arial" w:hAnsi="Arial" w:cs="Arial"/>
          <w:color w:val="000000" w:themeColor="text1"/>
          <w:sz w:val="22"/>
          <w:szCs w:val="22"/>
        </w:rPr>
        <w:t>uses the concepts of domicile, principal place of business, and location of assets in determining jurisdiction and venue</w:t>
      </w:r>
      <w:r w:rsidRPr="0021238B">
        <w:rPr>
          <w:rFonts w:ascii="Arial" w:hAnsi="Arial" w:cs="Arial"/>
          <w:color w:val="000000" w:themeColor="text1"/>
          <w:sz w:val="22"/>
          <w:szCs w:val="22"/>
        </w:rPr>
        <w:t xml:space="preserve">. In the given facts of the case the company </w:t>
      </w:r>
      <w:r w:rsidRPr="0021238B">
        <w:rPr>
          <w:rFonts w:ascii="Arial" w:hAnsi="Arial" w:cs="Arial"/>
          <w:color w:val="000000" w:themeColor="text1"/>
          <w:sz w:val="22"/>
          <w:szCs w:val="22"/>
        </w:rPr>
        <w:t>Skin Luxe is incorporated and has a principal place of business in France</w:t>
      </w:r>
      <w:r w:rsidRPr="0021238B">
        <w:rPr>
          <w:rFonts w:ascii="Arial" w:hAnsi="Arial" w:cs="Arial"/>
          <w:color w:val="000000" w:themeColor="text1"/>
          <w:sz w:val="22"/>
          <w:szCs w:val="22"/>
        </w:rPr>
        <w:t>.</w:t>
      </w:r>
    </w:p>
    <w:p w14:paraId="04160657" w14:textId="29F92FA9" w:rsidR="0089491D" w:rsidRPr="0021238B" w:rsidRDefault="0089491D"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Proceedings can be recognized as foreign non-main proceedings in a jurisdiction other than the debtor’s COMI</w:t>
      </w:r>
      <w:r w:rsidRPr="0021238B">
        <w:rPr>
          <w:rFonts w:ascii="Arial" w:hAnsi="Arial" w:cs="Arial"/>
          <w:color w:val="000000" w:themeColor="text1"/>
          <w:sz w:val="22"/>
          <w:szCs w:val="22"/>
        </w:rPr>
        <w:t xml:space="preserve">. Considering that </w:t>
      </w:r>
      <w:r w:rsidRPr="0021238B">
        <w:rPr>
          <w:rFonts w:ascii="Arial" w:hAnsi="Arial" w:cs="Arial"/>
          <w:color w:val="000000" w:themeColor="text1"/>
          <w:sz w:val="22"/>
          <w:szCs w:val="22"/>
        </w:rPr>
        <w:t xml:space="preserve"> the debtor had an establishment</w:t>
      </w:r>
      <w:r w:rsidRPr="0021238B">
        <w:rPr>
          <w:rFonts w:ascii="Arial" w:hAnsi="Arial" w:cs="Arial"/>
          <w:b/>
          <w:bCs/>
          <w:color w:val="000000" w:themeColor="text1"/>
          <w:sz w:val="22"/>
          <w:szCs w:val="22"/>
        </w:rPr>
        <w:t xml:space="preserve"> </w:t>
      </w:r>
      <w:r w:rsidRPr="0021238B">
        <w:rPr>
          <w:rFonts w:ascii="Arial" w:hAnsi="Arial" w:cs="Arial"/>
          <w:color w:val="000000" w:themeColor="text1"/>
          <w:sz w:val="22"/>
          <w:szCs w:val="22"/>
        </w:rPr>
        <w:t>in the jurisdiction</w:t>
      </w:r>
      <w:r w:rsidRPr="0021238B">
        <w:rPr>
          <w:rFonts w:ascii="Arial" w:hAnsi="Arial" w:cs="Arial"/>
          <w:color w:val="000000" w:themeColor="text1"/>
          <w:sz w:val="22"/>
          <w:szCs w:val="22"/>
        </w:rPr>
        <w:t xml:space="preserve">. Establishment would mean </w:t>
      </w:r>
      <w:r w:rsidRPr="0021238B">
        <w:rPr>
          <w:rFonts w:ascii="Arial" w:hAnsi="Arial" w:cs="Arial"/>
          <w:color w:val="000000" w:themeColor="text1"/>
          <w:sz w:val="22"/>
          <w:szCs w:val="22"/>
        </w:rPr>
        <w:t xml:space="preserve">a place where it carried out non-transitory economic activity – prior to the </w:t>
      </w:r>
      <w:r w:rsidRPr="0021238B">
        <w:rPr>
          <w:rFonts w:ascii="Arial" w:hAnsi="Arial" w:cs="Arial"/>
          <w:color w:val="000000" w:themeColor="text1"/>
          <w:sz w:val="22"/>
          <w:szCs w:val="22"/>
        </w:rPr>
        <w:t>proceedings under chapter 15.</w:t>
      </w:r>
    </w:p>
    <w:p w14:paraId="57A637FE" w14:textId="7542A23E" w:rsidR="0089491D" w:rsidRPr="0021238B" w:rsidRDefault="0089491D"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Skin Luxe sells its skin care products through its own boutiques in many international cities, including Paris, Las Vegas, London and Hong Kong</w:t>
      </w:r>
      <w:r w:rsidRPr="0021238B">
        <w:rPr>
          <w:rFonts w:ascii="Arial" w:hAnsi="Arial" w:cs="Arial"/>
          <w:color w:val="000000" w:themeColor="text1"/>
          <w:sz w:val="22"/>
          <w:szCs w:val="22"/>
        </w:rPr>
        <w:t>, thereby indicating economic activity being carried out prior to the chapter 15 proceedings.</w:t>
      </w:r>
    </w:p>
    <w:p w14:paraId="1E14F626" w14:textId="521BE4A1" w:rsidR="0089491D" w:rsidRPr="0021238B" w:rsidRDefault="0089491D"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In the Bear Stearns</w:t>
      </w:r>
      <w:r w:rsidRPr="0021238B">
        <w:rPr>
          <w:rFonts w:ascii="Arial" w:hAnsi="Arial" w:cs="Arial"/>
          <w:i/>
          <w:iCs/>
          <w:color w:val="000000" w:themeColor="text1"/>
          <w:sz w:val="22"/>
          <w:szCs w:val="22"/>
        </w:rPr>
        <w:t xml:space="preserve"> </w:t>
      </w:r>
      <w:r w:rsidRPr="0021238B">
        <w:rPr>
          <w:rFonts w:ascii="Arial" w:hAnsi="Arial" w:cs="Arial"/>
          <w:color w:val="000000" w:themeColor="text1"/>
          <w:sz w:val="22"/>
          <w:szCs w:val="22"/>
        </w:rPr>
        <w:t>case,</w:t>
      </w:r>
      <w:r w:rsidRPr="0021238B">
        <w:rPr>
          <w:rFonts w:ascii="Arial" w:hAnsi="Arial" w:cs="Arial"/>
          <w:color w:val="000000" w:themeColor="text1"/>
          <w:position w:val="8"/>
          <w:sz w:val="22"/>
          <w:szCs w:val="22"/>
        </w:rPr>
        <w:t xml:space="preserve"> </w:t>
      </w:r>
      <w:r w:rsidRPr="0021238B">
        <w:rPr>
          <w:rFonts w:ascii="Arial" w:hAnsi="Arial" w:cs="Arial"/>
          <w:color w:val="000000" w:themeColor="text1"/>
          <w:sz w:val="22"/>
          <w:szCs w:val="22"/>
        </w:rPr>
        <w:t xml:space="preserve"> the US bankruptcy court held that the Cayman Islands could not be the COMI for a Cayman-incorporated hedge fund because the fund was an “exempt” company</w:t>
      </w:r>
      <w:r w:rsidRPr="0021238B">
        <w:rPr>
          <w:rFonts w:ascii="Arial" w:hAnsi="Arial" w:cs="Arial"/>
          <w:color w:val="000000" w:themeColor="text1"/>
          <w:sz w:val="22"/>
          <w:szCs w:val="22"/>
        </w:rPr>
        <w:t xml:space="preserve">. It was </w:t>
      </w:r>
      <w:r w:rsidRPr="0021238B">
        <w:rPr>
          <w:rFonts w:ascii="Arial" w:hAnsi="Arial" w:cs="Arial"/>
          <w:color w:val="000000" w:themeColor="text1"/>
          <w:sz w:val="22"/>
          <w:szCs w:val="22"/>
        </w:rPr>
        <w:t>licensed on the basis that it would not have operations in the Cayman Islands. The court also found that  liquidation</w:t>
      </w:r>
      <w:r w:rsidRPr="0021238B">
        <w:rPr>
          <w:rFonts w:ascii="Arial" w:hAnsi="Arial" w:cs="Arial"/>
          <w:color w:val="000000" w:themeColor="text1"/>
          <w:sz w:val="22"/>
          <w:szCs w:val="22"/>
        </w:rPr>
        <w:t xml:space="preserve"> of Cayman</w:t>
      </w:r>
      <w:r w:rsidRPr="0021238B">
        <w:rPr>
          <w:rFonts w:ascii="Arial" w:hAnsi="Arial" w:cs="Arial"/>
          <w:color w:val="000000" w:themeColor="text1"/>
          <w:sz w:val="22"/>
          <w:szCs w:val="22"/>
        </w:rPr>
        <w:t xml:space="preserve"> could not be recognized as a non- main proceeding because the debtor </w:t>
      </w:r>
      <w:r w:rsidR="008E54BC" w:rsidRPr="0021238B">
        <w:rPr>
          <w:rFonts w:ascii="Arial" w:hAnsi="Arial" w:cs="Arial"/>
          <w:color w:val="000000" w:themeColor="text1"/>
          <w:sz w:val="22"/>
          <w:szCs w:val="22"/>
        </w:rPr>
        <w:t xml:space="preserve">could not show </w:t>
      </w:r>
      <w:r w:rsidRPr="0021238B">
        <w:rPr>
          <w:rFonts w:ascii="Arial" w:hAnsi="Arial" w:cs="Arial"/>
          <w:color w:val="000000" w:themeColor="text1"/>
          <w:sz w:val="22"/>
          <w:szCs w:val="22"/>
        </w:rPr>
        <w:t xml:space="preserve"> </w:t>
      </w:r>
      <w:r w:rsidR="008E54BC" w:rsidRPr="0021238B">
        <w:rPr>
          <w:rFonts w:ascii="Arial" w:hAnsi="Arial" w:cs="Arial"/>
          <w:color w:val="000000" w:themeColor="text1"/>
          <w:sz w:val="22"/>
          <w:szCs w:val="22"/>
        </w:rPr>
        <w:t xml:space="preserve">any </w:t>
      </w:r>
      <w:r w:rsidRPr="0021238B">
        <w:rPr>
          <w:rFonts w:ascii="Arial" w:hAnsi="Arial" w:cs="Arial"/>
          <w:color w:val="000000" w:themeColor="text1"/>
          <w:sz w:val="22"/>
          <w:szCs w:val="22"/>
        </w:rPr>
        <w:t xml:space="preserve">establishment  prior to its insolvency. </w:t>
      </w:r>
    </w:p>
    <w:p w14:paraId="1B0B3424" w14:textId="0D5078C4" w:rsidR="004532E1" w:rsidRPr="0021238B" w:rsidRDefault="008E54BC"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A foreign proceeding need </w:t>
      </w:r>
      <w:r w:rsidRPr="0021238B">
        <w:rPr>
          <w:rFonts w:ascii="Arial" w:hAnsi="Arial" w:cs="Arial"/>
          <w:color w:val="000000" w:themeColor="text1"/>
          <w:sz w:val="22"/>
          <w:szCs w:val="22"/>
        </w:rPr>
        <w:t>not resemble a US bankruptcy case to be recognized</w:t>
      </w:r>
      <w:r w:rsidRPr="0021238B">
        <w:rPr>
          <w:rFonts w:ascii="Arial" w:hAnsi="Arial" w:cs="Arial"/>
          <w:color w:val="000000" w:themeColor="text1"/>
          <w:sz w:val="22"/>
          <w:szCs w:val="22"/>
        </w:rPr>
        <w:t xml:space="preserve">. It has been defined in the code as: </w:t>
      </w:r>
      <w:r w:rsidRPr="0021238B">
        <w:rPr>
          <w:rFonts w:ascii="Arial" w:hAnsi="Arial" w:cs="Arial"/>
          <w:color w:val="000000" w:themeColor="text1"/>
          <w:sz w:val="22"/>
          <w:szCs w:val="22"/>
        </w:rPr>
        <w:t xml:space="preserve">a collective judicial or administrative proceeding in a foreign country </w:t>
      </w:r>
      <w:r w:rsidRPr="0021238B">
        <w:rPr>
          <w:rFonts w:ascii="Arial" w:hAnsi="Arial" w:cs="Arial"/>
          <w:color w:val="000000" w:themeColor="text1"/>
          <w:sz w:val="22"/>
          <w:szCs w:val="22"/>
        </w:rPr>
        <w:lastRenderedPageBreak/>
        <w:t xml:space="preserve">under a law relating to insolvency in which proceeding the assets and affairs of the debtor are subject to control or supervision by a foreign court, for the purpose of reorganization or liquidation. </w:t>
      </w:r>
      <w:r w:rsidRPr="0021238B">
        <w:rPr>
          <w:rFonts w:ascii="Arial" w:hAnsi="Arial" w:cs="Arial"/>
          <w:color w:val="000000" w:themeColor="text1"/>
          <w:sz w:val="22"/>
          <w:szCs w:val="22"/>
        </w:rPr>
        <w:t xml:space="preserve">Under this definition proceedings under </w:t>
      </w:r>
      <w:r w:rsidRPr="0021238B">
        <w:rPr>
          <w:rFonts w:ascii="Arial" w:hAnsi="Arial" w:cs="Arial"/>
          <w:color w:val="000000" w:themeColor="text1"/>
          <w:sz w:val="22"/>
          <w:szCs w:val="22"/>
        </w:rPr>
        <w:t xml:space="preserve">English schemes of arrangement </w:t>
      </w:r>
      <w:r w:rsidRPr="0021238B">
        <w:rPr>
          <w:rFonts w:ascii="Arial" w:hAnsi="Arial" w:cs="Arial"/>
          <w:color w:val="000000" w:themeColor="text1"/>
          <w:sz w:val="22"/>
          <w:szCs w:val="22"/>
        </w:rPr>
        <w:t xml:space="preserve">have been granted recognition, considering that </w:t>
      </w:r>
      <w:r w:rsidR="00E730B4" w:rsidRPr="0021238B">
        <w:rPr>
          <w:rFonts w:ascii="Arial" w:hAnsi="Arial" w:cs="Arial"/>
          <w:color w:val="000000" w:themeColor="text1"/>
          <w:sz w:val="22"/>
          <w:szCs w:val="22"/>
        </w:rPr>
        <w:t xml:space="preserve">it is not </w:t>
      </w:r>
      <w:r w:rsidRPr="0021238B">
        <w:rPr>
          <w:rFonts w:ascii="Arial" w:hAnsi="Arial" w:cs="Arial"/>
          <w:color w:val="000000" w:themeColor="text1"/>
          <w:sz w:val="22"/>
          <w:szCs w:val="22"/>
        </w:rPr>
        <w:t>contrary to US public policy</w:t>
      </w:r>
      <w:r w:rsidR="00E730B4" w:rsidRPr="0021238B">
        <w:rPr>
          <w:rFonts w:ascii="Arial" w:hAnsi="Arial" w:cs="Arial"/>
          <w:color w:val="000000" w:themeColor="text1"/>
          <w:sz w:val="22"/>
          <w:szCs w:val="22"/>
        </w:rPr>
        <w:t xml:space="preserve">. </w:t>
      </w:r>
      <w:r w:rsidR="004532E1" w:rsidRPr="0021238B">
        <w:rPr>
          <w:rFonts w:ascii="Arial" w:hAnsi="Arial" w:cs="Arial"/>
          <w:color w:val="000000" w:themeColor="text1"/>
          <w:sz w:val="22"/>
          <w:szCs w:val="22"/>
        </w:rPr>
        <w:t xml:space="preserve">Upon </w:t>
      </w:r>
      <w:r w:rsidR="004532E1" w:rsidRPr="0021238B">
        <w:rPr>
          <w:rFonts w:ascii="Arial" w:hAnsi="Arial" w:cs="Arial"/>
          <w:color w:val="000000" w:themeColor="text1"/>
          <w:sz w:val="22"/>
          <w:szCs w:val="22"/>
          <w:shd w:val="clear" w:color="auto" w:fill="FFFFFF"/>
        </w:rPr>
        <w:t>recognition of a foreign main proceeding, the debtor and the foreign representative automatically receive certain protections, including the benefits of the automatic stay.</w:t>
      </w:r>
      <w:r w:rsidR="004532E1" w:rsidRPr="0021238B">
        <w:rPr>
          <w:rStyle w:val="apple-converted-space"/>
          <w:rFonts w:ascii="Arial" w:hAnsi="Arial" w:cs="Arial"/>
          <w:color w:val="000000" w:themeColor="text1"/>
          <w:sz w:val="22"/>
          <w:szCs w:val="22"/>
          <w:shd w:val="clear" w:color="auto" w:fill="FFFFFF"/>
        </w:rPr>
        <w:t> </w:t>
      </w:r>
    </w:p>
    <w:p w14:paraId="5BEE0009" w14:textId="527C9791" w:rsidR="008E54BC" w:rsidRPr="0021238B" w:rsidRDefault="00E730B4" w:rsidP="0021238B">
      <w:pPr>
        <w:pStyle w:val="NormalWeb"/>
        <w:spacing w:line="360" w:lineRule="auto"/>
        <w:rPr>
          <w:rFonts w:ascii="Arial" w:hAnsi="Arial" w:cs="Arial"/>
          <w:color w:val="000000" w:themeColor="text1"/>
          <w:sz w:val="22"/>
          <w:szCs w:val="22"/>
        </w:rPr>
      </w:pPr>
      <w:r w:rsidRPr="0021238B">
        <w:rPr>
          <w:rFonts w:ascii="Arial" w:hAnsi="Arial" w:cs="Arial"/>
          <w:color w:val="000000" w:themeColor="text1"/>
          <w:sz w:val="22"/>
          <w:szCs w:val="22"/>
        </w:rPr>
        <w:t xml:space="preserve">The </w:t>
      </w:r>
      <w:r w:rsidRPr="0021238B">
        <w:rPr>
          <w:rFonts w:ascii="Arial" w:hAnsi="Arial" w:cs="Arial"/>
          <w:color w:val="000000" w:themeColor="text1"/>
          <w:sz w:val="22"/>
          <w:szCs w:val="22"/>
          <w:shd w:val="clear" w:color="auto" w:fill="FFFFFF"/>
        </w:rPr>
        <w:t xml:space="preserve">court has discretion to grant similar relief upon recognition of a foreign nonmain proceeding. </w:t>
      </w:r>
      <w:r w:rsidRPr="0021238B">
        <w:rPr>
          <w:rFonts w:ascii="Arial" w:hAnsi="Arial" w:cs="Arial"/>
          <w:color w:val="000000" w:themeColor="text1"/>
          <w:sz w:val="22"/>
          <w:szCs w:val="22"/>
          <w:shd w:val="clear" w:color="auto" w:fill="FFFFFF"/>
        </w:rPr>
        <w:t>However,</w:t>
      </w:r>
      <w:r w:rsidRPr="0021238B">
        <w:rPr>
          <w:rFonts w:ascii="Arial" w:hAnsi="Arial" w:cs="Arial"/>
          <w:color w:val="000000" w:themeColor="text1"/>
          <w:sz w:val="22"/>
          <w:szCs w:val="22"/>
          <w:shd w:val="clear" w:color="auto" w:fill="FFFFFF"/>
        </w:rPr>
        <w:t xml:space="preserve"> court must determine the location of a debtor’s COMI and/or establishment when ruling on a Chapter 15 petition.</w:t>
      </w:r>
      <w:r w:rsidR="008E54BC" w:rsidRPr="0021238B">
        <w:rPr>
          <w:rFonts w:ascii="Arial" w:hAnsi="Arial" w:cs="Arial"/>
          <w:color w:val="000000" w:themeColor="text1"/>
          <w:sz w:val="22"/>
          <w:szCs w:val="22"/>
        </w:rPr>
        <w:t xml:space="preserve"> </w:t>
      </w:r>
      <w:r w:rsidRPr="0021238B">
        <w:rPr>
          <w:rFonts w:ascii="Arial" w:hAnsi="Arial" w:cs="Arial"/>
          <w:color w:val="000000" w:themeColor="text1"/>
          <w:sz w:val="22"/>
          <w:szCs w:val="22"/>
        </w:rPr>
        <w:t>Facts in the given case present that Skin Luxe sells its products in different locations</w:t>
      </w:r>
      <w:r w:rsidR="004532E1" w:rsidRPr="0021238B">
        <w:rPr>
          <w:rFonts w:ascii="Arial" w:hAnsi="Arial" w:cs="Arial"/>
          <w:color w:val="000000" w:themeColor="text1"/>
          <w:sz w:val="22"/>
          <w:szCs w:val="22"/>
        </w:rPr>
        <w:t xml:space="preserve"> thus establishing the concept of establishment and would thus receive recognition of Foreign non main proceedings.</w:t>
      </w:r>
    </w:p>
    <w:p w14:paraId="46926789" w14:textId="77777777" w:rsidR="008C45A7" w:rsidRPr="0021238B" w:rsidRDefault="008C45A7" w:rsidP="0021238B">
      <w:pPr>
        <w:pStyle w:val="AODocTxt"/>
        <w:spacing w:before="0" w:line="360" w:lineRule="auto"/>
        <w:rPr>
          <w:rFonts w:ascii="Arial" w:hAnsi="Arial" w:cs="Arial"/>
          <w:color w:val="000000" w:themeColor="text1"/>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1C9C9745" w:rsidR="001D3BAA" w:rsidRPr="0021238B" w:rsidRDefault="00017ED4" w:rsidP="0021238B">
      <w:pPr>
        <w:pStyle w:val="AODocTxt"/>
        <w:spacing w:before="0" w:line="360" w:lineRule="auto"/>
        <w:rPr>
          <w:rFonts w:ascii="Arial" w:hAnsi="Arial" w:cs="Arial"/>
          <w:color w:val="000000" w:themeColor="text1"/>
        </w:rPr>
      </w:pPr>
      <w:r w:rsidRPr="0021238B">
        <w:rPr>
          <w:rFonts w:ascii="Arial" w:hAnsi="Arial" w:cs="Arial"/>
          <w:color w:val="000000" w:themeColor="text1"/>
        </w:rPr>
        <w:t>ANS</w:t>
      </w:r>
      <w:r w:rsidR="00D52517">
        <w:rPr>
          <w:rFonts w:ascii="Arial" w:hAnsi="Arial" w:cs="Arial"/>
          <w:color w:val="000000" w:themeColor="text1"/>
        </w:rPr>
        <w:t>:</w:t>
      </w:r>
    </w:p>
    <w:p w14:paraId="67D175D8" w14:textId="4A20C327" w:rsidR="004532E1" w:rsidRPr="0021238B" w:rsidRDefault="004532E1">
      <w:pPr>
        <w:pStyle w:val="AODocTxt"/>
        <w:numPr>
          <w:ilvl w:val="0"/>
          <w:numId w:val="10"/>
        </w:numPr>
        <w:spacing w:before="0" w:line="360" w:lineRule="auto"/>
        <w:rPr>
          <w:rFonts w:ascii="Arial" w:hAnsi="Arial" w:cs="Arial"/>
          <w:color w:val="000000" w:themeColor="text1"/>
        </w:rPr>
      </w:pPr>
      <w:r w:rsidRPr="0021238B">
        <w:rPr>
          <w:rFonts w:ascii="Arial" w:hAnsi="Arial" w:cs="Arial"/>
          <w:color w:val="000000" w:themeColor="text1"/>
        </w:rPr>
        <w:t>DOJ Investigation : The DOJ investigation would not be stayed under automatic stay upon filing of chapter 11 proceedings.</w:t>
      </w:r>
    </w:p>
    <w:p w14:paraId="5368699C" w14:textId="30BFE964" w:rsidR="00433AE3" w:rsidRPr="000166C2" w:rsidRDefault="00433AE3" w:rsidP="0021238B">
      <w:pPr>
        <w:pStyle w:val="NormalWeb"/>
        <w:spacing w:line="360" w:lineRule="auto"/>
        <w:ind w:left="720"/>
        <w:rPr>
          <w:rFonts w:ascii="Arial" w:hAnsi="Arial" w:cs="Arial"/>
          <w:sz w:val="22"/>
          <w:szCs w:val="22"/>
        </w:rPr>
      </w:pPr>
      <w:r w:rsidRPr="0021238B">
        <w:rPr>
          <w:rFonts w:ascii="Arial" w:hAnsi="Arial" w:cs="Arial"/>
          <w:color w:val="000000" w:themeColor="text1"/>
          <w:sz w:val="22"/>
          <w:szCs w:val="22"/>
        </w:rPr>
        <w:t>A</w:t>
      </w:r>
      <w:r w:rsidRPr="0021238B">
        <w:rPr>
          <w:rFonts w:ascii="Arial" w:hAnsi="Arial" w:cs="Arial"/>
          <w:color w:val="000000" w:themeColor="text1"/>
          <w:sz w:val="22"/>
          <w:szCs w:val="22"/>
        </w:rPr>
        <w:t xml:space="preserve"> component of the United States Department of Justice </w:t>
      </w:r>
      <w:r w:rsidRPr="0021238B">
        <w:rPr>
          <w:rFonts w:ascii="Arial" w:hAnsi="Arial" w:cs="Arial"/>
          <w:color w:val="000000" w:themeColor="text1"/>
          <w:sz w:val="22"/>
          <w:szCs w:val="22"/>
        </w:rPr>
        <w:t xml:space="preserve">i.e. </w:t>
      </w:r>
      <w:r w:rsidRPr="0021238B">
        <w:rPr>
          <w:rFonts w:ascii="Arial" w:hAnsi="Arial" w:cs="Arial"/>
          <w:color w:val="000000" w:themeColor="text1"/>
          <w:sz w:val="22"/>
          <w:szCs w:val="22"/>
        </w:rPr>
        <w:t xml:space="preserve">The United States Trustee Program seeks to promote the efficiency and protect the integrity of the Federal bankruptcy system. It also identifies and helps investigate bankruptcy fraud and abuse in coordination with United States Attorneys, the Federal Bureau of Investigation, and other law enforcement agencies. </w:t>
      </w:r>
      <w:r w:rsidRPr="0021238B">
        <w:rPr>
          <w:rFonts w:ascii="Arial" w:hAnsi="Arial" w:cs="Arial"/>
          <w:color w:val="000000" w:themeColor="text1"/>
          <w:sz w:val="22"/>
          <w:szCs w:val="22"/>
        </w:rPr>
        <w:t xml:space="preserve">One of the duties would be to  </w:t>
      </w:r>
      <w:r w:rsidRPr="0021238B">
        <w:rPr>
          <w:rFonts w:ascii="Arial" w:hAnsi="Arial" w:cs="Arial"/>
          <w:color w:val="000000" w:themeColor="text1"/>
          <w:sz w:val="22"/>
          <w:szCs w:val="22"/>
        </w:rPr>
        <w:t>ensur</w:t>
      </w:r>
      <w:r w:rsidRPr="0021238B">
        <w:rPr>
          <w:rFonts w:ascii="Arial" w:hAnsi="Arial" w:cs="Arial"/>
          <w:color w:val="000000" w:themeColor="text1"/>
          <w:sz w:val="22"/>
          <w:szCs w:val="22"/>
        </w:rPr>
        <w:t>e</w:t>
      </w:r>
      <w:r w:rsidRPr="0021238B">
        <w:rPr>
          <w:rFonts w:ascii="Arial" w:hAnsi="Arial" w:cs="Arial"/>
          <w:color w:val="000000" w:themeColor="text1"/>
          <w:sz w:val="22"/>
          <w:szCs w:val="22"/>
        </w:rPr>
        <w:t xml:space="preserve"> that all required reports and schedules are timely filed, and that the debtor manages money and assets consistent with the Bankruptcy Code and with its fiduciary duty to creditors</w:t>
      </w:r>
      <w:r w:rsidRPr="0021238B">
        <w:rPr>
          <w:rFonts w:ascii="Arial" w:hAnsi="Arial" w:cs="Arial"/>
          <w:color w:val="000000" w:themeColor="text1"/>
          <w:sz w:val="22"/>
          <w:szCs w:val="22"/>
        </w:rPr>
        <w:t>. This would aid the ongoing DOJ investigation</w:t>
      </w:r>
      <w:r w:rsidRPr="00433AE3">
        <w:rPr>
          <w:rFonts w:ascii="Arial" w:hAnsi="Arial" w:cs="Arial"/>
          <w:sz w:val="22"/>
          <w:szCs w:val="22"/>
        </w:rPr>
        <w:t>.</w:t>
      </w:r>
    </w:p>
    <w:p w14:paraId="65EB86D5" w14:textId="77777777" w:rsidR="00433AE3" w:rsidRDefault="00433AE3" w:rsidP="00433AE3">
      <w:pPr>
        <w:pStyle w:val="AODocTxt"/>
        <w:spacing w:before="0" w:line="240" w:lineRule="auto"/>
        <w:ind w:left="1080"/>
        <w:rPr>
          <w:rFonts w:ascii="Avenir Next" w:hAnsi="Avenir Next"/>
          <w:color w:val="808080" w:themeColor="background1" w:themeShade="80"/>
        </w:rPr>
      </w:pPr>
    </w:p>
    <w:p w14:paraId="6532A5FF" w14:textId="63170406" w:rsidR="004532E1" w:rsidRDefault="004532E1" w:rsidP="001D3BAA">
      <w:pPr>
        <w:pStyle w:val="AODocTxt"/>
        <w:spacing w:before="0" w:line="240" w:lineRule="auto"/>
        <w:rPr>
          <w:rFonts w:ascii="Avenir Next" w:hAnsi="Avenir Next"/>
          <w:color w:val="808080" w:themeColor="background1" w:themeShade="80"/>
        </w:rPr>
      </w:pPr>
    </w:p>
    <w:p w14:paraId="05023299" w14:textId="6EE95012" w:rsidR="004532E1" w:rsidRPr="0021238B" w:rsidRDefault="004532E1">
      <w:pPr>
        <w:pStyle w:val="AODocTxt"/>
        <w:numPr>
          <w:ilvl w:val="0"/>
          <w:numId w:val="10"/>
        </w:numPr>
        <w:spacing w:before="0" w:line="360" w:lineRule="auto"/>
        <w:rPr>
          <w:rFonts w:ascii="Arial" w:hAnsi="Arial" w:cs="Arial"/>
          <w:color w:val="000000" w:themeColor="text1"/>
        </w:rPr>
      </w:pPr>
      <w:r w:rsidRPr="0021238B">
        <w:rPr>
          <w:rFonts w:ascii="Arial" w:hAnsi="Arial" w:cs="Arial"/>
          <w:color w:val="000000" w:themeColor="text1"/>
        </w:rPr>
        <w:t xml:space="preserve">Margin loan default: </w:t>
      </w:r>
      <w:r w:rsidR="00017ED4" w:rsidRPr="0021238B">
        <w:rPr>
          <w:rFonts w:ascii="Arial" w:hAnsi="Arial" w:cs="Arial"/>
          <w:color w:val="000000" w:themeColor="text1"/>
        </w:rPr>
        <w:t xml:space="preserve">This contract is a securities contract that is exempt from automatic stay. The broker can sell the collateral </w:t>
      </w:r>
      <w:r w:rsidR="00433AE3" w:rsidRPr="0021238B">
        <w:rPr>
          <w:rFonts w:ascii="Arial" w:hAnsi="Arial" w:cs="Arial"/>
          <w:color w:val="000000" w:themeColor="text1"/>
        </w:rPr>
        <w:t>to make good the loan default.</w:t>
      </w:r>
    </w:p>
    <w:p w14:paraId="7EB46378" w14:textId="3C58ABB4" w:rsidR="000166C2" w:rsidRPr="0021238B" w:rsidRDefault="000166C2" w:rsidP="0021238B">
      <w:pPr>
        <w:pStyle w:val="NormalWeb"/>
        <w:spacing w:line="360" w:lineRule="auto"/>
        <w:ind w:left="1080"/>
        <w:rPr>
          <w:rFonts w:ascii="Arial" w:hAnsi="Arial" w:cs="Arial"/>
          <w:color w:val="000000" w:themeColor="text1"/>
        </w:rPr>
      </w:pPr>
      <w:r w:rsidRPr="0021238B">
        <w:rPr>
          <w:rFonts w:ascii="Arial" w:hAnsi="Arial" w:cs="Arial"/>
          <w:color w:val="000000" w:themeColor="text1"/>
          <w:sz w:val="22"/>
          <w:szCs w:val="22"/>
        </w:rPr>
        <w:t xml:space="preserve">To maximize the chances of a successful reorganization, the Bankruptcy Code </w:t>
      </w:r>
      <w:r w:rsidRPr="0021238B">
        <w:rPr>
          <w:rFonts w:ascii="Arial" w:hAnsi="Arial" w:cs="Arial"/>
          <w:color w:val="000000" w:themeColor="text1"/>
          <w:sz w:val="22"/>
          <w:szCs w:val="22"/>
        </w:rPr>
        <w:t xml:space="preserve">provision and </w:t>
      </w:r>
      <w:r w:rsidRPr="0021238B">
        <w:rPr>
          <w:rFonts w:ascii="Arial" w:hAnsi="Arial" w:cs="Arial"/>
          <w:color w:val="000000" w:themeColor="text1"/>
          <w:sz w:val="22"/>
          <w:szCs w:val="22"/>
        </w:rPr>
        <w:t xml:space="preserve"> incentives to lenders  to extend credit to the debtor commonly referred to as debtor in possession (DIP) financing</w:t>
      </w:r>
      <w:r w:rsidRPr="0021238B">
        <w:rPr>
          <w:rFonts w:ascii="Arial" w:hAnsi="Arial" w:cs="Arial"/>
          <w:color w:val="000000" w:themeColor="text1"/>
          <w:sz w:val="22"/>
          <w:szCs w:val="22"/>
        </w:rPr>
        <w:t xml:space="preserve"> can be resorted to. This can help the debtor to rectify the loan default. An assurance and showcasing protection to the lenders may help him to come out from the Loan default.</w:t>
      </w:r>
    </w:p>
    <w:p w14:paraId="07B1B615" w14:textId="77777777" w:rsidR="00433AE3" w:rsidRPr="0021238B" w:rsidRDefault="00433AE3" w:rsidP="0021238B">
      <w:pPr>
        <w:pStyle w:val="AODocTxt"/>
        <w:spacing w:before="0" w:line="360" w:lineRule="auto"/>
        <w:ind w:left="1080"/>
        <w:rPr>
          <w:rFonts w:ascii="Arial" w:hAnsi="Arial" w:cs="Arial"/>
          <w:color w:val="000000" w:themeColor="text1"/>
        </w:rPr>
      </w:pPr>
    </w:p>
    <w:p w14:paraId="4DC0FE75" w14:textId="7FEEBD2B" w:rsidR="00017ED4" w:rsidRPr="0021238B" w:rsidRDefault="00017ED4" w:rsidP="0021238B">
      <w:pPr>
        <w:pStyle w:val="AODocTxt"/>
        <w:spacing w:before="0" w:line="360" w:lineRule="auto"/>
        <w:rPr>
          <w:rFonts w:ascii="Arial" w:hAnsi="Arial" w:cs="Arial"/>
          <w:color w:val="000000" w:themeColor="text1"/>
        </w:rPr>
      </w:pPr>
    </w:p>
    <w:p w14:paraId="04DC25B1" w14:textId="5E2ABFA1" w:rsidR="00017ED4" w:rsidRPr="0021238B" w:rsidRDefault="00017ED4">
      <w:pPr>
        <w:pStyle w:val="AODocTxt"/>
        <w:numPr>
          <w:ilvl w:val="0"/>
          <w:numId w:val="10"/>
        </w:numPr>
        <w:spacing w:before="0" w:line="360" w:lineRule="auto"/>
        <w:rPr>
          <w:rFonts w:ascii="Arial" w:hAnsi="Arial" w:cs="Arial"/>
          <w:color w:val="000000" w:themeColor="text1"/>
        </w:rPr>
      </w:pPr>
      <w:r w:rsidRPr="0021238B">
        <w:rPr>
          <w:rFonts w:ascii="Arial" w:hAnsi="Arial" w:cs="Arial"/>
          <w:color w:val="000000" w:themeColor="text1"/>
        </w:rPr>
        <w:t>The delinquent lease : The automatic stay bars the landlord from commencing eviction petition</w:t>
      </w:r>
      <w:r w:rsidR="000166C2" w:rsidRPr="0021238B">
        <w:rPr>
          <w:rFonts w:ascii="Arial" w:hAnsi="Arial" w:cs="Arial"/>
          <w:color w:val="000000" w:themeColor="text1"/>
        </w:rPr>
        <w:t xml:space="preserve">. However the debtor may assume the lease </w:t>
      </w:r>
      <w:r w:rsidR="00B93DD2" w:rsidRPr="0021238B">
        <w:rPr>
          <w:rFonts w:ascii="Arial" w:hAnsi="Arial" w:cs="Arial"/>
          <w:color w:val="000000" w:themeColor="text1"/>
        </w:rPr>
        <w:t xml:space="preserve">and may be granted time to cure the default. If the debtor rejects it the lessor, </w:t>
      </w:r>
      <w:r w:rsidR="00B93DD2" w:rsidRPr="0021238B">
        <w:rPr>
          <w:rFonts w:ascii="Arial" w:hAnsi="Arial" w:cs="Arial"/>
          <w:color w:val="000000" w:themeColor="text1"/>
        </w:rPr>
        <w:t>lessor is left with the  option to fight for Administrative priority claim.</w:t>
      </w:r>
    </w:p>
    <w:p w14:paraId="5D56D63C" w14:textId="530B4404" w:rsidR="00017ED4" w:rsidRPr="0021238B" w:rsidRDefault="00017ED4">
      <w:pPr>
        <w:pStyle w:val="AODocTxt"/>
        <w:numPr>
          <w:ilvl w:val="0"/>
          <w:numId w:val="10"/>
        </w:numPr>
        <w:spacing w:before="0" w:line="360" w:lineRule="auto"/>
        <w:rPr>
          <w:rFonts w:ascii="Arial" w:hAnsi="Arial" w:cs="Arial"/>
          <w:color w:val="000000" w:themeColor="text1"/>
        </w:rPr>
      </w:pPr>
      <w:r w:rsidRPr="0021238B">
        <w:rPr>
          <w:rFonts w:ascii="Arial" w:hAnsi="Arial" w:cs="Arial"/>
          <w:color w:val="000000" w:themeColor="text1"/>
        </w:rPr>
        <w:t>Employment discrimination law suit: This shall be stayed upon automatic stay till the Bankruptcy proceedings conclude.</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59D1" w14:textId="77777777" w:rsidR="00987420" w:rsidRDefault="00987420" w:rsidP="00241B44">
      <w:r>
        <w:separator/>
      </w:r>
    </w:p>
  </w:endnote>
  <w:endnote w:type="continuationSeparator" w:id="0">
    <w:p w14:paraId="676A3799" w14:textId="77777777" w:rsidR="00987420" w:rsidRDefault="009874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Next">
    <w:altName w:val="Cambria"/>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F623994" w:rsidR="00241FA3" w:rsidRPr="00494B81" w:rsidRDefault="0021238B" w:rsidP="009B4976">
    <w:pPr>
      <w:pStyle w:val="Footer"/>
      <w:ind w:right="360"/>
      <w:rPr>
        <w:rFonts w:ascii="Avenir Next" w:hAnsi="Avenir Next" w:cs="Arial"/>
        <w:sz w:val="22"/>
        <w:szCs w:val="22"/>
        <w:lang w:val="en-GB"/>
      </w:rPr>
    </w:pPr>
    <w:r w:rsidRPr="0021238B">
      <w:rPr>
        <w:rFonts w:ascii="Helvetica Neue" w:hAnsi="Helvetica Neue"/>
        <w:color w:val="000000" w:themeColor="text1"/>
        <w:shd w:val="clear" w:color="auto" w:fill="FFFFFF"/>
      </w:rPr>
      <w:t>202223-900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FB55" w14:textId="77777777" w:rsidR="00987420" w:rsidRDefault="00987420" w:rsidP="00241B44">
      <w:r>
        <w:separator/>
      </w:r>
    </w:p>
  </w:footnote>
  <w:footnote w:type="continuationSeparator" w:id="0">
    <w:p w14:paraId="2F06F47B" w14:textId="77777777" w:rsidR="00987420" w:rsidRDefault="0098742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846E94"/>
    <w:multiLevelType w:val="hybridMultilevel"/>
    <w:tmpl w:val="9F9A705A"/>
    <w:lvl w:ilvl="0" w:tplc="0396D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52E4F"/>
    <w:multiLevelType w:val="hybridMultilevel"/>
    <w:tmpl w:val="B442D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3A0EA0"/>
    <w:multiLevelType w:val="multilevel"/>
    <w:tmpl w:val="76B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9256D"/>
    <w:multiLevelType w:val="hybridMultilevel"/>
    <w:tmpl w:val="EDA684DA"/>
    <w:lvl w:ilvl="0" w:tplc="768C4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962497721">
    <w:abstractNumId w:val="5"/>
  </w:num>
  <w:num w:numId="2" w16cid:durableId="937979478">
    <w:abstractNumId w:val="7"/>
  </w:num>
  <w:num w:numId="3" w16cid:durableId="293563849">
    <w:abstractNumId w:val="2"/>
  </w:num>
  <w:num w:numId="4" w16cid:durableId="1203253494">
    <w:abstractNumId w:val="0"/>
  </w:num>
  <w:num w:numId="5" w16cid:durableId="2144806674">
    <w:abstractNumId w:val="8"/>
  </w:num>
  <w:num w:numId="6" w16cid:durableId="1673992024">
    <w:abstractNumId w:val="9"/>
  </w:num>
  <w:num w:numId="7" w16cid:durableId="2102945644">
    <w:abstractNumId w:val="3"/>
  </w:num>
  <w:num w:numId="8" w16cid:durableId="582494935">
    <w:abstractNumId w:val="6"/>
  </w:num>
  <w:num w:numId="9" w16cid:durableId="53820801">
    <w:abstractNumId w:val="4"/>
  </w:num>
  <w:num w:numId="10" w16cid:durableId="20706173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BAD"/>
    <w:rsid w:val="00003B5E"/>
    <w:rsid w:val="00004868"/>
    <w:rsid w:val="000106A0"/>
    <w:rsid w:val="00010BA0"/>
    <w:rsid w:val="000166C2"/>
    <w:rsid w:val="00017ED4"/>
    <w:rsid w:val="00020557"/>
    <w:rsid w:val="00021FC2"/>
    <w:rsid w:val="00022E00"/>
    <w:rsid w:val="000250C7"/>
    <w:rsid w:val="00026F16"/>
    <w:rsid w:val="000346E7"/>
    <w:rsid w:val="00037621"/>
    <w:rsid w:val="00037671"/>
    <w:rsid w:val="00044D46"/>
    <w:rsid w:val="00045088"/>
    <w:rsid w:val="00045904"/>
    <w:rsid w:val="000502FD"/>
    <w:rsid w:val="00050D1B"/>
    <w:rsid w:val="00057EA3"/>
    <w:rsid w:val="000643AB"/>
    <w:rsid w:val="00065166"/>
    <w:rsid w:val="000778B1"/>
    <w:rsid w:val="000810B2"/>
    <w:rsid w:val="00082609"/>
    <w:rsid w:val="000851CC"/>
    <w:rsid w:val="000873EE"/>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47C"/>
    <w:rsid w:val="00101707"/>
    <w:rsid w:val="00102CC9"/>
    <w:rsid w:val="00106CA8"/>
    <w:rsid w:val="001109FE"/>
    <w:rsid w:val="0011473D"/>
    <w:rsid w:val="00115C85"/>
    <w:rsid w:val="0012171A"/>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AE7"/>
    <w:rsid w:val="001A7E9A"/>
    <w:rsid w:val="001B0F70"/>
    <w:rsid w:val="001B1763"/>
    <w:rsid w:val="001B33F5"/>
    <w:rsid w:val="001B5016"/>
    <w:rsid w:val="001C2503"/>
    <w:rsid w:val="001C45FC"/>
    <w:rsid w:val="001C513A"/>
    <w:rsid w:val="001D0469"/>
    <w:rsid w:val="001D3BAA"/>
    <w:rsid w:val="001D4862"/>
    <w:rsid w:val="001E25B9"/>
    <w:rsid w:val="001E49E0"/>
    <w:rsid w:val="001E7B5A"/>
    <w:rsid w:val="001F7412"/>
    <w:rsid w:val="00202DFE"/>
    <w:rsid w:val="0020725B"/>
    <w:rsid w:val="002110F1"/>
    <w:rsid w:val="0021238B"/>
    <w:rsid w:val="002204B8"/>
    <w:rsid w:val="00223917"/>
    <w:rsid w:val="00224888"/>
    <w:rsid w:val="00231EC4"/>
    <w:rsid w:val="0024116D"/>
    <w:rsid w:val="00241B44"/>
    <w:rsid w:val="00241FA3"/>
    <w:rsid w:val="00243484"/>
    <w:rsid w:val="00245EFB"/>
    <w:rsid w:val="0025386E"/>
    <w:rsid w:val="00256B74"/>
    <w:rsid w:val="002638B0"/>
    <w:rsid w:val="0026647A"/>
    <w:rsid w:val="002668D3"/>
    <w:rsid w:val="0027299F"/>
    <w:rsid w:val="00274119"/>
    <w:rsid w:val="00275E85"/>
    <w:rsid w:val="00284EBE"/>
    <w:rsid w:val="002903A7"/>
    <w:rsid w:val="00291367"/>
    <w:rsid w:val="00291D69"/>
    <w:rsid w:val="002929AF"/>
    <w:rsid w:val="0029433F"/>
    <w:rsid w:val="00294829"/>
    <w:rsid w:val="0029690F"/>
    <w:rsid w:val="00297C8A"/>
    <w:rsid w:val="002A16B3"/>
    <w:rsid w:val="002A2A60"/>
    <w:rsid w:val="002A37BB"/>
    <w:rsid w:val="002B1C45"/>
    <w:rsid w:val="002B5D64"/>
    <w:rsid w:val="002C13C8"/>
    <w:rsid w:val="002C1B99"/>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000"/>
    <w:rsid w:val="00326292"/>
    <w:rsid w:val="00326415"/>
    <w:rsid w:val="00326AAB"/>
    <w:rsid w:val="00330937"/>
    <w:rsid w:val="00330F31"/>
    <w:rsid w:val="00334648"/>
    <w:rsid w:val="00334B98"/>
    <w:rsid w:val="0033768C"/>
    <w:rsid w:val="00337938"/>
    <w:rsid w:val="00340769"/>
    <w:rsid w:val="00341654"/>
    <w:rsid w:val="00341AA6"/>
    <w:rsid w:val="003502EB"/>
    <w:rsid w:val="00352E16"/>
    <w:rsid w:val="00361A0A"/>
    <w:rsid w:val="00364836"/>
    <w:rsid w:val="0036565C"/>
    <w:rsid w:val="0036625E"/>
    <w:rsid w:val="0036662D"/>
    <w:rsid w:val="0037465A"/>
    <w:rsid w:val="00377370"/>
    <w:rsid w:val="00380ED3"/>
    <w:rsid w:val="00382261"/>
    <w:rsid w:val="00382C98"/>
    <w:rsid w:val="00383458"/>
    <w:rsid w:val="0038533C"/>
    <w:rsid w:val="00386568"/>
    <w:rsid w:val="00390B57"/>
    <w:rsid w:val="00393BF0"/>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C7E41"/>
    <w:rsid w:val="003D0A6D"/>
    <w:rsid w:val="003D450D"/>
    <w:rsid w:val="003E0B16"/>
    <w:rsid w:val="003E67D1"/>
    <w:rsid w:val="00404329"/>
    <w:rsid w:val="00405DC1"/>
    <w:rsid w:val="00415F1F"/>
    <w:rsid w:val="004172DA"/>
    <w:rsid w:val="0042108F"/>
    <w:rsid w:val="004248F6"/>
    <w:rsid w:val="004273B0"/>
    <w:rsid w:val="00430FED"/>
    <w:rsid w:val="00433AE3"/>
    <w:rsid w:val="00434A8C"/>
    <w:rsid w:val="00435733"/>
    <w:rsid w:val="00437297"/>
    <w:rsid w:val="00444284"/>
    <w:rsid w:val="00445CE6"/>
    <w:rsid w:val="004532E1"/>
    <w:rsid w:val="004534C2"/>
    <w:rsid w:val="0045446F"/>
    <w:rsid w:val="00455018"/>
    <w:rsid w:val="0045683E"/>
    <w:rsid w:val="00466A39"/>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01F54"/>
    <w:rsid w:val="00515810"/>
    <w:rsid w:val="005177FE"/>
    <w:rsid w:val="0052263B"/>
    <w:rsid w:val="00524728"/>
    <w:rsid w:val="00524AC2"/>
    <w:rsid w:val="005331CA"/>
    <w:rsid w:val="005344F8"/>
    <w:rsid w:val="00537970"/>
    <w:rsid w:val="00540E3A"/>
    <w:rsid w:val="00543CCE"/>
    <w:rsid w:val="00544127"/>
    <w:rsid w:val="005463A9"/>
    <w:rsid w:val="00553D8E"/>
    <w:rsid w:val="00553EB2"/>
    <w:rsid w:val="00555CAC"/>
    <w:rsid w:val="00560534"/>
    <w:rsid w:val="0056391B"/>
    <w:rsid w:val="005650E2"/>
    <w:rsid w:val="00567AD7"/>
    <w:rsid w:val="00575B2D"/>
    <w:rsid w:val="00580B65"/>
    <w:rsid w:val="005833D0"/>
    <w:rsid w:val="00583D8E"/>
    <w:rsid w:val="005846F3"/>
    <w:rsid w:val="0058622F"/>
    <w:rsid w:val="00587019"/>
    <w:rsid w:val="00592F82"/>
    <w:rsid w:val="0059370F"/>
    <w:rsid w:val="005A07D6"/>
    <w:rsid w:val="005A0CCA"/>
    <w:rsid w:val="005A6FF2"/>
    <w:rsid w:val="005A726D"/>
    <w:rsid w:val="005A72DE"/>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4555E"/>
    <w:rsid w:val="00654C2F"/>
    <w:rsid w:val="00657087"/>
    <w:rsid w:val="006639DB"/>
    <w:rsid w:val="006661EF"/>
    <w:rsid w:val="00671D5E"/>
    <w:rsid w:val="00672A72"/>
    <w:rsid w:val="00676F12"/>
    <w:rsid w:val="00677AEB"/>
    <w:rsid w:val="00680EF2"/>
    <w:rsid w:val="006844A8"/>
    <w:rsid w:val="006855AF"/>
    <w:rsid w:val="00687A1D"/>
    <w:rsid w:val="0069730B"/>
    <w:rsid w:val="00697EA1"/>
    <w:rsid w:val="006A2646"/>
    <w:rsid w:val="006A42F8"/>
    <w:rsid w:val="006A5AC0"/>
    <w:rsid w:val="006A6530"/>
    <w:rsid w:val="006B3571"/>
    <w:rsid w:val="006B3DAC"/>
    <w:rsid w:val="006B435A"/>
    <w:rsid w:val="006B4C64"/>
    <w:rsid w:val="006C146B"/>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0760"/>
    <w:rsid w:val="00764DB0"/>
    <w:rsid w:val="0076687C"/>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45F4"/>
    <w:rsid w:val="007D6135"/>
    <w:rsid w:val="007D7C92"/>
    <w:rsid w:val="007E1154"/>
    <w:rsid w:val="007E6BA4"/>
    <w:rsid w:val="007F12AB"/>
    <w:rsid w:val="007F341D"/>
    <w:rsid w:val="007F41F8"/>
    <w:rsid w:val="007F659B"/>
    <w:rsid w:val="00803E64"/>
    <w:rsid w:val="0080454E"/>
    <w:rsid w:val="00804C32"/>
    <w:rsid w:val="00805305"/>
    <w:rsid w:val="00806302"/>
    <w:rsid w:val="00807097"/>
    <w:rsid w:val="00807119"/>
    <w:rsid w:val="0081002E"/>
    <w:rsid w:val="00821F0A"/>
    <w:rsid w:val="0082483F"/>
    <w:rsid w:val="008279C0"/>
    <w:rsid w:val="00834F92"/>
    <w:rsid w:val="0083721E"/>
    <w:rsid w:val="00837A43"/>
    <w:rsid w:val="00850CD3"/>
    <w:rsid w:val="00853272"/>
    <w:rsid w:val="00855BA7"/>
    <w:rsid w:val="0087116D"/>
    <w:rsid w:val="008723F3"/>
    <w:rsid w:val="00872711"/>
    <w:rsid w:val="00873302"/>
    <w:rsid w:val="00875912"/>
    <w:rsid w:val="00881DE6"/>
    <w:rsid w:val="008837A6"/>
    <w:rsid w:val="00884643"/>
    <w:rsid w:val="0089145D"/>
    <w:rsid w:val="0089491D"/>
    <w:rsid w:val="0089582E"/>
    <w:rsid w:val="00895EF1"/>
    <w:rsid w:val="008A4DF2"/>
    <w:rsid w:val="008A6CFE"/>
    <w:rsid w:val="008A771D"/>
    <w:rsid w:val="008B4EFF"/>
    <w:rsid w:val="008B5333"/>
    <w:rsid w:val="008B6223"/>
    <w:rsid w:val="008C45A7"/>
    <w:rsid w:val="008C66E0"/>
    <w:rsid w:val="008D7934"/>
    <w:rsid w:val="008E030F"/>
    <w:rsid w:val="008E3339"/>
    <w:rsid w:val="008E54BC"/>
    <w:rsid w:val="008F089D"/>
    <w:rsid w:val="008F0FCD"/>
    <w:rsid w:val="008F20FC"/>
    <w:rsid w:val="008F5FFE"/>
    <w:rsid w:val="00900BBE"/>
    <w:rsid w:val="009017A1"/>
    <w:rsid w:val="00902FA7"/>
    <w:rsid w:val="00905A43"/>
    <w:rsid w:val="009068B5"/>
    <w:rsid w:val="00912C79"/>
    <w:rsid w:val="00921B8C"/>
    <w:rsid w:val="0092565E"/>
    <w:rsid w:val="0092662A"/>
    <w:rsid w:val="0093467C"/>
    <w:rsid w:val="00935386"/>
    <w:rsid w:val="00942123"/>
    <w:rsid w:val="009427E0"/>
    <w:rsid w:val="00950B4D"/>
    <w:rsid w:val="0095207B"/>
    <w:rsid w:val="00962045"/>
    <w:rsid w:val="00963D77"/>
    <w:rsid w:val="00980E61"/>
    <w:rsid w:val="00987420"/>
    <w:rsid w:val="00991428"/>
    <w:rsid w:val="009924B1"/>
    <w:rsid w:val="00992676"/>
    <w:rsid w:val="009954B2"/>
    <w:rsid w:val="00996691"/>
    <w:rsid w:val="009A0E51"/>
    <w:rsid w:val="009A2F63"/>
    <w:rsid w:val="009B0723"/>
    <w:rsid w:val="009B07AD"/>
    <w:rsid w:val="009B0883"/>
    <w:rsid w:val="009B15E2"/>
    <w:rsid w:val="009B4976"/>
    <w:rsid w:val="009C0B8E"/>
    <w:rsid w:val="009C1BC8"/>
    <w:rsid w:val="009C2442"/>
    <w:rsid w:val="009D0811"/>
    <w:rsid w:val="009D0EE1"/>
    <w:rsid w:val="009D5103"/>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0B2A"/>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2D"/>
    <w:rsid w:val="00AC3839"/>
    <w:rsid w:val="00AC7082"/>
    <w:rsid w:val="00AD4BE8"/>
    <w:rsid w:val="00AF228E"/>
    <w:rsid w:val="00AF7F1F"/>
    <w:rsid w:val="00B016A8"/>
    <w:rsid w:val="00B01E81"/>
    <w:rsid w:val="00B10961"/>
    <w:rsid w:val="00B14819"/>
    <w:rsid w:val="00B14894"/>
    <w:rsid w:val="00B15E2F"/>
    <w:rsid w:val="00B17AA9"/>
    <w:rsid w:val="00B27E6E"/>
    <w:rsid w:val="00B365D9"/>
    <w:rsid w:val="00B44713"/>
    <w:rsid w:val="00B56103"/>
    <w:rsid w:val="00B63E83"/>
    <w:rsid w:val="00B64929"/>
    <w:rsid w:val="00B71361"/>
    <w:rsid w:val="00B71F7B"/>
    <w:rsid w:val="00B736DF"/>
    <w:rsid w:val="00B743D6"/>
    <w:rsid w:val="00B74FBD"/>
    <w:rsid w:val="00B77B19"/>
    <w:rsid w:val="00B77F46"/>
    <w:rsid w:val="00B80CA4"/>
    <w:rsid w:val="00B82586"/>
    <w:rsid w:val="00B829A3"/>
    <w:rsid w:val="00B849C5"/>
    <w:rsid w:val="00B86DB1"/>
    <w:rsid w:val="00B87869"/>
    <w:rsid w:val="00B93DD2"/>
    <w:rsid w:val="00B9639B"/>
    <w:rsid w:val="00BA74EF"/>
    <w:rsid w:val="00BB0F2B"/>
    <w:rsid w:val="00BD4A58"/>
    <w:rsid w:val="00BD7337"/>
    <w:rsid w:val="00BE4FF3"/>
    <w:rsid w:val="00BF0003"/>
    <w:rsid w:val="00BF1B3E"/>
    <w:rsid w:val="00BF50F7"/>
    <w:rsid w:val="00BF6B84"/>
    <w:rsid w:val="00C0071E"/>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A64F7"/>
    <w:rsid w:val="00CB1983"/>
    <w:rsid w:val="00CB2CBB"/>
    <w:rsid w:val="00CB6578"/>
    <w:rsid w:val="00CB7CAC"/>
    <w:rsid w:val="00CC4818"/>
    <w:rsid w:val="00CC5335"/>
    <w:rsid w:val="00CC5BA4"/>
    <w:rsid w:val="00CD4998"/>
    <w:rsid w:val="00CD5E47"/>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2517"/>
    <w:rsid w:val="00D53719"/>
    <w:rsid w:val="00D61CC1"/>
    <w:rsid w:val="00D6273C"/>
    <w:rsid w:val="00D63123"/>
    <w:rsid w:val="00D63EFD"/>
    <w:rsid w:val="00D7456A"/>
    <w:rsid w:val="00D75092"/>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4B49"/>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27693"/>
    <w:rsid w:val="00E30E60"/>
    <w:rsid w:val="00E31DF3"/>
    <w:rsid w:val="00E421C6"/>
    <w:rsid w:val="00E450A4"/>
    <w:rsid w:val="00E506BE"/>
    <w:rsid w:val="00E55547"/>
    <w:rsid w:val="00E6302B"/>
    <w:rsid w:val="00E6452F"/>
    <w:rsid w:val="00E64F45"/>
    <w:rsid w:val="00E6742D"/>
    <w:rsid w:val="00E71198"/>
    <w:rsid w:val="00E71CB0"/>
    <w:rsid w:val="00E730B4"/>
    <w:rsid w:val="00E77C3D"/>
    <w:rsid w:val="00E80B9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5974"/>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53AF"/>
    <w:rsid w:val="00F66AFF"/>
    <w:rsid w:val="00F71246"/>
    <w:rsid w:val="00F71433"/>
    <w:rsid w:val="00F92140"/>
    <w:rsid w:val="00F97C5B"/>
    <w:rsid w:val="00F97F73"/>
    <w:rsid w:val="00FA3D50"/>
    <w:rsid w:val="00FA5E32"/>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61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68"/>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eastAsiaTheme="minorHAnsi"/>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Emphasis">
    <w:name w:val="Emphasis"/>
    <w:basedOn w:val="DefaultParagraphFont"/>
    <w:uiPriority w:val="20"/>
    <w:qFormat/>
    <w:rsid w:val="00004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495">
      <w:bodyDiv w:val="1"/>
      <w:marLeft w:val="0"/>
      <w:marRight w:val="0"/>
      <w:marTop w:val="0"/>
      <w:marBottom w:val="0"/>
      <w:divBdr>
        <w:top w:val="none" w:sz="0" w:space="0" w:color="auto"/>
        <w:left w:val="none" w:sz="0" w:space="0" w:color="auto"/>
        <w:bottom w:val="none" w:sz="0" w:space="0" w:color="auto"/>
        <w:right w:val="none" w:sz="0" w:space="0" w:color="auto"/>
      </w:divBdr>
      <w:divsChild>
        <w:div w:id="863247579">
          <w:marLeft w:val="0"/>
          <w:marRight w:val="0"/>
          <w:marTop w:val="0"/>
          <w:marBottom w:val="0"/>
          <w:divBdr>
            <w:top w:val="none" w:sz="0" w:space="0" w:color="auto"/>
            <w:left w:val="none" w:sz="0" w:space="0" w:color="auto"/>
            <w:bottom w:val="none" w:sz="0" w:space="0" w:color="auto"/>
            <w:right w:val="none" w:sz="0" w:space="0" w:color="auto"/>
          </w:divBdr>
          <w:divsChild>
            <w:div w:id="1153444962">
              <w:marLeft w:val="0"/>
              <w:marRight w:val="0"/>
              <w:marTop w:val="0"/>
              <w:marBottom w:val="0"/>
              <w:divBdr>
                <w:top w:val="none" w:sz="0" w:space="0" w:color="auto"/>
                <w:left w:val="none" w:sz="0" w:space="0" w:color="auto"/>
                <w:bottom w:val="none" w:sz="0" w:space="0" w:color="auto"/>
                <w:right w:val="none" w:sz="0" w:space="0" w:color="auto"/>
              </w:divBdr>
              <w:divsChild>
                <w:div w:id="12523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9665">
      <w:bodyDiv w:val="1"/>
      <w:marLeft w:val="0"/>
      <w:marRight w:val="0"/>
      <w:marTop w:val="0"/>
      <w:marBottom w:val="0"/>
      <w:divBdr>
        <w:top w:val="none" w:sz="0" w:space="0" w:color="auto"/>
        <w:left w:val="none" w:sz="0" w:space="0" w:color="auto"/>
        <w:bottom w:val="none" w:sz="0" w:space="0" w:color="auto"/>
        <w:right w:val="none" w:sz="0" w:space="0" w:color="auto"/>
      </w:divBdr>
      <w:divsChild>
        <w:div w:id="421297758">
          <w:marLeft w:val="0"/>
          <w:marRight w:val="0"/>
          <w:marTop w:val="0"/>
          <w:marBottom w:val="0"/>
          <w:divBdr>
            <w:top w:val="none" w:sz="0" w:space="0" w:color="auto"/>
            <w:left w:val="none" w:sz="0" w:space="0" w:color="auto"/>
            <w:bottom w:val="none" w:sz="0" w:space="0" w:color="auto"/>
            <w:right w:val="none" w:sz="0" w:space="0" w:color="auto"/>
          </w:divBdr>
          <w:divsChild>
            <w:div w:id="1629627465">
              <w:marLeft w:val="0"/>
              <w:marRight w:val="0"/>
              <w:marTop w:val="0"/>
              <w:marBottom w:val="0"/>
              <w:divBdr>
                <w:top w:val="none" w:sz="0" w:space="0" w:color="auto"/>
                <w:left w:val="none" w:sz="0" w:space="0" w:color="auto"/>
                <w:bottom w:val="none" w:sz="0" w:space="0" w:color="auto"/>
                <w:right w:val="none" w:sz="0" w:space="0" w:color="auto"/>
              </w:divBdr>
              <w:divsChild>
                <w:div w:id="644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1703">
      <w:bodyDiv w:val="1"/>
      <w:marLeft w:val="0"/>
      <w:marRight w:val="0"/>
      <w:marTop w:val="0"/>
      <w:marBottom w:val="0"/>
      <w:divBdr>
        <w:top w:val="none" w:sz="0" w:space="0" w:color="auto"/>
        <w:left w:val="none" w:sz="0" w:space="0" w:color="auto"/>
        <w:bottom w:val="none" w:sz="0" w:space="0" w:color="auto"/>
        <w:right w:val="none" w:sz="0" w:space="0" w:color="auto"/>
      </w:divBdr>
      <w:divsChild>
        <w:div w:id="547650969">
          <w:marLeft w:val="0"/>
          <w:marRight w:val="0"/>
          <w:marTop w:val="0"/>
          <w:marBottom w:val="0"/>
          <w:divBdr>
            <w:top w:val="none" w:sz="0" w:space="0" w:color="auto"/>
            <w:left w:val="none" w:sz="0" w:space="0" w:color="auto"/>
            <w:bottom w:val="none" w:sz="0" w:space="0" w:color="auto"/>
            <w:right w:val="none" w:sz="0" w:space="0" w:color="auto"/>
          </w:divBdr>
          <w:divsChild>
            <w:div w:id="1015882108">
              <w:marLeft w:val="0"/>
              <w:marRight w:val="0"/>
              <w:marTop w:val="0"/>
              <w:marBottom w:val="0"/>
              <w:divBdr>
                <w:top w:val="none" w:sz="0" w:space="0" w:color="auto"/>
                <w:left w:val="none" w:sz="0" w:space="0" w:color="auto"/>
                <w:bottom w:val="none" w:sz="0" w:space="0" w:color="auto"/>
                <w:right w:val="none" w:sz="0" w:space="0" w:color="auto"/>
              </w:divBdr>
              <w:divsChild>
                <w:div w:id="11250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0774">
      <w:bodyDiv w:val="1"/>
      <w:marLeft w:val="0"/>
      <w:marRight w:val="0"/>
      <w:marTop w:val="0"/>
      <w:marBottom w:val="0"/>
      <w:divBdr>
        <w:top w:val="none" w:sz="0" w:space="0" w:color="auto"/>
        <w:left w:val="none" w:sz="0" w:space="0" w:color="auto"/>
        <w:bottom w:val="none" w:sz="0" w:space="0" w:color="auto"/>
        <w:right w:val="none" w:sz="0" w:space="0" w:color="auto"/>
      </w:divBdr>
      <w:divsChild>
        <w:div w:id="1726643336">
          <w:marLeft w:val="0"/>
          <w:marRight w:val="0"/>
          <w:marTop w:val="0"/>
          <w:marBottom w:val="0"/>
          <w:divBdr>
            <w:top w:val="none" w:sz="0" w:space="0" w:color="auto"/>
            <w:left w:val="none" w:sz="0" w:space="0" w:color="auto"/>
            <w:bottom w:val="none" w:sz="0" w:space="0" w:color="auto"/>
            <w:right w:val="none" w:sz="0" w:space="0" w:color="auto"/>
          </w:divBdr>
          <w:divsChild>
            <w:div w:id="1681543987">
              <w:marLeft w:val="0"/>
              <w:marRight w:val="0"/>
              <w:marTop w:val="0"/>
              <w:marBottom w:val="0"/>
              <w:divBdr>
                <w:top w:val="none" w:sz="0" w:space="0" w:color="auto"/>
                <w:left w:val="none" w:sz="0" w:space="0" w:color="auto"/>
                <w:bottom w:val="none" w:sz="0" w:space="0" w:color="auto"/>
                <w:right w:val="none" w:sz="0" w:space="0" w:color="auto"/>
              </w:divBdr>
              <w:divsChild>
                <w:div w:id="17045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8075">
      <w:bodyDiv w:val="1"/>
      <w:marLeft w:val="0"/>
      <w:marRight w:val="0"/>
      <w:marTop w:val="0"/>
      <w:marBottom w:val="0"/>
      <w:divBdr>
        <w:top w:val="none" w:sz="0" w:space="0" w:color="auto"/>
        <w:left w:val="none" w:sz="0" w:space="0" w:color="auto"/>
        <w:bottom w:val="none" w:sz="0" w:space="0" w:color="auto"/>
        <w:right w:val="none" w:sz="0" w:space="0" w:color="auto"/>
      </w:divBdr>
      <w:divsChild>
        <w:div w:id="363485551">
          <w:marLeft w:val="0"/>
          <w:marRight w:val="0"/>
          <w:marTop w:val="0"/>
          <w:marBottom w:val="0"/>
          <w:divBdr>
            <w:top w:val="none" w:sz="0" w:space="0" w:color="auto"/>
            <w:left w:val="none" w:sz="0" w:space="0" w:color="auto"/>
            <w:bottom w:val="none" w:sz="0" w:space="0" w:color="auto"/>
            <w:right w:val="none" w:sz="0" w:space="0" w:color="auto"/>
          </w:divBdr>
          <w:divsChild>
            <w:div w:id="569926230">
              <w:marLeft w:val="0"/>
              <w:marRight w:val="0"/>
              <w:marTop w:val="0"/>
              <w:marBottom w:val="0"/>
              <w:divBdr>
                <w:top w:val="none" w:sz="0" w:space="0" w:color="auto"/>
                <w:left w:val="none" w:sz="0" w:space="0" w:color="auto"/>
                <w:bottom w:val="none" w:sz="0" w:space="0" w:color="auto"/>
                <w:right w:val="none" w:sz="0" w:space="0" w:color="auto"/>
              </w:divBdr>
              <w:divsChild>
                <w:div w:id="1818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9771">
      <w:bodyDiv w:val="1"/>
      <w:marLeft w:val="0"/>
      <w:marRight w:val="0"/>
      <w:marTop w:val="0"/>
      <w:marBottom w:val="0"/>
      <w:divBdr>
        <w:top w:val="none" w:sz="0" w:space="0" w:color="auto"/>
        <w:left w:val="none" w:sz="0" w:space="0" w:color="auto"/>
        <w:bottom w:val="none" w:sz="0" w:space="0" w:color="auto"/>
        <w:right w:val="none" w:sz="0" w:space="0" w:color="auto"/>
      </w:divBdr>
      <w:divsChild>
        <w:div w:id="1326861568">
          <w:marLeft w:val="0"/>
          <w:marRight w:val="0"/>
          <w:marTop w:val="0"/>
          <w:marBottom w:val="0"/>
          <w:divBdr>
            <w:top w:val="none" w:sz="0" w:space="0" w:color="auto"/>
            <w:left w:val="none" w:sz="0" w:space="0" w:color="auto"/>
            <w:bottom w:val="none" w:sz="0" w:space="0" w:color="auto"/>
            <w:right w:val="none" w:sz="0" w:space="0" w:color="auto"/>
          </w:divBdr>
          <w:divsChild>
            <w:div w:id="95752409">
              <w:marLeft w:val="0"/>
              <w:marRight w:val="0"/>
              <w:marTop w:val="0"/>
              <w:marBottom w:val="0"/>
              <w:divBdr>
                <w:top w:val="none" w:sz="0" w:space="0" w:color="auto"/>
                <w:left w:val="none" w:sz="0" w:space="0" w:color="auto"/>
                <w:bottom w:val="none" w:sz="0" w:space="0" w:color="auto"/>
                <w:right w:val="none" w:sz="0" w:space="0" w:color="auto"/>
              </w:divBdr>
              <w:divsChild>
                <w:div w:id="15963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043">
      <w:bodyDiv w:val="1"/>
      <w:marLeft w:val="0"/>
      <w:marRight w:val="0"/>
      <w:marTop w:val="0"/>
      <w:marBottom w:val="0"/>
      <w:divBdr>
        <w:top w:val="none" w:sz="0" w:space="0" w:color="auto"/>
        <w:left w:val="none" w:sz="0" w:space="0" w:color="auto"/>
        <w:bottom w:val="none" w:sz="0" w:space="0" w:color="auto"/>
        <w:right w:val="none" w:sz="0" w:space="0" w:color="auto"/>
      </w:divBdr>
      <w:divsChild>
        <w:div w:id="1586986820">
          <w:marLeft w:val="0"/>
          <w:marRight w:val="0"/>
          <w:marTop w:val="0"/>
          <w:marBottom w:val="0"/>
          <w:divBdr>
            <w:top w:val="none" w:sz="0" w:space="0" w:color="auto"/>
            <w:left w:val="none" w:sz="0" w:space="0" w:color="auto"/>
            <w:bottom w:val="none" w:sz="0" w:space="0" w:color="auto"/>
            <w:right w:val="none" w:sz="0" w:space="0" w:color="auto"/>
          </w:divBdr>
          <w:divsChild>
            <w:div w:id="55591322">
              <w:marLeft w:val="0"/>
              <w:marRight w:val="0"/>
              <w:marTop w:val="0"/>
              <w:marBottom w:val="0"/>
              <w:divBdr>
                <w:top w:val="none" w:sz="0" w:space="0" w:color="auto"/>
                <w:left w:val="none" w:sz="0" w:space="0" w:color="auto"/>
                <w:bottom w:val="none" w:sz="0" w:space="0" w:color="auto"/>
                <w:right w:val="none" w:sz="0" w:space="0" w:color="auto"/>
              </w:divBdr>
              <w:divsChild>
                <w:div w:id="144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9593">
      <w:bodyDiv w:val="1"/>
      <w:marLeft w:val="0"/>
      <w:marRight w:val="0"/>
      <w:marTop w:val="0"/>
      <w:marBottom w:val="0"/>
      <w:divBdr>
        <w:top w:val="none" w:sz="0" w:space="0" w:color="auto"/>
        <w:left w:val="none" w:sz="0" w:space="0" w:color="auto"/>
        <w:bottom w:val="none" w:sz="0" w:space="0" w:color="auto"/>
        <w:right w:val="none" w:sz="0" w:space="0" w:color="auto"/>
      </w:divBdr>
      <w:divsChild>
        <w:div w:id="242879963">
          <w:marLeft w:val="0"/>
          <w:marRight w:val="0"/>
          <w:marTop w:val="0"/>
          <w:marBottom w:val="0"/>
          <w:divBdr>
            <w:top w:val="none" w:sz="0" w:space="0" w:color="auto"/>
            <w:left w:val="none" w:sz="0" w:space="0" w:color="auto"/>
            <w:bottom w:val="none" w:sz="0" w:space="0" w:color="auto"/>
            <w:right w:val="none" w:sz="0" w:space="0" w:color="auto"/>
          </w:divBdr>
          <w:divsChild>
            <w:div w:id="1506167143">
              <w:marLeft w:val="0"/>
              <w:marRight w:val="0"/>
              <w:marTop w:val="0"/>
              <w:marBottom w:val="0"/>
              <w:divBdr>
                <w:top w:val="none" w:sz="0" w:space="0" w:color="auto"/>
                <w:left w:val="none" w:sz="0" w:space="0" w:color="auto"/>
                <w:bottom w:val="none" w:sz="0" w:space="0" w:color="auto"/>
                <w:right w:val="none" w:sz="0" w:space="0" w:color="auto"/>
              </w:divBdr>
              <w:divsChild>
                <w:div w:id="4428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0471">
      <w:bodyDiv w:val="1"/>
      <w:marLeft w:val="0"/>
      <w:marRight w:val="0"/>
      <w:marTop w:val="0"/>
      <w:marBottom w:val="0"/>
      <w:divBdr>
        <w:top w:val="none" w:sz="0" w:space="0" w:color="auto"/>
        <w:left w:val="none" w:sz="0" w:space="0" w:color="auto"/>
        <w:bottom w:val="none" w:sz="0" w:space="0" w:color="auto"/>
        <w:right w:val="none" w:sz="0" w:space="0" w:color="auto"/>
      </w:divBdr>
    </w:div>
    <w:div w:id="317805693">
      <w:bodyDiv w:val="1"/>
      <w:marLeft w:val="0"/>
      <w:marRight w:val="0"/>
      <w:marTop w:val="0"/>
      <w:marBottom w:val="0"/>
      <w:divBdr>
        <w:top w:val="none" w:sz="0" w:space="0" w:color="auto"/>
        <w:left w:val="none" w:sz="0" w:space="0" w:color="auto"/>
        <w:bottom w:val="none" w:sz="0" w:space="0" w:color="auto"/>
        <w:right w:val="none" w:sz="0" w:space="0" w:color="auto"/>
      </w:divBdr>
      <w:divsChild>
        <w:div w:id="1482233194">
          <w:marLeft w:val="0"/>
          <w:marRight w:val="0"/>
          <w:marTop w:val="0"/>
          <w:marBottom w:val="0"/>
          <w:divBdr>
            <w:top w:val="none" w:sz="0" w:space="0" w:color="auto"/>
            <w:left w:val="none" w:sz="0" w:space="0" w:color="auto"/>
            <w:bottom w:val="none" w:sz="0" w:space="0" w:color="auto"/>
            <w:right w:val="none" w:sz="0" w:space="0" w:color="auto"/>
          </w:divBdr>
          <w:divsChild>
            <w:div w:id="514459817">
              <w:marLeft w:val="0"/>
              <w:marRight w:val="0"/>
              <w:marTop w:val="0"/>
              <w:marBottom w:val="0"/>
              <w:divBdr>
                <w:top w:val="none" w:sz="0" w:space="0" w:color="auto"/>
                <w:left w:val="none" w:sz="0" w:space="0" w:color="auto"/>
                <w:bottom w:val="none" w:sz="0" w:space="0" w:color="auto"/>
                <w:right w:val="none" w:sz="0" w:space="0" w:color="auto"/>
              </w:divBdr>
              <w:divsChild>
                <w:div w:id="1337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4802">
      <w:bodyDiv w:val="1"/>
      <w:marLeft w:val="0"/>
      <w:marRight w:val="0"/>
      <w:marTop w:val="0"/>
      <w:marBottom w:val="0"/>
      <w:divBdr>
        <w:top w:val="none" w:sz="0" w:space="0" w:color="auto"/>
        <w:left w:val="none" w:sz="0" w:space="0" w:color="auto"/>
        <w:bottom w:val="none" w:sz="0" w:space="0" w:color="auto"/>
        <w:right w:val="none" w:sz="0" w:space="0" w:color="auto"/>
      </w:divBdr>
      <w:divsChild>
        <w:div w:id="2079356687">
          <w:marLeft w:val="0"/>
          <w:marRight w:val="0"/>
          <w:marTop w:val="0"/>
          <w:marBottom w:val="0"/>
          <w:divBdr>
            <w:top w:val="none" w:sz="0" w:space="0" w:color="auto"/>
            <w:left w:val="none" w:sz="0" w:space="0" w:color="auto"/>
            <w:bottom w:val="none" w:sz="0" w:space="0" w:color="auto"/>
            <w:right w:val="none" w:sz="0" w:space="0" w:color="auto"/>
          </w:divBdr>
          <w:divsChild>
            <w:div w:id="1594121966">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4728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82390">
      <w:bodyDiv w:val="1"/>
      <w:marLeft w:val="0"/>
      <w:marRight w:val="0"/>
      <w:marTop w:val="0"/>
      <w:marBottom w:val="0"/>
      <w:divBdr>
        <w:top w:val="none" w:sz="0" w:space="0" w:color="auto"/>
        <w:left w:val="none" w:sz="0" w:space="0" w:color="auto"/>
        <w:bottom w:val="none" w:sz="0" w:space="0" w:color="auto"/>
        <w:right w:val="none" w:sz="0" w:space="0" w:color="auto"/>
      </w:divBdr>
      <w:divsChild>
        <w:div w:id="1743672463">
          <w:marLeft w:val="0"/>
          <w:marRight w:val="0"/>
          <w:marTop w:val="0"/>
          <w:marBottom w:val="0"/>
          <w:divBdr>
            <w:top w:val="none" w:sz="0" w:space="0" w:color="auto"/>
            <w:left w:val="none" w:sz="0" w:space="0" w:color="auto"/>
            <w:bottom w:val="none" w:sz="0" w:space="0" w:color="auto"/>
            <w:right w:val="none" w:sz="0" w:space="0" w:color="auto"/>
          </w:divBdr>
          <w:divsChild>
            <w:div w:id="1133057271">
              <w:marLeft w:val="0"/>
              <w:marRight w:val="0"/>
              <w:marTop w:val="0"/>
              <w:marBottom w:val="0"/>
              <w:divBdr>
                <w:top w:val="none" w:sz="0" w:space="0" w:color="auto"/>
                <w:left w:val="none" w:sz="0" w:space="0" w:color="auto"/>
                <w:bottom w:val="none" w:sz="0" w:space="0" w:color="auto"/>
                <w:right w:val="none" w:sz="0" w:space="0" w:color="auto"/>
              </w:divBdr>
              <w:divsChild>
                <w:div w:id="1708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3692">
      <w:bodyDiv w:val="1"/>
      <w:marLeft w:val="0"/>
      <w:marRight w:val="0"/>
      <w:marTop w:val="0"/>
      <w:marBottom w:val="0"/>
      <w:divBdr>
        <w:top w:val="none" w:sz="0" w:space="0" w:color="auto"/>
        <w:left w:val="none" w:sz="0" w:space="0" w:color="auto"/>
        <w:bottom w:val="none" w:sz="0" w:space="0" w:color="auto"/>
        <w:right w:val="none" w:sz="0" w:space="0" w:color="auto"/>
      </w:divBdr>
      <w:divsChild>
        <w:div w:id="1006784578">
          <w:marLeft w:val="0"/>
          <w:marRight w:val="0"/>
          <w:marTop w:val="0"/>
          <w:marBottom w:val="0"/>
          <w:divBdr>
            <w:top w:val="none" w:sz="0" w:space="0" w:color="auto"/>
            <w:left w:val="none" w:sz="0" w:space="0" w:color="auto"/>
            <w:bottom w:val="none" w:sz="0" w:space="0" w:color="auto"/>
            <w:right w:val="none" w:sz="0" w:space="0" w:color="auto"/>
          </w:divBdr>
          <w:divsChild>
            <w:div w:id="39136981">
              <w:marLeft w:val="0"/>
              <w:marRight w:val="0"/>
              <w:marTop w:val="0"/>
              <w:marBottom w:val="0"/>
              <w:divBdr>
                <w:top w:val="none" w:sz="0" w:space="0" w:color="auto"/>
                <w:left w:val="none" w:sz="0" w:space="0" w:color="auto"/>
                <w:bottom w:val="none" w:sz="0" w:space="0" w:color="auto"/>
                <w:right w:val="none" w:sz="0" w:space="0" w:color="auto"/>
              </w:divBdr>
              <w:divsChild>
                <w:div w:id="847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62666">
      <w:bodyDiv w:val="1"/>
      <w:marLeft w:val="0"/>
      <w:marRight w:val="0"/>
      <w:marTop w:val="0"/>
      <w:marBottom w:val="0"/>
      <w:divBdr>
        <w:top w:val="none" w:sz="0" w:space="0" w:color="auto"/>
        <w:left w:val="none" w:sz="0" w:space="0" w:color="auto"/>
        <w:bottom w:val="none" w:sz="0" w:space="0" w:color="auto"/>
        <w:right w:val="none" w:sz="0" w:space="0" w:color="auto"/>
      </w:divBdr>
      <w:divsChild>
        <w:div w:id="35856851">
          <w:marLeft w:val="0"/>
          <w:marRight w:val="0"/>
          <w:marTop w:val="0"/>
          <w:marBottom w:val="0"/>
          <w:divBdr>
            <w:top w:val="none" w:sz="0" w:space="0" w:color="auto"/>
            <w:left w:val="none" w:sz="0" w:space="0" w:color="auto"/>
            <w:bottom w:val="none" w:sz="0" w:space="0" w:color="auto"/>
            <w:right w:val="none" w:sz="0" w:space="0" w:color="auto"/>
          </w:divBdr>
          <w:divsChild>
            <w:div w:id="834800781">
              <w:marLeft w:val="0"/>
              <w:marRight w:val="0"/>
              <w:marTop w:val="0"/>
              <w:marBottom w:val="0"/>
              <w:divBdr>
                <w:top w:val="none" w:sz="0" w:space="0" w:color="auto"/>
                <w:left w:val="none" w:sz="0" w:space="0" w:color="auto"/>
                <w:bottom w:val="none" w:sz="0" w:space="0" w:color="auto"/>
                <w:right w:val="none" w:sz="0" w:space="0" w:color="auto"/>
              </w:divBdr>
              <w:divsChild>
                <w:div w:id="2076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00">
      <w:bodyDiv w:val="1"/>
      <w:marLeft w:val="0"/>
      <w:marRight w:val="0"/>
      <w:marTop w:val="0"/>
      <w:marBottom w:val="0"/>
      <w:divBdr>
        <w:top w:val="none" w:sz="0" w:space="0" w:color="auto"/>
        <w:left w:val="none" w:sz="0" w:space="0" w:color="auto"/>
        <w:bottom w:val="none" w:sz="0" w:space="0" w:color="auto"/>
        <w:right w:val="none" w:sz="0" w:space="0" w:color="auto"/>
      </w:divBdr>
      <w:divsChild>
        <w:div w:id="1630554031">
          <w:marLeft w:val="0"/>
          <w:marRight w:val="0"/>
          <w:marTop w:val="0"/>
          <w:marBottom w:val="0"/>
          <w:divBdr>
            <w:top w:val="none" w:sz="0" w:space="0" w:color="auto"/>
            <w:left w:val="none" w:sz="0" w:space="0" w:color="auto"/>
            <w:bottom w:val="none" w:sz="0" w:space="0" w:color="auto"/>
            <w:right w:val="none" w:sz="0" w:space="0" w:color="auto"/>
          </w:divBdr>
          <w:divsChild>
            <w:div w:id="1382317234">
              <w:marLeft w:val="0"/>
              <w:marRight w:val="0"/>
              <w:marTop w:val="0"/>
              <w:marBottom w:val="0"/>
              <w:divBdr>
                <w:top w:val="none" w:sz="0" w:space="0" w:color="auto"/>
                <w:left w:val="none" w:sz="0" w:space="0" w:color="auto"/>
                <w:bottom w:val="none" w:sz="0" w:space="0" w:color="auto"/>
                <w:right w:val="none" w:sz="0" w:space="0" w:color="auto"/>
              </w:divBdr>
              <w:divsChild>
                <w:div w:id="1271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1884565">
      <w:bodyDiv w:val="1"/>
      <w:marLeft w:val="0"/>
      <w:marRight w:val="0"/>
      <w:marTop w:val="0"/>
      <w:marBottom w:val="0"/>
      <w:divBdr>
        <w:top w:val="none" w:sz="0" w:space="0" w:color="auto"/>
        <w:left w:val="none" w:sz="0" w:space="0" w:color="auto"/>
        <w:bottom w:val="none" w:sz="0" w:space="0" w:color="auto"/>
        <w:right w:val="none" w:sz="0" w:space="0" w:color="auto"/>
      </w:divBdr>
      <w:divsChild>
        <w:div w:id="103112221">
          <w:marLeft w:val="0"/>
          <w:marRight w:val="0"/>
          <w:marTop w:val="0"/>
          <w:marBottom w:val="0"/>
          <w:divBdr>
            <w:top w:val="none" w:sz="0" w:space="0" w:color="auto"/>
            <w:left w:val="none" w:sz="0" w:space="0" w:color="auto"/>
            <w:bottom w:val="none" w:sz="0" w:space="0" w:color="auto"/>
            <w:right w:val="none" w:sz="0" w:space="0" w:color="auto"/>
          </w:divBdr>
          <w:divsChild>
            <w:div w:id="888803739">
              <w:marLeft w:val="0"/>
              <w:marRight w:val="0"/>
              <w:marTop w:val="0"/>
              <w:marBottom w:val="0"/>
              <w:divBdr>
                <w:top w:val="none" w:sz="0" w:space="0" w:color="auto"/>
                <w:left w:val="none" w:sz="0" w:space="0" w:color="auto"/>
                <w:bottom w:val="none" w:sz="0" w:space="0" w:color="auto"/>
                <w:right w:val="none" w:sz="0" w:space="0" w:color="auto"/>
              </w:divBdr>
              <w:divsChild>
                <w:div w:id="155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77">
      <w:bodyDiv w:val="1"/>
      <w:marLeft w:val="0"/>
      <w:marRight w:val="0"/>
      <w:marTop w:val="0"/>
      <w:marBottom w:val="0"/>
      <w:divBdr>
        <w:top w:val="none" w:sz="0" w:space="0" w:color="auto"/>
        <w:left w:val="none" w:sz="0" w:space="0" w:color="auto"/>
        <w:bottom w:val="none" w:sz="0" w:space="0" w:color="auto"/>
        <w:right w:val="none" w:sz="0" w:space="0" w:color="auto"/>
      </w:divBdr>
      <w:divsChild>
        <w:div w:id="369887921">
          <w:marLeft w:val="0"/>
          <w:marRight w:val="0"/>
          <w:marTop w:val="0"/>
          <w:marBottom w:val="0"/>
          <w:divBdr>
            <w:top w:val="none" w:sz="0" w:space="0" w:color="auto"/>
            <w:left w:val="none" w:sz="0" w:space="0" w:color="auto"/>
            <w:bottom w:val="none" w:sz="0" w:space="0" w:color="auto"/>
            <w:right w:val="none" w:sz="0" w:space="0" w:color="auto"/>
          </w:divBdr>
          <w:divsChild>
            <w:div w:id="533274039">
              <w:marLeft w:val="0"/>
              <w:marRight w:val="0"/>
              <w:marTop w:val="0"/>
              <w:marBottom w:val="0"/>
              <w:divBdr>
                <w:top w:val="none" w:sz="0" w:space="0" w:color="auto"/>
                <w:left w:val="none" w:sz="0" w:space="0" w:color="auto"/>
                <w:bottom w:val="none" w:sz="0" w:space="0" w:color="auto"/>
                <w:right w:val="none" w:sz="0" w:space="0" w:color="auto"/>
              </w:divBdr>
              <w:divsChild>
                <w:div w:id="8752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3666">
      <w:bodyDiv w:val="1"/>
      <w:marLeft w:val="0"/>
      <w:marRight w:val="0"/>
      <w:marTop w:val="0"/>
      <w:marBottom w:val="0"/>
      <w:divBdr>
        <w:top w:val="none" w:sz="0" w:space="0" w:color="auto"/>
        <w:left w:val="none" w:sz="0" w:space="0" w:color="auto"/>
        <w:bottom w:val="none" w:sz="0" w:space="0" w:color="auto"/>
        <w:right w:val="none" w:sz="0" w:space="0" w:color="auto"/>
      </w:divBdr>
      <w:divsChild>
        <w:div w:id="814496299">
          <w:marLeft w:val="0"/>
          <w:marRight w:val="0"/>
          <w:marTop w:val="0"/>
          <w:marBottom w:val="0"/>
          <w:divBdr>
            <w:top w:val="none" w:sz="0" w:space="0" w:color="auto"/>
            <w:left w:val="none" w:sz="0" w:space="0" w:color="auto"/>
            <w:bottom w:val="none" w:sz="0" w:space="0" w:color="auto"/>
            <w:right w:val="none" w:sz="0" w:space="0" w:color="auto"/>
          </w:divBdr>
          <w:divsChild>
            <w:div w:id="1983344035">
              <w:marLeft w:val="0"/>
              <w:marRight w:val="0"/>
              <w:marTop w:val="0"/>
              <w:marBottom w:val="0"/>
              <w:divBdr>
                <w:top w:val="none" w:sz="0" w:space="0" w:color="auto"/>
                <w:left w:val="none" w:sz="0" w:space="0" w:color="auto"/>
                <w:bottom w:val="none" w:sz="0" w:space="0" w:color="auto"/>
                <w:right w:val="none" w:sz="0" w:space="0" w:color="auto"/>
              </w:divBdr>
              <w:divsChild>
                <w:div w:id="324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0262">
      <w:bodyDiv w:val="1"/>
      <w:marLeft w:val="0"/>
      <w:marRight w:val="0"/>
      <w:marTop w:val="0"/>
      <w:marBottom w:val="0"/>
      <w:divBdr>
        <w:top w:val="none" w:sz="0" w:space="0" w:color="auto"/>
        <w:left w:val="none" w:sz="0" w:space="0" w:color="auto"/>
        <w:bottom w:val="none" w:sz="0" w:space="0" w:color="auto"/>
        <w:right w:val="none" w:sz="0" w:space="0" w:color="auto"/>
      </w:divBdr>
      <w:divsChild>
        <w:div w:id="2136946689">
          <w:marLeft w:val="0"/>
          <w:marRight w:val="0"/>
          <w:marTop w:val="0"/>
          <w:marBottom w:val="0"/>
          <w:divBdr>
            <w:top w:val="none" w:sz="0" w:space="0" w:color="auto"/>
            <w:left w:val="none" w:sz="0" w:space="0" w:color="auto"/>
            <w:bottom w:val="none" w:sz="0" w:space="0" w:color="auto"/>
            <w:right w:val="none" w:sz="0" w:space="0" w:color="auto"/>
          </w:divBdr>
          <w:divsChild>
            <w:div w:id="1292204174">
              <w:marLeft w:val="0"/>
              <w:marRight w:val="0"/>
              <w:marTop w:val="0"/>
              <w:marBottom w:val="0"/>
              <w:divBdr>
                <w:top w:val="none" w:sz="0" w:space="0" w:color="auto"/>
                <w:left w:val="none" w:sz="0" w:space="0" w:color="auto"/>
                <w:bottom w:val="none" w:sz="0" w:space="0" w:color="auto"/>
                <w:right w:val="none" w:sz="0" w:space="0" w:color="auto"/>
              </w:divBdr>
              <w:divsChild>
                <w:div w:id="4440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5004">
      <w:bodyDiv w:val="1"/>
      <w:marLeft w:val="0"/>
      <w:marRight w:val="0"/>
      <w:marTop w:val="0"/>
      <w:marBottom w:val="0"/>
      <w:divBdr>
        <w:top w:val="none" w:sz="0" w:space="0" w:color="auto"/>
        <w:left w:val="none" w:sz="0" w:space="0" w:color="auto"/>
        <w:bottom w:val="none" w:sz="0" w:space="0" w:color="auto"/>
        <w:right w:val="none" w:sz="0" w:space="0" w:color="auto"/>
      </w:divBdr>
      <w:divsChild>
        <w:div w:id="1724325844">
          <w:marLeft w:val="0"/>
          <w:marRight w:val="0"/>
          <w:marTop w:val="0"/>
          <w:marBottom w:val="0"/>
          <w:divBdr>
            <w:top w:val="none" w:sz="0" w:space="0" w:color="auto"/>
            <w:left w:val="none" w:sz="0" w:space="0" w:color="auto"/>
            <w:bottom w:val="none" w:sz="0" w:space="0" w:color="auto"/>
            <w:right w:val="none" w:sz="0" w:space="0" w:color="auto"/>
          </w:divBdr>
          <w:divsChild>
            <w:div w:id="1827817163">
              <w:marLeft w:val="0"/>
              <w:marRight w:val="0"/>
              <w:marTop w:val="0"/>
              <w:marBottom w:val="0"/>
              <w:divBdr>
                <w:top w:val="none" w:sz="0" w:space="0" w:color="auto"/>
                <w:left w:val="none" w:sz="0" w:space="0" w:color="auto"/>
                <w:bottom w:val="none" w:sz="0" w:space="0" w:color="auto"/>
                <w:right w:val="none" w:sz="0" w:space="0" w:color="auto"/>
              </w:divBdr>
              <w:divsChild>
                <w:div w:id="9840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29121">
      <w:bodyDiv w:val="1"/>
      <w:marLeft w:val="0"/>
      <w:marRight w:val="0"/>
      <w:marTop w:val="0"/>
      <w:marBottom w:val="0"/>
      <w:divBdr>
        <w:top w:val="none" w:sz="0" w:space="0" w:color="auto"/>
        <w:left w:val="none" w:sz="0" w:space="0" w:color="auto"/>
        <w:bottom w:val="none" w:sz="0" w:space="0" w:color="auto"/>
        <w:right w:val="none" w:sz="0" w:space="0" w:color="auto"/>
      </w:divBdr>
      <w:divsChild>
        <w:div w:id="2081705060">
          <w:marLeft w:val="0"/>
          <w:marRight w:val="0"/>
          <w:marTop w:val="0"/>
          <w:marBottom w:val="0"/>
          <w:divBdr>
            <w:top w:val="none" w:sz="0" w:space="0" w:color="auto"/>
            <w:left w:val="none" w:sz="0" w:space="0" w:color="auto"/>
            <w:bottom w:val="none" w:sz="0" w:space="0" w:color="auto"/>
            <w:right w:val="none" w:sz="0" w:space="0" w:color="auto"/>
          </w:divBdr>
          <w:divsChild>
            <w:div w:id="1466123976">
              <w:marLeft w:val="0"/>
              <w:marRight w:val="0"/>
              <w:marTop w:val="0"/>
              <w:marBottom w:val="0"/>
              <w:divBdr>
                <w:top w:val="none" w:sz="0" w:space="0" w:color="auto"/>
                <w:left w:val="none" w:sz="0" w:space="0" w:color="auto"/>
                <w:bottom w:val="none" w:sz="0" w:space="0" w:color="auto"/>
                <w:right w:val="none" w:sz="0" w:space="0" w:color="auto"/>
              </w:divBdr>
              <w:divsChild>
                <w:div w:id="2857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9186">
      <w:bodyDiv w:val="1"/>
      <w:marLeft w:val="0"/>
      <w:marRight w:val="0"/>
      <w:marTop w:val="0"/>
      <w:marBottom w:val="0"/>
      <w:divBdr>
        <w:top w:val="none" w:sz="0" w:space="0" w:color="auto"/>
        <w:left w:val="none" w:sz="0" w:space="0" w:color="auto"/>
        <w:bottom w:val="none" w:sz="0" w:space="0" w:color="auto"/>
        <w:right w:val="none" w:sz="0" w:space="0" w:color="auto"/>
      </w:divBdr>
      <w:divsChild>
        <w:div w:id="537667861">
          <w:marLeft w:val="0"/>
          <w:marRight w:val="0"/>
          <w:marTop w:val="0"/>
          <w:marBottom w:val="0"/>
          <w:divBdr>
            <w:top w:val="none" w:sz="0" w:space="0" w:color="auto"/>
            <w:left w:val="none" w:sz="0" w:space="0" w:color="auto"/>
            <w:bottom w:val="none" w:sz="0" w:space="0" w:color="auto"/>
            <w:right w:val="none" w:sz="0" w:space="0" w:color="auto"/>
          </w:divBdr>
          <w:divsChild>
            <w:div w:id="311175342">
              <w:marLeft w:val="0"/>
              <w:marRight w:val="0"/>
              <w:marTop w:val="0"/>
              <w:marBottom w:val="0"/>
              <w:divBdr>
                <w:top w:val="none" w:sz="0" w:space="0" w:color="auto"/>
                <w:left w:val="none" w:sz="0" w:space="0" w:color="auto"/>
                <w:bottom w:val="none" w:sz="0" w:space="0" w:color="auto"/>
                <w:right w:val="none" w:sz="0" w:space="0" w:color="auto"/>
              </w:divBdr>
              <w:divsChild>
                <w:div w:id="15453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3512">
      <w:bodyDiv w:val="1"/>
      <w:marLeft w:val="0"/>
      <w:marRight w:val="0"/>
      <w:marTop w:val="0"/>
      <w:marBottom w:val="0"/>
      <w:divBdr>
        <w:top w:val="none" w:sz="0" w:space="0" w:color="auto"/>
        <w:left w:val="none" w:sz="0" w:space="0" w:color="auto"/>
        <w:bottom w:val="none" w:sz="0" w:space="0" w:color="auto"/>
        <w:right w:val="none" w:sz="0" w:space="0" w:color="auto"/>
      </w:divBdr>
      <w:divsChild>
        <w:div w:id="992754750">
          <w:marLeft w:val="0"/>
          <w:marRight w:val="0"/>
          <w:marTop w:val="0"/>
          <w:marBottom w:val="0"/>
          <w:divBdr>
            <w:top w:val="none" w:sz="0" w:space="0" w:color="auto"/>
            <w:left w:val="none" w:sz="0" w:space="0" w:color="auto"/>
            <w:bottom w:val="none" w:sz="0" w:space="0" w:color="auto"/>
            <w:right w:val="none" w:sz="0" w:space="0" w:color="auto"/>
          </w:divBdr>
          <w:divsChild>
            <w:div w:id="226308655">
              <w:marLeft w:val="0"/>
              <w:marRight w:val="0"/>
              <w:marTop w:val="0"/>
              <w:marBottom w:val="0"/>
              <w:divBdr>
                <w:top w:val="none" w:sz="0" w:space="0" w:color="auto"/>
                <w:left w:val="none" w:sz="0" w:space="0" w:color="auto"/>
                <w:bottom w:val="none" w:sz="0" w:space="0" w:color="auto"/>
                <w:right w:val="none" w:sz="0" w:space="0" w:color="auto"/>
              </w:divBdr>
              <w:divsChild>
                <w:div w:id="17380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9">
      <w:bodyDiv w:val="1"/>
      <w:marLeft w:val="0"/>
      <w:marRight w:val="0"/>
      <w:marTop w:val="0"/>
      <w:marBottom w:val="0"/>
      <w:divBdr>
        <w:top w:val="none" w:sz="0" w:space="0" w:color="auto"/>
        <w:left w:val="none" w:sz="0" w:space="0" w:color="auto"/>
        <w:bottom w:val="none" w:sz="0" w:space="0" w:color="auto"/>
        <w:right w:val="none" w:sz="0" w:space="0" w:color="auto"/>
      </w:divBdr>
      <w:divsChild>
        <w:div w:id="954141257">
          <w:marLeft w:val="0"/>
          <w:marRight w:val="0"/>
          <w:marTop w:val="0"/>
          <w:marBottom w:val="0"/>
          <w:divBdr>
            <w:top w:val="none" w:sz="0" w:space="0" w:color="auto"/>
            <w:left w:val="none" w:sz="0" w:space="0" w:color="auto"/>
            <w:bottom w:val="none" w:sz="0" w:space="0" w:color="auto"/>
            <w:right w:val="none" w:sz="0" w:space="0" w:color="auto"/>
          </w:divBdr>
          <w:divsChild>
            <w:div w:id="1093089389">
              <w:marLeft w:val="0"/>
              <w:marRight w:val="0"/>
              <w:marTop w:val="0"/>
              <w:marBottom w:val="0"/>
              <w:divBdr>
                <w:top w:val="none" w:sz="0" w:space="0" w:color="auto"/>
                <w:left w:val="none" w:sz="0" w:space="0" w:color="auto"/>
                <w:bottom w:val="none" w:sz="0" w:space="0" w:color="auto"/>
                <w:right w:val="none" w:sz="0" w:space="0" w:color="auto"/>
              </w:divBdr>
              <w:divsChild>
                <w:div w:id="1046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7067">
      <w:bodyDiv w:val="1"/>
      <w:marLeft w:val="0"/>
      <w:marRight w:val="0"/>
      <w:marTop w:val="0"/>
      <w:marBottom w:val="0"/>
      <w:divBdr>
        <w:top w:val="none" w:sz="0" w:space="0" w:color="auto"/>
        <w:left w:val="none" w:sz="0" w:space="0" w:color="auto"/>
        <w:bottom w:val="none" w:sz="0" w:space="0" w:color="auto"/>
        <w:right w:val="none" w:sz="0" w:space="0" w:color="auto"/>
      </w:divBdr>
      <w:divsChild>
        <w:div w:id="254873525">
          <w:marLeft w:val="0"/>
          <w:marRight w:val="0"/>
          <w:marTop w:val="0"/>
          <w:marBottom w:val="0"/>
          <w:divBdr>
            <w:top w:val="none" w:sz="0" w:space="0" w:color="auto"/>
            <w:left w:val="none" w:sz="0" w:space="0" w:color="auto"/>
            <w:bottom w:val="none" w:sz="0" w:space="0" w:color="auto"/>
            <w:right w:val="none" w:sz="0" w:space="0" w:color="auto"/>
          </w:divBdr>
          <w:divsChild>
            <w:div w:id="637343979">
              <w:marLeft w:val="0"/>
              <w:marRight w:val="0"/>
              <w:marTop w:val="0"/>
              <w:marBottom w:val="0"/>
              <w:divBdr>
                <w:top w:val="none" w:sz="0" w:space="0" w:color="auto"/>
                <w:left w:val="none" w:sz="0" w:space="0" w:color="auto"/>
                <w:bottom w:val="none" w:sz="0" w:space="0" w:color="auto"/>
                <w:right w:val="none" w:sz="0" w:space="0" w:color="auto"/>
              </w:divBdr>
              <w:divsChild>
                <w:div w:id="1874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8750">
      <w:bodyDiv w:val="1"/>
      <w:marLeft w:val="0"/>
      <w:marRight w:val="0"/>
      <w:marTop w:val="0"/>
      <w:marBottom w:val="0"/>
      <w:divBdr>
        <w:top w:val="none" w:sz="0" w:space="0" w:color="auto"/>
        <w:left w:val="none" w:sz="0" w:space="0" w:color="auto"/>
        <w:bottom w:val="none" w:sz="0" w:space="0" w:color="auto"/>
        <w:right w:val="none" w:sz="0" w:space="0" w:color="auto"/>
      </w:divBdr>
      <w:divsChild>
        <w:div w:id="996767620">
          <w:marLeft w:val="0"/>
          <w:marRight w:val="0"/>
          <w:marTop w:val="0"/>
          <w:marBottom w:val="0"/>
          <w:divBdr>
            <w:top w:val="none" w:sz="0" w:space="0" w:color="auto"/>
            <w:left w:val="none" w:sz="0" w:space="0" w:color="auto"/>
            <w:bottom w:val="none" w:sz="0" w:space="0" w:color="auto"/>
            <w:right w:val="none" w:sz="0" w:space="0" w:color="auto"/>
          </w:divBdr>
          <w:divsChild>
            <w:div w:id="534465006">
              <w:marLeft w:val="0"/>
              <w:marRight w:val="0"/>
              <w:marTop w:val="0"/>
              <w:marBottom w:val="0"/>
              <w:divBdr>
                <w:top w:val="none" w:sz="0" w:space="0" w:color="auto"/>
                <w:left w:val="none" w:sz="0" w:space="0" w:color="auto"/>
                <w:bottom w:val="none" w:sz="0" w:space="0" w:color="auto"/>
                <w:right w:val="none" w:sz="0" w:space="0" w:color="auto"/>
              </w:divBdr>
              <w:divsChild>
                <w:div w:id="71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4860">
      <w:bodyDiv w:val="1"/>
      <w:marLeft w:val="0"/>
      <w:marRight w:val="0"/>
      <w:marTop w:val="0"/>
      <w:marBottom w:val="0"/>
      <w:divBdr>
        <w:top w:val="none" w:sz="0" w:space="0" w:color="auto"/>
        <w:left w:val="none" w:sz="0" w:space="0" w:color="auto"/>
        <w:bottom w:val="none" w:sz="0" w:space="0" w:color="auto"/>
        <w:right w:val="none" w:sz="0" w:space="0" w:color="auto"/>
      </w:divBdr>
      <w:divsChild>
        <w:div w:id="1754163756">
          <w:marLeft w:val="0"/>
          <w:marRight w:val="0"/>
          <w:marTop w:val="0"/>
          <w:marBottom w:val="0"/>
          <w:divBdr>
            <w:top w:val="none" w:sz="0" w:space="0" w:color="auto"/>
            <w:left w:val="none" w:sz="0" w:space="0" w:color="auto"/>
            <w:bottom w:val="none" w:sz="0" w:space="0" w:color="auto"/>
            <w:right w:val="none" w:sz="0" w:space="0" w:color="auto"/>
          </w:divBdr>
          <w:divsChild>
            <w:div w:id="265770022">
              <w:marLeft w:val="0"/>
              <w:marRight w:val="0"/>
              <w:marTop w:val="0"/>
              <w:marBottom w:val="0"/>
              <w:divBdr>
                <w:top w:val="none" w:sz="0" w:space="0" w:color="auto"/>
                <w:left w:val="none" w:sz="0" w:space="0" w:color="auto"/>
                <w:bottom w:val="none" w:sz="0" w:space="0" w:color="auto"/>
                <w:right w:val="none" w:sz="0" w:space="0" w:color="auto"/>
              </w:divBdr>
              <w:divsChild>
                <w:div w:id="1412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3423">
      <w:bodyDiv w:val="1"/>
      <w:marLeft w:val="0"/>
      <w:marRight w:val="0"/>
      <w:marTop w:val="0"/>
      <w:marBottom w:val="0"/>
      <w:divBdr>
        <w:top w:val="none" w:sz="0" w:space="0" w:color="auto"/>
        <w:left w:val="none" w:sz="0" w:space="0" w:color="auto"/>
        <w:bottom w:val="none" w:sz="0" w:space="0" w:color="auto"/>
        <w:right w:val="none" w:sz="0" w:space="0" w:color="auto"/>
      </w:divBdr>
      <w:divsChild>
        <w:div w:id="558058262">
          <w:marLeft w:val="0"/>
          <w:marRight w:val="0"/>
          <w:marTop w:val="0"/>
          <w:marBottom w:val="0"/>
          <w:divBdr>
            <w:top w:val="none" w:sz="0" w:space="0" w:color="auto"/>
            <w:left w:val="none" w:sz="0" w:space="0" w:color="auto"/>
            <w:bottom w:val="none" w:sz="0" w:space="0" w:color="auto"/>
            <w:right w:val="none" w:sz="0" w:space="0" w:color="auto"/>
          </w:divBdr>
          <w:divsChild>
            <w:div w:id="1405255650">
              <w:marLeft w:val="0"/>
              <w:marRight w:val="0"/>
              <w:marTop w:val="0"/>
              <w:marBottom w:val="0"/>
              <w:divBdr>
                <w:top w:val="none" w:sz="0" w:space="0" w:color="auto"/>
                <w:left w:val="none" w:sz="0" w:space="0" w:color="auto"/>
                <w:bottom w:val="none" w:sz="0" w:space="0" w:color="auto"/>
                <w:right w:val="none" w:sz="0" w:space="0" w:color="auto"/>
              </w:divBdr>
              <w:divsChild>
                <w:div w:id="14133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8966">
      <w:bodyDiv w:val="1"/>
      <w:marLeft w:val="0"/>
      <w:marRight w:val="0"/>
      <w:marTop w:val="0"/>
      <w:marBottom w:val="0"/>
      <w:divBdr>
        <w:top w:val="none" w:sz="0" w:space="0" w:color="auto"/>
        <w:left w:val="none" w:sz="0" w:space="0" w:color="auto"/>
        <w:bottom w:val="none" w:sz="0" w:space="0" w:color="auto"/>
        <w:right w:val="none" w:sz="0" w:space="0" w:color="auto"/>
      </w:divBdr>
      <w:divsChild>
        <w:div w:id="1086072776">
          <w:marLeft w:val="0"/>
          <w:marRight w:val="0"/>
          <w:marTop w:val="0"/>
          <w:marBottom w:val="0"/>
          <w:divBdr>
            <w:top w:val="none" w:sz="0" w:space="0" w:color="auto"/>
            <w:left w:val="none" w:sz="0" w:space="0" w:color="auto"/>
            <w:bottom w:val="none" w:sz="0" w:space="0" w:color="auto"/>
            <w:right w:val="none" w:sz="0" w:space="0" w:color="auto"/>
          </w:divBdr>
          <w:divsChild>
            <w:div w:id="259725272">
              <w:marLeft w:val="0"/>
              <w:marRight w:val="0"/>
              <w:marTop w:val="0"/>
              <w:marBottom w:val="0"/>
              <w:divBdr>
                <w:top w:val="none" w:sz="0" w:space="0" w:color="auto"/>
                <w:left w:val="none" w:sz="0" w:space="0" w:color="auto"/>
                <w:bottom w:val="none" w:sz="0" w:space="0" w:color="auto"/>
                <w:right w:val="none" w:sz="0" w:space="0" w:color="auto"/>
              </w:divBdr>
              <w:divsChild>
                <w:div w:id="15755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8181370">
      <w:bodyDiv w:val="1"/>
      <w:marLeft w:val="0"/>
      <w:marRight w:val="0"/>
      <w:marTop w:val="0"/>
      <w:marBottom w:val="0"/>
      <w:divBdr>
        <w:top w:val="none" w:sz="0" w:space="0" w:color="auto"/>
        <w:left w:val="none" w:sz="0" w:space="0" w:color="auto"/>
        <w:bottom w:val="none" w:sz="0" w:space="0" w:color="auto"/>
        <w:right w:val="none" w:sz="0" w:space="0" w:color="auto"/>
      </w:divBdr>
      <w:divsChild>
        <w:div w:id="1710761434">
          <w:marLeft w:val="0"/>
          <w:marRight w:val="0"/>
          <w:marTop w:val="0"/>
          <w:marBottom w:val="0"/>
          <w:divBdr>
            <w:top w:val="none" w:sz="0" w:space="0" w:color="auto"/>
            <w:left w:val="none" w:sz="0" w:space="0" w:color="auto"/>
            <w:bottom w:val="none" w:sz="0" w:space="0" w:color="auto"/>
            <w:right w:val="none" w:sz="0" w:space="0" w:color="auto"/>
          </w:divBdr>
          <w:divsChild>
            <w:div w:id="77484170">
              <w:marLeft w:val="0"/>
              <w:marRight w:val="0"/>
              <w:marTop w:val="0"/>
              <w:marBottom w:val="0"/>
              <w:divBdr>
                <w:top w:val="none" w:sz="0" w:space="0" w:color="auto"/>
                <w:left w:val="none" w:sz="0" w:space="0" w:color="auto"/>
                <w:bottom w:val="none" w:sz="0" w:space="0" w:color="auto"/>
                <w:right w:val="none" w:sz="0" w:space="0" w:color="auto"/>
              </w:divBdr>
              <w:divsChild>
                <w:div w:id="2103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79431">
      <w:bodyDiv w:val="1"/>
      <w:marLeft w:val="0"/>
      <w:marRight w:val="0"/>
      <w:marTop w:val="0"/>
      <w:marBottom w:val="0"/>
      <w:divBdr>
        <w:top w:val="none" w:sz="0" w:space="0" w:color="auto"/>
        <w:left w:val="none" w:sz="0" w:space="0" w:color="auto"/>
        <w:bottom w:val="none" w:sz="0" w:space="0" w:color="auto"/>
        <w:right w:val="none" w:sz="0" w:space="0" w:color="auto"/>
      </w:divBdr>
      <w:divsChild>
        <w:div w:id="481701923">
          <w:marLeft w:val="0"/>
          <w:marRight w:val="0"/>
          <w:marTop w:val="0"/>
          <w:marBottom w:val="0"/>
          <w:divBdr>
            <w:top w:val="none" w:sz="0" w:space="0" w:color="auto"/>
            <w:left w:val="none" w:sz="0" w:space="0" w:color="auto"/>
            <w:bottom w:val="none" w:sz="0" w:space="0" w:color="auto"/>
            <w:right w:val="none" w:sz="0" w:space="0" w:color="auto"/>
          </w:divBdr>
          <w:divsChild>
            <w:div w:id="532814423">
              <w:marLeft w:val="0"/>
              <w:marRight w:val="0"/>
              <w:marTop w:val="0"/>
              <w:marBottom w:val="0"/>
              <w:divBdr>
                <w:top w:val="none" w:sz="0" w:space="0" w:color="auto"/>
                <w:left w:val="none" w:sz="0" w:space="0" w:color="auto"/>
                <w:bottom w:val="none" w:sz="0" w:space="0" w:color="auto"/>
                <w:right w:val="none" w:sz="0" w:space="0" w:color="auto"/>
              </w:divBdr>
              <w:divsChild>
                <w:div w:id="1988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8965">
      <w:bodyDiv w:val="1"/>
      <w:marLeft w:val="0"/>
      <w:marRight w:val="0"/>
      <w:marTop w:val="0"/>
      <w:marBottom w:val="0"/>
      <w:divBdr>
        <w:top w:val="none" w:sz="0" w:space="0" w:color="auto"/>
        <w:left w:val="none" w:sz="0" w:space="0" w:color="auto"/>
        <w:bottom w:val="none" w:sz="0" w:space="0" w:color="auto"/>
        <w:right w:val="none" w:sz="0" w:space="0" w:color="auto"/>
      </w:divBdr>
      <w:divsChild>
        <w:div w:id="843978515">
          <w:marLeft w:val="0"/>
          <w:marRight w:val="0"/>
          <w:marTop w:val="0"/>
          <w:marBottom w:val="0"/>
          <w:divBdr>
            <w:top w:val="none" w:sz="0" w:space="0" w:color="auto"/>
            <w:left w:val="none" w:sz="0" w:space="0" w:color="auto"/>
            <w:bottom w:val="none" w:sz="0" w:space="0" w:color="auto"/>
            <w:right w:val="none" w:sz="0" w:space="0" w:color="auto"/>
          </w:divBdr>
          <w:divsChild>
            <w:div w:id="996373216">
              <w:marLeft w:val="0"/>
              <w:marRight w:val="0"/>
              <w:marTop w:val="0"/>
              <w:marBottom w:val="0"/>
              <w:divBdr>
                <w:top w:val="none" w:sz="0" w:space="0" w:color="auto"/>
                <w:left w:val="none" w:sz="0" w:space="0" w:color="auto"/>
                <w:bottom w:val="none" w:sz="0" w:space="0" w:color="auto"/>
                <w:right w:val="none" w:sz="0" w:space="0" w:color="auto"/>
              </w:divBdr>
              <w:divsChild>
                <w:div w:id="2130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3">
      <w:bodyDiv w:val="1"/>
      <w:marLeft w:val="0"/>
      <w:marRight w:val="0"/>
      <w:marTop w:val="0"/>
      <w:marBottom w:val="0"/>
      <w:divBdr>
        <w:top w:val="none" w:sz="0" w:space="0" w:color="auto"/>
        <w:left w:val="none" w:sz="0" w:space="0" w:color="auto"/>
        <w:bottom w:val="none" w:sz="0" w:space="0" w:color="auto"/>
        <w:right w:val="none" w:sz="0" w:space="0" w:color="auto"/>
      </w:divBdr>
      <w:divsChild>
        <w:div w:id="1693650763">
          <w:marLeft w:val="0"/>
          <w:marRight w:val="0"/>
          <w:marTop w:val="0"/>
          <w:marBottom w:val="0"/>
          <w:divBdr>
            <w:top w:val="none" w:sz="0" w:space="0" w:color="auto"/>
            <w:left w:val="none" w:sz="0" w:space="0" w:color="auto"/>
            <w:bottom w:val="none" w:sz="0" w:space="0" w:color="auto"/>
            <w:right w:val="none" w:sz="0" w:space="0" w:color="auto"/>
          </w:divBdr>
          <w:divsChild>
            <w:div w:id="1410887714">
              <w:marLeft w:val="0"/>
              <w:marRight w:val="0"/>
              <w:marTop w:val="0"/>
              <w:marBottom w:val="0"/>
              <w:divBdr>
                <w:top w:val="none" w:sz="0" w:space="0" w:color="auto"/>
                <w:left w:val="none" w:sz="0" w:space="0" w:color="auto"/>
                <w:bottom w:val="none" w:sz="0" w:space="0" w:color="auto"/>
                <w:right w:val="none" w:sz="0" w:space="0" w:color="auto"/>
              </w:divBdr>
              <w:divsChild>
                <w:div w:id="245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10297">
      <w:bodyDiv w:val="1"/>
      <w:marLeft w:val="0"/>
      <w:marRight w:val="0"/>
      <w:marTop w:val="0"/>
      <w:marBottom w:val="0"/>
      <w:divBdr>
        <w:top w:val="none" w:sz="0" w:space="0" w:color="auto"/>
        <w:left w:val="none" w:sz="0" w:space="0" w:color="auto"/>
        <w:bottom w:val="none" w:sz="0" w:space="0" w:color="auto"/>
        <w:right w:val="none" w:sz="0" w:space="0" w:color="auto"/>
      </w:divBdr>
      <w:divsChild>
        <w:div w:id="1123381237">
          <w:marLeft w:val="0"/>
          <w:marRight w:val="0"/>
          <w:marTop w:val="0"/>
          <w:marBottom w:val="0"/>
          <w:divBdr>
            <w:top w:val="none" w:sz="0" w:space="0" w:color="auto"/>
            <w:left w:val="none" w:sz="0" w:space="0" w:color="auto"/>
            <w:bottom w:val="none" w:sz="0" w:space="0" w:color="auto"/>
            <w:right w:val="none" w:sz="0" w:space="0" w:color="auto"/>
          </w:divBdr>
          <w:divsChild>
            <w:div w:id="538130187">
              <w:marLeft w:val="0"/>
              <w:marRight w:val="0"/>
              <w:marTop w:val="0"/>
              <w:marBottom w:val="0"/>
              <w:divBdr>
                <w:top w:val="none" w:sz="0" w:space="0" w:color="auto"/>
                <w:left w:val="none" w:sz="0" w:space="0" w:color="auto"/>
                <w:bottom w:val="none" w:sz="0" w:space="0" w:color="auto"/>
                <w:right w:val="none" w:sz="0" w:space="0" w:color="auto"/>
              </w:divBdr>
              <w:divsChild>
                <w:div w:id="9779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793">
      <w:bodyDiv w:val="1"/>
      <w:marLeft w:val="0"/>
      <w:marRight w:val="0"/>
      <w:marTop w:val="0"/>
      <w:marBottom w:val="0"/>
      <w:divBdr>
        <w:top w:val="none" w:sz="0" w:space="0" w:color="auto"/>
        <w:left w:val="none" w:sz="0" w:space="0" w:color="auto"/>
        <w:bottom w:val="none" w:sz="0" w:space="0" w:color="auto"/>
        <w:right w:val="none" w:sz="0" w:space="0" w:color="auto"/>
      </w:divBdr>
      <w:divsChild>
        <w:div w:id="859245747">
          <w:marLeft w:val="0"/>
          <w:marRight w:val="0"/>
          <w:marTop w:val="0"/>
          <w:marBottom w:val="0"/>
          <w:divBdr>
            <w:top w:val="none" w:sz="0" w:space="0" w:color="auto"/>
            <w:left w:val="none" w:sz="0" w:space="0" w:color="auto"/>
            <w:bottom w:val="none" w:sz="0" w:space="0" w:color="auto"/>
            <w:right w:val="none" w:sz="0" w:space="0" w:color="auto"/>
          </w:divBdr>
          <w:divsChild>
            <w:div w:id="1843085288">
              <w:marLeft w:val="0"/>
              <w:marRight w:val="0"/>
              <w:marTop w:val="0"/>
              <w:marBottom w:val="0"/>
              <w:divBdr>
                <w:top w:val="none" w:sz="0" w:space="0" w:color="auto"/>
                <w:left w:val="none" w:sz="0" w:space="0" w:color="auto"/>
                <w:bottom w:val="none" w:sz="0" w:space="0" w:color="auto"/>
                <w:right w:val="none" w:sz="0" w:space="0" w:color="auto"/>
              </w:divBdr>
              <w:divsChild>
                <w:div w:id="15260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4449">
      <w:bodyDiv w:val="1"/>
      <w:marLeft w:val="0"/>
      <w:marRight w:val="0"/>
      <w:marTop w:val="0"/>
      <w:marBottom w:val="0"/>
      <w:divBdr>
        <w:top w:val="none" w:sz="0" w:space="0" w:color="auto"/>
        <w:left w:val="none" w:sz="0" w:space="0" w:color="auto"/>
        <w:bottom w:val="none" w:sz="0" w:space="0" w:color="auto"/>
        <w:right w:val="none" w:sz="0" w:space="0" w:color="auto"/>
      </w:divBdr>
      <w:divsChild>
        <w:div w:id="504588343">
          <w:marLeft w:val="0"/>
          <w:marRight w:val="0"/>
          <w:marTop w:val="0"/>
          <w:marBottom w:val="0"/>
          <w:divBdr>
            <w:top w:val="none" w:sz="0" w:space="0" w:color="auto"/>
            <w:left w:val="none" w:sz="0" w:space="0" w:color="auto"/>
            <w:bottom w:val="none" w:sz="0" w:space="0" w:color="auto"/>
            <w:right w:val="none" w:sz="0" w:space="0" w:color="auto"/>
          </w:divBdr>
          <w:divsChild>
            <w:div w:id="1301496354">
              <w:marLeft w:val="0"/>
              <w:marRight w:val="0"/>
              <w:marTop w:val="0"/>
              <w:marBottom w:val="0"/>
              <w:divBdr>
                <w:top w:val="none" w:sz="0" w:space="0" w:color="auto"/>
                <w:left w:val="none" w:sz="0" w:space="0" w:color="auto"/>
                <w:bottom w:val="none" w:sz="0" w:space="0" w:color="auto"/>
                <w:right w:val="none" w:sz="0" w:space="0" w:color="auto"/>
              </w:divBdr>
              <w:divsChild>
                <w:div w:id="20290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6171">
      <w:bodyDiv w:val="1"/>
      <w:marLeft w:val="0"/>
      <w:marRight w:val="0"/>
      <w:marTop w:val="0"/>
      <w:marBottom w:val="0"/>
      <w:divBdr>
        <w:top w:val="none" w:sz="0" w:space="0" w:color="auto"/>
        <w:left w:val="none" w:sz="0" w:space="0" w:color="auto"/>
        <w:bottom w:val="none" w:sz="0" w:space="0" w:color="auto"/>
        <w:right w:val="none" w:sz="0" w:space="0" w:color="auto"/>
      </w:divBdr>
      <w:divsChild>
        <w:div w:id="1015468">
          <w:marLeft w:val="0"/>
          <w:marRight w:val="0"/>
          <w:marTop w:val="0"/>
          <w:marBottom w:val="0"/>
          <w:divBdr>
            <w:top w:val="none" w:sz="0" w:space="0" w:color="auto"/>
            <w:left w:val="none" w:sz="0" w:space="0" w:color="auto"/>
            <w:bottom w:val="none" w:sz="0" w:space="0" w:color="auto"/>
            <w:right w:val="none" w:sz="0" w:space="0" w:color="auto"/>
          </w:divBdr>
          <w:divsChild>
            <w:div w:id="1382486511">
              <w:marLeft w:val="0"/>
              <w:marRight w:val="0"/>
              <w:marTop w:val="0"/>
              <w:marBottom w:val="0"/>
              <w:divBdr>
                <w:top w:val="none" w:sz="0" w:space="0" w:color="auto"/>
                <w:left w:val="none" w:sz="0" w:space="0" w:color="auto"/>
                <w:bottom w:val="none" w:sz="0" w:space="0" w:color="auto"/>
                <w:right w:val="none" w:sz="0" w:space="0" w:color="auto"/>
              </w:divBdr>
              <w:divsChild>
                <w:div w:id="517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5779">
      <w:bodyDiv w:val="1"/>
      <w:marLeft w:val="0"/>
      <w:marRight w:val="0"/>
      <w:marTop w:val="0"/>
      <w:marBottom w:val="0"/>
      <w:divBdr>
        <w:top w:val="none" w:sz="0" w:space="0" w:color="auto"/>
        <w:left w:val="none" w:sz="0" w:space="0" w:color="auto"/>
        <w:bottom w:val="none" w:sz="0" w:space="0" w:color="auto"/>
        <w:right w:val="none" w:sz="0" w:space="0" w:color="auto"/>
      </w:divBdr>
      <w:divsChild>
        <w:div w:id="596906781">
          <w:marLeft w:val="0"/>
          <w:marRight w:val="0"/>
          <w:marTop w:val="0"/>
          <w:marBottom w:val="0"/>
          <w:divBdr>
            <w:top w:val="none" w:sz="0" w:space="0" w:color="auto"/>
            <w:left w:val="none" w:sz="0" w:space="0" w:color="auto"/>
            <w:bottom w:val="none" w:sz="0" w:space="0" w:color="auto"/>
            <w:right w:val="none" w:sz="0" w:space="0" w:color="auto"/>
          </w:divBdr>
          <w:divsChild>
            <w:div w:id="931350974">
              <w:marLeft w:val="0"/>
              <w:marRight w:val="0"/>
              <w:marTop w:val="0"/>
              <w:marBottom w:val="0"/>
              <w:divBdr>
                <w:top w:val="none" w:sz="0" w:space="0" w:color="auto"/>
                <w:left w:val="none" w:sz="0" w:space="0" w:color="auto"/>
                <w:bottom w:val="none" w:sz="0" w:space="0" w:color="auto"/>
                <w:right w:val="none" w:sz="0" w:space="0" w:color="auto"/>
              </w:divBdr>
              <w:divsChild>
                <w:div w:id="19538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0299">
      <w:bodyDiv w:val="1"/>
      <w:marLeft w:val="0"/>
      <w:marRight w:val="0"/>
      <w:marTop w:val="0"/>
      <w:marBottom w:val="0"/>
      <w:divBdr>
        <w:top w:val="none" w:sz="0" w:space="0" w:color="auto"/>
        <w:left w:val="none" w:sz="0" w:space="0" w:color="auto"/>
        <w:bottom w:val="none" w:sz="0" w:space="0" w:color="auto"/>
        <w:right w:val="none" w:sz="0" w:space="0" w:color="auto"/>
      </w:divBdr>
      <w:divsChild>
        <w:div w:id="471756175">
          <w:marLeft w:val="0"/>
          <w:marRight w:val="0"/>
          <w:marTop w:val="0"/>
          <w:marBottom w:val="0"/>
          <w:divBdr>
            <w:top w:val="none" w:sz="0" w:space="0" w:color="auto"/>
            <w:left w:val="none" w:sz="0" w:space="0" w:color="auto"/>
            <w:bottom w:val="none" w:sz="0" w:space="0" w:color="auto"/>
            <w:right w:val="none" w:sz="0" w:space="0" w:color="auto"/>
          </w:divBdr>
          <w:divsChild>
            <w:div w:id="557280768">
              <w:marLeft w:val="0"/>
              <w:marRight w:val="0"/>
              <w:marTop w:val="0"/>
              <w:marBottom w:val="0"/>
              <w:divBdr>
                <w:top w:val="none" w:sz="0" w:space="0" w:color="auto"/>
                <w:left w:val="none" w:sz="0" w:space="0" w:color="auto"/>
                <w:bottom w:val="none" w:sz="0" w:space="0" w:color="auto"/>
                <w:right w:val="none" w:sz="0" w:space="0" w:color="auto"/>
              </w:divBdr>
              <w:divsChild>
                <w:div w:id="13942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9918">
      <w:bodyDiv w:val="1"/>
      <w:marLeft w:val="0"/>
      <w:marRight w:val="0"/>
      <w:marTop w:val="0"/>
      <w:marBottom w:val="0"/>
      <w:divBdr>
        <w:top w:val="none" w:sz="0" w:space="0" w:color="auto"/>
        <w:left w:val="none" w:sz="0" w:space="0" w:color="auto"/>
        <w:bottom w:val="none" w:sz="0" w:space="0" w:color="auto"/>
        <w:right w:val="none" w:sz="0" w:space="0" w:color="auto"/>
      </w:divBdr>
      <w:divsChild>
        <w:div w:id="2088988835">
          <w:marLeft w:val="0"/>
          <w:marRight w:val="0"/>
          <w:marTop w:val="0"/>
          <w:marBottom w:val="0"/>
          <w:divBdr>
            <w:top w:val="none" w:sz="0" w:space="0" w:color="auto"/>
            <w:left w:val="none" w:sz="0" w:space="0" w:color="auto"/>
            <w:bottom w:val="none" w:sz="0" w:space="0" w:color="auto"/>
            <w:right w:val="none" w:sz="0" w:space="0" w:color="auto"/>
          </w:divBdr>
          <w:divsChild>
            <w:div w:id="1725173737">
              <w:marLeft w:val="0"/>
              <w:marRight w:val="0"/>
              <w:marTop w:val="0"/>
              <w:marBottom w:val="0"/>
              <w:divBdr>
                <w:top w:val="none" w:sz="0" w:space="0" w:color="auto"/>
                <w:left w:val="none" w:sz="0" w:space="0" w:color="auto"/>
                <w:bottom w:val="none" w:sz="0" w:space="0" w:color="auto"/>
                <w:right w:val="none" w:sz="0" w:space="0" w:color="auto"/>
              </w:divBdr>
              <w:divsChild>
                <w:div w:id="1568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0541">
      <w:bodyDiv w:val="1"/>
      <w:marLeft w:val="0"/>
      <w:marRight w:val="0"/>
      <w:marTop w:val="0"/>
      <w:marBottom w:val="0"/>
      <w:divBdr>
        <w:top w:val="none" w:sz="0" w:space="0" w:color="auto"/>
        <w:left w:val="none" w:sz="0" w:space="0" w:color="auto"/>
        <w:bottom w:val="none" w:sz="0" w:space="0" w:color="auto"/>
        <w:right w:val="none" w:sz="0" w:space="0" w:color="auto"/>
      </w:divBdr>
      <w:divsChild>
        <w:div w:id="1220435823">
          <w:marLeft w:val="0"/>
          <w:marRight w:val="0"/>
          <w:marTop w:val="0"/>
          <w:marBottom w:val="0"/>
          <w:divBdr>
            <w:top w:val="none" w:sz="0" w:space="0" w:color="auto"/>
            <w:left w:val="none" w:sz="0" w:space="0" w:color="auto"/>
            <w:bottom w:val="none" w:sz="0" w:space="0" w:color="auto"/>
            <w:right w:val="none" w:sz="0" w:space="0" w:color="auto"/>
          </w:divBdr>
          <w:divsChild>
            <w:div w:id="54090697">
              <w:marLeft w:val="0"/>
              <w:marRight w:val="0"/>
              <w:marTop w:val="0"/>
              <w:marBottom w:val="0"/>
              <w:divBdr>
                <w:top w:val="none" w:sz="0" w:space="0" w:color="auto"/>
                <w:left w:val="none" w:sz="0" w:space="0" w:color="auto"/>
                <w:bottom w:val="none" w:sz="0" w:space="0" w:color="auto"/>
                <w:right w:val="none" w:sz="0" w:space="0" w:color="auto"/>
              </w:divBdr>
              <w:divsChild>
                <w:div w:id="348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6879">
      <w:bodyDiv w:val="1"/>
      <w:marLeft w:val="0"/>
      <w:marRight w:val="0"/>
      <w:marTop w:val="0"/>
      <w:marBottom w:val="0"/>
      <w:divBdr>
        <w:top w:val="none" w:sz="0" w:space="0" w:color="auto"/>
        <w:left w:val="none" w:sz="0" w:space="0" w:color="auto"/>
        <w:bottom w:val="none" w:sz="0" w:space="0" w:color="auto"/>
        <w:right w:val="none" w:sz="0" w:space="0" w:color="auto"/>
      </w:divBdr>
    </w:div>
    <w:div w:id="1200388721">
      <w:bodyDiv w:val="1"/>
      <w:marLeft w:val="0"/>
      <w:marRight w:val="0"/>
      <w:marTop w:val="0"/>
      <w:marBottom w:val="0"/>
      <w:divBdr>
        <w:top w:val="none" w:sz="0" w:space="0" w:color="auto"/>
        <w:left w:val="none" w:sz="0" w:space="0" w:color="auto"/>
        <w:bottom w:val="none" w:sz="0" w:space="0" w:color="auto"/>
        <w:right w:val="none" w:sz="0" w:space="0" w:color="auto"/>
      </w:divBdr>
      <w:divsChild>
        <w:div w:id="382599473">
          <w:marLeft w:val="0"/>
          <w:marRight w:val="0"/>
          <w:marTop w:val="0"/>
          <w:marBottom w:val="0"/>
          <w:divBdr>
            <w:top w:val="none" w:sz="0" w:space="0" w:color="auto"/>
            <w:left w:val="none" w:sz="0" w:space="0" w:color="auto"/>
            <w:bottom w:val="none" w:sz="0" w:space="0" w:color="auto"/>
            <w:right w:val="none" w:sz="0" w:space="0" w:color="auto"/>
          </w:divBdr>
          <w:divsChild>
            <w:div w:id="947397572">
              <w:marLeft w:val="0"/>
              <w:marRight w:val="0"/>
              <w:marTop w:val="0"/>
              <w:marBottom w:val="0"/>
              <w:divBdr>
                <w:top w:val="none" w:sz="0" w:space="0" w:color="auto"/>
                <w:left w:val="none" w:sz="0" w:space="0" w:color="auto"/>
                <w:bottom w:val="none" w:sz="0" w:space="0" w:color="auto"/>
                <w:right w:val="none" w:sz="0" w:space="0" w:color="auto"/>
              </w:divBdr>
              <w:divsChild>
                <w:div w:id="484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6802">
      <w:bodyDiv w:val="1"/>
      <w:marLeft w:val="0"/>
      <w:marRight w:val="0"/>
      <w:marTop w:val="0"/>
      <w:marBottom w:val="0"/>
      <w:divBdr>
        <w:top w:val="none" w:sz="0" w:space="0" w:color="auto"/>
        <w:left w:val="none" w:sz="0" w:space="0" w:color="auto"/>
        <w:bottom w:val="none" w:sz="0" w:space="0" w:color="auto"/>
        <w:right w:val="none" w:sz="0" w:space="0" w:color="auto"/>
      </w:divBdr>
      <w:divsChild>
        <w:div w:id="824054914">
          <w:marLeft w:val="0"/>
          <w:marRight w:val="0"/>
          <w:marTop w:val="0"/>
          <w:marBottom w:val="0"/>
          <w:divBdr>
            <w:top w:val="none" w:sz="0" w:space="0" w:color="auto"/>
            <w:left w:val="none" w:sz="0" w:space="0" w:color="auto"/>
            <w:bottom w:val="none" w:sz="0" w:space="0" w:color="auto"/>
            <w:right w:val="none" w:sz="0" w:space="0" w:color="auto"/>
          </w:divBdr>
          <w:divsChild>
            <w:div w:id="325398205">
              <w:marLeft w:val="0"/>
              <w:marRight w:val="0"/>
              <w:marTop w:val="0"/>
              <w:marBottom w:val="0"/>
              <w:divBdr>
                <w:top w:val="none" w:sz="0" w:space="0" w:color="auto"/>
                <w:left w:val="none" w:sz="0" w:space="0" w:color="auto"/>
                <w:bottom w:val="none" w:sz="0" w:space="0" w:color="auto"/>
                <w:right w:val="none" w:sz="0" w:space="0" w:color="auto"/>
              </w:divBdr>
              <w:divsChild>
                <w:div w:id="1329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1159">
      <w:bodyDiv w:val="1"/>
      <w:marLeft w:val="0"/>
      <w:marRight w:val="0"/>
      <w:marTop w:val="0"/>
      <w:marBottom w:val="0"/>
      <w:divBdr>
        <w:top w:val="none" w:sz="0" w:space="0" w:color="auto"/>
        <w:left w:val="none" w:sz="0" w:space="0" w:color="auto"/>
        <w:bottom w:val="none" w:sz="0" w:space="0" w:color="auto"/>
        <w:right w:val="none" w:sz="0" w:space="0" w:color="auto"/>
      </w:divBdr>
      <w:divsChild>
        <w:div w:id="1086029127">
          <w:marLeft w:val="0"/>
          <w:marRight w:val="0"/>
          <w:marTop w:val="0"/>
          <w:marBottom w:val="0"/>
          <w:divBdr>
            <w:top w:val="none" w:sz="0" w:space="0" w:color="auto"/>
            <w:left w:val="none" w:sz="0" w:space="0" w:color="auto"/>
            <w:bottom w:val="none" w:sz="0" w:space="0" w:color="auto"/>
            <w:right w:val="none" w:sz="0" w:space="0" w:color="auto"/>
          </w:divBdr>
          <w:divsChild>
            <w:div w:id="343627410">
              <w:marLeft w:val="0"/>
              <w:marRight w:val="0"/>
              <w:marTop w:val="0"/>
              <w:marBottom w:val="0"/>
              <w:divBdr>
                <w:top w:val="none" w:sz="0" w:space="0" w:color="auto"/>
                <w:left w:val="none" w:sz="0" w:space="0" w:color="auto"/>
                <w:bottom w:val="none" w:sz="0" w:space="0" w:color="auto"/>
                <w:right w:val="none" w:sz="0" w:space="0" w:color="auto"/>
              </w:divBdr>
              <w:divsChild>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1365">
      <w:bodyDiv w:val="1"/>
      <w:marLeft w:val="0"/>
      <w:marRight w:val="0"/>
      <w:marTop w:val="0"/>
      <w:marBottom w:val="0"/>
      <w:divBdr>
        <w:top w:val="none" w:sz="0" w:space="0" w:color="auto"/>
        <w:left w:val="none" w:sz="0" w:space="0" w:color="auto"/>
        <w:bottom w:val="none" w:sz="0" w:space="0" w:color="auto"/>
        <w:right w:val="none" w:sz="0" w:space="0" w:color="auto"/>
      </w:divBdr>
      <w:divsChild>
        <w:div w:id="618412742">
          <w:marLeft w:val="0"/>
          <w:marRight w:val="0"/>
          <w:marTop w:val="0"/>
          <w:marBottom w:val="0"/>
          <w:divBdr>
            <w:top w:val="none" w:sz="0" w:space="0" w:color="auto"/>
            <w:left w:val="none" w:sz="0" w:space="0" w:color="auto"/>
            <w:bottom w:val="none" w:sz="0" w:space="0" w:color="auto"/>
            <w:right w:val="none" w:sz="0" w:space="0" w:color="auto"/>
          </w:divBdr>
          <w:divsChild>
            <w:div w:id="189684970">
              <w:marLeft w:val="0"/>
              <w:marRight w:val="0"/>
              <w:marTop w:val="0"/>
              <w:marBottom w:val="0"/>
              <w:divBdr>
                <w:top w:val="none" w:sz="0" w:space="0" w:color="auto"/>
                <w:left w:val="none" w:sz="0" w:space="0" w:color="auto"/>
                <w:bottom w:val="none" w:sz="0" w:space="0" w:color="auto"/>
                <w:right w:val="none" w:sz="0" w:space="0" w:color="auto"/>
              </w:divBdr>
              <w:divsChild>
                <w:div w:id="18067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4615">
      <w:bodyDiv w:val="1"/>
      <w:marLeft w:val="0"/>
      <w:marRight w:val="0"/>
      <w:marTop w:val="0"/>
      <w:marBottom w:val="0"/>
      <w:divBdr>
        <w:top w:val="none" w:sz="0" w:space="0" w:color="auto"/>
        <w:left w:val="none" w:sz="0" w:space="0" w:color="auto"/>
        <w:bottom w:val="none" w:sz="0" w:space="0" w:color="auto"/>
        <w:right w:val="none" w:sz="0" w:space="0" w:color="auto"/>
      </w:divBdr>
      <w:divsChild>
        <w:div w:id="258832845">
          <w:marLeft w:val="0"/>
          <w:marRight w:val="0"/>
          <w:marTop w:val="0"/>
          <w:marBottom w:val="0"/>
          <w:divBdr>
            <w:top w:val="none" w:sz="0" w:space="0" w:color="auto"/>
            <w:left w:val="none" w:sz="0" w:space="0" w:color="auto"/>
            <w:bottom w:val="none" w:sz="0" w:space="0" w:color="auto"/>
            <w:right w:val="none" w:sz="0" w:space="0" w:color="auto"/>
          </w:divBdr>
          <w:divsChild>
            <w:div w:id="1519465706">
              <w:marLeft w:val="0"/>
              <w:marRight w:val="0"/>
              <w:marTop w:val="0"/>
              <w:marBottom w:val="0"/>
              <w:divBdr>
                <w:top w:val="none" w:sz="0" w:space="0" w:color="auto"/>
                <w:left w:val="none" w:sz="0" w:space="0" w:color="auto"/>
                <w:bottom w:val="none" w:sz="0" w:space="0" w:color="auto"/>
                <w:right w:val="none" w:sz="0" w:space="0" w:color="auto"/>
              </w:divBdr>
              <w:divsChild>
                <w:div w:id="16860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31481">
      <w:bodyDiv w:val="1"/>
      <w:marLeft w:val="0"/>
      <w:marRight w:val="0"/>
      <w:marTop w:val="0"/>
      <w:marBottom w:val="0"/>
      <w:divBdr>
        <w:top w:val="none" w:sz="0" w:space="0" w:color="auto"/>
        <w:left w:val="none" w:sz="0" w:space="0" w:color="auto"/>
        <w:bottom w:val="none" w:sz="0" w:space="0" w:color="auto"/>
        <w:right w:val="none" w:sz="0" w:space="0" w:color="auto"/>
      </w:divBdr>
      <w:divsChild>
        <w:div w:id="108400046">
          <w:marLeft w:val="0"/>
          <w:marRight w:val="0"/>
          <w:marTop w:val="0"/>
          <w:marBottom w:val="0"/>
          <w:divBdr>
            <w:top w:val="none" w:sz="0" w:space="0" w:color="auto"/>
            <w:left w:val="none" w:sz="0" w:space="0" w:color="auto"/>
            <w:bottom w:val="none" w:sz="0" w:space="0" w:color="auto"/>
            <w:right w:val="none" w:sz="0" w:space="0" w:color="auto"/>
          </w:divBdr>
          <w:divsChild>
            <w:div w:id="271937170">
              <w:marLeft w:val="0"/>
              <w:marRight w:val="0"/>
              <w:marTop w:val="0"/>
              <w:marBottom w:val="0"/>
              <w:divBdr>
                <w:top w:val="none" w:sz="0" w:space="0" w:color="auto"/>
                <w:left w:val="none" w:sz="0" w:space="0" w:color="auto"/>
                <w:bottom w:val="none" w:sz="0" w:space="0" w:color="auto"/>
                <w:right w:val="none" w:sz="0" w:space="0" w:color="auto"/>
              </w:divBdr>
              <w:divsChild>
                <w:div w:id="13332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6813">
      <w:bodyDiv w:val="1"/>
      <w:marLeft w:val="0"/>
      <w:marRight w:val="0"/>
      <w:marTop w:val="0"/>
      <w:marBottom w:val="0"/>
      <w:divBdr>
        <w:top w:val="none" w:sz="0" w:space="0" w:color="auto"/>
        <w:left w:val="none" w:sz="0" w:space="0" w:color="auto"/>
        <w:bottom w:val="none" w:sz="0" w:space="0" w:color="auto"/>
        <w:right w:val="none" w:sz="0" w:space="0" w:color="auto"/>
      </w:divBdr>
      <w:divsChild>
        <w:div w:id="1583905342">
          <w:marLeft w:val="0"/>
          <w:marRight w:val="0"/>
          <w:marTop w:val="0"/>
          <w:marBottom w:val="0"/>
          <w:divBdr>
            <w:top w:val="none" w:sz="0" w:space="0" w:color="auto"/>
            <w:left w:val="none" w:sz="0" w:space="0" w:color="auto"/>
            <w:bottom w:val="none" w:sz="0" w:space="0" w:color="auto"/>
            <w:right w:val="none" w:sz="0" w:space="0" w:color="auto"/>
          </w:divBdr>
          <w:divsChild>
            <w:div w:id="2097823771">
              <w:marLeft w:val="0"/>
              <w:marRight w:val="0"/>
              <w:marTop w:val="0"/>
              <w:marBottom w:val="0"/>
              <w:divBdr>
                <w:top w:val="none" w:sz="0" w:space="0" w:color="auto"/>
                <w:left w:val="none" w:sz="0" w:space="0" w:color="auto"/>
                <w:bottom w:val="none" w:sz="0" w:space="0" w:color="auto"/>
                <w:right w:val="none" w:sz="0" w:space="0" w:color="auto"/>
              </w:divBdr>
              <w:divsChild>
                <w:div w:id="15797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7549">
      <w:bodyDiv w:val="1"/>
      <w:marLeft w:val="0"/>
      <w:marRight w:val="0"/>
      <w:marTop w:val="0"/>
      <w:marBottom w:val="0"/>
      <w:divBdr>
        <w:top w:val="none" w:sz="0" w:space="0" w:color="auto"/>
        <w:left w:val="none" w:sz="0" w:space="0" w:color="auto"/>
        <w:bottom w:val="none" w:sz="0" w:space="0" w:color="auto"/>
        <w:right w:val="none" w:sz="0" w:space="0" w:color="auto"/>
      </w:divBdr>
      <w:divsChild>
        <w:div w:id="1848132805">
          <w:marLeft w:val="0"/>
          <w:marRight w:val="0"/>
          <w:marTop w:val="0"/>
          <w:marBottom w:val="0"/>
          <w:divBdr>
            <w:top w:val="none" w:sz="0" w:space="0" w:color="auto"/>
            <w:left w:val="none" w:sz="0" w:space="0" w:color="auto"/>
            <w:bottom w:val="none" w:sz="0" w:space="0" w:color="auto"/>
            <w:right w:val="none" w:sz="0" w:space="0" w:color="auto"/>
          </w:divBdr>
          <w:divsChild>
            <w:div w:id="905456382">
              <w:marLeft w:val="0"/>
              <w:marRight w:val="0"/>
              <w:marTop w:val="0"/>
              <w:marBottom w:val="0"/>
              <w:divBdr>
                <w:top w:val="none" w:sz="0" w:space="0" w:color="auto"/>
                <w:left w:val="none" w:sz="0" w:space="0" w:color="auto"/>
                <w:bottom w:val="none" w:sz="0" w:space="0" w:color="auto"/>
                <w:right w:val="none" w:sz="0" w:space="0" w:color="auto"/>
              </w:divBdr>
              <w:divsChild>
                <w:div w:id="19513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618">
      <w:bodyDiv w:val="1"/>
      <w:marLeft w:val="0"/>
      <w:marRight w:val="0"/>
      <w:marTop w:val="0"/>
      <w:marBottom w:val="0"/>
      <w:divBdr>
        <w:top w:val="none" w:sz="0" w:space="0" w:color="auto"/>
        <w:left w:val="none" w:sz="0" w:space="0" w:color="auto"/>
        <w:bottom w:val="none" w:sz="0" w:space="0" w:color="auto"/>
        <w:right w:val="none" w:sz="0" w:space="0" w:color="auto"/>
      </w:divBdr>
      <w:divsChild>
        <w:div w:id="29843678">
          <w:marLeft w:val="0"/>
          <w:marRight w:val="0"/>
          <w:marTop w:val="0"/>
          <w:marBottom w:val="0"/>
          <w:divBdr>
            <w:top w:val="none" w:sz="0" w:space="0" w:color="auto"/>
            <w:left w:val="none" w:sz="0" w:space="0" w:color="auto"/>
            <w:bottom w:val="none" w:sz="0" w:space="0" w:color="auto"/>
            <w:right w:val="none" w:sz="0" w:space="0" w:color="auto"/>
          </w:divBdr>
          <w:divsChild>
            <w:div w:id="988749703">
              <w:marLeft w:val="0"/>
              <w:marRight w:val="0"/>
              <w:marTop w:val="0"/>
              <w:marBottom w:val="0"/>
              <w:divBdr>
                <w:top w:val="none" w:sz="0" w:space="0" w:color="auto"/>
                <w:left w:val="none" w:sz="0" w:space="0" w:color="auto"/>
                <w:bottom w:val="none" w:sz="0" w:space="0" w:color="auto"/>
                <w:right w:val="none" w:sz="0" w:space="0" w:color="auto"/>
              </w:divBdr>
              <w:divsChild>
                <w:div w:id="21364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1039">
      <w:bodyDiv w:val="1"/>
      <w:marLeft w:val="0"/>
      <w:marRight w:val="0"/>
      <w:marTop w:val="0"/>
      <w:marBottom w:val="0"/>
      <w:divBdr>
        <w:top w:val="none" w:sz="0" w:space="0" w:color="auto"/>
        <w:left w:val="none" w:sz="0" w:space="0" w:color="auto"/>
        <w:bottom w:val="none" w:sz="0" w:space="0" w:color="auto"/>
        <w:right w:val="none" w:sz="0" w:space="0" w:color="auto"/>
      </w:divBdr>
      <w:divsChild>
        <w:div w:id="1859351602">
          <w:marLeft w:val="0"/>
          <w:marRight w:val="0"/>
          <w:marTop w:val="0"/>
          <w:marBottom w:val="0"/>
          <w:divBdr>
            <w:top w:val="none" w:sz="0" w:space="0" w:color="auto"/>
            <w:left w:val="none" w:sz="0" w:space="0" w:color="auto"/>
            <w:bottom w:val="none" w:sz="0" w:space="0" w:color="auto"/>
            <w:right w:val="none" w:sz="0" w:space="0" w:color="auto"/>
          </w:divBdr>
          <w:divsChild>
            <w:div w:id="1441103817">
              <w:marLeft w:val="0"/>
              <w:marRight w:val="0"/>
              <w:marTop w:val="0"/>
              <w:marBottom w:val="0"/>
              <w:divBdr>
                <w:top w:val="none" w:sz="0" w:space="0" w:color="auto"/>
                <w:left w:val="none" w:sz="0" w:space="0" w:color="auto"/>
                <w:bottom w:val="none" w:sz="0" w:space="0" w:color="auto"/>
                <w:right w:val="none" w:sz="0" w:space="0" w:color="auto"/>
              </w:divBdr>
              <w:divsChild>
                <w:div w:id="255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8500">
      <w:bodyDiv w:val="1"/>
      <w:marLeft w:val="0"/>
      <w:marRight w:val="0"/>
      <w:marTop w:val="0"/>
      <w:marBottom w:val="0"/>
      <w:divBdr>
        <w:top w:val="none" w:sz="0" w:space="0" w:color="auto"/>
        <w:left w:val="none" w:sz="0" w:space="0" w:color="auto"/>
        <w:bottom w:val="none" w:sz="0" w:space="0" w:color="auto"/>
        <w:right w:val="none" w:sz="0" w:space="0" w:color="auto"/>
      </w:divBdr>
    </w:div>
    <w:div w:id="1461797948">
      <w:bodyDiv w:val="1"/>
      <w:marLeft w:val="0"/>
      <w:marRight w:val="0"/>
      <w:marTop w:val="0"/>
      <w:marBottom w:val="0"/>
      <w:divBdr>
        <w:top w:val="none" w:sz="0" w:space="0" w:color="auto"/>
        <w:left w:val="none" w:sz="0" w:space="0" w:color="auto"/>
        <w:bottom w:val="none" w:sz="0" w:space="0" w:color="auto"/>
        <w:right w:val="none" w:sz="0" w:space="0" w:color="auto"/>
      </w:divBdr>
      <w:divsChild>
        <w:div w:id="1711345444">
          <w:marLeft w:val="0"/>
          <w:marRight w:val="0"/>
          <w:marTop w:val="0"/>
          <w:marBottom w:val="0"/>
          <w:divBdr>
            <w:top w:val="none" w:sz="0" w:space="0" w:color="auto"/>
            <w:left w:val="none" w:sz="0" w:space="0" w:color="auto"/>
            <w:bottom w:val="none" w:sz="0" w:space="0" w:color="auto"/>
            <w:right w:val="none" w:sz="0" w:space="0" w:color="auto"/>
          </w:divBdr>
          <w:divsChild>
            <w:div w:id="769857944">
              <w:marLeft w:val="0"/>
              <w:marRight w:val="0"/>
              <w:marTop w:val="0"/>
              <w:marBottom w:val="0"/>
              <w:divBdr>
                <w:top w:val="none" w:sz="0" w:space="0" w:color="auto"/>
                <w:left w:val="none" w:sz="0" w:space="0" w:color="auto"/>
                <w:bottom w:val="none" w:sz="0" w:space="0" w:color="auto"/>
                <w:right w:val="none" w:sz="0" w:space="0" w:color="auto"/>
              </w:divBdr>
              <w:divsChild>
                <w:div w:id="586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6378">
      <w:bodyDiv w:val="1"/>
      <w:marLeft w:val="0"/>
      <w:marRight w:val="0"/>
      <w:marTop w:val="0"/>
      <w:marBottom w:val="0"/>
      <w:divBdr>
        <w:top w:val="none" w:sz="0" w:space="0" w:color="auto"/>
        <w:left w:val="none" w:sz="0" w:space="0" w:color="auto"/>
        <w:bottom w:val="none" w:sz="0" w:space="0" w:color="auto"/>
        <w:right w:val="none" w:sz="0" w:space="0" w:color="auto"/>
      </w:divBdr>
      <w:divsChild>
        <w:div w:id="2106534523">
          <w:marLeft w:val="0"/>
          <w:marRight w:val="0"/>
          <w:marTop w:val="0"/>
          <w:marBottom w:val="0"/>
          <w:divBdr>
            <w:top w:val="none" w:sz="0" w:space="0" w:color="auto"/>
            <w:left w:val="none" w:sz="0" w:space="0" w:color="auto"/>
            <w:bottom w:val="none" w:sz="0" w:space="0" w:color="auto"/>
            <w:right w:val="none" w:sz="0" w:space="0" w:color="auto"/>
          </w:divBdr>
          <w:divsChild>
            <w:div w:id="59600433">
              <w:marLeft w:val="0"/>
              <w:marRight w:val="0"/>
              <w:marTop w:val="0"/>
              <w:marBottom w:val="0"/>
              <w:divBdr>
                <w:top w:val="none" w:sz="0" w:space="0" w:color="auto"/>
                <w:left w:val="none" w:sz="0" w:space="0" w:color="auto"/>
                <w:bottom w:val="none" w:sz="0" w:space="0" w:color="auto"/>
                <w:right w:val="none" w:sz="0" w:space="0" w:color="auto"/>
              </w:divBdr>
              <w:divsChild>
                <w:div w:id="1919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6730">
      <w:bodyDiv w:val="1"/>
      <w:marLeft w:val="0"/>
      <w:marRight w:val="0"/>
      <w:marTop w:val="0"/>
      <w:marBottom w:val="0"/>
      <w:divBdr>
        <w:top w:val="none" w:sz="0" w:space="0" w:color="auto"/>
        <w:left w:val="none" w:sz="0" w:space="0" w:color="auto"/>
        <w:bottom w:val="none" w:sz="0" w:space="0" w:color="auto"/>
        <w:right w:val="none" w:sz="0" w:space="0" w:color="auto"/>
      </w:divBdr>
      <w:divsChild>
        <w:div w:id="2045787326">
          <w:marLeft w:val="0"/>
          <w:marRight w:val="0"/>
          <w:marTop w:val="0"/>
          <w:marBottom w:val="0"/>
          <w:divBdr>
            <w:top w:val="none" w:sz="0" w:space="0" w:color="auto"/>
            <w:left w:val="none" w:sz="0" w:space="0" w:color="auto"/>
            <w:bottom w:val="none" w:sz="0" w:space="0" w:color="auto"/>
            <w:right w:val="none" w:sz="0" w:space="0" w:color="auto"/>
          </w:divBdr>
          <w:divsChild>
            <w:div w:id="238831831">
              <w:marLeft w:val="0"/>
              <w:marRight w:val="0"/>
              <w:marTop w:val="0"/>
              <w:marBottom w:val="0"/>
              <w:divBdr>
                <w:top w:val="none" w:sz="0" w:space="0" w:color="auto"/>
                <w:left w:val="none" w:sz="0" w:space="0" w:color="auto"/>
                <w:bottom w:val="none" w:sz="0" w:space="0" w:color="auto"/>
                <w:right w:val="none" w:sz="0" w:space="0" w:color="auto"/>
              </w:divBdr>
              <w:divsChild>
                <w:div w:id="13366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3570">
      <w:bodyDiv w:val="1"/>
      <w:marLeft w:val="0"/>
      <w:marRight w:val="0"/>
      <w:marTop w:val="0"/>
      <w:marBottom w:val="0"/>
      <w:divBdr>
        <w:top w:val="none" w:sz="0" w:space="0" w:color="auto"/>
        <w:left w:val="none" w:sz="0" w:space="0" w:color="auto"/>
        <w:bottom w:val="none" w:sz="0" w:space="0" w:color="auto"/>
        <w:right w:val="none" w:sz="0" w:space="0" w:color="auto"/>
      </w:divBdr>
    </w:div>
    <w:div w:id="1581787318">
      <w:bodyDiv w:val="1"/>
      <w:marLeft w:val="0"/>
      <w:marRight w:val="0"/>
      <w:marTop w:val="0"/>
      <w:marBottom w:val="0"/>
      <w:divBdr>
        <w:top w:val="none" w:sz="0" w:space="0" w:color="auto"/>
        <w:left w:val="none" w:sz="0" w:space="0" w:color="auto"/>
        <w:bottom w:val="none" w:sz="0" w:space="0" w:color="auto"/>
        <w:right w:val="none" w:sz="0" w:space="0" w:color="auto"/>
      </w:divBdr>
      <w:divsChild>
        <w:div w:id="874855697">
          <w:marLeft w:val="0"/>
          <w:marRight w:val="0"/>
          <w:marTop w:val="0"/>
          <w:marBottom w:val="0"/>
          <w:divBdr>
            <w:top w:val="none" w:sz="0" w:space="0" w:color="auto"/>
            <w:left w:val="none" w:sz="0" w:space="0" w:color="auto"/>
            <w:bottom w:val="none" w:sz="0" w:space="0" w:color="auto"/>
            <w:right w:val="none" w:sz="0" w:space="0" w:color="auto"/>
          </w:divBdr>
          <w:divsChild>
            <w:div w:id="676614047">
              <w:marLeft w:val="0"/>
              <w:marRight w:val="0"/>
              <w:marTop w:val="0"/>
              <w:marBottom w:val="0"/>
              <w:divBdr>
                <w:top w:val="none" w:sz="0" w:space="0" w:color="auto"/>
                <w:left w:val="none" w:sz="0" w:space="0" w:color="auto"/>
                <w:bottom w:val="none" w:sz="0" w:space="0" w:color="auto"/>
                <w:right w:val="none" w:sz="0" w:space="0" w:color="auto"/>
              </w:divBdr>
              <w:divsChild>
                <w:div w:id="17234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1671">
      <w:bodyDiv w:val="1"/>
      <w:marLeft w:val="0"/>
      <w:marRight w:val="0"/>
      <w:marTop w:val="0"/>
      <w:marBottom w:val="0"/>
      <w:divBdr>
        <w:top w:val="none" w:sz="0" w:space="0" w:color="auto"/>
        <w:left w:val="none" w:sz="0" w:space="0" w:color="auto"/>
        <w:bottom w:val="none" w:sz="0" w:space="0" w:color="auto"/>
        <w:right w:val="none" w:sz="0" w:space="0" w:color="auto"/>
      </w:divBdr>
      <w:divsChild>
        <w:div w:id="340813450">
          <w:marLeft w:val="0"/>
          <w:marRight w:val="0"/>
          <w:marTop w:val="0"/>
          <w:marBottom w:val="0"/>
          <w:divBdr>
            <w:top w:val="none" w:sz="0" w:space="0" w:color="auto"/>
            <w:left w:val="none" w:sz="0" w:space="0" w:color="auto"/>
            <w:bottom w:val="none" w:sz="0" w:space="0" w:color="auto"/>
            <w:right w:val="none" w:sz="0" w:space="0" w:color="auto"/>
          </w:divBdr>
          <w:divsChild>
            <w:div w:id="516772827">
              <w:marLeft w:val="0"/>
              <w:marRight w:val="0"/>
              <w:marTop w:val="0"/>
              <w:marBottom w:val="0"/>
              <w:divBdr>
                <w:top w:val="none" w:sz="0" w:space="0" w:color="auto"/>
                <w:left w:val="none" w:sz="0" w:space="0" w:color="auto"/>
                <w:bottom w:val="none" w:sz="0" w:space="0" w:color="auto"/>
                <w:right w:val="none" w:sz="0" w:space="0" w:color="auto"/>
              </w:divBdr>
              <w:divsChild>
                <w:div w:id="20772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1674">
      <w:bodyDiv w:val="1"/>
      <w:marLeft w:val="0"/>
      <w:marRight w:val="0"/>
      <w:marTop w:val="0"/>
      <w:marBottom w:val="0"/>
      <w:divBdr>
        <w:top w:val="none" w:sz="0" w:space="0" w:color="auto"/>
        <w:left w:val="none" w:sz="0" w:space="0" w:color="auto"/>
        <w:bottom w:val="none" w:sz="0" w:space="0" w:color="auto"/>
        <w:right w:val="none" w:sz="0" w:space="0" w:color="auto"/>
      </w:divBdr>
      <w:divsChild>
        <w:div w:id="1111974204">
          <w:marLeft w:val="0"/>
          <w:marRight w:val="0"/>
          <w:marTop w:val="0"/>
          <w:marBottom w:val="0"/>
          <w:divBdr>
            <w:top w:val="none" w:sz="0" w:space="0" w:color="auto"/>
            <w:left w:val="none" w:sz="0" w:space="0" w:color="auto"/>
            <w:bottom w:val="none" w:sz="0" w:space="0" w:color="auto"/>
            <w:right w:val="none" w:sz="0" w:space="0" w:color="auto"/>
          </w:divBdr>
          <w:divsChild>
            <w:div w:id="1273518248">
              <w:marLeft w:val="0"/>
              <w:marRight w:val="0"/>
              <w:marTop w:val="0"/>
              <w:marBottom w:val="0"/>
              <w:divBdr>
                <w:top w:val="none" w:sz="0" w:space="0" w:color="auto"/>
                <w:left w:val="none" w:sz="0" w:space="0" w:color="auto"/>
                <w:bottom w:val="none" w:sz="0" w:space="0" w:color="auto"/>
                <w:right w:val="none" w:sz="0" w:space="0" w:color="auto"/>
              </w:divBdr>
              <w:divsChild>
                <w:div w:id="2077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3130">
      <w:bodyDiv w:val="1"/>
      <w:marLeft w:val="0"/>
      <w:marRight w:val="0"/>
      <w:marTop w:val="0"/>
      <w:marBottom w:val="0"/>
      <w:divBdr>
        <w:top w:val="none" w:sz="0" w:space="0" w:color="auto"/>
        <w:left w:val="none" w:sz="0" w:space="0" w:color="auto"/>
        <w:bottom w:val="none" w:sz="0" w:space="0" w:color="auto"/>
        <w:right w:val="none" w:sz="0" w:space="0" w:color="auto"/>
      </w:divBdr>
      <w:divsChild>
        <w:div w:id="880433171">
          <w:marLeft w:val="0"/>
          <w:marRight w:val="0"/>
          <w:marTop w:val="0"/>
          <w:marBottom w:val="0"/>
          <w:divBdr>
            <w:top w:val="none" w:sz="0" w:space="0" w:color="auto"/>
            <w:left w:val="none" w:sz="0" w:space="0" w:color="auto"/>
            <w:bottom w:val="none" w:sz="0" w:space="0" w:color="auto"/>
            <w:right w:val="none" w:sz="0" w:space="0" w:color="auto"/>
          </w:divBdr>
          <w:divsChild>
            <w:div w:id="1281956350">
              <w:marLeft w:val="0"/>
              <w:marRight w:val="0"/>
              <w:marTop w:val="0"/>
              <w:marBottom w:val="0"/>
              <w:divBdr>
                <w:top w:val="none" w:sz="0" w:space="0" w:color="auto"/>
                <w:left w:val="none" w:sz="0" w:space="0" w:color="auto"/>
                <w:bottom w:val="none" w:sz="0" w:space="0" w:color="auto"/>
                <w:right w:val="none" w:sz="0" w:space="0" w:color="auto"/>
              </w:divBdr>
              <w:divsChild>
                <w:div w:id="11233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4620">
      <w:bodyDiv w:val="1"/>
      <w:marLeft w:val="0"/>
      <w:marRight w:val="0"/>
      <w:marTop w:val="0"/>
      <w:marBottom w:val="0"/>
      <w:divBdr>
        <w:top w:val="none" w:sz="0" w:space="0" w:color="auto"/>
        <w:left w:val="none" w:sz="0" w:space="0" w:color="auto"/>
        <w:bottom w:val="none" w:sz="0" w:space="0" w:color="auto"/>
        <w:right w:val="none" w:sz="0" w:space="0" w:color="auto"/>
      </w:divBdr>
      <w:divsChild>
        <w:div w:id="1956254447">
          <w:marLeft w:val="0"/>
          <w:marRight w:val="0"/>
          <w:marTop w:val="0"/>
          <w:marBottom w:val="0"/>
          <w:divBdr>
            <w:top w:val="none" w:sz="0" w:space="0" w:color="auto"/>
            <w:left w:val="none" w:sz="0" w:space="0" w:color="auto"/>
            <w:bottom w:val="none" w:sz="0" w:space="0" w:color="auto"/>
            <w:right w:val="none" w:sz="0" w:space="0" w:color="auto"/>
          </w:divBdr>
          <w:divsChild>
            <w:div w:id="23292882">
              <w:marLeft w:val="0"/>
              <w:marRight w:val="0"/>
              <w:marTop w:val="0"/>
              <w:marBottom w:val="0"/>
              <w:divBdr>
                <w:top w:val="none" w:sz="0" w:space="0" w:color="auto"/>
                <w:left w:val="none" w:sz="0" w:space="0" w:color="auto"/>
                <w:bottom w:val="none" w:sz="0" w:space="0" w:color="auto"/>
                <w:right w:val="none" w:sz="0" w:space="0" w:color="auto"/>
              </w:divBdr>
              <w:divsChild>
                <w:div w:id="4132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53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11">
          <w:marLeft w:val="0"/>
          <w:marRight w:val="0"/>
          <w:marTop w:val="0"/>
          <w:marBottom w:val="0"/>
          <w:divBdr>
            <w:top w:val="none" w:sz="0" w:space="0" w:color="auto"/>
            <w:left w:val="none" w:sz="0" w:space="0" w:color="auto"/>
            <w:bottom w:val="none" w:sz="0" w:space="0" w:color="auto"/>
            <w:right w:val="none" w:sz="0" w:space="0" w:color="auto"/>
          </w:divBdr>
          <w:divsChild>
            <w:div w:id="706032105">
              <w:marLeft w:val="0"/>
              <w:marRight w:val="0"/>
              <w:marTop w:val="0"/>
              <w:marBottom w:val="0"/>
              <w:divBdr>
                <w:top w:val="none" w:sz="0" w:space="0" w:color="auto"/>
                <w:left w:val="none" w:sz="0" w:space="0" w:color="auto"/>
                <w:bottom w:val="none" w:sz="0" w:space="0" w:color="auto"/>
                <w:right w:val="none" w:sz="0" w:space="0" w:color="auto"/>
              </w:divBdr>
              <w:divsChild>
                <w:div w:id="19077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374">
      <w:bodyDiv w:val="1"/>
      <w:marLeft w:val="0"/>
      <w:marRight w:val="0"/>
      <w:marTop w:val="0"/>
      <w:marBottom w:val="0"/>
      <w:divBdr>
        <w:top w:val="none" w:sz="0" w:space="0" w:color="auto"/>
        <w:left w:val="none" w:sz="0" w:space="0" w:color="auto"/>
        <w:bottom w:val="none" w:sz="0" w:space="0" w:color="auto"/>
        <w:right w:val="none" w:sz="0" w:space="0" w:color="auto"/>
      </w:divBdr>
      <w:divsChild>
        <w:div w:id="2109233591">
          <w:marLeft w:val="0"/>
          <w:marRight w:val="0"/>
          <w:marTop w:val="0"/>
          <w:marBottom w:val="0"/>
          <w:divBdr>
            <w:top w:val="none" w:sz="0" w:space="0" w:color="auto"/>
            <w:left w:val="none" w:sz="0" w:space="0" w:color="auto"/>
            <w:bottom w:val="none" w:sz="0" w:space="0" w:color="auto"/>
            <w:right w:val="none" w:sz="0" w:space="0" w:color="auto"/>
          </w:divBdr>
          <w:divsChild>
            <w:div w:id="1095177154">
              <w:marLeft w:val="0"/>
              <w:marRight w:val="0"/>
              <w:marTop w:val="0"/>
              <w:marBottom w:val="0"/>
              <w:divBdr>
                <w:top w:val="none" w:sz="0" w:space="0" w:color="auto"/>
                <w:left w:val="none" w:sz="0" w:space="0" w:color="auto"/>
                <w:bottom w:val="none" w:sz="0" w:space="0" w:color="auto"/>
                <w:right w:val="none" w:sz="0" w:space="0" w:color="auto"/>
              </w:divBdr>
              <w:divsChild>
                <w:div w:id="8151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3819">
      <w:bodyDiv w:val="1"/>
      <w:marLeft w:val="0"/>
      <w:marRight w:val="0"/>
      <w:marTop w:val="0"/>
      <w:marBottom w:val="0"/>
      <w:divBdr>
        <w:top w:val="none" w:sz="0" w:space="0" w:color="auto"/>
        <w:left w:val="none" w:sz="0" w:space="0" w:color="auto"/>
        <w:bottom w:val="none" w:sz="0" w:space="0" w:color="auto"/>
        <w:right w:val="none" w:sz="0" w:space="0" w:color="auto"/>
      </w:divBdr>
      <w:divsChild>
        <w:div w:id="337314996">
          <w:marLeft w:val="0"/>
          <w:marRight w:val="0"/>
          <w:marTop w:val="0"/>
          <w:marBottom w:val="0"/>
          <w:divBdr>
            <w:top w:val="none" w:sz="0" w:space="0" w:color="auto"/>
            <w:left w:val="none" w:sz="0" w:space="0" w:color="auto"/>
            <w:bottom w:val="none" w:sz="0" w:space="0" w:color="auto"/>
            <w:right w:val="none" w:sz="0" w:space="0" w:color="auto"/>
          </w:divBdr>
          <w:divsChild>
            <w:div w:id="2095275168">
              <w:marLeft w:val="0"/>
              <w:marRight w:val="0"/>
              <w:marTop w:val="0"/>
              <w:marBottom w:val="0"/>
              <w:divBdr>
                <w:top w:val="none" w:sz="0" w:space="0" w:color="auto"/>
                <w:left w:val="none" w:sz="0" w:space="0" w:color="auto"/>
                <w:bottom w:val="none" w:sz="0" w:space="0" w:color="auto"/>
                <w:right w:val="none" w:sz="0" w:space="0" w:color="auto"/>
              </w:divBdr>
              <w:divsChild>
                <w:div w:id="19394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2179">
      <w:bodyDiv w:val="1"/>
      <w:marLeft w:val="0"/>
      <w:marRight w:val="0"/>
      <w:marTop w:val="0"/>
      <w:marBottom w:val="0"/>
      <w:divBdr>
        <w:top w:val="none" w:sz="0" w:space="0" w:color="auto"/>
        <w:left w:val="none" w:sz="0" w:space="0" w:color="auto"/>
        <w:bottom w:val="none" w:sz="0" w:space="0" w:color="auto"/>
        <w:right w:val="none" w:sz="0" w:space="0" w:color="auto"/>
      </w:divBdr>
      <w:divsChild>
        <w:div w:id="280381805">
          <w:marLeft w:val="0"/>
          <w:marRight w:val="0"/>
          <w:marTop w:val="0"/>
          <w:marBottom w:val="0"/>
          <w:divBdr>
            <w:top w:val="none" w:sz="0" w:space="0" w:color="auto"/>
            <w:left w:val="none" w:sz="0" w:space="0" w:color="auto"/>
            <w:bottom w:val="none" w:sz="0" w:space="0" w:color="auto"/>
            <w:right w:val="none" w:sz="0" w:space="0" w:color="auto"/>
          </w:divBdr>
          <w:divsChild>
            <w:div w:id="1841657668">
              <w:marLeft w:val="0"/>
              <w:marRight w:val="0"/>
              <w:marTop w:val="0"/>
              <w:marBottom w:val="0"/>
              <w:divBdr>
                <w:top w:val="none" w:sz="0" w:space="0" w:color="auto"/>
                <w:left w:val="none" w:sz="0" w:space="0" w:color="auto"/>
                <w:bottom w:val="none" w:sz="0" w:space="0" w:color="auto"/>
                <w:right w:val="none" w:sz="0" w:space="0" w:color="auto"/>
              </w:divBdr>
              <w:divsChild>
                <w:div w:id="18346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59692">
      <w:bodyDiv w:val="1"/>
      <w:marLeft w:val="0"/>
      <w:marRight w:val="0"/>
      <w:marTop w:val="0"/>
      <w:marBottom w:val="0"/>
      <w:divBdr>
        <w:top w:val="none" w:sz="0" w:space="0" w:color="auto"/>
        <w:left w:val="none" w:sz="0" w:space="0" w:color="auto"/>
        <w:bottom w:val="none" w:sz="0" w:space="0" w:color="auto"/>
        <w:right w:val="none" w:sz="0" w:space="0" w:color="auto"/>
      </w:divBdr>
      <w:divsChild>
        <w:div w:id="2061712124">
          <w:marLeft w:val="0"/>
          <w:marRight w:val="0"/>
          <w:marTop w:val="0"/>
          <w:marBottom w:val="0"/>
          <w:divBdr>
            <w:top w:val="none" w:sz="0" w:space="0" w:color="auto"/>
            <w:left w:val="none" w:sz="0" w:space="0" w:color="auto"/>
            <w:bottom w:val="none" w:sz="0" w:space="0" w:color="auto"/>
            <w:right w:val="none" w:sz="0" w:space="0" w:color="auto"/>
          </w:divBdr>
          <w:divsChild>
            <w:div w:id="1340887289">
              <w:marLeft w:val="0"/>
              <w:marRight w:val="0"/>
              <w:marTop w:val="0"/>
              <w:marBottom w:val="0"/>
              <w:divBdr>
                <w:top w:val="none" w:sz="0" w:space="0" w:color="auto"/>
                <w:left w:val="none" w:sz="0" w:space="0" w:color="auto"/>
                <w:bottom w:val="none" w:sz="0" w:space="0" w:color="auto"/>
                <w:right w:val="none" w:sz="0" w:space="0" w:color="auto"/>
              </w:divBdr>
              <w:divsChild>
                <w:div w:id="992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1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766">
          <w:marLeft w:val="0"/>
          <w:marRight w:val="0"/>
          <w:marTop w:val="0"/>
          <w:marBottom w:val="0"/>
          <w:divBdr>
            <w:top w:val="none" w:sz="0" w:space="0" w:color="auto"/>
            <w:left w:val="none" w:sz="0" w:space="0" w:color="auto"/>
            <w:bottom w:val="none" w:sz="0" w:space="0" w:color="auto"/>
            <w:right w:val="none" w:sz="0" w:space="0" w:color="auto"/>
          </w:divBdr>
          <w:divsChild>
            <w:div w:id="986978825">
              <w:marLeft w:val="0"/>
              <w:marRight w:val="0"/>
              <w:marTop w:val="0"/>
              <w:marBottom w:val="0"/>
              <w:divBdr>
                <w:top w:val="none" w:sz="0" w:space="0" w:color="auto"/>
                <w:left w:val="none" w:sz="0" w:space="0" w:color="auto"/>
                <w:bottom w:val="none" w:sz="0" w:space="0" w:color="auto"/>
                <w:right w:val="none" w:sz="0" w:space="0" w:color="auto"/>
              </w:divBdr>
              <w:divsChild>
                <w:div w:id="2085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3406">
      <w:bodyDiv w:val="1"/>
      <w:marLeft w:val="0"/>
      <w:marRight w:val="0"/>
      <w:marTop w:val="0"/>
      <w:marBottom w:val="0"/>
      <w:divBdr>
        <w:top w:val="none" w:sz="0" w:space="0" w:color="auto"/>
        <w:left w:val="none" w:sz="0" w:space="0" w:color="auto"/>
        <w:bottom w:val="none" w:sz="0" w:space="0" w:color="auto"/>
        <w:right w:val="none" w:sz="0" w:space="0" w:color="auto"/>
      </w:divBdr>
    </w:div>
    <w:div w:id="2003462258">
      <w:bodyDiv w:val="1"/>
      <w:marLeft w:val="0"/>
      <w:marRight w:val="0"/>
      <w:marTop w:val="0"/>
      <w:marBottom w:val="0"/>
      <w:divBdr>
        <w:top w:val="none" w:sz="0" w:space="0" w:color="auto"/>
        <w:left w:val="none" w:sz="0" w:space="0" w:color="auto"/>
        <w:bottom w:val="none" w:sz="0" w:space="0" w:color="auto"/>
        <w:right w:val="none" w:sz="0" w:space="0" w:color="auto"/>
      </w:divBdr>
      <w:divsChild>
        <w:div w:id="1969554585">
          <w:marLeft w:val="0"/>
          <w:marRight w:val="0"/>
          <w:marTop w:val="0"/>
          <w:marBottom w:val="0"/>
          <w:divBdr>
            <w:top w:val="none" w:sz="0" w:space="0" w:color="auto"/>
            <w:left w:val="none" w:sz="0" w:space="0" w:color="auto"/>
            <w:bottom w:val="none" w:sz="0" w:space="0" w:color="auto"/>
            <w:right w:val="none" w:sz="0" w:space="0" w:color="auto"/>
          </w:divBdr>
          <w:divsChild>
            <w:div w:id="2004702797">
              <w:marLeft w:val="0"/>
              <w:marRight w:val="0"/>
              <w:marTop w:val="0"/>
              <w:marBottom w:val="0"/>
              <w:divBdr>
                <w:top w:val="none" w:sz="0" w:space="0" w:color="auto"/>
                <w:left w:val="none" w:sz="0" w:space="0" w:color="auto"/>
                <w:bottom w:val="none" w:sz="0" w:space="0" w:color="auto"/>
                <w:right w:val="none" w:sz="0" w:space="0" w:color="auto"/>
              </w:divBdr>
              <w:divsChild>
                <w:div w:id="15286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2126">
      <w:bodyDiv w:val="1"/>
      <w:marLeft w:val="0"/>
      <w:marRight w:val="0"/>
      <w:marTop w:val="0"/>
      <w:marBottom w:val="0"/>
      <w:divBdr>
        <w:top w:val="none" w:sz="0" w:space="0" w:color="auto"/>
        <w:left w:val="none" w:sz="0" w:space="0" w:color="auto"/>
        <w:bottom w:val="none" w:sz="0" w:space="0" w:color="auto"/>
        <w:right w:val="none" w:sz="0" w:space="0" w:color="auto"/>
      </w:divBdr>
      <w:divsChild>
        <w:div w:id="1474954113">
          <w:marLeft w:val="0"/>
          <w:marRight w:val="0"/>
          <w:marTop w:val="0"/>
          <w:marBottom w:val="0"/>
          <w:divBdr>
            <w:top w:val="none" w:sz="0" w:space="0" w:color="auto"/>
            <w:left w:val="none" w:sz="0" w:space="0" w:color="auto"/>
            <w:bottom w:val="none" w:sz="0" w:space="0" w:color="auto"/>
            <w:right w:val="none" w:sz="0" w:space="0" w:color="auto"/>
          </w:divBdr>
          <w:divsChild>
            <w:div w:id="1463695826">
              <w:marLeft w:val="0"/>
              <w:marRight w:val="0"/>
              <w:marTop w:val="0"/>
              <w:marBottom w:val="0"/>
              <w:divBdr>
                <w:top w:val="none" w:sz="0" w:space="0" w:color="auto"/>
                <w:left w:val="none" w:sz="0" w:space="0" w:color="auto"/>
                <w:bottom w:val="none" w:sz="0" w:space="0" w:color="auto"/>
                <w:right w:val="none" w:sz="0" w:space="0" w:color="auto"/>
              </w:divBdr>
              <w:divsChild>
                <w:div w:id="15107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6294">
      <w:bodyDiv w:val="1"/>
      <w:marLeft w:val="0"/>
      <w:marRight w:val="0"/>
      <w:marTop w:val="0"/>
      <w:marBottom w:val="0"/>
      <w:divBdr>
        <w:top w:val="none" w:sz="0" w:space="0" w:color="auto"/>
        <w:left w:val="none" w:sz="0" w:space="0" w:color="auto"/>
        <w:bottom w:val="none" w:sz="0" w:space="0" w:color="auto"/>
        <w:right w:val="none" w:sz="0" w:space="0" w:color="auto"/>
      </w:divBdr>
      <w:divsChild>
        <w:div w:id="127087042">
          <w:marLeft w:val="0"/>
          <w:marRight w:val="0"/>
          <w:marTop w:val="0"/>
          <w:marBottom w:val="0"/>
          <w:divBdr>
            <w:top w:val="none" w:sz="0" w:space="0" w:color="auto"/>
            <w:left w:val="none" w:sz="0" w:space="0" w:color="auto"/>
            <w:bottom w:val="none" w:sz="0" w:space="0" w:color="auto"/>
            <w:right w:val="none" w:sz="0" w:space="0" w:color="auto"/>
          </w:divBdr>
          <w:divsChild>
            <w:div w:id="731394502">
              <w:marLeft w:val="0"/>
              <w:marRight w:val="0"/>
              <w:marTop w:val="0"/>
              <w:marBottom w:val="0"/>
              <w:divBdr>
                <w:top w:val="none" w:sz="0" w:space="0" w:color="auto"/>
                <w:left w:val="none" w:sz="0" w:space="0" w:color="auto"/>
                <w:bottom w:val="none" w:sz="0" w:space="0" w:color="auto"/>
                <w:right w:val="none" w:sz="0" w:space="0" w:color="auto"/>
              </w:divBdr>
              <w:divsChild>
                <w:div w:id="18743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4092970">
      <w:bodyDiv w:val="1"/>
      <w:marLeft w:val="0"/>
      <w:marRight w:val="0"/>
      <w:marTop w:val="0"/>
      <w:marBottom w:val="0"/>
      <w:divBdr>
        <w:top w:val="none" w:sz="0" w:space="0" w:color="auto"/>
        <w:left w:val="none" w:sz="0" w:space="0" w:color="auto"/>
        <w:bottom w:val="none" w:sz="0" w:space="0" w:color="auto"/>
        <w:right w:val="none" w:sz="0" w:space="0" w:color="auto"/>
      </w:divBdr>
      <w:divsChild>
        <w:div w:id="20203448">
          <w:marLeft w:val="0"/>
          <w:marRight w:val="0"/>
          <w:marTop w:val="0"/>
          <w:marBottom w:val="0"/>
          <w:divBdr>
            <w:top w:val="none" w:sz="0" w:space="0" w:color="auto"/>
            <w:left w:val="none" w:sz="0" w:space="0" w:color="auto"/>
            <w:bottom w:val="none" w:sz="0" w:space="0" w:color="auto"/>
            <w:right w:val="none" w:sz="0" w:space="0" w:color="auto"/>
          </w:divBdr>
          <w:divsChild>
            <w:div w:id="1464345979">
              <w:marLeft w:val="0"/>
              <w:marRight w:val="0"/>
              <w:marTop w:val="0"/>
              <w:marBottom w:val="0"/>
              <w:divBdr>
                <w:top w:val="none" w:sz="0" w:space="0" w:color="auto"/>
                <w:left w:val="none" w:sz="0" w:space="0" w:color="auto"/>
                <w:bottom w:val="none" w:sz="0" w:space="0" w:color="auto"/>
                <w:right w:val="none" w:sz="0" w:space="0" w:color="auto"/>
              </w:divBdr>
              <w:divsChild>
                <w:div w:id="14049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798">
      <w:bodyDiv w:val="1"/>
      <w:marLeft w:val="0"/>
      <w:marRight w:val="0"/>
      <w:marTop w:val="0"/>
      <w:marBottom w:val="0"/>
      <w:divBdr>
        <w:top w:val="none" w:sz="0" w:space="0" w:color="auto"/>
        <w:left w:val="none" w:sz="0" w:space="0" w:color="auto"/>
        <w:bottom w:val="none" w:sz="0" w:space="0" w:color="auto"/>
        <w:right w:val="none" w:sz="0" w:space="0" w:color="auto"/>
      </w:divBdr>
      <w:divsChild>
        <w:div w:id="649797727">
          <w:marLeft w:val="0"/>
          <w:marRight w:val="0"/>
          <w:marTop w:val="0"/>
          <w:marBottom w:val="0"/>
          <w:divBdr>
            <w:top w:val="none" w:sz="0" w:space="0" w:color="auto"/>
            <w:left w:val="none" w:sz="0" w:space="0" w:color="auto"/>
            <w:bottom w:val="none" w:sz="0" w:space="0" w:color="auto"/>
            <w:right w:val="none" w:sz="0" w:space="0" w:color="auto"/>
          </w:divBdr>
          <w:divsChild>
            <w:div w:id="1901482447">
              <w:marLeft w:val="0"/>
              <w:marRight w:val="0"/>
              <w:marTop w:val="0"/>
              <w:marBottom w:val="0"/>
              <w:divBdr>
                <w:top w:val="none" w:sz="0" w:space="0" w:color="auto"/>
                <w:left w:val="none" w:sz="0" w:space="0" w:color="auto"/>
                <w:bottom w:val="none" w:sz="0" w:space="0" w:color="auto"/>
                <w:right w:val="none" w:sz="0" w:space="0" w:color="auto"/>
              </w:divBdr>
              <w:divsChild>
                <w:div w:id="1638610410">
                  <w:marLeft w:val="0"/>
                  <w:marRight w:val="0"/>
                  <w:marTop w:val="0"/>
                  <w:marBottom w:val="0"/>
                  <w:divBdr>
                    <w:top w:val="none" w:sz="0" w:space="0" w:color="auto"/>
                    <w:left w:val="none" w:sz="0" w:space="0" w:color="auto"/>
                    <w:bottom w:val="none" w:sz="0" w:space="0" w:color="auto"/>
                    <w:right w:val="none" w:sz="0" w:space="0" w:color="auto"/>
                  </w:divBdr>
                </w:div>
              </w:divsChild>
            </w:div>
            <w:div w:id="1173644149">
              <w:marLeft w:val="0"/>
              <w:marRight w:val="0"/>
              <w:marTop w:val="0"/>
              <w:marBottom w:val="0"/>
              <w:divBdr>
                <w:top w:val="none" w:sz="0" w:space="0" w:color="auto"/>
                <w:left w:val="none" w:sz="0" w:space="0" w:color="auto"/>
                <w:bottom w:val="none" w:sz="0" w:space="0" w:color="auto"/>
                <w:right w:val="none" w:sz="0" w:space="0" w:color="auto"/>
              </w:divBdr>
              <w:divsChild>
                <w:div w:id="608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997">
      <w:bodyDiv w:val="1"/>
      <w:marLeft w:val="0"/>
      <w:marRight w:val="0"/>
      <w:marTop w:val="0"/>
      <w:marBottom w:val="0"/>
      <w:divBdr>
        <w:top w:val="none" w:sz="0" w:space="0" w:color="auto"/>
        <w:left w:val="none" w:sz="0" w:space="0" w:color="auto"/>
        <w:bottom w:val="none" w:sz="0" w:space="0" w:color="auto"/>
        <w:right w:val="none" w:sz="0" w:space="0" w:color="auto"/>
      </w:divBdr>
      <w:divsChild>
        <w:div w:id="371542708">
          <w:marLeft w:val="0"/>
          <w:marRight w:val="0"/>
          <w:marTop w:val="0"/>
          <w:marBottom w:val="0"/>
          <w:divBdr>
            <w:top w:val="none" w:sz="0" w:space="0" w:color="auto"/>
            <w:left w:val="none" w:sz="0" w:space="0" w:color="auto"/>
            <w:bottom w:val="none" w:sz="0" w:space="0" w:color="auto"/>
            <w:right w:val="none" w:sz="0" w:space="0" w:color="auto"/>
          </w:divBdr>
          <w:divsChild>
            <w:div w:id="2048138699">
              <w:marLeft w:val="0"/>
              <w:marRight w:val="0"/>
              <w:marTop w:val="0"/>
              <w:marBottom w:val="0"/>
              <w:divBdr>
                <w:top w:val="none" w:sz="0" w:space="0" w:color="auto"/>
                <w:left w:val="none" w:sz="0" w:space="0" w:color="auto"/>
                <w:bottom w:val="none" w:sz="0" w:space="0" w:color="auto"/>
                <w:right w:val="none" w:sz="0" w:space="0" w:color="auto"/>
              </w:divBdr>
              <w:divsChild>
                <w:div w:id="18407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7147">
      <w:bodyDiv w:val="1"/>
      <w:marLeft w:val="0"/>
      <w:marRight w:val="0"/>
      <w:marTop w:val="0"/>
      <w:marBottom w:val="0"/>
      <w:divBdr>
        <w:top w:val="none" w:sz="0" w:space="0" w:color="auto"/>
        <w:left w:val="none" w:sz="0" w:space="0" w:color="auto"/>
        <w:bottom w:val="none" w:sz="0" w:space="0" w:color="auto"/>
        <w:right w:val="none" w:sz="0" w:space="0" w:color="auto"/>
      </w:divBdr>
      <w:divsChild>
        <w:div w:id="15035666">
          <w:marLeft w:val="0"/>
          <w:marRight w:val="0"/>
          <w:marTop w:val="0"/>
          <w:marBottom w:val="0"/>
          <w:divBdr>
            <w:top w:val="none" w:sz="0" w:space="0" w:color="auto"/>
            <w:left w:val="none" w:sz="0" w:space="0" w:color="auto"/>
            <w:bottom w:val="none" w:sz="0" w:space="0" w:color="auto"/>
            <w:right w:val="none" w:sz="0" w:space="0" w:color="auto"/>
          </w:divBdr>
          <w:divsChild>
            <w:div w:id="1136994190">
              <w:marLeft w:val="0"/>
              <w:marRight w:val="0"/>
              <w:marTop w:val="0"/>
              <w:marBottom w:val="0"/>
              <w:divBdr>
                <w:top w:val="none" w:sz="0" w:space="0" w:color="auto"/>
                <w:left w:val="none" w:sz="0" w:space="0" w:color="auto"/>
                <w:bottom w:val="none" w:sz="0" w:space="0" w:color="auto"/>
                <w:right w:val="none" w:sz="0" w:space="0" w:color="auto"/>
              </w:divBdr>
              <w:divsChild>
                <w:div w:id="7375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rie.Lawrenson@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2019-08-27T05:42:00Z</cp:lastPrinted>
  <dcterms:created xsi:type="dcterms:W3CDTF">2023-09-20T11:13:00Z</dcterms:created>
  <dcterms:modified xsi:type="dcterms:W3CDTF">2023-09-20T11:13:00Z</dcterms:modified>
</cp:coreProperties>
</file>