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w:t>
      </w:r>
      <w:proofErr w:type="gramStart"/>
      <w:r w:rsidRPr="006C65F4">
        <w:rPr>
          <w:rFonts w:ascii="Avenir Next" w:hAnsi="Avenir Next" w:cs="Arial"/>
          <w:sz w:val="22"/>
          <w:szCs w:val="22"/>
          <w:lang w:val="en-GB"/>
        </w:rPr>
        <w:t>must be completed</w:t>
      </w:r>
      <w:proofErr w:type="gramEnd"/>
      <w:r w:rsidRPr="006C65F4">
        <w:rPr>
          <w:rFonts w:ascii="Avenir Next" w:hAnsi="Avenir Next" w:cs="Arial"/>
          <w:sz w:val="22"/>
          <w:szCs w:val="22"/>
          <w:lang w:val="en-GB"/>
        </w:rPr>
        <w:t xml:space="preserve">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 xml:space="preserve">submit your assessment in PDF format as it </w:t>
      </w:r>
      <w:proofErr w:type="gramStart"/>
      <w:r w:rsidRPr="006C65F4">
        <w:rPr>
          <w:rFonts w:ascii="Avenir Next" w:hAnsi="Avenir Next" w:cs="Arial"/>
          <w:sz w:val="22"/>
          <w:szCs w:val="22"/>
          <w:lang w:val="en-GB"/>
        </w:rPr>
        <w:t>will be returned</w:t>
      </w:r>
      <w:proofErr w:type="gramEnd"/>
      <w:r w:rsidRPr="006C65F4">
        <w:rPr>
          <w:rFonts w:ascii="Avenir Next" w:hAnsi="Avenir Next" w:cs="Arial"/>
          <w:sz w:val="22"/>
          <w:szCs w:val="22"/>
          <w:lang w:val="en-GB"/>
        </w:rPr>
        <w:t xml:space="preserve">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 xml:space="preserve">(this </w:t>
      </w:r>
      <w:proofErr w:type="gramStart"/>
      <w:r w:rsidRPr="006C65F4">
        <w:rPr>
          <w:rFonts w:ascii="Avenir Next" w:hAnsi="Avenir Next" w:cs="Arial"/>
          <w:bCs/>
          <w:sz w:val="22"/>
          <w:szCs w:val="22"/>
          <w:lang w:val="en-GB"/>
        </w:rPr>
        <w:t>has been pre-populated</w:t>
      </w:r>
      <w:proofErr w:type="gramEnd"/>
      <w:r w:rsidRPr="006C65F4">
        <w:rPr>
          <w:rFonts w:ascii="Avenir Next" w:hAnsi="Avenir Next" w:cs="Arial"/>
          <w:bCs/>
          <w:sz w:val="22"/>
          <w:szCs w:val="22"/>
          <w:lang w:val="en-GB"/>
        </w:rPr>
        <w:t xml:space="preserve">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 xml:space="preserve">Assessments that do not comply with this instruction </w:t>
      </w:r>
      <w:proofErr w:type="gramStart"/>
      <w:r w:rsidRPr="00D61CC1">
        <w:rPr>
          <w:rFonts w:ascii="Avenir Next Demi Bold" w:hAnsi="Avenir Next Demi Bold" w:cs="Arial"/>
          <w:b/>
          <w:bCs/>
          <w:sz w:val="22"/>
          <w:szCs w:val="22"/>
          <w:lang w:val="en-GB"/>
        </w:rPr>
        <w:t>will be returned</w:t>
      </w:r>
      <w:proofErr w:type="gramEnd"/>
      <w:r w:rsidRPr="00D61CC1">
        <w:rPr>
          <w:rFonts w:ascii="Avenir Next Demi Bold" w:hAnsi="Avenir Next Demi Bold" w:cs="Arial"/>
          <w:b/>
          <w:bCs/>
          <w:sz w:val="22"/>
          <w:szCs w:val="22"/>
          <w:lang w:val="en-GB"/>
        </w:rPr>
        <w:t xml:space="preserve">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t>
      </w:r>
      <w:proofErr w:type="gramStart"/>
      <w:r w:rsidRPr="006C65F4">
        <w:rPr>
          <w:rFonts w:ascii="Avenir Next" w:hAnsi="Avenir Next" w:cs="Arial"/>
          <w:sz w:val="22"/>
          <w:szCs w:val="22"/>
          <w:lang w:val="en-GB"/>
        </w:rPr>
        <w:t>will be allowed</w:t>
      </w:r>
      <w:proofErr w:type="gramEnd"/>
      <w:r w:rsidRPr="006C65F4">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 xml:space="preserve">Please note that copying and pasting from the Guidance Text into your answer </w:t>
      </w:r>
      <w:proofErr w:type="gramStart"/>
      <w:r w:rsidRPr="00D61CC1">
        <w:rPr>
          <w:rFonts w:ascii="Avenir Next Demi Bold" w:hAnsi="Avenir Next Demi Bold" w:cs="Arial"/>
          <w:b/>
          <w:bCs/>
          <w:sz w:val="22"/>
          <w:szCs w:val="22"/>
          <w:lang w:val="en-GB"/>
        </w:rPr>
        <w:t>is prohibited</w:t>
      </w:r>
      <w:proofErr w:type="gramEnd"/>
      <w:r w:rsidRPr="00D61CC1">
        <w:rPr>
          <w:rFonts w:ascii="Avenir Next Demi Bold" w:hAnsi="Avenir Next Demi Bold" w:cs="Arial"/>
          <w:b/>
          <w:bCs/>
          <w:sz w:val="22"/>
          <w:szCs w:val="22"/>
          <w:lang w:val="en-GB"/>
        </w:rPr>
        <w:t xml:space="preserve">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xml:space="preserve">. No submissions </w:t>
      </w:r>
      <w:proofErr w:type="gramStart"/>
      <w:r w:rsidRPr="006C65F4">
        <w:rPr>
          <w:rFonts w:ascii="Avenir Next" w:hAnsi="Avenir Next" w:cs="Arial"/>
          <w:sz w:val="22"/>
          <w:szCs w:val="22"/>
          <w:lang w:val="en-GB"/>
        </w:rPr>
        <w:t>can be made</w:t>
      </w:r>
      <w:proofErr w:type="gramEnd"/>
      <w:r w:rsidRPr="006C65F4">
        <w:rPr>
          <w:rFonts w:ascii="Avenir Next" w:hAnsi="Avenir Next" w:cs="Arial"/>
          <w:sz w:val="22"/>
          <w:szCs w:val="22"/>
          <w:lang w:val="en-GB"/>
        </w:rPr>
        <w:t xml:space="preserv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t>
      </w:r>
      <w:proofErr w:type="gramStart"/>
      <w:r w:rsidRPr="006C65F4">
        <w:rPr>
          <w:rFonts w:ascii="Avenir Next" w:hAnsi="Avenir Next" w:cs="Arial"/>
          <w:sz w:val="22"/>
          <w:szCs w:val="22"/>
          <w:lang w:val="en-GB"/>
        </w:rPr>
        <w:t>was sent</w:t>
      </w:r>
      <w:proofErr w:type="gramEnd"/>
      <w:r w:rsidRPr="006C65F4">
        <w:rPr>
          <w:rFonts w:ascii="Avenir Next" w:hAnsi="Avenir Next" w:cs="Arial"/>
          <w:sz w:val="22"/>
          <w:szCs w:val="22"/>
          <w:lang w:val="en-GB"/>
        </w:rPr>
        <w:t xml:space="preserve">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proofErr w:type="gramStart"/>
      <w:r w:rsidR="00F84270" w:rsidRPr="00042C87">
        <w:rPr>
          <w:rFonts w:ascii="Avenir Next Demi Bold" w:hAnsi="Avenir Next Demi Bold" w:cs="Arial"/>
          <w:b/>
          <w:bCs/>
          <w:sz w:val="22"/>
          <w:szCs w:val="22"/>
          <w:lang w:val="en-GB"/>
        </w:rPr>
        <w:t>9</w:t>
      </w:r>
      <w:proofErr w:type="gramEnd"/>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w:t>
      </w:r>
      <w:proofErr w:type="gramStart"/>
      <w:r w:rsidRPr="00CE0ECD">
        <w:rPr>
          <w:rFonts w:ascii="Avenir Next" w:hAnsi="Avenir Next" w:cs="Arial"/>
          <w:sz w:val="22"/>
          <w:szCs w:val="22"/>
          <w:lang w:val="en-GB"/>
        </w:rPr>
        <w:t>are</w:t>
      </w:r>
      <w:proofErr w:type="gramEnd"/>
      <w:r w:rsidRPr="00CE0EC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F26C03" w:rsidRDefault="00CE0ECD" w:rsidP="00B77B19">
      <w:pPr>
        <w:pStyle w:val="AODocTxt"/>
        <w:numPr>
          <w:ilvl w:val="0"/>
          <w:numId w:val="14"/>
        </w:numPr>
        <w:spacing w:before="0" w:line="240" w:lineRule="auto"/>
        <w:ind w:left="426"/>
        <w:rPr>
          <w:rFonts w:ascii="Avenir Next" w:hAnsi="Avenir Next"/>
          <w:highlight w:val="yellow"/>
        </w:rPr>
      </w:pPr>
      <w:r w:rsidRPr="00F26C03">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proofErr w:type="gramStart"/>
      <w:r w:rsidRPr="00A04D79">
        <w:rPr>
          <w:rFonts w:ascii="Avenir Next Demi Bold" w:hAnsi="Avenir Next Demi Bold"/>
          <w:b/>
          <w:bCs/>
          <w:u w:val="single"/>
        </w:rPr>
        <w:t>could not</w:t>
      </w:r>
      <w:r w:rsidRPr="00B77B19">
        <w:rPr>
          <w:rFonts w:ascii="Avenir Next" w:hAnsi="Avenir Next"/>
        </w:rPr>
        <w:t xml:space="preserve"> be considered</w:t>
      </w:r>
      <w:proofErr w:type="gramEnd"/>
      <w:r w:rsidRPr="00B77B19">
        <w:rPr>
          <w:rFonts w:ascii="Avenir Next" w:hAnsi="Avenir Next"/>
        </w:rPr>
        <w:t xml:space="preserve">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 xml:space="preserve">A neighboring landowner to ABC </w:t>
      </w:r>
      <w:proofErr w:type="gramStart"/>
      <w:r w:rsidRPr="00B77B19">
        <w:rPr>
          <w:rFonts w:ascii="Avenir Next" w:hAnsi="Avenir Next"/>
        </w:rPr>
        <w:t>Corp’s</w:t>
      </w:r>
      <w:proofErr w:type="gramEnd"/>
      <w:r w:rsidRPr="00B77B19">
        <w:rPr>
          <w:rFonts w:ascii="Avenir Next" w:hAnsi="Avenir Next"/>
        </w:rPr>
        <w:t xml:space="preserve">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F26C03">
        <w:rPr>
          <w:rFonts w:ascii="Avenir Next" w:hAnsi="Avenir Next"/>
          <w:highlight w:val="yellow"/>
        </w:rPr>
        <w:t>(b)</w:t>
      </w:r>
      <w:r w:rsidRPr="00F26C0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 xml:space="preserve">The </w:t>
      </w:r>
      <w:proofErr w:type="gramStart"/>
      <w:r w:rsidRPr="00B77B19">
        <w:rPr>
          <w:rFonts w:ascii="Avenir Next" w:hAnsi="Avenir Next"/>
        </w:rPr>
        <w:t>landlord</w:t>
      </w:r>
      <w:proofErr w:type="gramEnd"/>
      <w:r w:rsidRPr="00B77B19">
        <w:rPr>
          <w:rFonts w:ascii="Avenir Next" w:hAnsi="Avenir Next"/>
        </w:rPr>
        <w:t xml:space="preserve">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contracts to which ABC Corp is a party is executory and </w:t>
      </w:r>
      <w:proofErr w:type="gramStart"/>
      <w:r w:rsidRPr="00B77B19">
        <w:rPr>
          <w:rFonts w:ascii="Avenir Next" w:hAnsi="Avenir Next"/>
        </w:rPr>
        <w:t>may be assigned</w:t>
      </w:r>
      <w:proofErr w:type="gramEnd"/>
      <w:r w:rsidRPr="00B77B19">
        <w:rPr>
          <w:rFonts w:ascii="Avenir Next" w:hAnsi="Avenir Next"/>
        </w:rPr>
        <w:t xml:space="preserve">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 xml:space="preserve">A lease on a manufacturing plant that contains a provision that requires </w:t>
      </w:r>
      <w:proofErr w:type="gramStart"/>
      <w:r w:rsidRPr="002C4932">
        <w:rPr>
          <w:rFonts w:ascii="Avenir Next" w:hAnsi="Avenir Next"/>
        </w:rPr>
        <w:t>landlord</w:t>
      </w:r>
      <w:proofErr w:type="gramEnd"/>
      <w:r w:rsidRPr="002C4932">
        <w:rPr>
          <w:rFonts w:ascii="Avenir Next" w:hAnsi="Avenir Next"/>
        </w:rPr>
        <w:t xml:space="preserve">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55742E" w:rsidRDefault="00CE0ECD" w:rsidP="00097D56">
      <w:pPr>
        <w:pStyle w:val="AODocTxt"/>
        <w:numPr>
          <w:ilvl w:val="0"/>
          <w:numId w:val="16"/>
        </w:numPr>
        <w:spacing w:before="0" w:line="240" w:lineRule="auto"/>
        <w:ind w:left="426"/>
        <w:rPr>
          <w:rFonts w:ascii="Avenir Next" w:hAnsi="Avenir Next"/>
          <w:highlight w:val="yellow"/>
        </w:rPr>
      </w:pPr>
      <w:r w:rsidRPr="0055742E">
        <w:rPr>
          <w:rFonts w:ascii="Avenir Next" w:hAnsi="Avenir Next"/>
          <w:highlight w:val="yellow"/>
        </w:rPr>
        <w:t xml:space="preserve">A </w:t>
      </w:r>
      <w:r w:rsidR="00D06A30" w:rsidRPr="0055742E">
        <w:rPr>
          <w:rFonts w:ascii="Avenir Next" w:hAnsi="Avenir Next"/>
          <w:highlight w:val="yellow"/>
        </w:rPr>
        <w:t>10</w:t>
      </w:r>
      <w:r w:rsidRPr="0055742E">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None of the above are executory and </w:t>
      </w:r>
      <w:proofErr w:type="gramStart"/>
      <w:r w:rsidRPr="00B77B19">
        <w:rPr>
          <w:rFonts w:ascii="Avenir Next" w:hAnsi="Avenir Next"/>
        </w:rPr>
        <w:t>may be assigned</w:t>
      </w:r>
      <w:proofErr w:type="gramEnd"/>
      <w:r w:rsidRPr="00B77B19">
        <w:rPr>
          <w:rFonts w:ascii="Avenir Next" w:hAnsi="Avenir Next"/>
        </w:rPr>
        <w:t xml:space="preserve">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55742E" w:rsidRDefault="00CE0ECD" w:rsidP="00A82B32">
      <w:pPr>
        <w:pStyle w:val="AODocTxt"/>
        <w:numPr>
          <w:ilvl w:val="0"/>
          <w:numId w:val="18"/>
        </w:numPr>
        <w:spacing w:before="0" w:line="240" w:lineRule="auto"/>
        <w:ind w:left="426"/>
        <w:rPr>
          <w:rFonts w:ascii="Avenir Next" w:hAnsi="Avenir Next"/>
          <w:highlight w:val="yellow"/>
        </w:rPr>
      </w:pPr>
      <w:r w:rsidRPr="0055742E">
        <w:rPr>
          <w:rFonts w:ascii="Avenir Next" w:hAnsi="Avenir Next"/>
          <w:highlight w:val="yellow"/>
        </w:rPr>
        <w:t xml:space="preserve">The plan is not likely to </w:t>
      </w:r>
      <w:proofErr w:type="gramStart"/>
      <w:r w:rsidRPr="0055742E">
        <w:rPr>
          <w:rFonts w:ascii="Avenir Next" w:hAnsi="Avenir Next"/>
          <w:highlight w:val="yellow"/>
        </w:rPr>
        <w:t>be followed</w:t>
      </w:r>
      <w:proofErr w:type="gramEnd"/>
      <w:r w:rsidRPr="0055742E">
        <w:rPr>
          <w:rFonts w:ascii="Avenir Next" w:hAnsi="Avenir Next"/>
          <w:highlight w:val="yellow"/>
        </w:rPr>
        <w:t xml:space="preserve">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55742E" w:rsidRDefault="00CE0ECD" w:rsidP="00A82B32">
      <w:pPr>
        <w:pStyle w:val="AODocTxt"/>
        <w:numPr>
          <w:ilvl w:val="0"/>
          <w:numId w:val="18"/>
        </w:numPr>
        <w:spacing w:before="0" w:line="240" w:lineRule="auto"/>
        <w:ind w:left="426"/>
        <w:rPr>
          <w:rFonts w:ascii="Avenir Next" w:hAnsi="Avenir Next"/>
        </w:rPr>
      </w:pPr>
      <w:r w:rsidRPr="0055742E">
        <w:rPr>
          <w:rFonts w:ascii="Avenir Next" w:hAnsi="Avenir Next"/>
        </w:rPr>
        <w:t>All impaired classes must accept the plan.</w:t>
      </w:r>
    </w:p>
    <w:p w14:paraId="3565C345" w14:textId="77777777" w:rsidR="00D04AFE" w:rsidRPr="0055742E" w:rsidRDefault="00D04AFE" w:rsidP="00A82B32">
      <w:pPr>
        <w:pStyle w:val="AODocTxt"/>
        <w:spacing w:before="0" w:line="240" w:lineRule="auto"/>
        <w:ind w:left="426" w:hanging="720"/>
        <w:rPr>
          <w:rFonts w:ascii="Avenir Next" w:hAnsi="Avenir Next"/>
        </w:rPr>
      </w:pPr>
    </w:p>
    <w:p w14:paraId="001E2F8D" w14:textId="04D7080E" w:rsidR="00CE0ECD" w:rsidRPr="0055742E" w:rsidRDefault="00CE0ECD" w:rsidP="00A82B32">
      <w:pPr>
        <w:pStyle w:val="AODocTxt"/>
        <w:numPr>
          <w:ilvl w:val="0"/>
          <w:numId w:val="18"/>
        </w:numPr>
        <w:spacing w:before="0" w:line="240" w:lineRule="auto"/>
        <w:ind w:left="426"/>
        <w:rPr>
          <w:rFonts w:ascii="Avenir Next" w:hAnsi="Avenir Next"/>
        </w:rPr>
      </w:pPr>
      <w:r w:rsidRPr="0055742E">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gramStart"/>
      <w:r w:rsidRPr="00B77B19">
        <w:rPr>
          <w:rFonts w:ascii="Avenir Next" w:hAnsi="Avenir Next"/>
        </w:rPr>
        <w:t>cramdowns</w:t>
      </w:r>
      <w:r w:rsidR="00A82B32">
        <w:rPr>
          <w:rFonts w:ascii="Avenir Next" w:hAnsi="Avenir Next"/>
        </w:rPr>
        <w:t>,</w:t>
      </w:r>
      <w:proofErr w:type="gramEnd"/>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7026B9" w:rsidRDefault="00CE0ECD" w:rsidP="00E421C6">
      <w:pPr>
        <w:pStyle w:val="AODocTxt"/>
        <w:numPr>
          <w:ilvl w:val="0"/>
          <w:numId w:val="20"/>
        </w:numPr>
        <w:spacing w:before="0" w:line="240" w:lineRule="auto"/>
        <w:ind w:left="426"/>
        <w:rPr>
          <w:rFonts w:ascii="Avenir Next" w:hAnsi="Avenir Next"/>
        </w:rPr>
      </w:pPr>
      <w:r w:rsidRPr="007026B9">
        <w:rPr>
          <w:rFonts w:ascii="Avenir Next" w:hAnsi="Avenir Next"/>
        </w:rPr>
        <w:t>The plan of reorganization must be fair and equitable to all impaired classes.</w:t>
      </w:r>
    </w:p>
    <w:p w14:paraId="179902ED" w14:textId="77777777" w:rsidR="00D04AFE" w:rsidRPr="007026B9" w:rsidRDefault="00D04AFE" w:rsidP="00E421C6">
      <w:pPr>
        <w:pStyle w:val="AODocTxt"/>
        <w:spacing w:before="0" w:line="240" w:lineRule="auto"/>
        <w:ind w:left="426" w:hanging="720"/>
        <w:rPr>
          <w:rFonts w:ascii="Avenir Next" w:hAnsi="Avenir Next"/>
        </w:rPr>
      </w:pPr>
    </w:p>
    <w:p w14:paraId="23A2F098" w14:textId="19CBD51F" w:rsidR="00CE0ECD" w:rsidRPr="007026B9" w:rsidRDefault="00CE0ECD" w:rsidP="00E421C6">
      <w:pPr>
        <w:pStyle w:val="AODocTxt"/>
        <w:numPr>
          <w:ilvl w:val="0"/>
          <w:numId w:val="20"/>
        </w:numPr>
        <w:spacing w:before="0" w:line="240" w:lineRule="auto"/>
        <w:ind w:left="426"/>
        <w:rPr>
          <w:rFonts w:ascii="Avenir Next" w:hAnsi="Avenir Next"/>
        </w:rPr>
      </w:pPr>
      <w:r w:rsidRPr="007026B9">
        <w:rPr>
          <w:rFonts w:ascii="Avenir Next" w:hAnsi="Avenir Next"/>
        </w:rPr>
        <w:t xml:space="preserve">Differential treatment of different classes </w:t>
      </w:r>
      <w:proofErr w:type="gramStart"/>
      <w:r w:rsidRPr="007026B9">
        <w:rPr>
          <w:rFonts w:ascii="Avenir Next" w:hAnsi="Avenir Next"/>
        </w:rPr>
        <w:t>is permitted</w:t>
      </w:r>
      <w:proofErr w:type="gramEnd"/>
      <w:r w:rsidRPr="007026B9">
        <w:rPr>
          <w:rFonts w:ascii="Avenir Next" w:hAnsi="Avenir Next"/>
        </w:rPr>
        <w:t xml:space="preserve"> if there is a reasonable, good faith basis for doing so and such treatment is required for the plan of reorganization to be successful.</w:t>
      </w:r>
    </w:p>
    <w:p w14:paraId="1EE64C28" w14:textId="77777777" w:rsidR="00D04AFE" w:rsidRPr="007026B9" w:rsidRDefault="00D04AFE" w:rsidP="00E421C6">
      <w:pPr>
        <w:pStyle w:val="AODocTxt"/>
        <w:spacing w:before="0" w:line="240" w:lineRule="auto"/>
        <w:ind w:left="426" w:hanging="720"/>
        <w:rPr>
          <w:rFonts w:ascii="Avenir Next" w:hAnsi="Avenir Next"/>
        </w:rPr>
      </w:pPr>
    </w:p>
    <w:p w14:paraId="3CF4AEE4" w14:textId="0D67CD60" w:rsidR="00CE0ECD" w:rsidRPr="007026B9" w:rsidRDefault="00CE0ECD" w:rsidP="00E421C6">
      <w:pPr>
        <w:pStyle w:val="AODocTxt"/>
        <w:numPr>
          <w:ilvl w:val="0"/>
          <w:numId w:val="20"/>
        </w:numPr>
        <w:spacing w:before="0" w:line="240" w:lineRule="auto"/>
        <w:ind w:left="426"/>
        <w:rPr>
          <w:rFonts w:ascii="Avenir Next" w:hAnsi="Avenir Next"/>
        </w:rPr>
      </w:pPr>
      <w:r w:rsidRPr="007026B9">
        <w:rPr>
          <w:rFonts w:ascii="Avenir Next" w:hAnsi="Avenir Next"/>
        </w:rPr>
        <w:t xml:space="preserve">Class definition is often a battleground when a debtor tries to </w:t>
      </w:r>
      <w:proofErr w:type="spellStart"/>
      <w:r w:rsidRPr="007026B9">
        <w:rPr>
          <w:rFonts w:ascii="Avenir Next" w:hAnsi="Avenir Next"/>
        </w:rPr>
        <w:t>cramdown</w:t>
      </w:r>
      <w:proofErr w:type="spellEnd"/>
      <w:r w:rsidRPr="007026B9">
        <w:rPr>
          <w:rFonts w:ascii="Avenir Next" w:hAnsi="Avenir Next"/>
        </w:rPr>
        <w:t xml:space="preserve"> classes.</w:t>
      </w:r>
    </w:p>
    <w:p w14:paraId="623E8D8D" w14:textId="6A756C26" w:rsidR="007026B9" w:rsidRPr="007026B9" w:rsidRDefault="007026B9" w:rsidP="007026B9">
      <w:pPr>
        <w:pStyle w:val="AODocTxt"/>
        <w:spacing w:before="0" w:line="240" w:lineRule="auto"/>
        <w:rPr>
          <w:rFonts w:ascii="Avenir Next" w:hAnsi="Avenir Next"/>
        </w:rPr>
      </w:pPr>
    </w:p>
    <w:p w14:paraId="11E63919" w14:textId="2EBF9794" w:rsidR="00CE0ECD" w:rsidRPr="007026B9" w:rsidRDefault="00CE0ECD" w:rsidP="00E421C6">
      <w:pPr>
        <w:pStyle w:val="AODocTxt"/>
        <w:numPr>
          <w:ilvl w:val="0"/>
          <w:numId w:val="20"/>
        </w:numPr>
        <w:spacing w:before="0" w:line="240" w:lineRule="auto"/>
        <w:ind w:left="426"/>
        <w:rPr>
          <w:rFonts w:ascii="Avenir Next" w:hAnsi="Avenir Next"/>
        </w:rPr>
      </w:pPr>
      <w:r w:rsidRPr="007026B9">
        <w:rPr>
          <w:rFonts w:ascii="Avenir Next" w:hAnsi="Avenir Next"/>
        </w:rPr>
        <w:t xml:space="preserve">Dissenting creditors </w:t>
      </w:r>
      <w:proofErr w:type="gramStart"/>
      <w:r w:rsidRPr="007026B9">
        <w:rPr>
          <w:rFonts w:ascii="Avenir Next" w:hAnsi="Avenir Next"/>
        </w:rPr>
        <w:t>are permitted</w:t>
      </w:r>
      <w:proofErr w:type="gramEnd"/>
      <w:r w:rsidRPr="007026B9">
        <w:rPr>
          <w:rFonts w:ascii="Avenir Next" w:hAnsi="Avenir Next"/>
        </w:rPr>
        <w:t xml:space="preserve">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026B9" w:rsidRDefault="00CE0ECD" w:rsidP="00E421C6">
      <w:pPr>
        <w:pStyle w:val="AODocTxt"/>
        <w:numPr>
          <w:ilvl w:val="0"/>
          <w:numId w:val="20"/>
        </w:numPr>
        <w:spacing w:before="0" w:line="240" w:lineRule="auto"/>
        <w:ind w:left="426"/>
        <w:rPr>
          <w:rFonts w:ascii="Avenir Next" w:hAnsi="Avenir Next"/>
          <w:highlight w:val="yellow"/>
        </w:rPr>
      </w:pPr>
      <w:r w:rsidRPr="007026B9">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BE24D4">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BE24D4" w:rsidRDefault="00CE0ECD" w:rsidP="00E421C6">
      <w:pPr>
        <w:pStyle w:val="AODocTxt"/>
        <w:numPr>
          <w:ilvl w:val="0"/>
          <w:numId w:val="22"/>
        </w:numPr>
        <w:spacing w:before="0" w:line="240" w:lineRule="auto"/>
        <w:ind w:left="426"/>
        <w:rPr>
          <w:rFonts w:ascii="Avenir Next" w:hAnsi="Avenir Next"/>
          <w:highlight w:val="yellow"/>
        </w:rPr>
      </w:pPr>
      <w:r w:rsidRPr="00BE24D4">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BE24D4" w:rsidRDefault="00CE0ECD" w:rsidP="00E421C6">
      <w:pPr>
        <w:pStyle w:val="AODocTxt"/>
        <w:numPr>
          <w:ilvl w:val="0"/>
          <w:numId w:val="22"/>
        </w:numPr>
        <w:spacing w:before="0" w:line="240" w:lineRule="auto"/>
        <w:ind w:left="426"/>
        <w:rPr>
          <w:rFonts w:ascii="Avenir Next" w:hAnsi="Avenir Next"/>
        </w:rPr>
      </w:pPr>
      <w:r w:rsidRPr="00BE24D4">
        <w:rPr>
          <w:rFonts w:ascii="Avenir Next" w:hAnsi="Avenir Next"/>
        </w:rPr>
        <w:t>Debtors must carry out a robust marketing process for the sale.</w:t>
      </w:r>
    </w:p>
    <w:p w14:paraId="55BCBC56" w14:textId="77777777" w:rsidR="00D04AFE" w:rsidRPr="00BE24D4" w:rsidRDefault="00D04AFE" w:rsidP="00E421C6">
      <w:pPr>
        <w:pStyle w:val="AODocTxt"/>
        <w:spacing w:before="0" w:line="240" w:lineRule="auto"/>
        <w:ind w:left="426" w:hanging="720"/>
        <w:rPr>
          <w:rFonts w:ascii="Avenir Next" w:hAnsi="Avenir Next"/>
        </w:rPr>
      </w:pPr>
    </w:p>
    <w:p w14:paraId="12CAEF96" w14:textId="424841DF" w:rsidR="00CE0ECD" w:rsidRPr="00BE24D4" w:rsidRDefault="00CE0ECD" w:rsidP="00E421C6">
      <w:pPr>
        <w:pStyle w:val="AODocTxt"/>
        <w:numPr>
          <w:ilvl w:val="0"/>
          <w:numId w:val="22"/>
        </w:numPr>
        <w:spacing w:before="0" w:line="240" w:lineRule="auto"/>
        <w:ind w:left="426"/>
        <w:rPr>
          <w:rFonts w:ascii="Avenir Next" w:hAnsi="Avenir Next"/>
        </w:rPr>
      </w:pPr>
      <w:r w:rsidRPr="00BE24D4">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C64F94" w:rsidRDefault="00CE0ECD" w:rsidP="000346E7">
      <w:pPr>
        <w:pStyle w:val="AODocTxt"/>
        <w:numPr>
          <w:ilvl w:val="0"/>
          <w:numId w:val="24"/>
        </w:numPr>
        <w:spacing w:before="0" w:line="240" w:lineRule="auto"/>
        <w:ind w:left="426"/>
        <w:rPr>
          <w:rFonts w:ascii="Avenir Next" w:hAnsi="Avenir Next"/>
          <w:highlight w:val="yellow"/>
        </w:rPr>
      </w:pPr>
      <w:r w:rsidRPr="00C64F94">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C64F94" w:rsidRDefault="00CE0ECD" w:rsidP="004830F8">
      <w:pPr>
        <w:pStyle w:val="AODocTxt"/>
        <w:numPr>
          <w:ilvl w:val="0"/>
          <w:numId w:val="26"/>
        </w:numPr>
        <w:spacing w:before="0" w:line="240" w:lineRule="auto"/>
        <w:ind w:left="426"/>
        <w:rPr>
          <w:rFonts w:ascii="Avenir Next" w:hAnsi="Avenir Next"/>
          <w:highlight w:val="yellow"/>
        </w:rPr>
      </w:pPr>
      <w:r w:rsidRPr="00C64F94">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770C5690"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2F61D37D" w14:textId="57433FFF" w:rsidR="00C64F94" w:rsidRDefault="00C64F94" w:rsidP="00C64F94">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Once a plan of reorganization </w:t>
      </w:r>
      <w:proofErr w:type="gramStart"/>
      <w:r w:rsidRPr="00B77B19">
        <w:rPr>
          <w:rFonts w:ascii="Avenir Next" w:hAnsi="Avenir Next"/>
        </w:rPr>
        <w:t>is confirmed</w:t>
      </w:r>
      <w:proofErr w:type="gramEnd"/>
      <w:r w:rsidRPr="00B77B19">
        <w:rPr>
          <w:rFonts w:ascii="Avenir Next" w:hAnsi="Avenir Next"/>
        </w:rPr>
        <w:t>.</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C64F94" w:rsidRDefault="00CE0ECD" w:rsidP="004830F8">
      <w:pPr>
        <w:pStyle w:val="AODocTxt"/>
        <w:numPr>
          <w:ilvl w:val="0"/>
          <w:numId w:val="28"/>
        </w:numPr>
        <w:spacing w:before="0" w:line="240" w:lineRule="auto"/>
        <w:ind w:left="426"/>
        <w:rPr>
          <w:rFonts w:ascii="Avenir Next" w:hAnsi="Avenir Next"/>
          <w:highlight w:val="yellow"/>
        </w:rPr>
      </w:pPr>
      <w:r w:rsidRPr="00C64F94">
        <w:rPr>
          <w:rFonts w:ascii="Avenir Next" w:hAnsi="Avenir Next"/>
          <w:highlight w:val="yellow"/>
        </w:rPr>
        <w:t xml:space="preserve">If a creditor can show it extended credit </w:t>
      </w:r>
      <w:proofErr w:type="gramStart"/>
      <w:r w:rsidRPr="00C64F94">
        <w:rPr>
          <w:rFonts w:ascii="Avenir Next" w:hAnsi="Avenir Next"/>
          <w:highlight w:val="yellow"/>
        </w:rPr>
        <w:t>on the basis of</w:t>
      </w:r>
      <w:proofErr w:type="gramEnd"/>
      <w:r w:rsidRPr="00C64F94">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 xml:space="preserve">Substantive consolidation </w:t>
      </w:r>
      <w:proofErr w:type="gramStart"/>
      <w:r w:rsidRPr="00B77B19">
        <w:rPr>
          <w:rFonts w:ascii="Avenir Next" w:hAnsi="Avenir Next"/>
        </w:rPr>
        <w:t>is commonly used</w:t>
      </w:r>
      <w:proofErr w:type="gramEnd"/>
      <w:r w:rsidRPr="00B77B19">
        <w:rPr>
          <w:rFonts w:ascii="Avenir Next" w:hAnsi="Avenir Next"/>
        </w:rPr>
        <w:t xml:space="preserve">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C64F94" w:rsidRDefault="00CE0ECD" w:rsidP="00AA0280">
      <w:pPr>
        <w:pStyle w:val="AODocTxt"/>
        <w:numPr>
          <w:ilvl w:val="0"/>
          <w:numId w:val="30"/>
        </w:numPr>
        <w:spacing w:before="0" w:line="240" w:lineRule="auto"/>
        <w:ind w:left="426"/>
        <w:rPr>
          <w:rFonts w:ascii="Avenir Next" w:hAnsi="Avenir Next"/>
          <w:highlight w:val="yellow"/>
        </w:rPr>
      </w:pPr>
      <w:r w:rsidRPr="00C64F94">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 xml:space="preserve">What is setoff and why </w:t>
      </w:r>
      <w:proofErr w:type="gramStart"/>
      <w:r w:rsidRPr="00AA0280">
        <w:rPr>
          <w:rFonts w:ascii="Avenir Next" w:hAnsi="Avenir Next"/>
        </w:rPr>
        <w:t>is it not permitted</w:t>
      </w:r>
      <w:proofErr w:type="gramEnd"/>
      <w:r w:rsidRPr="00AA0280">
        <w:rPr>
          <w:rFonts w:ascii="Avenir Next" w:hAnsi="Avenir Next"/>
        </w:rPr>
        <w:t xml:space="preserve"> in many circumstances?</w:t>
      </w:r>
    </w:p>
    <w:p w14:paraId="2E63DF87" w14:textId="77777777" w:rsidR="00AA0280" w:rsidRPr="00AA0280" w:rsidRDefault="00AA0280" w:rsidP="00AA0280">
      <w:pPr>
        <w:pStyle w:val="AODocTxt"/>
        <w:spacing w:before="0"/>
        <w:rPr>
          <w:rFonts w:ascii="Avenir Next" w:hAnsi="Avenir Next"/>
        </w:rPr>
      </w:pPr>
    </w:p>
    <w:p w14:paraId="3E67FBD8" w14:textId="344CC0D7" w:rsidR="00E41578" w:rsidRDefault="005F0E9A" w:rsidP="00E41578">
      <w:pPr>
        <w:jc w:val="both"/>
        <w:rPr>
          <w:rFonts w:ascii="Avenir Next" w:hAnsi="Avenir Next" w:cs="Arial"/>
          <w:color w:val="7B7B7B" w:themeColor="accent3" w:themeShade="BF"/>
          <w:sz w:val="22"/>
          <w:szCs w:val="22"/>
          <w:lang w:val="en-GB"/>
        </w:rPr>
      </w:pPr>
      <w:r w:rsidRPr="005F0E9A">
        <w:rPr>
          <w:rFonts w:ascii="Avenir Next" w:hAnsi="Avenir Next" w:cs="Arial"/>
          <w:color w:val="7B7B7B" w:themeColor="accent3" w:themeShade="BF"/>
          <w:sz w:val="22"/>
          <w:szCs w:val="22"/>
          <w:lang w:val="en-GB"/>
        </w:rPr>
        <w:t xml:space="preserve">A Setoff is a right allowing parties to net </w:t>
      </w:r>
      <w:r w:rsidR="005D465F">
        <w:rPr>
          <w:rFonts w:ascii="Avenir Next" w:hAnsi="Avenir Next" w:cs="Arial"/>
          <w:color w:val="7B7B7B" w:themeColor="accent3" w:themeShade="BF"/>
          <w:sz w:val="22"/>
          <w:szCs w:val="22"/>
          <w:lang w:val="en-GB"/>
        </w:rPr>
        <w:t xml:space="preserve">off </w:t>
      </w:r>
      <w:r w:rsidRPr="005F0E9A">
        <w:rPr>
          <w:rFonts w:ascii="Avenir Next" w:hAnsi="Avenir Next" w:cs="Arial"/>
          <w:color w:val="7B7B7B" w:themeColor="accent3" w:themeShade="BF"/>
          <w:sz w:val="22"/>
          <w:szCs w:val="22"/>
          <w:lang w:val="en-GB"/>
        </w:rPr>
        <w:t xml:space="preserve">debts owing to each other, wherein as a result, </w:t>
      </w:r>
      <w:r w:rsidR="005D465F">
        <w:rPr>
          <w:rFonts w:ascii="Avenir Next" w:hAnsi="Avenir Next" w:cs="Arial"/>
          <w:color w:val="7B7B7B" w:themeColor="accent3" w:themeShade="BF"/>
          <w:sz w:val="22"/>
          <w:szCs w:val="22"/>
          <w:lang w:val="en-GB"/>
        </w:rPr>
        <w:t xml:space="preserve">the </w:t>
      </w:r>
      <w:r w:rsidRPr="005F0E9A">
        <w:rPr>
          <w:rFonts w:ascii="Avenir Next" w:hAnsi="Avenir Next" w:cs="Arial"/>
          <w:color w:val="7B7B7B" w:themeColor="accent3" w:themeShade="BF"/>
          <w:sz w:val="22"/>
          <w:szCs w:val="22"/>
          <w:lang w:val="en-GB"/>
        </w:rPr>
        <w:t>parties will be liable to pay the remaining balance only.</w:t>
      </w:r>
    </w:p>
    <w:p w14:paraId="7F8EC2A8" w14:textId="2C06679E" w:rsidR="005D465F" w:rsidRDefault="005D465F" w:rsidP="00E41578">
      <w:pPr>
        <w:jc w:val="both"/>
        <w:rPr>
          <w:rFonts w:ascii="Avenir Next" w:hAnsi="Avenir Next" w:cs="Arial"/>
          <w:color w:val="7B7B7B" w:themeColor="accent3" w:themeShade="BF"/>
          <w:sz w:val="22"/>
          <w:szCs w:val="22"/>
          <w:lang w:val="en-GB"/>
        </w:rPr>
      </w:pPr>
    </w:p>
    <w:p w14:paraId="07DEA657" w14:textId="2F8E6BFC" w:rsidR="005F0E9A" w:rsidRPr="00E41578" w:rsidRDefault="005D465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Setoffs are not </w:t>
      </w:r>
      <w:r w:rsidRPr="005D465F">
        <w:rPr>
          <w:rFonts w:ascii="Avenir Next" w:hAnsi="Avenir Next" w:cs="Arial"/>
          <w:color w:val="7B7B7B" w:themeColor="accent3" w:themeShade="BF"/>
          <w:sz w:val="22"/>
          <w:szCs w:val="22"/>
          <w:lang w:val="en-GB"/>
        </w:rPr>
        <w:t xml:space="preserve">permitted in many </w:t>
      </w:r>
      <w:proofErr w:type="gramStart"/>
      <w:r w:rsidRPr="005D465F">
        <w:rPr>
          <w:rFonts w:ascii="Avenir Next" w:hAnsi="Avenir Next" w:cs="Arial"/>
          <w:color w:val="7B7B7B" w:themeColor="accent3" w:themeShade="BF"/>
          <w:sz w:val="22"/>
          <w:szCs w:val="22"/>
          <w:lang w:val="en-GB"/>
        </w:rPr>
        <w:t>circumstances</w:t>
      </w:r>
      <w:proofErr w:type="gramEnd"/>
      <w:r>
        <w:rPr>
          <w:rFonts w:ascii="Avenir Next" w:hAnsi="Avenir Next" w:cs="Arial"/>
          <w:color w:val="7B7B7B" w:themeColor="accent3" w:themeShade="BF"/>
          <w:sz w:val="22"/>
          <w:szCs w:val="22"/>
          <w:lang w:val="en-GB"/>
        </w:rPr>
        <w:t xml:space="preserve"> as the amount that a debtor to the insolvency estate could otherwise net off may be much higher than the cents on the dollar claim that they will receive from the estate (which would put them on an uneven footing with other creditors).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E1456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09DB58E8" w14:textId="7D54570F" w:rsidR="00E14566" w:rsidRDefault="00E1456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You should review the:</w:t>
      </w:r>
    </w:p>
    <w:p w14:paraId="05AC832B" w14:textId="77777777" w:rsidR="00E14566" w:rsidRDefault="00E14566" w:rsidP="00E41578">
      <w:pPr>
        <w:jc w:val="both"/>
        <w:rPr>
          <w:rFonts w:ascii="Avenir Next" w:hAnsi="Avenir Next" w:cs="Arial"/>
          <w:color w:val="7B7B7B" w:themeColor="accent3" w:themeShade="BF"/>
          <w:sz w:val="22"/>
          <w:szCs w:val="22"/>
          <w:lang w:val="en-GB"/>
        </w:rPr>
      </w:pPr>
    </w:p>
    <w:p w14:paraId="076B3FD8" w14:textId="20F748CC" w:rsidR="00E14566" w:rsidRDefault="00E14566" w:rsidP="00E41578">
      <w:pPr>
        <w:pStyle w:val="ListParagraph"/>
        <w:numPr>
          <w:ilvl w:val="0"/>
          <w:numId w:val="32"/>
        </w:numPr>
        <w:jc w:val="both"/>
        <w:rPr>
          <w:rFonts w:ascii="Avenir Next" w:hAnsi="Avenir Next" w:cs="Arial"/>
          <w:color w:val="7B7B7B" w:themeColor="accent3" w:themeShade="BF"/>
          <w:sz w:val="22"/>
          <w:szCs w:val="22"/>
          <w:lang w:val="en-GB"/>
        </w:rPr>
      </w:pPr>
      <w:r w:rsidRPr="00E14566">
        <w:rPr>
          <w:rFonts w:ascii="Avenir Next" w:hAnsi="Avenir Next" w:cs="Arial"/>
          <w:color w:val="7B7B7B" w:themeColor="accent3" w:themeShade="BF"/>
          <w:sz w:val="22"/>
          <w:szCs w:val="22"/>
          <w:lang w:val="en-GB"/>
        </w:rPr>
        <w:t>Federal Rules of Bankruptcy</w:t>
      </w:r>
      <w:r>
        <w:rPr>
          <w:rFonts w:ascii="Avenir Next" w:hAnsi="Avenir Next" w:cs="Arial"/>
          <w:color w:val="7B7B7B" w:themeColor="accent3" w:themeShade="BF"/>
          <w:sz w:val="22"/>
          <w:szCs w:val="22"/>
          <w:lang w:val="en-GB"/>
        </w:rPr>
        <w:t xml:space="preserve"> Procedure; </w:t>
      </w:r>
    </w:p>
    <w:p w14:paraId="3691E66D" w14:textId="17CD2D0D" w:rsidR="00E14566" w:rsidRDefault="00E14566" w:rsidP="00E41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Federal Rules of Civil Procedure; and </w:t>
      </w:r>
    </w:p>
    <w:p w14:paraId="54BC5936" w14:textId="1F4A0D14" w:rsidR="00E14566" w:rsidRDefault="00E14566" w:rsidP="00E4157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Local rules of procedure of the Court that you are filing </w:t>
      </w:r>
      <w:proofErr w:type="gramStart"/>
      <w:r>
        <w:rPr>
          <w:rFonts w:ascii="Avenir Next" w:hAnsi="Avenir Next" w:cs="Arial"/>
          <w:color w:val="7B7B7B" w:themeColor="accent3" w:themeShade="BF"/>
          <w:sz w:val="22"/>
          <w:szCs w:val="22"/>
          <w:lang w:val="en-GB"/>
        </w:rPr>
        <w:t>in</w:t>
      </w:r>
      <w:proofErr w:type="gramEnd"/>
      <w:r>
        <w:rPr>
          <w:rFonts w:ascii="Avenir Next" w:hAnsi="Avenir Next" w:cs="Arial"/>
          <w:color w:val="7B7B7B" w:themeColor="accent3" w:themeShade="BF"/>
          <w:sz w:val="22"/>
          <w:szCs w:val="22"/>
          <w:lang w:val="en-GB"/>
        </w:rPr>
        <w:t xml:space="preserve">. </w:t>
      </w:r>
    </w:p>
    <w:p w14:paraId="76E478ED" w14:textId="637365BA" w:rsidR="00E14566" w:rsidRDefault="00E14566" w:rsidP="00E14566">
      <w:pPr>
        <w:jc w:val="both"/>
        <w:rPr>
          <w:rFonts w:ascii="Avenir Next" w:hAnsi="Avenir Next" w:cs="Arial"/>
          <w:color w:val="7B7B7B" w:themeColor="accent3" w:themeShade="BF"/>
          <w:sz w:val="22"/>
          <w:szCs w:val="22"/>
          <w:lang w:val="en-GB"/>
        </w:rPr>
      </w:pPr>
    </w:p>
    <w:p w14:paraId="3993A943" w14:textId="327E8E0C" w:rsidR="00E14566" w:rsidRDefault="00E1456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an aside, each judge's</w:t>
      </w:r>
      <w:r w:rsidRPr="00E14566">
        <w:rPr>
          <w:rFonts w:ascii="Avenir Next" w:hAnsi="Avenir Next" w:cs="Arial"/>
          <w:color w:val="7B7B7B" w:themeColor="accent3" w:themeShade="BF"/>
          <w:sz w:val="22"/>
          <w:szCs w:val="22"/>
          <w:lang w:val="en-GB"/>
        </w:rPr>
        <w:t xml:space="preserve"> personal </w:t>
      </w:r>
      <w:r>
        <w:rPr>
          <w:rFonts w:ascii="Avenir Next" w:hAnsi="Avenir Next" w:cs="Arial"/>
          <w:color w:val="7B7B7B" w:themeColor="accent3" w:themeShade="BF"/>
          <w:sz w:val="22"/>
          <w:szCs w:val="22"/>
          <w:lang w:val="en-GB"/>
        </w:rPr>
        <w:t xml:space="preserve">practices </w:t>
      </w:r>
      <w:r w:rsidRPr="00E14566">
        <w:rPr>
          <w:rFonts w:ascii="Avenir Next" w:hAnsi="Avenir Next" w:cs="Arial"/>
          <w:color w:val="7B7B7B" w:themeColor="accent3" w:themeShade="BF"/>
          <w:sz w:val="22"/>
          <w:szCs w:val="22"/>
          <w:lang w:val="en-GB"/>
        </w:rPr>
        <w:t xml:space="preserve">are updated from </w:t>
      </w:r>
      <w:r>
        <w:rPr>
          <w:rFonts w:ascii="Avenir Next" w:hAnsi="Avenir Next" w:cs="Arial"/>
          <w:color w:val="7B7B7B" w:themeColor="accent3" w:themeShade="BF"/>
          <w:sz w:val="22"/>
          <w:szCs w:val="22"/>
          <w:lang w:val="en-GB"/>
        </w:rPr>
        <w:t xml:space="preserve">time to time, and regard </w:t>
      </w:r>
      <w:proofErr w:type="gramStart"/>
      <w:r>
        <w:rPr>
          <w:rFonts w:ascii="Avenir Next" w:hAnsi="Avenir Next" w:cs="Arial"/>
          <w:color w:val="7B7B7B" w:themeColor="accent3" w:themeShade="BF"/>
          <w:sz w:val="22"/>
          <w:szCs w:val="22"/>
          <w:lang w:val="en-GB"/>
        </w:rPr>
        <w:t>should also</w:t>
      </w:r>
      <w:proofErr w:type="gramEnd"/>
      <w:r>
        <w:rPr>
          <w:rFonts w:ascii="Avenir Next" w:hAnsi="Avenir Next" w:cs="Arial"/>
          <w:color w:val="7B7B7B" w:themeColor="accent3" w:themeShade="BF"/>
          <w:sz w:val="22"/>
          <w:szCs w:val="22"/>
          <w:lang w:val="en-GB"/>
        </w:rPr>
        <w:t xml:space="preserve"> be had to these practices. </w:t>
      </w:r>
    </w:p>
    <w:p w14:paraId="0494F988" w14:textId="4E343FD5"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F26C03">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 xml:space="preserve">What does the absolute priority rule require and when </w:t>
      </w:r>
      <w:proofErr w:type="gramStart"/>
      <w:r w:rsidRPr="00622C36">
        <w:rPr>
          <w:rFonts w:ascii="Avenir Next" w:hAnsi="Avenir Next"/>
        </w:rPr>
        <w:t>can it be deviated</w:t>
      </w:r>
      <w:proofErr w:type="gramEnd"/>
      <w:r w:rsidRPr="00622C36">
        <w:rPr>
          <w:rFonts w:ascii="Avenir Next" w:hAnsi="Avenir Next"/>
        </w:rPr>
        <w:t xml:space="preserve"> from?</w:t>
      </w:r>
    </w:p>
    <w:p w14:paraId="1F704B6B" w14:textId="320A1A5E" w:rsidR="003A5537" w:rsidRDefault="003A5537" w:rsidP="00622C36">
      <w:pPr>
        <w:pStyle w:val="AODocTxt"/>
        <w:spacing w:before="0" w:line="240" w:lineRule="auto"/>
        <w:rPr>
          <w:rFonts w:ascii="Avenir Next" w:hAnsi="Avenir Next"/>
        </w:rPr>
      </w:pPr>
    </w:p>
    <w:p w14:paraId="4F0C2042" w14:textId="77777777" w:rsidR="00F26C03" w:rsidRDefault="00FD315C" w:rsidP="00F26C03">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The absolute priority r</w:t>
      </w:r>
      <w:r w:rsidR="00F26C03">
        <w:rPr>
          <w:rFonts w:ascii="Avenir Next" w:eastAsia="Times New Roman" w:hAnsi="Avenir Next" w:cs="Arial"/>
          <w:color w:val="7B7B7B" w:themeColor="accent3" w:themeShade="BF"/>
          <w:lang w:val="en-GB"/>
        </w:rPr>
        <w:t xml:space="preserve">ule requires the payment of certain categories of claims before certain lower categories of claims </w:t>
      </w:r>
      <w:r w:rsidRPr="00FD315C">
        <w:rPr>
          <w:rFonts w:ascii="Avenir Next" w:eastAsia="Times New Roman" w:hAnsi="Avenir Next" w:cs="Arial"/>
          <w:color w:val="7B7B7B" w:themeColor="accent3" w:themeShade="BF"/>
          <w:lang w:val="en-GB"/>
        </w:rPr>
        <w:t xml:space="preserve">may receive or retain any </w:t>
      </w:r>
      <w:r w:rsidR="00F26C03">
        <w:rPr>
          <w:rFonts w:ascii="Avenir Next" w:eastAsia="Times New Roman" w:hAnsi="Avenir Next" w:cs="Arial"/>
          <w:color w:val="7B7B7B" w:themeColor="accent3" w:themeShade="BF"/>
          <w:lang w:val="en-GB"/>
        </w:rPr>
        <w:t>value</w:t>
      </w:r>
      <w:r w:rsidRPr="00FD315C">
        <w:rPr>
          <w:rFonts w:ascii="Avenir Next" w:eastAsia="Times New Roman" w:hAnsi="Avenir Next" w:cs="Arial"/>
          <w:color w:val="7B7B7B" w:themeColor="accent3" w:themeShade="BF"/>
          <w:lang w:val="en-GB"/>
        </w:rPr>
        <w:t xml:space="preserve"> in satisfaction of their claims. </w:t>
      </w:r>
    </w:p>
    <w:p w14:paraId="3D92326D" w14:textId="77777777" w:rsidR="00F26C03" w:rsidRDefault="00F26C03" w:rsidP="00F26C03">
      <w:pPr>
        <w:pStyle w:val="AODocTxt"/>
        <w:spacing w:before="0" w:line="240" w:lineRule="auto"/>
        <w:rPr>
          <w:rFonts w:ascii="Avenir Next" w:eastAsia="Times New Roman" w:hAnsi="Avenir Next" w:cs="Arial"/>
          <w:color w:val="7B7B7B" w:themeColor="accent3" w:themeShade="BF"/>
          <w:lang w:val="en-GB"/>
        </w:rPr>
      </w:pPr>
    </w:p>
    <w:p w14:paraId="0EBACE02" w14:textId="7817A141" w:rsidR="00FD315C" w:rsidRPr="00FD315C" w:rsidRDefault="00FD315C" w:rsidP="00F26C03">
      <w:pPr>
        <w:pStyle w:val="AODocTxt"/>
        <w:spacing w:before="0" w:line="240" w:lineRule="auto"/>
        <w:rPr>
          <w:rFonts w:ascii="Avenir Next" w:eastAsia="Times New Roman" w:hAnsi="Avenir Next" w:cs="Arial"/>
          <w:color w:val="7B7B7B" w:themeColor="accent3" w:themeShade="BF"/>
          <w:lang w:val="en-GB"/>
        </w:rPr>
      </w:pPr>
      <w:r w:rsidRPr="00FD315C">
        <w:rPr>
          <w:rFonts w:ascii="Avenir Next" w:eastAsia="Times New Roman" w:hAnsi="Avenir Next" w:cs="Arial"/>
          <w:color w:val="7B7B7B" w:themeColor="accent3" w:themeShade="BF"/>
          <w:lang w:val="en-GB"/>
        </w:rPr>
        <w:t>The absolute priori</w:t>
      </w:r>
      <w:r w:rsidR="00F26C03">
        <w:rPr>
          <w:rFonts w:ascii="Avenir Next" w:eastAsia="Times New Roman" w:hAnsi="Avenir Next" w:cs="Arial"/>
          <w:color w:val="7B7B7B" w:themeColor="accent3" w:themeShade="BF"/>
          <w:lang w:val="en-GB"/>
        </w:rPr>
        <w:t xml:space="preserve">ty rule </w:t>
      </w:r>
      <w:proofErr w:type="gramStart"/>
      <w:r w:rsidR="00F26C03">
        <w:rPr>
          <w:rFonts w:ascii="Avenir Next" w:eastAsia="Times New Roman" w:hAnsi="Avenir Next" w:cs="Arial"/>
          <w:color w:val="7B7B7B" w:themeColor="accent3" w:themeShade="BF"/>
          <w:lang w:val="en-GB"/>
        </w:rPr>
        <w:t>can be deviated</w:t>
      </w:r>
      <w:proofErr w:type="gramEnd"/>
      <w:r w:rsidR="00F26C03">
        <w:rPr>
          <w:rFonts w:ascii="Avenir Next" w:eastAsia="Times New Roman" w:hAnsi="Avenir Next" w:cs="Arial"/>
          <w:color w:val="7B7B7B" w:themeColor="accent3" w:themeShade="BF"/>
          <w:lang w:val="en-GB"/>
        </w:rPr>
        <w:t xml:space="preserve"> from if a higher in priority creditor agrees to the revision. </w:t>
      </w:r>
    </w:p>
    <w:p w14:paraId="4C1798D4" w14:textId="620DEFD2" w:rsidR="00E41578" w:rsidRDefault="00E41578" w:rsidP="00622C36">
      <w:pPr>
        <w:pStyle w:val="AODocTxt"/>
        <w:spacing w:before="0" w:line="240" w:lineRule="auto"/>
        <w:rPr>
          <w:rFonts w:ascii="Avenir Next" w:hAnsi="Avenir Next"/>
        </w:rPr>
      </w:pPr>
    </w:p>
    <w:p w14:paraId="4BB62AAC" w14:textId="77777777" w:rsidR="00F26C03" w:rsidRPr="00622C36" w:rsidRDefault="00F26C03"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4A4EE3">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“priming lien” and what requirements must be met for such a lien to be granted to secure DIP </w:t>
      </w:r>
      <w:proofErr w:type="gramStart"/>
      <w:r w:rsidRPr="00622C36">
        <w:rPr>
          <w:rFonts w:ascii="Avenir Next" w:hAnsi="Avenir Next"/>
        </w:rPr>
        <w:t>financing?</w:t>
      </w:r>
      <w:proofErr w:type="gramEnd"/>
    </w:p>
    <w:p w14:paraId="47D93124" w14:textId="723F05D8" w:rsidR="00E01803" w:rsidRDefault="00E01803" w:rsidP="00622C36">
      <w:pPr>
        <w:pStyle w:val="AODocTxt"/>
        <w:spacing w:before="0" w:line="240" w:lineRule="auto"/>
        <w:rPr>
          <w:rFonts w:ascii="Avenir Next" w:hAnsi="Avenir Next"/>
        </w:rPr>
      </w:pPr>
    </w:p>
    <w:p w14:paraId="009F8FB2" w14:textId="01DD7CF2" w:rsidR="00E41578" w:rsidRDefault="0071178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a lien that is senior or equal to pre-petition liens on estate property</w:t>
      </w:r>
      <w:r w:rsidR="004A4EE3">
        <w:rPr>
          <w:rFonts w:ascii="Avenir Next" w:hAnsi="Avenir Next" w:cs="Arial"/>
          <w:color w:val="7B7B7B" w:themeColor="accent3" w:themeShade="BF"/>
          <w:sz w:val="22"/>
          <w:szCs w:val="22"/>
          <w:lang w:val="en-GB"/>
        </w:rPr>
        <w:t xml:space="preserve"> and </w:t>
      </w:r>
      <w:proofErr w:type="gramStart"/>
      <w:r w:rsidR="004A4EE3">
        <w:rPr>
          <w:rFonts w:ascii="Avenir Next" w:hAnsi="Avenir Next" w:cs="Arial"/>
          <w:color w:val="7B7B7B" w:themeColor="accent3" w:themeShade="BF"/>
          <w:sz w:val="22"/>
          <w:szCs w:val="22"/>
          <w:lang w:val="en-GB"/>
        </w:rPr>
        <w:t>is used</w:t>
      </w:r>
      <w:proofErr w:type="gramEnd"/>
      <w:r>
        <w:rPr>
          <w:rFonts w:ascii="Avenir Next" w:hAnsi="Avenir Next" w:cs="Arial"/>
          <w:color w:val="7B7B7B" w:themeColor="accent3" w:themeShade="BF"/>
          <w:sz w:val="22"/>
          <w:szCs w:val="22"/>
          <w:lang w:val="en-GB"/>
        </w:rPr>
        <w:t xml:space="preserve"> to secure post-petition financing. </w:t>
      </w:r>
    </w:p>
    <w:p w14:paraId="40D16679" w14:textId="6F04648C" w:rsidR="00711787" w:rsidRDefault="00711787" w:rsidP="00E41578">
      <w:pPr>
        <w:jc w:val="both"/>
        <w:rPr>
          <w:rFonts w:ascii="Avenir Next" w:hAnsi="Avenir Next" w:cs="Arial"/>
          <w:color w:val="7B7B7B" w:themeColor="accent3" w:themeShade="BF"/>
          <w:sz w:val="22"/>
          <w:szCs w:val="22"/>
          <w:lang w:val="en-GB"/>
        </w:rPr>
      </w:pPr>
    </w:p>
    <w:p w14:paraId="3B82BAA0" w14:textId="2F742BB4" w:rsidR="003A5537" w:rsidRPr="00711787" w:rsidRDefault="00711787" w:rsidP="007117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must demonstrate that the interest of the secured creditor being </w:t>
      </w:r>
      <w:r w:rsidR="004A4EE3">
        <w:rPr>
          <w:rFonts w:ascii="Avenir Next" w:hAnsi="Avenir Next" w:cs="Arial"/>
          <w:color w:val="7B7B7B" w:themeColor="accent3" w:themeShade="BF"/>
          <w:sz w:val="22"/>
          <w:szCs w:val="22"/>
          <w:lang w:val="en-GB"/>
        </w:rPr>
        <w:t xml:space="preserve">primed </w:t>
      </w:r>
      <w:proofErr w:type="gramStart"/>
      <w:r w:rsidR="004A4EE3">
        <w:rPr>
          <w:rFonts w:ascii="Avenir Next" w:hAnsi="Avenir Next" w:cs="Arial"/>
          <w:color w:val="7B7B7B" w:themeColor="accent3" w:themeShade="BF"/>
          <w:sz w:val="22"/>
          <w:szCs w:val="22"/>
          <w:lang w:val="en-GB"/>
        </w:rPr>
        <w:t>is adequately protected</w:t>
      </w:r>
      <w:proofErr w:type="gramEnd"/>
      <w:r w:rsidR="004A4EE3">
        <w:rPr>
          <w:rFonts w:ascii="Avenir Next" w:hAnsi="Avenir Next" w:cs="Arial"/>
          <w:color w:val="7B7B7B" w:themeColor="accent3" w:themeShade="BF"/>
          <w:sz w:val="22"/>
          <w:szCs w:val="22"/>
          <w:lang w:val="en-GB"/>
        </w:rPr>
        <w:t xml:space="preserve"> in order for the lien to be granted.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BE24D4">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are the elements of a preference claim that need to </w:t>
      </w:r>
      <w:proofErr w:type="gramStart"/>
      <w:r w:rsidRPr="00622C36">
        <w:rPr>
          <w:rFonts w:ascii="Avenir Next" w:hAnsi="Avenir Next"/>
        </w:rPr>
        <w:t>be proved</w:t>
      </w:r>
      <w:proofErr w:type="gramEnd"/>
      <w:r w:rsidRPr="00622C36">
        <w:rPr>
          <w:rFonts w:ascii="Avenir Next" w:hAnsi="Avenir Next"/>
        </w:rPr>
        <w:t>?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9CC28D4" w:rsidR="00E41578" w:rsidRDefault="004A4EE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summary, a preference occurs when a creditor receives a transfer of property in the suspect period prior to the filing of a petition for bankruptcy. </w:t>
      </w:r>
    </w:p>
    <w:p w14:paraId="502DD067" w14:textId="4EBE42C1" w:rsidR="004A4EE3" w:rsidRDefault="004A4EE3" w:rsidP="00E41578">
      <w:pPr>
        <w:jc w:val="both"/>
        <w:rPr>
          <w:rFonts w:ascii="Avenir Next" w:hAnsi="Avenir Next" w:cs="Arial"/>
          <w:color w:val="7B7B7B" w:themeColor="accent3" w:themeShade="BF"/>
          <w:sz w:val="22"/>
          <w:szCs w:val="22"/>
          <w:lang w:val="en-GB"/>
        </w:rPr>
      </w:pPr>
    </w:p>
    <w:p w14:paraId="0E6C3C0F" w14:textId="6F91853E" w:rsidR="004A4EE3" w:rsidRDefault="004A4EE3"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 elements to be proved are: (a) there is a transfer of an interest in debtor property, (b) to or for the benefit of a creditor, (c) payment is made to a creditor for a pre-existing debt, (d) payment made whilst debtor was insolvent, (e) payment made during suspect period, and (f) the creditor is better off than they would have been under a CH7 liquidation.</w:t>
      </w:r>
      <w:proofErr w:type="gramEnd"/>
      <w:r>
        <w:rPr>
          <w:rFonts w:ascii="Avenir Next" w:hAnsi="Avenir Next" w:cs="Arial"/>
          <w:color w:val="7B7B7B" w:themeColor="accent3" w:themeShade="BF"/>
          <w:sz w:val="22"/>
          <w:szCs w:val="22"/>
          <w:lang w:val="en-GB"/>
        </w:rPr>
        <w:t xml:space="preserve"> </w:t>
      </w:r>
    </w:p>
    <w:p w14:paraId="6D8F1F9D" w14:textId="77777777" w:rsidR="004A4EE3" w:rsidRDefault="004A4EE3" w:rsidP="00E41578">
      <w:pPr>
        <w:jc w:val="both"/>
        <w:rPr>
          <w:rFonts w:ascii="Avenir Next" w:hAnsi="Avenir Next" w:cs="Arial"/>
          <w:color w:val="7B7B7B" w:themeColor="accent3" w:themeShade="BF"/>
          <w:sz w:val="22"/>
          <w:szCs w:val="22"/>
          <w:lang w:val="en-GB"/>
        </w:rPr>
      </w:pPr>
    </w:p>
    <w:p w14:paraId="122A97D6" w14:textId="1ABA29E7" w:rsidR="00E41578" w:rsidRDefault="004A4EE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fault, by </w:t>
      </w:r>
      <w:r w:rsidRPr="004A4EE3">
        <w:rPr>
          <w:rFonts w:ascii="Avenir Next" w:hAnsi="Avenir Next" w:cs="Arial"/>
          <w:color w:val="7B7B7B" w:themeColor="accent3" w:themeShade="BF"/>
          <w:sz w:val="22"/>
          <w:szCs w:val="22"/>
          <w:lang w:val="en-GB"/>
        </w:rPr>
        <w:t>either the debtor or creditor,</w:t>
      </w:r>
      <w:r>
        <w:rPr>
          <w:rFonts w:ascii="Avenir Next" w:hAnsi="Avenir Next" w:cs="Arial"/>
          <w:color w:val="7B7B7B" w:themeColor="accent3" w:themeShade="BF"/>
          <w:sz w:val="22"/>
          <w:szCs w:val="22"/>
          <w:lang w:val="en-GB"/>
        </w:rPr>
        <w:t xml:space="preserve"> is</w:t>
      </w:r>
      <w:r w:rsidRPr="004A4EE3">
        <w:rPr>
          <w:rFonts w:ascii="Avenir Next" w:hAnsi="Avenir Next" w:cs="Arial"/>
          <w:color w:val="7B7B7B" w:themeColor="accent3" w:themeShade="BF"/>
          <w:sz w:val="22"/>
          <w:szCs w:val="22"/>
          <w:lang w:val="en-GB"/>
        </w:rPr>
        <w:t xml:space="preserve"> required</w:t>
      </w:r>
      <w:r>
        <w:rPr>
          <w:rFonts w:ascii="Avenir Next" w:hAnsi="Avenir Next" w:cs="Arial"/>
          <w:color w:val="7B7B7B" w:themeColor="accent3" w:themeShade="BF"/>
          <w:sz w:val="22"/>
          <w:szCs w:val="22"/>
          <w:lang w:val="en-GB"/>
        </w:rPr>
        <w:t xml:space="preserve">.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C64F94">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 xml:space="preserve">Describe the circumstances in which a bankruptcy court may enter a final order, who reviews appeals from bankruptcy court orders and how </w:t>
      </w:r>
      <w:proofErr w:type="gramStart"/>
      <w:r w:rsidRPr="00E01803">
        <w:rPr>
          <w:rFonts w:ascii="Avenir Next" w:hAnsi="Avenir Next"/>
        </w:rPr>
        <w:t>are non-final orders reviewed</w:t>
      </w:r>
      <w:proofErr w:type="gramEnd"/>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41156A85" w14:textId="3A43F74B" w:rsidR="00C64F94" w:rsidRDefault="00C64F9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courts have limited jurisdiction to issue final orders. </w:t>
      </w:r>
      <w:r>
        <w:rPr>
          <w:rFonts w:ascii="Avenir Next" w:hAnsi="Avenir Next" w:cs="Arial"/>
          <w:color w:val="7B7B7B" w:themeColor="accent3" w:themeShade="BF"/>
          <w:sz w:val="22"/>
          <w:szCs w:val="22"/>
          <w:lang w:val="en-GB"/>
        </w:rPr>
        <w:t>Bankruptcy courts</w:t>
      </w:r>
      <w:r>
        <w:rPr>
          <w:rFonts w:ascii="Avenir Next" w:hAnsi="Avenir Next" w:cs="Arial"/>
          <w:color w:val="7B7B7B" w:themeColor="accent3" w:themeShade="BF"/>
          <w:sz w:val="22"/>
          <w:szCs w:val="22"/>
          <w:lang w:val="en-GB"/>
        </w:rPr>
        <w:t xml:space="preserve"> may issue final orders on "</w:t>
      </w:r>
      <w:r w:rsidRPr="00C64F94">
        <w:rPr>
          <w:rFonts w:ascii="Avenir Next" w:hAnsi="Avenir Next" w:cs="Arial"/>
          <w:i/>
          <w:color w:val="7B7B7B" w:themeColor="accent3" w:themeShade="BF"/>
          <w:sz w:val="22"/>
          <w:szCs w:val="22"/>
          <w:lang w:val="en-GB"/>
        </w:rPr>
        <w:t>core</w:t>
      </w:r>
      <w:r>
        <w:rPr>
          <w:rFonts w:ascii="Avenir Next" w:hAnsi="Avenir Next" w:cs="Arial"/>
          <w:color w:val="7B7B7B" w:themeColor="accent3" w:themeShade="BF"/>
          <w:sz w:val="22"/>
          <w:szCs w:val="22"/>
          <w:lang w:val="en-GB"/>
        </w:rPr>
        <w:t xml:space="preserve">" bankruptcy issues, but </w:t>
      </w:r>
      <w:proofErr w:type="gramStart"/>
      <w:r>
        <w:rPr>
          <w:rFonts w:ascii="Avenir Next" w:hAnsi="Avenir Next" w:cs="Arial"/>
          <w:color w:val="7B7B7B" w:themeColor="accent3" w:themeShade="BF"/>
          <w:sz w:val="22"/>
          <w:szCs w:val="22"/>
          <w:lang w:val="en-GB"/>
        </w:rPr>
        <w:t>not on "</w:t>
      </w:r>
      <w:r w:rsidRPr="00C64F94">
        <w:rPr>
          <w:rFonts w:ascii="Avenir Next" w:hAnsi="Avenir Next" w:cs="Arial"/>
          <w:i/>
          <w:color w:val="7B7B7B" w:themeColor="accent3" w:themeShade="BF"/>
          <w:sz w:val="22"/>
          <w:szCs w:val="22"/>
          <w:lang w:val="en-GB"/>
        </w:rPr>
        <w:t>non-core</w:t>
      </w:r>
      <w:proofErr w:type="gramEnd"/>
      <w:r>
        <w:rPr>
          <w:rFonts w:ascii="Avenir Next" w:hAnsi="Avenir Next" w:cs="Arial"/>
          <w:color w:val="7B7B7B" w:themeColor="accent3" w:themeShade="BF"/>
          <w:sz w:val="22"/>
          <w:szCs w:val="22"/>
          <w:lang w:val="en-GB"/>
        </w:rPr>
        <w:t xml:space="preserve">" matters. The lists of core matters </w:t>
      </w:r>
      <w:proofErr w:type="gramStart"/>
      <w:r>
        <w:rPr>
          <w:rFonts w:ascii="Avenir Next" w:hAnsi="Avenir Next" w:cs="Arial"/>
          <w:color w:val="7B7B7B" w:themeColor="accent3" w:themeShade="BF"/>
          <w:sz w:val="22"/>
          <w:szCs w:val="22"/>
          <w:lang w:val="en-GB"/>
        </w:rPr>
        <w:t>is defined</w:t>
      </w:r>
      <w:proofErr w:type="gramEnd"/>
      <w:r>
        <w:rPr>
          <w:rFonts w:ascii="Avenir Next" w:hAnsi="Avenir Next" w:cs="Arial"/>
          <w:color w:val="7B7B7B" w:themeColor="accent3" w:themeShade="BF"/>
          <w:sz w:val="22"/>
          <w:szCs w:val="22"/>
          <w:lang w:val="en-GB"/>
        </w:rPr>
        <w:t xml:space="preserve"> in legislation. </w:t>
      </w:r>
    </w:p>
    <w:p w14:paraId="5C72BBFB" w14:textId="77F80A1E" w:rsidR="00C64F94" w:rsidRDefault="00C64F9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br/>
        <w:t xml:space="preserve">Non-core matters </w:t>
      </w:r>
      <w:proofErr w:type="gramStart"/>
      <w:r>
        <w:rPr>
          <w:rFonts w:ascii="Avenir Next" w:hAnsi="Avenir Next" w:cs="Arial"/>
          <w:color w:val="7B7B7B" w:themeColor="accent3" w:themeShade="BF"/>
          <w:sz w:val="22"/>
          <w:szCs w:val="22"/>
          <w:lang w:val="en-GB"/>
        </w:rPr>
        <w:t xml:space="preserve">may </w:t>
      </w:r>
      <w:r w:rsidR="00D461E5">
        <w:rPr>
          <w:rFonts w:ascii="Avenir Next" w:hAnsi="Avenir Next" w:cs="Arial"/>
          <w:color w:val="7B7B7B" w:themeColor="accent3" w:themeShade="BF"/>
          <w:sz w:val="22"/>
          <w:szCs w:val="22"/>
          <w:lang w:val="en-GB"/>
        </w:rPr>
        <w:t xml:space="preserve">also only </w:t>
      </w:r>
      <w:r>
        <w:rPr>
          <w:rFonts w:ascii="Avenir Next" w:hAnsi="Avenir Next" w:cs="Arial"/>
          <w:color w:val="7B7B7B" w:themeColor="accent3" w:themeShade="BF"/>
          <w:sz w:val="22"/>
          <w:szCs w:val="22"/>
          <w:lang w:val="en-GB"/>
        </w:rPr>
        <w:t>be heard</w:t>
      </w:r>
      <w:proofErr w:type="gramEnd"/>
      <w:r>
        <w:rPr>
          <w:rFonts w:ascii="Avenir Next" w:hAnsi="Avenir Next" w:cs="Arial"/>
          <w:color w:val="7B7B7B" w:themeColor="accent3" w:themeShade="BF"/>
          <w:sz w:val="22"/>
          <w:szCs w:val="22"/>
          <w:lang w:val="en-GB"/>
        </w:rPr>
        <w:t xml:space="preserve"> if they are sufficiently related to the bankruptcy proceeding</w:t>
      </w:r>
      <w:r w:rsidR="00D461E5">
        <w:rPr>
          <w:rFonts w:ascii="Avenir Next" w:hAnsi="Avenir Next" w:cs="Arial"/>
          <w:color w:val="7B7B7B" w:themeColor="accent3" w:themeShade="BF"/>
          <w:sz w:val="22"/>
          <w:szCs w:val="22"/>
          <w:lang w:val="en-GB"/>
        </w:rPr>
        <w:t>s. Decisions on non-core matters are</w:t>
      </w:r>
      <w:r>
        <w:rPr>
          <w:rFonts w:ascii="Avenir Next" w:hAnsi="Avenir Next" w:cs="Arial"/>
          <w:color w:val="7B7B7B" w:themeColor="accent3" w:themeShade="BF"/>
          <w:sz w:val="22"/>
          <w:szCs w:val="22"/>
          <w:lang w:val="en-GB"/>
        </w:rPr>
        <w:t xml:space="preserve"> non-final. Proposed findings </w:t>
      </w:r>
      <w:r w:rsidR="00D461E5">
        <w:rPr>
          <w:rFonts w:ascii="Avenir Next" w:hAnsi="Avenir Next" w:cs="Arial"/>
          <w:color w:val="7B7B7B" w:themeColor="accent3" w:themeShade="BF"/>
          <w:sz w:val="22"/>
          <w:szCs w:val="22"/>
          <w:lang w:val="en-GB"/>
        </w:rPr>
        <w:t xml:space="preserve">/ non-final findings </w:t>
      </w:r>
      <w:r>
        <w:rPr>
          <w:rFonts w:ascii="Avenir Next" w:hAnsi="Avenir Next" w:cs="Arial"/>
          <w:color w:val="7B7B7B" w:themeColor="accent3" w:themeShade="BF"/>
          <w:sz w:val="22"/>
          <w:szCs w:val="22"/>
          <w:lang w:val="en-GB"/>
        </w:rPr>
        <w:t xml:space="preserve">of fact and conclusions of law </w:t>
      </w:r>
      <w:proofErr w:type="gramStart"/>
      <w:r>
        <w:rPr>
          <w:rFonts w:ascii="Avenir Next" w:hAnsi="Avenir Next" w:cs="Arial"/>
          <w:color w:val="7B7B7B" w:themeColor="accent3" w:themeShade="BF"/>
          <w:sz w:val="22"/>
          <w:szCs w:val="22"/>
          <w:lang w:val="en-GB"/>
        </w:rPr>
        <w:t xml:space="preserve">are </w:t>
      </w:r>
      <w:r w:rsidR="00D461E5">
        <w:rPr>
          <w:rFonts w:ascii="Avenir Next" w:hAnsi="Avenir Next" w:cs="Arial"/>
          <w:color w:val="7B7B7B" w:themeColor="accent3" w:themeShade="BF"/>
          <w:sz w:val="22"/>
          <w:szCs w:val="22"/>
          <w:lang w:val="en-GB"/>
        </w:rPr>
        <w:t>submitted</w:t>
      </w:r>
      <w:proofErr w:type="gramEnd"/>
      <w:r>
        <w:rPr>
          <w:rFonts w:ascii="Avenir Next" w:hAnsi="Avenir Next" w:cs="Arial"/>
          <w:color w:val="7B7B7B" w:themeColor="accent3" w:themeShade="BF"/>
          <w:sz w:val="22"/>
          <w:szCs w:val="22"/>
          <w:lang w:val="en-GB"/>
        </w:rPr>
        <w:t xml:space="preserve"> to the </w:t>
      </w:r>
      <w:r w:rsidR="00D461E5">
        <w:rPr>
          <w:rFonts w:ascii="Avenir Next" w:hAnsi="Avenir Next" w:cs="Arial"/>
          <w:color w:val="7B7B7B" w:themeColor="accent3" w:themeShade="BF"/>
          <w:sz w:val="22"/>
          <w:szCs w:val="22"/>
          <w:lang w:val="en-GB"/>
        </w:rPr>
        <w:t xml:space="preserve">district court, for the district court's final decision. </w:t>
      </w:r>
    </w:p>
    <w:p w14:paraId="5F0ACB0C" w14:textId="1E9CD524" w:rsidR="00C64F94" w:rsidRDefault="00C64F94" w:rsidP="00E41578">
      <w:pPr>
        <w:jc w:val="both"/>
        <w:rPr>
          <w:rFonts w:ascii="Avenir Next" w:hAnsi="Avenir Next" w:cs="Arial"/>
          <w:color w:val="7B7B7B" w:themeColor="accent3" w:themeShade="BF"/>
          <w:sz w:val="22"/>
          <w:szCs w:val="22"/>
          <w:lang w:val="en-GB"/>
        </w:rPr>
      </w:pPr>
    </w:p>
    <w:p w14:paraId="37B4DE3A" w14:textId="74BA09C1" w:rsidR="00E01803" w:rsidRPr="00D461E5" w:rsidRDefault="00D461E5" w:rsidP="00D461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a</w:t>
      </w:r>
      <w:r w:rsidRPr="00D461E5">
        <w:rPr>
          <w:rFonts w:ascii="Avenir Next" w:hAnsi="Avenir Next" w:cs="Arial"/>
          <w:color w:val="7B7B7B" w:themeColor="accent3" w:themeShade="BF"/>
          <w:sz w:val="22"/>
          <w:szCs w:val="22"/>
          <w:lang w:val="en-GB"/>
        </w:rPr>
        <w:t>ppeals from bankruptcy court</w:t>
      </w:r>
      <w:r>
        <w:rPr>
          <w:rFonts w:ascii="Avenir Next" w:hAnsi="Avenir Next" w:cs="Arial"/>
          <w:color w:val="7B7B7B" w:themeColor="accent3" w:themeShade="BF"/>
          <w:sz w:val="22"/>
          <w:szCs w:val="22"/>
          <w:lang w:val="en-GB"/>
        </w:rPr>
        <w:t xml:space="preserve">s are also (usually) heard by the district court for the district in which they sit.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 xml:space="preserve">What provisions of the Bankruptcy Code automatically apply to the debtor’s property within the territorial jurisdiction of the United States upon recognition of a foreign main proceeding? What relief may be granted on a discretionary basis for </w:t>
      </w:r>
      <w:proofErr w:type="gramStart"/>
      <w:r w:rsidRPr="00E01803">
        <w:rPr>
          <w:rFonts w:ascii="Avenir Next" w:hAnsi="Avenir Next"/>
        </w:rPr>
        <w:t>either foreign</w:t>
      </w:r>
      <w:proofErr w:type="gramEnd"/>
      <w:r w:rsidRPr="00E01803">
        <w:rPr>
          <w:rFonts w:ascii="Avenir Next" w:hAnsi="Avenir Next"/>
        </w:rPr>
        <w:t xml:space="preserve">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301688E" w:rsidR="00E41578" w:rsidRDefault="001855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stay only arises upon the recognition of a </w:t>
      </w:r>
      <w:r w:rsidR="001D095D">
        <w:rPr>
          <w:rFonts w:ascii="Avenir Next" w:hAnsi="Avenir Next" w:cs="Arial"/>
          <w:color w:val="7B7B7B" w:themeColor="accent3" w:themeShade="BF"/>
          <w:sz w:val="22"/>
          <w:szCs w:val="22"/>
          <w:lang w:val="en-GB"/>
        </w:rPr>
        <w:t>foreign</w:t>
      </w:r>
      <w:r>
        <w:rPr>
          <w:rFonts w:ascii="Avenir Next" w:hAnsi="Avenir Next" w:cs="Arial"/>
          <w:color w:val="7B7B7B" w:themeColor="accent3" w:themeShade="BF"/>
          <w:sz w:val="22"/>
          <w:szCs w:val="22"/>
          <w:lang w:val="en-GB"/>
        </w:rPr>
        <w:t xml:space="preserve"> main proceeding </w:t>
      </w:r>
      <w:proofErr w:type="gramStart"/>
      <w:r>
        <w:rPr>
          <w:rFonts w:ascii="Avenir Next" w:hAnsi="Avenir Next" w:cs="Arial"/>
          <w:color w:val="7B7B7B" w:themeColor="accent3" w:themeShade="BF"/>
          <w:sz w:val="22"/>
          <w:szCs w:val="22"/>
          <w:lang w:val="en-GB"/>
        </w:rPr>
        <w:t>being granted</w:t>
      </w:r>
      <w:proofErr w:type="gramEnd"/>
      <w:r>
        <w:rPr>
          <w:rFonts w:ascii="Avenir Next" w:hAnsi="Avenir Next" w:cs="Arial"/>
          <w:color w:val="7B7B7B" w:themeColor="accent3" w:themeShade="BF"/>
          <w:sz w:val="22"/>
          <w:szCs w:val="22"/>
          <w:lang w:val="en-GB"/>
        </w:rPr>
        <w:t xml:space="preserve"> and </w:t>
      </w:r>
      <w:r w:rsidR="001D095D">
        <w:rPr>
          <w:rFonts w:ascii="Avenir Next" w:hAnsi="Avenir Next" w:cs="Arial"/>
          <w:color w:val="7B7B7B" w:themeColor="accent3" w:themeShade="BF"/>
          <w:sz w:val="22"/>
          <w:szCs w:val="22"/>
          <w:lang w:val="en-GB"/>
        </w:rPr>
        <w:t>is limited to the property of the debtor with the territorial jurisdiction of the USA.</w:t>
      </w:r>
    </w:p>
    <w:p w14:paraId="0814D9FE" w14:textId="050673D8" w:rsidR="001D095D" w:rsidRDefault="001D095D" w:rsidP="00E41578">
      <w:pPr>
        <w:jc w:val="both"/>
        <w:rPr>
          <w:rFonts w:ascii="Avenir Next" w:hAnsi="Avenir Next" w:cs="Arial"/>
          <w:color w:val="7B7B7B" w:themeColor="accent3" w:themeShade="BF"/>
          <w:sz w:val="22"/>
          <w:szCs w:val="22"/>
          <w:lang w:val="en-GB"/>
        </w:rPr>
      </w:pPr>
    </w:p>
    <w:p w14:paraId="6396CD67" w14:textId="1C9517B9" w:rsidR="001D095D" w:rsidRDefault="001D09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recognition, the following provisions (inter alia) also apply: the foreign representative may operate the debtor's business and certain dispositions of property are voidable. </w:t>
      </w:r>
    </w:p>
    <w:p w14:paraId="052C425E" w14:textId="3208136F" w:rsidR="001D095D" w:rsidRDefault="001D095D" w:rsidP="00E41578">
      <w:pPr>
        <w:jc w:val="both"/>
        <w:rPr>
          <w:rFonts w:ascii="Avenir Next" w:hAnsi="Avenir Next" w:cs="Arial"/>
          <w:color w:val="7B7B7B" w:themeColor="accent3" w:themeShade="BF"/>
          <w:sz w:val="22"/>
          <w:szCs w:val="22"/>
          <w:lang w:val="en-GB"/>
        </w:rPr>
      </w:pPr>
    </w:p>
    <w:p w14:paraId="7ADE6675" w14:textId="57571208" w:rsidR="001D095D" w:rsidRDefault="001D09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w:t>
      </w:r>
      <w:r w:rsidRPr="001D095D">
        <w:rPr>
          <w:rFonts w:ascii="Avenir Next" w:hAnsi="Avenir Next" w:cs="Arial"/>
          <w:color w:val="7B7B7B" w:themeColor="accent3" w:themeShade="BF"/>
          <w:sz w:val="22"/>
          <w:szCs w:val="22"/>
          <w:lang w:val="en-GB"/>
        </w:rPr>
        <w:t xml:space="preserve">relief </w:t>
      </w:r>
      <w:proofErr w:type="gramStart"/>
      <w:r w:rsidRPr="001D095D">
        <w:rPr>
          <w:rFonts w:ascii="Avenir Next" w:hAnsi="Avenir Next" w:cs="Arial"/>
          <w:color w:val="7B7B7B" w:themeColor="accent3" w:themeShade="BF"/>
          <w:sz w:val="22"/>
          <w:szCs w:val="22"/>
          <w:lang w:val="en-GB"/>
        </w:rPr>
        <w:t xml:space="preserve">may </w:t>
      </w:r>
      <w:r>
        <w:rPr>
          <w:rFonts w:ascii="Avenir Next" w:hAnsi="Avenir Next" w:cs="Arial"/>
          <w:color w:val="7B7B7B" w:themeColor="accent3" w:themeShade="BF"/>
          <w:sz w:val="22"/>
          <w:szCs w:val="22"/>
          <w:lang w:val="en-GB"/>
        </w:rPr>
        <w:t xml:space="preserve">also </w:t>
      </w:r>
      <w:r w:rsidRPr="001D095D">
        <w:rPr>
          <w:rFonts w:ascii="Avenir Next" w:hAnsi="Avenir Next" w:cs="Arial"/>
          <w:color w:val="7B7B7B" w:themeColor="accent3" w:themeShade="BF"/>
          <w:sz w:val="22"/>
          <w:szCs w:val="22"/>
          <w:lang w:val="en-GB"/>
        </w:rPr>
        <w:t>be granted</w:t>
      </w:r>
      <w:proofErr w:type="gramEnd"/>
      <w:r w:rsidRPr="001D095D">
        <w:rPr>
          <w:rFonts w:ascii="Avenir Next" w:hAnsi="Avenir Next" w:cs="Arial"/>
          <w:color w:val="7B7B7B" w:themeColor="accent3" w:themeShade="BF"/>
          <w:sz w:val="22"/>
          <w:szCs w:val="22"/>
          <w:lang w:val="en-GB"/>
        </w:rPr>
        <w:t xml:space="preserve"> on a discretionary basis for </w:t>
      </w:r>
      <w:r>
        <w:rPr>
          <w:rFonts w:ascii="Avenir Next" w:hAnsi="Avenir Next" w:cs="Arial"/>
          <w:color w:val="7B7B7B" w:themeColor="accent3" w:themeShade="BF"/>
          <w:sz w:val="22"/>
          <w:szCs w:val="22"/>
          <w:lang w:val="en-GB"/>
        </w:rPr>
        <w:t>foreign non-main proceedings.</w:t>
      </w:r>
    </w:p>
    <w:p w14:paraId="425BB072" w14:textId="0F7A13D4" w:rsidR="001D095D" w:rsidRDefault="001D09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787554DF" w14:textId="3605043E" w:rsidR="001D095D" w:rsidRDefault="001D09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relief may also be</w:t>
      </w:r>
      <w:r w:rsidRPr="001D095D">
        <w:rPr>
          <w:rFonts w:ascii="Avenir Next" w:hAnsi="Avenir Next" w:cs="Arial"/>
          <w:color w:val="7B7B7B" w:themeColor="accent3" w:themeShade="BF"/>
          <w:sz w:val="22"/>
          <w:szCs w:val="22"/>
          <w:lang w:val="en-GB"/>
        </w:rPr>
        <w:t xml:space="preserve"> granted on a discretionary basis for </w:t>
      </w:r>
      <w:proofErr w:type="gramStart"/>
      <w:r w:rsidRPr="001D095D">
        <w:rPr>
          <w:rFonts w:ascii="Avenir Next" w:hAnsi="Avenir Next" w:cs="Arial"/>
          <w:color w:val="7B7B7B" w:themeColor="accent3" w:themeShade="BF"/>
          <w:sz w:val="22"/>
          <w:szCs w:val="22"/>
          <w:lang w:val="en-GB"/>
        </w:rPr>
        <w:t>either forei</w:t>
      </w:r>
      <w:r>
        <w:rPr>
          <w:rFonts w:ascii="Avenir Next" w:hAnsi="Avenir Next" w:cs="Arial"/>
          <w:color w:val="7B7B7B" w:themeColor="accent3" w:themeShade="BF"/>
          <w:sz w:val="22"/>
          <w:szCs w:val="22"/>
          <w:lang w:val="en-GB"/>
        </w:rPr>
        <w:t>gn</w:t>
      </w:r>
      <w:proofErr w:type="gramEnd"/>
      <w:r>
        <w:rPr>
          <w:rFonts w:ascii="Avenir Next" w:hAnsi="Avenir Next" w:cs="Arial"/>
          <w:color w:val="7B7B7B" w:themeColor="accent3" w:themeShade="BF"/>
          <w:sz w:val="22"/>
          <w:szCs w:val="22"/>
          <w:lang w:val="en-GB"/>
        </w:rPr>
        <w:t xml:space="preserve"> main or non-main proceedings: </w:t>
      </w:r>
    </w:p>
    <w:p w14:paraId="78B53506" w14:textId="483232B0" w:rsidR="001D095D" w:rsidRDefault="001D095D" w:rsidP="001D095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Discovery rights regarding the debtor's assets and affairs; </w:t>
      </w:r>
    </w:p>
    <w:p w14:paraId="7EC878FC" w14:textId="1BDB14B1" w:rsidR="001D095D" w:rsidRDefault="001D095D" w:rsidP="001D095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Extensions of provisional relief; and/ or</w:t>
      </w:r>
    </w:p>
    <w:p w14:paraId="3176A3F4" w14:textId="0973BC19" w:rsidR="00E01803" w:rsidRPr="001D095D" w:rsidRDefault="001D095D" w:rsidP="000778B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relief necessary to </w:t>
      </w:r>
      <w:proofErr w:type="gramStart"/>
      <w:r>
        <w:rPr>
          <w:rFonts w:ascii="Avenir Next" w:hAnsi="Avenir Next" w:cs="Arial"/>
          <w:color w:val="7B7B7B" w:themeColor="accent3" w:themeShade="BF"/>
          <w:sz w:val="22"/>
          <w:szCs w:val="22"/>
          <w:lang w:val="en-GB"/>
        </w:rPr>
        <w:t>effectuate</w:t>
      </w:r>
      <w:proofErr w:type="gramEnd"/>
      <w:r>
        <w:rPr>
          <w:rFonts w:ascii="Avenir Next" w:hAnsi="Avenir Next" w:cs="Arial"/>
          <w:color w:val="7B7B7B" w:themeColor="accent3" w:themeShade="BF"/>
          <w:sz w:val="22"/>
          <w:szCs w:val="22"/>
          <w:lang w:val="en-GB"/>
        </w:rPr>
        <w:t xml:space="preserve"> the purposes of CH 15 and to protect the assets of the debtor or the interests of creditors.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w:t>
      </w:r>
      <w:proofErr w:type="gramStart"/>
      <w:r w:rsidRPr="00E01803">
        <w:rPr>
          <w:rFonts w:ascii="Avenir Next" w:hAnsi="Avenir Next"/>
        </w:rPr>
        <w:t>are these duties owed</w:t>
      </w:r>
      <w:proofErr w:type="gramEnd"/>
      <w:r w:rsidRPr="00E01803">
        <w:rPr>
          <w:rFonts w:ascii="Avenir Next" w:hAnsi="Avenir Next"/>
        </w:rPr>
        <w:t xml:space="preserve">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DBFB319" w:rsidR="00E41578" w:rsidRPr="003C506B" w:rsidRDefault="003C506B" w:rsidP="00E41578">
      <w:pPr>
        <w:jc w:val="both"/>
        <w:rPr>
          <w:rFonts w:ascii="Avenir Next" w:hAnsi="Avenir Next" w:cs="Arial"/>
          <w:color w:val="7B7B7B" w:themeColor="accent3" w:themeShade="BF"/>
          <w:sz w:val="22"/>
          <w:szCs w:val="22"/>
          <w:lang w:val="en-GB"/>
        </w:rPr>
      </w:pPr>
      <w:r w:rsidRPr="003C506B">
        <w:rPr>
          <w:rFonts w:ascii="Avenir Next" w:hAnsi="Avenir Next" w:cs="Arial"/>
          <w:color w:val="7B7B7B" w:themeColor="accent3" w:themeShade="BF"/>
          <w:sz w:val="22"/>
          <w:szCs w:val="22"/>
          <w:lang w:val="en-GB"/>
        </w:rPr>
        <w:t>Duties owed by</w:t>
      </w:r>
      <w:r w:rsidRPr="003C506B">
        <w:rPr>
          <w:rFonts w:ascii="Avenir Next" w:hAnsi="Avenir Next" w:cs="Arial"/>
          <w:color w:val="7B7B7B" w:themeColor="accent3" w:themeShade="BF"/>
          <w:sz w:val="22"/>
          <w:szCs w:val="22"/>
          <w:lang w:val="en-GB"/>
        </w:rPr>
        <w:t xml:space="preserve"> directors in the ordinary course of business</w:t>
      </w:r>
      <w:r w:rsidRPr="003C506B">
        <w:rPr>
          <w:rFonts w:ascii="Avenir Next" w:hAnsi="Avenir Next" w:cs="Arial"/>
          <w:color w:val="7B7B7B" w:themeColor="accent3" w:themeShade="BF"/>
          <w:sz w:val="22"/>
          <w:szCs w:val="22"/>
          <w:lang w:val="en-GB"/>
        </w:rPr>
        <w:t xml:space="preserve">: </w:t>
      </w:r>
    </w:p>
    <w:p w14:paraId="2E467ECE" w14:textId="5DD3DE63" w:rsidR="003C506B" w:rsidRPr="003C506B" w:rsidRDefault="003C506B" w:rsidP="003C506B">
      <w:pPr>
        <w:pStyle w:val="ListParagraph"/>
        <w:numPr>
          <w:ilvl w:val="0"/>
          <w:numId w:val="32"/>
        </w:numPr>
        <w:jc w:val="both"/>
        <w:rPr>
          <w:rFonts w:ascii="Avenir Next" w:hAnsi="Avenir Next" w:cs="Arial"/>
          <w:color w:val="7B7B7B" w:themeColor="accent3" w:themeShade="BF"/>
          <w:sz w:val="22"/>
          <w:szCs w:val="22"/>
          <w:lang w:val="en-GB"/>
        </w:rPr>
      </w:pPr>
      <w:r w:rsidRPr="003C506B">
        <w:rPr>
          <w:rFonts w:ascii="Avenir Next" w:hAnsi="Avenir Next" w:cs="Arial"/>
          <w:color w:val="7B7B7B" w:themeColor="accent3" w:themeShade="BF"/>
          <w:sz w:val="22"/>
          <w:szCs w:val="22"/>
          <w:lang w:val="en-GB"/>
        </w:rPr>
        <w:t>Fiduciary duty of loyalty to the corporation's best interests; and</w:t>
      </w:r>
    </w:p>
    <w:p w14:paraId="36CE6150" w14:textId="36781FF9" w:rsidR="003C506B" w:rsidRPr="003C506B" w:rsidRDefault="003C506B" w:rsidP="003C506B">
      <w:pPr>
        <w:pStyle w:val="ListParagraph"/>
        <w:numPr>
          <w:ilvl w:val="0"/>
          <w:numId w:val="32"/>
        </w:numPr>
        <w:jc w:val="both"/>
        <w:rPr>
          <w:rFonts w:ascii="Avenir Next" w:hAnsi="Avenir Next" w:cs="Arial"/>
          <w:color w:val="7B7B7B" w:themeColor="accent3" w:themeShade="BF"/>
          <w:sz w:val="22"/>
          <w:szCs w:val="22"/>
          <w:lang w:val="en-GB"/>
        </w:rPr>
      </w:pPr>
      <w:r w:rsidRPr="003C506B">
        <w:rPr>
          <w:rFonts w:ascii="Avenir Next" w:hAnsi="Avenir Next" w:cs="Arial"/>
          <w:color w:val="7B7B7B" w:themeColor="accent3" w:themeShade="BF"/>
          <w:sz w:val="22"/>
          <w:szCs w:val="22"/>
          <w:lang w:val="en-GB"/>
        </w:rPr>
        <w:t xml:space="preserve">Duty of care in educated decision-making. </w:t>
      </w:r>
    </w:p>
    <w:p w14:paraId="396F5CBD" w14:textId="2099DF10" w:rsidR="003C506B" w:rsidRPr="003C506B" w:rsidRDefault="003C506B" w:rsidP="003C506B">
      <w:pPr>
        <w:jc w:val="both"/>
        <w:rPr>
          <w:rFonts w:ascii="Avenir Next" w:hAnsi="Avenir Next" w:cs="Arial"/>
          <w:color w:val="7B7B7B" w:themeColor="accent3" w:themeShade="BF"/>
          <w:sz w:val="22"/>
          <w:szCs w:val="22"/>
          <w:lang w:val="en-GB"/>
        </w:rPr>
      </w:pPr>
    </w:p>
    <w:p w14:paraId="0A0C6A9B" w14:textId="0F4B7B19" w:rsidR="003C506B" w:rsidRDefault="003C506B" w:rsidP="003C50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t</w:t>
      </w:r>
      <w:r w:rsidRPr="003C506B">
        <w:rPr>
          <w:rFonts w:ascii="Avenir Next" w:hAnsi="Avenir Next" w:cs="Arial"/>
          <w:color w:val="7B7B7B" w:themeColor="accent3" w:themeShade="BF"/>
          <w:sz w:val="22"/>
          <w:szCs w:val="22"/>
          <w:lang w:val="en-GB"/>
        </w:rPr>
        <w:t xml:space="preserve">he business judgment </w:t>
      </w:r>
      <w:r>
        <w:rPr>
          <w:rFonts w:ascii="Avenir Next" w:hAnsi="Avenir Next" w:cs="Arial"/>
          <w:color w:val="7B7B7B" w:themeColor="accent3" w:themeShade="BF"/>
          <w:sz w:val="22"/>
          <w:szCs w:val="22"/>
          <w:lang w:val="en-GB"/>
        </w:rPr>
        <w:t>rule, t</w:t>
      </w:r>
      <w:r w:rsidRPr="003C506B">
        <w:rPr>
          <w:rFonts w:ascii="Avenir Next" w:hAnsi="Avenir Next" w:cs="Arial"/>
          <w:color w:val="7B7B7B" w:themeColor="accent3" w:themeShade="BF"/>
          <w:sz w:val="22"/>
          <w:szCs w:val="22"/>
          <w:lang w:val="en-GB"/>
        </w:rPr>
        <w:t>he board</w:t>
      </w:r>
      <w:r>
        <w:rPr>
          <w:rFonts w:ascii="Avenir Next" w:hAnsi="Avenir Next" w:cs="Arial"/>
          <w:color w:val="7B7B7B" w:themeColor="accent3" w:themeShade="BF"/>
          <w:sz w:val="22"/>
          <w:szCs w:val="22"/>
          <w:lang w:val="en-GB"/>
        </w:rPr>
        <w:t xml:space="preserve"> will be presumed to have</w:t>
      </w:r>
      <w:r w:rsidRPr="003C506B">
        <w:rPr>
          <w:rFonts w:ascii="Avenir Next" w:hAnsi="Avenir Next" w:cs="Arial"/>
          <w:color w:val="7B7B7B" w:themeColor="accent3" w:themeShade="BF"/>
          <w:sz w:val="22"/>
          <w:szCs w:val="22"/>
          <w:lang w:val="en-GB"/>
        </w:rPr>
        <w:t xml:space="preserve"> acted in good faith </w:t>
      </w:r>
      <w:proofErr w:type="gramStart"/>
      <w:r w:rsidRPr="003C506B">
        <w:rPr>
          <w:rFonts w:ascii="Avenir Next" w:hAnsi="Avenir Next" w:cs="Arial"/>
          <w:color w:val="7B7B7B" w:themeColor="accent3" w:themeShade="BF"/>
          <w:sz w:val="22"/>
          <w:szCs w:val="22"/>
          <w:lang w:val="en-GB"/>
        </w:rPr>
        <w:t>on the basis of</w:t>
      </w:r>
      <w:proofErr w:type="gramEnd"/>
      <w:r w:rsidRPr="003C506B">
        <w:rPr>
          <w:rFonts w:ascii="Avenir Next" w:hAnsi="Avenir Next" w:cs="Arial"/>
          <w:color w:val="7B7B7B" w:themeColor="accent3" w:themeShade="BF"/>
          <w:sz w:val="22"/>
          <w:szCs w:val="22"/>
          <w:lang w:val="en-GB"/>
        </w:rPr>
        <w:t xml:space="preserve"> reasonable </w:t>
      </w:r>
      <w:r>
        <w:rPr>
          <w:rFonts w:ascii="Avenir Next" w:hAnsi="Avenir Next" w:cs="Arial"/>
          <w:color w:val="7B7B7B" w:themeColor="accent3" w:themeShade="BF"/>
          <w:sz w:val="22"/>
          <w:szCs w:val="22"/>
          <w:lang w:val="en-GB"/>
        </w:rPr>
        <w:t xml:space="preserve">information </w:t>
      </w:r>
      <w:r w:rsidR="00E67AD2">
        <w:rPr>
          <w:rFonts w:ascii="Avenir Next" w:hAnsi="Avenir Next" w:cs="Arial"/>
          <w:color w:val="7B7B7B" w:themeColor="accent3" w:themeShade="BF"/>
          <w:sz w:val="22"/>
          <w:szCs w:val="22"/>
          <w:lang w:val="en-GB"/>
        </w:rPr>
        <w:t xml:space="preserve">and thus </w:t>
      </w:r>
      <w:r>
        <w:rPr>
          <w:rFonts w:ascii="Avenir Next" w:hAnsi="Avenir Next" w:cs="Arial"/>
          <w:color w:val="7B7B7B" w:themeColor="accent3" w:themeShade="BF"/>
          <w:sz w:val="22"/>
          <w:szCs w:val="22"/>
          <w:lang w:val="en-GB"/>
        </w:rPr>
        <w:t xml:space="preserve">will not have liability for otherwise breaching the above duties. </w:t>
      </w:r>
    </w:p>
    <w:p w14:paraId="5DBE29E0" w14:textId="78414FE5" w:rsidR="00E67AD2" w:rsidRDefault="00E67AD2" w:rsidP="003C506B">
      <w:pPr>
        <w:jc w:val="both"/>
        <w:rPr>
          <w:rFonts w:ascii="Avenir Next" w:hAnsi="Avenir Next" w:cs="Arial"/>
          <w:color w:val="7B7B7B" w:themeColor="accent3" w:themeShade="BF"/>
          <w:sz w:val="22"/>
          <w:szCs w:val="22"/>
          <w:lang w:val="en-GB"/>
        </w:rPr>
      </w:pPr>
    </w:p>
    <w:p w14:paraId="267E227B" w14:textId="5EF27FC0" w:rsidR="003C506B" w:rsidRPr="00E67AD2" w:rsidRDefault="00E67AD2" w:rsidP="00E67AD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presumption </w:t>
      </w:r>
      <w:proofErr w:type="gramStart"/>
      <w:r>
        <w:rPr>
          <w:rFonts w:ascii="Avenir Next" w:hAnsi="Avenir Next" w:cs="Arial"/>
          <w:color w:val="7B7B7B" w:themeColor="accent3" w:themeShade="BF"/>
          <w:sz w:val="22"/>
          <w:szCs w:val="22"/>
          <w:lang w:val="en-GB"/>
        </w:rPr>
        <w:t>is rebutted</w:t>
      </w:r>
      <w:proofErr w:type="gramEnd"/>
      <w:r>
        <w:rPr>
          <w:rFonts w:ascii="Avenir Next" w:hAnsi="Avenir Next" w:cs="Arial"/>
          <w:color w:val="7B7B7B" w:themeColor="accent3" w:themeShade="BF"/>
          <w:sz w:val="22"/>
          <w:szCs w:val="22"/>
          <w:lang w:val="en-GB"/>
        </w:rPr>
        <w:t xml:space="preserve"> if </w:t>
      </w:r>
      <w:r w:rsidR="003C506B" w:rsidRPr="00E67AD2">
        <w:rPr>
          <w:rFonts w:ascii="Avenir Next" w:hAnsi="Avenir Next" w:cs="Arial"/>
          <w:color w:val="7B7B7B" w:themeColor="accent3" w:themeShade="BF"/>
          <w:sz w:val="22"/>
          <w:szCs w:val="22"/>
          <w:lang w:val="en-GB"/>
        </w:rPr>
        <w:t xml:space="preserve">the majority of the board were not </w:t>
      </w:r>
      <w:r w:rsidRPr="00E67AD2">
        <w:rPr>
          <w:rFonts w:ascii="Avenir Next" w:hAnsi="Avenir Next" w:cs="Arial"/>
          <w:color w:val="7B7B7B" w:themeColor="accent3" w:themeShade="BF"/>
          <w:sz w:val="22"/>
          <w:szCs w:val="22"/>
          <w:lang w:val="en-GB"/>
        </w:rPr>
        <w:t>reasonably</w:t>
      </w:r>
      <w:r w:rsidR="003C506B" w:rsidRPr="00E67AD2">
        <w:rPr>
          <w:rFonts w:ascii="Avenir Next" w:hAnsi="Avenir Next" w:cs="Arial"/>
          <w:color w:val="7B7B7B" w:themeColor="accent3" w:themeShade="BF"/>
          <w:sz w:val="22"/>
          <w:szCs w:val="22"/>
          <w:lang w:val="en-GB"/>
        </w:rPr>
        <w:t xml:space="preserve"> </w:t>
      </w:r>
      <w:r w:rsidRPr="00E67AD2">
        <w:rPr>
          <w:rFonts w:ascii="Avenir Next" w:hAnsi="Avenir Next" w:cs="Arial"/>
          <w:color w:val="7B7B7B" w:themeColor="accent3" w:themeShade="BF"/>
          <w:sz w:val="22"/>
          <w:szCs w:val="22"/>
          <w:lang w:val="en-GB"/>
        </w:rPr>
        <w:t>informed</w:t>
      </w:r>
      <w:r>
        <w:rPr>
          <w:rFonts w:ascii="Avenir Next" w:hAnsi="Avenir Next" w:cs="Arial"/>
          <w:color w:val="7B7B7B" w:themeColor="accent3" w:themeShade="BF"/>
          <w:sz w:val="22"/>
          <w:szCs w:val="22"/>
          <w:lang w:val="en-GB"/>
        </w:rPr>
        <w:t xml:space="preserve"> and</w:t>
      </w:r>
      <w:r w:rsidR="003C506B" w:rsidRPr="00E67AD2">
        <w:rPr>
          <w:rFonts w:ascii="Avenir Next" w:hAnsi="Avenir Next" w:cs="Arial"/>
          <w:color w:val="7B7B7B" w:themeColor="accent3" w:themeShade="BF"/>
          <w:sz w:val="22"/>
          <w:szCs w:val="22"/>
          <w:lang w:val="en-GB"/>
        </w:rPr>
        <w:t xml:space="preserve"> did not </w:t>
      </w:r>
      <w:r w:rsidRPr="00E67AD2">
        <w:rPr>
          <w:rFonts w:ascii="Avenir Next" w:hAnsi="Avenir Next" w:cs="Arial"/>
          <w:color w:val="7B7B7B" w:themeColor="accent3" w:themeShade="BF"/>
          <w:sz w:val="22"/>
          <w:szCs w:val="22"/>
          <w:lang w:val="en-GB"/>
        </w:rPr>
        <w:t>honestly</w:t>
      </w:r>
      <w:r w:rsidR="003C506B" w:rsidRPr="00E67AD2">
        <w:rPr>
          <w:rFonts w:ascii="Avenir Next" w:hAnsi="Avenir Next" w:cs="Arial"/>
          <w:color w:val="7B7B7B" w:themeColor="accent3" w:themeShade="BF"/>
          <w:sz w:val="22"/>
          <w:szCs w:val="22"/>
          <w:lang w:val="en-GB"/>
        </w:rPr>
        <w:t xml:space="preserve"> </w:t>
      </w:r>
      <w:r w:rsidRPr="00E67AD2">
        <w:rPr>
          <w:rFonts w:ascii="Avenir Next" w:hAnsi="Avenir Next" w:cs="Arial"/>
          <w:color w:val="7B7B7B" w:themeColor="accent3" w:themeShade="BF"/>
          <w:sz w:val="22"/>
          <w:szCs w:val="22"/>
          <w:lang w:val="en-GB"/>
        </w:rPr>
        <w:t>believe</w:t>
      </w:r>
      <w:r w:rsidR="003C506B" w:rsidRPr="00E67AD2">
        <w:rPr>
          <w:rFonts w:ascii="Avenir Next" w:hAnsi="Avenir Next" w:cs="Arial"/>
          <w:color w:val="7B7B7B" w:themeColor="accent3" w:themeShade="BF"/>
          <w:sz w:val="22"/>
          <w:szCs w:val="22"/>
          <w:lang w:val="en-GB"/>
        </w:rPr>
        <w:t xml:space="preserve"> they were acting in the </w:t>
      </w:r>
      <w:r>
        <w:rPr>
          <w:rFonts w:ascii="Avenir Next" w:hAnsi="Avenir Next" w:cs="Arial"/>
          <w:color w:val="7B7B7B" w:themeColor="accent3" w:themeShade="BF"/>
          <w:sz w:val="22"/>
          <w:szCs w:val="22"/>
          <w:lang w:val="en-GB"/>
        </w:rPr>
        <w:t>corpora</w:t>
      </w:r>
      <w:r w:rsidR="003C506B" w:rsidRPr="00E67AD2">
        <w:rPr>
          <w:rFonts w:ascii="Avenir Next" w:hAnsi="Avenir Next" w:cs="Arial"/>
          <w:color w:val="7B7B7B" w:themeColor="accent3" w:themeShade="BF"/>
          <w:sz w:val="22"/>
          <w:szCs w:val="22"/>
          <w:lang w:val="en-GB"/>
        </w:rPr>
        <w:t xml:space="preserve">tions best </w:t>
      </w:r>
      <w:r w:rsidRPr="00E67AD2">
        <w:rPr>
          <w:rFonts w:ascii="Avenir Next" w:hAnsi="Avenir Next" w:cs="Arial"/>
          <w:color w:val="7B7B7B" w:themeColor="accent3" w:themeShade="BF"/>
          <w:sz w:val="22"/>
          <w:szCs w:val="22"/>
          <w:lang w:val="en-GB"/>
        </w:rPr>
        <w:t>interests</w:t>
      </w:r>
      <w:r>
        <w:rPr>
          <w:rFonts w:ascii="Avenir Next" w:hAnsi="Avenir Next" w:cs="Arial"/>
          <w:color w:val="7B7B7B" w:themeColor="accent3" w:themeShade="BF"/>
          <w:sz w:val="22"/>
          <w:szCs w:val="22"/>
          <w:lang w:val="en-GB"/>
        </w:rPr>
        <w:t xml:space="preserve">, or were not acting in good faith. </w:t>
      </w:r>
      <w:r w:rsidR="003C506B" w:rsidRPr="00E67AD2">
        <w:rPr>
          <w:rFonts w:ascii="Avenir Next" w:hAnsi="Avenir Next" w:cs="Arial"/>
          <w:color w:val="7B7B7B" w:themeColor="accent3" w:themeShade="BF"/>
          <w:sz w:val="22"/>
          <w:szCs w:val="22"/>
          <w:lang w:val="en-GB"/>
        </w:rPr>
        <w:t xml:space="preserve"> </w:t>
      </w:r>
    </w:p>
    <w:p w14:paraId="33843BFD" w14:textId="77777777" w:rsidR="00E67AD2" w:rsidRDefault="00E67AD2" w:rsidP="003C506B">
      <w:pPr>
        <w:jc w:val="both"/>
        <w:rPr>
          <w:rFonts w:ascii="Avenir Next" w:hAnsi="Avenir Next" w:cs="Arial"/>
          <w:color w:val="7B7B7B" w:themeColor="accent3" w:themeShade="BF"/>
          <w:sz w:val="22"/>
          <w:szCs w:val="22"/>
          <w:lang w:val="en-GB"/>
        </w:rPr>
      </w:pPr>
    </w:p>
    <w:p w14:paraId="4A07A2C3" w14:textId="0D5B8970" w:rsidR="00E01803" w:rsidRPr="00E67AD2" w:rsidRDefault="00E67AD2" w:rsidP="00E67AD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there are no duties </w:t>
      </w:r>
      <w:r w:rsidR="003C506B" w:rsidRPr="00E67AD2">
        <w:rPr>
          <w:rFonts w:ascii="Avenir Next" w:hAnsi="Avenir Next" w:cs="Arial"/>
          <w:color w:val="7B7B7B" w:themeColor="accent3" w:themeShade="BF"/>
          <w:sz w:val="22"/>
          <w:szCs w:val="22"/>
          <w:lang w:val="en-GB"/>
        </w:rPr>
        <w:t xml:space="preserve">owed when </w:t>
      </w:r>
      <w:r w:rsidR="003C506B" w:rsidRPr="00E67AD2">
        <w:rPr>
          <w:rFonts w:ascii="Avenir Next" w:hAnsi="Avenir Next" w:cs="Arial"/>
          <w:color w:val="7B7B7B" w:themeColor="accent3" w:themeShade="BF"/>
          <w:sz w:val="22"/>
          <w:szCs w:val="22"/>
          <w:lang w:val="en-GB"/>
        </w:rPr>
        <w:t>the corporation is pot</w:t>
      </w:r>
      <w:r>
        <w:rPr>
          <w:rFonts w:ascii="Avenir Next" w:hAnsi="Avenir Next" w:cs="Arial"/>
          <w:color w:val="7B7B7B" w:themeColor="accent3" w:themeShade="BF"/>
          <w:sz w:val="22"/>
          <w:szCs w:val="22"/>
          <w:lang w:val="en-GB"/>
        </w:rPr>
        <w:t>entially or actually insolvent. That is,</w:t>
      </w:r>
      <w:r>
        <w:rPr>
          <w:rFonts w:ascii="Avenir Next" w:hAnsi="Avenir Next"/>
        </w:rPr>
        <w:t xml:space="preserve"> </w:t>
      </w:r>
      <w:r w:rsidRPr="00E67AD2">
        <w:rPr>
          <w:rFonts w:ascii="Avenir Next" w:hAnsi="Avenir Next" w:cs="Arial"/>
          <w:color w:val="7B7B7B" w:themeColor="accent3" w:themeShade="BF"/>
          <w:sz w:val="22"/>
          <w:szCs w:val="22"/>
          <w:lang w:val="en-GB"/>
        </w:rPr>
        <w:t>th</w:t>
      </w:r>
      <w:r w:rsidR="003C506B" w:rsidRPr="00E67AD2">
        <w:rPr>
          <w:rFonts w:ascii="Avenir Next" w:hAnsi="Avenir Next" w:cs="Arial"/>
          <w:color w:val="7B7B7B" w:themeColor="accent3" w:themeShade="BF"/>
          <w:sz w:val="22"/>
          <w:szCs w:val="22"/>
          <w:lang w:val="en-GB"/>
        </w:rPr>
        <w:t>ere is no duty even when the company is in the "</w:t>
      </w:r>
      <w:r w:rsidR="003C506B" w:rsidRPr="00E67AD2">
        <w:rPr>
          <w:rFonts w:ascii="Avenir Next" w:hAnsi="Avenir Next" w:cs="Arial"/>
          <w:i/>
          <w:color w:val="7B7B7B" w:themeColor="accent3" w:themeShade="BF"/>
          <w:sz w:val="22"/>
          <w:szCs w:val="22"/>
          <w:lang w:val="en-GB"/>
        </w:rPr>
        <w:t>zone of insolvency</w:t>
      </w:r>
      <w:r w:rsidR="003C506B" w:rsidRPr="00E67AD2">
        <w:rPr>
          <w:rFonts w:ascii="Avenir Next" w:hAnsi="Avenir Next" w:cs="Arial"/>
          <w:color w:val="7B7B7B" w:themeColor="accent3" w:themeShade="BF"/>
          <w:sz w:val="22"/>
          <w:szCs w:val="22"/>
          <w:lang w:val="en-GB"/>
        </w:rPr>
        <w:t>", or actually insolvent. There is no "</w:t>
      </w:r>
      <w:r w:rsidR="003C506B" w:rsidRPr="00E67AD2">
        <w:rPr>
          <w:rFonts w:ascii="Avenir Next" w:hAnsi="Avenir Next" w:cs="Arial"/>
          <w:i/>
          <w:color w:val="7B7B7B" w:themeColor="accent3" w:themeShade="BF"/>
          <w:sz w:val="22"/>
          <w:szCs w:val="22"/>
          <w:lang w:val="en-GB"/>
        </w:rPr>
        <w:t>insolvent trading</w:t>
      </w:r>
      <w:r w:rsidR="003C506B" w:rsidRPr="00E67AD2">
        <w:rPr>
          <w:rFonts w:ascii="Avenir Next" w:hAnsi="Avenir Next" w:cs="Arial"/>
          <w:color w:val="7B7B7B" w:themeColor="accent3" w:themeShade="BF"/>
          <w:sz w:val="22"/>
          <w:szCs w:val="22"/>
          <w:lang w:val="en-GB"/>
        </w:rPr>
        <w:t xml:space="preserve">" provision in the USA. </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D28382A" w:rsidR="00F03051" w:rsidRDefault="000613A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m</w:t>
      </w:r>
      <w:r w:rsidR="00E67AD2">
        <w:rPr>
          <w:rFonts w:ascii="Avenir Next" w:hAnsi="Avenir Next" w:cs="Arial"/>
          <w:color w:val="7B7B7B" w:themeColor="accent3" w:themeShade="BF"/>
          <w:sz w:val="22"/>
          <w:szCs w:val="22"/>
          <w:lang w:val="en-GB"/>
        </w:rPr>
        <w:t xml:space="preserve">ay commence under either CH 7 or 11. </w:t>
      </w:r>
    </w:p>
    <w:p w14:paraId="7A120567" w14:textId="25A67233" w:rsidR="00E67AD2" w:rsidRDefault="00E67AD2" w:rsidP="00F03051">
      <w:pPr>
        <w:jc w:val="both"/>
        <w:rPr>
          <w:rFonts w:ascii="Avenir Next" w:hAnsi="Avenir Next" w:cs="Arial"/>
          <w:color w:val="7B7B7B" w:themeColor="accent3" w:themeShade="BF"/>
          <w:sz w:val="22"/>
          <w:szCs w:val="22"/>
          <w:lang w:val="en-GB"/>
        </w:rPr>
      </w:pPr>
    </w:p>
    <w:p w14:paraId="58957948" w14:textId="778E3D64" w:rsidR="00E67AD2" w:rsidRDefault="00E67AD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qualify as a petitioning </w:t>
      </w:r>
      <w:r w:rsidR="000613A7">
        <w:rPr>
          <w:rFonts w:ascii="Avenir Next" w:hAnsi="Avenir Next" w:cs="Arial"/>
          <w:color w:val="7B7B7B" w:themeColor="accent3" w:themeShade="BF"/>
          <w:sz w:val="22"/>
          <w:szCs w:val="22"/>
          <w:lang w:val="en-GB"/>
        </w:rPr>
        <w:t>creditor must be show</w:t>
      </w:r>
      <w:r>
        <w:rPr>
          <w:rFonts w:ascii="Avenir Next" w:hAnsi="Avenir Next" w:cs="Arial"/>
          <w:color w:val="7B7B7B" w:themeColor="accent3" w:themeShade="BF"/>
          <w:sz w:val="22"/>
          <w:szCs w:val="22"/>
          <w:lang w:val="en-GB"/>
        </w:rPr>
        <w:t xml:space="preserve"> that the claim against the debtor is:</w:t>
      </w:r>
    </w:p>
    <w:p w14:paraId="38DFF2C7" w14:textId="77777777" w:rsidR="00E67AD2" w:rsidRDefault="00E67AD2" w:rsidP="00F03051">
      <w:pPr>
        <w:jc w:val="both"/>
        <w:rPr>
          <w:rFonts w:ascii="Avenir Next" w:hAnsi="Avenir Next" w:cs="Arial"/>
          <w:color w:val="7B7B7B" w:themeColor="accent3" w:themeShade="BF"/>
          <w:sz w:val="22"/>
          <w:szCs w:val="22"/>
          <w:lang w:val="en-GB"/>
        </w:rPr>
      </w:pPr>
    </w:p>
    <w:p w14:paraId="43248EB0" w14:textId="01ABD9E9" w:rsidR="00E67AD2" w:rsidRPr="000613A7" w:rsidRDefault="00E67AD2" w:rsidP="000613A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Non-contingent</w:t>
      </w:r>
      <w:r w:rsidR="000613A7">
        <w:rPr>
          <w:rFonts w:ascii="Avenir Next" w:hAnsi="Avenir Next" w:cs="Arial"/>
          <w:color w:val="7B7B7B" w:themeColor="accent3" w:themeShade="BF"/>
          <w:sz w:val="22"/>
          <w:szCs w:val="22"/>
          <w:lang w:val="en-GB"/>
        </w:rPr>
        <w:t>, that is a</w:t>
      </w:r>
      <w:r w:rsidRPr="000613A7">
        <w:rPr>
          <w:rFonts w:ascii="Avenir Next" w:hAnsi="Avenir Next" w:cs="Arial"/>
          <w:color w:val="7B7B7B" w:themeColor="accent3" w:themeShade="BF"/>
          <w:sz w:val="22"/>
          <w:szCs w:val="22"/>
          <w:lang w:val="en-GB"/>
        </w:rPr>
        <w:t xml:space="preserve"> claim that does not depend on the occurrence </w:t>
      </w:r>
      <w:r w:rsidR="000613A7">
        <w:rPr>
          <w:rFonts w:ascii="Avenir Next" w:hAnsi="Avenir Next" w:cs="Arial"/>
          <w:color w:val="7B7B7B" w:themeColor="accent3" w:themeShade="BF"/>
          <w:sz w:val="22"/>
          <w:szCs w:val="22"/>
          <w:lang w:val="en-GB"/>
        </w:rPr>
        <w:t xml:space="preserve">of future events. For example: </w:t>
      </w:r>
    </w:p>
    <w:p w14:paraId="7D77E4B1" w14:textId="53EEFC32" w:rsidR="00E67AD2" w:rsidRDefault="00E67AD2" w:rsidP="00E67AD2">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guarantee where there has been no underlying default would not suffice; and</w:t>
      </w:r>
    </w:p>
    <w:p w14:paraId="13CCD6B2" w14:textId="0A052A1F" w:rsidR="00E67AD2" w:rsidRDefault="000613A7" w:rsidP="00E67AD2">
      <w:pPr>
        <w:pStyle w:val="ListParagraph"/>
        <w:numPr>
          <w:ilvl w:val="1"/>
          <w:numId w:val="3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an</w:t>
      </w:r>
      <w:proofErr w:type="gram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unmatured</w:t>
      </w:r>
      <w:proofErr w:type="spellEnd"/>
      <w:r>
        <w:rPr>
          <w:rFonts w:ascii="Avenir Next" w:hAnsi="Avenir Next" w:cs="Arial"/>
          <w:color w:val="7B7B7B" w:themeColor="accent3" w:themeShade="BF"/>
          <w:sz w:val="22"/>
          <w:szCs w:val="22"/>
          <w:lang w:val="en-GB"/>
        </w:rPr>
        <w:t xml:space="preserve"> debt where </w:t>
      </w:r>
      <w:r w:rsidR="00E67AD2">
        <w:rPr>
          <w:rFonts w:ascii="Avenir Next" w:hAnsi="Avenir Next" w:cs="Arial"/>
          <w:color w:val="7B7B7B" w:themeColor="accent3" w:themeShade="BF"/>
          <w:sz w:val="22"/>
          <w:szCs w:val="22"/>
          <w:lang w:val="en-GB"/>
        </w:rPr>
        <w:t xml:space="preserve">the payment is due in the </w:t>
      </w:r>
      <w:r>
        <w:rPr>
          <w:rFonts w:ascii="Avenir Next" w:hAnsi="Avenir Next" w:cs="Arial"/>
          <w:color w:val="7B7B7B" w:themeColor="accent3" w:themeShade="BF"/>
          <w:sz w:val="22"/>
          <w:szCs w:val="22"/>
          <w:lang w:val="en-GB"/>
        </w:rPr>
        <w:t>future</w:t>
      </w:r>
      <w:r w:rsidR="00E67AD2">
        <w:rPr>
          <w:rFonts w:ascii="Avenir Next" w:hAnsi="Avenir Next" w:cs="Arial"/>
          <w:color w:val="7B7B7B" w:themeColor="accent3" w:themeShade="BF"/>
          <w:sz w:val="22"/>
          <w:szCs w:val="22"/>
          <w:lang w:val="en-GB"/>
        </w:rPr>
        <w:t xml:space="preserve"> is no</w:t>
      </w:r>
      <w:r>
        <w:rPr>
          <w:rFonts w:ascii="Avenir Next" w:hAnsi="Avenir Next" w:cs="Arial"/>
          <w:color w:val="7B7B7B" w:themeColor="accent3" w:themeShade="BF"/>
          <w:sz w:val="22"/>
          <w:szCs w:val="22"/>
          <w:lang w:val="en-GB"/>
        </w:rPr>
        <w:t>t</w:t>
      </w:r>
      <w:r w:rsidR="00E67AD2">
        <w:rPr>
          <w:rFonts w:ascii="Avenir Next" w:hAnsi="Avenir Next" w:cs="Arial"/>
          <w:color w:val="7B7B7B" w:themeColor="accent3" w:themeShade="BF"/>
          <w:sz w:val="22"/>
          <w:szCs w:val="22"/>
          <w:lang w:val="en-GB"/>
        </w:rPr>
        <w:t xml:space="preserve"> contingent if all requirements for liability except the passing of time have occurred. </w:t>
      </w:r>
    </w:p>
    <w:p w14:paraId="2DD7A554" w14:textId="5924E246" w:rsidR="00E67AD2" w:rsidRDefault="00E67AD2" w:rsidP="00E67AD2">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a </w:t>
      </w:r>
      <w:r w:rsidRPr="00E67AD2">
        <w:rPr>
          <w:rFonts w:ascii="Avenir Next" w:hAnsi="Avenir Next" w:cs="Arial"/>
          <w:i/>
          <w:color w:val="7B7B7B" w:themeColor="accent3" w:themeShade="BF"/>
          <w:sz w:val="22"/>
          <w:szCs w:val="22"/>
          <w:lang w:val="en-GB"/>
        </w:rPr>
        <w:t>bona fide</w:t>
      </w:r>
      <w:r>
        <w:rPr>
          <w:rFonts w:ascii="Avenir Next" w:hAnsi="Avenir Next" w:cs="Arial"/>
          <w:color w:val="7B7B7B" w:themeColor="accent3" w:themeShade="BF"/>
          <w:sz w:val="22"/>
          <w:szCs w:val="22"/>
          <w:lang w:val="en-GB"/>
        </w:rPr>
        <w:t xml:space="preserve"> dispute as to liability or amount</w:t>
      </w:r>
      <w:r w:rsidR="000613A7">
        <w:rPr>
          <w:rFonts w:ascii="Avenir Next" w:hAnsi="Avenir Next" w:cs="Arial"/>
          <w:color w:val="7B7B7B" w:themeColor="accent3" w:themeShade="BF"/>
          <w:sz w:val="22"/>
          <w:szCs w:val="22"/>
          <w:lang w:val="en-GB"/>
        </w:rPr>
        <w:t xml:space="preserve">. For example: </w:t>
      </w:r>
      <w:r>
        <w:rPr>
          <w:rFonts w:ascii="Avenir Next" w:hAnsi="Avenir Next" w:cs="Arial"/>
          <w:color w:val="7B7B7B" w:themeColor="accent3" w:themeShade="BF"/>
          <w:sz w:val="22"/>
          <w:szCs w:val="22"/>
          <w:lang w:val="en-GB"/>
        </w:rPr>
        <w:t xml:space="preserve"> </w:t>
      </w:r>
    </w:p>
    <w:p w14:paraId="0467115D" w14:textId="2E904667" w:rsidR="00E67AD2" w:rsidRDefault="00E67AD2" w:rsidP="00E67AD2">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t>
      </w:r>
      <w:r w:rsidR="000613A7">
        <w:rPr>
          <w:rFonts w:ascii="Avenir Next" w:hAnsi="Avenir Next" w:cs="Arial"/>
          <w:color w:val="7B7B7B" w:themeColor="accent3" w:themeShade="BF"/>
          <w:sz w:val="22"/>
          <w:szCs w:val="22"/>
          <w:lang w:val="en-GB"/>
        </w:rPr>
        <w:t>needs to be shown that it</w:t>
      </w:r>
      <w:r>
        <w:rPr>
          <w:rFonts w:ascii="Avenir Next" w:hAnsi="Avenir Next" w:cs="Arial"/>
          <w:color w:val="7B7B7B" w:themeColor="accent3" w:themeShade="BF"/>
          <w:sz w:val="22"/>
          <w:szCs w:val="22"/>
          <w:lang w:val="en-GB"/>
        </w:rPr>
        <w:t xml:space="preserve"> </w:t>
      </w:r>
      <w:r w:rsidR="000613A7">
        <w:rPr>
          <w:rFonts w:ascii="Avenir Next" w:hAnsi="Avenir Next" w:cs="Arial"/>
          <w:color w:val="7B7B7B" w:themeColor="accent3" w:themeShade="BF"/>
          <w:sz w:val="22"/>
          <w:szCs w:val="22"/>
          <w:lang w:val="en-GB"/>
        </w:rPr>
        <w:t xml:space="preserve">is </w:t>
      </w:r>
      <w:r>
        <w:rPr>
          <w:rFonts w:ascii="Avenir Next" w:hAnsi="Avenir Next" w:cs="Arial"/>
          <w:color w:val="7B7B7B" w:themeColor="accent3" w:themeShade="BF"/>
          <w:sz w:val="22"/>
          <w:szCs w:val="22"/>
          <w:lang w:val="en-GB"/>
        </w:rPr>
        <w:t>objectively reasonable to say there is no debt as a matter of fact or law</w:t>
      </w:r>
      <w:r w:rsidR="000613A7">
        <w:rPr>
          <w:rFonts w:ascii="Avenir Next" w:hAnsi="Avenir Next" w:cs="Arial"/>
          <w:color w:val="7B7B7B" w:themeColor="accent3" w:themeShade="BF"/>
          <w:sz w:val="22"/>
          <w:szCs w:val="22"/>
          <w:lang w:val="en-GB"/>
        </w:rPr>
        <w:t xml:space="preserve">; and </w:t>
      </w:r>
    </w:p>
    <w:p w14:paraId="15404280" w14:textId="6BB920ED" w:rsidR="000613A7" w:rsidRDefault="000613A7" w:rsidP="000613A7">
      <w:pPr>
        <w:pStyle w:val="ListParagraph"/>
        <w:numPr>
          <w:ilvl w:val="1"/>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debtor's subjective belief that the debt </w:t>
      </w:r>
      <w:proofErr w:type="gramStart"/>
      <w:r>
        <w:rPr>
          <w:rFonts w:ascii="Avenir Next" w:hAnsi="Avenir Next" w:cs="Arial"/>
          <w:color w:val="7B7B7B" w:themeColor="accent3" w:themeShade="BF"/>
          <w:sz w:val="22"/>
          <w:szCs w:val="22"/>
          <w:lang w:val="en-GB"/>
        </w:rPr>
        <w:t>is not owed</w:t>
      </w:r>
      <w:proofErr w:type="gramEnd"/>
      <w:r>
        <w:rPr>
          <w:rFonts w:ascii="Avenir Next" w:hAnsi="Avenir Next" w:cs="Arial"/>
          <w:color w:val="7B7B7B" w:themeColor="accent3" w:themeShade="BF"/>
          <w:sz w:val="22"/>
          <w:szCs w:val="22"/>
          <w:lang w:val="en-GB"/>
        </w:rPr>
        <w:t xml:space="preserve"> or is claimed is not sufficient.  </w:t>
      </w:r>
    </w:p>
    <w:p w14:paraId="15776A98" w14:textId="11E478F2" w:rsidR="000613A7" w:rsidRPr="000613A7" w:rsidRDefault="000613A7" w:rsidP="000613A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is not </w:t>
      </w:r>
      <w:r w:rsidRPr="000613A7">
        <w:rPr>
          <w:rFonts w:ascii="Avenir Next" w:hAnsi="Avenir Next" w:cs="Arial"/>
          <w:i/>
          <w:color w:val="7B7B7B" w:themeColor="accent3" w:themeShade="BF"/>
          <w:sz w:val="22"/>
          <w:szCs w:val="22"/>
          <w:lang w:val="en-GB"/>
        </w:rPr>
        <w:t xml:space="preserve">de </w:t>
      </w:r>
      <w:proofErr w:type="spellStart"/>
      <w:r w:rsidRPr="000613A7">
        <w:rPr>
          <w:rFonts w:ascii="Avenir Next" w:hAnsi="Avenir Next" w:cs="Arial"/>
          <w:i/>
          <w:color w:val="7B7B7B" w:themeColor="accent3" w:themeShade="BF"/>
          <w:sz w:val="22"/>
          <w:szCs w:val="22"/>
          <w:lang w:val="en-GB"/>
        </w:rPr>
        <w:t>minimis</w:t>
      </w:r>
      <w:proofErr w:type="spellEnd"/>
      <w:r>
        <w:rPr>
          <w:rFonts w:ascii="Avenir Next" w:hAnsi="Avenir Next" w:cs="Arial"/>
          <w:color w:val="7B7B7B" w:themeColor="accent3" w:themeShade="BF"/>
          <w:sz w:val="22"/>
          <w:szCs w:val="22"/>
          <w:lang w:val="en-GB"/>
        </w:rPr>
        <w:t>. Presently, t</w:t>
      </w:r>
      <w:r w:rsidRPr="000613A7">
        <w:rPr>
          <w:rFonts w:ascii="Avenir Next" w:hAnsi="Avenir Next" w:cs="Arial"/>
          <w:color w:val="7B7B7B" w:themeColor="accent3" w:themeShade="BF"/>
          <w:sz w:val="22"/>
          <w:szCs w:val="22"/>
          <w:lang w:val="en-GB"/>
        </w:rPr>
        <w:t xml:space="preserve">he amount for the petition </w:t>
      </w:r>
      <w:r>
        <w:rPr>
          <w:rFonts w:ascii="Avenir Next" w:hAnsi="Avenir Next" w:cs="Arial"/>
          <w:color w:val="7B7B7B" w:themeColor="accent3" w:themeShade="BF"/>
          <w:sz w:val="22"/>
          <w:szCs w:val="22"/>
          <w:lang w:val="en-GB"/>
        </w:rPr>
        <w:t xml:space="preserve">must be greater than USD 16,750; and </w:t>
      </w:r>
      <w:r w:rsidRPr="000613A7">
        <w:rPr>
          <w:rFonts w:ascii="Avenir Next" w:hAnsi="Avenir Next" w:cs="Arial"/>
          <w:color w:val="7B7B7B" w:themeColor="accent3" w:themeShade="BF"/>
          <w:sz w:val="22"/>
          <w:szCs w:val="22"/>
          <w:lang w:val="en-GB"/>
        </w:rPr>
        <w:t xml:space="preserve"> </w:t>
      </w:r>
    </w:p>
    <w:p w14:paraId="2BA491C8" w14:textId="047E9335" w:rsidR="000613A7" w:rsidRDefault="000613A7" w:rsidP="000613A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allegation </w:t>
      </w:r>
      <w:proofErr w:type="gramStart"/>
      <w:r>
        <w:rPr>
          <w:rFonts w:ascii="Avenir Next" w:hAnsi="Avenir Next" w:cs="Arial"/>
          <w:color w:val="7B7B7B" w:themeColor="accent3" w:themeShade="BF"/>
          <w:sz w:val="22"/>
          <w:szCs w:val="22"/>
          <w:lang w:val="en-GB"/>
        </w:rPr>
        <w:t>must be made</w:t>
      </w:r>
      <w:proofErr w:type="gramEnd"/>
      <w:r>
        <w:rPr>
          <w:rFonts w:ascii="Avenir Next" w:hAnsi="Avenir Next" w:cs="Arial"/>
          <w:color w:val="7B7B7B" w:themeColor="accent3" w:themeShade="BF"/>
          <w:sz w:val="22"/>
          <w:szCs w:val="22"/>
          <w:lang w:val="en-GB"/>
        </w:rPr>
        <w:t xml:space="preserve"> that the debtor is not paying its debts as they become due.  </w:t>
      </w:r>
    </w:p>
    <w:p w14:paraId="5157B954" w14:textId="0418F9FD"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w:t>
      </w:r>
      <w:proofErr w:type="gramStart"/>
      <w:r w:rsidRPr="00E01803">
        <w:rPr>
          <w:rFonts w:ascii="Avenir Next" w:hAnsi="Avenir Next"/>
        </w:rPr>
        <w:t>are held</w:t>
      </w:r>
      <w:proofErr w:type="gramEnd"/>
      <w:r w:rsidRPr="00E01803">
        <w:rPr>
          <w:rFonts w:ascii="Avenir Next" w:hAnsi="Avenir Next"/>
        </w:rPr>
        <w:t xml:space="preserve">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w:t>
      </w:r>
      <w:proofErr w:type="gramStart"/>
      <w:r w:rsidRPr="00E01803">
        <w:rPr>
          <w:rFonts w:ascii="Avenir Next" w:hAnsi="Avenir Next"/>
        </w:rPr>
        <w:t>being filed</w:t>
      </w:r>
      <w:proofErr w:type="gramEnd"/>
      <w:r w:rsidRPr="00E01803">
        <w:rPr>
          <w:rFonts w:ascii="Avenir Next" w:hAnsi="Avenir Next"/>
        </w:rPr>
        <w:t xml:space="preserve">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3A2D2D5C" w14:textId="46F8125B" w:rsidR="001C7F67" w:rsidRPr="001C7F67" w:rsidRDefault="001C7F67" w:rsidP="001C7F67">
      <w:pPr>
        <w:pStyle w:val="AODocTxt"/>
        <w:spacing w:before="0" w:line="240" w:lineRule="auto"/>
        <w:rPr>
          <w:rFonts w:ascii="Avenir Next" w:eastAsia="Times New Roman" w:hAnsi="Avenir Next" w:cs="Arial"/>
          <w:color w:val="7B7B7B" w:themeColor="accent3" w:themeShade="BF"/>
          <w:lang w:val="en-GB"/>
        </w:rPr>
      </w:pPr>
      <w:r w:rsidRPr="001C7F67">
        <w:rPr>
          <w:rFonts w:ascii="Avenir Next" w:eastAsia="Times New Roman" w:hAnsi="Avenir Next" w:cs="Arial"/>
          <w:color w:val="7B7B7B" w:themeColor="accent3" w:themeShade="BF"/>
          <w:lang w:val="en-GB"/>
        </w:rPr>
        <w:t>E</w:t>
      </w:r>
      <w:r>
        <w:rPr>
          <w:rFonts w:ascii="Avenir Next" w:eastAsia="Times New Roman" w:hAnsi="Avenir Next" w:cs="Arial"/>
          <w:color w:val="7B7B7B" w:themeColor="accent3" w:themeShade="BF"/>
          <w:lang w:val="en-GB"/>
        </w:rPr>
        <w:t>ffect of</w:t>
      </w:r>
      <w:r w:rsidRPr="001C7F67">
        <w:rPr>
          <w:rFonts w:ascii="Avenir Next" w:eastAsia="Times New Roman" w:hAnsi="Avenir Next" w:cs="Arial"/>
          <w:color w:val="7B7B7B" w:themeColor="accent3" w:themeShade="BF"/>
          <w:lang w:val="en-GB"/>
        </w:rPr>
        <w:t xml:space="preserve"> </w:t>
      </w:r>
      <w:r>
        <w:rPr>
          <w:rFonts w:ascii="Avenir Next" w:eastAsia="Times New Roman" w:hAnsi="Avenir Next" w:cs="Arial"/>
          <w:color w:val="7B7B7B" w:themeColor="accent3" w:themeShade="BF"/>
          <w:lang w:val="en-GB"/>
        </w:rPr>
        <w:t xml:space="preserve">filing a </w:t>
      </w:r>
      <w:r w:rsidRPr="001C7F67">
        <w:rPr>
          <w:rFonts w:ascii="Avenir Next" w:eastAsia="Times New Roman" w:hAnsi="Avenir Next" w:cs="Arial"/>
          <w:color w:val="7B7B7B" w:themeColor="accent3" w:themeShade="BF"/>
          <w:lang w:val="en-GB"/>
        </w:rPr>
        <w:t xml:space="preserve">Chapter 11 petition by Speculation </w:t>
      </w:r>
      <w:proofErr w:type="spellStart"/>
      <w:r w:rsidRPr="001C7F67">
        <w:rPr>
          <w:rFonts w:ascii="Avenir Next" w:eastAsia="Times New Roman" w:hAnsi="Avenir Next" w:cs="Arial"/>
          <w:color w:val="7B7B7B" w:themeColor="accent3" w:themeShade="BF"/>
          <w:lang w:val="en-GB"/>
        </w:rPr>
        <w:t>Inc</w:t>
      </w:r>
      <w:proofErr w:type="spellEnd"/>
      <w:r w:rsidRPr="001C7F67">
        <w:rPr>
          <w:rFonts w:ascii="Avenir Next" w:eastAsia="Times New Roman" w:hAnsi="Avenir Next" w:cs="Arial"/>
          <w:color w:val="7B7B7B" w:themeColor="accent3" w:themeShade="BF"/>
          <w:lang w:val="en-GB"/>
        </w:rPr>
        <w:t xml:space="preserve"> on each of the</w:t>
      </w:r>
      <w:r w:rsidRPr="001C7F67">
        <w:rPr>
          <w:rFonts w:ascii="Avenir Next" w:eastAsia="Times New Roman" w:hAnsi="Avenir Next" w:cs="Arial"/>
          <w:color w:val="7B7B7B" w:themeColor="accent3" w:themeShade="BF"/>
          <w:lang w:val="en-GB"/>
        </w:rPr>
        <w:t>:</w:t>
      </w:r>
    </w:p>
    <w:p w14:paraId="6837EC70" w14:textId="77777777" w:rsidR="001C7F67" w:rsidRP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71B48CDB" w14:textId="563B69DB" w:rsidR="001C7F67" w:rsidRPr="001C7F67" w:rsidRDefault="001C7F67" w:rsidP="001C7F67">
      <w:pPr>
        <w:pStyle w:val="AODocTxt"/>
        <w:numPr>
          <w:ilvl w:val="0"/>
          <w:numId w:val="33"/>
        </w:numPr>
        <w:spacing w:before="0" w:line="240" w:lineRule="auto"/>
        <w:rPr>
          <w:rFonts w:ascii="Avenir Next" w:eastAsia="Times New Roman" w:hAnsi="Avenir Next" w:cs="Arial"/>
          <w:b/>
          <w:color w:val="7B7B7B" w:themeColor="accent3" w:themeShade="BF"/>
          <w:lang w:val="en-GB"/>
        </w:rPr>
      </w:pPr>
      <w:r w:rsidRPr="001C7F67">
        <w:rPr>
          <w:rFonts w:ascii="Avenir Next" w:eastAsia="Times New Roman" w:hAnsi="Avenir Next" w:cs="Arial"/>
          <w:b/>
          <w:color w:val="7B7B7B" w:themeColor="accent3" w:themeShade="BF"/>
          <w:lang w:val="en-GB"/>
        </w:rPr>
        <w:t>DOJ investigation</w:t>
      </w:r>
    </w:p>
    <w:p w14:paraId="4058EB5F" w14:textId="770D4A8B" w:rsid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53F1AFE1" w14:textId="399CDC80" w:rsidR="001C7F67" w:rsidRDefault="001C7F67" w:rsidP="001C7F67">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Filing a CH</w:t>
      </w:r>
      <w:r w:rsidRPr="001C7F67">
        <w:rPr>
          <w:rFonts w:ascii="Avenir Next" w:eastAsia="Times New Roman" w:hAnsi="Avenir Next" w:cs="Arial"/>
          <w:color w:val="7B7B7B" w:themeColor="accent3" w:themeShade="BF"/>
          <w:lang w:val="en-GB"/>
        </w:rPr>
        <w:t xml:space="preserve"> 11 petition </w:t>
      </w:r>
      <w:r>
        <w:rPr>
          <w:rFonts w:ascii="Avenir Next" w:eastAsia="Times New Roman" w:hAnsi="Avenir Next" w:cs="Arial"/>
          <w:color w:val="7B7B7B" w:themeColor="accent3" w:themeShade="BF"/>
          <w:lang w:val="en-GB"/>
        </w:rPr>
        <w:t xml:space="preserve">will not automatically stop the DOJ </w:t>
      </w:r>
      <w:r w:rsidRPr="001C7F67">
        <w:rPr>
          <w:rFonts w:ascii="Avenir Next" w:eastAsia="Times New Roman" w:hAnsi="Avenir Next" w:cs="Arial"/>
          <w:color w:val="7B7B7B" w:themeColor="accent3" w:themeShade="BF"/>
          <w:lang w:val="en-GB"/>
        </w:rPr>
        <w:t xml:space="preserve">investigation into whether Speculation </w:t>
      </w:r>
      <w:proofErr w:type="spellStart"/>
      <w:r w:rsidRPr="001C7F67">
        <w:rPr>
          <w:rFonts w:ascii="Avenir Next" w:eastAsia="Times New Roman" w:hAnsi="Avenir Next" w:cs="Arial"/>
          <w:color w:val="7B7B7B" w:themeColor="accent3" w:themeShade="BF"/>
          <w:lang w:val="en-GB"/>
        </w:rPr>
        <w:t>Inc</w:t>
      </w:r>
      <w:r>
        <w:rPr>
          <w:rFonts w:ascii="Avenir Next" w:eastAsia="Times New Roman" w:hAnsi="Avenir Next" w:cs="Arial"/>
          <w:color w:val="7B7B7B" w:themeColor="accent3" w:themeShade="BF"/>
          <w:lang w:val="en-GB"/>
        </w:rPr>
        <w:t>'s</w:t>
      </w:r>
      <w:proofErr w:type="spellEnd"/>
      <w:r w:rsidRPr="001C7F67">
        <w:rPr>
          <w:rFonts w:ascii="Avenir Next" w:eastAsia="Times New Roman" w:hAnsi="Avenir Next" w:cs="Arial"/>
          <w:color w:val="7B7B7B" w:themeColor="accent3" w:themeShade="BF"/>
          <w:lang w:val="en-GB"/>
        </w:rPr>
        <w:t xml:space="preserve"> success was due to illegally trading on insider information</w:t>
      </w:r>
      <w:r>
        <w:rPr>
          <w:rFonts w:ascii="Avenir Next" w:eastAsia="Times New Roman" w:hAnsi="Avenir Next" w:cs="Arial"/>
          <w:color w:val="7B7B7B" w:themeColor="accent3" w:themeShade="BF"/>
          <w:lang w:val="en-GB"/>
        </w:rPr>
        <w:t xml:space="preserve">. The </w:t>
      </w:r>
      <w:r w:rsidRPr="001C7F67">
        <w:rPr>
          <w:rFonts w:ascii="Avenir Next" w:eastAsia="Times New Roman" w:hAnsi="Avenir Next" w:cs="Arial"/>
          <w:color w:val="7B7B7B" w:themeColor="accent3" w:themeShade="BF"/>
          <w:lang w:val="en-GB"/>
        </w:rPr>
        <w:t xml:space="preserve">DOJ </w:t>
      </w:r>
      <w:r>
        <w:rPr>
          <w:rFonts w:ascii="Avenir Next" w:eastAsia="Times New Roman" w:hAnsi="Avenir Next" w:cs="Arial"/>
          <w:color w:val="7B7B7B" w:themeColor="accent3" w:themeShade="BF"/>
          <w:lang w:val="en-GB"/>
        </w:rPr>
        <w:t>may</w:t>
      </w:r>
      <w:r w:rsidRPr="001C7F67">
        <w:rPr>
          <w:rFonts w:ascii="Avenir Next" w:eastAsia="Times New Roman" w:hAnsi="Avenir Next" w:cs="Arial"/>
          <w:color w:val="7B7B7B" w:themeColor="accent3" w:themeShade="BF"/>
          <w:lang w:val="en-GB"/>
        </w:rPr>
        <w:t xml:space="preserve"> continue its investigation, even if the company is in bankruptcy. </w:t>
      </w:r>
    </w:p>
    <w:p w14:paraId="05E5AD00" w14:textId="77777777" w:rsidR="001C7F67" w:rsidRP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74E213CA" w14:textId="7D6A060A" w:rsidR="001C7F67" w:rsidRPr="001C7F67" w:rsidRDefault="001C7F67" w:rsidP="001C7F67">
      <w:pPr>
        <w:pStyle w:val="AODocTxt"/>
        <w:numPr>
          <w:ilvl w:val="0"/>
          <w:numId w:val="33"/>
        </w:numPr>
        <w:spacing w:before="0" w:line="240" w:lineRule="auto"/>
        <w:rPr>
          <w:rFonts w:ascii="Avenir Next" w:eastAsia="Times New Roman" w:hAnsi="Avenir Next" w:cs="Arial"/>
          <w:b/>
          <w:color w:val="7B7B7B" w:themeColor="accent3" w:themeShade="BF"/>
          <w:lang w:val="en-GB"/>
        </w:rPr>
      </w:pPr>
      <w:r w:rsidRPr="001C7F67">
        <w:rPr>
          <w:rFonts w:ascii="Avenir Next" w:eastAsia="Times New Roman" w:hAnsi="Avenir Next" w:cs="Arial"/>
          <w:b/>
          <w:color w:val="7B7B7B" w:themeColor="accent3" w:themeShade="BF"/>
          <w:lang w:val="en-GB"/>
        </w:rPr>
        <w:t>Margin loan default</w:t>
      </w:r>
    </w:p>
    <w:p w14:paraId="69DEE00E" w14:textId="6B2F7566" w:rsidR="001C7F67" w:rsidRDefault="001C7F67" w:rsidP="001C7F67">
      <w:pPr>
        <w:pStyle w:val="ListParagraph"/>
        <w:rPr>
          <w:rFonts w:ascii="Avenir Next" w:hAnsi="Avenir Next" w:cs="Arial"/>
          <w:color w:val="7B7B7B" w:themeColor="accent3" w:themeShade="BF"/>
          <w:lang w:val="en-GB"/>
        </w:rPr>
      </w:pPr>
    </w:p>
    <w:p w14:paraId="142F70FF" w14:textId="6AB42DD2" w:rsidR="001C7F67" w:rsidRPr="00E1428E" w:rsidRDefault="00E1428E" w:rsidP="00E1428E">
      <w:pPr>
        <w:rPr>
          <w:rFonts w:ascii="Avenir Next" w:hAnsi="Avenir Next" w:cs="Arial"/>
          <w:color w:val="7B7B7B" w:themeColor="accent3" w:themeShade="BF"/>
          <w:lang w:val="en-GB"/>
        </w:rPr>
      </w:pPr>
      <w:r>
        <w:rPr>
          <w:rFonts w:ascii="Avenir Next" w:hAnsi="Avenir Next" w:cs="Arial"/>
          <w:color w:val="7B7B7B" w:themeColor="accent3" w:themeShade="BF"/>
          <w:lang w:val="en-GB"/>
        </w:rPr>
        <w:t xml:space="preserve">In most cases there is an automatic worldwide stay following the filing of a petition. Subject to any specific rule, the margin call </w:t>
      </w:r>
      <w:proofErr w:type="gramStart"/>
      <w:r>
        <w:rPr>
          <w:rFonts w:ascii="Avenir Next" w:hAnsi="Avenir Next" w:cs="Arial"/>
          <w:color w:val="7B7B7B" w:themeColor="accent3" w:themeShade="BF"/>
          <w:lang w:val="en-GB"/>
        </w:rPr>
        <w:t>would therefore likely be stayed</w:t>
      </w:r>
      <w:proofErr w:type="gramEnd"/>
      <w:r>
        <w:rPr>
          <w:rFonts w:ascii="Avenir Next" w:hAnsi="Avenir Next" w:cs="Arial"/>
          <w:color w:val="7B7B7B" w:themeColor="accent3" w:themeShade="BF"/>
          <w:lang w:val="en-GB"/>
        </w:rPr>
        <w:t xml:space="preserve"> – particularly as this is a CH 11 filing.  </w:t>
      </w:r>
    </w:p>
    <w:p w14:paraId="6776B4F4" w14:textId="77777777" w:rsidR="001C7F67" w:rsidRP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40F16FD9" w14:textId="34816549" w:rsidR="001C7F67" w:rsidRPr="001C7F67" w:rsidRDefault="001C7F67" w:rsidP="001C7F67">
      <w:pPr>
        <w:pStyle w:val="AODocTxt"/>
        <w:numPr>
          <w:ilvl w:val="0"/>
          <w:numId w:val="33"/>
        </w:numPr>
        <w:spacing w:before="0" w:line="240" w:lineRule="auto"/>
        <w:rPr>
          <w:rFonts w:ascii="Avenir Next" w:eastAsia="Times New Roman" w:hAnsi="Avenir Next" w:cs="Arial"/>
          <w:b/>
          <w:color w:val="7B7B7B" w:themeColor="accent3" w:themeShade="BF"/>
          <w:lang w:val="en-GB"/>
        </w:rPr>
      </w:pPr>
      <w:r>
        <w:rPr>
          <w:rFonts w:ascii="Avenir Next" w:eastAsia="Times New Roman" w:hAnsi="Avenir Next" w:cs="Arial"/>
          <w:b/>
          <w:color w:val="7B7B7B" w:themeColor="accent3" w:themeShade="BF"/>
          <w:lang w:val="en-GB"/>
        </w:rPr>
        <w:t>D</w:t>
      </w:r>
      <w:r w:rsidRPr="001C7F67">
        <w:rPr>
          <w:rFonts w:ascii="Avenir Next" w:eastAsia="Times New Roman" w:hAnsi="Avenir Next" w:cs="Arial"/>
          <w:b/>
          <w:color w:val="7B7B7B" w:themeColor="accent3" w:themeShade="BF"/>
          <w:lang w:val="en-GB"/>
        </w:rPr>
        <w:t>elinque</w:t>
      </w:r>
      <w:r w:rsidRPr="001C7F67">
        <w:rPr>
          <w:rFonts w:ascii="Avenir Next" w:eastAsia="Times New Roman" w:hAnsi="Avenir Next" w:cs="Arial"/>
          <w:b/>
          <w:color w:val="7B7B7B" w:themeColor="accent3" w:themeShade="BF"/>
          <w:lang w:val="en-GB"/>
        </w:rPr>
        <w:t>nt lease</w:t>
      </w:r>
    </w:p>
    <w:p w14:paraId="41B310B1" w14:textId="76CF8FEA" w:rsid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13D0F740" w14:textId="45DEF5F3" w:rsidR="001C7F67" w:rsidRDefault="00E1428E" w:rsidP="001C7F67">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Claims for rent </w:t>
      </w:r>
      <w:proofErr w:type="gramStart"/>
      <w:r>
        <w:rPr>
          <w:rFonts w:ascii="Avenir Next" w:eastAsia="Times New Roman" w:hAnsi="Avenir Next" w:cs="Arial"/>
          <w:color w:val="7B7B7B" w:themeColor="accent3" w:themeShade="BF"/>
          <w:lang w:val="en-GB"/>
        </w:rPr>
        <w:t>would be stayed</w:t>
      </w:r>
      <w:proofErr w:type="gramEnd"/>
      <w:r>
        <w:rPr>
          <w:rFonts w:ascii="Avenir Next" w:eastAsia="Times New Roman" w:hAnsi="Avenir Next" w:cs="Arial"/>
          <w:color w:val="7B7B7B" w:themeColor="accent3" w:themeShade="BF"/>
          <w:lang w:val="en-GB"/>
        </w:rPr>
        <w:t xml:space="preserve"> (unenforceable). The Lessor would be required to put in a proof of debt if the company ultimately goes into CH 7. </w:t>
      </w:r>
    </w:p>
    <w:p w14:paraId="602A0935" w14:textId="77777777" w:rsidR="001C7F67" w:rsidRPr="001C7F67" w:rsidRDefault="001C7F67" w:rsidP="001C7F67">
      <w:pPr>
        <w:pStyle w:val="AODocTxt"/>
        <w:spacing w:before="0" w:line="240" w:lineRule="auto"/>
        <w:rPr>
          <w:rFonts w:ascii="Avenir Next" w:eastAsia="Times New Roman" w:hAnsi="Avenir Next" w:cs="Arial"/>
          <w:color w:val="7B7B7B" w:themeColor="accent3" w:themeShade="BF"/>
          <w:lang w:val="en-GB"/>
        </w:rPr>
      </w:pPr>
    </w:p>
    <w:p w14:paraId="1B8FE105" w14:textId="26EE832A" w:rsidR="001C7F67" w:rsidRPr="001C7F67" w:rsidRDefault="001C7F67" w:rsidP="001C7F67">
      <w:pPr>
        <w:pStyle w:val="AODocTxt"/>
        <w:numPr>
          <w:ilvl w:val="0"/>
          <w:numId w:val="33"/>
        </w:numPr>
        <w:spacing w:before="0" w:line="240" w:lineRule="auto"/>
        <w:rPr>
          <w:rFonts w:ascii="Avenir Next" w:eastAsia="Times New Roman" w:hAnsi="Avenir Next" w:cs="Arial"/>
          <w:b/>
          <w:color w:val="7B7B7B" w:themeColor="accent3" w:themeShade="BF"/>
          <w:lang w:val="en-GB"/>
        </w:rPr>
      </w:pPr>
      <w:r>
        <w:rPr>
          <w:rFonts w:ascii="Avenir Next" w:eastAsia="Times New Roman" w:hAnsi="Avenir Next" w:cs="Arial"/>
          <w:b/>
          <w:color w:val="7B7B7B" w:themeColor="accent3" w:themeShade="BF"/>
          <w:lang w:val="en-GB"/>
        </w:rPr>
        <w:t>E</w:t>
      </w:r>
      <w:r w:rsidRPr="001C7F67">
        <w:rPr>
          <w:rFonts w:ascii="Avenir Next" w:eastAsia="Times New Roman" w:hAnsi="Avenir Next" w:cs="Arial"/>
          <w:b/>
          <w:color w:val="7B7B7B" w:themeColor="accent3" w:themeShade="BF"/>
          <w:lang w:val="en-GB"/>
        </w:rPr>
        <w:t>m</w:t>
      </w:r>
      <w:r w:rsidRPr="001C7F67">
        <w:rPr>
          <w:rFonts w:ascii="Avenir Next" w:eastAsia="Times New Roman" w:hAnsi="Avenir Next" w:cs="Arial"/>
          <w:b/>
          <w:color w:val="7B7B7B" w:themeColor="accent3" w:themeShade="BF"/>
          <w:lang w:val="en-GB"/>
        </w:rPr>
        <w:t>ployment discrimination lawsuit</w:t>
      </w:r>
    </w:p>
    <w:p w14:paraId="1747F499" w14:textId="2DBF7371" w:rsidR="00F03051" w:rsidRDefault="00F03051" w:rsidP="00F03051">
      <w:pPr>
        <w:jc w:val="both"/>
        <w:rPr>
          <w:rFonts w:ascii="Avenir Next" w:hAnsi="Avenir Next" w:cs="Arial"/>
          <w:color w:val="7B7B7B" w:themeColor="accent3" w:themeShade="BF"/>
          <w:sz w:val="22"/>
          <w:szCs w:val="22"/>
          <w:lang w:val="en-GB"/>
        </w:rPr>
      </w:pPr>
    </w:p>
    <w:p w14:paraId="5C793B3F" w14:textId="76D0E815" w:rsidR="00E01803" w:rsidRPr="00E1428E" w:rsidRDefault="00E1428E" w:rsidP="00E1428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will be a stay on this lawsuit. </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w:t>
      </w:r>
      <w:r w:rsidR="00325A8F" w:rsidRPr="001324BC">
        <w:rPr>
          <w:rFonts w:ascii="Avenir Next" w:hAnsi="Avenir Next"/>
        </w:rPr>
        <w:t xml:space="preserve">Stella) </w:t>
      </w:r>
      <w:r w:rsidRPr="001324BC">
        <w:rPr>
          <w:rFonts w:ascii="Avenir Next" w:hAnsi="Avenir Next"/>
        </w:rPr>
        <w:t xml:space="preserve">is </w:t>
      </w:r>
      <w:proofErr w:type="gramStart"/>
      <w:r w:rsidRPr="001324BC">
        <w:rPr>
          <w:rFonts w:ascii="Avenir Next" w:hAnsi="Avenir Next"/>
        </w:rPr>
        <w:t>a an</w:t>
      </w:r>
      <w:proofErr w:type="gramEnd"/>
      <w:r w:rsidRPr="001324BC">
        <w:rPr>
          <w:rFonts w:ascii="Avenir Next" w:hAnsi="Avenir Next"/>
        </w:rPr>
        <w:t xml:space="preserve"> international cosmetics company incorporated in France, with its headquarters in Paris.  Stella’s products </w:t>
      </w:r>
      <w:proofErr w:type="gramStart"/>
      <w:r w:rsidRPr="001324BC">
        <w:rPr>
          <w:rFonts w:ascii="Avenir Next" w:hAnsi="Avenir Next"/>
        </w:rPr>
        <w:t>are made in Italy and shipped to its retail stores in Europe (including England), Asia</w:t>
      </w:r>
      <w:r w:rsidR="00D9565D" w:rsidRPr="001324BC">
        <w:rPr>
          <w:rFonts w:ascii="Avenir Next" w:hAnsi="Avenir Next"/>
        </w:rPr>
        <w:t>,</w:t>
      </w:r>
      <w:r w:rsidRPr="001324BC">
        <w:rPr>
          <w:rFonts w:ascii="Avenir Next" w:hAnsi="Avenir Next"/>
        </w:rPr>
        <w:t xml:space="preserve"> and North America</w:t>
      </w:r>
      <w:proofErr w:type="gramEnd"/>
      <w:r w:rsidRPr="001324BC">
        <w:rPr>
          <w:rFonts w:ascii="Avenir Next" w:hAnsi="Avenir Next"/>
        </w:rPr>
        <w:t xml:space="preserve">. Stella’s funding comes from a bank loan and Eurobonds, both of which </w:t>
      </w:r>
      <w:proofErr w:type="gramStart"/>
      <w:r w:rsidRPr="001324BC">
        <w:rPr>
          <w:rFonts w:ascii="Avenir Next" w:hAnsi="Avenir Next"/>
        </w:rPr>
        <w:t>are governed</w:t>
      </w:r>
      <w:proofErr w:type="gramEnd"/>
      <w:r w:rsidRPr="001324BC">
        <w:rPr>
          <w:rFonts w:ascii="Avenir Next" w:hAnsi="Avenir Next"/>
        </w:rPr>
        <w:t xml:space="preserve"> by English law.  Stella’s</w:t>
      </w:r>
      <w:r w:rsidRPr="00E01803">
        <w:rPr>
          <w:rFonts w:ascii="Avenir Next" w:hAnsi="Avenir Next"/>
        </w:rPr>
        <w:t xml:space="preserve"> retail sales have suffered due to pandemic-related closures and it is considering options to restructure its debt.  One option is to use an </w:t>
      </w:r>
      <w:r w:rsidRPr="001324BC">
        <w:rPr>
          <w:rFonts w:ascii="Avenir Next" w:hAnsi="Avenir Next"/>
        </w:rPr>
        <w:t>English scheme of arrangement with respect to the Eurobonds.</w:t>
      </w:r>
      <w:r w:rsidRPr="00E01803">
        <w:rPr>
          <w:rFonts w:ascii="Avenir Next" w:hAnsi="Avenir Next"/>
        </w:rPr>
        <w:t xml:space="preserve">  </w:t>
      </w:r>
      <w:proofErr w:type="gramStart"/>
      <w:r w:rsidRPr="00E01803">
        <w:rPr>
          <w:rFonts w:ascii="Avenir Next" w:hAnsi="Avenir Next"/>
        </w:rPr>
        <w:t>Could the English scheme of arrangement be recognized</w:t>
      </w:r>
      <w:proofErr w:type="gramEnd"/>
      <w:r w:rsidRPr="00E01803">
        <w:rPr>
          <w:rFonts w:ascii="Avenir Next" w:hAnsi="Avenir Next"/>
        </w:rPr>
        <w:t xml:space="preserve">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003FE933" w:rsidR="00F03051" w:rsidRDefault="001324B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w:t>
      </w:r>
      <w:r w:rsidRPr="001324BC">
        <w:rPr>
          <w:rFonts w:ascii="Avenir Next" w:hAnsi="Avenir Next" w:cs="Arial"/>
          <w:color w:val="7B7B7B" w:themeColor="accent3" w:themeShade="BF"/>
          <w:sz w:val="22"/>
          <w:szCs w:val="22"/>
          <w:lang w:val="en-GB"/>
        </w:rPr>
        <w:t>English scheme of arrangement with respect to the Eurobonds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will be granted</w:t>
      </w:r>
      <w:proofErr w:type="gramEnd"/>
      <w:r>
        <w:rPr>
          <w:rFonts w:ascii="Avenir Next" w:hAnsi="Avenir Next" w:cs="Arial"/>
          <w:color w:val="7B7B7B" w:themeColor="accent3" w:themeShade="BF"/>
          <w:sz w:val="22"/>
          <w:szCs w:val="22"/>
          <w:lang w:val="en-GB"/>
        </w:rPr>
        <w:t xml:space="preserve"> recognition under CH 15. </w:t>
      </w:r>
    </w:p>
    <w:p w14:paraId="2EE202D9" w14:textId="73C9E0E3" w:rsidR="001324BC" w:rsidRDefault="001324BC" w:rsidP="00F03051">
      <w:pPr>
        <w:jc w:val="both"/>
        <w:rPr>
          <w:rFonts w:ascii="Avenir Next" w:hAnsi="Avenir Next" w:cs="Arial"/>
          <w:color w:val="7B7B7B" w:themeColor="accent3" w:themeShade="BF"/>
          <w:sz w:val="22"/>
          <w:szCs w:val="22"/>
          <w:lang w:val="en-GB"/>
        </w:rPr>
      </w:pPr>
    </w:p>
    <w:p w14:paraId="22C55E00" w14:textId="3A1ECAF1" w:rsidR="001324BC" w:rsidRDefault="001324B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COMI of the business is unlikely to be the United Kingdom. </w:t>
      </w:r>
    </w:p>
    <w:p w14:paraId="4A5C5CB0" w14:textId="75DA5F53" w:rsidR="001324BC" w:rsidRDefault="001324BC" w:rsidP="00F03051">
      <w:pPr>
        <w:jc w:val="both"/>
        <w:rPr>
          <w:rFonts w:ascii="Avenir Next" w:hAnsi="Avenir Next" w:cs="Arial"/>
          <w:color w:val="7B7B7B" w:themeColor="accent3" w:themeShade="BF"/>
          <w:sz w:val="22"/>
          <w:szCs w:val="22"/>
          <w:lang w:val="en-GB"/>
        </w:rPr>
      </w:pPr>
    </w:p>
    <w:p w14:paraId="65F05D4F" w14:textId="7191B2D5" w:rsidR="001324BC" w:rsidRDefault="001324B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factors militate to France being the COMI, </w:t>
      </w:r>
      <w:r w:rsidRPr="001324BC">
        <w:rPr>
          <w:rFonts w:ascii="Avenir Next" w:hAnsi="Avenir Next" w:cs="Arial"/>
          <w:color w:val="7B7B7B" w:themeColor="accent3" w:themeShade="BF"/>
          <w:sz w:val="22"/>
          <w:szCs w:val="22"/>
          <w:lang w:val="en-GB"/>
        </w:rPr>
        <w:t>Stella</w:t>
      </w:r>
      <w:r>
        <w:rPr>
          <w:rFonts w:ascii="Avenir Next" w:hAnsi="Avenir Next" w:cs="Arial"/>
          <w:color w:val="7B7B7B" w:themeColor="accent3" w:themeShade="BF"/>
          <w:sz w:val="22"/>
          <w:szCs w:val="22"/>
          <w:lang w:val="en-GB"/>
        </w:rPr>
        <w:t xml:space="preserve"> is: </w:t>
      </w:r>
    </w:p>
    <w:p w14:paraId="0C793B1F" w14:textId="17E14674" w:rsidR="001324BC" w:rsidRDefault="001324BC" w:rsidP="001324B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incorporated in France; and </w:t>
      </w:r>
    </w:p>
    <w:p w14:paraId="10A6E46E" w14:textId="5F6419AE" w:rsidR="001324BC" w:rsidRPr="001324BC" w:rsidRDefault="001324BC" w:rsidP="001324BC">
      <w:pPr>
        <w:pStyle w:val="ListParagraph"/>
        <w:numPr>
          <w:ilvl w:val="0"/>
          <w:numId w:val="3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headquartered</w:t>
      </w:r>
      <w:proofErr w:type="gramEnd"/>
      <w:r w:rsidRPr="001324BC">
        <w:rPr>
          <w:rFonts w:ascii="Avenir Next" w:hAnsi="Avenir Next" w:cs="Arial"/>
          <w:color w:val="7B7B7B" w:themeColor="accent3" w:themeShade="BF"/>
          <w:sz w:val="22"/>
          <w:szCs w:val="22"/>
          <w:lang w:val="en-GB"/>
        </w:rPr>
        <w:t xml:space="preserve"> in Paris</w:t>
      </w:r>
      <w:r>
        <w:rPr>
          <w:rFonts w:ascii="Avenir Next" w:hAnsi="Avenir Next" w:cs="Arial"/>
          <w:color w:val="7B7B7B" w:themeColor="accent3" w:themeShade="BF"/>
          <w:sz w:val="22"/>
          <w:szCs w:val="22"/>
          <w:lang w:val="en-GB"/>
        </w:rPr>
        <w:t xml:space="preserve">. </w:t>
      </w:r>
    </w:p>
    <w:p w14:paraId="4700780A" w14:textId="4DD633DA" w:rsidR="00E01803" w:rsidRDefault="00E01803" w:rsidP="000778B1">
      <w:pPr>
        <w:pStyle w:val="AODocTxt"/>
        <w:spacing w:before="0" w:line="240" w:lineRule="auto"/>
        <w:rPr>
          <w:rFonts w:ascii="Avenir Next" w:hAnsi="Avenir Next"/>
        </w:rPr>
      </w:pPr>
    </w:p>
    <w:p w14:paraId="727E6CDB" w14:textId="38D43763" w:rsidR="001324BC" w:rsidRPr="001324BC" w:rsidRDefault="001324BC" w:rsidP="000778B1">
      <w:pPr>
        <w:pStyle w:val="AODocTxt"/>
        <w:spacing w:before="0" w:line="240" w:lineRule="auto"/>
        <w:rPr>
          <w:rFonts w:ascii="Avenir Next" w:eastAsia="Times New Roman" w:hAnsi="Avenir Next" w:cs="Arial"/>
          <w:color w:val="7B7B7B" w:themeColor="accent3" w:themeShade="BF"/>
          <w:lang w:val="en-GB"/>
        </w:rPr>
      </w:pPr>
      <w:r w:rsidRPr="001324BC">
        <w:rPr>
          <w:rFonts w:ascii="Avenir Next" w:eastAsia="Times New Roman" w:hAnsi="Avenir Next" w:cs="Arial"/>
          <w:color w:val="7B7B7B" w:themeColor="accent3" w:themeShade="BF"/>
          <w:lang w:val="en-GB"/>
        </w:rPr>
        <w:t xml:space="preserve">Further, the location of the business assets seems to indicate that Italy should be the COMI. </w:t>
      </w:r>
    </w:p>
    <w:p w14:paraId="6598E3C3" w14:textId="3BAD0E60" w:rsidR="001324BC" w:rsidRPr="001324BC" w:rsidRDefault="001324BC" w:rsidP="000778B1">
      <w:pPr>
        <w:pStyle w:val="AODocTxt"/>
        <w:spacing w:before="0" w:line="240" w:lineRule="auto"/>
        <w:rPr>
          <w:rFonts w:ascii="Avenir Next" w:eastAsia="Times New Roman" w:hAnsi="Avenir Next" w:cs="Arial"/>
          <w:color w:val="7B7B7B" w:themeColor="accent3" w:themeShade="BF"/>
          <w:lang w:val="en-GB"/>
        </w:rPr>
      </w:pPr>
      <w:r w:rsidRPr="001324BC">
        <w:rPr>
          <w:rFonts w:ascii="Avenir Next" w:eastAsia="Times New Roman" w:hAnsi="Avenir Next" w:cs="Arial"/>
          <w:color w:val="7B7B7B" w:themeColor="accent3" w:themeShade="BF"/>
          <w:lang w:val="en-GB"/>
        </w:rPr>
        <w:br/>
        <w:t xml:space="preserve">Therefore, on balance, the COMI will not be the United Kingdom, and the proceedings </w:t>
      </w:r>
      <w:proofErr w:type="gramStart"/>
      <w:r w:rsidRPr="001324BC">
        <w:rPr>
          <w:rFonts w:ascii="Avenir Next" w:eastAsia="Times New Roman" w:hAnsi="Avenir Next" w:cs="Arial"/>
          <w:color w:val="7B7B7B" w:themeColor="accent3" w:themeShade="BF"/>
          <w:lang w:val="en-GB"/>
        </w:rPr>
        <w:t>will be recognized</w:t>
      </w:r>
      <w:proofErr w:type="gramEnd"/>
      <w:r w:rsidRPr="001324BC">
        <w:rPr>
          <w:rFonts w:ascii="Avenir Next" w:eastAsia="Times New Roman" w:hAnsi="Avenir Next" w:cs="Arial"/>
          <w:color w:val="7B7B7B" w:themeColor="accent3" w:themeShade="BF"/>
          <w:lang w:val="en-GB"/>
        </w:rPr>
        <w:t xml:space="preserve"> as </w:t>
      </w:r>
      <w:r w:rsidRPr="001324BC">
        <w:rPr>
          <w:rFonts w:ascii="Avenir Next" w:eastAsia="Times New Roman" w:hAnsi="Avenir Next" w:cs="Arial"/>
          <w:color w:val="7B7B7B" w:themeColor="accent3" w:themeShade="BF"/>
          <w:lang w:val="en-GB"/>
        </w:rPr>
        <w:t>non-main proceeding</w:t>
      </w:r>
      <w:r>
        <w:rPr>
          <w:rFonts w:ascii="Avenir Next" w:eastAsia="Times New Roman" w:hAnsi="Avenir Next" w:cs="Arial"/>
          <w:color w:val="7B7B7B" w:themeColor="accent3" w:themeShade="BF"/>
          <w:lang w:val="en-GB"/>
        </w:rPr>
        <w:t xml:space="preserve">s in the United States. </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w:t>
      </w:r>
      <w:proofErr w:type="gramStart"/>
      <w:r w:rsidRPr="00E01803">
        <w:rPr>
          <w:rFonts w:ascii="Avenir Next" w:hAnsi="Avenir Next"/>
        </w:rPr>
        <w:t>The toys are covered by several US patents</w:t>
      </w:r>
      <w:proofErr w:type="gramEnd"/>
      <w:r w:rsidRPr="00E01803">
        <w:rPr>
          <w:rFonts w:ascii="Avenir Next" w:hAnsi="Avenir Next"/>
        </w:rPr>
        <w:t xml:space="preserve">.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w:t>
      </w:r>
      <w:proofErr w:type="gramStart"/>
      <w:r w:rsidRPr="00E01803">
        <w:rPr>
          <w:rFonts w:ascii="Avenir Next" w:hAnsi="Avenir Next"/>
        </w:rPr>
        <w:t>GameMart’s</w:t>
      </w:r>
      <w:proofErr w:type="gram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2AD0FC7D" w:rsidR="00E01803" w:rsidRPr="007E7EC7" w:rsidRDefault="007E7EC7" w:rsidP="007E7EC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material unperformed obligations on either </w:t>
      </w:r>
      <w:proofErr w:type="gramStart"/>
      <w:r>
        <w:rPr>
          <w:rFonts w:ascii="Avenir Next" w:hAnsi="Avenir Next" w:cs="Arial"/>
          <w:color w:val="7B7B7B" w:themeColor="accent3" w:themeShade="BF"/>
          <w:sz w:val="22"/>
          <w:szCs w:val="22"/>
          <w:lang w:val="en-GB"/>
        </w:rPr>
        <w:t>side,</w:t>
      </w:r>
      <w:proofErr w:type="gramEnd"/>
      <w:r>
        <w:rPr>
          <w:rFonts w:ascii="Avenir Next" w:hAnsi="Avenir Next" w:cs="Arial"/>
          <w:color w:val="7B7B7B" w:themeColor="accent3" w:themeShade="BF"/>
          <w:sz w:val="22"/>
          <w:szCs w:val="22"/>
          <w:lang w:val="en-GB"/>
        </w:rPr>
        <w:t xml:space="preserve"> as such the license to </w:t>
      </w:r>
      <w:r w:rsidRPr="007E7EC7">
        <w:rPr>
          <w:rFonts w:ascii="Avenir Next" w:hAnsi="Avenir Next" w:cs="Arial"/>
          <w:color w:val="7B7B7B" w:themeColor="accent3" w:themeShade="BF"/>
          <w:sz w:val="22"/>
          <w:szCs w:val="22"/>
          <w:lang w:val="en-GB"/>
        </w:rPr>
        <w:t xml:space="preserve">manufacture </w:t>
      </w:r>
      <w:proofErr w:type="spellStart"/>
      <w:r w:rsidRPr="007E7EC7">
        <w:rPr>
          <w:rFonts w:ascii="Avenir Next" w:hAnsi="Avenir Next" w:cs="Arial"/>
          <w:color w:val="7B7B7B" w:themeColor="accent3" w:themeShade="BF"/>
          <w:sz w:val="22"/>
          <w:szCs w:val="22"/>
          <w:lang w:val="en-GB"/>
        </w:rPr>
        <w:t>Xblox</w:t>
      </w:r>
      <w:proofErr w:type="spellEnd"/>
      <w:r w:rsidRPr="007E7EC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 </w:t>
      </w:r>
      <w:r w:rsidRPr="007E7EC7">
        <w:rPr>
          <w:rFonts w:ascii="Avenir Next" w:hAnsi="Avenir Next" w:cs="Arial"/>
          <w:color w:val="7B7B7B" w:themeColor="accent3" w:themeShade="BF"/>
          <w:sz w:val="22"/>
          <w:szCs w:val="22"/>
          <w:lang w:val="en-GB"/>
        </w:rPr>
        <w:t>an executory contract</w:t>
      </w:r>
      <w:r>
        <w:rPr>
          <w:rFonts w:ascii="Avenir Next" w:hAnsi="Avenir Next" w:cs="Arial"/>
          <w:color w:val="7B7B7B" w:themeColor="accent3" w:themeShade="BF"/>
          <w:sz w:val="22"/>
          <w:szCs w:val="22"/>
          <w:lang w:val="en-GB"/>
        </w:rPr>
        <w:t xml:space="preserve">.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6A6E5A4F" w:rsidR="00F03051" w:rsidRDefault="007E7EC7" w:rsidP="007E7EC7">
      <w:pPr>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As a general rule</w:t>
      </w:r>
      <w:proofErr w:type="gramEnd"/>
      <w:r>
        <w:rPr>
          <w:rFonts w:ascii="Avenir Next" w:hAnsi="Avenir Next" w:cs="Arial"/>
          <w:color w:val="7B7B7B" w:themeColor="accent3" w:themeShade="BF"/>
          <w:sz w:val="22"/>
          <w:szCs w:val="22"/>
          <w:lang w:val="en-GB"/>
        </w:rPr>
        <w:t xml:space="preserve">, yes. </w:t>
      </w:r>
      <w:r>
        <w:rPr>
          <w:rFonts w:ascii="Avenir Next" w:hAnsi="Avenir Next" w:cs="Arial"/>
          <w:color w:val="7B7B7B" w:themeColor="accent3" w:themeShade="BF"/>
          <w:sz w:val="22"/>
          <w:szCs w:val="22"/>
          <w:lang w:val="en-GB"/>
        </w:rPr>
        <w:br/>
      </w:r>
    </w:p>
    <w:p w14:paraId="268B6E87" w14:textId="187A5C00" w:rsidR="007E7EC7" w:rsidRDefault="007E7EC7" w:rsidP="007E7EC7">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there is IP at play, and thus it may be that the assignment </w:t>
      </w:r>
      <w:proofErr w:type="gramStart"/>
      <w:r>
        <w:rPr>
          <w:rFonts w:ascii="Avenir Next" w:hAnsi="Avenir Next" w:cs="Arial"/>
          <w:color w:val="7B7B7B" w:themeColor="accent3" w:themeShade="BF"/>
          <w:sz w:val="22"/>
          <w:szCs w:val="22"/>
          <w:lang w:val="en-GB"/>
        </w:rPr>
        <w:t>will not be allowed</w:t>
      </w:r>
      <w:proofErr w:type="gramEnd"/>
      <w:r>
        <w:rPr>
          <w:rFonts w:ascii="Avenir Next" w:hAnsi="Avenir Next" w:cs="Arial"/>
          <w:color w:val="7B7B7B" w:themeColor="accent3" w:themeShade="BF"/>
          <w:sz w:val="22"/>
          <w:szCs w:val="22"/>
          <w:lang w:val="en-GB"/>
        </w:rPr>
        <w:t xml:space="preserve"> unless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consents. </w:t>
      </w:r>
    </w:p>
    <w:p w14:paraId="10D0CA1A" w14:textId="535ABAB7" w:rsidR="007E7EC7" w:rsidRDefault="007E7EC7" w:rsidP="007E7EC7">
      <w:pPr>
        <w:rPr>
          <w:rFonts w:ascii="Avenir Next" w:hAnsi="Avenir Next" w:cs="Arial"/>
          <w:color w:val="7B7B7B" w:themeColor="accent3" w:themeShade="BF"/>
          <w:sz w:val="22"/>
          <w:szCs w:val="22"/>
          <w:lang w:val="en-GB"/>
        </w:rPr>
      </w:pPr>
    </w:p>
    <w:p w14:paraId="165EA746" w14:textId="57055F10" w:rsidR="00E01803" w:rsidRPr="007E7EC7" w:rsidRDefault="007E7EC7" w:rsidP="007E7EC7">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any event, </w:t>
      </w:r>
      <w:proofErr w:type="spellStart"/>
      <w:r w:rsidRPr="007E7EC7">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must likely give adequate assurances of future performance. </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6F738577" w:rsidR="00F03051" w:rsidRPr="00E41578" w:rsidRDefault="007E7EC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lease will be assignable. </w:t>
      </w:r>
      <w:bookmarkStart w:id="1" w:name="_GoBack"/>
      <w:bookmarkEnd w:id="1"/>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65B7A711"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7E7EC7">
          <w:rPr>
            <w:rStyle w:val="PageNumber"/>
            <w:rFonts w:ascii="Avenir Next" w:hAnsi="Avenir Next" w:cs="Arial"/>
            <w:noProof/>
            <w:sz w:val="22"/>
            <w:szCs w:val="22"/>
          </w:rPr>
          <w:t>9</w:t>
        </w:r>
        <w:r w:rsidRPr="00494B81">
          <w:rPr>
            <w:rStyle w:val="PageNumber"/>
            <w:rFonts w:ascii="Avenir Next" w:hAnsi="Avenir Next" w:cs="Arial"/>
            <w:sz w:val="22"/>
            <w:szCs w:val="22"/>
          </w:rPr>
          <w:fldChar w:fldCharType="end"/>
        </w:r>
      </w:p>
    </w:sdtContent>
  </w:sdt>
  <w:p w14:paraId="30F05E79" w14:textId="0F574687" w:rsidR="00241FA3" w:rsidRPr="00494B81" w:rsidRDefault="007E1460" w:rsidP="009B4976">
    <w:pPr>
      <w:pStyle w:val="Footer"/>
      <w:ind w:right="360"/>
      <w:rPr>
        <w:rFonts w:ascii="Avenir Next" w:hAnsi="Avenir Next" w:cs="Arial"/>
        <w:sz w:val="22"/>
        <w:szCs w:val="22"/>
        <w:lang w:val="en-GB"/>
      </w:rPr>
    </w:pPr>
    <w:r w:rsidRPr="007E1460">
      <w:rPr>
        <w:rFonts w:ascii="Avenir Next" w:hAnsi="Avenir Next" w:cs="Arial"/>
        <w:sz w:val="22"/>
        <w:szCs w:val="22"/>
        <w:lang w:val="en-GB"/>
      </w:rPr>
      <w:t>202223-808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D5346"/>
    <w:multiLevelType w:val="hybridMultilevel"/>
    <w:tmpl w:val="8CE4ADB0"/>
    <w:lvl w:ilvl="0" w:tplc="DF3A5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7726B"/>
    <w:multiLevelType w:val="hybridMultilevel"/>
    <w:tmpl w:val="8E667A04"/>
    <w:lvl w:ilvl="0" w:tplc="3F0045F8">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4"/>
  </w:num>
  <w:num w:numId="4">
    <w:abstractNumId w:val="8"/>
  </w:num>
  <w:num w:numId="5">
    <w:abstractNumId w:val="10"/>
  </w:num>
  <w:num w:numId="6">
    <w:abstractNumId w:val="29"/>
  </w:num>
  <w:num w:numId="7">
    <w:abstractNumId w:val="5"/>
  </w:num>
  <w:num w:numId="8">
    <w:abstractNumId w:val="31"/>
  </w:num>
  <w:num w:numId="9">
    <w:abstractNumId w:val="11"/>
  </w:num>
  <w:num w:numId="10">
    <w:abstractNumId w:val="24"/>
  </w:num>
  <w:num w:numId="11">
    <w:abstractNumId w:val="13"/>
  </w:num>
  <w:num w:numId="12">
    <w:abstractNumId w:val="21"/>
  </w:num>
  <w:num w:numId="13">
    <w:abstractNumId w:val="0"/>
  </w:num>
  <w:num w:numId="14">
    <w:abstractNumId w:val="9"/>
  </w:num>
  <w:num w:numId="15">
    <w:abstractNumId w:val="17"/>
  </w:num>
  <w:num w:numId="16">
    <w:abstractNumId w:val="7"/>
  </w:num>
  <w:num w:numId="17">
    <w:abstractNumId w:val="3"/>
  </w:num>
  <w:num w:numId="18">
    <w:abstractNumId w:val="2"/>
  </w:num>
  <w:num w:numId="19">
    <w:abstractNumId w:val="26"/>
  </w:num>
  <w:num w:numId="20">
    <w:abstractNumId w:val="6"/>
  </w:num>
  <w:num w:numId="21">
    <w:abstractNumId w:val="23"/>
  </w:num>
  <w:num w:numId="22">
    <w:abstractNumId w:val="32"/>
  </w:num>
  <w:num w:numId="23">
    <w:abstractNumId w:val="12"/>
  </w:num>
  <w:num w:numId="24">
    <w:abstractNumId w:val="27"/>
  </w:num>
  <w:num w:numId="25">
    <w:abstractNumId w:val="18"/>
  </w:num>
  <w:num w:numId="26">
    <w:abstractNumId w:val="19"/>
  </w:num>
  <w:num w:numId="27">
    <w:abstractNumId w:val="14"/>
  </w:num>
  <w:num w:numId="28">
    <w:abstractNumId w:val="30"/>
  </w:num>
  <w:num w:numId="29">
    <w:abstractNumId w:val="1"/>
  </w:num>
  <w:num w:numId="30">
    <w:abstractNumId w:val="15"/>
  </w:num>
  <w:num w:numId="31">
    <w:abstractNumId w:val="20"/>
  </w:num>
  <w:num w:numId="32">
    <w:abstractNumId w:val="28"/>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13A7"/>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324BC"/>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855A4"/>
    <w:rsid w:val="001966D9"/>
    <w:rsid w:val="00197E4B"/>
    <w:rsid w:val="001A7E9A"/>
    <w:rsid w:val="001B0F70"/>
    <w:rsid w:val="001B5016"/>
    <w:rsid w:val="001C45FC"/>
    <w:rsid w:val="001C7F67"/>
    <w:rsid w:val="001D0469"/>
    <w:rsid w:val="001D095D"/>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06B"/>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4EE3"/>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5742E"/>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C712C"/>
    <w:rsid w:val="005D1293"/>
    <w:rsid w:val="005D43E0"/>
    <w:rsid w:val="005D465F"/>
    <w:rsid w:val="005D58A3"/>
    <w:rsid w:val="005D6642"/>
    <w:rsid w:val="005E1B79"/>
    <w:rsid w:val="005E6076"/>
    <w:rsid w:val="005E7008"/>
    <w:rsid w:val="005F026D"/>
    <w:rsid w:val="005F0E9A"/>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26B9"/>
    <w:rsid w:val="00704852"/>
    <w:rsid w:val="007074E9"/>
    <w:rsid w:val="00711787"/>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1460"/>
    <w:rsid w:val="007E6BA4"/>
    <w:rsid w:val="007E7EC7"/>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24D4"/>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4F9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461E5"/>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428E"/>
    <w:rsid w:val="00E14566"/>
    <w:rsid w:val="00E15BA9"/>
    <w:rsid w:val="00E26E10"/>
    <w:rsid w:val="00E26E19"/>
    <w:rsid w:val="00E30392"/>
    <w:rsid w:val="00E30E60"/>
    <w:rsid w:val="00E31DF3"/>
    <w:rsid w:val="00E41578"/>
    <w:rsid w:val="00E421C6"/>
    <w:rsid w:val="00E450A4"/>
    <w:rsid w:val="00E506BE"/>
    <w:rsid w:val="00E55547"/>
    <w:rsid w:val="00E6302B"/>
    <w:rsid w:val="00E6452F"/>
    <w:rsid w:val="00E64F45"/>
    <w:rsid w:val="00E6742D"/>
    <w:rsid w:val="00E67AD2"/>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6C03"/>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A4A7E"/>
    <w:rsid w:val="00FB7FBD"/>
    <w:rsid w:val="00FC374A"/>
    <w:rsid w:val="00FC43EC"/>
    <w:rsid w:val="00FC7AC7"/>
    <w:rsid w:val="00FC7B47"/>
    <w:rsid w:val="00FD035C"/>
    <w:rsid w:val="00FD1A35"/>
    <w:rsid w:val="00FD2EA4"/>
    <w:rsid w:val="00FD315C"/>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0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B2EC-D462-4006-9F14-8000BE8F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Fourie</cp:lastModifiedBy>
  <cp:revision>15</cp:revision>
  <cp:lastPrinted>2019-08-27T05:42:00Z</cp:lastPrinted>
  <dcterms:created xsi:type="dcterms:W3CDTF">2023-07-30T20:38:00Z</dcterms:created>
  <dcterms:modified xsi:type="dcterms:W3CDTF">2023-07-31T22:32:00Z</dcterms:modified>
</cp:coreProperties>
</file>