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D839A4" w:rsidRDefault="00BA41E0" w:rsidP="004D2090">
      <w:pPr>
        <w:pStyle w:val="ListParagraph"/>
        <w:numPr>
          <w:ilvl w:val="0"/>
          <w:numId w:val="1"/>
        </w:numPr>
        <w:ind w:left="426"/>
        <w:jc w:val="both"/>
        <w:rPr>
          <w:rFonts w:ascii="Avenir Next" w:hAnsi="Avenir Next" w:cs="Arial"/>
          <w:sz w:val="22"/>
          <w:szCs w:val="22"/>
          <w:lang w:val="en-GB"/>
        </w:rPr>
      </w:pPr>
      <w:r w:rsidRPr="00D839A4">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D839A4" w:rsidRDefault="00BA41E0" w:rsidP="004D2090">
      <w:pPr>
        <w:pStyle w:val="ListParagraph"/>
        <w:numPr>
          <w:ilvl w:val="0"/>
          <w:numId w:val="1"/>
        </w:numPr>
        <w:ind w:left="426"/>
        <w:jc w:val="both"/>
        <w:rPr>
          <w:rFonts w:ascii="Avenir Next" w:hAnsi="Avenir Next" w:cs="Arial"/>
          <w:sz w:val="22"/>
          <w:szCs w:val="22"/>
          <w:highlight w:val="yellow"/>
          <w:lang w:val="en-GB"/>
        </w:rPr>
      </w:pPr>
      <w:r w:rsidRPr="00D839A4">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D839A4" w:rsidRDefault="00BA41E0" w:rsidP="004D2090">
      <w:pPr>
        <w:pStyle w:val="ListParagraph"/>
        <w:numPr>
          <w:ilvl w:val="0"/>
          <w:numId w:val="1"/>
        </w:numPr>
        <w:ind w:left="426"/>
        <w:jc w:val="both"/>
        <w:rPr>
          <w:rFonts w:ascii="Avenir Next" w:hAnsi="Avenir Next" w:cs="Arial"/>
          <w:sz w:val="22"/>
          <w:szCs w:val="22"/>
        </w:rPr>
      </w:pPr>
      <w:r w:rsidRPr="00D839A4">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365147" w:rsidRDefault="0052366A" w:rsidP="004D2090">
      <w:pPr>
        <w:pStyle w:val="ListParagraph"/>
        <w:numPr>
          <w:ilvl w:val="0"/>
          <w:numId w:val="2"/>
        </w:numPr>
        <w:ind w:left="426"/>
        <w:jc w:val="both"/>
        <w:rPr>
          <w:rFonts w:ascii="Avenir Next" w:hAnsi="Avenir Next" w:cs="Arial"/>
          <w:sz w:val="22"/>
          <w:szCs w:val="22"/>
          <w:highlight w:val="yellow"/>
          <w:lang w:val="en-GB"/>
        </w:rPr>
      </w:pPr>
      <w:r w:rsidRPr="00365147">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4EC95C22" w14:textId="77777777" w:rsidR="00C03A89" w:rsidRPr="004F0CF9" w:rsidRDefault="00C03A89" w:rsidP="00F8365A">
      <w:pPr>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AA243D" w:rsidRDefault="002938AD" w:rsidP="004D2090">
      <w:pPr>
        <w:pStyle w:val="ListParagraph"/>
        <w:numPr>
          <w:ilvl w:val="0"/>
          <w:numId w:val="3"/>
        </w:numPr>
        <w:ind w:left="426"/>
        <w:jc w:val="both"/>
        <w:rPr>
          <w:rFonts w:ascii="Avenir Next" w:hAnsi="Avenir Next" w:cs="Arial"/>
          <w:sz w:val="22"/>
          <w:szCs w:val="22"/>
          <w:highlight w:val="yellow"/>
          <w:lang w:val="en-GB"/>
        </w:rPr>
      </w:pPr>
      <w:r w:rsidRPr="00AA243D">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lastRenderedPageBreak/>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0C5BEE" w:rsidRDefault="001A512B" w:rsidP="004D2090">
      <w:pPr>
        <w:pStyle w:val="ListParagraph"/>
        <w:numPr>
          <w:ilvl w:val="0"/>
          <w:numId w:val="4"/>
        </w:numPr>
        <w:ind w:left="426"/>
        <w:jc w:val="both"/>
        <w:rPr>
          <w:rFonts w:ascii="Avenir Next" w:hAnsi="Avenir Next" w:cs="Arial"/>
          <w:sz w:val="22"/>
          <w:szCs w:val="22"/>
          <w:highlight w:val="yellow"/>
          <w:lang w:val="en-GB"/>
        </w:rPr>
      </w:pPr>
      <w:r w:rsidRPr="000C5BEE">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BA7633">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08679B" w:rsidRDefault="00025846" w:rsidP="004D2090">
      <w:pPr>
        <w:pStyle w:val="ListParagraph"/>
        <w:numPr>
          <w:ilvl w:val="0"/>
          <w:numId w:val="6"/>
        </w:numPr>
        <w:ind w:left="426"/>
        <w:jc w:val="both"/>
        <w:rPr>
          <w:rFonts w:ascii="Avenir Next" w:hAnsi="Avenir Next" w:cs="Arial"/>
          <w:sz w:val="22"/>
          <w:szCs w:val="22"/>
          <w:highlight w:val="yellow"/>
          <w:lang w:val="en-GB"/>
        </w:rPr>
      </w:pPr>
      <w:r w:rsidRPr="0008679B">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D42E42" w:rsidRDefault="00E631C5" w:rsidP="004D2090">
      <w:pPr>
        <w:pStyle w:val="ListParagraph"/>
        <w:numPr>
          <w:ilvl w:val="0"/>
          <w:numId w:val="7"/>
        </w:numPr>
        <w:ind w:left="426"/>
        <w:jc w:val="both"/>
        <w:rPr>
          <w:rFonts w:ascii="Avenir Next" w:hAnsi="Avenir Next" w:cs="Arial"/>
          <w:sz w:val="22"/>
          <w:szCs w:val="22"/>
          <w:highlight w:val="yellow"/>
          <w:lang w:val="en-GB"/>
        </w:rPr>
      </w:pPr>
      <w:r w:rsidRPr="00D42E42">
        <w:rPr>
          <w:rFonts w:ascii="Avenir Next" w:hAnsi="Avenir Next" w:cs="Arial"/>
          <w:sz w:val="22"/>
          <w:szCs w:val="22"/>
          <w:highlight w:val="yellow"/>
          <w:lang w:val="en-GB"/>
        </w:rPr>
        <w:t>To preserve</w:t>
      </w:r>
      <w:r w:rsidR="00FA2EAC" w:rsidRPr="00D42E42">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8C7BF4" w:rsidRDefault="001B3AEE" w:rsidP="004D2090">
      <w:pPr>
        <w:pStyle w:val="ListParagraph"/>
        <w:numPr>
          <w:ilvl w:val="0"/>
          <w:numId w:val="8"/>
        </w:numPr>
        <w:ind w:left="426"/>
        <w:jc w:val="both"/>
        <w:rPr>
          <w:rFonts w:ascii="Avenir Next" w:hAnsi="Avenir Next" w:cs="Arial"/>
          <w:sz w:val="22"/>
          <w:szCs w:val="22"/>
          <w:highlight w:val="yellow"/>
          <w:lang w:val="en-GB"/>
        </w:rPr>
      </w:pPr>
      <w:r w:rsidRPr="008C7BF4">
        <w:rPr>
          <w:rFonts w:ascii="Avenir Next" w:hAnsi="Avenir Next" w:cs="Arial"/>
          <w:sz w:val="22"/>
          <w:szCs w:val="22"/>
          <w:highlight w:val="yellow"/>
          <w:lang w:val="en-GB"/>
        </w:rPr>
        <w:t xml:space="preserve">An individual whose parents </w:t>
      </w:r>
      <w:r w:rsidR="000940F4" w:rsidRPr="008C7BF4">
        <w:rPr>
          <w:rFonts w:ascii="Avenir Next" w:hAnsi="Avenir Next" w:cs="Arial"/>
          <w:sz w:val="22"/>
          <w:szCs w:val="22"/>
          <w:highlight w:val="yellow"/>
          <w:lang w:val="en-GB"/>
        </w:rPr>
        <w:t>live</w:t>
      </w:r>
      <w:r w:rsidRPr="008C7BF4">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015A29" w:rsidRDefault="003D142C" w:rsidP="004D2090">
      <w:pPr>
        <w:pStyle w:val="ListParagraph"/>
        <w:numPr>
          <w:ilvl w:val="0"/>
          <w:numId w:val="9"/>
        </w:numPr>
        <w:ind w:left="426"/>
        <w:jc w:val="both"/>
        <w:rPr>
          <w:rFonts w:ascii="Avenir Next" w:hAnsi="Avenir Next" w:cs="Arial"/>
          <w:sz w:val="22"/>
          <w:szCs w:val="22"/>
          <w:highlight w:val="yellow"/>
          <w:lang w:val="en-GB"/>
        </w:rPr>
      </w:pPr>
      <w:r w:rsidRPr="00015A29">
        <w:rPr>
          <w:rFonts w:ascii="Avenir Next" w:hAnsi="Avenir Next" w:cs="Arial"/>
          <w:sz w:val="22"/>
          <w:szCs w:val="22"/>
          <w:highlight w:val="yellow"/>
          <w:lang w:val="en-GB"/>
        </w:rPr>
        <w:t xml:space="preserve">Rescue financing enjoys preferential treatment automatically without the sanction of </w:t>
      </w:r>
      <w:r w:rsidR="00CD338E" w:rsidRPr="00015A29">
        <w:rPr>
          <w:rFonts w:ascii="Avenir Next" w:hAnsi="Avenir Next" w:cs="Arial"/>
          <w:sz w:val="22"/>
          <w:szCs w:val="22"/>
          <w:highlight w:val="yellow"/>
          <w:lang w:val="en-GB"/>
        </w:rPr>
        <w:t>c</w:t>
      </w:r>
      <w:r w:rsidRPr="00015A29">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C02812" w:rsidRDefault="00981ED1" w:rsidP="004D2090">
      <w:pPr>
        <w:pStyle w:val="ListParagraph"/>
        <w:numPr>
          <w:ilvl w:val="0"/>
          <w:numId w:val="10"/>
        </w:numPr>
        <w:ind w:left="426"/>
        <w:jc w:val="both"/>
        <w:rPr>
          <w:rFonts w:ascii="Avenir Next" w:hAnsi="Avenir Next" w:cs="Arial"/>
          <w:sz w:val="22"/>
          <w:szCs w:val="22"/>
          <w:highlight w:val="yellow"/>
          <w:lang w:val="en-GB"/>
        </w:rPr>
      </w:pPr>
      <w:r w:rsidRPr="00C02812">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43FD29C4" w14:textId="2CD9ABDF" w:rsidR="008C35C9" w:rsidRDefault="005A70C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cross-class cramdown </w:t>
      </w:r>
      <w:r w:rsidR="0022279C">
        <w:rPr>
          <w:rFonts w:ascii="Avenir Next" w:hAnsi="Avenir Next" w:cs="Arial"/>
          <w:color w:val="808080" w:themeColor="background1" w:themeShade="80"/>
          <w:sz w:val="22"/>
          <w:szCs w:val="22"/>
          <w:lang w:val="en-GB"/>
        </w:rPr>
        <w:t xml:space="preserve">allows a scheme of arrangement to be approved whilst simultaneously having one or more classes of creditors having rejected the proposed scheme. </w:t>
      </w:r>
      <w:r w:rsidR="00707059">
        <w:rPr>
          <w:rFonts w:ascii="Avenir Next" w:hAnsi="Avenir Next" w:cs="Arial"/>
          <w:color w:val="808080" w:themeColor="background1" w:themeShade="80"/>
          <w:sz w:val="22"/>
          <w:szCs w:val="22"/>
          <w:lang w:val="en-GB"/>
        </w:rPr>
        <w:t xml:space="preserve">This was brought into place to limit the </w:t>
      </w:r>
      <w:r w:rsidR="00594CAD">
        <w:rPr>
          <w:rFonts w:ascii="Avenir Next" w:hAnsi="Avenir Next" w:cs="Arial"/>
          <w:color w:val="808080" w:themeColor="background1" w:themeShade="80"/>
          <w:sz w:val="22"/>
          <w:szCs w:val="22"/>
          <w:lang w:val="en-GB"/>
        </w:rPr>
        <w:t xml:space="preserve">influence of minority creditors. </w:t>
      </w:r>
    </w:p>
    <w:p w14:paraId="6F67256B" w14:textId="4EE2536C" w:rsidR="009D6AE7" w:rsidRDefault="009D6AE7" w:rsidP="008C35C9">
      <w:pPr>
        <w:jc w:val="both"/>
        <w:rPr>
          <w:rFonts w:ascii="Avenir Next" w:hAnsi="Avenir Next" w:cs="Arial"/>
          <w:color w:val="808080" w:themeColor="background1" w:themeShade="80"/>
          <w:sz w:val="22"/>
          <w:szCs w:val="22"/>
          <w:lang w:val="en-GB"/>
        </w:rPr>
      </w:pPr>
    </w:p>
    <w:p w14:paraId="2431AD39" w14:textId="77777777" w:rsidR="00B66442" w:rsidRDefault="003E596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w:t>
      </w:r>
      <w:r w:rsidR="007D11C5">
        <w:rPr>
          <w:rFonts w:ascii="Avenir Next" w:hAnsi="Avenir Next" w:cs="Arial"/>
          <w:color w:val="808080" w:themeColor="background1" w:themeShade="80"/>
          <w:sz w:val="22"/>
          <w:szCs w:val="22"/>
          <w:lang w:val="en-GB"/>
        </w:rPr>
        <w:t xml:space="preserve">court can now </w:t>
      </w:r>
      <w:r w:rsidR="00B66442">
        <w:rPr>
          <w:rFonts w:ascii="Avenir Next" w:hAnsi="Avenir Next" w:cs="Arial"/>
          <w:color w:val="808080" w:themeColor="background1" w:themeShade="80"/>
          <w:sz w:val="22"/>
          <w:szCs w:val="22"/>
          <w:lang w:val="en-GB"/>
        </w:rPr>
        <w:t xml:space="preserve">order that a scheme is binding on a company and all creditors, if the following </w:t>
      </w:r>
      <w:r>
        <w:rPr>
          <w:rFonts w:ascii="Avenir Next" w:hAnsi="Avenir Next" w:cs="Arial"/>
          <w:color w:val="808080" w:themeColor="background1" w:themeShade="80"/>
          <w:sz w:val="22"/>
          <w:szCs w:val="22"/>
          <w:lang w:val="en-GB"/>
        </w:rPr>
        <w:t>requirements are</w:t>
      </w:r>
      <w:r w:rsidR="00B66442">
        <w:rPr>
          <w:rFonts w:ascii="Avenir Next" w:hAnsi="Avenir Next" w:cs="Arial"/>
          <w:color w:val="808080" w:themeColor="background1" w:themeShade="80"/>
          <w:sz w:val="22"/>
          <w:szCs w:val="22"/>
          <w:lang w:val="en-GB"/>
        </w:rPr>
        <w:t xml:space="preserve"> met: </w:t>
      </w:r>
    </w:p>
    <w:p w14:paraId="48176570" w14:textId="77777777" w:rsidR="00B66442" w:rsidRDefault="00B66442" w:rsidP="008C35C9">
      <w:pPr>
        <w:jc w:val="both"/>
        <w:rPr>
          <w:rFonts w:ascii="Avenir Next" w:hAnsi="Avenir Next" w:cs="Arial"/>
          <w:color w:val="808080" w:themeColor="background1" w:themeShade="80"/>
          <w:sz w:val="22"/>
          <w:szCs w:val="22"/>
          <w:lang w:val="en-GB"/>
        </w:rPr>
      </w:pPr>
    </w:p>
    <w:p w14:paraId="257F3E4E" w14:textId="471DBFCC" w:rsidR="00F710B0" w:rsidRDefault="00E14820" w:rsidP="00B66442">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 majority (in numbers) in favour of the compromise or arrangement </w:t>
      </w:r>
      <w:r w:rsidR="00F710B0">
        <w:rPr>
          <w:rFonts w:ascii="Avenir Next" w:hAnsi="Avenir Next" w:cs="Arial"/>
          <w:color w:val="808080" w:themeColor="background1" w:themeShade="80"/>
          <w:sz w:val="22"/>
          <w:szCs w:val="22"/>
          <w:lang w:val="en-GB"/>
        </w:rPr>
        <w:t xml:space="preserve">of the creditors who are to be bound by the compromise or arrangement and were present and voting. </w:t>
      </w:r>
    </w:p>
    <w:p w14:paraId="3822B81E" w14:textId="45CFDDE4" w:rsidR="003E5967" w:rsidRDefault="003E5967" w:rsidP="00B66442">
      <w:pPr>
        <w:pStyle w:val="ListParagraph"/>
        <w:numPr>
          <w:ilvl w:val="0"/>
          <w:numId w:val="19"/>
        </w:numPr>
        <w:jc w:val="both"/>
        <w:rPr>
          <w:rFonts w:ascii="Avenir Next" w:hAnsi="Avenir Next" w:cs="Arial"/>
          <w:color w:val="808080" w:themeColor="background1" w:themeShade="80"/>
          <w:sz w:val="22"/>
          <w:szCs w:val="22"/>
          <w:lang w:val="en-GB"/>
        </w:rPr>
      </w:pPr>
      <w:r w:rsidRPr="00B66442">
        <w:rPr>
          <w:rFonts w:ascii="Avenir Next" w:hAnsi="Avenir Next" w:cs="Arial"/>
          <w:color w:val="808080" w:themeColor="background1" w:themeShade="80"/>
          <w:sz w:val="22"/>
          <w:szCs w:val="22"/>
          <w:lang w:val="en-GB"/>
        </w:rPr>
        <w:t xml:space="preserve"> </w:t>
      </w:r>
      <w:r w:rsidR="00B0335C">
        <w:rPr>
          <w:rFonts w:ascii="Avenir Next" w:hAnsi="Avenir Next" w:cs="Arial"/>
          <w:color w:val="808080" w:themeColor="background1" w:themeShade="80"/>
          <w:sz w:val="22"/>
          <w:szCs w:val="22"/>
          <w:lang w:val="en-GB"/>
        </w:rPr>
        <w:t xml:space="preserve">The majority of creditors (in numbers) </w:t>
      </w:r>
      <w:r w:rsidR="00754AF5">
        <w:rPr>
          <w:rFonts w:ascii="Avenir Next" w:hAnsi="Avenir Next" w:cs="Arial"/>
          <w:color w:val="808080" w:themeColor="background1" w:themeShade="80"/>
          <w:sz w:val="22"/>
          <w:szCs w:val="22"/>
          <w:lang w:val="en-GB"/>
        </w:rPr>
        <w:t xml:space="preserve">represents 75% </w:t>
      </w:r>
      <w:r w:rsidR="008764C9">
        <w:rPr>
          <w:rFonts w:ascii="Avenir Next" w:hAnsi="Avenir Next" w:cs="Arial"/>
          <w:color w:val="808080" w:themeColor="background1" w:themeShade="80"/>
          <w:sz w:val="22"/>
          <w:szCs w:val="22"/>
          <w:lang w:val="en-GB"/>
        </w:rPr>
        <w:t xml:space="preserve">of the value of the creditors that are to be bound by the compromise or arrangement and were present and voting. </w:t>
      </w:r>
    </w:p>
    <w:p w14:paraId="2160F194" w14:textId="7C81FE2B" w:rsidR="008764C9" w:rsidRDefault="008764C9" w:rsidP="00B66442">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has reviewed the scheme and is </w:t>
      </w:r>
      <w:r w:rsidR="00097B20">
        <w:rPr>
          <w:rFonts w:ascii="Avenir Next" w:hAnsi="Avenir Next" w:cs="Arial"/>
          <w:color w:val="808080" w:themeColor="background1" w:themeShade="80"/>
          <w:sz w:val="22"/>
          <w:szCs w:val="22"/>
          <w:lang w:val="en-GB"/>
        </w:rPr>
        <w:t xml:space="preserve">satisfied that it does not discriminate unfairly between two or more classes of creditors, whilst also being fair and equitable to the dissenting class. </w:t>
      </w:r>
      <w:r w:rsidR="00CE4E89">
        <w:rPr>
          <w:rFonts w:ascii="Avenir Next" w:hAnsi="Avenir Next" w:cs="Arial"/>
          <w:color w:val="808080" w:themeColor="background1" w:themeShade="80"/>
          <w:sz w:val="22"/>
          <w:szCs w:val="22"/>
          <w:lang w:val="en-GB"/>
        </w:rPr>
        <w:t xml:space="preserve">Should the following criteria be hit, the arrangement will not be fair and equitable: </w:t>
      </w:r>
    </w:p>
    <w:p w14:paraId="1281956B" w14:textId="15615B1D" w:rsidR="00CE4E89" w:rsidRDefault="00CE4E89" w:rsidP="00CE4E89">
      <w:pPr>
        <w:pStyle w:val="ListParagraph"/>
        <w:numPr>
          <w:ilvl w:val="1"/>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creditors in the dissenting class </w:t>
      </w:r>
      <w:r w:rsidR="0012212D">
        <w:rPr>
          <w:rFonts w:ascii="Avenir Next" w:hAnsi="Avenir Next" w:cs="Arial"/>
          <w:color w:val="808080" w:themeColor="background1" w:themeShade="80"/>
          <w:sz w:val="22"/>
          <w:szCs w:val="22"/>
          <w:lang w:val="en-GB"/>
        </w:rPr>
        <w:t xml:space="preserve">receive an amount lower that what the court estimate they would receive if the scheme were to become binding. </w:t>
      </w:r>
    </w:p>
    <w:p w14:paraId="081BC2F4" w14:textId="15FDAD28" w:rsidR="0012212D" w:rsidRPr="00B66442" w:rsidRDefault="00681788" w:rsidP="00CE4E89">
      <w:pPr>
        <w:pStyle w:val="ListParagraph"/>
        <w:numPr>
          <w:ilvl w:val="1"/>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dissenting class are unsecured, </w:t>
      </w:r>
      <w:r w:rsidR="005A02C5">
        <w:rPr>
          <w:rFonts w:ascii="Avenir Next" w:hAnsi="Avenir Next" w:cs="Arial"/>
          <w:color w:val="808080" w:themeColor="background1" w:themeShade="80"/>
          <w:sz w:val="22"/>
          <w:szCs w:val="22"/>
          <w:lang w:val="en-GB"/>
        </w:rPr>
        <w:t xml:space="preserve">the scheme does not provide for each dissenting creditor to receive property of a value equal to the amount of the creditor’s claim </w:t>
      </w:r>
      <w:r w:rsidR="007C59F9">
        <w:rPr>
          <w:rFonts w:ascii="Avenir Next" w:hAnsi="Avenir Next" w:cs="Arial"/>
          <w:color w:val="808080" w:themeColor="background1" w:themeShade="80"/>
          <w:sz w:val="22"/>
          <w:szCs w:val="22"/>
          <w:lang w:val="en-GB"/>
        </w:rPr>
        <w:t xml:space="preserve">and does provide for a creditor with a claim that is subordinate to the claim </w:t>
      </w:r>
      <w:r w:rsidR="00632F42">
        <w:rPr>
          <w:rFonts w:ascii="Avenir Next" w:hAnsi="Avenir Next" w:cs="Arial"/>
          <w:color w:val="808080" w:themeColor="background1" w:themeShade="80"/>
          <w:sz w:val="22"/>
          <w:szCs w:val="22"/>
          <w:lang w:val="en-GB"/>
        </w:rPr>
        <w:t xml:space="preserve">of the claim of the dissenting creditor. </w:t>
      </w:r>
    </w:p>
    <w:p w14:paraId="04C818F4" w14:textId="482FCA24" w:rsidR="00CB75C5" w:rsidRDefault="00CB75C5" w:rsidP="008C35C9">
      <w:pPr>
        <w:ind w:right="851"/>
        <w:jc w:val="both"/>
        <w:rPr>
          <w:rFonts w:ascii="Avenir Next" w:hAnsi="Avenir Next" w:cs="Arial"/>
          <w:sz w:val="22"/>
          <w:szCs w:val="22"/>
          <w:lang w:val="en-GB"/>
        </w:rPr>
      </w:pP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AC6D56F" w14:textId="7394DD54" w:rsidR="008C35C9" w:rsidRDefault="004C1C1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BB3056">
        <w:rPr>
          <w:rFonts w:ascii="Avenir Next" w:hAnsi="Avenir Next" w:cs="Arial"/>
          <w:color w:val="808080" w:themeColor="background1" w:themeShade="80"/>
          <w:sz w:val="22"/>
          <w:szCs w:val="22"/>
          <w:lang w:val="en-GB"/>
        </w:rPr>
        <w:t xml:space="preserve">he objectives of the IRD Act </w:t>
      </w:r>
      <w:r>
        <w:rPr>
          <w:rFonts w:ascii="Avenir Next" w:hAnsi="Avenir Next" w:cs="Arial"/>
          <w:color w:val="808080" w:themeColor="background1" w:themeShade="80"/>
          <w:sz w:val="22"/>
          <w:szCs w:val="22"/>
          <w:lang w:val="en-GB"/>
        </w:rPr>
        <w:t>are</w:t>
      </w:r>
      <w:r w:rsidR="00BB3056">
        <w:rPr>
          <w:rFonts w:ascii="Avenir Next" w:hAnsi="Avenir Next" w:cs="Arial"/>
          <w:color w:val="808080" w:themeColor="background1" w:themeShade="80"/>
          <w:sz w:val="22"/>
          <w:szCs w:val="22"/>
          <w:lang w:val="en-GB"/>
        </w:rPr>
        <w:t xml:space="preserve"> to </w:t>
      </w:r>
      <w:r w:rsidR="007A6232">
        <w:rPr>
          <w:rFonts w:ascii="Avenir Next" w:hAnsi="Avenir Next" w:cs="Arial"/>
          <w:color w:val="808080" w:themeColor="background1" w:themeShade="80"/>
          <w:sz w:val="22"/>
          <w:szCs w:val="22"/>
          <w:lang w:val="en-GB"/>
        </w:rPr>
        <w:t xml:space="preserve">establish a regulatory regime for insolvency practitioners </w:t>
      </w:r>
      <w:r w:rsidR="00190FEA">
        <w:rPr>
          <w:rFonts w:ascii="Avenir Next" w:hAnsi="Avenir Next" w:cs="Arial"/>
          <w:color w:val="808080" w:themeColor="background1" w:themeShade="80"/>
          <w:sz w:val="22"/>
          <w:szCs w:val="22"/>
          <w:lang w:val="en-GB"/>
        </w:rPr>
        <w:t xml:space="preserve">which consolidates the personal and corporate insolvency and restructuring laws. </w:t>
      </w:r>
      <w:r>
        <w:rPr>
          <w:rFonts w:ascii="Avenir Next" w:hAnsi="Avenir Next" w:cs="Arial"/>
          <w:color w:val="808080" w:themeColor="background1" w:themeShade="80"/>
          <w:sz w:val="22"/>
          <w:szCs w:val="22"/>
          <w:lang w:val="en-GB"/>
        </w:rPr>
        <w:t xml:space="preserve">This is done with the goal of enhancing Singapore’s insolvency and restructuring laws. </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CF2559B" w14:textId="6AAFF772" w:rsidR="008C35C9" w:rsidRDefault="00E9653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factors that should be considered under the cash flow test are</w:t>
      </w:r>
      <w:r w:rsidR="00BF6C3B">
        <w:rPr>
          <w:rFonts w:ascii="Avenir Next" w:hAnsi="Avenir Next" w:cs="Arial"/>
          <w:color w:val="808080" w:themeColor="background1" w:themeShade="80"/>
          <w:sz w:val="22"/>
          <w:szCs w:val="22"/>
          <w:lang w:val="en-GB"/>
        </w:rPr>
        <w:t xml:space="preserve">: </w:t>
      </w:r>
    </w:p>
    <w:p w14:paraId="60FF22BA" w14:textId="77777777" w:rsidR="00BF6C3B" w:rsidRDefault="00BF6C3B" w:rsidP="008C35C9">
      <w:pPr>
        <w:jc w:val="both"/>
        <w:rPr>
          <w:rFonts w:ascii="Avenir Next" w:hAnsi="Avenir Next" w:cs="Arial"/>
          <w:color w:val="808080" w:themeColor="background1" w:themeShade="80"/>
          <w:sz w:val="22"/>
          <w:szCs w:val="22"/>
          <w:lang w:val="en-GB"/>
        </w:rPr>
      </w:pPr>
    </w:p>
    <w:p w14:paraId="68A0DF9B" w14:textId="13427C0B" w:rsidR="00BF6C3B" w:rsidRDefault="00BF6C3B" w:rsidP="00BF6C3B">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there is likely to </w:t>
      </w:r>
      <w:r w:rsidR="00136985">
        <w:rPr>
          <w:rFonts w:ascii="Avenir Next" w:hAnsi="Avenir Next" w:cs="Arial"/>
          <w:color w:val="808080" w:themeColor="background1" w:themeShade="80"/>
          <w:sz w:val="22"/>
          <w:szCs w:val="22"/>
          <w:lang w:val="en-GB"/>
        </w:rPr>
        <w:t xml:space="preserve">be </w:t>
      </w:r>
      <w:r>
        <w:rPr>
          <w:rFonts w:ascii="Avenir Next" w:hAnsi="Avenir Next" w:cs="Arial"/>
          <w:color w:val="808080" w:themeColor="background1" w:themeShade="80"/>
          <w:sz w:val="22"/>
          <w:szCs w:val="22"/>
          <w:lang w:val="en-GB"/>
        </w:rPr>
        <w:t xml:space="preserve">demands for payment of a debt or whether there are current payment demands; </w:t>
      </w:r>
    </w:p>
    <w:p w14:paraId="3FB170C6" w14:textId="70D5FE68" w:rsidR="00BF6C3B" w:rsidRDefault="007A21F6" w:rsidP="00BF6C3B">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 long there has been since the commencement of the winding-up proceedings; </w:t>
      </w:r>
    </w:p>
    <w:p w14:paraId="0F48BFA8" w14:textId="2F199DE7" w:rsidR="00EC66CE" w:rsidRDefault="00EC66CE" w:rsidP="00EC66CE">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value of the debts which are due or will be due in the reasonably near future; </w:t>
      </w:r>
    </w:p>
    <w:p w14:paraId="0CDE1240" w14:textId="5D83861C" w:rsidR="00EC66CE" w:rsidRDefault="00331C61" w:rsidP="00EC66CE">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company has failed to pay its debts as they fall due and if so, the quantum and time period of the non-payment. </w:t>
      </w:r>
    </w:p>
    <w:p w14:paraId="7C43A833" w14:textId="721D8FE6" w:rsidR="00331C61" w:rsidRPr="00EC66CE" w:rsidRDefault="00331C61" w:rsidP="00EC66CE">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value of the company’s assets, particularly the current assets when they will be realisable in the near future. </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1BAA74E9" w14:textId="298EB19D" w:rsidR="008C35C9" w:rsidRDefault="007316D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Rescue financing is defined as financing that is</w:t>
      </w:r>
      <w:r w:rsidR="001A5031">
        <w:rPr>
          <w:rFonts w:ascii="Avenir Next" w:hAnsi="Avenir Next" w:cs="Arial"/>
          <w:color w:val="808080" w:themeColor="background1" w:themeShade="80"/>
          <w:sz w:val="22"/>
          <w:szCs w:val="22"/>
          <w:lang w:val="en-GB"/>
        </w:rPr>
        <w:t xml:space="preserve">: </w:t>
      </w:r>
    </w:p>
    <w:p w14:paraId="667DBA7E" w14:textId="77777777" w:rsidR="001A5031" w:rsidRDefault="001A5031" w:rsidP="008C35C9">
      <w:pPr>
        <w:jc w:val="both"/>
        <w:rPr>
          <w:rFonts w:ascii="Avenir Next" w:hAnsi="Avenir Next" w:cs="Arial"/>
          <w:color w:val="808080" w:themeColor="background1" w:themeShade="80"/>
          <w:sz w:val="22"/>
          <w:szCs w:val="22"/>
          <w:lang w:val="en-GB"/>
        </w:rPr>
      </w:pPr>
    </w:p>
    <w:p w14:paraId="407B6369" w14:textId="0ACED3FA" w:rsidR="001A5031" w:rsidRDefault="001A5031" w:rsidP="001A5031">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Necessary for the survival of a debtor that obtains the financing; and / or</w:t>
      </w:r>
    </w:p>
    <w:p w14:paraId="0C8F6D11" w14:textId="273098C5" w:rsidR="001A5031" w:rsidRDefault="001A5031" w:rsidP="001A5031">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Necessary to achieve a more advantageous realisation of the assets of a debtor that obtains the financing, than on a winding-up of that debtor. </w:t>
      </w:r>
    </w:p>
    <w:p w14:paraId="32F6A718" w14:textId="77777777" w:rsidR="003D007A" w:rsidRDefault="003D007A" w:rsidP="003D007A">
      <w:pPr>
        <w:jc w:val="both"/>
        <w:rPr>
          <w:rFonts w:ascii="Avenir Next" w:hAnsi="Avenir Next" w:cs="Arial"/>
          <w:color w:val="808080" w:themeColor="background1" w:themeShade="80"/>
          <w:sz w:val="22"/>
          <w:szCs w:val="22"/>
          <w:lang w:val="en-GB"/>
        </w:rPr>
      </w:pPr>
    </w:p>
    <w:p w14:paraId="21CAF586" w14:textId="4DF355A9" w:rsidR="003D007A" w:rsidRDefault="00AE4432" w:rsidP="003D007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rescue financing is seen as an option to aid a struggling company to </w:t>
      </w:r>
      <w:r w:rsidR="00873290">
        <w:rPr>
          <w:rFonts w:ascii="Avenir Next" w:hAnsi="Avenir Next" w:cs="Arial"/>
          <w:color w:val="808080" w:themeColor="background1" w:themeShade="80"/>
          <w:sz w:val="22"/>
          <w:szCs w:val="22"/>
          <w:lang w:val="en-GB"/>
        </w:rPr>
        <w:t>continue</w:t>
      </w:r>
      <w:r>
        <w:rPr>
          <w:rFonts w:ascii="Avenir Next" w:hAnsi="Avenir Next" w:cs="Arial"/>
          <w:color w:val="808080" w:themeColor="background1" w:themeShade="80"/>
          <w:sz w:val="22"/>
          <w:szCs w:val="22"/>
          <w:lang w:val="en-GB"/>
        </w:rPr>
        <w:t xml:space="preserve"> trading or formulate a more advantageous position for the creditors. The company will be financially struggling when rescue financing is deemed necessary </w:t>
      </w:r>
      <w:r w:rsidR="00873290">
        <w:rPr>
          <w:rFonts w:ascii="Avenir Next" w:hAnsi="Avenir Next" w:cs="Arial"/>
          <w:color w:val="808080" w:themeColor="background1" w:themeShade="80"/>
          <w:sz w:val="22"/>
          <w:szCs w:val="22"/>
          <w:lang w:val="en-GB"/>
        </w:rPr>
        <w:t>and therefore the creditor supplying the financing will require some protection</w:t>
      </w:r>
      <w:r w:rsidR="004456AB">
        <w:rPr>
          <w:rFonts w:ascii="Avenir Next" w:hAnsi="Avenir Next" w:cs="Arial"/>
          <w:color w:val="808080" w:themeColor="background1" w:themeShade="80"/>
          <w:sz w:val="22"/>
          <w:szCs w:val="22"/>
          <w:lang w:val="en-GB"/>
        </w:rPr>
        <w:t xml:space="preserve">. This will come in the form of their debt being prioritised as a cost and expense if the debtor ends up being </w:t>
      </w:r>
      <w:r w:rsidR="00157C7F">
        <w:rPr>
          <w:rFonts w:ascii="Avenir Next" w:hAnsi="Avenir Next" w:cs="Arial"/>
          <w:color w:val="808080" w:themeColor="background1" w:themeShade="80"/>
          <w:sz w:val="22"/>
          <w:szCs w:val="22"/>
          <w:lang w:val="en-GB"/>
        </w:rPr>
        <w:t>wound-up and</w:t>
      </w:r>
      <w:r w:rsidR="00D768B4">
        <w:rPr>
          <w:rFonts w:ascii="Avenir Next" w:hAnsi="Avenir Next" w:cs="Arial"/>
          <w:color w:val="808080" w:themeColor="background1" w:themeShade="80"/>
          <w:sz w:val="22"/>
          <w:szCs w:val="22"/>
          <w:lang w:val="en-GB"/>
        </w:rPr>
        <w:t xml:space="preserve"> being prioritised over preferential debts. </w:t>
      </w:r>
    </w:p>
    <w:p w14:paraId="1FE8D798" w14:textId="77777777" w:rsidR="00157C7F" w:rsidRDefault="00157C7F" w:rsidP="003D007A">
      <w:pPr>
        <w:jc w:val="both"/>
        <w:rPr>
          <w:rFonts w:ascii="Avenir Next" w:hAnsi="Avenir Next" w:cs="Arial"/>
          <w:color w:val="808080" w:themeColor="background1" w:themeShade="80"/>
          <w:sz w:val="22"/>
          <w:szCs w:val="22"/>
          <w:lang w:val="en-GB"/>
        </w:rPr>
      </w:pPr>
    </w:p>
    <w:p w14:paraId="19CF3289" w14:textId="594A94F3" w:rsidR="00157C7F" w:rsidRDefault="00157C7F" w:rsidP="003D007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will also be additional protection for the financer via security on property owned by the debtor but not otherwise securitised</w:t>
      </w:r>
      <w:r w:rsidR="00DB6F1D">
        <w:rPr>
          <w:rFonts w:ascii="Avenir Next" w:hAnsi="Avenir Next" w:cs="Arial"/>
          <w:color w:val="808080" w:themeColor="background1" w:themeShade="80"/>
          <w:sz w:val="22"/>
          <w:szCs w:val="22"/>
          <w:lang w:val="en-GB"/>
        </w:rPr>
        <w:t>, or as a subordinate security on an already securitised property. This is subject to the debtor not being able to get security from another unsecured person</w:t>
      </w:r>
      <w:r w:rsidR="00CC03F1">
        <w:rPr>
          <w:rFonts w:ascii="Avenir Next" w:hAnsi="Avenir Next" w:cs="Arial"/>
          <w:color w:val="808080" w:themeColor="background1" w:themeShade="80"/>
          <w:sz w:val="22"/>
          <w:szCs w:val="22"/>
          <w:lang w:val="en-GB"/>
        </w:rPr>
        <w:t xml:space="preserve">. A subordinate security is more likely to be used as the company is expected to have given securitised loans in the lead up to its current financial issues. </w:t>
      </w:r>
      <w:r w:rsidR="003B5927">
        <w:rPr>
          <w:rFonts w:ascii="Avenir Next" w:hAnsi="Avenir Next" w:cs="Arial"/>
          <w:color w:val="808080" w:themeColor="background1" w:themeShade="80"/>
          <w:sz w:val="22"/>
          <w:szCs w:val="22"/>
          <w:lang w:val="en-GB"/>
        </w:rPr>
        <w:t>Alternatively, there may be a requirement to provide security over an al</w:t>
      </w:r>
      <w:r w:rsidR="00D02464">
        <w:rPr>
          <w:rFonts w:ascii="Avenir Next" w:hAnsi="Avenir Next" w:cs="Arial"/>
          <w:color w:val="808080" w:themeColor="background1" w:themeShade="80"/>
          <w:sz w:val="22"/>
          <w:szCs w:val="22"/>
          <w:lang w:val="en-GB"/>
        </w:rPr>
        <w:t xml:space="preserve">ready securitised property with a higher priority to the existing security. </w:t>
      </w:r>
    </w:p>
    <w:p w14:paraId="659039A9" w14:textId="77777777" w:rsidR="00D02464" w:rsidRDefault="00D02464" w:rsidP="003D007A">
      <w:pPr>
        <w:jc w:val="both"/>
        <w:rPr>
          <w:rFonts w:ascii="Avenir Next" w:hAnsi="Avenir Next" w:cs="Arial"/>
          <w:color w:val="808080" w:themeColor="background1" w:themeShade="80"/>
          <w:sz w:val="22"/>
          <w:szCs w:val="22"/>
          <w:lang w:val="en-GB"/>
        </w:rPr>
      </w:pPr>
    </w:p>
    <w:p w14:paraId="63C2B4A5" w14:textId="11FA918B" w:rsidR="00D02464" w:rsidRDefault="00D02464" w:rsidP="003D007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above rescue financing remedies have been inspired by section 364 of the US bankruptcy code</w:t>
      </w:r>
      <w:r w:rsidR="00473E01">
        <w:rPr>
          <w:rFonts w:ascii="Avenir Next" w:hAnsi="Avenir Next" w:cs="Arial"/>
          <w:color w:val="808080" w:themeColor="background1" w:themeShade="80"/>
          <w:sz w:val="22"/>
          <w:szCs w:val="22"/>
          <w:lang w:val="en-GB"/>
        </w:rPr>
        <w:t xml:space="preserve"> and were introduced into Singapore through the 2017 Amendment Act. </w:t>
      </w:r>
    </w:p>
    <w:p w14:paraId="3F5AFA45" w14:textId="77777777" w:rsidR="005D6231" w:rsidRDefault="005D6231" w:rsidP="003D007A">
      <w:pPr>
        <w:jc w:val="both"/>
        <w:rPr>
          <w:rFonts w:ascii="Avenir Next" w:hAnsi="Avenir Next" w:cs="Arial"/>
          <w:color w:val="808080" w:themeColor="background1" w:themeShade="80"/>
          <w:sz w:val="22"/>
          <w:szCs w:val="22"/>
          <w:lang w:val="en-GB"/>
        </w:rPr>
      </w:pPr>
    </w:p>
    <w:p w14:paraId="75B32C0B" w14:textId="47715F30" w:rsidR="00E90D30" w:rsidRDefault="005D6231" w:rsidP="003D007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Wrongful trading </w:t>
      </w:r>
      <w:r w:rsidR="00CE1F98">
        <w:rPr>
          <w:rFonts w:ascii="Avenir Next" w:hAnsi="Avenir Next" w:cs="Arial"/>
          <w:color w:val="808080" w:themeColor="background1" w:themeShade="80"/>
          <w:sz w:val="22"/>
          <w:szCs w:val="22"/>
          <w:lang w:val="en-GB"/>
        </w:rPr>
        <w:t>is part of the Singapore IRD Act and</w:t>
      </w:r>
      <w:r w:rsidR="00E90D30">
        <w:rPr>
          <w:rFonts w:ascii="Avenir Next" w:hAnsi="Avenir Next" w:cs="Arial"/>
          <w:color w:val="808080" w:themeColor="background1" w:themeShade="80"/>
          <w:sz w:val="22"/>
          <w:szCs w:val="22"/>
          <w:lang w:val="en-GB"/>
        </w:rPr>
        <w:t xml:space="preserve"> is defined as when </w:t>
      </w:r>
      <w:r w:rsidR="00A91302">
        <w:rPr>
          <w:rFonts w:ascii="Avenir Next" w:hAnsi="Avenir Next" w:cs="Arial"/>
          <w:color w:val="808080" w:themeColor="background1" w:themeShade="80"/>
          <w:sz w:val="22"/>
          <w:szCs w:val="22"/>
          <w:lang w:val="en-GB"/>
        </w:rPr>
        <w:t>“</w:t>
      </w:r>
      <w:r w:rsidR="00E90D30">
        <w:rPr>
          <w:rFonts w:ascii="Avenir Next" w:hAnsi="Avenir Next" w:cs="Arial"/>
          <w:color w:val="808080" w:themeColor="background1" w:themeShade="80"/>
          <w:sz w:val="22"/>
          <w:szCs w:val="22"/>
          <w:lang w:val="en-GB"/>
        </w:rPr>
        <w:t xml:space="preserve">a company </w:t>
      </w:r>
      <w:r w:rsidR="00FE2739">
        <w:rPr>
          <w:rFonts w:ascii="Avenir Next" w:hAnsi="Avenir Next" w:cs="Arial"/>
          <w:color w:val="808080" w:themeColor="background1" w:themeShade="80"/>
          <w:sz w:val="22"/>
          <w:szCs w:val="22"/>
          <w:lang w:val="en-GB"/>
        </w:rPr>
        <w:t xml:space="preserve">incurs debt or liabilities without reasonable prospect of meeting them in full when the company is </w:t>
      </w:r>
      <w:r w:rsidR="006A5983">
        <w:rPr>
          <w:rFonts w:ascii="Avenir Next" w:hAnsi="Avenir Next" w:cs="Arial"/>
          <w:color w:val="808080" w:themeColor="background1" w:themeShade="80"/>
          <w:sz w:val="22"/>
          <w:szCs w:val="22"/>
          <w:lang w:val="en-GB"/>
        </w:rPr>
        <w:t>insolvent or</w:t>
      </w:r>
      <w:r w:rsidR="00FE2739">
        <w:rPr>
          <w:rFonts w:ascii="Avenir Next" w:hAnsi="Avenir Next" w:cs="Arial"/>
          <w:color w:val="808080" w:themeColor="background1" w:themeShade="80"/>
          <w:sz w:val="22"/>
          <w:szCs w:val="22"/>
          <w:lang w:val="en-GB"/>
        </w:rPr>
        <w:t xml:space="preserve"> becomes insolvent as a result of the incurrence of such debt or liability. This is addressed by Section 239 of the IRD Act</w:t>
      </w:r>
      <w:r w:rsidR="00A91302">
        <w:rPr>
          <w:rFonts w:ascii="Avenir Next" w:hAnsi="Avenir Next" w:cs="Arial"/>
          <w:color w:val="808080" w:themeColor="background1" w:themeShade="80"/>
          <w:sz w:val="22"/>
          <w:szCs w:val="22"/>
          <w:lang w:val="en-GB"/>
        </w:rPr>
        <w:t>”</w:t>
      </w:r>
      <w:r w:rsidR="00FE2739">
        <w:rPr>
          <w:rFonts w:ascii="Avenir Next" w:hAnsi="Avenir Next" w:cs="Arial"/>
          <w:color w:val="808080" w:themeColor="background1" w:themeShade="80"/>
          <w:sz w:val="22"/>
          <w:szCs w:val="22"/>
          <w:lang w:val="en-GB"/>
        </w:rPr>
        <w:t xml:space="preserve">. </w:t>
      </w:r>
    </w:p>
    <w:p w14:paraId="2111D1D4" w14:textId="77777777" w:rsidR="00E90D30" w:rsidRDefault="00E90D30" w:rsidP="003D007A">
      <w:pPr>
        <w:jc w:val="both"/>
        <w:rPr>
          <w:rFonts w:ascii="Avenir Next" w:hAnsi="Avenir Next" w:cs="Arial"/>
          <w:color w:val="808080" w:themeColor="background1" w:themeShade="80"/>
          <w:sz w:val="22"/>
          <w:szCs w:val="22"/>
          <w:lang w:val="en-GB"/>
        </w:rPr>
      </w:pPr>
    </w:p>
    <w:p w14:paraId="5377278C" w14:textId="59C777D7" w:rsidR="005D6231" w:rsidRDefault="00FE2739" w:rsidP="003D007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CE1F98">
        <w:rPr>
          <w:rFonts w:ascii="Avenir Next" w:hAnsi="Avenir Next" w:cs="Arial"/>
          <w:color w:val="808080" w:themeColor="background1" w:themeShade="80"/>
          <w:sz w:val="22"/>
          <w:szCs w:val="22"/>
          <w:lang w:val="en-GB"/>
        </w:rPr>
        <w:t xml:space="preserve">he court now has the power to make a declaration that any person who was knowingly party to the company trading wrongfully is personally responsible for the debts or liabilities of the company. </w:t>
      </w:r>
      <w:r w:rsidR="00D305B2">
        <w:rPr>
          <w:rFonts w:ascii="Avenir Next" w:hAnsi="Avenir Next" w:cs="Arial"/>
          <w:color w:val="808080" w:themeColor="background1" w:themeShade="80"/>
          <w:sz w:val="22"/>
          <w:szCs w:val="22"/>
          <w:lang w:val="en-GB"/>
        </w:rPr>
        <w:t xml:space="preserve">Should a person be concerned that an act may be constituted as wrongful trading, </w:t>
      </w:r>
      <w:r w:rsidR="00E90D30">
        <w:rPr>
          <w:rFonts w:ascii="Avenir Next" w:hAnsi="Avenir Next" w:cs="Arial"/>
          <w:color w:val="808080" w:themeColor="background1" w:themeShade="80"/>
          <w:sz w:val="22"/>
          <w:szCs w:val="22"/>
          <w:lang w:val="en-GB"/>
        </w:rPr>
        <w:t xml:space="preserve">they can apply to the court for a declaration </w:t>
      </w:r>
      <w:r w:rsidR="00263450">
        <w:rPr>
          <w:rFonts w:ascii="Avenir Next" w:hAnsi="Avenir Next" w:cs="Arial"/>
          <w:color w:val="808080" w:themeColor="background1" w:themeShade="80"/>
          <w:sz w:val="22"/>
          <w:szCs w:val="22"/>
          <w:lang w:val="en-GB"/>
        </w:rPr>
        <w:t xml:space="preserve">that trading </w:t>
      </w:r>
      <w:r w:rsidR="00E90D30">
        <w:rPr>
          <w:rFonts w:ascii="Avenir Next" w:hAnsi="Avenir Next" w:cs="Arial"/>
          <w:color w:val="808080" w:themeColor="background1" w:themeShade="80"/>
          <w:sz w:val="22"/>
          <w:szCs w:val="22"/>
          <w:lang w:val="en-GB"/>
        </w:rPr>
        <w:t xml:space="preserve">would not constitute wrongful trading. </w:t>
      </w:r>
    </w:p>
    <w:p w14:paraId="2F45DEF7" w14:textId="77777777" w:rsidR="00CC03F1" w:rsidRDefault="00CC03F1" w:rsidP="003D007A">
      <w:pPr>
        <w:jc w:val="both"/>
        <w:rPr>
          <w:rFonts w:ascii="Avenir Next" w:hAnsi="Avenir Next" w:cs="Arial"/>
          <w:color w:val="808080" w:themeColor="background1" w:themeShade="80"/>
          <w:sz w:val="22"/>
          <w:szCs w:val="22"/>
          <w:lang w:val="en-GB"/>
        </w:rPr>
      </w:pPr>
    </w:p>
    <w:p w14:paraId="38A40024" w14:textId="7B536289" w:rsidR="00CC03F1" w:rsidRPr="003D007A" w:rsidRDefault="006929F0" w:rsidP="003D007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Personal liability will be deemed whereby a person knew that the company was trading wrongfully or where they are an office of the company and in the circumstances ought to have known that the company was trading wrongfully. </w:t>
      </w:r>
      <w:r w:rsidR="00FE2739">
        <w:rPr>
          <w:rFonts w:ascii="Avenir Next" w:hAnsi="Avenir Next" w:cs="Arial"/>
          <w:color w:val="808080" w:themeColor="background1" w:themeShade="80"/>
          <w:sz w:val="22"/>
          <w:szCs w:val="22"/>
          <w:lang w:val="en-GB"/>
        </w:rPr>
        <w:t xml:space="preserve"> </w:t>
      </w:r>
    </w:p>
    <w:p w14:paraId="2D7560F5" w14:textId="2857FFE1" w:rsidR="008C35C9" w:rsidRDefault="008C35C9" w:rsidP="008C35C9">
      <w:pPr>
        <w:jc w:val="both"/>
        <w:rPr>
          <w:rFonts w:ascii="Avenir Next" w:hAnsi="Avenir Next" w:cs="Arial"/>
          <w:sz w:val="22"/>
          <w:szCs w:val="22"/>
          <w:lang w:val="en-GB"/>
        </w:rPr>
      </w:pP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0C1DA412" w14:textId="5C6B8CD9" w:rsidR="0049567B" w:rsidRDefault="0089170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Judicial management is </w:t>
      </w:r>
      <w:r w:rsidR="00E125E9">
        <w:rPr>
          <w:rFonts w:ascii="Avenir Next" w:hAnsi="Avenir Next" w:cs="Arial"/>
          <w:color w:val="808080" w:themeColor="background1" w:themeShade="80"/>
          <w:sz w:val="22"/>
          <w:szCs w:val="22"/>
          <w:lang w:val="en-GB"/>
        </w:rPr>
        <w:t xml:space="preserve">a corporate rescue tool that grants the court the power to appoint a judicial manager </w:t>
      </w:r>
      <w:r w:rsidR="006877FF">
        <w:rPr>
          <w:rFonts w:ascii="Avenir Next" w:hAnsi="Avenir Next" w:cs="Arial"/>
          <w:color w:val="808080" w:themeColor="background1" w:themeShade="80"/>
          <w:sz w:val="22"/>
          <w:szCs w:val="22"/>
          <w:lang w:val="en-GB"/>
        </w:rPr>
        <w:t>over the company which ceases the powers of the company’s directors. The j</w:t>
      </w:r>
      <w:r w:rsidR="0049567B">
        <w:rPr>
          <w:rFonts w:ascii="Avenir Next" w:hAnsi="Avenir Next" w:cs="Arial"/>
          <w:color w:val="808080" w:themeColor="background1" w:themeShade="80"/>
          <w:sz w:val="22"/>
          <w:szCs w:val="22"/>
          <w:lang w:val="en-GB"/>
        </w:rPr>
        <w:t xml:space="preserve">udicial manager is then responsible for the affairs, </w:t>
      </w:r>
      <w:r w:rsidR="00865CF0">
        <w:rPr>
          <w:rFonts w:ascii="Avenir Next" w:hAnsi="Avenir Next" w:cs="Arial"/>
          <w:color w:val="808080" w:themeColor="background1" w:themeShade="80"/>
          <w:sz w:val="22"/>
          <w:szCs w:val="22"/>
          <w:lang w:val="en-GB"/>
        </w:rPr>
        <w:t>business,</w:t>
      </w:r>
      <w:r w:rsidR="0049567B">
        <w:rPr>
          <w:rFonts w:ascii="Avenir Next" w:hAnsi="Avenir Next" w:cs="Arial"/>
          <w:color w:val="808080" w:themeColor="background1" w:themeShade="80"/>
          <w:sz w:val="22"/>
          <w:szCs w:val="22"/>
          <w:lang w:val="en-GB"/>
        </w:rPr>
        <w:t xml:space="preserve"> and property of the company. </w:t>
      </w:r>
      <w:r w:rsidR="004408F6">
        <w:rPr>
          <w:rFonts w:ascii="Avenir Next" w:hAnsi="Avenir Next" w:cs="Arial"/>
          <w:color w:val="808080" w:themeColor="background1" w:themeShade="80"/>
          <w:sz w:val="22"/>
          <w:szCs w:val="22"/>
          <w:lang w:val="en-GB"/>
        </w:rPr>
        <w:t xml:space="preserve">There will be some oversight </w:t>
      </w:r>
      <w:r w:rsidR="004408F6">
        <w:rPr>
          <w:rFonts w:ascii="Avenir Next" w:hAnsi="Avenir Next" w:cs="Arial"/>
          <w:color w:val="808080" w:themeColor="background1" w:themeShade="80"/>
          <w:sz w:val="22"/>
          <w:szCs w:val="22"/>
          <w:lang w:val="en-GB"/>
        </w:rPr>
        <w:lastRenderedPageBreak/>
        <w:t xml:space="preserve">from creditors (through a creditor committee), but any decisions which would impact the actions of the judicial manager will come from orders from the court. </w:t>
      </w:r>
    </w:p>
    <w:p w14:paraId="2100EE8E" w14:textId="77777777" w:rsidR="004408F6" w:rsidRDefault="004408F6" w:rsidP="008C35C9">
      <w:pPr>
        <w:jc w:val="both"/>
        <w:rPr>
          <w:rFonts w:ascii="Avenir Next" w:hAnsi="Avenir Next" w:cs="Arial"/>
          <w:color w:val="808080" w:themeColor="background1" w:themeShade="80"/>
          <w:sz w:val="22"/>
          <w:szCs w:val="22"/>
          <w:lang w:val="en-GB"/>
        </w:rPr>
      </w:pPr>
    </w:p>
    <w:p w14:paraId="1D0198D9" w14:textId="5F19CCAA" w:rsidR="004F3365" w:rsidRDefault="004F336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scheme of arrangement on the other hand </w:t>
      </w:r>
      <w:r w:rsidR="000C7964">
        <w:rPr>
          <w:rFonts w:ascii="Avenir Next" w:hAnsi="Avenir Next" w:cs="Arial"/>
          <w:color w:val="808080" w:themeColor="background1" w:themeShade="80"/>
          <w:sz w:val="22"/>
          <w:szCs w:val="22"/>
          <w:lang w:val="en-GB"/>
        </w:rPr>
        <w:t xml:space="preserve">is </w:t>
      </w:r>
      <w:r w:rsidR="004573D8">
        <w:rPr>
          <w:rFonts w:ascii="Avenir Next" w:hAnsi="Avenir Next" w:cs="Arial"/>
          <w:color w:val="808080" w:themeColor="background1" w:themeShade="80"/>
          <w:sz w:val="22"/>
          <w:szCs w:val="22"/>
          <w:lang w:val="en-GB"/>
        </w:rPr>
        <w:t xml:space="preserve">a more informal restructuring procedure and is aimed at finding an agreement between the creditors and the company to keep the company continuing as a going concern. </w:t>
      </w:r>
    </w:p>
    <w:p w14:paraId="74979322" w14:textId="77777777" w:rsidR="00142F41" w:rsidRDefault="00142F41" w:rsidP="008C35C9">
      <w:pPr>
        <w:jc w:val="both"/>
        <w:rPr>
          <w:rFonts w:ascii="Avenir Next" w:hAnsi="Avenir Next" w:cs="Arial"/>
          <w:color w:val="808080" w:themeColor="background1" w:themeShade="80"/>
          <w:sz w:val="22"/>
          <w:szCs w:val="22"/>
          <w:lang w:val="en-GB"/>
        </w:rPr>
      </w:pPr>
    </w:p>
    <w:p w14:paraId="3A32B84F" w14:textId="50F7F27C" w:rsidR="00EA7BA1" w:rsidRDefault="008E6FB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entry into both </w:t>
      </w:r>
      <w:r w:rsidR="00863CA4">
        <w:rPr>
          <w:rFonts w:ascii="Avenir Next" w:hAnsi="Avenir Next" w:cs="Arial"/>
          <w:color w:val="808080" w:themeColor="background1" w:themeShade="80"/>
          <w:sz w:val="22"/>
          <w:szCs w:val="22"/>
          <w:lang w:val="en-GB"/>
        </w:rPr>
        <w:t>restructuring avenues differ</w:t>
      </w:r>
      <w:r w:rsidR="00AA5FCC">
        <w:rPr>
          <w:rFonts w:ascii="Avenir Next" w:hAnsi="Avenir Next" w:cs="Arial"/>
          <w:color w:val="808080" w:themeColor="background1" w:themeShade="80"/>
          <w:sz w:val="22"/>
          <w:szCs w:val="22"/>
          <w:lang w:val="en-GB"/>
        </w:rPr>
        <w:t xml:space="preserve">, </w:t>
      </w:r>
      <w:r w:rsidR="00EB0594">
        <w:rPr>
          <w:rFonts w:ascii="Avenir Next" w:hAnsi="Avenir Next" w:cs="Arial"/>
          <w:color w:val="808080" w:themeColor="background1" w:themeShade="80"/>
          <w:sz w:val="22"/>
          <w:szCs w:val="22"/>
          <w:lang w:val="en-GB"/>
        </w:rPr>
        <w:t xml:space="preserve">with the scheme of arrangement available should there have been no order to wind-up the company, </w:t>
      </w:r>
      <w:r w:rsidR="003671C9">
        <w:rPr>
          <w:rFonts w:ascii="Avenir Next" w:hAnsi="Avenir Next" w:cs="Arial"/>
          <w:color w:val="808080" w:themeColor="background1" w:themeShade="80"/>
          <w:sz w:val="22"/>
          <w:szCs w:val="22"/>
          <w:lang w:val="en-GB"/>
        </w:rPr>
        <w:t xml:space="preserve">the company undertakes to prepare an application to sanction a scheme of arrangement and the company has not applied for protection under section 210 (10) of the Companies Act. </w:t>
      </w:r>
      <w:r w:rsidR="00D15AB2">
        <w:rPr>
          <w:rFonts w:ascii="Avenir Next" w:hAnsi="Avenir Next" w:cs="Arial"/>
          <w:color w:val="808080" w:themeColor="background1" w:themeShade="80"/>
          <w:sz w:val="22"/>
          <w:szCs w:val="22"/>
          <w:lang w:val="en-GB"/>
        </w:rPr>
        <w:t xml:space="preserve">The company can therefore apply to enter the scheme. On the other hand, to enter a judicial management, this </w:t>
      </w:r>
      <w:r w:rsidR="00EA7BA1">
        <w:rPr>
          <w:rFonts w:ascii="Avenir Next" w:hAnsi="Avenir Next" w:cs="Arial"/>
          <w:color w:val="808080" w:themeColor="background1" w:themeShade="80"/>
          <w:sz w:val="22"/>
          <w:szCs w:val="22"/>
          <w:lang w:val="en-GB"/>
        </w:rPr>
        <w:t xml:space="preserve">application can be brought to the court by the company, its directors, or a creditor. </w:t>
      </w:r>
    </w:p>
    <w:p w14:paraId="0E849EE6" w14:textId="77777777" w:rsidR="004F3365" w:rsidRDefault="004F3365" w:rsidP="008C35C9">
      <w:pPr>
        <w:jc w:val="both"/>
        <w:rPr>
          <w:rFonts w:ascii="Avenir Next" w:hAnsi="Avenir Next" w:cs="Arial"/>
          <w:color w:val="808080" w:themeColor="background1" w:themeShade="80"/>
          <w:sz w:val="22"/>
          <w:szCs w:val="22"/>
          <w:lang w:val="en-GB"/>
        </w:rPr>
      </w:pPr>
    </w:p>
    <w:p w14:paraId="3F49D0A9" w14:textId="62982F55" w:rsidR="000C120F" w:rsidRDefault="00426B4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49567B">
        <w:rPr>
          <w:rFonts w:ascii="Avenir Next" w:hAnsi="Avenir Next" w:cs="Arial"/>
          <w:color w:val="808080" w:themeColor="background1" w:themeShade="80"/>
          <w:sz w:val="22"/>
          <w:szCs w:val="22"/>
          <w:lang w:val="en-GB"/>
        </w:rPr>
        <w:t xml:space="preserve"> main difference between judicial management and schemes of arrangement is</w:t>
      </w:r>
      <w:r w:rsidR="00EC19F1">
        <w:rPr>
          <w:rFonts w:ascii="Avenir Next" w:hAnsi="Avenir Next" w:cs="Arial"/>
          <w:color w:val="808080" w:themeColor="background1" w:themeShade="80"/>
          <w:sz w:val="22"/>
          <w:szCs w:val="22"/>
          <w:lang w:val="en-GB"/>
        </w:rPr>
        <w:t xml:space="preserve"> </w:t>
      </w:r>
      <w:r w:rsidR="00406352">
        <w:rPr>
          <w:rFonts w:ascii="Avenir Next" w:hAnsi="Avenir Next" w:cs="Arial"/>
          <w:color w:val="808080" w:themeColor="background1" w:themeShade="80"/>
          <w:sz w:val="22"/>
          <w:szCs w:val="22"/>
          <w:lang w:val="en-GB"/>
        </w:rPr>
        <w:t xml:space="preserve">the appointing of officeholders. The scheme of arrangement will rely on the debtor appointing a scheme manager as it is a debtor led process. </w:t>
      </w:r>
      <w:r w:rsidR="00526165">
        <w:rPr>
          <w:rFonts w:ascii="Avenir Next" w:hAnsi="Avenir Next" w:cs="Arial"/>
          <w:color w:val="808080" w:themeColor="background1" w:themeShade="80"/>
          <w:sz w:val="22"/>
          <w:szCs w:val="22"/>
          <w:lang w:val="en-GB"/>
        </w:rPr>
        <w:t xml:space="preserve">On the other hand, under a judicial management, the court will appoint a manager. </w:t>
      </w:r>
      <w:r w:rsidR="007064CB">
        <w:rPr>
          <w:rFonts w:ascii="Avenir Next" w:hAnsi="Avenir Next" w:cs="Arial"/>
          <w:color w:val="808080" w:themeColor="background1" w:themeShade="80"/>
          <w:sz w:val="22"/>
          <w:szCs w:val="22"/>
          <w:lang w:val="en-GB"/>
        </w:rPr>
        <w:t xml:space="preserve">This done where the assets of the company are at risk of being dissipated or </w:t>
      </w:r>
      <w:r w:rsidR="004C0E8A">
        <w:rPr>
          <w:rFonts w:ascii="Avenir Next" w:hAnsi="Avenir Next" w:cs="Arial"/>
          <w:color w:val="808080" w:themeColor="background1" w:themeShade="80"/>
          <w:sz w:val="22"/>
          <w:szCs w:val="22"/>
          <w:lang w:val="en-GB"/>
        </w:rPr>
        <w:t xml:space="preserve">deteriorating, </w:t>
      </w:r>
      <w:r w:rsidR="007064CB">
        <w:rPr>
          <w:rFonts w:ascii="Avenir Next" w:hAnsi="Avenir Next" w:cs="Arial"/>
          <w:color w:val="808080" w:themeColor="background1" w:themeShade="80"/>
          <w:sz w:val="22"/>
          <w:szCs w:val="22"/>
          <w:lang w:val="en-GB"/>
        </w:rPr>
        <w:t>to bridge a gap between the judicial management</w:t>
      </w:r>
      <w:r w:rsidR="004C0E8A">
        <w:rPr>
          <w:rFonts w:ascii="Avenir Next" w:hAnsi="Avenir Next" w:cs="Arial"/>
          <w:color w:val="808080" w:themeColor="background1" w:themeShade="80"/>
          <w:sz w:val="22"/>
          <w:szCs w:val="22"/>
          <w:lang w:val="en-GB"/>
        </w:rPr>
        <w:t xml:space="preserve"> application and order, or to safeguard the interests of the company and its creditors. </w:t>
      </w:r>
      <w:r w:rsidR="00526165">
        <w:rPr>
          <w:rFonts w:ascii="Avenir Next" w:hAnsi="Avenir Next" w:cs="Arial"/>
          <w:color w:val="808080" w:themeColor="background1" w:themeShade="80"/>
          <w:sz w:val="22"/>
          <w:szCs w:val="22"/>
          <w:lang w:val="en-GB"/>
        </w:rPr>
        <w:t>T</w:t>
      </w:r>
      <w:r w:rsidR="003D6DC0">
        <w:rPr>
          <w:rFonts w:ascii="Avenir Next" w:hAnsi="Avenir Next" w:cs="Arial"/>
          <w:color w:val="808080" w:themeColor="background1" w:themeShade="80"/>
          <w:sz w:val="22"/>
          <w:szCs w:val="22"/>
          <w:lang w:val="en-GB"/>
        </w:rPr>
        <w:t>he result of this is that schemes of arrangements are often more successful due to having less stigma around a formal insolvency process.</w:t>
      </w:r>
    </w:p>
    <w:p w14:paraId="7950447E" w14:textId="77777777" w:rsidR="00474C5B" w:rsidRDefault="00474C5B" w:rsidP="008C35C9">
      <w:pPr>
        <w:jc w:val="both"/>
        <w:rPr>
          <w:rFonts w:ascii="Avenir Next" w:hAnsi="Avenir Next" w:cs="Arial"/>
          <w:color w:val="808080" w:themeColor="background1" w:themeShade="80"/>
          <w:sz w:val="22"/>
          <w:szCs w:val="22"/>
          <w:lang w:val="en-GB"/>
        </w:rPr>
      </w:pPr>
    </w:p>
    <w:p w14:paraId="6F1BACED" w14:textId="34D69458" w:rsidR="00474C5B" w:rsidRDefault="00474C5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relevant officeholder is appointed, there will be different roles for </w:t>
      </w:r>
      <w:r w:rsidR="00416966">
        <w:rPr>
          <w:rFonts w:ascii="Avenir Next" w:hAnsi="Avenir Next" w:cs="Arial"/>
          <w:color w:val="808080" w:themeColor="background1" w:themeShade="80"/>
          <w:sz w:val="22"/>
          <w:szCs w:val="22"/>
          <w:lang w:val="en-GB"/>
        </w:rPr>
        <w:t>b</w:t>
      </w:r>
      <w:r w:rsidR="00D5793E">
        <w:rPr>
          <w:rFonts w:ascii="Avenir Next" w:hAnsi="Avenir Next" w:cs="Arial"/>
          <w:color w:val="808080" w:themeColor="background1" w:themeShade="80"/>
          <w:sz w:val="22"/>
          <w:szCs w:val="22"/>
          <w:lang w:val="en-GB"/>
        </w:rPr>
        <w:t xml:space="preserve">oth officeholders </w:t>
      </w:r>
      <w:r w:rsidR="00416966">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fulfil. </w:t>
      </w:r>
      <w:r w:rsidR="005105E1">
        <w:rPr>
          <w:rFonts w:ascii="Avenir Next" w:hAnsi="Avenir Next" w:cs="Arial"/>
          <w:color w:val="808080" w:themeColor="background1" w:themeShade="80"/>
          <w:sz w:val="22"/>
          <w:szCs w:val="22"/>
          <w:lang w:val="en-GB"/>
        </w:rPr>
        <w:t xml:space="preserve">The scheme of arrangement manager will </w:t>
      </w:r>
      <w:r w:rsidR="00416966">
        <w:rPr>
          <w:rFonts w:ascii="Avenir Next" w:hAnsi="Avenir Next" w:cs="Arial"/>
          <w:color w:val="808080" w:themeColor="background1" w:themeShade="80"/>
          <w:sz w:val="22"/>
          <w:szCs w:val="22"/>
          <w:lang w:val="en-GB"/>
        </w:rPr>
        <w:t>prepare the proposed scheme and once approved by the creditors, implement the scheme. O</w:t>
      </w:r>
      <w:r w:rsidR="00D5793E">
        <w:rPr>
          <w:rFonts w:ascii="Avenir Next" w:hAnsi="Avenir Next" w:cs="Arial"/>
          <w:color w:val="808080" w:themeColor="background1" w:themeShade="80"/>
          <w:sz w:val="22"/>
          <w:szCs w:val="22"/>
          <w:lang w:val="en-GB"/>
        </w:rPr>
        <w:t xml:space="preserve">n the other hand, the judicial management manager will </w:t>
      </w:r>
      <w:r w:rsidR="000B110D">
        <w:rPr>
          <w:rFonts w:ascii="Avenir Next" w:hAnsi="Avenir Next" w:cs="Arial"/>
          <w:color w:val="808080" w:themeColor="background1" w:themeShade="80"/>
          <w:sz w:val="22"/>
          <w:szCs w:val="22"/>
          <w:lang w:val="en-GB"/>
        </w:rPr>
        <w:t xml:space="preserve">take </w:t>
      </w:r>
      <w:r w:rsidR="003465D8">
        <w:rPr>
          <w:rFonts w:ascii="Avenir Next" w:hAnsi="Avenir Next" w:cs="Arial"/>
          <w:color w:val="808080" w:themeColor="background1" w:themeShade="80"/>
          <w:sz w:val="22"/>
          <w:szCs w:val="22"/>
          <w:lang w:val="en-GB"/>
        </w:rPr>
        <w:t>all</w:t>
      </w:r>
      <w:r w:rsidR="000B110D">
        <w:rPr>
          <w:rFonts w:ascii="Avenir Next" w:hAnsi="Avenir Next" w:cs="Arial"/>
          <w:color w:val="808080" w:themeColor="background1" w:themeShade="80"/>
          <w:sz w:val="22"/>
          <w:szCs w:val="22"/>
          <w:lang w:val="en-GB"/>
        </w:rPr>
        <w:t xml:space="preserve"> the responsibilities, functions and powers of the board of directors once appointed. </w:t>
      </w:r>
      <w:r w:rsidR="003465D8">
        <w:rPr>
          <w:rFonts w:ascii="Avenir Next" w:hAnsi="Avenir Next" w:cs="Arial"/>
          <w:color w:val="808080" w:themeColor="background1" w:themeShade="80"/>
          <w:sz w:val="22"/>
          <w:szCs w:val="22"/>
          <w:lang w:val="en-GB"/>
        </w:rPr>
        <w:t xml:space="preserve">In addition, the manager will have the powers outlined in the First Schedule of the IRD Act such as the power to sell </w:t>
      </w:r>
      <w:r w:rsidR="004573D8">
        <w:rPr>
          <w:rFonts w:ascii="Avenir Next" w:hAnsi="Avenir Next" w:cs="Arial"/>
          <w:color w:val="808080" w:themeColor="background1" w:themeShade="80"/>
          <w:sz w:val="22"/>
          <w:szCs w:val="22"/>
          <w:lang w:val="en-GB"/>
        </w:rPr>
        <w:t xml:space="preserve">property. These additional powers give the judicial management manager much more control over the company. </w:t>
      </w:r>
    </w:p>
    <w:p w14:paraId="184754E2" w14:textId="0AB84F8E" w:rsidR="004A5784" w:rsidRDefault="004A5784" w:rsidP="008C35C9">
      <w:pPr>
        <w:jc w:val="both"/>
        <w:rPr>
          <w:rFonts w:ascii="Avenir Next" w:hAnsi="Avenir Next" w:cs="Arial"/>
          <w:color w:val="808080" w:themeColor="background1" w:themeShade="80"/>
          <w:sz w:val="22"/>
          <w:szCs w:val="22"/>
          <w:lang w:val="en-GB"/>
        </w:rPr>
      </w:pPr>
    </w:p>
    <w:p w14:paraId="0A38746D" w14:textId="406AF0BC" w:rsidR="000C120F" w:rsidRDefault="004A578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 scheme of arrangement, a</w:t>
      </w:r>
      <w:r w:rsidR="00377DC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30-day moratorium arises on the filing of an application</w:t>
      </w:r>
      <w:r w:rsidR="008E542B">
        <w:rPr>
          <w:rFonts w:ascii="Avenir Next" w:hAnsi="Avenir Next" w:cs="Arial"/>
          <w:color w:val="808080" w:themeColor="background1" w:themeShade="80"/>
          <w:sz w:val="22"/>
          <w:szCs w:val="22"/>
          <w:lang w:val="en-GB"/>
        </w:rPr>
        <w:t xml:space="preserve"> </w:t>
      </w:r>
      <w:r w:rsidR="00365EF0">
        <w:rPr>
          <w:rFonts w:ascii="Avenir Next" w:hAnsi="Avenir Next" w:cs="Arial"/>
          <w:color w:val="808080" w:themeColor="background1" w:themeShade="80"/>
          <w:sz w:val="22"/>
          <w:szCs w:val="22"/>
          <w:lang w:val="en-GB"/>
        </w:rPr>
        <w:t>(</w:t>
      </w:r>
      <w:r w:rsidR="008E542B">
        <w:rPr>
          <w:rFonts w:ascii="Avenir Next" w:hAnsi="Avenir Next" w:cs="Arial"/>
          <w:color w:val="808080" w:themeColor="background1" w:themeShade="80"/>
          <w:sz w:val="22"/>
          <w:szCs w:val="22"/>
          <w:lang w:val="en-GB"/>
        </w:rPr>
        <w:t>under section 64 of the IRD Act)</w:t>
      </w:r>
      <w:r w:rsidR="00365EF0">
        <w:rPr>
          <w:rFonts w:ascii="Avenir Next" w:hAnsi="Avenir Next" w:cs="Arial"/>
          <w:color w:val="808080" w:themeColor="background1" w:themeShade="80"/>
          <w:sz w:val="22"/>
          <w:szCs w:val="22"/>
          <w:lang w:val="en-GB"/>
        </w:rPr>
        <w:t xml:space="preserve">. This may be extended by the court upon application by the debtor. On the other hand, judicial management </w:t>
      </w:r>
      <w:r w:rsidR="003F2574">
        <w:rPr>
          <w:rFonts w:ascii="Avenir Next" w:hAnsi="Avenir Next" w:cs="Arial"/>
          <w:color w:val="808080" w:themeColor="background1" w:themeShade="80"/>
          <w:sz w:val="22"/>
          <w:szCs w:val="22"/>
          <w:lang w:val="en-GB"/>
        </w:rPr>
        <w:t>has</w:t>
      </w:r>
      <w:r w:rsidR="00E660AE">
        <w:rPr>
          <w:rFonts w:ascii="Avenir Next" w:hAnsi="Avenir Next" w:cs="Arial"/>
          <w:color w:val="808080" w:themeColor="background1" w:themeShade="80"/>
          <w:sz w:val="22"/>
          <w:szCs w:val="22"/>
          <w:lang w:val="en-GB"/>
        </w:rPr>
        <w:t xml:space="preserve"> a</w:t>
      </w:r>
      <w:r w:rsidR="003F2574">
        <w:rPr>
          <w:rFonts w:ascii="Avenir Next" w:hAnsi="Avenir Next" w:cs="Arial"/>
          <w:color w:val="808080" w:themeColor="background1" w:themeShade="80"/>
          <w:sz w:val="22"/>
          <w:szCs w:val="22"/>
          <w:lang w:val="en-GB"/>
        </w:rPr>
        <w:t xml:space="preserve"> </w:t>
      </w:r>
      <w:r w:rsidR="00377DCE">
        <w:rPr>
          <w:rFonts w:ascii="Avenir Next" w:hAnsi="Avenir Next" w:cs="Arial"/>
          <w:color w:val="808080" w:themeColor="background1" w:themeShade="80"/>
          <w:sz w:val="22"/>
          <w:szCs w:val="22"/>
          <w:lang w:val="en-GB"/>
        </w:rPr>
        <w:t xml:space="preserve">moratorium </w:t>
      </w:r>
      <w:r w:rsidR="00E660AE">
        <w:rPr>
          <w:rFonts w:ascii="Avenir Next" w:hAnsi="Avenir Next" w:cs="Arial"/>
          <w:color w:val="808080" w:themeColor="background1" w:themeShade="80"/>
          <w:sz w:val="22"/>
          <w:szCs w:val="22"/>
          <w:lang w:val="en-GB"/>
        </w:rPr>
        <w:t xml:space="preserve">in effect from the filing of the judicial management application and the moratorium will last the period of the judicial management once an order is made. </w:t>
      </w:r>
    </w:p>
    <w:p w14:paraId="71BB18EF" w14:textId="77777777" w:rsidR="00621328" w:rsidRDefault="00621328" w:rsidP="008C35C9">
      <w:pPr>
        <w:jc w:val="both"/>
        <w:rPr>
          <w:rFonts w:ascii="Avenir Next" w:hAnsi="Avenir Next" w:cs="Arial"/>
          <w:color w:val="808080" w:themeColor="background1" w:themeShade="80"/>
          <w:sz w:val="22"/>
          <w:szCs w:val="22"/>
          <w:lang w:val="en-GB"/>
        </w:rPr>
      </w:pPr>
    </w:p>
    <w:p w14:paraId="0D3D1C70" w14:textId="46989A27" w:rsidR="00621328" w:rsidRDefault="004C6AB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During the scheme of arrangement, </w:t>
      </w:r>
      <w:r w:rsidR="002671D2">
        <w:rPr>
          <w:rFonts w:ascii="Avenir Next" w:hAnsi="Avenir Next" w:cs="Arial"/>
          <w:color w:val="808080" w:themeColor="background1" w:themeShade="80"/>
          <w:sz w:val="22"/>
          <w:szCs w:val="22"/>
          <w:lang w:val="en-GB"/>
        </w:rPr>
        <w:t xml:space="preserve">assets may be sold outside of the ordinary course of business. However, in line with section 64(6) of the IRD Act, the court can require the submission of information </w:t>
      </w:r>
      <w:r w:rsidR="00CC7BDF">
        <w:rPr>
          <w:rFonts w:ascii="Avenir Next" w:hAnsi="Avenir Next" w:cs="Arial"/>
          <w:color w:val="808080" w:themeColor="background1" w:themeShade="80"/>
          <w:sz w:val="22"/>
          <w:szCs w:val="22"/>
          <w:lang w:val="en-GB"/>
        </w:rPr>
        <w:t xml:space="preserve">regarding the acquisition or disposal of property and the granting of security to the court </w:t>
      </w:r>
      <w:r w:rsidR="006161AE">
        <w:rPr>
          <w:rFonts w:ascii="Avenir Next" w:hAnsi="Avenir Next" w:cs="Arial"/>
          <w:color w:val="808080" w:themeColor="background1" w:themeShade="80"/>
          <w:sz w:val="22"/>
          <w:szCs w:val="22"/>
          <w:lang w:val="en-GB"/>
        </w:rPr>
        <w:t xml:space="preserve">within 14 days. On the other hand, only a judicial manager may sell or dispose property. </w:t>
      </w:r>
    </w:p>
    <w:p w14:paraId="4F5301FB" w14:textId="77777777" w:rsidR="00EA7BA1" w:rsidRDefault="00EA7BA1" w:rsidP="008C35C9">
      <w:pPr>
        <w:jc w:val="both"/>
        <w:rPr>
          <w:rFonts w:ascii="Avenir Next" w:hAnsi="Avenir Next" w:cs="Arial"/>
          <w:color w:val="808080" w:themeColor="background1" w:themeShade="80"/>
          <w:sz w:val="22"/>
          <w:szCs w:val="22"/>
          <w:lang w:val="en-GB"/>
        </w:rPr>
      </w:pPr>
    </w:p>
    <w:p w14:paraId="4854C318" w14:textId="10DD21F9" w:rsidR="00EA7BA1" w:rsidRDefault="00EA7BA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basis that a scheme of arrangement ends unsuccessfully and the moratorium comes to an end, </w:t>
      </w:r>
      <w:r w:rsidR="00E5409E">
        <w:rPr>
          <w:rFonts w:ascii="Avenir Next" w:hAnsi="Avenir Next" w:cs="Arial"/>
          <w:color w:val="808080" w:themeColor="background1" w:themeShade="80"/>
          <w:sz w:val="22"/>
          <w:szCs w:val="22"/>
          <w:lang w:val="en-GB"/>
        </w:rPr>
        <w:t xml:space="preserve">the company can be wound up by the creditors through an application the court. However, to move from a judicial management to a liquidation, the judicial management would have to come to an end. This would be 180 days from the </w:t>
      </w:r>
      <w:r w:rsidR="001477A9">
        <w:rPr>
          <w:rFonts w:ascii="Avenir Next" w:hAnsi="Avenir Next" w:cs="Arial"/>
          <w:color w:val="808080" w:themeColor="background1" w:themeShade="80"/>
          <w:sz w:val="22"/>
          <w:szCs w:val="22"/>
          <w:lang w:val="en-GB"/>
        </w:rPr>
        <w:t>order but</w:t>
      </w:r>
      <w:r w:rsidR="00E5409E">
        <w:rPr>
          <w:rFonts w:ascii="Avenir Next" w:hAnsi="Avenir Next" w:cs="Arial"/>
          <w:color w:val="808080" w:themeColor="background1" w:themeShade="80"/>
          <w:sz w:val="22"/>
          <w:szCs w:val="22"/>
          <w:lang w:val="en-GB"/>
        </w:rPr>
        <w:t xml:space="preserve"> can be extended indefinitely by the court. </w:t>
      </w:r>
      <w:r w:rsidR="001477A9">
        <w:rPr>
          <w:rFonts w:ascii="Avenir Next" w:hAnsi="Avenir Next" w:cs="Arial"/>
          <w:color w:val="808080" w:themeColor="background1" w:themeShade="80"/>
          <w:sz w:val="22"/>
          <w:szCs w:val="22"/>
          <w:lang w:val="en-GB"/>
        </w:rPr>
        <w:t xml:space="preserve">The court may then decide whether to move the company into liquidation. </w:t>
      </w:r>
    </w:p>
    <w:p w14:paraId="216D04D7" w14:textId="77777777" w:rsidR="00474C5B" w:rsidRDefault="00474C5B" w:rsidP="008C35C9">
      <w:pPr>
        <w:jc w:val="both"/>
        <w:rPr>
          <w:rFonts w:ascii="Avenir Next" w:hAnsi="Avenir Next" w:cs="Arial"/>
          <w:color w:val="808080" w:themeColor="background1" w:themeShade="80"/>
          <w:sz w:val="22"/>
          <w:szCs w:val="22"/>
          <w:lang w:val="en-GB"/>
        </w:rPr>
      </w:pPr>
    </w:p>
    <w:p w14:paraId="5C10A6BB" w14:textId="532CF4CE" w:rsidR="00474C5B" w:rsidRPr="00406352" w:rsidRDefault="009C27B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also several other less material difference between the two schemes. </w:t>
      </w:r>
      <w:r w:rsidR="00C561EA">
        <w:rPr>
          <w:rFonts w:ascii="Avenir Next" w:hAnsi="Avenir Next" w:cs="Arial"/>
          <w:color w:val="808080" w:themeColor="background1" w:themeShade="80"/>
          <w:sz w:val="22"/>
          <w:szCs w:val="22"/>
          <w:lang w:val="en-GB"/>
        </w:rPr>
        <w:t xml:space="preserve">These include the fact that impeachable transactions do not apply to a scheme of </w:t>
      </w:r>
      <w:r w:rsidR="00FF7951">
        <w:rPr>
          <w:rFonts w:ascii="Avenir Next" w:hAnsi="Avenir Next" w:cs="Arial"/>
          <w:color w:val="808080" w:themeColor="background1" w:themeShade="80"/>
          <w:sz w:val="22"/>
          <w:szCs w:val="22"/>
          <w:lang w:val="en-GB"/>
        </w:rPr>
        <w:t>arrangement but</w:t>
      </w:r>
      <w:r w:rsidR="00C561EA">
        <w:rPr>
          <w:rFonts w:ascii="Avenir Next" w:hAnsi="Avenir Next" w:cs="Arial"/>
          <w:color w:val="808080" w:themeColor="background1" w:themeShade="80"/>
          <w:sz w:val="22"/>
          <w:szCs w:val="22"/>
          <w:lang w:val="en-GB"/>
        </w:rPr>
        <w:t xml:space="preserve"> do</w:t>
      </w:r>
      <w:r w:rsidR="00360055">
        <w:rPr>
          <w:rFonts w:ascii="Avenir Next" w:hAnsi="Avenir Next" w:cs="Arial"/>
          <w:color w:val="808080" w:themeColor="background1" w:themeShade="80"/>
          <w:sz w:val="22"/>
          <w:szCs w:val="22"/>
          <w:lang w:val="en-GB"/>
        </w:rPr>
        <w:t xml:space="preserve"> apply</w:t>
      </w:r>
      <w:r w:rsidR="00C561EA">
        <w:rPr>
          <w:rFonts w:ascii="Avenir Next" w:hAnsi="Avenir Next" w:cs="Arial"/>
          <w:color w:val="808080" w:themeColor="background1" w:themeShade="80"/>
          <w:sz w:val="22"/>
          <w:szCs w:val="22"/>
          <w:lang w:val="en-GB"/>
        </w:rPr>
        <w:t xml:space="preserve"> to judicial management</w:t>
      </w:r>
      <w:r w:rsidR="00FF7951">
        <w:rPr>
          <w:rFonts w:ascii="Avenir Next" w:hAnsi="Avenir Next" w:cs="Arial"/>
          <w:color w:val="808080" w:themeColor="background1" w:themeShade="80"/>
          <w:sz w:val="22"/>
          <w:szCs w:val="22"/>
          <w:lang w:val="en-GB"/>
        </w:rPr>
        <w:t xml:space="preserve"> and that </w:t>
      </w:r>
      <w:r w:rsidR="00360055">
        <w:rPr>
          <w:rFonts w:ascii="Avenir Next" w:hAnsi="Avenir Next" w:cs="Arial"/>
          <w:color w:val="808080" w:themeColor="background1" w:themeShade="80"/>
          <w:sz w:val="22"/>
          <w:szCs w:val="22"/>
          <w:lang w:val="en-GB"/>
        </w:rPr>
        <w:t xml:space="preserve">you may not disclaim </w:t>
      </w:r>
      <w:r w:rsidR="00FF7951">
        <w:rPr>
          <w:rFonts w:ascii="Avenir Next" w:hAnsi="Avenir Next" w:cs="Arial"/>
          <w:color w:val="808080" w:themeColor="background1" w:themeShade="80"/>
          <w:sz w:val="22"/>
          <w:szCs w:val="22"/>
          <w:lang w:val="en-GB"/>
        </w:rPr>
        <w:t>o</w:t>
      </w:r>
      <w:r w:rsidR="00C561EA">
        <w:rPr>
          <w:rFonts w:ascii="Avenir Next" w:hAnsi="Avenir Next" w:cs="Arial"/>
          <w:color w:val="808080" w:themeColor="background1" w:themeShade="80"/>
          <w:sz w:val="22"/>
          <w:szCs w:val="22"/>
          <w:lang w:val="en-GB"/>
        </w:rPr>
        <w:t xml:space="preserve">nerous property under a scheme of </w:t>
      </w:r>
      <w:r w:rsidR="00235A06">
        <w:rPr>
          <w:rFonts w:ascii="Avenir Next" w:hAnsi="Avenir Next" w:cs="Arial"/>
          <w:color w:val="808080" w:themeColor="background1" w:themeShade="80"/>
          <w:sz w:val="22"/>
          <w:szCs w:val="22"/>
          <w:lang w:val="en-GB"/>
        </w:rPr>
        <w:t>arrangement,</w:t>
      </w:r>
      <w:r w:rsidR="00C561EA">
        <w:rPr>
          <w:rFonts w:ascii="Avenir Next" w:hAnsi="Avenir Next" w:cs="Arial"/>
          <w:color w:val="808080" w:themeColor="background1" w:themeShade="80"/>
          <w:sz w:val="22"/>
          <w:szCs w:val="22"/>
          <w:lang w:val="en-GB"/>
        </w:rPr>
        <w:t xml:space="preserve"> but </w:t>
      </w:r>
      <w:r w:rsidR="00360055">
        <w:rPr>
          <w:rFonts w:ascii="Avenir Next" w:hAnsi="Avenir Next" w:cs="Arial"/>
          <w:color w:val="808080" w:themeColor="background1" w:themeShade="80"/>
          <w:sz w:val="22"/>
          <w:szCs w:val="22"/>
          <w:lang w:val="en-GB"/>
        </w:rPr>
        <w:t>the manager can</w:t>
      </w:r>
      <w:r w:rsidR="00C561EA">
        <w:rPr>
          <w:rFonts w:ascii="Avenir Next" w:hAnsi="Avenir Next" w:cs="Arial"/>
          <w:color w:val="808080" w:themeColor="background1" w:themeShade="80"/>
          <w:sz w:val="22"/>
          <w:szCs w:val="22"/>
          <w:lang w:val="en-GB"/>
        </w:rPr>
        <w:t xml:space="preserve"> under judicial management.</w:t>
      </w:r>
      <w:r w:rsidR="00FF7951">
        <w:rPr>
          <w:rFonts w:ascii="Avenir Next" w:hAnsi="Avenir Next" w:cs="Arial"/>
          <w:color w:val="808080" w:themeColor="background1" w:themeShade="80"/>
          <w:sz w:val="22"/>
          <w:szCs w:val="22"/>
          <w:lang w:val="en-GB"/>
        </w:rPr>
        <w:t xml:space="preserve"> Ultimately, the scheme of arrangement is a much more </w:t>
      </w:r>
      <w:r w:rsidR="008D24EB">
        <w:rPr>
          <w:rFonts w:ascii="Avenir Next" w:hAnsi="Avenir Next" w:cs="Arial"/>
          <w:color w:val="808080" w:themeColor="background1" w:themeShade="80"/>
          <w:sz w:val="22"/>
          <w:szCs w:val="22"/>
          <w:lang w:val="en-GB"/>
        </w:rPr>
        <w:lastRenderedPageBreak/>
        <w:t xml:space="preserve">informal restructuring option, whilst a judicial management is a formal attempt to save the company before liquidation. </w:t>
      </w:r>
      <w:r w:rsidR="00C561EA">
        <w:rPr>
          <w:rFonts w:ascii="Avenir Next" w:hAnsi="Avenir Next" w:cs="Arial"/>
          <w:color w:val="808080" w:themeColor="background1" w:themeShade="80"/>
          <w:sz w:val="22"/>
          <w:szCs w:val="22"/>
          <w:lang w:val="en-GB"/>
        </w:rPr>
        <w:t xml:space="preserve"> </w:t>
      </w:r>
    </w:p>
    <w:p w14:paraId="04A0FB4D" w14:textId="46704685" w:rsidR="000C120F" w:rsidRDefault="000C120F" w:rsidP="008C35C9">
      <w:pPr>
        <w:jc w:val="both"/>
        <w:rPr>
          <w:rFonts w:ascii="Avenir Next" w:hAnsi="Avenir Next" w:cs="Arial"/>
          <w:sz w:val="22"/>
          <w:szCs w:val="22"/>
          <w:lang w:val="en-GB"/>
        </w:rPr>
      </w:pP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The Company also provided corporate guarantees to financial institutions to guarantee the performance of its subsidiaries under various facility agreements. As at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w:t>
      </w:r>
      <w:r w:rsidR="00F4017E">
        <w:rPr>
          <w:rFonts w:ascii="Avenir Next" w:hAnsi="Avenir Next" w:cs="Arial"/>
          <w:sz w:val="22"/>
          <w:szCs w:val="22"/>
          <w:lang w:val="en-GB"/>
        </w:rPr>
        <w:lastRenderedPageBreak/>
        <w:t>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Assuming that the Company is placed under judicial management, what requirements must be satisfied in order for</w:t>
      </w:r>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ListParagraph"/>
        <w:ind w:left="426"/>
        <w:rPr>
          <w:rFonts w:ascii="Avenir Next" w:hAnsi="Avenir Next" w:cs="Arial"/>
          <w:sz w:val="22"/>
          <w:szCs w:val="22"/>
          <w:lang w:val="en-GB"/>
        </w:rPr>
      </w:pPr>
    </w:p>
    <w:p w14:paraId="074FEF38" w14:textId="56C8CA5F" w:rsidR="008C35C9" w:rsidRDefault="00FB0ACC" w:rsidP="00FB0ACC">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purpose of judicial management </w:t>
      </w:r>
      <w:r w:rsidR="00331CB8">
        <w:rPr>
          <w:rFonts w:ascii="Avenir Next" w:hAnsi="Avenir Next" w:cs="Arial"/>
          <w:color w:val="808080" w:themeColor="background1" w:themeShade="80"/>
          <w:sz w:val="22"/>
          <w:szCs w:val="22"/>
          <w:lang w:val="en-GB"/>
        </w:rPr>
        <w:t>is</w:t>
      </w:r>
      <w:r w:rsidR="00620FB1">
        <w:rPr>
          <w:rFonts w:ascii="Avenir Next" w:hAnsi="Avenir Next" w:cs="Arial"/>
          <w:color w:val="808080" w:themeColor="background1" w:themeShade="80"/>
          <w:sz w:val="22"/>
          <w:szCs w:val="22"/>
          <w:lang w:val="en-GB"/>
        </w:rPr>
        <w:t xml:space="preserve"> a tool to rescue businesses in financial difficulty. </w:t>
      </w:r>
      <w:r w:rsidR="0017288B">
        <w:rPr>
          <w:rFonts w:ascii="Avenir Next" w:hAnsi="Avenir Next" w:cs="Arial"/>
          <w:color w:val="808080" w:themeColor="background1" w:themeShade="80"/>
          <w:sz w:val="22"/>
          <w:szCs w:val="22"/>
          <w:lang w:val="en-GB"/>
        </w:rPr>
        <w:t xml:space="preserve">It also provides protection over the </w:t>
      </w:r>
      <w:r w:rsidR="00CB1206">
        <w:rPr>
          <w:rFonts w:ascii="Avenir Next" w:hAnsi="Avenir Next" w:cs="Arial"/>
          <w:color w:val="808080" w:themeColor="background1" w:themeShade="80"/>
          <w:sz w:val="22"/>
          <w:szCs w:val="22"/>
          <w:lang w:val="en-GB"/>
        </w:rPr>
        <w:t>company’s</w:t>
      </w:r>
      <w:r w:rsidR="0017288B">
        <w:rPr>
          <w:rFonts w:ascii="Avenir Next" w:hAnsi="Avenir Next" w:cs="Arial"/>
          <w:color w:val="808080" w:themeColor="background1" w:themeShade="80"/>
          <w:sz w:val="22"/>
          <w:szCs w:val="22"/>
          <w:lang w:val="en-GB"/>
        </w:rPr>
        <w:t xml:space="preserve"> assets from dissipation, deterioration and</w:t>
      </w:r>
      <w:r w:rsidR="00F861BC">
        <w:rPr>
          <w:rFonts w:ascii="Avenir Next" w:hAnsi="Avenir Next" w:cs="Arial"/>
          <w:color w:val="808080" w:themeColor="background1" w:themeShade="80"/>
          <w:sz w:val="22"/>
          <w:szCs w:val="22"/>
          <w:lang w:val="en-GB"/>
        </w:rPr>
        <w:t xml:space="preserve"> generally safeguards the interests of the creditors. This is due to a court appoint</w:t>
      </w:r>
      <w:r w:rsidR="00E17055">
        <w:rPr>
          <w:rFonts w:ascii="Avenir Next" w:hAnsi="Avenir Next" w:cs="Arial"/>
          <w:color w:val="808080" w:themeColor="background1" w:themeShade="80"/>
          <w:sz w:val="22"/>
          <w:szCs w:val="22"/>
          <w:lang w:val="en-GB"/>
        </w:rPr>
        <w:t>ed</w:t>
      </w:r>
      <w:r w:rsidR="00F861BC">
        <w:rPr>
          <w:rFonts w:ascii="Avenir Next" w:hAnsi="Avenir Next" w:cs="Arial"/>
          <w:color w:val="808080" w:themeColor="background1" w:themeShade="80"/>
          <w:sz w:val="22"/>
          <w:szCs w:val="22"/>
          <w:lang w:val="en-GB"/>
        </w:rPr>
        <w:t xml:space="preserve"> manager taking the powers and duties from the directors</w:t>
      </w:r>
      <w:r w:rsidR="00CB1206">
        <w:rPr>
          <w:rFonts w:ascii="Avenir Next" w:hAnsi="Avenir Next" w:cs="Arial"/>
          <w:color w:val="808080" w:themeColor="background1" w:themeShade="80"/>
          <w:sz w:val="22"/>
          <w:szCs w:val="22"/>
          <w:lang w:val="en-GB"/>
        </w:rPr>
        <w:t xml:space="preserve">, therefore protecting the interest of the creditors. </w:t>
      </w:r>
      <w:r w:rsidR="00BE5BBF">
        <w:rPr>
          <w:rFonts w:ascii="Avenir Next" w:hAnsi="Avenir Next" w:cs="Arial"/>
          <w:color w:val="808080" w:themeColor="background1" w:themeShade="80"/>
          <w:sz w:val="22"/>
          <w:szCs w:val="22"/>
          <w:lang w:val="en-GB"/>
        </w:rPr>
        <w:t>Ultimately</w:t>
      </w:r>
      <w:r w:rsidR="00AF58E5">
        <w:rPr>
          <w:rFonts w:ascii="Avenir Next" w:hAnsi="Avenir Next" w:cs="Arial"/>
          <w:color w:val="808080" w:themeColor="background1" w:themeShade="80"/>
          <w:sz w:val="22"/>
          <w:szCs w:val="22"/>
          <w:lang w:val="en-GB"/>
        </w:rPr>
        <w:t xml:space="preserve">, the aim of judicial management is to bring the company out of management and </w:t>
      </w:r>
      <w:r w:rsidR="00BE5BBF">
        <w:rPr>
          <w:rFonts w:ascii="Avenir Next" w:hAnsi="Avenir Next" w:cs="Arial"/>
          <w:color w:val="808080" w:themeColor="background1" w:themeShade="80"/>
          <w:sz w:val="22"/>
          <w:szCs w:val="22"/>
          <w:lang w:val="en-GB"/>
        </w:rPr>
        <w:t xml:space="preserve">able to settle its debts in full. However, it may lead to liquidation with the aim of maximising recoveries to creditors. </w:t>
      </w:r>
    </w:p>
    <w:p w14:paraId="05A5756C" w14:textId="77777777" w:rsidR="002551C8" w:rsidRDefault="002551C8" w:rsidP="002551C8">
      <w:pPr>
        <w:pStyle w:val="ListParagraph"/>
        <w:jc w:val="both"/>
        <w:rPr>
          <w:rFonts w:ascii="Avenir Next" w:hAnsi="Avenir Next" w:cs="Arial"/>
          <w:color w:val="808080" w:themeColor="background1" w:themeShade="80"/>
          <w:sz w:val="22"/>
          <w:szCs w:val="22"/>
          <w:lang w:val="en-GB"/>
        </w:rPr>
      </w:pPr>
    </w:p>
    <w:p w14:paraId="3A2EB942" w14:textId="77777777" w:rsidR="00C94695" w:rsidRDefault="00CA54C4" w:rsidP="002551C8">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must be presented </w:t>
      </w:r>
      <w:r w:rsidR="00BE7DCD">
        <w:rPr>
          <w:rFonts w:ascii="Avenir Next" w:hAnsi="Avenir Next" w:cs="Arial"/>
          <w:color w:val="808080" w:themeColor="background1" w:themeShade="80"/>
          <w:sz w:val="22"/>
          <w:szCs w:val="22"/>
          <w:lang w:val="en-GB"/>
        </w:rPr>
        <w:t xml:space="preserve">with an application from the company, or its creditors outlining that the company is likely to become unable to pay its debts. The application must also include that the </w:t>
      </w:r>
      <w:r w:rsidR="00B521FF">
        <w:rPr>
          <w:rFonts w:ascii="Avenir Next" w:hAnsi="Avenir Next" w:cs="Arial"/>
          <w:color w:val="808080" w:themeColor="background1" w:themeShade="80"/>
          <w:sz w:val="22"/>
          <w:szCs w:val="22"/>
          <w:lang w:val="en-GB"/>
        </w:rPr>
        <w:t xml:space="preserve">appointment of a manager will achieve one of the </w:t>
      </w:r>
      <w:r w:rsidR="00C94695">
        <w:rPr>
          <w:rFonts w:ascii="Avenir Next" w:hAnsi="Avenir Next" w:cs="Arial"/>
          <w:color w:val="808080" w:themeColor="background1" w:themeShade="80"/>
          <w:sz w:val="22"/>
          <w:szCs w:val="22"/>
          <w:lang w:val="en-GB"/>
        </w:rPr>
        <w:t xml:space="preserve">purposes outlined in the IRD Act. </w:t>
      </w:r>
    </w:p>
    <w:p w14:paraId="050F0121" w14:textId="77777777" w:rsidR="00C94695" w:rsidRDefault="00C94695" w:rsidP="002551C8">
      <w:pPr>
        <w:pStyle w:val="ListParagraph"/>
        <w:jc w:val="both"/>
        <w:rPr>
          <w:rFonts w:ascii="Avenir Next" w:hAnsi="Avenir Next" w:cs="Arial"/>
          <w:color w:val="808080" w:themeColor="background1" w:themeShade="80"/>
          <w:sz w:val="22"/>
          <w:szCs w:val="22"/>
          <w:lang w:val="en-GB"/>
        </w:rPr>
      </w:pPr>
    </w:p>
    <w:p w14:paraId="53C37E1E" w14:textId="24FB73C9" w:rsidR="00B52040" w:rsidRDefault="001855FF" w:rsidP="00C94695">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be able to access rescue financing under the IRD Act</w:t>
      </w:r>
      <w:r w:rsidR="00B52040">
        <w:rPr>
          <w:rFonts w:ascii="Avenir Next" w:hAnsi="Avenir Next" w:cs="Arial"/>
          <w:color w:val="808080" w:themeColor="background1" w:themeShade="80"/>
          <w:sz w:val="22"/>
          <w:szCs w:val="22"/>
          <w:lang w:val="en-GB"/>
        </w:rPr>
        <w:t xml:space="preserve">, the </w:t>
      </w:r>
      <w:r w:rsidR="00DE51B0">
        <w:rPr>
          <w:rFonts w:ascii="Avenir Next" w:hAnsi="Avenir Next" w:cs="Arial"/>
          <w:color w:val="808080" w:themeColor="background1" w:themeShade="80"/>
          <w:sz w:val="22"/>
          <w:szCs w:val="22"/>
          <w:lang w:val="en-GB"/>
        </w:rPr>
        <w:t>court</w:t>
      </w:r>
      <w:r w:rsidR="00B52040">
        <w:rPr>
          <w:rFonts w:ascii="Avenir Next" w:hAnsi="Avenir Next" w:cs="Arial"/>
          <w:color w:val="808080" w:themeColor="background1" w:themeShade="80"/>
          <w:sz w:val="22"/>
          <w:szCs w:val="22"/>
          <w:lang w:val="en-GB"/>
        </w:rPr>
        <w:t xml:space="preserve"> will have to determine that the financing is: </w:t>
      </w:r>
    </w:p>
    <w:p w14:paraId="2A6099F1" w14:textId="77777777" w:rsidR="00B52040" w:rsidRDefault="00B52040" w:rsidP="00B52040">
      <w:pPr>
        <w:jc w:val="both"/>
        <w:rPr>
          <w:rFonts w:ascii="Avenir Next" w:hAnsi="Avenir Next" w:cs="Arial"/>
          <w:color w:val="808080" w:themeColor="background1" w:themeShade="80"/>
          <w:sz w:val="22"/>
          <w:szCs w:val="22"/>
          <w:lang w:val="en-GB"/>
        </w:rPr>
      </w:pPr>
    </w:p>
    <w:p w14:paraId="2285B727" w14:textId="5D95AFBF" w:rsidR="008776F0" w:rsidRDefault="008776F0" w:rsidP="008776F0">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Necessary for the survival of a debtor that obtains the financing; and / o</w:t>
      </w:r>
      <w:r>
        <w:rPr>
          <w:rFonts w:ascii="Avenir Next" w:hAnsi="Avenir Next" w:cs="Arial"/>
          <w:color w:val="808080" w:themeColor="background1" w:themeShade="80"/>
          <w:sz w:val="22"/>
          <w:szCs w:val="22"/>
          <w:lang w:val="en-GB"/>
        </w:rPr>
        <w:t>r</w:t>
      </w:r>
    </w:p>
    <w:p w14:paraId="50EB9494" w14:textId="3BB4CF69" w:rsidR="008776F0" w:rsidRPr="008776F0" w:rsidRDefault="008776F0" w:rsidP="008776F0">
      <w:pPr>
        <w:pStyle w:val="ListParagraph"/>
        <w:numPr>
          <w:ilvl w:val="0"/>
          <w:numId w:val="24"/>
        </w:numPr>
        <w:jc w:val="both"/>
        <w:rPr>
          <w:rFonts w:ascii="Avenir Next" w:hAnsi="Avenir Next" w:cs="Arial"/>
          <w:color w:val="808080" w:themeColor="background1" w:themeShade="80"/>
          <w:sz w:val="22"/>
          <w:szCs w:val="22"/>
          <w:lang w:val="en-GB"/>
        </w:rPr>
      </w:pPr>
      <w:r w:rsidRPr="008776F0">
        <w:rPr>
          <w:rFonts w:ascii="Avenir Next" w:hAnsi="Avenir Next" w:cs="Arial"/>
          <w:color w:val="808080" w:themeColor="background1" w:themeShade="80"/>
          <w:sz w:val="22"/>
          <w:szCs w:val="22"/>
          <w:lang w:val="en-GB"/>
        </w:rPr>
        <w:t xml:space="preserve">Necessary to achieve a more advantageous realisation of the assets of a debtor that obtains the financing, than on a winding-up of that debtor. </w:t>
      </w:r>
    </w:p>
    <w:p w14:paraId="21A11617" w14:textId="78AFE048" w:rsidR="002551C8" w:rsidRDefault="002551C8" w:rsidP="008776F0">
      <w:pPr>
        <w:pStyle w:val="ListParagraph"/>
        <w:jc w:val="both"/>
        <w:rPr>
          <w:rFonts w:ascii="Avenir Next" w:hAnsi="Avenir Next" w:cs="Arial"/>
          <w:color w:val="808080" w:themeColor="background1" w:themeShade="80"/>
          <w:sz w:val="22"/>
          <w:szCs w:val="22"/>
          <w:lang w:val="en-GB"/>
        </w:rPr>
      </w:pPr>
    </w:p>
    <w:p w14:paraId="4C354F34" w14:textId="564A118F" w:rsidR="005810D6" w:rsidRPr="005810D6" w:rsidRDefault="00DE51B0" w:rsidP="005810D6">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(manager in this case) would then apply to the court </w:t>
      </w:r>
      <w:r w:rsidR="00860D46">
        <w:rPr>
          <w:rFonts w:ascii="Avenir Next" w:hAnsi="Avenir Next" w:cs="Arial"/>
          <w:color w:val="808080" w:themeColor="background1" w:themeShade="80"/>
          <w:sz w:val="22"/>
          <w:szCs w:val="22"/>
          <w:lang w:val="en-GB"/>
        </w:rPr>
        <w:t xml:space="preserve">and would be required to treat the finance as costs and expenses if the company subsequently moves to liquidation. It will also have </w:t>
      </w:r>
      <w:r w:rsidR="00C34F29">
        <w:rPr>
          <w:rFonts w:ascii="Avenir Next" w:hAnsi="Avenir Next" w:cs="Arial"/>
          <w:color w:val="808080" w:themeColor="background1" w:themeShade="80"/>
          <w:sz w:val="22"/>
          <w:szCs w:val="22"/>
          <w:lang w:val="en-GB"/>
        </w:rPr>
        <w:t>priorit</w:t>
      </w:r>
      <w:r w:rsidR="005511C2">
        <w:rPr>
          <w:rFonts w:ascii="Avenir Next" w:hAnsi="Avenir Next" w:cs="Arial"/>
          <w:color w:val="808080" w:themeColor="background1" w:themeShade="80"/>
          <w:sz w:val="22"/>
          <w:szCs w:val="22"/>
          <w:lang w:val="en-GB"/>
        </w:rPr>
        <w:t>y</w:t>
      </w:r>
      <w:r w:rsidR="00860D46">
        <w:rPr>
          <w:rFonts w:ascii="Avenir Next" w:hAnsi="Avenir Next" w:cs="Arial"/>
          <w:color w:val="808080" w:themeColor="background1" w:themeShade="80"/>
          <w:sz w:val="22"/>
          <w:szCs w:val="22"/>
          <w:lang w:val="en-GB"/>
        </w:rPr>
        <w:t xml:space="preserve"> the</w:t>
      </w:r>
      <w:r w:rsidR="00C34F29">
        <w:rPr>
          <w:rFonts w:ascii="Avenir Next" w:hAnsi="Avenir Next" w:cs="Arial"/>
          <w:color w:val="808080" w:themeColor="background1" w:themeShade="80"/>
          <w:sz w:val="22"/>
          <w:szCs w:val="22"/>
          <w:lang w:val="en-GB"/>
        </w:rPr>
        <w:t xml:space="preserve"> debt of preferential debtors</w:t>
      </w:r>
      <w:r w:rsidR="005810D6">
        <w:rPr>
          <w:rFonts w:ascii="Avenir Next" w:hAnsi="Avenir Next" w:cs="Arial"/>
          <w:color w:val="808080" w:themeColor="background1" w:themeShade="80"/>
          <w:sz w:val="22"/>
          <w:szCs w:val="22"/>
          <w:lang w:val="en-GB"/>
        </w:rPr>
        <w:t xml:space="preserve">. </w:t>
      </w:r>
    </w:p>
    <w:p w14:paraId="16CF35FE" w14:textId="77777777" w:rsidR="00100A09" w:rsidRDefault="00100A0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27B1D972" w14:textId="7327384A" w:rsidR="00D9104B" w:rsidRDefault="004D16A6" w:rsidP="00D910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Alpha Pte Ltd and Beta Ltd are both incorporated in Singapore and are owned by </w:t>
      </w:r>
      <w:r w:rsidR="009E0163">
        <w:rPr>
          <w:rFonts w:ascii="Avenir Next" w:hAnsi="Avenir Next" w:cs="Arial"/>
          <w:color w:val="808080" w:themeColor="background1" w:themeShade="80"/>
          <w:sz w:val="22"/>
          <w:szCs w:val="22"/>
          <w:lang w:val="en-GB"/>
        </w:rPr>
        <w:t xml:space="preserve">ABC Group. </w:t>
      </w:r>
      <w:r w:rsidR="009D2D4B">
        <w:rPr>
          <w:rFonts w:ascii="Avenir Next" w:hAnsi="Avenir Next" w:cs="Arial"/>
          <w:color w:val="808080" w:themeColor="background1" w:themeShade="80"/>
          <w:sz w:val="22"/>
          <w:szCs w:val="22"/>
          <w:lang w:val="en-GB"/>
        </w:rPr>
        <w:t xml:space="preserve">Singapore law does not currently have provisions for insolvency proceedings for a group of company. Both Alpha and Beta </w:t>
      </w:r>
      <w:r w:rsidR="00EB01C3">
        <w:rPr>
          <w:rFonts w:ascii="Avenir Next" w:hAnsi="Avenir Next" w:cs="Arial"/>
          <w:color w:val="808080" w:themeColor="background1" w:themeShade="80"/>
          <w:sz w:val="22"/>
          <w:szCs w:val="22"/>
          <w:lang w:val="en-GB"/>
        </w:rPr>
        <w:t xml:space="preserve">will be treated as a separate legal entity and separate insolvency proceedings </w:t>
      </w:r>
      <w:r w:rsidR="001945D1">
        <w:rPr>
          <w:rFonts w:ascii="Avenir Next" w:hAnsi="Avenir Next" w:cs="Arial"/>
          <w:color w:val="808080" w:themeColor="background1" w:themeShade="80"/>
          <w:sz w:val="22"/>
          <w:szCs w:val="22"/>
          <w:lang w:val="en-GB"/>
        </w:rPr>
        <w:t xml:space="preserve">could be </w:t>
      </w:r>
      <w:r w:rsidR="00EB01C3">
        <w:rPr>
          <w:rFonts w:ascii="Avenir Next" w:hAnsi="Avenir Next" w:cs="Arial"/>
          <w:color w:val="808080" w:themeColor="background1" w:themeShade="80"/>
          <w:sz w:val="22"/>
          <w:szCs w:val="22"/>
          <w:lang w:val="en-GB"/>
        </w:rPr>
        <w:t xml:space="preserve">filed at court for both companies. </w:t>
      </w:r>
      <w:r w:rsidR="000222BE">
        <w:rPr>
          <w:rFonts w:ascii="Avenir Next" w:hAnsi="Avenir Next" w:cs="Arial"/>
          <w:color w:val="808080" w:themeColor="background1" w:themeShade="80"/>
          <w:sz w:val="22"/>
          <w:szCs w:val="22"/>
          <w:lang w:val="en-GB"/>
        </w:rPr>
        <w:t xml:space="preserve">Both applications made be heard simultaneously, but ultimately the court will decide on each company it’s merits. The creditors will also only be able to prove their debt against the legal entity they engaged with. </w:t>
      </w:r>
    </w:p>
    <w:p w14:paraId="016DA390" w14:textId="77777777" w:rsidR="00215D89" w:rsidRDefault="00215D89" w:rsidP="00D9104B">
      <w:pPr>
        <w:jc w:val="both"/>
        <w:rPr>
          <w:rFonts w:ascii="Avenir Next" w:hAnsi="Avenir Next" w:cs="Arial"/>
          <w:color w:val="808080" w:themeColor="background1" w:themeShade="80"/>
          <w:sz w:val="22"/>
          <w:szCs w:val="22"/>
          <w:lang w:val="en-GB"/>
        </w:rPr>
      </w:pPr>
    </w:p>
    <w:p w14:paraId="3AC2DAFD" w14:textId="67D9F9E0" w:rsidR="00215D89" w:rsidRDefault="00215D89" w:rsidP="00D910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For the creditors to take steps</w:t>
      </w:r>
      <w:r w:rsidR="00C05106">
        <w:rPr>
          <w:rFonts w:ascii="Avenir Next" w:hAnsi="Avenir Next" w:cs="Arial"/>
          <w:color w:val="808080" w:themeColor="background1" w:themeShade="80"/>
          <w:sz w:val="22"/>
          <w:szCs w:val="22"/>
          <w:lang w:val="en-GB"/>
        </w:rPr>
        <w:t xml:space="preserve"> out of court</w:t>
      </w:r>
      <w:r>
        <w:rPr>
          <w:rFonts w:ascii="Avenir Next" w:hAnsi="Avenir Next" w:cs="Arial"/>
          <w:color w:val="808080" w:themeColor="background1" w:themeShade="80"/>
          <w:sz w:val="22"/>
          <w:szCs w:val="22"/>
          <w:lang w:val="en-GB"/>
        </w:rPr>
        <w:t xml:space="preserve"> to move the companies into judicial management, they m</w:t>
      </w:r>
      <w:r w:rsidR="004F4F28">
        <w:rPr>
          <w:rFonts w:ascii="Avenir Next" w:hAnsi="Avenir Next" w:cs="Arial"/>
          <w:color w:val="808080" w:themeColor="background1" w:themeShade="80"/>
          <w:sz w:val="22"/>
          <w:szCs w:val="22"/>
          <w:lang w:val="en-GB"/>
        </w:rPr>
        <w:t xml:space="preserve">ust outline in that the company is unable to pay its debts and that there is a reasonable probability of rehabilitating the company, rather than winding it up. </w:t>
      </w:r>
      <w:r w:rsidR="00F54C2C">
        <w:rPr>
          <w:rFonts w:ascii="Avenir Next" w:hAnsi="Avenir Next" w:cs="Arial"/>
          <w:color w:val="808080" w:themeColor="background1" w:themeShade="80"/>
          <w:sz w:val="22"/>
          <w:szCs w:val="22"/>
          <w:lang w:val="en-GB"/>
        </w:rPr>
        <w:t xml:space="preserve">They can then pass a resolution of the creditors to move the companies into judicial management. </w:t>
      </w:r>
      <w:r w:rsidR="00F04569">
        <w:rPr>
          <w:rFonts w:ascii="Avenir Next" w:hAnsi="Avenir Next" w:cs="Arial"/>
          <w:color w:val="808080" w:themeColor="background1" w:themeShade="80"/>
          <w:sz w:val="22"/>
          <w:szCs w:val="22"/>
          <w:lang w:val="en-GB"/>
        </w:rPr>
        <w:t>Following that, they</w:t>
      </w:r>
      <w:r w:rsidR="00500E7D">
        <w:rPr>
          <w:rFonts w:ascii="Avenir Next" w:hAnsi="Avenir Next" w:cs="Arial"/>
          <w:color w:val="808080" w:themeColor="background1" w:themeShade="80"/>
          <w:sz w:val="22"/>
          <w:szCs w:val="22"/>
          <w:lang w:val="en-GB"/>
        </w:rPr>
        <w:t xml:space="preserve"> can then select an interim manager, should the deem this to protect the assets. </w:t>
      </w:r>
    </w:p>
    <w:p w14:paraId="24568ED2" w14:textId="77777777" w:rsidR="00D9104B" w:rsidRPr="00D9104B" w:rsidRDefault="00D9104B" w:rsidP="00D9104B">
      <w:pPr>
        <w:ind w:left="66"/>
        <w:jc w:val="both"/>
        <w:rPr>
          <w:rFonts w:ascii="Avenir Next" w:hAnsi="Avenir Next"/>
          <w:lang w:val="en-GB"/>
        </w:rPr>
      </w:pP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7851E56F" w14:textId="01A0650A" w:rsidR="008C35C9" w:rsidRDefault="00F0028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Charlie Pty Ltd is incorporated in Australia, but also has security in a Singaporean bank’s favour. </w:t>
      </w:r>
      <w:r w:rsidR="000A4A1C">
        <w:rPr>
          <w:rFonts w:ascii="Avenir Next" w:hAnsi="Avenir Next" w:cs="Arial"/>
          <w:color w:val="808080" w:themeColor="background1" w:themeShade="80"/>
          <w:sz w:val="22"/>
          <w:szCs w:val="22"/>
          <w:lang w:val="en-GB"/>
        </w:rPr>
        <w:t>Singapore has adopted much of Australian law and therefore the</w:t>
      </w:r>
      <w:r w:rsidR="0076188B">
        <w:rPr>
          <w:rFonts w:ascii="Avenir Next" w:hAnsi="Avenir Next" w:cs="Arial"/>
          <w:color w:val="808080" w:themeColor="background1" w:themeShade="80"/>
          <w:sz w:val="22"/>
          <w:szCs w:val="22"/>
          <w:lang w:val="en-GB"/>
        </w:rPr>
        <w:t xml:space="preserve">ir </w:t>
      </w:r>
      <w:r w:rsidR="000A4A1C">
        <w:rPr>
          <w:rFonts w:ascii="Avenir Next" w:hAnsi="Avenir Next" w:cs="Arial"/>
          <w:color w:val="808080" w:themeColor="background1" w:themeShade="80"/>
          <w:sz w:val="22"/>
          <w:szCs w:val="22"/>
          <w:lang w:val="en-GB"/>
        </w:rPr>
        <w:t xml:space="preserve">insolvency systems are largely aligned. </w:t>
      </w:r>
      <w:r w:rsidR="0076188B">
        <w:rPr>
          <w:rFonts w:ascii="Avenir Next" w:hAnsi="Avenir Next" w:cs="Arial"/>
          <w:color w:val="808080" w:themeColor="background1" w:themeShade="80"/>
          <w:sz w:val="22"/>
          <w:szCs w:val="22"/>
          <w:lang w:val="en-GB"/>
        </w:rPr>
        <w:t xml:space="preserve">There is also the Reciprocal Enforcement of Commonwealth Judgments Act which enable judgment from Australia to be registered in Singapore High Court and vice versa. </w:t>
      </w:r>
    </w:p>
    <w:p w14:paraId="06FD02BD" w14:textId="77777777" w:rsidR="00DC741D" w:rsidRDefault="00DC741D" w:rsidP="008C35C9">
      <w:pPr>
        <w:jc w:val="both"/>
        <w:rPr>
          <w:rFonts w:ascii="Avenir Next" w:hAnsi="Avenir Next" w:cs="Arial"/>
          <w:color w:val="808080" w:themeColor="background1" w:themeShade="80"/>
          <w:sz w:val="22"/>
          <w:szCs w:val="22"/>
          <w:lang w:val="en-GB"/>
        </w:rPr>
      </w:pPr>
    </w:p>
    <w:p w14:paraId="5511EF7B" w14:textId="0A0506AA" w:rsidR="00DC741D" w:rsidRDefault="00DC741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From a Singaporean point of view, only a company </w:t>
      </w:r>
      <w:r w:rsidR="00DB238B">
        <w:rPr>
          <w:rFonts w:ascii="Avenir Next" w:hAnsi="Avenir Next" w:cs="Arial"/>
          <w:color w:val="808080" w:themeColor="background1" w:themeShade="80"/>
          <w:sz w:val="22"/>
          <w:szCs w:val="22"/>
          <w:lang w:val="en-GB"/>
        </w:rPr>
        <w:t>eligible</w:t>
      </w:r>
      <w:r w:rsidR="00F21ED8">
        <w:rPr>
          <w:rFonts w:ascii="Avenir Next" w:hAnsi="Avenir Next" w:cs="Arial"/>
          <w:color w:val="808080" w:themeColor="background1" w:themeShade="80"/>
          <w:sz w:val="22"/>
          <w:szCs w:val="22"/>
          <w:lang w:val="en-GB"/>
        </w:rPr>
        <w:t xml:space="preserve"> under the IRD Act may be placed into judicial management. This would include foreign debtors such as Charlie Pty Ltd, provided the </w:t>
      </w:r>
      <w:r w:rsidR="00DB238B">
        <w:rPr>
          <w:rFonts w:ascii="Avenir Next" w:hAnsi="Avenir Next" w:cs="Arial"/>
          <w:color w:val="808080" w:themeColor="background1" w:themeShade="80"/>
          <w:sz w:val="22"/>
          <w:szCs w:val="22"/>
          <w:lang w:val="en-GB"/>
        </w:rPr>
        <w:t xml:space="preserve">company has a “substantial connection” with Singapore. For Charlie Pty Ltd to be eligible to be placed into judicial management in Singapore, it would have to demonstrate at least one of the following: </w:t>
      </w:r>
    </w:p>
    <w:p w14:paraId="25C5F011" w14:textId="77777777" w:rsidR="00DB238B" w:rsidRDefault="00DB238B" w:rsidP="008C35C9">
      <w:pPr>
        <w:jc w:val="both"/>
        <w:rPr>
          <w:rFonts w:ascii="Avenir Next" w:hAnsi="Avenir Next" w:cs="Arial"/>
          <w:color w:val="808080" w:themeColor="background1" w:themeShade="80"/>
          <w:sz w:val="22"/>
          <w:szCs w:val="22"/>
          <w:lang w:val="en-GB"/>
        </w:rPr>
      </w:pPr>
    </w:p>
    <w:p w14:paraId="10B9A7C7" w14:textId="24563158" w:rsidR="00DB238B" w:rsidRDefault="004B61CE" w:rsidP="00DB238B">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COMI of the debtor is in Singapore; </w:t>
      </w:r>
    </w:p>
    <w:p w14:paraId="078ECEDF" w14:textId="6DD33870" w:rsidR="004B61CE" w:rsidRDefault="004B61CE" w:rsidP="00DB238B">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debtors is carrying on business in Singapore, or has a place of business in </w:t>
      </w:r>
      <w:r w:rsidR="00FB43F1">
        <w:rPr>
          <w:rFonts w:ascii="Avenir Next" w:hAnsi="Avenir Next" w:cs="Arial"/>
          <w:color w:val="808080" w:themeColor="background1" w:themeShade="80"/>
          <w:sz w:val="22"/>
          <w:szCs w:val="22"/>
          <w:lang w:val="en-GB"/>
        </w:rPr>
        <w:t>Singapore</w:t>
      </w:r>
      <w:r>
        <w:rPr>
          <w:rFonts w:ascii="Avenir Next" w:hAnsi="Avenir Next" w:cs="Arial"/>
          <w:color w:val="808080" w:themeColor="background1" w:themeShade="80"/>
          <w:sz w:val="22"/>
          <w:szCs w:val="22"/>
          <w:lang w:val="en-GB"/>
        </w:rPr>
        <w:t xml:space="preserve">; </w:t>
      </w:r>
    </w:p>
    <w:p w14:paraId="29B11D4D" w14:textId="46726F1D" w:rsidR="004B61CE" w:rsidRDefault="004B61CE" w:rsidP="00DB238B">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is a registered foreign company in Singapore; </w:t>
      </w:r>
    </w:p>
    <w:p w14:paraId="1B337E4F" w14:textId="4BD88A4C" w:rsidR="004B61CE" w:rsidRDefault="004B61CE" w:rsidP="00DB238B">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has substantial assets in Singapore; </w:t>
      </w:r>
    </w:p>
    <w:p w14:paraId="6F19B6D7" w14:textId="5979834D" w:rsidR="004B61CE" w:rsidRDefault="004B61CE" w:rsidP="00DB238B">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has chosen Singapore law </w:t>
      </w:r>
      <w:r w:rsidR="00FB43F1">
        <w:rPr>
          <w:rFonts w:ascii="Avenir Next" w:hAnsi="Avenir Next" w:cs="Arial"/>
          <w:color w:val="808080" w:themeColor="background1" w:themeShade="80"/>
          <w:sz w:val="22"/>
          <w:szCs w:val="22"/>
          <w:lang w:val="en-GB"/>
        </w:rPr>
        <w:t xml:space="preserve">to govern loans or transactions under dispute; or </w:t>
      </w:r>
    </w:p>
    <w:p w14:paraId="4759D265" w14:textId="0AC2A152" w:rsidR="00FB43F1" w:rsidRDefault="00FB43F1" w:rsidP="00DB238B">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has submitted to the jurisdiction for the Singapore courts for the resolution of one of more disputes relating to a loan or other transaction. </w:t>
      </w:r>
    </w:p>
    <w:p w14:paraId="34084618" w14:textId="77777777" w:rsidR="00850C62" w:rsidRDefault="00850C62" w:rsidP="00850C62">
      <w:pPr>
        <w:jc w:val="both"/>
        <w:rPr>
          <w:rFonts w:ascii="Avenir Next" w:hAnsi="Avenir Next" w:cs="Arial"/>
          <w:color w:val="808080" w:themeColor="background1" w:themeShade="80"/>
          <w:sz w:val="22"/>
          <w:szCs w:val="22"/>
          <w:lang w:val="en-GB"/>
        </w:rPr>
      </w:pPr>
    </w:p>
    <w:p w14:paraId="2869848A" w14:textId="79000685" w:rsidR="00850C62" w:rsidRPr="00850C62" w:rsidRDefault="00850C62" w:rsidP="00850C6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Charlie Pty Ltd situation, the bank loans are from a Singapore bank and are governed by Singapore Law. This would make them eligible for judicial management. </w:t>
      </w:r>
    </w:p>
    <w:p w14:paraId="164F919E" w14:textId="41D44BAC" w:rsidR="008C35C9" w:rsidRDefault="008C35C9" w:rsidP="008C35C9">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67E5684E" w14:textId="77B2D71F" w:rsidR="007E4B53" w:rsidRDefault="00153D16"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ABC Group has fixed assets in Australia and the United </w:t>
      </w:r>
      <w:r w:rsidR="00D87A05">
        <w:rPr>
          <w:rFonts w:ascii="Avenir Next" w:hAnsi="Avenir Next" w:cs="Arial"/>
          <w:color w:val="808080" w:themeColor="background1" w:themeShade="80"/>
          <w:sz w:val="22"/>
          <w:szCs w:val="22"/>
          <w:lang w:val="en-GB"/>
        </w:rPr>
        <w:t>Kingdom</w:t>
      </w:r>
      <w:r w:rsidR="002A0ECB">
        <w:rPr>
          <w:rFonts w:ascii="Avenir Next" w:hAnsi="Avenir Next" w:cs="Arial"/>
          <w:color w:val="808080" w:themeColor="background1" w:themeShade="80"/>
          <w:sz w:val="22"/>
          <w:szCs w:val="22"/>
          <w:lang w:val="en-GB"/>
        </w:rPr>
        <w:t xml:space="preserve">. Once the </w:t>
      </w:r>
      <w:r w:rsidR="007E4B53">
        <w:rPr>
          <w:rFonts w:ascii="Avenir Next" w:hAnsi="Avenir Next" w:cs="Arial"/>
          <w:color w:val="808080" w:themeColor="background1" w:themeShade="80"/>
          <w:sz w:val="22"/>
          <w:szCs w:val="22"/>
          <w:lang w:val="en-GB"/>
        </w:rPr>
        <w:t xml:space="preserve">Group is placed into judicial management, the directors of the companies would not have the powers to sell or dissipate the assets outside of the group. These powers would lie with the judicial manager, appointed by the court. </w:t>
      </w:r>
      <w:r w:rsidR="003D662D">
        <w:rPr>
          <w:rFonts w:ascii="Avenir Next" w:hAnsi="Avenir Next" w:cs="Arial"/>
          <w:color w:val="808080" w:themeColor="background1" w:themeShade="80"/>
          <w:sz w:val="22"/>
          <w:szCs w:val="22"/>
          <w:lang w:val="en-GB"/>
        </w:rPr>
        <w:t xml:space="preserve">This would provide an initial layer of security to protect the assets. </w:t>
      </w:r>
    </w:p>
    <w:p w14:paraId="27A4E262" w14:textId="77777777" w:rsidR="00741472" w:rsidRDefault="00741472" w:rsidP="00EE062F">
      <w:pPr>
        <w:jc w:val="both"/>
        <w:rPr>
          <w:rFonts w:ascii="Avenir Next" w:hAnsi="Avenir Next" w:cs="Arial"/>
          <w:color w:val="808080" w:themeColor="background1" w:themeShade="80"/>
          <w:sz w:val="22"/>
          <w:szCs w:val="22"/>
          <w:lang w:val="en-GB"/>
        </w:rPr>
      </w:pPr>
    </w:p>
    <w:p w14:paraId="7FDBA4B9" w14:textId="2F5FCBBD" w:rsidR="00741472" w:rsidRDefault="00741472"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also the threat of </w:t>
      </w:r>
      <w:r w:rsidR="00367260">
        <w:rPr>
          <w:rFonts w:ascii="Avenir Next" w:hAnsi="Avenir Next" w:cs="Arial"/>
          <w:color w:val="808080" w:themeColor="background1" w:themeShade="80"/>
          <w:sz w:val="22"/>
          <w:szCs w:val="22"/>
          <w:lang w:val="en-GB"/>
        </w:rPr>
        <w:t>personal liability for the directors of the company, should they dissipate assets whilst under judicial management.</w:t>
      </w:r>
      <w:r w:rsidR="00E33CDD">
        <w:rPr>
          <w:rFonts w:ascii="Avenir Next" w:hAnsi="Avenir Next" w:cs="Arial"/>
          <w:color w:val="808080" w:themeColor="background1" w:themeShade="80"/>
          <w:sz w:val="22"/>
          <w:szCs w:val="22"/>
          <w:lang w:val="en-GB"/>
        </w:rPr>
        <w:t xml:space="preserve"> This means they could be made personally liable for the loss caused by any actions d</w:t>
      </w:r>
      <w:r w:rsidR="00C154F8">
        <w:rPr>
          <w:rFonts w:ascii="Avenir Next" w:hAnsi="Avenir Next" w:cs="Arial"/>
          <w:color w:val="808080" w:themeColor="background1" w:themeShade="80"/>
          <w:sz w:val="22"/>
          <w:szCs w:val="22"/>
          <w:lang w:val="en-GB"/>
        </w:rPr>
        <w:t>issipating the assets of the company.</w:t>
      </w:r>
      <w:r w:rsidR="00367260">
        <w:rPr>
          <w:rFonts w:ascii="Avenir Next" w:hAnsi="Avenir Next" w:cs="Arial"/>
          <w:color w:val="808080" w:themeColor="background1" w:themeShade="80"/>
          <w:sz w:val="22"/>
          <w:szCs w:val="22"/>
          <w:lang w:val="en-GB"/>
        </w:rPr>
        <w:t xml:space="preserve"> This should dissuade them from removing assets from the Company. </w:t>
      </w:r>
    </w:p>
    <w:p w14:paraId="14D25CA0" w14:textId="77777777" w:rsidR="001C2C51" w:rsidRDefault="001C2C51" w:rsidP="00EE062F">
      <w:pPr>
        <w:jc w:val="both"/>
        <w:rPr>
          <w:rFonts w:ascii="Avenir Next" w:hAnsi="Avenir Next" w:cs="Arial"/>
          <w:color w:val="808080" w:themeColor="background1" w:themeShade="80"/>
          <w:sz w:val="22"/>
          <w:szCs w:val="22"/>
          <w:lang w:val="en-GB"/>
        </w:rPr>
      </w:pPr>
    </w:p>
    <w:p w14:paraId="16A34D2D" w14:textId="7EFDAE53" w:rsidR="00EE062F" w:rsidRDefault="001C2C5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To protect the foreign assets, the creditors could appoint a receiver where they have security. </w:t>
      </w:r>
      <w:r w:rsidR="00C362C3">
        <w:rPr>
          <w:rFonts w:ascii="Avenir Next" w:hAnsi="Avenir Next" w:cs="Arial"/>
          <w:color w:val="808080" w:themeColor="background1" w:themeShade="80"/>
          <w:sz w:val="22"/>
          <w:szCs w:val="22"/>
          <w:lang w:val="en-GB"/>
        </w:rPr>
        <w:t xml:space="preserve">The assets of Charlie Pty Ltd </w:t>
      </w:r>
      <w:r w:rsidR="0058069E">
        <w:rPr>
          <w:rFonts w:ascii="Avenir Next" w:hAnsi="Avenir Next" w:cs="Arial"/>
          <w:color w:val="808080" w:themeColor="background1" w:themeShade="80"/>
          <w:sz w:val="22"/>
          <w:szCs w:val="22"/>
          <w:lang w:val="en-GB"/>
        </w:rPr>
        <w:t>appear</w:t>
      </w:r>
      <w:r w:rsidR="00C362C3">
        <w:rPr>
          <w:rFonts w:ascii="Avenir Next" w:hAnsi="Avenir Next" w:cs="Arial"/>
          <w:color w:val="808080" w:themeColor="background1" w:themeShade="80"/>
          <w:sz w:val="22"/>
          <w:szCs w:val="22"/>
          <w:lang w:val="en-GB"/>
        </w:rPr>
        <w:t xml:space="preserve"> securitised through the mortgages. This would give the powers in the foreign </w:t>
      </w:r>
      <w:r w:rsidR="0058069E">
        <w:rPr>
          <w:rFonts w:ascii="Avenir Next" w:hAnsi="Avenir Next" w:cs="Arial"/>
          <w:color w:val="808080" w:themeColor="background1" w:themeShade="80"/>
          <w:sz w:val="22"/>
          <w:szCs w:val="22"/>
          <w:lang w:val="en-GB"/>
        </w:rPr>
        <w:t>jurisdiction</w:t>
      </w:r>
      <w:r w:rsidR="00C362C3">
        <w:rPr>
          <w:rFonts w:ascii="Avenir Next" w:hAnsi="Avenir Next" w:cs="Arial"/>
          <w:color w:val="808080" w:themeColor="background1" w:themeShade="80"/>
          <w:sz w:val="22"/>
          <w:szCs w:val="22"/>
          <w:lang w:val="en-GB"/>
        </w:rPr>
        <w:t xml:space="preserve"> to take control of the assets should they prove that </w:t>
      </w:r>
      <w:r w:rsidR="0058069E">
        <w:rPr>
          <w:rFonts w:ascii="Avenir Next" w:hAnsi="Avenir Next" w:cs="Arial"/>
          <w:color w:val="808080" w:themeColor="background1" w:themeShade="80"/>
          <w:sz w:val="22"/>
          <w:szCs w:val="22"/>
          <w:lang w:val="en-GB"/>
        </w:rPr>
        <w:t xml:space="preserve">debt repayments have ceased, and they hold valid security. </w:t>
      </w:r>
    </w:p>
    <w:p w14:paraId="6F5C077F" w14:textId="77777777" w:rsidR="000E7562" w:rsidRDefault="000E7562" w:rsidP="008C35C9">
      <w:pPr>
        <w:jc w:val="both"/>
        <w:rPr>
          <w:rFonts w:ascii="Avenir Next" w:hAnsi="Avenir Next" w:cs="Arial"/>
          <w:color w:val="808080" w:themeColor="background1" w:themeShade="80"/>
          <w:sz w:val="22"/>
          <w:szCs w:val="22"/>
          <w:lang w:val="en-GB"/>
        </w:rPr>
      </w:pPr>
    </w:p>
    <w:p w14:paraId="4D2BC6E0" w14:textId="38E86E40" w:rsidR="000E7562" w:rsidRDefault="000E756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protection could be sought by obtaining a judgment in Singapore against the debtor for outstanding debt. This judgment could then be enforced against the foreign assets of the company and based on the reciprocity of the UK and Australia (location of the assets), this should be effective to freeze the assets, if not seize them. </w:t>
      </w:r>
    </w:p>
    <w:p w14:paraId="75BDDEA7" w14:textId="77777777" w:rsidR="00C154F8" w:rsidRDefault="00C154F8" w:rsidP="008C35C9">
      <w:pPr>
        <w:jc w:val="both"/>
        <w:rPr>
          <w:rFonts w:ascii="Avenir Next" w:hAnsi="Avenir Next" w:cs="Arial"/>
          <w:color w:val="808080" w:themeColor="background1" w:themeShade="80"/>
          <w:sz w:val="22"/>
          <w:szCs w:val="22"/>
          <w:lang w:val="en-GB"/>
        </w:rPr>
      </w:pPr>
    </w:p>
    <w:p w14:paraId="5B5215FC" w14:textId="0232E7E3" w:rsidR="00C154F8" w:rsidRPr="0058069E" w:rsidRDefault="00C154F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there may be local proception available to the creditors </w:t>
      </w:r>
      <w:r w:rsidR="00A05EAC">
        <w:rPr>
          <w:rFonts w:ascii="Avenir Next" w:hAnsi="Avenir Next" w:cs="Arial"/>
          <w:color w:val="808080" w:themeColor="background1" w:themeShade="80"/>
          <w:sz w:val="22"/>
          <w:szCs w:val="22"/>
          <w:lang w:val="en-GB"/>
        </w:rPr>
        <w:t xml:space="preserve">upon recognition of their debt. </w:t>
      </w: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D2BF" w14:textId="77777777" w:rsidR="002A28B4" w:rsidRDefault="002A28B4" w:rsidP="00241B44">
      <w:r>
        <w:separator/>
      </w:r>
    </w:p>
  </w:endnote>
  <w:endnote w:type="continuationSeparator" w:id="0">
    <w:p w14:paraId="0F3B98F8" w14:textId="77777777" w:rsidR="002A28B4" w:rsidRDefault="002A28B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libri"/>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356B7804" w:rsidR="00241FA3" w:rsidRPr="00CB75C5" w:rsidRDefault="00C56183" w:rsidP="009B4976">
    <w:pPr>
      <w:pStyle w:val="Footer"/>
      <w:ind w:right="360"/>
      <w:rPr>
        <w:rFonts w:ascii="Avenir Next" w:hAnsi="Avenir Next" w:cs="Arial"/>
        <w:sz w:val="18"/>
        <w:szCs w:val="18"/>
        <w:lang w:val="en-GB"/>
      </w:rPr>
    </w:pPr>
    <w:r>
      <w:rPr>
        <w:rFonts w:ascii="Avenir Next" w:hAnsi="Avenir Next" w:cs="Arial"/>
        <w:sz w:val="18"/>
        <w:szCs w:val="18"/>
        <w:lang w:val="en-GB"/>
      </w:rPr>
      <w:t>202223-922</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8CF16" w14:textId="77777777" w:rsidR="002A28B4" w:rsidRDefault="002A28B4" w:rsidP="00241B44">
      <w:r>
        <w:separator/>
      </w:r>
    </w:p>
  </w:footnote>
  <w:footnote w:type="continuationSeparator" w:id="0">
    <w:p w14:paraId="0CC791C4" w14:textId="77777777" w:rsidR="002A28B4" w:rsidRDefault="002A28B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1AEE"/>
    <w:multiLevelType w:val="hybridMultilevel"/>
    <w:tmpl w:val="5F5492D6"/>
    <w:lvl w:ilvl="0" w:tplc="4DBA3696">
      <w:start w:val="2"/>
      <w:numFmt w:val="bullet"/>
      <w:lvlText w:val="-"/>
      <w:lvlJc w:val="left"/>
      <w:pPr>
        <w:ind w:left="1080" w:hanging="360"/>
      </w:pPr>
      <w:rPr>
        <w:rFonts w:ascii="Avenir Next" w:eastAsia="Times New Roman" w:hAnsi="Avenir Nex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EA39B9"/>
    <w:multiLevelType w:val="hybridMultilevel"/>
    <w:tmpl w:val="1DAA60A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C427A"/>
    <w:multiLevelType w:val="hybridMultilevel"/>
    <w:tmpl w:val="5BA2DFE0"/>
    <w:lvl w:ilvl="0" w:tplc="488EF2D4">
      <w:start w:val="2"/>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4"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6" w15:restartNumberingAfterBreak="0">
    <w:nsid w:val="2AB515B4"/>
    <w:multiLevelType w:val="hybridMultilevel"/>
    <w:tmpl w:val="DF2C4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9"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3"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5" w15:restartNumberingAfterBreak="0">
    <w:nsid w:val="56C805D3"/>
    <w:multiLevelType w:val="hybridMultilevel"/>
    <w:tmpl w:val="A6F223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684019"/>
    <w:multiLevelType w:val="hybridMultilevel"/>
    <w:tmpl w:val="9D8C778A"/>
    <w:lvl w:ilvl="0" w:tplc="86E0A1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883828941">
    <w:abstractNumId w:val="4"/>
  </w:num>
  <w:num w:numId="2" w16cid:durableId="329914016">
    <w:abstractNumId w:val="9"/>
  </w:num>
  <w:num w:numId="3" w16cid:durableId="371154099">
    <w:abstractNumId w:val="23"/>
  </w:num>
  <w:num w:numId="4" w16cid:durableId="999649318">
    <w:abstractNumId w:val="5"/>
  </w:num>
  <w:num w:numId="5" w16cid:durableId="1973321469">
    <w:abstractNumId w:val="21"/>
  </w:num>
  <w:num w:numId="6" w16cid:durableId="1090470504">
    <w:abstractNumId w:val="22"/>
  </w:num>
  <w:num w:numId="7" w16cid:durableId="762334809">
    <w:abstractNumId w:val="7"/>
  </w:num>
  <w:num w:numId="8" w16cid:durableId="388185455">
    <w:abstractNumId w:val="20"/>
  </w:num>
  <w:num w:numId="9" w16cid:durableId="961229790">
    <w:abstractNumId w:val="10"/>
  </w:num>
  <w:num w:numId="10" w16cid:durableId="305471486">
    <w:abstractNumId w:val="11"/>
  </w:num>
  <w:num w:numId="11" w16cid:durableId="895817072">
    <w:abstractNumId w:val="3"/>
  </w:num>
  <w:num w:numId="12" w16cid:durableId="2050641946">
    <w:abstractNumId w:val="12"/>
  </w:num>
  <w:num w:numId="13" w16cid:durableId="454326815">
    <w:abstractNumId w:val="8"/>
  </w:num>
  <w:num w:numId="14" w16cid:durableId="930971500">
    <w:abstractNumId w:val="16"/>
  </w:num>
  <w:num w:numId="15" w16cid:durableId="275645349">
    <w:abstractNumId w:val="13"/>
  </w:num>
  <w:num w:numId="16" w16cid:durableId="205145673">
    <w:abstractNumId w:val="14"/>
  </w:num>
  <w:num w:numId="17" w16cid:durableId="339506457">
    <w:abstractNumId w:val="19"/>
  </w:num>
  <w:num w:numId="18" w16cid:durableId="1668747930">
    <w:abstractNumId w:val="17"/>
  </w:num>
  <w:num w:numId="19" w16cid:durableId="337656932">
    <w:abstractNumId w:val="1"/>
  </w:num>
  <w:num w:numId="20" w16cid:durableId="35665131">
    <w:abstractNumId w:val="15"/>
  </w:num>
  <w:num w:numId="21" w16cid:durableId="1800489057">
    <w:abstractNumId w:val="6"/>
  </w:num>
  <w:num w:numId="22" w16cid:durableId="1081102265">
    <w:abstractNumId w:val="18"/>
  </w:num>
  <w:num w:numId="23" w16cid:durableId="2089616217">
    <w:abstractNumId w:val="2"/>
  </w:num>
  <w:num w:numId="24" w16cid:durableId="149595620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2D22"/>
    <w:rsid w:val="00015A29"/>
    <w:rsid w:val="00016847"/>
    <w:rsid w:val="00017E7C"/>
    <w:rsid w:val="00017FCC"/>
    <w:rsid w:val="00020557"/>
    <w:rsid w:val="00021FC2"/>
    <w:rsid w:val="000222BE"/>
    <w:rsid w:val="00022F57"/>
    <w:rsid w:val="00023F85"/>
    <w:rsid w:val="000250C7"/>
    <w:rsid w:val="00025377"/>
    <w:rsid w:val="00025846"/>
    <w:rsid w:val="00025872"/>
    <w:rsid w:val="00026897"/>
    <w:rsid w:val="00026F16"/>
    <w:rsid w:val="00031603"/>
    <w:rsid w:val="000329AF"/>
    <w:rsid w:val="000358E5"/>
    <w:rsid w:val="000373FB"/>
    <w:rsid w:val="00037621"/>
    <w:rsid w:val="000400B5"/>
    <w:rsid w:val="00041D4B"/>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27E0"/>
    <w:rsid w:val="00065166"/>
    <w:rsid w:val="00067160"/>
    <w:rsid w:val="00067C67"/>
    <w:rsid w:val="0007191F"/>
    <w:rsid w:val="00073992"/>
    <w:rsid w:val="00075AA9"/>
    <w:rsid w:val="00076686"/>
    <w:rsid w:val="00076AC5"/>
    <w:rsid w:val="0007787B"/>
    <w:rsid w:val="00080F56"/>
    <w:rsid w:val="00081984"/>
    <w:rsid w:val="00082016"/>
    <w:rsid w:val="00082609"/>
    <w:rsid w:val="000851CC"/>
    <w:rsid w:val="0008679B"/>
    <w:rsid w:val="00086F43"/>
    <w:rsid w:val="00087303"/>
    <w:rsid w:val="0008790A"/>
    <w:rsid w:val="00087F21"/>
    <w:rsid w:val="00091826"/>
    <w:rsid w:val="00093BE8"/>
    <w:rsid w:val="0009401D"/>
    <w:rsid w:val="000940F4"/>
    <w:rsid w:val="00094402"/>
    <w:rsid w:val="000953C3"/>
    <w:rsid w:val="000959BB"/>
    <w:rsid w:val="00097B20"/>
    <w:rsid w:val="000A208F"/>
    <w:rsid w:val="000A3EA7"/>
    <w:rsid w:val="000A407B"/>
    <w:rsid w:val="000A4A1C"/>
    <w:rsid w:val="000A617B"/>
    <w:rsid w:val="000A68ED"/>
    <w:rsid w:val="000A6D56"/>
    <w:rsid w:val="000A7438"/>
    <w:rsid w:val="000B110D"/>
    <w:rsid w:val="000B1E92"/>
    <w:rsid w:val="000B5FF1"/>
    <w:rsid w:val="000B609F"/>
    <w:rsid w:val="000C04F2"/>
    <w:rsid w:val="000C120F"/>
    <w:rsid w:val="000C2244"/>
    <w:rsid w:val="000C5BEE"/>
    <w:rsid w:val="000C7964"/>
    <w:rsid w:val="000D41AB"/>
    <w:rsid w:val="000D55A8"/>
    <w:rsid w:val="000D5AD9"/>
    <w:rsid w:val="000D6327"/>
    <w:rsid w:val="000D6339"/>
    <w:rsid w:val="000D65DB"/>
    <w:rsid w:val="000D6963"/>
    <w:rsid w:val="000E13F7"/>
    <w:rsid w:val="000E4841"/>
    <w:rsid w:val="000E4FA3"/>
    <w:rsid w:val="000E7562"/>
    <w:rsid w:val="000F1677"/>
    <w:rsid w:val="000F1FFD"/>
    <w:rsid w:val="000F3D6C"/>
    <w:rsid w:val="000F3F76"/>
    <w:rsid w:val="000F708F"/>
    <w:rsid w:val="00100A09"/>
    <w:rsid w:val="001010E3"/>
    <w:rsid w:val="00101707"/>
    <w:rsid w:val="0010170D"/>
    <w:rsid w:val="00102CC9"/>
    <w:rsid w:val="001037C8"/>
    <w:rsid w:val="0010593A"/>
    <w:rsid w:val="00111F83"/>
    <w:rsid w:val="00113522"/>
    <w:rsid w:val="00113AA1"/>
    <w:rsid w:val="0011473D"/>
    <w:rsid w:val="00115C85"/>
    <w:rsid w:val="001163B2"/>
    <w:rsid w:val="001166F4"/>
    <w:rsid w:val="00121B3C"/>
    <w:rsid w:val="0012212D"/>
    <w:rsid w:val="00122789"/>
    <w:rsid w:val="00123855"/>
    <w:rsid w:val="00124EAE"/>
    <w:rsid w:val="00126A4D"/>
    <w:rsid w:val="00127195"/>
    <w:rsid w:val="00127E45"/>
    <w:rsid w:val="00130813"/>
    <w:rsid w:val="00133976"/>
    <w:rsid w:val="00136839"/>
    <w:rsid w:val="00136985"/>
    <w:rsid w:val="0013760D"/>
    <w:rsid w:val="0014171F"/>
    <w:rsid w:val="001426A0"/>
    <w:rsid w:val="00142F41"/>
    <w:rsid w:val="001433DC"/>
    <w:rsid w:val="001449AD"/>
    <w:rsid w:val="00144E3F"/>
    <w:rsid w:val="0014622C"/>
    <w:rsid w:val="001477A9"/>
    <w:rsid w:val="0015020C"/>
    <w:rsid w:val="00151C0A"/>
    <w:rsid w:val="00152348"/>
    <w:rsid w:val="001525C8"/>
    <w:rsid w:val="00153D16"/>
    <w:rsid w:val="0015456D"/>
    <w:rsid w:val="00154A75"/>
    <w:rsid w:val="00155429"/>
    <w:rsid w:val="00155FA2"/>
    <w:rsid w:val="0015630F"/>
    <w:rsid w:val="00157544"/>
    <w:rsid w:val="00157C7F"/>
    <w:rsid w:val="00161F1B"/>
    <w:rsid w:val="00162829"/>
    <w:rsid w:val="001652A7"/>
    <w:rsid w:val="00170E0A"/>
    <w:rsid w:val="0017173B"/>
    <w:rsid w:val="0017226F"/>
    <w:rsid w:val="0017288B"/>
    <w:rsid w:val="00173A3F"/>
    <w:rsid w:val="001749C3"/>
    <w:rsid w:val="001754D3"/>
    <w:rsid w:val="00180548"/>
    <w:rsid w:val="00180AC4"/>
    <w:rsid w:val="00180CCE"/>
    <w:rsid w:val="0018267A"/>
    <w:rsid w:val="00182779"/>
    <w:rsid w:val="001830DF"/>
    <w:rsid w:val="001840F5"/>
    <w:rsid w:val="0018452A"/>
    <w:rsid w:val="001855FF"/>
    <w:rsid w:val="00186035"/>
    <w:rsid w:val="00186F3A"/>
    <w:rsid w:val="00190CF7"/>
    <w:rsid w:val="00190FEA"/>
    <w:rsid w:val="00191387"/>
    <w:rsid w:val="001945D1"/>
    <w:rsid w:val="00195644"/>
    <w:rsid w:val="001966D9"/>
    <w:rsid w:val="001A007A"/>
    <w:rsid w:val="001A02F7"/>
    <w:rsid w:val="001A0ABE"/>
    <w:rsid w:val="001A2205"/>
    <w:rsid w:val="001A2441"/>
    <w:rsid w:val="001A27E8"/>
    <w:rsid w:val="001A5031"/>
    <w:rsid w:val="001A512B"/>
    <w:rsid w:val="001A7E9A"/>
    <w:rsid w:val="001B0F70"/>
    <w:rsid w:val="001B165B"/>
    <w:rsid w:val="001B3956"/>
    <w:rsid w:val="001B3AEE"/>
    <w:rsid w:val="001B462C"/>
    <w:rsid w:val="001B5016"/>
    <w:rsid w:val="001B5D64"/>
    <w:rsid w:val="001B5DC2"/>
    <w:rsid w:val="001C04CD"/>
    <w:rsid w:val="001C1FE0"/>
    <w:rsid w:val="001C2AC2"/>
    <w:rsid w:val="001C2C51"/>
    <w:rsid w:val="001C45FC"/>
    <w:rsid w:val="001D0469"/>
    <w:rsid w:val="001D29C0"/>
    <w:rsid w:val="001D4862"/>
    <w:rsid w:val="001D4BA3"/>
    <w:rsid w:val="001D4CF9"/>
    <w:rsid w:val="001D572A"/>
    <w:rsid w:val="001D780C"/>
    <w:rsid w:val="001E087D"/>
    <w:rsid w:val="001E1429"/>
    <w:rsid w:val="001E1FCB"/>
    <w:rsid w:val="001E25B9"/>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15D89"/>
    <w:rsid w:val="0022116B"/>
    <w:rsid w:val="00221D20"/>
    <w:rsid w:val="0022279C"/>
    <w:rsid w:val="0022359C"/>
    <w:rsid w:val="00225CF1"/>
    <w:rsid w:val="00226CB6"/>
    <w:rsid w:val="00230812"/>
    <w:rsid w:val="00231FB2"/>
    <w:rsid w:val="00233B19"/>
    <w:rsid w:val="002356EA"/>
    <w:rsid w:val="00235A06"/>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51C8"/>
    <w:rsid w:val="00256E1E"/>
    <w:rsid w:val="00263450"/>
    <w:rsid w:val="002638B0"/>
    <w:rsid w:val="00263D03"/>
    <w:rsid w:val="0026647A"/>
    <w:rsid w:val="002668D3"/>
    <w:rsid w:val="00266C4D"/>
    <w:rsid w:val="002671D2"/>
    <w:rsid w:val="00267804"/>
    <w:rsid w:val="00270438"/>
    <w:rsid w:val="002722CA"/>
    <w:rsid w:val="0027299F"/>
    <w:rsid w:val="002729FA"/>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0ECB"/>
    <w:rsid w:val="002A28B4"/>
    <w:rsid w:val="002A29B0"/>
    <w:rsid w:val="002A2A60"/>
    <w:rsid w:val="002A37BB"/>
    <w:rsid w:val="002A3B3B"/>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C79"/>
    <w:rsid w:val="00307D85"/>
    <w:rsid w:val="00310CD9"/>
    <w:rsid w:val="003144EF"/>
    <w:rsid w:val="00315123"/>
    <w:rsid w:val="00320DBF"/>
    <w:rsid w:val="00323960"/>
    <w:rsid w:val="00326292"/>
    <w:rsid w:val="0032636F"/>
    <w:rsid w:val="00326415"/>
    <w:rsid w:val="0032762C"/>
    <w:rsid w:val="00330937"/>
    <w:rsid w:val="00330F31"/>
    <w:rsid w:val="00331C61"/>
    <w:rsid w:val="00331CB8"/>
    <w:rsid w:val="003323A9"/>
    <w:rsid w:val="00334648"/>
    <w:rsid w:val="00335B16"/>
    <w:rsid w:val="00335B33"/>
    <w:rsid w:val="0033768C"/>
    <w:rsid w:val="00337938"/>
    <w:rsid w:val="00340769"/>
    <w:rsid w:val="00341AA6"/>
    <w:rsid w:val="00343808"/>
    <w:rsid w:val="003462F3"/>
    <w:rsid w:val="003465D8"/>
    <w:rsid w:val="00351246"/>
    <w:rsid w:val="00360055"/>
    <w:rsid w:val="00361A0A"/>
    <w:rsid w:val="0036358E"/>
    <w:rsid w:val="00364369"/>
    <w:rsid w:val="0036458E"/>
    <w:rsid w:val="00364836"/>
    <w:rsid w:val="00365147"/>
    <w:rsid w:val="0036565C"/>
    <w:rsid w:val="00365EF0"/>
    <w:rsid w:val="0036625E"/>
    <w:rsid w:val="00366ACE"/>
    <w:rsid w:val="00366BC5"/>
    <w:rsid w:val="003671C9"/>
    <w:rsid w:val="00367260"/>
    <w:rsid w:val="003703F4"/>
    <w:rsid w:val="00370844"/>
    <w:rsid w:val="003726E3"/>
    <w:rsid w:val="003744C8"/>
    <w:rsid w:val="0037465A"/>
    <w:rsid w:val="003757F3"/>
    <w:rsid w:val="0037646D"/>
    <w:rsid w:val="00376639"/>
    <w:rsid w:val="00376CEC"/>
    <w:rsid w:val="003777BF"/>
    <w:rsid w:val="00377DCE"/>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B5927"/>
    <w:rsid w:val="003C20E8"/>
    <w:rsid w:val="003C3033"/>
    <w:rsid w:val="003C4471"/>
    <w:rsid w:val="003C5922"/>
    <w:rsid w:val="003C6597"/>
    <w:rsid w:val="003D007A"/>
    <w:rsid w:val="003D0677"/>
    <w:rsid w:val="003D0A6D"/>
    <w:rsid w:val="003D142C"/>
    <w:rsid w:val="003D16C4"/>
    <w:rsid w:val="003D3048"/>
    <w:rsid w:val="003D662D"/>
    <w:rsid w:val="003D6B6A"/>
    <w:rsid w:val="003D6DC0"/>
    <w:rsid w:val="003D7241"/>
    <w:rsid w:val="003E0B16"/>
    <w:rsid w:val="003E39B5"/>
    <w:rsid w:val="003E5967"/>
    <w:rsid w:val="003E67D1"/>
    <w:rsid w:val="003E7313"/>
    <w:rsid w:val="003E76D8"/>
    <w:rsid w:val="003F06D9"/>
    <w:rsid w:val="003F14A7"/>
    <w:rsid w:val="003F2574"/>
    <w:rsid w:val="003F3F38"/>
    <w:rsid w:val="003F56C3"/>
    <w:rsid w:val="003F5D38"/>
    <w:rsid w:val="0040332F"/>
    <w:rsid w:val="00404329"/>
    <w:rsid w:val="00405DC1"/>
    <w:rsid w:val="00406352"/>
    <w:rsid w:val="004065DA"/>
    <w:rsid w:val="0040696E"/>
    <w:rsid w:val="0041085C"/>
    <w:rsid w:val="00415F1F"/>
    <w:rsid w:val="00416966"/>
    <w:rsid w:val="00416EDA"/>
    <w:rsid w:val="00416FEB"/>
    <w:rsid w:val="0042108F"/>
    <w:rsid w:val="00424DFC"/>
    <w:rsid w:val="00425377"/>
    <w:rsid w:val="004264D0"/>
    <w:rsid w:val="00426B47"/>
    <w:rsid w:val="004275B2"/>
    <w:rsid w:val="00430FED"/>
    <w:rsid w:val="00431F31"/>
    <w:rsid w:val="004326EC"/>
    <w:rsid w:val="00434A8C"/>
    <w:rsid w:val="00437297"/>
    <w:rsid w:val="004402DC"/>
    <w:rsid w:val="004408F6"/>
    <w:rsid w:val="004428DC"/>
    <w:rsid w:val="00444284"/>
    <w:rsid w:val="00444FA0"/>
    <w:rsid w:val="004456AB"/>
    <w:rsid w:val="00445CE6"/>
    <w:rsid w:val="00450A62"/>
    <w:rsid w:val="004534C2"/>
    <w:rsid w:val="00453658"/>
    <w:rsid w:val="00454113"/>
    <w:rsid w:val="00454129"/>
    <w:rsid w:val="0045446F"/>
    <w:rsid w:val="00454E2B"/>
    <w:rsid w:val="0045683E"/>
    <w:rsid w:val="004573D8"/>
    <w:rsid w:val="00473E01"/>
    <w:rsid w:val="0047497A"/>
    <w:rsid w:val="00474C5B"/>
    <w:rsid w:val="00475CC7"/>
    <w:rsid w:val="00477C72"/>
    <w:rsid w:val="00477D4E"/>
    <w:rsid w:val="00481D6B"/>
    <w:rsid w:val="00482465"/>
    <w:rsid w:val="004873F8"/>
    <w:rsid w:val="004909BA"/>
    <w:rsid w:val="00490FDA"/>
    <w:rsid w:val="00491675"/>
    <w:rsid w:val="00491C29"/>
    <w:rsid w:val="004932AD"/>
    <w:rsid w:val="00493855"/>
    <w:rsid w:val="00494C98"/>
    <w:rsid w:val="0049567B"/>
    <w:rsid w:val="00495E79"/>
    <w:rsid w:val="0049714D"/>
    <w:rsid w:val="004A09CB"/>
    <w:rsid w:val="004A2D83"/>
    <w:rsid w:val="004A3793"/>
    <w:rsid w:val="004A51A5"/>
    <w:rsid w:val="004A5784"/>
    <w:rsid w:val="004A57DD"/>
    <w:rsid w:val="004A57FB"/>
    <w:rsid w:val="004A60CB"/>
    <w:rsid w:val="004A7B51"/>
    <w:rsid w:val="004A7D71"/>
    <w:rsid w:val="004A7EF3"/>
    <w:rsid w:val="004B005C"/>
    <w:rsid w:val="004B11FD"/>
    <w:rsid w:val="004B23A2"/>
    <w:rsid w:val="004B250F"/>
    <w:rsid w:val="004B61CE"/>
    <w:rsid w:val="004B6651"/>
    <w:rsid w:val="004B7DFB"/>
    <w:rsid w:val="004C0E8A"/>
    <w:rsid w:val="004C1C11"/>
    <w:rsid w:val="004C5A9F"/>
    <w:rsid w:val="004C6ABD"/>
    <w:rsid w:val="004D0603"/>
    <w:rsid w:val="004D16A6"/>
    <w:rsid w:val="004D17F6"/>
    <w:rsid w:val="004D1A5A"/>
    <w:rsid w:val="004D1DE3"/>
    <w:rsid w:val="004D2090"/>
    <w:rsid w:val="004D2FFF"/>
    <w:rsid w:val="004D3721"/>
    <w:rsid w:val="004D4543"/>
    <w:rsid w:val="004D509E"/>
    <w:rsid w:val="004D5272"/>
    <w:rsid w:val="004D52A8"/>
    <w:rsid w:val="004D64F9"/>
    <w:rsid w:val="004D67B3"/>
    <w:rsid w:val="004E185D"/>
    <w:rsid w:val="004E2F07"/>
    <w:rsid w:val="004E3A6B"/>
    <w:rsid w:val="004E408D"/>
    <w:rsid w:val="004E4ADF"/>
    <w:rsid w:val="004E622C"/>
    <w:rsid w:val="004E7C63"/>
    <w:rsid w:val="004F0CF9"/>
    <w:rsid w:val="004F0EDA"/>
    <w:rsid w:val="004F3365"/>
    <w:rsid w:val="004F3A8D"/>
    <w:rsid w:val="004F4F28"/>
    <w:rsid w:val="004F5FDF"/>
    <w:rsid w:val="00500ADE"/>
    <w:rsid w:val="00500E7D"/>
    <w:rsid w:val="00500FDE"/>
    <w:rsid w:val="00502C57"/>
    <w:rsid w:val="00503068"/>
    <w:rsid w:val="00504629"/>
    <w:rsid w:val="00504765"/>
    <w:rsid w:val="005054A9"/>
    <w:rsid w:val="00506B49"/>
    <w:rsid w:val="00506C3F"/>
    <w:rsid w:val="005076E4"/>
    <w:rsid w:val="005105E1"/>
    <w:rsid w:val="00515C35"/>
    <w:rsid w:val="005177FE"/>
    <w:rsid w:val="0052263B"/>
    <w:rsid w:val="005235A0"/>
    <w:rsid w:val="0052366A"/>
    <w:rsid w:val="00524728"/>
    <w:rsid w:val="00526165"/>
    <w:rsid w:val="00532F16"/>
    <w:rsid w:val="005331CA"/>
    <w:rsid w:val="00533B9E"/>
    <w:rsid w:val="005356BF"/>
    <w:rsid w:val="00537970"/>
    <w:rsid w:val="00540E3A"/>
    <w:rsid w:val="00542882"/>
    <w:rsid w:val="00544127"/>
    <w:rsid w:val="005463A9"/>
    <w:rsid w:val="0054663F"/>
    <w:rsid w:val="00547499"/>
    <w:rsid w:val="00547A77"/>
    <w:rsid w:val="005511C2"/>
    <w:rsid w:val="00552006"/>
    <w:rsid w:val="00552643"/>
    <w:rsid w:val="005537B4"/>
    <w:rsid w:val="00553EB2"/>
    <w:rsid w:val="005540AA"/>
    <w:rsid w:val="00554212"/>
    <w:rsid w:val="00560534"/>
    <w:rsid w:val="00563084"/>
    <w:rsid w:val="0056391B"/>
    <w:rsid w:val="005646ED"/>
    <w:rsid w:val="00564DFE"/>
    <w:rsid w:val="005650E2"/>
    <w:rsid w:val="00565AD2"/>
    <w:rsid w:val="00567AD7"/>
    <w:rsid w:val="00567AE6"/>
    <w:rsid w:val="005739CA"/>
    <w:rsid w:val="00575B2D"/>
    <w:rsid w:val="00576A9C"/>
    <w:rsid w:val="00577B82"/>
    <w:rsid w:val="0058069E"/>
    <w:rsid w:val="00580EA0"/>
    <w:rsid w:val="005810D6"/>
    <w:rsid w:val="005833D0"/>
    <w:rsid w:val="005846F3"/>
    <w:rsid w:val="00586138"/>
    <w:rsid w:val="0058622F"/>
    <w:rsid w:val="00587660"/>
    <w:rsid w:val="00590C49"/>
    <w:rsid w:val="00590D6D"/>
    <w:rsid w:val="005925C2"/>
    <w:rsid w:val="00592F82"/>
    <w:rsid w:val="00594CAD"/>
    <w:rsid w:val="00595042"/>
    <w:rsid w:val="005A02C5"/>
    <w:rsid w:val="005A0CCA"/>
    <w:rsid w:val="005A0F32"/>
    <w:rsid w:val="005A464B"/>
    <w:rsid w:val="005A6FF2"/>
    <w:rsid w:val="005A70C1"/>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D6231"/>
    <w:rsid w:val="005E127D"/>
    <w:rsid w:val="005E15D3"/>
    <w:rsid w:val="005E1B79"/>
    <w:rsid w:val="005E2D3F"/>
    <w:rsid w:val="005E6076"/>
    <w:rsid w:val="005E7008"/>
    <w:rsid w:val="005F026D"/>
    <w:rsid w:val="005F25A8"/>
    <w:rsid w:val="005F2AEA"/>
    <w:rsid w:val="005F2D0B"/>
    <w:rsid w:val="005F4B31"/>
    <w:rsid w:val="005F53AD"/>
    <w:rsid w:val="005F643C"/>
    <w:rsid w:val="005F7B12"/>
    <w:rsid w:val="005F7B9A"/>
    <w:rsid w:val="00600529"/>
    <w:rsid w:val="00601D70"/>
    <w:rsid w:val="0060450F"/>
    <w:rsid w:val="0060478B"/>
    <w:rsid w:val="0061036B"/>
    <w:rsid w:val="00610388"/>
    <w:rsid w:val="00610AC7"/>
    <w:rsid w:val="00610E39"/>
    <w:rsid w:val="00612CA5"/>
    <w:rsid w:val="006153C7"/>
    <w:rsid w:val="006153EC"/>
    <w:rsid w:val="006161AE"/>
    <w:rsid w:val="00620FB1"/>
    <w:rsid w:val="00621328"/>
    <w:rsid w:val="00621A17"/>
    <w:rsid w:val="00623C19"/>
    <w:rsid w:val="00624C99"/>
    <w:rsid w:val="00625AF6"/>
    <w:rsid w:val="00626834"/>
    <w:rsid w:val="00626ADE"/>
    <w:rsid w:val="00627883"/>
    <w:rsid w:val="00627CC9"/>
    <w:rsid w:val="00627E7B"/>
    <w:rsid w:val="00630542"/>
    <w:rsid w:val="00632E44"/>
    <w:rsid w:val="00632F42"/>
    <w:rsid w:val="00633654"/>
    <w:rsid w:val="00634446"/>
    <w:rsid w:val="00634622"/>
    <w:rsid w:val="00635349"/>
    <w:rsid w:val="00636808"/>
    <w:rsid w:val="00641515"/>
    <w:rsid w:val="00641C46"/>
    <w:rsid w:val="0065181E"/>
    <w:rsid w:val="00654C2F"/>
    <w:rsid w:val="00656ACA"/>
    <w:rsid w:val="00657087"/>
    <w:rsid w:val="00662251"/>
    <w:rsid w:val="00662BC3"/>
    <w:rsid w:val="00662EDA"/>
    <w:rsid w:val="00663879"/>
    <w:rsid w:val="006639DB"/>
    <w:rsid w:val="006661EF"/>
    <w:rsid w:val="006719DB"/>
    <w:rsid w:val="00673642"/>
    <w:rsid w:val="00675666"/>
    <w:rsid w:val="006768F3"/>
    <w:rsid w:val="00677AEB"/>
    <w:rsid w:val="00680EF2"/>
    <w:rsid w:val="00681788"/>
    <w:rsid w:val="006877FF"/>
    <w:rsid w:val="00687A1D"/>
    <w:rsid w:val="00687EA0"/>
    <w:rsid w:val="00691D5F"/>
    <w:rsid w:val="006929F0"/>
    <w:rsid w:val="0069476B"/>
    <w:rsid w:val="00697C0F"/>
    <w:rsid w:val="00697EA1"/>
    <w:rsid w:val="006A2646"/>
    <w:rsid w:val="006A4823"/>
    <w:rsid w:val="006A598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154B"/>
    <w:rsid w:val="006E21C4"/>
    <w:rsid w:val="006E481A"/>
    <w:rsid w:val="006E5298"/>
    <w:rsid w:val="006F400A"/>
    <w:rsid w:val="006F41CC"/>
    <w:rsid w:val="006F456C"/>
    <w:rsid w:val="006F4A78"/>
    <w:rsid w:val="006F734A"/>
    <w:rsid w:val="00700D83"/>
    <w:rsid w:val="00704852"/>
    <w:rsid w:val="00705104"/>
    <w:rsid w:val="0070609E"/>
    <w:rsid w:val="007064CB"/>
    <w:rsid w:val="00707059"/>
    <w:rsid w:val="007074E9"/>
    <w:rsid w:val="0071200D"/>
    <w:rsid w:val="00713DA4"/>
    <w:rsid w:val="00714BF1"/>
    <w:rsid w:val="00721383"/>
    <w:rsid w:val="00722D0C"/>
    <w:rsid w:val="007235ED"/>
    <w:rsid w:val="00723A11"/>
    <w:rsid w:val="0072450D"/>
    <w:rsid w:val="0072681C"/>
    <w:rsid w:val="0072758D"/>
    <w:rsid w:val="0073158B"/>
    <w:rsid w:val="007316D3"/>
    <w:rsid w:val="0073326E"/>
    <w:rsid w:val="007333CC"/>
    <w:rsid w:val="0073399A"/>
    <w:rsid w:val="00733B3E"/>
    <w:rsid w:val="00734D7C"/>
    <w:rsid w:val="00734EEF"/>
    <w:rsid w:val="00736D5D"/>
    <w:rsid w:val="00737C86"/>
    <w:rsid w:val="00740DAD"/>
    <w:rsid w:val="00741472"/>
    <w:rsid w:val="00746C92"/>
    <w:rsid w:val="00747162"/>
    <w:rsid w:val="007537B8"/>
    <w:rsid w:val="00754AF5"/>
    <w:rsid w:val="00754BBC"/>
    <w:rsid w:val="00756C74"/>
    <w:rsid w:val="007603F5"/>
    <w:rsid w:val="0076188B"/>
    <w:rsid w:val="007620D0"/>
    <w:rsid w:val="007637DE"/>
    <w:rsid w:val="00764DB0"/>
    <w:rsid w:val="00765A8B"/>
    <w:rsid w:val="00765AE9"/>
    <w:rsid w:val="0076764D"/>
    <w:rsid w:val="0077498C"/>
    <w:rsid w:val="00775BCC"/>
    <w:rsid w:val="00775F1A"/>
    <w:rsid w:val="0077686D"/>
    <w:rsid w:val="007809BC"/>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1F6"/>
    <w:rsid w:val="007A2831"/>
    <w:rsid w:val="007A2A33"/>
    <w:rsid w:val="007A4DDD"/>
    <w:rsid w:val="007A6232"/>
    <w:rsid w:val="007B067D"/>
    <w:rsid w:val="007B119E"/>
    <w:rsid w:val="007B1AC4"/>
    <w:rsid w:val="007B1B85"/>
    <w:rsid w:val="007B4CA1"/>
    <w:rsid w:val="007B5538"/>
    <w:rsid w:val="007B5AFB"/>
    <w:rsid w:val="007B5C89"/>
    <w:rsid w:val="007B6BFA"/>
    <w:rsid w:val="007B7E06"/>
    <w:rsid w:val="007B7FAB"/>
    <w:rsid w:val="007C1FCC"/>
    <w:rsid w:val="007C59F9"/>
    <w:rsid w:val="007C6201"/>
    <w:rsid w:val="007D11C5"/>
    <w:rsid w:val="007D227D"/>
    <w:rsid w:val="007D407F"/>
    <w:rsid w:val="007D4A65"/>
    <w:rsid w:val="007D63C5"/>
    <w:rsid w:val="007D6C96"/>
    <w:rsid w:val="007D6DF1"/>
    <w:rsid w:val="007D7C92"/>
    <w:rsid w:val="007E042D"/>
    <w:rsid w:val="007E1154"/>
    <w:rsid w:val="007E3C8F"/>
    <w:rsid w:val="007E4B53"/>
    <w:rsid w:val="007E54A1"/>
    <w:rsid w:val="007E66FD"/>
    <w:rsid w:val="007E6BA4"/>
    <w:rsid w:val="007E70EC"/>
    <w:rsid w:val="007F1022"/>
    <w:rsid w:val="007F1A39"/>
    <w:rsid w:val="007F39A0"/>
    <w:rsid w:val="007F41F8"/>
    <w:rsid w:val="007F48BB"/>
    <w:rsid w:val="007F659B"/>
    <w:rsid w:val="00801409"/>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448"/>
    <w:rsid w:val="00831DCC"/>
    <w:rsid w:val="00832877"/>
    <w:rsid w:val="0084042E"/>
    <w:rsid w:val="00841074"/>
    <w:rsid w:val="008415BE"/>
    <w:rsid w:val="0084282E"/>
    <w:rsid w:val="00844879"/>
    <w:rsid w:val="008504EE"/>
    <w:rsid w:val="00850C62"/>
    <w:rsid w:val="00851B6A"/>
    <w:rsid w:val="0085270E"/>
    <w:rsid w:val="00855F61"/>
    <w:rsid w:val="00860D46"/>
    <w:rsid w:val="008619A1"/>
    <w:rsid w:val="00863CA4"/>
    <w:rsid w:val="00864762"/>
    <w:rsid w:val="008648D2"/>
    <w:rsid w:val="00865CF0"/>
    <w:rsid w:val="0086705F"/>
    <w:rsid w:val="00867701"/>
    <w:rsid w:val="008723F3"/>
    <w:rsid w:val="00873290"/>
    <w:rsid w:val="00874FFA"/>
    <w:rsid w:val="00875427"/>
    <w:rsid w:val="008759B7"/>
    <w:rsid w:val="008764C9"/>
    <w:rsid w:val="00876F56"/>
    <w:rsid w:val="008776F0"/>
    <w:rsid w:val="00880683"/>
    <w:rsid w:val="008808F5"/>
    <w:rsid w:val="00881DE6"/>
    <w:rsid w:val="008837A6"/>
    <w:rsid w:val="008876C0"/>
    <w:rsid w:val="00887A07"/>
    <w:rsid w:val="0089145D"/>
    <w:rsid w:val="00891706"/>
    <w:rsid w:val="008924BF"/>
    <w:rsid w:val="00892971"/>
    <w:rsid w:val="00893A17"/>
    <w:rsid w:val="008942AB"/>
    <w:rsid w:val="00895343"/>
    <w:rsid w:val="00897EF7"/>
    <w:rsid w:val="008A0AD3"/>
    <w:rsid w:val="008A4DF2"/>
    <w:rsid w:val="008A6CFE"/>
    <w:rsid w:val="008B4E45"/>
    <w:rsid w:val="008B5165"/>
    <w:rsid w:val="008B5333"/>
    <w:rsid w:val="008B6223"/>
    <w:rsid w:val="008B7CF4"/>
    <w:rsid w:val="008C06AD"/>
    <w:rsid w:val="008C0A02"/>
    <w:rsid w:val="008C35C9"/>
    <w:rsid w:val="008C66E0"/>
    <w:rsid w:val="008C7904"/>
    <w:rsid w:val="008C7BF4"/>
    <w:rsid w:val="008D24EB"/>
    <w:rsid w:val="008D769A"/>
    <w:rsid w:val="008E3339"/>
    <w:rsid w:val="008E542B"/>
    <w:rsid w:val="008E6116"/>
    <w:rsid w:val="008E6FBD"/>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27B8"/>
    <w:rsid w:val="009C6EB8"/>
    <w:rsid w:val="009D04A0"/>
    <w:rsid w:val="009D0811"/>
    <w:rsid w:val="009D0EE1"/>
    <w:rsid w:val="009D1139"/>
    <w:rsid w:val="009D2D4B"/>
    <w:rsid w:val="009D6501"/>
    <w:rsid w:val="009D6AE7"/>
    <w:rsid w:val="009E0163"/>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EAC"/>
    <w:rsid w:val="00A05F35"/>
    <w:rsid w:val="00A06C2B"/>
    <w:rsid w:val="00A1245E"/>
    <w:rsid w:val="00A13100"/>
    <w:rsid w:val="00A14542"/>
    <w:rsid w:val="00A14B54"/>
    <w:rsid w:val="00A17C10"/>
    <w:rsid w:val="00A21A65"/>
    <w:rsid w:val="00A2274A"/>
    <w:rsid w:val="00A235B7"/>
    <w:rsid w:val="00A24443"/>
    <w:rsid w:val="00A27A7A"/>
    <w:rsid w:val="00A27D47"/>
    <w:rsid w:val="00A3105E"/>
    <w:rsid w:val="00A322F6"/>
    <w:rsid w:val="00A3292F"/>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7FB4"/>
    <w:rsid w:val="00A80144"/>
    <w:rsid w:val="00A81029"/>
    <w:rsid w:val="00A82010"/>
    <w:rsid w:val="00A845F5"/>
    <w:rsid w:val="00A85685"/>
    <w:rsid w:val="00A864EC"/>
    <w:rsid w:val="00A86EA2"/>
    <w:rsid w:val="00A91302"/>
    <w:rsid w:val="00A93FD4"/>
    <w:rsid w:val="00A96489"/>
    <w:rsid w:val="00AA0ADB"/>
    <w:rsid w:val="00AA243D"/>
    <w:rsid w:val="00AA4EEA"/>
    <w:rsid w:val="00AA50B6"/>
    <w:rsid w:val="00AA5FCC"/>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4432"/>
    <w:rsid w:val="00AE5EB6"/>
    <w:rsid w:val="00AF02E5"/>
    <w:rsid w:val="00AF07FB"/>
    <w:rsid w:val="00AF195B"/>
    <w:rsid w:val="00AF228E"/>
    <w:rsid w:val="00AF4CE5"/>
    <w:rsid w:val="00AF58E5"/>
    <w:rsid w:val="00B016A8"/>
    <w:rsid w:val="00B0335C"/>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2040"/>
    <w:rsid w:val="00B521FF"/>
    <w:rsid w:val="00B540AD"/>
    <w:rsid w:val="00B56103"/>
    <w:rsid w:val="00B61534"/>
    <w:rsid w:val="00B63933"/>
    <w:rsid w:val="00B64929"/>
    <w:rsid w:val="00B66442"/>
    <w:rsid w:val="00B66E53"/>
    <w:rsid w:val="00B6780F"/>
    <w:rsid w:val="00B71885"/>
    <w:rsid w:val="00B71BE6"/>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70DA"/>
    <w:rsid w:val="00BA7633"/>
    <w:rsid w:val="00BB0E34"/>
    <w:rsid w:val="00BB0E4B"/>
    <w:rsid w:val="00BB0F2B"/>
    <w:rsid w:val="00BB244E"/>
    <w:rsid w:val="00BB3056"/>
    <w:rsid w:val="00BB37F6"/>
    <w:rsid w:val="00BB3EC9"/>
    <w:rsid w:val="00BB7DFD"/>
    <w:rsid w:val="00BC24AD"/>
    <w:rsid w:val="00BC56F4"/>
    <w:rsid w:val="00BC6005"/>
    <w:rsid w:val="00BC736D"/>
    <w:rsid w:val="00BC7AD4"/>
    <w:rsid w:val="00BD3F78"/>
    <w:rsid w:val="00BD4A3D"/>
    <w:rsid w:val="00BD545E"/>
    <w:rsid w:val="00BD5C7A"/>
    <w:rsid w:val="00BE0288"/>
    <w:rsid w:val="00BE4005"/>
    <w:rsid w:val="00BE4FF3"/>
    <w:rsid w:val="00BE5BBF"/>
    <w:rsid w:val="00BE7DCD"/>
    <w:rsid w:val="00BF1E73"/>
    <w:rsid w:val="00BF2335"/>
    <w:rsid w:val="00BF499E"/>
    <w:rsid w:val="00BF49E3"/>
    <w:rsid w:val="00BF50F7"/>
    <w:rsid w:val="00BF6C3B"/>
    <w:rsid w:val="00BF7606"/>
    <w:rsid w:val="00C0252A"/>
    <w:rsid w:val="00C02812"/>
    <w:rsid w:val="00C02F29"/>
    <w:rsid w:val="00C03A89"/>
    <w:rsid w:val="00C03B69"/>
    <w:rsid w:val="00C03ED0"/>
    <w:rsid w:val="00C05106"/>
    <w:rsid w:val="00C100C3"/>
    <w:rsid w:val="00C14675"/>
    <w:rsid w:val="00C154F8"/>
    <w:rsid w:val="00C16631"/>
    <w:rsid w:val="00C17718"/>
    <w:rsid w:val="00C20AFE"/>
    <w:rsid w:val="00C2193B"/>
    <w:rsid w:val="00C22A25"/>
    <w:rsid w:val="00C24907"/>
    <w:rsid w:val="00C24D9B"/>
    <w:rsid w:val="00C27B6A"/>
    <w:rsid w:val="00C34F29"/>
    <w:rsid w:val="00C3516E"/>
    <w:rsid w:val="00C35671"/>
    <w:rsid w:val="00C35B77"/>
    <w:rsid w:val="00C3600E"/>
    <w:rsid w:val="00C362C3"/>
    <w:rsid w:val="00C376EB"/>
    <w:rsid w:val="00C40666"/>
    <w:rsid w:val="00C41B6B"/>
    <w:rsid w:val="00C41D2B"/>
    <w:rsid w:val="00C434C3"/>
    <w:rsid w:val="00C45305"/>
    <w:rsid w:val="00C46A92"/>
    <w:rsid w:val="00C46EC1"/>
    <w:rsid w:val="00C52796"/>
    <w:rsid w:val="00C52A47"/>
    <w:rsid w:val="00C53E2C"/>
    <w:rsid w:val="00C550C8"/>
    <w:rsid w:val="00C55824"/>
    <w:rsid w:val="00C56183"/>
    <w:rsid w:val="00C561EA"/>
    <w:rsid w:val="00C56AB2"/>
    <w:rsid w:val="00C56B61"/>
    <w:rsid w:val="00C57273"/>
    <w:rsid w:val="00C6000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4695"/>
    <w:rsid w:val="00C95696"/>
    <w:rsid w:val="00C963D3"/>
    <w:rsid w:val="00CA254C"/>
    <w:rsid w:val="00CA54C4"/>
    <w:rsid w:val="00CA7B50"/>
    <w:rsid w:val="00CB1206"/>
    <w:rsid w:val="00CB1983"/>
    <w:rsid w:val="00CB2CBB"/>
    <w:rsid w:val="00CB6BB0"/>
    <w:rsid w:val="00CB6CCB"/>
    <w:rsid w:val="00CB729F"/>
    <w:rsid w:val="00CB75C5"/>
    <w:rsid w:val="00CB7CAC"/>
    <w:rsid w:val="00CC03F1"/>
    <w:rsid w:val="00CC4C50"/>
    <w:rsid w:val="00CC5335"/>
    <w:rsid w:val="00CC5451"/>
    <w:rsid w:val="00CC5BA4"/>
    <w:rsid w:val="00CC6F73"/>
    <w:rsid w:val="00CC7BDF"/>
    <w:rsid w:val="00CD31A9"/>
    <w:rsid w:val="00CD338E"/>
    <w:rsid w:val="00CD35C8"/>
    <w:rsid w:val="00CD41F1"/>
    <w:rsid w:val="00CD4998"/>
    <w:rsid w:val="00CD5058"/>
    <w:rsid w:val="00CD5884"/>
    <w:rsid w:val="00CD6184"/>
    <w:rsid w:val="00CD707C"/>
    <w:rsid w:val="00CE1035"/>
    <w:rsid w:val="00CE1CA6"/>
    <w:rsid w:val="00CE1D6B"/>
    <w:rsid w:val="00CE1F98"/>
    <w:rsid w:val="00CE2C2A"/>
    <w:rsid w:val="00CE4E89"/>
    <w:rsid w:val="00CE6E50"/>
    <w:rsid w:val="00CE70C6"/>
    <w:rsid w:val="00CF0079"/>
    <w:rsid w:val="00CF2819"/>
    <w:rsid w:val="00CF4F9D"/>
    <w:rsid w:val="00CF6AFC"/>
    <w:rsid w:val="00CF70DC"/>
    <w:rsid w:val="00D0121D"/>
    <w:rsid w:val="00D02464"/>
    <w:rsid w:val="00D03926"/>
    <w:rsid w:val="00D0690B"/>
    <w:rsid w:val="00D1025B"/>
    <w:rsid w:val="00D12ED4"/>
    <w:rsid w:val="00D148DC"/>
    <w:rsid w:val="00D1516E"/>
    <w:rsid w:val="00D15890"/>
    <w:rsid w:val="00D15AB2"/>
    <w:rsid w:val="00D16F06"/>
    <w:rsid w:val="00D17859"/>
    <w:rsid w:val="00D17FDC"/>
    <w:rsid w:val="00D21D8C"/>
    <w:rsid w:val="00D22362"/>
    <w:rsid w:val="00D23C70"/>
    <w:rsid w:val="00D305B2"/>
    <w:rsid w:val="00D4098E"/>
    <w:rsid w:val="00D40B41"/>
    <w:rsid w:val="00D41FDB"/>
    <w:rsid w:val="00D42444"/>
    <w:rsid w:val="00D42E42"/>
    <w:rsid w:val="00D47FBB"/>
    <w:rsid w:val="00D513BB"/>
    <w:rsid w:val="00D522CF"/>
    <w:rsid w:val="00D53719"/>
    <w:rsid w:val="00D571ED"/>
    <w:rsid w:val="00D5793E"/>
    <w:rsid w:val="00D61596"/>
    <w:rsid w:val="00D62306"/>
    <w:rsid w:val="00D63EFD"/>
    <w:rsid w:val="00D66B7D"/>
    <w:rsid w:val="00D70954"/>
    <w:rsid w:val="00D71018"/>
    <w:rsid w:val="00D716CF"/>
    <w:rsid w:val="00D7602E"/>
    <w:rsid w:val="00D768B4"/>
    <w:rsid w:val="00D8393A"/>
    <w:rsid w:val="00D839A4"/>
    <w:rsid w:val="00D84752"/>
    <w:rsid w:val="00D85481"/>
    <w:rsid w:val="00D86B3B"/>
    <w:rsid w:val="00D8745B"/>
    <w:rsid w:val="00D8748A"/>
    <w:rsid w:val="00D87A05"/>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38B"/>
    <w:rsid w:val="00DB243C"/>
    <w:rsid w:val="00DB482A"/>
    <w:rsid w:val="00DB5033"/>
    <w:rsid w:val="00DB50FB"/>
    <w:rsid w:val="00DB56F2"/>
    <w:rsid w:val="00DB5CA6"/>
    <w:rsid w:val="00DB6780"/>
    <w:rsid w:val="00DB6EF5"/>
    <w:rsid w:val="00DB6F1D"/>
    <w:rsid w:val="00DC0163"/>
    <w:rsid w:val="00DC1A02"/>
    <w:rsid w:val="00DC29AC"/>
    <w:rsid w:val="00DC2A58"/>
    <w:rsid w:val="00DC3089"/>
    <w:rsid w:val="00DC3984"/>
    <w:rsid w:val="00DC4420"/>
    <w:rsid w:val="00DC741D"/>
    <w:rsid w:val="00DD0802"/>
    <w:rsid w:val="00DD1465"/>
    <w:rsid w:val="00DD2E11"/>
    <w:rsid w:val="00DD40CD"/>
    <w:rsid w:val="00DD5527"/>
    <w:rsid w:val="00DD6BB5"/>
    <w:rsid w:val="00DE03AF"/>
    <w:rsid w:val="00DE05BA"/>
    <w:rsid w:val="00DE121C"/>
    <w:rsid w:val="00DE34A9"/>
    <w:rsid w:val="00DE366A"/>
    <w:rsid w:val="00DE4387"/>
    <w:rsid w:val="00DE498F"/>
    <w:rsid w:val="00DE51B0"/>
    <w:rsid w:val="00DE6633"/>
    <w:rsid w:val="00DE6A6E"/>
    <w:rsid w:val="00DE7516"/>
    <w:rsid w:val="00DF1875"/>
    <w:rsid w:val="00DF2D3C"/>
    <w:rsid w:val="00DF3293"/>
    <w:rsid w:val="00DF4B6C"/>
    <w:rsid w:val="00DF75F8"/>
    <w:rsid w:val="00DF7A3A"/>
    <w:rsid w:val="00E00A0F"/>
    <w:rsid w:val="00E00C00"/>
    <w:rsid w:val="00E01304"/>
    <w:rsid w:val="00E04B79"/>
    <w:rsid w:val="00E07C5A"/>
    <w:rsid w:val="00E125E9"/>
    <w:rsid w:val="00E14820"/>
    <w:rsid w:val="00E15215"/>
    <w:rsid w:val="00E159ED"/>
    <w:rsid w:val="00E15B75"/>
    <w:rsid w:val="00E15BA9"/>
    <w:rsid w:val="00E15F1C"/>
    <w:rsid w:val="00E17055"/>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3CDD"/>
    <w:rsid w:val="00E36127"/>
    <w:rsid w:val="00E450A4"/>
    <w:rsid w:val="00E46C58"/>
    <w:rsid w:val="00E47E5C"/>
    <w:rsid w:val="00E506BE"/>
    <w:rsid w:val="00E5409E"/>
    <w:rsid w:val="00E548AC"/>
    <w:rsid w:val="00E549D8"/>
    <w:rsid w:val="00E55547"/>
    <w:rsid w:val="00E56D74"/>
    <w:rsid w:val="00E62FE8"/>
    <w:rsid w:val="00E6302B"/>
    <w:rsid w:val="00E631C5"/>
    <w:rsid w:val="00E6452F"/>
    <w:rsid w:val="00E64F45"/>
    <w:rsid w:val="00E660AE"/>
    <w:rsid w:val="00E6742D"/>
    <w:rsid w:val="00E71CB0"/>
    <w:rsid w:val="00E73FB9"/>
    <w:rsid w:val="00E750D0"/>
    <w:rsid w:val="00E7629A"/>
    <w:rsid w:val="00E77C3D"/>
    <w:rsid w:val="00E8240E"/>
    <w:rsid w:val="00E85922"/>
    <w:rsid w:val="00E90971"/>
    <w:rsid w:val="00E90991"/>
    <w:rsid w:val="00E909F0"/>
    <w:rsid w:val="00E90D30"/>
    <w:rsid w:val="00E90D47"/>
    <w:rsid w:val="00E91FAB"/>
    <w:rsid w:val="00E93993"/>
    <w:rsid w:val="00E9426A"/>
    <w:rsid w:val="00E9451A"/>
    <w:rsid w:val="00E94BBA"/>
    <w:rsid w:val="00E9597C"/>
    <w:rsid w:val="00E96283"/>
    <w:rsid w:val="00E96533"/>
    <w:rsid w:val="00EA062B"/>
    <w:rsid w:val="00EA06DA"/>
    <w:rsid w:val="00EA0913"/>
    <w:rsid w:val="00EA1069"/>
    <w:rsid w:val="00EA1179"/>
    <w:rsid w:val="00EA4B1E"/>
    <w:rsid w:val="00EA5B00"/>
    <w:rsid w:val="00EA6D87"/>
    <w:rsid w:val="00EA7BA1"/>
    <w:rsid w:val="00EB01C3"/>
    <w:rsid w:val="00EB0594"/>
    <w:rsid w:val="00EB146B"/>
    <w:rsid w:val="00EB2A16"/>
    <w:rsid w:val="00EB31B0"/>
    <w:rsid w:val="00EB421B"/>
    <w:rsid w:val="00EB45AC"/>
    <w:rsid w:val="00EB77AD"/>
    <w:rsid w:val="00EC10DE"/>
    <w:rsid w:val="00EC19F1"/>
    <w:rsid w:val="00EC1E6D"/>
    <w:rsid w:val="00EC388D"/>
    <w:rsid w:val="00EC441F"/>
    <w:rsid w:val="00EC4755"/>
    <w:rsid w:val="00EC66CE"/>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5572"/>
    <w:rsid w:val="00EF6D63"/>
    <w:rsid w:val="00F00281"/>
    <w:rsid w:val="00F02278"/>
    <w:rsid w:val="00F033DA"/>
    <w:rsid w:val="00F04569"/>
    <w:rsid w:val="00F05174"/>
    <w:rsid w:val="00F05DFD"/>
    <w:rsid w:val="00F11F17"/>
    <w:rsid w:val="00F123A4"/>
    <w:rsid w:val="00F13691"/>
    <w:rsid w:val="00F13FB1"/>
    <w:rsid w:val="00F14629"/>
    <w:rsid w:val="00F15000"/>
    <w:rsid w:val="00F15588"/>
    <w:rsid w:val="00F16CCA"/>
    <w:rsid w:val="00F1747D"/>
    <w:rsid w:val="00F2005D"/>
    <w:rsid w:val="00F20363"/>
    <w:rsid w:val="00F21ED8"/>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4C2C"/>
    <w:rsid w:val="00F5524B"/>
    <w:rsid w:val="00F60538"/>
    <w:rsid w:val="00F60FDF"/>
    <w:rsid w:val="00F61DD2"/>
    <w:rsid w:val="00F648DF"/>
    <w:rsid w:val="00F66AFF"/>
    <w:rsid w:val="00F67DAD"/>
    <w:rsid w:val="00F67EA8"/>
    <w:rsid w:val="00F70573"/>
    <w:rsid w:val="00F710B0"/>
    <w:rsid w:val="00F71433"/>
    <w:rsid w:val="00F71568"/>
    <w:rsid w:val="00F7160A"/>
    <w:rsid w:val="00F7423D"/>
    <w:rsid w:val="00F76CBA"/>
    <w:rsid w:val="00F80ADD"/>
    <w:rsid w:val="00F814B1"/>
    <w:rsid w:val="00F8365A"/>
    <w:rsid w:val="00F83DBA"/>
    <w:rsid w:val="00F840B2"/>
    <w:rsid w:val="00F85679"/>
    <w:rsid w:val="00F861BC"/>
    <w:rsid w:val="00F8668C"/>
    <w:rsid w:val="00F90C34"/>
    <w:rsid w:val="00F93E2A"/>
    <w:rsid w:val="00F95410"/>
    <w:rsid w:val="00F97C5B"/>
    <w:rsid w:val="00FA2EAC"/>
    <w:rsid w:val="00FA3D50"/>
    <w:rsid w:val="00FA6E25"/>
    <w:rsid w:val="00FA7F45"/>
    <w:rsid w:val="00FB05D4"/>
    <w:rsid w:val="00FB0ACC"/>
    <w:rsid w:val="00FB43F1"/>
    <w:rsid w:val="00FB715C"/>
    <w:rsid w:val="00FB7FBD"/>
    <w:rsid w:val="00FC0C23"/>
    <w:rsid w:val="00FC374A"/>
    <w:rsid w:val="00FC74C8"/>
    <w:rsid w:val="00FC7B47"/>
    <w:rsid w:val="00FD035C"/>
    <w:rsid w:val="00FD039E"/>
    <w:rsid w:val="00FD0713"/>
    <w:rsid w:val="00FD1A35"/>
    <w:rsid w:val="00FD2EA4"/>
    <w:rsid w:val="00FD36C5"/>
    <w:rsid w:val="00FD5ECD"/>
    <w:rsid w:val="00FD5EE1"/>
    <w:rsid w:val="00FD6310"/>
    <w:rsid w:val="00FD7C7B"/>
    <w:rsid w:val="00FD7CA4"/>
    <w:rsid w:val="00FE1D12"/>
    <w:rsid w:val="00FE2122"/>
    <w:rsid w:val="00FE2739"/>
    <w:rsid w:val="00FE2A86"/>
    <w:rsid w:val="00FE2DE2"/>
    <w:rsid w:val="00FE2F0E"/>
    <w:rsid w:val="00FE6124"/>
    <w:rsid w:val="00FE628D"/>
    <w:rsid w:val="00FF23D8"/>
    <w:rsid w:val="00FF296F"/>
    <w:rsid w:val="00FF5E23"/>
    <w:rsid w:val="00FF7578"/>
    <w:rsid w:val="00FF7951"/>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12</Pages>
  <Words>4402</Words>
  <Characters>22147</Characters>
  <Application>Microsoft Office Word</Application>
  <DocSecurity>0</DocSecurity>
  <Lines>598</Lines>
  <Paragraphs>224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Jamie A Taylor</cp:lastModifiedBy>
  <cp:revision>201</cp:revision>
  <cp:lastPrinted>2019-08-27T05:42:00Z</cp:lastPrinted>
  <dcterms:created xsi:type="dcterms:W3CDTF">2022-12-08T09:03:00Z</dcterms:created>
  <dcterms:modified xsi:type="dcterms:W3CDTF">2023-07-31T20:33:00Z</dcterms:modified>
</cp:coreProperties>
</file>