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w:t>
      </w:r>
      <w:proofErr w:type="gramStart"/>
      <w:r w:rsidRPr="005965BF">
        <w:rPr>
          <w:rFonts w:ascii="Avenir Next" w:hAnsi="Avenir Next" w:cs="Arial"/>
          <w:bCs/>
          <w:color w:val="767171" w:themeColor="background2" w:themeShade="80"/>
          <w:sz w:val="22"/>
          <w:szCs w:val="22"/>
          <w:lang w:val="en-GB"/>
        </w:rPr>
        <w:t>In order to</w:t>
      </w:r>
      <w:proofErr w:type="gramEnd"/>
      <w:r w:rsidRPr="005965B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965BF">
        <w:rPr>
          <w:rFonts w:ascii="Avenir Next" w:hAnsi="Avenir Next" w:cs="Arial"/>
          <w:sz w:val="22"/>
          <w:szCs w:val="22"/>
          <w:lang w:val="en-GB"/>
        </w:rPr>
        <w:t>answer</w:t>
      </w:r>
      <w:proofErr w:type="gramEnd"/>
      <w:r w:rsidRPr="005965BF">
        <w:rPr>
          <w:rFonts w:ascii="Avenir Next" w:hAnsi="Avenir Next" w:cs="Arial"/>
          <w:sz w:val="22"/>
          <w:szCs w:val="22"/>
          <w:lang w:val="en-GB"/>
        </w:rPr>
        <w:t xml:space="preserve">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B07888" w:rsidRDefault="00B50615" w:rsidP="00A20FE8">
      <w:pPr>
        <w:pStyle w:val="ListParagraph"/>
        <w:numPr>
          <w:ilvl w:val="0"/>
          <w:numId w:val="13"/>
        </w:numPr>
        <w:ind w:left="426"/>
        <w:jc w:val="both"/>
        <w:rPr>
          <w:rFonts w:ascii="Avenir Next" w:hAnsi="Avenir Next" w:cs="Arial"/>
          <w:sz w:val="22"/>
          <w:szCs w:val="22"/>
          <w:highlight w:val="yellow"/>
          <w:lang w:val="en-GB"/>
        </w:rPr>
      </w:pPr>
      <w:r w:rsidRPr="00B07888">
        <w:rPr>
          <w:rFonts w:ascii="Avenir Next" w:eastAsia="MS Mincho" w:hAnsi="Avenir Next" w:cs="Arial"/>
          <w:sz w:val="22"/>
          <w:szCs w:val="22"/>
          <w:highlight w:val="yellow"/>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5965BF" w:rsidRDefault="00B50615" w:rsidP="00A20FE8">
      <w:pPr>
        <w:pStyle w:val="ListParagraph"/>
        <w:numPr>
          <w:ilvl w:val="0"/>
          <w:numId w:val="13"/>
        </w:numPr>
        <w:ind w:left="426"/>
        <w:jc w:val="both"/>
        <w:rPr>
          <w:rFonts w:ascii="Avenir Next" w:eastAsia="MS Mincho" w:hAnsi="Avenir Next" w:cs="Arial"/>
          <w:sz w:val="22"/>
          <w:szCs w:val="22"/>
          <w:lang w:val="en-GB"/>
        </w:rPr>
      </w:pPr>
      <w:r w:rsidRPr="005965BF">
        <w:rPr>
          <w:rFonts w:ascii="Avenir Next" w:eastAsia="MS Mincho" w:hAnsi="Avenir Next" w:cs="Arial"/>
          <w:sz w:val="22"/>
          <w:szCs w:val="22"/>
          <w:lang w:val="en-GB"/>
        </w:rPr>
        <w:t xml:space="preserve">On the </w:t>
      </w:r>
      <w:r w:rsidR="009C2D45" w:rsidRPr="005965BF">
        <w:rPr>
          <w:rFonts w:ascii="Avenir Next" w:eastAsia="MS Mincho" w:hAnsi="Avenir Next" w:cs="Arial"/>
          <w:sz w:val="22"/>
          <w:szCs w:val="22"/>
          <w:lang w:val="en-GB"/>
        </w:rPr>
        <w:t>date the qualifying resolution is passed</w:t>
      </w:r>
      <w:r w:rsidRPr="005965BF">
        <w:rPr>
          <w:rFonts w:ascii="Avenir Next" w:eastAsia="MS Mincho" w:hAnsi="Avenir Next" w:cs="Arial"/>
          <w:sz w:val="22"/>
          <w:szCs w:val="22"/>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BF7149" w:rsidRDefault="00516777" w:rsidP="00E87B1B">
      <w:pPr>
        <w:pStyle w:val="ListParagraph"/>
        <w:numPr>
          <w:ilvl w:val="0"/>
          <w:numId w:val="14"/>
        </w:numPr>
        <w:ind w:left="426"/>
        <w:jc w:val="both"/>
        <w:rPr>
          <w:rFonts w:ascii="Avenir Next" w:hAnsi="Avenir Next" w:cs="Arial"/>
          <w:sz w:val="22"/>
          <w:szCs w:val="22"/>
          <w:highlight w:val="yellow"/>
          <w:lang w:val="en-GB"/>
        </w:rPr>
      </w:pPr>
      <w:r w:rsidRPr="00BF7149">
        <w:rPr>
          <w:rFonts w:ascii="Avenir Next" w:hAnsi="Avenir Next" w:cs="Arial"/>
          <w:sz w:val="22"/>
          <w:szCs w:val="22"/>
          <w:highlight w:val="yellow"/>
          <w:lang w:val="en-GB"/>
        </w:rPr>
        <w:t>Within 21 days of the service of the statutory demand.</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01E97B99" w:rsidR="00511CB4" w:rsidRDefault="00617A39" w:rsidP="001B77C3">
      <w:pPr>
        <w:pStyle w:val="ListParagraph"/>
        <w:numPr>
          <w:ilvl w:val="0"/>
          <w:numId w:val="15"/>
        </w:numPr>
        <w:ind w:left="426"/>
        <w:jc w:val="both"/>
        <w:rPr>
          <w:rFonts w:ascii="Avenir Next" w:hAnsi="Avenir Next" w:cs="Arial"/>
          <w:sz w:val="22"/>
          <w:szCs w:val="22"/>
          <w:highlight w:val="yellow"/>
          <w:lang w:val="en-GB"/>
        </w:rPr>
      </w:pPr>
      <w:r w:rsidRPr="00435C05">
        <w:rPr>
          <w:rFonts w:ascii="Avenir Next" w:hAnsi="Avenir Next" w:cs="Arial"/>
          <w:sz w:val="22"/>
          <w:szCs w:val="22"/>
          <w:highlight w:val="yellow"/>
          <w:lang w:val="en-GB"/>
        </w:rPr>
        <w:t>A receiver.</w:t>
      </w:r>
    </w:p>
    <w:p w14:paraId="63104343" w14:textId="77777777" w:rsidR="00435C05" w:rsidRPr="00435C05" w:rsidRDefault="00435C05" w:rsidP="00435C05">
      <w:pPr>
        <w:pStyle w:val="ListParagraph"/>
        <w:rPr>
          <w:rFonts w:ascii="Avenir Next" w:hAnsi="Avenir Next" w:cs="Arial"/>
          <w:sz w:val="22"/>
          <w:szCs w:val="22"/>
          <w:highlight w:val="yellow"/>
          <w:lang w:val="en-GB"/>
        </w:rPr>
      </w:pPr>
    </w:p>
    <w:p w14:paraId="2D068C0F" w14:textId="77777777" w:rsidR="00435C05" w:rsidRDefault="00435C05" w:rsidP="008065CE">
      <w:pPr>
        <w:jc w:val="both"/>
        <w:rPr>
          <w:rFonts w:ascii="Avenir Next" w:hAnsi="Avenir Next" w:cs="Arial"/>
          <w:sz w:val="22"/>
          <w:szCs w:val="22"/>
          <w:lang w:val="en-GB"/>
        </w:rPr>
      </w:pPr>
    </w:p>
    <w:p w14:paraId="30AA270D" w14:textId="2FAA22D2"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sureties, the </w:t>
      </w:r>
      <w:proofErr w:type="gramStart"/>
      <w:r w:rsidRPr="005965BF">
        <w:rPr>
          <w:rFonts w:ascii="Avenir Next" w:hAnsi="Avenir Next" w:cs="Arial"/>
          <w:sz w:val="22"/>
          <w:szCs w:val="22"/>
          <w:lang w:val="en-GB"/>
        </w:rPr>
        <w:t>shareholders</w:t>
      </w:r>
      <w:proofErr w:type="gramEnd"/>
      <w:r w:rsidRPr="005965BF">
        <w:rPr>
          <w:rFonts w:ascii="Avenir Next" w:hAnsi="Avenir Next" w:cs="Arial"/>
          <w:sz w:val="22"/>
          <w:szCs w:val="22"/>
          <w:lang w:val="en-GB"/>
        </w:rPr>
        <w:t xml:space="preserve">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35365A" w:rsidRDefault="00802DB8" w:rsidP="00966035">
      <w:pPr>
        <w:pStyle w:val="ListParagraph"/>
        <w:numPr>
          <w:ilvl w:val="0"/>
          <w:numId w:val="16"/>
        </w:numPr>
        <w:ind w:left="426"/>
        <w:jc w:val="both"/>
        <w:rPr>
          <w:rFonts w:ascii="Avenir Next" w:hAnsi="Avenir Next" w:cs="Arial"/>
          <w:sz w:val="22"/>
          <w:szCs w:val="22"/>
          <w:highlight w:val="yellow"/>
          <w:lang w:val="en-GB"/>
        </w:rPr>
      </w:pPr>
      <w:r w:rsidRPr="0035365A">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The creditors, shareholders, </w:t>
      </w:r>
      <w:proofErr w:type="gramStart"/>
      <w:r w:rsidRPr="005965BF">
        <w:rPr>
          <w:rFonts w:ascii="Avenir Next" w:hAnsi="Avenir Next" w:cs="Arial"/>
          <w:sz w:val="22"/>
          <w:szCs w:val="22"/>
          <w:lang w:val="en-GB"/>
        </w:rPr>
        <w:t>sureties</w:t>
      </w:r>
      <w:proofErr w:type="gramEnd"/>
      <w:r w:rsidRPr="005965BF">
        <w:rPr>
          <w:rFonts w:ascii="Avenir Next" w:hAnsi="Avenir Next" w:cs="Arial"/>
          <w:sz w:val="22"/>
          <w:szCs w:val="22"/>
          <w:lang w:val="en-GB"/>
        </w:rPr>
        <w:t xml:space="preserve">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 xml:space="preserve">A person is an “eligible insolvency practitioner”, able to be appointed over an insolvent BVI company, foreign </w:t>
      </w:r>
      <w:proofErr w:type="gramStart"/>
      <w:r w:rsidRPr="005965BF">
        <w:rPr>
          <w:rFonts w:ascii="Avenir Next" w:hAnsi="Avenir Next" w:cs="Arial"/>
          <w:sz w:val="22"/>
          <w:szCs w:val="22"/>
          <w:lang w:val="en-GB"/>
        </w:rPr>
        <w:t>company</w:t>
      </w:r>
      <w:proofErr w:type="gramEnd"/>
      <w:r w:rsidRPr="005965BF">
        <w:rPr>
          <w:rFonts w:ascii="Avenir Next" w:hAnsi="Avenir Next" w:cs="Arial"/>
          <w:sz w:val="22"/>
          <w:szCs w:val="22"/>
          <w:lang w:val="en-GB"/>
        </w:rPr>
        <w:t xml:space="preserve">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A16B90"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A16B90">
        <w:rPr>
          <w:rFonts w:ascii="Avenir Next" w:hAnsi="Avenir Next" w:cs="Arial"/>
          <w:sz w:val="22"/>
          <w:szCs w:val="22"/>
          <w:highlight w:val="yellow"/>
          <w:lang w:val="en-GB"/>
        </w:rPr>
        <w:t>He</w:t>
      </w:r>
      <w:r w:rsidR="00903504" w:rsidRPr="00A16B90">
        <w:rPr>
          <w:rFonts w:ascii="Avenir Next" w:hAnsi="Avenir Next" w:cs="Arial"/>
          <w:sz w:val="22"/>
          <w:szCs w:val="22"/>
          <w:highlight w:val="yellow"/>
          <w:lang w:val="en-GB"/>
        </w:rPr>
        <w:t xml:space="preserve"> or she</w:t>
      </w:r>
      <w:r w:rsidRPr="00A16B90">
        <w:rPr>
          <w:rFonts w:ascii="Avenir Next" w:hAnsi="Avenir Next" w:cs="Arial"/>
          <w:sz w:val="22"/>
          <w:szCs w:val="22"/>
          <w:highlight w:val="yellow"/>
          <w:lang w:val="en-GB"/>
        </w:rPr>
        <w:t xml:space="preserve"> is a licenced insolvency practitioner; has given written consent to act; </w:t>
      </w:r>
      <w:r w:rsidR="00903504" w:rsidRPr="00A16B90">
        <w:rPr>
          <w:rFonts w:ascii="Avenir Next" w:hAnsi="Avenir Next" w:cs="Arial"/>
          <w:sz w:val="22"/>
          <w:szCs w:val="22"/>
          <w:highlight w:val="yellow"/>
          <w:lang w:val="en-GB"/>
        </w:rPr>
        <w:t xml:space="preserve">is </w:t>
      </w:r>
      <w:r w:rsidRPr="00A16B90">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A16B90">
        <w:rPr>
          <w:rFonts w:ascii="Avenir Next" w:hAnsi="Avenir Next" w:cs="Arial"/>
          <w:sz w:val="22"/>
          <w:szCs w:val="22"/>
          <w:highlight w:val="yellow"/>
          <w:lang w:val="en-GB"/>
        </w:rPr>
        <w:t xml:space="preserve"> or her</w:t>
      </w:r>
      <w:r w:rsidRPr="00A16B90">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24BC3E0" w14:textId="122A8F94" w:rsidR="00A205BF" w:rsidRPr="00435C05" w:rsidRDefault="00903504" w:rsidP="00435C05">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proofErr w:type="gramStart"/>
      <w:r w:rsidRPr="00A205BF">
        <w:rPr>
          <w:rFonts w:ascii="Avenir Next Demi Bold" w:hAnsi="Avenir Next Demi Bold" w:cs="Arial"/>
          <w:b/>
          <w:bCs/>
          <w:sz w:val="22"/>
          <w:szCs w:val="22"/>
          <w:u w:val="single"/>
          <w:lang w:val="en-GB"/>
        </w:rPr>
        <w:t>time period</w:t>
      </w:r>
      <w:proofErr w:type="gramEnd"/>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642271"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642271">
        <w:rPr>
          <w:rFonts w:ascii="Avenir Next" w:hAnsi="Avenir Next" w:cs="Arial"/>
          <w:sz w:val="22"/>
          <w:szCs w:val="22"/>
          <w:highlight w:val="yellow"/>
          <w:lang w:val="en-GB"/>
        </w:rPr>
        <w:t>Within 12 months of the date of judgment</w:t>
      </w:r>
      <w:r w:rsidR="0027374E" w:rsidRPr="00642271">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05E2AC27" w14:textId="77777777" w:rsidR="00435C05" w:rsidRDefault="00435C05" w:rsidP="008065CE">
      <w:pPr>
        <w:jc w:val="both"/>
        <w:rPr>
          <w:rFonts w:ascii="Avenir Next Demi Bold" w:hAnsi="Avenir Next Demi Bold" w:cs="Arial"/>
          <w:b/>
          <w:bCs/>
          <w:sz w:val="22"/>
          <w:szCs w:val="22"/>
          <w:lang w:val="en-GB"/>
        </w:rPr>
      </w:pPr>
    </w:p>
    <w:p w14:paraId="7F6A603C" w14:textId="77777777" w:rsidR="00435C05" w:rsidRDefault="00435C05" w:rsidP="008065CE">
      <w:pPr>
        <w:jc w:val="both"/>
        <w:rPr>
          <w:rFonts w:ascii="Avenir Next Demi Bold" w:hAnsi="Avenir Next Demi Bold" w:cs="Arial"/>
          <w:b/>
          <w:bCs/>
          <w:sz w:val="22"/>
          <w:szCs w:val="22"/>
          <w:lang w:val="en-GB"/>
        </w:rPr>
      </w:pPr>
    </w:p>
    <w:p w14:paraId="5100F3A0" w14:textId="63F3149B"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6D32C9" w:rsidRDefault="00665098" w:rsidP="0027374E">
      <w:pPr>
        <w:pStyle w:val="ListParagraph"/>
        <w:numPr>
          <w:ilvl w:val="0"/>
          <w:numId w:val="19"/>
        </w:numPr>
        <w:ind w:left="426"/>
        <w:jc w:val="both"/>
        <w:rPr>
          <w:rFonts w:ascii="Avenir Next" w:hAnsi="Avenir Next" w:cs="Arial"/>
          <w:sz w:val="22"/>
          <w:szCs w:val="22"/>
          <w:highlight w:val="yellow"/>
          <w:lang w:val="en-GB"/>
        </w:rPr>
      </w:pPr>
      <w:r w:rsidRPr="006D32C9">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w:t>
      </w:r>
      <w:proofErr w:type="gramStart"/>
      <w:r w:rsidRPr="005965BF">
        <w:rPr>
          <w:rFonts w:ascii="Avenir Next" w:hAnsi="Avenir Next" w:cs="Arial"/>
          <w:sz w:val="22"/>
          <w:szCs w:val="22"/>
          <w:lang w:val="en-GB"/>
        </w:rPr>
        <w:t>entered into</w:t>
      </w:r>
      <w:proofErr w:type="gramEnd"/>
      <w:r w:rsidRPr="005965BF">
        <w:rPr>
          <w:rFonts w:ascii="Avenir Next" w:hAnsi="Avenir Next" w:cs="Arial"/>
          <w:sz w:val="22"/>
          <w:szCs w:val="22"/>
          <w:lang w:val="en-GB"/>
        </w:rPr>
        <w:t xml:space="preserve">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B5241F" w:rsidRDefault="00B54DB9" w:rsidP="002649C2">
      <w:pPr>
        <w:pStyle w:val="ListParagraph"/>
        <w:numPr>
          <w:ilvl w:val="0"/>
          <w:numId w:val="20"/>
        </w:numPr>
        <w:ind w:left="426"/>
        <w:jc w:val="both"/>
        <w:rPr>
          <w:rFonts w:ascii="Avenir Next" w:hAnsi="Avenir Next" w:cs="Arial"/>
          <w:sz w:val="22"/>
          <w:szCs w:val="22"/>
          <w:highlight w:val="yellow"/>
          <w:lang w:val="en-GB"/>
        </w:rPr>
      </w:pPr>
      <w:r w:rsidRPr="00B5241F">
        <w:rPr>
          <w:rFonts w:ascii="Avenir Next" w:hAnsi="Avenir Next" w:cs="Arial"/>
          <w:sz w:val="22"/>
          <w:szCs w:val="22"/>
          <w:highlight w:val="yellow"/>
          <w:lang w:val="en-GB"/>
        </w:rPr>
        <w:t>Two (</w:t>
      </w:r>
      <w:r w:rsidR="00802DB8" w:rsidRPr="00B5241F">
        <w:rPr>
          <w:rFonts w:ascii="Avenir Next" w:hAnsi="Avenir Next" w:cs="Arial"/>
          <w:sz w:val="22"/>
          <w:szCs w:val="22"/>
          <w:highlight w:val="yellow"/>
          <w:lang w:val="en-GB"/>
        </w:rPr>
        <w:t>2</w:t>
      </w:r>
      <w:r w:rsidRPr="00B5241F">
        <w:rPr>
          <w:rFonts w:ascii="Avenir Next" w:hAnsi="Avenir Next" w:cs="Arial"/>
          <w:sz w:val="22"/>
          <w:szCs w:val="22"/>
          <w:highlight w:val="yellow"/>
          <w:lang w:val="en-GB"/>
        </w:rPr>
        <w:t>)</w:t>
      </w:r>
      <w:r w:rsidR="00802DB8" w:rsidRPr="00B5241F">
        <w:rPr>
          <w:rFonts w:ascii="Avenir Next" w:hAnsi="Avenir Next" w:cs="Arial"/>
          <w:sz w:val="22"/>
          <w:szCs w:val="22"/>
          <w:highlight w:val="yellow"/>
          <w:lang w:val="en-GB"/>
        </w:rPr>
        <w:t xml:space="preserve"> years prior to the onset of insolvency</w:t>
      </w:r>
      <w:r w:rsidR="00CE62E7" w:rsidRPr="00B5241F">
        <w:rPr>
          <w:rFonts w:ascii="Avenir Next" w:hAnsi="Avenir Next" w:cs="Arial"/>
          <w:sz w:val="22"/>
          <w:szCs w:val="22"/>
          <w:highlight w:val="yellow"/>
          <w:lang w:val="en-GB"/>
        </w:rPr>
        <w:t xml:space="preserve"> and ending on the appointment of the liquidator</w:t>
      </w:r>
      <w:r w:rsidR="009859BA" w:rsidRPr="00B5241F">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4E23BEC2" w:rsidR="00802DB8" w:rsidRPr="000541F5"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3D5257DE" w14:textId="77777777" w:rsidR="002A367E" w:rsidRPr="000541F5" w:rsidRDefault="002A367E" w:rsidP="000541F5">
      <w:pPr>
        <w:ind w:left="66"/>
        <w:jc w:val="both"/>
        <w:rPr>
          <w:rFonts w:ascii="Avenir Next" w:hAnsi="Avenir Next" w:cs="Arial"/>
          <w:sz w:val="22"/>
          <w:szCs w:val="22"/>
          <w:lang w:val="en-GB"/>
        </w:rPr>
      </w:pP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D00625" w:rsidRDefault="00936614" w:rsidP="002649C2">
      <w:pPr>
        <w:pStyle w:val="ListParagraph"/>
        <w:numPr>
          <w:ilvl w:val="0"/>
          <w:numId w:val="21"/>
        </w:numPr>
        <w:ind w:left="426"/>
        <w:jc w:val="both"/>
        <w:rPr>
          <w:rFonts w:ascii="Avenir Next" w:hAnsi="Avenir Next" w:cs="Arial"/>
          <w:sz w:val="22"/>
          <w:szCs w:val="22"/>
          <w:highlight w:val="yellow"/>
          <w:lang w:val="en-GB"/>
        </w:rPr>
      </w:pPr>
      <w:r w:rsidRPr="00D00625">
        <w:rPr>
          <w:rFonts w:ascii="Avenir Next" w:hAnsi="Avenir Next" w:cs="Arial"/>
          <w:sz w:val="22"/>
          <w:szCs w:val="22"/>
          <w:highlight w:val="yellow"/>
          <w:lang w:val="en-GB"/>
        </w:rPr>
        <w:t xml:space="preserve">Approving a liquidation plan and a declaration of solvency.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9C4482" w:rsidRDefault="00A52262" w:rsidP="002649C2">
      <w:pPr>
        <w:pStyle w:val="ListParagraph"/>
        <w:numPr>
          <w:ilvl w:val="0"/>
          <w:numId w:val="22"/>
        </w:numPr>
        <w:ind w:left="426"/>
        <w:jc w:val="both"/>
        <w:rPr>
          <w:rFonts w:ascii="Avenir Next" w:hAnsi="Avenir Next" w:cs="Arial"/>
          <w:sz w:val="22"/>
          <w:szCs w:val="22"/>
          <w:highlight w:val="yellow"/>
          <w:lang w:val="en-GB"/>
        </w:rPr>
      </w:pPr>
      <w:r w:rsidRPr="009C4482">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541E6589" w14:textId="77777777" w:rsidR="00435C05" w:rsidRDefault="00435C05" w:rsidP="008065CE">
      <w:pPr>
        <w:jc w:val="both"/>
        <w:rPr>
          <w:rFonts w:ascii="Avenir Next Demi Bold" w:hAnsi="Avenir Next Demi Bold" w:cs="Arial"/>
          <w:b/>
          <w:bCs/>
          <w:sz w:val="22"/>
          <w:szCs w:val="22"/>
          <w:lang w:val="en-GB"/>
        </w:rPr>
      </w:pPr>
    </w:p>
    <w:p w14:paraId="427AFC5A" w14:textId="09DF3C71"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435C05">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450A37BB" w:rsidR="00007BF3" w:rsidRDefault="00007BF3" w:rsidP="008065CE">
      <w:pPr>
        <w:ind w:left="720" w:hanging="720"/>
        <w:jc w:val="both"/>
        <w:rPr>
          <w:rFonts w:ascii="Avenir Next" w:hAnsi="Avenir Next" w:cs="Arial"/>
          <w:sz w:val="22"/>
          <w:szCs w:val="22"/>
          <w:lang w:val="en-GB"/>
        </w:rPr>
      </w:pPr>
    </w:p>
    <w:p w14:paraId="3408D142" w14:textId="7E4B5D8F" w:rsidR="00C15A1D" w:rsidRDefault="00C15A1D"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FB04DF">
        <w:rPr>
          <w:rFonts w:ascii="Avenir Next" w:hAnsi="Avenir Next" w:cs="Arial"/>
          <w:color w:val="7B7B7B" w:themeColor="accent3" w:themeShade="BF"/>
          <w:sz w:val="22"/>
          <w:szCs w:val="22"/>
          <w:lang w:val="en-GB"/>
        </w:rPr>
        <w:t>he Insolvency Act</w:t>
      </w:r>
      <w:r w:rsidR="004133FF">
        <w:rPr>
          <w:rFonts w:ascii="Avenir Next" w:hAnsi="Avenir Next" w:cs="Arial"/>
          <w:color w:val="7B7B7B" w:themeColor="accent3" w:themeShade="BF"/>
          <w:sz w:val="22"/>
          <w:szCs w:val="22"/>
          <w:lang w:val="en-GB"/>
        </w:rPr>
        <w:t xml:space="preserve"> fundamentally provides protection and options to secured creditors under the BVI insolvency framework</w:t>
      </w:r>
      <w:r w:rsidR="00A11E11">
        <w:rPr>
          <w:rFonts w:ascii="Avenir Next" w:hAnsi="Avenir Next" w:cs="Arial"/>
          <w:color w:val="7B7B7B" w:themeColor="accent3" w:themeShade="BF"/>
          <w:sz w:val="22"/>
          <w:szCs w:val="22"/>
          <w:lang w:val="en-GB"/>
        </w:rPr>
        <w:t>.</w:t>
      </w:r>
      <w:r w:rsidR="006B6578">
        <w:rPr>
          <w:rFonts w:ascii="Avenir Next" w:hAnsi="Avenir Next" w:cs="Arial"/>
          <w:color w:val="7B7B7B" w:themeColor="accent3" w:themeShade="BF"/>
          <w:sz w:val="22"/>
          <w:szCs w:val="22"/>
          <w:lang w:val="en-GB"/>
        </w:rPr>
        <w:t xml:space="preserve"> </w:t>
      </w:r>
      <w:r w:rsidR="008A4E72">
        <w:rPr>
          <w:rFonts w:ascii="Avenir Next" w:hAnsi="Avenir Next" w:cs="Arial"/>
          <w:color w:val="7B7B7B" w:themeColor="accent3" w:themeShade="BF"/>
          <w:sz w:val="22"/>
          <w:szCs w:val="22"/>
          <w:lang w:val="en-GB"/>
        </w:rPr>
        <w:t>As per section 175(2) of the Insolvency Act and c</w:t>
      </w:r>
      <w:r w:rsidR="006B6578">
        <w:rPr>
          <w:rFonts w:ascii="Avenir Next" w:hAnsi="Avenir Next" w:cs="Arial"/>
          <w:color w:val="7B7B7B" w:themeColor="accent3" w:themeShade="BF"/>
          <w:sz w:val="22"/>
          <w:szCs w:val="22"/>
          <w:lang w:val="en-GB"/>
        </w:rPr>
        <w:t>onscious that secured creditors</w:t>
      </w:r>
      <w:r w:rsidR="008A4E72">
        <w:rPr>
          <w:rFonts w:ascii="Avenir Next" w:hAnsi="Avenir Next" w:cs="Arial"/>
          <w:color w:val="7B7B7B" w:themeColor="accent3" w:themeShade="BF"/>
          <w:sz w:val="22"/>
          <w:szCs w:val="22"/>
          <w:lang w:val="en-GB"/>
        </w:rPr>
        <w:t xml:space="preserve"> </w:t>
      </w:r>
      <w:r w:rsidR="00C25BED">
        <w:rPr>
          <w:rFonts w:ascii="Avenir Next" w:hAnsi="Avenir Next" w:cs="Arial"/>
          <w:color w:val="7B7B7B" w:themeColor="accent3" w:themeShade="BF"/>
          <w:sz w:val="22"/>
          <w:szCs w:val="22"/>
          <w:lang w:val="en-GB"/>
        </w:rPr>
        <w:t xml:space="preserve">claims are claims </w:t>
      </w:r>
      <w:r w:rsidR="00D904C5">
        <w:rPr>
          <w:rFonts w:ascii="Avenir Next" w:hAnsi="Avenir Next" w:cs="Arial"/>
          <w:color w:val="7B7B7B" w:themeColor="accent3" w:themeShade="BF"/>
          <w:sz w:val="22"/>
          <w:szCs w:val="22"/>
          <w:lang w:val="en-GB"/>
        </w:rPr>
        <w:t>directly linked to the assets of the pertinent company, they will fall outside of the liquidation</w:t>
      </w:r>
      <w:r w:rsidR="00174933">
        <w:rPr>
          <w:rFonts w:ascii="Avenir Next" w:hAnsi="Avenir Next" w:cs="Arial"/>
          <w:color w:val="7B7B7B" w:themeColor="accent3" w:themeShade="BF"/>
          <w:sz w:val="22"/>
          <w:szCs w:val="22"/>
          <w:lang w:val="en-GB"/>
        </w:rPr>
        <w:t xml:space="preserve"> </w:t>
      </w:r>
      <w:r w:rsidR="00AB578E">
        <w:rPr>
          <w:rFonts w:ascii="Avenir Next" w:hAnsi="Avenir Next" w:cs="Arial"/>
          <w:color w:val="7B7B7B" w:themeColor="accent3" w:themeShade="BF"/>
          <w:sz w:val="22"/>
          <w:szCs w:val="22"/>
          <w:lang w:val="en-GB"/>
        </w:rPr>
        <w:t>which leaves secured creditors without a strict timeline to submit a claim.</w:t>
      </w:r>
    </w:p>
    <w:p w14:paraId="417E20C1" w14:textId="77777777" w:rsidR="00A346A9" w:rsidRDefault="00A346A9" w:rsidP="008065CE">
      <w:pPr>
        <w:ind w:left="720" w:hanging="720"/>
        <w:jc w:val="both"/>
        <w:rPr>
          <w:rFonts w:ascii="Avenir Next" w:hAnsi="Avenir Next" w:cs="Arial"/>
          <w:color w:val="7B7B7B" w:themeColor="accent3" w:themeShade="BF"/>
          <w:sz w:val="22"/>
          <w:szCs w:val="22"/>
          <w:lang w:val="en-GB"/>
        </w:rPr>
      </w:pPr>
    </w:p>
    <w:p w14:paraId="6AA9CCC8" w14:textId="2E762B1D" w:rsidR="00A346A9" w:rsidRPr="005965BF" w:rsidRDefault="00FE6C93" w:rsidP="008065CE">
      <w:pPr>
        <w:ind w:left="720" w:hanging="720"/>
        <w:jc w:val="both"/>
        <w:rPr>
          <w:rFonts w:ascii="Avenir Next" w:hAnsi="Avenir Next" w:cs="Arial"/>
          <w:sz w:val="22"/>
          <w:szCs w:val="22"/>
          <w:lang w:val="en-GB"/>
        </w:rPr>
      </w:pPr>
      <w:proofErr w:type="gramStart"/>
      <w:r>
        <w:rPr>
          <w:rFonts w:ascii="Avenir Next" w:hAnsi="Avenir Next" w:cs="Arial"/>
          <w:color w:val="7B7B7B" w:themeColor="accent3" w:themeShade="BF"/>
          <w:sz w:val="22"/>
          <w:szCs w:val="22"/>
          <w:lang w:val="en-GB"/>
        </w:rPr>
        <w:t>In light of</w:t>
      </w:r>
      <w:proofErr w:type="gramEnd"/>
      <w:r>
        <w:rPr>
          <w:rFonts w:ascii="Avenir Next" w:hAnsi="Avenir Next" w:cs="Arial"/>
          <w:color w:val="7B7B7B" w:themeColor="accent3" w:themeShade="BF"/>
          <w:sz w:val="22"/>
          <w:szCs w:val="22"/>
          <w:lang w:val="en-GB"/>
        </w:rPr>
        <w:t xml:space="preserve"> the above, secured creditors have </w:t>
      </w:r>
      <w:r w:rsidR="00F63E65">
        <w:rPr>
          <w:rFonts w:ascii="Avenir Next" w:hAnsi="Avenir Next" w:cs="Arial"/>
          <w:color w:val="7B7B7B" w:themeColor="accent3" w:themeShade="BF"/>
          <w:sz w:val="22"/>
          <w:szCs w:val="22"/>
          <w:lang w:val="en-GB"/>
        </w:rPr>
        <w:t>the option to</w:t>
      </w:r>
      <w:r w:rsidR="003339E5">
        <w:rPr>
          <w:rFonts w:ascii="Avenir Next" w:hAnsi="Avenir Next" w:cs="Arial"/>
          <w:color w:val="7B7B7B" w:themeColor="accent3" w:themeShade="BF"/>
          <w:sz w:val="22"/>
          <w:szCs w:val="22"/>
          <w:lang w:val="en-GB"/>
        </w:rPr>
        <w:t xml:space="preserve"> </w:t>
      </w:r>
      <w:r w:rsidR="001B6ADC">
        <w:rPr>
          <w:rFonts w:ascii="Avenir Next" w:hAnsi="Avenir Next" w:cs="Arial"/>
          <w:color w:val="7B7B7B" w:themeColor="accent3" w:themeShade="BF"/>
          <w:sz w:val="22"/>
          <w:szCs w:val="22"/>
          <w:lang w:val="en-GB"/>
        </w:rPr>
        <w:t xml:space="preserve">either </w:t>
      </w:r>
      <w:r w:rsidR="003339E5">
        <w:rPr>
          <w:rFonts w:ascii="Avenir Next" w:hAnsi="Avenir Next" w:cs="Arial"/>
          <w:color w:val="7B7B7B" w:themeColor="accent3" w:themeShade="BF"/>
          <w:sz w:val="22"/>
          <w:szCs w:val="22"/>
          <w:lang w:val="en-GB"/>
        </w:rPr>
        <w:t>submit their claim to the trustee</w:t>
      </w:r>
      <w:r w:rsidR="00BF6D60">
        <w:rPr>
          <w:rFonts w:ascii="Avenir Next" w:hAnsi="Avenir Next" w:cs="Arial"/>
          <w:color w:val="7B7B7B" w:themeColor="accent3" w:themeShade="BF"/>
          <w:sz w:val="22"/>
          <w:szCs w:val="22"/>
          <w:lang w:val="en-GB"/>
        </w:rPr>
        <w:t xml:space="preserve"> </w:t>
      </w:r>
      <w:r w:rsidR="00C70E1D">
        <w:rPr>
          <w:rFonts w:ascii="Avenir Next" w:hAnsi="Avenir Next" w:cs="Arial"/>
          <w:color w:val="7B7B7B" w:themeColor="accent3" w:themeShade="BF"/>
          <w:sz w:val="22"/>
          <w:szCs w:val="22"/>
          <w:lang w:val="en-GB"/>
        </w:rPr>
        <w:t>of a bankruptcy</w:t>
      </w:r>
      <w:r w:rsidR="001B6ADC">
        <w:rPr>
          <w:rFonts w:ascii="Avenir Next" w:hAnsi="Avenir Next" w:cs="Arial"/>
          <w:color w:val="7B7B7B" w:themeColor="accent3" w:themeShade="BF"/>
          <w:sz w:val="22"/>
          <w:szCs w:val="22"/>
          <w:lang w:val="en-GB"/>
        </w:rPr>
        <w:t xml:space="preserve"> and relinquish their security interest for the benefit of all creditors</w:t>
      </w:r>
      <w:r w:rsidR="00E04ABB">
        <w:rPr>
          <w:rFonts w:ascii="Avenir Next" w:hAnsi="Avenir Next" w:cs="Arial"/>
          <w:color w:val="7B7B7B" w:themeColor="accent3" w:themeShade="BF"/>
          <w:sz w:val="22"/>
          <w:szCs w:val="22"/>
          <w:lang w:val="en-GB"/>
        </w:rPr>
        <w:t xml:space="preserve"> or rather to submit the claim and value the assets subject to </w:t>
      </w:r>
      <w:r w:rsidR="00F92E14">
        <w:rPr>
          <w:rFonts w:ascii="Avenir Next" w:hAnsi="Avenir Next" w:cs="Arial"/>
          <w:color w:val="7B7B7B" w:themeColor="accent3" w:themeShade="BF"/>
          <w:sz w:val="22"/>
          <w:szCs w:val="22"/>
          <w:lang w:val="en-GB"/>
        </w:rPr>
        <w:t>the security and claim as an unsecured creditor</w:t>
      </w:r>
      <w:r w:rsidR="002404A7">
        <w:rPr>
          <w:rFonts w:ascii="Avenir Next" w:hAnsi="Avenir Next" w:cs="Arial"/>
          <w:color w:val="7B7B7B" w:themeColor="accent3" w:themeShade="BF"/>
          <w:sz w:val="22"/>
          <w:szCs w:val="22"/>
          <w:lang w:val="en-GB"/>
        </w:rPr>
        <w:t xml:space="preserve"> for the remaining debt </w:t>
      </w:r>
      <w:r w:rsidR="00BF6D60">
        <w:rPr>
          <w:rFonts w:ascii="Avenir Next" w:hAnsi="Avenir Next" w:cs="Arial"/>
          <w:color w:val="7B7B7B" w:themeColor="accent3" w:themeShade="BF"/>
          <w:sz w:val="22"/>
          <w:szCs w:val="22"/>
          <w:lang w:val="en-GB"/>
        </w:rPr>
        <w:t>as per section 33</w:t>
      </w:r>
      <w:r w:rsidR="00BD11EE">
        <w:rPr>
          <w:rFonts w:ascii="Avenir Next" w:hAnsi="Avenir Next" w:cs="Arial"/>
          <w:color w:val="7B7B7B" w:themeColor="accent3" w:themeShade="BF"/>
          <w:sz w:val="22"/>
          <w:szCs w:val="22"/>
          <w:lang w:val="en-GB"/>
        </w:rPr>
        <w:t>8</w:t>
      </w:r>
      <w:r w:rsidR="00BF6D60">
        <w:rPr>
          <w:rFonts w:ascii="Avenir Next" w:hAnsi="Avenir Next" w:cs="Arial"/>
          <w:color w:val="7B7B7B" w:themeColor="accent3" w:themeShade="BF"/>
          <w:sz w:val="22"/>
          <w:szCs w:val="22"/>
          <w:lang w:val="en-GB"/>
        </w:rPr>
        <w:t xml:space="preserve"> of the Insolvency Act</w:t>
      </w:r>
      <w:r w:rsidR="00BD11EE">
        <w:rPr>
          <w:rFonts w:ascii="Avenir Next" w:hAnsi="Avenir Next" w:cs="Arial"/>
          <w:color w:val="7B7B7B" w:themeColor="accent3" w:themeShade="BF"/>
          <w:sz w:val="22"/>
          <w:szCs w:val="22"/>
          <w:lang w:val="en-GB"/>
        </w:rPr>
        <w:t>.</w:t>
      </w:r>
      <w:r w:rsidR="005B62C1">
        <w:rPr>
          <w:rFonts w:ascii="Avenir Next" w:hAnsi="Avenir Next" w:cs="Arial"/>
          <w:color w:val="7B7B7B" w:themeColor="accent3" w:themeShade="BF"/>
          <w:sz w:val="22"/>
          <w:szCs w:val="22"/>
          <w:lang w:val="en-GB"/>
        </w:rPr>
        <w:t xml:space="preserve"> In addition, the </w:t>
      </w:r>
      <w:r w:rsidR="00464397">
        <w:rPr>
          <w:rFonts w:ascii="Avenir Next" w:hAnsi="Avenir Next" w:cs="Arial"/>
          <w:color w:val="7B7B7B" w:themeColor="accent3" w:themeShade="BF"/>
          <w:sz w:val="22"/>
          <w:szCs w:val="22"/>
          <w:lang w:val="en-GB"/>
        </w:rPr>
        <w:t xml:space="preserve">secured creditors are the </w:t>
      </w:r>
      <w:r w:rsidR="00391B65">
        <w:rPr>
          <w:rFonts w:ascii="Avenir Next" w:hAnsi="Avenir Next" w:cs="Arial"/>
          <w:color w:val="7B7B7B" w:themeColor="accent3" w:themeShade="BF"/>
          <w:sz w:val="22"/>
          <w:szCs w:val="22"/>
          <w:lang w:val="en-GB"/>
        </w:rPr>
        <w:t>highest-ranking</w:t>
      </w:r>
      <w:r w:rsidR="00464397">
        <w:rPr>
          <w:rFonts w:ascii="Avenir Next" w:hAnsi="Avenir Next" w:cs="Arial"/>
          <w:color w:val="7B7B7B" w:themeColor="accent3" w:themeShade="BF"/>
          <w:sz w:val="22"/>
          <w:szCs w:val="22"/>
          <w:lang w:val="en-GB"/>
        </w:rPr>
        <w:t xml:space="preserve"> creditors </w:t>
      </w:r>
      <w:proofErr w:type="gramStart"/>
      <w:r w:rsidR="00464397">
        <w:rPr>
          <w:rFonts w:ascii="Avenir Next" w:hAnsi="Avenir Next" w:cs="Arial"/>
          <w:color w:val="7B7B7B" w:themeColor="accent3" w:themeShade="BF"/>
          <w:sz w:val="22"/>
          <w:szCs w:val="22"/>
          <w:lang w:val="en-GB"/>
        </w:rPr>
        <w:t xml:space="preserve">in </w:t>
      </w:r>
      <w:r w:rsidR="00ED4C02">
        <w:rPr>
          <w:rFonts w:ascii="Avenir Next" w:hAnsi="Avenir Next" w:cs="Arial"/>
          <w:color w:val="7B7B7B" w:themeColor="accent3" w:themeShade="BF"/>
          <w:sz w:val="22"/>
          <w:szCs w:val="22"/>
          <w:lang w:val="en-GB"/>
        </w:rPr>
        <w:t>regard to</w:t>
      </w:r>
      <w:proofErr w:type="gramEnd"/>
      <w:r w:rsidR="00ED4C02">
        <w:rPr>
          <w:rFonts w:ascii="Avenir Next" w:hAnsi="Avenir Next" w:cs="Arial"/>
          <w:color w:val="7B7B7B" w:themeColor="accent3" w:themeShade="BF"/>
          <w:sz w:val="22"/>
          <w:szCs w:val="22"/>
          <w:lang w:val="en-GB"/>
        </w:rPr>
        <w:t xml:space="preserve"> a company placed into liquidation therefore they would have the highest protection and take priority over unsecured creditors.</w:t>
      </w:r>
    </w:p>
    <w:p w14:paraId="61F9BE66" w14:textId="77777777" w:rsidR="00C15A1D" w:rsidRDefault="00C15A1D" w:rsidP="008065CE">
      <w:pPr>
        <w:ind w:left="720" w:hanging="720"/>
        <w:jc w:val="both"/>
        <w:rPr>
          <w:rFonts w:ascii="Avenir Next" w:hAnsi="Avenir Next" w:cs="Arial"/>
          <w:color w:val="7B7B7B" w:themeColor="accent3" w:themeShade="BF"/>
          <w:sz w:val="22"/>
          <w:szCs w:val="22"/>
          <w:lang w:val="en-GB"/>
        </w:rPr>
      </w:pPr>
    </w:p>
    <w:p w14:paraId="0B38C93D" w14:textId="4C011E71" w:rsidR="009B07AD" w:rsidRPr="005965BF" w:rsidRDefault="00D077A4"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To the contrary, t</w:t>
      </w:r>
      <w:r w:rsidR="002F2737">
        <w:rPr>
          <w:rFonts w:ascii="Avenir Next" w:hAnsi="Avenir Next" w:cs="Arial"/>
          <w:color w:val="7B7B7B" w:themeColor="accent3" w:themeShade="BF"/>
          <w:sz w:val="22"/>
          <w:szCs w:val="22"/>
          <w:lang w:val="en-GB"/>
        </w:rPr>
        <w:t>he scheme of arrangement</w:t>
      </w:r>
      <w:r>
        <w:rPr>
          <w:rFonts w:ascii="Avenir Next" w:hAnsi="Avenir Next" w:cs="Arial"/>
          <w:color w:val="7B7B7B" w:themeColor="accent3" w:themeShade="BF"/>
          <w:sz w:val="22"/>
          <w:szCs w:val="22"/>
          <w:lang w:val="en-GB"/>
        </w:rPr>
        <w:t xml:space="preserve"> under the BVI insolvency framework is not beneficial for secured creditors as it does not indicate</w:t>
      </w:r>
      <w:r w:rsidR="00AE6A17">
        <w:rPr>
          <w:rFonts w:ascii="Avenir Next" w:hAnsi="Avenir Next" w:cs="Arial"/>
          <w:color w:val="7B7B7B" w:themeColor="accent3" w:themeShade="BF"/>
          <w:sz w:val="22"/>
          <w:szCs w:val="22"/>
          <w:lang w:val="en-GB"/>
        </w:rPr>
        <w:t xml:space="preserve"> any protection for the rights pro</w:t>
      </w:r>
      <w:r w:rsidR="00006F14">
        <w:rPr>
          <w:rFonts w:ascii="Avenir Next" w:hAnsi="Avenir Next" w:cs="Arial"/>
          <w:color w:val="7B7B7B" w:themeColor="accent3" w:themeShade="BF"/>
          <w:sz w:val="22"/>
          <w:szCs w:val="22"/>
          <w:lang w:val="en-GB"/>
        </w:rPr>
        <w:t>vided to secured creditors or preferential creditors.</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677688D1" w14:textId="020F9587" w:rsidR="009B07AD" w:rsidRDefault="00795971"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Insolvency Act 2003</w:t>
      </w:r>
      <w:r w:rsidR="00A25A73">
        <w:rPr>
          <w:rFonts w:ascii="Avenir Next" w:hAnsi="Avenir Next" w:cs="Arial"/>
          <w:color w:val="7B7B7B" w:themeColor="accent3" w:themeShade="BF"/>
          <w:sz w:val="22"/>
          <w:szCs w:val="22"/>
          <w:lang w:val="en-GB"/>
        </w:rPr>
        <w:t>, an insolvent company that ha</w:t>
      </w:r>
      <w:r w:rsidR="0084629D">
        <w:rPr>
          <w:rFonts w:ascii="Avenir Next" w:hAnsi="Avenir Next" w:cs="Arial"/>
          <w:color w:val="7B7B7B" w:themeColor="accent3" w:themeShade="BF"/>
          <w:sz w:val="22"/>
          <w:szCs w:val="22"/>
          <w:lang w:val="en-GB"/>
        </w:rPr>
        <w:t>s</w:t>
      </w:r>
      <w:r w:rsidR="00A25A73">
        <w:rPr>
          <w:rFonts w:ascii="Avenir Next" w:hAnsi="Avenir Next" w:cs="Arial"/>
          <w:color w:val="7B7B7B" w:themeColor="accent3" w:themeShade="BF"/>
          <w:sz w:val="22"/>
          <w:szCs w:val="22"/>
          <w:lang w:val="en-GB"/>
        </w:rPr>
        <w:t xml:space="preserve"> been placed into liquidation can choose to form a </w:t>
      </w:r>
      <w:r w:rsidR="00D32E0E">
        <w:rPr>
          <w:rFonts w:ascii="Avenir Next" w:hAnsi="Avenir Next" w:cs="Arial"/>
          <w:color w:val="7B7B7B" w:themeColor="accent3" w:themeShade="BF"/>
          <w:sz w:val="22"/>
          <w:szCs w:val="22"/>
          <w:lang w:val="en-GB"/>
        </w:rPr>
        <w:t>c</w:t>
      </w:r>
      <w:r w:rsidR="00A25A73">
        <w:rPr>
          <w:rFonts w:ascii="Avenir Next" w:hAnsi="Avenir Next" w:cs="Arial"/>
          <w:color w:val="7B7B7B" w:themeColor="accent3" w:themeShade="BF"/>
          <w:sz w:val="22"/>
          <w:szCs w:val="22"/>
          <w:lang w:val="en-GB"/>
        </w:rPr>
        <w:t xml:space="preserve">reditors’ </w:t>
      </w:r>
      <w:r w:rsidR="00D32E0E">
        <w:rPr>
          <w:rFonts w:ascii="Avenir Next" w:hAnsi="Avenir Next" w:cs="Arial"/>
          <w:color w:val="7B7B7B" w:themeColor="accent3" w:themeShade="BF"/>
          <w:sz w:val="22"/>
          <w:szCs w:val="22"/>
          <w:lang w:val="en-GB"/>
        </w:rPr>
        <w:t>c</w:t>
      </w:r>
      <w:r w:rsidR="00A25A73">
        <w:rPr>
          <w:rFonts w:ascii="Avenir Next" w:hAnsi="Avenir Next" w:cs="Arial"/>
          <w:color w:val="7B7B7B" w:themeColor="accent3" w:themeShade="BF"/>
          <w:sz w:val="22"/>
          <w:szCs w:val="22"/>
          <w:lang w:val="en-GB"/>
        </w:rPr>
        <w:t>ommittee</w:t>
      </w:r>
      <w:r w:rsidR="00156EDA">
        <w:rPr>
          <w:rFonts w:ascii="Avenir Next" w:hAnsi="Avenir Next" w:cs="Arial"/>
          <w:color w:val="7B7B7B" w:themeColor="accent3" w:themeShade="BF"/>
          <w:sz w:val="22"/>
          <w:szCs w:val="22"/>
          <w:lang w:val="en-GB"/>
        </w:rPr>
        <w:t xml:space="preserve"> which functions alongside the appointed liquidation, allowing creditors to</w:t>
      </w:r>
      <w:r w:rsidR="00B04317">
        <w:rPr>
          <w:rFonts w:ascii="Avenir Next" w:hAnsi="Avenir Next" w:cs="Arial"/>
          <w:color w:val="7B7B7B" w:themeColor="accent3" w:themeShade="BF"/>
          <w:sz w:val="22"/>
          <w:szCs w:val="22"/>
          <w:lang w:val="en-GB"/>
        </w:rPr>
        <w:t xml:space="preserve"> have a say in the liquidation proceedings.</w:t>
      </w:r>
      <w:r w:rsidR="0084629D">
        <w:rPr>
          <w:rFonts w:ascii="Avenir Next" w:hAnsi="Avenir Next" w:cs="Arial"/>
          <w:color w:val="7B7B7B" w:themeColor="accent3" w:themeShade="BF"/>
          <w:sz w:val="22"/>
          <w:szCs w:val="22"/>
          <w:lang w:val="en-GB"/>
        </w:rPr>
        <w:t xml:space="preserve"> </w:t>
      </w:r>
      <w:r w:rsidR="00AF324C">
        <w:rPr>
          <w:rFonts w:ascii="Avenir Next" w:hAnsi="Avenir Next" w:cs="Arial"/>
          <w:color w:val="7B7B7B" w:themeColor="accent3" w:themeShade="BF"/>
          <w:sz w:val="22"/>
          <w:szCs w:val="22"/>
          <w:lang w:val="en-GB"/>
        </w:rPr>
        <w:t xml:space="preserve">A </w:t>
      </w:r>
      <w:r w:rsidR="00D32E0E">
        <w:rPr>
          <w:rFonts w:ascii="Avenir Next" w:hAnsi="Avenir Next" w:cs="Arial"/>
          <w:color w:val="7B7B7B" w:themeColor="accent3" w:themeShade="BF"/>
          <w:sz w:val="22"/>
          <w:szCs w:val="22"/>
          <w:lang w:val="en-GB"/>
        </w:rPr>
        <w:t>c</w:t>
      </w:r>
      <w:r w:rsidR="00AF324C">
        <w:rPr>
          <w:rFonts w:ascii="Avenir Next" w:hAnsi="Avenir Next" w:cs="Arial"/>
          <w:color w:val="7B7B7B" w:themeColor="accent3" w:themeShade="BF"/>
          <w:sz w:val="22"/>
          <w:szCs w:val="22"/>
          <w:lang w:val="en-GB"/>
        </w:rPr>
        <w:t xml:space="preserve">reditors’ </w:t>
      </w:r>
      <w:r w:rsidR="00D32E0E">
        <w:rPr>
          <w:rFonts w:ascii="Avenir Next" w:hAnsi="Avenir Next" w:cs="Arial"/>
          <w:color w:val="7B7B7B" w:themeColor="accent3" w:themeShade="BF"/>
          <w:sz w:val="22"/>
          <w:szCs w:val="22"/>
          <w:lang w:val="en-GB"/>
        </w:rPr>
        <w:t>c</w:t>
      </w:r>
      <w:r w:rsidR="00AF324C">
        <w:rPr>
          <w:rFonts w:ascii="Avenir Next" w:hAnsi="Avenir Next" w:cs="Arial"/>
          <w:color w:val="7B7B7B" w:themeColor="accent3" w:themeShade="BF"/>
          <w:sz w:val="22"/>
          <w:szCs w:val="22"/>
          <w:lang w:val="en-GB"/>
        </w:rPr>
        <w:t xml:space="preserve">ommittee can be </w:t>
      </w:r>
      <w:r w:rsidR="0004350C">
        <w:rPr>
          <w:rFonts w:ascii="Avenir Next" w:hAnsi="Avenir Next" w:cs="Arial"/>
          <w:color w:val="7B7B7B" w:themeColor="accent3" w:themeShade="BF"/>
          <w:sz w:val="22"/>
          <w:szCs w:val="22"/>
          <w:lang w:val="en-GB"/>
        </w:rPr>
        <w:t xml:space="preserve">formed at any time after the appointment of a </w:t>
      </w:r>
      <w:r w:rsidR="00A7584C">
        <w:rPr>
          <w:rFonts w:ascii="Avenir Next" w:hAnsi="Avenir Next" w:cs="Arial"/>
          <w:color w:val="7B7B7B" w:themeColor="accent3" w:themeShade="BF"/>
          <w:sz w:val="22"/>
          <w:szCs w:val="22"/>
          <w:lang w:val="en-GB"/>
        </w:rPr>
        <w:t>liquidator,</w:t>
      </w:r>
      <w:r w:rsidR="0004350C">
        <w:rPr>
          <w:rFonts w:ascii="Avenir Next" w:hAnsi="Avenir Next" w:cs="Arial"/>
          <w:color w:val="7B7B7B" w:themeColor="accent3" w:themeShade="BF"/>
          <w:sz w:val="22"/>
          <w:szCs w:val="22"/>
          <w:lang w:val="en-GB"/>
        </w:rPr>
        <w:t xml:space="preserve"> but a</w:t>
      </w:r>
      <w:r w:rsidR="00A7584C">
        <w:rPr>
          <w:rFonts w:ascii="Avenir Next" w:hAnsi="Avenir Next" w:cs="Arial"/>
          <w:color w:val="7B7B7B" w:themeColor="accent3" w:themeShade="BF"/>
          <w:sz w:val="22"/>
          <w:szCs w:val="22"/>
          <w:lang w:val="en-GB"/>
        </w:rPr>
        <w:t xml:space="preserve"> resolution must be passed within a creditors’ meeting. </w:t>
      </w:r>
      <w:r w:rsidR="0084629D">
        <w:rPr>
          <w:rFonts w:ascii="Avenir Next" w:hAnsi="Avenir Next" w:cs="Arial"/>
          <w:color w:val="7B7B7B" w:themeColor="accent3" w:themeShade="BF"/>
          <w:sz w:val="22"/>
          <w:szCs w:val="22"/>
          <w:lang w:val="en-GB"/>
        </w:rPr>
        <w:t>The liquidator i</w:t>
      </w:r>
      <w:r w:rsidR="00904CF6">
        <w:rPr>
          <w:rFonts w:ascii="Avenir Next" w:hAnsi="Avenir Next" w:cs="Arial"/>
          <w:color w:val="7B7B7B" w:themeColor="accent3" w:themeShade="BF"/>
          <w:sz w:val="22"/>
          <w:szCs w:val="22"/>
          <w:lang w:val="en-GB"/>
        </w:rPr>
        <w:t xml:space="preserve">n </w:t>
      </w:r>
      <w:r w:rsidR="0084629D">
        <w:rPr>
          <w:rFonts w:ascii="Avenir Next" w:hAnsi="Avenir Next" w:cs="Arial"/>
          <w:color w:val="7B7B7B" w:themeColor="accent3" w:themeShade="BF"/>
          <w:sz w:val="22"/>
          <w:szCs w:val="22"/>
          <w:lang w:val="en-GB"/>
        </w:rPr>
        <w:t xml:space="preserve">certain circumstances </w:t>
      </w:r>
      <w:proofErr w:type="gramStart"/>
      <w:r w:rsidR="00904CF6">
        <w:rPr>
          <w:rFonts w:ascii="Avenir Next" w:hAnsi="Avenir Next" w:cs="Arial"/>
          <w:color w:val="7B7B7B" w:themeColor="accent3" w:themeShade="BF"/>
          <w:sz w:val="22"/>
          <w:szCs w:val="22"/>
          <w:lang w:val="en-GB"/>
        </w:rPr>
        <w:t>has to</w:t>
      </w:r>
      <w:proofErr w:type="gramEnd"/>
      <w:r w:rsidR="00904CF6">
        <w:rPr>
          <w:rFonts w:ascii="Avenir Next" w:hAnsi="Avenir Next" w:cs="Arial"/>
          <w:color w:val="7B7B7B" w:themeColor="accent3" w:themeShade="BF"/>
          <w:sz w:val="22"/>
          <w:szCs w:val="22"/>
          <w:lang w:val="en-GB"/>
        </w:rPr>
        <w:t xml:space="preserve"> submit for approval from both the Court and</w:t>
      </w:r>
      <w:r w:rsidR="006A5AB5">
        <w:rPr>
          <w:rFonts w:ascii="Avenir Next" w:hAnsi="Avenir Next" w:cs="Arial"/>
          <w:color w:val="7B7B7B" w:themeColor="accent3" w:themeShade="BF"/>
          <w:sz w:val="22"/>
          <w:szCs w:val="22"/>
          <w:lang w:val="en-GB"/>
        </w:rPr>
        <w:t xml:space="preserve"> approval or supervision of the </w:t>
      </w:r>
      <w:r w:rsidR="00D32E0E">
        <w:rPr>
          <w:rFonts w:ascii="Avenir Next" w:hAnsi="Avenir Next" w:cs="Arial"/>
          <w:color w:val="7B7B7B" w:themeColor="accent3" w:themeShade="BF"/>
          <w:sz w:val="22"/>
          <w:szCs w:val="22"/>
          <w:lang w:val="en-GB"/>
        </w:rPr>
        <w:t>c</w:t>
      </w:r>
      <w:r w:rsidR="006A5AB5">
        <w:rPr>
          <w:rFonts w:ascii="Avenir Next" w:hAnsi="Avenir Next" w:cs="Arial"/>
          <w:color w:val="7B7B7B" w:themeColor="accent3" w:themeShade="BF"/>
          <w:sz w:val="22"/>
          <w:szCs w:val="22"/>
          <w:lang w:val="en-GB"/>
        </w:rPr>
        <w:t xml:space="preserve">reditors’ </w:t>
      </w:r>
      <w:r w:rsidR="00D32E0E">
        <w:rPr>
          <w:rFonts w:ascii="Avenir Next" w:hAnsi="Avenir Next" w:cs="Arial"/>
          <w:color w:val="7B7B7B" w:themeColor="accent3" w:themeShade="BF"/>
          <w:sz w:val="22"/>
          <w:szCs w:val="22"/>
          <w:lang w:val="en-GB"/>
        </w:rPr>
        <w:t>c</w:t>
      </w:r>
      <w:r w:rsidR="006A5AB5">
        <w:rPr>
          <w:rFonts w:ascii="Avenir Next" w:hAnsi="Avenir Next" w:cs="Arial"/>
          <w:color w:val="7B7B7B" w:themeColor="accent3" w:themeShade="BF"/>
          <w:sz w:val="22"/>
          <w:szCs w:val="22"/>
          <w:lang w:val="en-GB"/>
        </w:rPr>
        <w:t>ommittee</w:t>
      </w:r>
      <w:r w:rsidR="007F45D7">
        <w:rPr>
          <w:rFonts w:ascii="Avenir Next" w:hAnsi="Avenir Next" w:cs="Arial"/>
          <w:color w:val="7B7B7B" w:themeColor="accent3" w:themeShade="BF"/>
          <w:sz w:val="22"/>
          <w:szCs w:val="22"/>
          <w:lang w:val="en-GB"/>
        </w:rPr>
        <w:t xml:space="preserve"> of the </w:t>
      </w:r>
      <w:r w:rsidR="00C35C2C">
        <w:rPr>
          <w:rFonts w:ascii="Avenir Next" w:hAnsi="Avenir Next" w:cs="Arial"/>
          <w:color w:val="7B7B7B" w:themeColor="accent3" w:themeShade="BF"/>
          <w:sz w:val="22"/>
          <w:szCs w:val="22"/>
          <w:lang w:val="en-GB"/>
        </w:rPr>
        <w:t>liquidator’s</w:t>
      </w:r>
      <w:r w:rsidR="007F45D7">
        <w:rPr>
          <w:rFonts w:ascii="Avenir Next" w:hAnsi="Avenir Next" w:cs="Arial"/>
          <w:color w:val="7B7B7B" w:themeColor="accent3" w:themeShade="BF"/>
          <w:sz w:val="22"/>
          <w:szCs w:val="22"/>
          <w:lang w:val="en-GB"/>
        </w:rPr>
        <w:t xml:space="preserve"> remuneration</w:t>
      </w:r>
      <w:r w:rsidR="006A5AB5">
        <w:rPr>
          <w:rFonts w:ascii="Avenir Next" w:hAnsi="Avenir Next" w:cs="Arial"/>
          <w:color w:val="7B7B7B" w:themeColor="accent3" w:themeShade="BF"/>
          <w:sz w:val="22"/>
          <w:szCs w:val="22"/>
          <w:lang w:val="en-GB"/>
        </w:rPr>
        <w:t>.</w:t>
      </w:r>
    </w:p>
    <w:p w14:paraId="49C3DD81" w14:textId="7A156C13" w:rsidR="00A7584C" w:rsidRDefault="00A7584C" w:rsidP="008065CE">
      <w:pPr>
        <w:ind w:left="720" w:hanging="720"/>
        <w:jc w:val="both"/>
        <w:rPr>
          <w:rFonts w:ascii="Avenir Next" w:hAnsi="Avenir Next" w:cs="Arial"/>
          <w:color w:val="7B7B7B" w:themeColor="accent3" w:themeShade="BF"/>
          <w:sz w:val="22"/>
          <w:szCs w:val="22"/>
          <w:lang w:val="en-GB"/>
        </w:rPr>
      </w:pPr>
    </w:p>
    <w:p w14:paraId="22E01E19" w14:textId="06C01A09" w:rsidR="00A7584C" w:rsidRDefault="004C3FC5"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section</w:t>
      </w:r>
      <w:r w:rsidR="00F1111E">
        <w:rPr>
          <w:rFonts w:ascii="Avenir Next" w:hAnsi="Avenir Next" w:cs="Arial"/>
          <w:color w:val="7B7B7B" w:themeColor="accent3" w:themeShade="BF"/>
          <w:sz w:val="22"/>
          <w:szCs w:val="22"/>
          <w:lang w:val="en-GB"/>
        </w:rPr>
        <w:t xml:space="preserve"> 421 of the Insolvency Act</w:t>
      </w:r>
      <w:r w:rsidR="00D32E0E">
        <w:rPr>
          <w:rFonts w:ascii="Avenir Next" w:hAnsi="Avenir Next" w:cs="Arial"/>
          <w:color w:val="7B7B7B" w:themeColor="accent3" w:themeShade="BF"/>
          <w:sz w:val="22"/>
          <w:szCs w:val="22"/>
          <w:lang w:val="en-GB"/>
        </w:rPr>
        <w:t>, which lays out the powers of a creditor’s committee as</w:t>
      </w:r>
      <w:r w:rsidR="004A7463">
        <w:rPr>
          <w:rFonts w:ascii="Avenir Next" w:hAnsi="Avenir Next" w:cs="Arial"/>
          <w:color w:val="7B7B7B" w:themeColor="accent3" w:themeShade="BF"/>
          <w:sz w:val="22"/>
          <w:szCs w:val="22"/>
          <w:lang w:val="en-GB"/>
        </w:rPr>
        <w:t xml:space="preserve"> the ability to</w:t>
      </w:r>
      <w:r w:rsidR="00D32E0E">
        <w:rPr>
          <w:rFonts w:ascii="Avenir Next" w:hAnsi="Avenir Next" w:cs="Arial"/>
          <w:color w:val="7B7B7B" w:themeColor="accent3" w:themeShade="BF"/>
          <w:sz w:val="22"/>
          <w:szCs w:val="22"/>
          <w:lang w:val="en-GB"/>
        </w:rPr>
        <w:t>:</w:t>
      </w:r>
    </w:p>
    <w:p w14:paraId="12B378E7" w14:textId="77777777" w:rsidR="007F45D7" w:rsidRDefault="007F45D7" w:rsidP="008065CE">
      <w:pPr>
        <w:ind w:left="720" w:hanging="720"/>
        <w:jc w:val="both"/>
        <w:rPr>
          <w:rFonts w:ascii="Avenir Next" w:hAnsi="Avenir Next" w:cs="Arial"/>
          <w:color w:val="7B7B7B" w:themeColor="accent3" w:themeShade="BF"/>
          <w:sz w:val="22"/>
          <w:szCs w:val="22"/>
          <w:lang w:val="en-GB"/>
        </w:rPr>
      </w:pPr>
    </w:p>
    <w:p w14:paraId="10555009" w14:textId="08B967FD" w:rsidR="004A7463" w:rsidRDefault="004A7463" w:rsidP="004A746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1E31DA">
        <w:rPr>
          <w:rFonts w:ascii="Avenir Next" w:hAnsi="Avenir Next" w:cs="Arial"/>
          <w:color w:val="7B7B7B" w:themeColor="accent3" w:themeShade="BF"/>
          <w:sz w:val="22"/>
          <w:szCs w:val="22"/>
          <w:lang w:val="en-GB"/>
        </w:rPr>
        <w:t>Call</w:t>
      </w:r>
      <w:r>
        <w:rPr>
          <w:rFonts w:ascii="Avenir Next" w:hAnsi="Avenir Next" w:cs="Arial"/>
          <w:color w:val="7B7B7B" w:themeColor="accent3" w:themeShade="BF"/>
          <w:sz w:val="22"/>
          <w:szCs w:val="22"/>
          <w:lang w:val="en-GB"/>
        </w:rPr>
        <w:t xml:space="preserve"> a meeting of creditors;</w:t>
      </w:r>
    </w:p>
    <w:p w14:paraId="4B7502EC" w14:textId="7DF9C136" w:rsidR="004A7463" w:rsidRDefault="001E31DA" w:rsidP="004A746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 the liquidator to provide the committee with reports and information concerning the liquidation (as it reasonably requires); and</w:t>
      </w:r>
    </w:p>
    <w:p w14:paraId="71763B56" w14:textId="653E693E" w:rsidR="001E31DA" w:rsidRPr="004A7463" w:rsidRDefault="001E31DA" w:rsidP="004A7463">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Require the liquidator to attend the committee to provide it with such information and explanations concerning the insolvency proceeding as it reasonably requires</w:t>
      </w:r>
      <w:r w:rsidR="007F45D7">
        <w:rPr>
          <w:rFonts w:ascii="Avenir Next" w:hAnsi="Avenir Next" w:cs="Arial"/>
          <w:color w:val="7B7B7B" w:themeColor="accent3" w:themeShade="BF"/>
          <w:sz w:val="22"/>
          <w:szCs w:val="22"/>
          <w:lang w:val="en-GB"/>
        </w:rPr>
        <w:t>.”</w:t>
      </w:r>
    </w:p>
    <w:p w14:paraId="2B096714" w14:textId="22C425D6" w:rsidR="00B04317" w:rsidRDefault="00B04317" w:rsidP="008065CE">
      <w:pPr>
        <w:ind w:left="720" w:hanging="720"/>
        <w:jc w:val="both"/>
        <w:rPr>
          <w:rFonts w:ascii="Avenir Next" w:hAnsi="Avenir Next" w:cs="Arial"/>
          <w:color w:val="7B7B7B" w:themeColor="accent3" w:themeShade="BF"/>
          <w:sz w:val="22"/>
          <w:szCs w:val="22"/>
          <w:lang w:val="en-GB"/>
        </w:rPr>
      </w:pPr>
    </w:p>
    <w:p w14:paraId="59EC45BA" w14:textId="5C731BAD" w:rsidR="00B04317" w:rsidRPr="005965BF" w:rsidRDefault="00B04317" w:rsidP="008065C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Further to the above, a </w:t>
      </w:r>
      <w:r w:rsidR="00D32E0E">
        <w:rPr>
          <w:rFonts w:ascii="Avenir Next" w:hAnsi="Avenir Next" w:cs="Arial"/>
          <w:color w:val="7B7B7B" w:themeColor="accent3" w:themeShade="BF"/>
          <w:sz w:val="22"/>
          <w:szCs w:val="22"/>
          <w:lang w:val="en-GB"/>
        </w:rPr>
        <w:t>c</w:t>
      </w:r>
      <w:r w:rsidR="00815BE8">
        <w:rPr>
          <w:rFonts w:ascii="Avenir Next" w:hAnsi="Avenir Next" w:cs="Arial"/>
          <w:color w:val="7B7B7B" w:themeColor="accent3" w:themeShade="BF"/>
          <w:sz w:val="22"/>
          <w:szCs w:val="22"/>
          <w:lang w:val="en-GB"/>
        </w:rPr>
        <w:t xml:space="preserve">reditor’s </w:t>
      </w:r>
      <w:r w:rsidR="00D32E0E">
        <w:rPr>
          <w:rFonts w:ascii="Avenir Next" w:hAnsi="Avenir Next" w:cs="Arial"/>
          <w:color w:val="7B7B7B" w:themeColor="accent3" w:themeShade="BF"/>
          <w:sz w:val="22"/>
          <w:szCs w:val="22"/>
          <w:lang w:val="en-GB"/>
        </w:rPr>
        <w:t>c</w:t>
      </w:r>
      <w:r w:rsidR="00815BE8">
        <w:rPr>
          <w:rFonts w:ascii="Avenir Next" w:hAnsi="Avenir Next" w:cs="Arial"/>
          <w:color w:val="7B7B7B" w:themeColor="accent3" w:themeShade="BF"/>
          <w:sz w:val="22"/>
          <w:szCs w:val="22"/>
          <w:lang w:val="en-GB"/>
        </w:rPr>
        <w:t>ommittee can also come into play within a bankruptcy</w:t>
      </w:r>
      <w:r w:rsidR="002E18E0">
        <w:rPr>
          <w:rFonts w:ascii="Avenir Next" w:hAnsi="Avenir Next" w:cs="Arial"/>
          <w:color w:val="7B7B7B" w:themeColor="accent3" w:themeShade="BF"/>
          <w:sz w:val="22"/>
          <w:szCs w:val="22"/>
          <w:lang w:val="en-GB"/>
        </w:rPr>
        <w:t xml:space="preserve"> as per part 1 of Schedule 4 of the Insolvency Act 2003. The </w:t>
      </w:r>
      <w:r w:rsidR="00D32E0E">
        <w:rPr>
          <w:rFonts w:ascii="Avenir Next" w:hAnsi="Avenir Next" w:cs="Arial"/>
          <w:color w:val="7B7B7B" w:themeColor="accent3" w:themeShade="BF"/>
          <w:sz w:val="22"/>
          <w:szCs w:val="22"/>
          <w:lang w:val="en-GB"/>
        </w:rPr>
        <w:t>c</w:t>
      </w:r>
      <w:r w:rsidR="002E18E0">
        <w:rPr>
          <w:rFonts w:ascii="Avenir Next" w:hAnsi="Avenir Next" w:cs="Arial"/>
          <w:color w:val="7B7B7B" w:themeColor="accent3" w:themeShade="BF"/>
          <w:sz w:val="22"/>
          <w:szCs w:val="22"/>
          <w:lang w:val="en-GB"/>
        </w:rPr>
        <w:t xml:space="preserve">reditors’ </w:t>
      </w:r>
      <w:r w:rsidR="00D32E0E">
        <w:rPr>
          <w:rFonts w:ascii="Avenir Next" w:hAnsi="Avenir Next" w:cs="Arial"/>
          <w:color w:val="7B7B7B" w:themeColor="accent3" w:themeShade="BF"/>
          <w:sz w:val="22"/>
          <w:szCs w:val="22"/>
          <w:lang w:val="en-GB"/>
        </w:rPr>
        <w:t>c</w:t>
      </w:r>
      <w:r w:rsidR="002E18E0">
        <w:rPr>
          <w:rFonts w:ascii="Avenir Next" w:hAnsi="Avenir Next" w:cs="Arial"/>
          <w:color w:val="7B7B7B" w:themeColor="accent3" w:themeShade="BF"/>
          <w:sz w:val="22"/>
          <w:szCs w:val="22"/>
          <w:lang w:val="en-GB"/>
        </w:rPr>
        <w:t>ommittee in this regard</w:t>
      </w:r>
      <w:r w:rsidR="00E8496B">
        <w:rPr>
          <w:rFonts w:ascii="Avenir Next" w:hAnsi="Avenir Next" w:cs="Arial"/>
          <w:color w:val="7B7B7B" w:themeColor="accent3" w:themeShade="BF"/>
          <w:sz w:val="22"/>
          <w:szCs w:val="22"/>
          <w:lang w:val="en-GB"/>
        </w:rPr>
        <w:t xml:space="preserve"> can </w:t>
      </w:r>
      <w:r w:rsidR="005C651F">
        <w:rPr>
          <w:rFonts w:ascii="Avenir Next" w:hAnsi="Avenir Next" w:cs="Arial"/>
          <w:color w:val="7B7B7B" w:themeColor="accent3" w:themeShade="BF"/>
          <w:sz w:val="22"/>
          <w:szCs w:val="22"/>
          <w:lang w:val="en-GB"/>
        </w:rPr>
        <w:t xml:space="preserve">give approval for an appointed trustees actions within the bankruptcy. </w:t>
      </w:r>
      <w:r w:rsidR="00A96E48">
        <w:rPr>
          <w:rFonts w:ascii="Avenir Next" w:hAnsi="Avenir Next" w:cs="Arial"/>
          <w:color w:val="7B7B7B" w:themeColor="accent3" w:themeShade="BF"/>
          <w:sz w:val="22"/>
          <w:szCs w:val="22"/>
          <w:lang w:val="en-GB"/>
        </w:rPr>
        <w:t xml:space="preserve">In contrast, part 2 of </w:t>
      </w:r>
      <w:r w:rsidR="00A96E48">
        <w:rPr>
          <w:rFonts w:ascii="Avenir Next" w:hAnsi="Avenir Next" w:cs="Arial"/>
          <w:color w:val="7B7B7B" w:themeColor="accent3" w:themeShade="BF"/>
          <w:sz w:val="22"/>
          <w:szCs w:val="22"/>
          <w:lang w:val="en-GB"/>
        </w:rPr>
        <w:lastRenderedPageBreak/>
        <w:t xml:space="preserve">Schedule 4 </w:t>
      </w:r>
      <w:r w:rsidR="000A1D10">
        <w:rPr>
          <w:rFonts w:ascii="Avenir Next" w:hAnsi="Avenir Next" w:cs="Arial"/>
          <w:color w:val="7B7B7B" w:themeColor="accent3" w:themeShade="BF"/>
          <w:sz w:val="22"/>
          <w:szCs w:val="22"/>
          <w:lang w:val="en-GB"/>
        </w:rPr>
        <w:t xml:space="preserve">of the Insolvency Act 2003 details the powers that a trustee can utilize without approval from the </w:t>
      </w:r>
      <w:r w:rsidR="00D32E0E">
        <w:rPr>
          <w:rFonts w:ascii="Avenir Next" w:hAnsi="Avenir Next" w:cs="Arial"/>
          <w:color w:val="7B7B7B" w:themeColor="accent3" w:themeShade="BF"/>
          <w:sz w:val="22"/>
          <w:szCs w:val="22"/>
          <w:lang w:val="en-GB"/>
        </w:rPr>
        <w:t>c</w:t>
      </w:r>
      <w:r w:rsidR="000A1D10">
        <w:rPr>
          <w:rFonts w:ascii="Avenir Next" w:hAnsi="Avenir Next" w:cs="Arial"/>
          <w:color w:val="7B7B7B" w:themeColor="accent3" w:themeShade="BF"/>
          <w:sz w:val="22"/>
          <w:szCs w:val="22"/>
          <w:lang w:val="en-GB"/>
        </w:rPr>
        <w:t xml:space="preserve">reditors’ </w:t>
      </w:r>
      <w:r w:rsidR="00D32E0E">
        <w:rPr>
          <w:rFonts w:ascii="Avenir Next" w:hAnsi="Avenir Next" w:cs="Arial"/>
          <w:color w:val="7B7B7B" w:themeColor="accent3" w:themeShade="BF"/>
          <w:sz w:val="22"/>
          <w:szCs w:val="22"/>
          <w:lang w:val="en-GB"/>
        </w:rPr>
        <w:t>c</w:t>
      </w:r>
      <w:r w:rsidR="000A1D10">
        <w:rPr>
          <w:rFonts w:ascii="Avenir Next" w:hAnsi="Avenir Next" w:cs="Arial"/>
          <w:color w:val="7B7B7B" w:themeColor="accent3" w:themeShade="BF"/>
          <w:sz w:val="22"/>
          <w:szCs w:val="22"/>
          <w:lang w:val="en-GB"/>
        </w:rPr>
        <w:t>ommi</w:t>
      </w:r>
      <w:r w:rsidR="0084629D">
        <w:rPr>
          <w:rFonts w:ascii="Avenir Next" w:hAnsi="Avenir Next" w:cs="Arial"/>
          <w:color w:val="7B7B7B" w:themeColor="accent3" w:themeShade="BF"/>
          <w:sz w:val="22"/>
          <w:szCs w:val="22"/>
          <w:lang w:val="en-GB"/>
        </w:rPr>
        <w:t>ttee.</w:t>
      </w: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74E47F03" w14:textId="3B56E843" w:rsidR="0015059B" w:rsidRDefault="00864309" w:rsidP="0015059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Part</w:t>
      </w:r>
      <w:r w:rsidR="005A1BFF">
        <w:rPr>
          <w:rFonts w:ascii="Avenir Next" w:hAnsi="Avenir Next" w:cs="Arial"/>
          <w:color w:val="7B7B7B" w:themeColor="accent3" w:themeShade="BF"/>
          <w:sz w:val="22"/>
          <w:szCs w:val="22"/>
          <w:lang w:val="en-GB"/>
        </w:rPr>
        <w:t xml:space="preserve"> </w:t>
      </w:r>
      <w:r w:rsidR="00240988">
        <w:rPr>
          <w:rFonts w:ascii="Avenir Next" w:hAnsi="Avenir Next" w:cs="Arial"/>
          <w:color w:val="7B7B7B" w:themeColor="accent3" w:themeShade="BF"/>
          <w:sz w:val="22"/>
          <w:szCs w:val="22"/>
          <w:lang w:val="en-GB"/>
        </w:rPr>
        <w:t>XIX</w:t>
      </w:r>
      <w:r w:rsidR="005A1BFF">
        <w:rPr>
          <w:rFonts w:ascii="Avenir Next" w:hAnsi="Avenir Next" w:cs="Arial"/>
          <w:color w:val="7B7B7B" w:themeColor="accent3" w:themeShade="BF"/>
          <w:sz w:val="22"/>
          <w:szCs w:val="22"/>
          <w:lang w:val="en-GB"/>
        </w:rPr>
        <w:t xml:space="preserve"> of the Insolvency Act </w:t>
      </w:r>
      <w:r w:rsidR="00F15002">
        <w:rPr>
          <w:rFonts w:ascii="Avenir Next" w:hAnsi="Avenir Next" w:cs="Arial"/>
          <w:color w:val="7B7B7B" w:themeColor="accent3" w:themeShade="BF"/>
          <w:sz w:val="22"/>
          <w:szCs w:val="22"/>
          <w:lang w:val="en-GB"/>
        </w:rPr>
        <w:t>explains the</w:t>
      </w:r>
      <w:r w:rsidR="00C35C2C">
        <w:rPr>
          <w:rFonts w:ascii="Avenir Next" w:hAnsi="Avenir Next" w:cs="Arial"/>
          <w:color w:val="7B7B7B" w:themeColor="accent3" w:themeShade="BF"/>
          <w:sz w:val="22"/>
          <w:szCs w:val="22"/>
          <w:lang w:val="en-GB"/>
        </w:rPr>
        <w:t xml:space="preserve"> powers provided to the BVI Court in relation to the orders that the Court can make in support of foreign insolvency proceedings.</w:t>
      </w:r>
      <w:r w:rsidR="0006376C">
        <w:rPr>
          <w:rFonts w:ascii="Avenir Next" w:hAnsi="Avenir Next" w:cs="Arial"/>
          <w:color w:val="7B7B7B" w:themeColor="accent3" w:themeShade="BF"/>
          <w:sz w:val="22"/>
          <w:szCs w:val="22"/>
          <w:lang w:val="en-GB"/>
        </w:rPr>
        <w:t xml:space="preserve"> The countries which </w:t>
      </w:r>
      <w:r w:rsidR="00300826">
        <w:rPr>
          <w:rFonts w:ascii="Avenir Next" w:hAnsi="Avenir Next" w:cs="Arial"/>
          <w:color w:val="7B7B7B" w:themeColor="accent3" w:themeShade="BF"/>
          <w:sz w:val="22"/>
          <w:szCs w:val="22"/>
          <w:lang w:val="en-GB"/>
        </w:rPr>
        <w:t xml:space="preserve">the BVI Court can support </w:t>
      </w:r>
      <w:proofErr w:type="gramStart"/>
      <w:r w:rsidR="003E2412">
        <w:rPr>
          <w:rFonts w:ascii="Avenir Next" w:hAnsi="Avenir Next" w:cs="Arial"/>
          <w:color w:val="7B7B7B" w:themeColor="accent3" w:themeShade="BF"/>
          <w:sz w:val="22"/>
          <w:szCs w:val="22"/>
          <w:lang w:val="en-GB"/>
        </w:rPr>
        <w:t>with regard to</w:t>
      </w:r>
      <w:proofErr w:type="gramEnd"/>
      <w:r w:rsidR="003E2412">
        <w:rPr>
          <w:rFonts w:ascii="Avenir Next" w:hAnsi="Avenir Next" w:cs="Arial"/>
          <w:color w:val="7B7B7B" w:themeColor="accent3" w:themeShade="BF"/>
          <w:sz w:val="22"/>
          <w:szCs w:val="22"/>
          <w:lang w:val="en-GB"/>
        </w:rPr>
        <w:t xml:space="preserve"> foreign proceedings </w:t>
      </w:r>
      <w:r w:rsidR="00300826">
        <w:rPr>
          <w:rFonts w:ascii="Avenir Next" w:hAnsi="Avenir Next" w:cs="Arial"/>
          <w:color w:val="7B7B7B" w:themeColor="accent3" w:themeShade="BF"/>
          <w:sz w:val="22"/>
          <w:szCs w:val="22"/>
          <w:lang w:val="en-GB"/>
        </w:rPr>
        <w:t>are as follows:</w:t>
      </w:r>
    </w:p>
    <w:p w14:paraId="26298496" w14:textId="77777777" w:rsidR="0015059B" w:rsidRDefault="0015059B" w:rsidP="0015059B">
      <w:pPr>
        <w:ind w:left="720" w:hanging="720"/>
        <w:jc w:val="both"/>
        <w:rPr>
          <w:rFonts w:ascii="Avenir Next" w:hAnsi="Avenir Next" w:cs="Arial"/>
          <w:color w:val="7B7B7B" w:themeColor="accent3" w:themeShade="BF"/>
          <w:sz w:val="22"/>
          <w:szCs w:val="22"/>
          <w:lang w:val="en-GB"/>
        </w:rPr>
      </w:pPr>
    </w:p>
    <w:p w14:paraId="72D3933B" w14:textId="7CE98894" w:rsidR="00300826" w:rsidRPr="0015059B" w:rsidRDefault="001C6733" w:rsidP="0015059B">
      <w:pPr>
        <w:pStyle w:val="ListParagraph"/>
        <w:numPr>
          <w:ilvl w:val="0"/>
          <w:numId w:val="27"/>
        </w:numPr>
        <w:jc w:val="both"/>
        <w:rPr>
          <w:rFonts w:ascii="Avenir Next" w:hAnsi="Avenir Next" w:cs="Arial"/>
          <w:color w:val="7B7B7B" w:themeColor="accent3" w:themeShade="BF"/>
          <w:sz w:val="22"/>
          <w:szCs w:val="22"/>
          <w:lang w:val="en-GB"/>
        </w:rPr>
      </w:pPr>
      <w:r w:rsidRPr="0015059B">
        <w:rPr>
          <w:rFonts w:ascii="Avenir Next" w:hAnsi="Avenir Next" w:cs="Arial"/>
          <w:color w:val="7B7B7B" w:themeColor="accent3" w:themeShade="BF"/>
          <w:sz w:val="22"/>
          <w:szCs w:val="22"/>
          <w:lang w:val="en-GB"/>
        </w:rPr>
        <w:t>Australia</w:t>
      </w:r>
    </w:p>
    <w:p w14:paraId="31CA383F" w14:textId="29D57798" w:rsidR="001C6733" w:rsidRDefault="001C6733" w:rsidP="0030082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Canada</w:t>
      </w:r>
    </w:p>
    <w:p w14:paraId="532A6560" w14:textId="631890A4" w:rsidR="001C6733" w:rsidRDefault="002346DC" w:rsidP="0030082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Hong Kong </w:t>
      </w:r>
    </w:p>
    <w:p w14:paraId="4071BCD1" w14:textId="36E05EE7" w:rsidR="002346DC" w:rsidRDefault="002346DC" w:rsidP="0030082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Japan</w:t>
      </w:r>
    </w:p>
    <w:p w14:paraId="58A5A76C" w14:textId="011B1F68" w:rsidR="002346DC" w:rsidRDefault="002346DC" w:rsidP="0030082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Jersey</w:t>
      </w:r>
    </w:p>
    <w:p w14:paraId="0890776E" w14:textId="7D38BF08" w:rsidR="002346DC" w:rsidRDefault="002346DC" w:rsidP="00300826">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New Zealand</w:t>
      </w:r>
    </w:p>
    <w:p w14:paraId="5888A419" w14:textId="7CE54A33" w:rsidR="003648DC" w:rsidRDefault="003648DC" w:rsidP="003648DC">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United Kingdom; and </w:t>
      </w:r>
    </w:p>
    <w:p w14:paraId="035C71D4" w14:textId="74C624F6" w:rsidR="003648DC" w:rsidRDefault="003648DC" w:rsidP="003648DC">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United States</w:t>
      </w:r>
    </w:p>
    <w:p w14:paraId="7084E581" w14:textId="354FC3D2" w:rsidR="003648DC" w:rsidRDefault="003648DC" w:rsidP="003648DC">
      <w:pPr>
        <w:jc w:val="both"/>
        <w:rPr>
          <w:rFonts w:ascii="Avenir Next" w:hAnsi="Avenir Next" w:cs="Arial"/>
          <w:color w:val="7B7B7B" w:themeColor="accent3" w:themeShade="BF"/>
          <w:sz w:val="22"/>
          <w:szCs w:val="22"/>
          <w:lang w:val="en-GB"/>
        </w:rPr>
      </w:pPr>
    </w:p>
    <w:p w14:paraId="20D0B27D" w14:textId="686CFFDD" w:rsidR="00300826" w:rsidRPr="0006031E" w:rsidRDefault="003C47AE" w:rsidP="0006031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Any order subject to the provisions laid out in Part </w:t>
      </w:r>
      <w:r w:rsidR="00240988">
        <w:rPr>
          <w:rFonts w:ascii="Avenir Next" w:hAnsi="Avenir Next" w:cs="Arial"/>
          <w:color w:val="7B7B7B" w:themeColor="accent3" w:themeShade="BF"/>
          <w:sz w:val="22"/>
          <w:szCs w:val="22"/>
          <w:lang w:val="en-GB"/>
        </w:rPr>
        <w:t>XIX</w:t>
      </w:r>
      <w:r>
        <w:rPr>
          <w:rFonts w:ascii="Avenir Next" w:hAnsi="Avenir Next" w:cs="Arial"/>
          <w:color w:val="7B7B7B" w:themeColor="accent3" w:themeShade="BF"/>
          <w:sz w:val="22"/>
          <w:szCs w:val="22"/>
          <w:lang w:val="en-GB"/>
        </w:rPr>
        <w:t xml:space="preserve"> of the Insolvency Act</w:t>
      </w:r>
      <w:r w:rsidR="00F9057B">
        <w:rPr>
          <w:rFonts w:ascii="Avenir Next" w:hAnsi="Avenir Next" w:cs="Arial"/>
          <w:color w:val="7B7B7B" w:themeColor="accent3" w:themeShade="BF"/>
          <w:sz w:val="22"/>
          <w:szCs w:val="22"/>
          <w:lang w:val="en-GB"/>
        </w:rPr>
        <w:t xml:space="preserve"> in relation to</w:t>
      </w:r>
      <w:r w:rsidR="004C6DDB">
        <w:rPr>
          <w:rFonts w:ascii="Avenir Next" w:hAnsi="Avenir Next" w:cs="Arial"/>
          <w:color w:val="7B7B7B" w:themeColor="accent3" w:themeShade="BF"/>
          <w:sz w:val="22"/>
          <w:szCs w:val="22"/>
          <w:lang w:val="en-GB"/>
        </w:rPr>
        <w:t xml:space="preserve"> </w:t>
      </w:r>
      <w:r w:rsidR="003E2412">
        <w:rPr>
          <w:rFonts w:ascii="Avenir Next" w:hAnsi="Avenir Next" w:cs="Arial"/>
          <w:color w:val="7B7B7B" w:themeColor="accent3" w:themeShade="BF"/>
          <w:sz w:val="22"/>
          <w:szCs w:val="22"/>
          <w:lang w:val="en-GB"/>
        </w:rPr>
        <w:t xml:space="preserve">a </w:t>
      </w:r>
      <w:r w:rsidR="004C6DDB">
        <w:rPr>
          <w:rFonts w:ascii="Avenir Next" w:hAnsi="Avenir Next" w:cs="Arial"/>
          <w:color w:val="7B7B7B" w:themeColor="accent3" w:themeShade="BF"/>
          <w:sz w:val="22"/>
          <w:szCs w:val="22"/>
          <w:lang w:val="en-GB"/>
        </w:rPr>
        <w:t>foreign proceeding</w:t>
      </w:r>
      <w:r w:rsidR="0024238D">
        <w:rPr>
          <w:rFonts w:ascii="Avenir Next" w:hAnsi="Avenir Next" w:cs="Arial"/>
          <w:color w:val="7B7B7B" w:themeColor="accent3" w:themeShade="BF"/>
          <w:sz w:val="22"/>
          <w:szCs w:val="22"/>
          <w:lang w:val="en-GB"/>
        </w:rPr>
        <w:t xml:space="preserve"> and according to section 467(5) of the Insolvency Act</w:t>
      </w:r>
      <w:r w:rsidR="00F72686">
        <w:rPr>
          <w:rFonts w:ascii="Avenir Next" w:hAnsi="Avenir Next" w:cs="Arial"/>
          <w:color w:val="7B7B7B" w:themeColor="accent3" w:themeShade="BF"/>
          <w:sz w:val="22"/>
          <w:szCs w:val="22"/>
          <w:lang w:val="en-GB"/>
        </w:rPr>
        <w:t xml:space="preserve"> can apply</w:t>
      </w:r>
      <w:r w:rsidR="002817E6">
        <w:rPr>
          <w:rFonts w:ascii="Avenir Next" w:hAnsi="Avenir Next" w:cs="Arial"/>
          <w:color w:val="7B7B7B" w:themeColor="accent3" w:themeShade="BF"/>
          <w:sz w:val="22"/>
          <w:szCs w:val="22"/>
          <w:lang w:val="en-GB"/>
        </w:rPr>
        <w:t xml:space="preserve"> either the applicable BVI insolvency laws or the law of the above applicable country.</w:t>
      </w:r>
      <w:r w:rsidR="00DF2489">
        <w:rPr>
          <w:rFonts w:ascii="Avenir Next" w:hAnsi="Avenir Next" w:cs="Arial"/>
          <w:color w:val="7B7B7B" w:themeColor="accent3" w:themeShade="BF"/>
          <w:sz w:val="22"/>
          <w:szCs w:val="22"/>
          <w:lang w:val="en-GB"/>
        </w:rPr>
        <w:t xml:space="preserve"> The BVI Court is</w:t>
      </w:r>
      <w:r w:rsidR="00A9181D">
        <w:rPr>
          <w:rFonts w:ascii="Avenir Next" w:hAnsi="Avenir Next" w:cs="Arial"/>
          <w:color w:val="7B7B7B" w:themeColor="accent3" w:themeShade="BF"/>
          <w:sz w:val="22"/>
          <w:szCs w:val="22"/>
          <w:lang w:val="en-GB"/>
        </w:rPr>
        <w:t xml:space="preserve"> </w:t>
      </w:r>
      <w:r w:rsidR="00632B06">
        <w:rPr>
          <w:rFonts w:ascii="Avenir Next" w:hAnsi="Avenir Next" w:cs="Arial"/>
          <w:color w:val="7B7B7B" w:themeColor="accent3" w:themeShade="BF"/>
          <w:sz w:val="22"/>
          <w:szCs w:val="22"/>
          <w:lang w:val="en-GB"/>
        </w:rPr>
        <w:t>presented with the powers to</w:t>
      </w:r>
      <w:r w:rsidR="00F80940">
        <w:rPr>
          <w:rFonts w:ascii="Avenir Next" w:hAnsi="Avenir Next" w:cs="Arial"/>
          <w:color w:val="7B7B7B" w:themeColor="accent3" w:themeShade="BF"/>
          <w:sz w:val="22"/>
          <w:szCs w:val="22"/>
          <w:lang w:val="en-GB"/>
        </w:rPr>
        <w:t xml:space="preserve"> </w:t>
      </w:r>
      <w:r w:rsidR="006341A7">
        <w:rPr>
          <w:rFonts w:ascii="Avenir Next" w:hAnsi="Avenir Next" w:cs="Arial"/>
          <w:color w:val="7B7B7B" w:themeColor="accent3" w:themeShade="BF"/>
          <w:sz w:val="22"/>
          <w:szCs w:val="22"/>
          <w:lang w:val="en-GB"/>
        </w:rPr>
        <w:t>impede</w:t>
      </w:r>
      <w:r w:rsidR="00F80940">
        <w:rPr>
          <w:rFonts w:ascii="Avenir Next" w:hAnsi="Avenir Next" w:cs="Arial"/>
          <w:color w:val="7B7B7B" w:themeColor="accent3" w:themeShade="BF"/>
          <w:sz w:val="22"/>
          <w:szCs w:val="22"/>
          <w:lang w:val="en-GB"/>
        </w:rPr>
        <w:t xml:space="preserve"> the commencement or continuation of proceedings, </w:t>
      </w:r>
      <w:r w:rsidR="006341A7">
        <w:rPr>
          <w:rFonts w:ascii="Avenir Next" w:hAnsi="Avenir Next" w:cs="Arial"/>
          <w:color w:val="7B7B7B" w:themeColor="accent3" w:themeShade="BF"/>
          <w:sz w:val="22"/>
          <w:szCs w:val="22"/>
          <w:lang w:val="en-GB"/>
        </w:rPr>
        <w:t>impede</w:t>
      </w:r>
      <w:r w:rsidR="00F80940">
        <w:rPr>
          <w:rFonts w:ascii="Avenir Next" w:hAnsi="Avenir Next" w:cs="Arial"/>
          <w:color w:val="7B7B7B" w:themeColor="accent3" w:themeShade="BF"/>
          <w:sz w:val="22"/>
          <w:szCs w:val="22"/>
          <w:lang w:val="en-GB"/>
        </w:rPr>
        <w:t xml:space="preserve"> t</w:t>
      </w:r>
      <w:r w:rsidR="004A73D3">
        <w:rPr>
          <w:rFonts w:ascii="Avenir Next" w:hAnsi="Avenir Next" w:cs="Arial"/>
          <w:color w:val="7B7B7B" w:themeColor="accent3" w:themeShade="BF"/>
          <w:sz w:val="22"/>
          <w:szCs w:val="22"/>
          <w:lang w:val="en-GB"/>
        </w:rPr>
        <w:t xml:space="preserve">he creation, exercise or enforcement of </w:t>
      </w:r>
      <w:r w:rsidR="00E85D9B">
        <w:rPr>
          <w:rFonts w:ascii="Avenir Next" w:hAnsi="Avenir Next" w:cs="Arial"/>
          <w:color w:val="7B7B7B" w:themeColor="accent3" w:themeShade="BF"/>
          <w:sz w:val="22"/>
          <w:szCs w:val="22"/>
          <w:lang w:val="en-GB"/>
        </w:rPr>
        <w:t>right</w:t>
      </w:r>
      <w:r w:rsidR="00B54FF3">
        <w:rPr>
          <w:rFonts w:ascii="Avenir Next" w:hAnsi="Avenir Next" w:cs="Arial"/>
          <w:color w:val="7B7B7B" w:themeColor="accent3" w:themeShade="BF"/>
          <w:sz w:val="22"/>
          <w:szCs w:val="22"/>
          <w:lang w:val="en-GB"/>
        </w:rPr>
        <w:t>s</w:t>
      </w:r>
      <w:r w:rsidR="00E85D9B">
        <w:rPr>
          <w:rFonts w:ascii="Avenir Next" w:hAnsi="Avenir Next" w:cs="Arial"/>
          <w:color w:val="7B7B7B" w:themeColor="accent3" w:themeShade="BF"/>
          <w:sz w:val="22"/>
          <w:szCs w:val="22"/>
          <w:lang w:val="en-GB"/>
        </w:rPr>
        <w:t xml:space="preserve"> against </w:t>
      </w:r>
      <w:r w:rsidR="00E42D80">
        <w:rPr>
          <w:rFonts w:ascii="Avenir Next" w:hAnsi="Avenir Next" w:cs="Arial"/>
          <w:color w:val="7B7B7B" w:themeColor="accent3" w:themeShade="BF"/>
          <w:sz w:val="22"/>
          <w:szCs w:val="22"/>
          <w:lang w:val="en-GB"/>
        </w:rPr>
        <w:t>the insolvency estate, ordering relief to assist</w:t>
      </w:r>
      <w:r w:rsidR="00B54FF3">
        <w:rPr>
          <w:rFonts w:ascii="Avenir Next" w:hAnsi="Avenir Next" w:cs="Arial"/>
          <w:color w:val="7B7B7B" w:themeColor="accent3" w:themeShade="BF"/>
          <w:sz w:val="22"/>
          <w:szCs w:val="22"/>
          <w:lang w:val="en-GB"/>
        </w:rPr>
        <w:t xml:space="preserve"> with arrangement to coordinate</w:t>
      </w:r>
      <w:r w:rsidR="00584FE3">
        <w:rPr>
          <w:rFonts w:ascii="Avenir Next" w:hAnsi="Avenir Next" w:cs="Arial"/>
          <w:color w:val="7B7B7B" w:themeColor="accent3" w:themeShade="BF"/>
          <w:sz w:val="22"/>
          <w:szCs w:val="22"/>
          <w:lang w:val="en-GB"/>
        </w:rPr>
        <w:t xml:space="preserve"> between the two jurisdictions, and </w:t>
      </w:r>
      <w:r w:rsidR="0006031E">
        <w:rPr>
          <w:rFonts w:ascii="Avenir Next" w:hAnsi="Avenir Next" w:cs="Arial"/>
          <w:color w:val="7B7B7B" w:themeColor="accent3" w:themeShade="BF"/>
          <w:sz w:val="22"/>
          <w:szCs w:val="22"/>
          <w:lang w:val="en-GB"/>
        </w:rPr>
        <w:t xml:space="preserve">ceasing any order </w:t>
      </w:r>
      <w:proofErr w:type="gramStart"/>
      <w:r w:rsidR="007A4BD5">
        <w:rPr>
          <w:rFonts w:ascii="Avenir Next" w:hAnsi="Avenir Next" w:cs="Arial"/>
          <w:color w:val="7B7B7B" w:themeColor="accent3" w:themeShade="BF"/>
          <w:sz w:val="22"/>
          <w:szCs w:val="22"/>
          <w:lang w:val="en-GB"/>
        </w:rPr>
        <w:t>where</w:t>
      </w:r>
      <w:proofErr w:type="gramEnd"/>
      <w:r w:rsidR="007A4BD5">
        <w:rPr>
          <w:rFonts w:ascii="Avenir Next" w:hAnsi="Avenir Next" w:cs="Arial"/>
          <w:color w:val="7B7B7B" w:themeColor="accent3" w:themeShade="BF"/>
          <w:sz w:val="22"/>
          <w:szCs w:val="22"/>
          <w:lang w:val="en-GB"/>
        </w:rPr>
        <w:t xml:space="preserve"> </w:t>
      </w:r>
      <w:r w:rsidR="0006031E">
        <w:rPr>
          <w:rFonts w:ascii="Avenir Next" w:hAnsi="Avenir Next" w:cs="Arial"/>
          <w:color w:val="7B7B7B" w:themeColor="accent3" w:themeShade="BF"/>
          <w:sz w:val="22"/>
          <w:szCs w:val="22"/>
          <w:lang w:val="en-GB"/>
        </w:rPr>
        <w:t>deemed appropriate in relation to a BVI insolvency proceeding.</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6595E5B8" w14:textId="77777777" w:rsidR="000447B7" w:rsidRDefault="000447B7" w:rsidP="00DD3CE5">
      <w:pPr>
        <w:jc w:val="both"/>
        <w:rPr>
          <w:rFonts w:ascii="Avenir Next" w:hAnsi="Avenir Next" w:cs="Arial"/>
          <w:color w:val="7B7B7B" w:themeColor="accent3" w:themeShade="BF"/>
          <w:sz w:val="22"/>
          <w:szCs w:val="22"/>
          <w:lang w:val="en-GB"/>
        </w:rPr>
      </w:pPr>
    </w:p>
    <w:p w14:paraId="45DB97FB" w14:textId="2AD85C46" w:rsidR="000447B7" w:rsidRDefault="000447B7"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BVI, insolvency is not required to place a company into voluntary liquidation</w:t>
      </w:r>
      <w:r w:rsidR="00912A17">
        <w:rPr>
          <w:rFonts w:ascii="Avenir Next" w:hAnsi="Avenir Next" w:cs="Arial"/>
          <w:color w:val="7B7B7B" w:themeColor="accent3" w:themeShade="BF"/>
          <w:sz w:val="22"/>
          <w:szCs w:val="22"/>
          <w:lang w:val="en-GB"/>
        </w:rPr>
        <w:t xml:space="preserve"> under provisions detailed in the Business Companies Act</w:t>
      </w:r>
      <w:r w:rsidR="00F057C8">
        <w:rPr>
          <w:rFonts w:ascii="Avenir Next" w:hAnsi="Avenir Next" w:cs="Arial"/>
          <w:color w:val="7B7B7B" w:themeColor="accent3" w:themeShade="BF"/>
          <w:sz w:val="22"/>
          <w:szCs w:val="22"/>
          <w:lang w:val="en-GB"/>
        </w:rPr>
        <w:t xml:space="preserve"> (“BCA”)</w:t>
      </w:r>
      <w:r w:rsidR="00C1747D">
        <w:rPr>
          <w:rFonts w:ascii="Avenir Next" w:hAnsi="Avenir Next" w:cs="Arial"/>
          <w:color w:val="7B7B7B" w:themeColor="accent3" w:themeShade="BF"/>
          <w:sz w:val="22"/>
          <w:szCs w:val="22"/>
          <w:lang w:val="en-GB"/>
        </w:rPr>
        <w:t>, therefore</w:t>
      </w:r>
      <w:r w:rsidR="00F057C8">
        <w:rPr>
          <w:rFonts w:ascii="Avenir Next" w:hAnsi="Avenir Next" w:cs="Arial"/>
          <w:color w:val="7B7B7B" w:themeColor="accent3" w:themeShade="BF"/>
          <w:sz w:val="22"/>
          <w:szCs w:val="22"/>
          <w:lang w:val="en-GB"/>
        </w:rPr>
        <w:t xml:space="preserve"> voluntary liquidation applied under the BCA is not applicable to insolvent companies.</w:t>
      </w:r>
      <w:r w:rsidR="00BD196C">
        <w:rPr>
          <w:rFonts w:ascii="Avenir Next" w:hAnsi="Avenir Next" w:cs="Arial"/>
          <w:color w:val="7B7B7B" w:themeColor="accent3" w:themeShade="BF"/>
          <w:sz w:val="22"/>
          <w:szCs w:val="22"/>
          <w:lang w:val="en-GB"/>
        </w:rPr>
        <w:t xml:space="preserve"> Nevertheless, there are circumstances where a company in voluntary liquidation becomes insolvent and unable to pay its debts as they fall due</w:t>
      </w:r>
      <w:r w:rsidR="00D940F1">
        <w:rPr>
          <w:rFonts w:ascii="Avenir Next" w:hAnsi="Avenir Next" w:cs="Arial"/>
          <w:color w:val="7B7B7B" w:themeColor="accent3" w:themeShade="BF"/>
          <w:sz w:val="22"/>
          <w:szCs w:val="22"/>
          <w:lang w:val="en-GB"/>
        </w:rPr>
        <w:t>. In this case, the voluntary liquidat</w:t>
      </w:r>
      <w:r w:rsidR="00AE453A">
        <w:rPr>
          <w:rFonts w:ascii="Avenir Next" w:hAnsi="Avenir Next" w:cs="Arial"/>
          <w:color w:val="7B7B7B" w:themeColor="accent3" w:themeShade="BF"/>
          <w:sz w:val="22"/>
          <w:szCs w:val="22"/>
          <w:lang w:val="en-GB"/>
        </w:rPr>
        <w:t>or</w:t>
      </w:r>
      <w:r w:rsidR="00D940F1">
        <w:rPr>
          <w:rFonts w:ascii="Avenir Next" w:hAnsi="Avenir Next" w:cs="Arial"/>
          <w:color w:val="7B7B7B" w:themeColor="accent3" w:themeShade="BF"/>
          <w:sz w:val="22"/>
          <w:szCs w:val="22"/>
          <w:lang w:val="en-GB"/>
        </w:rPr>
        <w:t xml:space="preserve"> must inform the Official Receiver of these findings</w:t>
      </w:r>
      <w:r w:rsidR="007A4BD5">
        <w:rPr>
          <w:rFonts w:ascii="Avenir Next" w:hAnsi="Avenir Next" w:cs="Arial"/>
          <w:color w:val="7B7B7B" w:themeColor="accent3" w:themeShade="BF"/>
          <w:sz w:val="22"/>
          <w:szCs w:val="22"/>
          <w:lang w:val="en-GB"/>
        </w:rPr>
        <w:t xml:space="preserve"> and call the first meeting of creditors as per</w:t>
      </w:r>
      <w:r w:rsidR="0078588C">
        <w:rPr>
          <w:rFonts w:ascii="Avenir Next" w:hAnsi="Avenir Next" w:cs="Arial"/>
          <w:color w:val="7B7B7B" w:themeColor="accent3" w:themeShade="BF"/>
          <w:sz w:val="22"/>
          <w:szCs w:val="22"/>
          <w:lang w:val="en-GB"/>
        </w:rPr>
        <w:t xml:space="preserve"> section 179 of the Insolvency Act</w:t>
      </w:r>
      <w:r w:rsidR="00C545EB">
        <w:rPr>
          <w:rFonts w:ascii="Avenir Next" w:hAnsi="Avenir Next" w:cs="Arial"/>
          <w:color w:val="7B7B7B" w:themeColor="accent3" w:themeShade="BF"/>
          <w:sz w:val="22"/>
          <w:szCs w:val="22"/>
          <w:lang w:val="en-GB"/>
        </w:rPr>
        <w:t xml:space="preserve"> and typically the existing voluntary liquidator is appointed as liquidator.</w:t>
      </w:r>
    </w:p>
    <w:p w14:paraId="4958AA8B" w14:textId="69936A6A" w:rsidR="004C12B7" w:rsidRDefault="004C12B7" w:rsidP="008065CE">
      <w:pPr>
        <w:ind w:left="720" w:hanging="720"/>
        <w:jc w:val="both"/>
        <w:rPr>
          <w:rFonts w:ascii="Avenir Next" w:hAnsi="Avenir Next" w:cs="Arial"/>
          <w:color w:val="7B7B7B" w:themeColor="accent3" w:themeShade="BF"/>
          <w:sz w:val="22"/>
          <w:szCs w:val="22"/>
          <w:lang w:val="en-GB"/>
        </w:rPr>
      </w:pPr>
    </w:p>
    <w:p w14:paraId="57664F21" w14:textId="34E34DA5" w:rsidR="004C12B7" w:rsidRDefault="004C12B7"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insolvent </w:t>
      </w:r>
      <w:r w:rsidR="00366B98">
        <w:rPr>
          <w:rFonts w:ascii="Avenir Next" w:hAnsi="Avenir Next" w:cs="Arial"/>
          <w:color w:val="7B7B7B" w:themeColor="accent3" w:themeShade="BF"/>
          <w:sz w:val="22"/>
          <w:szCs w:val="22"/>
          <w:lang w:val="en-GB"/>
        </w:rPr>
        <w:t>company is company that can no longer meet</w:t>
      </w:r>
      <w:r w:rsidR="007B1BD3">
        <w:rPr>
          <w:rFonts w:ascii="Avenir Next" w:hAnsi="Avenir Next" w:cs="Arial"/>
          <w:color w:val="7B7B7B" w:themeColor="accent3" w:themeShade="BF"/>
          <w:sz w:val="22"/>
          <w:szCs w:val="22"/>
          <w:lang w:val="en-GB"/>
        </w:rPr>
        <w:t xml:space="preserve"> its financial obligations as they fall due and within the BVI’s insolvency framework, </w:t>
      </w:r>
      <w:r w:rsidR="00240988">
        <w:rPr>
          <w:rFonts w:ascii="Avenir Next" w:hAnsi="Avenir Next" w:cs="Arial"/>
          <w:color w:val="7B7B7B" w:themeColor="accent3" w:themeShade="BF"/>
          <w:sz w:val="22"/>
          <w:szCs w:val="22"/>
          <w:lang w:val="en-GB"/>
        </w:rPr>
        <w:t>Part VII</w:t>
      </w:r>
      <w:r w:rsidR="0028446E">
        <w:rPr>
          <w:rFonts w:ascii="Avenir Next" w:hAnsi="Avenir Next" w:cs="Arial"/>
          <w:color w:val="7B7B7B" w:themeColor="accent3" w:themeShade="BF"/>
          <w:sz w:val="22"/>
          <w:szCs w:val="22"/>
          <w:lang w:val="en-GB"/>
        </w:rPr>
        <w:t>I</w:t>
      </w:r>
      <w:r w:rsidR="0030052F">
        <w:rPr>
          <w:rFonts w:ascii="Avenir Next" w:hAnsi="Avenir Next" w:cs="Arial"/>
          <w:color w:val="7B7B7B" w:themeColor="accent3" w:themeShade="BF"/>
          <w:sz w:val="22"/>
          <w:szCs w:val="22"/>
          <w:lang w:val="en-GB"/>
        </w:rPr>
        <w:t xml:space="preserve"> of the Insolvency Act encompasses </w:t>
      </w:r>
      <w:r w:rsidR="0028446E">
        <w:rPr>
          <w:rFonts w:ascii="Avenir Next" w:hAnsi="Avenir Next" w:cs="Arial"/>
          <w:color w:val="7B7B7B" w:themeColor="accent3" w:themeShade="BF"/>
          <w:sz w:val="22"/>
          <w:szCs w:val="22"/>
          <w:lang w:val="en-GB"/>
        </w:rPr>
        <w:t>all requirements</w:t>
      </w:r>
      <w:r w:rsidR="00320654">
        <w:rPr>
          <w:rFonts w:ascii="Avenir Next" w:hAnsi="Avenir Next" w:cs="Arial"/>
          <w:color w:val="7B7B7B" w:themeColor="accent3" w:themeShade="BF"/>
          <w:sz w:val="22"/>
          <w:szCs w:val="22"/>
          <w:lang w:val="en-GB"/>
        </w:rPr>
        <w:t xml:space="preserve"> related to </w:t>
      </w:r>
      <w:r w:rsidR="00057461">
        <w:rPr>
          <w:rFonts w:ascii="Avenir Next" w:hAnsi="Avenir Next" w:cs="Arial"/>
          <w:color w:val="7B7B7B" w:themeColor="accent3" w:themeShade="BF"/>
          <w:sz w:val="22"/>
          <w:szCs w:val="22"/>
          <w:lang w:val="en-GB"/>
        </w:rPr>
        <w:t>determining the insolvency of a company. Section 8(1)(c)</w:t>
      </w:r>
      <w:r w:rsidR="0017655C">
        <w:rPr>
          <w:rFonts w:ascii="Avenir Next" w:hAnsi="Avenir Next" w:cs="Arial"/>
          <w:color w:val="7B7B7B" w:themeColor="accent3" w:themeShade="BF"/>
          <w:sz w:val="22"/>
          <w:szCs w:val="22"/>
          <w:lang w:val="en-GB"/>
        </w:rPr>
        <w:t xml:space="preserve">(ii) of the </w:t>
      </w:r>
      <w:r w:rsidR="00057461">
        <w:rPr>
          <w:rFonts w:ascii="Avenir Next" w:hAnsi="Avenir Next" w:cs="Arial"/>
          <w:color w:val="7B7B7B" w:themeColor="accent3" w:themeShade="BF"/>
          <w:sz w:val="22"/>
          <w:szCs w:val="22"/>
          <w:lang w:val="en-GB"/>
        </w:rPr>
        <w:t>Insolvency Act</w:t>
      </w:r>
      <w:r w:rsidR="00AE0FD1">
        <w:rPr>
          <w:rFonts w:ascii="Avenir Next" w:hAnsi="Avenir Next" w:cs="Arial"/>
          <w:color w:val="7B7B7B" w:themeColor="accent3" w:themeShade="BF"/>
          <w:sz w:val="22"/>
          <w:szCs w:val="22"/>
          <w:lang w:val="en-GB"/>
        </w:rPr>
        <w:t xml:space="preserve"> </w:t>
      </w:r>
      <w:r w:rsidR="0017655C">
        <w:rPr>
          <w:rFonts w:ascii="Avenir Next" w:hAnsi="Avenir Next" w:cs="Arial"/>
          <w:color w:val="7B7B7B" w:themeColor="accent3" w:themeShade="BF"/>
          <w:sz w:val="22"/>
          <w:szCs w:val="22"/>
          <w:lang w:val="en-GB"/>
        </w:rPr>
        <w:t>expresses</w:t>
      </w:r>
      <w:r w:rsidR="00657647">
        <w:rPr>
          <w:rFonts w:ascii="Avenir Next" w:hAnsi="Avenir Next" w:cs="Arial"/>
          <w:color w:val="7B7B7B" w:themeColor="accent3" w:themeShade="BF"/>
          <w:sz w:val="22"/>
          <w:szCs w:val="22"/>
          <w:lang w:val="en-GB"/>
        </w:rPr>
        <w:t xml:space="preserve"> that if the BVI Court is satisfied</w:t>
      </w:r>
      <w:r w:rsidR="00EB3DBB">
        <w:rPr>
          <w:rFonts w:ascii="Avenir Next" w:hAnsi="Avenir Next" w:cs="Arial"/>
          <w:color w:val="7B7B7B" w:themeColor="accent3" w:themeShade="BF"/>
          <w:sz w:val="22"/>
          <w:szCs w:val="22"/>
          <w:lang w:val="en-GB"/>
        </w:rPr>
        <w:t xml:space="preserve"> that the company is unable to pay its debts as they fall due</w:t>
      </w:r>
      <w:r w:rsidR="002D303A">
        <w:rPr>
          <w:rFonts w:ascii="Avenir Next" w:hAnsi="Avenir Next" w:cs="Arial"/>
          <w:color w:val="7B7B7B" w:themeColor="accent3" w:themeShade="BF"/>
          <w:sz w:val="22"/>
          <w:szCs w:val="22"/>
          <w:lang w:val="en-GB"/>
        </w:rPr>
        <w:t xml:space="preserve"> a company is insolvent</w:t>
      </w:r>
      <w:r w:rsidR="00551EF0">
        <w:rPr>
          <w:rFonts w:ascii="Avenir Next" w:hAnsi="Avenir Next" w:cs="Arial"/>
          <w:color w:val="7B7B7B" w:themeColor="accent3" w:themeShade="BF"/>
          <w:sz w:val="22"/>
          <w:szCs w:val="22"/>
          <w:lang w:val="en-GB"/>
        </w:rPr>
        <w:t xml:space="preserve"> and section 8(1)(c)(</w:t>
      </w:r>
      <w:proofErr w:type="spellStart"/>
      <w:r w:rsidR="00551EF0">
        <w:rPr>
          <w:rFonts w:ascii="Avenir Next" w:hAnsi="Avenir Next" w:cs="Arial"/>
          <w:color w:val="7B7B7B" w:themeColor="accent3" w:themeShade="BF"/>
          <w:sz w:val="22"/>
          <w:szCs w:val="22"/>
          <w:lang w:val="en-GB"/>
        </w:rPr>
        <w:t>i</w:t>
      </w:r>
      <w:proofErr w:type="spellEnd"/>
      <w:r w:rsidR="00551EF0">
        <w:rPr>
          <w:rFonts w:ascii="Avenir Next" w:hAnsi="Avenir Next" w:cs="Arial"/>
          <w:color w:val="7B7B7B" w:themeColor="accent3" w:themeShade="BF"/>
          <w:sz w:val="22"/>
          <w:szCs w:val="22"/>
          <w:lang w:val="en-GB"/>
        </w:rPr>
        <w:t xml:space="preserve">) </w:t>
      </w:r>
      <w:r w:rsidR="00AE0FD1">
        <w:rPr>
          <w:rFonts w:ascii="Avenir Next" w:hAnsi="Avenir Next" w:cs="Arial"/>
          <w:color w:val="7B7B7B" w:themeColor="accent3" w:themeShade="BF"/>
          <w:sz w:val="22"/>
          <w:szCs w:val="22"/>
          <w:lang w:val="en-GB"/>
        </w:rPr>
        <w:t>further details that this is the same for a</w:t>
      </w:r>
      <w:r w:rsidR="00EF3F10">
        <w:rPr>
          <w:rFonts w:ascii="Avenir Next" w:hAnsi="Avenir Next" w:cs="Arial"/>
          <w:color w:val="7B7B7B" w:themeColor="accent3" w:themeShade="BF"/>
          <w:sz w:val="22"/>
          <w:szCs w:val="22"/>
          <w:lang w:val="en-GB"/>
        </w:rPr>
        <w:t xml:space="preserve"> company whose liabilities exceed its assets</w:t>
      </w:r>
      <w:r w:rsidR="002D303A">
        <w:rPr>
          <w:rFonts w:ascii="Avenir Next" w:hAnsi="Avenir Next" w:cs="Arial"/>
          <w:color w:val="7B7B7B" w:themeColor="accent3" w:themeShade="BF"/>
          <w:sz w:val="22"/>
          <w:szCs w:val="22"/>
          <w:lang w:val="en-GB"/>
        </w:rPr>
        <w:t xml:space="preserve">. </w:t>
      </w:r>
      <w:r w:rsidR="004B0333">
        <w:rPr>
          <w:rFonts w:ascii="Avenir Next" w:hAnsi="Avenir Next" w:cs="Arial"/>
          <w:color w:val="7B7B7B" w:themeColor="accent3" w:themeShade="BF"/>
          <w:sz w:val="22"/>
          <w:szCs w:val="22"/>
          <w:lang w:val="en-GB"/>
        </w:rPr>
        <w:t>Similarly</w:t>
      </w:r>
      <w:r w:rsidR="00132E9C">
        <w:rPr>
          <w:rFonts w:ascii="Avenir Next" w:hAnsi="Avenir Next" w:cs="Arial"/>
          <w:color w:val="7B7B7B" w:themeColor="accent3" w:themeShade="BF"/>
          <w:sz w:val="22"/>
          <w:szCs w:val="22"/>
          <w:lang w:val="en-GB"/>
        </w:rPr>
        <w:t xml:space="preserve">, section 10(1) </w:t>
      </w:r>
      <w:r w:rsidR="00FA4DBA">
        <w:rPr>
          <w:rFonts w:ascii="Avenir Next" w:hAnsi="Avenir Next" w:cs="Arial"/>
          <w:color w:val="7B7B7B" w:themeColor="accent3" w:themeShade="BF"/>
          <w:sz w:val="22"/>
          <w:szCs w:val="22"/>
          <w:lang w:val="en-GB"/>
        </w:rPr>
        <w:t xml:space="preserve">and section 10(2) </w:t>
      </w:r>
      <w:r w:rsidR="007E1EAF">
        <w:rPr>
          <w:rFonts w:ascii="Avenir Next" w:hAnsi="Avenir Next" w:cs="Arial"/>
          <w:color w:val="7B7B7B" w:themeColor="accent3" w:themeShade="BF"/>
          <w:sz w:val="22"/>
          <w:szCs w:val="22"/>
          <w:lang w:val="en-GB"/>
        </w:rPr>
        <w:t>define</w:t>
      </w:r>
      <w:r w:rsidR="001C6822">
        <w:rPr>
          <w:rFonts w:ascii="Avenir Next" w:hAnsi="Avenir Next" w:cs="Arial"/>
          <w:color w:val="7B7B7B" w:themeColor="accent3" w:themeShade="BF"/>
          <w:sz w:val="22"/>
          <w:szCs w:val="22"/>
          <w:lang w:val="en-GB"/>
        </w:rPr>
        <w:t xml:space="preserve"> liabilities as they pertain to a conclusion of insolvency.</w:t>
      </w:r>
    </w:p>
    <w:p w14:paraId="686DF473" w14:textId="77777777" w:rsidR="00DD3CE5" w:rsidRDefault="00DD3CE5" w:rsidP="008065CE">
      <w:pPr>
        <w:ind w:left="720" w:hanging="720"/>
        <w:jc w:val="both"/>
        <w:rPr>
          <w:rFonts w:ascii="Avenir Next" w:hAnsi="Avenir Next" w:cs="Arial"/>
          <w:color w:val="7B7B7B" w:themeColor="accent3" w:themeShade="BF"/>
          <w:sz w:val="22"/>
          <w:szCs w:val="22"/>
          <w:lang w:val="en-GB"/>
        </w:rPr>
      </w:pPr>
    </w:p>
    <w:p w14:paraId="3A884C5C" w14:textId="77777777" w:rsidR="007E1EAF" w:rsidRDefault="007E1EAF" w:rsidP="008065CE">
      <w:pPr>
        <w:ind w:left="720" w:hanging="720"/>
        <w:jc w:val="both"/>
        <w:rPr>
          <w:rFonts w:ascii="Avenir Next" w:hAnsi="Avenir Next" w:cs="Arial"/>
          <w:color w:val="7B7B7B" w:themeColor="accent3" w:themeShade="BF"/>
          <w:sz w:val="22"/>
          <w:szCs w:val="22"/>
          <w:lang w:val="en-GB"/>
        </w:rPr>
      </w:pPr>
    </w:p>
    <w:p w14:paraId="7F95D219" w14:textId="32873D5B" w:rsidR="00802DB8" w:rsidRPr="00987DD2" w:rsidRDefault="007E1EAF" w:rsidP="00987DD2">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Insolvency is </w:t>
      </w:r>
      <w:r w:rsidR="00AD4F90">
        <w:rPr>
          <w:rFonts w:ascii="Avenir Next" w:hAnsi="Avenir Next" w:cs="Arial"/>
          <w:color w:val="7B7B7B" w:themeColor="accent3" w:themeShade="BF"/>
          <w:sz w:val="22"/>
          <w:szCs w:val="22"/>
          <w:lang w:val="en-GB"/>
        </w:rPr>
        <w:t xml:space="preserve">also determined in the company is unable to satisfy, partially or wholly, </w:t>
      </w:r>
      <w:r w:rsidR="005E6CC6">
        <w:rPr>
          <w:rFonts w:ascii="Avenir Next" w:hAnsi="Avenir Next" w:cs="Arial"/>
          <w:color w:val="7B7B7B" w:themeColor="accent3" w:themeShade="BF"/>
          <w:sz w:val="22"/>
          <w:szCs w:val="22"/>
          <w:lang w:val="en-GB"/>
        </w:rPr>
        <w:t xml:space="preserve">implementation of </w:t>
      </w:r>
      <w:r w:rsidR="00DF0D31">
        <w:rPr>
          <w:rFonts w:ascii="Avenir Next" w:hAnsi="Avenir Next" w:cs="Arial"/>
          <w:color w:val="7B7B7B" w:themeColor="accent3" w:themeShade="BF"/>
          <w:sz w:val="22"/>
          <w:szCs w:val="22"/>
          <w:lang w:val="en-GB"/>
        </w:rPr>
        <w:t xml:space="preserve">a judgement or order from the BVI Court intended to benefit the creditor of the company. </w:t>
      </w:r>
      <w:r w:rsidR="0017655C">
        <w:rPr>
          <w:rFonts w:ascii="Avenir Next" w:hAnsi="Avenir Next" w:cs="Arial"/>
          <w:color w:val="7B7B7B" w:themeColor="accent3" w:themeShade="BF"/>
          <w:sz w:val="22"/>
          <w:szCs w:val="22"/>
          <w:lang w:val="en-GB"/>
        </w:rPr>
        <w:t>Moreover,</w:t>
      </w:r>
      <w:r w:rsidR="00B16BBF">
        <w:rPr>
          <w:rFonts w:ascii="Avenir Next" w:hAnsi="Avenir Next" w:cs="Arial"/>
          <w:color w:val="7B7B7B" w:themeColor="accent3" w:themeShade="BF"/>
          <w:sz w:val="22"/>
          <w:szCs w:val="22"/>
          <w:lang w:val="en-GB"/>
        </w:rPr>
        <w:t xml:space="preserve"> any company that fails to</w:t>
      </w:r>
      <w:r w:rsidR="009C41AF">
        <w:rPr>
          <w:rFonts w:ascii="Avenir Next" w:hAnsi="Avenir Next" w:cs="Arial"/>
          <w:color w:val="7B7B7B" w:themeColor="accent3" w:themeShade="BF"/>
          <w:sz w:val="22"/>
          <w:szCs w:val="22"/>
          <w:lang w:val="en-GB"/>
        </w:rPr>
        <w:t xml:space="preserve"> comply with the terms set out in the statutory demand and is not set aside under sections 156 and 157 of the Insolvency Act</w:t>
      </w:r>
      <w:r w:rsidR="00987DD2">
        <w:rPr>
          <w:rFonts w:ascii="Avenir Next" w:hAnsi="Avenir Next" w:cs="Arial"/>
          <w:color w:val="7B7B7B" w:themeColor="accent3" w:themeShade="BF"/>
          <w:sz w:val="22"/>
          <w:szCs w:val="22"/>
          <w:lang w:val="en-GB"/>
        </w:rPr>
        <w:t>.</w:t>
      </w: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3AFCB539" w14:textId="01F4090F" w:rsidR="00155B19" w:rsidRDefault="009D5AEA" w:rsidP="003124B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Amendment</w:t>
      </w:r>
      <w:r w:rsidR="00821308">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made </w:t>
      </w:r>
      <w:r w:rsidR="00694B0E">
        <w:rPr>
          <w:rFonts w:ascii="Avenir Next" w:hAnsi="Avenir Next" w:cs="Arial"/>
          <w:color w:val="7B7B7B" w:themeColor="accent3" w:themeShade="BF"/>
          <w:sz w:val="22"/>
          <w:szCs w:val="22"/>
          <w:lang w:val="en-GB"/>
        </w:rPr>
        <w:t xml:space="preserve">to </w:t>
      </w:r>
      <w:r>
        <w:rPr>
          <w:rFonts w:ascii="Avenir Next" w:hAnsi="Avenir Next" w:cs="Arial"/>
          <w:color w:val="7B7B7B" w:themeColor="accent3" w:themeShade="BF"/>
          <w:sz w:val="22"/>
          <w:szCs w:val="22"/>
          <w:lang w:val="en-GB"/>
        </w:rPr>
        <w:t>the BVI Business Companies</w:t>
      </w:r>
      <w:r w:rsidR="00694B0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Act </w:t>
      </w:r>
      <w:r w:rsidR="00694B0E">
        <w:rPr>
          <w:rFonts w:ascii="Avenir Next" w:hAnsi="Avenir Next" w:cs="Arial"/>
          <w:color w:val="7B7B7B" w:themeColor="accent3" w:themeShade="BF"/>
          <w:sz w:val="22"/>
          <w:szCs w:val="22"/>
          <w:lang w:val="en-GB"/>
        </w:rPr>
        <w:t>2004</w:t>
      </w:r>
      <w:r>
        <w:rPr>
          <w:rFonts w:ascii="Avenir Next" w:hAnsi="Avenir Next" w:cs="Arial"/>
          <w:color w:val="7B7B7B" w:themeColor="accent3" w:themeShade="BF"/>
          <w:sz w:val="22"/>
          <w:szCs w:val="22"/>
          <w:lang w:val="en-GB"/>
        </w:rPr>
        <w:t xml:space="preserve"> and the</w:t>
      </w:r>
      <w:r w:rsidR="00FE64CF">
        <w:rPr>
          <w:rFonts w:ascii="Avenir Next" w:hAnsi="Avenir Next" w:cs="Arial"/>
          <w:color w:val="7B7B7B" w:themeColor="accent3" w:themeShade="BF"/>
          <w:sz w:val="22"/>
          <w:szCs w:val="22"/>
          <w:lang w:val="en-GB"/>
        </w:rPr>
        <w:t xml:space="preserve"> BVI Business Companies Regulations 2022</w:t>
      </w:r>
      <w:r>
        <w:rPr>
          <w:rFonts w:ascii="Avenir Next" w:hAnsi="Avenir Next" w:cs="Arial"/>
          <w:color w:val="7B7B7B" w:themeColor="accent3" w:themeShade="BF"/>
          <w:sz w:val="22"/>
          <w:szCs w:val="22"/>
          <w:lang w:val="en-GB"/>
        </w:rPr>
        <w:t xml:space="preserve"> </w:t>
      </w:r>
      <w:r w:rsidR="00FE64CF">
        <w:rPr>
          <w:rFonts w:ascii="Avenir Next" w:hAnsi="Avenir Next" w:cs="Arial"/>
          <w:color w:val="7B7B7B" w:themeColor="accent3" w:themeShade="BF"/>
          <w:sz w:val="22"/>
          <w:szCs w:val="22"/>
          <w:lang w:val="en-GB"/>
        </w:rPr>
        <w:t xml:space="preserve">came into effect </w:t>
      </w:r>
      <w:r w:rsidR="00A26555">
        <w:rPr>
          <w:rFonts w:ascii="Avenir Next" w:hAnsi="Avenir Next" w:cs="Arial"/>
          <w:color w:val="7B7B7B" w:themeColor="accent3" w:themeShade="BF"/>
          <w:sz w:val="22"/>
          <w:szCs w:val="22"/>
          <w:lang w:val="en-GB"/>
        </w:rPr>
        <w:t>after 1 January 2023</w:t>
      </w:r>
      <w:r w:rsidR="004A2E74">
        <w:rPr>
          <w:rFonts w:ascii="Avenir Next" w:hAnsi="Avenir Next" w:cs="Arial"/>
          <w:color w:val="7B7B7B" w:themeColor="accent3" w:themeShade="BF"/>
          <w:sz w:val="22"/>
          <w:szCs w:val="22"/>
          <w:lang w:val="en-GB"/>
        </w:rPr>
        <w:t>.</w:t>
      </w:r>
      <w:r w:rsidR="00A54AE3">
        <w:rPr>
          <w:rFonts w:ascii="Avenir Next" w:hAnsi="Avenir Next" w:cs="Arial"/>
          <w:color w:val="7B7B7B" w:themeColor="accent3" w:themeShade="BF"/>
          <w:sz w:val="22"/>
          <w:szCs w:val="22"/>
          <w:lang w:val="en-GB"/>
        </w:rPr>
        <w:t xml:space="preserve"> The </w:t>
      </w:r>
      <w:r w:rsidR="00821308">
        <w:rPr>
          <w:rFonts w:ascii="Avenir Next" w:hAnsi="Avenir Next" w:cs="Arial"/>
          <w:color w:val="7B7B7B" w:themeColor="accent3" w:themeShade="BF"/>
          <w:sz w:val="22"/>
          <w:szCs w:val="22"/>
          <w:lang w:val="en-GB"/>
        </w:rPr>
        <w:t>principal</w:t>
      </w:r>
      <w:r w:rsidR="00A54AE3">
        <w:rPr>
          <w:rFonts w:ascii="Avenir Next" w:hAnsi="Avenir Next" w:cs="Arial"/>
          <w:color w:val="7B7B7B" w:themeColor="accent3" w:themeShade="BF"/>
          <w:sz w:val="22"/>
          <w:szCs w:val="22"/>
          <w:lang w:val="en-GB"/>
        </w:rPr>
        <w:t xml:space="preserve"> changes made to the </w:t>
      </w:r>
      <w:proofErr w:type="gramStart"/>
      <w:r w:rsidR="002B0385">
        <w:rPr>
          <w:rFonts w:ascii="Avenir Next" w:hAnsi="Avenir Next" w:cs="Arial"/>
          <w:color w:val="7B7B7B" w:themeColor="accent3" w:themeShade="BF"/>
          <w:sz w:val="22"/>
          <w:szCs w:val="22"/>
          <w:lang w:val="en-GB"/>
        </w:rPr>
        <w:t>aforementioned insolvency</w:t>
      </w:r>
      <w:proofErr w:type="gramEnd"/>
      <w:r w:rsidR="002B0385">
        <w:rPr>
          <w:rFonts w:ascii="Avenir Next" w:hAnsi="Avenir Next" w:cs="Arial"/>
          <w:color w:val="7B7B7B" w:themeColor="accent3" w:themeShade="BF"/>
          <w:sz w:val="22"/>
          <w:szCs w:val="22"/>
          <w:lang w:val="en-GB"/>
        </w:rPr>
        <w:t xml:space="preserve"> legislation </w:t>
      </w:r>
      <w:r w:rsidR="001548AD">
        <w:rPr>
          <w:rFonts w:ascii="Avenir Next" w:hAnsi="Avenir Next" w:cs="Arial"/>
          <w:color w:val="7B7B7B" w:themeColor="accent3" w:themeShade="BF"/>
          <w:sz w:val="22"/>
          <w:szCs w:val="22"/>
          <w:lang w:val="en-GB"/>
        </w:rPr>
        <w:t xml:space="preserve">will </w:t>
      </w:r>
      <w:r w:rsidR="00821308">
        <w:rPr>
          <w:rFonts w:ascii="Avenir Next" w:hAnsi="Avenir Next" w:cs="Arial"/>
          <w:color w:val="7B7B7B" w:themeColor="accent3" w:themeShade="BF"/>
          <w:sz w:val="22"/>
          <w:szCs w:val="22"/>
          <w:lang w:val="en-GB"/>
        </w:rPr>
        <w:t xml:space="preserve">allow for a more streamlined process </w:t>
      </w:r>
      <w:r w:rsidR="002F635F">
        <w:rPr>
          <w:rFonts w:ascii="Avenir Next" w:hAnsi="Avenir Next" w:cs="Arial"/>
          <w:color w:val="7B7B7B" w:themeColor="accent3" w:themeShade="BF"/>
          <w:sz w:val="22"/>
          <w:szCs w:val="22"/>
          <w:lang w:val="en-GB"/>
        </w:rPr>
        <w:t>of</w:t>
      </w:r>
      <w:r w:rsidR="001548AD">
        <w:rPr>
          <w:rFonts w:ascii="Avenir Next" w:hAnsi="Avenir Next" w:cs="Arial"/>
          <w:color w:val="7B7B7B" w:themeColor="accent3" w:themeShade="BF"/>
          <w:sz w:val="22"/>
          <w:szCs w:val="22"/>
          <w:lang w:val="en-GB"/>
        </w:rPr>
        <w:t xml:space="preserve"> dissolution and restoration</w:t>
      </w:r>
      <w:r w:rsidR="002F635F">
        <w:rPr>
          <w:rFonts w:ascii="Avenir Next" w:hAnsi="Avenir Next" w:cs="Arial"/>
          <w:color w:val="7B7B7B" w:themeColor="accent3" w:themeShade="BF"/>
          <w:sz w:val="22"/>
          <w:szCs w:val="22"/>
          <w:lang w:val="en-GB"/>
        </w:rPr>
        <w:t>.</w:t>
      </w:r>
      <w:r w:rsidR="003124B3">
        <w:rPr>
          <w:rFonts w:ascii="Avenir Next" w:hAnsi="Avenir Next" w:cs="Arial"/>
          <w:color w:val="7B7B7B" w:themeColor="accent3" w:themeShade="BF"/>
          <w:sz w:val="22"/>
          <w:szCs w:val="22"/>
          <w:lang w:val="en-GB"/>
        </w:rPr>
        <w:t xml:space="preserve"> </w:t>
      </w:r>
      <w:r w:rsidR="0051071A">
        <w:rPr>
          <w:rFonts w:ascii="Avenir Next" w:hAnsi="Avenir Next" w:cs="Arial"/>
          <w:color w:val="7B7B7B" w:themeColor="accent3" w:themeShade="BF"/>
          <w:sz w:val="22"/>
          <w:szCs w:val="22"/>
          <w:lang w:val="en-GB"/>
        </w:rPr>
        <w:t>Section 199 of the BVI Business Companies (Amendment) Act 2022 and Regulat</w:t>
      </w:r>
      <w:r w:rsidR="00994A8A">
        <w:rPr>
          <w:rFonts w:ascii="Avenir Next" w:hAnsi="Avenir Next" w:cs="Arial"/>
          <w:color w:val="7B7B7B" w:themeColor="accent3" w:themeShade="BF"/>
          <w:sz w:val="22"/>
          <w:szCs w:val="22"/>
          <w:lang w:val="en-GB"/>
        </w:rPr>
        <w:t xml:space="preserve">ion 6 of the BVI Business Companies (Amendment) Regulations 2022 </w:t>
      </w:r>
      <w:r w:rsidR="003802EE">
        <w:rPr>
          <w:rFonts w:ascii="Avenir Next" w:hAnsi="Avenir Next" w:cs="Arial"/>
          <w:color w:val="7B7B7B" w:themeColor="accent3" w:themeShade="BF"/>
          <w:sz w:val="22"/>
          <w:szCs w:val="22"/>
          <w:lang w:val="en-GB"/>
        </w:rPr>
        <w:t>establishes new requirements for non-Insolvency Act liquidators.</w:t>
      </w:r>
    </w:p>
    <w:p w14:paraId="0A0C4245" w14:textId="1307D389" w:rsidR="003124B3" w:rsidRDefault="003124B3" w:rsidP="003124B3">
      <w:pPr>
        <w:ind w:left="720" w:hanging="720"/>
        <w:jc w:val="both"/>
        <w:rPr>
          <w:rFonts w:ascii="Avenir Next" w:hAnsi="Avenir Next" w:cs="Arial"/>
          <w:color w:val="7B7B7B" w:themeColor="accent3" w:themeShade="BF"/>
          <w:sz w:val="22"/>
          <w:szCs w:val="22"/>
          <w:lang w:val="en-GB"/>
        </w:rPr>
      </w:pPr>
    </w:p>
    <w:p w14:paraId="2E4AF64A" w14:textId="7741D9CA" w:rsidR="003124B3" w:rsidRDefault="00994C8E" w:rsidP="003124B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Concerning the appointment of voluntary liquidators, regulation 6(a)1A </w:t>
      </w:r>
      <w:r w:rsidR="00CF1EF7">
        <w:rPr>
          <w:rFonts w:ascii="Avenir Next" w:hAnsi="Avenir Next" w:cs="Arial"/>
          <w:color w:val="7B7B7B" w:themeColor="accent3" w:themeShade="BF"/>
          <w:sz w:val="22"/>
          <w:szCs w:val="22"/>
          <w:lang w:val="en-GB"/>
        </w:rPr>
        <w:t xml:space="preserve">of the BVI Business Companies (Amendment) Regulations 2022 </w:t>
      </w:r>
      <w:r w:rsidR="00B74D54">
        <w:rPr>
          <w:rFonts w:ascii="Avenir Next" w:hAnsi="Avenir Next" w:cs="Arial"/>
          <w:color w:val="7B7B7B" w:themeColor="accent3" w:themeShade="BF"/>
          <w:sz w:val="22"/>
          <w:szCs w:val="22"/>
          <w:lang w:val="en-GB"/>
        </w:rPr>
        <w:t>expresses the need for the appointed individual to no</w:t>
      </w:r>
      <w:r w:rsidR="00CF1EF7">
        <w:rPr>
          <w:rFonts w:ascii="Avenir Next" w:hAnsi="Avenir Next" w:cs="Arial"/>
          <w:color w:val="7B7B7B" w:themeColor="accent3" w:themeShade="BF"/>
          <w:sz w:val="22"/>
          <w:szCs w:val="22"/>
          <w:lang w:val="en-GB"/>
        </w:rPr>
        <w:t>w</w:t>
      </w:r>
      <w:r w:rsidR="00B74D54">
        <w:rPr>
          <w:rFonts w:ascii="Avenir Next" w:hAnsi="Avenir Next" w:cs="Arial"/>
          <w:color w:val="7B7B7B" w:themeColor="accent3" w:themeShade="BF"/>
          <w:sz w:val="22"/>
          <w:szCs w:val="22"/>
          <w:lang w:val="en-GB"/>
        </w:rPr>
        <w:t xml:space="preserve"> be qualified to act as a </w:t>
      </w:r>
      <w:r w:rsidR="008B7845">
        <w:rPr>
          <w:rFonts w:ascii="Avenir Next" w:hAnsi="Avenir Next" w:cs="Arial"/>
          <w:color w:val="7B7B7B" w:themeColor="accent3" w:themeShade="BF"/>
          <w:sz w:val="22"/>
          <w:szCs w:val="22"/>
          <w:lang w:val="en-GB"/>
        </w:rPr>
        <w:t>voluntary liquidator only if they meet the following requirements</w:t>
      </w:r>
      <w:r w:rsidR="009251A1">
        <w:rPr>
          <w:rFonts w:ascii="Avenir Next" w:hAnsi="Avenir Next" w:cs="Arial"/>
          <w:color w:val="7B7B7B" w:themeColor="accent3" w:themeShade="BF"/>
          <w:sz w:val="22"/>
          <w:szCs w:val="22"/>
          <w:lang w:val="en-GB"/>
        </w:rPr>
        <w:t>. The potential appointee must:</w:t>
      </w:r>
    </w:p>
    <w:p w14:paraId="40935BF1" w14:textId="703B03FD" w:rsidR="009251A1" w:rsidRDefault="009251A1" w:rsidP="003124B3">
      <w:pPr>
        <w:ind w:left="720" w:hanging="720"/>
        <w:jc w:val="both"/>
        <w:rPr>
          <w:rFonts w:ascii="Avenir Next" w:hAnsi="Avenir Next" w:cs="Arial"/>
          <w:color w:val="7B7B7B" w:themeColor="accent3" w:themeShade="BF"/>
          <w:sz w:val="22"/>
          <w:szCs w:val="22"/>
          <w:lang w:val="en-GB"/>
        </w:rPr>
      </w:pPr>
    </w:p>
    <w:p w14:paraId="23150024" w14:textId="5888B6C3" w:rsidR="009251A1" w:rsidRDefault="0095786E" w:rsidP="009251A1">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Have liquidation experience of at least two years;</w:t>
      </w:r>
    </w:p>
    <w:p w14:paraId="0FD82B96" w14:textId="2C66F021" w:rsidR="0095786E" w:rsidRDefault="0095786E" w:rsidP="009251A1">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Have professional competence to liquidate the pertinent company;</w:t>
      </w:r>
    </w:p>
    <w:p w14:paraId="7433FEE4" w14:textId="5FE62888" w:rsidR="00A326D3" w:rsidRDefault="00FC65DB" w:rsidP="00A326D3">
      <w:pPr>
        <w:pStyle w:val="ListParagraph"/>
        <w:numPr>
          <w:ilvl w:val="0"/>
          <w:numId w:val="28"/>
        </w:num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Have the ability to</w:t>
      </w:r>
      <w:proofErr w:type="gramEnd"/>
      <w:r>
        <w:rPr>
          <w:rFonts w:ascii="Avenir Next" w:hAnsi="Avenir Next" w:cs="Arial"/>
          <w:color w:val="7B7B7B" w:themeColor="accent3" w:themeShade="BF"/>
          <w:sz w:val="22"/>
          <w:szCs w:val="22"/>
          <w:lang w:val="en-GB"/>
        </w:rPr>
        <w:t xml:space="preserve"> demonstrate tha</w:t>
      </w:r>
      <w:r w:rsidR="007A4BEF">
        <w:rPr>
          <w:rFonts w:ascii="Avenir Next" w:hAnsi="Avenir Next" w:cs="Arial"/>
          <w:color w:val="7B7B7B" w:themeColor="accent3" w:themeShade="BF"/>
          <w:sz w:val="22"/>
          <w:szCs w:val="22"/>
          <w:lang w:val="en-GB"/>
        </w:rPr>
        <w:t xml:space="preserve">t they hold an insolvency </w:t>
      </w:r>
      <w:r w:rsidR="003236AD">
        <w:rPr>
          <w:rFonts w:ascii="Avenir Next" w:hAnsi="Avenir Next" w:cs="Arial"/>
          <w:color w:val="7B7B7B" w:themeColor="accent3" w:themeShade="BF"/>
          <w:sz w:val="22"/>
          <w:szCs w:val="22"/>
          <w:lang w:val="en-GB"/>
        </w:rPr>
        <w:t>practitioner’s license and/or has a professional qualification</w:t>
      </w:r>
      <w:r w:rsidR="00A326D3">
        <w:rPr>
          <w:rFonts w:ascii="Avenir Next" w:hAnsi="Avenir Next" w:cs="Arial"/>
          <w:color w:val="7B7B7B" w:themeColor="accent3" w:themeShade="BF"/>
          <w:sz w:val="22"/>
          <w:szCs w:val="22"/>
          <w:lang w:val="en-GB"/>
        </w:rPr>
        <w:t xml:space="preserve"> i.e., law or accountancy; and</w:t>
      </w:r>
    </w:p>
    <w:p w14:paraId="1BADD1DC" w14:textId="27ED23F0" w:rsidR="00A326D3" w:rsidRPr="00A326D3" w:rsidRDefault="001B4F0D" w:rsidP="00A326D3">
      <w:pPr>
        <w:pStyle w:val="ListParagraph"/>
        <w:numPr>
          <w:ilvl w:val="0"/>
          <w:numId w:val="2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Have </w:t>
      </w:r>
      <w:r w:rsidR="006325EA">
        <w:rPr>
          <w:rFonts w:ascii="Avenir Next" w:hAnsi="Avenir Next" w:cs="Arial"/>
          <w:color w:val="7B7B7B" w:themeColor="accent3" w:themeShade="BF"/>
          <w:sz w:val="22"/>
          <w:szCs w:val="22"/>
          <w:lang w:val="en-GB"/>
        </w:rPr>
        <w:t>knowledge applicable to financial services legislation relevant to the business of the company</w:t>
      </w:r>
      <w:r w:rsidR="002C0912">
        <w:rPr>
          <w:rFonts w:ascii="Avenir Next" w:hAnsi="Avenir Next" w:cs="Arial"/>
          <w:color w:val="7B7B7B" w:themeColor="accent3" w:themeShade="BF"/>
          <w:sz w:val="22"/>
          <w:szCs w:val="22"/>
          <w:lang w:val="en-GB"/>
        </w:rPr>
        <w:t>.</w:t>
      </w:r>
    </w:p>
    <w:p w14:paraId="348A02E3" w14:textId="77777777" w:rsidR="00D17FDC" w:rsidRPr="005965BF" w:rsidRDefault="00D17FDC" w:rsidP="00D87CEF">
      <w:pPr>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7811FCF8" w14:textId="5EFBFE82" w:rsidR="00E82930" w:rsidRDefault="009D11F3" w:rsidP="005F25E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section 438 of the Insolvency Act</w:t>
      </w:r>
      <w:r w:rsidR="009D4396">
        <w:rPr>
          <w:rFonts w:ascii="Avenir Next" w:hAnsi="Avenir Next" w:cs="Arial"/>
          <w:color w:val="7B7B7B" w:themeColor="accent3" w:themeShade="BF"/>
          <w:sz w:val="22"/>
          <w:szCs w:val="22"/>
          <w:lang w:val="en-GB"/>
        </w:rPr>
        <w:t>, a</w:t>
      </w:r>
      <w:r w:rsidR="00CE7371">
        <w:rPr>
          <w:rFonts w:ascii="Avenir Next" w:hAnsi="Avenir Next" w:cs="Arial"/>
          <w:color w:val="7B7B7B" w:themeColor="accent3" w:themeShade="BF"/>
          <w:sz w:val="22"/>
          <w:szCs w:val="22"/>
          <w:lang w:val="en-GB"/>
        </w:rPr>
        <w:t xml:space="preserve">n </w:t>
      </w:r>
      <w:r w:rsidR="005F25EA">
        <w:rPr>
          <w:rFonts w:ascii="Avenir Next" w:hAnsi="Avenir Next" w:cs="Arial"/>
          <w:color w:val="7B7B7B" w:themeColor="accent3" w:themeShade="BF"/>
          <w:sz w:val="22"/>
          <w:szCs w:val="22"/>
          <w:lang w:val="en-GB"/>
        </w:rPr>
        <w:t>individual located outside of BVI can be appointed to act as an insolvency practitioner in relation to a BVI company.</w:t>
      </w:r>
      <w:r w:rsidR="007A7020">
        <w:rPr>
          <w:rFonts w:ascii="Avenir Next" w:hAnsi="Avenir Next" w:cs="Arial"/>
          <w:color w:val="7B7B7B" w:themeColor="accent3" w:themeShade="BF"/>
          <w:sz w:val="22"/>
          <w:szCs w:val="22"/>
          <w:lang w:val="en-GB"/>
        </w:rPr>
        <w:t xml:space="preserve"> </w:t>
      </w:r>
      <w:r w:rsidR="007A7020">
        <w:rPr>
          <w:rFonts w:ascii="Avenir Next" w:hAnsi="Avenir Next" w:cs="Arial"/>
          <w:color w:val="7B7B7B" w:themeColor="accent3" w:themeShade="BF"/>
          <w:sz w:val="22"/>
          <w:szCs w:val="22"/>
          <w:lang w:val="en-GB"/>
        </w:rPr>
        <w:t xml:space="preserve">The requirement to be a licenced insolvency practitioner </w:t>
      </w:r>
      <w:proofErr w:type="gramStart"/>
      <w:r w:rsidR="007A7020">
        <w:rPr>
          <w:rFonts w:ascii="Avenir Next" w:hAnsi="Avenir Next" w:cs="Arial"/>
          <w:color w:val="7B7B7B" w:themeColor="accent3" w:themeShade="BF"/>
          <w:sz w:val="22"/>
          <w:szCs w:val="22"/>
          <w:lang w:val="en-GB"/>
        </w:rPr>
        <w:t>in order to</w:t>
      </w:r>
      <w:proofErr w:type="gramEnd"/>
      <w:r w:rsidR="007A7020">
        <w:rPr>
          <w:rFonts w:ascii="Avenir Next" w:hAnsi="Avenir Next" w:cs="Arial"/>
          <w:color w:val="7B7B7B" w:themeColor="accent3" w:themeShade="BF"/>
          <w:sz w:val="22"/>
          <w:szCs w:val="22"/>
          <w:lang w:val="en-GB"/>
        </w:rPr>
        <w:t xml:space="preserve"> be appointed as liquidator is not applicable for overseas insolvency practitioners if they are acting alongside a BVI licenced insolvency practitioner or the Official Receiver.</w:t>
      </w:r>
      <w:r w:rsidR="007A7020">
        <w:rPr>
          <w:rFonts w:ascii="Avenir Next" w:hAnsi="Avenir Next" w:cs="Arial"/>
          <w:color w:val="7B7B7B" w:themeColor="accent3" w:themeShade="BF"/>
          <w:sz w:val="22"/>
          <w:szCs w:val="22"/>
          <w:lang w:val="en-GB"/>
        </w:rPr>
        <w:t xml:space="preserve"> Due to the jurisdictions cross-border activities</w:t>
      </w:r>
      <w:r w:rsidR="00B86729">
        <w:rPr>
          <w:rFonts w:ascii="Avenir Next" w:hAnsi="Avenir Next" w:cs="Arial"/>
          <w:color w:val="7B7B7B" w:themeColor="accent3" w:themeShade="BF"/>
          <w:sz w:val="22"/>
          <w:szCs w:val="22"/>
          <w:lang w:val="en-GB"/>
        </w:rPr>
        <w:t xml:space="preserve">, </w:t>
      </w:r>
      <w:r w:rsidR="006B7AA5">
        <w:rPr>
          <w:rFonts w:ascii="Avenir Next" w:hAnsi="Avenir Next" w:cs="Arial"/>
          <w:color w:val="7B7B7B" w:themeColor="accent3" w:themeShade="BF"/>
          <w:sz w:val="22"/>
          <w:szCs w:val="22"/>
          <w:lang w:val="en-GB"/>
        </w:rPr>
        <w:t>companies incorporated or registered in the BVI often have assets that fall outside of the BVI.</w:t>
      </w:r>
      <w:r w:rsidR="00535810">
        <w:rPr>
          <w:rFonts w:ascii="Avenir Next" w:hAnsi="Avenir Next" w:cs="Arial"/>
          <w:color w:val="7B7B7B" w:themeColor="accent3" w:themeShade="BF"/>
          <w:sz w:val="22"/>
          <w:szCs w:val="22"/>
          <w:lang w:val="en-GB"/>
        </w:rPr>
        <w:t xml:space="preserve"> </w:t>
      </w:r>
    </w:p>
    <w:p w14:paraId="045FBA77" w14:textId="678116A8" w:rsidR="00535810" w:rsidRDefault="00535810" w:rsidP="005F25EA">
      <w:pPr>
        <w:ind w:left="720" w:hanging="720"/>
        <w:jc w:val="both"/>
        <w:rPr>
          <w:rFonts w:ascii="Avenir Next" w:hAnsi="Avenir Next" w:cs="Arial"/>
          <w:color w:val="7B7B7B" w:themeColor="accent3" w:themeShade="BF"/>
          <w:sz w:val="22"/>
          <w:szCs w:val="22"/>
          <w:lang w:val="en-GB"/>
        </w:rPr>
      </w:pPr>
    </w:p>
    <w:p w14:paraId="6433835C" w14:textId="30149D2A" w:rsidR="00161B4F" w:rsidRDefault="00535810" w:rsidP="005F25EA">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w:t>
      </w:r>
      <w:r w:rsidR="00206346">
        <w:rPr>
          <w:rFonts w:ascii="Avenir Next" w:hAnsi="Avenir Next" w:cs="Arial"/>
          <w:color w:val="7B7B7B" w:themeColor="accent3" w:themeShade="BF"/>
          <w:sz w:val="22"/>
          <w:szCs w:val="22"/>
          <w:lang w:val="en-GB"/>
        </w:rPr>
        <w:t>an</w:t>
      </w:r>
      <w:r>
        <w:rPr>
          <w:rFonts w:ascii="Avenir Next" w:hAnsi="Avenir Next" w:cs="Arial"/>
          <w:color w:val="7B7B7B" w:themeColor="accent3" w:themeShade="BF"/>
          <w:sz w:val="22"/>
          <w:szCs w:val="22"/>
          <w:lang w:val="en-GB"/>
        </w:rPr>
        <w:t xml:space="preserve"> </w:t>
      </w:r>
      <w:r w:rsidR="00780187">
        <w:rPr>
          <w:rFonts w:ascii="Avenir Next" w:hAnsi="Avenir Next" w:cs="Arial"/>
          <w:color w:val="7B7B7B" w:themeColor="accent3" w:themeShade="BF"/>
          <w:sz w:val="22"/>
          <w:szCs w:val="22"/>
          <w:lang w:val="en-GB"/>
        </w:rPr>
        <w:t>overseas</w:t>
      </w:r>
      <w:r>
        <w:rPr>
          <w:rFonts w:ascii="Avenir Next" w:hAnsi="Avenir Next" w:cs="Arial"/>
          <w:color w:val="7B7B7B" w:themeColor="accent3" w:themeShade="BF"/>
          <w:sz w:val="22"/>
          <w:szCs w:val="22"/>
          <w:lang w:val="en-GB"/>
        </w:rPr>
        <w:t xml:space="preserve"> insolvency practitioner </w:t>
      </w:r>
      <w:r w:rsidR="00E621FD">
        <w:rPr>
          <w:rFonts w:ascii="Avenir Next" w:hAnsi="Avenir Next" w:cs="Arial"/>
          <w:color w:val="7B7B7B" w:themeColor="accent3" w:themeShade="BF"/>
          <w:sz w:val="22"/>
          <w:szCs w:val="22"/>
          <w:lang w:val="en-GB"/>
        </w:rPr>
        <w:t xml:space="preserve">allows them </w:t>
      </w:r>
      <w:r>
        <w:rPr>
          <w:rFonts w:ascii="Avenir Next" w:hAnsi="Avenir Next" w:cs="Arial"/>
          <w:color w:val="7B7B7B" w:themeColor="accent3" w:themeShade="BF"/>
          <w:sz w:val="22"/>
          <w:szCs w:val="22"/>
          <w:lang w:val="en-GB"/>
        </w:rPr>
        <w:t xml:space="preserve">to </w:t>
      </w:r>
      <w:r w:rsidR="00B02898">
        <w:rPr>
          <w:rFonts w:ascii="Avenir Next" w:hAnsi="Avenir Next" w:cs="Arial"/>
          <w:color w:val="7B7B7B" w:themeColor="accent3" w:themeShade="BF"/>
          <w:sz w:val="22"/>
          <w:szCs w:val="22"/>
          <w:lang w:val="en-GB"/>
        </w:rPr>
        <w:t xml:space="preserve">take charge of the assets outside of the BVI while the BVI insolvency practitioner prioritizes remaining assets in BVI is crucial </w:t>
      </w:r>
      <w:r w:rsidR="00DD0905">
        <w:rPr>
          <w:rFonts w:ascii="Avenir Next" w:hAnsi="Avenir Next" w:cs="Arial"/>
          <w:color w:val="7B7B7B" w:themeColor="accent3" w:themeShade="BF"/>
          <w:sz w:val="22"/>
          <w:szCs w:val="22"/>
          <w:lang w:val="en-GB"/>
        </w:rPr>
        <w:t xml:space="preserve">to maximize the recover of assets for the estate </w:t>
      </w:r>
      <w:r w:rsidR="00204B26">
        <w:rPr>
          <w:rFonts w:ascii="Avenir Next" w:hAnsi="Avenir Next" w:cs="Arial"/>
          <w:color w:val="7B7B7B" w:themeColor="accent3" w:themeShade="BF"/>
          <w:sz w:val="22"/>
          <w:szCs w:val="22"/>
          <w:lang w:val="en-GB"/>
        </w:rPr>
        <w:t>limiting travel that would be occurred</w:t>
      </w:r>
      <w:r w:rsidR="009A501B">
        <w:rPr>
          <w:rFonts w:ascii="Avenir Next" w:hAnsi="Avenir Next" w:cs="Arial"/>
          <w:color w:val="7B7B7B" w:themeColor="accent3" w:themeShade="BF"/>
          <w:sz w:val="22"/>
          <w:szCs w:val="22"/>
          <w:lang w:val="en-GB"/>
        </w:rPr>
        <w:t>.</w:t>
      </w:r>
      <w:r w:rsidR="00676DEF">
        <w:rPr>
          <w:rFonts w:ascii="Avenir Next" w:hAnsi="Avenir Next" w:cs="Arial"/>
          <w:color w:val="7B7B7B" w:themeColor="accent3" w:themeShade="BF"/>
          <w:sz w:val="22"/>
          <w:szCs w:val="22"/>
          <w:lang w:val="en-GB"/>
        </w:rPr>
        <w:t xml:space="preserve"> </w:t>
      </w:r>
      <w:r w:rsidR="009A501B">
        <w:rPr>
          <w:rFonts w:ascii="Avenir Next" w:hAnsi="Avenir Next" w:cs="Arial"/>
          <w:color w:val="7B7B7B" w:themeColor="accent3" w:themeShade="BF"/>
          <w:sz w:val="22"/>
          <w:szCs w:val="22"/>
          <w:lang w:val="en-GB"/>
        </w:rPr>
        <w:lastRenderedPageBreak/>
        <w:t>In</w:t>
      </w:r>
      <w:r w:rsidR="001915FD">
        <w:rPr>
          <w:rFonts w:ascii="Avenir Next" w:hAnsi="Avenir Next" w:cs="Arial"/>
          <w:color w:val="7B7B7B" w:themeColor="accent3" w:themeShade="BF"/>
          <w:sz w:val="22"/>
          <w:szCs w:val="22"/>
          <w:lang w:val="en-GB"/>
        </w:rPr>
        <w:t xml:space="preserve"> most cases,</w:t>
      </w:r>
      <w:r w:rsidR="00C94EE5">
        <w:rPr>
          <w:rFonts w:ascii="Avenir Next" w:hAnsi="Avenir Next" w:cs="Arial"/>
          <w:color w:val="7B7B7B" w:themeColor="accent3" w:themeShade="BF"/>
          <w:sz w:val="22"/>
          <w:szCs w:val="22"/>
          <w:lang w:val="en-GB"/>
        </w:rPr>
        <w:t xml:space="preserve"> </w:t>
      </w:r>
      <w:r w:rsidR="009A501B">
        <w:rPr>
          <w:rFonts w:ascii="Avenir Next" w:hAnsi="Avenir Next" w:cs="Arial"/>
          <w:color w:val="7B7B7B" w:themeColor="accent3" w:themeShade="BF"/>
          <w:sz w:val="22"/>
          <w:szCs w:val="22"/>
          <w:lang w:val="en-GB"/>
        </w:rPr>
        <w:t xml:space="preserve">the appointment </w:t>
      </w:r>
      <w:r w:rsidR="00C94EE5">
        <w:rPr>
          <w:rFonts w:ascii="Avenir Next" w:hAnsi="Avenir Next" w:cs="Arial"/>
          <w:color w:val="7B7B7B" w:themeColor="accent3" w:themeShade="BF"/>
          <w:sz w:val="22"/>
          <w:szCs w:val="22"/>
          <w:lang w:val="en-GB"/>
        </w:rPr>
        <w:t xml:space="preserve">streamlines communication between the </w:t>
      </w:r>
      <w:r w:rsidR="00E621FD">
        <w:rPr>
          <w:rFonts w:ascii="Avenir Next" w:hAnsi="Avenir Next" w:cs="Arial"/>
          <w:color w:val="7B7B7B" w:themeColor="accent3" w:themeShade="BF"/>
          <w:sz w:val="22"/>
          <w:szCs w:val="22"/>
          <w:lang w:val="en-GB"/>
        </w:rPr>
        <w:t>creditors in multiple jurisdictions</w:t>
      </w:r>
      <w:r w:rsidR="009A501B">
        <w:rPr>
          <w:rFonts w:ascii="Avenir Next" w:hAnsi="Avenir Next" w:cs="Arial"/>
          <w:color w:val="7B7B7B" w:themeColor="accent3" w:themeShade="BF"/>
          <w:sz w:val="22"/>
          <w:szCs w:val="22"/>
          <w:lang w:val="en-GB"/>
        </w:rPr>
        <w:t xml:space="preserve"> and cuts costs on instructing </w:t>
      </w:r>
      <w:r w:rsidR="00A3658A">
        <w:rPr>
          <w:rFonts w:ascii="Avenir Next" w:hAnsi="Avenir Next" w:cs="Arial"/>
          <w:color w:val="7B7B7B" w:themeColor="accent3" w:themeShade="BF"/>
          <w:sz w:val="22"/>
          <w:szCs w:val="22"/>
          <w:lang w:val="en-GB"/>
        </w:rPr>
        <w:t xml:space="preserve">for local </w:t>
      </w:r>
      <w:r w:rsidR="00676DEF">
        <w:rPr>
          <w:rFonts w:ascii="Avenir Next" w:hAnsi="Avenir Next" w:cs="Arial"/>
          <w:color w:val="7B7B7B" w:themeColor="accent3" w:themeShade="BF"/>
          <w:sz w:val="22"/>
          <w:szCs w:val="22"/>
          <w:lang w:val="en-GB"/>
        </w:rPr>
        <w:t>experts’</w:t>
      </w:r>
      <w:r w:rsidR="00A3658A">
        <w:rPr>
          <w:rFonts w:ascii="Avenir Next" w:hAnsi="Avenir Next" w:cs="Arial"/>
          <w:color w:val="7B7B7B" w:themeColor="accent3" w:themeShade="BF"/>
          <w:sz w:val="22"/>
          <w:szCs w:val="22"/>
          <w:lang w:val="en-GB"/>
        </w:rPr>
        <w:t xml:space="preserve"> assistance.</w:t>
      </w:r>
    </w:p>
    <w:p w14:paraId="35947A45" w14:textId="77777777" w:rsidR="00161B4F" w:rsidRDefault="00161B4F" w:rsidP="005F25EA">
      <w:pPr>
        <w:ind w:left="720" w:hanging="720"/>
        <w:jc w:val="both"/>
        <w:rPr>
          <w:rFonts w:ascii="Avenir Next" w:hAnsi="Avenir Next" w:cs="Arial"/>
          <w:color w:val="7B7B7B" w:themeColor="accent3" w:themeShade="BF"/>
          <w:sz w:val="22"/>
          <w:szCs w:val="22"/>
          <w:lang w:val="en-GB"/>
        </w:rPr>
      </w:pPr>
    </w:p>
    <w:p w14:paraId="5E4F2A68" w14:textId="5C048CA5" w:rsidR="00535810" w:rsidRDefault="00EE7080" w:rsidP="005F25EA">
      <w:pPr>
        <w:ind w:left="720" w:hanging="720"/>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for</w:t>
      </w:r>
      <w:proofErr w:type="gramEnd"/>
      <w:r>
        <w:rPr>
          <w:rFonts w:ascii="Avenir Next" w:hAnsi="Avenir Next" w:cs="Arial"/>
          <w:color w:val="7B7B7B" w:themeColor="accent3" w:themeShade="BF"/>
          <w:sz w:val="22"/>
          <w:szCs w:val="22"/>
          <w:lang w:val="en-GB"/>
        </w:rPr>
        <w:t xml:space="preserve"> an overseas insolvency practitioner to be appointed</w:t>
      </w:r>
      <w:r w:rsidR="003A1AA5">
        <w:rPr>
          <w:rFonts w:ascii="Avenir Next" w:hAnsi="Avenir Next" w:cs="Arial"/>
          <w:color w:val="7B7B7B" w:themeColor="accent3" w:themeShade="BF"/>
          <w:sz w:val="22"/>
          <w:szCs w:val="22"/>
          <w:lang w:val="en-GB"/>
        </w:rPr>
        <w:t>, written notice must be made</w:t>
      </w:r>
      <w:r w:rsidR="005976B1">
        <w:rPr>
          <w:rFonts w:ascii="Avenir Next" w:hAnsi="Avenir Next" w:cs="Arial"/>
          <w:color w:val="7B7B7B" w:themeColor="accent3" w:themeShade="BF"/>
          <w:sz w:val="22"/>
          <w:szCs w:val="22"/>
          <w:lang w:val="en-GB"/>
        </w:rPr>
        <w:t xml:space="preserve"> to the B</w:t>
      </w:r>
      <w:r w:rsidR="00206346">
        <w:rPr>
          <w:rFonts w:ascii="Avenir Next" w:hAnsi="Avenir Next" w:cs="Arial"/>
          <w:color w:val="7B7B7B" w:themeColor="accent3" w:themeShade="BF"/>
          <w:sz w:val="22"/>
          <w:szCs w:val="22"/>
          <w:lang w:val="en-GB"/>
        </w:rPr>
        <w:t>VI Financial Services Commission (“FSC”)</w:t>
      </w:r>
      <w:r w:rsidR="003A1AA5">
        <w:rPr>
          <w:rFonts w:ascii="Avenir Next" w:hAnsi="Avenir Next" w:cs="Arial"/>
          <w:color w:val="7B7B7B" w:themeColor="accent3" w:themeShade="BF"/>
          <w:sz w:val="22"/>
          <w:szCs w:val="22"/>
          <w:lang w:val="en-GB"/>
        </w:rPr>
        <w:t xml:space="preserve"> in advance stating the details of the intended appointment</w:t>
      </w:r>
      <w:r w:rsidR="00B46F2B">
        <w:rPr>
          <w:rFonts w:ascii="Avenir Next" w:hAnsi="Avenir Next" w:cs="Arial"/>
          <w:color w:val="7B7B7B" w:themeColor="accent3" w:themeShade="BF"/>
          <w:sz w:val="22"/>
          <w:szCs w:val="22"/>
          <w:lang w:val="en-GB"/>
        </w:rPr>
        <w:t xml:space="preserve"> and qualifications which they hold</w:t>
      </w:r>
      <w:r w:rsidR="00A214B5">
        <w:rPr>
          <w:rFonts w:ascii="Avenir Next" w:hAnsi="Avenir Next" w:cs="Arial"/>
          <w:color w:val="7B7B7B" w:themeColor="accent3" w:themeShade="BF"/>
          <w:sz w:val="22"/>
          <w:szCs w:val="22"/>
          <w:lang w:val="en-GB"/>
        </w:rPr>
        <w:t>.</w:t>
      </w:r>
      <w:r w:rsidR="001A4EF7">
        <w:rPr>
          <w:rFonts w:ascii="Avenir Next" w:hAnsi="Avenir Next" w:cs="Arial"/>
          <w:color w:val="7B7B7B" w:themeColor="accent3" w:themeShade="BF"/>
          <w:sz w:val="22"/>
          <w:szCs w:val="22"/>
          <w:lang w:val="en-GB"/>
        </w:rPr>
        <w:t xml:space="preserve"> </w:t>
      </w:r>
      <w:r w:rsidR="00622D0E">
        <w:rPr>
          <w:rFonts w:ascii="Avenir Next" w:hAnsi="Avenir Next" w:cs="Arial"/>
          <w:color w:val="7B7B7B" w:themeColor="accent3" w:themeShade="BF"/>
          <w:sz w:val="22"/>
          <w:szCs w:val="22"/>
          <w:lang w:val="en-GB"/>
        </w:rPr>
        <w:t>The prospective overseas insolvency practitioner typically waits for written agreement</w:t>
      </w:r>
      <w:r w:rsidR="00ED62FA">
        <w:rPr>
          <w:rFonts w:ascii="Avenir Next" w:hAnsi="Avenir Next" w:cs="Arial"/>
          <w:color w:val="7B7B7B" w:themeColor="accent3" w:themeShade="BF"/>
          <w:sz w:val="22"/>
          <w:szCs w:val="22"/>
          <w:lang w:val="en-GB"/>
        </w:rPr>
        <w:t xml:space="preserve"> of the appointment from the FSC prior to the court heading. </w:t>
      </w:r>
      <w:r w:rsidR="001A4EF7">
        <w:rPr>
          <w:rFonts w:ascii="Avenir Next" w:hAnsi="Avenir Next" w:cs="Arial"/>
          <w:color w:val="7B7B7B" w:themeColor="accent3" w:themeShade="BF"/>
          <w:sz w:val="22"/>
          <w:szCs w:val="22"/>
          <w:lang w:val="en-GB"/>
        </w:rPr>
        <w:t>The FSC has the right to appear at the court hearing for the appointment and</w:t>
      </w:r>
      <w:r w:rsidR="002E72CC">
        <w:rPr>
          <w:rFonts w:ascii="Avenir Next" w:hAnsi="Avenir Next" w:cs="Arial"/>
          <w:color w:val="7B7B7B" w:themeColor="accent3" w:themeShade="BF"/>
          <w:sz w:val="22"/>
          <w:szCs w:val="22"/>
          <w:lang w:val="en-GB"/>
        </w:rPr>
        <w:t xml:space="preserve"> has the power to object under the section 484 of the Insolvency Act.</w:t>
      </w: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1E1ACC" w14:textId="0D84477B" w:rsidR="007D31F7" w:rsidRPr="00123FA4" w:rsidRDefault="00F143E2" w:rsidP="00123FA4">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191D1D61" w14:textId="77777777" w:rsidR="007D31F7" w:rsidRDefault="007D31F7" w:rsidP="008065CE">
      <w:pPr>
        <w:ind w:left="720" w:hanging="720"/>
        <w:jc w:val="both"/>
        <w:rPr>
          <w:rFonts w:ascii="Avenir Next" w:hAnsi="Avenir Next" w:cs="Arial"/>
          <w:color w:val="7B7B7B" w:themeColor="accent3" w:themeShade="BF"/>
          <w:sz w:val="22"/>
          <w:szCs w:val="22"/>
          <w:lang w:val="en-GB"/>
        </w:rPr>
      </w:pPr>
    </w:p>
    <w:p w14:paraId="776F935B" w14:textId="148163A7" w:rsidR="00E51AEF" w:rsidRDefault="00182812" w:rsidP="00E51AE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170 of the Insolvency Act,</w:t>
      </w:r>
      <w:r w:rsidR="00172360">
        <w:rPr>
          <w:rFonts w:ascii="Avenir Next" w:hAnsi="Avenir Next" w:cs="Arial"/>
          <w:color w:val="7B7B7B" w:themeColor="accent3" w:themeShade="BF"/>
          <w:sz w:val="22"/>
          <w:szCs w:val="22"/>
          <w:lang w:val="en-GB"/>
        </w:rPr>
        <w:t xml:space="preserve"> interim relief can be provided by </w:t>
      </w:r>
      <w:r w:rsidR="005C1D41">
        <w:rPr>
          <w:rFonts w:ascii="Avenir Next" w:hAnsi="Avenir Next" w:cs="Arial"/>
          <w:color w:val="7B7B7B" w:themeColor="accent3" w:themeShade="BF"/>
          <w:sz w:val="22"/>
          <w:szCs w:val="22"/>
          <w:lang w:val="en-GB"/>
        </w:rPr>
        <w:t xml:space="preserve">an </w:t>
      </w:r>
      <w:r w:rsidR="00E45077">
        <w:rPr>
          <w:rFonts w:ascii="Avenir Next" w:hAnsi="Avenir Next" w:cs="Arial"/>
          <w:color w:val="7B7B7B" w:themeColor="accent3" w:themeShade="BF"/>
          <w:sz w:val="22"/>
          <w:szCs w:val="22"/>
          <w:lang w:val="en-GB"/>
        </w:rPr>
        <w:t>appointment of the Official Receiver or</w:t>
      </w:r>
      <w:r w:rsidR="005A4E96">
        <w:rPr>
          <w:rFonts w:ascii="Avenir Next" w:hAnsi="Avenir Next" w:cs="Arial"/>
          <w:color w:val="7B7B7B" w:themeColor="accent3" w:themeShade="BF"/>
          <w:sz w:val="22"/>
          <w:szCs w:val="22"/>
          <w:lang w:val="en-GB"/>
        </w:rPr>
        <w:t xml:space="preserve"> </w:t>
      </w:r>
      <w:r w:rsidR="005C1D41">
        <w:rPr>
          <w:rFonts w:ascii="Avenir Next" w:hAnsi="Avenir Next" w:cs="Arial"/>
          <w:color w:val="7B7B7B" w:themeColor="accent3" w:themeShade="BF"/>
          <w:sz w:val="22"/>
          <w:szCs w:val="22"/>
          <w:lang w:val="en-GB"/>
        </w:rPr>
        <w:t>a</w:t>
      </w:r>
      <w:r w:rsidR="005A4E96">
        <w:rPr>
          <w:rFonts w:ascii="Avenir Next" w:hAnsi="Avenir Next" w:cs="Arial"/>
          <w:color w:val="7B7B7B" w:themeColor="accent3" w:themeShade="BF"/>
          <w:sz w:val="22"/>
          <w:szCs w:val="22"/>
          <w:lang w:val="en-GB"/>
        </w:rPr>
        <w:t xml:space="preserve"> licence</w:t>
      </w:r>
      <w:r w:rsidR="00D52741">
        <w:rPr>
          <w:rFonts w:ascii="Avenir Next" w:hAnsi="Avenir Next" w:cs="Arial"/>
          <w:color w:val="7B7B7B" w:themeColor="accent3" w:themeShade="BF"/>
          <w:sz w:val="22"/>
          <w:szCs w:val="22"/>
          <w:lang w:val="en-GB"/>
        </w:rPr>
        <w:t xml:space="preserve">d </w:t>
      </w:r>
      <w:r w:rsidR="005A4E96">
        <w:rPr>
          <w:rFonts w:ascii="Avenir Next" w:hAnsi="Avenir Next" w:cs="Arial"/>
          <w:color w:val="7B7B7B" w:themeColor="accent3" w:themeShade="BF"/>
          <w:sz w:val="22"/>
          <w:szCs w:val="22"/>
          <w:lang w:val="en-GB"/>
        </w:rPr>
        <w:t xml:space="preserve">insolvency practitioner as a </w:t>
      </w:r>
      <w:r w:rsidR="00527784">
        <w:rPr>
          <w:rFonts w:ascii="Avenir Next" w:hAnsi="Avenir Next" w:cs="Arial"/>
          <w:color w:val="7B7B7B" w:themeColor="accent3" w:themeShade="BF"/>
          <w:sz w:val="22"/>
          <w:szCs w:val="22"/>
          <w:lang w:val="en-GB"/>
        </w:rPr>
        <w:t>provisional</w:t>
      </w:r>
      <w:r w:rsidR="005A4E96">
        <w:rPr>
          <w:rFonts w:ascii="Avenir Next" w:hAnsi="Avenir Next" w:cs="Arial"/>
          <w:color w:val="7B7B7B" w:themeColor="accent3" w:themeShade="BF"/>
          <w:sz w:val="22"/>
          <w:szCs w:val="22"/>
          <w:lang w:val="en-GB"/>
        </w:rPr>
        <w:t xml:space="preserve"> liquidator.</w:t>
      </w:r>
      <w:r w:rsidR="005C1D41">
        <w:rPr>
          <w:rFonts w:ascii="Avenir Next" w:hAnsi="Avenir Next" w:cs="Arial"/>
          <w:color w:val="7B7B7B" w:themeColor="accent3" w:themeShade="BF"/>
          <w:sz w:val="22"/>
          <w:szCs w:val="22"/>
          <w:lang w:val="en-GB"/>
        </w:rPr>
        <w:t xml:space="preserve"> The pending </w:t>
      </w:r>
      <w:r w:rsidR="00D52741">
        <w:rPr>
          <w:rFonts w:ascii="Avenir Next" w:hAnsi="Avenir Next" w:cs="Arial"/>
          <w:color w:val="7B7B7B" w:themeColor="accent3" w:themeShade="BF"/>
          <w:sz w:val="22"/>
          <w:szCs w:val="22"/>
          <w:lang w:val="en-GB"/>
        </w:rPr>
        <w:t>appointment order of a liquidator enables the Court to determine if interim relief is needed.</w:t>
      </w:r>
      <w:r w:rsidR="001B695C">
        <w:rPr>
          <w:rFonts w:ascii="Avenir Next" w:hAnsi="Avenir Next" w:cs="Arial"/>
          <w:color w:val="7B7B7B" w:themeColor="accent3" w:themeShade="BF"/>
          <w:sz w:val="22"/>
          <w:szCs w:val="22"/>
          <w:lang w:val="en-GB"/>
        </w:rPr>
        <w:t xml:space="preserve"> </w:t>
      </w:r>
      <w:r w:rsidR="00527784">
        <w:rPr>
          <w:rFonts w:ascii="Avenir Next" w:hAnsi="Avenir Next" w:cs="Arial"/>
          <w:color w:val="7B7B7B" w:themeColor="accent3" w:themeShade="BF"/>
          <w:sz w:val="22"/>
          <w:szCs w:val="22"/>
          <w:lang w:val="en-GB"/>
        </w:rPr>
        <w:t>With the aim to apply for the appointment of a provisional liquidator, the</w:t>
      </w:r>
      <w:r w:rsidR="00CF64C5">
        <w:rPr>
          <w:rFonts w:ascii="Avenir Next" w:hAnsi="Avenir Next" w:cs="Arial"/>
          <w:color w:val="7B7B7B" w:themeColor="accent3" w:themeShade="BF"/>
          <w:sz w:val="22"/>
          <w:szCs w:val="22"/>
          <w:lang w:val="en-GB"/>
        </w:rPr>
        <w:t xml:space="preserve"> prop</w:t>
      </w:r>
      <w:r w:rsidR="00EB643D">
        <w:rPr>
          <w:rFonts w:ascii="Avenir Next" w:hAnsi="Avenir Next" w:cs="Arial"/>
          <w:color w:val="7B7B7B" w:themeColor="accent3" w:themeShade="BF"/>
          <w:sz w:val="22"/>
          <w:szCs w:val="22"/>
          <w:lang w:val="en-GB"/>
        </w:rPr>
        <w:t>osition of an</w:t>
      </w:r>
      <w:r w:rsidR="00CF64C5">
        <w:rPr>
          <w:rFonts w:ascii="Avenir Next" w:hAnsi="Avenir Next" w:cs="Arial"/>
          <w:color w:val="7B7B7B" w:themeColor="accent3" w:themeShade="BF"/>
          <w:sz w:val="22"/>
          <w:szCs w:val="22"/>
          <w:lang w:val="en-GB"/>
        </w:rPr>
        <w:t xml:space="preserve"> appointee must </w:t>
      </w:r>
      <w:r w:rsidR="00E16097">
        <w:rPr>
          <w:rFonts w:ascii="Avenir Next" w:hAnsi="Avenir Next" w:cs="Arial"/>
          <w:color w:val="7B7B7B" w:themeColor="accent3" w:themeShade="BF"/>
          <w:sz w:val="22"/>
          <w:szCs w:val="22"/>
          <w:lang w:val="en-GB"/>
        </w:rPr>
        <w:t>be made the original application of appointment,</w:t>
      </w:r>
      <w:r w:rsidR="00EB643D">
        <w:rPr>
          <w:rFonts w:ascii="Avenir Next" w:hAnsi="Avenir Next" w:cs="Arial"/>
          <w:color w:val="7B7B7B" w:themeColor="accent3" w:themeShade="BF"/>
          <w:sz w:val="22"/>
          <w:szCs w:val="22"/>
          <w:lang w:val="en-GB"/>
        </w:rPr>
        <w:t xml:space="preserve"> the company, a creditor, a member, the FSC, </w:t>
      </w:r>
      <w:r w:rsidR="000710F4">
        <w:rPr>
          <w:rFonts w:ascii="Avenir Next" w:hAnsi="Avenir Next" w:cs="Arial"/>
          <w:color w:val="7B7B7B" w:themeColor="accent3" w:themeShade="BF"/>
          <w:sz w:val="22"/>
          <w:szCs w:val="22"/>
          <w:lang w:val="en-GB"/>
        </w:rPr>
        <w:t>or any person entitled to apply for appointment.</w:t>
      </w:r>
    </w:p>
    <w:p w14:paraId="29EAFD30" w14:textId="77777777" w:rsidR="00E45077" w:rsidRDefault="00E45077" w:rsidP="008065CE">
      <w:pPr>
        <w:ind w:left="720" w:hanging="720"/>
        <w:jc w:val="both"/>
        <w:rPr>
          <w:rFonts w:ascii="Avenir Next" w:hAnsi="Avenir Next" w:cs="Arial"/>
          <w:color w:val="7B7B7B" w:themeColor="accent3" w:themeShade="BF"/>
          <w:sz w:val="22"/>
          <w:szCs w:val="22"/>
          <w:lang w:val="en-GB"/>
        </w:rPr>
      </w:pPr>
    </w:p>
    <w:p w14:paraId="7B27957C" w14:textId="06E56406" w:rsidR="00420E30" w:rsidRDefault="002326DE" w:rsidP="008065C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008140C7">
        <w:rPr>
          <w:rFonts w:ascii="Avenir Next" w:hAnsi="Avenir Next" w:cs="Arial"/>
          <w:color w:val="7B7B7B" w:themeColor="accent3" w:themeShade="BF"/>
          <w:sz w:val="22"/>
          <w:szCs w:val="22"/>
          <w:lang w:val="en-GB"/>
        </w:rPr>
        <w:t>section 162</w:t>
      </w:r>
      <w:r w:rsidR="00090E1E">
        <w:rPr>
          <w:rFonts w:ascii="Avenir Next" w:hAnsi="Avenir Next" w:cs="Arial"/>
          <w:color w:val="7B7B7B" w:themeColor="accent3" w:themeShade="BF"/>
          <w:sz w:val="22"/>
          <w:szCs w:val="22"/>
          <w:lang w:val="en-GB"/>
        </w:rPr>
        <w:t xml:space="preserve"> </w:t>
      </w:r>
      <w:r w:rsidR="007E2A45">
        <w:rPr>
          <w:rFonts w:ascii="Avenir Next" w:hAnsi="Avenir Next" w:cs="Arial"/>
          <w:color w:val="7B7B7B" w:themeColor="accent3" w:themeShade="BF"/>
          <w:sz w:val="22"/>
          <w:szCs w:val="22"/>
          <w:lang w:val="en-GB"/>
        </w:rPr>
        <w:t>of the Insolvency Act, a</w:t>
      </w:r>
      <w:r w:rsidR="00B57217">
        <w:rPr>
          <w:rFonts w:ascii="Avenir Next" w:hAnsi="Avenir Next" w:cs="Arial"/>
          <w:color w:val="7B7B7B" w:themeColor="accent3" w:themeShade="BF"/>
          <w:sz w:val="22"/>
          <w:szCs w:val="22"/>
          <w:lang w:val="en-GB"/>
        </w:rPr>
        <w:t>n application to appoint a</w:t>
      </w:r>
      <w:r w:rsidR="007E2A45">
        <w:rPr>
          <w:rFonts w:ascii="Avenir Next" w:hAnsi="Avenir Next" w:cs="Arial"/>
          <w:color w:val="7B7B7B" w:themeColor="accent3" w:themeShade="BF"/>
          <w:sz w:val="22"/>
          <w:szCs w:val="22"/>
          <w:lang w:val="en-GB"/>
        </w:rPr>
        <w:t xml:space="preserve"> liquidator can be </w:t>
      </w:r>
      <w:r w:rsidR="00B57217">
        <w:rPr>
          <w:rFonts w:ascii="Avenir Next" w:hAnsi="Avenir Next" w:cs="Arial"/>
          <w:color w:val="7B7B7B" w:themeColor="accent3" w:themeShade="BF"/>
          <w:sz w:val="22"/>
          <w:szCs w:val="22"/>
          <w:lang w:val="en-GB"/>
        </w:rPr>
        <w:t xml:space="preserve">made by the </w:t>
      </w:r>
      <w:r w:rsidR="00A0315A">
        <w:rPr>
          <w:rFonts w:ascii="Avenir Next" w:hAnsi="Avenir Next" w:cs="Arial"/>
          <w:color w:val="7B7B7B" w:themeColor="accent3" w:themeShade="BF"/>
          <w:sz w:val="22"/>
          <w:szCs w:val="22"/>
          <w:lang w:val="en-GB"/>
        </w:rPr>
        <w:t>company, a creditor, a member, the supervisor of a creditor’s arrangement, the FSC, and the Attorney General</w:t>
      </w:r>
      <w:r w:rsidR="00AA2AED">
        <w:rPr>
          <w:rFonts w:ascii="Avenir Next" w:hAnsi="Avenir Next" w:cs="Arial"/>
          <w:color w:val="7B7B7B" w:themeColor="accent3" w:themeShade="BF"/>
          <w:sz w:val="22"/>
          <w:szCs w:val="22"/>
          <w:lang w:val="en-GB"/>
        </w:rPr>
        <w:t>. The appointment must be just and equitable</w:t>
      </w:r>
      <w:r w:rsidR="00132074">
        <w:rPr>
          <w:rFonts w:ascii="Avenir Next" w:hAnsi="Avenir Next" w:cs="Arial"/>
          <w:color w:val="7B7B7B" w:themeColor="accent3" w:themeShade="BF"/>
          <w:sz w:val="22"/>
          <w:szCs w:val="22"/>
          <w:lang w:val="en-GB"/>
        </w:rPr>
        <w:t>.</w:t>
      </w:r>
    </w:p>
    <w:p w14:paraId="0C3FC064" w14:textId="77777777" w:rsidR="00FD5289" w:rsidRDefault="00FD5289" w:rsidP="00A126A4">
      <w:pPr>
        <w:jc w:val="both"/>
        <w:rPr>
          <w:rFonts w:ascii="Avenir Next" w:hAnsi="Avenir Next" w:cs="Arial"/>
          <w:color w:val="7B7B7B" w:themeColor="accent3" w:themeShade="BF"/>
          <w:sz w:val="22"/>
          <w:szCs w:val="22"/>
          <w:lang w:val="en-GB"/>
        </w:rPr>
      </w:pPr>
    </w:p>
    <w:p w14:paraId="5FB2E645" w14:textId="19EE7A45" w:rsidR="00802DB8" w:rsidRPr="003D2727" w:rsidRDefault="00182812" w:rsidP="003D272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w:t>
      </w:r>
      <w:r w:rsidR="00244EBE">
        <w:rPr>
          <w:rFonts w:ascii="Avenir Next" w:hAnsi="Avenir Next" w:cs="Arial"/>
          <w:color w:val="7B7B7B" w:themeColor="accent3" w:themeShade="BF"/>
          <w:sz w:val="22"/>
          <w:szCs w:val="22"/>
          <w:lang w:val="en-GB"/>
        </w:rPr>
        <w:t xml:space="preserve">section 197(1) of the </w:t>
      </w:r>
      <w:r w:rsidR="006C5723">
        <w:rPr>
          <w:rFonts w:ascii="Avenir Next" w:hAnsi="Avenir Next" w:cs="Arial"/>
          <w:color w:val="7B7B7B" w:themeColor="accent3" w:themeShade="BF"/>
          <w:sz w:val="22"/>
          <w:szCs w:val="22"/>
          <w:lang w:val="en-GB"/>
        </w:rPr>
        <w:t xml:space="preserve">BVI </w:t>
      </w:r>
      <w:r w:rsidR="00E9267A">
        <w:rPr>
          <w:rFonts w:ascii="Avenir Next" w:hAnsi="Avenir Next" w:cs="Arial"/>
          <w:color w:val="7B7B7B" w:themeColor="accent3" w:themeShade="BF"/>
          <w:sz w:val="22"/>
          <w:szCs w:val="22"/>
          <w:lang w:val="en-GB"/>
        </w:rPr>
        <w:t>B</w:t>
      </w:r>
      <w:r w:rsidR="006C5723">
        <w:rPr>
          <w:rFonts w:ascii="Avenir Next" w:hAnsi="Avenir Next" w:cs="Arial"/>
          <w:color w:val="7B7B7B" w:themeColor="accent3" w:themeShade="BF"/>
          <w:sz w:val="22"/>
          <w:szCs w:val="22"/>
          <w:lang w:val="en-GB"/>
        </w:rPr>
        <w:t>usiness Companies Act</w:t>
      </w:r>
      <w:r w:rsidR="00840ADB">
        <w:rPr>
          <w:rFonts w:ascii="Avenir Next" w:hAnsi="Avenir Next" w:cs="Arial"/>
          <w:color w:val="7B7B7B" w:themeColor="accent3" w:themeShade="BF"/>
          <w:sz w:val="22"/>
          <w:szCs w:val="22"/>
          <w:lang w:val="en-GB"/>
        </w:rPr>
        <w:t xml:space="preserve"> 2004</w:t>
      </w:r>
      <w:r w:rsidR="00F609FE">
        <w:rPr>
          <w:rFonts w:ascii="Avenir Next" w:hAnsi="Avenir Next" w:cs="Arial"/>
          <w:color w:val="7B7B7B" w:themeColor="accent3" w:themeShade="BF"/>
          <w:sz w:val="22"/>
          <w:szCs w:val="22"/>
          <w:lang w:val="en-GB"/>
        </w:rPr>
        <w:t xml:space="preserve"> a solvent company</w:t>
      </w:r>
      <w:r w:rsidR="00244EBE">
        <w:rPr>
          <w:rFonts w:ascii="Avenir Next" w:hAnsi="Avenir Next" w:cs="Arial"/>
          <w:color w:val="7B7B7B" w:themeColor="accent3" w:themeShade="BF"/>
          <w:sz w:val="22"/>
          <w:szCs w:val="22"/>
          <w:lang w:val="en-GB"/>
        </w:rPr>
        <w:t xml:space="preserve"> can be placed into </w:t>
      </w:r>
      <w:r w:rsidR="00F609FE">
        <w:rPr>
          <w:rFonts w:ascii="Avenir Next" w:hAnsi="Avenir Next" w:cs="Arial"/>
          <w:color w:val="7B7B7B" w:themeColor="accent3" w:themeShade="BF"/>
          <w:sz w:val="22"/>
          <w:szCs w:val="22"/>
          <w:lang w:val="en-GB"/>
        </w:rPr>
        <w:t>v</w:t>
      </w:r>
      <w:r w:rsidR="00C719EB">
        <w:rPr>
          <w:rFonts w:ascii="Avenir Next" w:hAnsi="Avenir Next" w:cs="Arial"/>
          <w:color w:val="7B7B7B" w:themeColor="accent3" w:themeShade="BF"/>
          <w:sz w:val="22"/>
          <w:szCs w:val="22"/>
          <w:lang w:val="en-GB"/>
        </w:rPr>
        <w:t>oluntary liquidation</w:t>
      </w:r>
      <w:r w:rsidR="00F609FE">
        <w:rPr>
          <w:rFonts w:ascii="Avenir Next" w:hAnsi="Avenir Next" w:cs="Arial"/>
          <w:color w:val="7B7B7B" w:themeColor="accent3" w:themeShade="BF"/>
          <w:sz w:val="22"/>
          <w:szCs w:val="22"/>
          <w:lang w:val="en-GB"/>
        </w:rPr>
        <w:t xml:space="preserve"> </w:t>
      </w:r>
      <w:r w:rsidR="007A684B">
        <w:rPr>
          <w:rFonts w:ascii="Avenir Next" w:hAnsi="Avenir Next" w:cs="Arial"/>
          <w:color w:val="7B7B7B" w:themeColor="accent3" w:themeShade="BF"/>
          <w:sz w:val="22"/>
          <w:szCs w:val="22"/>
          <w:lang w:val="en-GB"/>
        </w:rPr>
        <w:t>if it has no liabilities and can prove that it’s a going concern.</w:t>
      </w:r>
      <w:r w:rsidR="00D86E0C">
        <w:rPr>
          <w:rFonts w:ascii="Avenir Next" w:hAnsi="Avenir Next" w:cs="Arial"/>
          <w:color w:val="7B7B7B" w:themeColor="accent3" w:themeShade="BF"/>
          <w:sz w:val="22"/>
          <w:szCs w:val="22"/>
          <w:lang w:val="en-GB"/>
        </w:rPr>
        <w:t xml:space="preserve"> In this regard, the directors of the company are obliged to make a declaration of solvency</w:t>
      </w:r>
      <w:r w:rsidR="000771B4">
        <w:rPr>
          <w:rFonts w:ascii="Avenir Next" w:hAnsi="Avenir Next" w:cs="Arial"/>
          <w:color w:val="7B7B7B" w:themeColor="accent3" w:themeShade="BF"/>
          <w:sz w:val="22"/>
          <w:szCs w:val="22"/>
          <w:lang w:val="en-GB"/>
        </w:rPr>
        <w:t xml:space="preserve"> with </w:t>
      </w:r>
      <w:r w:rsidR="00DF6988">
        <w:rPr>
          <w:rFonts w:ascii="Avenir Next" w:hAnsi="Avenir Next" w:cs="Arial"/>
          <w:color w:val="7B7B7B" w:themeColor="accent3" w:themeShade="BF"/>
          <w:sz w:val="22"/>
          <w:szCs w:val="22"/>
          <w:lang w:val="en-GB"/>
        </w:rPr>
        <w:t>the belief that the company will remain solvent</w:t>
      </w:r>
      <w:r w:rsidR="000771B4">
        <w:rPr>
          <w:rFonts w:ascii="Avenir Next" w:hAnsi="Avenir Next" w:cs="Arial"/>
          <w:color w:val="7B7B7B" w:themeColor="accent3" w:themeShade="BF"/>
          <w:sz w:val="22"/>
          <w:szCs w:val="22"/>
          <w:lang w:val="en-GB"/>
        </w:rPr>
        <w:t xml:space="preserve"> and approved the proposed liquidation plan.</w:t>
      </w:r>
      <w:r w:rsidR="00646DAF">
        <w:rPr>
          <w:rFonts w:ascii="Avenir Next" w:hAnsi="Avenir Next" w:cs="Arial"/>
          <w:color w:val="7B7B7B" w:themeColor="accent3" w:themeShade="BF"/>
          <w:sz w:val="22"/>
          <w:szCs w:val="22"/>
          <w:lang w:val="en-GB"/>
        </w:rPr>
        <w:t xml:space="preserve"> A voluntary liquidator or joint voluntary liquidators</w:t>
      </w:r>
      <w:r w:rsidR="003D2727">
        <w:rPr>
          <w:rFonts w:ascii="Avenir Next" w:hAnsi="Avenir Next" w:cs="Arial"/>
          <w:color w:val="7B7B7B" w:themeColor="accent3" w:themeShade="BF"/>
          <w:sz w:val="22"/>
          <w:szCs w:val="22"/>
          <w:lang w:val="en-GB"/>
        </w:rPr>
        <w:t xml:space="preserve"> can be appointed by resolution of directors or resolution of members.</w:t>
      </w: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077B2841" w:rsidR="001F2E6D" w:rsidRPr="005965BF" w:rsidRDefault="008F7401" w:rsidP="001F2E6D">
      <w:pPr>
        <w:jc w:val="both"/>
        <w:rPr>
          <w:rFonts w:ascii="Avenir Next" w:hAnsi="Avenir Next" w:cs="Arial"/>
          <w:sz w:val="22"/>
          <w:szCs w:val="22"/>
          <w:lang w:val="en-GB"/>
        </w:rPr>
      </w:pP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w:t>
      </w:r>
      <w:proofErr w:type="gramStart"/>
      <w:r w:rsidRPr="005965BF">
        <w:rPr>
          <w:rFonts w:ascii="Avenir Next" w:hAnsi="Avenir Next" w:cs="Arial"/>
          <w:sz w:val="22"/>
          <w:szCs w:val="22"/>
          <w:lang w:val="en-GB"/>
        </w:rPr>
        <w:t>two year</w:t>
      </w:r>
      <w:proofErr w:type="gramEnd"/>
      <w:r w:rsidR="001F2E6D" w:rsidRPr="005965BF">
        <w:rPr>
          <w:rFonts w:ascii="Avenir Next" w:hAnsi="Avenir Next" w:cs="Arial"/>
          <w:sz w:val="22"/>
          <w:szCs w:val="22"/>
          <w:lang w:val="en-GB"/>
        </w:rPr>
        <w:t xml:space="preserve"> loan agreement for the purchase of a property on Mosquito Island in the BVI. Under the terms of the loan agreement,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E</w:t>
      </w:r>
      <w:r w:rsidR="001F2E6D" w:rsidRPr="005965BF">
        <w:rPr>
          <w:rFonts w:ascii="Avenir Next" w:hAnsi="Avenir Next" w:cs="Arial"/>
          <w:sz w:val="22"/>
          <w:szCs w:val="22"/>
          <w:lang w:val="en-GB"/>
        </w:rPr>
        <w:t xml:space="preserve">dale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Providing reasons, with </w:t>
      </w:r>
      <w:proofErr w:type="gramStart"/>
      <w:r w:rsidRPr="005965BF">
        <w:rPr>
          <w:rFonts w:ascii="Avenir Next" w:hAnsi="Avenir Next" w:cs="Arial"/>
          <w:sz w:val="22"/>
          <w:szCs w:val="22"/>
          <w:lang w:val="en-GB"/>
        </w:rPr>
        <w:t>particular reference</w:t>
      </w:r>
      <w:proofErr w:type="gramEnd"/>
      <w:r w:rsidRPr="005965BF">
        <w:rPr>
          <w:rFonts w:ascii="Avenir Next" w:hAnsi="Avenir Next" w:cs="Arial"/>
          <w:sz w:val="22"/>
          <w:szCs w:val="22"/>
          <w:lang w:val="en-GB"/>
        </w:rPr>
        <w:t xml:space="preserv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r w:rsidR="008F7401" w:rsidRPr="005965BF">
        <w:rPr>
          <w:rFonts w:ascii="Avenir Next" w:hAnsi="Avenir Next" w:cs="Arial"/>
          <w:sz w:val="22"/>
          <w:szCs w:val="22"/>
          <w:lang w:val="en-GB"/>
        </w:rPr>
        <w:t>E</w:t>
      </w:r>
      <w:r w:rsidRPr="005965BF">
        <w:rPr>
          <w:rFonts w:ascii="Avenir Next" w:hAnsi="Avenir Next" w:cs="Arial"/>
          <w:sz w:val="22"/>
          <w:szCs w:val="22"/>
          <w:lang w:val="en-GB"/>
        </w:rPr>
        <w:t>dale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lastRenderedPageBreak/>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 xml:space="preserve">2 million.  </w:t>
      </w:r>
      <w:proofErr w:type="gramStart"/>
      <w:r w:rsidRPr="005965BF">
        <w:rPr>
          <w:rFonts w:ascii="Avenir Next" w:hAnsi="Avenir Next" w:cs="Arial"/>
          <w:sz w:val="22"/>
          <w:szCs w:val="22"/>
          <w:lang w:val="en-GB"/>
        </w:rPr>
        <w:t>In an attempt to</w:t>
      </w:r>
      <w:proofErr w:type="gramEnd"/>
      <w:r w:rsidRPr="005965BF">
        <w:rPr>
          <w:rFonts w:ascii="Avenir Next" w:hAnsi="Avenir Next" w:cs="Arial"/>
          <w:sz w:val="22"/>
          <w:szCs w:val="22"/>
          <w:lang w:val="en-GB"/>
        </w:rPr>
        <w:t xml:space="preserve">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 xml:space="preserve">Your principal has been asked to advise ABC Limited of its options to recover the judgment debt owed by DEF Limited. Prepare a memorandum for your principal, stating what options ABC Limited should be advised to consider </w:t>
      </w:r>
      <w:proofErr w:type="gramStart"/>
      <w:r w:rsidRPr="005965BF">
        <w:rPr>
          <w:rFonts w:ascii="Avenir Next" w:hAnsi="Avenir Next" w:cs="Arial"/>
          <w:sz w:val="22"/>
          <w:szCs w:val="22"/>
          <w:lang w:val="en-GB"/>
        </w:rPr>
        <w:t>in order to</w:t>
      </w:r>
      <w:proofErr w:type="gramEnd"/>
      <w:r w:rsidRPr="005965BF">
        <w:rPr>
          <w:rFonts w:ascii="Avenir Next" w:hAnsi="Avenir Next" w:cs="Arial"/>
          <w:sz w:val="22"/>
          <w:szCs w:val="22"/>
          <w:lang w:val="en-GB"/>
        </w:rPr>
        <w:t xml:space="preserve"> enforce its judgment debt?</w:t>
      </w:r>
    </w:p>
    <w:p w14:paraId="708CAFCF" w14:textId="583E2843" w:rsidR="001F2E6D" w:rsidRDefault="001F2E6D" w:rsidP="008065CE">
      <w:pPr>
        <w:jc w:val="both"/>
        <w:rPr>
          <w:rFonts w:ascii="Avenir Next" w:hAnsi="Avenir Next" w:cs="Arial"/>
          <w:sz w:val="22"/>
          <w:szCs w:val="22"/>
          <w:lang w:val="en-GB"/>
        </w:rPr>
      </w:pPr>
    </w:p>
    <w:p w14:paraId="639B6B34" w14:textId="22509EA3" w:rsidR="009F0570" w:rsidRPr="005965BF" w:rsidRDefault="009F0570" w:rsidP="009F0570">
      <w:pPr>
        <w:autoSpaceDE w:val="0"/>
        <w:autoSpaceDN w:val="0"/>
        <w:adjustRightInd w:val="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TO</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ABC Limited</w:t>
      </w:r>
    </w:p>
    <w:p w14:paraId="4189A2FA" w14:textId="77777777" w:rsidR="009F0570" w:rsidRDefault="009F0570" w:rsidP="00591B66">
      <w:pPr>
        <w:ind w:left="720" w:hanging="720"/>
        <w:jc w:val="both"/>
        <w:rPr>
          <w:rFonts w:ascii="Avenir Next" w:hAnsi="Avenir Next" w:cs="Arial"/>
          <w:color w:val="7B7B7B" w:themeColor="accent3" w:themeShade="BF"/>
          <w:sz w:val="22"/>
          <w:szCs w:val="22"/>
          <w:lang w:val="en-GB"/>
        </w:rPr>
      </w:pPr>
    </w:p>
    <w:p w14:paraId="156659E4" w14:textId="20B6A184" w:rsidR="002D3473" w:rsidRDefault="00351DE2" w:rsidP="00591B6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SUBJECT: </w:t>
      </w:r>
      <w:r w:rsidR="00B11950">
        <w:rPr>
          <w:rFonts w:ascii="Avenir Next" w:hAnsi="Avenir Next" w:cs="Arial"/>
          <w:color w:val="7B7B7B" w:themeColor="accent3" w:themeShade="BF"/>
          <w:sz w:val="22"/>
          <w:szCs w:val="22"/>
          <w:lang w:val="en-GB"/>
        </w:rPr>
        <w:t xml:space="preserve">Request for </w:t>
      </w:r>
      <w:r w:rsidR="00A832F2">
        <w:rPr>
          <w:rFonts w:ascii="Avenir Next" w:hAnsi="Avenir Next" w:cs="Arial"/>
          <w:color w:val="7B7B7B" w:themeColor="accent3" w:themeShade="BF"/>
          <w:sz w:val="22"/>
          <w:szCs w:val="22"/>
          <w:lang w:val="en-GB"/>
        </w:rPr>
        <w:t xml:space="preserve">advice </w:t>
      </w:r>
      <w:r w:rsidR="00562D34">
        <w:rPr>
          <w:rFonts w:ascii="Avenir Next" w:hAnsi="Avenir Next" w:cs="Arial"/>
          <w:color w:val="7B7B7B" w:themeColor="accent3" w:themeShade="BF"/>
          <w:sz w:val="22"/>
          <w:szCs w:val="22"/>
          <w:lang w:val="en-GB"/>
        </w:rPr>
        <w:t xml:space="preserve">for </w:t>
      </w:r>
      <w:r w:rsidR="001C0904">
        <w:rPr>
          <w:rFonts w:ascii="Avenir Next" w:hAnsi="Avenir Next" w:cs="Arial"/>
          <w:color w:val="7B7B7B" w:themeColor="accent3" w:themeShade="BF"/>
          <w:sz w:val="22"/>
          <w:szCs w:val="22"/>
          <w:lang w:val="en-GB"/>
        </w:rPr>
        <w:t>enforcement of judgement debt against DEF Limited</w:t>
      </w:r>
      <w:r w:rsidR="0037640D">
        <w:rPr>
          <w:rFonts w:ascii="Avenir Next" w:hAnsi="Avenir Next" w:cs="Arial"/>
          <w:color w:val="7B7B7B" w:themeColor="accent3" w:themeShade="BF"/>
          <w:sz w:val="22"/>
          <w:szCs w:val="22"/>
          <w:lang w:val="en-GB"/>
        </w:rPr>
        <w:t xml:space="preserve"> (a company incorporated in England)</w:t>
      </w:r>
    </w:p>
    <w:p w14:paraId="195F0372" w14:textId="6D13F29F" w:rsidR="0037640D" w:rsidRDefault="0037640D" w:rsidP="00591B66">
      <w:pPr>
        <w:ind w:left="720" w:hanging="720"/>
        <w:jc w:val="both"/>
        <w:rPr>
          <w:rFonts w:ascii="Avenir Next" w:hAnsi="Avenir Next" w:cs="Arial"/>
          <w:color w:val="7B7B7B" w:themeColor="accent3" w:themeShade="BF"/>
          <w:sz w:val="22"/>
          <w:szCs w:val="22"/>
          <w:lang w:val="en-GB"/>
        </w:rPr>
      </w:pPr>
    </w:p>
    <w:p w14:paraId="70CC1299" w14:textId="60B5820B" w:rsidR="00C35886" w:rsidRDefault="00BD22C5" w:rsidP="00F54C5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Please be advised that the British Virgin Islands </w:t>
      </w:r>
      <w:r w:rsidR="00942597">
        <w:rPr>
          <w:rFonts w:ascii="Avenir Next" w:hAnsi="Avenir Next" w:cs="Arial"/>
          <w:color w:val="7B7B7B" w:themeColor="accent3" w:themeShade="BF"/>
          <w:sz w:val="22"/>
          <w:szCs w:val="22"/>
          <w:lang w:val="en-GB"/>
        </w:rPr>
        <w:t xml:space="preserve">are not </w:t>
      </w:r>
      <w:r w:rsidR="00940A9B">
        <w:rPr>
          <w:rFonts w:ascii="Avenir Next" w:hAnsi="Avenir Next" w:cs="Arial"/>
          <w:color w:val="7B7B7B" w:themeColor="accent3" w:themeShade="BF"/>
          <w:sz w:val="22"/>
          <w:szCs w:val="22"/>
          <w:lang w:val="en-GB"/>
        </w:rPr>
        <w:t>a member of any convention</w:t>
      </w:r>
      <w:r w:rsidR="00D27197">
        <w:rPr>
          <w:rFonts w:ascii="Avenir Next" w:hAnsi="Avenir Next" w:cs="Arial"/>
          <w:color w:val="7B7B7B" w:themeColor="accent3" w:themeShade="BF"/>
          <w:sz w:val="22"/>
          <w:szCs w:val="22"/>
          <w:lang w:val="en-GB"/>
        </w:rPr>
        <w:t xml:space="preserve"> or treaties regarding </w:t>
      </w:r>
      <w:r w:rsidR="00780B25">
        <w:rPr>
          <w:rFonts w:ascii="Avenir Next" w:hAnsi="Avenir Next" w:cs="Arial"/>
          <w:color w:val="7B7B7B" w:themeColor="accent3" w:themeShade="BF"/>
          <w:sz w:val="22"/>
          <w:szCs w:val="22"/>
          <w:lang w:val="en-GB"/>
        </w:rPr>
        <w:t xml:space="preserve">enforcement of </w:t>
      </w:r>
      <w:r w:rsidR="00D27197">
        <w:rPr>
          <w:rFonts w:ascii="Avenir Next" w:hAnsi="Avenir Next" w:cs="Arial"/>
          <w:color w:val="7B7B7B" w:themeColor="accent3" w:themeShade="BF"/>
          <w:sz w:val="22"/>
          <w:szCs w:val="22"/>
          <w:lang w:val="en-GB"/>
        </w:rPr>
        <w:t xml:space="preserve">local and foreign </w:t>
      </w:r>
      <w:r w:rsidR="00780B25">
        <w:rPr>
          <w:rFonts w:ascii="Avenir Next" w:hAnsi="Avenir Next" w:cs="Arial"/>
          <w:color w:val="7B7B7B" w:themeColor="accent3" w:themeShade="BF"/>
          <w:sz w:val="22"/>
          <w:szCs w:val="22"/>
          <w:lang w:val="en-GB"/>
        </w:rPr>
        <w:t>judgements.</w:t>
      </w:r>
      <w:r w:rsidR="004B76C4">
        <w:rPr>
          <w:rFonts w:ascii="Avenir Next" w:hAnsi="Avenir Next" w:cs="Arial"/>
          <w:color w:val="7B7B7B" w:themeColor="accent3" w:themeShade="BF"/>
          <w:sz w:val="22"/>
          <w:szCs w:val="22"/>
          <w:lang w:val="en-GB"/>
        </w:rPr>
        <w:t xml:space="preserve"> The BVI is primarily p</w:t>
      </w:r>
      <w:r w:rsidR="00C35886">
        <w:rPr>
          <w:rFonts w:ascii="Avenir Next" w:hAnsi="Avenir Next" w:cs="Arial"/>
          <w:color w:val="7B7B7B" w:themeColor="accent3" w:themeShade="BF"/>
          <w:sz w:val="22"/>
          <w:szCs w:val="22"/>
          <w:lang w:val="en-GB"/>
        </w:rPr>
        <w:t>ursuant to the Reciprocal</w:t>
      </w:r>
      <w:r w:rsidR="00D915CF">
        <w:rPr>
          <w:rFonts w:ascii="Avenir Next" w:hAnsi="Avenir Next" w:cs="Arial"/>
          <w:color w:val="7B7B7B" w:themeColor="accent3" w:themeShade="BF"/>
          <w:sz w:val="22"/>
          <w:szCs w:val="22"/>
          <w:lang w:val="en-GB"/>
        </w:rPr>
        <w:t xml:space="preserve"> Enforcement of Judgments Act (C</w:t>
      </w:r>
      <w:r w:rsidR="002F46A6">
        <w:rPr>
          <w:rFonts w:ascii="Avenir Next" w:hAnsi="Avenir Next" w:cs="Arial"/>
          <w:color w:val="7B7B7B" w:themeColor="accent3" w:themeShade="BF"/>
          <w:sz w:val="22"/>
          <w:szCs w:val="22"/>
          <w:lang w:val="en-GB"/>
        </w:rPr>
        <w:t>ap</w:t>
      </w:r>
      <w:r w:rsidR="00D915CF">
        <w:rPr>
          <w:rFonts w:ascii="Avenir Next" w:hAnsi="Avenir Next" w:cs="Arial"/>
          <w:color w:val="7B7B7B" w:themeColor="accent3" w:themeShade="BF"/>
          <w:sz w:val="22"/>
          <w:szCs w:val="22"/>
          <w:lang w:val="en-GB"/>
        </w:rPr>
        <w:t xml:space="preserve"> 65</w:t>
      </w:r>
      <w:r w:rsidR="002F46A6">
        <w:rPr>
          <w:rFonts w:ascii="Avenir Next" w:hAnsi="Avenir Next" w:cs="Arial"/>
          <w:color w:val="7B7B7B" w:themeColor="accent3" w:themeShade="BF"/>
          <w:sz w:val="22"/>
          <w:szCs w:val="22"/>
          <w:lang w:val="en-GB"/>
        </w:rPr>
        <w:t xml:space="preserve">) </w:t>
      </w:r>
      <w:r w:rsidR="00D915CF">
        <w:rPr>
          <w:rFonts w:ascii="Avenir Next" w:hAnsi="Avenir Next" w:cs="Arial"/>
          <w:color w:val="7B7B7B" w:themeColor="accent3" w:themeShade="BF"/>
          <w:sz w:val="22"/>
          <w:szCs w:val="22"/>
          <w:lang w:val="en-GB"/>
        </w:rPr>
        <w:t>1922</w:t>
      </w:r>
      <w:r w:rsidR="00CD37E0">
        <w:rPr>
          <w:rFonts w:ascii="Avenir Next" w:hAnsi="Avenir Next" w:cs="Arial"/>
          <w:color w:val="7B7B7B" w:themeColor="accent3" w:themeShade="BF"/>
          <w:sz w:val="22"/>
          <w:szCs w:val="22"/>
          <w:lang w:val="en-GB"/>
        </w:rPr>
        <w:t xml:space="preserve"> </w:t>
      </w:r>
      <w:r w:rsidR="00213F56">
        <w:rPr>
          <w:rFonts w:ascii="Avenir Next" w:hAnsi="Avenir Next" w:cs="Arial"/>
          <w:color w:val="7B7B7B" w:themeColor="accent3" w:themeShade="BF"/>
          <w:sz w:val="22"/>
          <w:szCs w:val="22"/>
          <w:lang w:val="en-GB"/>
        </w:rPr>
        <w:t xml:space="preserve">(the “1922 Act”) </w:t>
      </w:r>
      <w:proofErr w:type="gramStart"/>
      <w:r w:rsidR="00CD37E0">
        <w:rPr>
          <w:rFonts w:ascii="Avenir Next" w:hAnsi="Avenir Next" w:cs="Arial"/>
          <w:color w:val="7B7B7B" w:themeColor="accent3" w:themeShade="BF"/>
          <w:sz w:val="22"/>
          <w:szCs w:val="22"/>
          <w:lang w:val="en-GB"/>
        </w:rPr>
        <w:t>with regard to</w:t>
      </w:r>
      <w:proofErr w:type="gramEnd"/>
      <w:r w:rsidR="00CD37E0">
        <w:rPr>
          <w:rFonts w:ascii="Avenir Next" w:hAnsi="Avenir Next" w:cs="Arial"/>
          <w:color w:val="7B7B7B" w:themeColor="accent3" w:themeShade="BF"/>
          <w:sz w:val="22"/>
          <w:szCs w:val="22"/>
          <w:lang w:val="en-GB"/>
        </w:rPr>
        <w:t xml:space="preserve"> recognition of foreign judgements</w:t>
      </w:r>
      <w:r w:rsidR="00436471">
        <w:rPr>
          <w:rFonts w:ascii="Avenir Next" w:hAnsi="Avenir Next" w:cs="Arial"/>
          <w:color w:val="7B7B7B" w:themeColor="accent3" w:themeShade="BF"/>
          <w:sz w:val="22"/>
          <w:szCs w:val="22"/>
          <w:lang w:val="en-GB"/>
        </w:rPr>
        <w:t>. In this case,</w:t>
      </w:r>
      <w:r w:rsidR="00213F56">
        <w:rPr>
          <w:rFonts w:ascii="Avenir Next" w:hAnsi="Avenir Next" w:cs="Arial"/>
          <w:color w:val="7B7B7B" w:themeColor="accent3" w:themeShade="BF"/>
          <w:sz w:val="22"/>
          <w:szCs w:val="22"/>
          <w:lang w:val="en-GB"/>
        </w:rPr>
        <w:t xml:space="preserve"> the 1922 Act extends to judgments given in the High Court of England Wales and Northern Ire</w:t>
      </w:r>
      <w:r w:rsidR="00D44BE6">
        <w:rPr>
          <w:rFonts w:ascii="Avenir Next" w:hAnsi="Avenir Next" w:cs="Arial"/>
          <w:color w:val="7B7B7B" w:themeColor="accent3" w:themeShade="BF"/>
          <w:sz w:val="22"/>
          <w:szCs w:val="22"/>
          <w:lang w:val="en-GB"/>
        </w:rPr>
        <w:t>land</w:t>
      </w:r>
      <w:r w:rsidR="00A8284C">
        <w:rPr>
          <w:rFonts w:ascii="Avenir Next" w:hAnsi="Avenir Next" w:cs="Arial"/>
          <w:color w:val="7B7B7B" w:themeColor="accent3" w:themeShade="BF"/>
          <w:sz w:val="22"/>
          <w:szCs w:val="22"/>
          <w:lang w:val="en-GB"/>
        </w:rPr>
        <w:t xml:space="preserve"> which is applicable to the judgement against DEF Limited.</w:t>
      </w:r>
    </w:p>
    <w:p w14:paraId="2A5BF217" w14:textId="2463244A" w:rsidR="00F54C5B" w:rsidRDefault="00F54C5B" w:rsidP="00591B66">
      <w:pPr>
        <w:ind w:left="720" w:hanging="720"/>
        <w:jc w:val="both"/>
        <w:rPr>
          <w:rFonts w:ascii="Avenir Next" w:hAnsi="Avenir Next" w:cs="Arial"/>
          <w:color w:val="7B7B7B" w:themeColor="accent3" w:themeShade="BF"/>
          <w:sz w:val="22"/>
          <w:szCs w:val="22"/>
          <w:lang w:val="en-GB"/>
        </w:rPr>
      </w:pPr>
    </w:p>
    <w:p w14:paraId="0A73ECC0" w14:textId="13D3B5B4" w:rsidR="00F54C5B" w:rsidRDefault="00F54C5B" w:rsidP="00591B6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Our research has </w:t>
      </w:r>
      <w:r w:rsidR="00436471">
        <w:rPr>
          <w:rFonts w:ascii="Avenir Next" w:hAnsi="Avenir Next" w:cs="Arial"/>
          <w:color w:val="7B7B7B" w:themeColor="accent3" w:themeShade="BF"/>
          <w:sz w:val="22"/>
          <w:szCs w:val="22"/>
          <w:lang w:val="en-GB"/>
        </w:rPr>
        <w:t>led</w:t>
      </w:r>
      <w:r w:rsidR="00642444">
        <w:rPr>
          <w:rFonts w:ascii="Avenir Next" w:hAnsi="Avenir Next" w:cs="Arial"/>
          <w:color w:val="7B7B7B" w:themeColor="accent3" w:themeShade="BF"/>
          <w:sz w:val="22"/>
          <w:szCs w:val="22"/>
          <w:lang w:val="en-GB"/>
        </w:rPr>
        <w:t xml:space="preserve"> us to </w:t>
      </w:r>
      <w:r w:rsidR="001B40A5">
        <w:rPr>
          <w:rFonts w:ascii="Avenir Next" w:hAnsi="Avenir Next" w:cs="Arial"/>
          <w:color w:val="7B7B7B" w:themeColor="accent3" w:themeShade="BF"/>
          <w:sz w:val="22"/>
          <w:szCs w:val="22"/>
          <w:lang w:val="en-GB"/>
        </w:rPr>
        <w:t xml:space="preserve">declare that </w:t>
      </w:r>
      <w:r w:rsidR="00257060">
        <w:rPr>
          <w:rFonts w:ascii="Avenir Next" w:hAnsi="Avenir Next" w:cs="Arial"/>
          <w:color w:val="7B7B7B" w:themeColor="accent3" w:themeShade="BF"/>
          <w:sz w:val="22"/>
          <w:szCs w:val="22"/>
          <w:lang w:val="en-GB"/>
        </w:rPr>
        <w:t xml:space="preserve">pursuant to section </w:t>
      </w:r>
      <w:r w:rsidR="00A602D3">
        <w:rPr>
          <w:rFonts w:ascii="Avenir Next" w:hAnsi="Avenir Next" w:cs="Arial"/>
          <w:color w:val="7B7B7B" w:themeColor="accent3" w:themeShade="BF"/>
          <w:sz w:val="22"/>
          <w:szCs w:val="22"/>
          <w:lang w:val="en-GB"/>
        </w:rPr>
        <w:t>3(3)(a) of the Reciprocal Enforcement of Judgments Act 1922</w:t>
      </w:r>
      <w:r w:rsidR="009A3BDE">
        <w:rPr>
          <w:rFonts w:ascii="Avenir Next" w:hAnsi="Avenir Next" w:cs="Arial"/>
          <w:color w:val="7B7B7B" w:themeColor="accent3" w:themeShade="BF"/>
          <w:sz w:val="22"/>
          <w:szCs w:val="22"/>
          <w:lang w:val="en-GB"/>
        </w:rPr>
        <w:t>, it would be advisable to register</w:t>
      </w:r>
      <w:r w:rsidR="00495A39">
        <w:rPr>
          <w:rFonts w:ascii="Avenir Next" w:hAnsi="Avenir Next" w:cs="Arial"/>
          <w:color w:val="7B7B7B" w:themeColor="accent3" w:themeShade="BF"/>
          <w:sz w:val="22"/>
          <w:szCs w:val="22"/>
          <w:lang w:val="en-GB"/>
        </w:rPr>
        <w:t xml:space="preserve"> the foreign judgment </w:t>
      </w:r>
      <w:r w:rsidR="00D40518">
        <w:rPr>
          <w:rFonts w:ascii="Avenir Next" w:hAnsi="Avenir Next" w:cs="Arial"/>
          <w:color w:val="7B7B7B" w:themeColor="accent3" w:themeShade="BF"/>
          <w:sz w:val="22"/>
          <w:szCs w:val="22"/>
          <w:lang w:val="en-GB"/>
        </w:rPr>
        <w:t xml:space="preserve">with the BVI Court, ensuring that the </w:t>
      </w:r>
      <w:r w:rsidR="008300FA">
        <w:rPr>
          <w:rFonts w:ascii="Avenir Next" w:hAnsi="Avenir Next" w:cs="Arial"/>
          <w:color w:val="7B7B7B" w:themeColor="accent3" w:themeShade="BF"/>
          <w:sz w:val="22"/>
          <w:szCs w:val="22"/>
          <w:lang w:val="en-GB"/>
        </w:rPr>
        <w:t xml:space="preserve">upon the date of </w:t>
      </w:r>
      <w:r w:rsidR="00D40518">
        <w:rPr>
          <w:rFonts w:ascii="Avenir Next" w:hAnsi="Avenir Next" w:cs="Arial"/>
          <w:color w:val="7B7B7B" w:themeColor="accent3" w:themeShade="BF"/>
          <w:sz w:val="22"/>
          <w:szCs w:val="22"/>
          <w:lang w:val="en-GB"/>
        </w:rPr>
        <w:t xml:space="preserve">DEF Limited’s judgment would be </w:t>
      </w:r>
      <w:r w:rsidR="001C07A4">
        <w:rPr>
          <w:rFonts w:ascii="Avenir Next" w:hAnsi="Avenir Next" w:cs="Arial"/>
          <w:color w:val="7B7B7B" w:themeColor="accent3" w:themeShade="BF"/>
          <w:sz w:val="22"/>
          <w:szCs w:val="22"/>
          <w:lang w:val="en-GB"/>
        </w:rPr>
        <w:t>as effective as if it was made in the BVI.</w:t>
      </w:r>
      <w:r w:rsidR="00116F52">
        <w:rPr>
          <w:rFonts w:ascii="Avenir Next" w:hAnsi="Avenir Next" w:cs="Arial"/>
          <w:color w:val="7B7B7B" w:themeColor="accent3" w:themeShade="BF"/>
          <w:sz w:val="22"/>
          <w:szCs w:val="22"/>
          <w:lang w:val="en-GB"/>
        </w:rPr>
        <w:t xml:space="preserve"> </w:t>
      </w:r>
      <w:proofErr w:type="gramStart"/>
      <w:r w:rsidR="00116F52">
        <w:rPr>
          <w:rFonts w:ascii="Avenir Next" w:hAnsi="Avenir Next" w:cs="Arial"/>
          <w:color w:val="7B7B7B" w:themeColor="accent3" w:themeShade="BF"/>
          <w:sz w:val="22"/>
          <w:szCs w:val="22"/>
          <w:lang w:val="en-GB"/>
        </w:rPr>
        <w:t>In order to</w:t>
      </w:r>
      <w:proofErr w:type="gramEnd"/>
      <w:r w:rsidR="00116F52">
        <w:rPr>
          <w:rFonts w:ascii="Avenir Next" w:hAnsi="Avenir Next" w:cs="Arial"/>
          <w:color w:val="7B7B7B" w:themeColor="accent3" w:themeShade="BF"/>
          <w:sz w:val="22"/>
          <w:szCs w:val="22"/>
          <w:lang w:val="en-GB"/>
        </w:rPr>
        <w:t xml:space="preserve"> register a </w:t>
      </w:r>
      <w:r w:rsidR="00C2377A">
        <w:rPr>
          <w:rFonts w:ascii="Avenir Next" w:hAnsi="Avenir Next" w:cs="Arial"/>
          <w:color w:val="7B7B7B" w:themeColor="accent3" w:themeShade="BF"/>
          <w:sz w:val="22"/>
          <w:szCs w:val="22"/>
          <w:lang w:val="en-GB"/>
        </w:rPr>
        <w:t>judgement,</w:t>
      </w:r>
      <w:r w:rsidR="00773E1C">
        <w:rPr>
          <w:rFonts w:ascii="Avenir Next" w:hAnsi="Avenir Next" w:cs="Arial"/>
          <w:color w:val="7B7B7B" w:themeColor="accent3" w:themeShade="BF"/>
          <w:sz w:val="22"/>
          <w:szCs w:val="22"/>
          <w:lang w:val="en-GB"/>
        </w:rPr>
        <w:t xml:space="preserve"> </w:t>
      </w:r>
      <w:r w:rsidR="001F1C35">
        <w:rPr>
          <w:rFonts w:ascii="Avenir Next" w:hAnsi="Avenir Next" w:cs="Arial"/>
          <w:color w:val="7B7B7B" w:themeColor="accent3" w:themeShade="BF"/>
          <w:sz w:val="22"/>
          <w:szCs w:val="22"/>
          <w:lang w:val="en-GB"/>
        </w:rPr>
        <w:t xml:space="preserve">the </w:t>
      </w:r>
      <w:r w:rsidR="00773E1C">
        <w:rPr>
          <w:rFonts w:ascii="Avenir Next" w:hAnsi="Avenir Next" w:cs="Arial"/>
          <w:color w:val="7B7B7B" w:themeColor="accent3" w:themeShade="BF"/>
          <w:sz w:val="22"/>
          <w:szCs w:val="22"/>
          <w:lang w:val="en-GB"/>
        </w:rPr>
        <w:t xml:space="preserve">DEF Limited </w:t>
      </w:r>
      <w:r w:rsidR="001F1C35">
        <w:rPr>
          <w:rFonts w:ascii="Avenir Next" w:hAnsi="Avenir Next" w:cs="Arial"/>
          <w:color w:val="7B7B7B" w:themeColor="accent3" w:themeShade="BF"/>
          <w:sz w:val="22"/>
          <w:szCs w:val="22"/>
          <w:lang w:val="en-GB"/>
        </w:rPr>
        <w:t xml:space="preserve">judgement must be </w:t>
      </w:r>
      <w:r w:rsidR="00215FF4">
        <w:rPr>
          <w:rFonts w:ascii="Avenir Next" w:hAnsi="Avenir Next" w:cs="Arial"/>
          <w:color w:val="7B7B7B" w:themeColor="accent3" w:themeShade="BF"/>
          <w:sz w:val="22"/>
          <w:szCs w:val="22"/>
          <w:lang w:val="en-GB"/>
        </w:rPr>
        <w:t xml:space="preserve">within </w:t>
      </w:r>
      <w:r w:rsidR="001F1C35">
        <w:rPr>
          <w:rFonts w:ascii="Avenir Next" w:hAnsi="Avenir Next" w:cs="Arial"/>
          <w:color w:val="7B7B7B" w:themeColor="accent3" w:themeShade="BF"/>
          <w:sz w:val="22"/>
          <w:szCs w:val="22"/>
          <w:lang w:val="en-GB"/>
        </w:rPr>
        <w:t>12 months from the original date</w:t>
      </w:r>
      <w:r w:rsidR="004D2A87">
        <w:rPr>
          <w:rFonts w:ascii="Avenir Next" w:hAnsi="Avenir Next" w:cs="Arial"/>
          <w:color w:val="7B7B7B" w:themeColor="accent3" w:themeShade="BF"/>
          <w:sz w:val="22"/>
          <w:szCs w:val="22"/>
          <w:lang w:val="en-GB"/>
        </w:rPr>
        <w:t xml:space="preserve"> judgment approval and DEF Limited</w:t>
      </w:r>
      <w:r w:rsidR="001F1C35">
        <w:rPr>
          <w:rFonts w:ascii="Avenir Next" w:hAnsi="Avenir Next" w:cs="Arial"/>
          <w:color w:val="7B7B7B" w:themeColor="accent3" w:themeShade="BF"/>
          <w:sz w:val="22"/>
          <w:szCs w:val="22"/>
          <w:lang w:val="en-GB"/>
        </w:rPr>
        <w:t xml:space="preserve"> of the </w:t>
      </w:r>
      <w:r w:rsidR="00773E1C">
        <w:rPr>
          <w:rFonts w:ascii="Avenir Next" w:hAnsi="Avenir Next" w:cs="Arial"/>
          <w:color w:val="7B7B7B" w:themeColor="accent3" w:themeShade="BF"/>
          <w:sz w:val="22"/>
          <w:szCs w:val="22"/>
          <w:lang w:val="en-GB"/>
        </w:rPr>
        <w:t xml:space="preserve">would be required </w:t>
      </w:r>
      <w:r w:rsidR="00116F52">
        <w:rPr>
          <w:rFonts w:ascii="Avenir Next" w:hAnsi="Avenir Next" w:cs="Arial"/>
          <w:color w:val="7B7B7B" w:themeColor="accent3" w:themeShade="BF"/>
          <w:sz w:val="22"/>
          <w:szCs w:val="22"/>
          <w:lang w:val="en-GB"/>
        </w:rPr>
        <w:t>to</w:t>
      </w:r>
      <w:r w:rsidR="005C513B">
        <w:rPr>
          <w:rFonts w:ascii="Avenir Next" w:hAnsi="Avenir Next" w:cs="Arial"/>
          <w:color w:val="7B7B7B" w:themeColor="accent3" w:themeShade="BF"/>
          <w:sz w:val="22"/>
          <w:szCs w:val="22"/>
          <w:lang w:val="en-GB"/>
        </w:rPr>
        <w:t xml:space="preserve"> apply to court under Part 72 of the</w:t>
      </w:r>
      <w:r w:rsidR="00986141">
        <w:rPr>
          <w:rFonts w:ascii="Avenir Next" w:hAnsi="Avenir Next" w:cs="Arial"/>
          <w:color w:val="7B7B7B" w:themeColor="accent3" w:themeShade="BF"/>
          <w:sz w:val="22"/>
          <w:szCs w:val="22"/>
          <w:lang w:val="en-GB"/>
        </w:rPr>
        <w:t xml:space="preserve"> ECSC Civil Procedure Rules 2000 (“CPR”)</w:t>
      </w:r>
      <w:r w:rsidR="00126C13">
        <w:rPr>
          <w:rFonts w:ascii="Avenir Next" w:hAnsi="Avenir Next" w:cs="Arial"/>
          <w:color w:val="7B7B7B" w:themeColor="accent3" w:themeShade="BF"/>
          <w:sz w:val="22"/>
          <w:szCs w:val="22"/>
          <w:lang w:val="en-GB"/>
        </w:rPr>
        <w:t>.</w:t>
      </w:r>
    </w:p>
    <w:p w14:paraId="5D090ABF" w14:textId="3EEE3B25" w:rsidR="004D2A87" w:rsidRDefault="004D2A87" w:rsidP="00591B66">
      <w:pPr>
        <w:ind w:left="720" w:hanging="720"/>
        <w:jc w:val="both"/>
        <w:rPr>
          <w:rFonts w:ascii="Avenir Next" w:hAnsi="Avenir Next" w:cs="Arial"/>
          <w:color w:val="7B7B7B" w:themeColor="accent3" w:themeShade="BF"/>
          <w:sz w:val="22"/>
          <w:szCs w:val="22"/>
          <w:lang w:val="en-GB"/>
        </w:rPr>
      </w:pPr>
    </w:p>
    <w:p w14:paraId="3162F9E9" w14:textId="383F4E03" w:rsidR="00DD0224" w:rsidRDefault="004D2A87" w:rsidP="00224EF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Essentially,</w:t>
      </w:r>
      <w:r w:rsidR="005115DF">
        <w:rPr>
          <w:rFonts w:ascii="Avenir Next" w:hAnsi="Avenir Next" w:cs="Arial"/>
          <w:color w:val="7B7B7B" w:themeColor="accent3" w:themeShade="BF"/>
          <w:sz w:val="22"/>
          <w:szCs w:val="22"/>
          <w:lang w:val="en-GB"/>
        </w:rPr>
        <w:t xml:space="preserve"> DEF </w:t>
      </w:r>
      <w:r w:rsidR="00EF7926">
        <w:rPr>
          <w:rFonts w:ascii="Avenir Next" w:hAnsi="Avenir Next" w:cs="Arial"/>
          <w:color w:val="7B7B7B" w:themeColor="accent3" w:themeShade="BF"/>
          <w:sz w:val="22"/>
          <w:szCs w:val="22"/>
          <w:lang w:val="en-GB"/>
        </w:rPr>
        <w:t xml:space="preserve">Limited </w:t>
      </w:r>
      <w:r w:rsidR="005115DF">
        <w:rPr>
          <w:rFonts w:ascii="Avenir Next" w:hAnsi="Avenir Next" w:cs="Arial"/>
          <w:color w:val="7B7B7B" w:themeColor="accent3" w:themeShade="BF"/>
          <w:sz w:val="22"/>
          <w:szCs w:val="22"/>
          <w:lang w:val="en-GB"/>
        </w:rPr>
        <w:t xml:space="preserve">would need to provide all pertinent documentation relevant </w:t>
      </w:r>
      <w:r w:rsidR="002F0FB1">
        <w:rPr>
          <w:rFonts w:ascii="Avenir Next" w:hAnsi="Avenir Next" w:cs="Arial"/>
          <w:color w:val="7B7B7B" w:themeColor="accent3" w:themeShade="BF"/>
          <w:sz w:val="22"/>
          <w:szCs w:val="22"/>
          <w:lang w:val="en-GB"/>
        </w:rPr>
        <w:t>in</w:t>
      </w:r>
      <w:r w:rsidR="005115DF">
        <w:rPr>
          <w:rFonts w:ascii="Avenir Next" w:hAnsi="Avenir Next" w:cs="Arial"/>
          <w:color w:val="7B7B7B" w:themeColor="accent3" w:themeShade="BF"/>
          <w:sz w:val="22"/>
          <w:szCs w:val="22"/>
          <w:lang w:val="en-GB"/>
        </w:rPr>
        <w:t xml:space="preserve"> the English judgement to the BVI Court</w:t>
      </w:r>
      <w:r w:rsidR="00EF7926">
        <w:rPr>
          <w:rFonts w:ascii="Avenir Next" w:hAnsi="Avenir Next" w:cs="Arial"/>
          <w:color w:val="7B7B7B" w:themeColor="accent3" w:themeShade="BF"/>
          <w:sz w:val="22"/>
          <w:szCs w:val="22"/>
          <w:lang w:val="en-GB"/>
        </w:rPr>
        <w:t xml:space="preserve"> and the information that has been provided thus far indicates that </w:t>
      </w:r>
      <w:r w:rsidR="00A260A8">
        <w:rPr>
          <w:rFonts w:ascii="Avenir Next" w:hAnsi="Avenir Next" w:cs="Arial"/>
          <w:color w:val="7B7B7B" w:themeColor="accent3" w:themeShade="BF"/>
          <w:sz w:val="22"/>
          <w:szCs w:val="22"/>
          <w:lang w:val="en-GB"/>
        </w:rPr>
        <w:t xml:space="preserve">the Court will order the judgement as </w:t>
      </w:r>
      <w:r w:rsidR="00F51BA0">
        <w:rPr>
          <w:rFonts w:ascii="Avenir Next" w:hAnsi="Avenir Next" w:cs="Arial"/>
          <w:color w:val="7B7B7B" w:themeColor="accent3" w:themeShade="BF"/>
          <w:sz w:val="22"/>
          <w:szCs w:val="22"/>
          <w:lang w:val="en-GB"/>
        </w:rPr>
        <w:t>there are no restrictions as per section 3(2) of the 1922 Act which would</w:t>
      </w:r>
      <w:r w:rsidR="00EA0877">
        <w:rPr>
          <w:rFonts w:ascii="Avenir Next" w:hAnsi="Avenir Next" w:cs="Arial"/>
          <w:color w:val="7B7B7B" w:themeColor="accent3" w:themeShade="BF"/>
          <w:sz w:val="22"/>
          <w:szCs w:val="22"/>
          <w:lang w:val="en-GB"/>
        </w:rPr>
        <w:t xml:space="preserve"> be found true.</w:t>
      </w:r>
      <w:r w:rsidR="00224EF0">
        <w:rPr>
          <w:rFonts w:ascii="Avenir Next" w:hAnsi="Avenir Next" w:cs="Arial"/>
          <w:color w:val="7B7B7B" w:themeColor="accent3" w:themeShade="BF"/>
          <w:sz w:val="22"/>
          <w:szCs w:val="22"/>
          <w:lang w:val="en-GB"/>
        </w:rPr>
        <w:t xml:space="preserve"> </w:t>
      </w:r>
      <w:r w:rsidR="00EA0877">
        <w:rPr>
          <w:rFonts w:ascii="Avenir Next" w:hAnsi="Avenir Next" w:cs="Arial"/>
          <w:color w:val="7B7B7B" w:themeColor="accent3" w:themeShade="BF"/>
          <w:sz w:val="22"/>
          <w:szCs w:val="22"/>
          <w:lang w:val="en-GB"/>
        </w:rPr>
        <w:t xml:space="preserve">If we </w:t>
      </w:r>
      <w:proofErr w:type="gramStart"/>
      <w:r w:rsidR="00EA0877">
        <w:rPr>
          <w:rFonts w:ascii="Avenir Next" w:hAnsi="Avenir Next" w:cs="Arial"/>
          <w:color w:val="7B7B7B" w:themeColor="accent3" w:themeShade="BF"/>
          <w:sz w:val="22"/>
          <w:szCs w:val="22"/>
          <w:lang w:val="en-GB"/>
        </w:rPr>
        <w:t>are able to</w:t>
      </w:r>
      <w:proofErr w:type="gramEnd"/>
      <w:r w:rsidR="00EA0877">
        <w:rPr>
          <w:rFonts w:ascii="Avenir Next" w:hAnsi="Avenir Next" w:cs="Arial"/>
          <w:color w:val="7B7B7B" w:themeColor="accent3" w:themeShade="BF"/>
          <w:sz w:val="22"/>
          <w:szCs w:val="22"/>
          <w:lang w:val="en-GB"/>
        </w:rPr>
        <w:t xml:space="preserve"> obtain specific details related to the encumbered properties and assets held by XYZ Limited, it </w:t>
      </w:r>
      <w:r w:rsidR="00A4210A">
        <w:rPr>
          <w:rFonts w:ascii="Avenir Next" w:hAnsi="Avenir Next" w:cs="Arial"/>
          <w:color w:val="7B7B7B" w:themeColor="accent3" w:themeShade="BF"/>
          <w:sz w:val="22"/>
          <w:szCs w:val="22"/>
          <w:lang w:val="en-GB"/>
        </w:rPr>
        <w:t>would be</w:t>
      </w:r>
      <w:r w:rsidR="00264311">
        <w:rPr>
          <w:rFonts w:ascii="Avenir Next" w:hAnsi="Avenir Next" w:cs="Arial"/>
          <w:color w:val="7B7B7B" w:themeColor="accent3" w:themeShade="BF"/>
          <w:sz w:val="22"/>
          <w:szCs w:val="22"/>
          <w:lang w:val="en-GB"/>
        </w:rPr>
        <w:t xml:space="preserve"> crucial to the success of the </w:t>
      </w:r>
      <w:r w:rsidR="00EF448B">
        <w:rPr>
          <w:rFonts w:ascii="Avenir Next" w:hAnsi="Avenir Next" w:cs="Arial"/>
          <w:color w:val="7B7B7B" w:themeColor="accent3" w:themeShade="BF"/>
          <w:sz w:val="22"/>
          <w:szCs w:val="22"/>
          <w:lang w:val="en-GB"/>
        </w:rPr>
        <w:t>BVI judgement due to the fact that DEF Limited is required to</w:t>
      </w:r>
      <w:r w:rsidR="00345F20">
        <w:rPr>
          <w:rFonts w:ascii="Avenir Next" w:hAnsi="Avenir Next" w:cs="Arial"/>
          <w:color w:val="7B7B7B" w:themeColor="accent3" w:themeShade="BF"/>
          <w:sz w:val="22"/>
          <w:szCs w:val="22"/>
          <w:lang w:val="en-GB"/>
        </w:rPr>
        <w:t xml:space="preserve"> </w:t>
      </w:r>
      <w:r w:rsidR="00FB364D">
        <w:rPr>
          <w:rFonts w:ascii="Avenir Next" w:hAnsi="Avenir Next" w:cs="Arial"/>
          <w:color w:val="7B7B7B" w:themeColor="accent3" w:themeShade="BF"/>
          <w:sz w:val="22"/>
          <w:szCs w:val="22"/>
          <w:lang w:val="en-GB"/>
        </w:rPr>
        <w:t>show a specified</w:t>
      </w:r>
      <w:r w:rsidR="00345F20">
        <w:rPr>
          <w:rFonts w:ascii="Avenir Next" w:hAnsi="Avenir Next" w:cs="Arial"/>
          <w:color w:val="7B7B7B" w:themeColor="accent3" w:themeShade="BF"/>
          <w:sz w:val="22"/>
          <w:szCs w:val="22"/>
          <w:lang w:val="en-GB"/>
        </w:rPr>
        <w:t xml:space="preserve"> sum</w:t>
      </w:r>
      <w:r w:rsidR="00224EF0">
        <w:rPr>
          <w:rFonts w:ascii="Avenir Next" w:hAnsi="Avenir Next" w:cs="Arial"/>
          <w:color w:val="7B7B7B" w:themeColor="accent3" w:themeShade="BF"/>
          <w:sz w:val="22"/>
          <w:szCs w:val="22"/>
          <w:lang w:val="en-GB"/>
        </w:rPr>
        <w:t xml:space="preserve"> in the</w:t>
      </w:r>
      <w:r w:rsidR="00FB364D">
        <w:rPr>
          <w:rFonts w:ascii="Avenir Next" w:hAnsi="Avenir Next" w:cs="Arial"/>
          <w:color w:val="7B7B7B" w:themeColor="accent3" w:themeShade="BF"/>
          <w:sz w:val="22"/>
          <w:szCs w:val="22"/>
          <w:lang w:val="en-GB"/>
        </w:rPr>
        <w:t xml:space="preserve"> judgement.</w:t>
      </w:r>
    </w:p>
    <w:p w14:paraId="2DF76B71" w14:textId="77777777" w:rsidR="00DD0224" w:rsidRDefault="00DD0224" w:rsidP="00224EF0">
      <w:pPr>
        <w:ind w:left="720" w:hanging="720"/>
        <w:jc w:val="both"/>
        <w:rPr>
          <w:rFonts w:ascii="Avenir Next" w:hAnsi="Avenir Next" w:cs="Arial"/>
          <w:color w:val="7B7B7B" w:themeColor="accent3" w:themeShade="BF"/>
          <w:sz w:val="22"/>
          <w:szCs w:val="22"/>
          <w:lang w:val="en-GB"/>
        </w:rPr>
      </w:pPr>
    </w:p>
    <w:p w14:paraId="630F2D75" w14:textId="17FB5005" w:rsidR="00EA0877" w:rsidRDefault="00DD0224" w:rsidP="00224EF0">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Moreover, an alternative option is </w:t>
      </w:r>
      <w:r w:rsidR="003E3CD8">
        <w:rPr>
          <w:rFonts w:ascii="Avenir Next" w:hAnsi="Avenir Next" w:cs="Arial"/>
          <w:color w:val="7B7B7B" w:themeColor="accent3" w:themeShade="BF"/>
          <w:sz w:val="22"/>
          <w:szCs w:val="22"/>
          <w:lang w:val="en-GB"/>
        </w:rPr>
        <w:t>to not register the foreign judgement in BVI</w:t>
      </w:r>
      <w:r w:rsidR="00E369E6">
        <w:rPr>
          <w:rFonts w:ascii="Avenir Next" w:hAnsi="Avenir Next" w:cs="Arial"/>
          <w:color w:val="7B7B7B" w:themeColor="accent3" w:themeShade="BF"/>
          <w:sz w:val="22"/>
          <w:szCs w:val="22"/>
          <w:lang w:val="en-GB"/>
        </w:rPr>
        <w:t xml:space="preserve"> as it is possible to try and enfor</w:t>
      </w:r>
      <w:r w:rsidR="00641D16">
        <w:rPr>
          <w:rFonts w:ascii="Avenir Next" w:hAnsi="Avenir Next" w:cs="Arial"/>
          <w:color w:val="7B7B7B" w:themeColor="accent3" w:themeShade="BF"/>
          <w:sz w:val="22"/>
          <w:szCs w:val="22"/>
          <w:lang w:val="en-GB"/>
        </w:rPr>
        <w:t>ce the debt from XYZ Limited without doing so</w:t>
      </w:r>
      <w:r w:rsidR="003E3CD8">
        <w:rPr>
          <w:rFonts w:ascii="Avenir Next" w:hAnsi="Avenir Next" w:cs="Arial"/>
          <w:color w:val="7B7B7B" w:themeColor="accent3" w:themeShade="BF"/>
          <w:sz w:val="22"/>
          <w:szCs w:val="22"/>
          <w:lang w:val="en-GB"/>
        </w:rPr>
        <w:t>. However, this could potentially complicate matters regarding retrieving books and records</w:t>
      </w:r>
      <w:r w:rsidR="00E369E6">
        <w:rPr>
          <w:rFonts w:ascii="Avenir Next" w:hAnsi="Avenir Next" w:cs="Arial"/>
          <w:color w:val="7B7B7B" w:themeColor="accent3" w:themeShade="BF"/>
          <w:sz w:val="22"/>
          <w:szCs w:val="22"/>
          <w:lang w:val="en-GB"/>
        </w:rPr>
        <w:t>, multi jurisdiction communication etc.</w:t>
      </w:r>
    </w:p>
    <w:p w14:paraId="5854493D" w14:textId="5F4DD793" w:rsidR="0093213D" w:rsidRDefault="0093213D" w:rsidP="00C35886">
      <w:pPr>
        <w:jc w:val="both"/>
        <w:rPr>
          <w:rFonts w:ascii="Avenir Next" w:hAnsi="Avenir Next" w:cs="Arial"/>
          <w:color w:val="7B7B7B" w:themeColor="accent3" w:themeShade="BF"/>
          <w:sz w:val="22"/>
          <w:szCs w:val="22"/>
          <w:lang w:val="en-GB"/>
        </w:rPr>
      </w:pPr>
    </w:p>
    <w:p w14:paraId="48541950" w14:textId="3AE7DAC1" w:rsidR="0093213D" w:rsidRPr="00591B66" w:rsidRDefault="0093213D" w:rsidP="00591B66">
      <w:pPr>
        <w:ind w:left="720" w:hanging="720"/>
        <w:jc w:val="both"/>
        <w:rPr>
          <w:rFonts w:ascii="Avenir Next" w:hAnsi="Avenir Next" w:cs="Arial"/>
          <w:color w:val="7B7B7B" w:themeColor="accent3" w:themeShade="BF"/>
          <w:sz w:val="22"/>
          <w:szCs w:val="22"/>
          <w:u w:val="single"/>
          <w:lang w:val="en-GB"/>
        </w:rPr>
      </w:pPr>
      <w:r w:rsidRPr="00591B66">
        <w:rPr>
          <w:rFonts w:ascii="Avenir Next" w:hAnsi="Avenir Next" w:cs="Arial"/>
          <w:color w:val="7B7B7B" w:themeColor="accent3" w:themeShade="BF"/>
          <w:sz w:val="22"/>
          <w:szCs w:val="22"/>
          <w:u w:val="single"/>
          <w:lang w:val="en-GB"/>
        </w:rPr>
        <w:t>Additional Information</w:t>
      </w:r>
    </w:p>
    <w:bookmarkEnd w:id="0"/>
    <w:p w14:paraId="12934F08" w14:textId="77BE93F8" w:rsidR="0077498C" w:rsidRDefault="00562D34" w:rsidP="00591B66">
      <w:pPr>
        <w:ind w:left="720" w:hanging="720"/>
        <w:jc w:val="both"/>
        <w:rPr>
          <w:rFonts w:ascii="Avenir Next" w:hAnsi="Avenir Next" w:cs="Arial"/>
          <w:color w:val="7B7B7B" w:themeColor="accent3" w:themeShade="BF"/>
          <w:sz w:val="22"/>
          <w:szCs w:val="22"/>
          <w:lang w:val="en-GB"/>
        </w:rPr>
      </w:pPr>
      <w:r w:rsidRPr="00591B66">
        <w:rPr>
          <w:rFonts w:ascii="Avenir Next" w:hAnsi="Avenir Next" w:cs="Arial"/>
          <w:color w:val="7B7B7B" w:themeColor="accent3" w:themeShade="BF"/>
          <w:sz w:val="22"/>
          <w:szCs w:val="22"/>
          <w:lang w:val="en-GB"/>
        </w:rPr>
        <w:t xml:space="preserve"> </w:t>
      </w:r>
    </w:p>
    <w:p w14:paraId="653F8B60" w14:textId="0065C712" w:rsidR="00495B8E" w:rsidRPr="00591B66" w:rsidRDefault="006C72D2" w:rsidP="00591B6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date that XYZ Limited</w:t>
      </w:r>
      <w:r w:rsidR="00A4210A">
        <w:rPr>
          <w:rFonts w:ascii="Avenir Next" w:hAnsi="Avenir Next" w:cs="Arial"/>
          <w:color w:val="7B7B7B" w:themeColor="accent3" w:themeShade="BF"/>
          <w:sz w:val="22"/>
          <w:szCs w:val="22"/>
          <w:lang w:val="en-GB"/>
        </w:rPr>
        <w:t xml:space="preserve"> was struck off by the Register is important to determine </w:t>
      </w:r>
      <w:r w:rsidR="00C7558C">
        <w:rPr>
          <w:rFonts w:ascii="Avenir Next" w:hAnsi="Avenir Next" w:cs="Arial"/>
          <w:color w:val="7B7B7B" w:themeColor="accent3" w:themeShade="BF"/>
          <w:sz w:val="22"/>
          <w:szCs w:val="22"/>
          <w:lang w:val="en-GB"/>
        </w:rPr>
        <w:t xml:space="preserve">because as of 1 January 2023, the Registrar </w:t>
      </w:r>
      <w:proofErr w:type="gramStart"/>
      <w:r w:rsidR="00C7558C">
        <w:rPr>
          <w:rFonts w:ascii="Avenir Next" w:hAnsi="Avenir Next" w:cs="Arial"/>
          <w:color w:val="7B7B7B" w:themeColor="accent3" w:themeShade="BF"/>
          <w:sz w:val="22"/>
          <w:szCs w:val="22"/>
          <w:lang w:val="en-GB"/>
        </w:rPr>
        <w:t>has the ability to</w:t>
      </w:r>
      <w:proofErr w:type="gramEnd"/>
      <w:r w:rsidR="00A32ECF">
        <w:rPr>
          <w:rFonts w:ascii="Avenir Next" w:hAnsi="Avenir Next" w:cs="Arial"/>
          <w:color w:val="7B7B7B" w:themeColor="accent3" w:themeShade="BF"/>
          <w:sz w:val="22"/>
          <w:szCs w:val="22"/>
          <w:lang w:val="en-GB"/>
        </w:rPr>
        <w:t xml:space="preserve"> dissolve the </w:t>
      </w:r>
      <w:r w:rsidR="001150F9">
        <w:rPr>
          <w:rFonts w:ascii="Avenir Next" w:hAnsi="Avenir Next" w:cs="Arial"/>
          <w:color w:val="7B7B7B" w:themeColor="accent3" w:themeShade="BF"/>
          <w:sz w:val="22"/>
          <w:szCs w:val="22"/>
          <w:lang w:val="en-GB"/>
        </w:rPr>
        <w:t>company by publishing notice of the striking-off</w:t>
      </w:r>
      <w:r w:rsidR="002C3CE1">
        <w:rPr>
          <w:rFonts w:ascii="Avenir Next" w:hAnsi="Avenir Next" w:cs="Arial"/>
          <w:color w:val="7B7B7B" w:themeColor="accent3" w:themeShade="BF"/>
          <w:sz w:val="22"/>
          <w:szCs w:val="22"/>
          <w:lang w:val="en-GB"/>
        </w:rPr>
        <w:t xml:space="preserve"> as per</w:t>
      </w:r>
      <w:r w:rsidR="00382C22">
        <w:rPr>
          <w:rFonts w:ascii="Avenir Next" w:hAnsi="Avenir Next" w:cs="Arial"/>
          <w:color w:val="7B7B7B" w:themeColor="accent3" w:themeShade="BF"/>
          <w:sz w:val="22"/>
          <w:szCs w:val="22"/>
          <w:lang w:val="en-GB"/>
        </w:rPr>
        <w:t xml:space="preserve"> section 216</w:t>
      </w:r>
      <w:r w:rsidR="002C3CE1">
        <w:rPr>
          <w:rFonts w:ascii="Avenir Next" w:hAnsi="Avenir Next" w:cs="Arial"/>
          <w:color w:val="7B7B7B" w:themeColor="accent3" w:themeShade="BF"/>
          <w:sz w:val="22"/>
          <w:szCs w:val="22"/>
          <w:lang w:val="en-GB"/>
        </w:rPr>
        <w:t xml:space="preserve"> the BVI Business Companies (Amendment) Act 2022 and BVI Business Companies (Amendment) Regulations 2022</w:t>
      </w:r>
    </w:p>
    <w:p w14:paraId="6092B88B" w14:textId="77777777" w:rsidR="00495B8E" w:rsidRDefault="00495B8E" w:rsidP="00591B66">
      <w:pPr>
        <w:ind w:left="720" w:hanging="720"/>
        <w:jc w:val="both"/>
        <w:rPr>
          <w:rFonts w:ascii="Avenir Next" w:hAnsi="Avenir Next" w:cs="Arial"/>
          <w:color w:val="7B7B7B" w:themeColor="accent3" w:themeShade="BF"/>
          <w:sz w:val="22"/>
          <w:szCs w:val="22"/>
          <w:lang w:val="en-GB"/>
        </w:rPr>
      </w:pPr>
    </w:p>
    <w:p w14:paraId="384B9928" w14:textId="2B4065EB" w:rsidR="000725C3" w:rsidRPr="00B015A6" w:rsidRDefault="00B015A6" w:rsidP="00591B6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UNCITRAL Model Law on Cross-Border Insolvency</w:t>
      </w:r>
      <w:r w:rsidR="00805B25">
        <w:rPr>
          <w:rFonts w:ascii="Avenir Next" w:hAnsi="Avenir Next" w:cs="Arial"/>
          <w:color w:val="7B7B7B" w:themeColor="accent3" w:themeShade="BF"/>
          <w:sz w:val="22"/>
          <w:szCs w:val="22"/>
          <w:lang w:val="en-GB"/>
        </w:rPr>
        <w:t xml:space="preserve"> (“UNCITRAL Model Law”)</w:t>
      </w:r>
      <w:r>
        <w:rPr>
          <w:rFonts w:ascii="Avenir Next" w:hAnsi="Avenir Next" w:cs="Arial"/>
          <w:color w:val="7B7B7B" w:themeColor="accent3" w:themeShade="BF"/>
          <w:sz w:val="22"/>
          <w:szCs w:val="22"/>
          <w:lang w:val="en-GB"/>
        </w:rPr>
        <w:t xml:space="preserve"> has not yet been adopted by the BVI and</w:t>
      </w:r>
      <w:r w:rsidR="0054618F">
        <w:rPr>
          <w:rFonts w:ascii="Avenir Next" w:hAnsi="Avenir Next" w:cs="Arial"/>
          <w:color w:val="7B7B7B" w:themeColor="accent3" w:themeShade="BF"/>
          <w:sz w:val="22"/>
          <w:szCs w:val="22"/>
          <w:lang w:val="en-GB"/>
        </w:rPr>
        <w:t xml:space="preserve"> although Part XVIII of the Insolvency Act </w:t>
      </w:r>
      <w:r w:rsidR="00A01053">
        <w:rPr>
          <w:rFonts w:ascii="Avenir Next" w:hAnsi="Avenir Next" w:cs="Arial"/>
          <w:color w:val="7B7B7B" w:themeColor="accent3" w:themeShade="BF"/>
          <w:sz w:val="22"/>
          <w:szCs w:val="22"/>
          <w:lang w:val="en-GB"/>
        </w:rPr>
        <w:t>presents</w:t>
      </w:r>
      <w:r w:rsidR="00800140">
        <w:rPr>
          <w:rFonts w:ascii="Avenir Next" w:hAnsi="Avenir Next" w:cs="Arial"/>
          <w:color w:val="7B7B7B" w:themeColor="accent3" w:themeShade="BF"/>
          <w:sz w:val="22"/>
          <w:szCs w:val="22"/>
          <w:lang w:val="en-GB"/>
        </w:rPr>
        <w:t xml:space="preserve"> the provisions</w:t>
      </w:r>
      <w:r w:rsidR="00805B25">
        <w:rPr>
          <w:rFonts w:ascii="Avenir Next" w:hAnsi="Avenir Next" w:cs="Arial"/>
          <w:color w:val="7B7B7B" w:themeColor="accent3" w:themeShade="BF"/>
          <w:sz w:val="22"/>
          <w:szCs w:val="22"/>
          <w:lang w:val="en-GB"/>
        </w:rPr>
        <w:t xml:space="preserve"> related to UNCITRAL Model Law </w:t>
      </w:r>
      <w:r w:rsidR="00591B66">
        <w:rPr>
          <w:rFonts w:ascii="Avenir Next" w:hAnsi="Avenir Next" w:cs="Arial"/>
          <w:color w:val="7B7B7B" w:themeColor="accent3" w:themeShade="BF"/>
          <w:sz w:val="22"/>
          <w:szCs w:val="22"/>
          <w:lang w:val="en-GB"/>
        </w:rPr>
        <w:t>it</w:t>
      </w:r>
      <w:r>
        <w:rPr>
          <w:rFonts w:ascii="Avenir Next" w:hAnsi="Avenir Next" w:cs="Arial"/>
          <w:color w:val="7B7B7B" w:themeColor="accent3" w:themeShade="BF"/>
          <w:sz w:val="22"/>
          <w:szCs w:val="22"/>
          <w:lang w:val="en-GB"/>
        </w:rPr>
        <w:t xml:space="preserve"> is deemed to be unlikely that this</w:t>
      </w:r>
      <w:r w:rsidR="002C543B">
        <w:rPr>
          <w:rFonts w:ascii="Avenir Next" w:hAnsi="Avenir Next" w:cs="Arial"/>
          <w:color w:val="7B7B7B" w:themeColor="accent3" w:themeShade="BF"/>
          <w:sz w:val="22"/>
          <w:szCs w:val="22"/>
          <w:lang w:val="en-GB"/>
        </w:rPr>
        <w:t xml:space="preserve"> adoption will </w:t>
      </w:r>
      <w:r>
        <w:rPr>
          <w:rFonts w:ascii="Avenir Next" w:hAnsi="Avenir Next" w:cs="Arial"/>
          <w:color w:val="7B7B7B" w:themeColor="accent3" w:themeShade="BF"/>
          <w:sz w:val="22"/>
          <w:szCs w:val="22"/>
          <w:lang w:val="en-GB"/>
        </w:rPr>
        <w:t>occur</w:t>
      </w:r>
      <w:r w:rsidR="00591B66">
        <w:rPr>
          <w:rFonts w:ascii="Avenir Next" w:hAnsi="Avenir Next" w:cs="Arial"/>
          <w:color w:val="7B7B7B" w:themeColor="accent3" w:themeShade="BF"/>
          <w:sz w:val="22"/>
          <w:szCs w:val="22"/>
          <w:lang w:val="en-GB"/>
        </w:rPr>
        <w:t xml:space="preserve">. Therefore, </w:t>
      </w:r>
      <w:r w:rsidR="00904A68">
        <w:rPr>
          <w:rFonts w:ascii="Avenir Next" w:hAnsi="Avenir Next" w:cs="Arial"/>
          <w:color w:val="7B7B7B" w:themeColor="accent3" w:themeShade="BF"/>
          <w:sz w:val="22"/>
          <w:szCs w:val="22"/>
          <w:lang w:val="en-GB"/>
        </w:rPr>
        <w:t xml:space="preserve">cross-border </w:t>
      </w:r>
      <w:r w:rsidR="002C543B">
        <w:rPr>
          <w:rFonts w:ascii="Avenir Next" w:hAnsi="Avenir Next" w:cs="Arial"/>
          <w:color w:val="7B7B7B" w:themeColor="accent3" w:themeShade="BF"/>
          <w:sz w:val="22"/>
          <w:szCs w:val="22"/>
          <w:lang w:val="en-GB"/>
        </w:rPr>
        <w:t>cooperation derived from the UNCITRAL Model Law which is frequently use in the England will not assist with the recovery of judgement debts from XY</w:t>
      </w:r>
      <w:r w:rsidR="00642444">
        <w:rPr>
          <w:rFonts w:ascii="Avenir Next" w:hAnsi="Avenir Next" w:cs="Arial"/>
          <w:color w:val="7B7B7B" w:themeColor="accent3" w:themeShade="BF"/>
          <w:sz w:val="22"/>
          <w:szCs w:val="22"/>
          <w:lang w:val="en-GB"/>
        </w:rPr>
        <w:t>Z</w:t>
      </w:r>
      <w:r w:rsidR="002C543B">
        <w:rPr>
          <w:rFonts w:ascii="Avenir Next" w:hAnsi="Avenir Next" w:cs="Arial"/>
          <w:color w:val="7B7B7B" w:themeColor="accent3" w:themeShade="BF"/>
          <w:sz w:val="22"/>
          <w:szCs w:val="22"/>
          <w:lang w:val="en-GB"/>
        </w:rPr>
        <w:t xml:space="preserve"> Limited owed by DEF Limited.</w:t>
      </w: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58B8" w14:textId="77777777" w:rsidR="00563ADE" w:rsidRDefault="00563ADE" w:rsidP="00241B44">
      <w:r>
        <w:separator/>
      </w:r>
    </w:p>
  </w:endnote>
  <w:endnote w:type="continuationSeparator" w:id="0">
    <w:p w14:paraId="13A9C2AF" w14:textId="77777777" w:rsidR="00563ADE" w:rsidRDefault="00563A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4C9C806E" w:rsidR="00241FA3" w:rsidRPr="00B24DB4" w:rsidRDefault="00096682" w:rsidP="009B4976">
    <w:pPr>
      <w:pStyle w:val="Footer"/>
      <w:ind w:right="360"/>
      <w:rPr>
        <w:rFonts w:ascii="Avenir Next" w:hAnsi="Avenir Next" w:cs="Arial"/>
        <w:sz w:val="22"/>
        <w:szCs w:val="22"/>
        <w:lang w:val="en-GB"/>
      </w:rPr>
    </w:pPr>
    <w:r>
      <w:rPr>
        <w:rFonts w:ascii="Avenir Next" w:hAnsi="Avenir Next" w:cs="Arial"/>
        <w:sz w:val="22"/>
        <w:szCs w:val="22"/>
        <w:lang w:val="en-GB"/>
      </w:rPr>
      <w:t>202223.999</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DEE2" w14:textId="77777777" w:rsidR="00563ADE" w:rsidRDefault="00563ADE" w:rsidP="00241B44">
      <w:r>
        <w:separator/>
      </w:r>
    </w:p>
  </w:footnote>
  <w:footnote w:type="continuationSeparator" w:id="0">
    <w:p w14:paraId="6949B721" w14:textId="77777777" w:rsidR="00563ADE" w:rsidRDefault="00563A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7734C"/>
    <w:multiLevelType w:val="hybridMultilevel"/>
    <w:tmpl w:val="EC6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45647"/>
    <w:multiLevelType w:val="hybridMultilevel"/>
    <w:tmpl w:val="4BB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64AE2"/>
    <w:multiLevelType w:val="hybridMultilevel"/>
    <w:tmpl w:val="075C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DC3CBF"/>
    <w:multiLevelType w:val="hybridMultilevel"/>
    <w:tmpl w:val="398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18648">
    <w:abstractNumId w:val="18"/>
  </w:num>
  <w:num w:numId="2" w16cid:durableId="1227373292">
    <w:abstractNumId w:val="25"/>
  </w:num>
  <w:num w:numId="3" w16cid:durableId="692533843">
    <w:abstractNumId w:val="9"/>
  </w:num>
  <w:num w:numId="4" w16cid:durableId="1718118319">
    <w:abstractNumId w:val="13"/>
  </w:num>
  <w:num w:numId="5" w16cid:durableId="460463806">
    <w:abstractNumId w:val="2"/>
  </w:num>
  <w:num w:numId="6" w16cid:durableId="1951469132">
    <w:abstractNumId w:val="10"/>
  </w:num>
  <w:num w:numId="7" w16cid:durableId="877663406">
    <w:abstractNumId w:val="14"/>
  </w:num>
  <w:num w:numId="8" w16cid:durableId="286932440">
    <w:abstractNumId w:val="22"/>
  </w:num>
  <w:num w:numId="9" w16cid:durableId="579487613">
    <w:abstractNumId w:val="12"/>
  </w:num>
  <w:num w:numId="10" w16cid:durableId="678965337">
    <w:abstractNumId w:val="11"/>
  </w:num>
  <w:num w:numId="11" w16cid:durableId="73750316">
    <w:abstractNumId w:val="0"/>
  </w:num>
  <w:num w:numId="12" w16cid:durableId="1522739038">
    <w:abstractNumId w:val="19"/>
  </w:num>
  <w:num w:numId="13" w16cid:durableId="1840583258">
    <w:abstractNumId w:val="23"/>
  </w:num>
  <w:num w:numId="14" w16cid:durableId="902713088">
    <w:abstractNumId w:val="5"/>
  </w:num>
  <w:num w:numId="15" w16cid:durableId="622226428">
    <w:abstractNumId w:val="16"/>
  </w:num>
  <w:num w:numId="16" w16cid:durableId="150753663">
    <w:abstractNumId w:val="3"/>
  </w:num>
  <w:num w:numId="17" w16cid:durableId="1599869947">
    <w:abstractNumId w:val="7"/>
  </w:num>
  <w:num w:numId="18" w16cid:durableId="950892001">
    <w:abstractNumId w:val="21"/>
  </w:num>
  <w:num w:numId="19" w16cid:durableId="1165558990">
    <w:abstractNumId w:val="8"/>
  </w:num>
  <w:num w:numId="20" w16cid:durableId="1709719046">
    <w:abstractNumId w:val="15"/>
  </w:num>
  <w:num w:numId="21" w16cid:durableId="1872691219">
    <w:abstractNumId w:val="24"/>
  </w:num>
  <w:num w:numId="22" w16cid:durableId="1851338117">
    <w:abstractNumId w:val="1"/>
  </w:num>
  <w:num w:numId="23" w16cid:durableId="1952743068">
    <w:abstractNumId w:val="27"/>
  </w:num>
  <w:num w:numId="24" w16cid:durableId="1639800547">
    <w:abstractNumId w:val="17"/>
  </w:num>
  <w:num w:numId="25" w16cid:durableId="1240822358">
    <w:abstractNumId w:val="6"/>
  </w:num>
  <w:num w:numId="26" w16cid:durableId="2013989431">
    <w:abstractNumId w:val="4"/>
  </w:num>
  <w:num w:numId="27" w16cid:durableId="31924130">
    <w:abstractNumId w:val="20"/>
  </w:num>
  <w:num w:numId="28" w16cid:durableId="24943608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A59"/>
    <w:rsid w:val="00006F14"/>
    <w:rsid w:val="00007BF3"/>
    <w:rsid w:val="00010BA0"/>
    <w:rsid w:val="00016E59"/>
    <w:rsid w:val="00020557"/>
    <w:rsid w:val="00021FC2"/>
    <w:rsid w:val="000250C7"/>
    <w:rsid w:val="00026F16"/>
    <w:rsid w:val="00037621"/>
    <w:rsid w:val="00041AB4"/>
    <w:rsid w:val="0004350C"/>
    <w:rsid w:val="000447B7"/>
    <w:rsid w:val="00044D46"/>
    <w:rsid w:val="00045088"/>
    <w:rsid w:val="00045717"/>
    <w:rsid w:val="00045904"/>
    <w:rsid w:val="000502FD"/>
    <w:rsid w:val="00053BC1"/>
    <w:rsid w:val="000541F5"/>
    <w:rsid w:val="00057461"/>
    <w:rsid w:val="0006031E"/>
    <w:rsid w:val="00060B3E"/>
    <w:rsid w:val="0006376C"/>
    <w:rsid w:val="00065166"/>
    <w:rsid w:val="000710F4"/>
    <w:rsid w:val="000725C3"/>
    <w:rsid w:val="00074353"/>
    <w:rsid w:val="000771B4"/>
    <w:rsid w:val="00082609"/>
    <w:rsid w:val="000851CC"/>
    <w:rsid w:val="000867D0"/>
    <w:rsid w:val="00087F21"/>
    <w:rsid w:val="00090E1E"/>
    <w:rsid w:val="00093BE8"/>
    <w:rsid w:val="00096682"/>
    <w:rsid w:val="000A1D10"/>
    <w:rsid w:val="000A407B"/>
    <w:rsid w:val="000A68ED"/>
    <w:rsid w:val="000B4961"/>
    <w:rsid w:val="000B5FF1"/>
    <w:rsid w:val="000B609F"/>
    <w:rsid w:val="000C07F7"/>
    <w:rsid w:val="000D1EBF"/>
    <w:rsid w:val="000D55A8"/>
    <w:rsid w:val="000E1E96"/>
    <w:rsid w:val="000E4841"/>
    <w:rsid w:val="000F1677"/>
    <w:rsid w:val="000F3D6C"/>
    <w:rsid w:val="00101707"/>
    <w:rsid w:val="00102CC9"/>
    <w:rsid w:val="0010593A"/>
    <w:rsid w:val="0011473D"/>
    <w:rsid w:val="001150F9"/>
    <w:rsid w:val="00115C85"/>
    <w:rsid w:val="00116F52"/>
    <w:rsid w:val="00120DE4"/>
    <w:rsid w:val="00123855"/>
    <w:rsid w:val="00123FA4"/>
    <w:rsid w:val="00126A4D"/>
    <w:rsid w:val="00126C13"/>
    <w:rsid w:val="00131349"/>
    <w:rsid w:val="00132074"/>
    <w:rsid w:val="00132E9C"/>
    <w:rsid w:val="0013785C"/>
    <w:rsid w:val="0014171F"/>
    <w:rsid w:val="0014622C"/>
    <w:rsid w:val="00147970"/>
    <w:rsid w:val="0015059B"/>
    <w:rsid w:val="00152348"/>
    <w:rsid w:val="0015289B"/>
    <w:rsid w:val="0015456D"/>
    <w:rsid w:val="001548AD"/>
    <w:rsid w:val="00155B19"/>
    <w:rsid w:val="00155FA2"/>
    <w:rsid w:val="00156EDA"/>
    <w:rsid w:val="001618B3"/>
    <w:rsid w:val="00161B4F"/>
    <w:rsid w:val="00161F1B"/>
    <w:rsid w:val="00162829"/>
    <w:rsid w:val="00167872"/>
    <w:rsid w:val="0017088A"/>
    <w:rsid w:val="00172360"/>
    <w:rsid w:val="001732B4"/>
    <w:rsid w:val="00174933"/>
    <w:rsid w:val="0017655C"/>
    <w:rsid w:val="00180548"/>
    <w:rsid w:val="00180AC4"/>
    <w:rsid w:val="00180CCE"/>
    <w:rsid w:val="0018267A"/>
    <w:rsid w:val="00182779"/>
    <w:rsid w:val="00182812"/>
    <w:rsid w:val="001830DF"/>
    <w:rsid w:val="001915FD"/>
    <w:rsid w:val="001966D9"/>
    <w:rsid w:val="001973D9"/>
    <w:rsid w:val="001A007A"/>
    <w:rsid w:val="001A4EF7"/>
    <w:rsid w:val="001A7E9A"/>
    <w:rsid w:val="001B0F70"/>
    <w:rsid w:val="001B40A5"/>
    <w:rsid w:val="001B4F0D"/>
    <w:rsid w:val="001B5016"/>
    <w:rsid w:val="001B695C"/>
    <w:rsid w:val="001B6ADC"/>
    <w:rsid w:val="001B77C3"/>
    <w:rsid w:val="001C07A4"/>
    <w:rsid w:val="001C0904"/>
    <w:rsid w:val="001C4170"/>
    <w:rsid w:val="001C45FC"/>
    <w:rsid w:val="001C56F7"/>
    <w:rsid w:val="001C6733"/>
    <w:rsid w:val="001C6822"/>
    <w:rsid w:val="001C6CF3"/>
    <w:rsid w:val="001D0469"/>
    <w:rsid w:val="001D29C0"/>
    <w:rsid w:val="001D4862"/>
    <w:rsid w:val="001E1A4E"/>
    <w:rsid w:val="001E25B9"/>
    <w:rsid w:val="001E31DA"/>
    <w:rsid w:val="001E49E0"/>
    <w:rsid w:val="001E7B5A"/>
    <w:rsid w:val="001F1C35"/>
    <w:rsid w:val="001F2E6D"/>
    <w:rsid w:val="001F7412"/>
    <w:rsid w:val="0020090A"/>
    <w:rsid w:val="0020287D"/>
    <w:rsid w:val="00202DFE"/>
    <w:rsid w:val="00204B26"/>
    <w:rsid w:val="00206346"/>
    <w:rsid w:val="0020725B"/>
    <w:rsid w:val="002110F1"/>
    <w:rsid w:val="00213F56"/>
    <w:rsid w:val="00215FF4"/>
    <w:rsid w:val="00224EF0"/>
    <w:rsid w:val="00230F65"/>
    <w:rsid w:val="002326DE"/>
    <w:rsid w:val="002346DC"/>
    <w:rsid w:val="002356EA"/>
    <w:rsid w:val="002404A7"/>
    <w:rsid w:val="00240988"/>
    <w:rsid w:val="0024116D"/>
    <w:rsid w:val="00241B44"/>
    <w:rsid w:val="00241FA3"/>
    <w:rsid w:val="0024238D"/>
    <w:rsid w:val="00244EBE"/>
    <w:rsid w:val="00245DE8"/>
    <w:rsid w:val="00245EFB"/>
    <w:rsid w:val="0025386E"/>
    <w:rsid w:val="00257060"/>
    <w:rsid w:val="0026301C"/>
    <w:rsid w:val="002638B0"/>
    <w:rsid w:val="00263E8B"/>
    <w:rsid w:val="00264311"/>
    <w:rsid w:val="002649C2"/>
    <w:rsid w:val="00265945"/>
    <w:rsid w:val="0026647A"/>
    <w:rsid w:val="002668D3"/>
    <w:rsid w:val="0027299F"/>
    <w:rsid w:val="0027374E"/>
    <w:rsid w:val="0027654C"/>
    <w:rsid w:val="002817E6"/>
    <w:rsid w:val="0028446E"/>
    <w:rsid w:val="00284EBE"/>
    <w:rsid w:val="002903A7"/>
    <w:rsid w:val="0029433F"/>
    <w:rsid w:val="00294829"/>
    <w:rsid w:val="0029690F"/>
    <w:rsid w:val="00297C8A"/>
    <w:rsid w:val="002A2A60"/>
    <w:rsid w:val="002A367E"/>
    <w:rsid w:val="002A37BB"/>
    <w:rsid w:val="002A74F6"/>
    <w:rsid w:val="002B014D"/>
    <w:rsid w:val="002B0385"/>
    <w:rsid w:val="002B1C45"/>
    <w:rsid w:val="002B4F08"/>
    <w:rsid w:val="002C0912"/>
    <w:rsid w:val="002C13C8"/>
    <w:rsid w:val="002C349A"/>
    <w:rsid w:val="002C3547"/>
    <w:rsid w:val="002C3CE1"/>
    <w:rsid w:val="002C543B"/>
    <w:rsid w:val="002D0021"/>
    <w:rsid w:val="002D299D"/>
    <w:rsid w:val="002D303A"/>
    <w:rsid w:val="002D3473"/>
    <w:rsid w:val="002D5E21"/>
    <w:rsid w:val="002D7DBE"/>
    <w:rsid w:val="002E0EEE"/>
    <w:rsid w:val="002E18E0"/>
    <w:rsid w:val="002E2E31"/>
    <w:rsid w:val="002E72CC"/>
    <w:rsid w:val="002F0FB1"/>
    <w:rsid w:val="002F1956"/>
    <w:rsid w:val="002F2737"/>
    <w:rsid w:val="002F3440"/>
    <w:rsid w:val="002F46A6"/>
    <w:rsid w:val="002F635F"/>
    <w:rsid w:val="002F75A3"/>
    <w:rsid w:val="0030052F"/>
    <w:rsid w:val="00300826"/>
    <w:rsid w:val="0030112E"/>
    <w:rsid w:val="00303C2F"/>
    <w:rsid w:val="00310D8E"/>
    <w:rsid w:val="003124B3"/>
    <w:rsid w:val="003125FB"/>
    <w:rsid w:val="003144EF"/>
    <w:rsid w:val="00320654"/>
    <w:rsid w:val="003236AD"/>
    <w:rsid w:val="00326292"/>
    <w:rsid w:val="00326415"/>
    <w:rsid w:val="00330937"/>
    <w:rsid w:val="00330F31"/>
    <w:rsid w:val="003339E5"/>
    <w:rsid w:val="00334648"/>
    <w:rsid w:val="003352DF"/>
    <w:rsid w:val="0033768C"/>
    <w:rsid w:val="00337938"/>
    <w:rsid w:val="00340769"/>
    <w:rsid w:val="00341AA6"/>
    <w:rsid w:val="00345F20"/>
    <w:rsid w:val="00351DE2"/>
    <w:rsid w:val="0035365A"/>
    <w:rsid w:val="00361A0A"/>
    <w:rsid w:val="00364836"/>
    <w:rsid w:val="003648DC"/>
    <w:rsid w:val="0036565C"/>
    <w:rsid w:val="0036625E"/>
    <w:rsid w:val="00366B98"/>
    <w:rsid w:val="003720D0"/>
    <w:rsid w:val="0037465A"/>
    <w:rsid w:val="0037640D"/>
    <w:rsid w:val="00376E9E"/>
    <w:rsid w:val="003802EE"/>
    <w:rsid w:val="0038082F"/>
    <w:rsid w:val="00382C22"/>
    <w:rsid w:val="00382C98"/>
    <w:rsid w:val="0038364E"/>
    <w:rsid w:val="0038533C"/>
    <w:rsid w:val="00386568"/>
    <w:rsid w:val="00390B57"/>
    <w:rsid w:val="00391B65"/>
    <w:rsid w:val="003937DE"/>
    <w:rsid w:val="003948D5"/>
    <w:rsid w:val="00395BF4"/>
    <w:rsid w:val="00396821"/>
    <w:rsid w:val="00397D3A"/>
    <w:rsid w:val="00397EAE"/>
    <w:rsid w:val="003A051E"/>
    <w:rsid w:val="003A1AA5"/>
    <w:rsid w:val="003B170F"/>
    <w:rsid w:val="003B3C5F"/>
    <w:rsid w:val="003C4471"/>
    <w:rsid w:val="003C47AE"/>
    <w:rsid w:val="003D0A6D"/>
    <w:rsid w:val="003D2727"/>
    <w:rsid w:val="003E0B16"/>
    <w:rsid w:val="003E1A39"/>
    <w:rsid w:val="003E2412"/>
    <w:rsid w:val="003E3CD8"/>
    <w:rsid w:val="003E67D1"/>
    <w:rsid w:val="003F4A5C"/>
    <w:rsid w:val="00404329"/>
    <w:rsid w:val="0040450A"/>
    <w:rsid w:val="00404E66"/>
    <w:rsid w:val="00405DC1"/>
    <w:rsid w:val="004133FF"/>
    <w:rsid w:val="00415F1F"/>
    <w:rsid w:val="0041718C"/>
    <w:rsid w:val="00420E30"/>
    <w:rsid w:val="0042108F"/>
    <w:rsid w:val="00430FED"/>
    <w:rsid w:val="00434A8C"/>
    <w:rsid w:val="00435C05"/>
    <w:rsid w:val="00436471"/>
    <w:rsid w:val="00437297"/>
    <w:rsid w:val="004401D2"/>
    <w:rsid w:val="00444284"/>
    <w:rsid w:val="00445CE6"/>
    <w:rsid w:val="004534C2"/>
    <w:rsid w:val="0045446F"/>
    <w:rsid w:val="0045683E"/>
    <w:rsid w:val="00464397"/>
    <w:rsid w:val="0047211B"/>
    <w:rsid w:val="00477C72"/>
    <w:rsid w:val="00491675"/>
    <w:rsid w:val="00493855"/>
    <w:rsid w:val="00495A39"/>
    <w:rsid w:val="00495B8E"/>
    <w:rsid w:val="00495E79"/>
    <w:rsid w:val="00497CBB"/>
    <w:rsid w:val="004A2D83"/>
    <w:rsid w:val="004A2E74"/>
    <w:rsid w:val="004A57DD"/>
    <w:rsid w:val="004A73D3"/>
    <w:rsid w:val="004A7463"/>
    <w:rsid w:val="004A7B51"/>
    <w:rsid w:val="004A7D71"/>
    <w:rsid w:val="004A7EF3"/>
    <w:rsid w:val="004B0333"/>
    <w:rsid w:val="004B11FD"/>
    <w:rsid w:val="004B23A2"/>
    <w:rsid w:val="004B76C4"/>
    <w:rsid w:val="004C12B7"/>
    <w:rsid w:val="004C3FC5"/>
    <w:rsid w:val="004C6DDB"/>
    <w:rsid w:val="004D1A5A"/>
    <w:rsid w:val="004D2A87"/>
    <w:rsid w:val="004D2FFF"/>
    <w:rsid w:val="004D3721"/>
    <w:rsid w:val="004D6087"/>
    <w:rsid w:val="004D64F9"/>
    <w:rsid w:val="004E3A6B"/>
    <w:rsid w:val="004E5423"/>
    <w:rsid w:val="004E622C"/>
    <w:rsid w:val="004F5FDF"/>
    <w:rsid w:val="004F7504"/>
    <w:rsid w:val="0051071A"/>
    <w:rsid w:val="005115DF"/>
    <w:rsid w:val="00511CB4"/>
    <w:rsid w:val="00516777"/>
    <w:rsid w:val="005177FE"/>
    <w:rsid w:val="00521625"/>
    <w:rsid w:val="0052263B"/>
    <w:rsid w:val="00524728"/>
    <w:rsid w:val="00527784"/>
    <w:rsid w:val="005331CA"/>
    <w:rsid w:val="00535810"/>
    <w:rsid w:val="00537970"/>
    <w:rsid w:val="00540E3A"/>
    <w:rsid w:val="00544127"/>
    <w:rsid w:val="0054618F"/>
    <w:rsid w:val="005463A9"/>
    <w:rsid w:val="00551E50"/>
    <w:rsid w:val="00551EF0"/>
    <w:rsid w:val="00553EB2"/>
    <w:rsid w:val="005563EB"/>
    <w:rsid w:val="00560534"/>
    <w:rsid w:val="00562D34"/>
    <w:rsid w:val="0056391B"/>
    <w:rsid w:val="00563ADE"/>
    <w:rsid w:val="005650E2"/>
    <w:rsid w:val="00567AD7"/>
    <w:rsid w:val="005707AC"/>
    <w:rsid w:val="00575B2D"/>
    <w:rsid w:val="005833D0"/>
    <w:rsid w:val="005846F3"/>
    <w:rsid w:val="00584FE3"/>
    <w:rsid w:val="0058622F"/>
    <w:rsid w:val="00591B66"/>
    <w:rsid w:val="00592F82"/>
    <w:rsid w:val="005965BF"/>
    <w:rsid w:val="005976B1"/>
    <w:rsid w:val="005A0CCA"/>
    <w:rsid w:val="005A1BFF"/>
    <w:rsid w:val="005A4E96"/>
    <w:rsid w:val="005A6FF2"/>
    <w:rsid w:val="005A726D"/>
    <w:rsid w:val="005A7824"/>
    <w:rsid w:val="005B62C1"/>
    <w:rsid w:val="005B67AC"/>
    <w:rsid w:val="005B79F4"/>
    <w:rsid w:val="005C1D41"/>
    <w:rsid w:val="005C513B"/>
    <w:rsid w:val="005C651F"/>
    <w:rsid w:val="005D16DD"/>
    <w:rsid w:val="005D20E0"/>
    <w:rsid w:val="005D43E0"/>
    <w:rsid w:val="005D58A3"/>
    <w:rsid w:val="005E1B79"/>
    <w:rsid w:val="005E6076"/>
    <w:rsid w:val="005E6CC6"/>
    <w:rsid w:val="005E7008"/>
    <w:rsid w:val="005F026D"/>
    <w:rsid w:val="005F0775"/>
    <w:rsid w:val="005F25EA"/>
    <w:rsid w:val="005F2AEA"/>
    <w:rsid w:val="005F2D0B"/>
    <w:rsid w:val="005F4B31"/>
    <w:rsid w:val="00600159"/>
    <w:rsid w:val="00610388"/>
    <w:rsid w:val="00610AC7"/>
    <w:rsid w:val="00612CA5"/>
    <w:rsid w:val="006153EC"/>
    <w:rsid w:val="00617A39"/>
    <w:rsid w:val="00621A17"/>
    <w:rsid w:val="0062226A"/>
    <w:rsid w:val="00622D0E"/>
    <w:rsid w:val="00627CC9"/>
    <w:rsid w:val="00627E7B"/>
    <w:rsid w:val="00630158"/>
    <w:rsid w:val="00630542"/>
    <w:rsid w:val="00631541"/>
    <w:rsid w:val="006325EA"/>
    <w:rsid w:val="00632B06"/>
    <w:rsid w:val="00632B21"/>
    <w:rsid w:val="00632E44"/>
    <w:rsid w:val="006341A7"/>
    <w:rsid w:val="00634622"/>
    <w:rsid w:val="00636808"/>
    <w:rsid w:val="00641515"/>
    <w:rsid w:val="00641D16"/>
    <w:rsid w:val="00642271"/>
    <w:rsid w:val="00642444"/>
    <w:rsid w:val="00646DAF"/>
    <w:rsid w:val="00654C2F"/>
    <w:rsid w:val="00657087"/>
    <w:rsid w:val="00657647"/>
    <w:rsid w:val="006639DB"/>
    <w:rsid w:val="00665098"/>
    <w:rsid w:val="006661EF"/>
    <w:rsid w:val="00666DF9"/>
    <w:rsid w:val="00671213"/>
    <w:rsid w:val="00672CAB"/>
    <w:rsid w:val="00672CB0"/>
    <w:rsid w:val="00676DEF"/>
    <w:rsid w:val="00677AEB"/>
    <w:rsid w:val="00680EF2"/>
    <w:rsid w:val="00687A1D"/>
    <w:rsid w:val="00690A51"/>
    <w:rsid w:val="00694B0E"/>
    <w:rsid w:val="00697EA1"/>
    <w:rsid w:val="006A2646"/>
    <w:rsid w:val="006A5AB5"/>
    <w:rsid w:val="006A6530"/>
    <w:rsid w:val="006A6BCE"/>
    <w:rsid w:val="006B435A"/>
    <w:rsid w:val="006B4C64"/>
    <w:rsid w:val="006B6578"/>
    <w:rsid w:val="006B7012"/>
    <w:rsid w:val="006B7AA5"/>
    <w:rsid w:val="006C36EC"/>
    <w:rsid w:val="006C5723"/>
    <w:rsid w:val="006C72D2"/>
    <w:rsid w:val="006D20D5"/>
    <w:rsid w:val="006D32C9"/>
    <w:rsid w:val="006D6BD5"/>
    <w:rsid w:val="006E481A"/>
    <w:rsid w:val="006E5298"/>
    <w:rsid w:val="006F4A78"/>
    <w:rsid w:val="006F734A"/>
    <w:rsid w:val="00700D83"/>
    <w:rsid w:val="00704852"/>
    <w:rsid w:val="007074E9"/>
    <w:rsid w:val="00713DA4"/>
    <w:rsid w:val="00714BF1"/>
    <w:rsid w:val="00717595"/>
    <w:rsid w:val="00721383"/>
    <w:rsid w:val="007226C6"/>
    <w:rsid w:val="0073158B"/>
    <w:rsid w:val="007333CC"/>
    <w:rsid w:val="0073399A"/>
    <w:rsid w:val="00740DAD"/>
    <w:rsid w:val="00745BB4"/>
    <w:rsid w:val="00755234"/>
    <w:rsid w:val="007603F5"/>
    <w:rsid w:val="00764DB0"/>
    <w:rsid w:val="00764EA5"/>
    <w:rsid w:val="00766F06"/>
    <w:rsid w:val="0076764D"/>
    <w:rsid w:val="00773485"/>
    <w:rsid w:val="00773E1C"/>
    <w:rsid w:val="0077498C"/>
    <w:rsid w:val="00780187"/>
    <w:rsid w:val="007809BC"/>
    <w:rsid w:val="00780B25"/>
    <w:rsid w:val="00781916"/>
    <w:rsid w:val="007823FF"/>
    <w:rsid w:val="00784128"/>
    <w:rsid w:val="0078588C"/>
    <w:rsid w:val="00787BCC"/>
    <w:rsid w:val="00793173"/>
    <w:rsid w:val="00795971"/>
    <w:rsid w:val="007A2A33"/>
    <w:rsid w:val="007A4BD5"/>
    <w:rsid w:val="007A4BEF"/>
    <w:rsid w:val="007A684B"/>
    <w:rsid w:val="007A7020"/>
    <w:rsid w:val="007B1BD3"/>
    <w:rsid w:val="007B483F"/>
    <w:rsid w:val="007B5462"/>
    <w:rsid w:val="007B5C89"/>
    <w:rsid w:val="007C1FCC"/>
    <w:rsid w:val="007C6201"/>
    <w:rsid w:val="007D080A"/>
    <w:rsid w:val="007D2A74"/>
    <w:rsid w:val="007D31F7"/>
    <w:rsid w:val="007D4213"/>
    <w:rsid w:val="007D7C92"/>
    <w:rsid w:val="007E1154"/>
    <w:rsid w:val="007E1EAF"/>
    <w:rsid w:val="007E2A45"/>
    <w:rsid w:val="007E6BA4"/>
    <w:rsid w:val="007F41F8"/>
    <w:rsid w:val="007F45D7"/>
    <w:rsid w:val="007F659B"/>
    <w:rsid w:val="00800140"/>
    <w:rsid w:val="00802DB8"/>
    <w:rsid w:val="0080454E"/>
    <w:rsid w:val="00804C32"/>
    <w:rsid w:val="00805B25"/>
    <w:rsid w:val="00806302"/>
    <w:rsid w:val="008065CE"/>
    <w:rsid w:val="0080691F"/>
    <w:rsid w:val="00806ABF"/>
    <w:rsid w:val="00807119"/>
    <w:rsid w:val="008140C7"/>
    <w:rsid w:val="00815BE8"/>
    <w:rsid w:val="00821308"/>
    <w:rsid w:val="00824551"/>
    <w:rsid w:val="0082483F"/>
    <w:rsid w:val="008279C0"/>
    <w:rsid w:val="008300FA"/>
    <w:rsid w:val="00840ADB"/>
    <w:rsid w:val="00843E87"/>
    <w:rsid w:val="0084629D"/>
    <w:rsid w:val="00847A92"/>
    <w:rsid w:val="00864309"/>
    <w:rsid w:val="00867701"/>
    <w:rsid w:val="008723F3"/>
    <w:rsid w:val="00876F56"/>
    <w:rsid w:val="00881DE6"/>
    <w:rsid w:val="008837A6"/>
    <w:rsid w:val="0089145D"/>
    <w:rsid w:val="008A4DF2"/>
    <w:rsid w:val="008A4E72"/>
    <w:rsid w:val="008A6CFE"/>
    <w:rsid w:val="008B0C04"/>
    <w:rsid w:val="008B0C07"/>
    <w:rsid w:val="008B5333"/>
    <w:rsid w:val="008B6223"/>
    <w:rsid w:val="008B6B10"/>
    <w:rsid w:val="008B7845"/>
    <w:rsid w:val="008C0297"/>
    <w:rsid w:val="008C66E0"/>
    <w:rsid w:val="008D4C1A"/>
    <w:rsid w:val="008E3339"/>
    <w:rsid w:val="008E3696"/>
    <w:rsid w:val="008E73F9"/>
    <w:rsid w:val="008F20FC"/>
    <w:rsid w:val="008F5FFE"/>
    <w:rsid w:val="008F7401"/>
    <w:rsid w:val="00903504"/>
    <w:rsid w:val="00904A68"/>
    <w:rsid w:val="00904CF6"/>
    <w:rsid w:val="00905A43"/>
    <w:rsid w:val="00912A17"/>
    <w:rsid w:val="00912C79"/>
    <w:rsid w:val="00921B8C"/>
    <w:rsid w:val="009251A1"/>
    <w:rsid w:val="0093213D"/>
    <w:rsid w:val="00936614"/>
    <w:rsid w:val="00940A9B"/>
    <w:rsid w:val="00942123"/>
    <w:rsid w:val="00942597"/>
    <w:rsid w:val="0095207B"/>
    <w:rsid w:val="0095786E"/>
    <w:rsid w:val="00962045"/>
    <w:rsid w:val="00966035"/>
    <w:rsid w:val="00980E61"/>
    <w:rsid w:val="009859BA"/>
    <w:rsid w:val="00986141"/>
    <w:rsid w:val="00987DD2"/>
    <w:rsid w:val="00991428"/>
    <w:rsid w:val="00992676"/>
    <w:rsid w:val="00994A8A"/>
    <w:rsid w:val="00994C8E"/>
    <w:rsid w:val="009954B2"/>
    <w:rsid w:val="00996691"/>
    <w:rsid w:val="009A3AB7"/>
    <w:rsid w:val="009A3BDE"/>
    <w:rsid w:val="009A501B"/>
    <w:rsid w:val="009A6BB0"/>
    <w:rsid w:val="009B0723"/>
    <w:rsid w:val="009B07AD"/>
    <w:rsid w:val="009B0883"/>
    <w:rsid w:val="009B15E2"/>
    <w:rsid w:val="009B4976"/>
    <w:rsid w:val="009C0B8E"/>
    <w:rsid w:val="009C1BC8"/>
    <w:rsid w:val="009C2442"/>
    <w:rsid w:val="009C2D45"/>
    <w:rsid w:val="009C41AF"/>
    <w:rsid w:val="009C4482"/>
    <w:rsid w:val="009D0811"/>
    <w:rsid w:val="009D0EE1"/>
    <w:rsid w:val="009D11F3"/>
    <w:rsid w:val="009D1D61"/>
    <w:rsid w:val="009D4396"/>
    <w:rsid w:val="009D5AEA"/>
    <w:rsid w:val="009E2AEB"/>
    <w:rsid w:val="009E2E27"/>
    <w:rsid w:val="009E45DF"/>
    <w:rsid w:val="009E4DE3"/>
    <w:rsid w:val="009F0570"/>
    <w:rsid w:val="009F275E"/>
    <w:rsid w:val="00A01053"/>
    <w:rsid w:val="00A0315A"/>
    <w:rsid w:val="00A047EE"/>
    <w:rsid w:val="00A07CC0"/>
    <w:rsid w:val="00A10AFA"/>
    <w:rsid w:val="00A11E11"/>
    <w:rsid w:val="00A126A4"/>
    <w:rsid w:val="00A16B90"/>
    <w:rsid w:val="00A205BF"/>
    <w:rsid w:val="00A20FE8"/>
    <w:rsid w:val="00A214B5"/>
    <w:rsid w:val="00A2274A"/>
    <w:rsid w:val="00A235B7"/>
    <w:rsid w:val="00A25A73"/>
    <w:rsid w:val="00A260A8"/>
    <w:rsid w:val="00A26555"/>
    <w:rsid w:val="00A27A7A"/>
    <w:rsid w:val="00A326D3"/>
    <w:rsid w:val="00A32ECF"/>
    <w:rsid w:val="00A339C4"/>
    <w:rsid w:val="00A346A9"/>
    <w:rsid w:val="00A34ABE"/>
    <w:rsid w:val="00A3658A"/>
    <w:rsid w:val="00A407EF"/>
    <w:rsid w:val="00A4210A"/>
    <w:rsid w:val="00A46B4C"/>
    <w:rsid w:val="00A5117B"/>
    <w:rsid w:val="00A5162B"/>
    <w:rsid w:val="00A52262"/>
    <w:rsid w:val="00A53CDB"/>
    <w:rsid w:val="00A54AE3"/>
    <w:rsid w:val="00A56D34"/>
    <w:rsid w:val="00A60074"/>
    <w:rsid w:val="00A602D3"/>
    <w:rsid w:val="00A6627C"/>
    <w:rsid w:val="00A71019"/>
    <w:rsid w:val="00A74B7E"/>
    <w:rsid w:val="00A7584C"/>
    <w:rsid w:val="00A8014D"/>
    <w:rsid w:val="00A81029"/>
    <w:rsid w:val="00A8284C"/>
    <w:rsid w:val="00A832F2"/>
    <w:rsid w:val="00A845F5"/>
    <w:rsid w:val="00A9181D"/>
    <w:rsid w:val="00A96489"/>
    <w:rsid w:val="00A96E48"/>
    <w:rsid w:val="00AA2AED"/>
    <w:rsid w:val="00AA66C3"/>
    <w:rsid w:val="00AB1DFF"/>
    <w:rsid w:val="00AB2425"/>
    <w:rsid w:val="00AB578E"/>
    <w:rsid w:val="00AB685C"/>
    <w:rsid w:val="00AB6C2D"/>
    <w:rsid w:val="00AC08F7"/>
    <w:rsid w:val="00AC3839"/>
    <w:rsid w:val="00AC7082"/>
    <w:rsid w:val="00AD4BE8"/>
    <w:rsid w:val="00AD4F90"/>
    <w:rsid w:val="00AD6B0B"/>
    <w:rsid w:val="00AE0FD1"/>
    <w:rsid w:val="00AE1138"/>
    <w:rsid w:val="00AE453A"/>
    <w:rsid w:val="00AE55BF"/>
    <w:rsid w:val="00AE6A17"/>
    <w:rsid w:val="00AF228E"/>
    <w:rsid w:val="00AF2D54"/>
    <w:rsid w:val="00AF324C"/>
    <w:rsid w:val="00AF69E4"/>
    <w:rsid w:val="00B015A6"/>
    <w:rsid w:val="00B016A8"/>
    <w:rsid w:val="00B02898"/>
    <w:rsid w:val="00B04317"/>
    <w:rsid w:val="00B07888"/>
    <w:rsid w:val="00B11950"/>
    <w:rsid w:val="00B14819"/>
    <w:rsid w:val="00B15E2F"/>
    <w:rsid w:val="00B16BBF"/>
    <w:rsid w:val="00B17AA9"/>
    <w:rsid w:val="00B22593"/>
    <w:rsid w:val="00B24DB4"/>
    <w:rsid w:val="00B40A71"/>
    <w:rsid w:val="00B42C2D"/>
    <w:rsid w:val="00B44713"/>
    <w:rsid w:val="00B46F2B"/>
    <w:rsid w:val="00B50615"/>
    <w:rsid w:val="00B51B95"/>
    <w:rsid w:val="00B5241F"/>
    <w:rsid w:val="00B54DB9"/>
    <w:rsid w:val="00B54FF3"/>
    <w:rsid w:val="00B56103"/>
    <w:rsid w:val="00B57217"/>
    <w:rsid w:val="00B60A4E"/>
    <w:rsid w:val="00B64929"/>
    <w:rsid w:val="00B649E2"/>
    <w:rsid w:val="00B736DF"/>
    <w:rsid w:val="00B743D6"/>
    <w:rsid w:val="00B74D54"/>
    <w:rsid w:val="00B74FBD"/>
    <w:rsid w:val="00B769EA"/>
    <w:rsid w:val="00B77F46"/>
    <w:rsid w:val="00B806A8"/>
    <w:rsid w:val="00B82586"/>
    <w:rsid w:val="00B829A3"/>
    <w:rsid w:val="00B86729"/>
    <w:rsid w:val="00B86DB1"/>
    <w:rsid w:val="00B87869"/>
    <w:rsid w:val="00B9639B"/>
    <w:rsid w:val="00BA1DB6"/>
    <w:rsid w:val="00BA4849"/>
    <w:rsid w:val="00BB0F2B"/>
    <w:rsid w:val="00BB6F84"/>
    <w:rsid w:val="00BD11EE"/>
    <w:rsid w:val="00BD196C"/>
    <w:rsid w:val="00BD22C5"/>
    <w:rsid w:val="00BE325E"/>
    <w:rsid w:val="00BE4FF3"/>
    <w:rsid w:val="00BF50F7"/>
    <w:rsid w:val="00BF5403"/>
    <w:rsid w:val="00BF6D60"/>
    <w:rsid w:val="00BF7149"/>
    <w:rsid w:val="00C02F29"/>
    <w:rsid w:val="00C037CE"/>
    <w:rsid w:val="00C15A1D"/>
    <w:rsid w:val="00C1747D"/>
    <w:rsid w:val="00C17718"/>
    <w:rsid w:val="00C20AFE"/>
    <w:rsid w:val="00C22A25"/>
    <w:rsid w:val="00C23529"/>
    <w:rsid w:val="00C2377A"/>
    <w:rsid w:val="00C25BED"/>
    <w:rsid w:val="00C26BB2"/>
    <w:rsid w:val="00C35671"/>
    <w:rsid w:val="00C35886"/>
    <w:rsid w:val="00C35B77"/>
    <w:rsid w:val="00C35C2C"/>
    <w:rsid w:val="00C376EB"/>
    <w:rsid w:val="00C46A92"/>
    <w:rsid w:val="00C46EC1"/>
    <w:rsid w:val="00C504FB"/>
    <w:rsid w:val="00C523DF"/>
    <w:rsid w:val="00C52796"/>
    <w:rsid w:val="00C53E2C"/>
    <w:rsid w:val="00C545EB"/>
    <w:rsid w:val="00C550C8"/>
    <w:rsid w:val="00C55824"/>
    <w:rsid w:val="00C56B61"/>
    <w:rsid w:val="00C606C3"/>
    <w:rsid w:val="00C620F4"/>
    <w:rsid w:val="00C70E1D"/>
    <w:rsid w:val="00C719EB"/>
    <w:rsid w:val="00C72848"/>
    <w:rsid w:val="00C7558C"/>
    <w:rsid w:val="00C7736C"/>
    <w:rsid w:val="00C82D87"/>
    <w:rsid w:val="00C8712A"/>
    <w:rsid w:val="00C902C8"/>
    <w:rsid w:val="00C90974"/>
    <w:rsid w:val="00C919D1"/>
    <w:rsid w:val="00C94EE5"/>
    <w:rsid w:val="00C95487"/>
    <w:rsid w:val="00C963D3"/>
    <w:rsid w:val="00CA76DF"/>
    <w:rsid w:val="00CB1983"/>
    <w:rsid w:val="00CB2CBB"/>
    <w:rsid w:val="00CB7CAC"/>
    <w:rsid w:val="00CC5335"/>
    <w:rsid w:val="00CC5BA4"/>
    <w:rsid w:val="00CD37E0"/>
    <w:rsid w:val="00CD37F1"/>
    <w:rsid w:val="00CD4998"/>
    <w:rsid w:val="00CD5681"/>
    <w:rsid w:val="00CE1035"/>
    <w:rsid w:val="00CE5535"/>
    <w:rsid w:val="00CE62E7"/>
    <w:rsid w:val="00CE6E50"/>
    <w:rsid w:val="00CE7371"/>
    <w:rsid w:val="00CF1EF7"/>
    <w:rsid w:val="00CF2819"/>
    <w:rsid w:val="00CF4F9D"/>
    <w:rsid w:val="00CF64C5"/>
    <w:rsid w:val="00CF70DC"/>
    <w:rsid w:val="00D00625"/>
    <w:rsid w:val="00D008AF"/>
    <w:rsid w:val="00D048D5"/>
    <w:rsid w:val="00D077A4"/>
    <w:rsid w:val="00D148DC"/>
    <w:rsid w:val="00D17FDC"/>
    <w:rsid w:val="00D21D8C"/>
    <w:rsid w:val="00D27197"/>
    <w:rsid w:val="00D32E0E"/>
    <w:rsid w:val="00D40518"/>
    <w:rsid w:val="00D44BE6"/>
    <w:rsid w:val="00D52412"/>
    <w:rsid w:val="00D5259E"/>
    <w:rsid w:val="00D52741"/>
    <w:rsid w:val="00D53719"/>
    <w:rsid w:val="00D61985"/>
    <w:rsid w:val="00D63EFD"/>
    <w:rsid w:val="00D657A7"/>
    <w:rsid w:val="00D7001E"/>
    <w:rsid w:val="00D84752"/>
    <w:rsid w:val="00D86B3B"/>
    <w:rsid w:val="00D86E0C"/>
    <w:rsid w:val="00D8748A"/>
    <w:rsid w:val="00D87CEF"/>
    <w:rsid w:val="00D904C5"/>
    <w:rsid w:val="00D915CF"/>
    <w:rsid w:val="00D93196"/>
    <w:rsid w:val="00D940F1"/>
    <w:rsid w:val="00DA07FD"/>
    <w:rsid w:val="00DA0DC0"/>
    <w:rsid w:val="00DA41CD"/>
    <w:rsid w:val="00DA4487"/>
    <w:rsid w:val="00DA786B"/>
    <w:rsid w:val="00DB243C"/>
    <w:rsid w:val="00DB482A"/>
    <w:rsid w:val="00DB50FB"/>
    <w:rsid w:val="00DB56F2"/>
    <w:rsid w:val="00DB6EF5"/>
    <w:rsid w:val="00DC0D1F"/>
    <w:rsid w:val="00DC3089"/>
    <w:rsid w:val="00DC4420"/>
    <w:rsid w:val="00DD0224"/>
    <w:rsid w:val="00DD0802"/>
    <w:rsid w:val="00DD0905"/>
    <w:rsid w:val="00DD097C"/>
    <w:rsid w:val="00DD0CBB"/>
    <w:rsid w:val="00DD26E6"/>
    <w:rsid w:val="00DD2E11"/>
    <w:rsid w:val="00DD3CE5"/>
    <w:rsid w:val="00DE004E"/>
    <w:rsid w:val="00DE03AF"/>
    <w:rsid w:val="00DE121C"/>
    <w:rsid w:val="00DE6633"/>
    <w:rsid w:val="00DF0D31"/>
    <w:rsid w:val="00DF2489"/>
    <w:rsid w:val="00DF305A"/>
    <w:rsid w:val="00DF6988"/>
    <w:rsid w:val="00DF75F8"/>
    <w:rsid w:val="00DF7A3A"/>
    <w:rsid w:val="00E00C00"/>
    <w:rsid w:val="00E04ABB"/>
    <w:rsid w:val="00E06F53"/>
    <w:rsid w:val="00E07C5A"/>
    <w:rsid w:val="00E106D1"/>
    <w:rsid w:val="00E136E9"/>
    <w:rsid w:val="00E15BA9"/>
    <w:rsid w:val="00E16097"/>
    <w:rsid w:val="00E26E19"/>
    <w:rsid w:val="00E31DF3"/>
    <w:rsid w:val="00E369E6"/>
    <w:rsid w:val="00E42717"/>
    <w:rsid w:val="00E42D80"/>
    <w:rsid w:val="00E45077"/>
    <w:rsid w:val="00E450A4"/>
    <w:rsid w:val="00E45902"/>
    <w:rsid w:val="00E462AE"/>
    <w:rsid w:val="00E506BE"/>
    <w:rsid w:val="00E51AEF"/>
    <w:rsid w:val="00E55547"/>
    <w:rsid w:val="00E621FD"/>
    <w:rsid w:val="00E6302B"/>
    <w:rsid w:val="00E64140"/>
    <w:rsid w:val="00E6452F"/>
    <w:rsid w:val="00E64F45"/>
    <w:rsid w:val="00E6742D"/>
    <w:rsid w:val="00E71CB0"/>
    <w:rsid w:val="00E77C3D"/>
    <w:rsid w:val="00E82930"/>
    <w:rsid w:val="00E8496B"/>
    <w:rsid w:val="00E85D9B"/>
    <w:rsid w:val="00E87B1B"/>
    <w:rsid w:val="00E90991"/>
    <w:rsid w:val="00E909F0"/>
    <w:rsid w:val="00E90D47"/>
    <w:rsid w:val="00E9267A"/>
    <w:rsid w:val="00E93993"/>
    <w:rsid w:val="00E9597C"/>
    <w:rsid w:val="00E96358"/>
    <w:rsid w:val="00EA0877"/>
    <w:rsid w:val="00EA0913"/>
    <w:rsid w:val="00EA5B00"/>
    <w:rsid w:val="00EB146B"/>
    <w:rsid w:val="00EB3DBB"/>
    <w:rsid w:val="00EB45AC"/>
    <w:rsid w:val="00EB643D"/>
    <w:rsid w:val="00EC441F"/>
    <w:rsid w:val="00EC4755"/>
    <w:rsid w:val="00EC5DB7"/>
    <w:rsid w:val="00ED0BC4"/>
    <w:rsid w:val="00ED1361"/>
    <w:rsid w:val="00ED447D"/>
    <w:rsid w:val="00ED4C02"/>
    <w:rsid w:val="00ED62FA"/>
    <w:rsid w:val="00EE384D"/>
    <w:rsid w:val="00EE4971"/>
    <w:rsid w:val="00EE6CAE"/>
    <w:rsid w:val="00EE6CB0"/>
    <w:rsid w:val="00EE7080"/>
    <w:rsid w:val="00EF090E"/>
    <w:rsid w:val="00EF1FFF"/>
    <w:rsid w:val="00EF3F10"/>
    <w:rsid w:val="00EF448B"/>
    <w:rsid w:val="00EF5572"/>
    <w:rsid w:val="00EF7926"/>
    <w:rsid w:val="00F033DA"/>
    <w:rsid w:val="00F057C8"/>
    <w:rsid w:val="00F07A01"/>
    <w:rsid w:val="00F1111E"/>
    <w:rsid w:val="00F13691"/>
    <w:rsid w:val="00F13FB1"/>
    <w:rsid w:val="00F143E2"/>
    <w:rsid w:val="00F15002"/>
    <w:rsid w:val="00F2071B"/>
    <w:rsid w:val="00F2585D"/>
    <w:rsid w:val="00F27CD8"/>
    <w:rsid w:val="00F30351"/>
    <w:rsid w:val="00F3323E"/>
    <w:rsid w:val="00F341F4"/>
    <w:rsid w:val="00F34F9D"/>
    <w:rsid w:val="00F35CCE"/>
    <w:rsid w:val="00F44448"/>
    <w:rsid w:val="00F46D44"/>
    <w:rsid w:val="00F51BA0"/>
    <w:rsid w:val="00F54C5B"/>
    <w:rsid w:val="00F5524B"/>
    <w:rsid w:val="00F60538"/>
    <w:rsid w:val="00F609FE"/>
    <w:rsid w:val="00F61DD2"/>
    <w:rsid w:val="00F63E65"/>
    <w:rsid w:val="00F66AFF"/>
    <w:rsid w:val="00F670C0"/>
    <w:rsid w:val="00F71433"/>
    <w:rsid w:val="00F72686"/>
    <w:rsid w:val="00F80940"/>
    <w:rsid w:val="00F86D45"/>
    <w:rsid w:val="00F9057B"/>
    <w:rsid w:val="00F92E14"/>
    <w:rsid w:val="00F97C5B"/>
    <w:rsid w:val="00FA3D50"/>
    <w:rsid w:val="00FA4DBA"/>
    <w:rsid w:val="00FA4F28"/>
    <w:rsid w:val="00FB04DF"/>
    <w:rsid w:val="00FB364D"/>
    <w:rsid w:val="00FB7FBD"/>
    <w:rsid w:val="00FC374A"/>
    <w:rsid w:val="00FC5802"/>
    <w:rsid w:val="00FC65DB"/>
    <w:rsid w:val="00FC74C8"/>
    <w:rsid w:val="00FC7B47"/>
    <w:rsid w:val="00FD035C"/>
    <w:rsid w:val="00FD1A35"/>
    <w:rsid w:val="00FD2EA4"/>
    <w:rsid w:val="00FD36C5"/>
    <w:rsid w:val="00FD5289"/>
    <w:rsid w:val="00FD6310"/>
    <w:rsid w:val="00FD7C7B"/>
    <w:rsid w:val="00FE09A6"/>
    <w:rsid w:val="00FE1D12"/>
    <w:rsid w:val="00FE2122"/>
    <w:rsid w:val="00FE2A86"/>
    <w:rsid w:val="00FE2C88"/>
    <w:rsid w:val="00FE2DE2"/>
    <w:rsid w:val="00FE64CF"/>
    <w:rsid w:val="00FE6C9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11</Pages>
  <Words>3522</Words>
  <Characters>20078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Lespere, Kali</cp:lastModifiedBy>
  <cp:revision>354</cp:revision>
  <cp:lastPrinted>2019-08-27T05:42:00Z</cp:lastPrinted>
  <dcterms:created xsi:type="dcterms:W3CDTF">2023-03-07T21:32:00Z</dcterms:created>
  <dcterms:modified xsi:type="dcterms:W3CDTF">2023-07-31T20:11:00Z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2023-03-07T21:31:28Z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a56aa62d-52ab-41be-82c6-1012f8c85139</vt:lpwstr>
  </property>
  <property fmtid="{D5CDD505-2E9C-101B-9397-08002B2CF9AE}" pid="8" name="MSIP_Label_ea60d57e-af5b-4752-ac57-3e4f28ca11dc_ContentBits">
    <vt:lpwstr>0</vt:lpwstr>
  </property>
</Properties>
</file>