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282F3419" w:rsidR="002460B1" w:rsidRPr="00ED4D7F" w:rsidRDefault="002460B1" w:rsidP="00841D99">
      <w:pPr>
        <w:pStyle w:val="ListParagraph"/>
        <w:numPr>
          <w:ilvl w:val="0"/>
          <w:numId w:val="10"/>
        </w:numPr>
        <w:ind w:left="426"/>
        <w:jc w:val="both"/>
        <w:rPr>
          <w:rFonts w:ascii="Avenir Next" w:hAnsi="Avenir Next" w:cs="Arial"/>
          <w:sz w:val="22"/>
          <w:szCs w:val="22"/>
          <w:highlight w:val="yellow"/>
        </w:rPr>
      </w:pPr>
      <w:r w:rsidRPr="00ED4D7F">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E15491" w:rsidRDefault="00A37300" w:rsidP="00BA7E39">
      <w:pPr>
        <w:pStyle w:val="ListParagraph"/>
        <w:numPr>
          <w:ilvl w:val="0"/>
          <w:numId w:val="11"/>
        </w:numPr>
        <w:ind w:left="426"/>
        <w:jc w:val="both"/>
        <w:rPr>
          <w:rFonts w:ascii="Avenir Next" w:hAnsi="Avenir Next" w:cs="Arial"/>
          <w:sz w:val="22"/>
          <w:szCs w:val="22"/>
          <w:highlight w:val="yellow"/>
        </w:rPr>
      </w:pPr>
      <w:r w:rsidRPr="00E15491">
        <w:rPr>
          <w:rFonts w:ascii="Avenir Next" w:hAnsi="Avenir Next"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Unethical behaviour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Pr="00CE3077">
        <w:rPr>
          <w:rFonts w:ascii="Avenir Next" w:hAnsi="Avenir Next" w:cs="Arial"/>
          <w:sz w:val="22"/>
          <w:szCs w:val="22"/>
          <w:highlight w:val="yellow"/>
        </w:rPr>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Being an officer of the court requires a person to act with integrity and to not mislead the court in acting on behalf of a client. An officer of the court recognises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9C3066">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sidRPr="00FC2A53">
        <w:rPr>
          <w:rFonts w:ascii="Avenir Next" w:hAnsi="Avenir Next" w:cs="Arial"/>
          <w:sz w:val="22"/>
          <w:szCs w:val="22"/>
          <w:highlight w:val="yellow"/>
        </w:rPr>
        <w:t>a</w:t>
      </w:r>
      <w:r w:rsidR="00B501A0" w:rsidRPr="00FC2A53">
        <w:rPr>
          <w:rFonts w:ascii="Avenir Next" w:hAnsi="Avenir Next" w:cs="Arial"/>
          <w:sz w:val="22"/>
          <w:szCs w:val="22"/>
          <w:highlight w:val="yellow"/>
        </w:rPr>
        <w:t>dvocacy</w:t>
      </w:r>
      <w:r w:rsidR="00B501A0" w:rsidRPr="002E7621">
        <w:rPr>
          <w:rFonts w:ascii="Avenir Next" w:hAnsi="Avenir Next" w:cs="Arial"/>
          <w:sz w:val="22"/>
          <w:szCs w:val="22"/>
        </w:rPr>
        <w:t xml:space="preserve">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John was appointed as the liquidator of DebtCO. One of DebtCO’s suppliers and major unsecured creditors, S. Panesar, is very friendly towards John. Mr Panesar has heard in passing that John enjoys sport and managed to procure tickets to several events in the recent Tokyo 2020 Olympic Games, which John accepted. John realises that this will be deemed questionable behaviour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602152" w:rsidRDefault="002E7621" w:rsidP="002E7621">
      <w:pPr>
        <w:pStyle w:val="ListParagraph"/>
        <w:numPr>
          <w:ilvl w:val="0"/>
          <w:numId w:val="28"/>
        </w:numPr>
        <w:ind w:left="426"/>
        <w:jc w:val="both"/>
        <w:rPr>
          <w:rFonts w:ascii="Avenir Next" w:hAnsi="Avenir Next" w:cs="Arial"/>
          <w:sz w:val="22"/>
          <w:szCs w:val="22"/>
          <w:highlight w:val="yellow"/>
        </w:rPr>
      </w:pPr>
      <w:r w:rsidRPr="00602152">
        <w:rPr>
          <w:rFonts w:ascii="Avenir Next" w:hAnsi="Avenir Next" w:cs="Arial"/>
          <w:sz w:val="22"/>
          <w:szCs w:val="22"/>
          <w:highlight w:val="yellow"/>
        </w:rPr>
        <w:t>f</w:t>
      </w:r>
      <w:r w:rsidR="00693A37" w:rsidRPr="00602152">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602152" w:rsidRDefault="00693A37" w:rsidP="002E7621">
      <w:pPr>
        <w:pStyle w:val="ListParagraph"/>
        <w:numPr>
          <w:ilvl w:val="0"/>
          <w:numId w:val="28"/>
        </w:numPr>
        <w:ind w:left="426"/>
        <w:jc w:val="both"/>
        <w:rPr>
          <w:rFonts w:ascii="Avenir Next" w:hAnsi="Avenir Next" w:cs="Arial"/>
          <w:sz w:val="22"/>
          <w:szCs w:val="22"/>
        </w:rPr>
      </w:pPr>
      <w:r w:rsidRPr="00602152">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810BDF"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810BDF">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6F3384"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6F3384">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Pr="003D27CA" w:rsidRDefault="000E55FD" w:rsidP="002E7621">
      <w:pPr>
        <w:pStyle w:val="ListParagraph"/>
        <w:numPr>
          <w:ilvl w:val="0"/>
          <w:numId w:val="29"/>
        </w:numPr>
        <w:ind w:left="426"/>
        <w:jc w:val="both"/>
        <w:rPr>
          <w:rFonts w:ascii="Avenir Next" w:hAnsi="Avenir Next" w:cs="Arial"/>
          <w:sz w:val="22"/>
          <w:szCs w:val="22"/>
          <w:highlight w:val="yellow"/>
        </w:rPr>
      </w:pPr>
      <w:r w:rsidRPr="003D27CA">
        <w:rPr>
          <w:rFonts w:ascii="Avenir Next" w:hAnsi="Avenir Next" w:cs="Arial"/>
          <w:sz w:val="22"/>
          <w:szCs w:val="22"/>
          <w:highlight w:val="yellow"/>
        </w:rPr>
        <w:lastRenderedPageBreak/>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A82988" w:rsidRDefault="0089154C" w:rsidP="002E7621">
      <w:pPr>
        <w:pStyle w:val="ListParagraph"/>
        <w:numPr>
          <w:ilvl w:val="0"/>
          <w:numId w:val="31"/>
        </w:numPr>
        <w:ind w:left="426"/>
        <w:jc w:val="both"/>
        <w:rPr>
          <w:rFonts w:ascii="Avenir Next" w:hAnsi="Avenir Next" w:cs="Arial"/>
          <w:sz w:val="22"/>
          <w:szCs w:val="22"/>
          <w:highlight w:val="yellow"/>
        </w:rPr>
      </w:pPr>
      <w:r w:rsidRPr="00A82988">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13348BE4" w14:textId="77777777" w:rsidR="000206EC" w:rsidRDefault="00DB362E" w:rsidP="005614D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three most common elements are</w:t>
      </w:r>
      <w:r w:rsidR="000206EC">
        <w:rPr>
          <w:rFonts w:ascii="Avenir Next" w:hAnsi="Avenir Next" w:cs="Arial"/>
          <w:color w:val="7B7B7B" w:themeColor="accent3" w:themeShade="BF"/>
          <w:sz w:val="22"/>
          <w:szCs w:val="22"/>
          <w:lang w:val="en-GB"/>
        </w:rPr>
        <w:t>:</w:t>
      </w:r>
    </w:p>
    <w:p w14:paraId="746B2833" w14:textId="2D094B37" w:rsidR="002048DC" w:rsidRPr="002048DC" w:rsidRDefault="00EA1A2E" w:rsidP="000206EC">
      <w:pPr>
        <w:pStyle w:val="ListParagraph"/>
        <w:numPr>
          <w:ilvl w:val="0"/>
          <w:numId w:val="32"/>
        </w:numPr>
        <w:jc w:val="both"/>
        <w:rPr>
          <w:rFonts w:ascii="Avenir Next" w:hAnsi="Avenir Next" w:cs="Arial"/>
          <w:sz w:val="22"/>
          <w:szCs w:val="22"/>
          <w:lang w:val="en-GB"/>
        </w:rPr>
      </w:pPr>
      <w:r w:rsidRPr="000206EC">
        <w:rPr>
          <w:rFonts w:ascii="Avenir Next" w:hAnsi="Avenir Next" w:cs="Arial"/>
          <w:color w:val="7B7B7B" w:themeColor="accent3" w:themeShade="BF"/>
          <w:sz w:val="22"/>
          <w:szCs w:val="22"/>
          <w:lang w:val="en-GB"/>
        </w:rPr>
        <w:t xml:space="preserve">that the fiduciary acts on behalf of the </w:t>
      </w:r>
      <w:r w:rsidR="003F5849">
        <w:rPr>
          <w:rFonts w:ascii="Avenir Next" w:hAnsi="Avenir Next" w:cs="Arial"/>
          <w:color w:val="7B7B7B" w:themeColor="accent3" w:themeShade="BF"/>
          <w:sz w:val="22"/>
          <w:szCs w:val="22"/>
          <w:lang w:val="en-GB"/>
        </w:rPr>
        <w:t>beneficiary</w:t>
      </w:r>
      <w:r w:rsidR="00216A0C">
        <w:rPr>
          <w:rFonts w:ascii="Avenir Next" w:hAnsi="Avenir Next" w:cs="Arial"/>
          <w:color w:val="7B7B7B" w:themeColor="accent3" w:themeShade="BF"/>
          <w:sz w:val="22"/>
          <w:szCs w:val="22"/>
          <w:lang w:val="en-GB"/>
        </w:rPr>
        <w:t xml:space="preserve"> </w:t>
      </w:r>
      <w:r w:rsidR="000206EC">
        <w:rPr>
          <w:rFonts w:ascii="Avenir Next" w:hAnsi="Avenir Next" w:cs="Arial"/>
          <w:color w:val="7B7B7B" w:themeColor="accent3" w:themeShade="BF"/>
          <w:sz w:val="22"/>
          <w:szCs w:val="22"/>
          <w:lang w:val="en-GB"/>
        </w:rPr>
        <w:t xml:space="preserve">– there is </w:t>
      </w:r>
      <w:r w:rsidR="00504D3F">
        <w:rPr>
          <w:rFonts w:ascii="Avenir Next" w:hAnsi="Avenir Next" w:cs="Arial"/>
          <w:color w:val="7B7B7B" w:themeColor="accent3" w:themeShade="BF"/>
          <w:sz w:val="22"/>
          <w:szCs w:val="22"/>
          <w:lang w:val="en-GB"/>
        </w:rPr>
        <w:t xml:space="preserve">a relationship between the two parties and the fiduciary must act </w:t>
      </w:r>
      <w:r w:rsidR="00AB78FE">
        <w:rPr>
          <w:rFonts w:ascii="Avenir Next" w:hAnsi="Avenir Next" w:cs="Arial"/>
          <w:color w:val="7B7B7B" w:themeColor="accent3" w:themeShade="BF"/>
          <w:sz w:val="22"/>
          <w:szCs w:val="22"/>
          <w:lang w:val="en-GB"/>
        </w:rPr>
        <w:t xml:space="preserve">in the best interest of the </w:t>
      </w:r>
      <w:r w:rsidR="00956F41">
        <w:rPr>
          <w:rFonts w:ascii="Avenir Next" w:hAnsi="Avenir Next" w:cs="Arial"/>
          <w:color w:val="7B7B7B" w:themeColor="accent3" w:themeShade="BF"/>
          <w:sz w:val="22"/>
          <w:szCs w:val="22"/>
          <w:lang w:val="en-GB"/>
        </w:rPr>
        <w:t>beneficiary</w:t>
      </w:r>
      <w:r w:rsidR="002048DC">
        <w:rPr>
          <w:rFonts w:ascii="Avenir Next" w:hAnsi="Avenir Next" w:cs="Arial"/>
          <w:color w:val="7B7B7B" w:themeColor="accent3" w:themeShade="BF"/>
          <w:sz w:val="22"/>
          <w:szCs w:val="22"/>
          <w:lang w:val="en-GB"/>
        </w:rPr>
        <w:t>;</w:t>
      </w:r>
    </w:p>
    <w:p w14:paraId="68A89D67" w14:textId="1B849F71" w:rsidR="006E7757" w:rsidRPr="006E7757" w:rsidRDefault="00D764F8" w:rsidP="000206EC">
      <w:pPr>
        <w:pStyle w:val="ListParagraph"/>
        <w:numPr>
          <w:ilvl w:val="0"/>
          <w:numId w:val="32"/>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fiduciary </w:t>
      </w:r>
      <w:r w:rsidR="00EA1A2E" w:rsidRPr="000206EC">
        <w:rPr>
          <w:rFonts w:ascii="Avenir Next" w:hAnsi="Avenir Next" w:cs="Arial"/>
          <w:color w:val="7B7B7B" w:themeColor="accent3" w:themeShade="BF"/>
          <w:sz w:val="22"/>
          <w:szCs w:val="22"/>
          <w:lang w:val="en-GB"/>
        </w:rPr>
        <w:t>has some kind of power or control</w:t>
      </w:r>
      <w:r w:rsidR="00AE2480" w:rsidRPr="000206EC">
        <w:rPr>
          <w:rFonts w:ascii="Avenir Next" w:hAnsi="Avenir Next" w:cs="Arial"/>
          <w:color w:val="7B7B7B" w:themeColor="accent3" w:themeShade="BF"/>
          <w:sz w:val="22"/>
          <w:szCs w:val="22"/>
          <w:lang w:val="en-GB"/>
        </w:rPr>
        <w:t xml:space="preserve"> over the destiny of the </w:t>
      </w:r>
      <w:r w:rsidR="00956F41">
        <w:rPr>
          <w:rFonts w:ascii="Avenir Next" w:hAnsi="Avenir Next" w:cs="Arial"/>
          <w:color w:val="7B7B7B" w:themeColor="accent3" w:themeShade="BF"/>
          <w:sz w:val="22"/>
          <w:szCs w:val="22"/>
          <w:lang w:val="en-GB"/>
        </w:rPr>
        <w:t>beneficiary</w:t>
      </w:r>
      <w:r w:rsidR="00AE2480" w:rsidRPr="000206EC">
        <w:rPr>
          <w:rFonts w:ascii="Avenir Next" w:hAnsi="Avenir Next" w:cs="Arial"/>
          <w:color w:val="7B7B7B" w:themeColor="accent3" w:themeShade="BF"/>
          <w:sz w:val="22"/>
          <w:szCs w:val="22"/>
          <w:lang w:val="en-GB"/>
        </w:rPr>
        <w:t xml:space="preserve"> </w:t>
      </w:r>
      <w:r w:rsidR="005A063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5A063B">
        <w:rPr>
          <w:rFonts w:ascii="Avenir Next" w:hAnsi="Avenir Next" w:cs="Arial"/>
          <w:color w:val="7B7B7B" w:themeColor="accent3" w:themeShade="BF"/>
          <w:sz w:val="22"/>
          <w:szCs w:val="22"/>
          <w:lang w:val="en-GB"/>
        </w:rPr>
        <w:t xml:space="preserve">the fiduciary is responsible for </w:t>
      </w:r>
      <w:r w:rsidR="00FE5FD2">
        <w:rPr>
          <w:rFonts w:ascii="Avenir Next" w:hAnsi="Avenir Next" w:cs="Arial"/>
          <w:color w:val="7B7B7B" w:themeColor="accent3" w:themeShade="BF"/>
          <w:sz w:val="22"/>
          <w:szCs w:val="22"/>
          <w:lang w:val="en-GB"/>
        </w:rPr>
        <w:t xml:space="preserve">acting for and on behalf of the </w:t>
      </w:r>
      <w:r w:rsidR="00956F41">
        <w:rPr>
          <w:rFonts w:ascii="Avenir Next" w:hAnsi="Avenir Next" w:cs="Arial"/>
          <w:color w:val="7B7B7B" w:themeColor="accent3" w:themeShade="BF"/>
          <w:sz w:val="22"/>
          <w:szCs w:val="22"/>
          <w:lang w:val="en-GB"/>
        </w:rPr>
        <w:t>beneficiary</w:t>
      </w:r>
      <w:r w:rsidR="00014429">
        <w:rPr>
          <w:rFonts w:ascii="Avenir Next" w:hAnsi="Avenir Next" w:cs="Arial"/>
          <w:color w:val="7B7B7B" w:themeColor="accent3" w:themeShade="BF"/>
          <w:sz w:val="22"/>
          <w:szCs w:val="22"/>
          <w:lang w:val="en-GB"/>
        </w:rPr>
        <w:t xml:space="preserve">; </w:t>
      </w:r>
      <w:r w:rsidR="00AE2480" w:rsidRPr="000206EC">
        <w:rPr>
          <w:rFonts w:ascii="Avenir Next" w:hAnsi="Avenir Next" w:cs="Arial"/>
          <w:color w:val="7B7B7B" w:themeColor="accent3" w:themeShade="BF"/>
          <w:sz w:val="22"/>
          <w:szCs w:val="22"/>
          <w:lang w:val="en-GB"/>
        </w:rPr>
        <w:t xml:space="preserve">and </w:t>
      </w:r>
    </w:p>
    <w:p w14:paraId="6937016D" w14:textId="15BC430E" w:rsidR="002C35D8" w:rsidRPr="002C35D8" w:rsidRDefault="00AE2480" w:rsidP="000206EC">
      <w:pPr>
        <w:pStyle w:val="ListParagraph"/>
        <w:numPr>
          <w:ilvl w:val="0"/>
          <w:numId w:val="32"/>
        </w:numPr>
        <w:jc w:val="both"/>
        <w:rPr>
          <w:rFonts w:ascii="Avenir Next" w:hAnsi="Avenir Next" w:cs="Arial"/>
          <w:sz w:val="22"/>
          <w:szCs w:val="22"/>
          <w:lang w:val="en-GB"/>
        </w:rPr>
      </w:pPr>
      <w:r w:rsidRPr="000206EC">
        <w:rPr>
          <w:rFonts w:ascii="Avenir Next" w:hAnsi="Avenir Next" w:cs="Arial"/>
          <w:color w:val="7B7B7B" w:themeColor="accent3" w:themeShade="BF"/>
          <w:sz w:val="22"/>
          <w:szCs w:val="22"/>
          <w:lang w:val="en-GB"/>
        </w:rPr>
        <w:t xml:space="preserve">there is an element of vulnerability of the </w:t>
      </w:r>
      <w:r w:rsidR="00956F41">
        <w:rPr>
          <w:rFonts w:ascii="Avenir Next" w:hAnsi="Avenir Next" w:cs="Arial"/>
          <w:color w:val="7B7B7B" w:themeColor="accent3" w:themeShade="BF"/>
          <w:sz w:val="22"/>
          <w:szCs w:val="22"/>
          <w:lang w:val="en-GB"/>
        </w:rPr>
        <w:t>beneficiary</w:t>
      </w:r>
      <w:r w:rsidR="00AA2210">
        <w:rPr>
          <w:rFonts w:ascii="Avenir Next" w:hAnsi="Avenir Next" w:cs="Arial"/>
          <w:color w:val="7B7B7B" w:themeColor="accent3" w:themeShade="BF"/>
          <w:sz w:val="22"/>
          <w:szCs w:val="22"/>
          <w:lang w:val="en-GB"/>
        </w:rPr>
        <w:t xml:space="preserve"> </w:t>
      </w:r>
      <w:r w:rsidR="003747EA">
        <w:rPr>
          <w:rFonts w:ascii="Avenir Next" w:hAnsi="Avenir Next" w:cs="Arial"/>
          <w:color w:val="7B7B7B" w:themeColor="accent3" w:themeShade="BF"/>
          <w:sz w:val="22"/>
          <w:szCs w:val="22"/>
          <w:lang w:val="en-GB"/>
        </w:rPr>
        <w:t>–</w:t>
      </w:r>
      <w:r w:rsidR="00AA2210">
        <w:rPr>
          <w:rFonts w:ascii="Avenir Next" w:hAnsi="Avenir Next" w:cs="Arial"/>
          <w:color w:val="7B7B7B" w:themeColor="accent3" w:themeShade="BF"/>
          <w:sz w:val="22"/>
          <w:szCs w:val="22"/>
          <w:lang w:val="en-GB"/>
        </w:rPr>
        <w:t xml:space="preserve"> </w:t>
      </w:r>
      <w:r w:rsidR="003747EA">
        <w:rPr>
          <w:rFonts w:ascii="Avenir Next" w:hAnsi="Avenir Next" w:cs="Arial"/>
          <w:color w:val="7B7B7B" w:themeColor="accent3" w:themeShade="BF"/>
          <w:sz w:val="22"/>
          <w:szCs w:val="22"/>
          <w:lang w:val="en-GB"/>
        </w:rPr>
        <w:t xml:space="preserve">the </w:t>
      </w:r>
      <w:r w:rsidR="00956F41">
        <w:rPr>
          <w:rFonts w:ascii="Avenir Next" w:hAnsi="Avenir Next" w:cs="Arial"/>
          <w:color w:val="7B7B7B" w:themeColor="accent3" w:themeShade="BF"/>
          <w:sz w:val="22"/>
          <w:szCs w:val="22"/>
          <w:lang w:val="en-GB"/>
        </w:rPr>
        <w:t>beneficiary</w:t>
      </w:r>
      <w:r w:rsidR="007B4241">
        <w:rPr>
          <w:rFonts w:ascii="Avenir Next" w:hAnsi="Avenir Next" w:cs="Arial"/>
          <w:color w:val="7B7B7B" w:themeColor="accent3" w:themeShade="BF"/>
          <w:sz w:val="22"/>
          <w:szCs w:val="22"/>
          <w:lang w:val="en-GB"/>
        </w:rPr>
        <w:t xml:space="preserve"> must trust the fiduciary to </w:t>
      </w:r>
      <w:r w:rsidR="002C35D8">
        <w:rPr>
          <w:rFonts w:ascii="Avenir Next" w:hAnsi="Avenir Next" w:cs="Arial"/>
          <w:color w:val="7B7B7B" w:themeColor="accent3" w:themeShade="BF"/>
          <w:sz w:val="22"/>
          <w:szCs w:val="22"/>
          <w:lang w:val="en-GB"/>
        </w:rPr>
        <w:t xml:space="preserve">use their powers in the best interest of the </w:t>
      </w:r>
      <w:r w:rsidR="00956F41">
        <w:rPr>
          <w:rFonts w:ascii="Avenir Next" w:hAnsi="Avenir Next" w:cs="Arial"/>
          <w:color w:val="7B7B7B" w:themeColor="accent3" w:themeShade="BF"/>
          <w:sz w:val="22"/>
          <w:szCs w:val="22"/>
          <w:lang w:val="en-GB"/>
        </w:rPr>
        <w:t>beneficiary</w:t>
      </w:r>
      <w:r w:rsidR="000620E1">
        <w:rPr>
          <w:rFonts w:ascii="Avenir Next" w:hAnsi="Avenir Next" w:cs="Arial"/>
          <w:color w:val="7B7B7B" w:themeColor="accent3" w:themeShade="BF"/>
          <w:sz w:val="22"/>
          <w:szCs w:val="22"/>
          <w:lang w:val="en-GB"/>
        </w:rPr>
        <w:t xml:space="preserve"> </w:t>
      </w:r>
      <w:r w:rsidR="009D6695">
        <w:rPr>
          <w:rFonts w:ascii="Avenir Next" w:hAnsi="Avenir Next" w:cs="Arial"/>
          <w:color w:val="7B7B7B" w:themeColor="accent3" w:themeShade="BF"/>
          <w:sz w:val="22"/>
          <w:szCs w:val="22"/>
          <w:lang w:val="en-GB"/>
        </w:rPr>
        <w:t xml:space="preserve">and is therefore naturally vulnerable to </w:t>
      </w:r>
      <w:r w:rsidR="00153964">
        <w:rPr>
          <w:rFonts w:ascii="Avenir Next" w:hAnsi="Avenir Next" w:cs="Arial"/>
          <w:color w:val="7B7B7B" w:themeColor="accent3" w:themeShade="BF"/>
          <w:sz w:val="22"/>
          <w:szCs w:val="22"/>
          <w:lang w:val="en-GB"/>
        </w:rPr>
        <w:t>abuse of that power</w:t>
      </w:r>
      <w:r w:rsidR="002C35D8">
        <w:rPr>
          <w:rFonts w:ascii="Avenir Next" w:hAnsi="Avenir Next" w:cs="Arial"/>
          <w:color w:val="7B7B7B" w:themeColor="accent3" w:themeShade="BF"/>
          <w:sz w:val="22"/>
          <w:szCs w:val="22"/>
          <w:lang w:val="en-GB"/>
        </w:rPr>
        <w:t>.</w:t>
      </w: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6CCF32C5" w14:textId="77777777" w:rsidR="002E2219" w:rsidRDefault="00C843D8" w:rsidP="009F7BBA">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two-pronged nature of the duty is </w:t>
      </w:r>
      <w:r w:rsidR="00775E47">
        <w:rPr>
          <w:rFonts w:ascii="Avenir Next" w:hAnsi="Avenir Next" w:cs="Arial"/>
          <w:color w:val="7B7B7B" w:themeColor="accent3" w:themeShade="BF"/>
          <w:sz w:val="22"/>
          <w:szCs w:val="22"/>
        </w:rPr>
        <w:t xml:space="preserve">that the IP must </w:t>
      </w:r>
      <w:r w:rsidR="00A078F3">
        <w:rPr>
          <w:rFonts w:ascii="Avenir Next" w:hAnsi="Avenir Next" w:cs="Arial"/>
          <w:color w:val="7B7B7B" w:themeColor="accent3" w:themeShade="BF"/>
          <w:sz w:val="22"/>
          <w:szCs w:val="22"/>
        </w:rPr>
        <w:t xml:space="preserve">act with independence and impartiality </w:t>
      </w:r>
      <w:r w:rsidR="0071069F">
        <w:rPr>
          <w:rFonts w:ascii="Avenir Next" w:hAnsi="Avenir Next" w:cs="Arial"/>
          <w:color w:val="7B7B7B" w:themeColor="accent3" w:themeShade="BF"/>
          <w:sz w:val="22"/>
          <w:szCs w:val="22"/>
        </w:rPr>
        <w:t xml:space="preserve">in fact and </w:t>
      </w:r>
      <w:r w:rsidR="00425638">
        <w:rPr>
          <w:rFonts w:ascii="Avenir Next" w:hAnsi="Avenir Next" w:cs="Arial"/>
          <w:color w:val="7B7B7B" w:themeColor="accent3" w:themeShade="BF"/>
          <w:sz w:val="22"/>
          <w:szCs w:val="22"/>
        </w:rPr>
        <w:t>in perception.</w:t>
      </w:r>
    </w:p>
    <w:p w14:paraId="7ADC6DCD" w14:textId="77777777" w:rsidR="002E2219" w:rsidRDefault="002E2219" w:rsidP="009F7BBA">
      <w:pPr>
        <w:jc w:val="both"/>
        <w:rPr>
          <w:rFonts w:ascii="Avenir Next" w:hAnsi="Avenir Next" w:cs="Arial"/>
          <w:color w:val="7B7B7B" w:themeColor="accent3" w:themeShade="BF"/>
          <w:sz w:val="22"/>
          <w:szCs w:val="22"/>
        </w:rPr>
      </w:pPr>
    </w:p>
    <w:p w14:paraId="42C71F4A" w14:textId="23410A13" w:rsidR="00BC0749" w:rsidRDefault="002E2219" w:rsidP="00A738E2">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To act with independence and impartiality in</w:t>
      </w:r>
      <w:r w:rsidR="00A738E2">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fact </w:t>
      </w:r>
      <w:r w:rsidR="00A738E2">
        <w:rPr>
          <w:rFonts w:ascii="Avenir Next" w:hAnsi="Avenir Next" w:cs="Arial"/>
          <w:color w:val="7B7B7B" w:themeColor="accent3" w:themeShade="BF"/>
          <w:sz w:val="22"/>
          <w:szCs w:val="22"/>
        </w:rPr>
        <w:t xml:space="preserve">the IP must ensure he is not unduly influenced or biased towards or against a stakeholder because of any </w:t>
      </w:r>
      <w:r w:rsidR="00BC0749">
        <w:rPr>
          <w:rFonts w:ascii="Avenir Next" w:hAnsi="Avenir Next" w:cs="Arial"/>
          <w:color w:val="7B7B7B" w:themeColor="accent3" w:themeShade="BF"/>
          <w:sz w:val="22"/>
          <w:szCs w:val="22"/>
        </w:rPr>
        <w:t xml:space="preserve">prior or </w:t>
      </w:r>
      <w:r w:rsidR="00A738E2">
        <w:rPr>
          <w:rFonts w:ascii="Avenir Next" w:hAnsi="Avenir Next" w:cs="Arial"/>
          <w:color w:val="7B7B7B" w:themeColor="accent3" w:themeShade="BF"/>
          <w:sz w:val="22"/>
          <w:szCs w:val="22"/>
        </w:rPr>
        <w:t>existing relationship</w:t>
      </w:r>
      <w:r w:rsidR="00BC0749">
        <w:rPr>
          <w:rFonts w:ascii="Avenir Next" w:hAnsi="Avenir Next" w:cs="Arial"/>
          <w:color w:val="7B7B7B" w:themeColor="accent3" w:themeShade="BF"/>
          <w:sz w:val="22"/>
          <w:szCs w:val="22"/>
        </w:rPr>
        <w:t xml:space="preserve"> and should not take the appointment if such a relationship could give rise to a conflict of interest</w:t>
      </w:r>
      <w:r w:rsidR="00A738E2">
        <w:rPr>
          <w:rFonts w:ascii="Avenir Next" w:hAnsi="Avenir Next" w:cs="Arial"/>
          <w:color w:val="7B7B7B" w:themeColor="accent3" w:themeShade="BF"/>
          <w:sz w:val="22"/>
          <w:szCs w:val="22"/>
        </w:rPr>
        <w:t xml:space="preserve">. </w:t>
      </w:r>
      <w:r w:rsidR="00BC0749">
        <w:rPr>
          <w:rFonts w:ascii="Avenir Next" w:hAnsi="Avenir Next" w:cs="Arial"/>
          <w:color w:val="7B7B7B" w:themeColor="accent3" w:themeShade="BF"/>
          <w:sz w:val="22"/>
          <w:szCs w:val="22"/>
        </w:rPr>
        <w:t>The IP must be able to act in the best interest of the beneficiaries of the</w:t>
      </w:r>
      <w:r w:rsidR="00F2713B">
        <w:rPr>
          <w:rFonts w:ascii="Avenir Next" w:hAnsi="Avenir Next" w:cs="Arial"/>
          <w:color w:val="7B7B7B" w:themeColor="accent3" w:themeShade="BF"/>
          <w:sz w:val="22"/>
          <w:szCs w:val="22"/>
        </w:rPr>
        <w:t xml:space="preserve"> estate</w:t>
      </w:r>
      <w:r w:rsidR="00BD356A">
        <w:rPr>
          <w:rFonts w:ascii="Avenir Next" w:hAnsi="Avenir Next" w:cs="Arial"/>
          <w:color w:val="7B7B7B" w:themeColor="accent3" w:themeShade="BF"/>
          <w:sz w:val="22"/>
          <w:szCs w:val="22"/>
        </w:rPr>
        <w:t>. T</w:t>
      </w:r>
      <w:r w:rsidR="00C86DAE">
        <w:rPr>
          <w:rFonts w:ascii="Avenir Next" w:hAnsi="Avenir Next" w:cs="Arial"/>
          <w:color w:val="7B7B7B" w:themeColor="accent3" w:themeShade="BF"/>
          <w:sz w:val="22"/>
          <w:szCs w:val="22"/>
        </w:rPr>
        <w:t>aking a joint appointment</w:t>
      </w:r>
      <w:r w:rsidR="0057134D">
        <w:rPr>
          <w:rFonts w:ascii="Avenir Next" w:hAnsi="Avenir Next" w:cs="Arial"/>
          <w:color w:val="7B7B7B" w:themeColor="accent3" w:themeShade="BF"/>
          <w:sz w:val="22"/>
          <w:szCs w:val="22"/>
        </w:rPr>
        <w:t xml:space="preserve"> or disclosing any relationships</w:t>
      </w:r>
      <w:r w:rsidR="00C86DAE">
        <w:rPr>
          <w:rFonts w:ascii="Avenir Next" w:hAnsi="Avenir Next" w:cs="Arial"/>
          <w:color w:val="7B7B7B" w:themeColor="accent3" w:themeShade="BF"/>
          <w:sz w:val="22"/>
          <w:szCs w:val="22"/>
        </w:rPr>
        <w:t xml:space="preserve"> </w:t>
      </w:r>
      <w:r w:rsidR="00C7642C">
        <w:rPr>
          <w:rFonts w:ascii="Avenir Next" w:hAnsi="Avenir Next" w:cs="Arial"/>
          <w:color w:val="7B7B7B" w:themeColor="accent3" w:themeShade="BF"/>
          <w:sz w:val="22"/>
          <w:szCs w:val="22"/>
        </w:rPr>
        <w:t xml:space="preserve">that exist </w:t>
      </w:r>
      <w:r w:rsidR="00C86DAE">
        <w:rPr>
          <w:rFonts w:ascii="Avenir Next" w:hAnsi="Avenir Next" w:cs="Arial"/>
          <w:color w:val="7B7B7B" w:themeColor="accent3" w:themeShade="BF"/>
          <w:sz w:val="22"/>
          <w:szCs w:val="22"/>
        </w:rPr>
        <w:t>may not be sufficient to remove the threat to independence or integrity</w:t>
      </w:r>
      <w:r w:rsidR="00BC0749">
        <w:rPr>
          <w:rFonts w:ascii="Avenir Next" w:hAnsi="Avenir Next" w:cs="Arial"/>
          <w:color w:val="7B7B7B" w:themeColor="accent3" w:themeShade="BF"/>
          <w:sz w:val="22"/>
          <w:szCs w:val="22"/>
        </w:rPr>
        <w:t>.</w:t>
      </w:r>
    </w:p>
    <w:p w14:paraId="119B330C" w14:textId="77777777" w:rsidR="00BC0749" w:rsidRDefault="00BC0749" w:rsidP="00A738E2">
      <w:pPr>
        <w:jc w:val="both"/>
        <w:rPr>
          <w:rFonts w:ascii="Avenir Next" w:hAnsi="Avenir Next" w:cs="Arial"/>
          <w:color w:val="7B7B7B" w:themeColor="accent3" w:themeShade="BF"/>
          <w:sz w:val="22"/>
          <w:szCs w:val="22"/>
        </w:rPr>
      </w:pPr>
    </w:p>
    <w:p w14:paraId="4863387F" w14:textId="5B18EE85" w:rsidR="00C86DAE" w:rsidRDefault="00BC0749" w:rsidP="00A738E2">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IP should also not personally acquire or otherwise remove assets from the estate except for any properly authorised remuneration</w:t>
      </w:r>
      <w:r w:rsidR="00C86DAE">
        <w:rPr>
          <w:rFonts w:ascii="Avenir Next" w:hAnsi="Avenir Next" w:cs="Arial"/>
          <w:color w:val="7B7B7B" w:themeColor="accent3" w:themeShade="BF"/>
          <w:sz w:val="22"/>
          <w:szCs w:val="22"/>
        </w:rPr>
        <w:t xml:space="preserve">. A purchase in the ordinary course of business from an estate which is a retailer who supplies to the public must be done on the same terms </w:t>
      </w:r>
      <w:r w:rsidR="00631584">
        <w:rPr>
          <w:rFonts w:ascii="Avenir Next" w:hAnsi="Avenir Next" w:cs="Arial"/>
          <w:color w:val="7B7B7B" w:themeColor="accent3" w:themeShade="BF"/>
          <w:sz w:val="22"/>
          <w:szCs w:val="22"/>
        </w:rPr>
        <w:t xml:space="preserve">as </w:t>
      </w:r>
      <w:r w:rsidR="00C86DAE">
        <w:rPr>
          <w:rFonts w:ascii="Avenir Next" w:hAnsi="Avenir Next" w:cs="Arial"/>
          <w:color w:val="7B7B7B" w:themeColor="accent3" w:themeShade="BF"/>
          <w:sz w:val="22"/>
          <w:szCs w:val="22"/>
        </w:rPr>
        <w:t>any other customer and the IP should not take advantage of any staff discounts or other special payment terms</w:t>
      </w:r>
      <w:r w:rsidR="00447574">
        <w:rPr>
          <w:rFonts w:ascii="Avenir Next" w:hAnsi="Avenir Next" w:cs="Arial"/>
          <w:color w:val="7B7B7B" w:themeColor="accent3" w:themeShade="BF"/>
          <w:sz w:val="22"/>
          <w:szCs w:val="22"/>
        </w:rPr>
        <w:t xml:space="preserve"> as this could give the impression </w:t>
      </w:r>
      <w:r w:rsidR="0015001C">
        <w:rPr>
          <w:rFonts w:ascii="Avenir Next" w:hAnsi="Avenir Next" w:cs="Arial"/>
          <w:color w:val="7B7B7B" w:themeColor="accent3" w:themeShade="BF"/>
          <w:sz w:val="22"/>
          <w:szCs w:val="22"/>
        </w:rPr>
        <w:t>of a lack of independence.</w:t>
      </w:r>
    </w:p>
    <w:p w14:paraId="0F1B811E" w14:textId="77777777" w:rsidR="00C86DAE" w:rsidRDefault="00C86DAE" w:rsidP="00A738E2">
      <w:pPr>
        <w:jc w:val="both"/>
        <w:rPr>
          <w:rFonts w:ascii="Avenir Next" w:hAnsi="Avenir Next" w:cs="Arial"/>
          <w:color w:val="7B7B7B" w:themeColor="accent3" w:themeShade="BF"/>
          <w:sz w:val="22"/>
          <w:szCs w:val="22"/>
        </w:rPr>
      </w:pPr>
    </w:p>
    <w:p w14:paraId="78FA99DE" w14:textId="77777777" w:rsidR="00C86DAE" w:rsidRDefault="00C86DAE" w:rsidP="00A738E2">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IP must also not accept any special kick-backs or secret commissions.</w:t>
      </w:r>
    </w:p>
    <w:p w14:paraId="540E7DBE" w14:textId="77777777" w:rsidR="002E2219" w:rsidRDefault="002E2219" w:rsidP="009F7BBA">
      <w:pPr>
        <w:jc w:val="both"/>
        <w:rPr>
          <w:rFonts w:ascii="Avenir Next" w:hAnsi="Avenir Next" w:cs="Arial"/>
          <w:color w:val="7B7B7B" w:themeColor="accent3" w:themeShade="BF"/>
          <w:sz w:val="22"/>
          <w:szCs w:val="22"/>
        </w:rPr>
      </w:pPr>
    </w:p>
    <w:p w14:paraId="6948B395" w14:textId="1B778055" w:rsidR="00E90991" w:rsidRPr="002E7621" w:rsidRDefault="00C86DAE" w:rsidP="00F2713B">
      <w:pPr>
        <w:jc w:val="both"/>
        <w:rPr>
          <w:rFonts w:ascii="Avenir Next" w:hAnsi="Avenir Next" w:cs="Arial"/>
          <w:sz w:val="22"/>
          <w:szCs w:val="22"/>
          <w:lang w:val="en-GB"/>
        </w:rPr>
      </w:pPr>
      <w:r>
        <w:rPr>
          <w:rFonts w:ascii="Avenir Next" w:hAnsi="Avenir Next" w:cs="Arial"/>
          <w:color w:val="7B7B7B" w:themeColor="accent3" w:themeShade="BF"/>
          <w:sz w:val="22"/>
          <w:szCs w:val="22"/>
        </w:rPr>
        <w:t xml:space="preserve">To </w:t>
      </w:r>
      <w:r w:rsidR="002E2219">
        <w:rPr>
          <w:rFonts w:ascii="Avenir Next" w:hAnsi="Avenir Next" w:cs="Arial"/>
          <w:color w:val="7B7B7B" w:themeColor="accent3" w:themeShade="BF"/>
          <w:sz w:val="22"/>
          <w:szCs w:val="22"/>
        </w:rPr>
        <w:t xml:space="preserve">act with independence and impartiality in </w:t>
      </w:r>
      <w:r w:rsidR="005C2E44">
        <w:rPr>
          <w:rFonts w:ascii="Avenir Next" w:hAnsi="Avenir Next" w:cs="Arial"/>
          <w:color w:val="7B7B7B" w:themeColor="accent3" w:themeShade="BF"/>
          <w:sz w:val="22"/>
          <w:szCs w:val="22"/>
        </w:rPr>
        <w:t>perception is about avoiding</w:t>
      </w:r>
      <w:r>
        <w:rPr>
          <w:rFonts w:ascii="Avenir Next" w:hAnsi="Avenir Next" w:cs="Arial"/>
          <w:color w:val="7B7B7B" w:themeColor="accent3" w:themeShade="BF"/>
          <w:sz w:val="22"/>
          <w:szCs w:val="22"/>
        </w:rPr>
        <w:t xml:space="preserve"> any actions that may give a reasonabl</w:t>
      </w:r>
      <w:r w:rsidR="0057134D">
        <w:rPr>
          <w:rFonts w:ascii="Avenir Next" w:hAnsi="Avenir Next" w:cs="Arial"/>
          <w:color w:val="7B7B7B" w:themeColor="accent3" w:themeShade="BF"/>
          <w:sz w:val="22"/>
          <w:szCs w:val="22"/>
        </w:rPr>
        <w:t>y</w:t>
      </w:r>
      <w:r>
        <w:rPr>
          <w:rFonts w:ascii="Avenir Next" w:hAnsi="Avenir Next" w:cs="Arial"/>
          <w:color w:val="7B7B7B" w:themeColor="accent3" w:themeShade="BF"/>
          <w:sz w:val="22"/>
          <w:szCs w:val="22"/>
        </w:rPr>
        <w:t xml:space="preserve"> informed </w:t>
      </w:r>
      <w:r w:rsidR="0057134D">
        <w:rPr>
          <w:rFonts w:ascii="Avenir Next" w:hAnsi="Avenir Next" w:cs="Arial"/>
          <w:color w:val="7B7B7B" w:themeColor="accent3" w:themeShade="BF"/>
          <w:sz w:val="22"/>
          <w:szCs w:val="22"/>
        </w:rPr>
        <w:t>observer</w:t>
      </w:r>
      <w:r>
        <w:rPr>
          <w:rFonts w:ascii="Avenir Next" w:hAnsi="Avenir Next" w:cs="Arial"/>
          <w:color w:val="7B7B7B" w:themeColor="accent3" w:themeShade="BF"/>
          <w:sz w:val="22"/>
          <w:szCs w:val="22"/>
        </w:rPr>
        <w:t xml:space="preserve"> reason to doubt the independence or integrity of the IP. </w:t>
      </w:r>
      <w:r w:rsidR="0057134D">
        <w:rPr>
          <w:rFonts w:ascii="Avenir Next" w:hAnsi="Avenir Next" w:cs="Arial"/>
          <w:color w:val="7B7B7B" w:themeColor="accent3" w:themeShade="BF"/>
          <w:sz w:val="22"/>
          <w:szCs w:val="22"/>
        </w:rPr>
        <w:t xml:space="preserve">This is of vital importance in maintaining the trust and confidence the </w:t>
      </w:r>
      <w:r w:rsidR="00F2713B">
        <w:rPr>
          <w:rFonts w:ascii="Avenir Next" w:hAnsi="Avenir Next" w:cs="Arial"/>
          <w:color w:val="7B7B7B" w:themeColor="accent3" w:themeShade="BF"/>
          <w:sz w:val="22"/>
          <w:szCs w:val="22"/>
        </w:rPr>
        <w:t>estate’s beneficiaries in both the IP and the insolvency process.</w:t>
      </w: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8DB9FD8" w14:textId="6840918B" w:rsidR="00C72848" w:rsidRDefault="00F2713B" w:rsidP="00F271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Professional indemnity insurance protects the IP from financial claims by stakeholders taking action against him for acting negligently.</w:t>
      </w:r>
    </w:p>
    <w:p w14:paraId="2C2D954D" w14:textId="77777777" w:rsidR="00F2713B" w:rsidRDefault="00F2713B" w:rsidP="00F2713B">
      <w:pPr>
        <w:jc w:val="both"/>
        <w:rPr>
          <w:rFonts w:ascii="Avenir Next" w:hAnsi="Avenir Next" w:cs="Arial"/>
          <w:color w:val="7B7B7B" w:themeColor="accent3" w:themeShade="BF"/>
          <w:sz w:val="22"/>
          <w:szCs w:val="22"/>
          <w:lang w:val="en-GB"/>
        </w:rPr>
      </w:pPr>
    </w:p>
    <w:p w14:paraId="12A79B32" w14:textId="60F0D024" w:rsidR="00F2713B" w:rsidRDefault="00F2713B" w:rsidP="00F271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Fidelity insurance protects the stakeholders </w:t>
      </w:r>
      <w:r w:rsidR="005B466C">
        <w:rPr>
          <w:rFonts w:ascii="Avenir Next" w:hAnsi="Avenir Next" w:cs="Arial"/>
          <w:color w:val="7B7B7B" w:themeColor="accent3" w:themeShade="BF"/>
          <w:sz w:val="22"/>
          <w:szCs w:val="22"/>
          <w:lang w:val="en-GB"/>
        </w:rPr>
        <w:t>should there be an event of fraud or dishonesty by the IP or someone working for him.</w:t>
      </w:r>
    </w:p>
    <w:p w14:paraId="7B1EB0E8" w14:textId="77777777" w:rsidR="00D607F6" w:rsidRDefault="00D607F6" w:rsidP="00F2713B">
      <w:pPr>
        <w:jc w:val="both"/>
        <w:rPr>
          <w:rFonts w:ascii="Avenir Next" w:hAnsi="Avenir Next" w:cs="Arial"/>
          <w:color w:val="7B7B7B" w:themeColor="accent3" w:themeShade="BF"/>
          <w:sz w:val="22"/>
          <w:szCs w:val="22"/>
          <w:lang w:val="en-GB"/>
        </w:rPr>
      </w:pPr>
    </w:p>
    <w:p w14:paraId="1C47A4EB" w14:textId="77777777" w:rsidR="0047583C" w:rsidRDefault="002C5F5D" w:rsidP="00F271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practitioner needs to ensure that he has the means to meet any claims awarded against him.</w:t>
      </w:r>
      <w:r w:rsidR="00A95950">
        <w:rPr>
          <w:rFonts w:ascii="Avenir Next" w:hAnsi="Avenir Next" w:cs="Arial"/>
          <w:color w:val="7B7B7B" w:themeColor="accent3" w:themeShade="BF"/>
          <w:sz w:val="22"/>
          <w:szCs w:val="22"/>
          <w:lang w:val="en-GB"/>
        </w:rPr>
        <w:t xml:space="preserve"> </w:t>
      </w:r>
    </w:p>
    <w:p w14:paraId="104B527A" w14:textId="77777777" w:rsidR="0047583C" w:rsidRDefault="0047583C" w:rsidP="00F2713B">
      <w:pPr>
        <w:jc w:val="both"/>
        <w:rPr>
          <w:rFonts w:ascii="Avenir Next" w:hAnsi="Avenir Next" w:cs="Arial"/>
          <w:color w:val="7B7B7B" w:themeColor="accent3" w:themeShade="BF"/>
          <w:sz w:val="22"/>
          <w:szCs w:val="22"/>
          <w:lang w:val="en-GB"/>
        </w:rPr>
      </w:pPr>
    </w:p>
    <w:p w14:paraId="43D05758" w14:textId="038E9734" w:rsidR="00FE254A" w:rsidRPr="002E7621" w:rsidRDefault="00CB70BD" w:rsidP="00F2713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IP </w:t>
      </w:r>
      <w:r w:rsidR="00A95950">
        <w:rPr>
          <w:rFonts w:ascii="Avenir Next" w:hAnsi="Avenir Next" w:cs="Arial"/>
          <w:color w:val="7B7B7B" w:themeColor="accent3" w:themeShade="BF"/>
          <w:sz w:val="22"/>
          <w:szCs w:val="22"/>
          <w:lang w:val="en-GB"/>
        </w:rPr>
        <w:t xml:space="preserve">also </w:t>
      </w:r>
      <w:r>
        <w:rPr>
          <w:rFonts w:ascii="Avenir Next" w:hAnsi="Avenir Next" w:cs="Arial"/>
          <w:color w:val="7B7B7B" w:themeColor="accent3" w:themeShade="BF"/>
          <w:sz w:val="22"/>
          <w:szCs w:val="22"/>
          <w:lang w:val="en-GB"/>
        </w:rPr>
        <w:t xml:space="preserve">has a duty to </w:t>
      </w:r>
      <w:r w:rsidR="00896F8C">
        <w:rPr>
          <w:rFonts w:ascii="Avenir Next" w:hAnsi="Avenir Next" w:cs="Arial"/>
          <w:color w:val="7B7B7B" w:themeColor="accent3" w:themeShade="BF"/>
          <w:sz w:val="22"/>
          <w:szCs w:val="22"/>
          <w:lang w:val="en-GB"/>
        </w:rPr>
        <w:t xml:space="preserve">protect the assets of the estate against </w:t>
      </w:r>
      <w:r w:rsidR="00443338">
        <w:rPr>
          <w:rFonts w:ascii="Avenir Next" w:hAnsi="Avenir Next" w:cs="Arial"/>
          <w:color w:val="7B7B7B" w:themeColor="accent3" w:themeShade="BF"/>
          <w:sz w:val="22"/>
          <w:szCs w:val="22"/>
          <w:lang w:val="en-GB"/>
        </w:rPr>
        <w:t xml:space="preserve">embezzlement or </w:t>
      </w:r>
      <w:r w:rsidR="00896F8C">
        <w:rPr>
          <w:rFonts w:ascii="Avenir Next" w:hAnsi="Avenir Next" w:cs="Arial"/>
          <w:color w:val="7B7B7B" w:themeColor="accent3" w:themeShade="BF"/>
          <w:sz w:val="22"/>
          <w:szCs w:val="22"/>
          <w:lang w:val="en-GB"/>
        </w:rPr>
        <w:t>mis</w:t>
      </w:r>
      <w:r w:rsidR="0081504F">
        <w:rPr>
          <w:rFonts w:ascii="Avenir Next" w:hAnsi="Avenir Next" w:cs="Arial"/>
          <w:color w:val="7B7B7B" w:themeColor="accent3" w:themeShade="BF"/>
          <w:sz w:val="22"/>
          <w:szCs w:val="22"/>
          <w:lang w:val="en-GB"/>
        </w:rPr>
        <w:t xml:space="preserve">feasance </w:t>
      </w:r>
      <w:r w:rsidR="00AB5AE4">
        <w:rPr>
          <w:rFonts w:ascii="Avenir Next" w:hAnsi="Avenir Next" w:cs="Arial"/>
          <w:color w:val="7B7B7B" w:themeColor="accent3" w:themeShade="BF"/>
          <w:sz w:val="22"/>
          <w:szCs w:val="22"/>
          <w:lang w:val="en-GB"/>
        </w:rPr>
        <w:t xml:space="preserve">and fidelity insurance is one of the actions the IP can take to </w:t>
      </w:r>
      <w:r w:rsidR="002C5F5D">
        <w:rPr>
          <w:rFonts w:ascii="Avenir Next" w:hAnsi="Avenir Next" w:cs="Arial"/>
          <w:color w:val="7B7B7B" w:themeColor="accent3" w:themeShade="BF"/>
          <w:sz w:val="22"/>
          <w:szCs w:val="22"/>
          <w:lang w:val="en-GB"/>
        </w:rPr>
        <w:t>fulfil this duty.</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4024A332" w14:textId="748DE54E" w:rsidR="00544127" w:rsidRDefault="00EE020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Morals are </w:t>
      </w:r>
      <w:r w:rsidR="008F72AF">
        <w:rPr>
          <w:rFonts w:ascii="Avenir Next" w:hAnsi="Avenir Next" w:cs="Arial"/>
          <w:color w:val="7B7B7B" w:themeColor="accent3" w:themeShade="BF"/>
          <w:sz w:val="22"/>
          <w:szCs w:val="22"/>
          <w:lang w:val="en-GB"/>
        </w:rPr>
        <w:t xml:space="preserve">internal </w:t>
      </w:r>
      <w:r>
        <w:rPr>
          <w:rFonts w:ascii="Avenir Next" w:hAnsi="Avenir Next" w:cs="Arial"/>
          <w:color w:val="7B7B7B" w:themeColor="accent3" w:themeShade="BF"/>
          <w:sz w:val="22"/>
          <w:szCs w:val="22"/>
          <w:lang w:val="en-GB"/>
        </w:rPr>
        <w:t>per</w:t>
      </w:r>
      <w:r w:rsidR="008F72AF">
        <w:rPr>
          <w:rFonts w:ascii="Avenir Next" w:hAnsi="Avenir Next" w:cs="Arial"/>
          <w:color w:val="7B7B7B" w:themeColor="accent3" w:themeShade="BF"/>
          <w:sz w:val="22"/>
          <w:szCs w:val="22"/>
          <w:lang w:val="en-GB"/>
        </w:rPr>
        <w:t>sonal</w:t>
      </w:r>
      <w:r>
        <w:rPr>
          <w:rFonts w:ascii="Avenir Next" w:hAnsi="Avenir Next" w:cs="Arial"/>
          <w:color w:val="7B7B7B" w:themeColor="accent3" w:themeShade="BF"/>
          <w:sz w:val="22"/>
          <w:szCs w:val="22"/>
          <w:lang w:val="en-GB"/>
        </w:rPr>
        <w:t xml:space="preserve"> belie</w:t>
      </w:r>
      <w:r w:rsidR="008F72AF">
        <w:rPr>
          <w:rFonts w:ascii="Avenir Next" w:hAnsi="Avenir Next" w:cs="Arial"/>
          <w:color w:val="7B7B7B" w:themeColor="accent3" w:themeShade="BF"/>
          <w:sz w:val="22"/>
          <w:szCs w:val="22"/>
          <w:lang w:val="en-GB"/>
        </w:rPr>
        <w:t>fs on what</w:t>
      </w:r>
      <w:r>
        <w:rPr>
          <w:rFonts w:ascii="Avenir Next" w:hAnsi="Avenir Next" w:cs="Arial"/>
          <w:color w:val="7B7B7B" w:themeColor="accent3" w:themeShade="BF"/>
          <w:sz w:val="22"/>
          <w:szCs w:val="22"/>
          <w:lang w:val="en-GB"/>
        </w:rPr>
        <w:t xml:space="preserve"> </w:t>
      </w:r>
      <w:r w:rsidR="008F72AF">
        <w:rPr>
          <w:rFonts w:ascii="Avenir Next" w:hAnsi="Avenir Next" w:cs="Arial"/>
          <w:color w:val="7B7B7B" w:themeColor="accent3" w:themeShade="BF"/>
          <w:sz w:val="22"/>
          <w:szCs w:val="22"/>
          <w:lang w:val="en-GB"/>
        </w:rPr>
        <w:t>is</w:t>
      </w:r>
      <w:r w:rsidR="005D672F">
        <w:rPr>
          <w:rFonts w:ascii="Avenir Next" w:hAnsi="Avenir Next" w:cs="Arial"/>
          <w:color w:val="7B7B7B" w:themeColor="accent3" w:themeShade="BF"/>
          <w:sz w:val="22"/>
          <w:szCs w:val="22"/>
          <w:lang w:val="en-GB"/>
        </w:rPr>
        <w:t xml:space="preserve"> right or wrong</w:t>
      </w:r>
      <w:r w:rsidR="00A4472E">
        <w:rPr>
          <w:rFonts w:ascii="Avenir Next" w:hAnsi="Avenir Next" w:cs="Arial"/>
          <w:color w:val="7B7B7B" w:themeColor="accent3" w:themeShade="BF"/>
          <w:sz w:val="22"/>
          <w:szCs w:val="22"/>
          <w:lang w:val="en-GB"/>
        </w:rPr>
        <w:t xml:space="preserve"> and ethical standards are </w:t>
      </w:r>
      <w:r w:rsidR="00DE373B">
        <w:rPr>
          <w:rFonts w:ascii="Avenir Next" w:hAnsi="Avenir Next" w:cs="Arial"/>
          <w:color w:val="7B7B7B" w:themeColor="accent3" w:themeShade="BF"/>
          <w:sz w:val="22"/>
          <w:szCs w:val="22"/>
          <w:lang w:val="en-GB"/>
        </w:rPr>
        <w:t xml:space="preserve">external standards of </w:t>
      </w:r>
      <w:r w:rsidR="003006A5">
        <w:rPr>
          <w:rFonts w:ascii="Avenir Next" w:hAnsi="Avenir Next" w:cs="Arial"/>
          <w:color w:val="7B7B7B" w:themeColor="accent3" w:themeShade="BF"/>
          <w:sz w:val="22"/>
          <w:szCs w:val="22"/>
          <w:lang w:val="en-GB"/>
        </w:rPr>
        <w:t>what the group that person belongs to</w:t>
      </w:r>
      <w:r w:rsidR="005A7B52">
        <w:rPr>
          <w:rFonts w:ascii="Avenir Next" w:hAnsi="Avenir Next" w:cs="Arial"/>
          <w:color w:val="7B7B7B" w:themeColor="accent3" w:themeShade="BF"/>
          <w:sz w:val="22"/>
          <w:szCs w:val="22"/>
          <w:lang w:val="en-GB"/>
        </w:rPr>
        <w:t xml:space="preserve"> </w:t>
      </w:r>
      <w:r w:rsidR="00BB3526">
        <w:rPr>
          <w:rFonts w:ascii="Avenir Next" w:hAnsi="Avenir Next" w:cs="Arial"/>
          <w:color w:val="7B7B7B" w:themeColor="accent3" w:themeShade="BF"/>
          <w:sz w:val="22"/>
          <w:szCs w:val="22"/>
          <w:lang w:val="en-GB"/>
        </w:rPr>
        <w:t>consider</w:t>
      </w:r>
      <w:r w:rsidR="00DE373B">
        <w:rPr>
          <w:rFonts w:ascii="Avenir Next" w:hAnsi="Avenir Next" w:cs="Arial"/>
          <w:color w:val="7B7B7B" w:themeColor="accent3" w:themeShade="BF"/>
          <w:sz w:val="22"/>
          <w:szCs w:val="22"/>
          <w:lang w:val="en-GB"/>
        </w:rPr>
        <w:t xml:space="preserve">s </w:t>
      </w:r>
      <w:r w:rsidR="00BB3526">
        <w:rPr>
          <w:rFonts w:ascii="Avenir Next" w:hAnsi="Avenir Next" w:cs="Arial"/>
          <w:color w:val="7B7B7B" w:themeColor="accent3" w:themeShade="BF"/>
          <w:sz w:val="22"/>
          <w:szCs w:val="22"/>
          <w:lang w:val="en-GB"/>
        </w:rPr>
        <w:t>to be acceptable conduct.</w:t>
      </w:r>
      <w:r w:rsidR="00DD0DAE">
        <w:rPr>
          <w:rFonts w:ascii="Avenir Next" w:hAnsi="Avenir Next" w:cs="Arial"/>
          <w:color w:val="7B7B7B" w:themeColor="accent3" w:themeShade="BF"/>
          <w:sz w:val="22"/>
          <w:szCs w:val="22"/>
          <w:lang w:val="en-GB"/>
        </w:rPr>
        <w:t xml:space="preserve"> The group in this case being the insolvency profession</w:t>
      </w:r>
      <w:r w:rsidR="00D842D4">
        <w:rPr>
          <w:rFonts w:ascii="Avenir Next" w:hAnsi="Avenir Next" w:cs="Arial"/>
          <w:color w:val="7B7B7B" w:themeColor="accent3" w:themeShade="BF"/>
          <w:sz w:val="22"/>
          <w:szCs w:val="22"/>
          <w:lang w:val="en-GB"/>
        </w:rPr>
        <w:t>.</w:t>
      </w:r>
    </w:p>
    <w:p w14:paraId="1EA31B18" w14:textId="77777777" w:rsidR="00A54BC2" w:rsidRDefault="00A54BC2" w:rsidP="002A37BB">
      <w:pPr>
        <w:jc w:val="both"/>
        <w:rPr>
          <w:rFonts w:ascii="Avenir Next" w:hAnsi="Avenir Next" w:cs="Arial"/>
          <w:color w:val="7B7B7B" w:themeColor="accent3" w:themeShade="BF"/>
          <w:sz w:val="22"/>
          <w:szCs w:val="22"/>
          <w:lang w:val="en-GB"/>
        </w:rPr>
      </w:pPr>
    </w:p>
    <w:p w14:paraId="34F6A689" w14:textId="4ACA29AA" w:rsidR="007A3F5E" w:rsidRDefault="00E25C4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Morals can differ between different people because they are based on how the person has been raised</w:t>
      </w:r>
      <w:r w:rsidR="006469B4">
        <w:rPr>
          <w:rFonts w:ascii="Avenir Next" w:hAnsi="Avenir Next" w:cs="Arial"/>
          <w:color w:val="7B7B7B" w:themeColor="accent3" w:themeShade="BF"/>
          <w:sz w:val="22"/>
          <w:szCs w:val="22"/>
          <w:lang w:val="en-GB"/>
        </w:rPr>
        <w:t xml:space="preserve"> and </w:t>
      </w:r>
      <w:r>
        <w:rPr>
          <w:rFonts w:ascii="Avenir Next" w:hAnsi="Avenir Next" w:cs="Arial"/>
          <w:color w:val="7B7B7B" w:themeColor="accent3" w:themeShade="BF"/>
          <w:sz w:val="22"/>
          <w:szCs w:val="22"/>
          <w:lang w:val="en-GB"/>
        </w:rPr>
        <w:t xml:space="preserve">their </w:t>
      </w:r>
      <w:r w:rsidR="00E854CF">
        <w:rPr>
          <w:rFonts w:ascii="Avenir Next" w:hAnsi="Avenir Next" w:cs="Arial"/>
          <w:color w:val="7B7B7B" w:themeColor="accent3" w:themeShade="BF"/>
          <w:sz w:val="22"/>
          <w:szCs w:val="22"/>
          <w:lang w:val="en-GB"/>
        </w:rPr>
        <w:t>education and culture</w:t>
      </w:r>
      <w:r w:rsidR="007A3F5E">
        <w:rPr>
          <w:rFonts w:ascii="Avenir Next" w:hAnsi="Avenir Next" w:cs="Arial"/>
          <w:color w:val="7B7B7B" w:themeColor="accent3" w:themeShade="BF"/>
          <w:sz w:val="22"/>
          <w:szCs w:val="22"/>
          <w:lang w:val="en-GB"/>
        </w:rPr>
        <w:t xml:space="preserve"> and they can change over time as that person’s circumstances and experiences change.</w:t>
      </w:r>
    </w:p>
    <w:p w14:paraId="7398BD10" w14:textId="77777777" w:rsidR="007A3F5E" w:rsidRDefault="007A3F5E" w:rsidP="002A37BB">
      <w:pPr>
        <w:jc w:val="both"/>
        <w:rPr>
          <w:rFonts w:ascii="Avenir Next" w:hAnsi="Avenir Next" w:cs="Arial"/>
          <w:color w:val="7B7B7B" w:themeColor="accent3" w:themeShade="BF"/>
          <w:sz w:val="22"/>
          <w:szCs w:val="22"/>
          <w:lang w:val="en-GB"/>
        </w:rPr>
      </w:pPr>
    </w:p>
    <w:p w14:paraId="79837C1E" w14:textId="46F1487C" w:rsidR="00A54BC2" w:rsidRDefault="005A42E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Many jurisdictions and insolvency bodies have produced Codes of Ethics that </w:t>
      </w:r>
      <w:r w:rsidR="00FD5C47">
        <w:rPr>
          <w:rFonts w:ascii="Avenir Next" w:hAnsi="Avenir Next" w:cs="Arial"/>
          <w:color w:val="7B7B7B" w:themeColor="accent3" w:themeShade="BF"/>
          <w:sz w:val="22"/>
          <w:szCs w:val="22"/>
          <w:lang w:val="en-GB"/>
        </w:rPr>
        <w:t>the IPs within the jurisdiction or who are members of the bodies must adhere to.</w:t>
      </w:r>
      <w:r w:rsidR="00E854CF">
        <w:rPr>
          <w:rFonts w:ascii="Avenir Next" w:hAnsi="Avenir Next" w:cs="Arial"/>
          <w:color w:val="7B7B7B" w:themeColor="accent3" w:themeShade="BF"/>
          <w:sz w:val="22"/>
          <w:szCs w:val="22"/>
          <w:lang w:val="en-GB"/>
        </w:rPr>
        <w:t xml:space="preserve"> </w:t>
      </w:r>
    </w:p>
    <w:p w14:paraId="30271A69" w14:textId="77777777" w:rsidR="002F0C21" w:rsidRDefault="002F0C21" w:rsidP="002A37BB">
      <w:pPr>
        <w:jc w:val="both"/>
        <w:rPr>
          <w:rFonts w:ascii="Avenir Next" w:hAnsi="Avenir Next" w:cs="Arial"/>
          <w:color w:val="7B7B7B" w:themeColor="accent3" w:themeShade="BF"/>
          <w:sz w:val="22"/>
          <w:szCs w:val="22"/>
          <w:lang w:val="en-GB"/>
        </w:rPr>
      </w:pPr>
    </w:p>
    <w:p w14:paraId="44227108" w14:textId="7FD6FDB1" w:rsidR="002F0C21" w:rsidRPr="000B065D" w:rsidRDefault="00480AF4" w:rsidP="002A37BB">
      <w:pPr>
        <w:jc w:val="both"/>
        <w:rPr>
          <w:rFonts w:ascii="Avenir Next" w:hAnsi="Avenir Next" w:cs="Arial"/>
          <w:color w:val="7B7B7B" w:themeColor="accent3" w:themeShade="BF"/>
          <w:sz w:val="22"/>
          <w:szCs w:val="22"/>
        </w:rPr>
      </w:pPr>
      <w:r w:rsidRPr="000B065D">
        <w:rPr>
          <w:rFonts w:ascii="Avenir Next" w:hAnsi="Avenir Next" w:cs="Arial"/>
          <w:color w:val="7B7B7B" w:themeColor="accent3" w:themeShade="BF"/>
          <w:sz w:val="22"/>
          <w:szCs w:val="22"/>
          <w:lang w:val="en-GB"/>
        </w:rPr>
        <w:t xml:space="preserve">The INSOL Principle of </w:t>
      </w:r>
      <w:r w:rsidR="000A59B0" w:rsidRPr="000B065D">
        <w:rPr>
          <w:rFonts w:ascii="Avenir Next" w:hAnsi="Avenir Next" w:cs="Arial"/>
          <w:color w:val="7B7B7B" w:themeColor="accent3" w:themeShade="BF"/>
          <w:sz w:val="22"/>
          <w:szCs w:val="22"/>
          <w:lang w:val="en-GB"/>
        </w:rPr>
        <w:t xml:space="preserve">Integrity has both high morals and ethical standards included because they are not the same but both are important for the IP </w:t>
      </w:r>
      <w:r w:rsidR="006F3E1A" w:rsidRPr="000B065D">
        <w:rPr>
          <w:rFonts w:ascii="Avenir Next" w:hAnsi="Avenir Next" w:cs="Arial"/>
          <w:color w:val="7B7B7B" w:themeColor="accent3" w:themeShade="BF"/>
          <w:sz w:val="22"/>
          <w:szCs w:val="22"/>
          <w:lang w:val="en-GB"/>
        </w:rPr>
        <w:t>to be deemed as acting in good faith</w:t>
      </w:r>
      <w:r w:rsidR="007A52A3" w:rsidRPr="000B065D">
        <w:rPr>
          <w:rFonts w:ascii="Avenir Next" w:hAnsi="Avenir Next" w:cs="Arial"/>
          <w:color w:val="7B7B7B" w:themeColor="accent3" w:themeShade="BF"/>
          <w:sz w:val="22"/>
          <w:szCs w:val="22"/>
          <w:lang w:val="en-GB"/>
        </w:rPr>
        <w:t>.</w:t>
      </w:r>
      <w:r w:rsidR="00C10777">
        <w:rPr>
          <w:rFonts w:ascii="Avenir Next" w:hAnsi="Avenir Next" w:cs="Arial"/>
          <w:color w:val="7B7B7B" w:themeColor="accent3" w:themeShade="BF"/>
          <w:sz w:val="22"/>
          <w:szCs w:val="22"/>
          <w:lang w:val="en-GB"/>
        </w:rPr>
        <w:t xml:space="preserve"> </w:t>
      </w:r>
      <w:r w:rsidR="004A225C">
        <w:rPr>
          <w:rFonts w:ascii="Avenir Next" w:hAnsi="Avenir Next" w:cs="Arial"/>
          <w:color w:val="7B7B7B" w:themeColor="accent3" w:themeShade="BF"/>
          <w:sz w:val="22"/>
          <w:szCs w:val="22"/>
          <w:lang w:val="en-GB"/>
        </w:rPr>
        <w:t xml:space="preserve">A moral </w:t>
      </w:r>
      <w:r w:rsidR="002371B6">
        <w:rPr>
          <w:rFonts w:ascii="Avenir Next" w:hAnsi="Avenir Next" w:cs="Arial"/>
          <w:color w:val="7B7B7B" w:themeColor="accent3" w:themeShade="BF"/>
          <w:sz w:val="22"/>
          <w:szCs w:val="22"/>
          <w:lang w:val="en-GB"/>
        </w:rPr>
        <w:t xml:space="preserve">action could </w:t>
      </w:r>
      <w:r w:rsidR="000F4FDC">
        <w:rPr>
          <w:rFonts w:ascii="Avenir Next" w:hAnsi="Avenir Next" w:cs="Arial"/>
          <w:color w:val="7B7B7B" w:themeColor="accent3" w:themeShade="BF"/>
          <w:sz w:val="22"/>
          <w:szCs w:val="22"/>
          <w:lang w:val="en-GB"/>
        </w:rPr>
        <w:t>be considered unethical and should a conflict between the two arise for an IP the</w:t>
      </w:r>
      <w:r w:rsidR="007F227B">
        <w:rPr>
          <w:rFonts w:ascii="Avenir Next" w:hAnsi="Avenir Next" w:cs="Arial"/>
          <w:color w:val="7B7B7B" w:themeColor="accent3" w:themeShade="BF"/>
          <w:sz w:val="22"/>
          <w:szCs w:val="22"/>
          <w:lang w:val="en-GB"/>
        </w:rPr>
        <w:t xml:space="preserve"> professional standards should take precedence. </w:t>
      </w:r>
    </w:p>
    <w:p w14:paraId="6399DC3B" w14:textId="536003FE" w:rsidR="004F7AAE" w:rsidRPr="000B065D" w:rsidRDefault="004F7AAE" w:rsidP="001769B0">
      <w:pPr>
        <w:jc w:val="both"/>
        <w:rPr>
          <w:rFonts w:ascii="Avenir Next" w:hAnsi="Avenir Next" w:cs="Arial"/>
          <w:color w:val="7B7B7B" w:themeColor="accent3" w:themeShade="BF"/>
          <w:sz w:val="22"/>
          <w:szCs w:val="22"/>
        </w:rPr>
      </w:pPr>
    </w:p>
    <w:p w14:paraId="100F336B" w14:textId="0BCA8472" w:rsidR="00A25709" w:rsidRPr="000B065D" w:rsidRDefault="00054710" w:rsidP="001769B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Lying by omission </w:t>
      </w:r>
      <w:r w:rsidR="0085568F">
        <w:rPr>
          <w:rFonts w:ascii="Avenir Next" w:hAnsi="Avenir Next" w:cs="Arial"/>
          <w:color w:val="7B7B7B" w:themeColor="accent3" w:themeShade="BF"/>
          <w:sz w:val="22"/>
          <w:szCs w:val="22"/>
        </w:rPr>
        <w:t>could</w:t>
      </w:r>
      <w:r>
        <w:rPr>
          <w:rFonts w:ascii="Avenir Next" w:hAnsi="Avenir Next" w:cs="Arial"/>
          <w:color w:val="7B7B7B" w:themeColor="accent3" w:themeShade="BF"/>
          <w:sz w:val="22"/>
          <w:szCs w:val="22"/>
        </w:rPr>
        <w:t xml:space="preserve"> be considered immoral by an </w:t>
      </w:r>
      <w:r w:rsidR="0085568F">
        <w:rPr>
          <w:rFonts w:ascii="Avenir Next" w:hAnsi="Avenir Next" w:cs="Arial"/>
          <w:color w:val="7B7B7B" w:themeColor="accent3" w:themeShade="BF"/>
          <w:sz w:val="22"/>
          <w:szCs w:val="22"/>
        </w:rPr>
        <w:t xml:space="preserve">IP </w:t>
      </w:r>
      <w:r w:rsidR="006169DF">
        <w:rPr>
          <w:rFonts w:ascii="Avenir Next" w:hAnsi="Avenir Next" w:cs="Arial"/>
          <w:color w:val="7B7B7B" w:themeColor="accent3" w:themeShade="BF"/>
          <w:sz w:val="22"/>
          <w:szCs w:val="22"/>
        </w:rPr>
        <w:t xml:space="preserve">who then finds himself in a situation where full disclosure </w:t>
      </w:r>
      <w:r w:rsidR="009C551D">
        <w:rPr>
          <w:rFonts w:ascii="Avenir Next" w:hAnsi="Avenir Next" w:cs="Arial"/>
          <w:color w:val="7B7B7B" w:themeColor="accent3" w:themeShade="BF"/>
          <w:sz w:val="22"/>
          <w:szCs w:val="22"/>
        </w:rPr>
        <w:t xml:space="preserve">would breach the ethical code of </w:t>
      </w:r>
      <w:r w:rsidR="00076755">
        <w:rPr>
          <w:rFonts w:ascii="Avenir Next" w:hAnsi="Avenir Next" w:cs="Arial"/>
          <w:color w:val="7B7B7B" w:themeColor="accent3" w:themeShade="BF"/>
          <w:sz w:val="22"/>
          <w:szCs w:val="22"/>
        </w:rPr>
        <w:t>confidentiality.</w:t>
      </w:r>
      <w:r w:rsidR="00350A12">
        <w:rPr>
          <w:rFonts w:ascii="Avenir Next" w:hAnsi="Avenir Next" w:cs="Arial"/>
          <w:color w:val="7B7B7B" w:themeColor="accent3" w:themeShade="BF"/>
          <w:sz w:val="22"/>
          <w:szCs w:val="22"/>
        </w:rPr>
        <w:t xml:space="preserve"> He </w:t>
      </w:r>
      <w:r w:rsidR="00D142E6">
        <w:rPr>
          <w:rFonts w:ascii="Avenir Next" w:hAnsi="Avenir Next" w:cs="Arial"/>
          <w:color w:val="7B7B7B" w:themeColor="accent3" w:themeShade="BF"/>
          <w:sz w:val="22"/>
          <w:szCs w:val="22"/>
        </w:rPr>
        <w:t xml:space="preserve">would have to find a way to be as honest as truthful as possible without breaching any </w:t>
      </w:r>
      <w:r w:rsidR="00FE1D2D">
        <w:rPr>
          <w:rFonts w:ascii="Avenir Next" w:hAnsi="Avenir Next" w:cs="Arial"/>
          <w:color w:val="7B7B7B" w:themeColor="accent3" w:themeShade="BF"/>
          <w:sz w:val="22"/>
          <w:szCs w:val="22"/>
        </w:rPr>
        <w:t>confidentiality or trust.</w:t>
      </w:r>
    </w:p>
    <w:p w14:paraId="7D06A94E" w14:textId="77777777" w:rsidR="000B065D" w:rsidRDefault="000B065D" w:rsidP="001769B0">
      <w:pPr>
        <w:jc w:val="both"/>
        <w:rPr>
          <w:rFonts w:ascii="Avenir Next" w:hAnsi="Avenir Next" w:cs="Arial"/>
          <w:color w:val="7B7B7B" w:themeColor="accent3" w:themeShade="BF"/>
          <w:sz w:val="22"/>
          <w:szCs w:val="22"/>
        </w:rPr>
      </w:pPr>
    </w:p>
    <w:p w14:paraId="40487F3F" w14:textId="3E478500" w:rsidR="000E159C" w:rsidRDefault="006F58E0" w:rsidP="001769B0">
      <w:pPr>
        <w:jc w:val="both"/>
        <w:rPr>
          <w:rFonts w:ascii="Avenir Next" w:hAnsi="Avenir Next" w:cs="Arial"/>
          <w:color w:val="7B7B7B" w:themeColor="accent3" w:themeShade="BF"/>
          <w:sz w:val="22"/>
          <w:szCs w:val="22"/>
        </w:rPr>
      </w:pPr>
      <w:r w:rsidRPr="000B065D">
        <w:rPr>
          <w:rFonts w:ascii="Avenir Next" w:hAnsi="Avenir Next" w:cs="Arial"/>
          <w:color w:val="7B7B7B" w:themeColor="accent3" w:themeShade="BF"/>
          <w:sz w:val="22"/>
          <w:szCs w:val="22"/>
        </w:rPr>
        <w:t xml:space="preserve">Equality is a </w:t>
      </w:r>
      <w:r w:rsidRPr="00B17ADB">
        <w:rPr>
          <w:rFonts w:ascii="Avenir Next" w:hAnsi="Avenir Next" w:cs="Arial"/>
          <w:color w:val="7B7B7B" w:themeColor="accent3" w:themeShade="BF"/>
          <w:sz w:val="22"/>
          <w:szCs w:val="22"/>
        </w:rPr>
        <w:t>moral</w:t>
      </w:r>
      <w:r w:rsidR="00AB003A" w:rsidRPr="00B17ADB">
        <w:rPr>
          <w:rFonts w:ascii="Avenir Next" w:hAnsi="Avenir Next" w:cs="Arial"/>
          <w:color w:val="7B7B7B" w:themeColor="accent3" w:themeShade="BF"/>
          <w:sz w:val="22"/>
          <w:szCs w:val="22"/>
        </w:rPr>
        <w:t xml:space="preserve">; equitability is </w:t>
      </w:r>
      <w:r w:rsidR="00076755">
        <w:rPr>
          <w:rFonts w:ascii="Avenir Next" w:hAnsi="Avenir Next" w:cs="Arial"/>
          <w:color w:val="7B7B7B" w:themeColor="accent3" w:themeShade="BF"/>
          <w:sz w:val="22"/>
          <w:szCs w:val="22"/>
        </w:rPr>
        <w:t xml:space="preserve">an </w:t>
      </w:r>
      <w:r w:rsidR="00AB003A" w:rsidRPr="00B17ADB">
        <w:rPr>
          <w:rFonts w:ascii="Avenir Next" w:hAnsi="Avenir Next" w:cs="Arial"/>
          <w:color w:val="7B7B7B" w:themeColor="accent3" w:themeShade="BF"/>
          <w:sz w:val="22"/>
          <w:szCs w:val="22"/>
        </w:rPr>
        <w:t>ethic</w:t>
      </w:r>
      <w:r w:rsidR="00076755">
        <w:rPr>
          <w:rFonts w:ascii="Avenir Next" w:hAnsi="Avenir Next" w:cs="Arial"/>
          <w:color w:val="7B7B7B" w:themeColor="accent3" w:themeShade="BF"/>
          <w:sz w:val="22"/>
          <w:szCs w:val="22"/>
        </w:rPr>
        <w:t xml:space="preserve">. </w:t>
      </w:r>
      <w:r w:rsidR="00266064" w:rsidRPr="00B17ADB">
        <w:rPr>
          <w:rFonts w:ascii="Avenir Next" w:hAnsi="Avenir Next" w:cs="Arial"/>
          <w:color w:val="7B7B7B" w:themeColor="accent3" w:themeShade="BF"/>
          <w:sz w:val="22"/>
          <w:szCs w:val="22"/>
        </w:rPr>
        <w:t xml:space="preserve">As an individual the IP may believe that all people should be treated equally </w:t>
      </w:r>
      <w:r w:rsidR="00CD3E41" w:rsidRPr="00B17ADB">
        <w:rPr>
          <w:rFonts w:ascii="Avenir Next" w:hAnsi="Avenir Next" w:cs="Arial"/>
          <w:color w:val="7B7B7B" w:themeColor="accent3" w:themeShade="BF"/>
          <w:sz w:val="22"/>
          <w:szCs w:val="22"/>
        </w:rPr>
        <w:t>but as a practitioner he must treat them equitab</w:t>
      </w:r>
      <w:r w:rsidR="00AB4C4A" w:rsidRPr="00B17ADB">
        <w:rPr>
          <w:rFonts w:ascii="Avenir Next" w:hAnsi="Avenir Next" w:cs="Arial"/>
          <w:color w:val="7B7B7B" w:themeColor="accent3" w:themeShade="BF"/>
          <w:sz w:val="22"/>
          <w:szCs w:val="22"/>
        </w:rPr>
        <w:t xml:space="preserve">ly, i.e. with fairness and impartiality. </w:t>
      </w:r>
      <w:r w:rsidR="00224B9F">
        <w:rPr>
          <w:rFonts w:ascii="Avenir Next" w:hAnsi="Avenir Next" w:cs="Arial"/>
          <w:color w:val="7B7B7B" w:themeColor="accent3" w:themeShade="BF"/>
          <w:sz w:val="22"/>
          <w:szCs w:val="22"/>
        </w:rPr>
        <w:t xml:space="preserve">An example would be </w:t>
      </w:r>
      <w:r w:rsidR="00326CD3">
        <w:rPr>
          <w:rFonts w:ascii="Avenir Next" w:hAnsi="Avenir Next" w:cs="Arial"/>
          <w:color w:val="7B7B7B" w:themeColor="accent3" w:themeShade="BF"/>
          <w:sz w:val="22"/>
          <w:szCs w:val="22"/>
        </w:rPr>
        <w:t xml:space="preserve">treating creditors within a creditor group equally while </w:t>
      </w:r>
      <w:r w:rsidR="00100B97">
        <w:rPr>
          <w:rFonts w:ascii="Avenir Next" w:hAnsi="Avenir Next" w:cs="Arial"/>
          <w:color w:val="7B7B7B" w:themeColor="accent3" w:themeShade="BF"/>
          <w:sz w:val="22"/>
          <w:szCs w:val="22"/>
        </w:rPr>
        <w:t>c</w:t>
      </w:r>
      <w:r w:rsidR="00AD4F4C">
        <w:rPr>
          <w:rFonts w:ascii="Avenir Next" w:hAnsi="Avenir Next" w:cs="Arial"/>
          <w:color w:val="7B7B7B" w:themeColor="accent3" w:themeShade="BF"/>
          <w:sz w:val="22"/>
          <w:szCs w:val="22"/>
        </w:rPr>
        <w:t xml:space="preserve">ertain creditor groups are </w:t>
      </w:r>
      <w:r w:rsidR="00AE700F">
        <w:rPr>
          <w:rFonts w:ascii="Avenir Next" w:hAnsi="Avenir Next" w:cs="Arial"/>
          <w:color w:val="7B7B7B" w:themeColor="accent3" w:themeShade="BF"/>
          <w:sz w:val="22"/>
          <w:szCs w:val="22"/>
        </w:rPr>
        <w:t xml:space="preserve">given </w:t>
      </w:r>
      <w:r w:rsidR="00AD4F4C">
        <w:rPr>
          <w:rFonts w:ascii="Avenir Next" w:hAnsi="Avenir Next" w:cs="Arial"/>
          <w:color w:val="7B7B7B" w:themeColor="accent3" w:themeShade="BF"/>
          <w:sz w:val="22"/>
          <w:szCs w:val="22"/>
        </w:rPr>
        <w:t xml:space="preserve">priority </w:t>
      </w:r>
      <w:r w:rsidR="00924965">
        <w:rPr>
          <w:rFonts w:ascii="Avenir Next" w:hAnsi="Avenir Next" w:cs="Arial"/>
          <w:color w:val="7B7B7B" w:themeColor="accent3" w:themeShade="BF"/>
          <w:sz w:val="22"/>
          <w:szCs w:val="22"/>
        </w:rPr>
        <w:t>when there are funds to be distributed</w:t>
      </w:r>
      <w:r w:rsidR="00AE700F">
        <w:rPr>
          <w:rFonts w:ascii="Avenir Next" w:hAnsi="Avenir Next" w:cs="Arial"/>
          <w:color w:val="7B7B7B" w:themeColor="accent3" w:themeShade="BF"/>
          <w:sz w:val="22"/>
          <w:szCs w:val="22"/>
        </w:rPr>
        <w:t xml:space="preserve">. The IP </w:t>
      </w:r>
      <w:r w:rsidR="004033A7">
        <w:rPr>
          <w:rFonts w:ascii="Avenir Next" w:hAnsi="Avenir Next" w:cs="Arial"/>
          <w:color w:val="7B7B7B" w:themeColor="accent3" w:themeShade="BF"/>
          <w:sz w:val="22"/>
          <w:szCs w:val="22"/>
        </w:rPr>
        <w:t>is required to</w:t>
      </w:r>
      <w:r w:rsidR="00AE700F">
        <w:rPr>
          <w:rFonts w:ascii="Avenir Next" w:hAnsi="Avenir Next" w:cs="Arial"/>
          <w:color w:val="7B7B7B" w:themeColor="accent3" w:themeShade="BF"/>
          <w:sz w:val="22"/>
          <w:szCs w:val="22"/>
        </w:rPr>
        <w:t xml:space="preserve"> treat </w:t>
      </w:r>
      <w:r w:rsidR="000E159C">
        <w:rPr>
          <w:rFonts w:ascii="Avenir Next" w:hAnsi="Avenir Next" w:cs="Arial"/>
          <w:color w:val="7B7B7B" w:themeColor="accent3" w:themeShade="BF"/>
          <w:sz w:val="22"/>
          <w:szCs w:val="22"/>
        </w:rPr>
        <w:t>all creditors equitably but he can’t treat them all equally.</w:t>
      </w:r>
    </w:p>
    <w:p w14:paraId="02EE8003" w14:textId="77777777" w:rsidR="000E159C" w:rsidRDefault="000E159C" w:rsidP="001769B0">
      <w:pPr>
        <w:jc w:val="both"/>
        <w:rPr>
          <w:rFonts w:ascii="Avenir Next" w:hAnsi="Avenir Next" w:cs="Arial"/>
          <w:color w:val="7B7B7B" w:themeColor="accent3" w:themeShade="BF"/>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7940D274" w14:textId="0AE03E87" w:rsidR="00DF75F8" w:rsidRPr="00AF270D" w:rsidRDefault="00561C4D" w:rsidP="002A37BB">
      <w:pPr>
        <w:jc w:val="both"/>
        <w:rPr>
          <w:rFonts w:ascii="Avenir Next" w:hAnsi="Avenir Next" w:cs="Arial"/>
          <w:b/>
          <w:bCs/>
          <w:color w:val="7B7B7B" w:themeColor="accent3" w:themeShade="BF"/>
          <w:sz w:val="22"/>
          <w:szCs w:val="22"/>
          <w:lang w:val="en-GB"/>
        </w:rPr>
      </w:pPr>
      <w:r w:rsidRPr="00AF270D">
        <w:rPr>
          <w:rFonts w:ascii="Avenir Next" w:hAnsi="Avenir Next" w:cs="Arial"/>
          <w:b/>
          <w:bCs/>
          <w:color w:val="7B7B7B" w:themeColor="accent3" w:themeShade="BF"/>
          <w:sz w:val="22"/>
          <w:szCs w:val="22"/>
          <w:lang w:val="en-GB"/>
        </w:rPr>
        <w:t>Pre-appointment Involvement</w:t>
      </w:r>
    </w:p>
    <w:p w14:paraId="130B93F3" w14:textId="08B4D548" w:rsidR="00A01DE8" w:rsidRDefault="0073385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i</w:t>
      </w:r>
      <w:r w:rsidR="00ED2772">
        <w:rPr>
          <w:rFonts w:ascii="Avenir Next" w:hAnsi="Avenir Next" w:cs="Arial"/>
          <w:color w:val="7B7B7B" w:themeColor="accent3" w:themeShade="BF"/>
          <w:sz w:val="22"/>
          <w:szCs w:val="22"/>
          <w:lang w:val="en-GB"/>
        </w:rPr>
        <w:t xml:space="preserve">t </w:t>
      </w:r>
      <w:r w:rsidR="0039292E">
        <w:rPr>
          <w:rFonts w:ascii="Avenir Next" w:hAnsi="Avenir Next" w:cs="Arial"/>
          <w:color w:val="7B7B7B" w:themeColor="accent3" w:themeShade="BF"/>
          <w:sz w:val="22"/>
          <w:szCs w:val="22"/>
          <w:lang w:val="en-GB"/>
        </w:rPr>
        <w:t xml:space="preserve">can be </w:t>
      </w:r>
      <w:r w:rsidR="00ED2772">
        <w:rPr>
          <w:rFonts w:ascii="Avenir Next" w:hAnsi="Avenir Next" w:cs="Arial"/>
          <w:color w:val="7B7B7B" w:themeColor="accent3" w:themeShade="BF"/>
          <w:sz w:val="22"/>
          <w:szCs w:val="22"/>
          <w:lang w:val="en-GB"/>
        </w:rPr>
        <w:t xml:space="preserve">beneficial </w:t>
      </w:r>
      <w:r w:rsidR="002E279E">
        <w:rPr>
          <w:rFonts w:ascii="Avenir Next" w:hAnsi="Avenir Next" w:cs="Arial"/>
          <w:color w:val="7B7B7B" w:themeColor="accent3" w:themeShade="BF"/>
          <w:sz w:val="22"/>
          <w:szCs w:val="22"/>
          <w:lang w:val="en-GB"/>
        </w:rPr>
        <w:t xml:space="preserve">for the </w:t>
      </w:r>
      <w:r w:rsidR="00AA30F9">
        <w:rPr>
          <w:rFonts w:ascii="Avenir Next" w:hAnsi="Avenir Next" w:cs="Arial"/>
          <w:color w:val="7B7B7B" w:themeColor="accent3" w:themeShade="BF"/>
          <w:sz w:val="22"/>
          <w:szCs w:val="22"/>
          <w:lang w:val="en-GB"/>
        </w:rPr>
        <w:t xml:space="preserve">outcome of a case for the </w:t>
      </w:r>
      <w:r w:rsidR="002E279E">
        <w:rPr>
          <w:rFonts w:ascii="Avenir Next" w:hAnsi="Avenir Next" w:cs="Arial"/>
          <w:color w:val="7B7B7B" w:themeColor="accent3" w:themeShade="BF"/>
          <w:sz w:val="22"/>
          <w:szCs w:val="22"/>
          <w:lang w:val="en-GB"/>
        </w:rPr>
        <w:t xml:space="preserve">IP to </w:t>
      </w:r>
      <w:r w:rsidR="00F5334A">
        <w:rPr>
          <w:rFonts w:ascii="Avenir Next" w:hAnsi="Avenir Next" w:cs="Arial"/>
          <w:color w:val="7B7B7B" w:themeColor="accent3" w:themeShade="BF"/>
          <w:sz w:val="22"/>
          <w:szCs w:val="22"/>
          <w:lang w:val="en-GB"/>
        </w:rPr>
        <w:t xml:space="preserve">have prior knowledge about the insolvent’s situation and </w:t>
      </w:r>
      <w:r w:rsidR="00CC147C">
        <w:rPr>
          <w:rFonts w:ascii="Avenir Next" w:hAnsi="Avenir Next" w:cs="Arial"/>
          <w:color w:val="7B7B7B" w:themeColor="accent3" w:themeShade="BF"/>
          <w:sz w:val="22"/>
          <w:szCs w:val="22"/>
          <w:lang w:val="en-GB"/>
        </w:rPr>
        <w:t xml:space="preserve">insolvents are </w:t>
      </w:r>
      <w:r w:rsidR="0082152A">
        <w:rPr>
          <w:rFonts w:ascii="Avenir Next" w:hAnsi="Avenir Next" w:cs="Arial"/>
          <w:color w:val="7B7B7B" w:themeColor="accent3" w:themeShade="BF"/>
          <w:sz w:val="22"/>
          <w:szCs w:val="22"/>
          <w:lang w:val="en-GB"/>
        </w:rPr>
        <w:t xml:space="preserve">encouraged to get </w:t>
      </w:r>
      <w:r w:rsidR="000C6A78">
        <w:rPr>
          <w:rFonts w:ascii="Avenir Next" w:hAnsi="Avenir Next" w:cs="Arial"/>
          <w:color w:val="7B7B7B" w:themeColor="accent3" w:themeShade="BF"/>
          <w:sz w:val="22"/>
          <w:szCs w:val="22"/>
          <w:lang w:val="en-GB"/>
        </w:rPr>
        <w:t>prompt advice</w:t>
      </w:r>
      <w:r w:rsidR="00291DB8">
        <w:rPr>
          <w:rFonts w:ascii="Avenir Next" w:hAnsi="Avenir Next" w:cs="Arial"/>
          <w:color w:val="7B7B7B" w:themeColor="accent3" w:themeShade="BF"/>
          <w:sz w:val="22"/>
          <w:szCs w:val="22"/>
          <w:lang w:val="en-GB"/>
        </w:rPr>
        <w:t xml:space="preserve">, IPs </w:t>
      </w:r>
      <w:r w:rsidR="00881720">
        <w:rPr>
          <w:rFonts w:ascii="Avenir Next" w:hAnsi="Avenir Next" w:cs="Arial"/>
          <w:color w:val="7B7B7B" w:themeColor="accent3" w:themeShade="BF"/>
          <w:sz w:val="22"/>
          <w:szCs w:val="22"/>
          <w:lang w:val="en-GB"/>
        </w:rPr>
        <w:t xml:space="preserve">must be careful to avoid </w:t>
      </w:r>
      <w:r w:rsidR="00804F5A">
        <w:rPr>
          <w:rFonts w:ascii="Avenir Next" w:hAnsi="Avenir Next" w:cs="Arial"/>
          <w:color w:val="7B7B7B" w:themeColor="accent3" w:themeShade="BF"/>
          <w:sz w:val="22"/>
          <w:szCs w:val="22"/>
          <w:lang w:val="en-GB"/>
        </w:rPr>
        <w:t>a</w:t>
      </w:r>
      <w:r w:rsidR="00ED1825">
        <w:rPr>
          <w:rFonts w:ascii="Avenir Next" w:hAnsi="Avenir Next" w:cs="Arial"/>
          <w:color w:val="7B7B7B" w:themeColor="accent3" w:themeShade="BF"/>
          <w:sz w:val="22"/>
          <w:szCs w:val="22"/>
          <w:lang w:val="en-GB"/>
        </w:rPr>
        <w:t xml:space="preserve"> potential</w:t>
      </w:r>
      <w:r w:rsidR="00E72FDC">
        <w:rPr>
          <w:rFonts w:ascii="Avenir Next" w:hAnsi="Avenir Next" w:cs="Arial"/>
          <w:color w:val="7B7B7B" w:themeColor="accent3" w:themeShade="BF"/>
          <w:sz w:val="22"/>
          <w:szCs w:val="22"/>
          <w:lang w:val="en-GB"/>
        </w:rPr>
        <w:t xml:space="preserve"> advocacy </w:t>
      </w:r>
      <w:r w:rsidR="00804F5A">
        <w:rPr>
          <w:rFonts w:ascii="Avenir Next" w:hAnsi="Avenir Next" w:cs="Arial"/>
          <w:color w:val="7B7B7B" w:themeColor="accent3" w:themeShade="BF"/>
          <w:sz w:val="22"/>
          <w:szCs w:val="22"/>
          <w:lang w:val="en-GB"/>
        </w:rPr>
        <w:t xml:space="preserve">threat </w:t>
      </w:r>
      <w:r w:rsidR="00E72FDC">
        <w:rPr>
          <w:rFonts w:ascii="Avenir Next" w:hAnsi="Avenir Next" w:cs="Arial"/>
          <w:color w:val="7B7B7B" w:themeColor="accent3" w:themeShade="BF"/>
          <w:sz w:val="22"/>
          <w:szCs w:val="22"/>
          <w:lang w:val="en-GB"/>
        </w:rPr>
        <w:t>to</w:t>
      </w:r>
      <w:r w:rsidR="00804F5A">
        <w:rPr>
          <w:rFonts w:ascii="Avenir Next" w:hAnsi="Avenir Next" w:cs="Arial"/>
          <w:color w:val="7B7B7B" w:themeColor="accent3" w:themeShade="BF"/>
          <w:sz w:val="22"/>
          <w:szCs w:val="22"/>
          <w:lang w:val="en-GB"/>
        </w:rPr>
        <w:t xml:space="preserve"> independence</w:t>
      </w:r>
      <w:r w:rsidR="006A47E0">
        <w:rPr>
          <w:rFonts w:ascii="Avenir Next" w:hAnsi="Avenir Next" w:cs="Arial"/>
          <w:color w:val="7B7B7B" w:themeColor="accent3" w:themeShade="BF"/>
          <w:sz w:val="22"/>
          <w:szCs w:val="22"/>
          <w:lang w:val="en-GB"/>
        </w:rPr>
        <w:t xml:space="preserve"> and impartiality</w:t>
      </w:r>
      <w:r w:rsidR="00804F5A">
        <w:rPr>
          <w:rFonts w:ascii="Avenir Next" w:hAnsi="Avenir Next" w:cs="Arial"/>
          <w:color w:val="7B7B7B" w:themeColor="accent3" w:themeShade="BF"/>
          <w:sz w:val="22"/>
          <w:szCs w:val="22"/>
          <w:lang w:val="en-GB"/>
        </w:rPr>
        <w:t>.</w:t>
      </w:r>
    </w:p>
    <w:p w14:paraId="326653CA" w14:textId="77777777" w:rsidR="00C322B7" w:rsidRDefault="00C322B7" w:rsidP="002A37BB">
      <w:pPr>
        <w:jc w:val="both"/>
        <w:rPr>
          <w:rFonts w:ascii="Avenir Next" w:hAnsi="Avenir Next" w:cs="Arial"/>
          <w:color w:val="7B7B7B" w:themeColor="accent3" w:themeShade="BF"/>
          <w:sz w:val="22"/>
          <w:szCs w:val="22"/>
          <w:lang w:val="en-GB"/>
        </w:rPr>
      </w:pPr>
    </w:p>
    <w:p w14:paraId="39B4A2CA" w14:textId="0D090192" w:rsidR="004A025B" w:rsidRDefault="00C322B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ICAEW Code of Ethics </w:t>
      </w:r>
      <w:r w:rsidR="007267AA">
        <w:rPr>
          <w:rFonts w:ascii="Avenir Next" w:hAnsi="Avenir Next" w:cs="Arial"/>
          <w:color w:val="7B7B7B" w:themeColor="accent3" w:themeShade="BF"/>
          <w:sz w:val="22"/>
          <w:szCs w:val="22"/>
          <w:lang w:val="en-GB"/>
        </w:rPr>
        <w:t xml:space="preserve">(“English Code”) </w:t>
      </w:r>
      <w:r w:rsidR="009A7083">
        <w:rPr>
          <w:rFonts w:ascii="Avenir Next" w:hAnsi="Avenir Next" w:cs="Arial"/>
          <w:color w:val="7B7B7B" w:themeColor="accent3" w:themeShade="BF"/>
          <w:sz w:val="22"/>
          <w:szCs w:val="22"/>
          <w:lang w:val="en-GB"/>
        </w:rPr>
        <w:t xml:space="preserve">uses the term significant professional relationship </w:t>
      </w:r>
      <w:r w:rsidR="00DF1DF9">
        <w:rPr>
          <w:rFonts w:ascii="Avenir Next" w:hAnsi="Avenir Next" w:cs="Arial"/>
          <w:color w:val="7B7B7B" w:themeColor="accent3" w:themeShade="BF"/>
          <w:sz w:val="22"/>
          <w:szCs w:val="22"/>
          <w:lang w:val="en-GB"/>
        </w:rPr>
        <w:t xml:space="preserve">and sets out some examples </w:t>
      </w:r>
      <w:r w:rsidR="00482D89">
        <w:rPr>
          <w:rFonts w:ascii="Avenir Next" w:hAnsi="Avenir Next" w:cs="Arial"/>
          <w:color w:val="7B7B7B" w:themeColor="accent3" w:themeShade="BF"/>
          <w:sz w:val="22"/>
          <w:szCs w:val="22"/>
          <w:lang w:val="en-GB"/>
        </w:rPr>
        <w:t xml:space="preserve">where pre-appointment work can give rise to a conflict of interest and the </w:t>
      </w:r>
      <w:r w:rsidR="002A6901">
        <w:rPr>
          <w:rFonts w:ascii="Avenir Next" w:hAnsi="Avenir Next" w:cs="Arial"/>
          <w:color w:val="7B7B7B" w:themeColor="accent3" w:themeShade="BF"/>
          <w:sz w:val="22"/>
          <w:szCs w:val="22"/>
          <w:lang w:val="en-GB"/>
        </w:rPr>
        <w:t xml:space="preserve">Australian </w:t>
      </w:r>
      <w:r w:rsidR="007012B0">
        <w:rPr>
          <w:rFonts w:ascii="Avenir Next" w:hAnsi="Avenir Next" w:cs="Arial"/>
          <w:color w:val="7B7B7B" w:themeColor="accent3" w:themeShade="BF"/>
          <w:sz w:val="22"/>
          <w:szCs w:val="22"/>
          <w:lang w:val="en-GB"/>
        </w:rPr>
        <w:t xml:space="preserve">Code of Professional Practice </w:t>
      </w:r>
      <w:r w:rsidR="007267AA">
        <w:rPr>
          <w:rFonts w:ascii="Avenir Next" w:hAnsi="Avenir Next" w:cs="Arial"/>
          <w:color w:val="7B7B7B" w:themeColor="accent3" w:themeShade="BF"/>
          <w:sz w:val="22"/>
          <w:szCs w:val="22"/>
          <w:lang w:val="en-GB"/>
        </w:rPr>
        <w:t xml:space="preserve">(“COPP”) </w:t>
      </w:r>
      <w:r w:rsidR="007012B0">
        <w:rPr>
          <w:rFonts w:ascii="Avenir Next" w:hAnsi="Avenir Next" w:cs="Arial"/>
          <w:color w:val="7B7B7B" w:themeColor="accent3" w:themeShade="BF"/>
          <w:sz w:val="22"/>
          <w:szCs w:val="22"/>
          <w:lang w:val="en-GB"/>
        </w:rPr>
        <w:t xml:space="preserve">sets out </w:t>
      </w:r>
      <w:r w:rsidR="000C3F3D">
        <w:rPr>
          <w:rFonts w:ascii="Avenir Next" w:hAnsi="Avenir Next" w:cs="Arial"/>
          <w:color w:val="7B7B7B" w:themeColor="accent3" w:themeShade="BF"/>
          <w:sz w:val="22"/>
          <w:szCs w:val="22"/>
          <w:lang w:val="en-GB"/>
        </w:rPr>
        <w:t xml:space="preserve">the type of pre-appointment advice that </w:t>
      </w:r>
      <w:r w:rsidR="000C3F3D">
        <w:rPr>
          <w:rFonts w:ascii="Avenir Next" w:hAnsi="Avenir Next" w:cs="Arial"/>
          <w:color w:val="7B7B7B" w:themeColor="accent3" w:themeShade="BF"/>
          <w:sz w:val="22"/>
          <w:szCs w:val="22"/>
          <w:lang w:val="en-GB"/>
        </w:rPr>
        <w:lastRenderedPageBreak/>
        <w:t>won’t generally give rise</w:t>
      </w:r>
      <w:r w:rsidR="00D403F4">
        <w:rPr>
          <w:rFonts w:ascii="Avenir Next" w:hAnsi="Avenir Next" w:cs="Arial"/>
          <w:color w:val="7B7B7B" w:themeColor="accent3" w:themeShade="BF"/>
          <w:sz w:val="22"/>
          <w:szCs w:val="22"/>
          <w:lang w:val="en-GB"/>
        </w:rPr>
        <w:t xml:space="preserve"> to a threat</w:t>
      </w:r>
      <w:r w:rsidR="00FA3FD6">
        <w:rPr>
          <w:rFonts w:ascii="Avenir Next" w:hAnsi="Avenir Next" w:cs="Arial"/>
          <w:color w:val="7B7B7B" w:themeColor="accent3" w:themeShade="BF"/>
          <w:sz w:val="22"/>
          <w:szCs w:val="22"/>
          <w:lang w:val="en-GB"/>
        </w:rPr>
        <w:t>; that being the restriction of advice to</w:t>
      </w:r>
      <w:r w:rsidR="004A025B">
        <w:rPr>
          <w:rFonts w:ascii="Avenir Next" w:hAnsi="Avenir Next" w:cs="Arial"/>
          <w:color w:val="7B7B7B" w:themeColor="accent3" w:themeShade="BF"/>
          <w:sz w:val="22"/>
          <w:szCs w:val="22"/>
          <w:lang w:val="en-GB"/>
        </w:rPr>
        <w:t xml:space="preserve"> </w:t>
      </w:r>
      <w:r w:rsidR="00DE1EDC">
        <w:rPr>
          <w:rFonts w:ascii="Avenir Next" w:hAnsi="Avenir Next" w:cs="Arial"/>
          <w:color w:val="7B7B7B" w:themeColor="accent3" w:themeShade="BF"/>
          <w:sz w:val="22"/>
          <w:szCs w:val="22"/>
          <w:lang w:val="en-GB"/>
        </w:rPr>
        <w:t>the financial position of the company</w:t>
      </w:r>
      <w:r w:rsidR="005A6DDB">
        <w:rPr>
          <w:rFonts w:ascii="Avenir Next" w:hAnsi="Avenir Next" w:cs="Arial"/>
          <w:color w:val="7B7B7B" w:themeColor="accent3" w:themeShade="BF"/>
          <w:sz w:val="22"/>
          <w:szCs w:val="22"/>
          <w:lang w:val="en-GB"/>
        </w:rPr>
        <w:t>, the potential insolvency options, including alternatives</w:t>
      </w:r>
      <w:r w:rsidR="00BD471A">
        <w:rPr>
          <w:rFonts w:ascii="Avenir Next" w:hAnsi="Avenir Next" w:cs="Arial"/>
          <w:color w:val="7B7B7B" w:themeColor="accent3" w:themeShade="BF"/>
          <w:sz w:val="22"/>
          <w:szCs w:val="22"/>
          <w:lang w:val="en-GB"/>
        </w:rPr>
        <w:t>,</w:t>
      </w:r>
      <w:r w:rsidR="005A6DDB">
        <w:rPr>
          <w:rFonts w:ascii="Avenir Next" w:hAnsi="Avenir Next" w:cs="Arial"/>
          <w:color w:val="7B7B7B" w:themeColor="accent3" w:themeShade="BF"/>
          <w:sz w:val="22"/>
          <w:szCs w:val="22"/>
          <w:lang w:val="en-GB"/>
        </w:rPr>
        <w:t xml:space="preserve"> and the effects </w:t>
      </w:r>
      <w:r w:rsidR="00C74541">
        <w:rPr>
          <w:rFonts w:ascii="Avenir Next" w:hAnsi="Avenir Next" w:cs="Arial"/>
          <w:color w:val="7B7B7B" w:themeColor="accent3" w:themeShade="BF"/>
          <w:sz w:val="22"/>
          <w:szCs w:val="22"/>
          <w:lang w:val="en-GB"/>
        </w:rPr>
        <w:t xml:space="preserve">of these options. </w:t>
      </w:r>
    </w:p>
    <w:p w14:paraId="697BE93B" w14:textId="77777777" w:rsidR="004A025B" w:rsidRDefault="004A025B" w:rsidP="002A37BB">
      <w:pPr>
        <w:jc w:val="both"/>
        <w:rPr>
          <w:rFonts w:ascii="Avenir Next" w:hAnsi="Avenir Next" w:cs="Arial"/>
          <w:color w:val="7B7B7B" w:themeColor="accent3" w:themeShade="BF"/>
          <w:sz w:val="22"/>
          <w:szCs w:val="22"/>
          <w:lang w:val="en-GB"/>
        </w:rPr>
      </w:pPr>
    </w:p>
    <w:p w14:paraId="5F7178ED" w14:textId="1E5C81C5" w:rsidR="006A12E0" w:rsidRDefault="006A12E0" w:rsidP="006A12E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Australian case Re Korda, Ten Network Holdings Ltd, </w:t>
      </w:r>
      <w:r w:rsidR="0064688C">
        <w:rPr>
          <w:rFonts w:ascii="Avenir Next" w:hAnsi="Avenir Next" w:cs="Arial"/>
          <w:color w:val="7B7B7B" w:themeColor="accent3" w:themeShade="BF"/>
          <w:sz w:val="22"/>
          <w:szCs w:val="22"/>
          <w:lang w:val="en-GB"/>
        </w:rPr>
        <w:t xml:space="preserve">(“Re Korda”) </w:t>
      </w:r>
      <w:r>
        <w:rPr>
          <w:rFonts w:ascii="Avenir Next" w:hAnsi="Avenir Next" w:cs="Arial"/>
          <w:color w:val="7B7B7B" w:themeColor="accent3" w:themeShade="BF"/>
          <w:sz w:val="22"/>
          <w:szCs w:val="22"/>
          <w:lang w:val="en-GB"/>
        </w:rPr>
        <w:t>the administrators firm had carried out pre-appointment work for several month</w:t>
      </w:r>
      <w:r w:rsidR="00920CD8">
        <w:rPr>
          <w:rFonts w:ascii="Avenir Next" w:hAnsi="Avenir Next" w:cs="Arial"/>
          <w:color w:val="7B7B7B" w:themeColor="accent3" w:themeShade="BF"/>
          <w:sz w:val="22"/>
          <w:szCs w:val="22"/>
          <w:lang w:val="en-GB"/>
        </w:rPr>
        <w:t xml:space="preserve">s </w:t>
      </w:r>
      <w:r>
        <w:rPr>
          <w:rFonts w:ascii="Avenir Next" w:hAnsi="Avenir Next" w:cs="Arial"/>
          <w:color w:val="7B7B7B" w:themeColor="accent3" w:themeShade="BF"/>
          <w:sz w:val="22"/>
          <w:szCs w:val="22"/>
          <w:lang w:val="en-GB"/>
        </w:rPr>
        <w:t xml:space="preserve">before being appointed and the question before the court was whether they should be allowed to </w:t>
      </w:r>
      <w:r w:rsidR="00007FBB">
        <w:rPr>
          <w:rFonts w:ascii="Avenir Next" w:hAnsi="Avenir Next" w:cs="Arial"/>
          <w:color w:val="7B7B7B" w:themeColor="accent3" w:themeShade="BF"/>
          <w:sz w:val="22"/>
          <w:szCs w:val="22"/>
          <w:lang w:val="en-GB"/>
        </w:rPr>
        <w:t xml:space="preserve">continue as </w:t>
      </w:r>
      <w:r>
        <w:rPr>
          <w:rFonts w:ascii="Avenir Next" w:hAnsi="Avenir Next" w:cs="Arial"/>
          <w:color w:val="7B7B7B" w:themeColor="accent3" w:themeShade="BF"/>
          <w:sz w:val="22"/>
          <w:szCs w:val="22"/>
          <w:lang w:val="en-GB"/>
        </w:rPr>
        <w:t>administrators.</w:t>
      </w:r>
    </w:p>
    <w:p w14:paraId="1964F1DA" w14:textId="77777777" w:rsidR="00007FBB" w:rsidRDefault="00007FBB" w:rsidP="002A37BB">
      <w:pPr>
        <w:jc w:val="both"/>
        <w:rPr>
          <w:rFonts w:ascii="Avenir Next" w:hAnsi="Avenir Next" w:cs="Arial"/>
          <w:color w:val="7B7B7B" w:themeColor="accent3" w:themeShade="BF"/>
          <w:sz w:val="22"/>
          <w:szCs w:val="22"/>
          <w:lang w:val="en-GB"/>
        </w:rPr>
      </w:pPr>
    </w:p>
    <w:p w14:paraId="61F94853" w14:textId="77777777" w:rsidR="00920CD8" w:rsidRDefault="00920CD8" w:rsidP="00920CD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accepted that the work carried out did not involve advising the company or its directors or any stakeholders and was restricted to forming an understanding of the financial position and operations of the company in order to be able to develop a rescue plan and, in case rescue may not be possible, a draft administration plan. </w:t>
      </w:r>
    </w:p>
    <w:p w14:paraId="65D74F63" w14:textId="77777777" w:rsidR="00920CD8" w:rsidRDefault="00920CD8" w:rsidP="002A37BB">
      <w:pPr>
        <w:jc w:val="both"/>
        <w:rPr>
          <w:rFonts w:ascii="Avenir Next" w:hAnsi="Avenir Next" w:cs="Arial"/>
          <w:color w:val="7B7B7B" w:themeColor="accent3" w:themeShade="BF"/>
          <w:sz w:val="22"/>
          <w:szCs w:val="22"/>
          <w:lang w:val="en-GB"/>
        </w:rPr>
      </w:pPr>
    </w:p>
    <w:p w14:paraId="0DADCD5A" w14:textId="77777777" w:rsidR="00E73187" w:rsidRDefault="00E73187" w:rsidP="00E7318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court held that safeguards could include the proper recording of all meetings and tasks carried out and it being made clear to the directors that should the rescue plan not succeed the person carrying on the pre-appointment work could become the administrator and what duties the administrator would have in respect to the company and the directors.</w:t>
      </w:r>
    </w:p>
    <w:p w14:paraId="710C5709" w14:textId="77777777" w:rsidR="00920CD8" w:rsidRDefault="00920CD8" w:rsidP="002A37BB">
      <w:pPr>
        <w:jc w:val="both"/>
        <w:rPr>
          <w:rFonts w:ascii="Avenir Next" w:hAnsi="Avenir Next" w:cs="Arial"/>
          <w:color w:val="7B7B7B" w:themeColor="accent3" w:themeShade="BF"/>
          <w:sz w:val="22"/>
          <w:szCs w:val="22"/>
          <w:lang w:val="en-GB"/>
        </w:rPr>
      </w:pPr>
    </w:p>
    <w:p w14:paraId="534B3D7A" w14:textId="2E81BD50" w:rsidR="007257DA" w:rsidRDefault="00E73187" w:rsidP="00C906E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such </w:t>
      </w:r>
      <w:r w:rsidR="004D0996">
        <w:rPr>
          <w:rFonts w:ascii="Avenir Next" w:hAnsi="Avenir Next" w:cs="Arial"/>
          <w:color w:val="7B7B7B" w:themeColor="accent3" w:themeShade="BF"/>
          <w:sz w:val="22"/>
          <w:szCs w:val="22"/>
          <w:lang w:val="en-GB"/>
        </w:rPr>
        <w:t>circumstances</w:t>
      </w:r>
      <w:r>
        <w:rPr>
          <w:rFonts w:ascii="Avenir Next" w:hAnsi="Avenir Next" w:cs="Arial"/>
          <w:color w:val="7B7B7B" w:themeColor="accent3" w:themeShade="BF"/>
          <w:sz w:val="22"/>
          <w:szCs w:val="22"/>
          <w:lang w:val="en-GB"/>
        </w:rPr>
        <w:t xml:space="preserve"> </w:t>
      </w:r>
      <w:r w:rsidR="00C74541">
        <w:rPr>
          <w:rFonts w:ascii="Avenir Next" w:hAnsi="Avenir Next" w:cs="Arial"/>
          <w:color w:val="7B7B7B" w:themeColor="accent3" w:themeShade="BF"/>
          <w:sz w:val="22"/>
          <w:szCs w:val="22"/>
          <w:lang w:val="en-GB"/>
        </w:rPr>
        <w:t>IP</w:t>
      </w:r>
      <w:r>
        <w:rPr>
          <w:rFonts w:ascii="Avenir Next" w:hAnsi="Avenir Next" w:cs="Arial"/>
          <w:color w:val="7B7B7B" w:themeColor="accent3" w:themeShade="BF"/>
          <w:sz w:val="22"/>
          <w:szCs w:val="22"/>
          <w:lang w:val="en-GB"/>
        </w:rPr>
        <w:t>s</w:t>
      </w:r>
      <w:r w:rsidR="00C74541">
        <w:rPr>
          <w:rFonts w:ascii="Avenir Next" w:hAnsi="Avenir Next" w:cs="Arial"/>
          <w:color w:val="7B7B7B" w:themeColor="accent3" w:themeShade="BF"/>
          <w:sz w:val="22"/>
          <w:szCs w:val="22"/>
          <w:lang w:val="en-GB"/>
        </w:rPr>
        <w:t xml:space="preserve"> should also disclose the consultations</w:t>
      </w:r>
      <w:r w:rsidR="00EC3044">
        <w:rPr>
          <w:rFonts w:ascii="Avenir Next" w:hAnsi="Avenir Next" w:cs="Arial"/>
          <w:color w:val="7B7B7B" w:themeColor="accent3" w:themeShade="BF"/>
          <w:sz w:val="22"/>
          <w:szCs w:val="22"/>
          <w:lang w:val="en-GB"/>
        </w:rPr>
        <w:t xml:space="preserve"> and their extent </w:t>
      </w:r>
      <w:r w:rsidR="00C9093D">
        <w:rPr>
          <w:rFonts w:ascii="Avenir Next" w:hAnsi="Avenir Next" w:cs="Arial"/>
          <w:color w:val="7B7B7B" w:themeColor="accent3" w:themeShade="BF"/>
          <w:sz w:val="22"/>
          <w:szCs w:val="22"/>
          <w:lang w:val="en-GB"/>
        </w:rPr>
        <w:t>&amp;</w:t>
      </w:r>
      <w:r w:rsidR="00EC3044">
        <w:rPr>
          <w:rFonts w:ascii="Avenir Next" w:hAnsi="Avenir Next" w:cs="Arial"/>
          <w:color w:val="7B7B7B" w:themeColor="accent3" w:themeShade="BF"/>
          <w:sz w:val="22"/>
          <w:szCs w:val="22"/>
          <w:lang w:val="en-GB"/>
        </w:rPr>
        <w:t xml:space="preserve"> nature</w:t>
      </w:r>
      <w:r>
        <w:rPr>
          <w:rFonts w:ascii="Avenir Next" w:hAnsi="Avenir Next" w:cs="Arial"/>
          <w:color w:val="7B7B7B" w:themeColor="accent3" w:themeShade="BF"/>
          <w:sz w:val="22"/>
          <w:szCs w:val="22"/>
          <w:lang w:val="en-GB"/>
        </w:rPr>
        <w:t xml:space="preserve">. </w:t>
      </w:r>
      <w:r w:rsidR="00EC3044">
        <w:rPr>
          <w:rFonts w:ascii="Avenir Next" w:hAnsi="Avenir Next" w:cs="Arial"/>
          <w:color w:val="7B7B7B" w:themeColor="accent3" w:themeShade="BF"/>
          <w:sz w:val="22"/>
          <w:szCs w:val="22"/>
          <w:lang w:val="en-GB"/>
        </w:rPr>
        <w:t xml:space="preserve"> </w:t>
      </w:r>
      <w:r w:rsidR="005A7D1E">
        <w:rPr>
          <w:rFonts w:ascii="Avenir Next" w:hAnsi="Avenir Next" w:cs="Arial"/>
          <w:color w:val="7B7B7B" w:themeColor="accent3" w:themeShade="BF"/>
          <w:sz w:val="22"/>
          <w:szCs w:val="22"/>
          <w:lang w:val="en-GB"/>
        </w:rPr>
        <w:t xml:space="preserve">The English Code sets out a list of </w:t>
      </w:r>
      <w:r w:rsidR="00447AA2">
        <w:rPr>
          <w:rFonts w:ascii="Avenir Next" w:hAnsi="Avenir Next" w:cs="Arial"/>
          <w:color w:val="7B7B7B" w:themeColor="accent3" w:themeShade="BF"/>
          <w:sz w:val="22"/>
          <w:szCs w:val="22"/>
          <w:lang w:val="en-GB"/>
        </w:rPr>
        <w:t xml:space="preserve">matters that the IP </w:t>
      </w:r>
      <w:r w:rsidR="00447AA2" w:rsidRPr="00447AA2">
        <w:rPr>
          <w:rFonts w:ascii="Avenir Next" w:hAnsi="Avenir Next" w:cs="Arial"/>
          <w:color w:val="7B7B7B" w:themeColor="accent3" w:themeShade="BF"/>
          <w:sz w:val="22"/>
          <w:szCs w:val="22"/>
          <w:lang w:val="en-GB"/>
        </w:rPr>
        <w:t>shall</w:t>
      </w:r>
      <w:r w:rsidR="00447AA2">
        <w:rPr>
          <w:rFonts w:ascii="Avenir Next" w:hAnsi="Avenir Next" w:cs="Arial"/>
          <w:color w:val="7B7B7B" w:themeColor="accent3" w:themeShade="BF"/>
          <w:sz w:val="22"/>
          <w:szCs w:val="22"/>
          <w:lang w:val="en-GB"/>
        </w:rPr>
        <w:t xml:space="preserve"> document and the </w:t>
      </w:r>
      <w:r w:rsidR="002F1E61">
        <w:rPr>
          <w:rFonts w:ascii="Avenir Next" w:hAnsi="Avenir Next" w:cs="Arial"/>
          <w:color w:val="7B7B7B" w:themeColor="accent3" w:themeShade="BF"/>
          <w:sz w:val="22"/>
          <w:szCs w:val="22"/>
          <w:lang w:val="en-GB"/>
        </w:rPr>
        <w:t xml:space="preserve">Australian Corporations Act </w:t>
      </w:r>
      <w:r w:rsidR="007B4EC3">
        <w:rPr>
          <w:rFonts w:ascii="Avenir Next" w:hAnsi="Avenir Next" w:cs="Arial"/>
          <w:color w:val="7B7B7B" w:themeColor="accent3" w:themeShade="BF"/>
          <w:sz w:val="22"/>
          <w:szCs w:val="22"/>
          <w:lang w:val="en-GB"/>
        </w:rPr>
        <w:t>2001</w:t>
      </w:r>
      <w:r w:rsidR="0058454C">
        <w:rPr>
          <w:rFonts w:ascii="Avenir Next" w:hAnsi="Avenir Next" w:cs="Arial"/>
          <w:color w:val="7B7B7B" w:themeColor="accent3" w:themeShade="BF"/>
          <w:sz w:val="22"/>
          <w:szCs w:val="22"/>
          <w:lang w:val="en-GB"/>
        </w:rPr>
        <w:t xml:space="preserve"> (“ACA”)</w:t>
      </w:r>
      <w:r w:rsidR="007B4EC3">
        <w:rPr>
          <w:rFonts w:ascii="Avenir Next" w:hAnsi="Avenir Next" w:cs="Arial"/>
          <w:color w:val="7B7B7B" w:themeColor="accent3" w:themeShade="BF"/>
          <w:sz w:val="22"/>
          <w:szCs w:val="22"/>
          <w:lang w:val="en-GB"/>
        </w:rPr>
        <w:t xml:space="preserve"> has various sections setting out the requirements for an IP to </w:t>
      </w:r>
      <w:r w:rsidR="007B4EC3" w:rsidRPr="007B4EC3">
        <w:rPr>
          <w:rFonts w:ascii="Avenir Next" w:hAnsi="Avenir Next" w:cs="Arial"/>
          <w:color w:val="7B7B7B" w:themeColor="accent3" w:themeShade="BF"/>
          <w:sz w:val="22"/>
          <w:szCs w:val="22"/>
          <w:lang w:val="en-GB"/>
        </w:rPr>
        <w:t>declar</w:t>
      </w:r>
      <w:r w:rsidR="007B4EC3">
        <w:rPr>
          <w:rFonts w:ascii="Avenir Next" w:hAnsi="Avenir Next" w:cs="Arial"/>
          <w:color w:val="7B7B7B" w:themeColor="accent3" w:themeShade="BF"/>
          <w:sz w:val="22"/>
          <w:szCs w:val="22"/>
          <w:lang w:val="en-GB"/>
        </w:rPr>
        <w:t>e</w:t>
      </w:r>
      <w:r w:rsidR="007B4EC3" w:rsidRPr="007B4EC3">
        <w:rPr>
          <w:rFonts w:ascii="Avenir Next" w:hAnsi="Avenir Next" w:cs="Arial"/>
          <w:color w:val="7B7B7B" w:themeColor="accent3" w:themeShade="BF"/>
          <w:sz w:val="22"/>
          <w:szCs w:val="22"/>
          <w:lang w:val="en-GB"/>
        </w:rPr>
        <w:t xml:space="preserve"> relevant relationships</w:t>
      </w:r>
      <w:r w:rsidR="007257DA">
        <w:rPr>
          <w:rFonts w:ascii="Avenir Next" w:hAnsi="Avenir Next" w:cs="Arial"/>
          <w:color w:val="7B7B7B" w:themeColor="accent3" w:themeShade="BF"/>
          <w:sz w:val="22"/>
          <w:szCs w:val="22"/>
          <w:lang w:val="en-GB"/>
        </w:rPr>
        <w:t xml:space="preserve"> and indemnities.</w:t>
      </w:r>
    </w:p>
    <w:p w14:paraId="3F102791" w14:textId="77777777" w:rsidR="00C906EC" w:rsidRDefault="00C906EC" w:rsidP="00C906EC">
      <w:pPr>
        <w:jc w:val="both"/>
        <w:rPr>
          <w:rFonts w:ascii="Avenir Next" w:hAnsi="Avenir Next" w:cs="Arial"/>
          <w:color w:val="7B7B7B" w:themeColor="accent3" w:themeShade="BF"/>
          <w:sz w:val="22"/>
          <w:szCs w:val="22"/>
          <w:lang w:val="en-GB"/>
        </w:rPr>
      </w:pPr>
    </w:p>
    <w:p w14:paraId="7F20879B" w14:textId="0E14CEF0" w:rsidR="00751EB4" w:rsidRDefault="00C906E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Other safeguards include </w:t>
      </w:r>
      <w:r w:rsidR="00473D0D">
        <w:rPr>
          <w:rFonts w:ascii="Avenir Next" w:hAnsi="Avenir Next" w:cs="Arial"/>
          <w:color w:val="7B7B7B" w:themeColor="accent3" w:themeShade="BF"/>
          <w:sz w:val="22"/>
          <w:szCs w:val="22"/>
          <w:lang w:val="en-GB"/>
        </w:rPr>
        <w:t xml:space="preserve">internal firewalls through the use of different teams and in the case of </w:t>
      </w:r>
      <w:r w:rsidR="0064688C">
        <w:rPr>
          <w:rFonts w:ascii="Avenir Next" w:hAnsi="Avenir Next" w:cs="Arial"/>
          <w:color w:val="7B7B7B" w:themeColor="accent3" w:themeShade="BF"/>
          <w:sz w:val="22"/>
          <w:szCs w:val="22"/>
          <w:lang w:val="en-GB"/>
        </w:rPr>
        <w:t>Re Korda</w:t>
      </w:r>
      <w:r w:rsidR="00D920E6">
        <w:rPr>
          <w:rFonts w:ascii="Avenir Next" w:hAnsi="Avenir Next" w:cs="Arial"/>
          <w:color w:val="7B7B7B" w:themeColor="accent3" w:themeShade="BF"/>
          <w:sz w:val="22"/>
          <w:szCs w:val="22"/>
          <w:lang w:val="en-GB"/>
        </w:rPr>
        <w:t xml:space="preserve"> the appointed administrators were not involved in the pre-appointment work nor had they </w:t>
      </w:r>
      <w:r w:rsidR="002150BB">
        <w:rPr>
          <w:rFonts w:ascii="Avenir Next" w:hAnsi="Avenir Next" w:cs="Arial"/>
          <w:color w:val="7B7B7B" w:themeColor="accent3" w:themeShade="BF"/>
          <w:sz w:val="22"/>
          <w:szCs w:val="22"/>
          <w:lang w:val="en-GB"/>
        </w:rPr>
        <w:t>met with any company officers prior to appointment.</w:t>
      </w:r>
    </w:p>
    <w:p w14:paraId="406C546A" w14:textId="77777777" w:rsidR="004D64FA" w:rsidRDefault="004D64FA" w:rsidP="002A37BB">
      <w:pPr>
        <w:jc w:val="both"/>
        <w:rPr>
          <w:rFonts w:ascii="Avenir Next" w:hAnsi="Avenir Next" w:cs="Arial"/>
          <w:color w:val="7B7B7B" w:themeColor="accent3" w:themeShade="BF"/>
          <w:sz w:val="22"/>
          <w:szCs w:val="22"/>
          <w:lang w:val="en-GB"/>
        </w:rPr>
      </w:pPr>
    </w:p>
    <w:p w14:paraId="7350AA54" w14:textId="36DC7467" w:rsidR="004D64FA" w:rsidRDefault="00B962B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English case Re 1 Blackfriars Limited </w:t>
      </w:r>
      <w:r w:rsidR="008C1199">
        <w:rPr>
          <w:rFonts w:ascii="Avenir Next" w:hAnsi="Avenir Next" w:cs="Arial"/>
          <w:color w:val="7B7B7B" w:themeColor="accent3" w:themeShade="BF"/>
          <w:sz w:val="22"/>
          <w:szCs w:val="22"/>
          <w:lang w:val="en-GB"/>
        </w:rPr>
        <w:t xml:space="preserve">(in liquidation) </w:t>
      </w:r>
      <w:r w:rsidR="00B129F9">
        <w:rPr>
          <w:rFonts w:ascii="Avenir Next" w:hAnsi="Avenir Next" w:cs="Arial"/>
          <w:color w:val="7B7B7B" w:themeColor="accent3" w:themeShade="BF"/>
          <w:sz w:val="22"/>
          <w:szCs w:val="22"/>
          <w:lang w:val="en-GB"/>
        </w:rPr>
        <w:t xml:space="preserve">(“Blackfriars”) </w:t>
      </w:r>
      <w:r w:rsidR="008C1199">
        <w:rPr>
          <w:rFonts w:ascii="Avenir Next" w:hAnsi="Avenir Next" w:cs="Arial"/>
          <w:color w:val="7B7B7B" w:themeColor="accent3" w:themeShade="BF"/>
          <w:sz w:val="22"/>
          <w:szCs w:val="22"/>
          <w:lang w:val="en-GB"/>
        </w:rPr>
        <w:t xml:space="preserve">highlights the </w:t>
      </w:r>
      <w:r w:rsidR="006107AC">
        <w:rPr>
          <w:rFonts w:ascii="Avenir Next" w:hAnsi="Avenir Next" w:cs="Arial"/>
          <w:color w:val="7B7B7B" w:themeColor="accent3" w:themeShade="BF"/>
          <w:sz w:val="22"/>
          <w:szCs w:val="22"/>
          <w:lang w:val="en-GB"/>
        </w:rPr>
        <w:t xml:space="preserve">care IPs </w:t>
      </w:r>
      <w:r w:rsidR="00022826">
        <w:rPr>
          <w:rFonts w:ascii="Avenir Next" w:hAnsi="Avenir Next" w:cs="Arial"/>
          <w:color w:val="7B7B7B" w:themeColor="accent3" w:themeShade="BF"/>
          <w:sz w:val="22"/>
          <w:szCs w:val="22"/>
          <w:lang w:val="en-GB"/>
        </w:rPr>
        <w:t xml:space="preserve">should take in their pre-appointment communications. The Joint Liquidators (“JLs”) </w:t>
      </w:r>
      <w:r w:rsidR="00E50366">
        <w:rPr>
          <w:rFonts w:ascii="Avenir Next" w:hAnsi="Avenir Next" w:cs="Arial"/>
          <w:color w:val="7B7B7B" w:themeColor="accent3" w:themeShade="BF"/>
          <w:sz w:val="22"/>
          <w:szCs w:val="22"/>
          <w:lang w:val="en-GB"/>
        </w:rPr>
        <w:t>alleged that the Former Administrators (“FAs”)</w:t>
      </w:r>
      <w:r w:rsidR="00D64DCD">
        <w:rPr>
          <w:rFonts w:ascii="Avenir Next" w:hAnsi="Avenir Next" w:cs="Arial"/>
          <w:color w:val="7B7B7B" w:themeColor="accent3" w:themeShade="BF"/>
          <w:sz w:val="22"/>
          <w:szCs w:val="22"/>
          <w:lang w:val="en-GB"/>
        </w:rPr>
        <w:t xml:space="preserve"> had </w:t>
      </w:r>
      <w:r w:rsidR="005327CA">
        <w:rPr>
          <w:rFonts w:ascii="Avenir Next" w:hAnsi="Avenir Next" w:cs="Arial"/>
          <w:color w:val="7B7B7B" w:themeColor="accent3" w:themeShade="BF"/>
          <w:sz w:val="22"/>
          <w:szCs w:val="22"/>
          <w:lang w:val="en-GB"/>
        </w:rPr>
        <w:t xml:space="preserve">agreed with the </w:t>
      </w:r>
      <w:r w:rsidR="008F5C47">
        <w:rPr>
          <w:rFonts w:ascii="Avenir Next" w:hAnsi="Avenir Next" w:cs="Arial"/>
          <w:color w:val="7B7B7B" w:themeColor="accent3" w:themeShade="BF"/>
          <w:sz w:val="22"/>
          <w:szCs w:val="22"/>
          <w:lang w:val="en-GB"/>
        </w:rPr>
        <w:t>appointing creditor</w:t>
      </w:r>
      <w:r w:rsidR="001C0817">
        <w:rPr>
          <w:rFonts w:ascii="Avenir Next" w:hAnsi="Avenir Next" w:cs="Arial"/>
          <w:color w:val="7B7B7B" w:themeColor="accent3" w:themeShade="BF"/>
          <w:sz w:val="22"/>
          <w:szCs w:val="22"/>
          <w:lang w:val="en-GB"/>
        </w:rPr>
        <w:t xml:space="preserve"> that the administration would be “light touch” and that the appointing creditor </w:t>
      </w:r>
      <w:r w:rsidR="002B29DD">
        <w:rPr>
          <w:rFonts w:ascii="Avenir Next" w:hAnsi="Avenir Next" w:cs="Arial"/>
          <w:color w:val="7B7B7B" w:themeColor="accent3" w:themeShade="BF"/>
          <w:sz w:val="22"/>
          <w:szCs w:val="22"/>
          <w:lang w:val="en-GB"/>
        </w:rPr>
        <w:t xml:space="preserve">“would guide the administration”. The court </w:t>
      </w:r>
      <w:r w:rsidR="00DB353C">
        <w:rPr>
          <w:rFonts w:ascii="Avenir Next" w:hAnsi="Avenir Next" w:cs="Arial"/>
          <w:color w:val="7B7B7B" w:themeColor="accent3" w:themeShade="BF"/>
          <w:sz w:val="22"/>
          <w:szCs w:val="22"/>
          <w:lang w:val="en-GB"/>
        </w:rPr>
        <w:t xml:space="preserve">concluded that </w:t>
      </w:r>
      <w:r w:rsidR="00AE5C47">
        <w:rPr>
          <w:rFonts w:ascii="Avenir Next" w:hAnsi="Avenir Next" w:cs="Arial"/>
          <w:color w:val="7B7B7B" w:themeColor="accent3" w:themeShade="BF"/>
          <w:sz w:val="22"/>
          <w:szCs w:val="22"/>
          <w:lang w:val="en-GB"/>
        </w:rPr>
        <w:t>although the pre-appoin</w:t>
      </w:r>
      <w:r w:rsidR="004C7132">
        <w:rPr>
          <w:rFonts w:ascii="Avenir Next" w:hAnsi="Avenir Next" w:cs="Arial"/>
          <w:color w:val="7B7B7B" w:themeColor="accent3" w:themeShade="BF"/>
          <w:sz w:val="22"/>
          <w:szCs w:val="22"/>
          <w:lang w:val="en-GB"/>
        </w:rPr>
        <w:t>t</w:t>
      </w:r>
      <w:r w:rsidR="00AE5C47">
        <w:rPr>
          <w:rFonts w:ascii="Avenir Next" w:hAnsi="Avenir Next" w:cs="Arial"/>
          <w:color w:val="7B7B7B" w:themeColor="accent3" w:themeShade="BF"/>
          <w:sz w:val="22"/>
          <w:szCs w:val="22"/>
          <w:lang w:val="en-GB"/>
        </w:rPr>
        <w:t xml:space="preserve">ment budget was on the basis of a “light touch” </w:t>
      </w:r>
      <w:r w:rsidR="004C7132">
        <w:rPr>
          <w:rFonts w:ascii="Avenir Next" w:hAnsi="Avenir Next" w:cs="Arial"/>
          <w:color w:val="7B7B7B" w:themeColor="accent3" w:themeShade="BF"/>
          <w:sz w:val="22"/>
          <w:szCs w:val="22"/>
          <w:lang w:val="en-GB"/>
        </w:rPr>
        <w:t xml:space="preserve">administration </w:t>
      </w:r>
      <w:r w:rsidR="00DB353C">
        <w:rPr>
          <w:rFonts w:ascii="Avenir Next" w:hAnsi="Avenir Next" w:cs="Arial"/>
          <w:color w:val="7B7B7B" w:themeColor="accent3" w:themeShade="BF"/>
          <w:sz w:val="22"/>
          <w:szCs w:val="22"/>
          <w:lang w:val="en-GB"/>
        </w:rPr>
        <w:t xml:space="preserve">the </w:t>
      </w:r>
      <w:r w:rsidR="004C7132">
        <w:rPr>
          <w:rFonts w:ascii="Avenir Next" w:hAnsi="Avenir Next" w:cs="Arial"/>
          <w:color w:val="7B7B7B" w:themeColor="accent3" w:themeShade="BF"/>
          <w:sz w:val="22"/>
          <w:szCs w:val="22"/>
          <w:lang w:val="en-GB"/>
        </w:rPr>
        <w:t>FAs had no</w:t>
      </w:r>
      <w:r w:rsidR="00BE2B6A">
        <w:rPr>
          <w:rFonts w:ascii="Avenir Next" w:hAnsi="Avenir Next" w:cs="Arial"/>
          <w:color w:val="7B7B7B" w:themeColor="accent3" w:themeShade="BF"/>
          <w:sz w:val="22"/>
          <w:szCs w:val="22"/>
          <w:lang w:val="en-GB"/>
        </w:rPr>
        <w:t>t</w:t>
      </w:r>
      <w:r w:rsidR="004C7132">
        <w:rPr>
          <w:rFonts w:ascii="Avenir Next" w:hAnsi="Avenir Next" w:cs="Arial"/>
          <w:color w:val="7B7B7B" w:themeColor="accent3" w:themeShade="BF"/>
          <w:sz w:val="22"/>
          <w:szCs w:val="22"/>
          <w:lang w:val="en-GB"/>
        </w:rPr>
        <w:t xml:space="preserve"> surrendered any of their powers </w:t>
      </w:r>
      <w:r w:rsidR="008C5229">
        <w:rPr>
          <w:rFonts w:ascii="Avenir Next" w:hAnsi="Avenir Next" w:cs="Arial"/>
          <w:color w:val="7B7B7B" w:themeColor="accent3" w:themeShade="BF"/>
          <w:sz w:val="22"/>
          <w:szCs w:val="22"/>
          <w:lang w:val="en-GB"/>
        </w:rPr>
        <w:t>or their discretion to perform their duties as administrators.</w:t>
      </w:r>
    </w:p>
    <w:p w14:paraId="5F9FD87B" w14:textId="77777777" w:rsidR="00891CE0" w:rsidRDefault="00891CE0" w:rsidP="002A37BB">
      <w:pPr>
        <w:jc w:val="both"/>
        <w:rPr>
          <w:rFonts w:ascii="Avenir Next" w:hAnsi="Avenir Next" w:cs="Arial"/>
          <w:color w:val="7B7B7B" w:themeColor="accent3" w:themeShade="BF"/>
          <w:sz w:val="22"/>
          <w:szCs w:val="22"/>
          <w:lang w:val="en-GB"/>
        </w:rPr>
      </w:pPr>
    </w:p>
    <w:p w14:paraId="76E9E8CB" w14:textId="0D39A251" w:rsidR="00D05A95" w:rsidRPr="00AF270D" w:rsidRDefault="007752F1" w:rsidP="002A37BB">
      <w:pPr>
        <w:jc w:val="both"/>
        <w:rPr>
          <w:rFonts w:ascii="Avenir Next" w:hAnsi="Avenir Next" w:cs="Arial"/>
          <w:b/>
          <w:bCs/>
          <w:color w:val="7B7B7B" w:themeColor="accent3" w:themeShade="BF"/>
          <w:sz w:val="22"/>
          <w:szCs w:val="22"/>
          <w:lang w:val="en-GB"/>
        </w:rPr>
      </w:pPr>
      <w:r w:rsidRPr="00AF270D">
        <w:rPr>
          <w:rFonts w:ascii="Avenir Next" w:hAnsi="Avenir Next" w:cs="Arial"/>
          <w:b/>
          <w:bCs/>
          <w:color w:val="7B7B7B" w:themeColor="accent3" w:themeShade="BF"/>
          <w:sz w:val="22"/>
          <w:szCs w:val="22"/>
          <w:lang w:val="en-GB"/>
        </w:rPr>
        <w:t>Appointment</w:t>
      </w:r>
    </w:p>
    <w:p w14:paraId="7287A455" w14:textId="0DE1BF4F" w:rsidR="00B015A6" w:rsidRDefault="00C30A9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appointee of the </w:t>
      </w:r>
      <w:r w:rsidR="00C32DAE">
        <w:rPr>
          <w:rFonts w:ascii="Avenir Next" w:hAnsi="Avenir Next" w:cs="Arial"/>
          <w:color w:val="7B7B7B" w:themeColor="accent3" w:themeShade="BF"/>
          <w:sz w:val="22"/>
          <w:szCs w:val="22"/>
          <w:lang w:val="en-GB"/>
        </w:rPr>
        <w:t>IP</w:t>
      </w:r>
      <w:r>
        <w:rPr>
          <w:rFonts w:ascii="Avenir Next" w:hAnsi="Avenir Next" w:cs="Arial"/>
          <w:color w:val="7B7B7B" w:themeColor="accent3" w:themeShade="BF"/>
          <w:sz w:val="22"/>
          <w:szCs w:val="22"/>
          <w:lang w:val="en-GB"/>
        </w:rPr>
        <w:t xml:space="preserve">, be it the directors or </w:t>
      </w:r>
      <w:r w:rsidR="00281DBF">
        <w:rPr>
          <w:rFonts w:ascii="Avenir Next" w:hAnsi="Avenir Next" w:cs="Arial"/>
          <w:color w:val="7B7B7B" w:themeColor="accent3" w:themeShade="BF"/>
          <w:sz w:val="22"/>
          <w:szCs w:val="22"/>
          <w:lang w:val="en-GB"/>
        </w:rPr>
        <w:t xml:space="preserve">a stakeholder, may believe that they have the ability to influence the </w:t>
      </w:r>
      <w:r w:rsidR="00C32DAE">
        <w:rPr>
          <w:rFonts w:ascii="Avenir Next" w:hAnsi="Avenir Next" w:cs="Arial"/>
          <w:color w:val="7B7B7B" w:themeColor="accent3" w:themeShade="BF"/>
          <w:sz w:val="22"/>
          <w:szCs w:val="22"/>
          <w:lang w:val="en-GB"/>
        </w:rPr>
        <w:t xml:space="preserve">IP or direct their actions. The IP must be very clear with the appointee </w:t>
      </w:r>
      <w:r w:rsidR="00EC1FB8">
        <w:rPr>
          <w:rFonts w:ascii="Avenir Next" w:hAnsi="Avenir Next" w:cs="Arial"/>
          <w:color w:val="7B7B7B" w:themeColor="accent3" w:themeShade="BF"/>
          <w:sz w:val="22"/>
          <w:szCs w:val="22"/>
          <w:lang w:val="en-GB"/>
        </w:rPr>
        <w:t>that their duty is to act in the interests of all beneficiaries of the estate</w:t>
      </w:r>
      <w:r w:rsidR="000C48C2">
        <w:rPr>
          <w:rFonts w:ascii="Avenir Next" w:hAnsi="Avenir Next" w:cs="Arial"/>
          <w:color w:val="7B7B7B" w:themeColor="accent3" w:themeShade="BF"/>
          <w:sz w:val="22"/>
          <w:szCs w:val="22"/>
          <w:lang w:val="en-GB"/>
        </w:rPr>
        <w:t>.</w:t>
      </w:r>
      <w:r w:rsidR="00676615">
        <w:rPr>
          <w:rFonts w:ascii="Avenir Next" w:hAnsi="Avenir Next" w:cs="Arial"/>
          <w:color w:val="7B7B7B" w:themeColor="accent3" w:themeShade="BF"/>
          <w:sz w:val="22"/>
          <w:szCs w:val="22"/>
          <w:lang w:val="en-GB"/>
        </w:rPr>
        <w:t xml:space="preserve"> </w:t>
      </w:r>
      <w:r w:rsidR="00B129F9">
        <w:rPr>
          <w:rFonts w:ascii="Avenir Next" w:hAnsi="Avenir Next" w:cs="Arial"/>
          <w:color w:val="7B7B7B" w:themeColor="accent3" w:themeShade="BF"/>
          <w:sz w:val="22"/>
          <w:szCs w:val="22"/>
          <w:lang w:val="en-GB"/>
        </w:rPr>
        <w:t>The Blackfr</w:t>
      </w:r>
      <w:r w:rsidR="00A36237">
        <w:rPr>
          <w:rFonts w:ascii="Avenir Next" w:hAnsi="Avenir Next" w:cs="Arial"/>
          <w:color w:val="7B7B7B" w:themeColor="accent3" w:themeShade="BF"/>
          <w:sz w:val="22"/>
          <w:szCs w:val="22"/>
          <w:lang w:val="en-GB"/>
        </w:rPr>
        <w:t>i</w:t>
      </w:r>
      <w:r w:rsidR="00B129F9">
        <w:rPr>
          <w:rFonts w:ascii="Avenir Next" w:hAnsi="Avenir Next" w:cs="Arial"/>
          <w:color w:val="7B7B7B" w:themeColor="accent3" w:themeShade="BF"/>
          <w:sz w:val="22"/>
          <w:szCs w:val="22"/>
          <w:lang w:val="en-GB"/>
        </w:rPr>
        <w:t xml:space="preserve">ars case mentioned above </w:t>
      </w:r>
      <w:r w:rsidR="00A36237">
        <w:rPr>
          <w:rFonts w:ascii="Avenir Next" w:hAnsi="Avenir Next" w:cs="Arial"/>
          <w:color w:val="7B7B7B" w:themeColor="accent3" w:themeShade="BF"/>
          <w:sz w:val="22"/>
          <w:szCs w:val="22"/>
          <w:lang w:val="en-GB"/>
        </w:rPr>
        <w:t>also highlights the potential of a perceived threat to inde</w:t>
      </w:r>
      <w:r w:rsidR="00DF35A8">
        <w:rPr>
          <w:rFonts w:ascii="Avenir Next" w:hAnsi="Avenir Next" w:cs="Arial"/>
          <w:color w:val="7B7B7B" w:themeColor="accent3" w:themeShade="BF"/>
          <w:sz w:val="22"/>
          <w:szCs w:val="22"/>
          <w:lang w:val="en-GB"/>
        </w:rPr>
        <w:t xml:space="preserve">pendence </w:t>
      </w:r>
      <w:r w:rsidR="00DF2C01">
        <w:rPr>
          <w:rFonts w:ascii="Avenir Next" w:hAnsi="Avenir Next" w:cs="Arial"/>
          <w:color w:val="7B7B7B" w:themeColor="accent3" w:themeShade="BF"/>
          <w:sz w:val="22"/>
          <w:szCs w:val="22"/>
          <w:lang w:val="en-GB"/>
        </w:rPr>
        <w:t xml:space="preserve">of the IP </w:t>
      </w:r>
      <w:r w:rsidR="00DF35A8">
        <w:rPr>
          <w:rFonts w:ascii="Avenir Next" w:hAnsi="Avenir Next" w:cs="Arial"/>
          <w:color w:val="7B7B7B" w:themeColor="accent3" w:themeShade="BF"/>
          <w:sz w:val="22"/>
          <w:szCs w:val="22"/>
          <w:lang w:val="en-GB"/>
        </w:rPr>
        <w:t>that can surround an appoint</w:t>
      </w:r>
      <w:r w:rsidR="00DF2C01">
        <w:rPr>
          <w:rFonts w:ascii="Avenir Next" w:hAnsi="Avenir Next" w:cs="Arial"/>
          <w:color w:val="7B7B7B" w:themeColor="accent3" w:themeShade="BF"/>
          <w:sz w:val="22"/>
          <w:szCs w:val="22"/>
          <w:lang w:val="en-GB"/>
        </w:rPr>
        <w:t>ing stakeholder</w:t>
      </w:r>
      <w:r w:rsidR="00DF35A8">
        <w:rPr>
          <w:rFonts w:ascii="Avenir Next" w:hAnsi="Avenir Next" w:cs="Arial"/>
          <w:color w:val="7B7B7B" w:themeColor="accent3" w:themeShade="BF"/>
          <w:sz w:val="22"/>
          <w:szCs w:val="22"/>
          <w:lang w:val="en-GB"/>
        </w:rPr>
        <w:t xml:space="preserve">. </w:t>
      </w:r>
    </w:p>
    <w:p w14:paraId="012D66F2" w14:textId="77777777" w:rsidR="00262379" w:rsidRDefault="00262379" w:rsidP="002A37BB">
      <w:pPr>
        <w:jc w:val="both"/>
        <w:rPr>
          <w:rFonts w:ascii="Avenir Next" w:hAnsi="Avenir Next" w:cs="Arial"/>
          <w:color w:val="7B7B7B" w:themeColor="accent3" w:themeShade="BF"/>
          <w:sz w:val="22"/>
          <w:szCs w:val="22"/>
          <w:lang w:val="en-GB"/>
        </w:rPr>
      </w:pPr>
    </w:p>
    <w:p w14:paraId="1A1FEB6E" w14:textId="1F88A26F" w:rsidR="002F686F" w:rsidRDefault="00773CC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case that specifically raised the relationship issue was </w:t>
      </w:r>
      <w:r w:rsidR="004231C8">
        <w:rPr>
          <w:rFonts w:ascii="Avenir Next" w:hAnsi="Avenir Next" w:cs="Arial"/>
          <w:color w:val="7B7B7B" w:themeColor="accent3" w:themeShade="BF"/>
          <w:sz w:val="22"/>
          <w:szCs w:val="22"/>
          <w:lang w:val="en-GB"/>
        </w:rPr>
        <w:t xml:space="preserve">Ventra Investments Ltd v Bank of Scotland PLC (“Ventra”). </w:t>
      </w:r>
      <w:r w:rsidR="002877F0">
        <w:rPr>
          <w:rFonts w:ascii="Avenir Next" w:hAnsi="Avenir Next" w:cs="Arial"/>
          <w:color w:val="7B7B7B" w:themeColor="accent3" w:themeShade="BF"/>
          <w:sz w:val="22"/>
          <w:szCs w:val="22"/>
          <w:lang w:val="en-GB"/>
        </w:rPr>
        <w:t xml:space="preserve">Administrative Receivers </w:t>
      </w:r>
      <w:r w:rsidR="00C93E63">
        <w:rPr>
          <w:rFonts w:ascii="Avenir Next" w:hAnsi="Avenir Next" w:cs="Arial"/>
          <w:color w:val="7B7B7B" w:themeColor="accent3" w:themeShade="BF"/>
          <w:sz w:val="22"/>
          <w:szCs w:val="22"/>
          <w:lang w:val="en-GB"/>
        </w:rPr>
        <w:t>(“</w:t>
      </w:r>
      <w:r w:rsidR="007342DD">
        <w:rPr>
          <w:rFonts w:ascii="Avenir Next" w:hAnsi="Avenir Next" w:cs="Arial"/>
          <w:color w:val="7B7B7B" w:themeColor="accent3" w:themeShade="BF"/>
          <w:sz w:val="22"/>
          <w:szCs w:val="22"/>
          <w:lang w:val="en-GB"/>
        </w:rPr>
        <w:t>ARs</w:t>
      </w:r>
      <w:r w:rsidR="00C93E63">
        <w:rPr>
          <w:rFonts w:ascii="Avenir Next" w:hAnsi="Avenir Next" w:cs="Arial"/>
          <w:color w:val="7B7B7B" w:themeColor="accent3" w:themeShade="BF"/>
          <w:sz w:val="22"/>
          <w:szCs w:val="22"/>
          <w:lang w:val="en-GB"/>
        </w:rPr>
        <w:t xml:space="preserve">”) </w:t>
      </w:r>
      <w:r w:rsidR="002877F0">
        <w:rPr>
          <w:rFonts w:ascii="Avenir Next" w:hAnsi="Avenir Next" w:cs="Arial"/>
          <w:color w:val="7B7B7B" w:themeColor="accent3" w:themeShade="BF"/>
          <w:sz w:val="22"/>
          <w:szCs w:val="22"/>
          <w:lang w:val="en-GB"/>
        </w:rPr>
        <w:t xml:space="preserve">were appointed over </w:t>
      </w:r>
      <w:r w:rsidR="00297D01">
        <w:rPr>
          <w:rFonts w:ascii="Avenir Next" w:hAnsi="Avenir Next" w:cs="Arial"/>
          <w:color w:val="7B7B7B" w:themeColor="accent3" w:themeShade="BF"/>
          <w:sz w:val="22"/>
          <w:szCs w:val="22"/>
          <w:lang w:val="en-GB"/>
        </w:rPr>
        <w:t xml:space="preserve">Ventra </w:t>
      </w:r>
      <w:r w:rsidR="0032594C">
        <w:rPr>
          <w:rFonts w:ascii="Avenir Next" w:hAnsi="Avenir Next" w:cs="Arial"/>
          <w:color w:val="7B7B7B" w:themeColor="accent3" w:themeShade="BF"/>
          <w:sz w:val="22"/>
          <w:szCs w:val="22"/>
          <w:lang w:val="en-GB"/>
        </w:rPr>
        <w:t>from a lender</w:t>
      </w:r>
      <w:r w:rsidR="001442BE">
        <w:rPr>
          <w:rFonts w:ascii="Avenir Next" w:hAnsi="Avenir Next" w:cs="Arial"/>
          <w:color w:val="7B7B7B" w:themeColor="accent3" w:themeShade="BF"/>
          <w:sz w:val="22"/>
          <w:szCs w:val="22"/>
          <w:lang w:val="en-GB"/>
        </w:rPr>
        <w:t>’</w:t>
      </w:r>
      <w:r w:rsidR="0032594C">
        <w:rPr>
          <w:rFonts w:ascii="Avenir Next" w:hAnsi="Avenir Next" w:cs="Arial"/>
          <w:color w:val="7B7B7B" w:themeColor="accent3" w:themeShade="BF"/>
          <w:sz w:val="22"/>
          <w:szCs w:val="22"/>
          <w:lang w:val="en-GB"/>
        </w:rPr>
        <w:t xml:space="preserve">s insolvency panel </w:t>
      </w:r>
      <w:r w:rsidR="008E39A6">
        <w:rPr>
          <w:rFonts w:ascii="Avenir Next" w:hAnsi="Avenir Next" w:cs="Arial"/>
          <w:color w:val="7B7B7B" w:themeColor="accent3" w:themeShade="BF"/>
          <w:sz w:val="22"/>
          <w:szCs w:val="22"/>
          <w:lang w:val="en-GB"/>
        </w:rPr>
        <w:t xml:space="preserve">of preferred </w:t>
      </w:r>
      <w:r w:rsidR="00F0303C">
        <w:rPr>
          <w:rFonts w:ascii="Avenir Next" w:hAnsi="Avenir Next" w:cs="Arial"/>
          <w:color w:val="7B7B7B" w:themeColor="accent3" w:themeShade="BF"/>
          <w:sz w:val="22"/>
          <w:szCs w:val="22"/>
          <w:lang w:val="en-GB"/>
        </w:rPr>
        <w:t xml:space="preserve">firms. These firms get regular work from the lender </w:t>
      </w:r>
      <w:r w:rsidR="00DA67D0">
        <w:rPr>
          <w:rFonts w:ascii="Avenir Next" w:hAnsi="Avenir Next" w:cs="Arial"/>
          <w:color w:val="7B7B7B" w:themeColor="accent3" w:themeShade="BF"/>
          <w:sz w:val="22"/>
          <w:szCs w:val="22"/>
          <w:lang w:val="en-GB"/>
        </w:rPr>
        <w:t xml:space="preserve">and the </w:t>
      </w:r>
      <w:r w:rsidR="00C93E63">
        <w:rPr>
          <w:rFonts w:ascii="Avenir Next" w:hAnsi="Avenir Next" w:cs="Arial"/>
          <w:color w:val="7B7B7B" w:themeColor="accent3" w:themeShade="BF"/>
          <w:sz w:val="22"/>
          <w:szCs w:val="22"/>
          <w:lang w:val="en-GB"/>
        </w:rPr>
        <w:t>A</w:t>
      </w:r>
      <w:r w:rsidR="007342DD">
        <w:rPr>
          <w:rFonts w:ascii="Avenir Next" w:hAnsi="Avenir Next" w:cs="Arial"/>
          <w:color w:val="7B7B7B" w:themeColor="accent3" w:themeShade="BF"/>
          <w:sz w:val="22"/>
          <w:szCs w:val="22"/>
          <w:lang w:val="en-GB"/>
        </w:rPr>
        <w:t>R</w:t>
      </w:r>
      <w:r w:rsidR="00C93E63">
        <w:rPr>
          <w:rFonts w:ascii="Avenir Next" w:hAnsi="Avenir Next" w:cs="Arial"/>
          <w:color w:val="7B7B7B" w:themeColor="accent3" w:themeShade="BF"/>
          <w:sz w:val="22"/>
          <w:szCs w:val="22"/>
          <w:lang w:val="en-GB"/>
        </w:rPr>
        <w:t xml:space="preserve">s were </w:t>
      </w:r>
      <w:r w:rsidR="003C0DF4">
        <w:rPr>
          <w:rFonts w:ascii="Avenir Next" w:hAnsi="Avenir Next" w:cs="Arial"/>
          <w:color w:val="7B7B7B" w:themeColor="accent3" w:themeShade="BF"/>
          <w:sz w:val="22"/>
          <w:szCs w:val="22"/>
          <w:lang w:val="en-GB"/>
        </w:rPr>
        <w:t xml:space="preserve">accused </w:t>
      </w:r>
      <w:r w:rsidR="00E02FF6">
        <w:rPr>
          <w:rFonts w:ascii="Avenir Next" w:hAnsi="Avenir Next" w:cs="Arial"/>
          <w:color w:val="7B7B7B" w:themeColor="accent3" w:themeShade="BF"/>
          <w:sz w:val="22"/>
          <w:szCs w:val="22"/>
          <w:lang w:val="en-GB"/>
        </w:rPr>
        <w:t xml:space="preserve">of being too closely linked to the </w:t>
      </w:r>
      <w:r w:rsidR="001442BE">
        <w:rPr>
          <w:rFonts w:ascii="Avenir Next" w:hAnsi="Avenir Next" w:cs="Arial"/>
          <w:color w:val="7B7B7B" w:themeColor="accent3" w:themeShade="BF"/>
          <w:sz w:val="22"/>
          <w:szCs w:val="22"/>
          <w:lang w:val="en-GB"/>
        </w:rPr>
        <w:t>lender and “effectively being under the control” of the lender.</w:t>
      </w:r>
      <w:r w:rsidR="00D37AF1">
        <w:rPr>
          <w:rFonts w:ascii="Avenir Next" w:hAnsi="Avenir Next" w:cs="Arial"/>
          <w:color w:val="7B7B7B" w:themeColor="accent3" w:themeShade="BF"/>
          <w:sz w:val="22"/>
          <w:szCs w:val="22"/>
          <w:lang w:val="en-GB"/>
        </w:rPr>
        <w:t xml:space="preserve"> The case highlighted the self-interest threat </w:t>
      </w:r>
      <w:r w:rsidR="001471AC">
        <w:rPr>
          <w:rFonts w:ascii="Avenir Next" w:hAnsi="Avenir Next" w:cs="Arial"/>
          <w:color w:val="7B7B7B" w:themeColor="accent3" w:themeShade="BF"/>
          <w:sz w:val="22"/>
          <w:szCs w:val="22"/>
          <w:lang w:val="en-GB"/>
        </w:rPr>
        <w:t xml:space="preserve">of a relationship with an appointing creditor </w:t>
      </w:r>
      <w:r w:rsidR="009F50D3">
        <w:rPr>
          <w:rFonts w:ascii="Avenir Next" w:hAnsi="Avenir Next" w:cs="Arial"/>
          <w:color w:val="7B7B7B" w:themeColor="accent3" w:themeShade="BF"/>
          <w:sz w:val="22"/>
          <w:szCs w:val="22"/>
          <w:lang w:val="en-GB"/>
        </w:rPr>
        <w:t xml:space="preserve">because the subsequent liquidators of Ventra </w:t>
      </w:r>
      <w:r w:rsidR="00297D01">
        <w:rPr>
          <w:rFonts w:ascii="Avenir Next" w:hAnsi="Avenir Next" w:cs="Arial"/>
          <w:color w:val="7B7B7B" w:themeColor="accent3" w:themeShade="BF"/>
          <w:sz w:val="22"/>
          <w:szCs w:val="22"/>
          <w:lang w:val="en-GB"/>
        </w:rPr>
        <w:t xml:space="preserve">believed that the ARs </w:t>
      </w:r>
      <w:r w:rsidR="007140EC">
        <w:rPr>
          <w:rFonts w:ascii="Avenir Next" w:hAnsi="Avenir Next" w:cs="Arial"/>
          <w:color w:val="7B7B7B" w:themeColor="accent3" w:themeShade="BF"/>
          <w:sz w:val="22"/>
          <w:szCs w:val="22"/>
          <w:lang w:val="en-GB"/>
        </w:rPr>
        <w:t xml:space="preserve">had been unwilling to challenge the lender’s </w:t>
      </w:r>
      <w:r w:rsidR="004B722E">
        <w:rPr>
          <w:rFonts w:ascii="Avenir Next" w:hAnsi="Avenir Next" w:cs="Arial"/>
          <w:color w:val="7B7B7B" w:themeColor="accent3" w:themeShade="BF"/>
          <w:sz w:val="22"/>
          <w:szCs w:val="22"/>
          <w:lang w:val="en-GB"/>
        </w:rPr>
        <w:t xml:space="preserve">potential wrongdoing </w:t>
      </w:r>
      <w:r w:rsidR="00010244">
        <w:rPr>
          <w:rFonts w:ascii="Avenir Next" w:hAnsi="Avenir Next" w:cs="Arial"/>
          <w:color w:val="7B7B7B" w:themeColor="accent3" w:themeShade="BF"/>
          <w:sz w:val="22"/>
          <w:szCs w:val="22"/>
          <w:lang w:val="en-GB"/>
        </w:rPr>
        <w:t xml:space="preserve">in selling </w:t>
      </w:r>
      <w:r w:rsidR="006E1FCB">
        <w:rPr>
          <w:rFonts w:ascii="Avenir Next" w:hAnsi="Avenir Next" w:cs="Arial"/>
          <w:color w:val="7B7B7B" w:themeColor="accent3" w:themeShade="BF"/>
          <w:sz w:val="22"/>
          <w:szCs w:val="22"/>
          <w:lang w:val="en-GB"/>
        </w:rPr>
        <w:t>Ventr</w:t>
      </w:r>
      <w:r w:rsidR="00A70EC8">
        <w:rPr>
          <w:rFonts w:ascii="Avenir Next" w:hAnsi="Avenir Next" w:cs="Arial"/>
          <w:color w:val="7B7B7B" w:themeColor="accent3" w:themeShade="BF"/>
          <w:sz w:val="22"/>
          <w:szCs w:val="22"/>
          <w:lang w:val="en-GB"/>
        </w:rPr>
        <w:t xml:space="preserve">a’s secured </w:t>
      </w:r>
      <w:r w:rsidR="00CF6FA0">
        <w:rPr>
          <w:rFonts w:ascii="Avenir Next" w:hAnsi="Avenir Next" w:cs="Arial"/>
          <w:color w:val="7B7B7B" w:themeColor="accent3" w:themeShade="BF"/>
          <w:sz w:val="22"/>
          <w:szCs w:val="22"/>
          <w:lang w:val="en-GB"/>
        </w:rPr>
        <w:t>assets at undervalue</w:t>
      </w:r>
      <w:r w:rsidR="00A70EC8">
        <w:rPr>
          <w:rFonts w:ascii="Avenir Next" w:hAnsi="Avenir Next" w:cs="Arial"/>
          <w:color w:val="7B7B7B" w:themeColor="accent3" w:themeShade="BF"/>
          <w:sz w:val="22"/>
          <w:szCs w:val="22"/>
          <w:lang w:val="en-GB"/>
        </w:rPr>
        <w:t>.</w:t>
      </w:r>
      <w:r w:rsidR="00CF6FA0">
        <w:rPr>
          <w:rFonts w:ascii="Avenir Next" w:hAnsi="Avenir Next" w:cs="Arial"/>
          <w:color w:val="7B7B7B" w:themeColor="accent3" w:themeShade="BF"/>
          <w:sz w:val="22"/>
          <w:szCs w:val="22"/>
          <w:lang w:val="en-GB"/>
        </w:rPr>
        <w:t xml:space="preserve"> </w:t>
      </w:r>
      <w:r w:rsidR="00297D01">
        <w:rPr>
          <w:rFonts w:ascii="Avenir Next" w:hAnsi="Avenir Next" w:cs="Arial"/>
          <w:color w:val="7B7B7B" w:themeColor="accent3" w:themeShade="BF"/>
          <w:sz w:val="22"/>
          <w:szCs w:val="22"/>
          <w:lang w:val="en-GB"/>
        </w:rPr>
        <w:t xml:space="preserve"> </w:t>
      </w:r>
    </w:p>
    <w:p w14:paraId="25F6E4BF" w14:textId="77777777" w:rsidR="00D37AF1" w:rsidRDefault="00D37AF1" w:rsidP="002A37BB">
      <w:pPr>
        <w:jc w:val="both"/>
        <w:rPr>
          <w:rFonts w:ascii="Avenir Next" w:hAnsi="Avenir Next" w:cs="Arial"/>
          <w:color w:val="7B7B7B" w:themeColor="accent3" w:themeShade="BF"/>
          <w:sz w:val="22"/>
          <w:szCs w:val="22"/>
          <w:lang w:val="en-GB"/>
        </w:rPr>
      </w:pPr>
    </w:p>
    <w:p w14:paraId="246D1C50" w14:textId="2769864A" w:rsidR="00B90183" w:rsidRDefault="00150A9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English Code defines a </w:t>
      </w:r>
      <w:r w:rsidR="00217F2D">
        <w:rPr>
          <w:rFonts w:ascii="Avenir Next" w:hAnsi="Avenir Next" w:cs="Arial"/>
          <w:color w:val="7B7B7B" w:themeColor="accent3" w:themeShade="BF"/>
          <w:sz w:val="22"/>
          <w:szCs w:val="22"/>
          <w:lang w:val="en-GB"/>
        </w:rPr>
        <w:t>s</w:t>
      </w:r>
      <w:r w:rsidR="00262379">
        <w:rPr>
          <w:rFonts w:ascii="Avenir Next" w:hAnsi="Avenir Next" w:cs="Arial"/>
          <w:color w:val="7B7B7B" w:themeColor="accent3" w:themeShade="BF"/>
          <w:sz w:val="22"/>
          <w:szCs w:val="22"/>
          <w:lang w:val="en-GB"/>
        </w:rPr>
        <w:t>elf-</w:t>
      </w:r>
      <w:r w:rsidR="007257DA">
        <w:rPr>
          <w:rFonts w:ascii="Avenir Next" w:hAnsi="Avenir Next" w:cs="Arial"/>
          <w:color w:val="7B7B7B" w:themeColor="accent3" w:themeShade="BF"/>
          <w:sz w:val="22"/>
          <w:szCs w:val="22"/>
          <w:lang w:val="en-GB"/>
        </w:rPr>
        <w:t>interest</w:t>
      </w:r>
      <w:r w:rsidR="00262379">
        <w:rPr>
          <w:rFonts w:ascii="Avenir Next" w:hAnsi="Avenir Next" w:cs="Arial"/>
          <w:color w:val="7B7B7B" w:themeColor="accent3" w:themeShade="BF"/>
          <w:sz w:val="22"/>
          <w:szCs w:val="22"/>
          <w:lang w:val="en-GB"/>
        </w:rPr>
        <w:t xml:space="preserve"> threat </w:t>
      </w:r>
      <w:r w:rsidR="00217F2D">
        <w:rPr>
          <w:rFonts w:ascii="Avenir Next" w:hAnsi="Avenir Next" w:cs="Arial"/>
          <w:color w:val="7B7B7B" w:themeColor="accent3" w:themeShade="BF"/>
          <w:sz w:val="22"/>
          <w:szCs w:val="22"/>
          <w:lang w:val="en-GB"/>
        </w:rPr>
        <w:t xml:space="preserve">as one where a financial or other interest </w:t>
      </w:r>
      <w:r w:rsidR="00B90183">
        <w:rPr>
          <w:rFonts w:ascii="Avenir Next" w:hAnsi="Avenir Next" w:cs="Arial"/>
          <w:color w:val="7B7B7B" w:themeColor="accent3" w:themeShade="BF"/>
          <w:sz w:val="22"/>
          <w:szCs w:val="22"/>
          <w:lang w:val="en-GB"/>
        </w:rPr>
        <w:t>may influence the IPs judgement</w:t>
      </w:r>
      <w:r w:rsidR="003835F4">
        <w:rPr>
          <w:rFonts w:ascii="Avenir Next" w:hAnsi="Avenir Next" w:cs="Arial"/>
          <w:color w:val="7B7B7B" w:themeColor="accent3" w:themeShade="BF"/>
          <w:sz w:val="22"/>
          <w:szCs w:val="22"/>
          <w:lang w:val="en-GB"/>
        </w:rPr>
        <w:t xml:space="preserve"> and goes on to give a close relationship with a creditor as an example</w:t>
      </w:r>
      <w:r w:rsidR="00B90183">
        <w:rPr>
          <w:rFonts w:ascii="Avenir Next" w:hAnsi="Avenir Next" w:cs="Arial"/>
          <w:color w:val="7B7B7B" w:themeColor="accent3" w:themeShade="BF"/>
          <w:sz w:val="22"/>
          <w:szCs w:val="22"/>
          <w:lang w:val="en-GB"/>
        </w:rPr>
        <w:t>.</w:t>
      </w:r>
      <w:r w:rsidR="0093799C">
        <w:rPr>
          <w:rFonts w:ascii="Avenir Next" w:hAnsi="Avenir Next" w:cs="Arial"/>
          <w:color w:val="7B7B7B" w:themeColor="accent3" w:themeShade="BF"/>
          <w:sz w:val="22"/>
          <w:szCs w:val="22"/>
          <w:lang w:val="en-GB"/>
        </w:rPr>
        <w:t xml:space="preserve"> Even if the relationship is not </w:t>
      </w:r>
      <w:r w:rsidR="00D102F5">
        <w:rPr>
          <w:rFonts w:ascii="Avenir Next" w:hAnsi="Avenir Next" w:cs="Arial"/>
          <w:color w:val="7B7B7B" w:themeColor="accent3" w:themeShade="BF"/>
          <w:sz w:val="22"/>
          <w:szCs w:val="22"/>
          <w:lang w:val="en-GB"/>
        </w:rPr>
        <w:t xml:space="preserve">close the IP must beware of any perceived </w:t>
      </w:r>
      <w:r w:rsidR="009222E0">
        <w:rPr>
          <w:rFonts w:ascii="Avenir Next" w:hAnsi="Avenir Next" w:cs="Arial"/>
          <w:color w:val="7B7B7B" w:themeColor="accent3" w:themeShade="BF"/>
          <w:sz w:val="22"/>
          <w:szCs w:val="22"/>
          <w:lang w:val="en-GB"/>
        </w:rPr>
        <w:t xml:space="preserve">influence and even more so if the </w:t>
      </w:r>
      <w:r w:rsidR="009222E0">
        <w:rPr>
          <w:rFonts w:ascii="Avenir Next" w:hAnsi="Avenir Next" w:cs="Arial"/>
          <w:color w:val="7B7B7B" w:themeColor="accent3" w:themeShade="BF"/>
          <w:sz w:val="22"/>
          <w:szCs w:val="22"/>
          <w:lang w:val="en-GB"/>
        </w:rPr>
        <w:lastRenderedPageBreak/>
        <w:t>appointing stakeholder has underwritten the IP’s remuneration.</w:t>
      </w:r>
      <w:r w:rsidR="004E06D4">
        <w:rPr>
          <w:rFonts w:ascii="Avenir Next" w:hAnsi="Avenir Next" w:cs="Arial"/>
          <w:color w:val="7B7B7B" w:themeColor="accent3" w:themeShade="BF"/>
          <w:sz w:val="22"/>
          <w:szCs w:val="22"/>
          <w:lang w:val="en-GB"/>
        </w:rPr>
        <w:t xml:space="preserve"> Both the </w:t>
      </w:r>
      <w:r w:rsidR="0058454C">
        <w:rPr>
          <w:rFonts w:ascii="Avenir Next" w:hAnsi="Avenir Next" w:cs="Arial"/>
          <w:color w:val="7B7B7B" w:themeColor="accent3" w:themeShade="BF"/>
          <w:sz w:val="22"/>
          <w:szCs w:val="22"/>
          <w:lang w:val="en-GB"/>
        </w:rPr>
        <w:t>ACA and the COPP have sections regarding the declaration of indemnities and upfront payments.</w:t>
      </w:r>
    </w:p>
    <w:p w14:paraId="16FE7CD7" w14:textId="77777777" w:rsidR="00C30BED" w:rsidRDefault="00C30BED" w:rsidP="002A37BB">
      <w:pPr>
        <w:jc w:val="both"/>
        <w:rPr>
          <w:rFonts w:ascii="Avenir Next" w:hAnsi="Avenir Next" w:cs="Arial"/>
          <w:color w:val="7B7B7B" w:themeColor="accent3" w:themeShade="BF"/>
          <w:sz w:val="22"/>
          <w:szCs w:val="22"/>
          <w:lang w:val="en-GB"/>
        </w:rPr>
      </w:pPr>
    </w:p>
    <w:p w14:paraId="1C0A7A44" w14:textId="78B82F38" w:rsidR="00C30BED" w:rsidRDefault="00B34F0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Documentation and declaration of the potential threat and any safeguard</w:t>
      </w:r>
      <w:r w:rsidR="004740FE">
        <w:rPr>
          <w:rFonts w:ascii="Avenir Next" w:hAnsi="Avenir Next" w:cs="Arial"/>
          <w:color w:val="7B7B7B" w:themeColor="accent3" w:themeShade="BF"/>
          <w:sz w:val="22"/>
          <w:szCs w:val="22"/>
          <w:lang w:val="en-GB"/>
        </w:rPr>
        <w:t>ing</w:t>
      </w:r>
      <w:r>
        <w:rPr>
          <w:rFonts w:ascii="Avenir Next" w:hAnsi="Avenir Next" w:cs="Arial"/>
          <w:color w:val="7B7B7B" w:themeColor="accent3" w:themeShade="BF"/>
          <w:sz w:val="22"/>
          <w:szCs w:val="22"/>
          <w:lang w:val="en-GB"/>
        </w:rPr>
        <w:t xml:space="preserve"> measures </w:t>
      </w:r>
      <w:r w:rsidR="004740FE">
        <w:rPr>
          <w:rFonts w:ascii="Avenir Next" w:hAnsi="Avenir Next" w:cs="Arial"/>
          <w:color w:val="7B7B7B" w:themeColor="accent3" w:themeShade="BF"/>
          <w:sz w:val="22"/>
          <w:szCs w:val="22"/>
          <w:lang w:val="en-GB"/>
        </w:rPr>
        <w:t>put into place will be important</w:t>
      </w:r>
      <w:r w:rsidR="00016A85">
        <w:rPr>
          <w:rFonts w:ascii="Avenir Next" w:hAnsi="Avenir Next" w:cs="Arial"/>
          <w:color w:val="7B7B7B" w:themeColor="accent3" w:themeShade="BF"/>
          <w:sz w:val="22"/>
          <w:szCs w:val="22"/>
          <w:lang w:val="en-GB"/>
        </w:rPr>
        <w:t xml:space="preserve"> in </w:t>
      </w:r>
      <w:r w:rsidR="00F0365F">
        <w:rPr>
          <w:rFonts w:ascii="Avenir Next" w:hAnsi="Avenir Next" w:cs="Arial"/>
          <w:color w:val="7B7B7B" w:themeColor="accent3" w:themeShade="BF"/>
          <w:sz w:val="22"/>
          <w:szCs w:val="22"/>
          <w:lang w:val="en-GB"/>
        </w:rPr>
        <w:t xml:space="preserve">maintaining the trust in the IP’s independence but he must always consider </w:t>
      </w:r>
      <w:r w:rsidR="007F496F">
        <w:rPr>
          <w:rFonts w:ascii="Avenir Next" w:hAnsi="Avenir Next" w:cs="Arial"/>
          <w:color w:val="7B7B7B" w:themeColor="accent3" w:themeShade="BF"/>
          <w:sz w:val="22"/>
          <w:szCs w:val="22"/>
          <w:lang w:val="en-GB"/>
        </w:rPr>
        <w:t xml:space="preserve">withdrawing from the appointment and / or </w:t>
      </w:r>
      <w:r w:rsidR="00F0365F">
        <w:rPr>
          <w:rFonts w:ascii="Avenir Next" w:hAnsi="Avenir Next" w:cs="Arial"/>
          <w:color w:val="7B7B7B" w:themeColor="accent3" w:themeShade="BF"/>
          <w:sz w:val="22"/>
          <w:szCs w:val="22"/>
          <w:lang w:val="en-GB"/>
        </w:rPr>
        <w:t xml:space="preserve">the </w:t>
      </w:r>
      <w:r w:rsidR="007F496F">
        <w:rPr>
          <w:rFonts w:ascii="Avenir Next" w:hAnsi="Avenir Next" w:cs="Arial"/>
          <w:color w:val="7B7B7B" w:themeColor="accent3" w:themeShade="BF"/>
          <w:sz w:val="22"/>
          <w:szCs w:val="22"/>
          <w:lang w:val="en-GB"/>
        </w:rPr>
        <w:t xml:space="preserve">termination of the </w:t>
      </w:r>
      <w:r w:rsidR="00692413">
        <w:rPr>
          <w:rFonts w:ascii="Avenir Next" w:hAnsi="Avenir Next" w:cs="Arial"/>
          <w:color w:val="7B7B7B" w:themeColor="accent3" w:themeShade="BF"/>
          <w:sz w:val="22"/>
          <w:szCs w:val="22"/>
          <w:lang w:val="en-GB"/>
        </w:rPr>
        <w:t>business relationship with the creditor if the threat cannot be mitigated to appropriate level.</w:t>
      </w:r>
    </w:p>
    <w:p w14:paraId="13770922" w14:textId="77777777" w:rsidR="007B5B33" w:rsidRDefault="007B5B33" w:rsidP="002A37BB">
      <w:pPr>
        <w:jc w:val="both"/>
        <w:rPr>
          <w:rFonts w:ascii="Avenir Next" w:hAnsi="Avenir Next" w:cs="Arial"/>
          <w:color w:val="7B7B7B" w:themeColor="accent3" w:themeShade="BF"/>
          <w:sz w:val="22"/>
          <w:szCs w:val="22"/>
          <w:lang w:val="en-GB"/>
        </w:rPr>
      </w:pPr>
    </w:p>
    <w:p w14:paraId="734E777F" w14:textId="58B846E4" w:rsidR="007752F1" w:rsidRPr="0058454C" w:rsidRDefault="007752F1" w:rsidP="002A37BB">
      <w:pPr>
        <w:jc w:val="both"/>
        <w:rPr>
          <w:rFonts w:ascii="Avenir Next" w:hAnsi="Avenir Next" w:cs="Arial"/>
          <w:b/>
          <w:bCs/>
          <w:color w:val="7B7B7B" w:themeColor="accent3" w:themeShade="BF"/>
          <w:sz w:val="22"/>
          <w:szCs w:val="22"/>
          <w:lang w:val="en-GB"/>
        </w:rPr>
      </w:pPr>
      <w:r w:rsidRPr="0058454C">
        <w:rPr>
          <w:rFonts w:ascii="Avenir Next" w:hAnsi="Avenir Next" w:cs="Arial"/>
          <w:b/>
          <w:bCs/>
          <w:color w:val="7B7B7B" w:themeColor="accent3" w:themeShade="BF"/>
          <w:sz w:val="22"/>
          <w:szCs w:val="22"/>
          <w:lang w:val="en-GB"/>
        </w:rPr>
        <w:t>Subsequent appointments</w:t>
      </w:r>
    </w:p>
    <w:p w14:paraId="1F4D0D08" w14:textId="6D7C57AE" w:rsidR="007B2D46" w:rsidRDefault="0061498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Being appointed </w:t>
      </w:r>
      <w:r w:rsidR="0026623E">
        <w:rPr>
          <w:rFonts w:ascii="Avenir Next" w:hAnsi="Avenir Next" w:cs="Arial"/>
          <w:color w:val="7B7B7B" w:themeColor="accent3" w:themeShade="BF"/>
          <w:sz w:val="22"/>
          <w:szCs w:val="22"/>
          <w:lang w:val="en-GB"/>
        </w:rPr>
        <w:t>to act in relation to the same debtor company o</w:t>
      </w:r>
      <w:r w:rsidR="00081C2E">
        <w:rPr>
          <w:rFonts w:ascii="Avenir Next" w:hAnsi="Avenir Next" w:cs="Arial"/>
          <w:color w:val="7B7B7B" w:themeColor="accent3" w:themeShade="BF"/>
          <w:sz w:val="22"/>
          <w:szCs w:val="22"/>
          <w:lang w:val="en-GB"/>
        </w:rPr>
        <w:t xml:space="preserve">n subsequent </w:t>
      </w:r>
      <w:r w:rsidR="00505973">
        <w:rPr>
          <w:rFonts w:ascii="Avenir Next" w:hAnsi="Avenir Next" w:cs="Arial"/>
          <w:color w:val="7B7B7B" w:themeColor="accent3" w:themeShade="BF"/>
          <w:sz w:val="22"/>
          <w:szCs w:val="22"/>
          <w:lang w:val="en-GB"/>
        </w:rPr>
        <w:t>appointments, for example as liquidator of the company where the IP previously acted as administrator</w:t>
      </w:r>
      <w:r w:rsidR="00705604">
        <w:rPr>
          <w:rFonts w:ascii="Avenir Next" w:hAnsi="Avenir Next" w:cs="Arial"/>
          <w:color w:val="7B7B7B" w:themeColor="accent3" w:themeShade="BF"/>
          <w:sz w:val="22"/>
          <w:szCs w:val="22"/>
          <w:lang w:val="en-GB"/>
        </w:rPr>
        <w:t xml:space="preserve">, is allowed in some jurisdictions </w:t>
      </w:r>
      <w:r w:rsidR="00A7545A">
        <w:rPr>
          <w:rFonts w:ascii="Avenir Next" w:hAnsi="Avenir Next" w:cs="Arial"/>
          <w:color w:val="7B7B7B" w:themeColor="accent3" w:themeShade="BF"/>
          <w:sz w:val="22"/>
          <w:szCs w:val="22"/>
          <w:lang w:val="en-GB"/>
        </w:rPr>
        <w:t>(e.g. England or Singapore) but can give rise to a self-review threat.</w:t>
      </w:r>
    </w:p>
    <w:p w14:paraId="11E29D66" w14:textId="77777777" w:rsidR="00820AA8" w:rsidRDefault="00820AA8" w:rsidP="002A37BB">
      <w:pPr>
        <w:jc w:val="both"/>
        <w:rPr>
          <w:rFonts w:ascii="Avenir Next" w:hAnsi="Avenir Next" w:cs="Arial"/>
          <w:color w:val="7B7B7B" w:themeColor="accent3" w:themeShade="BF"/>
          <w:sz w:val="22"/>
          <w:szCs w:val="22"/>
          <w:lang w:val="en-GB"/>
        </w:rPr>
      </w:pPr>
    </w:p>
    <w:p w14:paraId="1621A4D3" w14:textId="31ED4BB5" w:rsidR="004C6B84" w:rsidRDefault="0090194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Both the English Code and t</w:t>
      </w:r>
      <w:r w:rsidR="00725CCB">
        <w:rPr>
          <w:rFonts w:ascii="Avenir Next" w:hAnsi="Avenir Next" w:cs="Arial"/>
          <w:color w:val="7B7B7B" w:themeColor="accent3" w:themeShade="BF"/>
          <w:sz w:val="22"/>
          <w:szCs w:val="22"/>
          <w:lang w:val="en-GB"/>
        </w:rPr>
        <w:t xml:space="preserve">he </w:t>
      </w:r>
      <w:r w:rsidR="002C04CF">
        <w:rPr>
          <w:rFonts w:ascii="Avenir Next" w:hAnsi="Avenir Next" w:cs="Arial"/>
          <w:color w:val="7B7B7B" w:themeColor="accent3" w:themeShade="BF"/>
          <w:sz w:val="22"/>
          <w:szCs w:val="22"/>
          <w:lang w:val="en-GB"/>
        </w:rPr>
        <w:t>I</w:t>
      </w:r>
      <w:r w:rsidR="00725CCB">
        <w:rPr>
          <w:rFonts w:ascii="Avenir Next" w:hAnsi="Avenir Next" w:cs="Arial"/>
          <w:color w:val="7B7B7B" w:themeColor="accent3" w:themeShade="BF"/>
          <w:sz w:val="22"/>
          <w:szCs w:val="22"/>
          <w:lang w:val="en-GB"/>
        </w:rPr>
        <w:t xml:space="preserve">nsolvency Practitioners Association of Singapore </w:t>
      </w:r>
      <w:r w:rsidR="00491E3E">
        <w:rPr>
          <w:rFonts w:ascii="Avenir Next" w:hAnsi="Avenir Next" w:cs="Arial"/>
          <w:color w:val="7B7B7B" w:themeColor="accent3" w:themeShade="BF"/>
          <w:sz w:val="22"/>
          <w:szCs w:val="22"/>
          <w:lang w:val="en-GB"/>
        </w:rPr>
        <w:t>Code of Professional Conduct and Ethics (“IPAS”)</w:t>
      </w:r>
      <w:r w:rsidR="002C04CF">
        <w:rPr>
          <w:rFonts w:ascii="Avenir Next" w:hAnsi="Avenir Next" w:cs="Arial"/>
          <w:color w:val="7B7B7B" w:themeColor="accent3" w:themeShade="BF"/>
          <w:sz w:val="22"/>
          <w:szCs w:val="22"/>
          <w:lang w:val="en-GB"/>
        </w:rPr>
        <w:t xml:space="preserve"> define a self-review threat as </w:t>
      </w:r>
      <w:r w:rsidR="001A4714">
        <w:rPr>
          <w:rFonts w:ascii="Avenir Next" w:hAnsi="Avenir Next" w:cs="Arial"/>
          <w:color w:val="7B7B7B" w:themeColor="accent3" w:themeShade="BF"/>
          <w:sz w:val="22"/>
          <w:szCs w:val="22"/>
          <w:lang w:val="en-GB"/>
        </w:rPr>
        <w:t xml:space="preserve">being the threat that the IP will evaluate </w:t>
      </w:r>
      <w:r w:rsidR="00B45355">
        <w:rPr>
          <w:rFonts w:ascii="Avenir Next" w:hAnsi="Avenir Next" w:cs="Arial"/>
          <w:color w:val="7B7B7B" w:themeColor="accent3" w:themeShade="BF"/>
          <w:sz w:val="22"/>
          <w:szCs w:val="22"/>
          <w:lang w:val="en-GB"/>
        </w:rPr>
        <w:t xml:space="preserve">prior judgements or services inappropriately </w:t>
      </w:r>
      <w:r w:rsidR="004C6B84">
        <w:rPr>
          <w:rFonts w:ascii="Avenir Next" w:hAnsi="Avenir Next" w:cs="Arial"/>
          <w:color w:val="7B7B7B" w:themeColor="accent3" w:themeShade="BF"/>
          <w:sz w:val="22"/>
          <w:szCs w:val="22"/>
          <w:lang w:val="en-GB"/>
        </w:rPr>
        <w:t>because they were performed by themselves or a colleague</w:t>
      </w:r>
      <w:r w:rsidR="006B0EAC">
        <w:rPr>
          <w:rFonts w:ascii="Avenir Next" w:hAnsi="Avenir Next" w:cs="Arial"/>
          <w:color w:val="7B7B7B" w:themeColor="accent3" w:themeShade="BF"/>
          <w:sz w:val="22"/>
          <w:szCs w:val="22"/>
          <w:lang w:val="en-GB"/>
        </w:rPr>
        <w:t>.</w:t>
      </w:r>
      <w:r w:rsidR="004020A7">
        <w:rPr>
          <w:rFonts w:ascii="Avenir Next" w:hAnsi="Avenir Next" w:cs="Arial"/>
          <w:color w:val="7B7B7B" w:themeColor="accent3" w:themeShade="BF"/>
          <w:sz w:val="22"/>
          <w:szCs w:val="22"/>
          <w:lang w:val="en-GB"/>
        </w:rPr>
        <w:t xml:space="preserve"> The English Code goes on to </w:t>
      </w:r>
      <w:r w:rsidR="009D0B44">
        <w:rPr>
          <w:rFonts w:ascii="Avenir Next" w:hAnsi="Avenir Next" w:cs="Arial"/>
          <w:color w:val="7B7B7B" w:themeColor="accent3" w:themeShade="BF"/>
          <w:sz w:val="22"/>
          <w:szCs w:val="22"/>
          <w:lang w:val="en-GB"/>
        </w:rPr>
        <w:t xml:space="preserve">provide </w:t>
      </w:r>
      <w:r w:rsidR="00837409">
        <w:rPr>
          <w:rFonts w:ascii="Avenir Next" w:hAnsi="Avenir Next" w:cs="Arial"/>
          <w:color w:val="7B7B7B" w:themeColor="accent3" w:themeShade="BF"/>
          <w:sz w:val="22"/>
          <w:szCs w:val="22"/>
          <w:lang w:val="en-GB"/>
        </w:rPr>
        <w:t xml:space="preserve">suggested responses to specific </w:t>
      </w:r>
      <w:r w:rsidR="006C1022">
        <w:rPr>
          <w:rFonts w:ascii="Avenir Next" w:hAnsi="Avenir Next" w:cs="Arial"/>
          <w:color w:val="7B7B7B" w:themeColor="accent3" w:themeShade="BF"/>
          <w:sz w:val="22"/>
          <w:szCs w:val="22"/>
          <w:lang w:val="en-GB"/>
        </w:rPr>
        <w:t xml:space="preserve">subsequent </w:t>
      </w:r>
      <w:r w:rsidR="00837409">
        <w:rPr>
          <w:rFonts w:ascii="Avenir Next" w:hAnsi="Avenir Next" w:cs="Arial"/>
          <w:color w:val="7B7B7B" w:themeColor="accent3" w:themeShade="BF"/>
          <w:sz w:val="22"/>
          <w:szCs w:val="22"/>
          <w:lang w:val="en-GB"/>
        </w:rPr>
        <w:t>appointment scenarios.</w:t>
      </w:r>
    </w:p>
    <w:p w14:paraId="3C3D8F5F" w14:textId="77777777" w:rsidR="00837409" w:rsidRDefault="00837409" w:rsidP="002A37BB">
      <w:pPr>
        <w:jc w:val="both"/>
        <w:rPr>
          <w:rFonts w:ascii="Avenir Next" w:hAnsi="Avenir Next" w:cs="Arial"/>
          <w:color w:val="7B7B7B" w:themeColor="accent3" w:themeShade="BF"/>
          <w:sz w:val="22"/>
          <w:szCs w:val="22"/>
          <w:lang w:val="en-GB"/>
        </w:rPr>
      </w:pPr>
    </w:p>
    <w:p w14:paraId="6890B9B4" w14:textId="1E656113" w:rsidR="00837409" w:rsidRDefault="0006288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IP must also be mindful of appointments </w:t>
      </w:r>
      <w:r w:rsidR="00CA4B78">
        <w:rPr>
          <w:rFonts w:ascii="Avenir Next" w:hAnsi="Avenir Next" w:cs="Arial"/>
          <w:color w:val="7B7B7B" w:themeColor="accent3" w:themeShade="BF"/>
          <w:sz w:val="22"/>
          <w:szCs w:val="22"/>
          <w:lang w:val="en-GB"/>
        </w:rPr>
        <w:t xml:space="preserve">to act in relation to different entities that are controlled or owned by the same </w:t>
      </w:r>
      <w:r w:rsidR="00E076B4">
        <w:rPr>
          <w:rFonts w:ascii="Avenir Next" w:hAnsi="Avenir Next" w:cs="Arial"/>
          <w:color w:val="7B7B7B" w:themeColor="accent3" w:themeShade="BF"/>
          <w:sz w:val="22"/>
          <w:szCs w:val="22"/>
          <w:lang w:val="en-GB"/>
        </w:rPr>
        <w:t xml:space="preserve">persons. </w:t>
      </w:r>
      <w:r w:rsidR="00DD2E75">
        <w:rPr>
          <w:rFonts w:ascii="Avenir Next" w:hAnsi="Avenir Next" w:cs="Arial"/>
          <w:color w:val="7B7B7B" w:themeColor="accent3" w:themeShade="BF"/>
          <w:sz w:val="22"/>
          <w:szCs w:val="22"/>
          <w:lang w:val="en-GB"/>
        </w:rPr>
        <w:t>These can also be thought of as subsequent appointments and t</w:t>
      </w:r>
      <w:r w:rsidR="00EF63B1">
        <w:rPr>
          <w:rFonts w:ascii="Avenir Next" w:hAnsi="Avenir Next" w:cs="Arial"/>
          <w:color w:val="7B7B7B" w:themeColor="accent3" w:themeShade="BF"/>
          <w:sz w:val="22"/>
          <w:szCs w:val="22"/>
          <w:lang w:val="en-GB"/>
        </w:rPr>
        <w:t xml:space="preserve">hreats could arise through an actual or perceived </w:t>
      </w:r>
      <w:r w:rsidR="00E928DC">
        <w:rPr>
          <w:rFonts w:ascii="Avenir Next" w:hAnsi="Avenir Next" w:cs="Arial"/>
          <w:color w:val="7B7B7B" w:themeColor="accent3" w:themeShade="BF"/>
          <w:sz w:val="22"/>
          <w:szCs w:val="22"/>
          <w:lang w:val="en-GB"/>
        </w:rPr>
        <w:t xml:space="preserve">significant </w:t>
      </w:r>
      <w:r w:rsidR="00C74890">
        <w:rPr>
          <w:rFonts w:ascii="Avenir Next" w:hAnsi="Avenir Next" w:cs="Arial"/>
          <w:color w:val="7B7B7B" w:themeColor="accent3" w:themeShade="BF"/>
          <w:sz w:val="22"/>
          <w:szCs w:val="22"/>
          <w:lang w:val="en-GB"/>
        </w:rPr>
        <w:t>relationship with these persons.</w:t>
      </w:r>
    </w:p>
    <w:p w14:paraId="29A915A9" w14:textId="77777777" w:rsidR="007B2D46" w:rsidRDefault="007B2D46" w:rsidP="002A37BB">
      <w:pPr>
        <w:jc w:val="both"/>
        <w:rPr>
          <w:rFonts w:ascii="Avenir Next" w:hAnsi="Avenir Next" w:cs="Arial"/>
          <w:color w:val="7B7B7B" w:themeColor="accent3" w:themeShade="BF"/>
          <w:sz w:val="22"/>
          <w:szCs w:val="22"/>
          <w:lang w:val="en-GB"/>
        </w:rPr>
      </w:pPr>
    </w:p>
    <w:p w14:paraId="414FB836" w14:textId="0AB68F0E" w:rsidR="004B690D" w:rsidRDefault="0005789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Had the IPs appointed </w:t>
      </w:r>
      <w:r w:rsidR="00F656FD">
        <w:rPr>
          <w:rFonts w:ascii="Avenir Next" w:hAnsi="Avenir Next" w:cs="Arial"/>
          <w:color w:val="7B7B7B" w:themeColor="accent3" w:themeShade="BF"/>
          <w:sz w:val="22"/>
          <w:szCs w:val="22"/>
          <w:lang w:val="en-GB"/>
        </w:rPr>
        <w:t>as FAs and ARs (respectively) in t</w:t>
      </w:r>
      <w:r w:rsidR="006A4D3F">
        <w:rPr>
          <w:rFonts w:ascii="Avenir Next" w:hAnsi="Avenir Next" w:cs="Arial"/>
          <w:color w:val="7B7B7B" w:themeColor="accent3" w:themeShade="BF"/>
          <w:sz w:val="22"/>
          <w:szCs w:val="22"/>
          <w:lang w:val="en-GB"/>
        </w:rPr>
        <w:t xml:space="preserve">he Blackfriars </w:t>
      </w:r>
      <w:r w:rsidR="00BF13C2">
        <w:rPr>
          <w:rFonts w:ascii="Avenir Next" w:hAnsi="Avenir Next" w:cs="Arial"/>
          <w:color w:val="7B7B7B" w:themeColor="accent3" w:themeShade="BF"/>
          <w:sz w:val="22"/>
          <w:szCs w:val="22"/>
          <w:lang w:val="en-GB"/>
        </w:rPr>
        <w:t xml:space="preserve">and Ventra cases above </w:t>
      </w:r>
      <w:r w:rsidR="00F656FD">
        <w:rPr>
          <w:rFonts w:ascii="Avenir Next" w:hAnsi="Avenir Next" w:cs="Arial"/>
          <w:color w:val="7B7B7B" w:themeColor="accent3" w:themeShade="BF"/>
          <w:sz w:val="22"/>
          <w:szCs w:val="22"/>
          <w:lang w:val="en-GB"/>
        </w:rPr>
        <w:t xml:space="preserve">then been appointed as the liquidators </w:t>
      </w:r>
      <w:r w:rsidR="00CC7D78">
        <w:rPr>
          <w:rFonts w:ascii="Avenir Next" w:hAnsi="Avenir Next" w:cs="Arial"/>
          <w:color w:val="7B7B7B" w:themeColor="accent3" w:themeShade="BF"/>
          <w:sz w:val="22"/>
          <w:szCs w:val="22"/>
          <w:lang w:val="en-GB"/>
        </w:rPr>
        <w:t xml:space="preserve">they would have found themselves in a situation where they should have </w:t>
      </w:r>
      <w:r w:rsidR="00E857C2">
        <w:rPr>
          <w:rFonts w:ascii="Avenir Next" w:hAnsi="Avenir Next" w:cs="Arial"/>
          <w:color w:val="7B7B7B" w:themeColor="accent3" w:themeShade="BF"/>
          <w:sz w:val="22"/>
          <w:szCs w:val="22"/>
          <w:lang w:val="en-GB"/>
        </w:rPr>
        <w:t xml:space="preserve">considered </w:t>
      </w:r>
      <w:r w:rsidR="00CC7D78">
        <w:rPr>
          <w:rFonts w:ascii="Avenir Next" w:hAnsi="Avenir Next" w:cs="Arial"/>
          <w:color w:val="7B7B7B" w:themeColor="accent3" w:themeShade="BF"/>
          <w:sz w:val="22"/>
          <w:szCs w:val="22"/>
          <w:lang w:val="en-GB"/>
        </w:rPr>
        <w:t>challenging their own prior judgement</w:t>
      </w:r>
      <w:r w:rsidR="004B690D">
        <w:rPr>
          <w:rFonts w:ascii="Avenir Next" w:hAnsi="Avenir Next" w:cs="Arial"/>
          <w:color w:val="7B7B7B" w:themeColor="accent3" w:themeShade="BF"/>
          <w:sz w:val="22"/>
          <w:szCs w:val="22"/>
          <w:lang w:val="en-GB"/>
        </w:rPr>
        <w:t>s and actions.</w:t>
      </w:r>
      <w:r w:rsidR="00232ADF">
        <w:rPr>
          <w:rFonts w:ascii="Avenir Next" w:hAnsi="Avenir Next" w:cs="Arial"/>
          <w:color w:val="7B7B7B" w:themeColor="accent3" w:themeShade="BF"/>
          <w:sz w:val="22"/>
          <w:szCs w:val="22"/>
          <w:lang w:val="en-GB"/>
        </w:rPr>
        <w:t xml:space="preserve"> No </w:t>
      </w:r>
      <w:r w:rsidR="00E857C2">
        <w:rPr>
          <w:rFonts w:ascii="Avenir Next" w:hAnsi="Avenir Next" w:cs="Arial"/>
          <w:color w:val="7B7B7B" w:themeColor="accent3" w:themeShade="BF"/>
          <w:sz w:val="22"/>
          <w:szCs w:val="22"/>
          <w:lang w:val="en-GB"/>
        </w:rPr>
        <w:t>reasonable person would be able to believe their objectivity</w:t>
      </w:r>
      <w:r w:rsidR="00ED75DC">
        <w:rPr>
          <w:rFonts w:ascii="Avenir Next" w:hAnsi="Avenir Next" w:cs="Arial"/>
          <w:color w:val="7B7B7B" w:themeColor="accent3" w:themeShade="BF"/>
          <w:sz w:val="22"/>
          <w:szCs w:val="22"/>
          <w:lang w:val="en-GB"/>
        </w:rPr>
        <w:t xml:space="preserve"> in such a situation.</w:t>
      </w:r>
    </w:p>
    <w:p w14:paraId="762653BC" w14:textId="77777777" w:rsidR="004B690D" w:rsidRDefault="004B690D" w:rsidP="002A37BB">
      <w:pPr>
        <w:jc w:val="both"/>
        <w:rPr>
          <w:rFonts w:ascii="Avenir Next" w:hAnsi="Avenir Next" w:cs="Arial"/>
          <w:color w:val="7B7B7B" w:themeColor="accent3" w:themeShade="BF"/>
          <w:sz w:val="22"/>
          <w:szCs w:val="22"/>
          <w:lang w:val="en-GB"/>
        </w:rPr>
      </w:pPr>
    </w:p>
    <w:p w14:paraId="50EBBC17" w14:textId="6CC93DFD" w:rsidR="00C117AC" w:rsidRDefault="000856E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Subsequent appointments </w:t>
      </w:r>
      <w:r w:rsidR="00414A60">
        <w:rPr>
          <w:rFonts w:ascii="Avenir Next" w:hAnsi="Avenir Next" w:cs="Arial"/>
          <w:color w:val="7B7B7B" w:themeColor="accent3" w:themeShade="BF"/>
          <w:sz w:val="22"/>
          <w:szCs w:val="22"/>
          <w:lang w:val="en-GB"/>
        </w:rPr>
        <w:t>can also give rise to a self-interest threat</w:t>
      </w:r>
      <w:r w:rsidR="00DD0179">
        <w:rPr>
          <w:rFonts w:ascii="Avenir Next" w:hAnsi="Avenir Next" w:cs="Arial"/>
          <w:color w:val="7B7B7B" w:themeColor="accent3" w:themeShade="BF"/>
          <w:sz w:val="22"/>
          <w:szCs w:val="22"/>
          <w:lang w:val="en-GB"/>
        </w:rPr>
        <w:t xml:space="preserve">, where the </w:t>
      </w:r>
      <w:r w:rsidR="00EA0A0D">
        <w:rPr>
          <w:rFonts w:ascii="Avenir Next" w:hAnsi="Avenir Next" w:cs="Arial"/>
          <w:color w:val="7B7B7B" w:themeColor="accent3" w:themeShade="BF"/>
          <w:sz w:val="22"/>
          <w:szCs w:val="22"/>
          <w:lang w:val="en-GB"/>
        </w:rPr>
        <w:t xml:space="preserve">IP’s judgement or behaviour </w:t>
      </w:r>
      <w:r w:rsidR="00C01EC5">
        <w:rPr>
          <w:rFonts w:ascii="Avenir Next" w:hAnsi="Avenir Next" w:cs="Arial"/>
          <w:color w:val="7B7B7B" w:themeColor="accent3" w:themeShade="BF"/>
          <w:sz w:val="22"/>
          <w:szCs w:val="22"/>
          <w:lang w:val="en-GB"/>
        </w:rPr>
        <w:t xml:space="preserve">could be inappropriately influenced </w:t>
      </w:r>
      <w:r w:rsidR="00557C02">
        <w:rPr>
          <w:rFonts w:ascii="Avenir Next" w:hAnsi="Avenir Next" w:cs="Arial"/>
          <w:color w:val="7B7B7B" w:themeColor="accent3" w:themeShade="BF"/>
          <w:sz w:val="22"/>
          <w:szCs w:val="22"/>
          <w:lang w:val="en-GB"/>
        </w:rPr>
        <w:t xml:space="preserve">(or seen to be) </w:t>
      </w:r>
      <w:r w:rsidR="00EA492F">
        <w:rPr>
          <w:rFonts w:ascii="Avenir Next" w:hAnsi="Avenir Next" w:cs="Arial"/>
          <w:color w:val="7B7B7B" w:themeColor="accent3" w:themeShade="BF"/>
          <w:sz w:val="22"/>
          <w:szCs w:val="22"/>
          <w:lang w:val="en-GB"/>
        </w:rPr>
        <w:t>by the knowledge that they are likely to get the subsequent appointment</w:t>
      </w:r>
      <w:r w:rsidR="00AB70EA">
        <w:rPr>
          <w:rFonts w:ascii="Avenir Next" w:hAnsi="Avenir Next" w:cs="Arial"/>
          <w:color w:val="7B7B7B" w:themeColor="accent3" w:themeShade="BF"/>
          <w:sz w:val="22"/>
          <w:szCs w:val="22"/>
          <w:lang w:val="en-GB"/>
        </w:rPr>
        <w:t xml:space="preserve"> and the associated remuneration</w:t>
      </w:r>
      <w:r w:rsidR="00EA492F">
        <w:rPr>
          <w:rFonts w:ascii="Avenir Next" w:hAnsi="Avenir Next" w:cs="Arial"/>
          <w:color w:val="7B7B7B" w:themeColor="accent3" w:themeShade="BF"/>
          <w:sz w:val="22"/>
          <w:szCs w:val="22"/>
          <w:lang w:val="en-GB"/>
        </w:rPr>
        <w:t xml:space="preserve">. </w:t>
      </w:r>
      <w:r w:rsidR="004B1641">
        <w:rPr>
          <w:rFonts w:ascii="Avenir Next" w:hAnsi="Avenir Next" w:cs="Arial"/>
          <w:color w:val="7B7B7B" w:themeColor="accent3" w:themeShade="BF"/>
          <w:sz w:val="22"/>
          <w:szCs w:val="22"/>
          <w:lang w:val="en-GB"/>
        </w:rPr>
        <w:t xml:space="preserve">The IP </w:t>
      </w:r>
      <w:r w:rsidR="00D3092E">
        <w:rPr>
          <w:rFonts w:ascii="Avenir Next" w:hAnsi="Avenir Next" w:cs="Arial"/>
          <w:color w:val="7B7B7B" w:themeColor="accent3" w:themeShade="BF"/>
          <w:sz w:val="22"/>
          <w:szCs w:val="22"/>
          <w:lang w:val="en-GB"/>
        </w:rPr>
        <w:t xml:space="preserve">appointed as liquidator </w:t>
      </w:r>
      <w:r w:rsidR="00FD5ACD">
        <w:rPr>
          <w:rFonts w:ascii="Avenir Next" w:hAnsi="Avenir Next" w:cs="Arial"/>
          <w:color w:val="7B7B7B" w:themeColor="accent3" w:themeShade="BF"/>
          <w:sz w:val="22"/>
          <w:szCs w:val="22"/>
          <w:lang w:val="en-GB"/>
        </w:rPr>
        <w:t xml:space="preserve">following a failed rescue of the company </w:t>
      </w:r>
      <w:r w:rsidR="00D3092E">
        <w:rPr>
          <w:rFonts w:ascii="Avenir Next" w:hAnsi="Avenir Next" w:cs="Arial"/>
          <w:color w:val="7B7B7B" w:themeColor="accent3" w:themeShade="BF"/>
          <w:sz w:val="22"/>
          <w:szCs w:val="22"/>
          <w:lang w:val="en-GB"/>
        </w:rPr>
        <w:t xml:space="preserve">could be accused of not </w:t>
      </w:r>
      <w:r w:rsidR="00E55EEA">
        <w:rPr>
          <w:rFonts w:ascii="Avenir Next" w:hAnsi="Avenir Next" w:cs="Arial"/>
          <w:color w:val="7B7B7B" w:themeColor="accent3" w:themeShade="BF"/>
          <w:sz w:val="22"/>
          <w:szCs w:val="22"/>
          <w:lang w:val="en-GB"/>
        </w:rPr>
        <w:t xml:space="preserve">making his greatest effort to </w:t>
      </w:r>
      <w:r w:rsidR="00062378">
        <w:rPr>
          <w:rFonts w:ascii="Avenir Next" w:hAnsi="Avenir Next" w:cs="Arial"/>
          <w:color w:val="7B7B7B" w:themeColor="accent3" w:themeShade="BF"/>
          <w:sz w:val="22"/>
          <w:szCs w:val="22"/>
          <w:lang w:val="en-GB"/>
        </w:rPr>
        <w:t xml:space="preserve">effect the rescue, knowing that </w:t>
      </w:r>
      <w:r w:rsidR="00411A1E">
        <w:rPr>
          <w:rFonts w:ascii="Avenir Next" w:hAnsi="Avenir Next" w:cs="Arial"/>
          <w:color w:val="7B7B7B" w:themeColor="accent3" w:themeShade="BF"/>
          <w:sz w:val="22"/>
          <w:szCs w:val="22"/>
          <w:lang w:val="en-GB"/>
        </w:rPr>
        <w:t xml:space="preserve">he would be appointed as liquidator and </w:t>
      </w:r>
      <w:r w:rsidR="00AB15E7">
        <w:rPr>
          <w:rFonts w:ascii="Avenir Next" w:hAnsi="Avenir Next" w:cs="Arial"/>
          <w:color w:val="7B7B7B" w:themeColor="accent3" w:themeShade="BF"/>
          <w:sz w:val="22"/>
          <w:szCs w:val="22"/>
          <w:lang w:val="en-GB"/>
        </w:rPr>
        <w:t xml:space="preserve">get paid again. There is also the potential issue that </w:t>
      </w:r>
      <w:r w:rsidR="005B45D0">
        <w:rPr>
          <w:rFonts w:ascii="Avenir Next" w:hAnsi="Avenir Next" w:cs="Arial"/>
          <w:color w:val="7B7B7B" w:themeColor="accent3" w:themeShade="BF"/>
          <w:sz w:val="22"/>
          <w:szCs w:val="22"/>
          <w:lang w:val="en-GB"/>
        </w:rPr>
        <w:t xml:space="preserve">he may be seen as getting paid twice for </w:t>
      </w:r>
      <w:r w:rsidR="00BC6A52">
        <w:rPr>
          <w:rFonts w:ascii="Avenir Next" w:hAnsi="Avenir Next" w:cs="Arial"/>
          <w:color w:val="7B7B7B" w:themeColor="accent3" w:themeShade="BF"/>
          <w:sz w:val="22"/>
          <w:szCs w:val="22"/>
          <w:lang w:val="en-GB"/>
        </w:rPr>
        <w:t xml:space="preserve">the same </w:t>
      </w:r>
      <w:r w:rsidR="005B45D0">
        <w:rPr>
          <w:rFonts w:ascii="Avenir Next" w:hAnsi="Avenir Next" w:cs="Arial"/>
          <w:color w:val="7B7B7B" w:themeColor="accent3" w:themeShade="BF"/>
          <w:sz w:val="22"/>
          <w:szCs w:val="22"/>
          <w:lang w:val="en-GB"/>
        </w:rPr>
        <w:t>work done</w:t>
      </w:r>
      <w:r w:rsidR="00E068CF">
        <w:rPr>
          <w:rFonts w:ascii="Avenir Next" w:hAnsi="Avenir Next" w:cs="Arial"/>
          <w:color w:val="7B7B7B" w:themeColor="accent3" w:themeShade="BF"/>
          <w:sz w:val="22"/>
          <w:szCs w:val="22"/>
          <w:lang w:val="en-GB"/>
        </w:rPr>
        <w:t xml:space="preserve">. However those that advocate </w:t>
      </w:r>
      <w:r w:rsidR="00613F76">
        <w:rPr>
          <w:rFonts w:ascii="Avenir Next" w:hAnsi="Avenir Next" w:cs="Arial"/>
          <w:color w:val="7B7B7B" w:themeColor="accent3" w:themeShade="BF"/>
          <w:sz w:val="22"/>
          <w:szCs w:val="22"/>
          <w:lang w:val="en-GB"/>
        </w:rPr>
        <w:t xml:space="preserve">subsequent appointments hold the view that </w:t>
      </w:r>
      <w:r w:rsidR="005B5248">
        <w:rPr>
          <w:rFonts w:ascii="Avenir Next" w:hAnsi="Avenir Next" w:cs="Arial"/>
          <w:color w:val="7B7B7B" w:themeColor="accent3" w:themeShade="BF"/>
          <w:sz w:val="22"/>
          <w:szCs w:val="22"/>
          <w:lang w:val="en-GB"/>
        </w:rPr>
        <w:t>the benefits of the prior knowledge of the entity</w:t>
      </w:r>
      <w:r w:rsidR="00A11059">
        <w:rPr>
          <w:rFonts w:ascii="Avenir Next" w:hAnsi="Avenir Next" w:cs="Arial"/>
          <w:color w:val="7B7B7B" w:themeColor="accent3" w:themeShade="BF"/>
          <w:sz w:val="22"/>
          <w:szCs w:val="22"/>
          <w:lang w:val="en-GB"/>
        </w:rPr>
        <w:t xml:space="preserve">, </w:t>
      </w:r>
      <w:r w:rsidR="005B5248">
        <w:rPr>
          <w:rFonts w:ascii="Avenir Next" w:hAnsi="Avenir Next" w:cs="Arial"/>
          <w:color w:val="7B7B7B" w:themeColor="accent3" w:themeShade="BF"/>
          <w:sz w:val="22"/>
          <w:szCs w:val="22"/>
          <w:lang w:val="en-GB"/>
        </w:rPr>
        <w:t xml:space="preserve">it’s financial situation </w:t>
      </w:r>
      <w:r w:rsidR="00A11059">
        <w:rPr>
          <w:rFonts w:ascii="Avenir Next" w:hAnsi="Avenir Next" w:cs="Arial"/>
          <w:color w:val="7B7B7B" w:themeColor="accent3" w:themeShade="BF"/>
          <w:sz w:val="22"/>
          <w:szCs w:val="22"/>
          <w:lang w:val="en-GB"/>
        </w:rPr>
        <w:t xml:space="preserve">and not having to do some of the same work again </w:t>
      </w:r>
      <w:r w:rsidR="005B5248">
        <w:rPr>
          <w:rFonts w:ascii="Avenir Next" w:hAnsi="Avenir Next" w:cs="Arial"/>
          <w:color w:val="7B7B7B" w:themeColor="accent3" w:themeShade="BF"/>
          <w:sz w:val="22"/>
          <w:szCs w:val="22"/>
          <w:lang w:val="en-GB"/>
        </w:rPr>
        <w:t>outweigh the risks</w:t>
      </w:r>
      <w:r w:rsidR="00C15F9E">
        <w:rPr>
          <w:rFonts w:ascii="Avenir Next" w:hAnsi="Avenir Next" w:cs="Arial"/>
          <w:color w:val="7B7B7B" w:themeColor="accent3" w:themeShade="BF"/>
          <w:sz w:val="22"/>
          <w:szCs w:val="22"/>
          <w:lang w:val="en-GB"/>
        </w:rPr>
        <w:t>.</w:t>
      </w:r>
    </w:p>
    <w:p w14:paraId="35AB5F7D" w14:textId="77777777" w:rsidR="00C117AC" w:rsidRDefault="00C117AC" w:rsidP="002A37BB">
      <w:pPr>
        <w:jc w:val="both"/>
        <w:rPr>
          <w:rFonts w:ascii="Avenir Next" w:hAnsi="Avenir Next" w:cs="Arial"/>
          <w:color w:val="7B7B7B" w:themeColor="accent3" w:themeShade="BF"/>
          <w:sz w:val="22"/>
          <w:szCs w:val="22"/>
          <w:lang w:val="en-GB"/>
        </w:rPr>
      </w:pPr>
    </w:p>
    <w:p w14:paraId="7D0DEB5B" w14:textId="1A380A7C" w:rsidR="007752F1" w:rsidRPr="00F07A8A" w:rsidRDefault="00F15183" w:rsidP="002A37BB">
      <w:pPr>
        <w:jc w:val="both"/>
        <w:rPr>
          <w:rFonts w:ascii="Avenir Next" w:hAnsi="Avenir Next" w:cs="Arial"/>
          <w:b/>
          <w:bCs/>
          <w:color w:val="7B7B7B" w:themeColor="accent3" w:themeShade="BF"/>
          <w:sz w:val="22"/>
          <w:szCs w:val="22"/>
          <w:lang w:val="en-GB"/>
        </w:rPr>
      </w:pPr>
      <w:r w:rsidRPr="00F07A8A">
        <w:rPr>
          <w:rFonts w:ascii="Avenir Next" w:hAnsi="Avenir Next" w:cs="Arial"/>
          <w:b/>
          <w:bCs/>
          <w:color w:val="7B7B7B" w:themeColor="accent3" w:themeShade="BF"/>
          <w:sz w:val="22"/>
          <w:szCs w:val="22"/>
          <w:lang w:val="en-GB"/>
        </w:rPr>
        <w:t>Secret monies / personal transactions</w:t>
      </w:r>
    </w:p>
    <w:p w14:paraId="5370ECFA" w14:textId="1A689E87" w:rsidR="0011206B" w:rsidRDefault="00457B00" w:rsidP="002A37BB">
      <w:pPr>
        <w:jc w:val="both"/>
        <w:rPr>
          <w:rFonts w:ascii="Avenir Next" w:hAnsi="Avenir Next" w:cs="Arial"/>
          <w:color w:val="7B7B7B" w:themeColor="accent3" w:themeShade="BF"/>
          <w:sz w:val="22"/>
          <w:szCs w:val="22"/>
          <w:lang w:val="en-GB"/>
        </w:rPr>
      </w:pPr>
      <w:r w:rsidRPr="00413370">
        <w:rPr>
          <w:rFonts w:ascii="Avenir Next" w:hAnsi="Avenir Next" w:cs="Arial"/>
          <w:color w:val="7B7B7B" w:themeColor="accent3" w:themeShade="BF"/>
          <w:sz w:val="22"/>
          <w:szCs w:val="22"/>
          <w:lang w:val="en-GB"/>
        </w:rPr>
        <w:t xml:space="preserve">The INSOL </w:t>
      </w:r>
      <w:r w:rsidR="00413370" w:rsidRPr="00413370">
        <w:rPr>
          <w:rFonts w:ascii="Avenir Next" w:hAnsi="Avenir Next" w:cs="Arial"/>
          <w:color w:val="7B7B7B" w:themeColor="accent3" w:themeShade="BF"/>
          <w:sz w:val="22"/>
          <w:szCs w:val="22"/>
          <w:lang w:val="en-GB"/>
        </w:rPr>
        <w:t>Ethical Princi</w:t>
      </w:r>
      <w:r w:rsidR="00413370">
        <w:rPr>
          <w:rFonts w:ascii="Avenir Next" w:hAnsi="Avenir Next" w:cs="Arial"/>
          <w:color w:val="7B7B7B" w:themeColor="accent3" w:themeShade="BF"/>
          <w:sz w:val="22"/>
          <w:szCs w:val="22"/>
          <w:lang w:val="en-GB"/>
        </w:rPr>
        <w:t xml:space="preserve">ples for Insolvency Professionals states that </w:t>
      </w:r>
      <w:r w:rsidR="00093AE3">
        <w:rPr>
          <w:rFonts w:ascii="Avenir Next" w:hAnsi="Avenir Next" w:cs="Arial"/>
          <w:color w:val="7B7B7B" w:themeColor="accent3" w:themeShade="BF"/>
          <w:sz w:val="22"/>
          <w:szCs w:val="22"/>
          <w:lang w:val="en-GB"/>
        </w:rPr>
        <w:t xml:space="preserve">secret payments to </w:t>
      </w:r>
      <w:r w:rsidR="00FA78EE">
        <w:rPr>
          <w:rFonts w:ascii="Avenir Next" w:hAnsi="Avenir Next" w:cs="Arial"/>
          <w:color w:val="7B7B7B" w:themeColor="accent3" w:themeShade="BF"/>
          <w:sz w:val="22"/>
          <w:szCs w:val="22"/>
          <w:lang w:val="en-GB"/>
        </w:rPr>
        <w:t>receive or provide work should be unacceptable.</w:t>
      </w:r>
    </w:p>
    <w:p w14:paraId="3AE108F0" w14:textId="77777777" w:rsidR="00FA78EE" w:rsidRDefault="00FA78EE" w:rsidP="002A37BB">
      <w:pPr>
        <w:jc w:val="both"/>
        <w:rPr>
          <w:rFonts w:ascii="Avenir Next" w:hAnsi="Avenir Next" w:cs="Arial"/>
          <w:color w:val="7B7B7B" w:themeColor="accent3" w:themeShade="BF"/>
          <w:sz w:val="22"/>
          <w:szCs w:val="22"/>
          <w:lang w:val="en-GB"/>
        </w:rPr>
      </w:pPr>
    </w:p>
    <w:p w14:paraId="64108E75" w14:textId="4722DF14" w:rsidR="0022638D" w:rsidRDefault="00F07A8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also states that members should not acquire </w:t>
      </w:r>
      <w:r w:rsidR="002A23E0">
        <w:rPr>
          <w:rFonts w:ascii="Avenir Next" w:hAnsi="Avenir Next" w:cs="Arial"/>
          <w:color w:val="7B7B7B" w:themeColor="accent3" w:themeShade="BF"/>
          <w:sz w:val="22"/>
          <w:szCs w:val="22"/>
          <w:lang w:val="en-GB"/>
        </w:rPr>
        <w:t>assets of the estate except as duly authorised remuneration.</w:t>
      </w:r>
      <w:r w:rsidR="00BA6B45">
        <w:rPr>
          <w:rFonts w:ascii="Avenir Next" w:hAnsi="Avenir Next" w:cs="Arial"/>
          <w:color w:val="7B7B7B" w:themeColor="accent3" w:themeShade="BF"/>
          <w:sz w:val="22"/>
          <w:szCs w:val="22"/>
          <w:lang w:val="en-GB"/>
        </w:rPr>
        <w:t xml:space="preserve"> </w:t>
      </w:r>
      <w:r w:rsidR="00640E57">
        <w:rPr>
          <w:rFonts w:ascii="Avenir Next" w:hAnsi="Avenir Next" w:cs="Arial"/>
          <w:color w:val="7B7B7B" w:themeColor="accent3" w:themeShade="BF"/>
          <w:sz w:val="22"/>
          <w:szCs w:val="22"/>
          <w:lang w:val="en-GB"/>
        </w:rPr>
        <w:t xml:space="preserve">In the commentary it does </w:t>
      </w:r>
      <w:r w:rsidR="000271BE">
        <w:rPr>
          <w:rFonts w:ascii="Avenir Next" w:hAnsi="Avenir Next" w:cs="Arial"/>
          <w:color w:val="7B7B7B" w:themeColor="accent3" w:themeShade="BF"/>
          <w:sz w:val="22"/>
          <w:szCs w:val="22"/>
          <w:lang w:val="en-GB"/>
        </w:rPr>
        <w:t xml:space="preserve">give an example where an IP may purchase </w:t>
      </w:r>
      <w:r w:rsidR="00891D38">
        <w:rPr>
          <w:rFonts w:ascii="Avenir Next" w:hAnsi="Avenir Next" w:cs="Arial"/>
          <w:color w:val="7B7B7B" w:themeColor="accent3" w:themeShade="BF"/>
          <w:sz w:val="22"/>
          <w:szCs w:val="22"/>
          <w:lang w:val="en-GB"/>
        </w:rPr>
        <w:t xml:space="preserve">items from a retailer in the ordinary course of business but he should not take advantage of any </w:t>
      </w:r>
      <w:r w:rsidR="0022638D">
        <w:rPr>
          <w:rFonts w:ascii="Avenir Next" w:hAnsi="Avenir Next" w:cs="Arial"/>
          <w:color w:val="7B7B7B" w:themeColor="accent3" w:themeShade="BF"/>
          <w:sz w:val="22"/>
          <w:szCs w:val="22"/>
          <w:lang w:val="en-GB"/>
        </w:rPr>
        <w:t>discounts.</w:t>
      </w:r>
    </w:p>
    <w:p w14:paraId="3778EC1E" w14:textId="77777777" w:rsidR="0022638D" w:rsidRDefault="0022638D" w:rsidP="002A37BB">
      <w:pPr>
        <w:jc w:val="both"/>
        <w:rPr>
          <w:rFonts w:ascii="Avenir Next" w:hAnsi="Avenir Next" w:cs="Arial"/>
          <w:color w:val="7B7B7B" w:themeColor="accent3" w:themeShade="BF"/>
          <w:sz w:val="22"/>
          <w:szCs w:val="22"/>
          <w:lang w:val="en-GB"/>
        </w:rPr>
      </w:pPr>
    </w:p>
    <w:p w14:paraId="72656FAA" w14:textId="77777777" w:rsidR="00274382" w:rsidRDefault="007E603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a jurisdiction does allow </w:t>
      </w:r>
      <w:r w:rsidR="003B4967">
        <w:rPr>
          <w:rFonts w:ascii="Avenir Next" w:hAnsi="Avenir Next" w:cs="Arial"/>
          <w:color w:val="7B7B7B" w:themeColor="accent3" w:themeShade="BF"/>
          <w:sz w:val="22"/>
          <w:szCs w:val="22"/>
          <w:lang w:val="en-GB"/>
        </w:rPr>
        <w:t xml:space="preserve">the purchase of company assets by the IP (or </w:t>
      </w:r>
      <w:r w:rsidR="003822CC">
        <w:rPr>
          <w:rFonts w:ascii="Avenir Next" w:hAnsi="Avenir Next" w:cs="Arial"/>
          <w:color w:val="7B7B7B" w:themeColor="accent3" w:themeShade="BF"/>
          <w:sz w:val="22"/>
          <w:szCs w:val="22"/>
          <w:lang w:val="en-GB"/>
        </w:rPr>
        <w:t xml:space="preserve">those closely associated with </w:t>
      </w:r>
      <w:r w:rsidR="003B4967">
        <w:rPr>
          <w:rFonts w:ascii="Avenir Next" w:hAnsi="Avenir Next" w:cs="Arial"/>
          <w:color w:val="7B7B7B" w:themeColor="accent3" w:themeShade="BF"/>
          <w:sz w:val="22"/>
          <w:szCs w:val="22"/>
          <w:lang w:val="en-GB"/>
        </w:rPr>
        <w:t xml:space="preserve">the IP) </w:t>
      </w:r>
      <w:r w:rsidR="003822CC">
        <w:rPr>
          <w:rFonts w:ascii="Avenir Next" w:hAnsi="Avenir Next" w:cs="Arial"/>
          <w:color w:val="7B7B7B" w:themeColor="accent3" w:themeShade="BF"/>
          <w:sz w:val="22"/>
          <w:szCs w:val="22"/>
          <w:lang w:val="en-GB"/>
        </w:rPr>
        <w:t xml:space="preserve">he should </w:t>
      </w:r>
      <w:r w:rsidR="00D254B5">
        <w:rPr>
          <w:rFonts w:ascii="Avenir Next" w:hAnsi="Avenir Next" w:cs="Arial"/>
          <w:color w:val="7B7B7B" w:themeColor="accent3" w:themeShade="BF"/>
          <w:sz w:val="22"/>
          <w:szCs w:val="22"/>
          <w:lang w:val="en-GB"/>
        </w:rPr>
        <w:t xml:space="preserve">get </w:t>
      </w:r>
      <w:r w:rsidR="00221850">
        <w:rPr>
          <w:rFonts w:ascii="Avenir Next" w:hAnsi="Avenir Next" w:cs="Arial"/>
          <w:color w:val="7B7B7B" w:themeColor="accent3" w:themeShade="BF"/>
          <w:sz w:val="22"/>
          <w:szCs w:val="22"/>
          <w:lang w:val="en-GB"/>
        </w:rPr>
        <w:t xml:space="preserve">proper consent and </w:t>
      </w:r>
      <w:r w:rsidR="003822CC">
        <w:rPr>
          <w:rFonts w:ascii="Avenir Next" w:hAnsi="Avenir Next" w:cs="Arial"/>
          <w:color w:val="7B7B7B" w:themeColor="accent3" w:themeShade="BF"/>
          <w:sz w:val="22"/>
          <w:szCs w:val="22"/>
          <w:lang w:val="en-GB"/>
        </w:rPr>
        <w:t xml:space="preserve">follow </w:t>
      </w:r>
      <w:r w:rsidR="006C78C8">
        <w:rPr>
          <w:rFonts w:ascii="Avenir Next" w:hAnsi="Avenir Next" w:cs="Arial"/>
          <w:color w:val="7B7B7B" w:themeColor="accent3" w:themeShade="BF"/>
          <w:sz w:val="22"/>
          <w:szCs w:val="22"/>
          <w:lang w:val="en-GB"/>
        </w:rPr>
        <w:t>the proper procedures required, including disclosure</w:t>
      </w:r>
      <w:r w:rsidR="00274382">
        <w:rPr>
          <w:rFonts w:ascii="Avenir Next" w:hAnsi="Avenir Next" w:cs="Arial"/>
          <w:color w:val="7B7B7B" w:themeColor="accent3" w:themeShade="BF"/>
          <w:sz w:val="22"/>
          <w:szCs w:val="22"/>
          <w:lang w:val="en-GB"/>
        </w:rPr>
        <w:t>.</w:t>
      </w:r>
    </w:p>
    <w:p w14:paraId="31E16053" w14:textId="77777777" w:rsidR="00274382" w:rsidRDefault="00274382" w:rsidP="002A37BB">
      <w:pPr>
        <w:jc w:val="both"/>
        <w:rPr>
          <w:rFonts w:ascii="Avenir Next" w:hAnsi="Avenir Next" w:cs="Arial"/>
          <w:color w:val="7B7B7B" w:themeColor="accent3" w:themeShade="BF"/>
          <w:sz w:val="22"/>
          <w:szCs w:val="22"/>
          <w:lang w:val="en-GB"/>
        </w:rPr>
      </w:pPr>
    </w:p>
    <w:p w14:paraId="1F800BE5" w14:textId="27CEB466" w:rsidR="00FE2D18" w:rsidRDefault="0027438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IP has a fiduciary </w:t>
      </w:r>
      <w:r w:rsidR="00CD66F0">
        <w:rPr>
          <w:rFonts w:ascii="Avenir Next" w:hAnsi="Avenir Next" w:cs="Arial"/>
          <w:color w:val="7B7B7B" w:themeColor="accent3" w:themeShade="BF"/>
          <w:sz w:val="22"/>
          <w:szCs w:val="22"/>
          <w:lang w:val="en-GB"/>
        </w:rPr>
        <w:t xml:space="preserve">duty to act for the benefit of the estate’s beneficiaries at all times and any personal transactions </w:t>
      </w:r>
      <w:r w:rsidR="00284926">
        <w:rPr>
          <w:rFonts w:ascii="Avenir Next" w:hAnsi="Avenir Next" w:cs="Arial"/>
          <w:color w:val="7B7B7B" w:themeColor="accent3" w:themeShade="BF"/>
          <w:sz w:val="22"/>
          <w:szCs w:val="22"/>
          <w:lang w:val="en-GB"/>
        </w:rPr>
        <w:t xml:space="preserve">must be conducted in a manner that does not </w:t>
      </w:r>
      <w:r w:rsidR="003743CB">
        <w:rPr>
          <w:rFonts w:ascii="Avenir Next" w:hAnsi="Avenir Next" w:cs="Arial"/>
          <w:color w:val="7B7B7B" w:themeColor="accent3" w:themeShade="BF"/>
          <w:sz w:val="22"/>
          <w:szCs w:val="22"/>
          <w:lang w:val="en-GB"/>
        </w:rPr>
        <w:t xml:space="preserve">unduly enrich the IP nor </w:t>
      </w:r>
      <w:r w:rsidR="00314A9E">
        <w:rPr>
          <w:rFonts w:ascii="Avenir Next" w:hAnsi="Avenir Next" w:cs="Arial"/>
          <w:color w:val="7B7B7B" w:themeColor="accent3" w:themeShade="BF"/>
          <w:sz w:val="22"/>
          <w:szCs w:val="22"/>
          <w:lang w:val="en-GB"/>
        </w:rPr>
        <w:t xml:space="preserve">give rise to </w:t>
      </w:r>
      <w:r w:rsidR="00207A70">
        <w:rPr>
          <w:rFonts w:ascii="Avenir Next" w:hAnsi="Avenir Next" w:cs="Arial"/>
          <w:color w:val="7B7B7B" w:themeColor="accent3" w:themeShade="BF"/>
          <w:sz w:val="22"/>
          <w:szCs w:val="22"/>
          <w:lang w:val="en-GB"/>
        </w:rPr>
        <w:t xml:space="preserve">a conflict of interest. </w:t>
      </w:r>
      <w:r w:rsidR="00FE2D18">
        <w:rPr>
          <w:rFonts w:ascii="Avenir Next" w:hAnsi="Avenir Next" w:cs="Arial"/>
          <w:color w:val="7B7B7B" w:themeColor="accent3" w:themeShade="BF"/>
          <w:sz w:val="22"/>
          <w:szCs w:val="22"/>
          <w:lang w:val="en-GB"/>
        </w:rPr>
        <w:t>This must apply to all personal transactions, including the IP’s appointment.</w:t>
      </w:r>
    </w:p>
    <w:p w14:paraId="6F1B818C" w14:textId="77777777" w:rsidR="00FE2D18" w:rsidRDefault="00FE2D18" w:rsidP="002A37BB">
      <w:pPr>
        <w:jc w:val="both"/>
        <w:rPr>
          <w:rFonts w:ascii="Avenir Next" w:hAnsi="Avenir Next" w:cs="Arial"/>
          <w:color w:val="7B7B7B" w:themeColor="accent3" w:themeShade="BF"/>
          <w:sz w:val="22"/>
          <w:szCs w:val="22"/>
          <w:lang w:val="en-GB"/>
        </w:rPr>
      </w:pPr>
    </w:p>
    <w:p w14:paraId="4B56715F" w14:textId="0D9DCCFA" w:rsidR="00FE2D18" w:rsidRDefault="009B0B6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00B94724">
        <w:rPr>
          <w:rFonts w:ascii="Avenir Next" w:hAnsi="Avenir Next" w:cs="Arial"/>
          <w:color w:val="7B7B7B" w:themeColor="accent3" w:themeShade="BF"/>
          <w:sz w:val="22"/>
          <w:szCs w:val="22"/>
          <w:lang w:val="en-GB"/>
        </w:rPr>
        <w:t xml:space="preserve">the case Commonwealth Bank of Australia v Irving, Irving was appointed the administrator </w:t>
      </w:r>
      <w:r w:rsidR="000C1EC0">
        <w:rPr>
          <w:rFonts w:ascii="Avenir Next" w:hAnsi="Avenir Next" w:cs="Arial"/>
          <w:color w:val="7B7B7B" w:themeColor="accent3" w:themeShade="BF"/>
          <w:sz w:val="22"/>
          <w:szCs w:val="22"/>
          <w:lang w:val="en-GB"/>
        </w:rPr>
        <w:t>of a company, NPC, where he was a close personal friend of a former director of NPC</w:t>
      </w:r>
      <w:r w:rsidR="00EE5F45">
        <w:rPr>
          <w:rFonts w:ascii="Avenir Next" w:hAnsi="Avenir Next" w:cs="Arial"/>
          <w:color w:val="7B7B7B" w:themeColor="accent3" w:themeShade="BF"/>
          <w:sz w:val="22"/>
          <w:szCs w:val="22"/>
          <w:lang w:val="en-GB"/>
        </w:rPr>
        <w:t>. The director had resigned only 2 weeks prior to the appointment.</w:t>
      </w:r>
      <w:r w:rsidR="00090D1F">
        <w:rPr>
          <w:rFonts w:ascii="Avenir Next" w:hAnsi="Avenir Next" w:cs="Arial"/>
          <w:color w:val="7B7B7B" w:themeColor="accent3" w:themeShade="BF"/>
          <w:sz w:val="22"/>
          <w:szCs w:val="22"/>
          <w:lang w:val="en-GB"/>
        </w:rPr>
        <w:t xml:space="preserve"> Irving had disclosed his relationship before taking the appointment </w:t>
      </w:r>
      <w:r w:rsidR="00E1623E">
        <w:rPr>
          <w:rFonts w:ascii="Avenir Next" w:hAnsi="Avenir Next" w:cs="Arial"/>
          <w:color w:val="7B7B7B" w:themeColor="accent3" w:themeShade="BF"/>
          <w:sz w:val="22"/>
          <w:szCs w:val="22"/>
          <w:lang w:val="en-GB"/>
        </w:rPr>
        <w:t xml:space="preserve">and there was no evidence of </w:t>
      </w:r>
      <w:r w:rsidR="0056671A">
        <w:rPr>
          <w:rFonts w:ascii="Avenir Next" w:hAnsi="Avenir Next" w:cs="Arial"/>
          <w:color w:val="7B7B7B" w:themeColor="accent3" w:themeShade="BF"/>
          <w:sz w:val="22"/>
          <w:szCs w:val="22"/>
          <w:lang w:val="en-GB"/>
        </w:rPr>
        <w:t>impropriety</w:t>
      </w:r>
      <w:r w:rsidR="008177ED">
        <w:rPr>
          <w:rFonts w:ascii="Avenir Next" w:hAnsi="Avenir Next" w:cs="Arial"/>
          <w:color w:val="7B7B7B" w:themeColor="accent3" w:themeShade="BF"/>
          <w:sz w:val="22"/>
          <w:szCs w:val="22"/>
          <w:lang w:val="en-GB"/>
        </w:rPr>
        <w:t xml:space="preserve"> but </w:t>
      </w:r>
      <w:r w:rsidR="0056671A">
        <w:rPr>
          <w:rFonts w:ascii="Avenir Next" w:hAnsi="Avenir Next" w:cs="Arial"/>
          <w:color w:val="7B7B7B" w:themeColor="accent3" w:themeShade="BF"/>
          <w:sz w:val="22"/>
          <w:szCs w:val="22"/>
          <w:lang w:val="en-GB"/>
        </w:rPr>
        <w:t>two of the creditors still challenged his appointment on the grounds of lack of independence.</w:t>
      </w:r>
      <w:r w:rsidR="0043570E">
        <w:rPr>
          <w:rFonts w:ascii="Avenir Next" w:hAnsi="Avenir Next" w:cs="Arial"/>
          <w:color w:val="7B7B7B" w:themeColor="accent3" w:themeShade="BF"/>
          <w:sz w:val="22"/>
          <w:szCs w:val="22"/>
          <w:lang w:val="en-GB"/>
        </w:rPr>
        <w:t xml:space="preserve"> As stated in many ethical codes</w:t>
      </w:r>
      <w:r w:rsidR="007A5C4C">
        <w:rPr>
          <w:rFonts w:ascii="Avenir Next" w:hAnsi="Avenir Next" w:cs="Arial"/>
          <w:color w:val="7B7B7B" w:themeColor="accent3" w:themeShade="BF"/>
          <w:sz w:val="22"/>
          <w:szCs w:val="22"/>
          <w:lang w:val="en-GB"/>
        </w:rPr>
        <w:t>, the IP must be independent in fact and in perception and disclosure may not be sufficient to remove the threat.</w:t>
      </w:r>
    </w:p>
    <w:p w14:paraId="52622B0A" w14:textId="77777777" w:rsidR="007A5C4C" w:rsidRDefault="007A5C4C" w:rsidP="002A37BB">
      <w:pPr>
        <w:jc w:val="both"/>
        <w:rPr>
          <w:rFonts w:ascii="Avenir Next" w:hAnsi="Avenir Next" w:cs="Arial"/>
          <w:color w:val="7B7B7B" w:themeColor="accent3" w:themeShade="BF"/>
          <w:sz w:val="22"/>
          <w:szCs w:val="22"/>
          <w:lang w:val="en-GB"/>
        </w:rPr>
      </w:pPr>
    </w:p>
    <w:p w14:paraId="41DC68C1" w14:textId="0AEA21AA" w:rsidR="002B3A60" w:rsidRDefault="00C666F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concluded that the relationship </w:t>
      </w:r>
      <w:r w:rsidR="002C3DB6">
        <w:rPr>
          <w:rFonts w:ascii="Avenir Next" w:hAnsi="Avenir Next" w:cs="Arial"/>
          <w:color w:val="7B7B7B" w:themeColor="accent3" w:themeShade="BF"/>
          <w:sz w:val="22"/>
          <w:szCs w:val="22"/>
          <w:lang w:val="en-GB"/>
        </w:rPr>
        <w:t xml:space="preserve">created a familiarity threat to independence. </w:t>
      </w:r>
      <w:r w:rsidR="006F2A34">
        <w:rPr>
          <w:rFonts w:ascii="Avenir Next" w:hAnsi="Avenir Next" w:cs="Arial"/>
          <w:color w:val="7B7B7B" w:themeColor="accent3" w:themeShade="BF"/>
          <w:sz w:val="22"/>
          <w:szCs w:val="22"/>
          <w:lang w:val="en-GB"/>
        </w:rPr>
        <w:t xml:space="preserve">The court also </w:t>
      </w:r>
      <w:r w:rsidR="00943310">
        <w:rPr>
          <w:rFonts w:ascii="Avenir Next" w:hAnsi="Avenir Next" w:cs="Arial"/>
          <w:color w:val="7B7B7B" w:themeColor="accent3" w:themeShade="BF"/>
          <w:sz w:val="22"/>
          <w:szCs w:val="22"/>
          <w:lang w:val="en-GB"/>
        </w:rPr>
        <w:t xml:space="preserve">noted that </w:t>
      </w:r>
      <w:r w:rsidR="002C3DB6">
        <w:rPr>
          <w:rFonts w:ascii="Avenir Next" w:hAnsi="Avenir Next" w:cs="Arial"/>
          <w:color w:val="7B7B7B" w:themeColor="accent3" w:themeShade="BF"/>
          <w:sz w:val="22"/>
          <w:szCs w:val="22"/>
          <w:lang w:val="en-GB"/>
        </w:rPr>
        <w:t xml:space="preserve">Irving had </w:t>
      </w:r>
      <w:r w:rsidR="00FA1555">
        <w:rPr>
          <w:rFonts w:ascii="Avenir Next" w:hAnsi="Avenir Next" w:cs="Arial"/>
          <w:color w:val="7B7B7B" w:themeColor="accent3" w:themeShade="BF"/>
          <w:sz w:val="22"/>
          <w:szCs w:val="22"/>
          <w:lang w:val="en-GB"/>
        </w:rPr>
        <w:t xml:space="preserve">been an advisor to the company prior to his appointment, </w:t>
      </w:r>
      <w:r w:rsidR="00943310">
        <w:rPr>
          <w:rFonts w:ascii="Avenir Next" w:hAnsi="Avenir Next" w:cs="Arial"/>
          <w:color w:val="7B7B7B" w:themeColor="accent3" w:themeShade="BF"/>
          <w:sz w:val="22"/>
          <w:szCs w:val="22"/>
          <w:lang w:val="en-GB"/>
        </w:rPr>
        <w:t xml:space="preserve">creating an advocacy threat and </w:t>
      </w:r>
      <w:r w:rsidR="00B56A75">
        <w:rPr>
          <w:rFonts w:ascii="Avenir Next" w:hAnsi="Avenir Next" w:cs="Arial"/>
          <w:color w:val="7B7B7B" w:themeColor="accent3" w:themeShade="BF"/>
          <w:sz w:val="22"/>
          <w:szCs w:val="22"/>
          <w:lang w:val="en-GB"/>
        </w:rPr>
        <w:t>a self-review threat.</w:t>
      </w:r>
    </w:p>
    <w:p w14:paraId="31202B73" w14:textId="77777777" w:rsidR="00B56A75" w:rsidRDefault="00B56A75" w:rsidP="002A37BB">
      <w:pPr>
        <w:jc w:val="both"/>
        <w:rPr>
          <w:rFonts w:ascii="Avenir Next" w:hAnsi="Avenir Next" w:cs="Arial"/>
          <w:color w:val="7B7B7B" w:themeColor="accent3" w:themeShade="BF"/>
          <w:sz w:val="22"/>
          <w:szCs w:val="22"/>
          <w:lang w:val="en-GB"/>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WeBuild Ltd is a private company registered in Eurafriclia.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business. Mr B Inlaw, Dr I Dontcare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Inlaw and Dr I Dontcare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decline is the fact that several of the company’s employees have instituted a class action claim against WeBuild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to provide them with information and advice in relation to their options. Some of the shareholders recognised Mr Relation as Mr B Inlaw’s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Inlaw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Inlaw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lastRenderedPageBreak/>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WeBuild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0C79980F" w:rsidR="009B0723" w:rsidRDefault="009B0723" w:rsidP="00087F21">
      <w:pPr>
        <w:autoSpaceDE w:val="0"/>
        <w:autoSpaceDN w:val="0"/>
        <w:adjustRightInd w:val="0"/>
        <w:jc w:val="both"/>
        <w:rPr>
          <w:rFonts w:ascii="Avenir Next" w:hAnsi="Avenir Next" w:cs="Arial"/>
          <w:sz w:val="22"/>
          <w:szCs w:val="22"/>
          <w:lang w:val="en-GB"/>
        </w:rPr>
      </w:pPr>
      <w:bookmarkStart w:id="0" w:name="_Hlk17745211"/>
    </w:p>
    <w:p w14:paraId="11E4C575" w14:textId="77777777" w:rsidR="009C743E" w:rsidRPr="002E7621" w:rsidRDefault="009C743E" w:rsidP="00087F21">
      <w:pPr>
        <w:autoSpaceDE w:val="0"/>
        <w:autoSpaceDN w:val="0"/>
        <w:adjustRightInd w:val="0"/>
        <w:jc w:val="both"/>
        <w:rPr>
          <w:rFonts w:ascii="Avenir Next" w:hAnsi="Avenir Next" w:cs="Arial"/>
          <w:sz w:val="22"/>
          <w:szCs w:val="22"/>
          <w:lang w:val="en-GB"/>
        </w:rPr>
      </w:pPr>
    </w:p>
    <w:p w14:paraId="08DA10B5" w14:textId="070D8E91" w:rsidR="00C0752E" w:rsidRDefault="009C743E"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References to </w:t>
      </w:r>
      <w:r w:rsidR="008D2944">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Principles and</w:t>
      </w:r>
      <w:r w:rsidR="00442CDD">
        <w:rPr>
          <w:rFonts w:ascii="Avenir Next" w:hAnsi="Avenir Next" w:cs="Arial"/>
          <w:color w:val="808080" w:themeColor="background1" w:themeShade="80"/>
          <w:sz w:val="22"/>
          <w:szCs w:val="22"/>
          <w:lang w:val="en-GB"/>
        </w:rPr>
        <w:t xml:space="preserve"> Commentary are to th</w:t>
      </w:r>
      <w:r w:rsidR="006618DB">
        <w:rPr>
          <w:rFonts w:ascii="Avenir Next" w:hAnsi="Avenir Next" w:cs="Arial"/>
          <w:color w:val="808080" w:themeColor="background1" w:themeShade="80"/>
          <w:sz w:val="22"/>
          <w:szCs w:val="22"/>
          <w:lang w:val="en-GB"/>
        </w:rPr>
        <w:t>ose within the</w:t>
      </w:r>
      <w:r w:rsidR="00442CDD">
        <w:rPr>
          <w:rFonts w:ascii="Avenir Next" w:hAnsi="Avenir Next" w:cs="Arial"/>
          <w:color w:val="808080" w:themeColor="background1" w:themeShade="80"/>
          <w:sz w:val="22"/>
          <w:szCs w:val="22"/>
          <w:lang w:val="en-GB"/>
        </w:rPr>
        <w:t xml:space="preserve"> INSOL International Ethical </w:t>
      </w:r>
      <w:r w:rsidR="006618DB">
        <w:rPr>
          <w:rFonts w:ascii="Avenir Next" w:hAnsi="Avenir Next" w:cs="Arial"/>
          <w:color w:val="808080" w:themeColor="background1" w:themeShade="80"/>
          <w:sz w:val="22"/>
          <w:szCs w:val="22"/>
          <w:lang w:val="en-GB"/>
        </w:rPr>
        <w:t xml:space="preserve">Principles </w:t>
      </w:r>
      <w:r w:rsidR="00C0752E">
        <w:rPr>
          <w:rFonts w:ascii="Avenir Next" w:hAnsi="Avenir Next" w:cs="Arial"/>
          <w:color w:val="808080" w:themeColor="background1" w:themeShade="80"/>
          <w:sz w:val="22"/>
          <w:szCs w:val="22"/>
          <w:lang w:val="en-GB"/>
        </w:rPr>
        <w:t>for Insolvency Practitioners.</w:t>
      </w:r>
    </w:p>
    <w:p w14:paraId="43CEB5A1" w14:textId="77777777" w:rsidR="00C0752E" w:rsidRDefault="00C0752E" w:rsidP="00087F21">
      <w:pPr>
        <w:autoSpaceDE w:val="0"/>
        <w:autoSpaceDN w:val="0"/>
        <w:adjustRightInd w:val="0"/>
        <w:jc w:val="both"/>
        <w:rPr>
          <w:rFonts w:ascii="Avenir Next" w:hAnsi="Avenir Next" w:cs="Arial"/>
          <w:color w:val="808080" w:themeColor="background1" w:themeShade="80"/>
          <w:sz w:val="22"/>
          <w:szCs w:val="22"/>
          <w:lang w:val="en-GB"/>
        </w:rPr>
      </w:pPr>
    </w:p>
    <w:p w14:paraId="47A360E3" w14:textId="20A266DC" w:rsidR="006F620A" w:rsidRDefault="0095329A" w:rsidP="00087F21">
      <w:pPr>
        <w:autoSpaceDE w:val="0"/>
        <w:autoSpaceDN w:val="0"/>
        <w:adjustRightInd w:val="0"/>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Objectivity</w:t>
      </w:r>
      <w:r w:rsidR="006F620A">
        <w:rPr>
          <w:rFonts w:ascii="Avenir Next" w:hAnsi="Avenir Next" w:cs="Arial"/>
          <w:b/>
          <w:bCs/>
          <w:color w:val="808080" w:themeColor="background1" w:themeShade="80"/>
          <w:sz w:val="22"/>
          <w:szCs w:val="22"/>
          <w:lang w:val="en-GB"/>
        </w:rPr>
        <w:t>, Independence &amp; Impartiality</w:t>
      </w:r>
      <w:r w:rsidR="006A6B97">
        <w:rPr>
          <w:rFonts w:ascii="Avenir Next" w:hAnsi="Avenir Next" w:cs="Arial"/>
          <w:b/>
          <w:bCs/>
          <w:color w:val="808080" w:themeColor="background1" w:themeShade="80"/>
          <w:sz w:val="22"/>
          <w:szCs w:val="22"/>
          <w:lang w:val="en-GB"/>
        </w:rPr>
        <w:t xml:space="preserve"> (Principle 2)</w:t>
      </w:r>
    </w:p>
    <w:p w14:paraId="40C4BD19" w14:textId="386D5E23" w:rsidR="006F620A" w:rsidRDefault="00505E51"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Mr Relation</w:t>
      </w:r>
      <w:r w:rsidR="00AA2A18">
        <w:rPr>
          <w:rFonts w:ascii="Avenir Next" w:hAnsi="Avenir Next" w:cs="Arial"/>
          <w:color w:val="808080" w:themeColor="background1" w:themeShade="80"/>
          <w:sz w:val="22"/>
          <w:szCs w:val="22"/>
          <w:lang w:val="en-GB"/>
        </w:rPr>
        <w:t xml:space="preserve"> (“Mr R”)</w:t>
      </w:r>
      <w:r w:rsidR="00FE10A2">
        <w:rPr>
          <w:rFonts w:ascii="Avenir Next" w:hAnsi="Avenir Next" w:cs="Arial"/>
          <w:color w:val="808080" w:themeColor="background1" w:themeShade="80"/>
          <w:sz w:val="22"/>
          <w:szCs w:val="22"/>
          <w:lang w:val="en-GB"/>
        </w:rPr>
        <w:t>, t</w:t>
      </w:r>
      <w:r w:rsidR="00387459" w:rsidRPr="00387459">
        <w:rPr>
          <w:rFonts w:ascii="Avenir Next" w:hAnsi="Avenir Next" w:cs="Arial"/>
          <w:color w:val="808080" w:themeColor="background1" w:themeShade="80"/>
          <w:sz w:val="22"/>
          <w:szCs w:val="22"/>
          <w:lang w:val="en-GB"/>
        </w:rPr>
        <w:t>he administrator</w:t>
      </w:r>
      <w:r w:rsidR="00FE10A2">
        <w:rPr>
          <w:rFonts w:ascii="Avenir Next" w:hAnsi="Avenir Next" w:cs="Arial"/>
          <w:color w:val="808080" w:themeColor="background1" w:themeShade="80"/>
          <w:sz w:val="22"/>
          <w:szCs w:val="22"/>
          <w:lang w:val="en-GB"/>
        </w:rPr>
        <w:t>,</w:t>
      </w:r>
      <w:r w:rsidR="00387459" w:rsidRPr="00387459">
        <w:rPr>
          <w:rFonts w:ascii="Avenir Next" w:hAnsi="Avenir Next" w:cs="Arial"/>
          <w:color w:val="808080" w:themeColor="background1" w:themeShade="80"/>
          <w:sz w:val="22"/>
          <w:szCs w:val="22"/>
          <w:lang w:val="en-GB"/>
        </w:rPr>
        <w:t xml:space="preserve"> is related to </w:t>
      </w:r>
      <w:r w:rsidR="00FE10A2">
        <w:rPr>
          <w:rFonts w:ascii="Avenir Next" w:hAnsi="Avenir Next" w:cs="Arial"/>
          <w:color w:val="808080" w:themeColor="background1" w:themeShade="80"/>
          <w:sz w:val="22"/>
          <w:szCs w:val="22"/>
          <w:lang w:val="en-GB"/>
        </w:rPr>
        <w:t>Mr B Inlaw</w:t>
      </w:r>
      <w:r w:rsidR="00AA2A18">
        <w:rPr>
          <w:rFonts w:ascii="Avenir Next" w:hAnsi="Avenir Next" w:cs="Arial"/>
          <w:color w:val="808080" w:themeColor="background1" w:themeShade="80"/>
          <w:sz w:val="22"/>
          <w:szCs w:val="22"/>
          <w:lang w:val="en-GB"/>
        </w:rPr>
        <w:t xml:space="preserve"> (“Mr B”), </w:t>
      </w:r>
      <w:r w:rsidR="00B60F2B">
        <w:rPr>
          <w:rFonts w:ascii="Avenir Next" w:hAnsi="Avenir Next" w:cs="Arial"/>
          <w:color w:val="808080" w:themeColor="background1" w:themeShade="80"/>
          <w:sz w:val="22"/>
          <w:szCs w:val="22"/>
          <w:lang w:val="en-GB"/>
        </w:rPr>
        <w:t>a director</w:t>
      </w:r>
      <w:r w:rsidR="00AA2A18">
        <w:rPr>
          <w:rFonts w:ascii="Avenir Next" w:hAnsi="Avenir Next" w:cs="Arial"/>
          <w:color w:val="808080" w:themeColor="background1" w:themeShade="80"/>
          <w:sz w:val="22"/>
          <w:szCs w:val="22"/>
          <w:lang w:val="en-GB"/>
        </w:rPr>
        <w:t>,</w:t>
      </w:r>
      <w:r w:rsidR="00B60F2B">
        <w:rPr>
          <w:rFonts w:ascii="Avenir Next" w:hAnsi="Avenir Next" w:cs="Arial"/>
          <w:color w:val="808080" w:themeColor="background1" w:themeShade="80"/>
          <w:sz w:val="22"/>
          <w:szCs w:val="22"/>
          <w:lang w:val="en-GB"/>
        </w:rPr>
        <w:t xml:space="preserve"> and godfather of the director’s daughter</w:t>
      </w:r>
      <w:r w:rsidR="00320CE0">
        <w:rPr>
          <w:rFonts w:ascii="Avenir Next" w:hAnsi="Avenir Next" w:cs="Arial"/>
          <w:color w:val="808080" w:themeColor="background1" w:themeShade="80"/>
          <w:sz w:val="22"/>
          <w:szCs w:val="22"/>
          <w:lang w:val="en-GB"/>
        </w:rPr>
        <w:t xml:space="preserve"> so there is a familial and </w:t>
      </w:r>
      <w:r w:rsidR="00890F00">
        <w:rPr>
          <w:rFonts w:ascii="Avenir Next" w:hAnsi="Avenir Next" w:cs="Arial"/>
          <w:color w:val="808080" w:themeColor="background1" w:themeShade="80"/>
          <w:sz w:val="22"/>
          <w:szCs w:val="22"/>
          <w:lang w:val="en-GB"/>
        </w:rPr>
        <w:t xml:space="preserve">close </w:t>
      </w:r>
      <w:r w:rsidR="00320CE0">
        <w:rPr>
          <w:rFonts w:ascii="Avenir Next" w:hAnsi="Avenir Next" w:cs="Arial"/>
          <w:color w:val="808080" w:themeColor="background1" w:themeShade="80"/>
          <w:sz w:val="22"/>
          <w:szCs w:val="22"/>
          <w:lang w:val="en-GB"/>
        </w:rPr>
        <w:t>relationship between the two</w:t>
      </w:r>
      <w:r w:rsidR="00890F00">
        <w:rPr>
          <w:rFonts w:ascii="Avenir Next" w:hAnsi="Avenir Next" w:cs="Arial"/>
          <w:color w:val="808080" w:themeColor="background1" w:themeShade="80"/>
          <w:sz w:val="22"/>
          <w:szCs w:val="22"/>
          <w:lang w:val="en-GB"/>
        </w:rPr>
        <w:t>.</w:t>
      </w:r>
      <w:r w:rsidR="00A22252">
        <w:rPr>
          <w:rFonts w:ascii="Avenir Next" w:hAnsi="Avenir Next" w:cs="Arial"/>
          <w:color w:val="808080" w:themeColor="background1" w:themeShade="80"/>
          <w:sz w:val="22"/>
          <w:szCs w:val="22"/>
          <w:lang w:val="en-GB"/>
        </w:rPr>
        <w:t xml:space="preserve"> </w:t>
      </w:r>
    </w:p>
    <w:p w14:paraId="666BF56A" w14:textId="77777777" w:rsidR="00725FB8" w:rsidRDefault="00725FB8" w:rsidP="00087F21">
      <w:pPr>
        <w:autoSpaceDE w:val="0"/>
        <w:autoSpaceDN w:val="0"/>
        <w:adjustRightInd w:val="0"/>
        <w:jc w:val="both"/>
        <w:rPr>
          <w:rFonts w:ascii="Avenir Next" w:hAnsi="Avenir Next" w:cs="Arial"/>
          <w:color w:val="808080" w:themeColor="background1" w:themeShade="80"/>
          <w:sz w:val="22"/>
          <w:szCs w:val="22"/>
          <w:lang w:val="en-GB"/>
        </w:rPr>
      </w:pPr>
    </w:p>
    <w:p w14:paraId="256C8A99" w14:textId="0E7BC6C0" w:rsidR="00725FB8" w:rsidRDefault="00725FB8"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Principle 2 states that members should </w:t>
      </w:r>
      <w:r w:rsidR="00175025">
        <w:rPr>
          <w:rFonts w:ascii="Avenir Next" w:hAnsi="Avenir Next" w:cs="Arial"/>
          <w:color w:val="808080" w:themeColor="background1" w:themeShade="80"/>
          <w:sz w:val="22"/>
          <w:szCs w:val="22"/>
          <w:lang w:val="en-GB"/>
        </w:rPr>
        <w:t>“exhibit the highest levels</w:t>
      </w:r>
      <w:r w:rsidR="00B34BD3">
        <w:rPr>
          <w:rFonts w:ascii="Avenir Next" w:hAnsi="Avenir Next" w:cs="Arial"/>
          <w:color w:val="808080" w:themeColor="background1" w:themeShade="80"/>
          <w:sz w:val="22"/>
          <w:szCs w:val="22"/>
          <w:lang w:val="en-GB"/>
        </w:rPr>
        <w:t xml:space="preserve">” of these three </w:t>
      </w:r>
      <w:r w:rsidR="00C35E4F">
        <w:rPr>
          <w:rFonts w:ascii="Avenir Next" w:hAnsi="Avenir Next" w:cs="Arial"/>
          <w:color w:val="808080" w:themeColor="background1" w:themeShade="80"/>
          <w:sz w:val="22"/>
          <w:szCs w:val="22"/>
          <w:lang w:val="en-GB"/>
        </w:rPr>
        <w:t>ethica</w:t>
      </w:r>
      <w:r w:rsidR="003A276C">
        <w:rPr>
          <w:rFonts w:ascii="Avenir Next" w:hAnsi="Avenir Next" w:cs="Arial"/>
          <w:color w:val="808080" w:themeColor="background1" w:themeShade="80"/>
          <w:sz w:val="22"/>
          <w:szCs w:val="22"/>
          <w:lang w:val="en-GB"/>
        </w:rPr>
        <w:t>l</w:t>
      </w:r>
      <w:r w:rsidR="00C35E4F">
        <w:rPr>
          <w:rFonts w:ascii="Avenir Next" w:hAnsi="Avenir Next" w:cs="Arial"/>
          <w:color w:val="808080" w:themeColor="background1" w:themeShade="80"/>
          <w:sz w:val="22"/>
          <w:szCs w:val="22"/>
          <w:lang w:val="en-GB"/>
        </w:rPr>
        <w:t xml:space="preserve"> standards</w:t>
      </w:r>
      <w:r w:rsidR="003A276C">
        <w:rPr>
          <w:rFonts w:ascii="Avenir Next" w:hAnsi="Avenir Next" w:cs="Arial"/>
          <w:color w:val="808080" w:themeColor="background1" w:themeShade="80"/>
          <w:sz w:val="22"/>
          <w:szCs w:val="22"/>
          <w:lang w:val="en-GB"/>
        </w:rPr>
        <w:t xml:space="preserve"> </w:t>
      </w:r>
      <w:r w:rsidR="005175EB">
        <w:rPr>
          <w:rFonts w:ascii="Avenir Next" w:hAnsi="Avenir Next" w:cs="Arial"/>
          <w:color w:val="808080" w:themeColor="background1" w:themeShade="80"/>
          <w:sz w:val="22"/>
          <w:szCs w:val="22"/>
          <w:lang w:val="en-GB"/>
        </w:rPr>
        <w:t xml:space="preserve">and that they should avoid </w:t>
      </w:r>
      <w:r w:rsidR="003623E4">
        <w:rPr>
          <w:rFonts w:ascii="Avenir Next" w:hAnsi="Avenir Next" w:cs="Arial"/>
          <w:color w:val="808080" w:themeColor="background1" w:themeShade="80"/>
          <w:sz w:val="22"/>
          <w:szCs w:val="22"/>
          <w:lang w:val="en-GB"/>
        </w:rPr>
        <w:t>conflicts of interest.</w:t>
      </w:r>
      <w:r w:rsidR="00956BF2">
        <w:rPr>
          <w:rFonts w:ascii="Avenir Next" w:hAnsi="Avenir Next" w:cs="Arial"/>
          <w:color w:val="808080" w:themeColor="background1" w:themeShade="80"/>
          <w:sz w:val="22"/>
          <w:szCs w:val="22"/>
          <w:lang w:val="en-GB"/>
        </w:rPr>
        <w:t xml:space="preserve"> The </w:t>
      </w:r>
      <w:r w:rsidR="00442CDD">
        <w:rPr>
          <w:rFonts w:ascii="Avenir Next" w:hAnsi="Avenir Next" w:cs="Arial"/>
          <w:color w:val="808080" w:themeColor="background1" w:themeShade="80"/>
          <w:sz w:val="22"/>
          <w:szCs w:val="22"/>
          <w:lang w:val="en-GB"/>
        </w:rPr>
        <w:t>C</w:t>
      </w:r>
      <w:r w:rsidR="00956BF2">
        <w:rPr>
          <w:rFonts w:ascii="Avenir Next" w:hAnsi="Avenir Next" w:cs="Arial"/>
          <w:color w:val="808080" w:themeColor="background1" w:themeShade="80"/>
          <w:sz w:val="22"/>
          <w:szCs w:val="22"/>
          <w:lang w:val="en-GB"/>
        </w:rPr>
        <w:t xml:space="preserve">ommentary goes on to say that </w:t>
      </w:r>
      <w:r w:rsidR="00D7590C">
        <w:rPr>
          <w:rFonts w:ascii="Avenir Next" w:hAnsi="Avenir Next" w:cs="Arial"/>
          <w:color w:val="808080" w:themeColor="background1" w:themeShade="80"/>
          <w:sz w:val="22"/>
          <w:szCs w:val="22"/>
          <w:lang w:val="en-GB"/>
        </w:rPr>
        <w:t xml:space="preserve">a member </w:t>
      </w:r>
      <w:r w:rsidR="00857402">
        <w:rPr>
          <w:rFonts w:ascii="Avenir Next" w:hAnsi="Avenir Next" w:cs="Arial"/>
          <w:color w:val="808080" w:themeColor="background1" w:themeShade="80"/>
          <w:sz w:val="22"/>
          <w:szCs w:val="22"/>
          <w:lang w:val="en-GB"/>
        </w:rPr>
        <w:t xml:space="preserve">“should not accept an appointment” if a lack of independence </w:t>
      </w:r>
      <w:r w:rsidR="0012776D">
        <w:rPr>
          <w:rFonts w:ascii="Avenir Next" w:hAnsi="Avenir Next" w:cs="Arial"/>
          <w:color w:val="808080" w:themeColor="background1" w:themeShade="80"/>
          <w:sz w:val="22"/>
          <w:szCs w:val="22"/>
          <w:lang w:val="en-GB"/>
        </w:rPr>
        <w:t>is possible or could be perceived.</w:t>
      </w:r>
      <w:r w:rsidR="00C35E4F">
        <w:rPr>
          <w:rFonts w:ascii="Avenir Next" w:hAnsi="Avenir Next" w:cs="Arial"/>
          <w:color w:val="808080" w:themeColor="background1" w:themeShade="80"/>
          <w:sz w:val="22"/>
          <w:szCs w:val="22"/>
          <w:lang w:val="en-GB"/>
        </w:rPr>
        <w:t xml:space="preserve"> </w:t>
      </w:r>
      <w:r w:rsidR="00B00948">
        <w:rPr>
          <w:rFonts w:ascii="Avenir Next" w:hAnsi="Avenir Next" w:cs="Arial"/>
          <w:color w:val="808080" w:themeColor="background1" w:themeShade="80"/>
          <w:sz w:val="22"/>
          <w:szCs w:val="22"/>
          <w:lang w:val="en-GB"/>
        </w:rPr>
        <w:t xml:space="preserve">A reasonable and informed person would have no choice but conclude that </w:t>
      </w:r>
      <w:r w:rsidR="00272C4A">
        <w:rPr>
          <w:rFonts w:ascii="Avenir Next" w:hAnsi="Avenir Next" w:cs="Arial"/>
          <w:color w:val="808080" w:themeColor="background1" w:themeShade="80"/>
          <w:sz w:val="22"/>
          <w:szCs w:val="22"/>
          <w:lang w:val="en-GB"/>
        </w:rPr>
        <w:t>Mr R</w:t>
      </w:r>
      <w:r w:rsidR="00412400">
        <w:rPr>
          <w:rFonts w:ascii="Avenir Next" w:hAnsi="Avenir Next" w:cs="Arial"/>
          <w:color w:val="808080" w:themeColor="background1" w:themeShade="80"/>
          <w:sz w:val="22"/>
          <w:szCs w:val="22"/>
          <w:lang w:val="en-GB"/>
        </w:rPr>
        <w:t xml:space="preserve"> is not independent and have doubt over his ability to be objective </w:t>
      </w:r>
      <w:r w:rsidR="009C7E49">
        <w:rPr>
          <w:rFonts w:ascii="Avenir Next" w:hAnsi="Avenir Next" w:cs="Arial"/>
          <w:color w:val="808080" w:themeColor="background1" w:themeShade="80"/>
          <w:sz w:val="22"/>
          <w:szCs w:val="22"/>
          <w:lang w:val="en-GB"/>
        </w:rPr>
        <w:t>and impartial.</w:t>
      </w:r>
    </w:p>
    <w:p w14:paraId="0E09B089" w14:textId="77777777" w:rsidR="00B60F2B" w:rsidRDefault="00B60F2B" w:rsidP="00087F21">
      <w:pPr>
        <w:autoSpaceDE w:val="0"/>
        <w:autoSpaceDN w:val="0"/>
        <w:adjustRightInd w:val="0"/>
        <w:jc w:val="both"/>
        <w:rPr>
          <w:rFonts w:ascii="Avenir Next" w:hAnsi="Avenir Next" w:cs="Arial"/>
          <w:color w:val="808080" w:themeColor="background1" w:themeShade="80"/>
          <w:sz w:val="22"/>
          <w:szCs w:val="22"/>
          <w:lang w:val="en-GB"/>
        </w:rPr>
      </w:pPr>
    </w:p>
    <w:p w14:paraId="7B8AC641" w14:textId="254A3161" w:rsidR="00695BAB" w:rsidRDefault="00695BAB" w:rsidP="00695BAB">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ICAEW Insolvency Code of Ethics (“English Code”) defines the Familiarity Threat to independence as the IP being too sympathetic or antagonistic to others’ interests and their work due to a close or long term relationship. </w:t>
      </w:r>
    </w:p>
    <w:p w14:paraId="0495A294" w14:textId="77777777" w:rsidR="00695BAB" w:rsidRDefault="00695BAB" w:rsidP="00087F21">
      <w:pPr>
        <w:autoSpaceDE w:val="0"/>
        <w:autoSpaceDN w:val="0"/>
        <w:adjustRightInd w:val="0"/>
        <w:jc w:val="both"/>
        <w:rPr>
          <w:rFonts w:ascii="Avenir Next" w:hAnsi="Avenir Next" w:cs="Arial"/>
          <w:color w:val="808080" w:themeColor="background1" w:themeShade="80"/>
          <w:sz w:val="22"/>
          <w:szCs w:val="22"/>
          <w:lang w:val="en-GB"/>
        </w:rPr>
      </w:pPr>
    </w:p>
    <w:p w14:paraId="7456941C" w14:textId="77777777" w:rsidR="00EA40AA" w:rsidRDefault="001B662C"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Australian </w:t>
      </w:r>
      <w:r w:rsidR="00376BDD">
        <w:rPr>
          <w:rFonts w:ascii="Avenir Next" w:hAnsi="Avenir Next" w:cs="Arial"/>
          <w:color w:val="808080" w:themeColor="background1" w:themeShade="80"/>
          <w:sz w:val="22"/>
          <w:szCs w:val="22"/>
          <w:lang w:val="en-GB"/>
        </w:rPr>
        <w:t xml:space="preserve">Code of Professional Practice (the ARITA “COPP”) </w:t>
      </w:r>
      <w:r w:rsidR="00755DB8">
        <w:rPr>
          <w:rFonts w:ascii="Avenir Next" w:hAnsi="Avenir Next" w:cs="Arial"/>
          <w:color w:val="808080" w:themeColor="background1" w:themeShade="80"/>
          <w:sz w:val="22"/>
          <w:szCs w:val="22"/>
          <w:lang w:val="en-GB"/>
        </w:rPr>
        <w:t>expressly state</w:t>
      </w:r>
      <w:r w:rsidR="00000200">
        <w:rPr>
          <w:rFonts w:ascii="Avenir Next" w:hAnsi="Avenir Next" w:cs="Arial"/>
          <w:color w:val="808080" w:themeColor="background1" w:themeShade="80"/>
          <w:sz w:val="22"/>
          <w:szCs w:val="22"/>
          <w:lang w:val="en-GB"/>
        </w:rPr>
        <w:t>s</w:t>
      </w:r>
      <w:r w:rsidR="00755DB8">
        <w:rPr>
          <w:rFonts w:ascii="Avenir Next" w:hAnsi="Avenir Next" w:cs="Arial"/>
          <w:color w:val="808080" w:themeColor="background1" w:themeShade="80"/>
          <w:sz w:val="22"/>
          <w:szCs w:val="22"/>
          <w:lang w:val="en-GB"/>
        </w:rPr>
        <w:t xml:space="preserve"> that a member “must not” accept the appointment where the is a </w:t>
      </w:r>
      <w:r w:rsidR="00BA60AA">
        <w:rPr>
          <w:rFonts w:ascii="Avenir Next" w:hAnsi="Avenir Next" w:cs="Arial"/>
          <w:color w:val="808080" w:themeColor="background1" w:themeShade="80"/>
          <w:sz w:val="22"/>
          <w:szCs w:val="22"/>
          <w:lang w:val="en-GB"/>
        </w:rPr>
        <w:t>“close or immediate family relationship” with a list of stakeholder</w:t>
      </w:r>
      <w:r w:rsidR="00000200">
        <w:rPr>
          <w:rFonts w:ascii="Avenir Next" w:hAnsi="Avenir Next" w:cs="Arial"/>
          <w:color w:val="808080" w:themeColor="background1" w:themeShade="80"/>
          <w:sz w:val="22"/>
          <w:szCs w:val="22"/>
          <w:lang w:val="en-GB"/>
        </w:rPr>
        <w:t>s</w:t>
      </w:r>
      <w:r w:rsidR="00BA60AA">
        <w:rPr>
          <w:rFonts w:ascii="Avenir Next" w:hAnsi="Avenir Next" w:cs="Arial"/>
          <w:color w:val="808080" w:themeColor="background1" w:themeShade="80"/>
          <w:sz w:val="22"/>
          <w:szCs w:val="22"/>
          <w:lang w:val="en-GB"/>
        </w:rPr>
        <w:t xml:space="preserve">, one of which being an employee of the </w:t>
      </w:r>
      <w:r w:rsidR="00323CA0">
        <w:rPr>
          <w:rFonts w:ascii="Avenir Next" w:hAnsi="Avenir Next" w:cs="Arial"/>
          <w:color w:val="808080" w:themeColor="background1" w:themeShade="80"/>
          <w:sz w:val="22"/>
          <w:szCs w:val="22"/>
          <w:lang w:val="en-GB"/>
        </w:rPr>
        <w:t xml:space="preserve">debtor </w:t>
      </w:r>
      <w:r w:rsidR="00BA60AA">
        <w:rPr>
          <w:rFonts w:ascii="Avenir Next" w:hAnsi="Avenir Next" w:cs="Arial"/>
          <w:color w:val="808080" w:themeColor="background1" w:themeShade="80"/>
          <w:sz w:val="22"/>
          <w:szCs w:val="22"/>
          <w:lang w:val="en-GB"/>
        </w:rPr>
        <w:t xml:space="preserve">company who has </w:t>
      </w:r>
      <w:r w:rsidR="00441AAB">
        <w:rPr>
          <w:rFonts w:ascii="Avenir Next" w:hAnsi="Avenir Next" w:cs="Arial"/>
          <w:color w:val="808080" w:themeColor="background1" w:themeShade="80"/>
          <w:sz w:val="22"/>
          <w:szCs w:val="22"/>
          <w:lang w:val="en-GB"/>
        </w:rPr>
        <w:t xml:space="preserve">control or significant influence over the </w:t>
      </w:r>
      <w:r w:rsidR="00323CA0">
        <w:rPr>
          <w:rFonts w:ascii="Avenir Next" w:hAnsi="Avenir Next" w:cs="Arial"/>
          <w:color w:val="808080" w:themeColor="background1" w:themeShade="80"/>
          <w:sz w:val="22"/>
          <w:szCs w:val="22"/>
          <w:lang w:val="en-GB"/>
        </w:rPr>
        <w:t>company.</w:t>
      </w:r>
      <w:r w:rsidR="009D7965">
        <w:rPr>
          <w:rFonts w:ascii="Avenir Next" w:hAnsi="Avenir Next" w:cs="Arial"/>
          <w:color w:val="808080" w:themeColor="background1" w:themeShade="80"/>
          <w:sz w:val="22"/>
          <w:szCs w:val="22"/>
          <w:lang w:val="en-GB"/>
        </w:rPr>
        <w:t xml:space="preserve"> </w:t>
      </w:r>
      <w:r w:rsidR="00ED7EC6">
        <w:rPr>
          <w:rFonts w:ascii="Avenir Next" w:hAnsi="Avenir Next" w:cs="Arial"/>
          <w:color w:val="808080" w:themeColor="background1" w:themeShade="80"/>
          <w:sz w:val="22"/>
          <w:szCs w:val="22"/>
          <w:lang w:val="en-GB"/>
        </w:rPr>
        <w:t xml:space="preserve">The English code also </w:t>
      </w:r>
      <w:r w:rsidR="00C30A82">
        <w:rPr>
          <w:rFonts w:ascii="Avenir Next" w:hAnsi="Avenir Next" w:cs="Arial"/>
          <w:color w:val="808080" w:themeColor="background1" w:themeShade="80"/>
          <w:sz w:val="22"/>
          <w:szCs w:val="22"/>
          <w:lang w:val="en-GB"/>
        </w:rPr>
        <w:t xml:space="preserve">gives a list </w:t>
      </w:r>
      <w:r w:rsidR="00536C42">
        <w:rPr>
          <w:rFonts w:ascii="Avenir Next" w:hAnsi="Avenir Next" w:cs="Arial"/>
          <w:color w:val="808080" w:themeColor="background1" w:themeShade="80"/>
          <w:sz w:val="22"/>
          <w:szCs w:val="22"/>
          <w:lang w:val="en-GB"/>
        </w:rPr>
        <w:t xml:space="preserve">naming </w:t>
      </w:r>
      <w:r w:rsidR="00C30A82">
        <w:rPr>
          <w:rFonts w:ascii="Avenir Next" w:hAnsi="Avenir Next" w:cs="Arial"/>
          <w:color w:val="808080" w:themeColor="background1" w:themeShade="80"/>
          <w:sz w:val="22"/>
          <w:szCs w:val="22"/>
          <w:lang w:val="en-GB"/>
        </w:rPr>
        <w:t xml:space="preserve">directors </w:t>
      </w:r>
      <w:r w:rsidR="00536C42">
        <w:rPr>
          <w:rFonts w:ascii="Avenir Next" w:hAnsi="Avenir Next" w:cs="Arial"/>
          <w:color w:val="808080" w:themeColor="background1" w:themeShade="80"/>
          <w:sz w:val="22"/>
          <w:szCs w:val="22"/>
          <w:lang w:val="en-GB"/>
        </w:rPr>
        <w:t>and senior management, including shadow and former directors</w:t>
      </w:r>
      <w:r w:rsidR="00EA40AA">
        <w:rPr>
          <w:rFonts w:ascii="Avenir Next" w:hAnsi="Avenir Next" w:cs="Arial"/>
          <w:color w:val="808080" w:themeColor="background1" w:themeShade="80"/>
          <w:sz w:val="22"/>
          <w:szCs w:val="22"/>
          <w:lang w:val="en-GB"/>
        </w:rPr>
        <w:t>.</w:t>
      </w:r>
    </w:p>
    <w:p w14:paraId="2E52039F" w14:textId="77777777" w:rsidR="00EA40AA" w:rsidRDefault="00EA40AA" w:rsidP="00087F21">
      <w:pPr>
        <w:autoSpaceDE w:val="0"/>
        <w:autoSpaceDN w:val="0"/>
        <w:adjustRightInd w:val="0"/>
        <w:jc w:val="both"/>
        <w:rPr>
          <w:rFonts w:ascii="Avenir Next" w:hAnsi="Avenir Next" w:cs="Arial"/>
          <w:color w:val="808080" w:themeColor="background1" w:themeShade="80"/>
          <w:sz w:val="22"/>
          <w:szCs w:val="22"/>
          <w:lang w:val="en-GB"/>
        </w:rPr>
      </w:pPr>
    </w:p>
    <w:p w14:paraId="1FECF5DF" w14:textId="254B3D1F" w:rsidR="00EA3520" w:rsidRDefault="000F4322" w:rsidP="00EA3520">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R did </w:t>
      </w:r>
      <w:r w:rsidR="00FF1092">
        <w:rPr>
          <w:rFonts w:ascii="Avenir Next" w:hAnsi="Avenir Next" w:cs="Arial"/>
          <w:color w:val="808080" w:themeColor="background1" w:themeShade="80"/>
          <w:sz w:val="22"/>
          <w:szCs w:val="22"/>
          <w:lang w:val="en-GB"/>
        </w:rPr>
        <w:t xml:space="preserve">attempt </w:t>
      </w:r>
      <w:r>
        <w:rPr>
          <w:rFonts w:ascii="Avenir Next" w:hAnsi="Avenir Next" w:cs="Arial"/>
          <w:color w:val="808080" w:themeColor="background1" w:themeShade="80"/>
          <w:sz w:val="22"/>
          <w:szCs w:val="22"/>
          <w:lang w:val="en-GB"/>
        </w:rPr>
        <w:t xml:space="preserve">to mitigate the </w:t>
      </w:r>
      <w:r w:rsidR="00EA3520">
        <w:rPr>
          <w:rFonts w:ascii="Avenir Next" w:hAnsi="Avenir Next" w:cs="Arial"/>
          <w:color w:val="808080" w:themeColor="background1" w:themeShade="80"/>
          <w:sz w:val="22"/>
          <w:szCs w:val="22"/>
          <w:lang w:val="en-GB"/>
        </w:rPr>
        <w:t xml:space="preserve">threat by issuing a written declaration of independence and stating that he </w:t>
      </w:r>
      <w:r w:rsidR="00F47623">
        <w:rPr>
          <w:rFonts w:ascii="Avenir Next" w:hAnsi="Avenir Next" w:cs="Arial"/>
          <w:color w:val="808080" w:themeColor="background1" w:themeShade="80"/>
          <w:sz w:val="22"/>
          <w:szCs w:val="22"/>
          <w:lang w:val="en-GB"/>
        </w:rPr>
        <w:t>believed he could still act impartially and independently.</w:t>
      </w:r>
      <w:r w:rsidR="00570D3C">
        <w:rPr>
          <w:rFonts w:ascii="Avenir Next" w:hAnsi="Avenir Next" w:cs="Arial"/>
          <w:color w:val="808080" w:themeColor="background1" w:themeShade="80"/>
          <w:sz w:val="22"/>
          <w:szCs w:val="22"/>
          <w:lang w:val="en-GB"/>
        </w:rPr>
        <w:t xml:space="preserve"> </w:t>
      </w:r>
      <w:r w:rsidR="001D74C3">
        <w:rPr>
          <w:rFonts w:ascii="Avenir Next" w:hAnsi="Avenir Next" w:cs="Arial"/>
          <w:color w:val="808080" w:themeColor="background1" w:themeShade="80"/>
          <w:sz w:val="22"/>
          <w:szCs w:val="22"/>
          <w:lang w:val="en-GB"/>
        </w:rPr>
        <w:t xml:space="preserve">If the written declaration had been like the Australian DIRRI, which is also required by law, the purpose of the declaration is transparency that there is a relationship but that it is not a threat then </w:t>
      </w:r>
      <w:r w:rsidR="0036722A">
        <w:rPr>
          <w:rFonts w:ascii="Avenir Next" w:hAnsi="Avenir Next" w:cs="Arial"/>
          <w:color w:val="808080" w:themeColor="background1" w:themeShade="80"/>
          <w:sz w:val="22"/>
          <w:szCs w:val="22"/>
          <w:lang w:val="en-GB"/>
        </w:rPr>
        <w:t>the declaration has not been used in it the manner intended</w:t>
      </w:r>
      <w:r w:rsidR="001D74C3">
        <w:rPr>
          <w:rFonts w:ascii="Avenir Next" w:hAnsi="Avenir Next" w:cs="Arial"/>
          <w:color w:val="808080" w:themeColor="background1" w:themeShade="80"/>
          <w:sz w:val="22"/>
          <w:szCs w:val="22"/>
          <w:lang w:val="en-GB"/>
        </w:rPr>
        <w:t xml:space="preserve">. </w:t>
      </w:r>
      <w:r w:rsidR="0036722A">
        <w:rPr>
          <w:rFonts w:ascii="Avenir Next" w:hAnsi="Avenir Next" w:cs="Arial"/>
          <w:color w:val="808080" w:themeColor="background1" w:themeShade="80"/>
          <w:sz w:val="22"/>
          <w:szCs w:val="22"/>
          <w:lang w:val="en-GB"/>
        </w:rPr>
        <w:t>T</w:t>
      </w:r>
      <w:r w:rsidR="00EA3520">
        <w:rPr>
          <w:rFonts w:ascii="Avenir Next" w:hAnsi="Avenir Next" w:cs="Arial"/>
          <w:color w:val="808080" w:themeColor="background1" w:themeShade="80"/>
          <w:sz w:val="22"/>
          <w:szCs w:val="22"/>
          <w:lang w:val="en-GB"/>
        </w:rPr>
        <w:t xml:space="preserve">he </w:t>
      </w:r>
      <w:r w:rsidR="00E41E64">
        <w:rPr>
          <w:rFonts w:ascii="Avenir Next" w:hAnsi="Avenir Next" w:cs="Arial"/>
          <w:color w:val="808080" w:themeColor="background1" w:themeShade="80"/>
          <w:sz w:val="22"/>
          <w:szCs w:val="22"/>
          <w:lang w:val="en-GB"/>
        </w:rPr>
        <w:t>C</w:t>
      </w:r>
      <w:r w:rsidR="00EA3520">
        <w:rPr>
          <w:rFonts w:ascii="Avenir Next" w:hAnsi="Avenir Next" w:cs="Arial"/>
          <w:color w:val="808080" w:themeColor="background1" w:themeShade="80"/>
          <w:sz w:val="22"/>
          <w:szCs w:val="22"/>
          <w:lang w:val="en-GB"/>
        </w:rPr>
        <w:t xml:space="preserve">ommentary </w:t>
      </w:r>
      <w:r w:rsidR="0036722A">
        <w:rPr>
          <w:rFonts w:ascii="Avenir Next" w:hAnsi="Avenir Next" w:cs="Arial"/>
          <w:color w:val="808080" w:themeColor="background1" w:themeShade="80"/>
          <w:sz w:val="22"/>
          <w:szCs w:val="22"/>
          <w:lang w:val="en-GB"/>
        </w:rPr>
        <w:t xml:space="preserve">also clearly </w:t>
      </w:r>
      <w:r w:rsidR="00E41E64">
        <w:rPr>
          <w:rFonts w:ascii="Avenir Next" w:hAnsi="Avenir Next" w:cs="Arial"/>
          <w:color w:val="808080" w:themeColor="background1" w:themeShade="80"/>
          <w:sz w:val="22"/>
          <w:szCs w:val="22"/>
          <w:lang w:val="en-GB"/>
        </w:rPr>
        <w:t xml:space="preserve">says </w:t>
      </w:r>
      <w:r w:rsidR="00EA3520">
        <w:rPr>
          <w:rFonts w:ascii="Avenir Next" w:hAnsi="Avenir Next" w:cs="Arial"/>
          <w:color w:val="808080" w:themeColor="background1" w:themeShade="80"/>
          <w:sz w:val="22"/>
          <w:szCs w:val="22"/>
          <w:lang w:val="en-GB"/>
        </w:rPr>
        <w:t>that disclosure is not a guaranteed cure to the conflict of interest.</w:t>
      </w:r>
      <w:r w:rsidR="00644D0E">
        <w:rPr>
          <w:rFonts w:ascii="Avenir Next" w:hAnsi="Avenir Next" w:cs="Arial"/>
          <w:color w:val="808080" w:themeColor="background1" w:themeShade="80"/>
          <w:sz w:val="22"/>
          <w:szCs w:val="22"/>
          <w:lang w:val="en-GB"/>
        </w:rPr>
        <w:t xml:space="preserve"> </w:t>
      </w:r>
    </w:p>
    <w:p w14:paraId="6E0EE018" w14:textId="77777777" w:rsidR="000701BF" w:rsidRDefault="000701BF" w:rsidP="00EA3520">
      <w:pPr>
        <w:autoSpaceDE w:val="0"/>
        <w:autoSpaceDN w:val="0"/>
        <w:adjustRightInd w:val="0"/>
        <w:jc w:val="both"/>
        <w:rPr>
          <w:rFonts w:ascii="Avenir Next" w:hAnsi="Avenir Next" w:cs="Arial"/>
          <w:color w:val="808080" w:themeColor="background1" w:themeShade="80"/>
          <w:sz w:val="22"/>
          <w:szCs w:val="22"/>
          <w:lang w:val="en-GB"/>
        </w:rPr>
      </w:pPr>
    </w:p>
    <w:p w14:paraId="1A671E85" w14:textId="3324D0A0" w:rsidR="00EA40AA" w:rsidRDefault="00EA40AA" w:rsidP="00EA3520">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Mr R should not have accepted the appointment</w:t>
      </w:r>
      <w:r w:rsidR="00AA05F8">
        <w:rPr>
          <w:rFonts w:ascii="Avenir Next" w:hAnsi="Avenir Next" w:cs="Arial"/>
          <w:color w:val="808080" w:themeColor="background1" w:themeShade="80"/>
          <w:sz w:val="22"/>
          <w:szCs w:val="22"/>
          <w:lang w:val="en-GB"/>
        </w:rPr>
        <w:t>.</w:t>
      </w:r>
    </w:p>
    <w:p w14:paraId="7475AB3C" w14:textId="77777777" w:rsidR="00AA05F8" w:rsidRDefault="00AA05F8" w:rsidP="00EA3520">
      <w:pPr>
        <w:autoSpaceDE w:val="0"/>
        <w:autoSpaceDN w:val="0"/>
        <w:adjustRightInd w:val="0"/>
        <w:jc w:val="both"/>
        <w:rPr>
          <w:rFonts w:ascii="Avenir Next" w:hAnsi="Avenir Next" w:cs="Arial"/>
          <w:color w:val="808080" w:themeColor="background1" w:themeShade="80"/>
          <w:sz w:val="22"/>
          <w:szCs w:val="22"/>
          <w:lang w:val="en-GB"/>
        </w:rPr>
      </w:pPr>
    </w:p>
    <w:p w14:paraId="2DFCE379" w14:textId="77777777" w:rsidR="00196613" w:rsidRDefault="00196613" w:rsidP="00196613">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reason the relationship is an ethical issue is that an IP must carry out his duties and powers in the best interests of the beneficiaries and they can only trust him to do so if there is no question of bias or a conflict of interest that could override his judgements when exercising his obligations and duties.</w:t>
      </w:r>
    </w:p>
    <w:p w14:paraId="2B31A5B3" w14:textId="77777777" w:rsidR="003301E0" w:rsidRDefault="003301E0" w:rsidP="00292001">
      <w:pPr>
        <w:autoSpaceDE w:val="0"/>
        <w:autoSpaceDN w:val="0"/>
        <w:adjustRightInd w:val="0"/>
        <w:jc w:val="both"/>
        <w:rPr>
          <w:rFonts w:ascii="Avenir Next" w:hAnsi="Avenir Next" w:cs="Arial"/>
          <w:color w:val="808080" w:themeColor="background1" w:themeShade="80"/>
          <w:sz w:val="22"/>
          <w:szCs w:val="22"/>
          <w:lang w:val="en-GB"/>
        </w:rPr>
      </w:pPr>
    </w:p>
    <w:p w14:paraId="713C8EBE" w14:textId="5CFED1CA" w:rsidR="00AA0467" w:rsidRDefault="008B3651" w:rsidP="0029200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His familiarity with Mr B </w:t>
      </w:r>
      <w:r w:rsidR="004E6DA9">
        <w:rPr>
          <w:rFonts w:ascii="Avenir Next" w:hAnsi="Avenir Next" w:cs="Arial"/>
          <w:color w:val="808080" w:themeColor="background1" w:themeShade="80"/>
          <w:sz w:val="22"/>
          <w:szCs w:val="22"/>
          <w:lang w:val="en-GB"/>
        </w:rPr>
        <w:t xml:space="preserve">does appear to have overridden his professional judgement and he only carries out </w:t>
      </w:r>
      <w:r w:rsidR="00292001">
        <w:rPr>
          <w:rFonts w:ascii="Avenir Next" w:hAnsi="Avenir Next" w:cs="Arial"/>
          <w:color w:val="808080" w:themeColor="background1" w:themeShade="80"/>
          <w:sz w:val="22"/>
          <w:szCs w:val="22"/>
          <w:lang w:val="en-GB"/>
        </w:rPr>
        <w:t>superficial investigations into the company’s affairs and circumstances surrounding it’s failure</w:t>
      </w:r>
      <w:r w:rsidR="004E6DA9">
        <w:rPr>
          <w:rFonts w:ascii="Avenir Next" w:hAnsi="Avenir Next" w:cs="Arial"/>
          <w:color w:val="808080" w:themeColor="background1" w:themeShade="80"/>
          <w:sz w:val="22"/>
          <w:szCs w:val="22"/>
          <w:lang w:val="en-GB"/>
        </w:rPr>
        <w:t xml:space="preserve">. </w:t>
      </w:r>
      <w:r w:rsidR="004F6076">
        <w:rPr>
          <w:rFonts w:ascii="Avenir Next" w:hAnsi="Avenir Next" w:cs="Arial"/>
          <w:color w:val="808080" w:themeColor="background1" w:themeShade="80"/>
          <w:sz w:val="22"/>
          <w:szCs w:val="22"/>
          <w:lang w:val="en-GB"/>
        </w:rPr>
        <w:t>This is</w:t>
      </w:r>
      <w:r w:rsidR="008262A8">
        <w:rPr>
          <w:rFonts w:ascii="Avenir Next" w:hAnsi="Avenir Next" w:cs="Arial"/>
          <w:color w:val="808080" w:themeColor="background1" w:themeShade="80"/>
          <w:sz w:val="22"/>
          <w:szCs w:val="22"/>
          <w:lang w:val="en-GB"/>
        </w:rPr>
        <w:t xml:space="preserve"> followed by his statement at the </w:t>
      </w:r>
      <w:r w:rsidR="00B54FE3">
        <w:rPr>
          <w:rFonts w:ascii="Avenir Next" w:hAnsi="Avenir Next" w:cs="Arial"/>
          <w:color w:val="808080" w:themeColor="background1" w:themeShade="80"/>
          <w:sz w:val="22"/>
          <w:szCs w:val="22"/>
          <w:lang w:val="en-GB"/>
        </w:rPr>
        <w:t>creditors meeting that he had found no evidence of wrong doing or maladministration</w:t>
      </w:r>
      <w:r w:rsidR="004F6076">
        <w:rPr>
          <w:rFonts w:ascii="Avenir Next" w:hAnsi="Avenir Next" w:cs="Arial"/>
          <w:color w:val="808080" w:themeColor="background1" w:themeShade="80"/>
          <w:sz w:val="22"/>
          <w:szCs w:val="22"/>
          <w:lang w:val="en-GB"/>
        </w:rPr>
        <w:t>. A</w:t>
      </w:r>
      <w:r w:rsidR="00B54FE3">
        <w:rPr>
          <w:rFonts w:ascii="Avenir Next" w:hAnsi="Avenir Next" w:cs="Arial"/>
          <w:color w:val="808080" w:themeColor="background1" w:themeShade="80"/>
          <w:sz w:val="22"/>
          <w:szCs w:val="22"/>
          <w:lang w:val="en-GB"/>
        </w:rPr>
        <w:t xml:space="preserve"> reasonabl</w:t>
      </w:r>
      <w:r w:rsidR="00E21418">
        <w:rPr>
          <w:rFonts w:ascii="Avenir Next" w:hAnsi="Avenir Next" w:cs="Arial"/>
          <w:color w:val="808080" w:themeColor="background1" w:themeShade="80"/>
          <w:sz w:val="22"/>
          <w:szCs w:val="22"/>
          <w:lang w:val="en-GB"/>
        </w:rPr>
        <w:t>y</w:t>
      </w:r>
      <w:r w:rsidR="00B54FE3">
        <w:rPr>
          <w:rFonts w:ascii="Avenir Next" w:hAnsi="Avenir Next" w:cs="Arial"/>
          <w:color w:val="808080" w:themeColor="background1" w:themeShade="80"/>
          <w:sz w:val="22"/>
          <w:szCs w:val="22"/>
          <w:lang w:val="en-GB"/>
        </w:rPr>
        <w:t xml:space="preserve"> informed person </w:t>
      </w:r>
      <w:r w:rsidR="00C5749E">
        <w:rPr>
          <w:rFonts w:ascii="Avenir Next" w:hAnsi="Avenir Next" w:cs="Arial"/>
          <w:color w:val="808080" w:themeColor="background1" w:themeShade="80"/>
          <w:sz w:val="22"/>
          <w:szCs w:val="22"/>
          <w:lang w:val="en-GB"/>
        </w:rPr>
        <w:t xml:space="preserve">could easily conclude </w:t>
      </w:r>
      <w:r w:rsidR="00270F71">
        <w:rPr>
          <w:rFonts w:ascii="Avenir Next" w:hAnsi="Avenir Next" w:cs="Arial"/>
          <w:color w:val="808080" w:themeColor="background1" w:themeShade="80"/>
          <w:sz w:val="22"/>
          <w:szCs w:val="22"/>
          <w:lang w:val="en-GB"/>
        </w:rPr>
        <w:t>that Mr R is not acting indep</w:t>
      </w:r>
      <w:r w:rsidR="000409C7">
        <w:rPr>
          <w:rFonts w:ascii="Avenir Next" w:hAnsi="Avenir Next" w:cs="Arial"/>
          <w:color w:val="808080" w:themeColor="background1" w:themeShade="80"/>
          <w:sz w:val="22"/>
          <w:szCs w:val="22"/>
          <w:lang w:val="en-GB"/>
        </w:rPr>
        <w:t>endently or objectively and t</w:t>
      </w:r>
      <w:r w:rsidR="00AA0467">
        <w:rPr>
          <w:rFonts w:ascii="Avenir Next" w:hAnsi="Avenir Next" w:cs="Arial"/>
          <w:color w:val="808080" w:themeColor="background1" w:themeShade="80"/>
          <w:sz w:val="22"/>
          <w:szCs w:val="22"/>
          <w:lang w:val="en-GB"/>
        </w:rPr>
        <w:t xml:space="preserve">he Commentary is very clear </w:t>
      </w:r>
      <w:r w:rsidR="00443B31">
        <w:rPr>
          <w:rFonts w:ascii="Avenir Next" w:hAnsi="Avenir Next" w:cs="Arial"/>
          <w:color w:val="808080" w:themeColor="background1" w:themeShade="80"/>
          <w:sz w:val="22"/>
          <w:szCs w:val="22"/>
          <w:lang w:val="en-GB"/>
        </w:rPr>
        <w:t xml:space="preserve">that IPs must be independent and </w:t>
      </w:r>
      <w:r w:rsidR="00344D02">
        <w:rPr>
          <w:rFonts w:ascii="Avenir Next" w:hAnsi="Avenir Next" w:cs="Arial"/>
          <w:color w:val="808080" w:themeColor="background1" w:themeShade="80"/>
          <w:sz w:val="22"/>
          <w:szCs w:val="22"/>
          <w:lang w:val="en-GB"/>
        </w:rPr>
        <w:t>“</w:t>
      </w:r>
      <w:r w:rsidR="00443B31">
        <w:rPr>
          <w:rFonts w:ascii="Avenir Next" w:hAnsi="Avenir Next" w:cs="Arial"/>
          <w:color w:val="808080" w:themeColor="background1" w:themeShade="80"/>
          <w:sz w:val="22"/>
          <w:szCs w:val="22"/>
          <w:lang w:val="en-GB"/>
        </w:rPr>
        <w:t>be seen to be</w:t>
      </w:r>
      <w:r w:rsidR="00344D02">
        <w:rPr>
          <w:rFonts w:ascii="Avenir Next" w:hAnsi="Avenir Next" w:cs="Arial"/>
          <w:color w:val="808080" w:themeColor="background1" w:themeShade="80"/>
          <w:sz w:val="22"/>
          <w:szCs w:val="22"/>
          <w:lang w:val="en-GB"/>
        </w:rPr>
        <w:t>”</w:t>
      </w:r>
      <w:r w:rsidR="00443B31">
        <w:rPr>
          <w:rFonts w:ascii="Avenir Next" w:hAnsi="Avenir Next" w:cs="Arial"/>
          <w:color w:val="808080" w:themeColor="background1" w:themeShade="80"/>
          <w:sz w:val="22"/>
          <w:szCs w:val="22"/>
          <w:lang w:val="en-GB"/>
        </w:rPr>
        <w:t xml:space="preserve"> independent</w:t>
      </w:r>
      <w:r w:rsidR="006829C5">
        <w:rPr>
          <w:rFonts w:ascii="Avenir Next" w:hAnsi="Avenir Next" w:cs="Arial"/>
          <w:color w:val="808080" w:themeColor="background1" w:themeShade="80"/>
          <w:sz w:val="22"/>
          <w:szCs w:val="22"/>
          <w:lang w:val="en-GB"/>
        </w:rPr>
        <w:t>.</w:t>
      </w:r>
    </w:p>
    <w:p w14:paraId="6B66A6C0" w14:textId="77777777" w:rsidR="00196613" w:rsidRDefault="00196613" w:rsidP="00292001">
      <w:pPr>
        <w:autoSpaceDE w:val="0"/>
        <w:autoSpaceDN w:val="0"/>
        <w:adjustRightInd w:val="0"/>
        <w:jc w:val="both"/>
        <w:rPr>
          <w:rFonts w:ascii="Avenir Next" w:hAnsi="Avenir Next" w:cs="Arial"/>
          <w:color w:val="808080" w:themeColor="background1" w:themeShade="80"/>
          <w:sz w:val="22"/>
          <w:szCs w:val="22"/>
          <w:lang w:val="en-GB"/>
        </w:rPr>
      </w:pPr>
    </w:p>
    <w:p w14:paraId="7E246F5C" w14:textId="30A39727" w:rsidR="00C32186" w:rsidRDefault="00C32186" w:rsidP="0029200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R’s television interview criticising financial institutions and suggesting that </w:t>
      </w:r>
      <w:r w:rsidR="007E03D4">
        <w:rPr>
          <w:rFonts w:ascii="Avenir Next" w:hAnsi="Avenir Next" w:cs="Arial"/>
          <w:color w:val="808080" w:themeColor="background1" w:themeShade="80"/>
          <w:sz w:val="22"/>
          <w:szCs w:val="22"/>
          <w:lang w:val="en-GB"/>
        </w:rPr>
        <w:t xml:space="preserve">the </w:t>
      </w:r>
      <w:r w:rsidR="006D1F4F">
        <w:rPr>
          <w:rFonts w:ascii="Avenir Next" w:hAnsi="Avenir Next" w:cs="Arial"/>
          <w:color w:val="808080" w:themeColor="background1" w:themeShade="80"/>
          <w:sz w:val="22"/>
          <w:szCs w:val="22"/>
          <w:lang w:val="en-GB"/>
        </w:rPr>
        <w:t>“</w:t>
      </w:r>
      <w:r w:rsidR="007E03D4">
        <w:rPr>
          <w:rFonts w:ascii="Avenir Next" w:hAnsi="Avenir Next" w:cs="Arial"/>
          <w:color w:val="808080" w:themeColor="background1" w:themeShade="80"/>
          <w:sz w:val="22"/>
          <w:szCs w:val="22"/>
          <w:lang w:val="en-GB"/>
        </w:rPr>
        <w:t xml:space="preserve">interests of lower ranking creditors should </w:t>
      </w:r>
      <w:r w:rsidR="006D1F4F">
        <w:rPr>
          <w:rFonts w:ascii="Avenir Next" w:hAnsi="Avenir Next" w:cs="Arial"/>
          <w:color w:val="808080" w:themeColor="background1" w:themeShade="80"/>
          <w:sz w:val="22"/>
          <w:szCs w:val="22"/>
          <w:lang w:val="en-GB"/>
        </w:rPr>
        <w:t>sometimes outweigh” the banks</w:t>
      </w:r>
      <w:r w:rsidR="007B6D7A">
        <w:rPr>
          <w:rFonts w:ascii="Avenir Next" w:hAnsi="Avenir Next" w:cs="Arial"/>
          <w:color w:val="808080" w:themeColor="background1" w:themeShade="80"/>
          <w:sz w:val="22"/>
          <w:szCs w:val="22"/>
          <w:lang w:val="en-GB"/>
        </w:rPr>
        <w:t xml:space="preserve"> could also indicate a lack of objectivity and Mrs Keeneye </w:t>
      </w:r>
      <w:r w:rsidR="00682B84">
        <w:rPr>
          <w:rFonts w:ascii="Avenir Next" w:hAnsi="Avenir Next" w:cs="Arial"/>
          <w:color w:val="808080" w:themeColor="background1" w:themeShade="80"/>
          <w:sz w:val="22"/>
          <w:szCs w:val="22"/>
          <w:lang w:val="en-GB"/>
        </w:rPr>
        <w:t xml:space="preserve">feeling uncomfortable </w:t>
      </w:r>
      <w:r w:rsidR="00AF02E5">
        <w:rPr>
          <w:rFonts w:ascii="Avenir Next" w:hAnsi="Avenir Next" w:cs="Arial"/>
          <w:color w:val="808080" w:themeColor="background1" w:themeShade="80"/>
          <w:sz w:val="22"/>
          <w:szCs w:val="22"/>
          <w:lang w:val="en-GB"/>
        </w:rPr>
        <w:t xml:space="preserve">about Mr R’s appointment indicates that </w:t>
      </w:r>
      <w:r w:rsidR="00064D5D">
        <w:rPr>
          <w:rFonts w:ascii="Avenir Next" w:hAnsi="Avenir Next" w:cs="Arial"/>
          <w:color w:val="808080" w:themeColor="background1" w:themeShade="80"/>
          <w:sz w:val="22"/>
          <w:szCs w:val="22"/>
          <w:lang w:val="en-GB"/>
        </w:rPr>
        <w:t>she is not confident in any lack of bias on Mr R’s part.</w:t>
      </w:r>
      <w:r w:rsidR="002D31F6">
        <w:rPr>
          <w:rFonts w:ascii="Avenir Next" w:hAnsi="Avenir Next" w:cs="Arial"/>
          <w:color w:val="808080" w:themeColor="background1" w:themeShade="80"/>
          <w:sz w:val="22"/>
          <w:szCs w:val="22"/>
          <w:lang w:val="en-GB"/>
        </w:rPr>
        <w:t xml:space="preserve"> Again, the perception of bias can be just as damaging </w:t>
      </w:r>
      <w:r w:rsidR="007C7550">
        <w:rPr>
          <w:rFonts w:ascii="Avenir Next" w:hAnsi="Avenir Next" w:cs="Arial"/>
          <w:color w:val="808080" w:themeColor="background1" w:themeShade="80"/>
          <w:sz w:val="22"/>
          <w:szCs w:val="22"/>
          <w:lang w:val="en-GB"/>
        </w:rPr>
        <w:t xml:space="preserve">to the trust in the IP to carry out his duties </w:t>
      </w:r>
      <w:r w:rsidR="00B44D8E">
        <w:rPr>
          <w:rFonts w:ascii="Avenir Next" w:hAnsi="Avenir Next" w:cs="Arial"/>
          <w:color w:val="808080" w:themeColor="background1" w:themeShade="80"/>
          <w:sz w:val="22"/>
          <w:szCs w:val="22"/>
          <w:lang w:val="en-GB"/>
        </w:rPr>
        <w:t>and obligations in an ethical manner.</w:t>
      </w:r>
    </w:p>
    <w:p w14:paraId="2065D9A9" w14:textId="77777777" w:rsidR="00064D5D" w:rsidRDefault="00064D5D" w:rsidP="00292001">
      <w:pPr>
        <w:autoSpaceDE w:val="0"/>
        <w:autoSpaceDN w:val="0"/>
        <w:adjustRightInd w:val="0"/>
        <w:jc w:val="both"/>
        <w:rPr>
          <w:rFonts w:ascii="Avenir Next" w:hAnsi="Avenir Next" w:cs="Arial"/>
          <w:color w:val="808080" w:themeColor="background1" w:themeShade="80"/>
          <w:sz w:val="22"/>
          <w:szCs w:val="22"/>
          <w:lang w:val="en-GB"/>
        </w:rPr>
      </w:pPr>
    </w:p>
    <w:p w14:paraId="60CE50C2" w14:textId="5829E9A5" w:rsidR="00E60EEC" w:rsidRPr="00E60EEC" w:rsidRDefault="00E60EEC" w:rsidP="00087F21">
      <w:pPr>
        <w:autoSpaceDE w:val="0"/>
        <w:autoSpaceDN w:val="0"/>
        <w:adjustRightInd w:val="0"/>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Integrity (Principle 1)</w:t>
      </w:r>
    </w:p>
    <w:p w14:paraId="6D841185" w14:textId="395CEAC2" w:rsidR="00557A22" w:rsidRDefault="00344D02"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R </w:t>
      </w:r>
      <w:r w:rsidR="004F65EA">
        <w:rPr>
          <w:rFonts w:ascii="Avenir Next" w:hAnsi="Avenir Next" w:cs="Arial"/>
          <w:color w:val="808080" w:themeColor="background1" w:themeShade="80"/>
          <w:sz w:val="22"/>
          <w:szCs w:val="22"/>
          <w:lang w:val="en-GB"/>
        </w:rPr>
        <w:t xml:space="preserve">brushes aside the directors’ concerns </w:t>
      </w:r>
      <w:r w:rsidR="00C34C60">
        <w:rPr>
          <w:rFonts w:ascii="Avenir Next" w:hAnsi="Avenir Next" w:cs="Arial"/>
          <w:color w:val="808080" w:themeColor="background1" w:themeShade="80"/>
          <w:sz w:val="22"/>
          <w:szCs w:val="22"/>
          <w:lang w:val="en-GB"/>
        </w:rPr>
        <w:t xml:space="preserve">that they are in breach of duty </w:t>
      </w:r>
      <w:r w:rsidR="00077BC9">
        <w:rPr>
          <w:rFonts w:ascii="Avenir Next" w:hAnsi="Avenir Next" w:cs="Arial"/>
          <w:color w:val="808080" w:themeColor="background1" w:themeShade="80"/>
          <w:sz w:val="22"/>
          <w:szCs w:val="22"/>
          <w:lang w:val="en-GB"/>
        </w:rPr>
        <w:t>for not remedying the fau</w:t>
      </w:r>
      <w:r w:rsidR="00F24205">
        <w:rPr>
          <w:rFonts w:ascii="Avenir Next" w:hAnsi="Avenir Next" w:cs="Arial"/>
          <w:color w:val="808080" w:themeColor="background1" w:themeShade="80"/>
          <w:sz w:val="22"/>
          <w:szCs w:val="22"/>
          <w:lang w:val="en-GB"/>
        </w:rPr>
        <w:t xml:space="preserve">lty machinery situation and </w:t>
      </w:r>
      <w:r w:rsidR="00980E63">
        <w:rPr>
          <w:rFonts w:ascii="Avenir Next" w:hAnsi="Avenir Next" w:cs="Arial"/>
          <w:color w:val="808080" w:themeColor="background1" w:themeShade="80"/>
          <w:sz w:val="22"/>
          <w:szCs w:val="22"/>
          <w:lang w:val="en-GB"/>
        </w:rPr>
        <w:t>that they may have trad</w:t>
      </w:r>
      <w:r w:rsidR="006A69F8">
        <w:rPr>
          <w:rFonts w:ascii="Avenir Next" w:hAnsi="Avenir Next" w:cs="Arial"/>
          <w:color w:val="808080" w:themeColor="background1" w:themeShade="80"/>
          <w:sz w:val="22"/>
          <w:szCs w:val="22"/>
          <w:lang w:val="en-GB"/>
        </w:rPr>
        <w:t>ed</w:t>
      </w:r>
      <w:r w:rsidR="00980E63">
        <w:rPr>
          <w:rFonts w:ascii="Avenir Next" w:hAnsi="Avenir Next" w:cs="Arial"/>
          <w:color w:val="808080" w:themeColor="background1" w:themeShade="80"/>
          <w:sz w:val="22"/>
          <w:szCs w:val="22"/>
          <w:lang w:val="en-GB"/>
        </w:rPr>
        <w:t xml:space="preserve"> while</w:t>
      </w:r>
      <w:r w:rsidR="00A60EA3">
        <w:rPr>
          <w:rFonts w:ascii="Avenir Next" w:hAnsi="Avenir Next" w:cs="Arial"/>
          <w:color w:val="808080" w:themeColor="background1" w:themeShade="80"/>
          <w:sz w:val="22"/>
          <w:szCs w:val="22"/>
          <w:lang w:val="en-GB"/>
        </w:rPr>
        <w:t xml:space="preserve"> </w:t>
      </w:r>
      <w:r w:rsidR="006A69F8">
        <w:rPr>
          <w:rFonts w:ascii="Avenir Next" w:hAnsi="Avenir Next" w:cs="Arial"/>
          <w:color w:val="808080" w:themeColor="background1" w:themeShade="80"/>
          <w:sz w:val="22"/>
          <w:szCs w:val="22"/>
          <w:lang w:val="en-GB"/>
        </w:rPr>
        <w:t xml:space="preserve">the company was </w:t>
      </w:r>
      <w:r w:rsidR="00980E63">
        <w:rPr>
          <w:rFonts w:ascii="Avenir Next" w:hAnsi="Avenir Next" w:cs="Arial"/>
          <w:color w:val="808080" w:themeColor="background1" w:themeShade="80"/>
          <w:sz w:val="22"/>
          <w:szCs w:val="22"/>
          <w:lang w:val="en-GB"/>
        </w:rPr>
        <w:t>insolvent</w:t>
      </w:r>
      <w:r w:rsidR="00D935C8">
        <w:rPr>
          <w:rFonts w:ascii="Avenir Next" w:hAnsi="Avenir Next" w:cs="Arial"/>
          <w:color w:val="808080" w:themeColor="background1" w:themeShade="80"/>
          <w:sz w:val="22"/>
          <w:szCs w:val="22"/>
          <w:lang w:val="en-GB"/>
        </w:rPr>
        <w:t>, by telling them he would not be focusing on them</w:t>
      </w:r>
      <w:r w:rsidR="00980E63">
        <w:rPr>
          <w:rFonts w:ascii="Avenir Next" w:hAnsi="Avenir Next" w:cs="Arial"/>
          <w:color w:val="808080" w:themeColor="background1" w:themeShade="80"/>
          <w:sz w:val="22"/>
          <w:szCs w:val="22"/>
          <w:lang w:val="en-GB"/>
        </w:rPr>
        <w:t>.</w:t>
      </w:r>
      <w:r w:rsidR="008C6785">
        <w:rPr>
          <w:rFonts w:ascii="Avenir Next" w:hAnsi="Avenir Next" w:cs="Arial"/>
          <w:color w:val="808080" w:themeColor="background1" w:themeShade="80"/>
          <w:sz w:val="22"/>
          <w:szCs w:val="22"/>
          <w:lang w:val="en-GB"/>
        </w:rPr>
        <w:t xml:space="preserve"> </w:t>
      </w:r>
      <w:r w:rsidR="00F92D71">
        <w:rPr>
          <w:rFonts w:ascii="Avenir Next" w:hAnsi="Avenir Next" w:cs="Arial"/>
          <w:color w:val="808080" w:themeColor="background1" w:themeShade="80"/>
          <w:sz w:val="22"/>
          <w:szCs w:val="22"/>
          <w:lang w:val="en-GB"/>
        </w:rPr>
        <w:t>He is also ignoring</w:t>
      </w:r>
      <w:r w:rsidR="00F17D79">
        <w:rPr>
          <w:rFonts w:ascii="Avenir Next" w:hAnsi="Avenir Next" w:cs="Arial"/>
          <w:color w:val="808080" w:themeColor="background1" w:themeShade="80"/>
          <w:sz w:val="22"/>
          <w:szCs w:val="22"/>
          <w:lang w:val="en-GB"/>
        </w:rPr>
        <w:t xml:space="preserve"> potential</w:t>
      </w:r>
      <w:r w:rsidR="00F92D71">
        <w:rPr>
          <w:rFonts w:ascii="Avenir Next" w:hAnsi="Avenir Next" w:cs="Arial"/>
          <w:color w:val="808080" w:themeColor="background1" w:themeShade="80"/>
          <w:sz w:val="22"/>
          <w:szCs w:val="22"/>
          <w:lang w:val="en-GB"/>
        </w:rPr>
        <w:t xml:space="preserve"> evidence </w:t>
      </w:r>
      <w:r w:rsidR="00F17D79">
        <w:rPr>
          <w:rFonts w:ascii="Avenir Next" w:hAnsi="Avenir Next" w:cs="Arial"/>
          <w:color w:val="808080" w:themeColor="background1" w:themeShade="80"/>
          <w:sz w:val="22"/>
          <w:szCs w:val="22"/>
          <w:lang w:val="en-GB"/>
        </w:rPr>
        <w:t xml:space="preserve">that the </w:t>
      </w:r>
      <w:r w:rsidR="00CF30C1">
        <w:rPr>
          <w:rFonts w:ascii="Avenir Next" w:hAnsi="Avenir Next" w:cs="Arial"/>
          <w:color w:val="808080" w:themeColor="background1" w:themeShade="80"/>
          <w:sz w:val="22"/>
          <w:szCs w:val="22"/>
          <w:lang w:val="en-GB"/>
        </w:rPr>
        <w:t>wrongdoing took place.</w:t>
      </w:r>
    </w:p>
    <w:p w14:paraId="03F4A2BA" w14:textId="77777777" w:rsidR="00557A22" w:rsidRDefault="00557A22" w:rsidP="00087F21">
      <w:pPr>
        <w:autoSpaceDE w:val="0"/>
        <w:autoSpaceDN w:val="0"/>
        <w:adjustRightInd w:val="0"/>
        <w:jc w:val="both"/>
        <w:rPr>
          <w:rFonts w:ascii="Avenir Next" w:hAnsi="Avenir Next" w:cs="Arial"/>
          <w:color w:val="808080" w:themeColor="background1" w:themeShade="80"/>
          <w:sz w:val="22"/>
          <w:szCs w:val="22"/>
          <w:lang w:val="en-GB"/>
        </w:rPr>
      </w:pPr>
    </w:p>
    <w:p w14:paraId="0D67A43D" w14:textId="77777777" w:rsidR="00495E39" w:rsidRDefault="00495E39" w:rsidP="00495E39">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Many jurisdictions require the IP to investigate the causes of insolvency and any breaches of duty that bring it about. In the UK, IPs must report on a director’s fitness to be concerned with the management of a company under the Company Director Disqualification Act and to consider whether there may possible recoveries for the insolvent estate because of any maladministration of the company or its assets. A director can be personally liable for the company’s debts if he is found guilty of wrongful trading (trading when he knew or ought to have known that the company could not avoid insolvency) or fraudulent trading (intentionally deceiving and defrauding creditors). </w:t>
      </w:r>
    </w:p>
    <w:p w14:paraId="05F184ED" w14:textId="532DDBFC" w:rsidR="004F65EA" w:rsidRDefault="004F65EA" w:rsidP="00087F21">
      <w:pPr>
        <w:autoSpaceDE w:val="0"/>
        <w:autoSpaceDN w:val="0"/>
        <w:adjustRightInd w:val="0"/>
        <w:jc w:val="both"/>
        <w:rPr>
          <w:rFonts w:ascii="Avenir Next" w:hAnsi="Avenir Next" w:cs="Arial"/>
          <w:color w:val="808080" w:themeColor="background1" w:themeShade="80"/>
          <w:sz w:val="22"/>
          <w:szCs w:val="22"/>
          <w:lang w:val="en-GB"/>
        </w:rPr>
      </w:pPr>
    </w:p>
    <w:p w14:paraId="117C211C" w14:textId="2E4B2830" w:rsidR="006A69F8" w:rsidRDefault="00595907"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Mr R did not focus on the </w:t>
      </w:r>
      <w:r w:rsidR="00351ACF">
        <w:rPr>
          <w:rFonts w:ascii="Avenir Next" w:hAnsi="Avenir Next" w:cs="Arial"/>
          <w:color w:val="808080" w:themeColor="background1" w:themeShade="80"/>
          <w:sz w:val="22"/>
          <w:szCs w:val="22"/>
          <w:lang w:val="en-GB"/>
        </w:rPr>
        <w:t xml:space="preserve">directors as he stated, he </w:t>
      </w:r>
      <w:r w:rsidR="00C91D14">
        <w:rPr>
          <w:rFonts w:ascii="Avenir Next" w:hAnsi="Avenir Next" w:cs="Arial"/>
          <w:color w:val="808080" w:themeColor="background1" w:themeShade="80"/>
          <w:sz w:val="22"/>
          <w:szCs w:val="22"/>
          <w:lang w:val="en-GB"/>
        </w:rPr>
        <w:t xml:space="preserve">should have </w:t>
      </w:r>
      <w:r w:rsidR="003660F2">
        <w:rPr>
          <w:rFonts w:ascii="Avenir Next" w:hAnsi="Avenir Next" w:cs="Arial"/>
          <w:color w:val="808080" w:themeColor="background1" w:themeShade="80"/>
          <w:sz w:val="22"/>
          <w:szCs w:val="22"/>
          <w:lang w:val="en-GB"/>
        </w:rPr>
        <w:t>advis</w:t>
      </w:r>
      <w:r w:rsidR="0032316A">
        <w:rPr>
          <w:rFonts w:ascii="Avenir Next" w:hAnsi="Avenir Next" w:cs="Arial"/>
          <w:color w:val="808080" w:themeColor="background1" w:themeShade="80"/>
          <w:sz w:val="22"/>
          <w:szCs w:val="22"/>
          <w:lang w:val="en-GB"/>
        </w:rPr>
        <w:t xml:space="preserve">ed </w:t>
      </w:r>
      <w:r w:rsidR="003660F2">
        <w:rPr>
          <w:rFonts w:ascii="Avenir Next" w:hAnsi="Avenir Next" w:cs="Arial"/>
          <w:color w:val="808080" w:themeColor="background1" w:themeShade="80"/>
          <w:sz w:val="22"/>
          <w:szCs w:val="22"/>
          <w:lang w:val="en-GB"/>
        </w:rPr>
        <w:t>the</w:t>
      </w:r>
      <w:r w:rsidR="00351ACF">
        <w:rPr>
          <w:rFonts w:ascii="Avenir Next" w:hAnsi="Avenir Next" w:cs="Arial"/>
          <w:color w:val="808080" w:themeColor="background1" w:themeShade="80"/>
          <w:sz w:val="22"/>
          <w:szCs w:val="22"/>
          <w:lang w:val="en-GB"/>
        </w:rPr>
        <w:t xml:space="preserve">m </w:t>
      </w:r>
      <w:r w:rsidR="003660F2">
        <w:rPr>
          <w:rFonts w:ascii="Avenir Next" w:hAnsi="Avenir Next" w:cs="Arial"/>
          <w:color w:val="808080" w:themeColor="background1" w:themeShade="80"/>
          <w:sz w:val="22"/>
          <w:szCs w:val="22"/>
          <w:lang w:val="en-GB"/>
        </w:rPr>
        <w:t xml:space="preserve">of </w:t>
      </w:r>
      <w:r w:rsidR="00365113">
        <w:rPr>
          <w:rFonts w:ascii="Avenir Next" w:hAnsi="Avenir Next" w:cs="Arial"/>
          <w:color w:val="808080" w:themeColor="background1" w:themeShade="80"/>
          <w:sz w:val="22"/>
          <w:szCs w:val="22"/>
          <w:lang w:val="en-GB"/>
        </w:rPr>
        <w:t>any</w:t>
      </w:r>
      <w:r w:rsidR="003660F2">
        <w:rPr>
          <w:rFonts w:ascii="Avenir Next" w:hAnsi="Avenir Next" w:cs="Arial"/>
          <w:color w:val="808080" w:themeColor="background1" w:themeShade="80"/>
          <w:sz w:val="22"/>
          <w:szCs w:val="22"/>
          <w:lang w:val="en-GB"/>
        </w:rPr>
        <w:t xml:space="preserve"> duties</w:t>
      </w:r>
      <w:r w:rsidR="00EF6CF7">
        <w:rPr>
          <w:rFonts w:ascii="Avenir Next" w:hAnsi="Avenir Next" w:cs="Arial"/>
          <w:color w:val="808080" w:themeColor="background1" w:themeShade="80"/>
          <w:sz w:val="22"/>
          <w:szCs w:val="22"/>
          <w:lang w:val="en-GB"/>
        </w:rPr>
        <w:t xml:space="preserve"> </w:t>
      </w:r>
      <w:r w:rsidR="00351ACF">
        <w:rPr>
          <w:rFonts w:ascii="Avenir Next" w:hAnsi="Avenir Next" w:cs="Arial"/>
          <w:color w:val="808080" w:themeColor="background1" w:themeShade="80"/>
          <w:sz w:val="22"/>
          <w:szCs w:val="22"/>
          <w:lang w:val="en-GB"/>
        </w:rPr>
        <w:t xml:space="preserve">an </w:t>
      </w:r>
      <w:r w:rsidR="00EF6CF7">
        <w:rPr>
          <w:rFonts w:ascii="Avenir Next" w:hAnsi="Avenir Next" w:cs="Arial"/>
          <w:color w:val="808080" w:themeColor="background1" w:themeShade="80"/>
          <w:sz w:val="22"/>
          <w:szCs w:val="22"/>
          <w:lang w:val="en-GB"/>
        </w:rPr>
        <w:t>administrator</w:t>
      </w:r>
      <w:r w:rsidR="000C4C4B">
        <w:rPr>
          <w:rFonts w:ascii="Avenir Next" w:hAnsi="Avenir Next" w:cs="Arial"/>
          <w:color w:val="808080" w:themeColor="background1" w:themeShade="80"/>
          <w:sz w:val="22"/>
          <w:szCs w:val="22"/>
          <w:lang w:val="en-GB"/>
        </w:rPr>
        <w:t xml:space="preserve"> </w:t>
      </w:r>
      <w:r w:rsidR="00EE57C5">
        <w:rPr>
          <w:rFonts w:ascii="Avenir Next" w:hAnsi="Avenir Next" w:cs="Arial"/>
          <w:color w:val="808080" w:themeColor="background1" w:themeShade="80"/>
          <w:sz w:val="22"/>
          <w:szCs w:val="22"/>
          <w:lang w:val="en-GB"/>
        </w:rPr>
        <w:t xml:space="preserve">has </w:t>
      </w:r>
      <w:r w:rsidR="00365113">
        <w:rPr>
          <w:rFonts w:ascii="Avenir Next" w:hAnsi="Avenir Next" w:cs="Arial"/>
          <w:color w:val="808080" w:themeColor="background1" w:themeShade="80"/>
          <w:sz w:val="22"/>
          <w:szCs w:val="22"/>
          <w:lang w:val="en-GB"/>
        </w:rPr>
        <w:t xml:space="preserve">to investigate and report on </w:t>
      </w:r>
      <w:r w:rsidR="00F17D36">
        <w:rPr>
          <w:rFonts w:ascii="Avenir Next" w:hAnsi="Avenir Next" w:cs="Arial"/>
          <w:color w:val="808080" w:themeColor="background1" w:themeShade="80"/>
          <w:sz w:val="22"/>
          <w:szCs w:val="22"/>
          <w:lang w:val="en-GB"/>
        </w:rPr>
        <w:t xml:space="preserve">their conduct and the circumstances surrounding </w:t>
      </w:r>
      <w:r w:rsidR="00365113">
        <w:rPr>
          <w:rFonts w:ascii="Avenir Next" w:hAnsi="Avenir Next" w:cs="Arial"/>
          <w:color w:val="808080" w:themeColor="background1" w:themeShade="80"/>
          <w:sz w:val="22"/>
          <w:szCs w:val="22"/>
          <w:lang w:val="en-GB"/>
        </w:rPr>
        <w:t xml:space="preserve">the </w:t>
      </w:r>
      <w:r w:rsidR="00F17D36">
        <w:rPr>
          <w:rFonts w:ascii="Avenir Next" w:hAnsi="Avenir Next" w:cs="Arial"/>
          <w:color w:val="808080" w:themeColor="background1" w:themeShade="80"/>
          <w:sz w:val="22"/>
          <w:szCs w:val="22"/>
          <w:lang w:val="en-GB"/>
        </w:rPr>
        <w:t xml:space="preserve">insolvency of the company. </w:t>
      </w:r>
      <w:r w:rsidR="00EE57C5">
        <w:rPr>
          <w:rFonts w:ascii="Avenir Next" w:hAnsi="Avenir Next" w:cs="Arial"/>
          <w:color w:val="808080" w:themeColor="background1" w:themeShade="80"/>
          <w:sz w:val="22"/>
          <w:szCs w:val="22"/>
          <w:lang w:val="en-GB"/>
        </w:rPr>
        <w:t xml:space="preserve">He should also have advised them of the consequences of any subsequent liquidation </w:t>
      </w:r>
      <w:r w:rsidR="00B3382E">
        <w:rPr>
          <w:rFonts w:ascii="Avenir Next" w:hAnsi="Avenir Next" w:cs="Arial"/>
          <w:color w:val="808080" w:themeColor="background1" w:themeShade="80"/>
          <w:sz w:val="22"/>
          <w:szCs w:val="22"/>
          <w:lang w:val="en-GB"/>
        </w:rPr>
        <w:t xml:space="preserve">should the administration plan not succeed. </w:t>
      </w:r>
      <w:r w:rsidR="00F17D36">
        <w:rPr>
          <w:rFonts w:ascii="Avenir Next" w:hAnsi="Avenir Next" w:cs="Arial"/>
          <w:color w:val="808080" w:themeColor="background1" w:themeShade="80"/>
          <w:sz w:val="22"/>
          <w:szCs w:val="22"/>
          <w:lang w:val="en-GB"/>
        </w:rPr>
        <w:t xml:space="preserve">By not doing so </w:t>
      </w:r>
      <w:r w:rsidR="000C4C4B">
        <w:rPr>
          <w:rFonts w:ascii="Avenir Next" w:hAnsi="Avenir Next" w:cs="Arial"/>
          <w:color w:val="808080" w:themeColor="background1" w:themeShade="80"/>
          <w:sz w:val="22"/>
          <w:szCs w:val="22"/>
          <w:lang w:val="en-GB"/>
        </w:rPr>
        <w:t>he is in breach of the integrity Principle to be straightforward, honest and truthful.</w:t>
      </w:r>
    </w:p>
    <w:p w14:paraId="36893F4F" w14:textId="77777777" w:rsidR="00F16697" w:rsidRDefault="00F16697" w:rsidP="00087F21">
      <w:pPr>
        <w:autoSpaceDE w:val="0"/>
        <w:autoSpaceDN w:val="0"/>
        <w:adjustRightInd w:val="0"/>
        <w:jc w:val="both"/>
        <w:rPr>
          <w:rFonts w:ascii="Avenir Next" w:hAnsi="Avenir Next" w:cs="Arial"/>
          <w:color w:val="808080" w:themeColor="background1" w:themeShade="80"/>
          <w:sz w:val="22"/>
          <w:szCs w:val="22"/>
          <w:lang w:val="en-GB"/>
        </w:rPr>
      </w:pPr>
    </w:p>
    <w:p w14:paraId="4AC82B45" w14:textId="06DFEFD5" w:rsidR="00DD0471" w:rsidRDefault="00C1495D"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R’s statement at the creditor’s meeting </w:t>
      </w:r>
      <w:r w:rsidR="0047749C">
        <w:rPr>
          <w:rFonts w:ascii="Avenir Next" w:hAnsi="Avenir Next" w:cs="Arial"/>
          <w:color w:val="808080" w:themeColor="background1" w:themeShade="80"/>
          <w:sz w:val="22"/>
          <w:szCs w:val="22"/>
          <w:lang w:val="en-GB"/>
        </w:rPr>
        <w:t xml:space="preserve">that he had not found any </w:t>
      </w:r>
      <w:r w:rsidR="005A77FA">
        <w:rPr>
          <w:rFonts w:ascii="Avenir Next" w:hAnsi="Avenir Next" w:cs="Arial"/>
          <w:color w:val="808080" w:themeColor="background1" w:themeShade="80"/>
          <w:sz w:val="22"/>
          <w:szCs w:val="22"/>
          <w:lang w:val="en-GB"/>
        </w:rPr>
        <w:t xml:space="preserve">evidence of </w:t>
      </w:r>
      <w:r w:rsidR="00131F05">
        <w:rPr>
          <w:rFonts w:ascii="Avenir Next" w:hAnsi="Avenir Next" w:cs="Arial"/>
          <w:color w:val="808080" w:themeColor="background1" w:themeShade="80"/>
          <w:sz w:val="22"/>
          <w:szCs w:val="22"/>
          <w:lang w:val="en-GB"/>
        </w:rPr>
        <w:t xml:space="preserve">wrongdoing </w:t>
      </w:r>
      <w:r w:rsidR="00B3382E">
        <w:rPr>
          <w:rFonts w:ascii="Avenir Next" w:hAnsi="Avenir Next" w:cs="Arial"/>
          <w:color w:val="808080" w:themeColor="background1" w:themeShade="80"/>
          <w:sz w:val="22"/>
          <w:szCs w:val="22"/>
          <w:lang w:val="en-GB"/>
        </w:rPr>
        <w:t xml:space="preserve">also calls into question his integrity </w:t>
      </w:r>
      <w:r w:rsidR="005648FE">
        <w:rPr>
          <w:rFonts w:ascii="Avenir Next" w:hAnsi="Avenir Next" w:cs="Arial"/>
          <w:color w:val="808080" w:themeColor="background1" w:themeShade="80"/>
          <w:sz w:val="22"/>
          <w:szCs w:val="22"/>
          <w:lang w:val="en-GB"/>
        </w:rPr>
        <w:t xml:space="preserve">as, if he purposefully avoided </w:t>
      </w:r>
      <w:r w:rsidR="004C5288">
        <w:rPr>
          <w:rFonts w:ascii="Avenir Next" w:hAnsi="Avenir Next" w:cs="Arial"/>
          <w:color w:val="808080" w:themeColor="background1" w:themeShade="80"/>
          <w:sz w:val="22"/>
          <w:szCs w:val="22"/>
          <w:lang w:val="en-GB"/>
        </w:rPr>
        <w:t>the investigations (as opposed to just being inc</w:t>
      </w:r>
      <w:r w:rsidR="008252C2">
        <w:rPr>
          <w:rFonts w:ascii="Avenir Next" w:hAnsi="Avenir Next" w:cs="Arial"/>
          <w:color w:val="808080" w:themeColor="background1" w:themeShade="80"/>
          <w:sz w:val="22"/>
          <w:szCs w:val="22"/>
          <w:lang w:val="en-GB"/>
        </w:rPr>
        <w:t xml:space="preserve">ompetent), he is </w:t>
      </w:r>
      <w:r w:rsidR="0031301D">
        <w:rPr>
          <w:rFonts w:ascii="Avenir Next" w:hAnsi="Avenir Next" w:cs="Arial"/>
          <w:color w:val="808080" w:themeColor="background1" w:themeShade="80"/>
          <w:sz w:val="22"/>
          <w:szCs w:val="22"/>
          <w:lang w:val="en-GB"/>
        </w:rPr>
        <w:t xml:space="preserve">implying that his investigations were thorough enough </w:t>
      </w:r>
      <w:r w:rsidR="00DD0471">
        <w:rPr>
          <w:rFonts w:ascii="Avenir Next" w:hAnsi="Avenir Next" w:cs="Arial"/>
          <w:color w:val="808080" w:themeColor="background1" w:themeShade="80"/>
          <w:sz w:val="22"/>
          <w:szCs w:val="22"/>
          <w:lang w:val="en-GB"/>
        </w:rPr>
        <w:t>to have found evidence if it had been there</w:t>
      </w:r>
      <w:r w:rsidR="006D7468">
        <w:rPr>
          <w:rFonts w:ascii="Avenir Next" w:hAnsi="Avenir Next" w:cs="Arial"/>
          <w:color w:val="808080" w:themeColor="background1" w:themeShade="80"/>
          <w:sz w:val="22"/>
          <w:szCs w:val="22"/>
          <w:lang w:val="en-GB"/>
        </w:rPr>
        <w:t xml:space="preserve"> while knowing that they were not.</w:t>
      </w:r>
      <w:r w:rsidR="00A728A3">
        <w:rPr>
          <w:rFonts w:ascii="Avenir Next" w:hAnsi="Avenir Next" w:cs="Arial"/>
          <w:color w:val="808080" w:themeColor="background1" w:themeShade="80"/>
          <w:sz w:val="22"/>
          <w:szCs w:val="22"/>
          <w:lang w:val="en-GB"/>
        </w:rPr>
        <w:t xml:space="preserve"> The Commentary mentions honesty and truthfulness</w:t>
      </w:r>
      <w:r w:rsidR="00D61FE6">
        <w:rPr>
          <w:rFonts w:ascii="Avenir Next" w:hAnsi="Avenir Next" w:cs="Arial"/>
          <w:color w:val="808080" w:themeColor="background1" w:themeShade="80"/>
          <w:sz w:val="22"/>
          <w:szCs w:val="22"/>
          <w:lang w:val="en-GB"/>
        </w:rPr>
        <w:t xml:space="preserve"> and </w:t>
      </w:r>
      <w:r w:rsidR="00235469">
        <w:rPr>
          <w:rFonts w:ascii="Avenir Next" w:hAnsi="Avenir Next" w:cs="Arial"/>
          <w:color w:val="808080" w:themeColor="background1" w:themeShade="80"/>
          <w:sz w:val="22"/>
          <w:szCs w:val="22"/>
          <w:lang w:val="en-GB"/>
        </w:rPr>
        <w:t xml:space="preserve">if Mr R is </w:t>
      </w:r>
      <w:r w:rsidR="00D61FE6">
        <w:rPr>
          <w:rFonts w:ascii="Avenir Next" w:hAnsi="Avenir Next" w:cs="Arial"/>
          <w:color w:val="808080" w:themeColor="background1" w:themeShade="80"/>
          <w:sz w:val="22"/>
          <w:szCs w:val="22"/>
          <w:lang w:val="en-GB"/>
        </w:rPr>
        <w:t xml:space="preserve">misleading the meeting </w:t>
      </w:r>
      <w:r w:rsidR="003F1423">
        <w:rPr>
          <w:rFonts w:ascii="Avenir Next" w:hAnsi="Avenir Next" w:cs="Arial"/>
          <w:color w:val="808080" w:themeColor="background1" w:themeShade="80"/>
          <w:sz w:val="22"/>
          <w:szCs w:val="22"/>
          <w:lang w:val="en-GB"/>
        </w:rPr>
        <w:t xml:space="preserve">he is mis-representing </w:t>
      </w:r>
      <w:r w:rsidR="006B7420">
        <w:rPr>
          <w:rFonts w:ascii="Avenir Next" w:hAnsi="Avenir Next" w:cs="Arial"/>
          <w:color w:val="808080" w:themeColor="background1" w:themeShade="80"/>
          <w:sz w:val="22"/>
          <w:szCs w:val="22"/>
          <w:lang w:val="en-GB"/>
        </w:rPr>
        <w:t>the information</w:t>
      </w:r>
      <w:r w:rsidR="006469E2">
        <w:rPr>
          <w:rFonts w:ascii="Avenir Next" w:hAnsi="Avenir Next" w:cs="Arial"/>
          <w:color w:val="808080" w:themeColor="background1" w:themeShade="80"/>
          <w:sz w:val="22"/>
          <w:szCs w:val="22"/>
          <w:lang w:val="en-GB"/>
        </w:rPr>
        <w:t xml:space="preserve"> and not adhering to “high moral </w:t>
      </w:r>
      <w:r w:rsidR="008215D3">
        <w:rPr>
          <w:rFonts w:ascii="Avenir Next" w:hAnsi="Avenir Next" w:cs="Arial"/>
          <w:color w:val="808080" w:themeColor="background1" w:themeShade="80"/>
          <w:sz w:val="22"/>
          <w:szCs w:val="22"/>
          <w:lang w:val="en-GB"/>
        </w:rPr>
        <w:t>and ethical principles”</w:t>
      </w:r>
      <w:r w:rsidR="006B7420">
        <w:rPr>
          <w:rFonts w:ascii="Avenir Next" w:hAnsi="Avenir Next" w:cs="Arial"/>
          <w:color w:val="808080" w:themeColor="background1" w:themeShade="80"/>
          <w:sz w:val="22"/>
          <w:szCs w:val="22"/>
          <w:lang w:val="en-GB"/>
        </w:rPr>
        <w:t>.</w:t>
      </w:r>
    </w:p>
    <w:p w14:paraId="77852A5F" w14:textId="77777777" w:rsidR="00DD0471" w:rsidRDefault="00DD0471" w:rsidP="00087F21">
      <w:pPr>
        <w:autoSpaceDE w:val="0"/>
        <w:autoSpaceDN w:val="0"/>
        <w:adjustRightInd w:val="0"/>
        <w:jc w:val="both"/>
        <w:rPr>
          <w:rFonts w:ascii="Avenir Next" w:hAnsi="Avenir Next" w:cs="Arial"/>
          <w:color w:val="808080" w:themeColor="background1" w:themeShade="80"/>
          <w:sz w:val="22"/>
          <w:szCs w:val="22"/>
          <w:lang w:val="en-GB"/>
        </w:rPr>
      </w:pPr>
    </w:p>
    <w:p w14:paraId="444E181F" w14:textId="77777777" w:rsidR="00D360FF" w:rsidRPr="00E23FE6" w:rsidRDefault="00D360FF" w:rsidP="00D360FF">
      <w:pPr>
        <w:autoSpaceDE w:val="0"/>
        <w:autoSpaceDN w:val="0"/>
        <w:adjustRightInd w:val="0"/>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Professional Behaviour (Principle 4)</w:t>
      </w:r>
    </w:p>
    <w:p w14:paraId="05934BBD" w14:textId="3E84C6CF" w:rsidR="00CA025D" w:rsidRDefault="00D360FF" w:rsidP="00D41D37">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principle focuses on communication, both with stakeholders and the wider world, and making sure members are accurate and honest and avoid bringing the profession into disrepute.</w:t>
      </w:r>
      <w:r w:rsidR="00CA025D">
        <w:rPr>
          <w:rFonts w:ascii="Avenir Next" w:hAnsi="Avenir Next" w:cs="Arial"/>
          <w:color w:val="808080" w:themeColor="background1" w:themeShade="80"/>
          <w:sz w:val="22"/>
          <w:szCs w:val="22"/>
          <w:lang w:val="en-GB"/>
        </w:rPr>
        <w:t xml:space="preserve"> </w:t>
      </w:r>
      <w:r w:rsidR="008E07B4">
        <w:rPr>
          <w:rFonts w:ascii="Avenir Next" w:hAnsi="Avenir Next" w:cs="Arial"/>
          <w:color w:val="808080" w:themeColor="background1" w:themeShade="80"/>
          <w:sz w:val="22"/>
          <w:szCs w:val="22"/>
          <w:lang w:val="en-GB"/>
        </w:rPr>
        <w:t xml:space="preserve">The Commentary </w:t>
      </w:r>
      <w:r w:rsidR="002570EA">
        <w:rPr>
          <w:rFonts w:ascii="Avenir Next" w:hAnsi="Avenir Next" w:cs="Arial"/>
          <w:color w:val="808080" w:themeColor="background1" w:themeShade="80"/>
          <w:sz w:val="22"/>
          <w:szCs w:val="22"/>
          <w:lang w:val="en-GB"/>
        </w:rPr>
        <w:t xml:space="preserve">highlights that keeping creditors informed needs to be balanced with the </w:t>
      </w:r>
      <w:r w:rsidR="00D41D37">
        <w:rPr>
          <w:rFonts w:ascii="Avenir Next" w:hAnsi="Avenir Next" w:cs="Arial"/>
          <w:color w:val="808080" w:themeColor="background1" w:themeShade="80"/>
          <w:sz w:val="22"/>
          <w:szCs w:val="22"/>
          <w:lang w:val="en-GB"/>
        </w:rPr>
        <w:t xml:space="preserve">fiduciary duty to act in good faith </w:t>
      </w:r>
      <w:r w:rsidR="002570EA">
        <w:rPr>
          <w:rFonts w:ascii="Avenir Next" w:hAnsi="Avenir Next" w:cs="Arial"/>
          <w:color w:val="808080" w:themeColor="background1" w:themeShade="80"/>
          <w:sz w:val="22"/>
          <w:szCs w:val="22"/>
          <w:lang w:val="en-GB"/>
        </w:rPr>
        <w:t xml:space="preserve">and </w:t>
      </w:r>
      <w:r w:rsidR="00CA025D">
        <w:rPr>
          <w:rFonts w:ascii="Avenir Next" w:hAnsi="Avenir Next" w:cs="Arial"/>
          <w:color w:val="808080" w:themeColor="background1" w:themeShade="80"/>
          <w:sz w:val="22"/>
          <w:szCs w:val="22"/>
          <w:lang w:val="en-GB"/>
        </w:rPr>
        <w:t>maintain</w:t>
      </w:r>
      <w:r w:rsidR="00D41D37">
        <w:rPr>
          <w:rFonts w:ascii="Avenir Next" w:hAnsi="Avenir Next" w:cs="Arial"/>
          <w:color w:val="808080" w:themeColor="background1" w:themeShade="80"/>
          <w:sz w:val="22"/>
          <w:szCs w:val="22"/>
          <w:lang w:val="en-GB"/>
        </w:rPr>
        <w:t xml:space="preserve"> confidentiality</w:t>
      </w:r>
      <w:r w:rsidR="00CA025D">
        <w:rPr>
          <w:rFonts w:ascii="Avenir Next" w:hAnsi="Avenir Next" w:cs="Arial"/>
          <w:color w:val="808080" w:themeColor="background1" w:themeShade="80"/>
          <w:sz w:val="22"/>
          <w:szCs w:val="22"/>
          <w:lang w:val="en-GB"/>
        </w:rPr>
        <w:t>.</w:t>
      </w:r>
    </w:p>
    <w:p w14:paraId="25FD1924" w14:textId="77777777" w:rsidR="00CA025D" w:rsidRDefault="00CA025D" w:rsidP="00D41D37">
      <w:pPr>
        <w:autoSpaceDE w:val="0"/>
        <w:autoSpaceDN w:val="0"/>
        <w:adjustRightInd w:val="0"/>
        <w:jc w:val="both"/>
        <w:rPr>
          <w:rFonts w:ascii="Avenir Next" w:hAnsi="Avenir Next" w:cs="Arial"/>
          <w:color w:val="808080" w:themeColor="background1" w:themeShade="80"/>
          <w:sz w:val="22"/>
          <w:szCs w:val="22"/>
          <w:lang w:val="en-GB"/>
        </w:rPr>
      </w:pPr>
    </w:p>
    <w:p w14:paraId="2629C084" w14:textId="06198225" w:rsidR="003D04AB" w:rsidRDefault="00BA7895"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comments in </w:t>
      </w:r>
      <w:r w:rsidR="00CA025D">
        <w:rPr>
          <w:rFonts w:ascii="Avenir Next" w:hAnsi="Avenir Next" w:cs="Arial"/>
          <w:color w:val="808080" w:themeColor="background1" w:themeShade="80"/>
          <w:sz w:val="22"/>
          <w:szCs w:val="22"/>
          <w:lang w:val="en-GB"/>
        </w:rPr>
        <w:t>Mr R’s</w:t>
      </w:r>
      <w:r>
        <w:rPr>
          <w:rFonts w:ascii="Avenir Next" w:hAnsi="Avenir Next" w:cs="Arial"/>
          <w:color w:val="808080" w:themeColor="background1" w:themeShade="80"/>
          <w:sz w:val="22"/>
          <w:szCs w:val="22"/>
          <w:lang w:val="en-GB"/>
        </w:rPr>
        <w:t xml:space="preserve"> television interview</w:t>
      </w:r>
      <w:r w:rsidR="00E5471F">
        <w:rPr>
          <w:rFonts w:ascii="Avenir Next" w:hAnsi="Avenir Next" w:cs="Arial"/>
          <w:color w:val="808080" w:themeColor="background1" w:themeShade="80"/>
          <w:sz w:val="22"/>
          <w:szCs w:val="22"/>
          <w:lang w:val="en-GB"/>
        </w:rPr>
        <w:t xml:space="preserve"> could</w:t>
      </w:r>
      <w:r>
        <w:rPr>
          <w:rFonts w:ascii="Avenir Next" w:hAnsi="Avenir Next" w:cs="Arial"/>
          <w:color w:val="808080" w:themeColor="background1" w:themeShade="80"/>
          <w:sz w:val="22"/>
          <w:szCs w:val="22"/>
          <w:lang w:val="en-GB"/>
        </w:rPr>
        <w:t xml:space="preserve"> </w:t>
      </w:r>
      <w:r w:rsidR="00355F39">
        <w:rPr>
          <w:rFonts w:ascii="Avenir Next" w:hAnsi="Avenir Next" w:cs="Arial"/>
          <w:color w:val="808080" w:themeColor="background1" w:themeShade="80"/>
          <w:sz w:val="22"/>
          <w:szCs w:val="22"/>
          <w:lang w:val="en-GB"/>
        </w:rPr>
        <w:t xml:space="preserve">not only cause a creditor to doubt </w:t>
      </w:r>
      <w:r w:rsidR="00E5471F">
        <w:rPr>
          <w:rFonts w:ascii="Avenir Next" w:hAnsi="Avenir Next" w:cs="Arial"/>
          <w:color w:val="808080" w:themeColor="background1" w:themeShade="80"/>
          <w:sz w:val="22"/>
          <w:szCs w:val="22"/>
          <w:lang w:val="en-GB"/>
        </w:rPr>
        <w:t>his</w:t>
      </w:r>
      <w:r w:rsidR="00355F39">
        <w:rPr>
          <w:rFonts w:ascii="Avenir Next" w:hAnsi="Avenir Next" w:cs="Arial"/>
          <w:color w:val="808080" w:themeColor="background1" w:themeShade="80"/>
          <w:sz w:val="22"/>
          <w:szCs w:val="22"/>
          <w:lang w:val="en-GB"/>
        </w:rPr>
        <w:t xml:space="preserve"> objectivity but </w:t>
      </w:r>
      <w:r w:rsidR="00F424AA">
        <w:rPr>
          <w:rFonts w:ascii="Avenir Next" w:hAnsi="Avenir Next" w:cs="Arial"/>
          <w:color w:val="808080" w:themeColor="background1" w:themeShade="80"/>
          <w:sz w:val="22"/>
          <w:szCs w:val="22"/>
          <w:lang w:val="en-GB"/>
        </w:rPr>
        <w:t>also</w:t>
      </w:r>
      <w:r w:rsidR="009C5319">
        <w:rPr>
          <w:rFonts w:ascii="Avenir Next" w:hAnsi="Avenir Next" w:cs="Arial"/>
          <w:color w:val="808080" w:themeColor="background1" w:themeShade="80"/>
          <w:sz w:val="22"/>
          <w:szCs w:val="22"/>
          <w:lang w:val="en-GB"/>
        </w:rPr>
        <w:t xml:space="preserve"> raise doubts about his professional behaviour</w:t>
      </w:r>
      <w:r w:rsidR="00D04B1B">
        <w:rPr>
          <w:rFonts w:ascii="Avenir Next" w:hAnsi="Avenir Next" w:cs="Arial"/>
          <w:color w:val="808080" w:themeColor="background1" w:themeShade="80"/>
          <w:sz w:val="22"/>
          <w:szCs w:val="22"/>
          <w:lang w:val="en-GB"/>
        </w:rPr>
        <w:t xml:space="preserve"> </w:t>
      </w:r>
      <w:r w:rsidR="004F2026">
        <w:rPr>
          <w:rFonts w:ascii="Avenir Next" w:hAnsi="Avenir Next" w:cs="Arial"/>
          <w:color w:val="808080" w:themeColor="background1" w:themeShade="80"/>
          <w:sz w:val="22"/>
          <w:szCs w:val="22"/>
          <w:lang w:val="en-GB"/>
        </w:rPr>
        <w:t xml:space="preserve">as </w:t>
      </w:r>
      <w:r w:rsidR="000F6EFC">
        <w:rPr>
          <w:rFonts w:ascii="Avenir Next" w:hAnsi="Avenir Next" w:cs="Arial"/>
          <w:color w:val="808080" w:themeColor="background1" w:themeShade="80"/>
          <w:sz w:val="22"/>
          <w:szCs w:val="22"/>
          <w:lang w:val="en-GB"/>
        </w:rPr>
        <w:t xml:space="preserve">it could be seen as him criticising the profession </w:t>
      </w:r>
      <w:r w:rsidR="00941C99">
        <w:rPr>
          <w:rFonts w:ascii="Avenir Next" w:hAnsi="Avenir Next" w:cs="Arial"/>
          <w:color w:val="808080" w:themeColor="background1" w:themeShade="80"/>
          <w:sz w:val="22"/>
          <w:szCs w:val="22"/>
          <w:lang w:val="en-GB"/>
        </w:rPr>
        <w:t xml:space="preserve">and implying that </w:t>
      </w:r>
      <w:r w:rsidR="00FE1F1F">
        <w:rPr>
          <w:rFonts w:ascii="Avenir Next" w:hAnsi="Avenir Next" w:cs="Arial"/>
          <w:color w:val="808080" w:themeColor="background1" w:themeShade="80"/>
          <w:sz w:val="22"/>
          <w:szCs w:val="22"/>
          <w:lang w:val="en-GB"/>
        </w:rPr>
        <w:t xml:space="preserve">sometimes </w:t>
      </w:r>
      <w:r w:rsidR="00174C68">
        <w:rPr>
          <w:rFonts w:ascii="Avenir Next" w:hAnsi="Avenir Next" w:cs="Arial"/>
          <w:color w:val="808080" w:themeColor="background1" w:themeShade="80"/>
          <w:sz w:val="22"/>
          <w:szCs w:val="22"/>
          <w:lang w:val="en-GB"/>
        </w:rPr>
        <w:t xml:space="preserve">the rules could be </w:t>
      </w:r>
      <w:r w:rsidR="00FE1F1F">
        <w:rPr>
          <w:rFonts w:ascii="Avenir Next" w:hAnsi="Avenir Next" w:cs="Arial"/>
          <w:color w:val="808080" w:themeColor="background1" w:themeShade="80"/>
          <w:sz w:val="22"/>
          <w:szCs w:val="22"/>
          <w:lang w:val="en-GB"/>
        </w:rPr>
        <w:t>be</w:t>
      </w:r>
      <w:r w:rsidR="00174C68">
        <w:rPr>
          <w:rFonts w:ascii="Avenir Next" w:hAnsi="Avenir Next" w:cs="Arial"/>
          <w:color w:val="808080" w:themeColor="background1" w:themeShade="80"/>
          <w:sz w:val="22"/>
          <w:szCs w:val="22"/>
          <w:lang w:val="en-GB"/>
        </w:rPr>
        <w:t xml:space="preserve">nt </w:t>
      </w:r>
      <w:r w:rsidR="00A43FC7">
        <w:rPr>
          <w:rFonts w:ascii="Avenir Next" w:hAnsi="Avenir Next" w:cs="Arial"/>
          <w:color w:val="808080" w:themeColor="background1" w:themeShade="80"/>
          <w:sz w:val="22"/>
          <w:szCs w:val="22"/>
          <w:lang w:val="en-GB"/>
        </w:rPr>
        <w:t xml:space="preserve">to achieve </w:t>
      </w:r>
      <w:r w:rsidR="002D58B7">
        <w:rPr>
          <w:rFonts w:ascii="Avenir Next" w:hAnsi="Avenir Next" w:cs="Arial"/>
          <w:color w:val="808080" w:themeColor="background1" w:themeShade="80"/>
          <w:sz w:val="22"/>
          <w:szCs w:val="22"/>
          <w:lang w:val="en-GB"/>
        </w:rPr>
        <w:t xml:space="preserve">improved </w:t>
      </w:r>
      <w:r w:rsidR="00A43FC7">
        <w:rPr>
          <w:rFonts w:ascii="Avenir Next" w:hAnsi="Avenir Next" w:cs="Arial"/>
          <w:color w:val="808080" w:themeColor="background1" w:themeShade="80"/>
          <w:sz w:val="22"/>
          <w:szCs w:val="22"/>
          <w:lang w:val="en-GB"/>
        </w:rPr>
        <w:t xml:space="preserve">outcomes </w:t>
      </w:r>
      <w:r w:rsidR="002D58B7">
        <w:rPr>
          <w:rFonts w:ascii="Avenir Next" w:hAnsi="Avenir Next" w:cs="Arial"/>
          <w:color w:val="808080" w:themeColor="background1" w:themeShade="80"/>
          <w:sz w:val="22"/>
          <w:szCs w:val="22"/>
          <w:lang w:val="en-GB"/>
        </w:rPr>
        <w:t xml:space="preserve">for </w:t>
      </w:r>
      <w:r w:rsidR="003D04AB">
        <w:rPr>
          <w:rFonts w:ascii="Avenir Next" w:hAnsi="Avenir Next" w:cs="Arial"/>
          <w:color w:val="808080" w:themeColor="background1" w:themeShade="80"/>
          <w:sz w:val="22"/>
          <w:szCs w:val="22"/>
          <w:lang w:val="en-GB"/>
        </w:rPr>
        <w:t>lower ranking creditors.</w:t>
      </w:r>
    </w:p>
    <w:p w14:paraId="320D7EA8" w14:textId="77777777" w:rsidR="00A80A1E" w:rsidRDefault="00A80A1E" w:rsidP="00087F21">
      <w:pPr>
        <w:autoSpaceDE w:val="0"/>
        <w:autoSpaceDN w:val="0"/>
        <w:adjustRightInd w:val="0"/>
        <w:jc w:val="both"/>
        <w:rPr>
          <w:rFonts w:ascii="Avenir Next" w:hAnsi="Avenir Next" w:cs="Arial"/>
          <w:color w:val="808080" w:themeColor="background1" w:themeShade="80"/>
          <w:sz w:val="22"/>
          <w:szCs w:val="22"/>
          <w:lang w:val="en-GB"/>
        </w:rPr>
      </w:pPr>
    </w:p>
    <w:p w14:paraId="23E83D19" w14:textId="49CDDB88" w:rsidR="00830F1E" w:rsidRDefault="00AF2471"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also risks increasing confusion and </w:t>
      </w:r>
      <w:r w:rsidR="009172D6">
        <w:rPr>
          <w:rFonts w:ascii="Avenir Next" w:hAnsi="Avenir Next" w:cs="Arial"/>
          <w:color w:val="808080" w:themeColor="background1" w:themeShade="80"/>
          <w:sz w:val="22"/>
          <w:szCs w:val="22"/>
          <w:lang w:val="en-GB"/>
        </w:rPr>
        <w:t>misunderstanding by stakeholders. A</w:t>
      </w:r>
      <w:r w:rsidR="00667366">
        <w:rPr>
          <w:rFonts w:ascii="Avenir Next" w:hAnsi="Avenir Next" w:cs="Arial"/>
          <w:color w:val="808080" w:themeColor="background1" w:themeShade="80"/>
          <w:sz w:val="22"/>
          <w:szCs w:val="22"/>
          <w:lang w:val="en-GB"/>
        </w:rPr>
        <w:t xml:space="preserve">lthough </w:t>
      </w:r>
      <w:r w:rsidR="009172D6">
        <w:rPr>
          <w:rFonts w:ascii="Avenir Next" w:hAnsi="Avenir Next" w:cs="Arial"/>
          <w:color w:val="808080" w:themeColor="background1" w:themeShade="80"/>
          <w:sz w:val="22"/>
          <w:szCs w:val="22"/>
          <w:lang w:val="en-GB"/>
        </w:rPr>
        <w:t>J</w:t>
      </w:r>
      <w:r w:rsidR="00667366">
        <w:rPr>
          <w:rFonts w:ascii="Avenir Next" w:hAnsi="Avenir Next" w:cs="Arial"/>
          <w:color w:val="808080" w:themeColor="background1" w:themeShade="80"/>
          <w:sz w:val="22"/>
          <w:szCs w:val="22"/>
          <w:lang w:val="en-GB"/>
        </w:rPr>
        <w:t>ennifer</w:t>
      </w:r>
      <w:r w:rsidR="009172D6">
        <w:rPr>
          <w:rFonts w:ascii="Avenir Next" w:hAnsi="Avenir Next" w:cs="Arial"/>
          <w:color w:val="808080" w:themeColor="background1" w:themeShade="80"/>
          <w:sz w:val="22"/>
          <w:szCs w:val="22"/>
          <w:lang w:val="en-GB"/>
        </w:rPr>
        <w:t xml:space="preserve"> Di</w:t>
      </w:r>
      <w:r w:rsidR="006B674D">
        <w:rPr>
          <w:rFonts w:ascii="Avenir Next" w:hAnsi="Avenir Next" w:cs="Arial"/>
          <w:color w:val="808080" w:themeColor="background1" w:themeShade="80"/>
          <w:sz w:val="22"/>
          <w:szCs w:val="22"/>
          <w:lang w:val="en-GB"/>
        </w:rPr>
        <w:t xml:space="preserve">ckfos </w:t>
      </w:r>
      <w:r w:rsidR="00667366">
        <w:rPr>
          <w:rFonts w:ascii="Avenir Next" w:hAnsi="Avenir Next" w:cs="Arial"/>
          <w:color w:val="808080" w:themeColor="background1" w:themeShade="80"/>
          <w:sz w:val="22"/>
          <w:szCs w:val="22"/>
          <w:lang w:val="en-GB"/>
        </w:rPr>
        <w:t xml:space="preserve">is discussing </w:t>
      </w:r>
      <w:r w:rsidR="004D60EB">
        <w:rPr>
          <w:rFonts w:ascii="Avenir Next" w:hAnsi="Avenir Next" w:cs="Arial"/>
          <w:color w:val="808080" w:themeColor="background1" w:themeShade="80"/>
          <w:sz w:val="22"/>
          <w:szCs w:val="22"/>
          <w:lang w:val="en-GB"/>
        </w:rPr>
        <w:t xml:space="preserve">the gaps in </w:t>
      </w:r>
      <w:r w:rsidR="00667366">
        <w:rPr>
          <w:rFonts w:ascii="Avenir Next" w:hAnsi="Avenir Next" w:cs="Arial"/>
          <w:color w:val="808080" w:themeColor="background1" w:themeShade="80"/>
          <w:sz w:val="22"/>
          <w:szCs w:val="22"/>
          <w:lang w:val="en-GB"/>
        </w:rPr>
        <w:t xml:space="preserve">creditor </w:t>
      </w:r>
      <w:r w:rsidR="004D60EB">
        <w:rPr>
          <w:rFonts w:ascii="Avenir Next" w:hAnsi="Avenir Next" w:cs="Arial"/>
          <w:color w:val="808080" w:themeColor="background1" w:themeShade="80"/>
          <w:sz w:val="22"/>
          <w:szCs w:val="22"/>
          <w:lang w:val="en-GB"/>
        </w:rPr>
        <w:t xml:space="preserve">understanding </w:t>
      </w:r>
      <w:r w:rsidR="00100FD3">
        <w:rPr>
          <w:rFonts w:ascii="Avenir Next" w:hAnsi="Avenir Next" w:cs="Arial"/>
          <w:color w:val="808080" w:themeColor="background1" w:themeShade="80"/>
          <w:sz w:val="22"/>
          <w:szCs w:val="22"/>
          <w:lang w:val="en-GB"/>
        </w:rPr>
        <w:t xml:space="preserve">in the context of remuneration in her paper </w:t>
      </w:r>
      <w:r w:rsidR="006B674D">
        <w:rPr>
          <w:rFonts w:ascii="Avenir Next" w:hAnsi="Avenir Next" w:cs="Arial"/>
          <w:color w:val="808080" w:themeColor="background1" w:themeShade="80"/>
          <w:sz w:val="22"/>
          <w:szCs w:val="22"/>
          <w:lang w:val="en-GB"/>
        </w:rPr>
        <w:t xml:space="preserve">“The Costs and Benefits of Regulating the Market for Corporate </w:t>
      </w:r>
      <w:r w:rsidR="00100FD3">
        <w:rPr>
          <w:rFonts w:ascii="Avenir Next" w:hAnsi="Avenir Next" w:cs="Arial"/>
          <w:color w:val="808080" w:themeColor="background1" w:themeShade="80"/>
          <w:sz w:val="22"/>
          <w:szCs w:val="22"/>
          <w:lang w:val="en-GB"/>
        </w:rPr>
        <w:t>Insolvency</w:t>
      </w:r>
      <w:r w:rsidR="006B674D">
        <w:rPr>
          <w:rFonts w:ascii="Avenir Next" w:hAnsi="Avenir Next" w:cs="Arial"/>
          <w:color w:val="808080" w:themeColor="background1" w:themeShade="80"/>
          <w:sz w:val="22"/>
          <w:szCs w:val="22"/>
          <w:lang w:val="en-GB"/>
        </w:rPr>
        <w:t xml:space="preserve"> Practitioner </w:t>
      </w:r>
      <w:r w:rsidR="00100FD3">
        <w:rPr>
          <w:rFonts w:ascii="Avenir Next" w:hAnsi="Avenir Next" w:cs="Arial"/>
          <w:color w:val="808080" w:themeColor="background1" w:themeShade="80"/>
          <w:sz w:val="22"/>
          <w:szCs w:val="22"/>
          <w:lang w:val="en-GB"/>
        </w:rPr>
        <w:t xml:space="preserve">Remuneration” </w:t>
      </w:r>
      <w:r w:rsidR="00FA02BE">
        <w:rPr>
          <w:rFonts w:ascii="Avenir Next" w:hAnsi="Avenir Next" w:cs="Arial"/>
          <w:color w:val="808080" w:themeColor="background1" w:themeShade="80"/>
          <w:sz w:val="22"/>
          <w:szCs w:val="22"/>
          <w:lang w:val="en-GB"/>
        </w:rPr>
        <w:t xml:space="preserve">the </w:t>
      </w:r>
      <w:r w:rsidR="00205CAC">
        <w:rPr>
          <w:rFonts w:ascii="Avenir Next" w:hAnsi="Avenir Next" w:cs="Arial"/>
          <w:color w:val="808080" w:themeColor="background1" w:themeShade="80"/>
          <w:sz w:val="22"/>
          <w:szCs w:val="22"/>
          <w:lang w:val="en-GB"/>
        </w:rPr>
        <w:t xml:space="preserve">loss of trust in the insolvency profession and the </w:t>
      </w:r>
      <w:r w:rsidR="003645F7">
        <w:rPr>
          <w:rFonts w:ascii="Avenir Next" w:hAnsi="Avenir Next" w:cs="Arial"/>
          <w:color w:val="808080" w:themeColor="background1" w:themeShade="80"/>
          <w:sz w:val="22"/>
          <w:szCs w:val="22"/>
          <w:lang w:val="en-GB"/>
        </w:rPr>
        <w:t xml:space="preserve">risks of complaints because the creditor is not insolvency literate </w:t>
      </w:r>
      <w:r w:rsidR="00960C0D">
        <w:rPr>
          <w:rFonts w:ascii="Avenir Next" w:hAnsi="Avenir Next" w:cs="Arial"/>
          <w:color w:val="808080" w:themeColor="background1" w:themeShade="80"/>
          <w:sz w:val="22"/>
          <w:szCs w:val="22"/>
          <w:lang w:val="en-GB"/>
        </w:rPr>
        <w:t>spans all elements of communication</w:t>
      </w:r>
      <w:r w:rsidR="00C0332D">
        <w:rPr>
          <w:rFonts w:ascii="Avenir Next" w:hAnsi="Avenir Next" w:cs="Arial"/>
          <w:color w:val="808080" w:themeColor="background1" w:themeShade="80"/>
          <w:sz w:val="22"/>
          <w:szCs w:val="22"/>
          <w:lang w:val="en-GB"/>
        </w:rPr>
        <w:t>s</w:t>
      </w:r>
      <w:r w:rsidR="00960C0D">
        <w:rPr>
          <w:rFonts w:ascii="Avenir Next" w:hAnsi="Avenir Next" w:cs="Arial"/>
          <w:color w:val="808080" w:themeColor="background1" w:themeShade="80"/>
          <w:sz w:val="22"/>
          <w:szCs w:val="22"/>
          <w:lang w:val="en-GB"/>
        </w:rPr>
        <w:t xml:space="preserve"> with creditors</w:t>
      </w:r>
      <w:r w:rsidR="00C2299C">
        <w:rPr>
          <w:rFonts w:ascii="Avenir Next" w:hAnsi="Avenir Next" w:cs="Arial"/>
          <w:color w:val="808080" w:themeColor="background1" w:themeShade="80"/>
          <w:sz w:val="22"/>
          <w:szCs w:val="22"/>
          <w:lang w:val="en-GB"/>
        </w:rPr>
        <w:t>. These communications are opportunities to close the gaps</w:t>
      </w:r>
      <w:r w:rsidR="002D3BC0">
        <w:rPr>
          <w:rFonts w:ascii="Avenir Next" w:hAnsi="Avenir Next" w:cs="Arial"/>
          <w:color w:val="808080" w:themeColor="background1" w:themeShade="80"/>
          <w:sz w:val="22"/>
          <w:szCs w:val="22"/>
          <w:lang w:val="en-GB"/>
        </w:rPr>
        <w:t xml:space="preserve"> in creditor knowledge </w:t>
      </w:r>
      <w:r w:rsidR="004F2814">
        <w:rPr>
          <w:rFonts w:ascii="Avenir Next" w:hAnsi="Avenir Next" w:cs="Arial"/>
          <w:color w:val="808080" w:themeColor="background1" w:themeShade="80"/>
          <w:sz w:val="22"/>
          <w:szCs w:val="22"/>
          <w:lang w:val="en-GB"/>
        </w:rPr>
        <w:t xml:space="preserve">and </w:t>
      </w:r>
      <w:r w:rsidR="000015C3">
        <w:rPr>
          <w:rFonts w:ascii="Avenir Next" w:hAnsi="Avenir Next" w:cs="Arial"/>
          <w:color w:val="808080" w:themeColor="background1" w:themeShade="80"/>
          <w:sz w:val="22"/>
          <w:szCs w:val="22"/>
          <w:lang w:val="en-GB"/>
        </w:rPr>
        <w:t xml:space="preserve">public comments </w:t>
      </w:r>
      <w:r w:rsidR="002D3BC0">
        <w:rPr>
          <w:rFonts w:ascii="Avenir Next" w:hAnsi="Avenir Next" w:cs="Arial"/>
          <w:color w:val="808080" w:themeColor="background1" w:themeShade="80"/>
          <w:sz w:val="22"/>
          <w:szCs w:val="22"/>
          <w:lang w:val="en-GB"/>
        </w:rPr>
        <w:t xml:space="preserve">with </w:t>
      </w:r>
      <w:r w:rsidR="000015C3">
        <w:rPr>
          <w:rFonts w:ascii="Avenir Next" w:hAnsi="Avenir Next" w:cs="Arial"/>
          <w:color w:val="808080" w:themeColor="background1" w:themeShade="80"/>
          <w:sz w:val="22"/>
          <w:szCs w:val="22"/>
          <w:lang w:val="en-GB"/>
        </w:rPr>
        <w:t xml:space="preserve">confusing messages does not aid the </w:t>
      </w:r>
      <w:r w:rsidR="00386D80">
        <w:rPr>
          <w:rFonts w:ascii="Avenir Next" w:hAnsi="Avenir Next" w:cs="Arial"/>
          <w:color w:val="808080" w:themeColor="background1" w:themeShade="80"/>
          <w:sz w:val="22"/>
          <w:szCs w:val="22"/>
          <w:lang w:val="en-GB"/>
        </w:rPr>
        <w:t>profession in helping</w:t>
      </w:r>
      <w:r w:rsidR="000015C3">
        <w:rPr>
          <w:rFonts w:ascii="Avenir Next" w:hAnsi="Avenir Next" w:cs="Arial"/>
          <w:color w:val="808080" w:themeColor="background1" w:themeShade="80"/>
          <w:sz w:val="22"/>
          <w:szCs w:val="22"/>
          <w:lang w:val="en-GB"/>
        </w:rPr>
        <w:t xml:space="preserve"> creditor</w:t>
      </w:r>
      <w:r w:rsidR="00386D80">
        <w:rPr>
          <w:rFonts w:ascii="Avenir Next" w:hAnsi="Avenir Next" w:cs="Arial"/>
          <w:color w:val="808080" w:themeColor="background1" w:themeShade="80"/>
          <w:sz w:val="22"/>
          <w:szCs w:val="22"/>
          <w:lang w:val="en-GB"/>
        </w:rPr>
        <w:t>s</w:t>
      </w:r>
      <w:r w:rsidR="000015C3">
        <w:rPr>
          <w:rFonts w:ascii="Avenir Next" w:hAnsi="Avenir Next" w:cs="Arial"/>
          <w:color w:val="808080" w:themeColor="background1" w:themeShade="80"/>
          <w:sz w:val="22"/>
          <w:szCs w:val="22"/>
          <w:lang w:val="en-GB"/>
        </w:rPr>
        <w:t xml:space="preserve"> </w:t>
      </w:r>
      <w:r w:rsidR="00386D80">
        <w:rPr>
          <w:rFonts w:ascii="Avenir Next" w:hAnsi="Avenir Next" w:cs="Arial"/>
          <w:color w:val="808080" w:themeColor="background1" w:themeShade="80"/>
          <w:sz w:val="22"/>
          <w:szCs w:val="22"/>
          <w:lang w:val="en-GB"/>
        </w:rPr>
        <w:t xml:space="preserve">to improve </w:t>
      </w:r>
      <w:r w:rsidR="000015C3">
        <w:rPr>
          <w:rFonts w:ascii="Avenir Next" w:hAnsi="Avenir Next" w:cs="Arial"/>
          <w:color w:val="808080" w:themeColor="background1" w:themeShade="80"/>
          <w:sz w:val="22"/>
          <w:szCs w:val="22"/>
          <w:lang w:val="en-GB"/>
        </w:rPr>
        <w:t xml:space="preserve">their </w:t>
      </w:r>
      <w:r w:rsidR="00830F1E">
        <w:rPr>
          <w:rFonts w:ascii="Avenir Next" w:hAnsi="Avenir Next" w:cs="Arial"/>
          <w:color w:val="808080" w:themeColor="background1" w:themeShade="80"/>
          <w:sz w:val="22"/>
          <w:szCs w:val="22"/>
          <w:lang w:val="en-GB"/>
        </w:rPr>
        <w:t>understanding.</w:t>
      </w:r>
    </w:p>
    <w:p w14:paraId="4F808540" w14:textId="77777777" w:rsidR="000B49CD" w:rsidRDefault="000B49CD" w:rsidP="00087F21">
      <w:pPr>
        <w:autoSpaceDE w:val="0"/>
        <w:autoSpaceDN w:val="0"/>
        <w:adjustRightInd w:val="0"/>
        <w:jc w:val="both"/>
        <w:rPr>
          <w:rFonts w:ascii="Avenir Next" w:hAnsi="Avenir Next" w:cs="Arial"/>
          <w:color w:val="808080" w:themeColor="background1" w:themeShade="80"/>
          <w:sz w:val="22"/>
          <w:szCs w:val="22"/>
          <w:lang w:val="en-GB"/>
        </w:rPr>
      </w:pPr>
    </w:p>
    <w:p w14:paraId="138C2FCD" w14:textId="2FD7A060" w:rsidR="006F3F4D" w:rsidRDefault="00E2662D"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also a </w:t>
      </w:r>
      <w:r w:rsidRPr="00E61CB9">
        <w:rPr>
          <w:rFonts w:ascii="Avenir Next" w:hAnsi="Avenir Next" w:cs="Arial"/>
          <w:color w:val="808080" w:themeColor="background1" w:themeShade="80"/>
          <w:sz w:val="22"/>
          <w:szCs w:val="22"/>
          <w:lang w:val="en-GB"/>
        </w:rPr>
        <w:t xml:space="preserve">risk </w:t>
      </w:r>
      <w:r w:rsidR="005E3393" w:rsidRPr="00E61CB9">
        <w:rPr>
          <w:rFonts w:ascii="Avenir Next" w:hAnsi="Avenir Next" w:cs="Arial"/>
          <w:color w:val="808080" w:themeColor="background1" w:themeShade="80"/>
          <w:sz w:val="22"/>
          <w:szCs w:val="22"/>
          <w:lang w:val="en-GB"/>
        </w:rPr>
        <w:t>of a breach in</w:t>
      </w:r>
      <w:r w:rsidRPr="00E61CB9">
        <w:rPr>
          <w:rFonts w:ascii="Avenir Next" w:hAnsi="Avenir Next" w:cs="Arial"/>
          <w:color w:val="808080" w:themeColor="background1" w:themeShade="80"/>
          <w:sz w:val="22"/>
          <w:szCs w:val="22"/>
          <w:lang w:val="en-GB"/>
        </w:rPr>
        <w:t xml:space="preserve"> </w:t>
      </w:r>
      <w:r w:rsidR="005E3393" w:rsidRPr="00E61CB9">
        <w:rPr>
          <w:rFonts w:ascii="Avenir Next" w:hAnsi="Avenir Next" w:cs="Arial"/>
          <w:color w:val="808080" w:themeColor="background1" w:themeShade="80"/>
          <w:sz w:val="22"/>
          <w:szCs w:val="22"/>
          <w:lang w:val="en-GB"/>
        </w:rPr>
        <w:t xml:space="preserve">confidentiality </w:t>
      </w:r>
      <w:r w:rsidR="000B49CD" w:rsidRPr="00E61CB9">
        <w:rPr>
          <w:rFonts w:ascii="Avenir Next" w:hAnsi="Avenir Next" w:cs="Arial"/>
          <w:color w:val="808080" w:themeColor="background1" w:themeShade="80"/>
          <w:sz w:val="22"/>
          <w:szCs w:val="22"/>
          <w:lang w:val="en-GB"/>
        </w:rPr>
        <w:t xml:space="preserve">with </w:t>
      </w:r>
      <w:r w:rsidR="005E3393" w:rsidRPr="00E61CB9">
        <w:rPr>
          <w:rFonts w:ascii="Avenir Next" w:hAnsi="Avenir Next" w:cs="Arial"/>
          <w:color w:val="808080" w:themeColor="background1" w:themeShade="80"/>
          <w:sz w:val="22"/>
          <w:szCs w:val="22"/>
          <w:lang w:val="en-GB"/>
        </w:rPr>
        <w:t xml:space="preserve">Mr R’s firm implementing </w:t>
      </w:r>
      <w:r w:rsidR="000B49CD" w:rsidRPr="00E61CB9">
        <w:rPr>
          <w:rFonts w:ascii="Avenir Next" w:hAnsi="Avenir Next" w:cs="Arial"/>
          <w:color w:val="808080" w:themeColor="background1" w:themeShade="80"/>
          <w:sz w:val="22"/>
          <w:szCs w:val="22"/>
          <w:lang w:val="en-GB"/>
        </w:rPr>
        <w:t>work</w:t>
      </w:r>
      <w:r w:rsidR="005E3393" w:rsidRPr="00E61CB9">
        <w:rPr>
          <w:rFonts w:ascii="Avenir Next" w:hAnsi="Avenir Next" w:cs="Arial"/>
          <w:color w:val="808080" w:themeColor="background1" w:themeShade="80"/>
          <w:sz w:val="22"/>
          <w:szCs w:val="22"/>
          <w:lang w:val="en-GB"/>
        </w:rPr>
        <w:t>-</w:t>
      </w:r>
      <w:r w:rsidR="000B49CD" w:rsidRPr="00E61CB9">
        <w:rPr>
          <w:rFonts w:ascii="Avenir Next" w:hAnsi="Avenir Next" w:cs="Arial"/>
          <w:color w:val="808080" w:themeColor="background1" w:themeShade="80"/>
          <w:sz w:val="22"/>
          <w:szCs w:val="22"/>
          <w:lang w:val="en-GB"/>
        </w:rPr>
        <w:t>from</w:t>
      </w:r>
      <w:r w:rsidR="005E3393" w:rsidRPr="00E61CB9">
        <w:rPr>
          <w:rFonts w:ascii="Avenir Next" w:hAnsi="Avenir Next" w:cs="Arial"/>
          <w:color w:val="808080" w:themeColor="background1" w:themeShade="80"/>
          <w:sz w:val="22"/>
          <w:szCs w:val="22"/>
          <w:lang w:val="en-GB"/>
        </w:rPr>
        <w:t>-</w:t>
      </w:r>
      <w:r w:rsidR="000B49CD" w:rsidRPr="00E61CB9">
        <w:rPr>
          <w:rFonts w:ascii="Avenir Next" w:hAnsi="Avenir Next" w:cs="Arial"/>
          <w:color w:val="808080" w:themeColor="background1" w:themeShade="80"/>
          <w:sz w:val="22"/>
          <w:szCs w:val="22"/>
          <w:lang w:val="en-GB"/>
        </w:rPr>
        <w:t xml:space="preserve">home </w:t>
      </w:r>
      <w:r w:rsidR="005E3393" w:rsidRPr="00E61CB9">
        <w:rPr>
          <w:rFonts w:ascii="Avenir Next" w:hAnsi="Avenir Next" w:cs="Arial"/>
          <w:color w:val="808080" w:themeColor="background1" w:themeShade="80"/>
          <w:sz w:val="22"/>
          <w:szCs w:val="22"/>
          <w:lang w:val="en-GB"/>
        </w:rPr>
        <w:t xml:space="preserve">arrangements for employees. </w:t>
      </w:r>
      <w:r w:rsidR="00E61CB9" w:rsidRPr="00E61CB9">
        <w:rPr>
          <w:rFonts w:ascii="Avenir Next" w:hAnsi="Avenir Next" w:cs="Arial"/>
          <w:color w:val="808080" w:themeColor="background1" w:themeShade="80"/>
          <w:sz w:val="22"/>
          <w:szCs w:val="22"/>
          <w:lang w:val="en-GB"/>
        </w:rPr>
        <w:t xml:space="preserve">As also covered in Principle 6 - </w:t>
      </w:r>
      <w:r w:rsidR="00C93968" w:rsidRPr="00E61CB9">
        <w:rPr>
          <w:rFonts w:ascii="Avenir Next" w:hAnsi="Avenir Next" w:cs="Arial"/>
          <w:color w:val="808080" w:themeColor="background1" w:themeShade="80"/>
          <w:sz w:val="22"/>
          <w:szCs w:val="22"/>
          <w:lang w:val="en-GB"/>
        </w:rPr>
        <w:t>Practice Management</w:t>
      </w:r>
      <w:r w:rsidR="00E61CB9">
        <w:rPr>
          <w:rFonts w:ascii="Avenir Next" w:hAnsi="Avenir Next" w:cs="Arial"/>
          <w:color w:val="808080" w:themeColor="background1" w:themeShade="80"/>
          <w:sz w:val="22"/>
          <w:szCs w:val="22"/>
          <w:lang w:val="en-GB"/>
        </w:rPr>
        <w:t xml:space="preserve">, there should be policies and procedures in place to </w:t>
      </w:r>
      <w:r w:rsidR="00A4764B">
        <w:rPr>
          <w:rFonts w:ascii="Avenir Next" w:hAnsi="Avenir Next" w:cs="Arial"/>
          <w:color w:val="808080" w:themeColor="background1" w:themeShade="80"/>
          <w:sz w:val="22"/>
          <w:szCs w:val="22"/>
          <w:lang w:val="en-GB"/>
        </w:rPr>
        <w:t xml:space="preserve">ensure their risk management </w:t>
      </w:r>
      <w:r w:rsidR="007A6F72">
        <w:rPr>
          <w:rFonts w:ascii="Avenir Next" w:hAnsi="Avenir Next" w:cs="Arial"/>
          <w:color w:val="808080" w:themeColor="background1" w:themeShade="80"/>
          <w:sz w:val="22"/>
          <w:szCs w:val="22"/>
          <w:lang w:val="en-GB"/>
        </w:rPr>
        <w:t>is robust</w:t>
      </w:r>
      <w:r w:rsidR="006F3F4D">
        <w:rPr>
          <w:rFonts w:ascii="Avenir Next" w:hAnsi="Avenir Next" w:cs="Arial"/>
          <w:color w:val="808080" w:themeColor="background1" w:themeShade="80"/>
          <w:sz w:val="22"/>
          <w:szCs w:val="22"/>
          <w:lang w:val="en-GB"/>
        </w:rPr>
        <w:t>.</w:t>
      </w:r>
    </w:p>
    <w:p w14:paraId="55213C00" w14:textId="77777777" w:rsidR="006F3F4D" w:rsidRDefault="006F3F4D" w:rsidP="00087F21">
      <w:pPr>
        <w:autoSpaceDE w:val="0"/>
        <w:autoSpaceDN w:val="0"/>
        <w:adjustRightInd w:val="0"/>
        <w:jc w:val="both"/>
        <w:rPr>
          <w:rFonts w:ascii="Avenir Next" w:hAnsi="Avenir Next" w:cs="Arial"/>
          <w:color w:val="808080" w:themeColor="background1" w:themeShade="80"/>
          <w:sz w:val="22"/>
          <w:szCs w:val="22"/>
          <w:lang w:val="en-GB"/>
        </w:rPr>
      </w:pPr>
    </w:p>
    <w:p w14:paraId="70C6A8B6" w14:textId="12981440" w:rsidR="00126A4D" w:rsidRPr="003D2AE2" w:rsidRDefault="00EE02B0" w:rsidP="00087F21">
      <w:pPr>
        <w:autoSpaceDE w:val="0"/>
        <w:autoSpaceDN w:val="0"/>
        <w:adjustRightInd w:val="0"/>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Staff should </w:t>
      </w:r>
      <w:r w:rsidR="00AD714E">
        <w:rPr>
          <w:rFonts w:ascii="Avenir Next" w:hAnsi="Avenir Next" w:cs="Arial"/>
          <w:color w:val="808080" w:themeColor="background1" w:themeShade="80"/>
          <w:sz w:val="22"/>
          <w:szCs w:val="22"/>
          <w:lang w:val="en-GB"/>
        </w:rPr>
        <w:t>not have any work related documents on personal computers</w:t>
      </w:r>
      <w:r w:rsidR="00FF72E3">
        <w:rPr>
          <w:rFonts w:ascii="Avenir Next" w:hAnsi="Avenir Next" w:cs="Arial"/>
          <w:color w:val="808080" w:themeColor="background1" w:themeShade="80"/>
          <w:sz w:val="22"/>
          <w:szCs w:val="22"/>
          <w:lang w:val="en-GB"/>
        </w:rPr>
        <w:t>. T</w:t>
      </w:r>
      <w:r w:rsidR="00AD714E">
        <w:rPr>
          <w:rFonts w:ascii="Avenir Next" w:hAnsi="Avenir Next" w:cs="Arial"/>
          <w:color w:val="808080" w:themeColor="background1" w:themeShade="80"/>
          <w:sz w:val="22"/>
          <w:szCs w:val="22"/>
          <w:lang w:val="en-GB"/>
        </w:rPr>
        <w:t xml:space="preserve">he firm should </w:t>
      </w:r>
      <w:r w:rsidR="00803321">
        <w:rPr>
          <w:rFonts w:ascii="Avenir Next" w:hAnsi="Avenir Next" w:cs="Arial"/>
          <w:color w:val="808080" w:themeColor="background1" w:themeShade="80"/>
          <w:sz w:val="22"/>
          <w:szCs w:val="22"/>
          <w:lang w:val="en-GB"/>
        </w:rPr>
        <w:t xml:space="preserve">ensure that all work related matters are carried out on firm issued </w:t>
      </w:r>
      <w:r w:rsidR="00AD714E">
        <w:rPr>
          <w:rFonts w:ascii="Avenir Next" w:hAnsi="Avenir Next" w:cs="Arial"/>
          <w:color w:val="808080" w:themeColor="background1" w:themeShade="80"/>
          <w:sz w:val="22"/>
          <w:szCs w:val="22"/>
          <w:lang w:val="en-GB"/>
        </w:rPr>
        <w:t>laptops</w:t>
      </w:r>
      <w:r w:rsidR="00DE70DA">
        <w:rPr>
          <w:rFonts w:ascii="Avenir Next" w:hAnsi="Avenir Next" w:cs="Arial"/>
          <w:color w:val="808080" w:themeColor="background1" w:themeShade="80"/>
          <w:sz w:val="22"/>
          <w:szCs w:val="22"/>
          <w:lang w:val="en-GB"/>
        </w:rPr>
        <w:t xml:space="preserve"> that </w:t>
      </w:r>
      <w:r w:rsidR="00382DA2">
        <w:rPr>
          <w:rFonts w:ascii="Avenir Next" w:hAnsi="Avenir Next" w:cs="Arial"/>
          <w:color w:val="808080" w:themeColor="background1" w:themeShade="80"/>
          <w:sz w:val="22"/>
          <w:szCs w:val="22"/>
          <w:lang w:val="en-GB"/>
        </w:rPr>
        <w:t>are</w:t>
      </w:r>
      <w:r w:rsidR="00803321">
        <w:rPr>
          <w:rFonts w:ascii="Avenir Next" w:hAnsi="Avenir Next" w:cs="Arial"/>
          <w:color w:val="808080" w:themeColor="background1" w:themeShade="80"/>
          <w:sz w:val="22"/>
          <w:szCs w:val="22"/>
          <w:lang w:val="en-GB"/>
        </w:rPr>
        <w:t xml:space="preserve"> </w:t>
      </w:r>
      <w:r w:rsidR="00DE70DA">
        <w:rPr>
          <w:rFonts w:ascii="Avenir Next" w:hAnsi="Avenir Next" w:cs="Arial"/>
          <w:color w:val="808080" w:themeColor="background1" w:themeShade="80"/>
          <w:sz w:val="22"/>
          <w:szCs w:val="22"/>
          <w:lang w:val="en-GB"/>
        </w:rPr>
        <w:t xml:space="preserve">supported with </w:t>
      </w:r>
      <w:r w:rsidR="00BA0CA6">
        <w:rPr>
          <w:rFonts w:ascii="Avenir Next" w:hAnsi="Avenir Next" w:cs="Arial"/>
          <w:color w:val="808080" w:themeColor="background1" w:themeShade="80"/>
          <w:sz w:val="22"/>
          <w:szCs w:val="22"/>
          <w:lang w:val="en-GB"/>
        </w:rPr>
        <w:t xml:space="preserve">IT security systems and </w:t>
      </w:r>
      <w:r w:rsidR="00497AAE">
        <w:rPr>
          <w:rFonts w:ascii="Avenir Next" w:hAnsi="Avenir Next" w:cs="Arial"/>
          <w:color w:val="808080" w:themeColor="background1" w:themeShade="80"/>
          <w:sz w:val="22"/>
          <w:szCs w:val="22"/>
          <w:lang w:val="en-GB"/>
        </w:rPr>
        <w:t xml:space="preserve">policies. </w:t>
      </w:r>
      <w:r w:rsidR="00986DAF">
        <w:rPr>
          <w:rFonts w:ascii="Avenir Next" w:hAnsi="Avenir Next" w:cs="Arial"/>
          <w:color w:val="808080" w:themeColor="background1" w:themeShade="80"/>
          <w:sz w:val="22"/>
          <w:szCs w:val="22"/>
          <w:lang w:val="en-GB"/>
        </w:rPr>
        <w:t xml:space="preserve">Staff should also have full training in the policies </w:t>
      </w:r>
      <w:r w:rsidR="007A13C5">
        <w:rPr>
          <w:rFonts w:ascii="Avenir Next" w:hAnsi="Avenir Next" w:cs="Arial"/>
          <w:color w:val="808080" w:themeColor="background1" w:themeShade="80"/>
          <w:sz w:val="22"/>
          <w:szCs w:val="22"/>
          <w:lang w:val="en-GB"/>
        </w:rPr>
        <w:t xml:space="preserve">and procedures </w:t>
      </w:r>
      <w:r w:rsidR="00986DAF">
        <w:rPr>
          <w:rFonts w:ascii="Avenir Next" w:hAnsi="Avenir Next" w:cs="Arial"/>
          <w:color w:val="808080" w:themeColor="background1" w:themeShade="80"/>
          <w:sz w:val="22"/>
          <w:szCs w:val="22"/>
          <w:lang w:val="en-GB"/>
        </w:rPr>
        <w:t xml:space="preserve">pertaining to </w:t>
      </w:r>
      <w:r w:rsidR="007A13C5">
        <w:rPr>
          <w:rFonts w:ascii="Avenir Next" w:hAnsi="Avenir Next" w:cs="Arial"/>
          <w:color w:val="808080" w:themeColor="background1" w:themeShade="80"/>
          <w:sz w:val="22"/>
          <w:szCs w:val="22"/>
          <w:lang w:val="en-GB"/>
        </w:rPr>
        <w:t xml:space="preserve">the </w:t>
      </w:r>
      <w:r w:rsidR="00986DAF">
        <w:rPr>
          <w:rFonts w:ascii="Avenir Next" w:hAnsi="Avenir Next" w:cs="Arial"/>
          <w:color w:val="808080" w:themeColor="background1" w:themeShade="80"/>
          <w:sz w:val="22"/>
          <w:szCs w:val="22"/>
          <w:lang w:val="en-GB"/>
        </w:rPr>
        <w:t>security and confidentiality of meetings and documentation</w:t>
      </w:r>
      <w:r w:rsidR="007A13C5">
        <w:rPr>
          <w:rFonts w:ascii="Avenir Next" w:hAnsi="Avenir Next" w:cs="Arial"/>
          <w:color w:val="808080" w:themeColor="background1" w:themeShade="80"/>
          <w:sz w:val="22"/>
          <w:szCs w:val="22"/>
          <w:lang w:val="en-GB"/>
        </w:rPr>
        <w:t>.</w:t>
      </w:r>
      <w:r w:rsidR="00986DAF">
        <w:rPr>
          <w:rFonts w:ascii="Avenir Next" w:hAnsi="Avenir Next" w:cs="Arial"/>
          <w:color w:val="808080" w:themeColor="background1" w:themeShade="80"/>
          <w:sz w:val="22"/>
          <w:szCs w:val="22"/>
          <w:lang w:val="en-GB"/>
        </w:rPr>
        <w:t xml:space="preserve"> </w:t>
      </w:r>
      <w:r w:rsidR="00497AAE">
        <w:rPr>
          <w:rFonts w:ascii="Avenir Next" w:hAnsi="Avenir Next" w:cs="Arial"/>
          <w:color w:val="808080" w:themeColor="background1" w:themeShade="80"/>
          <w:sz w:val="22"/>
          <w:szCs w:val="22"/>
          <w:lang w:val="en-GB"/>
        </w:rPr>
        <w:t xml:space="preserve">The removal of documents from the secure office environment </w:t>
      </w:r>
      <w:r w:rsidR="006B1678">
        <w:rPr>
          <w:rFonts w:ascii="Avenir Next" w:hAnsi="Avenir Next" w:cs="Arial"/>
          <w:color w:val="808080" w:themeColor="background1" w:themeShade="80"/>
          <w:sz w:val="22"/>
          <w:szCs w:val="22"/>
          <w:lang w:val="en-GB"/>
        </w:rPr>
        <w:t xml:space="preserve">(including on memory sticks) </w:t>
      </w:r>
      <w:r w:rsidR="007D6C2B">
        <w:rPr>
          <w:rFonts w:ascii="Avenir Next" w:hAnsi="Avenir Next" w:cs="Arial"/>
          <w:color w:val="808080" w:themeColor="background1" w:themeShade="80"/>
          <w:sz w:val="22"/>
          <w:szCs w:val="22"/>
          <w:lang w:val="en-GB"/>
        </w:rPr>
        <w:t xml:space="preserve">should be kept to a minimum </w:t>
      </w:r>
      <w:r w:rsidR="00E031E7">
        <w:rPr>
          <w:rFonts w:ascii="Avenir Next" w:hAnsi="Avenir Next" w:cs="Arial"/>
          <w:color w:val="808080" w:themeColor="background1" w:themeShade="80"/>
          <w:sz w:val="22"/>
          <w:szCs w:val="22"/>
          <w:lang w:val="en-GB"/>
        </w:rPr>
        <w:t xml:space="preserve">in order to reduce </w:t>
      </w:r>
      <w:r w:rsidR="007D6C2B">
        <w:rPr>
          <w:rFonts w:ascii="Avenir Next" w:hAnsi="Avenir Next" w:cs="Arial"/>
          <w:color w:val="808080" w:themeColor="background1" w:themeShade="80"/>
          <w:sz w:val="22"/>
          <w:szCs w:val="22"/>
          <w:lang w:val="en-GB"/>
        </w:rPr>
        <w:t xml:space="preserve">the risk of </w:t>
      </w:r>
      <w:r w:rsidR="006B1678">
        <w:rPr>
          <w:rFonts w:ascii="Avenir Next" w:hAnsi="Avenir Next" w:cs="Arial"/>
          <w:color w:val="808080" w:themeColor="background1" w:themeShade="80"/>
          <w:sz w:val="22"/>
          <w:szCs w:val="22"/>
          <w:lang w:val="en-GB"/>
        </w:rPr>
        <w:t xml:space="preserve">them being left in a public place </w:t>
      </w:r>
      <w:r w:rsidR="00E031E7">
        <w:rPr>
          <w:rFonts w:ascii="Avenir Next" w:hAnsi="Avenir Next" w:cs="Arial"/>
          <w:color w:val="808080" w:themeColor="background1" w:themeShade="80"/>
          <w:sz w:val="22"/>
          <w:szCs w:val="22"/>
          <w:lang w:val="en-GB"/>
        </w:rPr>
        <w:t>or being visible to a third party.</w:t>
      </w: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3B91" w14:textId="77777777" w:rsidR="00812F9F" w:rsidRDefault="00812F9F" w:rsidP="00241B44">
      <w:r>
        <w:separator/>
      </w:r>
    </w:p>
  </w:endnote>
  <w:endnote w:type="continuationSeparator" w:id="0">
    <w:p w14:paraId="72093C77" w14:textId="77777777" w:rsidR="00812F9F" w:rsidRDefault="00812F9F" w:rsidP="00241B44">
      <w:r>
        <w:continuationSeparator/>
      </w:r>
    </w:p>
  </w:endnote>
  <w:endnote w:type="continuationNotice" w:id="1">
    <w:p w14:paraId="240E3898" w14:textId="77777777" w:rsidR="00812F9F" w:rsidRDefault="00812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83A7B2A"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4F7AAE">
      <w:rPr>
        <w:rFonts w:ascii="Arial" w:hAnsi="Arial" w:cs="Arial"/>
        <w:sz w:val="18"/>
        <w:szCs w:val="18"/>
        <w:lang w:val="en-GB"/>
      </w:rPr>
      <w:t>ID</w:t>
    </w:r>
    <w:r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6EC5" w14:textId="77777777" w:rsidR="00812F9F" w:rsidRDefault="00812F9F" w:rsidP="00241B44">
      <w:r>
        <w:separator/>
      </w:r>
    </w:p>
  </w:footnote>
  <w:footnote w:type="continuationSeparator" w:id="0">
    <w:p w14:paraId="0B689513" w14:textId="77777777" w:rsidR="00812F9F" w:rsidRDefault="00812F9F" w:rsidP="00241B44">
      <w:r>
        <w:continuationSeparator/>
      </w:r>
    </w:p>
  </w:footnote>
  <w:footnote w:type="continuationNotice" w:id="1">
    <w:p w14:paraId="14EF10AE" w14:textId="77777777" w:rsidR="00812F9F" w:rsidRDefault="00812F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26CB1"/>
    <w:multiLevelType w:val="hybridMultilevel"/>
    <w:tmpl w:val="FDDEBC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3"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4"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3267022">
    <w:abstractNumId w:val="14"/>
  </w:num>
  <w:num w:numId="2" w16cid:durableId="1775907117">
    <w:abstractNumId w:val="10"/>
  </w:num>
  <w:num w:numId="3" w16cid:durableId="1228228331">
    <w:abstractNumId w:val="19"/>
  </w:num>
  <w:num w:numId="4" w16cid:durableId="1983581682">
    <w:abstractNumId w:val="18"/>
  </w:num>
  <w:num w:numId="5" w16cid:durableId="1670518351">
    <w:abstractNumId w:val="29"/>
  </w:num>
  <w:num w:numId="6" w16cid:durableId="3436261">
    <w:abstractNumId w:val="30"/>
  </w:num>
  <w:num w:numId="7" w16cid:durableId="717168315">
    <w:abstractNumId w:val="31"/>
  </w:num>
  <w:num w:numId="8" w16cid:durableId="190266587">
    <w:abstractNumId w:val="27"/>
  </w:num>
  <w:num w:numId="9" w16cid:durableId="818880294">
    <w:abstractNumId w:val="20"/>
  </w:num>
  <w:num w:numId="10" w16cid:durableId="1623422542">
    <w:abstractNumId w:val="4"/>
  </w:num>
  <w:num w:numId="11" w16cid:durableId="1936130639">
    <w:abstractNumId w:val="13"/>
  </w:num>
  <w:num w:numId="12" w16cid:durableId="1900432317">
    <w:abstractNumId w:val="11"/>
  </w:num>
  <w:num w:numId="13" w16cid:durableId="1355689087">
    <w:abstractNumId w:val="26"/>
  </w:num>
  <w:num w:numId="14" w16cid:durableId="1745254960">
    <w:abstractNumId w:val="3"/>
  </w:num>
  <w:num w:numId="15" w16cid:durableId="1733043595">
    <w:abstractNumId w:val="17"/>
  </w:num>
  <w:num w:numId="16" w16cid:durableId="844902321">
    <w:abstractNumId w:val="22"/>
  </w:num>
  <w:num w:numId="17" w16cid:durableId="891037991">
    <w:abstractNumId w:val="0"/>
  </w:num>
  <w:num w:numId="18" w16cid:durableId="117919538">
    <w:abstractNumId w:val="28"/>
  </w:num>
  <w:num w:numId="19" w16cid:durableId="781001795">
    <w:abstractNumId w:val="21"/>
  </w:num>
  <w:num w:numId="20" w16cid:durableId="1302151800">
    <w:abstractNumId w:val="2"/>
  </w:num>
  <w:num w:numId="21" w16cid:durableId="822311111">
    <w:abstractNumId w:val="8"/>
  </w:num>
  <w:num w:numId="22" w16cid:durableId="211774236">
    <w:abstractNumId w:val="5"/>
  </w:num>
  <w:num w:numId="23" w16cid:durableId="345249720">
    <w:abstractNumId w:val="7"/>
  </w:num>
  <w:num w:numId="24" w16cid:durableId="438137344">
    <w:abstractNumId w:val="16"/>
  </w:num>
  <w:num w:numId="25" w16cid:durableId="2103330599">
    <w:abstractNumId w:val="12"/>
  </w:num>
  <w:num w:numId="26" w16cid:durableId="1094131932">
    <w:abstractNumId w:val="6"/>
  </w:num>
  <w:num w:numId="27" w16cid:durableId="170799378">
    <w:abstractNumId w:val="15"/>
  </w:num>
  <w:num w:numId="28" w16cid:durableId="1024942038">
    <w:abstractNumId w:val="24"/>
  </w:num>
  <w:num w:numId="29" w16cid:durableId="1905675296">
    <w:abstractNumId w:val="25"/>
  </w:num>
  <w:num w:numId="30" w16cid:durableId="1502431752">
    <w:abstractNumId w:val="9"/>
  </w:num>
  <w:num w:numId="31" w16cid:durableId="1591503589">
    <w:abstractNumId w:val="23"/>
  </w:num>
  <w:num w:numId="32" w16cid:durableId="9020206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200"/>
    <w:rsid w:val="000015C3"/>
    <w:rsid w:val="00002086"/>
    <w:rsid w:val="00002FCA"/>
    <w:rsid w:val="00003A0D"/>
    <w:rsid w:val="00007BF3"/>
    <w:rsid w:val="00007FBB"/>
    <w:rsid w:val="00010244"/>
    <w:rsid w:val="00010BA0"/>
    <w:rsid w:val="00011067"/>
    <w:rsid w:val="00014429"/>
    <w:rsid w:val="0001695C"/>
    <w:rsid w:val="00016A85"/>
    <w:rsid w:val="00020557"/>
    <w:rsid w:val="000206EC"/>
    <w:rsid w:val="00021FC2"/>
    <w:rsid w:val="00022826"/>
    <w:rsid w:val="000250C7"/>
    <w:rsid w:val="00026B8E"/>
    <w:rsid w:val="00026F16"/>
    <w:rsid w:val="000271BE"/>
    <w:rsid w:val="00037621"/>
    <w:rsid w:val="000409C7"/>
    <w:rsid w:val="00043573"/>
    <w:rsid w:val="00044D46"/>
    <w:rsid w:val="00045088"/>
    <w:rsid w:val="00045904"/>
    <w:rsid w:val="00047A13"/>
    <w:rsid w:val="000502FD"/>
    <w:rsid w:val="00050CC3"/>
    <w:rsid w:val="0005401C"/>
    <w:rsid w:val="00054710"/>
    <w:rsid w:val="00056350"/>
    <w:rsid w:val="00057893"/>
    <w:rsid w:val="000620E1"/>
    <w:rsid w:val="00062378"/>
    <w:rsid w:val="00062889"/>
    <w:rsid w:val="0006444A"/>
    <w:rsid w:val="00064D5D"/>
    <w:rsid w:val="00065166"/>
    <w:rsid w:val="000675C8"/>
    <w:rsid w:val="000701BF"/>
    <w:rsid w:val="000756F8"/>
    <w:rsid w:val="00076755"/>
    <w:rsid w:val="00076A9F"/>
    <w:rsid w:val="00077BC9"/>
    <w:rsid w:val="00081C2E"/>
    <w:rsid w:val="00081EC8"/>
    <w:rsid w:val="00082609"/>
    <w:rsid w:val="000851CC"/>
    <w:rsid w:val="000856EC"/>
    <w:rsid w:val="00085A4D"/>
    <w:rsid w:val="00086A0D"/>
    <w:rsid w:val="0008779E"/>
    <w:rsid w:val="00087F21"/>
    <w:rsid w:val="00090D1F"/>
    <w:rsid w:val="00091EA7"/>
    <w:rsid w:val="00092314"/>
    <w:rsid w:val="00093AE3"/>
    <w:rsid w:val="00093BE8"/>
    <w:rsid w:val="00097ABD"/>
    <w:rsid w:val="000A407B"/>
    <w:rsid w:val="000A46AA"/>
    <w:rsid w:val="000A59B0"/>
    <w:rsid w:val="000A68ED"/>
    <w:rsid w:val="000B065D"/>
    <w:rsid w:val="000B14BB"/>
    <w:rsid w:val="000B49CD"/>
    <w:rsid w:val="000B5FF1"/>
    <w:rsid w:val="000B609F"/>
    <w:rsid w:val="000C1EC0"/>
    <w:rsid w:val="000C3F3D"/>
    <w:rsid w:val="000C48C2"/>
    <w:rsid w:val="000C4C4B"/>
    <w:rsid w:val="000C6A78"/>
    <w:rsid w:val="000D3FCB"/>
    <w:rsid w:val="000D55A8"/>
    <w:rsid w:val="000D7204"/>
    <w:rsid w:val="000E159C"/>
    <w:rsid w:val="000E4841"/>
    <w:rsid w:val="000E55FD"/>
    <w:rsid w:val="000F1677"/>
    <w:rsid w:val="000F3D6C"/>
    <w:rsid w:val="000F4322"/>
    <w:rsid w:val="000F4603"/>
    <w:rsid w:val="000F4FDC"/>
    <w:rsid w:val="000F6EFC"/>
    <w:rsid w:val="00100B97"/>
    <w:rsid w:val="00100FD3"/>
    <w:rsid w:val="00101707"/>
    <w:rsid w:val="00102CC9"/>
    <w:rsid w:val="001051DC"/>
    <w:rsid w:val="0010593A"/>
    <w:rsid w:val="00106380"/>
    <w:rsid w:val="00110C3D"/>
    <w:rsid w:val="0011206B"/>
    <w:rsid w:val="00113590"/>
    <w:rsid w:val="00114092"/>
    <w:rsid w:val="0011473D"/>
    <w:rsid w:val="00115C85"/>
    <w:rsid w:val="00123855"/>
    <w:rsid w:val="001250B7"/>
    <w:rsid w:val="001257C4"/>
    <w:rsid w:val="00126A4D"/>
    <w:rsid w:val="001271D7"/>
    <w:rsid w:val="0012776D"/>
    <w:rsid w:val="00130414"/>
    <w:rsid w:val="00131648"/>
    <w:rsid w:val="00131F05"/>
    <w:rsid w:val="00132584"/>
    <w:rsid w:val="00134F52"/>
    <w:rsid w:val="0014171F"/>
    <w:rsid w:val="00143008"/>
    <w:rsid w:val="001442BE"/>
    <w:rsid w:val="00144669"/>
    <w:rsid w:val="0014622C"/>
    <w:rsid w:val="001471AC"/>
    <w:rsid w:val="001478F8"/>
    <w:rsid w:val="0015001C"/>
    <w:rsid w:val="00150A99"/>
    <w:rsid w:val="00152348"/>
    <w:rsid w:val="00153964"/>
    <w:rsid w:val="00153E7F"/>
    <w:rsid w:val="0015456D"/>
    <w:rsid w:val="00155FA2"/>
    <w:rsid w:val="00161303"/>
    <w:rsid w:val="00161F1B"/>
    <w:rsid w:val="00162829"/>
    <w:rsid w:val="00165562"/>
    <w:rsid w:val="00167323"/>
    <w:rsid w:val="00174C68"/>
    <w:rsid w:val="00175025"/>
    <w:rsid w:val="001769B0"/>
    <w:rsid w:val="00180548"/>
    <w:rsid w:val="00180AC4"/>
    <w:rsid w:val="00180CCE"/>
    <w:rsid w:val="0018267A"/>
    <w:rsid w:val="00182779"/>
    <w:rsid w:val="001830DF"/>
    <w:rsid w:val="00196613"/>
    <w:rsid w:val="001966D9"/>
    <w:rsid w:val="001A007A"/>
    <w:rsid w:val="001A2AC0"/>
    <w:rsid w:val="001A4714"/>
    <w:rsid w:val="001A4F54"/>
    <w:rsid w:val="001A7E9A"/>
    <w:rsid w:val="001B0F70"/>
    <w:rsid w:val="001B1E2E"/>
    <w:rsid w:val="001B32C0"/>
    <w:rsid w:val="001B40C4"/>
    <w:rsid w:val="001B418A"/>
    <w:rsid w:val="001B5016"/>
    <w:rsid w:val="001B5512"/>
    <w:rsid w:val="001B662C"/>
    <w:rsid w:val="001C0817"/>
    <w:rsid w:val="001C2A5D"/>
    <w:rsid w:val="001C45FC"/>
    <w:rsid w:val="001C5586"/>
    <w:rsid w:val="001D0469"/>
    <w:rsid w:val="001D29C0"/>
    <w:rsid w:val="001D4862"/>
    <w:rsid w:val="001D74C3"/>
    <w:rsid w:val="001E1504"/>
    <w:rsid w:val="001E172D"/>
    <w:rsid w:val="001E25B9"/>
    <w:rsid w:val="001E49E0"/>
    <w:rsid w:val="001E4AE9"/>
    <w:rsid w:val="001E7B5A"/>
    <w:rsid w:val="001E7E43"/>
    <w:rsid w:val="001F1317"/>
    <w:rsid w:val="001F7412"/>
    <w:rsid w:val="0020090A"/>
    <w:rsid w:val="00202DFE"/>
    <w:rsid w:val="00204077"/>
    <w:rsid w:val="002048DC"/>
    <w:rsid w:val="00205CAC"/>
    <w:rsid w:val="0020725B"/>
    <w:rsid w:val="00207A70"/>
    <w:rsid w:val="002110F1"/>
    <w:rsid w:val="002141AF"/>
    <w:rsid w:val="002150BB"/>
    <w:rsid w:val="00216A0C"/>
    <w:rsid w:val="00217DA8"/>
    <w:rsid w:val="00217F2D"/>
    <w:rsid w:val="0022120D"/>
    <w:rsid w:val="00221563"/>
    <w:rsid w:val="00221850"/>
    <w:rsid w:val="00224B9F"/>
    <w:rsid w:val="0022638D"/>
    <w:rsid w:val="00232ADF"/>
    <w:rsid w:val="002345AA"/>
    <w:rsid w:val="00235469"/>
    <w:rsid w:val="002356EA"/>
    <w:rsid w:val="002371B6"/>
    <w:rsid w:val="0024116D"/>
    <w:rsid w:val="002414B6"/>
    <w:rsid w:val="00241B44"/>
    <w:rsid w:val="00241FA3"/>
    <w:rsid w:val="00245EFB"/>
    <w:rsid w:val="002460B1"/>
    <w:rsid w:val="00247E10"/>
    <w:rsid w:val="00250B3B"/>
    <w:rsid w:val="0025386E"/>
    <w:rsid w:val="002570EA"/>
    <w:rsid w:val="002577C4"/>
    <w:rsid w:val="00257D08"/>
    <w:rsid w:val="00262379"/>
    <w:rsid w:val="002638B0"/>
    <w:rsid w:val="00266064"/>
    <w:rsid w:val="00266133"/>
    <w:rsid w:val="0026623E"/>
    <w:rsid w:val="0026647A"/>
    <w:rsid w:val="002668D3"/>
    <w:rsid w:val="00270F71"/>
    <w:rsid w:val="0027299F"/>
    <w:rsid w:val="00272C4A"/>
    <w:rsid w:val="00274382"/>
    <w:rsid w:val="00280675"/>
    <w:rsid w:val="00281DBF"/>
    <w:rsid w:val="00282D95"/>
    <w:rsid w:val="00284926"/>
    <w:rsid w:val="00284EBE"/>
    <w:rsid w:val="002877F0"/>
    <w:rsid w:val="002903A7"/>
    <w:rsid w:val="00291DB8"/>
    <w:rsid w:val="00292001"/>
    <w:rsid w:val="0029433F"/>
    <w:rsid w:val="00294829"/>
    <w:rsid w:val="0029690F"/>
    <w:rsid w:val="002970E7"/>
    <w:rsid w:val="00297C8A"/>
    <w:rsid w:val="00297D01"/>
    <w:rsid w:val="002A20D2"/>
    <w:rsid w:val="002A23E0"/>
    <w:rsid w:val="002A2A60"/>
    <w:rsid w:val="002A37BB"/>
    <w:rsid w:val="002A6901"/>
    <w:rsid w:val="002B1C45"/>
    <w:rsid w:val="002B29DD"/>
    <w:rsid w:val="002B3A60"/>
    <w:rsid w:val="002C04CF"/>
    <w:rsid w:val="002C0D0F"/>
    <w:rsid w:val="002C13C8"/>
    <w:rsid w:val="002C3547"/>
    <w:rsid w:val="002C35D8"/>
    <w:rsid w:val="002C3DB6"/>
    <w:rsid w:val="002C5F5D"/>
    <w:rsid w:val="002C5F61"/>
    <w:rsid w:val="002D0021"/>
    <w:rsid w:val="002D299D"/>
    <w:rsid w:val="002D31F6"/>
    <w:rsid w:val="002D3473"/>
    <w:rsid w:val="002D3BC0"/>
    <w:rsid w:val="002D58B7"/>
    <w:rsid w:val="002D75AF"/>
    <w:rsid w:val="002E2219"/>
    <w:rsid w:val="002E260B"/>
    <w:rsid w:val="002E279E"/>
    <w:rsid w:val="002E2B14"/>
    <w:rsid w:val="002E3AEF"/>
    <w:rsid w:val="002E5175"/>
    <w:rsid w:val="002E7621"/>
    <w:rsid w:val="002E762B"/>
    <w:rsid w:val="002F0C21"/>
    <w:rsid w:val="002F1956"/>
    <w:rsid w:val="002F1E61"/>
    <w:rsid w:val="002F1F88"/>
    <w:rsid w:val="002F3440"/>
    <w:rsid w:val="002F66D7"/>
    <w:rsid w:val="002F686F"/>
    <w:rsid w:val="002F75A3"/>
    <w:rsid w:val="003006A5"/>
    <w:rsid w:val="00302568"/>
    <w:rsid w:val="00303C2F"/>
    <w:rsid w:val="0030716C"/>
    <w:rsid w:val="003076F2"/>
    <w:rsid w:val="0031301D"/>
    <w:rsid w:val="003144EF"/>
    <w:rsid w:val="00314A9E"/>
    <w:rsid w:val="00320CE0"/>
    <w:rsid w:val="0032316A"/>
    <w:rsid w:val="00323CA0"/>
    <w:rsid w:val="0032594C"/>
    <w:rsid w:val="00326292"/>
    <w:rsid w:val="00326415"/>
    <w:rsid w:val="00326CD3"/>
    <w:rsid w:val="00326FDE"/>
    <w:rsid w:val="003301E0"/>
    <w:rsid w:val="00330937"/>
    <w:rsid w:val="00330F31"/>
    <w:rsid w:val="00331609"/>
    <w:rsid w:val="00334648"/>
    <w:rsid w:val="0033768C"/>
    <w:rsid w:val="00337938"/>
    <w:rsid w:val="00337D3E"/>
    <w:rsid w:val="00340769"/>
    <w:rsid w:val="00341AA6"/>
    <w:rsid w:val="00343602"/>
    <w:rsid w:val="00344D02"/>
    <w:rsid w:val="0035058D"/>
    <w:rsid w:val="00350A12"/>
    <w:rsid w:val="00351ACF"/>
    <w:rsid w:val="00355008"/>
    <w:rsid w:val="00355F39"/>
    <w:rsid w:val="0035680E"/>
    <w:rsid w:val="00361A0A"/>
    <w:rsid w:val="003623E4"/>
    <w:rsid w:val="003645F7"/>
    <w:rsid w:val="00364836"/>
    <w:rsid w:val="00365113"/>
    <w:rsid w:val="0036565C"/>
    <w:rsid w:val="003660F2"/>
    <w:rsid w:val="0036625E"/>
    <w:rsid w:val="0036722A"/>
    <w:rsid w:val="003700C2"/>
    <w:rsid w:val="003743CB"/>
    <w:rsid w:val="0037465A"/>
    <w:rsid w:val="003747EA"/>
    <w:rsid w:val="00376BDD"/>
    <w:rsid w:val="00380D58"/>
    <w:rsid w:val="003822CC"/>
    <w:rsid w:val="003825B8"/>
    <w:rsid w:val="00382C98"/>
    <w:rsid w:val="00382DA2"/>
    <w:rsid w:val="003835F4"/>
    <w:rsid w:val="0038533C"/>
    <w:rsid w:val="00386568"/>
    <w:rsid w:val="00386D80"/>
    <w:rsid w:val="00387459"/>
    <w:rsid w:val="00390B57"/>
    <w:rsid w:val="003912B8"/>
    <w:rsid w:val="00391384"/>
    <w:rsid w:val="003915D2"/>
    <w:rsid w:val="0039292E"/>
    <w:rsid w:val="003929E2"/>
    <w:rsid w:val="003948D5"/>
    <w:rsid w:val="00395A35"/>
    <w:rsid w:val="003960AD"/>
    <w:rsid w:val="00396821"/>
    <w:rsid w:val="00397D3A"/>
    <w:rsid w:val="003A0063"/>
    <w:rsid w:val="003A051E"/>
    <w:rsid w:val="003A08AE"/>
    <w:rsid w:val="003A276C"/>
    <w:rsid w:val="003A29B7"/>
    <w:rsid w:val="003B170F"/>
    <w:rsid w:val="003B3C5F"/>
    <w:rsid w:val="003B4967"/>
    <w:rsid w:val="003C0DF4"/>
    <w:rsid w:val="003C4471"/>
    <w:rsid w:val="003D01AB"/>
    <w:rsid w:val="003D04AB"/>
    <w:rsid w:val="003D0A6D"/>
    <w:rsid w:val="003D27CA"/>
    <w:rsid w:val="003D2AE2"/>
    <w:rsid w:val="003E05B1"/>
    <w:rsid w:val="003E0B16"/>
    <w:rsid w:val="003E2A62"/>
    <w:rsid w:val="003E67D1"/>
    <w:rsid w:val="003F1423"/>
    <w:rsid w:val="003F557C"/>
    <w:rsid w:val="003F5849"/>
    <w:rsid w:val="004020A7"/>
    <w:rsid w:val="004033A7"/>
    <w:rsid w:val="00403FEE"/>
    <w:rsid w:val="00404329"/>
    <w:rsid w:val="00405C6E"/>
    <w:rsid w:val="00405DC1"/>
    <w:rsid w:val="00411A1E"/>
    <w:rsid w:val="00412026"/>
    <w:rsid w:val="00412400"/>
    <w:rsid w:val="00413370"/>
    <w:rsid w:val="00414A60"/>
    <w:rsid w:val="00415F1F"/>
    <w:rsid w:val="0042108F"/>
    <w:rsid w:val="0042186C"/>
    <w:rsid w:val="004231C8"/>
    <w:rsid w:val="0042466C"/>
    <w:rsid w:val="00425638"/>
    <w:rsid w:val="00430FED"/>
    <w:rsid w:val="00433E07"/>
    <w:rsid w:val="00434A8C"/>
    <w:rsid w:val="0043570E"/>
    <w:rsid w:val="00435BB0"/>
    <w:rsid w:val="00435D3F"/>
    <w:rsid w:val="00437297"/>
    <w:rsid w:val="00437733"/>
    <w:rsid w:val="00441AAB"/>
    <w:rsid w:val="00442CDD"/>
    <w:rsid w:val="00443338"/>
    <w:rsid w:val="00443A7A"/>
    <w:rsid w:val="00443B31"/>
    <w:rsid w:val="00444284"/>
    <w:rsid w:val="00445CE6"/>
    <w:rsid w:val="00447574"/>
    <w:rsid w:val="00447AA2"/>
    <w:rsid w:val="00452C6A"/>
    <w:rsid w:val="004534C2"/>
    <w:rsid w:val="0045446F"/>
    <w:rsid w:val="0045683E"/>
    <w:rsid w:val="00457B00"/>
    <w:rsid w:val="00473D0D"/>
    <w:rsid w:val="004740FE"/>
    <w:rsid w:val="0047583C"/>
    <w:rsid w:val="00476D8C"/>
    <w:rsid w:val="0047749C"/>
    <w:rsid w:val="00477C72"/>
    <w:rsid w:val="004807F1"/>
    <w:rsid w:val="00480AF4"/>
    <w:rsid w:val="004818AE"/>
    <w:rsid w:val="00482D89"/>
    <w:rsid w:val="00483CE2"/>
    <w:rsid w:val="00491675"/>
    <w:rsid w:val="00491E3E"/>
    <w:rsid w:val="00493855"/>
    <w:rsid w:val="004948AB"/>
    <w:rsid w:val="00495E39"/>
    <w:rsid w:val="00495E79"/>
    <w:rsid w:val="00497AAE"/>
    <w:rsid w:val="004A025B"/>
    <w:rsid w:val="004A225C"/>
    <w:rsid w:val="004A2D83"/>
    <w:rsid w:val="004A57DD"/>
    <w:rsid w:val="004A7146"/>
    <w:rsid w:val="004A7B51"/>
    <w:rsid w:val="004A7D71"/>
    <w:rsid w:val="004A7EF3"/>
    <w:rsid w:val="004B06D9"/>
    <w:rsid w:val="004B11FD"/>
    <w:rsid w:val="004B1641"/>
    <w:rsid w:val="004B23A2"/>
    <w:rsid w:val="004B690D"/>
    <w:rsid w:val="004B722E"/>
    <w:rsid w:val="004C05C0"/>
    <w:rsid w:val="004C20B5"/>
    <w:rsid w:val="004C3E6A"/>
    <w:rsid w:val="004C5288"/>
    <w:rsid w:val="004C6B84"/>
    <w:rsid w:val="004C7132"/>
    <w:rsid w:val="004D0996"/>
    <w:rsid w:val="004D1A5A"/>
    <w:rsid w:val="004D1E1C"/>
    <w:rsid w:val="004D2B25"/>
    <w:rsid w:val="004D2C62"/>
    <w:rsid w:val="004D2EE4"/>
    <w:rsid w:val="004D2FFF"/>
    <w:rsid w:val="004D3721"/>
    <w:rsid w:val="004D4425"/>
    <w:rsid w:val="004D47CC"/>
    <w:rsid w:val="004D60EB"/>
    <w:rsid w:val="004D64F9"/>
    <w:rsid w:val="004D64FA"/>
    <w:rsid w:val="004E06D4"/>
    <w:rsid w:val="004E0F5E"/>
    <w:rsid w:val="004E3A6B"/>
    <w:rsid w:val="004E622C"/>
    <w:rsid w:val="004E6DA9"/>
    <w:rsid w:val="004E79E2"/>
    <w:rsid w:val="004F070C"/>
    <w:rsid w:val="004F2026"/>
    <w:rsid w:val="004F2814"/>
    <w:rsid w:val="004F50CD"/>
    <w:rsid w:val="004F5FDF"/>
    <w:rsid w:val="004F6076"/>
    <w:rsid w:val="004F65EA"/>
    <w:rsid w:val="004F7AAE"/>
    <w:rsid w:val="00501270"/>
    <w:rsid w:val="0050257E"/>
    <w:rsid w:val="00504D3F"/>
    <w:rsid w:val="00505973"/>
    <w:rsid w:val="00505E51"/>
    <w:rsid w:val="005079CA"/>
    <w:rsid w:val="005175EB"/>
    <w:rsid w:val="005177FE"/>
    <w:rsid w:val="0052252D"/>
    <w:rsid w:val="0052263B"/>
    <w:rsid w:val="00522AB9"/>
    <w:rsid w:val="0052406A"/>
    <w:rsid w:val="00524728"/>
    <w:rsid w:val="005327A3"/>
    <w:rsid w:val="005327CA"/>
    <w:rsid w:val="005331CA"/>
    <w:rsid w:val="00536C42"/>
    <w:rsid w:val="00537970"/>
    <w:rsid w:val="00540E3A"/>
    <w:rsid w:val="00544127"/>
    <w:rsid w:val="005463A9"/>
    <w:rsid w:val="00553EB2"/>
    <w:rsid w:val="0055683F"/>
    <w:rsid w:val="00557447"/>
    <w:rsid w:val="00557A22"/>
    <w:rsid w:val="00557C02"/>
    <w:rsid w:val="00560534"/>
    <w:rsid w:val="005614DA"/>
    <w:rsid w:val="00561C4D"/>
    <w:rsid w:val="00562E8E"/>
    <w:rsid w:val="0056391B"/>
    <w:rsid w:val="005648FE"/>
    <w:rsid w:val="005650E2"/>
    <w:rsid w:val="005653AE"/>
    <w:rsid w:val="0056671A"/>
    <w:rsid w:val="00567AD7"/>
    <w:rsid w:val="00570D3C"/>
    <w:rsid w:val="0057134D"/>
    <w:rsid w:val="00571366"/>
    <w:rsid w:val="005718E8"/>
    <w:rsid w:val="00575B2D"/>
    <w:rsid w:val="005833D0"/>
    <w:rsid w:val="0058454C"/>
    <w:rsid w:val="005846F3"/>
    <w:rsid w:val="0058622F"/>
    <w:rsid w:val="0058630B"/>
    <w:rsid w:val="00590B0C"/>
    <w:rsid w:val="00592F82"/>
    <w:rsid w:val="0059587D"/>
    <w:rsid w:val="00595907"/>
    <w:rsid w:val="005A063B"/>
    <w:rsid w:val="005A0CCA"/>
    <w:rsid w:val="005A1871"/>
    <w:rsid w:val="005A1B27"/>
    <w:rsid w:val="005A42E7"/>
    <w:rsid w:val="005A6496"/>
    <w:rsid w:val="005A6DDB"/>
    <w:rsid w:val="005A6FF2"/>
    <w:rsid w:val="005A726D"/>
    <w:rsid w:val="005A77FA"/>
    <w:rsid w:val="005A7B52"/>
    <w:rsid w:val="005A7D1E"/>
    <w:rsid w:val="005B45D0"/>
    <w:rsid w:val="005B466C"/>
    <w:rsid w:val="005B5248"/>
    <w:rsid w:val="005B67AC"/>
    <w:rsid w:val="005B6A47"/>
    <w:rsid w:val="005B79F4"/>
    <w:rsid w:val="005C2E44"/>
    <w:rsid w:val="005C6D3B"/>
    <w:rsid w:val="005D16DD"/>
    <w:rsid w:val="005D2E99"/>
    <w:rsid w:val="005D43E0"/>
    <w:rsid w:val="005D58A3"/>
    <w:rsid w:val="005D6571"/>
    <w:rsid w:val="005D672F"/>
    <w:rsid w:val="005D782B"/>
    <w:rsid w:val="005E1B79"/>
    <w:rsid w:val="005E3393"/>
    <w:rsid w:val="005E6076"/>
    <w:rsid w:val="005E7008"/>
    <w:rsid w:val="005F026D"/>
    <w:rsid w:val="005F2AEA"/>
    <w:rsid w:val="005F2D0B"/>
    <w:rsid w:val="005F453B"/>
    <w:rsid w:val="005F4B31"/>
    <w:rsid w:val="00601544"/>
    <w:rsid w:val="00602152"/>
    <w:rsid w:val="00603723"/>
    <w:rsid w:val="00604386"/>
    <w:rsid w:val="00610388"/>
    <w:rsid w:val="006107AC"/>
    <w:rsid w:val="00610AC7"/>
    <w:rsid w:val="00612CA5"/>
    <w:rsid w:val="00613F76"/>
    <w:rsid w:val="0061498C"/>
    <w:rsid w:val="006153EC"/>
    <w:rsid w:val="006164E5"/>
    <w:rsid w:val="006169DF"/>
    <w:rsid w:val="00621A17"/>
    <w:rsid w:val="00627CC9"/>
    <w:rsid w:val="00627E7B"/>
    <w:rsid w:val="00630542"/>
    <w:rsid w:val="00631584"/>
    <w:rsid w:val="00632E44"/>
    <w:rsid w:val="00633D4A"/>
    <w:rsid w:val="00634622"/>
    <w:rsid w:val="00635D92"/>
    <w:rsid w:val="00636808"/>
    <w:rsid w:val="00640E57"/>
    <w:rsid w:val="00641515"/>
    <w:rsid w:val="00644D0E"/>
    <w:rsid w:val="00645D10"/>
    <w:rsid w:val="0064688C"/>
    <w:rsid w:val="006469B4"/>
    <w:rsid w:val="006469E2"/>
    <w:rsid w:val="00651652"/>
    <w:rsid w:val="0065365B"/>
    <w:rsid w:val="00654C2F"/>
    <w:rsid w:val="00657087"/>
    <w:rsid w:val="006618DB"/>
    <w:rsid w:val="006627E6"/>
    <w:rsid w:val="006639DB"/>
    <w:rsid w:val="006661EF"/>
    <w:rsid w:val="00667107"/>
    <w:rsid w:val="00667366"/>
    <w:rsid w:val="00675610"/>
    <w:rsid w:val="00676615"/>
    <w:rsid w:val="00676E32"/>
    <w:rsid w:val="00677939"/>
    <w:rsid w:val="00677AEB"/>
    <w:rsid w:val="00680EF2"/>
    <w:rsid w:val="006829C5"/>
    <w:rsid w:val="00682B84"/>
    <w:rsid w:val="00682E3E"/>
    <w:rsid w:val="00687A1D"/>
    <w:rsid w:val="00692413"/>
    <w:rsid w:val="00693A37"/>
    <w:rsid w:val="00695BAB"/>
    <w:rsid w:val="00697EA1"/>
    <w:rsid w:val="006A1258"/>
    <w:rsid w:val="006A12E0"/>
    <w:rsid w:val="006A1A3E"/>
    <w:rsid w:val="006A2646"/>
    <w:rsid w:val="006A47E0"/>
    <w:rsid w:val="006A4D3F"/>
    <w:rsid w:val="006A6530"/>
    <w:rsid w:val="006A69F8"/>
    <w:rsid w:val="006A6B97"/>
    <w:rsid w:val="006B0EAC"/>
    <w:rsid w:val="006B1678"/>
    <w:rsid w:val="006B435A"/>
    <w:rsid w:val="006B49C6"/>
    <w:rsid w:val="006B4C64"/>
    <w:rsid w:val="006B674D"/>
    <w:rsid w:val="006B7420"/>
    <w:rsid w:val="006C1022"/>
    <w:rsid w:val="006C5AB9"/>
    <w:rsid w:val="006C78C8"/>
    <w:rsid w:val="006D1F4F"/>
    <w:rsid w:val="006D2EC3"/>
    <w:rsid w:val="006D6BD5"/>
    <w:rsid w:val="006D7468"/>
    <w:rsid w:val="006E096A"/>
    <w:rsid w:val="006E1FCB"/>
    <w:rsid w:val="006E481A"/>
    <w:rsid w:val="006E5298"/>
    <w:rsid w:val="006E5663"/>
    <w:rsid w:val="006E7757"/>
    <w:rsid w:val="006F2A34"/>
    <w:rsid w:val="006F3384"/>
    <w:rsid w:val="006F3E1A"/>
    <w:rsid w:val="006F3F4D"/>
    <w:rsid w:val="006F450E"/>
    <w:rsid w:val="006F4A78"/>
    <w:rsid w:val="006F58E0"/>
    <w:rsid w:val="006F620A"/>
    <w:rsid w:val="006F734A"/>
    <w:rsid w:val="00700D83"/>
    <w:rsid w:val="007012B0"/>
    <w:rsid w:val="00701CCC"/>
    <w:rsid w:val="00704852"/>
    <w:rsid w:val="00705604"/>
    <w:rsid w:val="007074E9"/>
    <w:rsid w:val="0071069F"/>
    <w:rsid w:val="00713DA4"/>
    <w:rsid w:val="007140EC"/>
    <w:rsid w:val="00714BF1"/>
    <w:rsid w:val="00721383"/>
    <w:rsid w:val="007257DA"/>
    <w:rsid w:val="00725CCB"/>
    <w:rsid w:val="00725FB8"/>
    <w:rsid w:val="007267AA"/>
    <w:rsid w:val="0073158B"/>
    <w:rsid w:val="00732241"/>
    <w:rsid w:val="007333CC"/>
    <w:rsid w:val="00733854"/>
    <w:rsid w:val="0073399A"/>
    <w:rsid w:val="007342DD"/>
    <w:rsid w:val="00740DAD"/>
    <w:rsid w:val="00741D77"/>
    <w:rsid w:val="007425B0"/>
    <w:rsid w:val="0074409F"/>
    <w:rsid w:val="00745579"/>
    <w:rsid w:val="0075045F"/>
    <w:rsid w:val="00751EB4"/>
    <w:rsid w:val="00755DB8"/>
    <w:rsid w:val="00756080"/>
    <w:rsid w:val="00757E70"/>
    <w:rsid w:val="00760315"/>
    <w:rsid w:val="007603F5"/>
    <w:rsid w:val="00764DB0"/>
    <w:rsid w:val="0076764D"/>
    <w:rsid w:val="00770D12"/>
    <w:rsid w:val="00771682"/>
    <w:rsid w:val="00773CC0"/>
    <w:rsid w:val="0077498C"/>
    <w:rsid w:val="007752F1"/>
    <w:rsid w:val="00775E47"/>
    <w:rsid w:val="007809BC"/>
    <w:rsid w:val="00784128"/>
    <w:rsid w:val="00787BCC"/>
    <w:rsid w:val="00793173"/>
    <w:rsid w:val="00793A03"/>
    <w:rsid w:val="00794A92"/>
    <w:rsid w:val="0079502E"/>
    <w:rsid w:val="00795762"/>
    <w:rsid w:val="007A098D"/>
    <w:rsid w:val="007A13C5"/>
    <w:rsid w:val="007A2A33"/>
    <w:rsid w:val="007A3E79"/>
    <w:rsid w:val="007A3F5E"/>
    <w:rsid w:val="007A52A3"/>
    <w:rsid w:val="007A5C4C"/>
    <w:rsid w:val="007A6F72"/>
    <w:rsid w:val="007B21EE"/>
    <w:rsid w:val="007B2794"/>
    <w:rsid w:val="007B2D46"/>
    <w:rsid w:val="007B4241"/>
    <w:rsid w:val="007B4EC3"/>
    <w:rsid w:val="007B5B33"/>
    <w:rsid w:val="007B5C89"/>
    <w:rsid w:val="007B6D7A"/>
    <w:rsid w:val="007C13A1"/>
    <w:rsid w:val="007C1FCC"/>
    <w:rsid w:val="007C47C3"/>
    <w:rsid w:val="007C5131"/>
    <w:rsid w:val="007C6201"/>
    <w:rsid w:val="007C7550"/>
    <w:rsid w:val="007C7D7E"/>
    <w:rsid w:val="007D6C2B"/>
    <w:rsid w:val="007D7C92"/>
    <w:rsid w:val="007E03D4"/>
    <w:rsid w:val="007E1154"/>
    <w:rsid w:val="007E14F2"/>
    <w:rsid w:val="007E6036"/>
    <w:rsid w:val="007E6BA4"/>
    <w:rsid w:val="007E6E20"/>
    <w:rsid w:val="007F227B"/>
    <w:rsid w:val="007F41F8"/>
    <w:rsid w:val="007F496F"/>
    <w:rsid w:val="007F659B"/>
    <w:rsid w:val="007F68F1"/>
    <w:rsid w:val="00803321"/>
    <w:rsid w:val="0080454E"/>
    <w:rsid w:val="00804C32"/>
    <w:rsid w:val="00804F5A"/>
    <w:rsid w:val="00806302"/>
    <w:rsid w:val="008063DF"/>
    <w:rsid w:val="00807119"/>
    <w:rsid w:val="00810BDF"/>
    <w:rsid w:val="00812F9F"/>
    <w:rsid w:val="0081504F"/>
    <w:rsid w:val="00815328"/>
    <w:rsid w:val="008172EF"/>
    <w:rsid w:val="008177ED"/>
    <w:rsid w:val="00820AA8"/>
    <w:rsid w:val="0082152A"/>
    <w:rsid w:val="008215D3"/>
    <w:rsid w:val="0082483F"/>
    <w:rsid w:val="008252C2"/>
    <w:rsid w:val="008262A8"/>
    <w:rsid w:val="008279C0"/>
    <w:rsid w:val="00830F1E"/>
    <w:rsid w:val="00833AEC"/>
    <w:rsid w:val="00835900"/>
    <w:rsid w:val="00837409"/>
    <w:rsid w:val="00837EA1"/>
    <w:rsid w:val="00841D99"/>
    <w:rsid w:val="00842308"/>
    <w:rsid w:val="008555F6"/>
    <w:rsid w:val="0085568F"/>
    <w:rsid w:val="00857402"/>
    <w:rsid w:val="00867701"/>
    <w:rsid w:val="0087202D"/>
    <w:rsid w:val="008723F3"/>
    <w:rsid w:val="0087392C"/>
    <w:rsid w:val="008768B0"/>
    <w:rsid w:val="00876F56"/>
    <w:rsid w:val="00881720"/>
    <w:rsid w:val="00881DE6"/>
    <w:rsid w:val="008837A6"/>
    <w:rsid w:val="008858AB"/>
    <w:rsid w:val="008875FF"/>
    <w:rsid w:val="00890F00"/>
    <w:rsid w:val="0089145D"/>
    <w:rsid w:val="0089154C"/>
    <w:rsid w:val="00891CE0"/>
    <w:rsid w:val="00891D38"/>
    <w:rsid w:val="00896196"/>
    <w:rsid w:val="00896F8C"/>
    <w:rsid w:val="008A2110"/>
    <w:rsid w:val="008A4DF2"/>
    <w:rsid w:val="008A6CFE"/>
    <w:rsid w:val="008B1AA2"/>
    <w:rsid w:val="008B2B0F"/>
    <w:rsid w:val="008B3651"/>
    <w:rsid w:val="008B4793"/>
    <w:rsid w:val="008B5333"/>
    <w:rsid w:val="008B57A2"/>
    <w:rsid w:val="008B6223"/>
    <w:rsid w:val="008B6BB5"/>
    <w:rsid w:val="008C1199"/>
    <w:rsid w:val="008C187D"/>
    <w:rsid w:val="008C4CD6"/>
    <w:rsid w:val="008C5229"/>
    <w:rsid w:val="008C5852"/>
    <w:rsid w:val="008C5935"/>
    <w:rsid w:val="008C66E0"/>
    <w:rsid w:val="008C6785"/>
    <w:rsid w:val="008C6825"/>
    <w:rsid w:val="008C6B33"/>
    <w:rsid w:val="008D09F0"/>
    <w:rsid w:val="008D2944"/>
    <w:rsid w:val="008E07B4"/>
    <w:rsid w:val="008E1511"/>
    <w:rsid w:val="008E3339"/>
    <w:rsid w:val="008E39A6"/>
    <w:rsid w:val="008E7E16"/>
    <w:rsid w:val="008F20FC"/>
    <w:rsid w:val="008F5C47"/>
    <w:rsid w:val="008F5FFE"/>
    <w:rsid w:val="008F72AF"/>
    <w:rsid w:val="00901940"/>
    <w:rsid w:val="00905A43"/>
    <w:rsid w:val="00912C79"/>
    <w:rsid w:val="009172D6"/>
    <w:rsid w:val="009200E9"/>
    <w:rsid w:val="00920BED"/>
    <w:rsid w:val="00920CD8"/>
    <w:rsid w:val="00921B8C"/>
    <w:rsid w:val="009222E0"/>
    <w:rsid w:val="00923958"/>
    <w:rsid w:val="0092431D"/>
    <w:rsid w:val="009245A7"/>
    <w:rsid w:val="00924965"/>
    <w:rsid w:val="00927026"/>
    <w:rsid w:val="009336E7"/>
    <w:rsid w:val="009373CE"/>
    <w:rsid w:val="0093799C"/>
    <w:rsid w:val="00941C99"/>
    <w:rsid w:val="00942123"/>
    <w:rsid w:val="00943310"/>
    <w:rsid w:val="00943A7C"/>
    <w:rsid w:val="0095207B"/>
    <w:rsid w:val="0095329A"/>
    <w:rsid w:val="00953ABB"/>
    <w:rsid w:val="00956BF2"/>
    <w:rsid w:val="00956F41"/>
    <w:rsid w:val="00960701"/>
    <w:rsid w:val="00960C0D"/>
    <w:rsid w:val="00962045"/>
    <w:rsid w:val="009627E7"/>
    <w:rsid w:val="00966208"/>
    <w:rsid w:val="009702F0"/>
    <w:rsid w:val="00980E61"/>
    <w:rsid w:val="00980E63"/>
    <w:rsid w:val="00980FFC"/>
    <w:rsid w:val="00984F28"/>
    <w:rsid w:val="00986DAF"/>
    <w:rsid w:val="00991428"/>
    <w:rsid w:val="00992676"/>
    <w:rsid w:val="009954B2"/>
    <w:rsid w:val="00995961"/>
    <w:rsid w:val="00996691"/>
    <w:rsid w:val="009A2357"/>
    <w:rsid w:val="009A3AB7"/>
    <w:rsid w:val="009A7083"/>
    <w:rsid w:val="009A7262"/>
    <w:rsid w:val="009B0723"/>
    <w:rsid w:val="009B07AD"/>
    <w:rsid w:val="009B0883"/>
    <w:rsid w:val="009B0B63"/>
    <w:rsid w:val="009B15E2"/>
    <w:rsid w:val="009B4976"/>
    <w:rsid w:val="009B54EE"/>
    <w:rsid w:val="009C0B8E"/>
    <w:rsid w:val="009C1BC8"/>
    <w:rsid w:val="009C2442"/>
    <w:rsid w:val="009C3039"/>
    <w:rsid w:val="009C3066"/>
    <w:rsid w:val="009C5319"/>
    <w:rsid w:val="009C551D"/>
    <w:rsid w:val="009C621F"/>
    <w:rsid w:val="009C743E"/>
    <w:rsid w:val="009C7E49"/>
    <w:rsid w:val="009D0811"/>
    <w:rsid w:val="009D0B44"/>
    <w:rsid w:val="009D0EE1"/>
    <w:rsid w:val="009D5342"/>
    <w:rsid w:val="009D6695"/>
    <w:rsid w:val="009D7965"/>
    <w:rsid w:val="009E2AEB"/>
    <w:rsid w:val="009E2E27"/>
    <w:rsid w:val="009E45DF"/>
    <w:rsid w:val="009E4DE3"/>
    <w:rsid w:val="009E7238"/>
    <w:rsid w:val="009F275E"/>
    <w:rsid w:val="009F4F40"/>
    <w:rsid w:val="009F502D"/>
    <w:rsid w:val="009F50D3"/>
    <w:rsid w:val="009F7BBA"/>
    <w:rsid w:val="00A00806"/>
    <w:rsid w:val="00A01DE8"/>
    <w:rsid w:val="00A04486"/>
    <w:rsid w:val="00A047EE"/>
    <w:rsid w:val="00A078F3"/>
    <w:rsid w:val="00A11059"/>
    <w:rsid w:val="00A11D10"/>
    <w:rsid w:val="00A147B2"/>
    <w:rsid w:val="00A151AB"/>
    <w:rsid w:val="00A22252"/>
    <w:rsid w:val="00A2274A"/>
    <w:rsid w:val="00A235B7"/>
    <w:rsid w:val="00A25709"/>
    <w:rsid w:val="00A27A7A"/>
    <w:rsid w:val="00A34ABE"/>
    <w:rsid w:val="00A36237"/>
    <w:rsid w:val="00A37300"/>
    <w:rsid w:val="00A40735"/>
    <w:rsid w:val="00A407EF"/>
    <w:rsid w:val="00A40CCE"/>
    <w:rsid w:val="00A42600"/>
    <w:rsid w:val="00A43FC7"/>
    <w:rsid w:val="00A4472E"/>
    <w:rsid w:val="00A46B4C"/>
    <w:rsid w:val="00A4764B"/>
    <w:rsid w:val="00A5117B"/>
    <w:rsid w:val="00A52103"/>
    <w:rsid w:val="00A5363B"/>
    <w:rsid w:val="00A54BC2"/>
    <w:rsid w:val="00A56D34"/>
    <w:rsid w:val="00A60074"/>
    <w:rsid w:val="00A60EA3"/>
    <w:rsid w:val="00A65C99"/>
    <w:rsid w:val="00A6627C"/>
    <w:rsid w:val="00A67F08"/>
    <w:rsid w:val="00A70EC8"/>
    <w:rsid w:val="00A71019"/>
    <w:rsid w:val="00A728A3"/>
    <w:rsid w:val="00A738E2"/>
    <w:rsid w:val="00A74538"/>
    <w:rsid w:val="00A7545A"/>
    <w:rsid w:val="00A80A1E"/>
    <w:rsid w:val="00A81029"/>
    <w:rsid w:val="00A81665"/>
    <w:rsid w:val="00A82988"/>
    <w:rsid w:val="00A845F5"/>
    <w:rsid w:val="00A92710"/>
    <w:rsid w:val="00A95950"/>
    <w:rsid w:val="00A96489"/>
    <w:rsid w:val="00A9725F"/>
    <w:rsid w:val="00AA0467"/>
    <w:rsid w:val="00AA05F8"/>
    <w:rsid w:val="00AA2210"/>
    <w:rsid w:val="00AA2A18"/>
    <w:rsid w:val="00AA30F9"/>
    <w:rsid w:val="00AA3608"/>
    <w:rsid w:val="00AB003A"/>
    <w:rsid w:val="00AB15E7"/>
    <w:rsid w:val="00AB2425"/>
    <w:rsid w:val="00AB4C4A"/>
    <w:rsid w:val="00AB5AE4"/>
    <w:rsid w:val="00AB685C"/>
    <w:rsid w:val="00AB6C2D"/>
    <w:rsid w:val="00AB70EA"/>
    <w:rsid w:val="00AB78FE"/>
    <w:rsid w:val="00AC08F7"/>
    <w:rsid w:val="00AC1B17"/>
    <w:rsid w:val="00AC2807"/>
    <w:rsid w:val="00AC3839"/>
    <w:rsid w:val="00AC7082"/>
    <w:rsid w:val="00AD4BE8"/>
    <w:rsid w:val="00AD4F4C"/>
    <w:rsid w:val="00AD714E"/>
    <w:rsid w:val="00AE0785"/>
    <w:rsid w:val="00AE2480"/>
    <w:rsid w:val="00AE3EB1"/>
    <w:rsid w:val="00AE5AD8"/>
    <w:rsid w:val="00AE5C47"/>
    <w:rsid w:val="00AE6544"/>
    <w:rsid w:val="00AE700F"/>
    <w:rsid w:val="00AF02E5"/>
    <w:rsid w:val="00AF1506"/>
    <w:rsid w:val="00AF1A99"/>
    <w:rsid w:val="00AF228E"/>
    <w:rsid w:val="00AF2471"/>
    <w:rsid w:val="00AF270D"/>
    <w:rsid w:val="00B00948"/>
    <w:rsid w:val="00B015A6"/>
    <w:rsid w:val="00B016A8"/>
    <w:rsid w:val="00B10D7C"/>
    <w:rsid w:val="00B122D5"/>
    <w:rsid w:val="00B129F9"/>
    <w:rsid w:val="00B12E9E"/>
    <w:rsid w:val="00B14819"/>
    <w:rsid w:val="00B15E2F"/>
    <w:rsid w:val="00B17AA9"/>
    <w:rsid w:val="00B17ADB"/>
    <w:rsid w:val="00B27B6F"/>
    <w:rsid w:val="00B3382E"/>
    <w:rsid w:val="00B34BD3"/>
    <w:rsid w:val="00B34F0B"/>
    <w:rsid w:val="00B37C02"/>
    <w:rsid w:val="00B44713"/>
    <w:rsid w:val="00B44D8E"/>
    <w:rsid w:val="00B45355"/>
    <w:rsid w:val="00B46547"/>
    <w:rsid w:val="00B501A0"/>
    <w:rsid w:val="00B5123E"/>
    <w:rsid w:val="00B51B95"/>
    <w:rsid w:val="00B53724"/>
    <w:rsid w:val="00B54FE3"/>
    <w:rsid w:val="00B56103"/>
    <w:rsid w:val="00B567F8"/>
    <w:rsid w:val="00B56A75"/>
    <w:rsid w:val="00B60F2B"/>
    <w:rsid w:val="00B64929"/>
    <w:rsid w:val="00B736DF"/>
    <w:rsid w:val="00B743D6"/>
    <w:rsid w:val="00B74FBD"/>
    <w:rsid w:val="00B77F46"/>
    <w:rsid w:val="00B82586"/>
    <w:rsid w:val="00B829A3"/>
    <w:rsid w:val="00B86DB1"/>
    <w:rsid w:val="00B87869"/>
    <w:rsid w:val="00B90183"/>
    <w:rsid w:val="00B90F69"/>
    <w:rsid w:val="00B94724"/>
    <w:rsid w:val="00B962B2"/>
    <w:rsid w:val="00B9639B"/>
    <w:rsid w:val="00BA0CA6"/>
    <w:rsid w:val="00BA1E4F"/>
    <w:rsid w:val="00BA5877"/>
    <w:rsid w:val="00BA60AA"/>
    <w:rsid w:val="00BA6B45"/>
    <w:rsid w:val="00BA6B55"/>
    <w:rsid w:val="00BA7895"/>
    <w:rsid w:val="00BA7E39"/>
    <w:rsid w:val="00BB0F2B"/>
    <w:rsid w:val="00BB3526"/>
    <w:rsid w:val="00BB611E"/>
    <w:rsid w:val="00BC0749"/>
    <w:rsid w:val="00BC285B"/>
    <w:rsid w:val="00BC3AAE"/>
    <w:rsid w:val="00BC6A52"/>
    <w:rsid w:val="00BD356A"/>
    <w:rsid w:val="00BD471A"/>
    <w:rsid w:val="00BE2B6A"/>
    <w:rsid w:val="00BE4FF3"/>
    <w:rsid w:val="00BF13C2"/>
    <w:rsid w:val="00BF3D43"/>
    <w:rsid w:val="00BF50F7"/>
    <w:rsid w:val="00C01EC5"/>
    <w:rsid w:val="00C02F29"/>
    <w:rsid w:val="00C0332D"/>
    <w:rsid w:val="00C045CE"/>
    <w:rsid w:val="00C0752E"/>
    <w:rsid w:val="00C10777"/>
    <w:rsid w:val="00C10B1A"/>
    <w:rsid w:val="00C117AC"/>
    <w:rsid w:val="00C1495D"/>
    <w:rsid w:val="00C14D98"/>
    <w:rsid w:val="00C15F9E"/>
    <w:rsid w:val="00C17718"/>
    <w:rsid w:val="00C20AFE"/>
    <w:rsid w:val="00C216AA"/>
    <w:rsid w:val="00C2299C"/>
    <w:rsid w:val="00C22A25"/>
    <w:rsid w:val="00C259BA"/>
    <w:rsid w:val="00C27FAA"/>
    <w:rsid w:val="00C30A82"/>
    <w:rsid w:val="00C30A97"/>
    <w:rsid w:val="00C30BED"/>
    <w:rsid w:val="00C32186"/>
    <w:rsid w:val="00C322B7"/>
    <w:rsid w:val="00C32DAE"/>
    <w:rsid w:val="00C34C60"/>
    <w:rsid w:val="00C35671"/>
    <w:rsid w:val="00C35B77"/>
    <w:rsid w:val="00C35E4F"/>
    <w:rsid w:val="00C376EB"/>
    <w:rsid w:val="00C4183E"/>
    <w:rsid w:val="00C43364"/>
    <w:rsid w:val="00C46A92"/>
    <w:rsid w:val="00C46EC1"/>
    <w:rsid w:val="00C47BCE"/>
    <w:rsid w:val="00C50303"/>
    <w:rsid w:val="00C5074D"/>
    <w:rsid w:val="00C52796"/>
    <w:rsid w:val="00C53E2C"/>
    <w:rsid w:val="00C550C8"/>
    <w:rsid w:val="00C55824"/>
    <w:rsid w:val="00C56B61"/>
    <w:rsid w:val="00C5749E"/>
    <w:rsid w:val="00C5798C"/>
    <w:rsid w:val="00C606C3"/>
    <w:rsid w:val="00C620F4"/>
    <w:rsid w:val="00C666FA"/>
    <w:rsid w:val="00C72848"/>
    <w:rsid w:val="00C74541"/>
    <w:rsid w:val="00C745B2"/>
    <w:rsid w:val="00C74890"/>
    <w:rsid w:val="00C7642C"/>
    <w:rsid w:val="00C7736C"/>
    <w:rsid w:val="00C82D87"/>
    <w:rsid w:val="00C830EE"/>
    <w:rsid w:val="00C83FBA"/>
    <w:rsid w:val="00C843D8"/>
    <w:rsid w:val="00C857E5"/>
    <w:rsid w:val="00C86DAE"/>
    <w:rsid w:val="00C8712A"/>
    <w:rsid w:val="00C87E9E"/>
    <w:rsid w:val="00C902C8"/>
    <w:rsid w:val="00C906EC"/>
    <w:rsid w:val="00C9093D"/>
    <w:rsid w:val="00C919D1"/>
    <w:rsid w:val="00C91D14"/>
    <w:rsid w:val="00C93968"/>
    <w:rsid w:val="00C93E63"/>
    <w:rsid w:val="00C958AF"/>
    <w:rsid w:val="00C963D3"/>
    <w:rsid w:val="00CA025D"/>
    <w:rsid w:val="00CA444F"/>
    <w:rsid w:val="00CA4B78"/>
    <w:rsid w:val="00CB1983"/>
    <w:rsid w:val="00CB1CA9"/>
    <w:rsid w:val="00CB2CBB"/>
    <w:rsid w:val="00CB70BD"/>
    <w:rsid w:val="00CB7CAC"/>
    <w:rsid w:val="00CC0DBB"/>
    <w:rsid w:val="00CC147C"/>
    <w:rsid w:val="00CC274A"/>
    <w:rsid w:val="00CC2F41"/>
    <w:rsid w:val="00CC4AA7"/>
    <w:rsid w:val="00CC5335"/>
    <w:rsid w:val="00CC5BA4"/>
    <w:rsid w:val="00CC7D78"/>
    <w:rsid w:val="00CD027D"/>
    <w:rsid w:val="00CD1BFF"/>
    <w:rsid w:val="00CD3E41"/>
    <w:rsid w:val="00CD4998"/>
    <w:rsid w:val="00CD66F0"/>
    <w:rsid w:val="00CD6F80"/>
    <w:rsid w:val="00CD7BE6"/>
    <w:rsid w:val="00CE1035"/>
    <w:rsid w:val="00CE3077"/>
    <w:rsid w:val="00CE6E50"/>
    <w:rsid w:val="00CF03DA"/>
    <w:rsid w:val="00CF2819"/>
    <w:rsid w:val="00CF30C1"/>
    <w:rsid w:val="00CF4F9D"/>
    <w:rsid w:val="00CF6FA0"/>
    <w:rsid w:val="00CF70DC"/>
    <w:rsid w:val="00D04B1B"/>
    <w:rsid w:val="00D05A95"/>
    <w:rsid w:val="00D07423"/>
    <w:rsid w:val="00D102F5"/>
    <w:rsid w:val="00D104C7"/>
    <w:rsid w:val="00D113AF"/>
    <w:rsid w:val="00D142E6"/>
    <w:rsid w:val="00D148DC"/>
    <w:rsid w:val="00D17FDC"/>
    <w:rsid w:val="00D21D8C"/>
    <w:rsid w:val="00D254B5"/>
    <w:rsid w:val="00D3092E"/>
    <w:rsid w:val="00D313AC"/>
    <w:rsid w:val="00D34473"/>
    <w:rsid w:val="00D360FF"/>
    <w:rsid w:val="00D37AF1"/>
    <w:rsid w:val="00D403F4"/>
    <w:rsid w:val="00D41D37"/>
    <w:rsid w:val="00D448C2"/>
    <w:rsid w:val="00D5117F"/>
    <w:rsid w:val="00D53719"/>
    <w:rsid w:val="00D607F6"/>
    <w:rsid w:val="00D61C6D"/>
    <w:rsid w:val="00D61FE6"/>
    <w:rsid w:val="00D63409"/>
    <w:rsid w:val="00D63EFD"/>
    <w:rsid w:val="00D64DCD"/>
    <w:rsid w:val="00D7590C"/>
    <w:rsid w:val="00D764F8"/>
    <w:rsid w:val="00D842D4"/>
    <w:rsid w:val="00D84752"/>
    <w:rsid w:val="00D86B3B"/>
    <w:rsid w:val="00D8714D"/>
    <w:rsid w:val="00D8748A"/>
    <w:rsid w:val="00D87836"/>
    <w:rsid w:val="00D920E6"/>
    <w:rsid w:val="00D93196"/>
    <w:rsid w:val="00D935C8"/>
    <w:rsid w:val="00DA0DC0"/>
    <w:rsid w:val="00DA67D0"/>
    <w:rsid w:val="00DB243C"/>
    <w:rsid w:val="00DB30BB"/>
    <w:rsid w:val="00DB353C"/>
    <w:rsid w:val="00DB362E"/>
    <w:rsid w:val="00DB3EA7"/>
    <w:rsid w:val="00DB482A"/>
    <w:rsid w:val="00DB50FB"/>
    <w:rsid w:val="00DB56F2"/>
    <w:rsid w:val="00DB6EF5"/>
    <w:rsid w:val="00DB7775"/>
    <w:rsid w:val="00DC3089"/>
    <w:rsid w:val="00DC4420"/>
    <w:rsid w:val="00DC48C3"/>
    <w:rsid w:val="00DC6D49"/>
    <w:rsid w:val="00DC7F76"/>
    <w:rsid w:val="00DD0179"/>
    <w:rsid w:val="00DD0471"/>
    <w:rsid w:val="00DD0802"/>
    <w:rsid w:val="00DD0DAE"/>
    <w:rsid w:val="00DD2798"/>
    <w:rsid w:val="00DD2E11"/>
    <w:rsid w:val="00DD2E75"/>
    <w:rsid w:val="00DD4030"/>
    <w:rsid w:val="00DD6B44"/>
    <w:rsid w:val="00DE03AF"/>
    <w:rsid w:val="00DE121C"/>
    <w:rsid w:val="00DE1EDC"/>
    <w:rsid w:val="00DE373B"/>
    <w:rsid w:val="00DE5F40"/>
    <w:rsid w:val="00DE6633"/>
    <w:rsid w:val="00DE70DA"/>
    <w:rsid w:val="00DF1DF9"/>
    <w:rsid w:val="00DF2617"/>
    <w:rsid w:val="00DF2C01"/>
    <w:rsid w:val="00DF35A8"/>
    <w:rsid w:val="00DF75F8"/>
    <w:rsid w:val="00DF7A3A"/>
    <w:rsid w:val="00E00C00"/>
    <w:rsid w:val="00E01109"/>
    <w:rsid w:val="00E02FF6"/>
    <w:rsid w:val="00E031E7"/>
    <w:rsid w:val="00E068CF"/>
    <w:rsid w:val="00E076B4"/>
    <w:rsid w:val="00E07C5A"/>
    <w:rsid w:val="00E11924"/>
    <w:rsid w:val="00E15491"/>
    <w:rsid w:val="00E15BA9"/>
    <w:rsid w:val="00E1623E"/>
    <w:rsid w:val="00E21418"/>
    <w:rsid w:val="00E23FE6"/>
    <w:rsid w:val="00E24940"/>
    <w:rsid w:val="00E2499D"/>
    <w:rsid w:val="00E25C4F"/>
    <w:rsid w:val="00E2662D"/>
    <w:rsid w:val="00E26E19"/>
    <w:rsid w:val="00E31DF3"/>
    <w:rsid w:val="00E40860"/>
    <w:rsid w:val="00E41E64"/>
    <w:rsid w:val="00E450A4"/>
    <w:rsid w:val="00E47324"/>
    <w:rsid w:val="00E50366"/>
    <w:rsid w:val="00E506BE"/>
    <w:rsid w:val="00E5471F"/>
    <w:rsid w:val="00E55547"/>
    <w:rsid w:val="00E55EEA"/>
    <w:rsid w:val="00E60EEC"/>
    <w:rsid w:val="00E61CB9"/>
    <w:rsid w:val="00E6302B"/>
    <w:rsid w:val="00E6452F"/>
    <w:rsid w:val="00E64F45"/>
    <w:rsid w:val="00E65A44"/>
    <w:rsid w:val="00E6742D"/>
    <w:rsid w:val="00E71CB0"/>
    <w:rsid w:val="00E72FDC"/>
    <w:rsid w:val="00E73187"/>
    <w:rsid w:val="00E7578D"/>
    <w:rsid w:val="00E7657F"/>
    <w:rsid w:val="00E77C3D"/>
    <w:rsid w:val="00E854CF"/>
    <w:rsid w:val="00E857C2"/>
    <w:rsid w:val="00E90991"/>
    <w:rsid w:val="00E909F0"/>
    <w:rsid w:val="00E90D47"/>
    <w:rsid w:val="00E928DC"/>
    <w:rsid w:val="00E93993"/>
    <w:rsid w:val="00E9597C"/>
    <w:rsid w:val="00EA0913"/>
    <w:rsid w:val="00EA0A0D"/>
    <w:rsid w:val="00EA1A2E"/>
    <w:rsid w:val="00EA3520"/>
    <w:rsid w:val="00EA40AA"/>
    <w:rsid w:val="00EA492F"/>
    <w:rsid w:val="00EA5B00"/>
    <w:rsid w:val="00EA5F27"/>
    <w:rsid w:val="00EB146B"/>
    <w:rsid w:val="00EB45AC"/>
    <w:rsid w:val="00EB6801"/>
    <w:rsid w:val="00EC1278"/>
    <w:rsid w:val="00EC1FB8"/>
    <w:rsid w:val="00EC2C7B"/>
    <w:rsid w:val="00EC3044"/>
    <w:rsid w:val="00EC441F"/>
    <w:rsid w:val="00EC4755"/>
    <w:rsid w:val="00ED0BC4"/>
    <w:rsid w:val="00ED1825"/>
    <w:rsid w:val="00ED2772"/>
    <w:rsid w:val="00ED447D"/>
    <w:rsid w:val="00ED4B3E"/>
    <w:rsid w:val="00ED4D7F"/>
    <w:rsid w:val="00ED75DC"/>
    <w:rsid w:val="00ED7EC6"/>
    <w:rsid w:val="00EE0209"/>
    <w:rsid w:val="00EE02B0"/>
    <w:rsid w:val="00EE3B55"/>
    <w:rsid w:val="00EE4971"/>
    <w:rsid w:val="00EE57C5"/>
    <w:rsid w:val="00EE5F45"/>
    <w:rsid w:val="00EE6CB0"/>
    <w:rsid w:val="00EE740E"/>
    <w:rsid w:val="00EE7D66"/>
    <w:rsid w:val="00EF090E"/>
    <w:rsid w:val="00EF5572"/>
    <w:rsid w:val="00EF63B1"/>
    <w:rsid w:val="00EF6CF7"/>
    <w:rsid w:val="00F01639"/>
    <w:rsid w:val="00F02359"/>
    <w:rsid w:val="00F0303C"/>
    <w:rsid w:val="00F033DA"/>
    <w:rsid w:val="00F0365F"/>
    <w:rsid w:val="00F045C7"/>
    <w:rsid w:val="00F07451"/>
    <w:rsid w:val="00F07A8A"/>
    <w:rsid w:val="00F13691"/>
    <w:rsid w:val="00F13FB1"/>
    <w:rsid w:val="00F150A8"/>
    <w:rsid w:val="00F15183"/>
    <w:rsid w:val="00F16697"/>
    <w:rsid w:val="00F17D36"/>
    <w:rsid w:val="00F17D79"/>
    <w:rsid w:val="00F201DA"/>
    <w:rsid w:val="00F21DC7"/>
    <w:rsid w:val="00F21FF3"/>
    <w:rsid w:val="00F24205"/>
    <w:rsid w:val="00F2713B"/>
    <w:rsid w:val="00F27CD8"/>
    <w:rsid w:val="00F302D8"/>
    <w:rsid w:val="00F30351"/>
    <w:rsid w:val="00F3323E"/>
    <w:rsid w:val="00F341F4"/>
    <w:rsid w:val="00F34F9D"/>
    <w:rsid w:val="00F35CCE"/>
    <w:rsid w:val="00F40F0E"/>
    <w:rsid w:val="00F4126A"/>
    <w:rsid w:val="00F424AA"/>
    <w:rsid w:val="00F47623"/>
    <w:rsid w:val="00F5156C"/>
    <w:rsid w:val="00F5334A"/>
    <w:rsid w:val="00F5524B"/>
    <w:rsid w:val="00F60538"/>
    <w:rsid w:val="00F61DD2"/>
    <w:rsid w:val="00F656FD"/>
    <w:rsid w:val="00F66AFF"/>
    <w:rsid w:val="00F705ED"/>
    <w:rsid w:val="00F71433"/>
    <w:rsid w:val="00F8240C"/>
    <w:rsid w:val="00F83703"/>
    <w:rsid w:val="00F92D71"/>
    <w:rsid w:val="00F9522A"/>
    <w:rsid w:val="00F97C5B"/>
    <w:rsid w:val="00FA02BE"/>
    <w:rsid w:val="00FA1555"/>
    <w:rsid w:val="00FA3D50"/>
    <w:rsid w:val="00FA3FD6"/>
    <w:rsid w:val="00FA78EE"/>
    <w:rsid w:val="00FB1A9B"/>
    <w:rsid w:val="00FB5EF2"/>
    <w:rsid w:val="00FB7FBD"/>
    <w:rsid w:val="00FC2A53"/>
    <w:rsid w:val="00FC374A"/>
    <w:rsid w:val="00FC6463"/>
    <w:rsid w:val="00FC74C8"/>
    <w:rsid w:val="00FC74F9"/>
    <w:rsid w:val="00FC7B47"/>
    <w:rsid w:val="00FD035C"/>
    <w:rsid w:val="00FD1A35"/>
    <w:rsid w:val="00FD2723"/>
    <w:rsid w:val="00FD2EA4"/>
    <w:rsid w:val="00FD36C5"/>
    <w:rsid w:val="00FD43AB"/>
    <w:rsid w:val="00FD5ACD"/>
    <w:rsid w:val="00FD5C47"/>
    <w:rsid w:val="00FD6310"/>
    <w:rsid w:val="00FD7C7B"/>
    <w:rsid w:val="00FD7DAF"/>
    <w:rsid w:val="00FE10A2"/>
    <w:rsid w:val="00FE1D12"/>
    <w:rsid w:val="00FE1D2D"/>
    <w:rsid w:val="00FE1F1F"/>
    <w:rsid w:val="00FE2122"/>
    <w:rsid w:val="00FE254A"/>
    <w:rsid w:val="00FE2A86"/>
    <w:rsid w:val="00FE2D18"/>
    <w:rsid w:val="00FE2DE2"/>
    <w:rsid w:val="00FE5FD2"/>
    <w:rsid w:val="00FF1092"/>
    <w:rsid w:val="00FF296F"/>
    <w:rsid w:val="00FF5E23"/>
    <w:rsid w:val="00FF72E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Stephanie Wright</cp:lastModifiedBy>
  <cp:revision>480</cp:revision>
  <cp:lastPrinted>2019-08-27T05:42:00Z</cp:lastPrinted>
  <dcterms:created xsi:type="dcterms:W3CDTF">2023-07-07T15:08:00Z</dcterms:created>
  <dcterms:modified xsi:type="dcterms:W3CDTF">2023-07-31T19:06:00Z</dcterms:modified>
</cp:coreProperties>
</file>