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36F25A73" w:rsidR="0011473D" w:rsidRPr="006925C1" w:rsidRDefault="00C56B6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SUMMATIVE (FORMAL) </w:t>
      </w:r>
      <w:r w:rsidR="009D0811" w:rsidRPr="006925C1">
        <w:rPr>
          <w:rFonts w:ascii="Avenir Next Demi Bold" w:hAnsi="Avenir Next Demi Bold" w:cs="Arial"/>
          <w:b/>
          <w:bCs/>
          <w:color w:val="000000" w:themeColor="text1"/>
          <w:sz w:val="24"/>
          <w:lang w:val="en-GB"/>
        </w:rPr>
        <w:t xml:space="preserve">ASSESSMENT: MODULE </w:t>
      </w:r>
      <w:r w:rsidR="002903A7" w:rsidRPr="006925C1">
        <w:rPr>
          <w:rFonts w:ascii="Avenir Next Demi Bold" w:hAnsi="Avenir Next Demi Bold" w:cs="Arial"/>
          <w:b/>
          <w:bCs/>
          <w:color w:val="000000" w:themeColor="text1"/>
          <w:sz w:val="24"/>
          <w:lang w:val="en-GB"/>
        </w:rPr>
        <w:t>3</w:t>
      </w:r>
      <w:r w:rsidR="002356EA" w:rsidRPr="006925C1">
        <w:rPr>
          <w:rFonts w:ascii="Avenir Next Demi Bold" w:hAnsi="Avenir Next Demi Bold" w:cs="Arial"/>
          <w:b/>
          <w:bCs/>
          <w:color w:val="000000" w:themeColor="text1"/>
          <w:sz w:val="24"/>
          <w:lang w:val="en-GB"/>
        </w:rPr>
        <w:t>B</w:t>
      </w:r>
    </w:p>
    <w:p w14:paraId="1DCE41A2" w14:textId="0CB8A9C3" w:rsidR="002638B0" w:rsidRPr="006925C1" w:rsidRDefault="002638B0"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053FC0EF" w14:textId="77777777" w:rsidR="00F62E7A" w:rsidRPr="006925C1" w:rsidRDefault="0099669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 xml:space="preserve">THE </w:t>
      </w:r>
      <w:r w:rsidR="002903A7" w:rsidRPr="006925C1">
        <w:rPr>
          <w:rFonts w:ascii="Avenir Next Demi Bold" w:hAnsi="Avenir Next Demi Bold" w:cs="Arial"/>
          <w:b/>
          <w:bCs/>
          <w:color w:val="000000" w:themeColor="text1"/>
          <w:sz w:val="24"/>
          <w:lang w:val="en-GB"/>
        </w:rPr>
        <w:t xml:space="preserve">INSOLVENCY SYSTEM OF THE UNITED </w:t>
      </w:r>
      <w:r w:rsidR="002356EA" w:rsidRPr="006925C1">
        <w:rPr>
          <w:rFonts w:ascii="Avenir Next Demi Bold" w:hAnsi="Avenir Next Demi Bold" w:cs="Arial"/>
          <w:b/>
          <w:bCs/>
          <w:color w:val="000000" w:themeColor="text1"/>
          <w:sz w:val="24"/>
          <w:lang w:val="en-GB"/>
        </w:rPr>
        <w:t>KINGDOM</w:t>
      </w:r>
      <w:r w:rsidR="007A5171" w:rsidRPr="006925C1">
        <w:rPr>
          <w:rFonts w:ascii="Avenir Next Demi Bold" w:hAnsi="Avenir Next Demi Bold" w:cs="Arial"/>
          <w:b/>
          <w:bCs/>
          <w:color w:val="000000" w:themeColor="text1"/>
          <w:sz w:val="24"/>
          <w:lang w:val="en-GB"/>
        </w:rPr>
        <w:t xml:space="preserve"> </w:t>
      </w:r>
    </w:p>
    <w:p w14:paraId="23556360" w14:textId="0612BC14" w:rsidR="002638B0" w:rsidRPr="006925C1" w:rsidRDefault="007A517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6925C1">
        <w:rPr>
          <w:rFonts w:ascii="Avenir Next Demi Bold" w:hAnsi="Avenir Next Demi Bold" w:cs="Arial"/>
          <w:b/>
          <w:bCs/>
          <w:color w:val="000000" w:themeColor="text1"/>
          <w:sz w:val="24"/>
          <w:lang w:val="en-GB"/>
        </w:rPr>
        <w:t>(ENGLAND AND WALES)</w:t>
      </w:r>
    </w:p>
    <w:p w14:paraId="17C60CAE" w14:textId="23E138A5" w:rsidR="006925C1" w:rsidRPr="006925C1" w:rsidRDefault="006925C1" w:rsidP="00F253AE">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3DDFDBEF" w14:textId="77777777" w:rsidR="00212001" w:rsidRDefault="00212001">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587FE778"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lastRenderedPageBreak/>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5732B84E"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A84235">
        <w:rPr>
          <w:rFonts w:ascii="Avenir Next" w:hAnsi="Avenir Next" w:cs="Arial"/>
          <w:bCs/>
          <w:sz w:val="22"/>
          <w:szCs w:val="22"/>
          <w:lang w:val="en-GB"/>
        </w:rPr>
        <w:t>3</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3E6EE9D1"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A84235">
        <w:rPr>
          <w:rFonts w:ascii="Avenir Next Demi Bold" w:hAnsi="Avenir Next Demi Bold" w:cs="Arial"/>
          <w:b/>
          <w:bCs/>
          <w:sz w:val="22"/>
          <w:szCs w:val="22"/>
          <w:lang w:val="en-GB"/>
        </w:rPr>
        <w:t>3</w:t>
      </w:r>
      <w:r w:rsidRPr="006925C1">
        <w:rPr>
          <w:rFonts w:ascii="Avenir Next" w:hAnsi="Avenir Next" w:cs="Arial"/>
          <w:sz w:val="22"/>
          <w:szCs w:val="22"/>
          <w:lang w:val="en-GB"/>
        </w:rPr>
        <w:t>. If you elect to submit by 1 March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766D86">
        <w:rPr>
          <w:rFonts w:ascii="Avenir Next" w:hAnsi="Avenir Next" w:cs="Arial"/>
          <w:sz w:val="22"/>
          <w:szCs w:val="22"/>
          <w:lang w:val="en-GB"/>
        </w:rPr>
        <w:t>3</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5B26828A"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9452DF">
        <w:rPr>
          <w:rFonts w:ascii="Avenir Next Demi Bold" w:hAnsi="Avenir Next Demi Bold" w:cs="Arial"/>
          <w:b/>
          <w:bCs/>
          <w:sz w:val="22"/>
          <w:szCs w:val="22"/>
          <w:lang w:val="en-GB"/>
        </w:rPr>
        <w:t>8</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966AAD4" w14:textId="024BF27A"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6925C1">
        <w:rPr>
          <w:rFonts w:ascii="Avenir Next" w:hAnsi="Avenir Next" w:cs="Arial"/>
          <w:sz w:val="22"/>
          <w:szCs w:val="22"/>
          <w:lang w:val="en-GB"/>
        </w:rPr>
        <w:lastRenderedPageBreak/>
        <w:t xml:space="preserve">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1B7E5A9"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212001">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46D40D09" w:rsidR="00867701" w:rsidRPr="007B1F01" w:rsidRDefault="00AE5B6F" w:rsidP="00B04033">
      <w:pPr>
        <w:pStyle w:val="ListParagraph"/>
        <w:numPr>
          <w:ilvl w:val="0"/>
          <w:numId w:val="1"/>
        </w:numPr>
        <w:ind w:left="426"/>
        <w:jc w:val="both"/>
        <w:rPr>
          <w:rFonts w:ascii="Avenir Next" w:hAnsi="Avenir Next" w:cs="Arial"/>
          <w:sz w:val="22"/>
          <w:szCs w:val="22"/>
          <w:highlight w:val="yellow"/>
          <w:lang w:val="en-GB"/>
        </w:rPr>
      </w:pPr>
      <w:r w:rsidRPr="007B1F01">
        <w:rPr>
          <w:rFonts w:ascii="Avenir Next" w:hAnsi="Avenir Next" w:cs="Arial"/>
          <w:sz w:val="22"/>
          <w:szCs w:val="22"/>
          <w:highlight w:val="yellow"/>
          <w:lang w:val="en-GB"/>
        </w:rPr>
        <w:t>w</w:t>
      </w:r>
      <w:r w:rsidR="00C91062" w:rsidRPr="007B1F01">
        <w:rPr>
          <w:rFonts w:ascii="Avenir Next" w:hAnsi="Avenir Next" w:cs="Arial"/>
          <w:sz w:val="22"/>
          <w:szCs w:val="22"/>
          <w:highlight w:val="yellow"/>
          <w:lang w:val="en-GB"/>
        </w:rPr>
        <w:t>ithin 8 weeks of the commencement of the administration</w:t>
      </w:r>
      <w:r w:rsidR="00763348" w:rsidRPr="007B1F01">
        <w:rPr>
          <w:rFonts w:ascii="Avenir Next" w:hAnsi="Avenir Next" w:cs="Arial"/>
          <w:sz w:val="22"/>
          <w:szCs w:val="22"/>
          <w:highlight w:val="yellow"/>
          <w:lang w:val="en-GB"/>
        </w:rPr>
        <w:t>.</w:t>
      </w:r>
    </w:p>
    <w:p w14:paraId="0D3DAC4F" w14:textId="77777777" w:rsidR="00763348" w:rsidRPr="006925C1" w:rsidRDefault="00763348" w:rsidP="00763348">
      <w:pPr>
        <w:ind w:left="66"/>
        <w:jc w:val="both"/>
        <w:rPr>
          <w:rFonts w:ascii="Avenir Next" w:hAnsi="Avenir Next" w:cs="Arial"/>
          <w:sz w:val="22"/>
          <w:szCs w:val="22"/>
          <w:lang w:val="en-GB"/>
        </w:rPr>
      </w:pPr>
    </w:p>
    <w:p w14:paraId="110E1B53" w14:textId="697DCD59"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4 weeks of the commencement of the administration</w:t>
      </w:r>
      <w:r w:rsidR="00763348" w:rsidRPr="006925C1">
        <w:rPr>
          <w:rFonts w:ascii="Avenir Next" w:hAnsi="Avenir Next" w:cs="Arial"/>
          <w:sz w:val="22"/>
          <w:szCs w:val="22"/>
          <w:lang w:val="en-GB"/>
        </w:rPr>
        <w:t>.</w:t>
      </w:r>
    </w:p>
    <w:p w14:paraId="59EFF1DD" w14:textId="77777777" w:rsidR="00763348" w:rsidRPr="006925C1" w:rsidRDefault="00763348" w:rsidP="00763348">
      <w:pPr>
        <w:ind w:left="66"/>
        <w:jc w:val="both"/>
        <w:rPr>
          <w:rFonts w:ascii="Avenir Next" w:hAnsi="Avenir Next" w:cs="Arial"/>
          <w:sz w:val="22"/>
          <w:szCs w:val="22"/>
          <w:lang w:val="en-GB"/>
        </w:rPr>
      </w:pPr>
    </w:p>
    <w:p w14:paraId="653AFA6B" w14:textId="01708526"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o</w:t>
      </w:r>
      <w:r w:rsidR="00C91062" w:rsidRPr="006925C1">
        <w:rPr>
          <w:rFonts w:ascii="Avenir Next" w:hAnsi="Avenir Next" w:cs="Arial"/>
          <w:sz w:val="22"/>
          <w:szCs w:val="22"/>
          <w:lang w:val="en-GB"/>
        </w:rPr>
        <w:t>n the day the company enters administration</w:t>
      </w:r>
      <w:r w:rsidR="00763348" w:rsidRPr="006925C1">
        <w:rPr>
          <w:rFonts w:ascii="Avenir Next" w:hAnsi="Avenir Next" w:cs="Arial"/>
          <w:sz w:val="22"/>
          <w:szCs w:val="22"/>
          <w:lang w:val="en-GB"/>
        </w:rPr>
        <w:t>.</w:t>
      </w:r>
    </w:p>
    <w:p w14:paraId="25EB1E9D" w14:textId="1196741D" w:rsidR="005B79F4" w:rsidRPr="006925C1" w:rsidRDefault="005B79F4" w:rsidP="00C55824">
      <w:pPr>
        <w:jc w:val="both"/>
        <w:rPr>
          <w:rFonts w:ascii="Avenir Next" w:hAnsi="Avenir Next" w:cs="Arial"/>
          <w:sz w:val="22"/>
          <w:szCs w:val="22"/>
        </w:rPr>
      </w:pPr>
    </w:p>
    <w:p w14:paraId="1EDB374E"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1.2</w:t>
      </w:r>
    </w:p>
    <w:p w14:paraId="2FDFDBCB" w14:textId="77777777" w:rsidR="00E9597C" w:rsidRPr="006925C1" w:rsidRDefault="00E9597C" w:rsidP="00C55824">
      <w:pPr>
        <w:jc w:val="both"/>
        <w:rPr>
          <w:rFonts w:ascii="Avenir Next" w:hAnsi="Avenir Next" w:cs="Arial"/>
          <w:sz w:val="22"/>
          <w:szCs w:val="22"/>
        </w:rPr>
      </w:pPr>
    </w:p>
    <w:p w14:paraId="76D85931" w14:textId="4E464BC2" w:rsidR="00867701" w:rsidRPr="006925C1" w:rsidRDefault="00867701" w:rsidP="00C55824">
      <w:pPr>
        <w:jc w:val="both"/>
        <w:rPr>
          <w:rFonts w:ascii="Avenir Next" w:hAnsi="Avenir Next" w:cs="Arial"/>
          <w:sz w:val="22"/>
          <w:szCs w:val="22"/>
          <w:lang w:val="en-GB"/>
        </w:rPr>
      </w:pPr>
      <w:r w:rsidRPr="006925C1">
        <w:rPr>
          <w:rFonts w:ascii="Avenir Next" w:hAnsi="Avenir Next" w:cs="Arial"/>
          <w:sz w:val="22"/>
          <w:szCs w:val="22"/>
          <w:lang w:val="en-GB"/>
        </w:rPr>
        <w:t>Wh</w:t>
      </w:r>
      <w:r w:rsidR="00E443D7" w:rsidRPr="006925C1">
        <w:rPr>
          <w:rFonts w:ascii="Avenir Next" w:hAnsi="Avenir Next" w:cs="Arial"/>
          <w:sz w:val="22"/>
          <w:szCs w:val="22"/>
          <w:lang w:val="en-GB"/>
        </w:rPr>
        <w:t xml:space="preserve">at is the </w:t>
      </w:r>
      <w:r w:rsidR="00E443D7" w:rsidRPr="00A84235">
        <w:rPr>
          <w:rFonts w:ascii="Avenir Next Demi Bold" w:hAnsi="Avenir Next Demi Bold" w:cs="Arial"/>
          <w:b/>
          <w:bCs/>
          <w:sz w:val="22"/>
          <w:szCs w:val="22"/>
          <w:u w:val="single"/>
          <w:lang w:val="en-GB"/>
        </w:rPr>
        <w:t>maximum length</w:t>
      </w:r>
      <w:r w:rsidR="00E443D7" w:rsidRPr="006925C1">
        <w:rPr>
          <w:rFonts w:ascii="Avenir Next" w:hAnsi="Avenir Next" w:cs="Arial"/>
          <w:sz w:val="22"/>
          <w:szCs w:val="22"/>
          <w:lang w:val="en-GB"/>
        </w:rPr>
        <w:t xml:space="preserve"> of a Moratorium under Part 1A of the Insolvency Act 1986 to which creditors can consent without any application to the court</w:t>
      </w:r>
      <w:r w:rsidRPr="006925C1">
        <w:rPr>
          <w:rFonts w:ascii="Avenir Next" w:hAnsi="Avenir Next" w:cs="Arial"/>
          <w:sz w:val="22"/>
          <w:szCs w:val="22"/>
          <w:lang w:val="en-GB"/>
        </w:rPr>
        <w:t>?</w:t>
      </w:r>
    </w:p>
    <w:p w14:paraId="33CFB486" w14:textId="77777777" w:rsidR="00876F56" w:rsidRPr="006925C1" w:rsidRDefault="00876F56" w:rsidP="00C55824">
      <w:pPr>
        <w:jc w:val="both"/>
        <w:rPr>
          <w:rFonts w:ascii="Avenir Next" w:hAnsi="Avenir Next" w:cs="Arial"/>
          <w:sz w:val="22"/>
          <w:szCs w:val="22"/>
          <w:lang w:val="en-GB"/>
        </w:rPr>
      </w:pPr>
    </w:p>
    <w:p w14:paraId="64E2A043" w14:textId="369C0A21"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40 business days</w:t>
      </w:r>
      <w:r w:rsidR="00763348" w:rsidRPr="006925C1">
        <w:rPr>
          <w:rFonts w:ascii="Avenir Next" w:hAnsi="Avenir Next" w:cs="Arial"/>
          <w:sz w:val="22"/>
          <w:szCs w:val="22"/>
          <w:lang w:val="en-GB"/>
        </w:rPr>
        <w:t>.</w:t>
      </w:r>
    </w:p>
    <w:p w14:paraId="1B3D5D92" w14:textId="77777777" w:rsidR="00763348" w:rsidRPr="006925C1" w:rsidRDefault="00763348" w:rsidP="00763348">
      <w:pPr>
        <w:ind w:left="66"/>
        <w:jc w:val="both"/>
        <w:rPr>
          <w:rFonts w:ascii="Avenir Next" w:hAnsi="Avenir Next" w:cs="Arial"/>
          <w:sz w:val="22"/>
          <w:szCs w:val="22"/>
          <w:lang w:val="en-GB"/>
        </w:rPr>
      </w:pPr>
    </w:p>
    <w:p w14:paraId="652B2718" w14:textId="2EA18A0E"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20 business days</w:t>
      </w:r>
      <w:r w:rsidR="00763348" w:rsidRPr="006925C1">
        <w:rPr>
          <w:rFonts w:ascii="Avenir Next" w:hAnsi="Avenir Next" w:cs="Arial"/>
          <w:sz w:val="22"/>
          <w:szCs w:val="22"/>
          <w:lang w:val="en-GB"/>
        </w:rPr>
        <w:t>.</w:t>
      </w:r>
    </w:p>
    <w:p w14:paraId="063A04BF" w14:textId="77777777" w:rsidR="00763348" w:rsidRPr="006925C1" w:rsidRDefault="00763348" w:rsidP="00763348">
      <w:pPr>
        <w:ind w:left="66"/>
        <w:jc w:val="both"/>
        <w:rPr>
          <w:rFonts w:ascii="Avenir Next" w:hAnsi="Avenir Next" w:cs="Arial"/>
          <w:sz w:val="22"/>
          <w:szCs w:val="22"/>
          <w:lang w:val="en-GB"/>
        </w:rPr>
      </w:pPr>
    </w:p>
    <w:p w14:paraId="4387AE1E" w14:textId="4D4B9B92" w:rsidR="00867701" w:rsidRPr="006925C1" w:rsidRDefault="00E443D7" w:rsidP="00B04033">
      <w:pPr>
        <w:pStyle w:val="ListParagraph"/>
        <w:numPr>
          <w:ilvl w:val="0"/>
          <w:numId w:val="2"/>
        </w:numPr>
        <w:ind w:left="426"/>
        <w:jc w:val="both"/>
        <w:rPr>
          <w:rFonts w:ascii="Avenir Next" w:hAnsi="Avenir Next" w:cs="Arial"/>
          <w:sz w:val="22"/>
          <w:szCs w:val="22"/>
          <w:lang w:val="en-GB"/>
        </w:rPr>
      </w:pPr>
      <w:r w:rsidRPr="006925C1">
        <w:rPr>
          <w:rFonts w:ascii="Avenir Next" w:hAnsi="Avenir Next" w:cs="Arial"/>
          <w:sz w:val="22"/>
          <w:szCs w:val="22"/>
          <w:lang w:val="en-GB"/>
        </w:rPr>
        <w:t>One year and 40 business days</w:t>
      </w:r>
      <w:r w:rsidR="00763348" w:rsidRPr="006925C1">
        <w:rPr>
          <w:rFonts w:ascii="Avenir Next" w:hAnsi="Avenir Next" w:cs="Arial"/>
          <w:sz w:val="22"/>
          <w:szCs w:val="22"/>
          <w:lang w:val="en-GB"/>
        </w:rPr>
        <w:t>.</w:t>
      </w:r>
    </w:p>
    <w:p w14:paraId="689C2081" w14:textId="77777777" w:rsidR="00763348" w:rsidRPr="006925C1" w:rsidRDefault="00763348" w:rsidP="00763348">
      <w:pPr>
        <w:ind w:left="66"/>
        <w:jc w:val="both"/>
        <w:rPr>
          <w:rFonts w:ascii="Avenir Next" w:hAnsi="Avenir Next" w:cs="Arial"/>
          <w:sz w:val="22"/>
          <w:szCs w:val="22"/>
          <w:lang w:val="en-GB"/>
        </w:rPr>
      </w:pPr>
    </w:p>
    <w:p w14:paraId="472F8C0A" w14:textId="0E8E31AE" w:rsidR="00867701" w:rsidRPr="007B1F01" w:rsidRDefault="00E443D7" w:rsidP="00B04033">
      <w:pPr>
        <w:pStyle w:val="ListParagraph"/>
        <w:numPr>
          <w:ilvl w:val="0"/>
          <w:numId w:val="2"/>
        </w:numPr>
        <w:ind w:left="426"/>
        <w:jc w:val="both"/>
        <w:rPr>
          <w:rFonts w:ascii="Avenir Next" w:hAnsi="Avenir Next" w:cs="Arial"/>
          <w:sz w:val="22"/>
          <w:szCs w:val="22"/>
          <w:highlight w:val="yellow"/>
          <w:lang w:val="en-GB"/>
        </w:rPr>
      </w:pPr>
      <w:r w:rsidRPr="007B1F01">
        <w:rPr>
          <w:rFonts w:ascii="Avenir Next" w:hAnsi="Avenir Next" w:cs="Arial"/>
          <w:sz w:val="22"/>
          <w:szCs w:val="22"/>
          <w:highlight w:val="yellow"/>
          <w:lang w:val="en-GB"/>
        </w:rPr>
        <w:t>One year</w:t>
      </w:r>
      <w:r w:rsidR="00763348" w:rsidRPr="007B1F01">
        <w:rPr>
          <w:rFonts w:ascii="Avenir Next" w:hAnsi="Avenir Next" w:cs="Arial"/>
          <w:sz w:val="22"/>
          <w:szCs w:val="22"/>
          <w:highlight w:val="yellow"/>
          <w:lang w:val="en-GB"/>
        </w:rPr>
        <w:t>.</w:t>
      </w:r>
    </w:p>
    <w:p w14:paraId="4B34F8F8" w14:textId="09EADDC4" w:rsidR="005B79F4" w:rsidRDefault="005B79F4" w:rsidP="00C55824">
      <w:pPr>
        <w:ind w:left="66"/>
        <w:jc w:val="both"/>
        <w:rPr>
          <w:rFonts w:ascii="Avenir Next" w:hAnsi="Avenir Next" w:cs="Arial"/>
          <w:iCs/>
          <w:sz w:val="22"/>
          <w:szCs w:val="22"/>
          <w:lang w:val="en-GB"/>
        </w:rPr>
      </w:pPr>
    </w:p>
    <w:p w14:paraId="124A669F" w14:textId="4B4FA100" w:rsidR="0038410E" w:rsidRDefault="0038410E" w:rsidP="00C55824">
      <w:pPr>
        <w:ind w:left="66"/>
        <w:jc w:val="both"/>
        <w:rPr>
          <w:rFonts w:ascii="Avenir Next" w:hAnsi="Avenir Next" w:cs="Arial"/>
          <w:iCs/>
          <w:sz w:val="22"/>
          <w:szCs w:val="22"/>
          <w:lang w:val="en-GB"/>
        </w:rPr>
      </w:pPr>
    </w:p>
    <w:p w14:paraId="788B3207"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1.3</w:t>
      </w:r>
    </w:p>
    <w:p w14:paraId="3CB02A2A" w14:textId="77777777" w:rsidR="00E9597C" w:rsidRPr="006925C1" w:rsidRDefault="00E9597C" w:rsidP="00C55824">
      <w:pPr>
        <w:jc w:val="both"/>
        <w:rPr>
          <w:rFonts w:ascii="Avenir Next" w:hAnsi="Avenir Next" w:cs="Arial"/>
          <w:sz w:val="22"/>
          <w:szCs w:val="22"/>
        </w:rPr>
      </w:pPr>
    </w:p>
    <w:p w14:paraId="659506D1" w14:textId="5D99E47C" w:rsidR="00867701" w:rsidRPr="006925C1" w:rsidRDefault="008D1616"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requirement for a company </w:t>
      </w:r>
      <w:r w:rsidR="00AE5B6F" w:rsidRPr="006925C1">
        <w:rPr>
          <w:rFonts w:ascii="Avenir Next" w:hAnsi="Avenir Next" w:cs="Arial"/>
          <w:sz w:val="22"/>
          <w:szCs w:val="22"/>
          <w:lang w:val="en-GB"/>
        </w:rPr>
        <w:t>that</w:t>
      </w:r>
      <w:r w:rsidRPr="006925C1">
        <w:rPr>
          <w:rFonts w:ascii="Avenir Next" w:hAnsi="Avenir Next" w:cs="Arial"/>
          <w:sz w:val="22"/>
          <w:szCs w:val="22"/>
          <w:lang w:val="en-GB"/>
        </w:rPr>
        <w:t xml:space="preserve"> wishes to </w:t>
      </w:r>
      <w:proofErr w:type="gramStart"/>
      <w:r w:rsidRPr="006925C1">
        <w:rPr>
          <w:rFonts w:ascii="Avenir Next" w:hAnsi="Avenir Next" w:cs="Arial"/>
          <w:sz w:val="22"/>
          <w:szCs w:val="22"/>
          <w:lang w:val="en-GB"/>
        </w:rPr>
        <w:t>enter into</w:t>
      </w:r>
      <w:proofErr w:type="gramEnd"/>
      <w:r w:rsidRPr="006925C1">
        <w:rPr>
          <w:rFonts w:ascii="Avenir Next" w:hAnsi="Avenir Next" w:cs="Arial"/>
          <w:sz w:val="22"/>
          <w:szCs w:val="22"/>
          <w:lang w:val="en-GB"/>
        </w:rPr>
        <w:t xml:space="preserve"> a Restructuring Plan under Part 26A of the Companies Act 2006?</w:t>
      </w:r>
    </w:p>
    <w:p w14:paraId="5E91B5A8" w14:textId="77777777" w:rsidR="00C55824" w:rsidRPr="006925C1" w:rsidRDefault="00C55824" w:rsidP="00C55824">
      <w:pPr>
        <w:jc w:val="both"/>
        <w:rPr>
          <w:rFonts w:ascii="Avenir Next" w:hAnsi="Avenir Next" w:cs="Arial"/>
          <w:sz w:val="22"/>
          <w:szCs w:val="22"/>
          <w:lang w:val="en-GB"/>
        </w:rPr>
      </w:pPr>
    </w:p>
    <w:p w14:paraId="631A3E32" w14:textId="5AAAC6E1"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6925C1">
        <w:rPr>
          <w:rFonts w:ascii="Avenir Next" w:hAnsi="Avenir Next" w:cs="Arial"/>
          <w:sz w:val="22"/>
          <w:szCs w:val="22"/>
          <w:lang w:val="en-GB"/>
        </w:rPr>
        <w:t>.</w:t>
      </w:r>
    </w:p>
    <w:p w14:paraId="74E7D093" w14:textId="77777777" w:rsidR="00763348" w:rsidRPr="006925C1" w:rsidRDefault="00763348" w:rsidP="00763348">
      <w:pPr>
        <w:ind w:left="66"/>
        <w:jc w:val="both"/>
        <w:rPr>
          <w:rFonts w:ascii="Avenir Next" w:hAnsi="Avenir Next" w:cs="Arial"/>
          <w:sz w:val="22"/>
          <w:szCs w:val="22"/>
          <w:lang w:val="en-GB"/>
        </w:rPr>
      </w:pPr>
    </w:p>
    <w:p w14:paraId="00D0F383" w14:textId="66FEB296"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A</w:t>
      </w:r>
      <w:r w:rsidR="008D1616" w:rsidRPr="006925C1">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6925C1">
        <w:rPr>
          <w:rFonts w:ascii="Avenir Next" w:hAnsi="Avenir Next" w:cs="Arial"/>
          <w:sz w:val="22"/>
          <w:szCs w:val="22"/>
          <w:lang w:val="en-GB"/>
        </w:rPr>
        <w:t>.</w:t>
      </w:r>
    </w:p>
    <w:p w14:paraId="2B1510BD" w14:textId="62DD660B" w:rsidR="00763348" w:rsidRPr="006925C1" w:rsidRDefault="00763348" w:rsidP="00763348">
      <w:pPr>
        <w:ind w:left="66"/>
        <w:jc w:val="both"/>
        <w:rPr>
          <w:rFonts w:ascii="Avenir Next" w:hAnsi="Avenir Next" w:cs="Arial"/>
          <w:sz w:val="22"/>
          <w:szCs w:val="22"/>
          <w:lang w:val="en-GB"/>
        </w:rPr>
      </w:pPr>
    </w:p>
    <w:p w14:paraId="6B1A98EB" w14:textId="6C2F4483" w:rsidR="008D1616" w:rsidRPr="006925C1" w:rsidRDefault="00AE5B6F" w:rsidP="00B04033">
      <w:pPr>
        <w:pStyle w:val="ListParagraph"/>
        <w:numPr>
          <w:ilvl w:val="0"/>
          <w:numId w:val="3"/>
        </w:numPr>
        <w:ind w:left="426"/>
        <w:jc w:val="both"/>
        <w:rPr>
          <w:rFonts w:ascii="Avenir Next" w:hAnsi="Avenir Next" w:cs="Arial"/>
          <w:sz w:val="22"/>
          <w:szCs w:val="22"/>
          <w:lang w:val="en-GB"/>
        </w:rPr>
      </w:pPr>
      <w:r w:rsidRPr="006925C1">
        <w:rPr>
          <w:rFonts w:ascii="Avenir Next" w:hAnsi="Avenir Next" w:cs="Arial"/>
          <w:sz w:val="22"/>
          <w:szCs w:val="22"/>
          <w:lang w:val="en-GB"/>
        </w:rPr>
        <w:t>T</w:t>
      </w:r>
      <w:r w:rsidR="008D1616" w:rsidRPr="006925C1">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6925C1">
        <w:rPr>
          <w:rFonts w:ascii="Avenir Next" w:hAnsi="Avenir Next" w:cs="Arial"/>
          <w:sz w:val="22"/>
          <w:szCs w:val="22"/>
          <w:lang w:val="en-GB"/>
        </w:rPr>
        <w:t>.</w:t>
      </w:r>
    </w:p>
    <w:p w14:paraId="097DC543" w14:textId="77777777" w:rsidR="00763348" w:rsidRPr="006925C1" w:rsidRDefault="00763348" w:rsidP="00763348">
      <w:pPr>
        <w:ind w:left="66"/>
        <w:jc w:val="both"/>
        <w:rPr>
          <w:rFonts w:ascii="Avenir Next" w:hAnsi="Avenir Next" w:cs="Arial"/>
          <w:sz w:val="22"/>
          <w:szCs w:val="22"/>
          <w:lang w:val="en-GB"/>
        </w:rPr>
      </w:pPr>
    </w:p>
    <w:p w14:paraId="6C67DEAB" w14:textId="5E53747A" w:rsidR="00867701" w:rsidRPr="007B1F01" w:rsidRDefault="00AE5B6F" w:rsidP="00B04033">
      <w:pPr>
        <w:pStyle w:val="ListParagraph"/>
        <w:numPr>
          <w:ilvl w:val="0"/>
          <w:numId w:val="3"/>
        </w:numPr>
        <w:ind w:left="426"/>
        <w:jc w:val="both"/>
        <w:rPr>
          <w:rFonts w:ascii="Avenir Next" w:hAnsi="Avenir Next" w:cs="Arial"/>
          <w:sz w:val="22"/>
          <w:szCs w:val="22"/>
          <w:highlight w:val="yellow"/>
          <w:lang w:val="en-GB"/>
        </w:rPr>
      </w:pPr>
      <w:r w:rsidRPr="007B1F01">
        <w:rPr>
          <w:rFonts w:ascii="Avenir Next" w:hAnsi="Avenir Next" w:cs="Arial"/>
          <w:sz w:val="22"/>
          <w:szCs w:val="22"/>
          <w:highlight w:val="yellow"/>
          <w:lang w:val="en-GB"/>
        </w:rPr>
        <w:t>T</w:t>
      </w:r>
      <w:r w:rsidR="008D1616" w:rsidRPr="007B1F01">
        <w:rPr>
          <w:rFonts w:ascii="Avenir Next" w:hAnsi="Avenir Next" w:cs="Arial"/>
          <w:sz w:val="22"/>
          <w:szCs w:val="22"/>
          <w:highlight w:val="yellow"/>
          <w:lang w:val="en-GB"/>
        </w:rPr>
        <w:t>he company is, or is likely to become, unable to pay their debts, as defined under s</w:t>
      </w:r>
      <w:r w:rsidR="00E833F4" w:rsidRPr="007B1F01">
        <w:rPr>
          <w:rFonts w:ascii="Avenir Next" w:hAnsi="Avenir Next" w:cs="Arial"/>
          <w:sz w:val="22"/>
          <w:szCs w:val="22"/>
          <w:highlight w:val="yellow"/>
          <w:lang w:val="en-GB"/>
        </w:rPr>
        <w:t>ection</w:t>
      </w:r>
      <w:r w:rsidR="008D1616" w:rsidRPr="007B1F01">
        <w:rPr>
          <w:rFonts w:ascii="Avenir Next" w:hAnsi="Avenir Next" w:cs="Arial"/>
          <w:sz w:val="22"/>
          <w:szCs w:val="22"/>
          <w:highlight w:val="yellow"/>
          <w:lang w:val="en-GB"/>
        </w:rPr>
        <w:t xml:space="preserve"> 123 of the Insolvency Act 1986</w:t>
      </w:r>
      <w:r w:rsidR="00763348" w:rsidRPr="007B1F01">
        <w:rPr>
          <w:rFonts w:ascii="Avenir Next" w:hAnsi="Avenir Next" w:cs="Arial"/>
          <w:sz w:val="22"/>
          <w:szCs w:val="22"/>
          <w:highlight w:val="yellow"/>
          <w:lang w:val="en-GB"/>
        </w:rPr>
        <w:t>.</w:t>
      </w:r>
    </w:p>
    <w:p w14:paraId="5A4D1428" w14:textId="77777777" w:rsidR="008D1616" w:rsidRPr="006925C1" w:rsidRDefault="008D1616" w:rsidP="00C55824">
      <w:pPr>
        <w:jc w:val="both"/>
        <w:rPr>
          <w:rFonts w:ascii="Avenir Next" w:hAnsi="Avenir Next" w:cs="Arial"/>
          <w:b/>
          <w:bCs/>
          <w:sz w:val="22"/>
          <w:szCs w:val="22"/>
        </w:rPr>
      </w:pPr>
    </w:p>
    <w:p w14:paraId="5099C7EB" w14:textId="0A076F7F"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1.4 </w:t>
      </w:r>
    </w:p>
    <w:p w14:paraId="67CD7462" w14:textId="49E4B21E" w:rsidR="00E9597C" w:rsidRPr="006925C1" w:rsidRDefault="00E9597C" w:rsidP="00C55824">
      <w:pPr>
        <w:jc w:val="both"/>
        <w:rPr>
          <w:rFonts w:ascii="Avenir Next" w:hAnsi="Avenir Next" w:cs="Arial"/>
          <w:sz w:val="22"/>
          <w:szCs w:val="22"/>
        </w:rPr>
      </w:pPr>
    </w:p>
    <w:p w14:paraId="37BE982E" w14:textId="2E66BBCB"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6925C1">
        <w:rPr>
          <w:rFonts w:ascii="Avenir Next" w:hAnsi="Avenir Next" w:cs="Arial"/>
          <w:sz w:val="22"/>
          <w:szCs w:val="22"/>
          <w:lang w:val="en-GB"/>
        </w:rPr>
        <w:t>m</w:t>
      </w:r>
      <w:r w:rsidR="00867701" w:rsidRPr="006925C1">
        <w:rPr>
          <w:rFonts w:ascii="Avenir Next" w:hAnsi="Avenir Next" w:cs="Arial"/>
          <w:sz w:val="22"/>
          <w:szCs w:val="22"/>
          <w:lang w:val="en-GB"/>
        </w:rPr>
        <w:t>?</w:t>
      </w:r>
    </w:p>
    <w:p w14:paraId="7F008FCB" w14:textId="77777777" w:rsidR="00C55824" w:rsidRPr="006925C1" w:rsidRDefault="00C55824" w:rsidP="00C55824">
      <w:pPr>
        <w:jc w:val="both"/>
        <w:rPr>
          <w:rFonts w:ascii="Avenir Next" w:hAnsi="Avenir Next" w:cs="Arial"/>
          <w:sz w:val="22"/>
          <w:szCs w:val="22"/>
          <w:lang w:val="en-GB"/>
        </w:rPr>
      </w:pPr>
    </w:p>
    <w:p w14:paraId="25E0FFB1" w14:textId="310AD917"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administrator</w:t>
      </w:r>
      <w:r w:rsidR="00763348" w:rsidRPr="006925C1">
        <w:rPr>
          <w:rFonts w:ascii="Avenir Next" w:hAnsi="Avenir Next" w:cs="Arial"/>
          <w:sz w:val="22"/>
          <w:szCs w:val="22"/>
          <w:lang w:val="en-GB"/>
        </w:rPr>
        <w:t>.</w:t>
      </w:r>
    </w:p>
    <w:p w14:paraId="012228F5" w14:textId="77777777" w:rsidR="00763348" w:rsidRPr="006925C1" w:rsidRDefault="00763348" w:rsidP="00763348">
      <w:pPr>
        <w:ind w:left="66"/>
        <w:jc w:val="both"/>
        <w:rPr>
          <w:rFonts w:ascii="Avenir Next" w:hAnsi="Avenir Next" w:cs="Arial"/>
          <w:sz w:val="22"/>
          <w:szCs w:val="22"/>
          <w:lang w:val="en-GB"/>
        </w:rPr>
      </w:pPr>
    </w:p>
    <w:p w14:paraId="43BE011E" w14:textId="000F4051"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Any secured creditor with the benefit of a qualifying floating charge.</w:t>
      </w:r>
    </w:p>
    <w:p w14:paraId="2F2602FE" w14:textId="77777777" w:rsidR="00763348" w:rsidRPr="006925C1" w:rsidRDefault="00763348" w:rsidP="00763348">
      <w:pPr>
        <w:ind w:left="66"/>
        <w:jc w:val="both"/>
        <w:rPr>
          <w:rFonts w:ascii="Avenir Next" w:hAnsi="Avenir Next" w:cs="Arial"/>
          <w:sz w:val="22"/>
          <w:szCs w:val="22"/>
          <w:lang w:val="en-GB"/>
        </w:rPr>
      </w:pPr>
    </w:p>
    <w:p w14:paraId="6B3DB13D" w14:textId="065F40C6" w:rsidR="00867701" w:rsidRPr="007B1F01" w:rsidRDefault="00C91062" w:rsidP="00B04033">
      <w:pPr>
        <w:pStyle w:val="ListParagraph"/>
        <w:numPr>
          <w:ilvl w:val="0"/>
          <w:numId w:val="4"/>
        </w:numPr>
        <w:ind w:left="426"/>
        <w:jc w:val="both"/>
        <w:rPr>
          <w:rFonts w:ascii="Avenir Next" w:hAnsi="Avenir Next" w:cs="Arial"/>
          <w:sz w:val="22"/>
          <w:szCs w:val="22"/>
          <w:highlight w:val="yellow"/>
          <w:lang w:val="en-GB"/>
        </w:rPr>
      </w:pPr>
      <w:r w:rsidRPr="007B1F01">
        <w:rPr>
          <w:rFonts w:ascii="Avenir Next" w:hAnsi="Avenir Next" w:cs="Arial"/>
          <w:sz w:val="22"/>
          <w:szCs w:val="22"/>
          <w:highlight w:val="yellow"/>
          <w:lang w:val="en-GB"/>
        </w:rPr>
        <w:t>The purchaser</w:t>
      </w:r>
      <w:r w:rsidR="00763348" w:rsidRPr="007B1F01">
        <w:rPr>
          <w:rFonts w:ascii="Avenir Next" w:hAnsi="Avenir Next" w:cs="Arial"/>
          <w:sz w:val="22"/>
          <w:szCs w:val="22"/>
          <w:highlight w:val="yellow"/>
          <w:lang w:val="en-GB"/>
        </w:rPr>
        <w:t>.</w:t>
      </w:r>
    </w:p>
    <w:p w14:paraId="06844182" w14:textId="77777777" w:rsidR="00763348" w:rsidRPr="006925C1" w:rsidRDefault="00763348" w:rsidP="00763348">
      <w:pPr>
        <w:ind w:left="66"/>
        <w:jc w:val="both"/>
        <w:rPr>
          <w:rFonts w:ascii="Avenir Next" w:hAnsi="Avenir Next" w:cs="Arial"/>
          <w:sz w:val="22"/>
          <w:szCs w:val="22"/>
          <w:lang w:val="en-GB"/>
        </w:rPr>
      </w:pPr>
    </w:p>
    <w:p w14:paraId="38C56D18" w14:textId="54346684" w:rsidR="00867701" w:rsidRPr="006925C1" w:rsidRDefault="00C91062" w:rsidP="00B04033">
      <w:pPr>
        <w:pStyle w:val="ListParagraph"/>
        <w:numPr>
          <w:ilvl w:val="0"/>
          <w:numId w:val="4"/>
        </w:numPr>
        <w:ind w:left="426"/>
        <w:jc w:val="both"/>
        <w:rPr>
          <w:rFonts w:ascii="Avenir Next" w:hAnsi="Avenir Next" w:cs="Arial"/>
          <w:sz w:val="22"/>
          <w:szCs w:val="22"/>
          <w:lang w:val="en-GB"/>
        </w:rPr>
      </w:pPr>
      <w:r w:rsidRPr="006925C1">
        <w:rPr>
          <w:rFonts w:ascii="Avenir Next" w:hAnsi="Avenir Next" w:cs="Arial"/>
          <w:sz w:val="22"/>
          <w:szCs w:val="22"/>
          <w:lang w:val="en-GB"/>
        </w:rPr>
        <w:t>The company’s auditor</w:t>
      </w:r>
      <w:r w:rsidR="00763348" w:rsidRPr="006925C1">
        <w:rPr>
          <w:rFonts w:ascii="Avenir Next" w:hAnsi="Avenir Next" w:cs="Arial"/>
          <w:sz w:val="22"/>
          <w:szCs w:val="22"/>
          <w:lang w:val="en-GB"/>
        </w:rPr>
        <w:t>.</w:t>
      </w:r>
    </w:p>
    <w:p w14:paraId="30A5FEA1" w14:textId="77777777" w:rsidR="0020090A" w:rsidRPr="006925C1" w:rsidRDefault="0020090A" w:rsidP="00C55824">
      <w:pPr>
        <w:jc w:val="both"/>
        <w:rPr>
          <w:rFonts w:ascii="Avenir Next" w:hAnsi="Avenir Next" w:cs="Arial"/>
          <w:sz w:val="22"/>
          <w:szCs w:val="22"/>
        </w:rPr>
      </w:pPr>
    </w:p>
    <w:p w14:paraId="7826345D" w14:textId="77777777"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1.5 </w:t>
      </w:r>
    </w:p>
    <w:p w14:paraId="49262AAD" w14:textId="77777777" w:rsidR="00E9597C" w:rsidRPr="006925C1" w:rsidRDefault="00E9597C" w:rsidP="0020090A">
      <w:pPr>
        <w:keepNext/>
        <w:jc w:val="both"/>
        <w:rPr>
          <w:rFonts w:ascii="Avenir Next" w:hAnsi="Avenir Next" w:cs="Arial"/>
          <w:b/>
          <w:bCs/>
          <w:sz w:val="22"/>
          <w:szCs w:val="22"/>
        </w:rPr>
      </w:pPr>
    </w:p>
    <w:p w14:paraId="67BAD894" w14:textId="1A90F370" w:rsidR="00867701" w:rsidRPr="006925C1" w:rsidRDefault="00BA1CFD"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r w:rsidRPr="006925C1">
        <w:rPr>
          <w:rFonts w:ascii="Avenir Next" w:hAnsi="Avenir Next" w:cs="Arial"/>
          <w:sz w:val="22"/>
          <w:szCs w:val="22"/>
          <w:lang w:val="en-GB"/>
        </w:rPr>
        <w:t xml:space="preserve"> a debtor-in-possession procedure? </w:t>
      </w:r>
    </w:p>
    <w:p w14:paraId="1A7F3D4D" w14:textId="77777777" w:rsidR="00C55824" w:rsidRPr="006925C1" w:rsidRDefault="00C55824" w:rsidP="00C55824">
      <w:pPr>
        <w:jc w:val="both"/>
        <w:rPr>
          <w:rFonts w:ascii="Avenir Next" w:hAnsi="Avenir Next" w:cs="Arial"/>
          <w:sz w:val="22"/>
          <w:szCs w:val="22"/>
          <w:lang w:val="en-GB"/>
        </w:rPr>
      </w:pPr>
    </w:p>
    <w:p w14:paraId="0613A3E0" w14:textId="373598F5" w:rsidR="00867701" w:rsidRPr="007B1F01" w:rsidRDefault="00BA1CFD" w:rsidP="00B04033">
      <w:pPr>
        <w:pStyle w:val="ListParagraph"/>
        <w:numPr>
          <w:ilvl w:val="0"/>
          <w:numId w:val="5"/>
        </w:numPr>
        <w:ind w:left="426"/>
        <w:jc w:val="both"/>
        <w:rPr>
          <w:rFonts w:ascii="Avenir Next" w:hAnsi="Avenir Next" w:cs="Arial"/>
          <w:sz w:val="22"/>
          <w:szCs w:val="22"/>
          <w:highlight w:val="yellow"/>
          <w:lang w:val="en-GB"/>
        </w:rPr>
      </w:pPr>
      <w:r w:rsidRPr="007B1F01">
        <w:rPr>
          <w:rFonts w:ascii="Avenir Next" w:hAnsi="Avenir Next" w:cs="Arial"/>
          <w:sz w:val="22"/>
          <w:szCs w:val="22"/>
          <w:highlight w:val="yellow"/>
          <w:lang w:val="en-GB"/>
        </w:rPr>
        <w:t>Administration</w:t>
      </w:r>
      <w:r w:rsidR="00763348" w:rsidRPr="007B1F01">
        <w:rPr>
          <w:rFonts w:ascii="Avenir Next" w:hAnsi="Avenir Next" w:cs="Arial"/>
          <w:sz w:val="22"/>
          <w:szCs w:val="22"/>
          <w:highlight w:val="yellow"/>
          <w:lang w:val="en-GB"/>
        </w:rPr>
        <w:t>.</w:t>
      </w:r>
    </w:p>
    <w:p w14:paraId="1E39B630" w14:textId="77777777" w:rsidR="00763348" w:rsidRPr="006925C1" w:rsidRDefault="00763348" w:rsidP="00763348">
      <w:pPr>
        <w:ind w:left="66"/>
        <w:jc w:val="both"/>
        <w:rPr>
          <w:rFonts w:ascii="Avenir Next" w:hAnsi="Avenir Next" w:cs="Arial"/>
          <w:sz w:val="22"/>
          <w:szCs w:val="22"/>
          <w:lang w:val="en-GB"/>
        </w:rPr>
      </w:pPr>
    </w:p>
    <w:p w14:paraId="3A827063" w14:textId="0925B7B2"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Restructuring Plan</w:t>
      </w:r>
      <w:r w:rsidR="00763348" w:rsidRPr="006925C1">
        <w:rPr>
          <w:rFonts w:ascii="Avenir Next" w:hAnsi="Avenir Next" w:cs="Arial"/>
          <w:sz w:val="22"/>
          <w:szCs w:val="22"/>
          <w:lang w:val="en-GB"/>
        </w:rPr>
        <w:t>.</w:t>
      </w:r>
    </w:p>
    <w:p w14:paraId="0704E555" w14:textId="77777777" w:rsidR="00763348" w:rsidRPr="006925C1" w:rsidRDefault="00763348" w:rsidP="00763348">
      <w:pPr>
        <w:ind w:left="66"/>
        <w:jc w:val="both"/>
        <w:rPr>
          <w:rFonts w:ascii="Avenir Next" w:hAnsi="Avenir Next" w:cs="Arial"/>
          <w:sz w:val="22"/>
          <w:szCs w:val="22"/>
          <w:lang w:val="en-GB"/>
        </w:rPr>
      </w:pPr>
    </w:p>
    <w:p w14:paraId="391E5FA8" w14:textId="37B27145"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Scheme of Arrangement</w:t>
      </w:r>
      <w:r w:rsidR="00763348" w:rsidRPr="006925C1">
        <w:rPr>
          <w:rFonts w:ascii="Avenir Next" w:hAnsi="Avenir Next" w:cs="Arial"/>
          <w:sz w:val="22"/>
          <w:szCs w:val="22"/>
          <w:lang w:val="en-GB"/>
        </w:rPr>
        <w:t>.</w:t>
      </w:r>
    </w:p>
    <w:p w14:paraId="53B03EE1" w14:textId="77777777" w:rsidR="00763348" w:rsidRPr="006925C1" w:rsidRDefault="00763348" w:rsidP="00763348">
      <w:pPr>
        <w:ind w:left="66"/>
        <w:jc w:val="both"/>
        <w:rPr>
          <w:rFonts w:ascii="Avenir Next" w:hAnsi="Avenir Next" w:cs="Arial"/>
          <w:sz w:val="22"/>
          <w:szCs w:val="22"/>
          <w:lang w:val="en-GB"/>
        </w:rPr>
      </w:pPr>
    </w:p>
    <w:p w14:paraId="5D4873C4" w14:textId="2B691D46" w:rsidR="00867701" w:rsidRPr="006925C1" w:rsidRDefault="00BA1CFD" w:rsidP="00B04033">
      <w:pPr>
        <w:pStyle w:val="ListParagraph"/>
        <w:numPr>
          <w:ilvl w:val="0"/>
          <w:numId w:val="5"/>
        </w:numPr>
        <w:ind w:left="426"/>
        <w:jc w:val="both"/>
        <w:rPr>
          <w:rFonts w:ascii="Avenir Next" w:hAnsi="Avenir Next" w:cs="Arial"/>
          <w:sz w:val="22"/>
          <w:szCs w:val="22"/>
          <w:lang w:val="en-GB"/>
        </w:rPr>
      </w:pPr>
      <w:r w:rsidRPr="006925C1">
        <w:rPr>
          <w:rFonts w:ascii="Avenir Next" w:hAnsi="Avenir Next" w:cs="Arial"/>
          <w:sz w:val="22"/>
          <w:szCs w:val="22"/>
          <w:lang w:val="en-GB"/>
        </w:rPr>
        <w:t>Company Voluntary Arrangement</w:t>
      </w:r>
      <w:r w:rsidR="00763348" w:rsidRPr="006925C1">
        <w:rPr>
          <w:rFonts w:ascii="Avenir Next" w:hAnsi="Avenir Next" w:cs="Arial"/>
          <w:sz w:val="22"/>
          <w:szCs w:val="22"/>
          <w:lang w:val="en-GB"/>
        </w:rPr>
        <w:t>.</w:t>
      </w:r>
    </w:p>
    <w:p w14:paraId="7C11FE3C" w14:textId="2731060C" w:rsidR="005B79F4" w:rsidRDefault="005B79F4" w:rsidP="00C55824">
      <w:pPr>
        <w:autoSpaceDE w:val="0"/>
        <w:autoSpaceDN w:val="0"/>
        <w:adjustRightInd w:val="0"/>
        <w:jc w:val="both"/>
        <w:rPr>
          <w:rFonts w:ascii="Avenir Next" w:hAnsi="Avenir Next" w:cs="Arial"/>
          <w:sz w:val="22"/>
          <w:szCs w:val="22"/>
        </w:rPr>
      </w:pPr>
    </w:p>
    <w:p w14:paraId="1EC1D21B" w14:textId="0CA614D4" w:rsidR="0038410E" w:rsidRDefault="0038410E" w:rsidP="00C55824">
      <w:pPr>
        <w:autoSpaceDE w:val="0"/>
        <w:autoSpaceDN w:val="0"/>
        <w:adjustRightInd w:val="0"/>
        <w:jc w:val="both"/>
        <w:rPr>
          <w:rFonts w:ascii="Avenir Next" w:hAnsi="Avenir Next" w:cs="Arial"/>
          <w:sz w:val="22"/>
          <w:szCs w:val="22"/>
        </w:rPr>
      </w:pPr>
    </w:p>
    <w:p w14:paraId="5A79B346" w14:textId="09DF6F5B" w:rsidR="0038410E" w:rsidRDefault="0038410E" w:rsidP="00C55824">
      <w:pPr>
        <w:autoSpaceDE w:val="0"/>
        <w:autoSpaceDN w:val="0"/>
        <w:adjustRightInd w:val="0"/>
        <w:jc w:val="both"/>
        <w:rPr>
          <w:rFonts w:ascii="Avenir Next" w:hAnsi="Avenir Next" w:cs="Arial"/>
          <w:sz w:val="22"/>
          <w:szCs w:val="22"/>
        </w:rPr>
      </w:pPr>
    </w:p>
    <w:p w14:paraId="5BBFB140" w14:textId="77777777" w:rsidR="0038410E" w:rsidRPr="006925C1" w:rsidRDefault="0038410E" w:rsidP="00C55824">
      <w:pPr>
        <w:autoSpaceDE w:val="0"/>
        <w:autoSpaceDN w:val="0"/>
        <w:adjustRightInd w:val="0"/>
        <w:jc w:val="both"/>
        <w:rPr>
          <w:rFonts w:ascii="Avenir Next" w:hAnsi="Avenir Next" w:cs="Arial"/>
          <w:sz w:val="22"/>
          <w:szCs w:val="22"/>
        </w:rPr>
      </w:pPr>
    </w:p>
    <w:p w14:paraId="462DBC77" w14:textId="41C248FC" w:rsidR="00E9597C" w:rsidRPr="00A84235" w:rsidRDefault="00E9597C" w:rsidP="00C55824">
      <w:pPr>
        <w:autoSpaceDE w:val="0"/>
        <w:autoSpaceDN w:val="0"/>
        <w:adjustRightInd w:val="0"/>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1.6 </w:t>
      </w:r>
    </w:p>
    <w:p w14:paraId="2411DCA7" w14:textId="77777777" w:rsidR="00E9597C" w:rsidRPr="006925C1" w:rsidRDefault="00E9597C" w:rsidP="00C55824">
      <w:pPr>
        <w:autoSpaceDE w:val="0"/>
        <w:autoSpaceDN w:val="0"/>
        <w:adjustRightInd w:val="0"/>
        <w:jc w:val="both"/>
        <w:rPr>
          <w:rFonts w:ascii="Avenir Next" w:hAnsi="Avenir Next" w:cs="Arial"/>
          <w:sz w:val="22"/>
          <w:szCs w:val="22"/>
        </w:rPr>
      </w:pPr>
    </w:p>
    <w:p w14:paraId="18D1130C" w14:textId="1A593FDE"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A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84235">
        <w:rPr>
          <w:rFonts w:ascii="Avenir Next Demi Bold" w:hAnsi="Avenir Next Demi Bold" w:cs="Arial"/>
          <w:b/>
          <w:bCs/>
          <w:sz w:val="22"/>
          <w:szCs w:val="22"/>
          <w:u w:val="single"/>
          <w:lang w:val="en-GB"/>
        </w:rPr>
        <w:t>no greater than how much</w:t>
      </w:r>
      <w:r w:rsidR="0020090A" w:rsidRPr="006925C1">
        <w:rPr>
          <w:rFonts w:ascii="Avenir Next" w:hAnsi="Avenir Next" w:cs="Arial"/>
          <w:sz w:val="22"/>
          <w:szCs w:val="22"/>
          <w:lang w:val="en-GB"/>
        </w:rPr>
        <w:t>?</w:t>
      </w:r>
    </w:p>
    <w:p w14:paraId="035AD3C3" w14:textId="77777777" w:rsidR="00C55824" w:rsidRPr="006925C1" w:rsidRDefault="00C55824" w:rsidP="00C55824">
      <w:pPr>
        <w:ind w:left="720" w:hanging="720"/>
        <w:jc w:val="both"/>
        <w:rPr>
          <w:rFonts w:ascii="Avenir Next" w:hAnsi="Avenir Next" w:cs="Arial"/>
          <w:sz w:val="22"/>
          <w:szCs w:val="22"/>
          <w:lang w:val="en-GB"/>
        </w:rPr>
      </w:pPr>
    </w:p>
    <w:p w14:paraId="27D47034" w14:textId="5C1EA294"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500</w:t>
      </w:r>
    </w:p>
    <w:p w14:paraId="3402777B" w14:textId="77777777" w:rsidR="00763348" w:rsidRPr="006925C1" w:rsidRDefault="00763348" w:rsidP="00763348">
      <w:pPr>
        <w:ind w:left="66"/>
        <w:jc w:val="both"/>
        <w:rPr>
          <w:rFonts w:ascii="Avenir Next" w:hAnsi="Avenir Next" w:cs="Arial"/>
          <w:sz w:val="22"/>
          <w:szCs w:val="22"/>
          <w:lang w:val="en-GB"/>
        </w:rPr>
      </w:pPr>
    </w:p>
    <w:p w14:paraId="1BE14140" w14:textId="0D3C26CF"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750</w:t>
      </w:r>
    </w:p>
    <w:p w14:paraId="0968EF55" w14:textId="77777777" w:rsidR="00763348" w:rsidRPr="006925C1" w:rsidRDefault="00763348" w:rsidP="00763348">
      <w:pPr>
        <w:ind w:left="66"/>
        <w:jc w:val="both"/>
        <w:rPr>
          <w:rFonts w:ascii="Avenir Next" w:hAnsi="Avenir Next" w:cs="Arial"/>
          <w:sz w:val="22"/>
          <w:szCs w:val="22"/>
          <w:lang w:val="en-GB"/>
        </w:rPr>
      </w:pPr>
    </w:p>
    <w:p w14:paraId="2B90FD3B" w14:textId="500C7BB8" w:rsidR="00876F56" w:rsidRPr="007B1F01" w:rsidRDefault="001F3C98" w:rsidP="00B04033">
      <w:pPr>
        <w:pStyle w:val="ListParagraph"/>
        <w:numPr>
          <w:ilvl w:val="0"/>
          <w:numId w:val="6"/>
        </w:numPr>
        <w:ind w:left="426"/>
        <w:jc w:val="both"/>
        <w:rPr>
          <w:rFonts w:ascii="Avenir Next" w:hAnsi="Avenir Next" w:cs="Arial"/>
          <w:sz w:val="22"/>
          <w:szCs w:val="22"/>
          <w:highlight w:val="yellow"/>
          <w:lang w:val="en-GB"/>
        </w:rPr>
      </w:pPr>
      <w:r w:rsidRPr="007B1F01">
        <w:rPr>
          <w:rFonts w:ascii="Avenir Next" w:hAnsi="Avenir Next" w:cs="Arial"/>
          <w:sz w:val="22"/>
          <w:szCs w:val="22"/>
          <w:highlight w:val="yellow"/>
          <w:lang w:val="en-GB"/>
        </w:rPr>
        <w:t xml:space="preserve">GBP </w:t>
      </w:r>
      <w:r w:rsidR="00BA1CFD" w:rsidRPr="007B1F01">
        <w:rPr>
          <w:rFonts w:ascii="Avenir Next" w:hAnsi="Avenir Next" w:cs="Arial"/>
          <w:sz w:val="22"/>
          <w:szCs w:val="22"/>
          <w:highlight w:val="yellow"/>
          <w:lang w:val="en-GB"/>
        </w:rPr>
        <w:t>1,000</w:t>
      </w:r>
    </w:p>
    <w:p w14:paraId="6658F108" w14:textId="77777777" w:rsidR="00763348" w:rsidRPr="006925C1" w:rsidRDefault="00763348" w:rsidP="00763348">
      <w:pPr>
        <w:ind w:left="66"/>
        <w:jc w:val="both"/>
        <w:rPr>
          <w:rFonts w:ascii="Avenir Next" w:hAnsi="Avenir Next" w:cs="Arial"/>
          <w:sz w:val="22"/>
          <w:szCs w:val="22"/>
          <w:lang w:val="en-GB"/>
        </w:rPr>
      </w:pPr>
    </w:p>
    <w:p w14:paraId="744F971F" w14:textId="61031C3B" w:rsidR="00876F56" w:rsidRPr="006925C1" w:rsidRDefault="001F3C98" w:rsidP="00B04033">
      <w:pPr>
        <w:pStyle w:val="ListParagraph"/>
        <w:numPr>
          <w:ilvl w:val="0"/>
          <w:numId w:val="6"/>
        </w:numPr>
        <w:ind w:left="426"/>
        <w:jc w:val="both"/>
        <w:rPr>
          <w:rFonts w:ascii="Avenir Next" w:hAnsi="Avenir Next" w:cs="Arial"/>
          <w:sz w:val="22"/>
          <w:szCs w:val="22"/>
          <w:lang w:val="en-GB"/>
        </w:rPr>
      </w:pPr>
      <w:r>
        <w:rPr>
          <w:rFonts w:ascii="Avenir Next" w:hAnsi="Avenir Next" w:cs="Arial"/>
          <w:sz w:val="22"/>
          <w:szCs w:val="22"/>
          <w:lang w:val="en-GB"/>
        </w:rPr>
        <w:t xml:space="preserve">GBP </w:t>
      </w:r>
      <w:r w:rsidR="00BA1CFD" w:rsidRPr="006925C1">
        <w:rPr>
          <w:rFonts w:ascii="Avenir Next" w:hAnsi="Avenir Next" w:cs="Arial"/>
          <w:sz w:val="22"/>
          <w:szCs w:val="22"/>
          <w:lang w:val="en-GB"/>
        </w:rPr>
        <w:t>2,000</w:t>
      </w:r>
    </w:p>
    <w:p w14:paraId="5E8F900F" w14:textId="05EA5501" w:rsidR="005B79F4" w:rsidRPr="006925C1" w:rsidRDefault="005B79F4" w:rsidP="00C55824">
      <w:pPr>
        <w:jc w:val="both"/>
        <w:rPr>
          <w:rFonts w:ascii="Avenir Next" w:hAnsi="Avenir Next" w:cs="Arial"/>
          <w:sz w:val="22"/>
          <w:szCs w:val="22"/>
        </w:rPr>
      </w:pPr>
    </w:p>
    <w:p w14:paraId="2A9B1C75"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1.7 </w:t>
      </w:r>
    </w:p>
    <w:p w14:paraId="524461BA" w14:textId="77777777" w:rsidR="00E9597C" w:rsidRPr="006925C1" w:rsidRDefault="00E9597C" w:rsidP="00C55824">
      <w:pPr>
        <w:jc w:val="both"/>
        <w:rPr>
          <w:rFonts w:ascii="Avenir Next" w:hAnsi="Avenir Next" w:cs="Arial"/>
          <w:sz w:val="22"/>
          <w:szCs w:val="22"/>
        </w:rPr>
      </w:pPr>
    </w:p>
    <w:p w14:paraId="38AAE14D" w14:textId="3FE07A04"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one of the following </w:t>
      </w:r>
      <w:r w:rsidRPr="00A84235">
        <w:rPr>
          <w:rFonts w:ascii="Avenir Next Demi Bold" w:hAnsi="Avenir Next Demi Bold" w:cs="Arial"/>
          <w:b/>
          <w:bCs/>
          <w:sz w:val="22"/>
          <w:szCs w:val="22"/>
          <w:u w:val="single"/>
          <w:lang w:val="en-GB"/>
        </w:rPr>
        <w:t>is not</w:t>
      </w:r>
      <w:proofErr w:type="gramStart"/>
      <w:r w:rsidRPr="006925C1">
        <w:rPr>
          <w:rFonts w:ascii="Avenir Next" w:hAnsi="Avenir Next" w:cs="Arial"/>
          <w:sz w:val="22"/>
          <w:szCs w:val="22"/>
          <w:lang w:val="en-GB"/>
        </w:rPr>
        <w:t>, in itself, a</w:t>
      </w:r>
      <w:proofErr w:type="gramEnd"/>
      <w:r w:rsidRPr="006925C1">
        <w:rPr>
          <w:rFonts w:ascii="Avenir Next" w:hAnsi="Avenir Next" w:cs="Arial"/>
          <w:sz w:val="22"/>
          <w:szCs w:val="22"/>
          <w:lang w:val="en-GB"/>
        </w:rPr>
        <w:t xml:space="preserve"> separate ground for disqualification of a director under the Company Directors Disqualification Act 1986</w:t>
      </w:r>
      <w:r w:rsidR="0020090A" w:rsidRPr="006925C1">
        <w:rPr>
          <w:rFonts w:ascii="Avenir Next" w:hAnsi="Avenir Next" w:cs="Arial"/>
          <w:sz w:val="22"/>
          <w:szCs w:val="22"/>
          <w:lang w:val="en-GB"/>
        </w:rPr>
        <w:t>?</w:t>
      </w:r>
    </w:p>
    <w:p w14:paraId="222F119C" w14:textId="77777777" w:rsidR="00C55824" w:rsidRPr="006925C1" w:rsidRDefault="00C55824" w:rsidP="00C55824">
      <w:pPr>
        <w:jc w:val="both"/>
        <w:rPr>
          <w:rFonts w:ascii="Avenir Next" w:hAnsi="Avenir Next" w:cs="Arial"/>
          <w:sz w:val="22"/>
          <w:szCs w:val="22"/>
          <w:lang w:val="en-GB"/>
        </w:rPr>
      </w:pPr>
    </w:p>
    <w:p w14:paraId="0E921A85" w14:textId="3A663CBB"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Wrongful trading</w:t>
      </w:r>
      <w:r w:rsidR="00763348" w:rsidRPr="006925C1">
        <w:rPr>
          <w:rFonts w:ascii="Avenir Next" w:hAnsi="Avenir Next" w:cs="Arial"/>
          <w:sz w:val="22"/>
          <w:szCs w:val="22"/>
          <w:lang w:val="en-GB"/>
        </w:rPr>
        <w:t>.</w:t>
      </w:r>
    </w:p>
    <w:p w14:paraId="7F34966A" w14:textId="77777777" w:rsidR="00763348" w:rsidRPr="006925C1" w:rsidRDefault="00763348" w:rsidP="00763348">
      <w:pPr>
        <w:ind w:left="66"/>
        <w:jc w:val="both"/>
        <w:rPr>
          <w:rFonts w:ascii="Avenir Next" w:hAnsi="Avenir Next" w:cs="Arial"/>
          <w:sz w:val="22"/>
          <w:szCs w:val="22"/>
          <w:lang w:val="en-GB"/>
        </w:rPr>
      </w:pPr>
    </w:p>
    <w:p w14:paraId="1610281A" w14:textId="4F5EDD46" w:rsidR="00876F56" w:rsidRPr="005843F2" w:rsidRDefault="00BA1CFD" w:rsidP="00B04033">
      <w:pPr>
        <w:pStyle w:val="ListParagraph"/>
        <w:numPr>
          <w:ilvl w:val="0"/>
          <w:numId w:val="7"/>
        </w:numPr>
        <w:ind w:left="426"/>
        <w:jc w:val="both"/>
        <w:rPr>
          <w:rFonts w:ascii="Avenir Next" w:hAnsi="Avenir Next" w:cs="Arial"/>
          <w:sz w:val="22"/>
          <w:szCs w:val="22"/>
          <w:highlight w:val="yellow"/>
          <w:lang w:val="en-GB"/>
        </w:rPr>
      </w:pPr>
      <w:r w:rsidRPr="005843F2">
        <w:rPr>
          <w:rFonts w:ascii="Avenir Next" w:hAnsi="Avenir Next" w:cs="Arial"/>
          <w:sz w:val="22"/>
          <w:szCs w:val="22"/>
          <w:highlight w:val="yellow"/>
          <w:lang w:val="en-GB"/>
        </w:rPr>
        <w:t>Breach of fiduciary duty</w:t>
      </w:r>
      <w:r w:rsidR="00763348" w:rsidRPr="005843F2">
        <w:rPr>
          <w:rFonts w:ascii="Avenir Next" w:hAnsi="Avenir Next" w:cs="Arial"/>
          <w:sz w:val="22"/>
          <w:szCs w:val="22"/>
          <w:highlight w:val="yellow"/>
          <w:lang w:val="en-GB"/>
        </w:rPr>
        <w:t>.</w:t>
      </w:r>
    </w:p>
    <w:p w14:paraId="055B981B" w14:textId="77777777" w:rsidR="001F3C98" w:rsidRPr="001F3C98" w:rsidRDefault="001F3C98" w:rsidP="001F3C98">
      <w:pPr>
        <w:ind w:left="66"/>
        <w:jc w:val="both"/>
        <w:rPr>
          <w:rFonts w:ascii="Avenir Next" w:hAnsi="Avenir Next" w:cs="Arial"/>
          <w:sz w:val="22"/>
          <w:szCs w:val="22"/>
          <w:lang w:val="en-GB"/>
        </w:rPr>
      </w:pPr>
    </w:p>
    <w:p w14:paraId="04DF2160" w14:textId="3F4C372D"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in Great Britain</w:t>
      </w:r>
      <w:r w:rsidR="00763348" w:rsidRPr="006925C1">
        <w:rPr>
          <w:rFonts w:ascii="Avenir Next" w:hAnsi="Avenir Next" w:cs="Arial"/>
          <w:sz w:val="22"/>
          <w:szCs w:val="22"/>
          <w:lang w:val="en-GB"/>
        </w:rPr>
        <w:t>.</w:t>
      </w:r>
    </w:p>
    <w:p w14:paraId="69ED99EE" w14:textId="77777777" w:rsidR="00763348" w:rsidRPr="006925C1" w:rsidRDefault="00763348" w:rsidP="00763348">
      <w:pPr>
        <w:ind w:left="66"/>
        <w:jc w:val="both"/>
        <w:rPr>
          <w:rFonts w:ascii="Avenir Next" w:hAnsi="Avenir Next" w:cs="Arial"/>
          <w:sz w:val="22"/>
          <w:szCs w:val="22"/>
          <w:lang w:val="en-GB"/>
        </w:rPr>
      </w:pPr>
    </w:p>
    <w:p w14:paraId="7F100EA0" w14:textId="51221A58" w:rsidR="00876F56" w:rsidRPr="006925C1" w:rsidRDefault="00BA1CFD" w:rsidP="00B04033">
      <w:pPr>
        <w:pStyle w:val="ListParagraph"/>
        <w:numPr>
          <w:ilvl w:val="0"/>
          <w:numId w:val="7"/>
        </w:numPr>
        <w:ind w:left="426"/>
        <w:jc w:val="both"/>
        <w:rPr>
          <w:rFonts w:ascii="Avenir Next" w:hAnsi="Avenir Next" w:cs="Arial"/>
          <w:sz w:val="22"/>
          <w:szCs w:val="22"/>
          <w:lang w:val="en-GB"/>
        </w:rPr>
      </w:pPr>
      <w:r w:rsidRPr="006925C1">
        <w:rPr>
          <w:rFonts w:ascii="Avenir Next" w:hAnsi="Avenir Next" w:cs="Arial"/>
          <w:sz w:val="22"/>
          <w:szCs w:val="22"/>
          <w:lang w:val="en-GB"/>
        </w:rPr>
        <w:t>Being found guilty of an indictable offence overseas</w:t>
      </w:r>
      <w:r w:rsidR="00763348" w:rsidRPr="006925C1">
        <w:rPr>
          <w:rFonts w:ascii="Avenir Next" w:hAnsi="Avenir Next" w:cs="Arial"/>
          <w:sz w:val="22"/>
          <w:szCs w:val="22"/>
          <w:lang w:val="en-GB"/>
        </w:rPr>
        <w:t>.</w:t>
      </w:r>
    </w:p>
    <w:p w14:paraId="2CBB93E5" w14:textId="24599283" w:rsidR="005B79F4" w:rsidRPr="006925C1" w:rsidRDefault="005B79F4" w:rsidP="00C55824">
      <w:pPr>
        <w:jc w:val="both"/>
        <w:rPr>
          <w:rFonts w:ascii="Avenir Next" w:eastAsiaTheme="minorHAnsi" w:hAnsi="Avenir Next" w:cs="Arial"/>
          <w:sz w:val="22"/>
          <w:szCs w:val="22"/>
          <w:lang w:val="en-GB"/>
        </w:rPr>
      </w:pPr>
    </w:p>
    <w:p w14:paraId="2542F9D9"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1.8 </w:t>
      </w:r>
    </w:p>
    <w:p w14:paraId="2E73BC84" w14:textId="77777777" w:rsidR="00E9597C" w:rsidRPr="006925C1" w:rsidRDefault="00E9597C" w:rsidP="00C55824">
      <w:pPr>
        <w:jc w:val="both"/>
        <w:rPr>
          <w:rFonts w:ascii="Avenir Next" w:hAnsi="Avenir Next" w:cs="Arial"/>
          <w:sz w:val="22"/>
          <w:szCs w:val="22"/>
        </w:rPr>
      </w:pPr>
    </w:p>
    <w:p w14:paraId="03FD1E6C" w14:textId="7626BB9B" w:rsidR="00876F56" w:rsidRPr="006925C1" w:rsidRDefault="00BA1CFD"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The administrator is under a general duty to </w:t>
      </w:r>
      <w:r w:rsidR="006624AB" w:rsidRPr="006925C1">
        <w:rPr>
          <w:rFonts w:ascii="Avenir Next" w:hAnsi="Avenir Next" w:cs="Arial"/>
          <w:sz w:val="22"/>
          <w:szCs w:val="22"/>
          <w:lang w:val="en-GB"/>
        </w:rPr>
        <w:t xml:space="preserve">provide </w:t>
      </w:r>
      <w:r w:rsidRPr="006925C1">
        <w:rPr>
          <w:rFonts w:ascii="Avenir Next" w:hAnsi="Avenir Next" w:cs="Arial"/>
          <w:sz w:val="22"/>
          <w:szCs w:val="22"/>
          <w:lang w:val="en-GB"/>
        </w:rPr>
        <w:t xml:space="preserve">a statement </w:t>
      </w:r>
      <w:r w:rsidR="006624AB" w:rsidRPr="006925C1">
        <w:rPr>
          <w:rFonts w:ascii="Avenir Next" w:hAnsi="Avenir Next" w:cs="Arial"/>
          <w:sz w:val="22"/>
          <w:szCs w:val="22"/>
          <w:lang w:val="en-GB"/>
        </w:rPr>
        <w:t xml:space="preserve">for creditors’ consideration </w:t>
      </w:r>
      <w:r w:rsidRPr="006925C1">
        <w:rPr>
          <w:rFonts w:ascii="Avenir Next" w:hAnsi="Avenir Next" w:cs="Arial"/>
          <w:sz w:val="22"/>
          <w:szCs w:val="22"/>
          <w:lang w:val="en-GB"/>
        </w:rPr>
        <w:t>setting out proposals for achieving the purpose of administration.</w:t>
      </w:r>
      <w:r w:rsidRPr="006925C1">
        <w:rPr>
          <w:rFonts w:ascii="Avenir Next" w:hAnsi="Avenir Next"/>
          <w:sz w:val="22"/>
          <w:szCs w:val="22"/>
        </w:rPr>
        <w:t xml:space="preserve"> </w:t>
      </w:r>
      <w:r w:rsidRPr="006925C1">
        <w:rPr>
          <w:rFonts w:ascii="Avenir Next" w:hAnsi="Avenir Next" w:cs="Arial"/>
          <w:sz w:val="22"/>
          <w:szCs w:val="22"/>
          <w:lang w:val="en-GB"/>
        </w:rPr>
        <w:t xml:space="preserve">He or she must </w:t>
      </w:r>
      <w:r w:rsidR="00461F95" w:rsidRPr="006925C1">
        <w:rPr>
          <w:rFonts w:ascii="Avenir Next" w:hAnsi="Avenir Next" w:cs="Arial"/>
          <w:sz w:val="22"/>
          <w:szCs w:val="22"/>
          <w:lang w:val="en-GB"/>
        </w:rPr>
        <w:t xml:space="preserve">obtain a creditors’ decision on </w:t>
      </w:r>
      <w:proofErr w:type="gramStart"/>
      <w:r w:rsidR="00461F95" w:rsidRPr="006925C1">
        <w:rPr>
          <w:rFonts w:ascii="Avenir Next" w:hAnsi="Avenir Next" w:cs="Arial"/>
          <w:sz w:val="22"/>
          <w:szCs w:val="22"/>
          <w:lang w:val="en-GB"/>
        </w:rPr>
        <w:t>whether or not</w:t>
      </w:r>
      <w:proofErr w:type="gramEnd"/>
      <w:r w:rsidR="00461F95" w:rsidRPr="006925C1">
        <w:rPr>
          <w:rFonts w:ascii="Avenir Next" w:hAnsi="Avenir Next" w:cs="Arial"/>
          <w:sz w:val="22"/>
          <w:szCs w:val="22"/>
          <w:lang w:val="en-GB"/>
        </w:rPr>
        <w:t xml:space="preserve"> to approve the proposals </w:t>
      </w:r>
      <w:r w:rsidR="00461F95" w:rsidRPr="00A84235">
        <w:rPr>
          <w:rFonts w:ascii="Avenir Next Demi Bold" w:hAnsi="Avenir Next Demi Bold" w:cs="Arial"/>
          <w:b/>
          <w:bCs/>
          <w:sz w:val="22"/>
          <w:szCs w:val="22"/>
          <w:u w:val="single"/>
          <w:lang w:val="en-GB"/>
        </w:rPr>
        <w:t>w</w:t>
      </w:r>
      <w:r w:rsidRPr="00A84235">
        <w:rPr>
          <w:rFonts w:ascii="Avenir Next Demi Bold" w:hAnsi="Avenir Next Demi Bold" w:cs="Arial"/>
          <w:b/>
          <w:bCs/>
          <w:sz w:val="22"/>
          <w:szCs w:val="22"/>
          <w:u w:val="single"/>
          <w:lang w:val="en-GB"/>
        </w:rPr>
        <w:t>ithin how many weeks</w:t>
      </w:r>
      <w:r w:rsidRPr="006925C1">
        <w:rPr>
          <w:rFonts w:ascii="Avenir Next" w:hAnsi="Avenir Next" w:cs="Arial"/>
          <w:sz w:val="22"/>
          <w:szCs w:val="22"/>
          <w:lang w:val="en-GB"/>
        </w:rPr>
        <w:t xml:space="preserve"> of the date the company entered administration</w:t>
      </w:r>
      <w:r w:rsidR="00876F56" w:rsidRPr="006925C1">
        <w:rPr>
          <w:rFonts w:ascii="Avenir Next" w:hAnsi="Avenir Next" w:cs="Arial"/>
          <w:sz w:val="22"/>
          <w:szCs w:val="22"/>
          <w:lang w:val="en-GB"/>
        </w:rPr>
        <w:t>?</w:t>
      </w:r>
    </w:p>
    <w:p w14:paraId="1B619245" w14:textId="77777777" w:rsidR="00C55824" w:rsidRPr="006925C1" w:rsidRDefault="00C55824" w:rsidP="00C55824">
      <w:pPr>
        <w:ind w:left="720" w:hanging="720"/>
        <w:jc w:val="both"/>
        <w:rPr>
          <w:rFonts w:ascii="Avenir Next" w:hAnsi="Avenir Next" w:cs="Arial"/>
          <w:sz w:val="22"/>
          <w:szCs w:val="22"/>
          <w:lang w:val="en-GB"/>
        </w:rPr>
      </w:pPr>
    </w:p>
    <w:p w14:paraId="2084CEBE" w14:textId="1A91C690"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6</w:t>
      </w:r>
    </w:p>
    <w:p w14:paraId="287057A2" w14:textId="77777777" w:rsidR="00763348" w:rsidRPr="006925C1" w:rsidRDefault="00763348" w:rsidP="00763348">
      <w:pPr>
        <w:ind w:left="66"/>
        <w:jc w:val="both"/>
        <w:rPr>
          <w:rFonts w:ascii="Avenir Next" w:hAnsi="Avenir Next" w:cs="Arial"/>
          <w:sz w:val="22"/>
          <w:szCs w:val="22"/>
          <w:lang w:val="en-GB"/>
        </w:rPr>
      </w:pPr>
    </w:p>
    <w:p w14:paraId="21FC2561" w14:textId="657B4AD7" w:rsidR="00876F56" w:rsidRPr="005843F2" w:rsidRDefault="00876F56" w:rsidP="00B04033">
      <w:pPr>
        <w:pStyle w:val="ListParagraph"/>
        <w:numPr>
          <w:ilvl w:val="0"/>
          <w:numId w:val="8"/>
        </w:numPr>
        <w:ind w:left="426"/>
        <w:jc w:val="both"/>
        <w:rPr>
          <w:rFonts w:ascii="Avenir Next" w:hAnsi="Avenir Next" w:cs="Arial"/>
          <w:sz w:val="22"/>
          <w:szCs w:val="22"/>
          <w:highlight w:val="yellow"/>
          <w:lang w:val="en-GB"/>
        </w:rPr>
      </w:pPr>
      <w:r w:rsidRPr="005843F2">
        <w:rPr>
          <w:rFonts w:ascii="Avenir Next" w:hAnsi="Avenir Next" w:cs="Arial"/>
          <w:sz w:val="22"/>
          <w:szCs w:val="22"/>
          <w:highlight w:val="yellow"/>
          <w:lang w:val="en-GB"/>
        </w:rPr>
        <w:t>8</w:t>
      </w:r>
    </w:p>
    <w:p w14:paraId="1A57B075" w14:textId="77777777" w:rsidR="00763348" w:rsidRPr="006925C1" w:rsidRDefault="00763348" w:rsidP="00763348">
      <w:pPr>
        <w:ind w:left="66"/>
        <w:jc w:val="both"/>
        <w:rPr>
          <w:rFonts w:ascii="Avenir Next" w:hAnsi="Avenir Next" w:cs="Arial"/>
          <w:sz w:val="22"/>
          <w:szCs w:val="22"/>
          <w:lang w:val="en-GB"/>
        </w:rPr>
      </w:pPr>
    </w:p>
    <w:p w14:paraId="6132CDF8" w14:textId="45F313B7" w:rsidR="00876F56" w:rsidRPr="00212001" w:rsidRDefault="00876F56" w:rsidP="00B04033">
      <w:pPr>
        <w:pStyle w:val="ListParagraph"/>
        <w:numPr>
          <w:ilvl w:val="0"/>
          <w:numId w:val="8"/>
        </w:numPr>
        <w:ind w:left="426"/>
        <w:jc w:val="both"/>
        <w:rPr>
          <w:rFonts w:ascii="Avenir Next" w:hAnsi="Avenir Next" w:cs="Arial"/>
          <w:sz w:val="22"/>
          <w:szCs w:val="22"/>
          <w:lang w:val="en-GB"/>
        </w:rPr>
      </w:pPr>
      <w:r w:rsidRPr="00212001">
        <w:rPr>
          <w:rFonts w:ascii="Avenir Next" w:hAnsi="Avenir Next" w:cs="Arial"/>
          <w:sz w:val="22"/>
          <w:szCs w:val="22"/>
          <w:lang w:val="en-GB"/>
        </w:rPr>
        <w:t>10</w:t>
      </w:r>
    </w:p>
    <w:p w14:paraId="589C5977" w14:textId="77777777" w:rsidR="00763348" w:rsidRPr="006925C1" w:rsidRDefault="00763348" w:rsidP="00763348">
      <w:pPr>
        <w:ind w:left="66"/>
        <w:jc w:val="both"/>
        <w:rPr>
          <w:rFonts w:ascii="Avenir Next" w:hAnsi="Avenir Next" w:cs="Arial"/>
          <w:sz w:val="22"/>
          <w:szCs w:val="22"/>
          <w:lang w:val="en-GB"/>
        </w:rPr>
      </w:pPr>
    </w:p>
    <w:p w14:paraId="75148F7A" w14:textId="194825C1" w:rsidR="00876F56" w:rsidRPr="006925C1" w:rsidRDefault="00876F56" w:rsidP="00B04033">
      <w:pPr>
        <w:pStyle w:val="ListParagraph"/>
        <w:numPr>
          <w:ilvl w:val="0"/>
          <w:numId w:val="8"/>
        </w:numPr>
        <w:ind w:left="426"/>
        <w:jc w:val="both"/>
        <w:rPr>
          <w:rFonts w:ascii="Avenir Next" w:hAnsi="Avenir Next" w:cs="Arial"/>
          <w:sz w:val="22"/>
          <w:szCs w:val="22"/>
          <w:lang w:val="en-GB"/>
        </w:rPr>
      </w:pPr>
      <w:r w:rsidRPr="006925C1">
        <w:rPr>
          <w:rFonts w:ascii="Avenir Next" w:hAnsi="Avenir Next" w:cs="Arial"/>
          <w:sz w:val="22"/>
          <w:szCs w:val="22"/>
          <w:lang w:val="en-GB"/>
        </w:rPr>
        <w:t>12</w:t>
      </w:r>
    </w:p>
    <w:p w14:paraId="4A89722F" w14:textId="7C06ADE3" w:rsidR="005B79F4" w:rsidRDefault="005B79F4" w:rsidP="00C55824">
      <w:pPr>
        <w:jc w:val="both"/>
        <w:rPr>
          <w:rFonts w:ascii="Avenir Next" w:eastAsiaTheme="minorHAnsi" w:hAnsi="Avenir Next" w:cs="Arial"/>
          <w:sz w:val="22"/>
          <w:szCs w:val="22"/>
          <w:lang w:val="en-GB"/>
        </w:rPr>
      </w:pPr>
    </w:p>
    <w:p w14:paraId="2749D13B" w14:textId="55EC9056" w:rsidR="001F3C98" w:rsidRDefault="001F3C98" w:rsidP="00C55824">
      <w:pPr>
        <w:jc w:val="both"/>
        <w:rPr>
          <w:rFonts w:ascii="Avenir Next" w:eastAsiaTheme="minorHAnsi" w:hAnsi="Avenir Next" w:cs="Arial"/>
          <w:sz w:val="22"/>
          <w:szCs w:val="22"/>
          <w:lang w:val="en-GB"/>
        </w:rPr>
      </w:pPr>
    </w:p>
    <w:p w14:paraId="6F6A0D27" w14:textId="5287902C" w:rsidR="001F3C98" w:rsidRDefault="001F3C98" w:rsidP="00C55824">
      <w:pPr>
        <w:jc w:val="both"/>
        <w:rPr>
          <w:rFonts w:ascii="Avenir Next" w:eastAsiaTheme="minorHAnsi" w:hAnsi="Avenir Next" w:cs="Arial"/>
          <w:sz w:val="22"/>
          <w:szCs w:val="22"/>
          <w:lang w:val="en-GB"/>
        </w:rPr>
      </w:pPr>
    </w:p>
    <w:p w14:paraId="35B2BD54" w14:textId="77777777" w:rsidR="001F3C98" w:rsidRPr="006925C1" w:rsidRDefault="001F3C98" w:rsidP="00C55824">
      <w:pPr>
        <w:jc w:val="both"/>
        <w:rPr>
          <w:rFonts w:ascii="Avenir Next" w:eastAsiaTheme="minorHAnsi" w:hAnsi="Avenir Next" w:cs="Arial"/>
          <w:sz w:val="22"/>
          <w:szCs w:val="22"/>
          <w:lang w:val="en-GB"/>
        </w:rPr>
      </w:pPr>
    </w:p>
    <w:p w14:paraId="057810FC"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1.9 </w:t>
      </w:r>
    </w:p>
    <w:p w14:paraId="596C3F7D" w14:textId="75962365" w:rsidR="00E9597C" w:rsidRPr="006925C1" w:rsidRDefault="00E9597C" w:rsidP="00C55824">
      <w:pPr>
        <w:jc w:val="both"/>
        <w:rPr>
          <w:rFonts w:ascii="Avenir Next" w:hAnsi="Avenir Next" w:cs="Arial"/>
          <w:sz w:val="22"/>
          <w:szCs w:val="22"/>
        </w:rPr>
      </w:pPr>
    </w:p>
    <w:p w14:paraId="6F24FB4A" w14:textId="2E49A5DA" w:rsidR="00876F56" w:rsidRPr="006925C1" w:rsidRDefault="00E833F4"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Which of the following </w:t>
      </w:r>
      <w:r w:rsidR="000D10C6" w:rsidRPr="006925C1">
        <w:rPr>
          <w:rFonts w:ascii="Avenir Next" w:hAnsi="Avenir Next" w:cs="Arial"/>
          <w:sz w:val="22"/>
          <w:szCs w:val="22"/>
          <w:lang w:val="en-GB"/>
        </w:rPr>
        <w:t xml:space="preserve">statements is </w:t>
      </w:r>
      <w:r w:rsidR="000D10C6" w:rsidRPr="00A84235">
        <w:rPr>
          <w:rFonts w:ascii="Avenir Next Demi Bold" w:hAnsi="Avenir Next Demi Bold" w:cs="Arial"/>
          <w:b/>
          <w:bCs/>
          <w:sz w:val="22"/>
          <w:szCs w:val="22"/>
          <w:u w:val="single"/>
          <w:lang w:val="en-GB"/>
        </w:rPr>
        <w:t>incorrect</w:t>
      </w:r>
      <w:r w:rsidR="00876F56" w:rsidRPr="006925C1">
        <w:rPr>
          <w:rFonts w:ascii="Avenir Next" w:hAnsi="Avenir Next" w:cs="Arial"/>
          <w:sz w:val="22"/>
          <w:szCs w:val="22"/>
          <w:lang w:val="en-GB"/>
        </w:rPr>
        <w:t>?</w:t>
      </w:r>
    </w:p>
    <w:p w14:paraId="1FE475D6" w14:textId="77777777" w:rsidR="00C55824" w:rsidRPr="006925C1" w:rsidRDefault="00C55824" w:rsidP="00C55824">
      <w:pPr>
        <w:jc w:val="both"/>
        <w:rPr>
          <w:rFonts w:ascii="Avenir Next" w:hAnsi="Avenir Next" w:cs="Arial"/>
          <w:sz w:val="22"/>
          <w:szCs w:val="22"/>
          <w:lang w:val="en-GB"/>
        </w:rPr>
      </w:pPr>
    </w:p>
    <w:p w14:paraId="16F83264" w14:textId="5A6C7A9B" w:rsidR="000D10C6" w:rsidRPr="005843F2" w:rsidRDefault="00E833F4" w:rsidP="00B04033">
      <w:pPr>
        <w:pStyle w:val="ListParagraph"/>
        <w:numPr>
          <w:ilvl w:val="0"/>
          <w:numId w:val="9"/>
        </w:numPr>
        <w:ind w:left="426"/>
        <w:jc w:val="both"/>
        <w:rPr>
          <w:rFonts w:ascii="Avenir Next" w:hAnsi="Avenir Next" w:cs="Arial"/>
          <w:sz w:val="22"/>
          <w:szCs w:val="22"/>
          <w:highlight w:val="yellow"/>
          <w:lang w:val="en-GB"/>
        </w:rPr>
      </w:pPr>
      <w:r w:rsidRPr="005843F2">
        <w:rPr>
          <w:rFonts w:ascii="Avenir Next" w:hAnsi="Avenir Next" w:cs="Arial"/>
          <w:sz w:val="22"/>
          <w:szCs w:val="22"/>
          <w:highlight w:val="yellow"/>
          <w:lang w:val="en-GB"/>
        </w:rPr>
        <w:t>A</w:t>
      </w:r>
      <w:r w:rsidR="000D10C6" w:rsidRPr="005843F2">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6925C1" w:rsidRDefault="00AC317D" w:rsidP="00AE5B6F">
      <w:pPr>
        <w:pStyle w:val="ListParagraph"/>
        <w:ind w:left="426"/>
        <w:jc w:val="both"/>
        <w:rPr>
          <w:rFonts w:ascii="Avenir Next" w:hAnsi="Avenir Next" w:cs="Arial"/>
          <w:sz w:val="22"/>
          <w:szCs w:val="22"/>
          <w:lang w:val="en-GB"/>
        </w:rPr>
      </w:pPr>
    </w:p>
    <w:p w14:paraId="564FBFE2" w14:textId="18CB27BC" w:rsidR="000D10C6"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6925C1" w:rsidRDefault="00AC317D" w:rsidP="00AE5B6F">
      <w:pPr>
        <w:jc w:val="both"/>
        <w:rPr>
          <w:rFonts w:ascii="Avenir Next" w:hAnsi="Avenir Next" w:cs="Arial"/>
          <w:sz w:val="22"/>
          <w:szCs w:val="22"/>
          <w:lang w:val="en-GB"/>
        </w:rPr>
      </w:pPr>
    </w:p>
    <w:p w14:paraId="657ABAAD" w14:textId="44C010FE" w:rsidR="00AC317D" w:rsidRPr="006925C1" w:rsidRDefault="000D10C6" w:rsidP="00AE5B6F">
      <w:pPr>
        <w:pStyle w:val="ListParagraph"/>
        <w:numPr>
          <w:ilvl w:val="0"/>
          <w:numId w:val="9"/>
        </w:numPr>
        <w:ind w:left="426"/>
        <w:jc w:val="both"/>
        <w:rPr>
          <w:rFonts w:ascii="Avenir Next" w:hAnsi="Avenir Next" w:cs="Arial"/>
          <w:sz w:val="22"/>
          <w:szCs w:val="22"/>
          <w:lang w:val="en-GB"/>
        </w:rPr>
      </w:pPr>
      <w:r w:rsidRPr="006925C1">
        <w:rPr>
          <w:rFonts w:ascii="Avenir Next" w:hAnsi="Avenir Next" w:cs="Arial"/>
          <w:sz w:val="22"/>
          <w:szCs w:val="22"/>
          <w:lang w:val="en-GB"/>
        </w:rPr>
        <w:t xml:space="preserve">An insolvency officeholder from an EU Member State </w:t>
      </w:r>
      <w:r w:rsidR="00AC317D" w:rsidRPr="006925C1">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6925C1" w:rsidRDefault="00AC317D" w:rsidP="00AE5B6F">
      <w:pPr>
        <w:jc w:val="both"/>
        <w:rPr>
          <w:rFonts w:ascii="Avenir Next" w:hAnsi="Avenir Next" w:cs="Arial"/>
          <w:sz w:val="22"/>
          <w:szCs w:val="22"/>
          <w:lang w:val="en-GB"/>
        </w:rPr>
      </w:pPr>
    </w:p>
    <w:p w14:paraId="22EF3C05" w14:textId="1758B4DF" w:rsidR="00763348" w:rsidRPr="005843F2" w:rsidRDefault="00AC317D" w:rsidP="00AE5B6F">
      <w:pPr>
        <w:pStyle w:val="ListParagraph"/>
        <w:numPr>
          <w:ilvl w:val="0"/>
          <w:numId w:val="9"/>
        </w:numPr>
        <w:ind w:left="426"/>
        <w:jc w:val="both"/>
        <w:rPr>
          <w:rFonts w:ascii="Avenir Next" w:hAnsi="Avenir Next" w:cs="Arial"/>
          <w:sz w:val="22"/>
          <w:szCs w:val="22"/>
          <w:lang w:val="en-GB"/>
        </w:rPr>
      </w:pPr>
      <w:r w:rsidRPr="005843F2">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6925C1" w:rsidRDefault="000D10C6" w:rsidP="00AE5B6F">
      <w:pPr>
        <w:ind w:left="66"/>
        <w:jc w:val="both"/>
        <w:rPr>
          <w:rFonts w:ascii="Avenir Next" w:hAnsi="Avenir Next" w:cs="Arial"/>
          <w:sz w:val="22"/>
          <w:szCs w:val="22"/>
          <w:lang w:val="en-GB"/>
        </w:rPr>
      </w:pPr>
      <w:r w:rsidRPr="006925C1">
        <w:rPr>
          <w:rFonts w:ascii="Avenir Next" w:hAnsi="Avenir Next" w:cs="Arial"/>
          <w:sz w:val="22"/>
          <w:szCs w:val="22"/>
          <w:lang w:val="en-GB"/>
        </w:rPr>
        <w:tab/>
      </w:r>
    </w:p>
    <w:p w14:paraId="5E679430" w14:textId="33EF8B5F" w:rsidR="00E9597C" w:rsidRPr="00A84235" w:rsidRDefault="00E9597C" w:rsidP="0020090A">
      <w:pPr>
        <w:keepNext/>
        <w:jc w:val="both"/>
        <w:rPr>
          <w:rFonts w:ascii="Avenir Next Demi Bold" w:hAnsi="Avenir Next Demi Bold" w:cs="Arial"/>
          <w:b/>
          <w:bCs/>
          <w:sz w:val="22"/>
          <w:szCs w:val="22"/>
        </w:rPr>
      </w:pPr>
      <w:r w:rsidRPr="00A84235">
        <w:rPr>
          <w:rFonts w:ascii="Avenir Next Demi Bold" w:hAnsi="Avenir Next Demi Bold" w:cs="Arial"/>
          <w:b/>
          <w:bCs/>
          <w:sz w:val="22"/>
          <w:szCs w:val="22"/>
        </w:rPr>
        <w:t>Question 1.10</w:t>
      </w:r>
      <w:r w:rsidR="006F4A78" w:rsidRPr="00A84235">
        <w:rPr>
          <w:rFonts w:ascii="Avenir Next Demi Bold" w:hAnsi="Avenir Next Demi Bold" w:cs="Arial"/>
          <w:b/>
          <w:bCs/>
          <w:sz w:val="22"/>
          <w:szCs w:val="22"/>
        </w:rPr>
        <w:t xml:space="preserve"> </w:t>
      </w:r>
    </w:p>
    <w:p w14:paraId="72785BD8" w14:textId="77777777" w:rsidR="00E9597C" w:rsidRPr="006925C1" w:rsidRDefault="00E9597C" w:rsidP="0020090A">
      <w:pPr>
        <w:keepNext/>
        <w:jc w:val="both"/>
        <w:rPr>
          <w:rFonts w:ascii="Avenir Next" w:hAnsi="Avenir Next" w:cs="Arial"/>
          <w:sz w:val="22"/>
          <w:szCs w:val="22"/>
        </w:rPr>
      </w:pPr>
    </w:p>
    <w:p w14:paraId="285E2325" w14:textId="522664D1" w:rsidR="00876F56" w:rsidRPr="006925C1" w:rsidRDefault="00876F56" w:rsidP="0020090A">
      <w:pPr>
        <w:keepNext/>
        <w:jc w:val="both"/>
        <w:rPr>
          <w:rFonts w:ascii="Avenir Next" w:hAnsi="Avenir Next" w:cs="Arial"/>
          <w:sz w:val="22"/>
          <w:szCs w:val="22"/>
          <w:lang w:val="en-GB"/>
        </w:rPr>
      </w:pPr>
      <w:r w:rsidRPr="006925C1">
        <w:rPr>
          <w:rFonts w:ascii="Avenir Next" w:hAnsi="Avenir Next" w:cs="Arial"/>
          <w:sz w:val="22"/>
          <w:szCs w:val="22"/>
          <w:lang w:val="en-GB"/>
        </w:rPr>
        <w:t xml:space="preserve">Under section </w:t>
      </w:r>
      <w:r w:rsidR="0020204E" w:rsidRPr="006925C1">
        <w:rPr>
          <w:rFonts w:ascii="Avenir Next" w:hAnsi="Avenir Next" w:cs="Arial"/>
          <w:sz w:val="22"/>
          <w:szCs w:val="22"/>
          <w:lang w:val="en-GB"/>
        </w:rPr>
        <w:t>216</w:t>
      </w:r>
      <w:r w:rsidRPr="006925C1">
        <w:rPr>
          <w:rFonts w:ascii="Avenir Next" w:hAnsi="Avenir Next" w:cs="Arial"/>
          <w:sz w:val="22"/>
          <w:szCs w:val="22"/>
          <w:lang w:val="en-GB"/>
        </w:rPr>
        <w:t xml:space="preserve"> of the Insolvency Act 1986, </w:t>
      </w:r>
      <w:r w:rsidR="0020204E" w:rsidRPr="006925C1">
        <w:rPr>
          <w:rFonts w:ascii="Avenir Next" w:hAnsi="Avenir Next" w:cs="Arial"/>
          <w:sz w:val="22"/>
          <w:szCs w:val="22"/>
          <w:lang w:val="en-GB"/>
        </w:rPr>
        <w:t>a director of a company which has been wou</w:t>
      </w:r>
      <w:r w:rsidR="006624AB" w:rsidRPr="006925C1">
        <w:rPr>
          <w:rFonts w:ascii="Avenir Next" w:hAnsi="Avenir Next" w:cs="Arial"/>
          <w:sz w:val="22"/>
          <w:szCs w:val="22"/>
          <w:lang w:val="en-GB"/>
        </w:rPr>
        <w:t>n</w:t>
      </w:r>
      <w:r w:rsidR="0020204E" w:rsidRPr="006925C1">
        <w:rPr>
          <w:rFonts w:ascii="Avenir Next" w:hAnsi="Avenir Next" w:cs="Arial"/>
          <w:sz w:val="22"/>
          <w:szCs w:val="22"/>
          <w:lang w:val="en-GB"/>
        </w:rPr>
        <w:t xml:space="preserve">d up insolvent may not, unless an exception applies, be a director of a company that is known by a prohibited name </w:t>
      </w:r>
      <w:r w:rsidR="0020204E" w:rsidRPr="00A84235">
        <w:rPr>
          <w:rFonts w:ascii="Avenir Next Demi Bold" w:hAnsi="Avenir Next Demi Bold" w:cs="Arial"/>
          <w:b/>
          <w:bCs/>
          <w:sz w:val="22"/>
          <w:szCs w:val="22"/>
          <w:u w:val="single"/>
          <w:lang w:val="en-GB"/>
        </w:rPr>
        <w:t xml:space="preserve">for what </w:t>
      </w:r>
      <w:proofErr w:type="gramStart"/>
      <w:r w:rsidR="0020204E" w:rsidRPr="00A84235">
        <w:rPr>
          <w:rFonts w:ascii="Avenir Next Demi Bold" w:hAnsi="Avenir Next Demi Bold" w:cs="Arial"/>
          <w:b/>
          <w:bCs/>
          <w:sz w:val="22"/>
          <w:szCs w:val="22"/>
          <w:u w:val="single"/>
          <w:lang w:val="en-GB"/>
        </w:rPr>
        <w:t>period of time</w:t>
      </w:r>
      <w:proofErr w:type="gramEnd"/>
      <w:r w:rsidR="0020204E" w:rsidRPr="006925C1">
        <w:rPr>
          <w:rFonts w:ascii="Avenir Next" w:hAnsi="Avenir Next" w:cs="Arial"/>
          <w:sz w:val="22"/>
          <w:szCs w:val="22"/>
          <w:lang w:val="en-GB"/>
        </w:rPr>
        <w:t>?</w:t>
      </w:r>
    </w:p>
    <w:p w14:paraId="786079DD" w14:textId="77777777" w:rsidR="00C55824" w:rsidRPr="006925C1" w:rsidRDefault="00C55824" w:rsidP="0020090A">
      <w:pPr>
        <w:keepNext/>
        <w:jc w:val="both"/>
        <w:rPr>
          <w:rFonts w:ascii="Avenir Next" w:hAnsi="Avenir Next" w:cs="Arial"/>
          <w:sz w:val="22"/>
          <w:szCs w:val="22"/>
          <w:lang w:val="en-GB"/>
        </w:rPr>
      </w:pPr>
    </w:p>
    <w:p w14:paraId="3E7702F5" w14:textId="7FBDCF46" w:rsidR="00876F56" w:rsidRPr="006925C1" w:rsidRDefault="0020204E" w:rsidP="00B04033">
      <w:pPr>
        <w:pStyle w:val="ListParagraph"/>
        <w:keepNext/>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6 months</w:t>
      </w:r>
      <w:r w:rsidR="00763348" w:rsidRPr="006925C1">
        <w:rPr>
          <w:rFonts w:ascii="Avenir Next" w:hAnsi="Avenir Next" w:cs="Arial"/>
          <w:sz w:val="22"/>
          <w:szCs w:val="22"/>
          <w:lang w:val="en-GB"/>
        </w:rPr>
        <w:t>.</w:t>
      </w:r>
    </w:p>
    <w:p w14:paraId="21B2D59E" w14:textId="77777777" w:rsidR="00763348" w:rsidRPr="006925C1" w:rsidRDefault="00763348" w:rsidP="00763348">
      <w:pPr>
        <w:keepNext/>
        <w:ind w:left="66"/>
        <w:jc w:val="both"/>
        <w:rPr>
          <w:rFonts w:ascii="Avenir Next" w:hAnsi="Avenir Next" w:cs="Arial"/>
          <w:sz w:val="22"/>
          <w:szCs w:val="22"/>
          <w:lang w:val="en-GB"/>
        </w:rPr>
      </w:pPr>
    </w:p>
    <w:p w14:paraId="76B9338A" w14:textId="2FC5A0D3"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t>12 months</w:t>
      </w:r>
      <w:r w:rsidR="00763348" w:rsidRPr="006925C1">
        <w:rPr>
          <w:rFonts w:ascii="Avenir Next" w:hAnsi="Avenir Next" w:cs="Arial"/>
          <w:sz w:val="22"/>
          <w:szCs w:val="22"/>
          <w:lang w:val="en-GB"/>
        </w:rPr>
        <w:t>.</w:t>
      </w:r>
    </w:p>
    <w:p w14:paraId="46563718" w14:textId="77777777" w:rsidR="00763348" w:rsidRPr="006925C1" w:rsidRDefault="00763348" w:rsidP="00763348">
      <w:pPr>
        <w:ind w:left="66"/>
        <w:jc w:val="both"/>
        <w:rPr>
          <w:rFonts w:ascii="Avenir Next" w:hAnsi="Avenir Next" w:cs="Arial"/>
          <w:sz w:val="22"/>
          <w:szCs w:val="22"/>
          <w:lang w:val="en-GB"/>
        </w:rPr>
      </w:pPr>
    </w:p>
    <w:p w14:paraId="39FB1A5D" w14:textId="49792E19" w:rsidR="00876F56" w:rsidRPr="006925C1" w:rsidRDefault="0020204E" w:rsidP="00B04033">
      <w:pPr>
        <w:pStyle w:val="ListParagraph"/>
        <w:numPr>
          <w:ilvl w:val="0"/>
          <w:numId w:val="10"/>
        </w:numPr>
        <w:ind w:left="426"/>
        <w:jc w:val="both"/>
        <w:rPr>
          <w:rFonts w:ascii="Avenir Next" w:hAnsi="Avenir Next" w:cs="Arial"/>
          <w:sz w:val="22"/>
          <w:szCs w:val="22"/>
          <w:lang w:val="en-GB"/>
        </w:rPr>
      </w:pPr>
      <w:r w:rsidRPr="006925C1">
        <w:rPr>
          <w:rFonts w:ascii="Avenir Next" w:hAnsi="Avenir Next" w:cs="Arial"/>
          <w:sz w:val="22"/>
          <w:szCs w:val="22"/>
          <w:lang w:val="en-GB"/>
        </w:rPr>
        <w:lastRenderedPageBreak/>
        <w:t>2 years</w:t>
      </w:r>
      <w:r w:rsidR="00763348" w:rsidRPr="006925C1">
        <w:rPr>
          <w:rFonts w:ascii="Avenir Next" w:hAnsi="Avenir Next" w:cs="Arial"/>
          <w:sz w:val="22"/>
          <w:szCs w:val="22"/>
          <w:lang w:val="en-GB"/>
        </w:rPr>
        <w:t>.</w:t>
      </w:r>
    </w:p>
    <w:p w14:paraId="07B73EC0" w14:textId="77777777" w:rsidR="00763348" w:rsidRPr="006925C1" w:rsidRDefault="00763348" w:rsidP="00763348">
      <w:pPr>
        <w:ind w:left="66"/>
        <w:jc w:val="both"/>
        <w:rPr>
          <w:rFonts w:ascii="Avenir Next" w:hAnsi="Avenir Next" w:cs="Arial"/>
          <w:sz w:val="22"/>
          <w:szCs w:val="22"/>
          <w:lang w:val="en-GB"/>
        </w:rPr>
      </w:pPr>
    </w:p>
    <w:p w14:paraId="712F248B" w14:textId="56CADDBB" w:rsidR="00876F56" w:rsidRPr="008927CC" w:rsidRDefault="0020204E" w:rsidP="00B04033">
      <w:pPr>
        <w:pStyle w:val="ListParagraph"/>
        <w:numPr>
          <w:ilvl w:val="0"/>
          <w:numId w:val="10"/>
        </w:numPr>
        <w:ind w:left="426"/>
        <w:jc w:val="both"/>
        <w:rPr>
          <w:rFonts w:ascii="Avenir Next" w:hAnsi="Avenir Next" w:cs="Arial"/>
          <w:sz w:val="22"/>
          <w:szCs w:val="22"/>
          <w:highlight w:val="yellow"/>
          <w:lang w:val="en-GB"/>
        </w:rPr>
      </w:pPr>
      <w:r w:rsidRPr="008927CC">
        <w:rPr>
          <w:rFonts w:ascii="Avenir Next" w:hAnsi="Avenir Next" w:cs="Arial"/>
          <w:sz w:val="22"/>
          <w:szCs w:val="22"/>
          <w:highlight w:val="yellow"/>
          <w:lang w:val="en-GB"/>
        </w:rPr>
        <w:t>5 years.</w:t>
      </w:r>
    </w:p>
    <w:p w14:paraId="58395851" w14:textId="332DF058" w:rsidR="005B79F4" w:rsidRPr="006925C1" w:rsidRDefault="005B79F4" w:rsidP="00C55824">
      <w:pPr>
        <w:jc w:val="both"/>
        <w:rPr>
          <w:rFonts w:ascii="Avenir Next" w:hAnsi="Avenir Next" w:cs="Arial"/>
          <w:b/>
          <w:sz w:val="22"/>
          <w:szCs w:val="22"/>
          <w:lang w:val="en-GB"/>
        </w:rPr>
      </w:pP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36EB02DF" w14:textId="77777777" w:rsidR="002C13C8" w:rsidRPr="006925C1" w:rsidRDefault="002C13C8" w:rsidP="002A37BB">
      <w:pPr>
        <w:ind w:left="720" w:hanging="720"/>
        <w:jc w:val="both"/>
        <w:rPr>
          <w:rFonts w:ascii="Avenir Next" w:hAnsi="Avenir Next" w:cs="Arial"/>
          <w:sz w:val="22"/>
          <w:szCs w:val="22"/>
          <w:lang w:val="en-GB"/>
        </w:rPr>
      </w:pPr>
    </w:p>
    <w:p w14:paraId="092B3E2C" w14:textId="79F14790" w:rsidR="00241FA3" w:rsidRPr="006925C1" w:rsidRDefault="0080441E" w:rsidP="00AC317D">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section 423 of the Insolvency Act 1986; (ii) section 6 of the Company Directors Disqualification Act 1986; and (iii) section 246ZB of the Insolvency Act 1986</w:t>
      </w:r>
      <w:r w:rsidR="0020090A" w:rsidRPr="006925C1">
        <w:rPr>
          <w:rFonts w:ascii="Avenir Next" w:hAnsi="Avenir Next" w:cs="Arial"/>
          <w:sz w:val="22"/>
          <w:szCs w:val="22"/>
          <w:lang w:val="en-GB"/>
        </w:rPr>
        <w:t>?</w:t>
      </w:r>
    </w:p>
    <w:p w14:paraId="3BBFAC96" w14:textId="77777777" w:rsidR="0020090A" w:rsidRPr="006925C1" w:rsidRDefault="0020090A" w:rsidP="002A37BB">
      <w:pPr>
        <w:ind w:left="720" w:hanging="720"/>
        <w:jc w:val="both"/>
        <w:rPr>
          <w:rFonts w:ascii="Avenir Next" w:hAnsi="Avenir Next" w:cs="Arial"/>
          <w:sz w:val="22"/>
          <w:szCs w:val="22"/>
          <w:lang w:val="en-GB"/>
        </w:rPr>
      </w:pPr>
    </w:p>
    <w:p w14:paraId="7061C9D6" w14:textId="6A5B8609" w:rsidR="00AE5B6F" w:rsidRDefault="00CA68DA"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t>
      </w:r>
      <w:proofErr w:type="spellStart"/>
      <w:r>
        <w:rPr>
          <w:rFonts w:ascii="Avenir Next" w:hAnsi="Avenir Next" w:cs="Arial"/>
          <w:color w:val="808080" w:themeColor="background1" w:themeShade="80"/>
          <w:sz w:val="22"/>
          <w:szCs w:val="22"/>
          <w:lang w:val="en-GB"/>
        </w:rPr>
        <w:t>i</w:t>
      </w:r>
      <w:proofErr w:type="spellEnd"/>
      <w:r>
        <w:rPr>
          <w:rFonts w:ascii="Avenir Next" w:hAnsi="Avenir Next" w:cs="Arial"/>
          <w:color w:val="808080" w:themeColor="background1" w:themeShade="80"/>
          <w:sz w:val="22"/>
          <w:szCs w:val="22"/>
          <w:lang w:val="en-GB"/>
        </w:rPr>
        <w:t>)</w:t>
      </w:r>
      <w:r w:rsidR="00864DB6">
        <w:rPr>
          <w:rFonts w:ascii="Avenir Next" w:hAnsi="Avenir Next" w:cs="Arial"/>
          <w:color w:val="808080" w:themeColor="background1" w:themeShade="80"/>
          <w:sz w:val="22"/>
          <w:szCs w:val="22"/>
          <w:lang w:val="en-GB"/>
        </w:rPr>
        <w:t xml:space="preserve"> the liquidator, the official </w:t>
      </w:r>
      <w:proofErr w:type="gramStart"/>
      <w:r w:rsidR="00864DB6">
        <w:rPr>
          <w:rFonts w:ascii="Avenir Next" w:hAnsi="Avenir Next" w:cs="Arial"/>
          <w:color w:val="808080" w:themeColor="background1" w:themeShade="80"/>
          <w:sz w:val="22"/>
          <w:szCs w:val="22"/>
          <w:lang w:val="en-GB"/>
        </w:rPr>
        <w:t>receiver</w:t>
      </w:r>
      <w:proofErr w:type="gramEnd"/>
      <w:r w:rsidR="00864DB6">
        <w:rPr>
          <w:rFonts w:ascii="Avenir Next" w:hAnsi="Avenir Next" w:cs="Arial"/>
          <w:color w:val="808080" w:themeColor="background1" w:themeShade="80"/>
          <w:sz w:val="22"/>
          <w:szCs w:val="22"/>
          <w:lang w:val="en-GB"/>
        </w:rPr>
        <w:t xml:space="preserve"> or the victim of the transaction such as a creditor.</w:t>
      </w:r>
    </w:p>
    <w:p w14:paraId="51F507E1" w14:textId="750B0AC3" w:rsidR="00CA68DA" w:rsidRDefault="00CA68DA"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(ii) the secretary of state, the official receiver, the Competition and Markets authority, the </w:t>
      </w:r>
      <w:proofErr w:type="gramStart"/>
      <w:r>
        <w:rPr>
          <w:rFonts w:ascii="Avenir Next" w:hAnsi="Avenir Next" w:cs="Arial"/>
          <w:color w:val="808080" w:themeColor="background1" w:themeShade="80"/>
          <w:sz w:val="22"/>
          <w:szCs w:val="22"/>
          <w:lang w:val="en-GB"/>
        </w:rPr>
        <w:t>liquidator</w:t>
      </w:r>
      <w:proofErr w:type="gramEnd"/>
      <w:r>
        <w:rPr>
          <w:rFonts w:ascii="Avenir Next" w:hAnsi="Avenir Next" w:cs="Arial"/>
          <w:color w:val="808080" w:themeColor="background1" w:themeShade="80"/>
          <w:sz w:val="22"/>
          <w:szCs w:val="22"/>
          <w:lang w:val="en-GB"/>
        </w:rPr>
        <w:t xml:space="preserve"> or a specified regulator</w:t>
      </w:r>
      <w:r w:rsidR="00864DB6">
        <w:rPr>
          <w:rFonts w:ascii="Avenir Next" w:hAnsi="Avenir Next" w:cs="Arial"/>
          <w:color w:val="808080" w:themeColor="background1" w:themeShade="80"/>
          <w:sz w:val="22"/>
          <w:szCs w:val="22"/>
          <w:lang w:val="en-GB"/>
        </w:rPr>
        <w:t xml:space="preserve"> within the meaning of s 9E CDDA</w:t>
      </w:r>
    </w:p>
    <w:p w14:paraId="2B13A5E6" w14:textId="12EF812A" w:rsidR="00CA68DA" w:rsidRPr="00212001" w:rsidRDefault="00CA68DA" w:rsidP="006624AB">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(iii) An administrator</w:t>
      </w:r>
    </w:p>
    <w:p w14:paraId="22C610C9" w14:textId="5169BF4C" w:rsidR="00DE03AF" w:rsidRDefault="00DE03AF" w:rsidP="002A37BB">
      <w:pPr>
        <w:jc w:val="both"/>
        <w:rPr>
          <w:rFonts w:ascii="Avenir Next" w:hAnsi="Avenir Next" w:cs="Arial"/>
          <w:sz w:val="22"/>
          <w:szCs w:val="22"/>
        </w:rPr>
      </w:pPr>
    </w:p>
    <w:p w14:paraId="34516371" w14:textId="0E17B3B9"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1BFE7139" w14:textId="77777777" w:rsidR="00864DB6" w:rsidRDefault="00864DB6" w:rsidP="00864DB6">
      <w:pPr>
        <w:pStyle w:val="ListParagraph"/>
        <w:numPr>
          <w:ilvl w:val="0"/>
          <w:numId w:val="18"/>
        </w:numPr>
        <w:jc w:val="both"/>
        <w:rPr>
          <w:rFonts w:ascii="Avenir Next" w:hAnsi="Avenir Next" w:cs="Arial"/>
          <w:color w:val="808080" w:themeColor="background1" w:themeShade="80"/>
          <w:sz w:val="22"/>
          <w:szCs w:val="22"/>
        </w:rPr>
      </w:pPr>
      <w:r w:rsidRPr="00864DB6">
        <w:rPr>
          <w:rFonts w:ascii="Avenir Next" w:hAnsi="Avenir Next" w:cs="Arial"/>
          <w:color w:val="808080" w:themeColor="background1" w:themeShade="80"/>
          <w:sz w:val="22"/>
          <w:szCs w:val="22"/>
        </w:rPr>
        <w:t xml:space="preserve">the monitor’s remuneration or </w:t>
      </w:r>
      <w:proofErr w:type="gramStart"/>
      <w:r w:rsidRPr="00864DB6">
        <w:rPr>
          <w:rFonts w:ascii="Avenir Next" w:hAnsi="Avenir Next" w:cs="Arial"/>
          <w:color w:val="808080" w:themeColor="background1" w:themeShade="80"/>
          <w:sz w:val="22"/>
          <w:szCs w:val="22"/>
        </w:rPr>
        <w:t>expenses;</w:t>
      </w:r>
      <w:proofErr w:type="gramEnd"/>
      <w:r w:rsidRPr="00864DB6">
        <w:rPr>
          <w:rFonts w:ascii="Avenir Next" w:hAnsi="Avenir Next" w:cs="Arial"/>
          <w:color w:val="808080" w:themeColor="background1" w:themeShade="80"/>
          <w:sz w:val="22"/>
          <w:szCs w:val="22"/>
        </w:rPr>
        <w:t xml:space="preserve"> </w:t>
      </w:r>
    </w:p>
    <w:p w14:paraId="61D3FEC5" w14:textId="73341C69" w:rsidR="00864DB6" w:rsidRDefault="00864DB6" w:rsidP="00864DB6">
      <w:pPr>
        <w:pStyle w:val="ListParagraph"/>
        <w:numPr>
          <w:ilvl w:val="0"/>
          <w:numId w:val="18"/>
        </w:numPr>
        <w:jc w:val="both"/>
        <w:rPr>
          <w:rFonts w:ascii="Avenir Next" w:hAnsi="Avenir Next" w:cs="Arial"/>
          <w:color w:val="808080" w:themeColor="background1" w:themeShade="80"/>
          <w:sz w:val="22"/>
          <w:szCs w:val="22"/>
        </w:rPr>
      </w:pPr>
      <w:r w:rsidRPr="00864DB6">
        <w:rPr>
          <w:rFonts w:ascii="Avenir Next" w:hAnsi="Avenir Next" w:cs="Arial"/>
          <w:color w:val="808080" w:themeColor="background1" w:themeShade="80"/>
          <w:sz w:val="22"/>
          <w:szCs w:val="22"/>
        </w:rPr>
        <w:t xml:space="preserve">goods or services supplied during the </w:t>
      </w:r>
      <w:proofErr w:type="gramStart"/>
      <w:r w:rsidRPr="00864DB6">
        <w:rPr>
          <w:rFonts w:ascii="Avenir Next" w:hAnsi="Avenir Next" w:cs="Arial"/>
          <w:color w:val="808080" w:themeColor="background1" w:themeShade="80"/>
          <w:sz w:val="22"/>
          <w:szCs w:val="22"/>
        </w:rPr>
        <w:t>Moratorium;</w:t>
      </w:r>
      <w:proofErr w:type="gramEnd"/>
      <w:r w:rsidRPr="00864DB6">
        <w:rPr>
          <w:rFonts w:ascii="Avenir Next" w:hAnsi="Avenir Next" w:cs="Arial"/>
          <w:color w:val="808080" w:themeColor="background1" w:themeShade="80"/>
          <w:sz w:val="22"/>
          <w:szCs w:val="22"/>
        </w:rPr>
        <w:t xml:space="preserve"> </w:t>
      </w:r>
    </w:p>
    <w:p w14:paraId="53827008" w14:textId="4E10BD1F" w:rsidR="00864DB6" w:rsidRDefault="00864DB6" w:rsidP="00864DB6">
      <w:pPr>
        <w:pStyle w:val="ListParagraph"/>
        <w:numPr>
          <w:ilvl w:val="0"/>
          <w:numId w:val="18"/>
        </w:numPr>
        <w:jc w:val="both"/>
        <w:rPr>
          <w:rFonts w:ascii="Avenir Next" w:hAnsi="Avenir Next" w:cs="Arial"/>
          <w:color w:val="808080" w:themeColor="background1" w:themeShade="80"/>
          <w:sz w:val="22"/>
          <w:szCs w:val="22"/>
        </w:rPr>
      </w:pPr>
      <w:r w:rsidRPr="00864DB6">
        <w:rPr>
          <w:rFonts w:ascii="Avenir Next" w:hAnsi="Avenir Next" w:cs="Arial"/>
          <w:color w:val="808080" w:themeColor="background1" w:themeShade="80"/>
          <w:sz w:val="22"/>
          <w:szCs w:val="22"/>
        </w:rPr>
        <w:t xml:space="preserve">rent in respect of a period during the </w:t>
      </w:r>
      <w:proofErr w:type="gramStart"/>
      <w:r w:rsidRPr="00864DB6">
        <w:rPr>
          <w:rFonts w:ascii="Avenir Next" w:hAnsi="Avenir Next" w:cs="Arial"/>
          <w:color w:val="808080" w:themeColor="background1" w:themeShade="80"/>
          <w:sz w:val="22"/>
          <w:szCs w:val="22"/>
        </w:rPr>
        <w:t>Moratorium;</w:t>
      </w:r>
      <w:proofErr w:type="gramEnd"/>
      <w:r w:rsidRPr="00864DB6">
        <w:rPr>
          <w:rFonts w:ascii="Avenir Next" w:hAnsi="Avenir Next" w:cs="Arial"/>
          <w:color w:val="808080" w:themeColor="background1" w:themeShade="80"/>
          <w:sz w:val="22"/>
          <w:szCs w:val="22"/>
        </w:rPr>
        <w:t xml:space="preserve"> </w:t>
      </w:r>
    </w:p>
    <w:p w14:paraId="18793438" w14:textId="77777777" w:rsidR="00864DB6" w:rsidRDefault="00864DB6" w:rsidP="00864DB6">
      <w:pPr>
        <w:pStyle w:val="ListParagraph"/>
        <w:numPr>
          <w:ilvl w:val="0"/>
          <w:numId w:val="18"/>
        </w:numPr>
        <w:jc w:val="both"/>
        <w:rPr>
          <w:rFonts w:ascii="Avenir Next" w:hAnsi="Avenir Next" w:cs="Arial"/>
          <w:color w:val="808080" w:themeColor="background1" w:themeShade="80"/>
          <w:sz w:val="22"/>
          <w:szCs w:val="22"/>
        </w:rPr>
      </w:pPr>
      <w:r w:rsidRPr="00864DB6">
        <w:rPr>
          <w:rFonts w:ascii="Avenir Next" w:hAnsi="Avenir Next" w:cs="Arial"/>
          <w:color w:val="808080" w:themeColor="background1" w:themeShade="80"/>
          <w:sz w:val="22"/>
          <w:szCs w:val="22"/>
        </w:rPr>
        <w:t xml:space="preserve">wages or salary arising under a contract of employment; and </w:t>
      </w:r>
    </w:p>
    <w:p w14:paraId="572227E7" w14:textId="05E0B480" w:rsidR="0045683E" w:rsidRPr="00864DB6" w:rsidRDefault="00864DB6" w:rsidP="00864DB6">
      <w:pPr>
        <w:pStyle w:val="ListParagraph"/>
        <w:numPr>
          <w:ilvl w:val="0"/>
          <w:numId w:val="18"/>
        </w:numPr>
        <w:jc w:val="both"/>
        <w:rPr>
          <w:rFonts w:ascii="Avenir Next" w:hAnsi="Avenir Next" w:cs="Arial"/>
          <w:color w:val="808080" w:themeColor="background1" w:themeShade="80"/>
          <w:sz w:val="22"/>
          <w:szCs w:val="22"/>
        </w:rPr>
      </w:pPr>
      <w:r w:rsidRPr="00864DB6">
        <w:rPr>
          <w:rFonts w:ascii="Avenir Next" w:hAnsi="Avenir Next" w:cs="Arial"/>
          <w:color w:val="808080" w:themeColor="background1" w:themeShade="80"/>
          <w:sz w:val="22"/>
          <w:szCs w:val="22"/>
        </w:rPr>
        <w:t>redundancy payments</w:t>
      </w:r>
    </w:p>
    <w:p w14:paraId="66E9A41A" w14:textId="77777777" w:rsidR="00864DB6" w:rsidRPr="00864DB6" w:rsidRDefault="00864DB6" w:rsidP="00864DB6">
      <w:pPr>
        <w:pStyle w:val="ListParagraph"/>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6925C1" w:rsidRDefault="00241FA3" w:rsidP="002A37BB">
      <w:pPr>
        <w:jc w:val="both"/>
        <w:rPr>
          <w:rFonts w:ascii="Avenir Next" w:hAnsi="Avenir Next" w:cs="Arial"/>
          <w:sz w:val="22"/>
          <w:szCs w:val="22"/>
        </w:rPr>
      </w:pPr>
    </w:p>
    <w:p w14:paraId="0770EFD5" w14:textId="588E4459" w:rsidR="00EA3B38" w:rsidRDefault="00864DB6"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Yes, an administrator can. The relevant section is s 233 of the IA. This section prohibits the suppliers of certain goods and services from requiring payment of outstanding debt </w:t>
      </w:r>
      <w:proofErr w:type="gramStart"/>
      <w:r>
        <w:rPr>
          <w:rFonts w:ascii="Avenir Next" w:hAnsi="Avenir Next" w:cs="Arial"/>
          <w:color w:val="808080" w:themeColor="background1" w:themeShade="80"/>
          <w:sz w:val="22"/>
          <w:szCs w:val="22"/>
        </w:rPr>
        <w:t>in order to</w:t>
      </w:r>
      <w:proofErr w:type="gramEnd"/>
      <w:r>
        <w:rPr>
          <w:rFonts w:ascii="Avenir Next" w:hAnsi="Avenir Next" w:cs="Arial"/>
          <w:color w:val="808080" w:themeColor="background1" w:themeShade="80"/>
          <w:sz w:val="22"/>
          <w:szCs w:val="22"/>
        </w:rPr>
        <w:t xml:space="preserve"> secure new or continued supply to the company in administration. The goods and services covered by this section are gas, electricity, </w:t>
      </w:r>
      <w:proofErr w:type="gramStart"/>
      <w:r>
        <w:rPr>
          <w:rFonts w:ascii="Avenir Next" w:hAnsi="Avenir Next" w:cs="Arial"/>
          <w:color w:val="808080" w:themeColor="background1" w:themeShade="80"/>
          <w:sz w:val="22"/>
          <w:szCs w:val="22"/>
        </w:rPr>
        <w:t>water</w:t>
      </w:r>
      <w:proofErr w:type="gramEnd"/>
      <w:r>
        <w:rPr>
          <w:rFonts w:ascii="Avenir Next" w:hAnsi="Avenir Next" w:cs="Arial"/>
          <w:color w:val="808080" w:themeColor="background1" w:themeShade="80"/>
          <w:sz w:val="22"/>
          <w:szCs w:val="22"/>
        </w:rPr>
        <w:t xml:space="preserve"> and communications services. Communications services include point of sale terminals, computer hardware and software, information, advice, and technical assistance, date storage and processing and website hosting. </w:t>
      </w:r>
      <w:r w:rsidR="00DD58EE">
        <w:rPr>
          <w:rFonts w:ascii="Avenir Next" w:hAnsi="Avenir Next" w:cs="Arial"/>
          <w:color w:val="808080" w:themeColor="background1" w:themeShade="80"/>
          <w:sz w:val="22"/>
          <w:szCs w:val="22"/>
        </w:rPr>
        <w:t>The administrator should be aware, however, that the suppliers are entitled under s 233(2) to stipulate that the administrator personally guarantee payment of charges in respect of the supply.</w:t>
      </w:r>
    </w:p>
    <w:p w14:paraId="05747225" w14:textId="77777777" w:rsidR="00DD58EE" w:rsidRDefault="00DD58EE" w:rsidP="00EA3B38">
      <w:pPr>
        <w:jc w:val="both"/>
        <w:rPr>
          <w:rFonts w:ascii="Avenir Next" w:hAnsi="Avenir Next" w:cs="Arial"/>
          <w:color w:val="808080" w:themeColor="background1" w:themeShade="80"/>
          <w:sz w:val="22"/>
          <w:szCs w:val="22"/>
        </w:rPr>
      </w:pPr>
    </w:p>
    <w:p w14:paraId="768D5AAB" w14:textId="42AF3E5B" w:rsidR="00DD58EE" w:rsidRDefault="00DD58E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the company’s contract with the supplier contains a term which stipulates that supply is to be terminated upon insolvency, or that higher payments are required to continue supply, s 233A prevents a supplier from relying on such a term. </w:t>
      </w:r>
    </w:p>
    <w:p w14:paraId="15DE6971" w14:textId="77777777" w:rsidR="00DD58EE" w:rsidRDefault="00DD58EE" w:rsidP="00EA3B38">
      <w:pPr>
        <w:jc w:val="both"/>
        <w:rPr>
          <w:rFonts w:ascii="Avenir Next" w:hAnsi="Avenir Next" w:cs="Arial"/>
          <w:color w:val="808080" w:themeColor="background1" w:themeShade="80"/>
          <w:sz w:val="22"/>
          <w:szCs w:val="22"/>
        </w:rPr>
      </w:pPr>
    </w:p>
    <w:p w14:paraId="1260E8D8" w14:textId="77777777" w:rsidR="00DD58EE" w:rsidRPr="00B84055" w:rsidRDefault="00DD58EE" w:rsidP="00EA3B38">
      <w:pPr>
        <w:jc w:val="both"/>
        <w:rPr>
          <w:rFonts w:ascii="Avenir Next" w:hAnsi="Avenir Next" w:cs="Arial"/>
          <w:color w:val="808080" w:themeColor="background1" w:themeShade="80"/>
          <w:sz w:val="22"/>
          <w:szCs w:val="22"/>
        </w:rPr>
      </w:pP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lastRenderedPageBreak/>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1B833F15" w:rsidR="00807119" w:rsidRDefault="00087F21" w:rsidP="002A37BB">
      <w:pPr>
        <w:jc w:val="both"/>
        <w:rPr>
          <w:rFonts w:ascii="Avenir Next" w:hAnsi="Avenir Next" w:cs="Arial"/>
          <w:sz w:val="22"/>
          <w:szCs w:val="22"/>
          <w:lang w:val="en-GB"/>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proofErr w:type="gramStart"/>
      <w:r w:rsidR="00871C74" w:rsidRPr="006925C1">
        <w:rPr>
          <w:rFonts w:ascii="Avenir Next" w:hAnsi="Avenir Next" w:cs="Arial"/>
          <w:sz w:val="22"/>
          <w:szCs w:val="22"/>
          <w:lang w:val="en-GB"/>
        </w:rPr>
        <w:t>12 week</w:t>
      </w:r>
      <w:proofErr w:type="gramEnd"/>
      <w:r w:rsidR="00871C74" w:rsidRPr="006925C1">
        <w:rPr>
          <w:rFonts w:ascii="Avenir Next" w:hAnsi="Avenir Next" w:cs="Arial"/>
          <w:sz w:val="22"/>
          <w:szCs w:val="22"/>
          <w:lang w:val="en-GB"/>
        </w:rPr>
        <w:t xml:space="preserve"> period prior to the commencement of the liquidation?</w:t>
      </w:r>
    </w:p>
    <w:p w14:paraId="44236EE2" w14:textId="77777777" w:rsidR="006832A9" w:rsidRDefault="006832A9" w:rsidP="002A37BB">
      <w:pPr>
        <w:jc w:val="both"/>
        <w:rPr>
          <w:rFonts w:ascii="Avenir Next" w:hAnsi="Avenir Next" w:cs="Arial"/>
          <w:sz w:val="22"/>
          <w:szCs w:val="22"/>
          <w:lang w:val="en-GB"/>
        </w:rPr>
      </w:pPr>
    </w:p>
    <w:p w14:paraId="523FA85F" w14:textId="3E3FA669" w:rsidR="00227B74" w:rsidRDefault="00227B74" w:rsidP="002A37B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liquidation, the group of creditors given </w:t>
      </w:r>
      <w:proofErr w:type="gramStart"/>
      <w:r>
        <w:rPr>
          <w:rFonts w:ascii="Avenir Next" w:hAnsi="Avenir Next" w:cs="Arial"/>
          <w:color w:val="808080" w:themeColor="background1" w:themeShade="80"/>
          <w:sz w:val="22"/>
          <w:szCs w:val="22"/>
        </w:rPr>
        <w:t>first priority</w:t>
      </w:r>
      <w:proofErr w:type="gramEnd"/>
      <w:r>
        <w:rPr>
          <w:rFonts w:ascii="Avenir Next" w:hAnsi="Avenir Next" w:cs="Arial"/>
          <w:color w:val="808080" w:themeColor="background1" w:themeShade="80"/>
          <w:sz w:val="22"/>
          <w:szCs w:val="22"/>
        </w:rPr>
        <w:t xml:space="preserve"> are secured creditors. These are creditors who have secured their debt against specific assets of the company. They </w:t>
      </w:r>
      <w:proofErr w:type="gramStart"/>
      <w:r>
        <w:rPr>
          <w:rFonts w:ascii="Avenir Next" w:hAnsi="Avenir Next" w:cs="Arial"/>
          <w:color w:val="808080" w:themeColor="background1" w:themeShade="80"/>
          <w:sz w:val="22"/>
          <w:szCs w:val="22"/>
        </w:rPr>
        <w:t>are able to</w:t>
      </w:r>
      <w:proofErr w:type="gramEnd"/>
      <w:r>
        <w:rPr>
          <w:rFonts w:ascii="Avenir Next" w:hAnsi="Avenir Next" w:cs="Arial"/>
          <w:color w:val="808080" w:themeColor="background1" w:themeShade="80"/>
          <w:sz w:val="22"/>
          <w:szCs w:val="22"/>
        </w:rPr>
        <w:t xml:space="preserve"> recover their debt by realising their security. </w:t>
      </w:r>
    </w:p>
    <w:p w14:paraId="673A91B5" w14:textId="77777777" w:rsidR="00227B74" w:rsidRDefault="00227B74" w:rsidP="002A37BB">
      <w:pPr>
        <w:jc w:val="both"/>
        <w:rPr>
          <w:rFonts w:ascii="Avenir Next" w:hAnsi="Avenir Next" w:cs="Arial"/>
          <w:color w:val="808080" w:themeColor="background1" w:themeShade="80"/>
          <w:sz w:val="22"/>
          <w:szCs w:val="22"/>
        </w:rPr>
      </w:pPr>
    </w:p>
    <w:p w14:paraId="2256CF67" w14:textId="4EC1255E" w:rsidR="006832A9" w:rsidRDefault="00227B74" w:rsidP="002A37B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Next, </w:t>
      </w:r>
      <w:proofErr w:type="gramStart"/>
      <w:r>
        <w:rPr>
          <w:rFonts w:ascii="Avenir Next" w:hAnsi="Avenir Next" w:cs="Arial"/>
          <w:color w:val="808080" w:themeColor="background1" w:themeShade="80"/>
          <w:sz w:val="22"/>
          <w:szCs w:val="22"/>
        </w:rPr>
        <w:t>a number of</w:t>
      </w:r>
      <w:proofErr w:type="gramEnd"/>
      <w:r>
        <w:rPr>
          <w:rFonts w:ascii="Avenir Next" w:hAnsi="Avenir Next" w:cs="Arial"/>
          <w:color w:val="808080" w:themeColor="background1" w:themeShade="80"/>
          <w:sz w:val="22"/>
          <w:szCs w:val="22"/>
        </w:rPr>
        <w:t xml:space="preserve"> expenses will be covered by the insolvency estate. Section 115 of the IA provides that the following expenses are to be paid in priority over claims by preferential creditors, holders of floating charges, and unsecured creditors. These expenses are: (a) the expenses of the liquidator incurred in preserving, realising or getting in any of the assets of the company (including the conduct of any legal proceedings); (b) the costs of any security provided by the liquidator; (c) any amount payable to a person to assist in the preparation of a statement of affairs or accounts; (d) any necessary disbursements by the liquidator in the course of winding up; (e) the remuneration of any person employed by the liquidator to perform services for the company. </w:t>
      </w:r>
    </w:p>
    <w:p w14:paraId="3F783951" w14:textId="77777777" w:rsidR="00227B74" w:rsidRDefault="00227B74" w:rsidP="002A37BB">
      <w:pPr>
        <w:jc w:val="both"/>
        <w:rPr>
          <w:rFonts w:ascii="Avenir Next" w:hAnsi="Avenir Next" w:cs="Arial"/>
          <w:color w:val="808080" w:themeColor="background1" w:themeShade="80"/>
          <w:sz w:val="22"/>
          <w:szCs w:val="22"/>
        </w:rPr>
      </w:pPr>
    </w:p>
    <w:p w14:paraId="4544429E" w14:textId="32D1F8A6" w:rsidR="00227B74" w:rsidRDefault="00227B74" w:rsidP="002A37B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After this, the claims of preferential creditors will be paid (s 175 IA). Preferential creditors are those persons listed in Schedule 6 of the IA, such as employees of the company (with claims limited to an extent) and the tax authorities. Within this category of payments, there are payments of ordinary preferential debts and payments of secondary preferential debts. Ordinary preferential debts are given priority. The list of preferential debts can be found in Schedule 6, and the </w:t>
      </w:r>
      <w:r w:rsidR="00D50EF0">
        <w:rPr>
          <w:rFonts w:ascii="Avenir Next" w:hAnsi="Avenir Next" w:cs="Arial"/>
          <w:color w:val="808080" w:themeColor="background1" w:themeShade="80"/>
          <w:sz w:val="22"/>
          <w:szCs w:val="22"/>
        </w:rPr>
        <w:t xml:space="preserve">secondary preferential debts are specified in s 386 IA. </w:t>
      </w:r>
    </w:p>
    <w:p w14:paraId="019F066A" w14:textId="77777777" w:rsidR="00D50EF0" w:rsidRDefault="00D50EF0" w:rsidP="002A37BB">
      <w:pPr>
        <w:jc w:val="both"/>
        <w:rPr>
          <w:rFonts w:ascii="Avenir Next" w:hAnsi="Avenir Next" w:cs="Arial"/>
          <w:color w:val="808080" w:themeColor="background1" w:themeShade="80"/>
          <w:sz w:val="22"/>
          <w:szCs w:val="22"/>
        </w:rPr>
      </w:pPr>
    </w:p>
    <w:p w14:paraId="59E56D41" w14:textId="5EDDE5B7" w:rsidR="00D50EF0" w:rsidRDefault="00D50EF0" w:rsidP="002A37B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Following this, holders of floating charges are paid. </w:t>
      </w:r>
      <w:r w:rsidR="00326177">
        <w:rPr>
          <w:rFonts w:ascii="Avenir Next" w:hAnsi="Avenir Next" w:cs="Arial"/>
          <w:color w:val="808080" w:themeColor="background1" w:themeShade="80"/>
          <w:sz w:val="22"/>
          <w:szCs w:val="22"/>
        </w:rPr>
        <w:t xml:space="preserve">If there are multiple holders of floating charges, they are paid in order of which charge was created first. Before payment can be made, however, the liquidator must set aside a prescribed part of the company’s net property for unsecured creditors (s 176A). This applies if the floating charge was created after 15 September 2003. “Net property” here refers to the property available for distribution to floating charge holders. The “prescribed part” depends on the size of the company’s net property. If the net property is equal to or less than GBP 10,000, the prescribed part is 50%. In such cases, however, the liquidator need not set aside the prescribed part if it thinks that making a distribution to unsecured creditors would be disproportionate to the benefits. Where the company’s net property is higher than GBP 10,000, the prescribed part is 50% of the first GBP 10,000 plus 20% of any sums </w:t>
      </w:r>
      <w:proofErr w:type="gramStart"/>
      <w:r w:rsidR="00326177">
        <w:rPr>
          <w:rFonts w:ascii="Avenir Next" w:hAnsi="Avenir Next" w:cs="Arial"/>
          <w:color w:val="808080" w:themeColor="background1" w:themeShade="80"/>
          <w:sz w:val="22"/>
          <w:szCs w:val="22"/>
        </w:rPr>
        <w:t>in excess of</w:t>
      </w:r>
      <w:proofErr w:type="gramEnd"/>
      <w:r w:rsidR="00326177">
        <w:rPr>
          <w:rFonts w:ascii="Avenir Next" w:hAnsi="Avenir Next" w:cs="Arial"/>
          <w:color w:val="808080" w:themeColor="background1" w:themeShade="80"/>
          <w:sz w:val="22"/>
          <w:szCs w:val="22"/>
        </w:rPr>
        <w:t xml:space="preserve"> GBP 10,000. The maximum value of the prescribed part is GBP 800,000. It should also be noted that the prescribed part is only available to unsecured creditors – it cannot be used to pay secured creditors or holders of floating charges whose debts have not been fully satisfied by their security: </w:t>
      </w:r>
      <w:proofErr w:type="spellStart"/>
      <w:r w:rsidR="00326177">
        <w:rPr>
          <w:rFonts w:ascii="Avenir Next" w:hAnsi="Avenir Next" w:cs="Arial"/>
          <w:i/>
          <w:iCs/>
          <w:color w:val="808080" w:themeColor="background1" w:themeShade="80"/>
          <w:sz w:val="22"/>
          <w:szCs w:val="22"/>
        </w:rPr>
        <w:t>Thorniley</w:t>
      </w:r>
      <w:proofErr w:type="spellEnd"/>
      <w:r w:rsidR="00326177">
        <w:rPr>
          <w:rFonts w:ascii="Avenir Next" w:hAnsi="Avenir Next" w:cs="Arial"/>
          <w:i/>
          <w:iCs/>
          <w:color w:val="808080" w:themeColor="background1" w:themeShade="80"/>
          <w:sz w:val="22"/>
          <w:szCs w:val="22"/>
        </w:rPr>
        <w:t xml:space="preserve"> v Harris </w:t>
      </w:r>
      <w:r w:rsidR="00326177">
        <w:rPr>
          <w:rFonts w:ascii="Avenir Next" w:hAnsi="Avenir Next" w:cs="Arial"/>
          <w:color w:val="808080" w:themeColor="background1" w:themeShade="80"/>
          <w:sz w:val="22"/>
          <w:szCs w:val="22"/>
        </w:rPr>
        <w:t>[2008] EWHC 124 (Ch).</w:t>
      </w:r>
    </w:p>
    <w:p w14:paraId="1F98B1BC" w14:textId="77777777" w:rsidR="00326177" w:rsidRDefault="00326177" w:rsidP="002A37BB">
      <w:pPr>
        <w:jc w:val="both"/>
        <w:rPr>
          <w:rFonts w:ascii="Avenir Next" w:hAnsi="Avenir Next" w:cs="Arial"/>
          <w:color w:val="808080" w:themeColor="background1" w:themeShade="80"/>
          <w:sz w:val="22"/>
          <w:szCs w:val="22"/>
        </w:rPr>
      </w:pPr>
    </w:p>
    <w:p w14:paraId="2570B0CB" w14:textId="15319071" w:rsidR="00326177" w:rsidRDefault="00326177" w:rsidP="002A37BB">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Finally, the unsecured creditors will be paid out of whatever remains of the company’s assets. As mentioned, the unsecured creditors can be paid out of the “prescribed part”. At this juncture, secured creditors and holders of floating charges whose claims exceed what they were able to recover through security will also be paid.</w:t>
      </w:r>
    </w:p>
    <w:p w14:paraId="7FD9EBC8" w14:textId="77777777" w:rsidR="00CA32F8" w:rsidRDefault="00CA32F8" w:rsidP="002A37BB">
      <w:pPr>
        <w:jc w:val="both"/>
        <w:rPr>
          <w:rFonts w:ascii="Avenir Next" w:hAnsi="Avenir Next" w:cs="Arial"/>
          <w:color w:val="808080" w:themeColor="background1" w:themeShade="80"/>
          <w:sz w:val="22"/>
          <w:szCs w:val="22"/>
        </w:rPr>
      </w:pPr>
    </w:p>
    <w:p w14:paraId="1F067633" w14:textId="1B15FA2E" w:rsidR="00EA3B38" w:rsidRPr="00B84055" w:rsidRDefault="00CA32F8"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If the company had been subject to </w:t>
      </w:r>
      <w:r w:rsidRPr="00CA32F8">
        <w:rPr>
          <w:rFonts w:ascii="Avenir Next" w:hAnsi="Avenir Next" w:cs="Arial"/>
          <w:color w:val="808080" w:themeColor="background1" w:themeShade="80"/>
          <w:sz w:val="22"/>
          <w:szCs w:val="22"/>
        </w:rPr>
        <w:t xml:space="preserve">a Moratorium under Part A1 of the Insolvency Act 1986 during the </w:t>
      </w:r>
      <w:proofErr w:type="gramStart"/>
      <w:r w:rsidRPr="00CA32F8">
        <w:rPr>
          <w:rFonts w:ascii="Avenir Next" w:hAnsi="Avenir Next" w:cs="Arial"/>
          <w:color w:val="808080" w:themeColor="background1" w:themeShade="80"/>
          <w:sz w:val="22"/>
          <w:szCs w:val="22"/>
        </w:rPr>
        <w:t>12 week</w:t>
      </w:r>
      <w:proofErr w:type="gramEnd"/>
      <w:r w:rsidRPr="00CA32F8">
        <w:rPr>
          <w:rFonts w:ascii="Avenir Next" w:hAnsi="Avenir Next" w:cs="Arial"/>
          <w:color w:val="808080" w:themeColor="background1" w:themeShade="80"/>
          <w:sz w:val="22"/>
          <w:szCs w:val="22"/>
        </w:rPr>
        <w:t xml:space="preserve"> period prior to the commencement of the liquidation</w:t>
      </w:r>
      <w:r>
        <w:rPr>
          <w:rFonts w:ascii="Avenir Next" w:hAnsi="Avenir Next" w:cs="Arial"/>
          <w:color w:val="808080" w:themeColor="background1" w:themeShade="80"/>
          <w:sz w:val="22"/>
          <w:szCs w:val="22"/>
        </w:rPr>
        <w:t xml:space="preserve">, the priorities above would be slightly different. Instead of the liquidator’s expenses being given </w:t>
      </w:r>
      <w:proofErr w:type="gramStart"/>
      <w:r>
        <w:rPr>
          <w:rFonts w:ascii="Avenir Next" w:hAnsi="Avenir Next" w:cs="Arial"/>
          <w:color w:val="808080" w:themeColor="background1" w:themeShade="80"/>
          <w:sz w:val="22"/>
          <w:szCs w:val="22"/>
        </w:rPr>
        <w:t>first priority</w:t>
      </w:r>
      <w:proofErr w:type="gramEnd"/>
      <w:r>
        <w:rPr>
          <w:rFonts w:ascii="Avenir Next" w:hAnsi="Avenir Next" w:cs="Arial"/>
          <w:color w:val="808080" w:themeColor="background1" w:themeShade="80"/>
          <w:sz w:val="22"/>
          <w:szCs w:val="22"/>
        </w:rPr>
        <w:t xml:space="preserve">, certain debts owed pre-Moratorium that were not part of the payment holiday will be given first priority (after secured </w:t>
      </w:r>
      <w:r>
        <w:rPr>
          <w:rFonts w:ascii="Avenir Next" w:hAnsi="Avenir Next" w:cs="Arial"/>
          <w:color w:val="808080" w:themeColor="background1" w:themeShade="80"/>
          <w:sz w:val="22"/>
          <w:szCs w:val="22"/>
        </w:rPr>
        <w:lastRenderedPageBreak/>
        <w:t xml:space="preserve">creditors) (s 174A). For example, this would include employee’s wages which were not paid for months prior to the beginning of the moratorium. </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3A50AFAA" w14:textId="2E207DC1" w:rsidR="007E2919" w:rsidRPr="006925C1" w:rsidRDefault="007E2919" w:rsidP="00B455E5">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w:t>
      </w:r>
      <w:r w:rsidR="00891690" w:rsidRPr="006925C1">
        <w:rPr>
          <w:rFonts w:ascii="Avenir Next" w:hAnsi="Avenir Next" w:cs="Arial"/>
          <w:sz w:val="22"/>
          <w:szCs w:val="22"/>
        </w:rPr>
        <w:t xml:space="preserve">compulsory </w:t>
      </w:r>
      <w:r w:rsidRPr="006925C1">
        <w:rPr>
          <w:rFonts w:ascii="Avenir Next" w:hAnsi="Avenir Next" w:cs="Arial"/>
          <w:sz w:val="22"/>
          <w:szCs w:val="22"/>
        </w:rPr>
        <w:t xml:space="preserve">liquidation </w:t>
      </w:r>
      <w:r w:rsidR="00314F32" w:rsidRPr="006925C1">
        <w:rPr>
          <w:rFonts w:ascii="Avenir Next" w:hAnsi="Avenir Next" w:cs="Arial"/>
          <w:sz w:val="22"/>
          <w:szCs w:val="22"/>
        </w:rPr>
        <w:t>on 23</w:t>
      </w:r>
      <w:r w:rsidR="00314F32" w:rsidRPr="006925C1">
        <w:rPr>
          <w:rFonts w:ascii="Avenir Next" w:hAnsi="Avenir Next" w:cs="Arial"/>
          <w:sz w:val="22"/>
          <w:szCs w:val="22"/>
          <w:vertAlign w:val="superscript"/>
        </w:rPr>
        <w:t>rd</w:t>
      </w:r>
      <w:r w:rsidR="00314F32" w:rsidRPr="006925C1">
        <w:rPr>
          <w:rFonts w:ascii="Avenir Next" w:hAnsi="Avenir Next" w:cs="Arial"/>
          <w:sz w:val="22"/>
          <w:szCs w:val="22"/>
        </w:rPr>
        <w:t xml:space="preserve"> </w:t>
      </w:r>
      <w:r w:rsidR="00891690" w:rsidRPr="006925C1">
        <w:rPr>
          <w:rFonts w:ascii="Avenir Next" w:hAnsi="Avenir Next" w:cs="Arial"/>
          <w:sz w:val="22"/>
          <w:szCs w:val="22"/>
        </w:rPr>
        <w:t>December</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under pressure from its bank, </w:t>
      </w:r>
      <w:r w:rsidR="00F41146" w:rsidRPr="006925C1">
        <w:rPr>
          <w:rFonts w:ascii="Avenir Next" w:hAnsi="Avenir Next" w:cs="Arial"/>
          <w:sz w:val="22"/>
          <w:szCs w:val="22"/>
        </w:rPr>
        <w:t>Fretus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sidR="00F41146" w:rsidRPr="006925C1">
        <w:rPr>
          <w:rFonts w:ascii="Avenir Next" w:hAnsi="Avenir Next" w:cs="Arial"/>
          <w:sz w:val="22"/>
          <w:szCs w:val="22"/>
        </w:rPr>
        <w:t>Marbley Q</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Limited </w:t>
      </w:r>
      <w:r w:rsidR="00891690" w:rsidRPr="006925C1">
        <w:rPr>
          <w:rFonts w:ascii="Avenir Next" w:hAnsi="Avenir Next" w:cs="Arial"/>
          <w:sz w:val="22"/>
          <w:szCs w:val="22"/>
        </w:rPr>
        <w:t>(“the Company”)</w:t>
      </w:r>
      <w:r w:rsidR="0070524B" w:rsidRPr="006925C1">
        <w:rPr>
          <w:rFonts w:ascii="Avenir Next" w:hAnsi="Avenir Next" w:cs="Arial"/>
          <w:sz w:val="22"/>
          <w:szCs w:val="22"/>
        </w:rPr>
        <w:t>,</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granted a debenture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plc in </w:t>
      </w:r>
      <w:r w:rsidR="00891690" w:rsidRPr="006925C1">
        <w:rPr>
          <w:rFonts w:ascii="Avenir Next" w:hAnsi="Avenir Next" w:cs="Arial"/>
          <w:sz w:val="22"/>
          <w:szCs w:val="22"/>
        </w:rPr>
        <w:t>February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The debenture contained a floating charge over the whole of the </w:t>
      </w:r>
      <w:r w:rsidR="00891690" w:rsidRPr="006925C1">
        <w:rPr>
          <w:rFonts w:ascii="Avenir Next" w:hAnsi="Avenir Next" w:cs="Arial"/>
          <w:sz w:val="22"/>
          <w:szCs w:val="22"/>
        </w:rPr>
        <w:t>C</w:t>
      </w:r>
      <w:r w:rsidRPr="006925C1">
        <w:rPr>
          <w:rFonts w:ascii="Avenir Next" w:hAnsi="Avenir Next" w:cs="Arial"/>
          <w:sz w:val="22"/>
          <w:szCs w:val="22"/>
        </w:rPr>
        <w:t>ompany’s undertaking.</w:t>
      </w:r>
    </w:p>
    <w:p w14:paraId="446FD66A" w14:textId="65DEFBAC" w:rsidR="007E2919" w:rsidRPr="006925C1" w:rsidRDefault="007E2919" w:rsidP="007E2919">
      <w:pPr>
        <w:pStyle w:val="NormalWeb"/>
        <w:spacing w:before="0" w:beforeAutospacing="0" w:after="0" w:afterAutospacing="0"/>
        <w:rPr>
          <w:rFonts w:ascii="Avenir Next" w:hAnsi="Avenir Next" w:cs="Arial"/>
          <w:sz w:val="22"/>
          <w:szCs w:val="22"/>
        </w:rPr>
      </w:pPr>
    </w:p>
    <w:p w14:paraId="3669DFCF" w14:textId="2F8515A1" w:rsidR="00314F32" w:rsidRPr="006925C1" w:rsidRDefault="00314F32"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14</w:t>
      </w:r>
      <w:r w:rsidRPr="006925C1">
        <w:rPr>
          <w:rFonts w:ascii="Avenir Next" w:hAnsi="Avenir Next" w:cs="Arial"/>
          <w:sz w:val="22"/>
          <w:szCs w:val="22"/>
          <w:vertAlign w:val="superscript"/>
        </w:rPr>
        <w:t>th</w:t>
      </w:r>
      <w:r w:rsidRPr="006925C1">
        <w:rPr>
          <w:rFonts w:ascii="Avenir Next" w:hAnsi="Avenir Next" w:cs="Arial"/>
          <w:sz w:val="22"/>
          <w:szCs w:val="22"/>
        </w:rPr>
        <w:t xml:space="preserve"> October </w:t>
      </w:r>
      <w:r w:rsidR="00D01697" w:rsidRPr="006925C1">
        <w:rPr>
          <w:rFonts w:ascii="Avenir Next" w:hAnsi="Avenir Next" w:cs="Arial"/>
          <w:sz w:val="22"/>
          <w:szCs w:val="22"/>
        </w:rPr>
        <w:t>2022</w:t>
      </w:r>
      <w:r w:rsidRPr="006925C1">
        <w:rPr>
          <w:rFonts w:ascii="Avenir Next" w:hAnsi="Avenir Next" w:cs="Arial"/>
          <w:sz w:val="22"/>
          <w:szCs w:val="22"/>
        </w:rPr>
        <w:t>.</w:t>
      </w:r>
    </w:p>
    <w:p w14:paraId="148D7C3C" w14:textId="77777777" w:rsidR="00314F32" w:rsidRPr="006925C1" w:rsidRDefault="00314F32" w:rsidP="007E2919">
      <w:pPr>
        <w:pStyle w:val="NormalWeb"/>
        <w:spacing w:before="0" w:beforeAutospacing="0" w:after="0" w:afterAutospacing="0"/>
        <w:rPr>
          <w:rFonts w:ascii="Avenir Next" w:hAnsi="Avenir Next" w:cs="Arial"/>
          <w:sz w:val="22"/>
          <w:szCs w:val="22"/>
        </w:rPr>
      </w:pPr>
    </w:p>
    <w:p w14:paraId="0C3B98CB" w14:textId="4735A241" w:rsidR="007E2919" w:rsidRPr="006925C1" w:rsidRDefault="007E2919" w:rsidP="00B455E5">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In </w:t>
      </w:r>
      <w:r w:rsidR="00891690" w:rsidRPr="006925C1">
        <w:rPr>
          <w:rFonts w:ascii="Avenir Next" w:hAnsi="Avenir Next" w:cs="Arial"/>
          <w:sz w:val="22"/>
          <w:szCs w:val="22"/>
        </w:rPr>
        <w:t>July</w:t>
      </w:r>
      <w:r w:rsidRPr="006925C1">
        <w:rPr>
          <w:rFonts w:ascii="Avenir Next" w:hAnsi="Avenir Next" w:cs="Arial"/>
          <w:sz w:val="22"/>
          <w:szCs w:val="22"/>
        </w:rPr>
        <w:t xml:space="preserve"> </w:t>
      </w:r>
      <w:r w:rsidR="00D01697" w:rsidRPr="006925C1">
        <w:rPr>
          <w:rFonts w:ascii="Avenir Next" w:hAnsi="Avenir Next" w:cs="Arial"/>
          <w:sz w:val="22"/>
          <w:szCs w:val="22"/>
        </w:rPr>
        <w:t>2022</w:t>
      </w:r>
      <w:r w:rsidRPr="006925C1">
        <w:rPr>
          <w:rFonts w:ascii="Avenir Next" w:hAnsi="Avenir Next" w:cs="Arial"/>
          <w:sz w:val="22"/>
          <w:szCs w:val="22"/>
        </w:rPr>
        <w:t xml:space="preserve">, as the </w:t>
      </w:r>
      <w:r w:rsidR="00891690" w:rsidRPr="006925C1">
        <w:rPr>
          <w:rFonts w:ascii="Avenir Next" w:hAnsi="Avenir Next" w:cs="Arial"/>
          <w:sz w:val="22"/>
          <w:szCs w:val="22"/>
        </w:rPr>
        <w:t>C</w:t>
      </w:r>
      <w:r w:rsidRPr="006925C1">
        <w:rPr>
          <w:rFonts w:ascii="Avenir Next" w:hAnsi="Avenir Next" w:cs="Arial"/>
          <w:sz w:val="22"/>
          <w:szCs w:val="22"/>
        </w:rPr>
        <w:t>ompany continued to s</w:t>
      </w:r>
      <w:r w:rsidR="00314F32" w:rsidRPr="006925C1">
        <w:rPr>
          <w:rFonts w:ascii="Avenir Next" w:hAnsi="Avenir Next" w:cs="Arial"/>
          <w:sz w:val="22"/>
          <w:szCs w:val="22"/>
        </w:rPr>
        <w:t xml:space="preserve">uffer cash flow problems, </w:t>
      </w:r>
      <w:r w:rsidRPr="006925C1">
        <w:rPr>
          <w:rFonts w:ascii="Avenir Next" w:hAnsi="Avenir Next" w:cs="Arial"/>
          <w:sz w:val="22"/>
          <w:szCs w:val="22"/>
        </w:rPr>
        <w:t xml:space="preserve">the directors approved the sale of </w:t>
      </w:r>
      <w:r w:rsidR="006E0D3B">
        <w:rPr>
          <w:rFonts w:ascii="Avenir Next" w:hAnsi="Avenir Next" w:cs="Arial"/>
          <w:sz w:val="22"/>
          <w:szCs w:val="22"/>
        </w:rPr>
        <w:t xml:space="preserve">two (2) </w:t>
      </w:r>
      <w:r w:rsidR="00F41146" w:rsidRPr="006925C1">
        <w:rPr>
          <w:rFonts w:ascii="Avenir Next" w:hAnsi="Avenir Next" w:cs="Arial"/>
          <w:sz w:val="22"/>
          <w:szCs w:val="22"/>
        </w:rPr>
        <w:t>marble cutting machines</w:t>
      </w:r>
      <w:r w:rsidR="00891690" w:rsidRPr="006925C1">
        <w:rPr>
          <w:rFonts w:ascii="Avenir Next" w:hAnsi="Avenir Next" w:cs="Arial"/>
          <w:sz w:val="22"/>
          <w:szCs w:val="22"/>
        </w:rPr>
        <w:t xml:space="preserve"> </w:t>
      </w:r>
      <w:r w:rsidRPr="006925C1">
        <w:rPr>
          <w:rFonts w:ascii="Avenir Next" w:hAnsi="Avenir Next" w:cs="Arial"/>
          <w:sz w:val="22"/>
          <w:szCs w:val="22"/>
        </w:rPr>
        <w:t xml:space="preserve">to </w:t>
      </w:r>
      <w:r w:rsidR="00F41146" w:rsidRPr="006925C1">
        <w:rPr>
          <w:rFonts w:ascii="Avenir Next" w:hAnsi="Avenir Next" w:cs="Arial"/>
          <w:sz w:val="22"/>
          <w:szCs w:val="22"/>
        </w:rPr>
        <w:t>Rita Perkins</w:t>
      </w:r>
      <w:r w:rsidRPr="006925C1">
        <w:rPr>
          <w:rFonts w:ascii="Avenir Next" w:hAnsi="Avenir Next" w:cs="Arial"/>
          <w:sz w:val="22"/>
          <w:szCs w:val="22"/>
        </w:rPr>
        <w:t xml:space="preserve"> (a director) for </w:t>
      </w:r>
      <w:r w:rsidR="006E0D3B">
        <w:rPr>
          <w:rFonts w:ascii="Avenir Next" w:hAnsi="Avenir Next" w:cs="Arial"/>
          <w:sz w:val="22"/>
          <w:szCs w:val="22"/>
        </w:rPr>
        <w:t xml:space="preserve">GBP </w:t>
      </w:r>
      <w:r w:rsidR="00891690" w:rsidRPr="006925C1">
        <w:rPr>
          <w:rFonts w:ascii="Avenir Next" w:hAnsi="Avenir Next" w:cs="Arial"/>
          <w:sz w:val="22"/>
          <w:szCs w:val="22"/>
        </w:rPr>
        <w:t>10</w:t>
      </w:r>
      <w:r w:rsidRPr="006925C1">
        <w:rPr>
          <w:rFonts w:ascii="Avenir Next" w:hAnsi="Avenir Next" w:cs="Arial"/>
          <w:sz w:val="22"/>
          <w:szCs w:val="22"/>
        </w:rPr>
        <w:t xml:space="preserve">,000 in cash. The </w:t>
      </w:r>
      <w:r w:rsidR="00891690" w:rsidRPr="006925C1">
        <w:rPr>
          <w:rFonts w:ascii="Avenir Next" w:hAnsi="Avenir Next" w:cs="Arial"/>
          <w:sz w:val="22"/>
          <w:szCs w:val="22"/>
        </w:rPr>
        <w:t xml:space="preserve">machines </w:t>
      </w:r>
      <w:r w:rsidRPr="006925C1">
        <w:rPr>
          <w:rFonts w:ascii="Avenir Next" w:hAnsi="Avenir Next" w:cs="Arial"/>
          <w:sz w:val="22"/>
          <w:szCs w:val="22"/>
        </w:rPr>
        <w:t xml:space="preserve">had been bought for </w:t>
      </w:r>
      <w:r w:rsidR="006E0D3B">
        <w:rPr>
          <w:rFonts w:ascii="Avenir Next" w:hAnsi="Avenir Next" w:cs="Arial"/>
          <w:sz w:val="22"/>
          <w:szCs w:val="22"/>
        </w:rPr>
        <w:t xml:space="preserve">GBP </w:t>
      </w:r>
      <w:r w:rsidR="00891690" w:rsidRPr="006925C1">
        <w:rPr>
          <w:rFonts w:ascii="Avenir Next" w:hAnsi="Avenir Next" w:cs="Arial"/>
          <w:sz w:val="22"/>
          <w:szCs w:val="22"/>
        </w:rPr>
        <w:t>25</w:t>
      </w:r>
      <w:r w:rsidRPr="006925C1">
        <w:rPr>
          <w:rFonts w:ascii="Avenir Next" w:hAnsi="Avenir Next" w:cs="Arial"/>
          <w:sz w:val="22"/>
          <w:szCs w:val="22"/>
        </w:rPr>
        <w:t>,000 a year before.</w:t>
      </w:r>
    </w:p>
    <w:p w14:paraId="656168E7" w14:textId="77777777" w:rsidR="007E2919" w:rsidRPr="006925C1" w:rsidRDefault="007E2919" w:rsidP="007E2919">
      <w:pPr>
        <w:pStyle w:val="NormalWeb"/>
        <w:spacing w:before="0" w:beforeAutospacing="0" w:after="0" w:afterAutospacing="0"/>
        <w:rPr>
          <w:rFonts w:ascii="Avenir Next" w:hAnsi="Avenir Next" w:cs="Arial"/>
          <w:sz w:val="22"/>
          <w:szCs w:val="22"/>
        </w:rPr>
      </w:pPr>
    </w:p>
    <w:p w14:paraId="650258DB" w14:textId="48060705"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t>
      </w:r>
      <w:r w:rsidR="00314F32" w:rsidRPr="006E0D3B">
        <w:rPr>
          <w:rFonts w:ascii="Avenir Next" w:hAnsi="Avenir Next" w:cs="Arial"/>
          <w:sz w:val="22"/>
          <w:szCs w:val="22"/>
          <w:lang w:val="en-GB"/>
        </w:rPr>
        <w:t xml:space="preserve">winding up </w:t>
      </w:r>
      <w:r w:rsidR="0070524B" w:rsidRPr="006E0D3B">
        <w:rPr>
          <w:rFonts w:ascii="Avenir Next" w:hAnsi="Avenir Next" w:cs="Arial"/>
          <w:sz w:val="22"/>
          <w:szCs w:val="22"/>
          <w:lang w:val="en-GB"/>
        </w:rPr>
        <w:t>order was made</w:t>
      </w:r>
      <w:r w:rsidRPr="006E0D3B">
        <w:rPr>
          <w:rFonts w:ascii="Avenir Next" w:hAnsi="Avenir Next" w:cs="Arial"/>
          <w:sz w:val="22"/>
          <w:szCs w:val="22"/>
          <w:lang w:val="en-GB"/>
        </w:rPr>
        <w:t xml:space="preserve">, </w:t>
      </w:r>
      <w:r w:rsidR="00F41146" w:rsidRPr="006E0D3B">
        <w:rPr>
          <w:rFonts w:ascii="Avenir Next" w:hAnsi="Avenir Next" w:cs="Arial"/>
          <w:sz w:val="22"/>
          <w:szCs w:val="22"/>
          <w:lang w:val="en-GB"/>
        </w:rPr>
        <w:t>Rita Perkins</w:t>
      </w:r>
      <w:r w:rsidRPr="006E0D3B">
        <w:rPr>
          <w:rFonts w:ascii="Avenir Next" w:hAnsi="Avenir Next" w:cs="Arial"/>
          <w:sz w:val="22"/>
          <w:szCs w:val="22"/>
          <w:lang w:val="en-GB"/>
        </w:rPr>
        <w:t xml:space="preserve"> received an </w:t>
      </w:r>
      <w:r w:rsidR="0070524B" w:rsidRPr="006E0D3B">
        <w:rPr>
          <w:rFonts w:ascii="Avenir Next" w:hAnsi="Avenir Next" w:cs="Arial"/>
          <w:sz w:val="22"/>
          <w:szCs w:val="22"/>
          <w:lang w:val="en-GB"/>
        </w:rPr>
        <w:t xml:space="preserve">email from </w:t>
      </w:r>
      <w:r w:rsidR="00F41146" w:rsidRPr="006E0D3B">
        <w:rPr>
          <w:rFonts w:ascii="Avenir Next" w:hAnsi="Avenir Next" w:cs="Arial"/>
          <w:sz w:val="22"/>
          <w:szCs w:val="22"/>
          <w:lang w:val="en-GB"/>
        </w:rPr>
        <w:t>Hard and Fast</w:t>
      </w:r>
      <w:r w:rsidR="0070524B" w:rsidRPr="006E0D3B">
        <w:rPr>
          <w:rFonts w:ascii="Avenir Next" w:hAnsi="Avenir Next" w:cs="Arial"/>
          <w:sz w:val="22"/>
          <w:szCs w:val="22"/>
          <w:lang w:val="en-GB"/>
        </w:rPr>
        <w:t xml:space="preserve"> Ltd, one of </w:t>
      </w:r>
      <w:r w:rsidRPr="006E0D3B">
        <w:rPr>
          <w:rFonts w:ascii="Avenir Next" w:hAnsi="Avenir Next" w:cs="Arial"/>
          <w:sz w:val="22"/>
          <w:szCs w:val="22"/>
          <w:lang w:val="en-GB"/>
        </w:rPr>
        <w:t xml:space="preserve">the </w:t>
      </w:r>
      <w:r w:rsidR="0070524B" w:rsidRPr="006E0D3B">
        <w:rPr>
          <w:rFonts w:ascii="Avenir Next" w:hAnsi="Avenir Next" w:cs="Arial"/>
          <w:sz w:val="22"/>
          <w:szCs w:val="22"/>
          <w:lang w:val="en-GB"/>
        </w:rPr>
        <w:t>C</w:t>
      </w:r>
      <w:r w:rsidRPr="006E0D3B">
        <w:rPr>
          <w:rFonts w:ascii="Avenir Next" w:hAnsi="Avenir Next" w:cs="Arial"/>
          <w:sz w:val="22"/>
          <w:szCs w:val="22"/>
          <w:lang w:val="en-GB"/>
        </w:rPr>
        <w:t>ompany’s key suppliers. The supplier demanded immediate payment of all sums owing to it</w:t>
      </w:r>
      <w:r w:rsidR="0070524B" w:rsidRPr="006E0D3B">
        <w:rPr>
          <w:rFonts w:ascii="Avenir Next" w:hAnsi="Avenir Next" w:cs="Arial"/>
          <w:sz w:val="22"/>
          <w:szCs w:val="22"/>
          <w:lang w:val="en-GB"/>
        </w:rPr>
        <w:t xml:space="preserve"> and informed the Company that further supplies would only be made on a cash on delivery basis. As the continued supply of </w:t>
      </w:r>
      <w:r w:rsidR="00F41146" w:rsidRPr="006E0D3B">
        <w:rPr>
          <w:rFonts w:ascii="Avenir Next" w:hAnsi="Avenir Next" w:cs="Arial"/>
          <w:sz w:val="22"/>
          <w:szCs w:val="22"/>
          <w:lang w:val="en-GB"/>
        </w:rPr>
        <w:t>marble</w:t>
      </w:r>
      <w:r w:rsidR="0070524B" w:rsidRPr="006E0D3B">
        <w:rPr>
          <w:rFonts w:ascii="Avenir Next" w:hAnsi="Avenir Next" w:cs="Arial"/>
          <w:sz w:val="22"/>
          <w:szCs w:val="22"/>
          <w:lang w:val="en-GB"/>
        </w:rPr>
        <w:t xml:space="preserve"> was seen as essential by the Company, the board authorised a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8,000 to cover existing liabilities and agreed to further payments, on a cash on delivery basis, for further supplies which amounted to further payment of </w:t>
      </w:r>
      <w:r w:rsidR="006E0D3B">
        <w:rPr>
          <w:rFonts w:ascii="Avenir Next" w:hAnsi="Avenir Next" w:cs="Arial"/>
          <w:sz w:val="22"/>
          <w:szCs w:val="22"/>
          <w:lang w:val="en-GB"/>
        </w:rPr>
        <w:t xml:space="preserve">GBP </w:t>
      </w:r>
      <w:r w:rsidR="0070524B" w:rsidRPr="006E0D3B">
        <w:rPr>
          <w:rFonts w:ascii="Avenir Next" w:hAnsi="Avenir Next" w:cs="Arial"/>
          <w:sz w:val="22"/>
          <w:szCs w:val="22"/>
          <w:lang w:val="en-GB"/>
        </w:rPr>
        <w:t xml:space="preserve">3,000 up to the date of the winding up order. </w:t>
      </w:r>
    </w:p>
    <w:p w14:paraId="2617BBD3" w14:textId="77777777"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p>
    <w:p w14:paraId="778D6790" w14:textId="7EC42B30" w:rsidR="007E2919" w:rsidRPr="006E0D3B" w:rsidRDefault="007E2919" w:rsidP="006E0D3B">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sidR="00F41146" w:rsidRPr="006E0D3B">
        <w:rPr>
          <w:rFonts w:ascii="Avenir Next" w:hAnsi="Avenir Next" w:cs="Arial"/>
          <w:sz w:val="22"/>
          <w:szCs w:val="22"/>
          <w:lang w:val="en-GB"/>
        </w:rPr>
        <w:t>Fretus</w:t>
      </w:r>
      <w:r w:rsidRPr="006E0D3B">
        <w:rPr>
          <w:rFonts w:ascii="Avenir Next" w:hAnsi="Avenir Next" w:cs="Arial"/>
          <w:sz w:val="22"/>
          <w:szCs w:val="22"/>
          <w:lang w:val="en-GB"/>
        </w:rPr>
        <w:t xml:space="preserve"> Bank plc and the two subsequent transactions.</w:t>
      </w: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2685C1C"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favour of </w:t>
      </w:r>
      <w:r w:rsidR="00F41146" w:rsidRPr="006925C1">
        <w:rPr>
          <w:rFonts w:ascii="Avenir Next" w:hAnsi="Avenir Next" w:cs="Arial"/>
          <w:sz w:val="22"/>
          <w:szCs w:val="22"/>
        </w:rPr>
        <w:t>Fretus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74C366AC" w14:textId="508431AB" w:rsidR="007E2919" w:rsidRDefault="00022031" w:rsidP="00022031">
      <w:pPr>
        <w:jc w:val="both"/>
        <w:rPr>
          <w:rFonts w:ascii="Avenir Next" w:hAnsi="Avenir Next" w:cs="Arial"/>
          <w:color w:val="808080" w:themeColor="background1" w:themeShade="80"/>
          <w:sz w:val="22"/>
          <w:szCs w:val="22"/>
        </w:rPr>
      </w:pPr>
      <w:r w:rsidRPr="00022031">
        <w:rPr>
          <w:rFonts w:ascii="Avenir Next" w:hAnsi="Avenir Next" w:cs="Arial"/>
          <w:color w:val="808080" w:themeColor="background1" w:themeShade="80"/>
          <w:sz w:val="22"/>
          <w:szCs w:val="22"/>
        </w:rPr>
        <w:t xml:space="preserve">Section 245 </w:t>
      </w:r>
      <w:r>
        <w:rPr>
          <w:rFonts w:ascii="Avenir Next" w:hAnsi="Avenir Next" w:cs="Arial"/>
          <w:color w:val="808080" w:themeColor="background1" w:themeShade="80"/>
          <w:sz w:val="22"/>
          <w:szCs w:val="22"/>
        </w:rPr>
        <w:t xml:space="preserve">of the IA allows a liquidator to avoid a floating charge under circumstances. The aim of this section is to prevent unsecured creditors (like </w:t>
      </w:r>
      <w:proofErr w:type="spellStart"/>
      <w:r>
        <w:rPr>
          <w:rFonts w:ascii="Avenir Next" w:hAnsi="Avenir Next" w:cs="Arial"/>
          <w:color w:val="808080" w:themeColor="background1" w:themeShade="80"/>
          <w:sz w:val="22"/>
          <w:szCs w:val="22"/>
        </w:rPr>
        <w:t>Fretus</w:t>
      </w:r>
      <w:proofErr w:type="spellEnd"/>
      <w:r>
        <w:rPr>
          <w:rFonts w:ascii="Avenir Next" w:hAnsi="Avenir Next" w:cs="Arial"/>
          <w:color w:val="808080" w:themeColor="background1" w:themeShade="80"/>
          <w:sz w:val="22"/>
          <w:szCs w:val="22"/>
        </w:rPr>
        <w:t xml:space="preserve"> Bank) from gaining security shortly before the debtor enters insolvency proceedings. </w:t>
      </w:r>
    </w:p>
    <w:p w14:paraId="0E976BD8" w14:textId="77777777" w:rsidR="00022031" w:rsidRDefault="00022031" w:rsidP="00022031">
      <w:pPr>
        <w:jc w:val="both"/>
        <w:rPr>
          <w:rFonts w:ascii="Avenir Next" w:hAnsi="Avenir Next" w:cs="Arial"/>
          <w:color w:val="808080" w:themeColor="background1" w:themeShade="80"/>
          <w:sz w:val="22"/>
          <w:szCs w:val="22"/>
        </w:rPr>
      </w:pPr>
    </w:p>
    <w:p w14:paraId="65E1ECF2" w14:textId="77777777" w:rsidR="00022031" w:rsidRDefault="00022031" w:rsidP="0002203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245 provides that a floating charge given by a company during a prescribed period is invalid expect to the extent of the value of fresh consideration provided for the charge, the value of the reduction in debt and the interest payable on such amounts. Where the creditor is not connected to the debtor company and (a) the debtor is unable to pay its debts within the meaning of s 123 IA at the time of granting the charge; or (b) the debtor becomes unable to pay its debts </w:t>
      </w:r>
      <w:proofErr w:type="gramStart"/>
      <w:r>
        <w:rPr>
          <w:rFonts w:ascii="Avenir Next" w:hAnsi="Avenir Next" w:cs="Arial"/>
          <w:color w:val="808080" w:themeColor="background1" w:themeShade="80"/>
          <w:sz w:val="22"/>
          <w:szCs w:val="22"/>
        </w:rPr>
        <w:t>as a consequence of</w:t>
      </w:r>
      <w:proofErr w:type="gramEnd"/>
      <w:r>
        <w:rPr>
          <w:rFonts w:ascii="Avenir Next" w:hAnsi="Avenir Next" w:cs="Arial"/>
          <w:color w:val="808080" w:themeColor="background1" w:themeShade="80"/>
          <w:sz w:val="22"/>
          <w:szCs w:val="22"/>
        </w:rPr>
        <w:t xml:space="preserve"> granting the charge, the prescribed period referred to is 12 months prior to the onset of insolvency (s 245(3) and 245(4) IA). </w:t>
      </w:r>
    </w:p>
    <w:p w14:paraId="24DD9807" w14:textId="77777777" w:rsidR="00022031" w:rsidRDefault="00022031" w:rsidP="00022031">
      <w:pPr>
        <w:jc w:val="both"/>
        <w:rPr>
          <w:rFonts w:ascii="Avenir Next" w:hAnsi="Avenir Next" w:cs="Arial"/>
          <w:color w:val="808080" w:themeColor="background1" w:themeShade="80"/>
          <w:sz w:val="22"/>
          <w:szCs w:val="22"/>
        </w:rPr>
      </w:pPr>
    </w:p>
    <w:p w14:paraId="3D43593E" w14:textId="26B001BF" w:rsidR="00022031" w:rsidRDefault="00022031" w:rsidP="00022031">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this case, </w:t>
      </w:r>
      <w:r w:rsidR="004D1DCA">
        <w:rPr>
          <w:rFonts w:ascii="Avenir Next" w:hAnsi="Avenir Next" w:cs="Arial"/>
          <w:color w:val="808080" w:themeColor="background1" w:themeShade="80"/>
          <w:sz w:val="22"/>
          <w:szCs w:val="22"/>
        </w:rPr>
        <w:t xml:space="preserve">no fresh consideration was given for the floating charge, nor was the Company’s debt to </w:t>
      </w:r>
      <w:proofErr w:type="spellStart"/>
      <w:r w:rsidR="004D1DCA">
        <w:rPr>
          <w:rFonts w:ascii="Avenir Next" w:hAnsi="Avenir Next" w:cs="Arial"/>
          <w:color w:val="808080" w:themeColor="background1" w:themeShade="80"/>
          <w:sz w:val="22"/>
          <w:szCs w:val="22"/>
        </w:rPr>
        <w:t>Fretus</w:t>
      </w:r>
      <w:proofErr w:type="spellEnd"/>
      <w:r w:rsidR="004D1DCA">
        <w:rPr>
          <w:rFonts w:ascii="Avenir Next" w:hAnsi="Avenir Next" w:cs="Arial"/>
          <w:color w:val="808080" w:themeColor="background1" w:themeShade="80"/>
          <w:sz w:val="22"/>
          <w:szCs w:val="22"/>
        </w:rPr>
        <w:t xml:space="preserve"> Bank reduced at all. Thus, if the floating charge was given during the relevant time, it will be completely invalid. T</w:t>
      </w:r>
      <w:r>
        <w:rPr>
          <w:rFonts w:ascii="Avenir Next" w:hAnsi="Avenir Next" w:cs="Arial"/>
          <w:color w:val="808080" w:themeColor="background1" w:themeShade="80"/>
          <w:sz w:val="22"/>
          <w:szCs w:val="22"/>
        </w:rPr>
        <w:t>he onset of insolvency for the Company was 23 December 2022, when it went into compulsory liquidation (s 245(5)(d)).</w:t>
      </w:r>
      <w:r w:rsidR="004D1DCA">
        <w:rPr>
          <w:rFonts w:ascii="Avenir Next" w:hAnsi="Avenir Next" w:cs="Arial"/>
          <w:color w:val="808080" w:themeColor="background1" w:themeShade="80"/>
          <w:sz w:val="22"/>
          <w:szCs w:val="22"/>
        </w:rPr>
        <w:t xml:space="preserve"> 12 months prior to this would have been 23 December 2021. </w:t>
      </w:r>
      <w:r w:rsidR="004D1DCA">
        <w:rPr>
          <w:rFonts w:ascii="Avenir Next" w:hAnsi="Avenir Next" w:cs="Arial"/>
          <w:color w:val="808080" w:themeColor="background1" w:themeShade="80"/>
          <w:sz w:val="22"/>
          <w:szCs w:val="22"/>
        </w:rPr>
        <w:lastRenderedPageBreak/>
        <w:t xml:space="preserve">However, what is not clear from the given facts is when the Company became unable to pay its debts for the purposes of s 123 IA. For the liquidators to have a claim in respect of the floating charge, the Company must have either been unable to pay its debts in February 2022, or must have been made unable to pay its debts </w:t>
      </w:r>
      <w:proofErr w:type="gramStart"/>
      <w:r w:rsidR="004D1DCA">
        <w:rPr>
          <w:rFonts w:ascii="Avenir Next" w:hAnsi="Avenir Next" w:cs="Arial"/>
          <w:color w:val="808080" w:themeColor="background1" w:themeShade="80"/>
          <w:sz w:val="22"/>
          <w:szCs w:val="22"/>
        </w:rPr>
        <w:t>as a result of</w:t>
      </w:r>
      <w:proofErr w:type="gramEnd"/>
      <w:r w:rsidR="004D1DCA">
        <w:rPr>
          <w:rFonts w:ascii="Avenir Next" w:hAnsi="Avenir Next" w:cs="Arial"/>
          <w:color w:val="808080" w:themeColor="background1" w:themeShade="80"/>
          <w:sz w:val="22"/>
          <w:szCs w:val="22"/>
        </w:rPr>
        <w:t xml:space="preserve"> the transaction which created the floating charge. Thus, further information is required to determine whether the liquidators can </w:t>
      </w:r>
      <w:proofErr w:type="gramStart"/>
      <w:r w:rsidR="004D1DCA">
        <w:rPr>
          <w:rFonts w:ascii="Avenir Next" w:hAnsi="Avenir Next" w:cs="Arial"/>
          <w:color w:val="808080" w:themeColor="background1" w:themeShade="80"/>
          <w:sz w:val="22"/>
          <w:szCs w:val="22"/>
        </w:rPr>
        <w:t>take action</w:t>
      </w:r>
      <w:proofErr w:type="gramEnd"/>
      <w:r w:rsidR="004D1DCA">
        <w:rPr>
          <w:rFonts w:ascii="Avenir Next" w:hAnsi="Avenir Next" w:cs="Arial"/>
          <w:color w:val="808080" w:themeColor="background1" w:themeShade="80"/>
          <w:sz w:val="22"/>
          <w:szCs w:val="22"/>
        </w:rPr>
        <w:t xml:space="preserve"> in relation to the floating charge under s 245 IA.</w:t>
      </w:r>
    </w:p>
    <w:p w14:paraId="6011A4F5" w14:textId="77777777" w:rsidR="004D1DCA" w:rsidRDefault="004D1DCA" w:rsidP="00022031">
      <w:pPr>
        <w:jc w:val="both"/>
        <w:rPr>
          <w:rFonts w:ascii="Avenir Next" w:hAnsi="Avenir Next" w:cs="Arial"/>
          <w:color w:val="808080" w:themeColor="background1" w:themeShade="80"/>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58A28E7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F41146" w:rsidRPr="006925C1">
        <w:rPr>
          <w:rFonts w:ascii="Avenir Next" w:hAnsi="Avenir Next" w:cs="Arial"/>
          <w:sz w:val="22"/>
          <w:szCs w:val="22"/>
        </w:rPr>
        <w:t>marble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07962D63" w14:textId="43B25DA6" w:rsidR="00EA3B38" w:rsidRDefault="00531C9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Section 238 of the IA allows liquidators to challenge transactions made prior to insolvency that were at an undervalue.</w:t>
      </w:r>
    </w:p>
    <w:p w14:paraId="487EC67A" w14:textId="77777777" w:rsidR="00531C9E" w:rsidRDefault="00531C9E" w:rsidP="00EA3B38">
      <w:pPr>
        <w:jc w:val="both"/>
        <w:rPr>
          <w:rFonts w:ascii="Avenir Next" w:hAnsi="Avenir Next" w:cs="Arial"/>
          <w:color w:val="808080" w:themeColor="background1" w:themeShade="80"/>
          <w:sz w:val="22"/>
          <w:szCs w:val="22"/>
        </w:rPr>
      </w:pPr>
    </w:p>
    <w:p w14:paraId="538A3687" w14:textId="45D5EB4C" w:rsidR="00531C9E" w:rsidRDefault="00531C9E"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To successfully challenge the sale of the marble cutting machines, the liquidator must be able to show that the sale was made at an undervalue and that it took place within the relevant time prescribed by the IA. The IA (s 238(4) defines a transaction at an undervalue as one in which: (a) a gift is made by a company to a person, or the company enters a transaction in return for no consideration; or (b) the company enters a transaction in return for consideration which, in money’s worth, is significantly less than the money’s worth of the consideration provided by the company. Here, the marble cutting machines were sold for </w:t>
      </w:r>
      <w:r w:rsidR="00013894">
        <w:rPr>
          <w:rFonts w:ascii="Avenir Next" w:hAnsi="Avenir Next" w:cs="Arial"/>
          <w:color w:val="808080" w:themeColor="background1" w:themeShade="80"/>
          <w:sz w:val="22"/>
          <w:szCs w:val="22"/>
        </w:rPr>
        <w:t>GBP 10,000 (</w:t>
      </w:r>
      <w:proofErr w:type="spellStart"/>
      <w:r w:rsidR="00013894">
        <w:rPr>
          <w:rFonts w:ascii="Avenir Next" w:hAnsi="Avenir Next" w:cs="Arial"/>
          <w:i/>
          <w:iCs/>
          <w:color w:val="808080" w:themeColor="background1" w:themeShade="80"/>
          <w:sz w:val="22"/>
          <w:szCs w:val="22"/>
        </w:rPr>
        <w:t>ie</w:t>
      </w:r>
      <w:proofErr w:type="spellEnd"/>
      <w:r w:rsidR="00013894">
        <w:rPr>
          <w:rFonts w:ascii="Avenir Next" w:hAnsi="Avenir Next" w:cs="Arial"/>
          <w:i/>
          <w:iCs/>
          <w:color w:val="808080" w:themeColor="background1" w:themeShade="80"/>
          <w:sz w:val="22"/>
          <w:szCs w:val="22"/>
        </w:rPr>
        <w:t>.,</w:t>
      </w:r>
      <w:r w:rsidR="00013894">
        <w:rPr>
          <w:rFonts w:ascii="Avenir Next" w:hAnsi="Avenir Next" w:cs="Arial"/>
          <w:color w:val="808080" w:themeColor="background1" w:themeShade="80"/>
          <w:sz w:val="22"/>
          <w:szCs w:val="22"/>
        </w:rPr>
        <w:t xml:space="preserve"> there was consideration given). The question is therefore whether the value of the marble cutting machines was significantly more than GBP10,000 at the time they were sold to Rita Perkins. The only available information that is relevant to determining the value of the machines is the fact that they were purchased for GBP 25,000 the year before. On its face, this could suggest that the machines were indeed sold to Rita Perkins for a significant undervalue. However, it must be noted that the fact that the machines were purchased the year before for GBP 25,000 is not definitive of their moneys worth when they were sold to Rita Perkins. It could be the case that the demand for second-hand marble cutting machines is significantly less than brand new machines, and that their value is accordingly much less. If so, it may not be true that GBP 10,000 is significantly less than their moneys worth. Thus, the liquidators will need to obtain more information on the market value of two second-hand marble cutting machines at the time they were sold to Rita Perkins. They will have a claim if this market value significantly exceeds GBP 10,000.</w:t>
      </w:r>
    </w:p>
    <w:p w14:paraId="23B3E1DB" w14:textId="77777777" w:rsidR="00013894" w:rsidRDefault="00013894" w:rsidP="00EA3B38">
      <w:pPr>
        <w:jc w:val="both"/>
        <w:rPr>
          <w:rFonts w:ascii="Avenir Next" w:hAnsi="Avenir Next" w:cs="Arial"/>
          <w:color w:val="808080" w:themeColor="background1" w:themeShade="80"/>
          <w:sz w:val="22"/>
          <w:szCs w:val="22"/>
        </w:rPr>
      </w:pPr>
    </w:p>
    <w:p w14:paraId="7642C4AA" w14:textId="07F65F64" w:rsidR="00013894" w:rsidRDefault="00013894"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The next question is whether the transaction took place during the relevant time. Where a company enters a transaction with a person connected with the company, the relevant time is two years prior to the onset of insolvency (s 240(1)(a)). Rita Perkins is a director and is therefore connected to the Company. The sale of the cutting machines undoubtedly falls within the relevant period of two years prior to December 2022. That said, s 240 provides that for the time of the sale to constitute a relevant time, the Company must have been unable to pay its debts at the time or the Company must have been made unable to pay its debts </w:t>
      </w:r>
      <w:proofErr w:type="gramStart"/>
      <w:r>
        <w:rPr>
          <w:rFonts w:ascii="Avenir Next" w:hAnsi="Avenir Next" w:cs="Arial"/>
          <w:color w:val="808080" w:themeColor="background1" w:themeShade="80"/>
          <w:sz w:val="22"/>
          <w:szCs w:val="22"/>
        </w:rPr>
        <w:t>as a result of</w:t>
      </w:r>
      <w:proofErr w:type="gramEnd"/>
      <w:r>
        <w:rPr>
          <w:rFonts w:ascii="Avenir Next" w:hAnsi="Avenir Next" w:cs="Arial"/>
          <w:color w:val="808080" w:themeColor="background1" w:themeShade="80"/>
          <w:sz w:val="22"/>
          <w:szCs w:val="22"/>
        </w:rPr>
        <w:t xml:space="preserve"> the sale. There is no evidence here that the latter is true. As for the former, it is true that the Company was suffering “cash flow problems” when the sale was made. That said, more information is required to determine whether these cash flow problems constituted an inability of the company to pay its debts</w:t>
      </w:r>
      <w:r w:rsidR="00684443">
        <w:rPr>
          <w:rFonts w:ascii="Avenir Next" w:hAnsi="Avenir Next" w:cs="Arial"/>
          <w:color w:val="808080" w:themeColor="background1" w:themeShade="80"/>
          <w:sz w:val="22"/>
          <w:szCs w:val="22"/>
        </w:rPr>
        <w:t xml:space="preserve"> under s 123. Fortunately for the liquidators, however, they will not need to prove this (s 240(2)). It will be presumed, until the contrary is shown, that the Company was unable to pay its debts since the transaction was entered into with Rita Perkins, who </w:t>
      </w:r>
      <w:proofErr w:type="gramStart"/>
      <w:r w:rsidR="00684443">
        <w:rPr>
          <w:rFonts w:ascii="Avenir Next" w:hAnsi="Avenir Next" w:cs="Arial"/>
          <w:color w:val="808080" w:themeColor="background1" w:themeShade="80"/>
          <w:sz w:val="22"/>
          <w:szCs w:val="22"/>
        </w:rPr>
        <w:t>is connected with</w:t>
      </w:r>
      <w:proofErr w:type="gramEnd"/>
      <w:r w:rsidR="00684443">
        <w:rPr>
          <w:rFonts w:ascii="Avenir Next" w:hAnsi="Avenir Next" w:cs="Arial"/>
          <w:color w:val="808080" w:themeColor="background1" w:themeShade="80"/>
          <w:sz w:val="22"/>
          <w:szCs w:val="22"/>
        </w:rPr>
        <w:t xml:space="preserve"> the company.</w:t>
      </w:r>
    </w:p>
    <w:p w14:paraId="145ACAEF" w14:textId="77777777" w:rsidR="00684443" w:rsidRDefault="00684443" w:rsidP="00EA3B38">
      <w:pPr>
        <w:jc w:val="both"/>
        <w:rPr>
          <w:rFonts w:ascii="Avenir Next" w:hAnsi="Avenir Next" w:cs="Arial"/>
          <w:color w:val="808080" w:themeColor="background1" w:themeShade="80"/>
          <w:sz w:val="22"/>
          <w:szCs w:val="22"/>
        </w:rPr>
      </w:pPr>
    </w:p>
    <w:p w14:paraId="079A49EF" w14:textId="43ACA206" w:rsidR="00684443" w:rsidRPr="00013894" w:rsidRDefault="00684443" w:rsidP="00EA3B3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Finally, the liquidators should note that there will be a </w:t>
      </w:r>
      <w:proofErr w:type="spellStart"/>
      <w:r>
        <w:rPr>
          <w:rFonts w:ascii="Avenir Next" w:hAnsi="Avenir Next" w:cs="Arial"/>
          <w:color w:val="808080" w:themeColor="background1" w:themeShade="80"/>
          <w:sz w:val="22"/>
          <w:szCs w:val="22"/>
        </w:rPr>
        <w:t>defence</w:t>
      </w:r>
      <w:proofErr w:type="spellEnd"/>
      <w:r>
        <w:rPr>
          <w:rFonts w:ascii="Avenir Next" w:hAnsi="Avenir Next" w:cs="Arial"/>
          <w:color w:val="808080" w:themeColor="background1" w:themeShade="80"/>
          <w:sz w:val="22"/>
          <w:szCs w:val="22"/>
        </w:rPr>
        <w:t xml:space="preserve"> to their claim if the sale was entered into in good faith and for the purpose of the Company carrying out its business, and if at the time there were reasonable grounds to believe that the sale would benefit the Company. On the facts given, there is nothing to suggest that this was the case.</w:t>
      </w:r>
    </w:p>
    <w:p w14:paraId="070ABF9B" w14:textId="0D788DB6" w:rsidR="007E2919" w:rsidRDefault="007E2919" w:rsidP="007E2919">
      <w:pPr>
        <w:rPr>
          <w:rFonts w:ascii="Avenir Next" w:hAnsi="Avenir Next" w:cs="Arial"/>
          <w:b/>
          <w:sz w:val="22"/>
          <w:szCs w:val="22"/>
        </w:rPr>
      </w:pPr>
    </w:p>
    <w:p w14:paraId="642039AC" w14:textId="225FE3D8" w:rsidR="007E2919" w:rsidRPr="009452DF" w:rsidRDefault="007E2919" w:rsidP="007E2919">
      <w:pPr>
        <w:rPr>
          <w:rFonts w:ascii="Avenir Next Demi Bold" w:hAnsi="Avenir Next Demi Bold" w:cs="Arial"/>
          <w:b/>
          <w:bCs/>
          <w:sz w:val="22"/>
          <w:szCs w:val="22"/>
        </w:rPr>
      </w:pPr>
      <w:r w:rsidRPr="009452DF">
        <w:rPr>
          <w:rFonts w:ascii="Avenir Next Demi Bold" w:hAnsi="Avenir Next Demi Bold" w:cs="Arial"/>
          <w:b/>
          <w:bCs/>
          <w:sz w:val="22"/>
          <w:szCs w:val="22"/>
        </w:rPr>
        <w:t xml:space="preserve">Question 4.3 [maximum </w:t>
      </w:r>
      <w:r w:rsidR="00311816" w:rsidRPr="009452DF">
        <w:rPr>
          <w:rFonts w:ascii="Avenir Next Demi Bold" w:hAnsi="Avenir Next Demi Bold" w:cs="Arial"/>
          <w:b/>
          <w:bCs/>
          <w:sz w:val="22"/>
          <w:szCs w:val="22"/>
        </w:rPr>
        <w:t>4</w:t>
      </w:r>
      <w:r w:rsidRPr="009452DF">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52A433A"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F41146" w:rsidRPr="006925C1">
        <w:rPr>
          <w:rFonts w:ascii="Avenir Next" w:hAnsi="Avenir Next" w:cs="Arial"/>
          <w:sz w:val="22"/>
          <w:szCs w:val="22"/>
        </w:rPr>
        <w:t>Hard and Fast</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6F38B806" w14:textId="7F753923" w:rsidR="009452DF" w:rsidRDefault="00D0528C"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The first point to make is that the payments to Hard and Fast Ltd (“HF”) were made on 23 November 2022. This is after the creditor’s winding up petition was filed on 14 October 2022, but before the Company went into compulsory liquidation on 23 December 2022.</w:t>
      </w:r>
    </w:p>
    <w:p w14:paraId="4C5F8D6E" w14:textId="77777777" w:rsidR="00D0528C" w:rsidRDefault="00D0528C" w:rsidP="009452DF">
      <w:pPr>
        <w:jc w:val="both"/>
        <w:rPr>
          <w:rFonts w:ascii="Avenir Next" w:hAnsi="Avenir Next" w:cs="Arial"/>
          <w:color w:val="808080" w:themeColor="background1" w:themeShade="80"/>
          <w:sz w:val="22"/>
          <w:szCs w:val="22"/>
        </w:rPr>
      </w:pPr>
    </w:p>
    <w:p w14:paraId="06702A8D" w14:textId="7604A96C" w:rsidR="00D0528C" w:rsidRDefault="00D0528C"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Section 127 of the IA provides that a disposition of property made after the filing of a winding up petition is void, unless the court orders otherwise. The payments to HF constitute a disposition of Company property. </w:t>
      </w:r>
      <w:r w:rsidR="003F3F86">
        <w:rPr>
          <w:rFonts w:ascii="Avenir Next" w:hAnsi="Avenir Next" w:cs="Arial"/>
          <w:color w:val="808080" w:themeColor="background1" w:themeShade="80"/>
          <w:sz w:val="22"/>
          <w:szCs w:val="22"/>
        </w:rPr>
        <w:t xml:space="preserve">They were not made pursuant to an order of court. </w:t>
      </w:r>
      <w:r>
        <w:rPr>
          <w:rFonts w:ascii="Avenir Next" w:hAnsi="Avenir Next" w:cs="Arial"/>
          <w:color w:val="808080" w:themeColor="background1" w:themeShade="80"/>
          <w:sz w:val="22"/>
          <w:szCs w:val="22"/>
        </w:rPr>
        <w:t>Accordingly, the</w:t>
      </w:r>
      <w:r w:rsidR="003F3F86">
        <w:rPr>
          <w:rFonts w:ascii="Avenir Next" w:hAnsi="Avenir Next" w:cs="Arial"/>
          <w:color w:val="808080" w:themeColor="background1" w:themeShade="80"/>
          <w:sz w:val="22"/>
          <w:szCs w:val="22"/>
        </w:rPr>
        <w:t>y are void and the liquidators can recover them.</w:t>
      </w:r>
    </w:p>
    <w:p w14:paraId="04363302" w14:textId="77777777" w:rsidR="003F3F86" w:rsidRDefault="003F3F86" w:rsidP="009452DF">
      <w:pPr>
        <w:jc w:val="both"/>
        <w:rPr>
          <w:rFonts w:ascii="Avenir Next" w:hAnsi="Avenir Next" w:cs="Arial"/>
          <w:color w:val="808080" w:themeColor="background1" w:themeShade="80"/>
          <w:sz w:val="22"/>
          <w:szCs w:val="22"/>
        </w:rPr>
      </w:pPr>
    </w:p>
    <w:p w14:paraId="3E0DD007" w14:textId="6D50341F" w:rsidR="003F3F86" w:rsidRPr="00B84055" w:rsidRDefault="003F3F86" w:rsidP="009452DF">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Of course, it is possible for Rita Perkins or HF to apply to court for an order validating the payments.</w:t>
      </w:r>
      <w:r w:rsidR="0021118F">
        <w:rPr>
          <w:rFonts w:ascii="Avenir Next" w:hAnsi="Avenir Next" w:cs="Arial"/>
          <w:color w:val="808080" w:themeColor="background1" w:themeShade="80"/>
          <w:sz w:val="22"/>
          <w:szCs w:val="22"/>
        </w:rPr>
        <w:t xml:space="preserve"> When hearing such an application, the court will exercise its discretion to determine whether the payments to HF were made for the benefit of the general body of unsecured creditors. In this case, it could be argued that this was true since the payments made to HF were necessary to secure the continued business of the Company, which could have ultimately increased the pool of assets available to unsecured creditors in the liquidation. Essentially, the court will consider whether the payments to HF were made in good faith, in the ordinary course of business, and for the benefit of the Company. The key point in this regard will be whether the continued business of the Company was profitable. If it was, then </w:t>
      </w:r>
      <w:proofErr w:type="spellStart"/>
      <w:r w:rsidR="0021118F">
        <w:rPr>
          <w:rFonts w:ascii="Avenir Next" w:hAnsi="Avenir Next" w:cs="Arial"/>
          <w:color w:val="808080" w:themeColor="background1" w:themeShade="80"/>
          <w:sz w:val="22"/>
          <w:szCs w:val="22"/>
        </w:rPr>
        <w:t>its</w:t>
      </w:r>
      <w:proofErr w:type="spellEnd"/>
      <w:r w:rsidR="0021118F">
        <w:rPr>
          <w:rFonts w:ascii="Avenir Next" w:hAnsi="Avenir Next" w:cs="Arial"/>
          <w:color w:val="808080" w:themeColor="background1" w:themeShade="80"/>
          <w:sz w:val="22"/>
          <w:szCs w:val="22"/>
        </w:rPr>
        <w:t xml:space="preserve"> certainly possible for Rita to argue that the payments should be validated as they benefited the unsecured </w:t>
      </w:r>
      <w:proofErr w:type="gramStart"/>
      <w:r w:rsidR="0021118F">
        <w:rPr>
          <w:rFonts w:ascii="Avenir Next" w:hAnsi="Avenir Next" w:cs="Arial"/>
          <w:color w:val="808080" w:themeColor="background1" w:themeShade="80"/>
          <w:sz w:val="22"/>
          <w:szCs w:val="22"/>
        </w:rPr>
        <w:t>creditors as a whole</w:t>
      </w:r>
      <w:proofErr w:type="gramEnd"/>
      <w:r w:rsidR="0021118F">
        <w:rPr>
          <w:rFonts w:ascii="Avenir Next" w:hAnsi="Avenir Next" w:cs="Arial"/>
          <w:color w:val="808080" w:themeColor="background1" w:themeShade="80"/>
          <w:sz w:val="22"/>
          <w:szCs w:val="22"/>
        </w:rPr>
        <w:t>.</w:t>
      </w: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9452DF" w:rsidRDefault="00C606C3" w:rsidP="004E3A6B">
      <w:pPr>
        <w:jc w:val="center"/>
        <w:rPr>
          <w:rFonts w:ascii="Avenir Next Demi Bold" w:hAnsi="Avenir Next Demi Bold" w:cs="Arial"/>
          <w:b/>
          <w:bCs/>
          <w:sz w:val="22"/>
          <w:szCs w:val="22"/>
          <w:lang w:val="en-GB"/>
        </w:rPr>
      </w:pPr>
      <w:r w:rsidRPr="009452DF">
        <w:rPr>
          <w:rFonts w:ascii="Avenir Next Demi Bold" w:hAnsi="Avenir Next Demi Bold" w:cs="Arial"/>
          <w:b/>
          <w:bCs/>
          <w:sz w:val="22"/>
          <w:szCs w:val="22"/>
          <w:lang w:val="en-GB"/>
        </w:rPr>
        <w:t>*</w:t>
      </w:r>
      <w:r w:rsidR="001E25B9" w:rsidRPr="009452DF">
        <w:rPr>
          <w:rFonts w:ascii="Avenir Next Demi Bold" w:hAnsi="Avenir Next Demi Bold" w:cs="Arial"/>
          <w:b/>
          <w:bCs/>
          <w:sz w:val="22"/>
          <w:szCs w:val="22"/>
          <w:lang w:val="en-GB"/>
        </w:rPr>
        <w:t xml:space="preserve"> </w:t>
      </w:r>
      <w:r w:rsidR="0077498C" w:rsidRPr="009452DF">
        <w:rPr>
          <w:rFonts w:ascii="Avenir Next Demi Bold" w:hAnsi="Avenir Next Demi Bold" w:cs="Arial"/>
          <w:b/>
          <w:bCs/>
          <w:sz w:val="22"/>
          <w:szCs w:val="22"/>
          <w:lang w:val="en-GB"/>
        </w:rPr>
        <w:t>End of Assessment</w:t>
      </w:r>
      <w:r w:rsidR="001E25B9" w:rsidRPr="009452DF">
        <w:rPr>
          <w:rFonts w:ascii="Avenir Next Demi Bold" w:hAnsi="Avenir Next Demi Bold" w:cs="Arial"/>
          <w:b/>
          <w:bCs/>
          <w:sz w:val="22"/>
          <w:szCs w:val="22"/>
          <w:lang w:val="en-GB"/>
        </w:rPr>
        <w:t xml:space="preserve"> </w:t>
      </w:r>
      <w:r w:rsidRPr="009452DF">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A414" w14:textId="77777777" w:rsidR="002A373A" w:rsidRDefault="002A373A" w:rsidP="00241B44">
      <w:r>
        <w:separator/>
      </w:r>
    </w:p>
  </w:endnote>
  <w:endnote w:type="continuationSeparator" w:id="0">
    <w:p w14:paraId="4FB87767" w14:textId="77777777" w:rsidR="002A373A" w:rsidRDefault="002A373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3CA3B615" w:rsidR="00241FA3" w:rsidRPr="00A84235" w:rsidRDefault="00762A68" w:rsidP="009B4976">
    <w:pPr>
      <w:pStyle w:val="Footer"/>
      <w:ind w:right="360"/>
      <w:rPr>
        <w:rFonts w:ascii="Avenir Next" w:hAnsi="Avenir Next" w:cs="Arial"/>
        <w:sz w:val="22"/>
        <w:szCs w:val="22"/>
        <w:lang w:val="en-GB"/>
      </w:rPr>
    </w:pPr>
    <w:r>
      <w:rPr>
        <w:rFonts w:ascii="Avenir Next" w:hAnsi="Avenir Next" w:cs="Arial"/>
        <w:sz w:val="22"/>
        <w:szCs w:val="22"/>
        <w:lang w:val="en-GB"/>
      </w:rPr>
      <w:t>202223-809</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7ACC" w14:textId="77777777" w:rsidR="002A373A" w:rsidRDefault="002A373A" w:rsidP="00241B44">
      <w:r>
        <w:separator/>
      </w:r>
    </w:p>
  </w:footnote>
  <w:footnote w:type="continuationSeparator" w:id="0">
    <w:p w14:paraId="33F02850" w14:textId="77777777" w:rsidR="002A373A" w:rsidRDefault="002A373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54A11"/>
    <w:multiLevelType w:val="hybridMultilevel"/>
    <w:tmpl w:val="4DB2FC56"/>
    <w:lvl w:ilvl="0" w:tplc="033EA16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4"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4839469">
    <w:abstractNumId w:val="4"/>
  </w:num>
  <w:num w:numId="2" w16cid:durableId="1937859228">
    <w:abstractNumId w:val="2"/>
  </w:num>
  <w:num w:numId="3" w16cid:durableId="2106607218">
    <w:abstractNumId w:val="0"/>
  </w:num>
  <w:num w:numId="4" w16cid:durableId="1200361633">
    <w:abstractNumId w:val="8"/>
  </w:num>
  <w:num w:numId="5" w16cid:durableId="145827088">
    <w:abstractNumId w:val="11"/>
  </w:num>
  <w:num w:numId="6" w16cid:durableId="1330281866">
    <w:abstractNumId w:val="3"/>
  </w:num>
  <w:num w:numId="7" w16cid:durableId="704406419">
    <w:abstractNumId w:val="12"/>
  </w:num>
  <w:num w:numId="8" w16cid:durableId="1339893393">
    <w:abstractNumId w:val="16"/>
  </w:num>
  <w:num w:numId="9" w16cid:durableId="728840524">
    <w:abstractNumId w:val="9"/>
  </w:num>
  <w:num w:numId="10" w16cid:durableId="440608085">
    <w:abstractNumId w:val="17"/>
  </w:num>
  <w:num w:numId="11" w16cid:durableId="1430077524">
    <w:abstractNumId w:val="6"/>
  </w:num>
  <w:num w:numId="12" w16cid:durableId="1021514639">
    <w:abstractNumId w:val="14"/>
  </w:num>
  <w:num w:numId="13" w16cid:durableId="275069013">
    <w:abstractNumId w:val="10"/>
  </w:num>
  <w:num w:numId="14" w16cid:durableId="540634032">
    <w:abstractNumId w:val="5"/>
  </w:num>
  <w:num w:numId="15" w16cid:durableId="621424940">
    <w:abstractNumId w:val="13"/>
  </w:num>
  <w:num w:numId="16" w16cid:durableId="24991021">
    <w:abstractNumId w:val="15"/>
  </w:num>
  <w:num w:numId="17" w16cid:durableId="1022129656">
    <w:abstractNumId w:val="7"/>
  </w:num>
  <w:num w:numId="18" w16cid:durableId="207973928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3894"/>
    <w:rsid w:val="00020557"/>
    <w:rsid w:val="00021FC2"/>
    <w:rsid w:val="00022031"/>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5FF1"/>
    <w:rsid w:val="000B609F"/>
    <w:rsid w:val="000D10C6"/>
    <w:rsid w:val="000D55A8"/>
    <w:rsid w:val="000E4841"/>
    <w:rsid w:val="000F1677"/>
    <w:rsid w:val="000F3D6C"/>
    <w:rsid w:val="00101694"/>
    <w:rsid w:val="00101707"/>
    <w:rsid w:val="00102CC9"/>
    <w:rsid w:val="0010593A"/>
    <w:rsid w:val="0011473D"/>
    <w:rsid w:val="00115C85"/>
    <w:rsid w:val="00123855"/>
    <w:rsid w:val="00126A4D"/>
    <w:rsid w:val="0014171F"/>
    <w:rsid w:val="0014622C"/>
    <w:rsid w:val="00152348"/>
    <w:rsid w:val="0015456D"/>
    <w:rsid w:val="00155FA2"/>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1118F"/>
    <w:rsid w:val="00212001"/>
    <w:rsid w:val="00227B74"/>
    <w:rsid w:val="002356EA"/>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3A"/>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177"/>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3F3F86"/>
    <w:rsid w:val="00404329"/>
    <w:rsid w:val="00405DC1"/>
    <w:rsid w:val="00415F1F"/>
    <w:rsid w:val="0042108F"/>
    <w:rsid w:val="00430FED"/>
    <w:rsid w:val="00434A8C"/>
    <w:rsid w:val="00435114"/>
    <w:rsid w:val="00437297"/>
    <w:rsid w:val="00444284"/>
    <w:rsid w:val="00445CE6"/>
    <w:rsid w:val="004534C2"/>
    <w:rsid w:val="0045446F"/>
    <w:rsid w:val="0045683E"/>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1DCA"/>
    <w:rsid w:val="004D2FFF"/>
    <w:rsid w:val="004D3721"/>
    <w:rsid w:val="004D64F9"/>
    <w:rsid w:val="004E3A6B"/>
    <w:rsid w:val="004E622C"/>
    <w:rsid w:val="004F5FDF"/>
    <w:rsid w:val="005177FE"/>
    <w:rsid w:val="00520242"/>
    <w:rsid w:val="0052263B"/>
    <w:rsid w:val="00524728"/>
    <w:rsid w:val="00531C9E"/>
    <w:rsid w:val="005331CA"/>
    <w:rsid w:val="00537970"/>
    <w:rsid w:val="00540E3A"/>
    <w:rsid w:val="00544127"/>
    <w:rsid w:val="005463A9"/>
    <w:rsid w:val="00553EB2"/>
    <w:rsid w:val="00560534"/>
    <w:rsid w:val="0056391B"/>
    <w:rsid w:val="005650E2"/>
    <w:rsid w:val="00567AD7"/>
    <w:rsid w:val="00575B2D"/>
    <w:rsid w:val="005833D0"/>
    <w:rsid w:val="005843F2"/>
    <w:rsid w:val="005846F3"/>
    <w:rsid w:val="0058622F"/>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624AB"/>
    <w:rsid w:val="006639DB"/>
    <w:rsid w:val="006661EF"/>
    <w:rsid w:val="00677AEB"/>
    <w:rsid w:val="00680EF2"/>
    <w:rsid w:val="006832A9"/>
    <w:rsid w:val="00684443"/>
    <w:rsid w:val="00687A1D"/>
    <w:rsid w:val="006925C1"/>
    <w:rsid w:val="00697EA1"/>
    <w:rsid w:val="006A2646"/>
    <w:rsid w:val="006A6530"/>
    <w:rsid w:val="006B435A"/>
    <w:rsid w:val="006B4C64"/>
    <w:rsid w:val="006D282B"/>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40DAD"/>
    <w:rsid w:val="00742AF3"/>
    <w:rsid w:val="007603F5"/>
    <w:rsid w:val="00762A68"/>
    <w:rsid w:val="00763348"/>
    <w:rsid w:val="00764DB0"/>
    <w:rsid w:val="00766D86"/>
    <w:rsid w:val="0076764D"/>
    <w:rsid w:val="0077498C"/>
    <w:rsid w:val="007809BC"/>
    <w:rsid w:val="00784128"/>
    <w:rsid w:val="00787BCC"/>
    <w:rsid w:val="00793173"/>
    <w:rsid w:val="007A2A33"/>
    <w:rsid w:val="007A5171"/>
    <w:rsid w:val="007B1F01"/>
    <w:rsid w:val="007B5C89"/>
    <w:rsid w:val="007C1FCC"/>
    <w:rsid w:val="007C6201"/>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64DB6"/>
    <w:rsid w:val="00867701"/>
    <w:rsid w:val="00871C74"/>
    <w:rsid w:val="008723F3"/>
    <w:rsid w:val="00876F56"/>
    <w:rsid w:val="00881DE6"/>
    <w:rsid w:val="008837A6"/>
    <w:rsid w:val="0089145D"/>
    <w:rsid w:val="00891690"/>
    <w:rsid w:val="008927CC"/>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452DF"/>
    <w:rsid w:val="00951AA8"/>
    <w:rsid w:val="0095207B"/>
    <w:rsid w:val="00962045"/>
    <w:rsid w:val="00980E61"/>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04A1"/>
    <w:rsid w:val="00B64929"/>
    <w:rsid w:val="00B736DF"/>
    <w:rsid w:val="00B743D6"/>
    <w:rsid w:val="00B74FBD"/>
    <w:rsid w:val="00B77F46"/>
    <w:rsid w:val="00B82586"/>
    <w:rsid w:val="00B829A3"/>
    <w:rsid w:val="00B86DB1"/>
    <w:rsid w:val="00B87869"/>
    <w:rsid w:val="00B9639B"/>
    <w:rsid w:val="00BA1CFD"/>
    <w:rsid w:val="00BB0F2B"/>
    <w:rsid w:val="00BE04EA"/>
    <w:rsid w:val="00BE4FF3"/>
    <w:rsid w:val="00BF2C93"/>
    <w:rsid w:val="00BF50F7"/>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A32F8"/>
    <w:rsid w:val="00CA68DA"/>
    <w:rsid w:val="00CB1983"/>
    <w:rsid w:val="00CB2CBB"/>
    <w:rsid w:val="00CB7CAC"/>
    <w:rsid w:val="00CC5335"/>
    <w:rsid w:val="00CC5BA4"/>
    <w:rsid w:val="00CD4998"/>
    <w:rsid w:val="00CE1035"/>
    <w:rsid w:val="00CE6E50"/>
    <w:rsid w:val="00CF2819"/>
    <w:rsid w:val="00CF4F9D"/>
    <w:rsid w:val="00CF70DC"/>
    <w:rsid w:val="00D01697"/>
    <w:rsid w:val="00D0528C"/>
    <w:rsid w:val="00D148DC"/>
    <w:rsid w:val="00D17FDC"/>
    <w:rsid w:val="00D21D8C"/>
    <w:rsid w:val="00D50EF0"/>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D58EE"/>
    <w:rsid w:val="00DE03AF"/>
    <w:rsid w:val="00DE121C"/>
    <w:rsid w:val="00DE6633"/>
    <w:rsid w:val="00DF75F8"/>
    <w:rsid w:val="00DF7A3A"/>
    <w:rsid w:val="00E00C00"/>
    <w:rsid w:val="00E07C5A"/>
    <w:rsid w:val="00E15BA9"/>
    <w:rsid w:val="00E26E19"/>
    <w:rsid w:val="00E31DF3"/>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3B38"/>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253AE"/>
    <w:rsid w:val="00F27CD8"/>
    <w:rsid w:val="00F30351"/>
    <w:rsid w:val="00F3323E"/>
    <w:rsid w:val="00F341F4"/>
    <w:rsid w:val="00F34F9D"/>
    <w:rsid w:val="00F35CCE"/>
    <w:rsid w:val="00F41146"/>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10</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Nikhil Coomaraswamy</cp:lastModifiedBy>
  <cp:revision>10</cp:revision>
  <cp:lastPrinted>2019-08-27T05:42:00Z</cp:lastPrinted>
  <dcterms:created xsi:type="dcterms:W3CDTF">2022-07-04T17:01:00Z</dcterms:created>
  <dcterms:modified xsi:type="dcterms:W3CDTF">2023-07-31T18:00:00Z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y fmtid="{D5CDD505-2E9C-101B-9397-08002B2CF9AE}" pid="3" name="MSIP_Label_5434c4c7-833e-41e4-b0ab-cdb227a2f6f7_Enabled">
    <vt:lpwstr>true</vt:lpwstr>
  </property>
  <property fmtid="{D5CDD505-2E9C-101B-9397-08002B2CF9AE}" pid="4" name="MSIP_Label_5434c4c7-833e-41e4-b0ab-cdb227a2f6f7_SetDate">
    <vt:lpwstr>2023-07-28T07:47:51Z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2672ea6d-2be7-45b1-b657-42e69983e6d2</vt:lpwstr>
  </property>
  <property fmtid="{D5CDD505-2E9C-101B-9397-08002B2CF9AE}" pid="9" name="MSIP_Label_5434c4c7-833e-41e4-b0ab-cdb227a2f6f7_ContentBits">
    <vt:lpwstr>0</vt:lpwstr>
  </property>
</Properties>
</file>