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224C8C9B" w14:textId="77777777" w:rsidR="00E704DA" w:rsidRDefault="00E704DA" w:rsidP="009D0811">
      <w:pPr>
        <w:jc w:val="center"/>
        <w:rPr>
          <w:rFonts w:ascii="Avenir Next Demi Bold" w:hAnsi="Avenir Next Demi Bold" w:cs="Arial"/>
          <w:b/>
          <w:bCs/>
          <w:sz w:val="22"/>
          <w:szCs w:val="22"/>
          <w:u w:val="single"/>
          <w:lang w:val="en-GB"/>
        </w:rPr>
      </w:pPr>
    </w:p>
    <w:p w14:paraId="322F51F1" w14:textId="77777777" w:rsidR="00E704DA" w:rsidRDefault="00E704DA" w:rsidP="009D0811">
      <w:pPr>
        <w:jc w:val="center"/>
        <w:rPr>
          <w:rFonts w:ascii="Avenir Next Demi Bold" w:hAnsi="Avenir Next Demi Bold" w:cs="Arial"/>
          <w:b/>
          <w:bCs/>
          <w:sz w:val="22"/>
          <w:szCs w:val="22"/>
          <w:u w:val="single"/>
          <w:lang w:val="en-GB"/>
        </w:rPr>
      </w:pPr>
    </w:p>
    <w:p w14:paraId="3C0D3574" w14:textId="6DBACBF4"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25CCA21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r w:rsidR="008F5ECF">
        <w:rPr>
          <w:rFonts w:ascii="Avenir Next" w:hAnsi="Avenir Next" w:cs="Arial"/>
          <w:sz w:val="22"/>
          <w:szCs w:val="22"/>
          <w:lang w:val="en-GB"/>
        </w:rPr>
        <w:t xml:space="preserve"> </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2D33AA" w:rsidRDefault="00D66F96" w:rsidP="005B7C95">
      <w:pPr>
        <w:pStyle w:val="ListParagraph"/>
        <w:numPr>
          <w:ilvl w:val="0"/>
          <w:numId w:val="26"/>
        </w:numPr>
        <w:ind w:left="426"/>
        <w:jc w:val="both"/>
        <w:rPr>
          <w:rFonts w:ascii="Avenir Next" w:hAnsi="Avenir Next" w:cs="Arial"/>
          <w:sz w:val="22"/>
          <w:szCs w:val="22"/>
          <w:highlight w:val="yellow"/>
          <w:lang w:val="en-GB"/>
        </w:rPr>
      </w:pPr>
      <w:r w:rsidRPr="002D33AA">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2D33AA"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2D33AA">
        <w:rPr>
          <w:rFonts w:ascii="Avenir Next" w:hAnsi="Avenir Next" w:cs="Arial"/>
          <w:iCs/>
          <w:sz w:val="22"/>
          <w:szCs w:val="22"/>
          <w:highlight w:val="yellow"/>
          <w:lang w:val="en-GB"/>
        </w:rPr>
        <w:t>t</w:t>
      </w:r>
      <w:r w:rsidR="00302D76" w:rsidRPr="002D33AA">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7C6BBF" w:rsidRDefault="00A26868" w:rsidP="00302D76">
      <w:pPr>
        <w:pStyle w:val="ListParagraph"/>
        <w:numPr>
          <w:ilvl w:val="0"/>
          <w:numId w:val="3"/>
        </w:numPr>
        <w:ind w:left="426"/>
        <w:jc w:val="both"/>
        <w:rPr>
          <w:rFonts w:ascii="Avenir Next" w:hAnsi="Avenir Next" w:cs="Arial"/>
          <w:iCs/>
          <w:sz w:val="22"/>
          <w:szCs w:val="22"/>
          <w:lang w:val="en-GB"/>
        </w:rPr>
      </w:pPr>
      <w:r w:rsidRPr="007C6BBF">
        <w:rPr>
          <w:rFonts w:ascii="Avenir Next" w:hAnsi="Avenir Next" w:cs="Arial"/>
          <w:iCs/>
          <w:sz w:val="22"/>
          <w:szCs w:val="22"/>
          <w:lang w:val="en-GB"/>
        </w:rPr>
        <w:t>t</w:t>
      </w:r>
      <w:r w:rsidR="00302D76" w:rsidRPr="007C6BBF">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3A4BAD85" w14:textId="77777777" w:rsidR="00343F7C" w:rsidRDefault="00343F7C" w:rsidP="002A37BB">
      <w:pPr>
        <w:jc w:val="both"/>
        <w:rPr>
          <w:rFonts w:ascii="Avenir Next Demi Bold" w:hAnsi="Avenir Next Demi Bold" w:cs="Arial"/>
          <w:b/>
          <w:bCs/>
          <w:sz w:val="22"/>
          <w:szCs w:val="22"/>
        </w:rPr>
      </w:pPr>
    </w:p>
    <w:p w14:paraId="15E2429F" w14:textId="77777777" w:rsidR="00343F7C" w:rsidRDefault="00343F7C" w:rsidP="002A37BB">
      <w:pPr>
        <w:jc w:val="both"/>
        <w:rPr>
          <w:rFonts w:ascii="Avenir Next Demi Bold" w:hAnsi="Avenir Next Demi Bold" w:cs="Arial"/>
          <w:b/>
          <w:bCs/>
          <w:sz w:val="22"/>
          <w:szCs w:val="22"/>
        </w:rPr>
      </w:pPr>
    </w:p>
    <w:p w14:paraId="59CD9DF4" w14:textId="77777777" w:rsidR="00343F7C" w:rsidRDefault="00343F7C" w:rsidP="002A37BB">
      <w:pPr>
        <w:jc w:val="both"/>
        <w:rPr>
          <w:rFonts w:ascii="Avenir Next Demi Bold" w:hAnsi="Avenir Next Demi Bold" w:cs="Arial"/>
          <w:b/>
          <w:bCs/>
          <w:sz w:val="22"/>
          <w:szCs w:val="22"/>
        </w:rPr>
      </w:pPr>
    </w:p>
    <w:p w14:paraId="4575785B" w14:textId="77777777" w:rsidR="00343F7C" w:rsidRDefault="00343F7C" w:rsidP="002A37BB">
      <w:pPr>
        <w:jc w:val="both"/>
        <w:rPr>
          <w:rFonts w:ascii="Avenir Next Demi Bold" w:hAnsi="Avenir Next Demi Bold" w:cs="Arial"/>
          <w:b/>
          <w:bCs/>
          <w:sz w:val="22"/>
          <w:szCs w:val="22"/>
        </w:rPr>
      </w:pPr>
    </w:p>
    <w:p w14:paraId="2A51EC86" w14:textId="77777777" w:rsidR="00343F7C" w:rsidRDefault="00343F7C" w:rsidP="002A37BB">
      <w:pPr>
        <w:jc w:val="both"/>
        <w:rPr>
          <w:rFonts w:ascii="Avenir Next Demi Bold" w:hAnsi="Avenir Next Demi Bold" w:cs="Arial"/>
          <w:b/>
          <w:bCs/>
          <w:sz w:val="22"/>
          <w:szCs w:val="22"/>
        </w:rPr>
      </w:pPr>
    </w:p>
    <w:p w14:paraId="22E28306" w14:textId="77777777" w:rsidR="00343F7C" w:rsidRDefault="00343F7C" w:rsidP="002A37BB">
      <w:pPr>
        <w:jc w:val="both"/>
        <w:rPr>
          <w:rFonts w:ascii="Avenir Next Demi Bold" w:hAnsi="Avenir Next Demi Bold" w:cs="Arial"/>
          <w:b/>
          <w:bCs/>
          <w:sz w:val="22"/>
          <w:szCs w:val="22"/>
        </w:rPr>
      </w:pPr>
    </w:p>
    <w:p w14:paraId="788B3207" w14:textId="23EBA9EC"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7C6BBF"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7C6BBF">
        <w:rPr>
          <w:rFonts w:ascii="Avenir Next" w:hAnsi="Avenir Next" w:cs="Arial"/>
          <w:iCs/>
          <w:sz w:val="22"/>
          <w:szCs w:val="22"/>
          <w:highlight w:val="yellow"/>
          <w:lang w:val="en-GB"/>
        </w:rPr>
        <w:t xml:space="preserve">The EIR 2000 was generally regarded as a successful instrument </w:t>
      </w:r>
      <w:proofErr w:type="gramStart"/>
      <w:r w:rsidRPr="007C6BBF">
        <w:rPr>
          <w:rFonts w:ascii="Avenir Next" w:hAnsi="Avenir Next" w:cs="Arial"/>
          <w:iCs/>
          <w:sz w:val="22"/>
          <w:szCs w:val="22"/>
          <w:highlight w:val="yellow"/>
          <w:lang w:val="en-GB"/>
        </w:rPr>
        <w:t>in the area of</w:t>
      </w:r>
      <w:proofErr w:type="gramEnd"/>
      <w:r w:rsidRPr="007C6BBF">
        <w:rPr>
          <w:rFonts w:ascii="Avenir Next" w:hAnsi="Avenir Next" w:cs="Arial"/>
          <w:iCs/>
          <w:sz w:val="22"/>
          <w:szCs w:val="22"/>
          <w:highlight w:val="yellow"/>
          <w:lang w:val="en-GB"/>
        </w:rPr>
        <w:t xml:space="preserve"> European insolvency law by the EU institutions, practitioners and academics. However, </w:t>
      </w:r>
      <w:proofErr w:type="gramStart"/>
      <w:r w:rsidRPr="007C6BBF">
        <w:rPr>
          <w:rFonts w:ascii="Avenir Next" w:hAnsi="Avenir Next" w:cs="Arial"/>
          <w:iCs/>
          <w:sz w:val="22"/>
          <w:szCs w:val="22"/>
          <w:highlight w:val="yellow"/>
          <w:lang w:val="en-GB"/>
        </w:rPr>
        <w:t>a number of</w:t>
      </w:r>
      <w:proofErr w:type="gramEnd"/>
      <w:r w:rsidRPr="007C6BBF">
        <w:rPr>
          <w:rFonts w:ascii="Avenir Next" w:hAnsi="Avenir Next" w:cs="Arial"/>
          <w:iCs/>
          <w:sz w:val="22"/>
          <w:szCs w:val="22"/>
          <w:highlight w:val="yellow"/>
          <w:lang w:val="en-GB"/>
        </w:rPr>
        <w:t xml:space="preserve">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7C6BBF" w:rsidRDefault="00971896" w:rsidP="003C4BCB">
      <w:pPr>
        <w:pStyle w:val="ListParagraph"/>
        <w:numPr>
          <w:ilvl w:val="0"/>
          <w:numId w:val="5"/>
        </w:numPr>
        <w:ind w:left="426"/>
        <w:jc w:val="both"/>
        <w:rPr>
          <w:rFonts w:ascii="Avenir Next" w:hAnsi="Avenir Next" w:cs="Arial"/>
          <w:sz w:val="22"/>
          <w:szCs w:val="22"/>
          <w:highlight w:val="yellow"/>
          <w:lang w:val="en-GB"/>
        </w:rPr>
      </w:pPr>
      <w:r w:rsidRPr="007C6BBF">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7C6BBF">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ED5DA9" w:rsidRDefault="00302D76" w:rsidP="008E3C96">
      <w:pPr>
        <w:pStyle w:val="ListParagraph"/>
        <w:numPr>
          <w:ilvl w:val="0"/>
          <w:numId w:val="28"/>
        </w:numPr>
        <w:ind w:left="426"/>
        <w:jc w:val="both"/>
        <w:rPr>
          <w:rFonts w:ascii="Avenir Next" w:hAnsi="Avenir Next" w:cs="Arial"/>
          <w:sz w:val="22"/>
          <w:szCs w:val="22"/>
          <w:lang w:val="en-GB"/>
        </w:rPr>
      </w:pPr>
      <w:r w:rsidRPr="00ED5DA9">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ED5DA9" w:rsidRDefault="00CA7069" w:rsidP="008E3C96">
      <w:pPr>
        <w:pStyle w:val="ListParagraph"/>
        <w:numPr>
          <w:ilvl w:val="0"/>
          <w:numId w:val="28"/>
        </w:numPr>
        <w:ind w:left="426"/>
        <w:jc w:val="both"/>
        <w:rPr>
          <w:rFonts w:ascii="Avenir Next" w:hAnsi="Avenir Next" w:cs="Arial"/>
          <w:sz w:val="22"/>
          <w:szCs w:val="22"/>
          <w:highlight w:val="yellow"/>
          <w:lang w:val="en-GB"/>
        </w:rPr>
      </w:pPr>
      <w:r w:rsidRPr="00ED5DA9">
        <w:rPr>
          <w:rFonts w:ascii="Avenir Next" w:hAnsi="Avenir Next" w:cs="Arial"/>
          <w:sz w:val="22"/>
          <w:szCs w:val="22"/>
          <w:highlight w:val="yellow"/>
          <w:lang w:val="en-GB"/>
        </w:rPr>
        <w:t>Article 31 EIR Recast (“</w:t>
      </w:r>
      <w:r w:rsidRPr="00ED5DA9">
        <w:rPr>
          <w:rFonts w:ascii="Avenir Next" w:hAnsi="Avenir Next" w:cs="Arial"/>
          <w:bCs/>
          <w:sz w:val="22"/>
          <w:szCs w:val="22"/>
          <w:highlight w:val="yellow"/>
          <w:lang w:val="en-GB"/>
        </w:rPr>
        <w:t>Honouring of an obligation to a debtor”</w:t>
      </w:r>
      <w:r w:rsidRPr="00ED5DA9">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543BF693" w14:textId="77777777" w:rsidR="00343F7C" w:rsidRDefault="00343F7C" w:rsidP="002A37BB">
      <w:pPr>
        <w:autoSpaceDE w:val="0"/>
        <w:autoSpaceDN w:val="0"/>
        <w:adjustRightInd w:val="0"/>
        <w:jc w:val="both"/>
        <w:rPr>
          <w:rFonts w:ascii="Avenir Next Demi Bold" w:hAnsi="Avenir Next Demi Bold" w:cs="Arial"/>
          <w:b/>
          <w:bCs/>
          <w:sz w:val="22"/>
          <w:szCs w:val="22"/>
        </w:rPr>
      </w:pPr>
    </w:p>
    <w:p w14:paraId="17F666E3" w14:textId="77777777" w:rsidR="00343F7C" w:rsidRDefault="00343F7C" w:rsidP="002A37BB">
      <w:pPr>
        <w:autoSpaceDE w:val="0"/>
        <w:autoSpaceDN w:val="0"/>
        <w:adjustRightInd w:val="0"/>
        <w:jc w:val="both"/>
        <w:rPr>
          <w:rFonts w:ascii="Avenir Next Demi Bold" w:hAnsi="Avenir Next Demi Bold" w:cs="Arial"/>
          <w:b/>
          <w:bCs/>
          <w:sz w:val="22"/>
          <w:szCs w:val="22"/>
        </w:rPr>
      </w:pPr>
    </w:p>
    <w:p w14:paraId="462DBC77" w14:textId="1B6F4D55"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FB2EFC" w:rsidRDefault="00CA7069" w:rsidP="003C4BCB">
      <w:pPr>
        <w:pStyle w:val="ListParagraph"/>
        <w:numPr>
          <w:ilvl w:val="0"/>
          <w:numId w:val="7"/>
        </w:numPr>
        <w:ind w:left="426"/>
        <w:jc w:val="both"/>
        <w:rPr>
          <w:rFonts w:ascii="Avenir Next" w:hAnsi="Avenir Next" w:cs="Arial"/>
          <w:sz w:val="22"/>
          <w:szCs w:val="22"/>
          <w:highlight w:val="yellow"/>
          <w:lang w:val="en-GB"/>
        </w:rPr>
      </w:pPr>
      <w:r w:rsidRPr="00FB2EFC">
        <w:rPr>
          <w:rFonts w:ascii="Avenir Next" w:hAnsi="Avenir Next" w:cs="Arial"/>
          <w:sz w:val="22"/>
          <w:szCs w:val="22"/>
          <w:highlight w:val="yellow"/>
          <w:lang w:val="en-GB"/>
        </w:rPr>
        <w:t xml:space="preserve">Each Member State will define </w:t>
      </w:r>
      <w:r w:rsidR="001A68CC" w:rsidRPr="00FB2EFC">
        <w:rPr>
          <w:rFonts w:ascii="Avenir Next" w:hAnsi="Avenir Next" w:cs="Arial"/>
          <w:sz w:val="22"/>
          <w:szCs w:val="22"/>
          <w:highlight w:val="yellow"/>
          <w:lang w:val="en-GB"/>
        </w:rPr>
        <w:t>“</w:t>
      </w:r>
      <w:r w:rsidRPr="00FB2EFC">
        <w:rPr>
          <w:rFonts w:ascii="Avenir Next" w:hAnsi="Avenir Next" w:cs="Arial"/>
          <w:sz w:val="22"/>
          <w:szCs w:val="22"/>
          <w:highlight w:val="yellow"/>
          <w:lang w:val="en-GB"/>
        </w:rPr>
        <w:t>insolvency</w:t>
      </w:r>
      <w:r w:rsidR="001A68CC" w:rsidRPr="00FB2EFC">
        <w:rPr>
          <w:rFonts w:ascii="Avenir Next" w:hAnsi="Avenir Next" w:cs="Arial"/>
          <w:sz w:val="22"/>
          <w:szCs w:val="22"/>
          <w:highlight w:val="yellow"/>
          <w:lang w:val="en-GB"/>
        </w:rPr>
        <w:t>”</w:t>
      </w:r>
      <w:r w:rsidRPr="00FB2EFC">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7E0CD3" w:rsidRDefault="00CA7069" w:rsidP="00CA7069">
      <w:pPr>
        <w:pStyle w:val="ListParagraph"/>
        <w:numPr>
          <w:ilvl w:val="0"/>
          <w:numId w:val="8"/>
        </w:numPr>
        <w:ind w:left="426"/>
        <w:jc w:val="both"/>
        <w:rPr>
          <w:rFonts w:ascii="Avenir Next" w:hAnsi="Avenir Next" w:cs="Arial"/>
          <w:sz w:val="22"/>
          <w:szCs w:val="22"/>
          <w:highlight w:val="yellow"/>
          <w:lang w:val="en-GB"/>
        </w:rPr>
      </w:pPr>
      <w:r w:rsidRPr="007E0CD3">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D2010C" w:rsidRDefault="00C15FA2" w:rsidP="008E3C96">
      <w:pPr>
        <w:pStyle w:val="ListParagraph"/>
        <w:numPr>
          <w:ilvl w:val="0"/>
          <w:numId w:val="29"/>
        </w:numPr>
        <w:ind w:left="426"/>
        <w:jc w:val="both"/>
        <w:rPr>
          <w:rFonts w:ascii="Avenir Next" w:hAnsi="Avenir Next" w:cs="Arial"/>
          <w:sz w:val="22"/>
          <w:szCs w:val="22"/>
          <w:highlight w:val="yellow"/>
          <w:lang w:val="en-GB"/>
        </w:rPr>
      </w:pPr>
      <w:r w:rsidRPr="00D2010C">
        <w:rPr>
          <w:rFonts w:ascii="Avenir Next" w:hAnsi="Avenir Next" w:cs="Arial"/>
          <w:sz w:val="22"/>
          <w:szCs w:val="22"/>
          <w:highlight w:val="yellow"/>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A625FA" w:rsidRDefault="00C15FA2" w:rsidP="008E3C96">
      <w:pPr>
        <w:pStyle w:val="ListParagraph"/>
        <w:numPr>
          <w:ilvl w:val="0"/>
          <w:numId w:val="29"/>
        </w:numPr>
        <w:ind w:left="426"/>
        <w:jc w:val="both"/>
        <w:rPr>
          <w:rFonts w:ascii="Avenir Next" w:hAnsi="Avenir Next" w:cs="Arial"/>
          <w:sz w:val="22"/>
          <w:szCs w:val="22"/>
          <w:lang w:val="en-GB"/>
        </w:rPr>
      </w:pPr>
      <w:r w:rsidRPr="00A625FA">
        <w:rPr>
          <w:rFonts w:ascii="Avenir Next" w:hAnsi="Avenir Next"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FB2EFC" w:rsidRDefault="00EC242E" w:rsidP="008E3C96">
      <w:pPr>
        <w:pStyle w:val="ListParagraph"/>
        <w:numPr>
          <w:ilvl w:val="0"/>
          <w:numId w:val="30"/>
        </w:numPr>
        <w:ind w:left="426"/>
        <w:jc w:val="both"/>
        <w:rPr>
          <w:rFonts w:ascii="Avenir Next" w:hAnsi="Avenir Next" w:cs="Arial"/>
          <w:sz w:val="22"/>
          <w:szCs w:val="22"/>
          <w:highlight w:val="yellow"/>
          <w:lang w:val="en-GB"/>
        </w:rPr>
      </w:pPr>
      <w:r w:rsidRPr="00FB2EFC">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0A2CF0" w:rsidRDefault="00EC242E" w:rsidP="00EC242E">
      <w:pPr>
        <w:pStyle w:val="ListParagraph"/>
        <w:numPr>
          <w:ilvl w:val="0"/>
          <w:numId w:val="9"/>
        </w:numPr>
        <w:ind w:left="426"/>
        <w:jc w:val="both"/>
        <w:rPr>
          <w:rFonts w:ascii="Avenir Next" w:hAnsi="Avenir Next" w:cs="Arial"/>
          <w:sz w:val="22"/>
          <w:szCs w:val="22"/>
          <w:highlight w:val="yellow"/>
          <w:lang w:val="en-GB"/>
        </w:rPr>
      </w:pPr>
      <w:r w:rsidRPr="000A2CF0">
        <w:rPr>
          <w:rFonts w:ascii="Avenir Next" w:hAnsi="Avenir Next" w:cs="Arial"/>
          <w:sz w:val="22"/>
          <w:szCs w:val="22"/>
          <w:highlight w:val="yellow"/>
          <w:lang w:val="en-GB"/>
        </w:rPr>
        <w:t xml:space="preserve">The insolvency practitioner will always succeed in his claim if he can clearly prove that under the </w:t>
      </w:r>
      <w:r w:rsidRPr="000A2CF0">
        <w:rPr>
          <w:rFonts w:ascii="Avenir Next" w:hAnsi="Avenir Next" w:cs="Arial"/>
          <w:i/>
          <w:sz w:val="22"/>
          <w:szCs w:val="22"/>
          <w:highlight w:val="yellow"/>
          <w:lang w:val="en-GB"/>
        </w:rPr>
        <w:t>lex concursus</w:t>
      </w:r>
      <w:r w:rsidRPr="000A2CF0">
        <w:rPr>
          <w:rFonts w:ascii="Avenir Next" w:hAnsi="Avenir Next" w:cs="Arial"/>
          <w:sz w:val="22"/>
          <w:szCs w:val="22"/>
          <w:highlight w:val="yellow"/>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w:t>
      </w:r>
      <w:proofErr w:type="gramStart"/>
      <w:r w:rsidRPr="008E3C96">
        <w:rPr>
          <w:rFonts w:ascii="Avenir Next" w:hAnsi="Avenir Next" w:cs="Arial"/>
          <w:sz w:val="22"/>
          <w:szCs w:val="22"/>
          <w:lang w:val="en-GB"/>
        </w:rPr>
        <w:t>transactions, and</w:t>
      </w:r>
      <w:proofErr w:type="gramEnd"/>
      <w:r w:rsidRPr="008E3C96">
        <w:rPr>
          <w:rFonts w:ascii="Avenir Next" w:hAnsi="Avenir Next" w:cs="Arial"/>
          <w:sz w:val="22"/>
          <w:szCs w:val="22"/>
          <w:lang w:val="en-GB"/>
        </w:rPr>
        <w:t xml:space="preserve">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3CE6CDEF" w14:textId="77777777" w:rsidR="00343F7C" w:rsidRDefault="00343F7C" w:rsidP="002A37BB">
      <w:pPr>
        <w:jc w:val="both"/>
        <w:rPr>
          <w:rFonts w:ascii="Avenir Next Demi Bold" w:hAnsi="Avenir Next Demi Bold" w:cs="Arial"/>
          <w:b/>
          <w:bCs/>
          <w:sz w:val="22"/>
          <w:szCs w:val="22"/>
          <w:lang w:val="en-GB"/>
        </w:rPr>
      </w:pPr>
    </w:p>
    <w:p w14:paraId="5B082BD0" w14:textId="77777777" w:rsidR="00343F7C" w:rsidRDefault="00343F7C" w:rsidP="002A37BB">
      <w:pPr>
        <w:jc w:val="both"/>
        <w:rPr>
          <w:rFonts w:ascii="Avenir Next Demi Bold" w:hAnsi="Avenir Next Demi Bold" w:cs="Arial"/>
          <w:b/>
          <w:bCs/>
          <w:sz w:val="22"/>
          <w:szCs w:val="22"/>
          <w:lang w:val="en-GB"/>
        </w:rPr>
      </w:pPr>
    </w:p>
    <w:p w14:paraId="1B1D3CC7" w14:textId="77777777" w:rsidR="00343F7C" w:rsidRDefault="00343F7C" w:rsidP="002A37BB">
      <w:pPr>
        <w:jc w:val="both"/>
        <w:rPr>
          <w:rFonts w:ascii="Avenir Next Demi Bold" w:hAnsi="Avenir Next Demi Bold" w:cs="Arial"/>
          <w:b/>
          <w:bCs/>
          <w:sz w:val="22"/>
          <w:szCs w:val="22"/>
          <w:lang w:val="en-GB"/>
        </w:rPr>
      </w:pPr>
    </w:p>
    <w:p w14:paraId="7129CFBB" w14:textId="77777777" w:rsidR="00343F7C" w:rsidRDefault="00343F7C" w:rsidP="002A37BB">
      <w:pPr>
        <w:jc w:val="both"/>
        <w:rPr>
          <w:rFonts w:ascii="Avenir Next Demi Bold" w:hAnsi="Avenir Next Demi Bold" w:cs="Arial"/>
          <w:b/>
          <w:bCs/>
          <w:sz w:val="22"/>
          <w:szCs w:val="22"/>
          <w:lang w:val="en-GB"/>
        </w:rPr>
      </w:pPr>
    </w:p>
    <w:p w14:paraId="4FC20A3B" w14:textId="4BB17030"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00D8D0D2" w:rsidR="00636C15" w:rsidRDefault="002D09FA" w:rsidP="00636C15">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Statement 1: </w:t>
      </w:r>
      <w:r w:rsidR="00225910">
        <w:rPr>
          <w:rFonts w:ascii="Avenir Next" w:hAnsi="Avenir Next" w:cs="Arial"/>
          <w:color w:val="7B7B7B" w:themeColor="accent3" w:themeShade="BF"/>
          <w:sz w:val="22"/>
          <w:szCs w:val="22"/>
        </w:rPr>
        <w:t xml:space="preserve">This statement captures the </w:t>
      </w:r>
      <w:r w:rsidR="007F7538">
        <w:rPr>
          <w:rFonts w:ascii="Avenir Next" w:hAnsi="Avenir Next" w:cs="Arial"/>
          <w:color w:val="7B7B7B" w:themeColor="accent3" w:themeShade="BF"/>
          <w:sz w:val="22"/>
          <w:szCs w:val="22"/>
        </w:rPr>
        <w:t xml:space="preserve">concept of the </w:t>
      </w:r>
      <w:r w:rsidR="005E364F">
        <w:rPr>
          <w:rFonts w:ascii="Avenir Next" w:hAnsi="Avenir Next" w:cs="Arial"/>
          <w:color w:val="7B7B7B" w:themeColor="accent3" w:themeShade="BF"/>
          <w:sz w:val="22"/>
          <w:szCs w:val="22"/>
        </w:rPr>
        <w:t>Centre</w:t>
      </w:r>
      <w:r>
        <w:rPr>
          <w:rFonts w:ascii="Avenir Next" w:hAnsi="Avenir Next" w:cs="Arial"/>
          <w:color w:val="7B7B7B" w:themeColor="accent3" w:themeShade="BF"/>
          <w:sz w:val="22"/>
          <w:szCs w:val="22"/>
        </w:rPr>
        <w:t xml:space="preserve"> of </w:t>
      </w:r>
      <w:r w:rsidR="00D168DF">
        <w:rPr>
          <w:rFonts w:ascii="Avenir Next" w:hAnsi="Avenir Next" w:cs="Arial"/>
          <w:color w:val="7B7B7B" w:themeColor="accent3" w:themeShade="BF"/>
          <w:sz w:val="22"/>
          <w:szCs w:val="22"/>
        </w:rPr>
        <w:t xml:space="preserve">main interest “COMI” </w:t>
      </w:r>
      <w:r w:rsidR="00D07376">
        <w:rPr>
          <w:rFonts w:ascii="Avenir Next" w:hAnsi="Avenir Next" w:cs="Arial"/>
          <w:color w:val="7B7B7B" w:themeColor="accent3" w:themeShade="BF"/>
          <w:sz w:val="22"/>
          <w:szCs w:val="22"/>
        </w:rPr>
        <w:t xml:space="preserve">and its presumptions </w:t>
      </w:r>
      <w:r w:rsidR="008547DD">
        <w:rPr>
          <w:rFonts w:ascii="Avenir Next" w:hAnsi="Avenir Next" w:cs="Arial"/>
          <w:color w:val="7B7B7B" w:themeColor="accent3" w:themeShade="BF"/>
          <w:sz w:val="22"/>
          <w:szCs w:val="22"/>
        </w:rPr>
        <w:t xml:space="preserve">related to companies and legal persons </w:t>
      </w:r>
      <w:r w:rsidR="00432F70">
        <w:rPr>
          <w:rFonts w:ascii="Avenir Next" w:hAnsi="Avenir Next" w:cs="Arial"/>
          <w:color w:val="7B7B7B" w:themeColor="accent3" w:themeShade="BF"/>
          <w:sz w:val="22"/>
          <w:szCs w:val="22"/>
        </w:rPr>
        <w:t>addressed in</w:t>
      </w:r>
      <w:r w:rsidR="008547DD">
        <w:rPr>
          <w:rFonts w:ascii="Avenir Next" w:hAnsi="Avenir Next" w:cs="Arial"/>
          <w:color w:val="7B7B7B" w:themeColor="accent3" w:themeShade="BF"/>
          <w:sz w:val="22"/>
          <w:szCs w:val="22"/>
        </w:rPr>
        <w:t xml:space="preserve"> </w:t>
      </w:r>
      <w:r w:rsidR="00D168DF">
        <w:rPr>
          <w:rFonts w:ascii="Avenir Next" w:hAnsi="Avenir Next" w:cs="Arial"/>
          <w:color w:val="7B7B7B" w:themeColor="accent3" w:themeShade="BF"/>
          <w:sz w:val="22"/>
          <w:szCs w:val="22"/>
        </w:rPr>
        <w:t xml:space="preserve">Article 3(1) EIR </w:t>
      </w:r>
      <w:r w:rsidR="005E364F">
        <w:rPr>
          <w:rFonts w:ascii="Avenir Next" w:hAnsi="Avenir Next" w:cs="Arial"/>
          <w:color w:val="7B7B7B" w:themeColor="accent3" w:themeShade="BF"/>
          <w:sz w:val="22"/>
          <w:szCs w:val="22"/>
        </w:rPr>
        <w:t>Recast</w:t>
      </w:r>
      <w:r w:rsidR="00C50304">
        <w:rPr>
          <w:rFonts w:ascii="Avenir Next" w:hAnsi="Avenir Next" w:cs="Arial"/>
          <w:color w:val="7B7B7B" w:themeColor="accent3" w:themeShade="BF"/>
          <w:sz w:val="22"/>
          <w:szCs w:val="22"/>
        </w:rPr>
        <w:t>.</w:t>
      </w:r>
    </w:p>
    <w:p w14:paraId="52F5F16D" w14:textId="77777777" w:rsidR="00C50304" w:rsidRDefault="00C50304" w:rsidP="00636C15">
      <w:pPr>
        <w:ind w:left="720" w:hanging="720"/>
        <w:jc w:val="both"/>
        <w:rPr>
          <w:rFonts w:ascii="Avenir Next" w:hAnsi="Avenir Next" w:cs="Arial"/>
          <w:color w:val="7B7B7B" w:themeColor="accent3" w:themeShade="BF"/>
          <w:sz w:val="22"/>
          <w:szCs w:val="22"/>
        </w:rPr>
      </w:pPr>
    </w:p>
    <w:p w14:paraId="4FD8596D" w14:textId="2ABB1F63" w:rsidR="00C50304" w:rsidRPr="008E3C96" w:rsidRDefault="00C50304" w:rsidP="00636C15">
      <w:pPr>
        <w:ind w:left="720" w:hanging="720"/>
        <w:jc w:val="both"/>
        <w:rPr>
          <w:rFonts w:ascii="Avenir Next" w:hAnsi="Avenir Next" w:cs="Arial"/>
          <w:sz w:val="22"/>
          <w:szCs w:val="22"/>
        </w:rPr>
      </w:pPr>
      <w:r>
        <w:rPr>
          <w:rFonts w:ascii="Avenir Next" w:hAnsi="Avenir Next" w:cs="Arial"/>
          <w:color w:val="7B7B7B" w:themeColor="accent3" w:themeShade="BF"/>
          <w:sz w:val="22"/>
          <w:szCs w:val="22"/>
        </w:rPr>
        <w:t xml:space="preserve">Statement 2: This statement captures the </w:t>
      </w:r>
      <w:r w:rsidR="00602096">
        <w:rPr>
          <w:rFonts w:ascii="Avenir Next" w:hAnsi="Avenir Next" w:cs="Arial"/>
          <w:color w:val="7B7B7B" w:themeColor="accent3" w:themeShade="BF"/>
          <w:sz w:val="22"/>
          <w:szCs w:val="22"/>
        </w:rPr>
        <w:t>Material Scope of the EIR Recast which is addressed in</w:t>
      </w:r>
      <w:r w:rsidR="006926FD">
        <w:rPr>
          <w:rFonts w:ascii="Avenir Next" w:hAnsi="Avenir Next" w:cs="Arial"/>
          <w:color w:val="7B7B7B" w:themeColor="accent3" w:themeShade="BF"/>
          <w:sz w:val="22"/>
          <w:szCs w:val="22"/>
        </w:rPr>
        <w:t xml:space="preserve"> Article 1 EIR Recast.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4FDE1683" w14:textId="23DF7126" w:rsidR="00421408" w:rsidRDefault="00BB2026" w:rsidP="0039524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w:t>
      </w:r>
      <w:r w:rsidR="00A94EEE" w:rsidRPr="00A94EEE">
        <w:rPr>
          <w:rFonts w:ascii="Avenir Next" w:hAnsi="Avenir Next" w:cs="Arial"/>
          <w:color w:val="7B7B7B" w:themeColor="accent3" w:themeShade="BF"/>
          <w:sz w:val="22"/>
          <w:szCs w:val="22"/>
          <w:lang w:val="en-GB"/>
        </w:rPr>
        <w:t xml:space="preserve">xamples of provisions from the EIR Recast which highlight </w:t>
      </w:r>
      <w:r w:rsidR="00A94EEE">
        <w:rPr>
          <w:rFonts w:ascii="Avenir Next" w:hAnsi="Avenir Next" w:cs="Arial"/>
          <w:color w:val="7B7B7B" w:themeColor="accent3" w:themeShade="BF"/>
          <w:sz w:val="22"/>
          <w:szCs w:val="22"/>
          <w:lang w:val="en-GB"/>
        </w:rPr>
        <w:t>the</w:t>
      </w:r>
      <w:r w:rsidR="00A94EEE" w:rsidRPr="00A94EEE">
        <w:rPr>
          <w:rFonts w:ascii="Avenir Next" w:hAnsi="Avenir Next" w:cs="Arial"/>
          <w:color w:val="7B7B7B" w:themeColor="accent3" w:themeShade="BF"/>
          <w:sz w:val="22"/>
          <w:szCs w:val="22"/>
          <w:lang w:val="en-GB"/>
        </w:rPr>
        <w:t xml:space="preserve"> modified universalism approach</w:t>
      </w:r>
      <w:r w:rsidR="00421408">
        <w:rPr>
          <w:rFonts w:ascii="Avenir Next" w:hAnsi="Avenir Next" w:cs="Arial"/>
          <w:color w:val="7B7B7B" w:themeColor="accent3" w:themeShade="BF"/>
          <w:sz w:val="22"/>
          <w:szCs w:val="22"/>
          <w:lang w:val="en-GB"/>
        </w:rPr>
        <w:t xml:space="preserve"> are the following:</w:t>
      </w:r>
    </w:p>
    <w:p w14:paraId="5DFFB637" w14:textId="1D4E0AD4" w:rsidR="00395243" w:rsidRDefault="00395243" w:rsidP="0039524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concept of COMI and its p</w:t>
      </w:r>
      <w:r w:rsidR="000604B6">
        <w:rPr>
          <w:rFonts w:ascii="Avenir Next" w:hAnsi="Avenir Next" w:cs="Arial"/>
          <w:color w:val="7B7B7B" w:themeColor="accent3" w:themeShade="BF"/>
          <w:sz w:val="22"/>
          <w:szCs w:val="22"/>
          <w:lang w:val="en-GB"/>
        </w:rPr>
        <w:t xml:space="preserve">resumptions as it </w:t>
      </w:r>
      <w:r w:rsidR="008C1088">
        <w:rPr>
          <w:rFonts w:ascii="Avenir Next" w:hAnsi="Avenir Next" w:cs="Arial"/>
          <w:color w:val="7B7B7B" w:themeColor="accent3" w:themeShade="BF"/>
          <w:sz w:val="22"/>
          <w:szCs w:val="22"/>
          <w:lang w:val="en-GB"/>
        </w:rPr>
        <w:t>allows</w:t>
      </w:r>
      <w:r w:rsidR="00BB5A1C">
        <w:rPr>
          <w:rFonts w:ascii="Avenir Next" w:hAnsi="Avenir Next" w:cs="Arial"/>
          <w:color w:val="7B7B7B" w:themeColor="accent3" w:themeShade="BF"/>
          <w:sz w:val="22"/>
          <w:szCs w:val="22"/>
          <w:lang w:val="en-GB"/>
        </w:rPr>
        <w:t xml:space="preserve"> courts of Member states within the territory of which</w:t>
      </w:r>
      <w:r w:rsidR="003C48C1">
        <w:rPr>
          <w:rFonts w:ascii="Avenir Next" w:hAnsi="Avenir Next" w:cs="Arial"/>
          <w:color w:val="7B7B7B" w:themeColor="accent3" w:themeShade="BF"/>
          <w:sz w:val="22"/>
          <w:szCs w:val="22"/>
          <w:lang w:val="en-GB"/>
        </w:rPr>
        <w:t xml:space="preserve"> the centre of the debtor’s main interest is situated have jurisdiction to open proceedings.</w:t>
      </w:r>
    </w:p>
    <w:p w14:paraId="33CC958F" w14:textId="17573585" w:rsidR="005C0ED8" w:rsidRDefault="005C0ED8" w:rsidP="0039524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2C2AB8">
        <w:rPr>
          <w:rFonts w:ascii="Avenir Next" w:hAnsi="Avenir Next" w:cs="Arial"/>
          <w:color w:val="7B7B7B" w:themeColor="accent3" w:themeShade="BF"/>
          <w:sz w:val="22"/>
          <w:szCs w:val="22"/>
          <w:lang w:val="en-GB"/>
        </w:rPr>
        <w:t xml:space="preserve">EIR recast allowing the </w:t>
      </w:r>
      <w:r>
        <w:rPr>
          <w:rFonts w:ascii="Avenir Next" w:hAnsi="Avenir Next" w:cs="Arial"/>
          <w:color w:val="7B7B7B" w:themeColor="accent3" w:themeShade="BF"/>
          <w:sz w:val="22"/>
          <w:szCs w:val="22"/>
          <w:lang w:val="en-GB"/>
        </w:rPr>
        <w:t xml:space="preserve">recognition of main proceedings not </w:t>
      </w:r>
      <w:r w:rsidR="002C2AB8">
        <w:rPr>
          <w:rFonts w:ascii="Avenir Next" w:hAnsi="Avenir Next" w:cs="Arial"/>
          <w:color w:val="7B7B7B" w:themeColor="accent3" w:themeShade="BF"/>
          <w:sz w:val="22"/>
          <w:szCs w:val="22"/>
          <w:lang w:val="en-GB"/>
        </w:rPr>
        <w:t>to preclude</w:t>
      </w:r>
      <w:r>
        <w:rPr>
          <w:rFonts w:ascii="Avenir Next" w:hAnsi="Avenir Next" w:cs="Arial"/>
          <w:color w:val="7B7B7B" w:themeColor="accent3" w:themeShade="BF"/>
          <w:sz w:val="22"/>
          <w:szCs w:val="22"/>
          <w:lang w:val="en-GB"/>
        </w:rPr>
        <w:t xml:space="preserve"> the opening of s</w:t>
      </w:r>
      <w:r w:rsidR="005A7F52">
        <w:rPr>
          <w:rFonts w:ascii="Avenir Next" w:hAnsi="Avenir Next" w:cs="Arial"/>
          <w:color w:val="7B7B7B" w:themeColor="accent3" w:themeShade="BF"/>
          <w:sz w:val="22"/>
          <w:szCs w:val="22"/>
          <w:lang w:val="en-GB"/>
        </w:rPr>
        <w:t>econdary proceedings across the EU</w:t>
      </w:r>
      <w:r w:rsidR="00947A1E">
        <w:rPr>
          <w:rFonts w:ascii="Avenir Next" w:hAnsi="Avenir Next" w:cs="Arial"/>
          <w:color w:val="7B7B7B" w:themeColor="accent3" w:themeShade="BF"/>
          <w:sz w:val="22"/>
          <w:szCs w:val="22"/>
          <w:lang w:val="en-GB"/>
        </w:rPr>
        <w:t xml:space="preserve"> where there is establishment</w:t>
      </w:r>
      <w:r w:rsidR="006E73A7">
        <w:rPr>
          <w:rFonts w:ascii="Avenir Next" w:hAnsi="Avenir Next" w:cs="Arial"/>
          <w:color w:val="7B7B7B" w:themeColor="accent3" w:themeShade="BF"/>
          <w:sz w:val="22"/>
          <w:szCs w:val="22"/>
          <w:lang w:val="en-GB"/>
        </w:rPr>
        <w:t>.</w:t>
      </w:r>
    </w:p>
    <w:p w14:paraId="1000C65A" w14:textId="481F9A3F" w:rsidR="00947A1E" w:rsidRDefault="00FD52E5" w:rsidP="0039524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Jurisdictional</w:t>
      </w:r>
      <w:r w:rsidR="004F0BDD">
        <w:rPr>
          <w:rFonts w:ascii="Avenir Next" w:hAnsi="Avenir Next" w:cs="Arial"/>
          <w:color w:val="7B7B7B" w:themeColor="accent3" w:themeShade="BF"/>
          <w:sz w:val="22"/>
          <w:szCs w:val="22"/>
          <w:lang w:val="en-GB"/>
        </w:rPr>
        <w:t xml:space="preserve"> consolidation in </w:t>
      </w:r>
      <w:r>
        <w:rPr>
          <w:rFonts w:ascii="Avenir Next" w:hAnsi="Avenir Next" w:cs="Arial"/>
          <w:color w:val="7B7B7B" w:themeColor="accent3" w:themeShade="BF"/>
          <w:sz w:val="22"/>
          <w:szCs w:val="22"/>
          <w:lang w:val="en-GB"/>
        </w:rPr>
        <w:t xml:space="preserve">group insolvencies in accordance with Recital 53 EIR Recast. </w:t>
      </w:r>
    </w:p>
    <w:p w14:paraId="0BFF74E4" w14:textId="40C643D0" w:rsidR="00CD503F" w:rsidRDefault="00887F84" w:rsidP="0039524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Allow</w:t>
      </w:r>
      <w:r w:rsidR="005F4B8D">
        <w:rPr>
          <w:rFonts w:ascii="Avenir Next" w:hAnsi="Avenir Next" w:cs="Arial"/>
          <w:color w:val="7B7B7B" w:themeColor="accent3" w:themeShade="BF"/>
          <w:sz w:val="22"/>
          <w:szCs w:val="22"/>
          <w:lang w:val="en-GB"/>
        </w:rPr>
        <w:t xml:space="preserve">ance </w:t>
      </w:r>
      <w:r>
        <w:rPr>
          <w:rFonts w:ascii="Avenir Next" w:hAnsi="Avenir Next" w:cs="Arial"/>
          <w:color w:val="7B7B7B" w:themeColor="accent3" w:themeShade="BF"/>
          <w:sz w:val="22"/>
          <w:szCs w:val="22"/>
          <w:lang w:val="en-GB"/>
        </w:rPr>
        <w:t>for the courts of the Member state</w:t>
      </w:r>
      <w:r w:rsidR="00752A62">
        <w:rPr>
          <w:rFonts w:ascii="Avenir Next" w:hAnsi="Avenir Next" w:cs="Arial"/>
          <w:color w:val="7B7B7B" w:themeColor="accent3" w:themeShade="BF"/>
          <w:sz w:val="22"/>
          <w:szCs w:val="22"/>
          <w:lang w:val="en-GB"/>
        </w:rPr>
        <w:t xml:space="preserve"> within the territory of which insolvency proceedings have been open</w:t>
      </w:r>
      <w:r w:rsidR="002C69D2">
        <w:rPr>
          <w:rFonts w:ascii="Avenir Next" w:hAnsi="Avenir Next" w:cs="Arial"/>
          <w:color w:val="7B7B7B" w:themeColor="accent3" w:themeShade="BF"/>
          <w:sz w:val="22"/>
          <w:szCs w:val="22"/>
          <w:lang w:val="en-GB"/>
        </w:rPr>
        <w:t>ed to have jurisdiction for actions deriving from insolvency proceedings an</w:t>
      </w:r>
      <w:r w:rsidR="00CB33C4">
        <w:rPr>
          <w:rFonts w:ascii="Avenir Next" w:hAnsi="Avenir Next" w:cs="Arial"/>
          <w:color w:val="7B7B7B" w:themeColor="accent3" w:themeShade="BF"/>
          <w:sz w:val="22"/>
          <w:szCs w:val="22"/>
          <w:lang w:val="en-GB"/>
        </w:rPr>
        <w:t xml:space="preserve">d is closely related. </w:t>
      </w:r>
    </w:p>
    <w:p w14:paraId="2B595F13" w14:textId="347873CE" w:rsidR="006C6957" w:rsidRDefault="00C7595F" w:rsidP="0039524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Allowing for the i</w:t>
      </w:r>
      <w:r w:rsidR="006C6957">
        <w:rPr>
          <w:rFonts w:ascii="Avenir Next" w:hAnsi="Avenir Next" w:cs="Arial"/>
          <w:color w:val="7B7B7B" w:themeColor="accent3" w:themeShade="BF"/>
          <w:sz w:val="22"/>
          <w:szCs w:val="22"/>
          <w:lang w:val="en-GB"/>
        </w:rPr>
        <w:t>nterconnectivity of insolvency registers</w:t>
      </w:r>
      <w:r>
        <w:rPr>
          <w:rFonts w:ascii="Avenir Next" w:hAnsi="Avenir Next" w:cs="Arial"/>
          <w:color w:val="7B7B7B" w:themeColor="accent3" w:themeShade="BF"/>
          <w:sz w:val="22"/>
          <w:szCs w:val="22"/>
          <w:lang w:val="en-GB"/>
        </w:rPr>
        <w:t>.</w:t>
      </w:r>
    </w:p>
    <w:p w14:paraId="0E147E6B" w14:textId="77777777" w:rsidR="00700475" w:rsidRPr="00395243" w:rsidRDefault="00700475" w:rsidP="00CB33C4">
      <w:pPr>
        <w:pStyle w:val="ListParagraph"/>
        <w:ind w:left="1080"/>
        <w:jc w:val="both"/>
        <w:rPr>
          <w:rFonts w:ascii="Avenir Next" w:hAnsi="Avenir Next" w:cs="Arial"/>
          <w:color w:val="7B7B7B" w:themeColor="accent3" w:themeShade="BF"/>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572227E7" w14:textId="711C49F2" w:rsidR="0045683E" w:rsidRDefault="00E859D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E859DF">
        <w:rPr>
          <w:rFonts w:ascii="Avenir Next" w:hAnsi="Avenir Next" w:cs="Arial"/>
          <w:color w:val="7B7B7B" w:themeColor="accent3" w:themeShade="BF"/>
          <w:sz w:val="22"/>
          <w:szCs w:val="22"/>
          <w:lang w:val="en-GB"/>
        </w:rPr>
        <w:t>hree provisions of the EIR Recast that deal with the obligation to co-operate</w:t>
      </w:r>
      <w:r>
        <w:rPr>
          <w:rFonts w:ascii="Avenir Next" w:hAnsi="Avenir Next" w:cs="Arial"/>
          <w:color w:val="7B7B7B" w:themeColor="accent3" w:themeShade="BF"/>
          <w:sz w:val="22"/>
          <w:szCs w:val="22"/>
          <w:lang w:val="en-GB"/>
        </w:rPr>
        <w:t xml:space="preserve"> are:</w:t>
      </w:r>
    </w:p>
    <w:p w14:paraId="711B78D2" w14:textId="01373194" w:rsidR="00E859DF" w:rsidRDefault="0036327E" w:rsidP="00E859DF">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Article 41(1) EIR Recast covers the </w:t>
      </w:r>
      <w:r w:rsidR="00E51D45">
        <w:rPr>
          <w:rFonts w:ascii="Avenir Next" w:hAnsi="Avenir Next" w:cs="Arial"/>
          <w:color w:val="7B7B7B" w:themeColor="accent3" w:themeShade="BF"/>
          <w:sz w:val="22"/>
          <w:szCs w:val="22"/>
          <w:lang w:val="en-GB"/>
        </w:rPr>
        <w:t>co-operation and communica</w:t>
      </w:r>
      <w:r w:rsidR="00EE47AA">
        <w:rPr>
          <w:rFonts w:ascii="Avenir Next" w:hAnsi="Avenir Next" w:cs="Arial"/>
          <w:color w:val="7B7B7B" w:themeColor="accent3" w:themeShade="BF"/>
          <w:sz w:val="22"/>
          <w:szCs w:val="22"/>
          <w:lang w:val="en-GB"/>
        </w:rPr>
        <w:t>tion between insolvency practitioners. Specifically, i</w:t>
      </w:r>
      <w:r w:rsidR="00D45AAC">
        <w:rPr>
          <w:rFonts w:ascii="Avenir Next" w:hAnsi="Avenir Next" w:cs="Arial"/>
          <w:color w:val="7B7B7B" w:themeColor="accent3" w:themeShade="BF"/>
          <w:sz w:val="22"/>
          <w:szCs w:val="22"/>
          <w:lang w:val="en-GB"/>
        </w:rPr>
        <w:t xml:space="preserve">t states that the insolvency practitioners in main proceedings </w:t>
      </w:r>
      <w:r w:rsidR="006343AD">
        <w:rPr>
          <w:rFonts w:ascii="Avenir Next" w:hAnsi="Avenir Next" w:cs="Arial"/>
          <w:color w:val="7B7B7B" w:themeColor="accent3" w:themeShade="BF"/>
          <w:sz w:val="22"/>
          <w:szCs w:val="22"/>
          <w:lang w:val="en-GB"/>
        </w:rPr>
        <w:t xml:space="preserve">and insolvency practitioner </w:t>
      </w:r>
      <w:r w:rsidR="00D30100">
        <w:rPr>
          <w:rFonts w:ascii="Avenir Next" w:hAnsi="Avenir Next" w:cs="Arial"/>
          <w:color w:val="7B7B7B" w:themeColor="accent3" w:themeShade="BF"/>
          <w:sz w:val="22"/>
          <w:szCs w:val="22"/>
          <w:lang w:val="en-GB"/>
        </w:rPr>
        <w:t>in</w:t>
      </w:r>
      <w:r w:rsidR="006343AD">
        <w:rPr>
          <w:rFonts w:ascii="Avenir Next" w:hAnsi="Avenir Next" w:cs="Arial"/>
          <w:color w:val="7B7B7B" w:themeColor="accent3" w:themeShade="BF"/>
          <w:sz w:val="22"/>
          <w:szCs w:val="22"/>
          <w:lang w:val="en-GB"/>
        </w:rPr>
        <w:t xml:space="preserve"> secondary proceedings covering the same debtor shall co-operate with </w:t>
      </w:r>
      <w:r w:rsidR="00D30100">
        <w:rPr>
          <w:rFonts w:ascii="Avenir Next" w:hAnsi="Avenir Next" w:cs="Arial"/>
          <w:color w:val="7B7B7B" w:themeColor="accent3" w:themeShade="BF"/>
          <w:sz w:val="22"/>
          <w:szCs w:val="22"/>
          <w:lang w:val="en-GB"/>
        </w:rPr>
        <w:t xml:space="preserve">each other, in any form, </w:t>
      </w:r>
      <w:proofErr w:type="gramStart"/>
      <w:r w:rsidR="00D30100">
        <w:rPr>
          <w:rFonts w:ascii="Avenir Next" w:hAnsi="Avenir Next" w:cs="Arial"/>
          <w:color w:val="7B7B7B" w:themeColor="accent3" w:themeShade="BF"/>
          <w:sz w:val="22"/>
          <w:szCs w:val="22"/>
          <w:lang w:val="en-GB"/>
        </w:rPr>
        <w:t>as long as</w:t>
      </w:r>
      <w:proofErr w:type="gramEnd"/>
      <w:r w:rsidR="00D30100">
        <w:rPr>
          <w:rFonts w:ascii="Avenir Next" w:hAnsi="Avenir Next" w:cs="Arial"/>
          <w:color w:val="7B7B7B" w:themeColor="accent3" w:themeShade="BF"/>
          <w:sz w:val="22"/>
          <w:szCs w:val="22"/>
          <w:lang w:val="en-GB"/>
        </w:rPr>
        <w:t xml:space="preserve"> it is compatible with the rules applicable to the respective proceedings. </w:t>
      </w:r>
    </w:p>
    <w:p w14:paraId="5BBE77C7" w14:textId="6DD564A3" w:rsidR="00D30100" w:rsidRDefault="00D8582E" w:rsidP="00E859DF">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42(1) EIR Recast</w:t>
      </w:r>
      <w:r w:rsidR="000D06FF">
        <w:rPr>
          <w:rFonts w:ascii="Avenir Next" w:hAnsi="Avenir Next" w:cs="Arial"/>
          <w:color w:val="7B7B7B" w:themeColor="accent3" w:themeShade="BF"/>
          <w:sz w:val="22"/>
          <w:szCs w:val="22"/>
          <w:lang w:val="en-GB"/>
        </w:rPr>
        <w:t xml:space="preserve"> covers the co-operation and communication between courts.</w:t>
      </w:r>
      <w:r w:rsidR="00A01EE0">
        <w:rPr>
          <w:rFonts w:ascii="Avenir Next" w:hAnsi="Avenir Next" w:cs="Arial"/>
          <w:color w:val="7B7B7B" w:themeColor="accent3" w:themeShade="BF"/>
          <w:sz w:val="22"/>
          <w:szCs w:val="22"/>
          <w:lang w:val="en-GB"/>
        </w:rPr>
        <w:t xml:space="preserve"> It obliges courts </w:t>
      </w:r>
      <w:r w:rsidR="00D83293">
        <w:rPr>
          <w:rFonts w:ascii="Avenir Next" w:hAnsi="Avenir Next" w:cs="Arial"/>
          <w:color w:val="7B7B7B" w:themeColor="accent3" w:themeShade="BF"/>
          <w:sz w:val="22"/>
          <w:szCs w:val="22"/>
          <w:lang w:val="en-GB"/>
        </w:rPr>
        <w:t xml:space="preserve">where a request to open insolvency proceedings is pending or opened </w:t>
      </w:r>
      <w:r w:rsidR="00841A20">
        <w:rPr>
          <w:rFonts w:ascii="Avenir Next" w:hAnsi="Avenir Next" w:cs="Arial"/>
          <w:color w:val="7B7B7B" w:themeColor="accent3" w:themeShade="BF"/>
          <w:sz w:val="22"/>
          <w:szCs w:val="22"/>
          <w:lang w:val="en-GB"/>
        </w:rPr>
        <w:t xml:space="preserve">to co-operate with any other court </w:t>
      </w:r>
      <w:r w:rsidR="001403F4">
        <w:rPr>
          <w:rFonts w:ascii="Avenir Next" w:hAnsi="Avenir Next" w:cs="Arial"/>
          <w:color w:val="7B7B7B" w:themeColor="accent3" w:themeShade="BF"/>
          <w:sz w:val="22"/>
          <w:szCs w:val="22"/>
          <w:lang w:val="en-GB"/>
        </w:rPr>
        <w:t>f</w:t>
      </w:r>
      <w:r w:rsidR="00841A20">
        <w:rPr>
          <w:rFonts w:ascii="Avenir Next" w:hAnsi="Avenir Next" w:cs="Arial"/>
          <w:color w:val="7B7B7B" w:themeColor="accent3" w:themeShade="BF"/>
          <w:sz w:val="22"/>
          <w:szCs w:val="22"/>
          <w:lang w:val="en-GB"/>
        </w:rPr>
        <w:t>aced with the issue of opening insolvency proceeding or which has already opened.</w:t>
      </w:r>
      <w:r w:rsidR="001403F4">
        <w:rPr>
          <w:rFonts w:ascii="Avenir Next" w:hAnsi="Avenir Next" w:cs="Arial"/>
          <w:color w:val="7B7B7B" w:themeColor="accent3" w:themeShade="BF"/>
          <w:sz w:val="22"/>
          <w:szCs w:val="22"/>
          <w:lang w:val="en-GB"/>
        </w:rPr>
        <w:t xml:space="preserve"> This ensures better co-operation and to prevent abusive forum shopping. </w:t>
      </w:r>
    </w:p>
    <w:p w14:paraId="646C0F48" w14:textId="0D62BAB1" w:rsidR="001403F4" w:rsidRDefault="002923E0" w:rsidP="00E859DF">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43 EIR Recast</w:t>
      </w:r>
      <w:r w:rsidR="00914ABD">
        <w:rPr>
          <w:rFonts w:ascii="Avenir Next" w:hAnsi="Avenir Next" w:cs="Arial"/>
          <w:color w:val="7B7B7B" w:themeColor="accent3" w:themeShade="BF"/>
          <w:sz w:val="22"/>
          <w:szCs w:val="22"/>
          <w:lang w:val="en-GB"/>
        </w:rPr>
        <w:t xml:space="preserve"> covers the co-operation and communication between insolvency practitioners and courts. It states that there are three </w:t>
      </w:r>
      <w:r w:rsidR="000A2822">
        <w:rPr>
          <w:rFonts w:ascii="Avenir Next" w:hAnsi="Avenir Next" w:cs="Arial"/>
          <w:color w:val="7B7B7B" w:themeColor="accent3" w:themeShade="BF"/>
          <w:sz w:val="22"/>
          <w:szCs w:val="22"/>
          <w:lang w:val="en-GB"/>
        </w:rPr>
        <w:t>situations</w:t>
      </w:r>
      <w:r w:rsidR="00914ABD">
        <w:rPr>
          <w:rFonts w:ascii="Avenir Next" w:hAnsi="Avenir Next" w:cs="Arial"/>
          <w:color w:val="7B7B7B" w:themeColor="accent3" w:themeShade="BF"/>
          <w:sz w:val="22"/>
          <w:szCs w:val="22"/>
          <w:lang w:val="en-GB"/>
        </w:rPr>
        <w:t xml:space="preserve"> </w:t>
      </w:r>
      <w:r w:rsidR="000A2822">
        <w:rPr>
          <w:rFonts w:ascii="Avenir Next" w:hAnsi="Avenir Next" w:cs="Arial"/>
          <w:color w:val="7B7B7B" w:themeColor="accent3" w:themeShade="BF"/>
          <w:sz w:val="22"/>
          <w:szCs w:val="22"/>
          <w:lang w:val="en-GB"/>
        </w:rPr>
        <w:t>where a duty to cooperate arise:</w:t>
      </w:r>
    </w:p>
    <w:p w14:paraId="7201E659" w14:textId="1239681D" w:rsidR="000A2822" w:rsidRDefault="00154145" w:rsidP="000A2822">
      <w:pPr>
        <w:pStyle w:val="ListParagraph"/>
        <w:numPr>
          <w:ilvl w:val="1"/>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insolvency practitioner in main insolvency proceedings m</w:t>
      </w:r>
      <w:r w:rsidR="00CC7485">
        <w:rPr>
          <w:rFonts w:ascii="Avenir Next" w:hAnsi="Avenir Next" w:cs="Arial"/>
          <w:color w:val="7B7B7B" w:themeColor="accent3" w:themeShade="BF"/>
          <w:sz w:val="22"/>
          <w:szCs w:val="22"/>
          <w:lang w:val="en-GB"/>
        </w:rPr>
        <w:t xml:space="preserve">ust cooperate and communicate with any court before which a request to open secondary insolvency proceedings is pending or </w:t>
      </w:r>
      <w:r w:rsidR="009E4EBE">
        <w:rPr>
          <w:rFonts w:ascii="Avenir Next" w:hAnsi="Avenir Next" w:cs="Arial"/>
          <w:color w:val="7B7B7B" w:themeColor="accent3" w:themeShade="BF"/>
          <w:sz w:val="22"/>
          <w:szCs w:val="22"/>
          <w:lang w:val="en-GB"/>
        </w:rPr>
        <w:t>opened.</w:t>
      </w:r>
    </w:p>
    <w:p w14:paraId="13D2979A" w14:textId="134500C2" w:rsidR="009E4EBE" w:rsidRDefault="00A079F0" w:rsidP="000A2822">
      <w:pPr>
        <w:pStyle w:val="ListParagraph"/>
        <w:numPr>
          <w:ilvl w:val="1"/>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insolvency practitioner in territorial or secondary insolvency proceedings must </w:t>
      </w:r>
      <w:r w:rsidR="005A2DA6">
        <w:rPr>
          <w:rFonts w:ascii="Avenir Next" w:hAnsi="Avenir Next" w:cs="Arial"/>
          <w:color w:val="7B7B7B" w:themeColor="accent3" w:themeShade="BF"/>
          <w:sz w:val="22"/>
          <w:szCs w:val="22"/>
          <w:lang w:val="en-GB"/>
        </w:rPr>
        <w:t xml:space="preserve">co-operate and communicate with the court before which a request to open main insolvency proceedings is pending or opened. </w:t>
      </w:r>
    </w:p>
    <w:p w14:paraId="7C3E4FFA" w14:textId="2005291F" w:rsidR="005A2DA6" w:rsidRDefault="005A2DA6" w:rsidP="005A2DA6">
      <w:pPr>
        <w:pStyle w:val="ListParagraph"/>
        <w:numPr>
          <w:ilvl w:val="1"/>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insolvency practitioner in territorial or secondary insolvency proceedings must co-operate and communicate with the court before which a request to open </w:t>
      </w:r>
      <w:r w:rsidR="00956BB8">
        <w:rPr>
          <w:rFonts w:ascii="Avenir Next" w:hAnsi="Avenir Next" w:cs="Arial"/>
          <w:color w:val="7B7B7B" w:themeColor="accent3" w:themeShade="BF"/>
          <w:sz w:val="22"/>
          <w:szCs w:val="22"/>
          <w:lang w:val="en-GB"/>
        </w:rPr>
        <w:t>other territorial or secondary</w:t>
      </w:r>
      <w:r>
        <w:rPr>
          <w:rFonts w:ascii="Avenir Next" w:hAnsi="Avenir Next" w:cs="Arial"/>
          <w:color w:val="7B7B7B" w:themeColor="accent3" w:themeShade="BF"/>
          <w:sz w:val="22"/>
          <w:szCs w:val="22"/>
          <w:lang w:val="en-GB"/>
        </w:rPr>
        <w:t xml:space="preserve"> insolvency proceedings is pending or opened. </w:t>
      </w:r>
    </w:p>
    <w:p w14:paraId="3F55CCFA" w14:textId="77777777" w:rsidR="005A2DA6" w:rsidRPr="00E859DF" w:rsidRDefault="005A2DA6" w:rsidP="005A2DA6">
      <w:pPr>
        <w:pStyle w:val="ListParagraph"/>
        <w:ind w:left="1440"/>
        <w:jc w:val="both"/>
        <w:rPr>
          <w:rFonts w:ascii="Avenir Next" w:hAnsi="Avenir Next" w:cs="Arial"/>
          <w:color w:val="7B7B7B" w:themeColor="accent3" w:themeShade="BF"/>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5FF2E461" w14:textId="3F2FE300" w:rsidR="006D050A" w:rsidRDefault="00030413" w:rsidP="007078E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Two </w:t>
      </w:r>
      <w:r w:rsidR="003C6200">
        <w:rPr>
          <w:rFonts w:ascii="Avenir Next" w:hAnsi="Avenir Next" w:cs="Arial"/>
          <w:color w:val="7B7B7B" w:themeColor="accent3" w:themeShade="BF"/>
          <w:sz w:val="22"/>
          <w:szCs w:val="22"/>
          <w:lang w:val="en-GB"/>
        </w:rPr>
        <w:t xml:space="preserve">instruments the EIR Recast provided to </w:t>
      </w:r>
      <w:r w:rsidR="006D050A">
        <w:rPr>
          <w:rFonts w:ascii="Avenir Next" w:hAnsi="Avenir Next" w:cs="Arial"/>
          <w:color w:val="7B7B7B" w:themeColor="accent3" w:themeShade="BF"/>
          <w:sz w:val="22"/>
          <w:szCs w:val="22"/>
          <w:lang w:val="en-GB"/>
        </w:rPr>
        <w:t>avoid</w:t>
      </w:r>
      <w:r w:rsidR="003C6200">
        <w:rPr>
          <w:rFonts w:ascii="Avenir Next" w:hAnsi="Avenir Next" w:cs="Arial"/>
          <w:color w:val="7B7B7B" w:themeColor="accent3" w:themeShade="BF"/>
          <w:sz w:val="22"/>
          <w:szCs w:val="22"/>
          <w:lang w:val="en-GB"/>
        </w:rPr>
        <w:t xml:space="preserve"> the opening of secondary insolvency proceedings </w:t>
      </w:r>
      <w:r w:rsidR="006D050A">
        <w:rPr>
          <w:rFonts w:ascii="Avenir Next" w:hAnsi="Avenir Next" w:cs="Arial"/>
          <w:color w:val="7B7B7B" w:themeColor="accent3" w:themeShade="BF"/>
          <w:sz w:val="22"/>
          <w:szCs w:val="22"/>
          <w:lang w:val="en-GB"/>
        </w:rPr>
        <w:t>are:</w:t>
      </w:r>
    </w:p>
    <w:p w14:paraId="2B357A2B" w14:textId="6FFC948D" w:rsidR="007078E3" w:rsidRDefault="007078E3" w:rsidP="007078E3">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right to give an undertaking</w:t>
      </w:r>
    </w:p>
    <w:p w14:paraId="402F3678" w14:textId="3E47148F" w:rsidR="00923593" w:rsidRDefault="00914A67" w:rsidP="00923593">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w:t>
      </w:r>
      <w:r w:rsidR="009317B4">
        <w:rPr>
          <w:rFonts w:ascii="Avenir Next" w:hAnsi="Avenir Next" w:cs="Arial"/>
          <w:color w:val="7B7B7B" w:themeColor="accent3" w:themeShade="BF"/>
          <w:sz w:val="22"/>
          <w:szCs w:val="22"/>
          <w:lang w:val="en-GB"/>
        </w:rPr>
        <w:t xml:space="preserve">38 of the EIR allows the main insolvency practitioner to </w:t>
      </w:r>
      <w:r w:rsidR="007F7F05">
        <w:rPr>
          <w:rFonts w:ascii="Avenir Next" w:hAnsi="Avenir Next" w:cs="Arial"/>
          <w:color w:val="7B7B7B" w:themeColor="accent3" w:themeShade="BF"/>
          <w:sz w:val="22"/>
          <w:szCs w:val="22"/>
          <w:lang w:val="en-GB"/>
        </w:rPr>
        <w:t xml:space="preserve">request the court not to open secondary proceedings if it is satisfied that </w:t>
      </w:r>
      <w:r w:rsidR="005A20E1">
        <w:rPr>
          <w:rFonts w:ascii="Avenir Next" w:hAnsi="Avenir Next" w:cs="Arial"/>
          <w:color w:val="7B7B7B" w:themeColor="accent3" w:themeShade="BF"/>
          <w:sz w:val="22"/>
          <w:szCs w:val="22"/>
          <w:lang w:val="en-GB"/>
        </w:rPr>
        <w:t xml:space="preserve">the undertaking provided in accordance with Article 36 is in the best interest of local creditors. </w:t>
      </w:r>
      <w:r w:rsidR="00966528">
        <w:rPr>
          <w:rFonts w:ascii="Avenir Next" w:hAnsi="Avenir Next" w:cs="Arial"/>
          <w:color w:val="7B7B7B" w:themeColor="accent3" w:themeShade="BF"/>
          <w:sz w:val="22"/>
          <w:szCs w:val="22"/>
          <w:lang w:val="en-GB"/>
        </w:rPr>
        <w:t xml:space="preserve">The undertaking </w:t>
      </w:r>
      <w:r w:rsidR="00923593">
        <w:rPr>
          <w:rFonts w:ascii="Avenir Next" w:hAnsi="Avenir Next" w:cs="Arial"/>
          <w:color w:val="7B7B7B" w:themeColor="accent3" w:themeShade="BF"/>
          <w:sz w:val="22"/>
          <w:szCs w:val="22"/>
          <w:lang w:val="en-GB"/>
        </w:rPr>
        <w:t>const</w:t>
      </w:r>
      <w:r w:rsidR="00E210E7">
        <w:rPr>
          <w:rFonts w:ascii="Avenir Next" w:hAnsi="Avenir Next" w:cs="Arial"/>
          <w:color w:val="7B7B7B" w:themeColor="accent3" w:themeShade="BF"/>
          <w:sz w:val="22"/>
          <w:szCs w:val="22"/>
          <w:lang w:val="en-GB"/>
        </w:rPr>
        <w:t xml:space="preserve">itutes a unilateral promise given by the main insolvency </w:t>
      </w:r>
      <w:r w:rsidR="0010054A">
        <w:rPr>
          <w:rFonts w:ascii="Avenir Next" w:hAnsi="Avenir Next" w:cs="Arial"/>
          <w:color w:val="7B7B7B" w:themeColor="accent3" w:themeShade="BF"/>
          <w:sz w:val="22"/>
          <w:szCs w:val="22"/>
          <w:lang w:val="en-GB"/>
        </w:rPr>
        <w:t xml:space="preserve">practitioner to local creditors to avoid the opening of secondary proceedings. </w:t>
      </w:r>
    </w:p>
    <w:p w14:paraId="50D2F05C" w14:textId="7177B620" w:rsidR="00A1395F" w:rsidRDefault="00782D88" w:rsidP="007078E3">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stay of the opening of secondary insolvency proceedings</w:t>
      </w:r>
    </w:p>
    <w:p w14:paraId="575504F9" w14:textId="0F163FB6" w:rsidR="00782D88" w:rsidRPr="007078E3" w:rsidRDefault="00B03518" w:rsidP="00782D8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6322DE">
        <w:rPr>
          <w:rFonts w:ascii="Avenir Next" w:hAnsi="Avenir Next" w:cs="Arial"/>
          <w:color w:val="7B7B7B" w:themeColor="accent3" w:themeShade="BF"/>
          <w:sz w:val="22"/>
          <w:szCs w:val="22"/>
          <w:lang w:val="en-GB"/>
        </w:rPr>
        <w:t xml:space="preserve">EIR Recast </w:t>
      </w:r>
      <w:r w:rsidR="00CE4784">
        <w:rPr>
          <w:rFonts w:ascii="Avenir Next" w:hAnsi="Avenir Next" w:cs="Arial"/>
          <w:color w:val="7B7B7B" w:themeColor="accent3" w:themeShade="BF"/>
          <w:sz w:val="22"/>
          <w:szCs w:val="22"/>
          <w:lang w:val="en-GB"/>
        </w:rPr>
        <w:t>provides for the possibility</w:t>
      </w:r>
      <w:r w:rsidR="002218A0">
        <w:rPr>
          <w:rFonts w:ascii="Avenir Next" w:hAnsi="Avenir Next" w:cs="Arial"/>
          <w:color w:val="7B7B7B" w:themeColor="accent3" w:themeShade="BF"/>
          <w:sz w:val="22"/>
          <w:szCs w:val="22"/>
          <w:lang w:val="en-GB"/>
        </w:rPr>
        <w:t xml:space="preserve"> for the court to temporarily stay the opening of secondary insolvency </w:t>
      </w:r>
      <w:r>
        <w:rPr>
          <w:rFonts w:ascii="Avenir Next" w:hAnsi="Avenir Next" w:cs="Arial"/>
          <w:color w:val="7B7B7B" w:themeColor="accent3" w:themeShade="BF"/>
          <w:sz w:val="22"/>
          <w:szCs w:val="22"/>
          <w:lang w:val="en-GB"/>
        </w:rPr>
        <w:t xml:space="preserve">proceedings in the main </w:t>
      </w:r>
      <w:r w:rsidR="00446B4B">
        <w:rPr>
          <w:rFonts w:ascii="Avenir Next" w:hAnsi="Avenir Next" w:cs="Arial"/>
          <w:color w:val="7B7B7B" w:themeColor="accent3" w:themeShade="BF"/>
          <w:sz w:val="22"/>
          <w:szCs w:val="22"/>
          <w:lang w:val="en-GB"/>
        </w:rPr>
        <w:t xml:space="preserve">insolvency </w:t>
      </w:r>
      <w:r>
        <w:rPr>
          <w:rFonts w:ascii="Avenir Next" w:hAnsi="Avenir Next" w:cs="Arial"/>
          <w:color w:val="7B7B7B" w:themeColor="accent3" w:themeShade="BF"/>
          <w:sz w:val="22"/>
          <w:szCs w:val="22"/>
          <w:lang w:val="en-GB"/>
        </w:rPr>
        <w:t>proceedings</w:t>
      </w:r>
      <w:r w:rsidR="00811BBE">
        <w:rPr>
          <w:rFonts w:ascii="Avenir Next" w:hAnsi="Avenir Next" w:cs="Arial"/>
          <w:color w:val="7B7B7B" w:themeColor="accent3" w:themeShade="BF"/>
          <w:sz w:val="22"/>
          <w:szCs w:val="22"/>
          <w:lang w:val="en-GB"/>
        </w:rPr>
        <w:t>, upon request</w:t>
      </w:r>
      <w:r w:rsidR="00096933">
        <w:rPr>
          <w:rFonts w:ascii="Avenir Next" w:hAnsi="Avenir Next" w:cs="Arial"/>
          <w:color w:val="7B7B7B" w:themeColor="accent3" w:themeShade="BF"/>
          <w:sz w:val="22"/>
          <w:szCs w:val="22"/>
          <w:lang w:val="en-GB"/>
        </w:rPr>
        <w:t xml:space="preserve"> from insolvency practitioner or debtor</w:t>
      </w:r>
      <w:r w:rsidR="00811BBE">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to </w:t>
      </w:r>
      <w:r w:rsidR="00823253">
        <w:rPr>
          <w:rFonts w:ascii="Avenir Next" w:hAnsi="Avenir Next" w:cs="Arial"/>
          <w:color w:val="7B7B7B" w:themeColor="accent3" w:themeShade="BF"/>
          <w:sz w:val="22"/>
          <w:szCs w:val="22"/>
          <w:lang w:val="en-GB"/>
        </w:rPr>
        <w:t>provide breathing</w:t>
      </w:r>
      <w:r w:rsidR="007915C1">
        <w:rPr>
          <w:rFonts w:ascii="Avenir Next" w:hAnsi="Avenir Next" w:cs="Arial"/>
          <w:color w:val="7B7B7B" w:themeColor="accent3" w:themeShade="BF"/>
          <w:sz w:val="22"/>
          <w:szCs w:val="22"/>
          <w:lang w:val="en-GB"/>
        </w:rPr>
        <w:t xml:space="preserve"> space for negotiating a restructuring with creditors </w:t>
      </w:r>
      <w:r w:rsidR="00C3425D">
        <w:rPr>
          <w:rFonts w:ascii="Avenir Next" w:hAnsi="Avenir Next" w:cs="Arial"/>
          <w:color w:val="7B7B7B" w:themeColor="accent3" w:themeShade="BF"/>
          <w:sz w:val="22"/>
          <w:szCs w:val="22"/>
          <w:lang w:val="en-GB"/>
        </w:rPr>
        <w:t xml:space="preserve">and </w:t>
      </w:r>
      <w:r>
        <w:rPr>
          <w:rFonts w:ascii="Avenir Next" w:hAnsi="Avenir Next" w:cs="Arial"/>
          <w:color w:val="7B7B7B" w:themeColor="accent3" w:themeShade="BF"/>
          <w:sz w:val="22"/>
          <w:szCs w:val="22"/>
          <w:lang w:val="en-GB"/>
        </w:rPr>
        <w:t>preserve th</w:t>
      </w:r>
      <w:r w:rsidR="00185563">
        <w:rPr>
          <w:rFonts w:ascii="Avenir Next" w:hAnsi="Avenir Next" w:cs="Arial"/>
          <w:color w:val="7B7B7B" w:themeColor="accent3" w:themeShade="BF"/>
          <w:sz w:val="22"/>
          <w:szCs w:val="22"/>
          <w:lang w:val="en-GB"/>
        </w:rPr>
        <w:t>e efficiency.</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007C2CCD" w:rsidR="00544127" w:rsidRDefault="00FC418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adoption o</w:t>
      </w:r>
      <w:r w:rsidR="00655EC8">
        <w:rPr>
          <w:rFonts w:ascii="Avenir Next" w:hAnsi="Avenir Next" w:cs="Arial"/>
          <w:color w:val="7B7B7B" w:themeColor="accent3" w:themeShade="BF"/>
          <w:sz w:val="22"/>
          <w:szCs w:val="22"/>
          <w:lang w:val="en-GB"/>
        </w:rPr>
        <w:t>f EIR Recast in 2015 to replace the EIR 2000 responded to the need of the insolvency pract</w:t>
      </w:r>
      <w:r w:rsidR="0006426B">
        <w:rPr>
          <w:rFonts w:ascii="Avenir Next" w:hAnsi="Avenir Next" w:cs="Arial"/>
          <w:color w:val="7B7B7B" w:themeColor="accent3" w:themeShade="BF"/>
          <w:sz w:val="22"/>
          <w:szCs w:val="22"/>
          <w:lang w:val="en-GB"/>
        </w:rPr>
        <w:t>ice to broaden</w:t>
      </w:r>
      <w:r w:rsidR="00ED6FAE">
        <w:rPr>
          <w:rFonts w:ascii="Avenir Next" w:hAnsi="Avenir Next" w:cs="Arial"/>
          <w:color w:val="7B7B7B" w:themeColor="accent3" w:themeShade="BF"/>
          <w:sz w:val="22"/>
          <w:szCs w:val="22"/>
          <w:lang w:val="en-GB"/>
        </w:rPr>
        <w:t xml:space="preserve"> </w:t>
      </w:r>
      <w:r w:rsidR="0006426B">
        <w:rPr>
          <w:rFonts w:ascii="Avenir Next" w:hAnsi="Avenir Next" w:cs="Arial"/>
          <w:color w:val="7B7B7B" w:themeColor="accent3" w:themeShade="BF"/>
          <w:sz w:val="22"/>
          <w:szCs w:val="22"/>
          <w:lang w:val="en-GB"/>
        </w:rPr>
        <w:t>the scope to restructuring proceeding, stronger ru</w:t>
      </w:r>
      <w:r w:rsidR="001071C6">
        <w:rPr>
          <w:rFonts w:ascii="Avenir Next" w:hAnsi="Avenir Next" w:cs="Arial"/>
          <w:color w:val="7B7B7B" w:themeColor="accent3" w:themeShade="BF"/>
          <w:sz w:val="22"/>
          <w:szCs w:val="22"/>
          <w:lang w:val="en-GB"/>
        </w:rPr>
        <w:t xml:space="preserve">les for cooperation between insolvency practitioners and courts, </w:t>
      </w:r>
      <w:r w:rsidR="00564CD3">
        <w:rPr>
          <w:rFonts w:ascii="Avenir Next" w:hAnsi="Avenir Next" w:cs="Arial"/>
          <w:color w:val="7B7B7B" w:themeColor="accent3" w:themeShade="BF"/>
          <w:sz w:val="22"/>
          <w:szCs w:val="22"/>
          <w:lang w:val="en-GB"/>
        </w:rPr>
        <w:t xml:space="preserve">provide the </w:t>
      </w:r>
      <w:r w:rsidR="001071C6">
        <w:rPr>
          <w:rFonts w:ascii="Avenir Next" w:hAnsi="Avenir Next" w:cs="Arial"/>
          <w:color w:val="7B7B7B" w:themeColor="accent3" w:themeShade="BF"/>
          <w:sz w:val="22"/>
          <w:szCs w:val="22"/>
          <w:lang w:val="en-GB"/>
        </w:rPr>
        <w:t xml:space="preserve">possibility of proceedings </w:t>
      </w:r>
      <w:proofErr w:type="gramStart"/>
      <w:r w:rsidR="001071C6">
        <w:rPr>
          <w:rFonts w:ascii="Avenir Next" w:hAnsi="Avenir Next" w:cs="Arial"/>
          <w:color w:val="7B7B7B" w:themeColor="accent3" w:themeShade="BF"/>
          <w:sz w:val="22"/>
          <w:szCs w:val="22"/>
          <w:lang w:val="en-GB"/>
        </w:rPr>
        <w:t>with regard to</w:t>
      </w:r>
      <w:proofErr w:type="gramEnd"/>
      <w:r w:rsidR="001071C6">
        <w:rPr>
          <w:rFonts w:ascii="Avenir Next" w:hAnsi="Avenir Next" w:cs="Arial"/>
          <w:color w:val="7B7B7B" w:themeColor="accent3" w:themeShade="BF"/>
          <w:sz w:val="22"/>
          <w:szCs w:val="22"/>
          <w:lang w:val="en-GB"/>
        </w:rPr>
        <w:t xml:space="preserve"> members of the same group, improve creditor information and</w:t>
      </w:r>
      <w:r w:rsidR="00534262">
        <w:rPr>
          <w:rFonts w:ascii="Avenir Next" w:hAnsi="Avenir Next" w:cs="Arial"/>
          <w:color w:val="7B7B7B" w:themeColor="accent3" w:themeShade="BF"/>
          <w:sz w:val="22"/>
          <w:szCs w:val="22"/>
          <w:lang w:val="en-GB"/>
        </w:rPr>
        <w:t xml:space="preserve"> provide the</w:t>
      </w:r>
      <w:r w:rsidR="001071C6">
        <w:rPr>
          <w:rFonts w:ascii="Avenir Next" w:hAnsi="Avenir Next" w:cs="Arial"/>
          <w:color w:val="7B7B7B" w:themeColor="accent3" w:themeShade="BF"/>
          <w:sz w:val="22"/>
          <w:szCs w:val="22"/>
          <w:lang w:val="en-GB"/>
        </w:rPr>
        <w:t xml:space="preserve"> </w:t>
      </w:r>
      <w:r w:rsidR="004B1DE5">
        <w:rPr>
          <w:rFonts w:ascii="Avenir Next" w:hAnsi="Avenir Next" w:cs="Arial"/>
          <w:color w:val="7B7B7B" w:themeColor="accent3" w:themeShade="BF"/>
          <w:sz w:val="22"/>
          <w:szCs w:val="22"/>
          <w:lang w:val="en-GB"/>
        </w:rPr>
        <w:t xml:space="preserve">general modernisation of the legal rules. </w:t>
      </w:r>
    </w:p>
    <w:p w14:paraId="564155AC" w14:textId="77777777" w:rsidR="000E65E7" w:rsidRDefault="000E65E7" w:rsidP="002A37BB">
      <w:pPr>
        <w:jc w:val="both"/>
        <w:rPr>
          <w:rFonts w:ascii="Avenir Next" w:hAnsi="Avenir Next" w:cs="Arial"/>
          <w:color w:val="7B7B7B" w:themeColor="accent3" w:themeShade="BF"/>
          <w:sz w:val="22"/>
          <w:szCs w:val="22"/>
          <w:lang w:val="en-GB"/>
        </w:rPr>
      </w:pPr>
    </w:p>
    <w:p w14:paraId="6CC0FABD" w14:textId="5D2D5E6E" w:rsidR="00EC0629" w:rsidRDefault="000E65E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i</w:t>
      </w:r>
      <w:r w:rsidR="009C27F3">
        <w:rPr>
          <w:rFonts w:ascii="Avenir Next" w:hAnsi="Avenir Next" w:cs="Arial"/>
          <w:color w:val="7B7B7B" w:themeColor="accent3" w:themeShade="BF"/>
          <w:sz w:val="22"/>
          <w:szCs w:val="22"/>
          <w:lang w:val="en-GB"/>
        </w:rPr>
        <w:t>n 201</w:t>
      </w:r>
      <w:r w:rsidR="00FC5947">
        <w:rPr>
          <w:rFonts w:ascii="Avenir Next" w:hAnsi="Avenir Next" w:cs="Arial"/>
          <w:color w:val="7B7B7B" w:themeColor="accent3" w:themeShade="BF"/>
          <w:sz w:val="22"/>
          <w:szCs w:val="22"/>
          <w:lang w:val="en-GB"/>
        </w:rPr>
        <w:t xml:space="preserve">4 the European Commission </w:t>
      </w:r>
      <w:r w:rsidR="00156405">
        <w:rPr>
          <w:rFonts w:ascii="Avenir Next" w:hAnsi="Avenir Next" w:cs="Arial"/>
          <w:color w:val="7B7B7B" w:themeColor="accent3" w:themeShade="BF"/>
          <w:sz w:val="22"/>
          <w:szCs w:val="22"/>
          <w:lang w:val="en-GB"/>
        </w:rPr>
        <w:t xml:space="preserve">presented </w:t>
      </w:r>
      <w:r w:rsidR="00EC0629">
        <w:rPr>
          <w:rFonts w:ascii="Avenir Next" w:hAnsi="Avenir Next" w:cs="Arial"/>
          <w:color w:val="7B7B7B" w:themeColor="accent3" w:themeShade="BF"/>
          <w:sz w:val="22"/>
          <w:szCs w:val="22"/>
          <w:lang w:val="en-GB"/>
        </w:rPr>
        <w:t>the following</w:t>
      </w:r>
      <w:r w:rsidR="006C15E3">
        <w:rPr>
          <w:rFonts w:ascii="Avenir Next" w:hAnsi="Avenir Next" w:cs="Arial"/>
          <w:color w:val="7B7B7B" w:themeColor="accent3" w:themeShade="BF"/>
          <w:sz w:val="22"/>
          <w:szCs w:val="22"/>
          <w:lang w:val="en-GB"/>
        </w:rPr>
        <w:t xml:space="preserve"> list of recommendations of elements that were considered desirable for</w:t>
      </w:r>
      <w:r w:rsidR="00EC0629">
        <w:rPr>
          <w:rFonts w:ascii="Avenir Next" w:hAnsi="Avenir Next" w:cs="Arial"/>
          <w:color w:val="7B7B7B" w:themeColor="accent3" w:themeShade="BF"/>
          <w:sz w:val="22"/>
          <w:szCs w:val="22"/>
          <w:lang w:val="en-GB"/>
        </w:rPr>
        <w:t xml:space="preserve"> a harmonised approach:</w:t>
      </w:r>
    </w:p>
    <w:p w14:paraId="17FA9EB5" w14:textId="51B93A38" w:rsidR="00EC0629" w:rsidRDefault="00A349EA" w:rsidP="00EC0629">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Introduce flexibility in national preventive restru</w:t>
      </w:r>
      <w:r w:rsidR="000A48CF">
        <w:rPr>
          <w:rFonts w:ascii="Avenir Next" w:hAnsi="Avenir Next" w:cs="Arial"/>
          <w:color w:val="7B7B7B" w:themeColor="accent3" w:themeShade="BF"/>
          <w:sz w:val="22"/>
          <w:szCs w:val="22"/>
          <w:lang w:val="en-GB"/>
        </w:rPr>
        <w:t>cturing procedures by limiting the need for court formalities to where they are necessary and proportionate</w:t>
      </w:r>
    </w:p>
    <w:p w14:paraId="4D228000" w14:textId="4D6219C2" w:rsidR="000A48CF" w:rsidRDefault="000A48CF" w:rsidP="00EC0629">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Provide for a stay of individual enforcement actions</w:t>
      </w:r>
    </w:p>
    <w:p w14:paraId="0ACD2FF6" w14:textId="45DFD24C" w:rsidR="000A48CF" w:rsidRDefault="000A48CF" w:rsidP="00EC0629">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Protect the interests of dissenting</w:t>
      </w:r>
      <w:r w:rsidR="00E83AD1">
        <w:rPr>
          <w:rFonts w:ascii="Avenir Next" w:hAnsi="Avenir Next" w:cs="Arial"/>
          <w:color w:val="7B7B7B" w:themeColor="accent3" w:themeShade="BF"/>
          <w:sz w:val="22"/>
          <w:szCs w:val="22"/>
          <w:lang w:val="en-GB"/>
        </w:rPr>
        <w:t xml:space="preserve"> creditors</w:t>
      </w:r>
    </w:p>
    <w:p w14:paraId="572FDC62" w14:textId="3D93FF48" w:rsidR="00E83AD1" w:rsidRDefault="009F688A" w:rsidP="00EC0629">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Ensure</w:t>
      </w:r>
      <w:r w:rsidR="00A315F7">
        <w:rPr>
          <w:rFonts w:ascii="Avenir Next" w:hAnsi="Avenir Next" w:cs="Arial"/>
          <w:color w:val="7B7B7B" w:themeColor="accent3" w:themeShade="BF"/>
          <w:sz w:val="22"/>
          <w:szCs w:val="22"/>
          <w:lang w:val="en-GB"/>
        </w:rPr>
        <w:t xml:space="preserve"> </w:t>
      </w:r>
      <w:r w:rsidR="00AF6C10">
        <w:rPr>
          <w:rFonts w:ascii="Avenir Next" w:hAnsi="Avenir Next" w:cs="Arial"/>
          <w:color w:val="7B7B7B" w:themeColor="accent3" w:themeShade="BF"/>
          <w:sz w:val="22"/>
          <w:szCs w:val="22"/>
          <w:lang w:val="en-GB"/>
        </w:rPr>
        <w:t xml:space="preserve">the preventive restructuring process </w:t>
      </w:r>
      <w:r w:rsidR="00A315F7">
        <w:rPr>
          <w:rFonts w:ascii="Avenir Next" w:hAnsi="Avenir Next" w:cs="Arial"/>
          <w:color w:val="7B7B7B" w:themeColor="accent3" w:themeShade="BF"/>
          <w:sz w:val="22"/>
          <w:szCs w:val="22"/>
          <w:lang w:val="en-GB"/>
        </w:rPr>
        <w:t>be on a debtor-in-possession model</w:t>
      </w:r>
    </w:p>
    <w:p w14:paraId="2360E238" w14:textId="3F7ED159" w:rsidR="00A315F7" w:rsidRDefault="00A315F7" w:rsidP="00EC0629">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Provide for the possibility of cross-class cram</w:t>
      </w:r>
      <w:r w:rsidR="00D25514">
        <w:rPr>
          <w:rFonts w:ascii="Avenir Next" w:hAnsi="Avenir Next" w:cs="Arial"/>
          <w:color w:val="7B7B7B" w:themeColor="accent3" w:themeShade="BF"/>
          <w:sz w:val="22"/>
          <w:szCs w:val="22"/>
          <w:lang w:val="en-GB"/>
        </w:rPr>
        <w:t>-down provisions</w:t>
      </w:r>
    </w:p>
    <w:p w14:paraId="3FD27B73" w14:textId="4C37ECED" w:rsidR="00D25514" w:rsidRPr="00EC0629" w:rsidRDefault="00D25514" w:rsidP="00EC0629">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Protect new and interim financing </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7940D274" w14:textId="28CF96ED" w:rsidR="00DF75F8" w:rsidRDefault="0090108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Pr="0090108C">
        <w:rPr>
          <w:rFonts w:ascii="Avenir Next" w:hAnsi="Avenir Next" w:cs="Arial"/>
          <w:color w:val="7B7B7B" w:themeColor="accent3" w:themeShade="BF"/>
          <w:sz w:val="22"/>
          <w:szCs w:val="22"/>
          <w:lang w:val="en-GB"/>
        </w:rPr>
        <w:t>shortcomings of the EIR Recast</w:t>
      </w:r>
      <w:r w:rsidR="003076C2">
        <w:rPr>
          <w:rFonts w:ascii="Avenir Next" w:hAnsi="Avenir Next" w:cs="Arial"/>
          <w:color w:val="7B7B7B" w:themeColor="accent3" w:themeShade="BF"/>
          <w:sz w:val="22"/>
          <w:szCs w:val="22"/>
          <w:lang w:val="en-GB"/>
        </w:rPr>
        <w:t xml:space="preserve"> are </w:t>
      </w:r>
      <w:r w:rsidR="009F3A96">
        <w:rPr>
          <w:rFonts w:ascii="Avenir Next" w:hAnsi="Avenir Next" w:cs="Arial"/>
          <w:color w:val="7B7B7B" w:themeColor="accent3" w:themeShade="BF"/>
          <w:sz w:val="22"/>
          <w:szCs w:val="22"/>
          <w:lang w:val="en-GB"/>
        </w:rPr>
        <w:t>centred</w:t>
      </w:r>
      <w:r w:rsidR="003076C2">
        <w:rPr>
          <w:rFonts w:ascii="Avenir Next" w:hAnsi="Avenir Next" w:cs="Arial"/>
          <w:color w:val="7B7B7B" w:themeColor="accent3" w:themeShade="BF"/>
          <w:sz w:val="22"/>
          <w:szCs w:val="22"/>
          <w:lang w:val="en-GB"/>
        </w:rPr>
        <w:t xml:space="preserve"> around the</w:t>
      </w:r>
      <w:r w:rsidR="009F3A96">
        <w:rPr>
          <w:rFonts w:ascii="Avenir Next" w:hAnsi="Avenir Next" w:cs="Arial"/>
          <w:color w:val="7B7B7B" w:themeColor="accent3" w:themeShade="BF"/>
          <w:sz w:val="22"/>
          <w:szCs w:val="22"/>
          <w:lang w:val="en-GB"/>
        </w:rPr>
        <w:t xml:space="preserve"> </w:t>
      </w:r>
      <w:r w:rsidR="000C7E73">
        <w:rPr>
          <w:rFonts w:ascii="Avenir Next" w:hAnsi="Avenir Next" w:cs="Arial"/>
          <w:color w:val="7B7B7B" w:themeColor="accent3" w:themeShade="BF"/>
          <w:sz w:val="22"/>
          <w:szCs w:val="22"/>
          <w:lang w:val="en-GB"/>
        </w:rPr>
        <w:t>regulations of group co-ordination proceedings</w:t>
      </w:r>
      <w:r w:rsidR="00AD2C39">
        <w:rPr>
          <w:rFonts w:ascii="Avenir Next" w:hAnsi="Avenir Next" w:cs="Arial"/>
          <w:color w:val="7B7B7B" w:themeColor="accent3" w:themeShade="BF"/>
          <w:sz w:val="22"/>
          <w:szCs w:val="22"/>
          <w:lang w:val="en-GB"/>
        </w:rPr>
        <w:t xml:space="preserve"> </w:t>
      </w:r>
      <w:r w:rsidR="00881D16">
        <w:rPr>
          <w:rFonts w:ascii="Avenir Next" w:hAnsi="Avenir Next" w:cs="Arial"/>
          <w:color w:val="7B7B7B" w:themeColor="accent3" w:themeShade="BF"/>
          <w:sz w:val="22"/>
          <w:szCs w:val="22"/>
          <w:lang w:val="en-GB"/>
        </w:rPr>
        <w:t>a</w:t>
      </w:r>
      <w:r w:rsidR="00A06EEC">
        <w:rPr>
          <w:rFonts w:ascii="Avenir Next" w:hAnsi="Avenir Next" w:cs="Arial"/>
          <w:color w:val="7B7B7B" w:themeColor="accent3" w:themeShade="BF"/>
          <w:sz w:val="22"/>
          <w:szCs w:val="22"/>
          <w:lang w:val="en-GB"/>
        </w:rPr>
        <w:t>nd the</w:t>
      </w:r>
      <w:r w:rsidR="00BD6BAF">
        <w:rPr>
          <w:rFonts w:ascii="Avenir Next" w:hAnsi="Avenir Next" w:cs="Arial"/>
          <w:color w:val="7B7B7B" w:themeColor="accent3" w:themeShade="BF"/>
          <w:sz w:val="22"/>
          <w:szCs w:val="22"/>
          <w:lang w:val="en-GB"/>
        </w:rPr>
        <w:t xml:space="preserve"> possible</w:t>
      </w:r>
      <w:r w:rsidR="00A06EEC">
        <w:rPr>
          <w:rFonts w:ascii="Avenir Next" w:hAnsi="Avenir Next" w:cs="Arial"/>
          <w:color w:val="7B7B7B" w:themeColor="accent3" w:themeShade="BF"/>
          <w:sz w:val="22"/>
          <w:szCs w:val="22"/>
          <w:lang w:val="en-GB"/>
        </w:rPr>
        <w:t xml:space="preserve"> </w:t>
      </w:r>
      <w:r w:rsidR="00C21D5E">
        <w:rPr>
          <w:rFonts w:ascii="Avenir Next" w:hAnsi="Avenir Next" w:cs="Arial"/>
          <w:color w:val="7B7B7B" w:themeColor="accent3" w:themeShade="BF"/>
          <w:sz w:val="22"/>
          <w:szCs w:val="22"/>
          <w:lang w:val="en-GB"/>
        </w:rPr>
        <w:t>risk</w:t>
      </w:r>
      <w:r w:rsidR="000E426E">
        <w:rPr>
          <w:rFonts w:ascii="Avenir Next" w:hAnsi="Avenir Next" w:cs="Arial"/>
          <w:color w:val="7B7B7B" w:themeColor="accent3" w:themeShade="BF"/>
          <w:sz w:val="22"/>
          <w:szCs w:val="22"/>
          <w:lang w:val="en-GB"/>
        </w:rPr>
        <w:t xml:space="preserve"> it </w:t>
      </w:r>
      <w:r w:rsidR="00BD6BAF">
        <w:rPr>
          <w:rFonts w:ascii="Avenir Next" w:hAnsi="Avenir Next" w:cs="Arial"/>
          <w:color w:val="7B7B7B" w:themeColor="accent3" w:themeShade="BF"/>
          <w:sz w:val="22"/>
          <w:szCs w:val="22"/>
          <w:lang w:val="en-GB"/>
        </w:rPr>
        <w:t>creates</w:t>
      </w:r>
      <w:r w:rsidR="000E426E">
        <w:rPr>
          <w:rFonts w:ascii="Avenir Next" w:hAnsi="Avenir Next" w:cs="Arial"/>
          <w:color w:val="7B7B7B" w:themeColor="accent3" w:themeShade="BF"/>
          <w:sz w:val="22"/>
          <w:szCs w:val="22"/>
          <w:lang w:val="en-GB"/>
        </w:rPr>
        <w:t xml:space="preserve"> to</w:t>
      </w:r>
      <w:r w:rsidR="00A06EEC">
        <w:rPr>
          <w:rFonts w:ascii="Avenir Next" w:hAnsi="Avenir Next" w:cs="Arial"/>
          <w:color w:val="7B7B7B" w:themeColor="accent3" w:themeShade="BF"/>
          <w:sz w:val="22"/>
          <w:szCs w:val="22"/>
          <w:lang w:val="en-GB"/>
        </w:rPr>
        <w:t xml:space="preserve"> </w:t>
      </w:r>
      <w:r w:rsidR="00BD6BAF">
        <w:rPr>
          <w:rFonts w:ascii="Avenir Next" w:hAnsi="Avenir Next" w:cs="Arial"/>
          <w:color w:val="7B7B7B" w:themeColor="accent3" w:themeShade="BF"/>
          <w:sz w:val="22"/>
          <w:szCs w:val="22"/>
          <w:lang w:val="en-GB"/>
        </w:rPr>
        <w:t xml:space="preserve">leading </w:t>
      </w:r>
      <w:r w:rsidR="000E426E">
        <w:rPr>
          <w:rFonts w:ascii="Avenir Next" w:hAnsi="Avenir Next" w:cs="Arial"/>
          <w:color w:val="7B7B7B" w:themeColor="accent3" w:themeShade="BF"/>
          <w:sz w:val="22"/>
          <w:szCs w:val="22"/>
          <w:lang w:val="en-GB"/>
        </w:rPr>
        <w:t>inefficient</w:t>
      </w:r>
      <w:r w:rsidR="00A051F7">
        <w:rPr>
          <w:rFonts w:ascii="Avenir Next" w:hAnsi="Avenir Next" w:cs="Arial"/>
          <w:color w:val="7B7B7B" w:themeColor="accent3" w:themeShade="BF"/>
          <w:sz w:val="22"/>
          <w:szCs w:val="22"/>
          <w:lang w:val="en-GB"/>
        </w:rPr>
        <w:t xml:space="preserve"> ad</w:t>
      </w:r>
      <w:r w:rsidR="00281708">
        <w:rPr>
          <w:rFonts w:ascii="Avenir Next" w:hAnsi="Avenir Next" w:cs="Arial"/>
          <w:color w:val="7B7B7B" w:themeColor="accent3" w:themeShade="BF"/>
          <w:sz w:val="22"/>
          <w:szCs w:val="22"/>
          <w:lang w:val="en-GB"/>
        </w:rPr>
        <w:t xml:space="preserve">ministrations. </w:t>
      </w:r>
    </w:p>
    <w:p w14:paraId="4C017267" w14:textId="77777777" w:rsidR="00281708" w:rsidRDefault="00281708" w:rsidP="002A37BB">
      <w:pPr>
        <w:jc w:val="both"/>
        <w:rPr>
          <w:rFonts w:ascii="Avenir Next" w:hAnsi="Avenir Next" w:cs="Arial"/>
          <w:color w:val="7B7B7B" w:themeColor="accent3" w:themeShade="BF"/>
          <w:sz w:val="22"/>
          <w:szCs w:val="22"/>
          <w:lang w:val="en-GB"/>
        </w:rPr>
      </w:pPr>
    </w:p>
    <w:p w14:paraId="768D9978" w14:textId="4E502D5E" w:rsidR="00281708" w:rsidRDefault="0028170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first flaw</w:t>
      </w:r>
      <w:r w:rsidR="00850E35">
        <w:rPr>
          <w:rFonts w:ascii="Avenir Next" w:hAnsi="Avenir Next" w:cs="Arial"/>
          <w:color w:val="7B7B7B" w:themeColor="accent3" w:themeShade="BF"/>
          <w:sz w:val="22"/>
          <w:szCs w:val="22"/>
          <w:lang w:val="en-GB"/>
        </w:rPr>
        <w:t xml:space="preserve"> observed with the EIR Recast</w:t>
      </w:r>
      <w:r w:rsidR="000C7021">
        <w:rPr>
          <w:rFonts w:ascii="Avenir Next" w:hAnsi="Avenir Next" w:cs="Arial"/>
          <w:color w:val="7B7B7B" w:themeColor="accent3" w:themeShade="BF"/>
          <w:sz w:val="22"/>
          <w:szCs w:val="22"/>
          <w:lang w:val="en-GB"/>
        </w:rPr>
        <w:t xml:space="preserve"> is due</w:t>
      </w:r>
      <w:r w:rsidR="00EC1F50">
        <w:rPr>
          <w:rFonts w:ascii="Avenir Next" w:hAnsi="Avenir Next" w:cs="Arial"/>
          <w:color w:val="7B7B7B" w:themeColor="accent3" w:themeShade="BF"/>
          <w:sz w:val="22"/>
          <w:szCs w:val="22"/>
          <w:lang w:val="en-GB"/>
        </w:rPr>
        <w:t xml:space="preserve"> to Article </w:t>
      </w:r>
      <w:r w:rsidR="00560AE7">
        <w:rPr>
          <w:rFonts w:ascii="Avenir Next" w:hAnsi="Avenir Next" w:cs="Arial"/>
          <w:color w:val="7B7B7B" w:themeColor="accent3" w:themeShade="BF"/>
          <w:sz w:val="22"/>
          <w:szCs w:val="22"/>
          <w:lang w:val="en-GB"/>
        </w:rPr>
        <w:t>64 of the EIR recast allowance of an opt out</w:t>
      </w:r>
      <w:r w:rsidR="00CE6024">
        <w:rPr>
          <w:rFonts w:ascii="Avenir Next" w:hAnsi="Avenir Next" w:cs="Arial"/>
          <w:color w:val="7B7B7B" w:themeColor="accent3" w:themeShade="BF"/>
          <w:sz w:val="22"/>
          <w:szCs w:val="22"/>
          <w:lang w:val="en-GB"/>
        </w:rPr>
        <w:t xml:space="preserve"> of group-co-ordination proceedings</w:t>
      </w:r>
      <w:r w:rsidR="00560AE7">
        <w:rPr>
          <w:rFonts w:ascii="Avenir Next" w:hAnsi="Avenir Next" w:cs="Arial"/>
          <w:color w:val="7B7B7B" w:themeColor="accent3" w:themeShade="BF"/>
          <w:sz w:val="22"/>
          <w:szCs w:val="22"/>
          <w:lang w:val="en-GB"/>
        </w:rPr>
        <w:t xml:space="preserve"> with explanation or good cause</w:t>
      </w:r>
      <w:r w:rsidR="00256E48">
        <w:rPr>
          <w:rFonts w:ascii="Avenir Next" w:hAnsi="Avenir Next" w:cs="Arial"/>
          <w:color w:val="7B7B7B" w:themeColor="accent3" w:themeShade="BF"/>
          <w:sz w:val="22"/>
          <w:szCs w:val="22"/>
          <w:lang w:val="en-GB"/>
        </w:rPr>
        <w:t xml:space="preserve"> deeming it a meaningless provision. </w:t>
      </w:r>
      <w:r w:rsidR="00623B98">
        <w:rPr>
          <w:rFonts w:ascii="Avenir Next" w:hAnsi="Avenir Next" w:cs="Arial"/>
          <w:color w:val="7B7B7B" w:themeColor="accent3" w:themeShade="BF"/>
          <w:sz w:val="22"/>
          <w:szCs w:val="22"/>
          <w:lang w:val="en-GB"/>
        </w:rPr>
        <w:t>Th</w:t>
      </w:r>
      <w:r w:rsidR="007D37E6">
        <w:rPr>
          <w:rFonts w:ascii="Avenir Next" w:hAnsi="Avenir Next" w:cs="Arial"/>
          <w:color w:val="7B7B7B" w:themeColor="accent3" w:themeShade="BF"/>
          <w:sz w:val="22"/>
          <w:szCs w:val="22"/>
          <w:lang w:val="en-GB"/>
        </w:rPr>
        <w:t>e system</w:t>
      </w:r>
      <w:r w:rsidR="00381D45">
        <w:rPr>
          <w:rFonts w:ascii="Avenir Next" w:hAnsi="Avenir Next" w:cs="Arial"/>
          <w:color w:val="7B7B7B" w:themeColor="accent3" w:themeShade="BF"/>
          <w:sz w:val="22"/>
          <w:szCs w:val="22"/>
          <w:lang w:val="en-GB"/>
        </w:rPr>
        <w:t xml:space="preserve"> and any recommendations provided</w:t>
      </w:r>
      <w:r w:rsidR="007D37E6">
        <w:rPr>
          <w:rFonts w:ascii="Avenir Next" w:hAnsi="Avenir Next" w:cs="Arial"/>
          <w:color w:val="7B7B7B" w:themeColor="accent3" w:themeShade="BF"/>
          <w:sz w:val="22"/>
          <w:szCs w:val="22"/>
          <w:lang w:val="en-GB"/>
        </w:rPr>
        <w:t xml:space="preserve"> is deemed non-</w:t>
      </w:r>
      <w:r w:rsidR="00381D45">
        <w:rPr>
          <w:rFonts w:ascii="Avenir Next" w:hAnsi="Avenir Next" w:cs="Arial"/>
          <w:color w:val="7B7B7B" w:themeColor="accent3" w:themeShade="BF"/>
          <w:sz w:val="22"/>
          <w:szCs w:val="22"/>
          <w:lang w:val="en-GB"/>
        </w:rPr>
        <w:t>committal</w:t>
      </w:r>
      <w:r w:rsidR="007D37E6">
        <w:rPr>
          <w:rFonts w:ascii="Avenir Next" w:hAnsi="Avenir Next" w:cs="Arial"/>
          <w:color w:val="7B7B7B" w:themeColor="accent3" w:themeShade="BF"/>
          <w:sz w:val="22"/>
          <w:szCs w:val="22"/>
          <w:lang w:val="en-GB"/>
        </w:rPr>
        <w:t xml:space="preserve">/voluntary </w:t>
      </w:r>
      <w:r w:rsidR="00381D45">
        <w:rPr>
          <w:rFonts w:ascii="Avenir Next" w:hAnsi="Avenir Next" w:cs="Arial"/>
          <w:color w:val="7B7B7B" w:themeColor="accent3" w:themeShade="BF"/>
          <w:sz w:val="22"/>
          <w:szCs w:val="22"/>
          <w:lang w:val="en-GB"/>
        </w:rPr>
        <w:t xml:space="preserve">for </w:t>
      </w:r>
      <w:proofErr w:type="gramStart"/>
      <w:r w:rsidR="00381D45">
        <w:rPr>
          <w:rFonts w:ascii="Avenir Next" w:hAnsi="Avenir Next" w:cs="Arial"/>
          <w:color w:val="7B7B7B" w:themeColor="accent3" w:themeShade="BF"/>
          <w:sz w:val="22"/>
          <w:szCs w:val="22"/>
          <w:lang w:val="en-GB"/>
        </w:rPr>
        <w:t>a</w:t>
      </w:r>
      <w:proofErr w:type="gramEnd"/>
      <w:r w:rsidR="00381D45">
        <w:rPr>
          <w:rFonts w:ascii="Avenir Next" w:hAnsi="Avenir Next" w:cs="Arial"/>
          <w:color w:val="7B7B7B" w:themeColor="accent3" w:themeShade="BF"/>
          <w:sz w:val="22"/>
          <w:szCs w:val="22"/>
          <w:lang w:val="en-GB"/>
        </w:rPr>
        <w:t xml:space="preserve"> insolvency practitioner</w:t>
      </w:r>
      <w:r w:rsidR="001C34F1">
        <w:rPr>
          <w:rFonts w:ascii="Avenir Next" w:hAnsi="Avenir Next" w:cs="Arial"/>
          <w:color w:val="7B7B7B" w:themeColor="accent3" w:themeShade="BF"/>
          <w:sz w:val="22"/>
          <w:szCs w:val="22"/>
          <w:lang w:val="en-GB"/>
        </w:rPr>
        <w:t xml:space="preserve"> even when utilized.</w:t>
      </w:r>
    </w:p>
    <w:p w14:paraId="340F4A2E" w14:textId="77777777" w:rsidR="001C34F1" w:rsidRDefault="001C34F1" w:rsidP="002A37BB">
      <w:pPr>
        <w:jc w:val="both"/>
        <w:rPr>
          <w:rFonts w:ascii="Avenir Next" w:hAnsi="Avenir Next" w:cs="Arial"/>
          <w:color w:val="7B7B7B" w:themeColor="accent3" w:themeShade="BF"/>
          <w:sz w:val="22"/>
          <w:szCs w:val="22"/>
          <w:lang w:val="en-GB"/>
        </w:rPr>
      </w:pPr>
    </w:p>
    <w:p w14:paraId="3C173612" w14:textId="21391639" w:rsidR="001C34F1" w:rsidRPr="008E3C96" w:rsidRDefault="00E90EE4"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Secondly, </w:t>
      </w:r>
      <w:r w:rsidR="00AB45BB">
        <w:rPr>
          <w:rFonts w:ascii="Avenir Next" w:hAnsi="Avenir Next" w:cs="Arial"/>
          <w:color w:val="7B7B7B" w:themeColor="accent3" w:themeShade="BF"/>
          <w:sz w:val="22"/>
          <w:szCs w:val="22"/>
          <w:lang w:val="en-GB"/>
        </w:rPr>
        <w:t xml:space="preserve">coupled with </w:t>
      </w:r>
      <w:r w:rsidR="00D83359">
        <w:rPr>
          <w:rFonts w:ascii="Avenir Next" w:hAnsi="Avenir Next" w:cs="Arial"/>
          <w:color w:val="7B7B7B" w:themeColor="accent3" w:themeShade="BF"/>
          <w:sz w:val="22"/>
          <w:szCs w:val="22"/>
          <w:lang w:val="en-GB"/>
        </w:rPr>
        <w:t xml:space="preserve">the issues related to the voluntary </w:t>
      </w:r>
      <w:r w:rsidR="002506C7">
        <w:rPr>
          <w:rFonts w:ascii="Avenir Next" w:hAnsi="Avenir Next" w:cs="Arial"/>
          <w:color w:val="7B7B7B" w:themeColor="accent3" w:themeShade="BF"/>
          <w:sz w:val="22"/>
          <w:szCs w:val="22"/>
          <w:lang w:val="en-GB"/>
        </w:rPr>
        <w:t xml:space="preserve">nature of proceeds </w:t>
      </w:r>
      <w:r>
        <w:rPr>
          <w:rFonts w:ascii="Avenir Next" w:hAnsi="Avenir Next" w:cs="Arial"/>
          <w:color w:val="7B7B7B" w:themeColor="accent3" w:themeShade="BF"/>
          <w:sz w:val="22"/>
          <w:szCs w:val="22"/>
          <w:lang w:val="en-GB"/>
        </w:rPr>
        <w:t xml:space="preserve">another flaw relates to the </w:t>
      </w:r>
      <w:r w:rsidR="005D5BD6">
        <w:rPr>
          <w:rFonts w:ascii="Avenir Next" w:hAnsi="Avenir Next" w:cs="Arial"/>
          <w:color w:val="7B7B7B" w:themeColor="accent3" w:themeShade="BF"/>
          <w:sz w:val="22"/>
          <w:szCs w:val="22"/>
          <w:lang w:val="en-GB"/>
        </w:rPr>
        <w:t>introduction of further</w:t>
      </w:r>
      <w:r>
        <w:rPr>
          <w:rFonts w:ascii="Avenir Next" w:hAnsi="Avenir Next" w:cs="Arial"/>
          <w:color w:val="7B7B7B" w:themeColor="accent3" w:themeShade="BF"/>
          <w:sz w:val="22"/>
          <w:szCs w:val="22"/>
          <w:lang w:val="en-GB"/>
        </w:rPr>
        <w:t xml:space="preserve"> </w:t>
      </w:r>
      <w:r w:rsidR="00004C11">
        <w:rPr>
          <w:rFonts w:ascii="Avenir Next" w:hAnsi="Avenir Next" w:cs="Arial"/>
          <w:color w:val="7B7B7B" w:themeColor="accent3" w:themeShade="BF"/>
          <w:sz w:val="22"/>
          <w:szCs w:val="22"/>
          <w:lang w:val="en-GB"/>
        </w:rPr>
        <w:t xml:space="preserve">complexity </w:t>
      </w:r>
      <w:r w:rsidR="005D5BD6">
        <w:rPr>
          <w:rFonts w:ascii="Avenir Next" w:hAnsi="Avenir Next" w:cs="Arial"/>
          <w:color w:val="7B7B7B" w:themeColor="accent3" w:themeShade="BF"/>
          <w:sz w:val="22"/>
          <w:szCs w:val="22"/>
          <w:lang w:val="en-GB"/>
        </w:rPr>
        <w:t>with</w:t>
      </w:r>
      <w:r w:rsidR="00004C11">
        <w:rPr>
          <w:rFonts w:ascii="Avenir Next" w:hAnsi="Avenir Next" w:cs="Arial"/>
          <w:color w:val="7B7B7B" w:themeColor="accent3" w:themeShade="BF"/>
          <w:sz w:val="22"/>
          <w:szCs w:val="22"/>
          <w:lang w:val="en-GB"/>
        </w:rPr>
        <w:t xml:space="preserve"> additional </w:t>
      </w:r>
      <w:r w:rsidR="003A5DB6">
        <w:rPr>
          <w:rFonts w:ascii="Avenir Next" w:hAnsi="Avenir Next" w:cs="Arial"/>
          <w:color w:val="7B7B7B" w:themeColor="accent3" w:themeShade="BF"/>
          <w:sz w:val="22"/>
          <w:szCs w:val="22"/>
          <w:lang w:val="en-GB"/>
        </w:rPr>
        <w:t xml:space="preserve">group co-ordination </w:t>
      </w:r>
      <w:r w:rsidR="00004C11">
        <w:rPr>
          <w:rFonts w:ascii="Avenir Next" w:hAnsi="Avenir Next" w:cs="Arial"/>
          <w:color w:val="7B7B7B" w:themeColor="accent3" w:themeShade="BF"/>
          <w:sz w:val="22"/>
          <w:szCs w:val="22"/>
          <w:lang w:val="en-GB"/>
        </w:rPr>
        <w:t xml:space="preserve">proceedings </w:t>
      </w:r>
      <w:r w:rsidR="00603270">
        <w:rPr>
          <w:rFonts w:ascii="Avenir Next" w:hAnsi="Avenir Next" w:cs="Arial"/>
          <w:color w:val="7B7B7B" w:themeColor="accent3" w:themeShade="BF"/>
          <w:sz w:val="22"/>
          <w:szCs w:val="22"/>
          <w:lang w:val="en-GB"/>
        </w:rPr>
        <w:t xml:space="preserve">which will </w:t>
      </w:r>
      <w:r w:rsidR="00004C11">
        <w:rPr>
          <w:rFonts w:ascii="Avenir Next" w:hAnsi="Avenir Next" w:cs="Arial"/>
          <w:color w:val="7B7B7B" w:themeColor="accent3" w:themeShade="BF"/>
          <w:sz w:val="22"/>
          <w:szCs w:val="22"/>
          <w:lang w:val="en-GB"/>
        </w:rPr>
        <w:t xml:space="preserve">lead to </w:t>
      </w:r>
      <w:r w:rsidR="00F53BF5">
        <w:rPr>
          <w:rFonts w:ascii="Avenir Next" w:hAnsi="Avenir Next" w:cs="Arial"/>
          <w:color w:val="7B7B7B" w:themeColor="accent3" w:themeShade="BF"/>
          <w:sz w:val="22"/>
          <w:szCs w:val="22"/>
          <w:lang w:val="en-GB"/>
        </w:rPr>
        <w:t xml:space="preserve">increased </w:t>
      </w:r>
      <w:r w:rsidR="00603270">
        <w:rPr>
          <w:rFonts w:ascii="Avenir Next" w:hAnsi="Avenir Next" w:cs="Arial"/>
          <w:color w:val="7B7B7B" w:themeColor="accent3" w:themeShade="BF"/>
          <w:sz w:val="22"/>
          <w:szCs w:val="22"/>
          <w:lang w:val="en-GB"/>
        </w:rPr>
        <w:t>duration</w:t>
      </w:r>
      <w:r w:rsidR="00F53BF5">
        <w:rPr>
          <w:rFonts w:ascii="Avenir Next" w:hAnsi="Avenir Next" w:cs="Arial"/>
          <w:color w:val="7B7B7B" w:themeColor="accent3" w:themeShade="BF"/>
          <w:sz w:val="22"/>
          <w:szCs w:val="22"/>
          <w:lang w:val="en-GB"/>
        </w:rPr>
        <w:t xml:space="preserve"> and costs</w:t>
      </w:r>
      <w:r w:rsidR="00D6641E">
        <w:rPr>
          <w:rFonts w:ascii="Avenir Next" w:hAnsi="Avenir Next" w:cs="Arial"/>
          <w:color w:val="7B7B7B" w:themeColor="accent3" w:themeShade="BF"/>
          <w:sz w:val="22"/>
          <w:szCs w:val="22"/>
          <w:lang w:val="en-GB"/>
        </w:rPr>
        <w:t xml:space="preserve"> which could negatively </w:t>
      </w:r>
      <w:r w:rsidR="00DF524D">
        <w:rPr>
          <w:rFonts w:ascii="Avenir Next" w:hAnsi="Avenir Next" w:cs="Arial"/>
          <w:color w:val="7B7B7B" w:themeColor="accent3" w:themeShade="BF"/>
          <w:sz w:val="22"/>
          <w:szCs w:val="22"/>
          <w:lang w:val="en-GB"/>
        </w:rPr>
        <w:t>affect</w:t>
      </w:r>
      <w:r w:rsidR="00D6641E">
        <w:rPr>
          <w:rFonts w:ascii="Avenir Next" w:hAnsi="Avenir Next" w:cs="Arial"/>
          <w:color w:val="7B7B7B" w:themeColor="accent3" w:themeShade="BF"/>
          <w:sz w:val="22"/>
          <w:szCs w:val="22"/>
          <w:lang w:val="en-GB"/>
        </w:rPr>
        <w:t xml:space="preserve"> the interest of the creditors.</w:t>
      </w:r>
      <w:r w:rsidR="00F53BF5">
        <w:rPr>
          <w:rFonts w:ascii="Avenir Next" w:hAnsi="Avenir Next" w:cs="Arial"/>
          <w:color w:val="7B7B7B" w:themeColor="accent3" w:themeShade="BF"/>
          <w:sz w:val="22"/>
          <w:szCs w:val="22"/>
          <w:lang w:val="en-GB"/>
        </w:rPr>
        <w:t xml:space="preserve"> </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1D5E36F7" w:rsidR="00DF75F8" w:rsidRPr="008E3C96" w:rsidRDefault="00C67ECB"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w:t>
      </w:r>
      <w:r w:rsidR="008D10F3">
        <w:rPr>
          <w:rFonts w:ascii="Avenir Next" w:hAnsi="Avenir Next" w:cs="Arial"/>
          <w:color w:val="7B7B7B" w:themeColor="accent3" w:themeShade="BF"/>
          <w:sz w:val="22"/>
          <w:szCs w:val="22"/>
          <w:lang w:val="en-GB"/>
        </w:rPr>
        <w:t>Directive on Preventive Restructuring Frameworks in 2019</w:t>
      </w:r>
      <w:r w:rsidR="00BB4851">
        <w:rPr>
          <w:rFonts w:ascii="Avenir Next" w:hAnsi="Avenir Next" w:cs="Arial"/>
          <w:color w:val="7B7B7B" w:themeColor="accent3" w:themeShade="BF"/>
          <w:sz w:val="22"/>
          <w:szCs w:val="22"/>
          <w:lang w:val="en-GB"/>
        </w:rPr>
        <w:t xml:space="preserve"> presents two main building blocks </w:t>
      </w:r>
      <w:r w:rsidR="00514A91">
        <w:rPr>
          <w:rFonts w:ascii="Avenir Next" w:hAnsi="Avenir Next" w:cs="Arial"/>
          <w:color w:val="7B7B7B" w:themeColor="accent3" w:themeShade="BF"/>
          <w:sz w:val="22"/>
          <w:szCs w:val="22"/>
          <w:lang w:val="en-GB"/>
        </w:rPr>
        <w:t xml:space="preserve">that allows it to differ from the </w:t>
      </w:r>
      <w:r w:rsidR="00514A91" w:rsidRPr="00514A91">
        <w:rPr>
          <w:rFonts w:ascii="Avenir Next" w:hAnsi="Avenir Next" w:cs="Arial"/>
          <w:color w:val="7B7B7B" w:themeColor="accent3" w:themeShade="BF"/>
          <w:sz w:val="22"/>
          <w:szCs w:val="22"/>
          <w:lang w:val="en-GB"/>
        </w:rPr>
        <w:t>European Insolvency Regulation</w:t>
      </w:r>
      <w:r w:rsidR="008459E5">
        <w:rPr>
          <w:rFonts w:ascii="Avenir Next" w:hAnsi="Avenir Next" w:cs="Arial"/>
          <w:color w:val="7B7B7B" w:themeColor="accent3" w:themeShade="BF"/>
          <w:sz w:val="22"/>
          <w:szCs w:val="22"/>
          <w:lang w:val="en-GB"/>
        </w:rPr>
        <w:t xml:space="preserve">. </w:t>
      </w:r>
      <w:r w:rsidR="006167BC">
        <w:rPr>
          <w:rFonts w:ascii="Avenir Next" w:hAnsi="Avenir Next" w:cs="Arial"/>
          <w:color w:val="7B7B7B" w:themeColor="accent3" w:themeShade="BF"/>
          <w:sz w:val="22"/>
          <w:szCs w:val="22"/>
          <w:lang w:val="en-GB"/>
        </w:rPr>
        <w:t>First, the</w:t>
      </w:r>
      <w:r w:rsidR="008459E5">
        <w:rPr>
          <w:rFonts w:ascii="Avenir Next" w:hAnsi="Avenir Next" w:cs="Arial"/>
          <w:color w:val="7B7B7B" w:themeColor="accent3" w:themeShade="BF"/>
          <w:sz w:val="22"/>
          <w:szCs w:val="22"/>
          <w:lang w:val="en-GB"/>
        </w:rPr>
        <w:t xml:space="preserve"> </w:t>
      </w:r>
      <w:r w:rsidR="00B71423">
        <w:rPr>
          <w:rFonts w:ascii="Avenir Next" w:hAnsi="Avenir Next" w:cs="Arial"/>
          <w:color w:val="7B7B7B" w:themeColor="accent3" w:themeShade="BF"/>
          <w:sz w:val="22"/>
          <w:szCs w:val="22"/>
          <w:lang w:val="en-GB"/>
        </w:rPr>
        <w:t>introduction</w:t>
      </w:r>
      <w:r w:rsidR="008459E5">
        <w:rPr>
          <w:rFonts w:ascii="Avenir Next" w:hAnsi="Avenir Next" w:cs="Arial"/>
          <w:color w:val="7B7B7B" w:themeColor="accent3" w:themeShade="BF"/>
          <w:sz w:val="22"/>
          <w:szCs w:val="22"/>
          <w:lang w:val="en-GB"/>
        </w:rPr>
        <w:t xml:space="preserve"> of early warning systems </w:t>
      </w:r>
      <w:r w:rsidR="00565D73">
        <w:rPr>
          <w:rFonts w:ascii="Avenir Next" w:hAnsi="Avenir Next" w:cs="Arial"/>
          <w:color w:val="7B7B7B" w:themeColor="accent3" w:themeShade="BF"/>
          <w:sz w:val="22"/>
          <w:szCs w:val="22"/>
          <w:lang w:val="en-GB"/>
        </w:rPr>
        <w:t>with</w:t>
      </w:r>
      <w:r w:rsidR="006167BC">
        <w:rPr>
          <w:rFonts w:ascii="Avenir Next" w:hAnsi="Avenir Next" w:cs="Arial"/>
          <w:color w:val="7B7B7B" w:themeColor="accent3" w:themeShade="BF"/>
          <w:sz w:val="22"/>
          <w:szCs w:val="22"/>
          <w:lang w:val="en-GB"/>
        </w:rPr>
        <w:t xml:space="preserve"> indicators and </w:t>
      </w:r>
      <w:r w:rsidR="00B663B7">
        <w:rPr>
          <w:rFonts w:ascii="Avenir Next" w:hAnsi="Avenir Next" w:cs="Arial"/>
          <w:color w:val="7B7B7B" w:themeColor="accent3" w:themeShade="BF"/>
          <w:sz w:val="22"/>
          <w:szCs w:val="22"/>
          <w:lang w:val="en-GB"/>
        </w:rPr>
        <w:t xml:space="preserve">the establishment of a </w:t>
      </w:r>
      <w:r w:rsidR="006167BC">
        <w:rPr>
          <w:rFonts w:ascii="Avenir Next" w:hAnsi="Avenir Next" w:cs="Arial"/>
          <w:color w:val="7B7B7B" w:themeColor="accent3" w:themeShade="BF"/>
          <w:sz w:val="22"/>
          <w:szCs w:val="22"/>
          <w:lang w:val="en-GB"/>
        </w:rPr>
        <w:t>connection</w:t>
      </w:r>
      <w:r w:rsidR="00315EC3">
        <w:rPr>
          <w:rFonts w:ascii="Avenir Next" w:hAnsi="Avenir Next" w:cs="Arial"/>
          <w:color w:val="7B7B7B" w:themeColor="accent3" w:themeShade="BF"/>
          <w:sz w:val="22"/>
          <w:szCs w:val="22"/>
          <w:lang w:val="en-GB"/>
        </w:rPr>
        <w:t xml:space="preserve"> with mechanisms for resolutions.</w:t>
      </w:r>
      <w:r w:rsidR="006167BC">
        <w:rPr>
          <w:rFonts w:ascii="Avenir Next" w:hAnsi="Avenir Next" w:cs="Arial"/>
          <w:color w:val="7B7B7B" w:themeColor="accent3" w:themeShade="BF"/>
          <w:sz w:val="22"/>
          <w:szCs w:val="22"/>
          <w:lang w:val="en-GB"/>
        </w:rPr>
        <w:t xml:space="preserve"> </w:t>
      </w:r>
      <w:r w:rsidR="005D7150">
        <w:rPr>
          <w:rFonts w:ascii="Avenir Next" w:hAnsi="Avenir Next" w:cs="Arial"/>
          <w:color w:val="7B7B7B" w:themeColor="accent3" w:themeShade="BF"/>
          <w:sz w:val="22"/>
          <w:szCs w:val="22"/>
          <w:lang w:val="en-GB"/>
        </w:rPr>
        <w:t xml:space="preserve">Secondly the introduction of </w:t>
      </w:r>
      <w:r w:rsidR="002A5044">
        <w:rPr>
          <w:rFonts w:ascii="Avenir Next" w:hAnsi="Avenir Next" w:cs="Arial"/>
          <w:color w:val="7B7B7B" w:themeColor="accent3" w:themeShade="BF"/>
          <w:sz w:val="22"/>
          <w:szCs w:val="22"/>
          <w:lang w:val="en-GB"/>
        </w:rPr>
        <w:t xml:space="preserve">preventative </w:t>
      </w:r>
      <w:r w:rsidR="00D15812">
        <w:rPr>
          <w:rFonts w:ascii="Avenir Next" w:hAnsi="Avenir Next" w:cs="Arial"/>
          <w:color w:val="7B7B7B" w:themeColor="accent3" w:themeShade="BF"/>
          <w:sz w:val="22"/>
          <w:szCs w:val="22"/>
          <w:lang w:val="en-GB"/>
        </w:rPr>
        <w:t xml:space="preserve">restructuring procedures </w:t>
      </w:r>
      <w:r w:rsidR="005D7150">
        <w:rPr>
          <w:rFonts w:ascii="Avenir Next" w:hAnsi="Avenir Next" w:cs="Arial"/>
          <w:color w:val="7B7B7B" w:themeColor="accent3" w:themeShade="BF"/>
          <w:sz w:val="22"/>
          <w:szCs w:val="22"/>
          <w:lang w:val="en-GB"/>
        </w:rPr>
        <w:t xml:space="preserve">which </w:t>
      </w:r>
      <w:r w:rsidR="00D15812">
        <w:rPr>
          <w:rFonts w:ascii="Avenir Next" w:hAnsi="Avenir Next" w:cs="Arial"/>
          <w:color w:val="7B7B7B" w:themeColor="accent3" w:themeShade="BF"/>
          <w:sz w:val="22"/>
          <w:szCs w:val="22"/>
          <w:lang w:val="en-GB"/>
        </w:rPr>
        <w:t>allo</w:t>
      </w:r>
      <w:r w:rsidR="005D7150">
        <w:rPr>
          <w:rFonts w:ascii="Avenir Next" w:hAnsi="Avenir Next" w:cs="Arial"/>
          <w:color w:val="7B7B7B" w:themeColor="accent3" w:themeShade="BF"/>
          <w:sz w:val="22"/>
          <w:szCs w:val="22"/>
          <w:lang w:val="en-GB"/>
        </w:rPr>
        <w:t>ws the</w:t>
      </w:r>
      <w:r w:rsidR="00D15812">
        <w:rPr>
          <w:rFonts w:ascii="Avenir Next" w:hAnsi="Avenir Next" w:cs="Arial"/>
          <w:color w:val="7B7B7B" w:themeColor="accent3" w:themeShade="BF"/>
          <w:sz w:val="22"/>
          <w:szCs w:val="22"/>
          <w:lang w:val="en-GB"/>
        </w:rPr>
        <w:t xml:space="preserve"> debtor to </w:t>
      </w:r>
      <w:r w:rsidR="00D15812">
        <w:rPr>
          <w:rFonts w:ascii="Avenir Next" w:hAnsi="Avenir Next" w:cs="Arial"/>
          <w:color w:val="7B7B7B" w:themeColor="accent3" w:themeShade="BF"/>
          <w:sz w:val="22"/>
          <w:szCs w:val="22"/>
          <w:lang w:val="en-GB"/>
        </w:rPr>
        <w:lastRenderedPageBreak/>
        <w:t>restructure their debts at an earl</w:t>
      </w:r>
      <w:r w:rsidR="00142D25">
        <w:rPr>
          <w:rFonts w:ascii="Avenir Next" w:hAnsi="Avenir Next" w:cs="Arial"/>
          <w:color w:val="7B7B7B" w:themeColor="accent3" w:themeShade="BF"/>
          <w:sz w:val="22"/>
          <w:szCs w:val="22"/>
          <w:lang w:val="en-GB"/>
        </w:rPr>
        <w:t>ier</w:t>
      </w:r>
      <w:r w:rsidR="00D15812">
        <w:rPr>
          <w:rFonts w:ascii="Avenir Next" w:hAnsi="Avenir Next" w:cs="Arial"/>
          <w:color w:val="7B7B7B" w:themeColor="accent3" w:themeShade="BF"/>
          <w:sz w:val="22"/>
          <w:szCs w:val="22"/>
          <w:lang w:val="en-GB"/>
        </w:rPr>
        <w:t xml:space="preserve"> stage</w:t>
      </w:r>
      <w:r w:rsidR="002D7151">
        <w:rPr>
          <w:rFonts w:ascii="Avenir Next" w:hAnsi="Avenir Next" w:cs="Arial"/>
          <w:color w:val="7B7B7B" w:themeColor="accent3" w:themeShade="BF"/>
          <w:sz w:val="22"/>
          <w:szCs w:val="22"/>
          <w:lang w:val="en-GB"/>
        </w:rPr>
        <w:t xml:space="preserve"> while remaining in control of </w:t>
      </w:r>
      <w:r w:rsidR="00B27E7C">
        <w:rPr>
          <w:rFonts w:ascii="Avenir Next" w:hAnsi="Avenir Next" w:cs="Arial"/>
          <w:color w:val="7B7B7B" w:themeColor="accent3" w:themeShade="BF"/>
          <w:sz w:val="22"/>
          <w:szCs w:val="22"/>
          <w:lang w:val="en-GB"/>
        </w:rPr>
        <w:t>day-to-day</w:t>
      </w:r>
      <w:r w:rsidR="002D7151">
        <w:rPr>
          <w:rFonts w:ascii="Avenir Next" w:hAnsi="Avenir Next" w:cs="Arial"/>
          <w:color w:val="7B7B7B" w:themeColor="accent3" w:themeShade="BF"/>
          <w:sz w:val="22"/>
          <w:szCs w:val="22"/>
          <w:lang w:val="en-GB"/>
        </w:rPr>
        <w:t xml:space="preserve"> operations </w:t>
      </w:r>
      <w:r w:rsidR="00142D25">
        <w:rPr>
          <w:rFonts w:ascii="Avenir Next" w:hAnsi="Avenir Next" w:cs="Arial"/>
          <w:color w:val="7B7B7B" w:themeColor="accent3" w:themeShade="BF"/>
          <w:sz w:val="22"/>
          <w:szCs w:val="22"/>
          <w:lang w:val="en-GB"/>
        </w:rPr>
        <w:t>and</w:t>
      </w:r>
      <w:r w:rsidR="002D7151">
        <w:rPr>
          <w:rFonts w:ascii="Avenir Next" w:hAnsi="Avenir Next" w:cs="Arial"/>
          <w:color w:val="7B7B7B" w:themeColor="accent3" w:themeShade="BF"/>
          <w:sz w:val="22"/>
          <w:szCs w:val="22"/>
          <w:lang w:val="en-GB"/>
        </w:rPr>
        <w:t xml:space="preserve"> </w:t>
      </w:r>
      <w:r w:rsidR="009A01EC">
        <w:rPr>
          <w:rFonts w:ascii="Avenir Next" w:hAnsi="Avenir Next" w:cs="Arial"/>
          <w:color w:val="7B7B7B" w:themeColor="accent3" w:themeShade="BF"/>
          <w:sz w:val="22"/>
          <w:szCs w:val="22"/>
          <w:lang w:val="en-GB"/>
        </w:rPr>
        <w:t xml:space="preserve">affording </w:t>
      </w:r>
      <w:r w:rsidR="00142D25">
        <w:rPr>
          <w:rFonts w:ascii="Avenir Next" w:hAnsi="Avenir Next" w:cs="Arial"/>
          <w:color w:val="7B7B7B" w:themeColor="accent3" w:themeShade="BF"/>
          <w:sz w:val="22"/>
          <w:szCs w:val="22"/>
          <w:lang w:val="en-GB"/>
        </w:rPr>
        <w:t xml:space="preserve">an </w:t>
      </w:r>
      <w:r w:rsidR="009A01EC">
        <w:rPr>
          <w:rFonts w:ascii="Avenir Next" w:hAnsi="Avenir Next" w:cs="Arial"/>
          <w:color w:val="7B7B7B" w:themeColor="accent3" w:themeShade="BF"/>
          <w:sz w:val="22"/>
          <w:szCs w:val="22"/>
          <w:lang w:val="en-GB"/>
        </w:rPr>
        <w:t xml:space="preserve">automatic stay </w:t>
      </w:r>
      <w:r w:rsidR="00F8289E">
        <w:rPr>
          <w:rFonts w:ascii="Avenir Next" w:hAnsi="Avenir Next" w:cs="Arial"/>
          <w:color w:val="7B7B7B" w:themeColor="accent3" w:themeShade="BF"/>
          <w:sz w:val="22"/>
          <w:szCs w:val="22"/>
          <w:lang w:val="en-GB"/>
        </w:rPr>
        <w:t>with</w:t>
      </w:r>
      <w:r w:rsidR="009A01EC">
        <w:rPr>
          <w:rFonts w:ascii="Avenir Next" w:hAnsi="Avenir Next" w:cs="Arial"/>
          <w:color w:val="7B7B7B" w:themeColor="accent3" w:themeShade="BF"/>
          <w:sz w:val="22"/>
          <w:szCs w:val="22"/>
          <w:lang w:val="en-GB"/>
        </w:rPr>
        <w:t xml:space="preserve"> the </w:t>
      </w:r>
      <w:r w:rsidR="001834EC">
        <w:rPr>
          <w:rFonts w:ascii="Avenir Next" w:hAnsi="Avenir Next" w:cs="Arial"/>
          <w:color w:val="7B7B7B" w:themeColor="accent3" w:themeShade="BF"/>
          <w:sz w:val="22"/>
          <w:szCs w:val="22"/>
          <w:lang w:val="en-GB"/>
        </w:rPr>
        <w:t>possibility</w:t>
      </w:r>
      <w:r w:rsidR="009A01EC">
        <w:rPr>
          <w:rFonts w:ascii="Avenir Next" w:hAnsi="Avenir Next" w:cs="Arial"/>
          <w:color w:val="7B7B7B" w:themeColor="accent3" w:themeShade="BF"/>
          <w:sz w:val="22"/>
          <w:szCs w:val="22"/>
          <w:lang w:val="en-GB"/>
        </w:rPr>
        <w:t xml:space="preserve"> of </w:t>
      </w:r>
      <w:r w:rsidR="001834EC">
        <w:rPr>
          <w:rFonts w:ascii="Avenir Next" w:hAnsi="Avenir Next" w:cs="Arial"/>
          <w:color w:val="7B7B7B" w:themeColor="accent3" w:themeShade="BF"/>
          <w:sz w:val="22"/>
          <w:szCs w:val="22"/>
          <w:lang w:val="en-GB"/>
        </w:rPr>
        <w:t xml:space="preserve">cross-class-cram down of dissenting creditors. </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w:t>
      </w:r>
      <w:proofErr w:type="gramStart"/>
      <w:r w:rsidRPr="008E3C96">
        <w:rPr>
          <w:rFonts w:ascii="Avenir Next" w:hAnsi="Avenir Next" w:cs="Arial"/>
          <w:sz w:val="22"/>
          <w:szCs w:val="22"/>
          <w:lang w:val="en-GB"/>
        </w:rPr>
        <w:t>Spain</w:t>
      </w:r>
      <w:proofErr w:type="gramEnd"/>
      <w:r w:rsidRPr="008E3C96">
        <w:rPr>
          <w:rFonts w:ascii="Avenir Next" w:hAnsi="Avenir Next" w:cs="Arial"/>
          <w:sz w:val="22"/>
          <w:szCs w:val="22"/>
          <w:lang w:val="en-GB"/>
        </w:rPr>
        <w:t xml:space="preserve"> and Portugal. Its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proofErr w:type="gramStart"/>
      <w:r w:rsidRPr="008E3C96">
        <w:rPr>
          <w:rFonts w:ascii="Avenir Next" w:hAnsi="Avenir Next" w:cs="Arial"/>
          <w:sz w:val="22"/>
          <w:szCs w:val="22"/>
          <w:lang w:val="en-GB"/>
        </w:rPr>
        <w:t>All of</w:t>
      </w:r>
      <w:proofErr w:type="gramEnd"/>
      <w:r w:rsidRPr="008E3C96">
        <w:rPr>
          <w:rFonts w:ascii="Avenir Next" w:hAnsi="Avenir Next" w:cs="Arial"/>
          <w:sz w:val="22"/>
          <w:szCs w:val="22"/>
          <w:lang w:val="en-GB"/>
        </w:rPr>
        <w:t xml:space="preserve">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proofErr w:type="gramStart"/>
      <w:r w:rsidR="003D17A2" w:rsidRPr="008E3C96">
        <w:rPr>
          <w:rFonts w:ascii="Avenir Next" w:hAnsi="Avenir Next" w:cs="Arial"/>
          <w:sz w:val="22"/>
          <w:szCs w:val="22"/>
          <w:lang w:val="en-GB"/>
        </w:rPr>
        <w:t>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w:t>
      </w:r>
      <w:proofErr w:type="gramEnd"/>
      <w:r w:rsidR="003D17A2" w:rsidRPr="008E3C96">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55F8988" w14:textId="52F5AFC0" w:rsidR="00D95496" w:rsidRDefault="0055429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3A6558">
        <w:rPr>
          <w:rFonts w:ascii="Avenir Next" w:hAnsi="Avenir Next" w:cs="Arial"/>
          <w:color w:val="7B7B7B" w:themeColor="accent3" w:themeShade="BF"/>
          <w:sz w:val="22"/>
          <w:szCs w:val="22"/>
          <w:lang w:val="en-GB"/>
        </w:rPr>
        <w:t xml:space="preserve">he concept of COMI </w:t>
      </w:r>
      <w:r w:rsidR="0045629C">
        <w:rPr>
          <w:rFonts w:ascii="Avenir Next" w:hAnsi="Avenir Next" w:cs="Arial"/>
          <w:color w:val="7B7B7B" w:themeColor="accent3" w:themeShade="BF"/>
          <w:sz w:val="22"/>
          <w:szCs w:val="22"/>
          <w:lang w:val="en-GB"/>
        </w:rPr>
        <w:t>was no</w:t>
      </w:r>
      <w:r w:rsidR="001E4816">
        <w:rPr>
          <w:rFonts w:ascii="Avenir Next" w:hAnsi="Avenir Next" w:cs="Arial"/>
          <w:color w:val="7B7B7B" w:themeColor="accent3" w:themeShade="BF"/>
          <w:sz w:val="22"/>
          <w:szCs w:val="22"/>
          <w:lang w:val="en-GB"/>
        </w:rPr>
        <w:t>t</w:t>
      </w:r>
      <w:r w:rsidR="0045629C">
        <w:rPr>
          <w:rFonts w:ascii="Avenir Next" w:hAnsi="Avenir Next" w:cs="Arial"/>
          <w:color w:val="7B7B7B" w:themeColor="accent3" w:themeShade="BF"/>
          <w:sz w:val="22"/>
          <w:szCs w:val="22"/>
          <w:lang w:val="en-GB"/>
        </w:rPr>
        <w:t xml:space="preserve"> introduced in EIR Recast </w:t>
      </w:r>
      <w:r w:rsidR="00452D0D">
        <w:rPr>
          <w:rFonts w:ascii="Avenir Next" w:hAnsi="Avenir Next" w:cs="Arial"/>
          <w:color w:val="7B7B7B" w:themeColor="accent3" w:themeShade="BF"/>
          <w:sz w:val="22"/>
          <w:szCs w:val="22"/>
          <w:lang w:val="en-GB"/>
        </w:rPr>
        <w:t>as</w:t>
      </w:r>
      <w:r w:rsidR="0045629C">
        <w:rPr>
          <w:rFonts w:ascii="Avenir Next" w:hAnsi="Avenir Next" w:cs="Arial"/>
          <w:color w:val="7B7B7B" w:themeColor="accent3" w:themeShade="BF"/>
          <w:sz w:val="22"/>
          <w:szCs w:val="22"/>
          <w:lang w:val="en-GB"/>
        </w:rPr>
        <w:t xml:space="preserve"> </w:t>
      </w:r>
      <w:r w:rsidR="00A40F52">
        <w:rPr>
          <w:rFonts w:ascii="Avenir Next" w:hAnsi="Avenir Next" w:cs="Arial"/>
          <w:color w:val="7B7B7B" w:themeColor="accent3" w:themeShade="BF"/>
          <w:sz w:val="22"/>
          <w:szCs w:val="22"/>
          <w:lang w:val="en-GB"/>
        </w:rPr>
        <w:t xml:space="preserve">EIR 2000 </w:t>
      </w:r>
      <w:r w:rsidR="009B15AC">
        <w:rPr>
          <w:rFonts w:ascii="Avenir Next" w:hAnsi="Avenir Next" w:cs="Arial"/>
          <w:color w:val="7B7B7B" w:themeColor="accent3" w:themeShade="BF"/>
          <w:sz w:val="22"/>
          <w:szCs w:val="22"/>
          <w:lang w:val="en-GB"/>
        </w:rPr>
        <w:t xml:space="preserve">recital 13 provided guidance on </w:t>
      </w:r>
      <w:r w:rsidR="00780D08">
        <w:rPr>
          <w:rFonts w:ascii="Avenir Next" w:hAnsi="Avenir Next" w:cs="Arial"/>
          <w:color w:val="7B7B7B" w:themeColor="accent3" w:themeShade="BF"/>
          <w:sz w:val="22"/>
          <w:szCs w:val="22"/>
          <w:lang w:val="en-GB"/>
        </w:rPr>
        <w:t>the</w:t>
      </w:r>
      <w:r w:rsidR="009B15AC">
        <w:rPr>
          <w:rFonts w:ascii="Avenir Next" w:hAnsi="Avenir Next" w:cs="Arial"/>
          <w:color w:val="7B7B7B" w:themeColor="accent3" w:themeShade="BF"/>
          <w:sz w:val="22"/>
          <w:szCs w:val="22"/>
          <w:lang w:val="en-GB"/>
        </w:rPr>
        <w:t xml:space="preserve"> determination</w:t>
      </w:r>
      <w:r w:rsidR="00780D08">
        <w:rPr>
          <w:rFonts w:ascii="Avenir Next" w:hAnsi="Avenir Next" w:cs="Arial"/>
          <w:color w:val="7B7B7B" w:themeColor="accent3" w:themeShade="BF"/>
          <w:sz w:val="22"/>
          <w:szCs w:val="22"/>
          <w:lang w:val="en-GB"/>
        </w:rPr>
        <w:t xml:space="preserve"> COMI</w:t>
      </w:r>
      <w:r w:rsidR="009B15AC">
        <w:rPr>
          <w:rFonts w:ascii="Avenir Next" w:hAnsi="Avenir Next" w:cs="Arial"/>
          <w:color w:val="7B7B7B" w:themeColor="accent3" w:themeShade="BF"/>
          <w:sz w:val="22"/>
          <w:szCs w:val="22"/>
          <w:lang w:val="en-GB"/>
        </w:rPr>
        <w:t xml:space="preserve"> and main insolvency proceedings. </w:t>
      </w:r>
      <w:r w:rsidR="002412F2">
        <w:rPr>
          <w:rFonts w:ascii="Avenir Next" w:hAnsi="Avenir Next" w:cs="Arial"/>
          <w:color w:val="7B7B7B" w:themeColor="accent3" w:themeShade="BF"/>
          <w:sz w:val="22"/>
          <w:szCs w:val="22"/>
          <w:lang w:val="en-GB"/>
        </w:rPr>
        <w:t>Bella SASRL</w:t>
      </w:r>
      <w:r w:rsidR="000C5695">
        <w:rPr>
          <w:rFonts w:ascii="Avenir Next" w:hAnsi="Avenir Next" w:cs="Arial"/>
          <w:color w:val="7B7B7B" w:themeColor="accent3" w:themeShade="BF"/>
          <w:sz w:val="22"/>
          <w:szCs w:val="22"/>
          <w:lang w:val="en-GB"/>
        </w:rPr>
        <w:t xml:space="preserve"> is a French-</w:t>
      </w:r>
      <w:r w:rsidR="00DE13AC">
        <w:rPr>
          <w:rFonts w:ascii="Avenir Next" w:hAnsi="Avenir Next" w:cs="Arial"/>
          <w:color w:val="7B7B7B" w:themeColor="accent3" w:themeShade="BF"/>
          <w:sz w:val="22"/>
          <w:szCs w:val="22"/>
          <w:lang w:val="en-GB"/>
        </w:rPr>
        <w:t>registered</w:t>
      </w:r>
      <w:r w:rsidR="000C5695">
        <w:rPr>
          <w:rFonts w:ascii="Avenir Next" w:hAnsi="Avenir Next" w:cs="Arial"/>
          <w:color w:val="7B7B7B" w:themeColor="accent3" w:themeShade="BF"/>
          <w:sz w:val="22"/>
          <w:szCs w:val="22"/>
          <w:lang w:val="en-GB"/>
        </w:rPr>
        <w:t xml:space="preserve"> company with a store in Strasbourg France</w:t>
      </w:r>
      <w:r w:rsidR="00DF0B69">
        <w:rPr>
          <w:rFonts w:ascii="Avenir Next" w:hAnsi="Avenir Next" w:cs="Arial"/>
          <w:color w:val="7B7B7B" w:themeColor="accent3" w:themeShade="BF"/>
          <w:sz w:val="22"/>
          <w:szCs w:val="22"/>
          <w:lang w:val="en-GB"/>
        </w:rPr>
        <w:t xml:space="preserve">, hence, </w:t>
      </w:r>
      <w:r w:rsidR="00DE13AC">
        <w:rPr>
          <w:rFonts w:ascii="Avenir Next" w:hAnsi="Avenir Next" w:cs="Arial"/>
          <w:color w:val="7B7B7B" w:themeColor="accent3" w:themeShade="BF"/>
          <w:sz w:val="22"/>
          <w:szCs w:val="22"/>
          <w:lang w:val="en-GB"/>
        </w:rPr>
        <w:t>they would be considered as having an establishment in Franc</w:t>
      </w:r>
      <w:r w:rsidR="00F13A95">
        <w:rPr>
          <w:rFonts w:ascii="Avenir Next" w:hAnsi="Avenir Next" w:cs="Arial"/>
          <w:color w:val="7B7B7B" w:themeColor="accent3" w:themeShade="BF"/>
          <w:sz w:val="22"/>
          <w:szCs w:val="22"/>
          <w:lang w:val="en-GB"/>
        </w:rPr>
        <w:t>e allowing t</w:t>
      </w:r>
      <w:r w:rsidRPr="00554299">
        <w:rPr>
          <w:rFonts w:ascii="Avenir Next" w:hAnsi="Avenir Next" w:cs="Arial"/>
          <w:color w:val="7B7B7B" w:themeColor="accent3" w:themeShade="BF"/>
          <w:sz w:val="22"/>
          <w:szCs w:val="22"/>
          <w:lang w:val="en-GB"/>
        </w:rPr>
        <w:t>he Strasbourg High Court jurisdiction to open</w:t>
      </w:r>
      <w:r w:rsidR="00F52D12">
        <w:rPr>
          <w:rFonts w:ascii="Avenir Next" w:hAnsi="Avenir Next" w:cs="Arial"/>
          <w:color w:val="7B7B7B" w:themeColor="accent3" w:themeShade="BF"/>
          <w:sz w:val="22"/>
          <w:szCs w:val="22"/>
          <w:lang w:val="en-GB"/>
        </w:rPr>
        <w:t xml:space="preserve"> </w:t>
      </w:r>
      <w:r w:rsidR="0046311C">
        <w:rPr>
          <w:rFonts w:ascii="Avenir Next" w:hAnsi="Avenir Next" w:cs="Arial"/>
          <w:color w:val="7B7B7B" w:themeColor="accent3" w:themeShade="BF"/>
          <w:sz w:val="22"/>
          <w:szCs w:val="22"/>
          <w:lang w:val="en-GB"/>
        </w:rPr>
        <w:t xml:space="preserve">the main </w:t>
      </w:r>
      <w:r w:rsidRPr="00554299">
        <w:rPr>
          <w:rFonts w:ascii="Avenir Next" w:hAnsi="Avenir Next" w:cs="Arial"/>
          <w:color w:val="7B7B7B" w:themeColor="accent3" w:themeShade="BF"/>
          <w:sz w:val="22"/>
          <w:szCs w:val="22"/>
          <w:lang w:val="en-GB"/>
        </w:rPr>
        <w:t>proceeding</w:t>
      </w:r>
      <w:r w:rsidR="00F13A95">
        <w:rPr>
          <w:rFonts w:ascii="Avenir Next" w:hAnsi="Avenir Next" w:cs="Arial"/>
          <w:color w:val="7B7B7B" w:themeColor="accent3" w:themeShade="BF"/>
          <w:sz w:val="22"/>
          <w:szCs w:val="22"/>
          <w:lang w:val="en-GB"/>
        </w:rPr>
        <w:t>s</w:t>
      </w:r>
      <w:r w:rsidR="0046311C">
        <w:rPr>
          <w:rFonts w:ascii="Avenir Next" w:hAnsi="Avenir Next" w:cs="Arial"/>
          <w:color w:val="7B7B7B" w:themeColor="accent3" w:themeShade="BF"/>
          <w:sz w:val="22"/>
          <w:szCs w:val="22"/>
          <w:lang w:val="en-GB"/>
        </w:rPr>
        <w:t>.</w:t>
      </w:r>
      <w:r w:rsidR="00DE13AC">
        <w:rPr>
          <w:rFonts w:ascii="Avenir Next" w:hAnsi="Avenir Next" w:cs="Arial"/>
          <w:color w:val="7B7B7B" w:themeColor="accent3" w:themeShade="BF"/>
          <w:sz w:val="22"/>
          <w:szCs w:val="22"/>
          <w:lang w:val="en-GB"/>
        </w:rPr>
        <w:t xml:space="preserve"> </w:t>
      </w:r>
      <w:r w:rsidR="009B15AC">
        <w:rPr>
          <w:rFonts w:ascii="Avenir Next" w:hAnsi="Avenir Next" w:cs="Arial"/>
          <w:color w:val="7B7B7B" w:themeColor="accent3" w:themeShade="BF"/>
          <w:sz w:val="22"/>
          <w:szCs w:val="22"/>
          <w:lang w:val="en-GB"/>
        </w:rPr>
        <w:t>However</w:t>
      </w:r>
      <w:r w:rsidR="002726E2">
        <w:rPr>
          <w:rFonts w:ascii="Avenir Next" w:hAnsi="Avenir Next" w:cs="Arial"/>
          <w:color w:val="7B7B7B" w:themeColor="accent3" w:themeShade="BF"/>
          <w:sz w:val="22"/>
          <w:szCs w:val="22"/>
          <w:lang w:val="en-GB"/>
        </w:rPr>
        <w:t>, the EIR Recast’s innovation</w:t>
      </w:r>
      <w:r w:rsidR="00EE2048">
        <w:rPr>
          <w:rFonts w:ascii="Avenir Next" w:hAnsi="Avenir Next" w:cs="Arial"/>
          <w:color w:val="7B7B7B" w:themeColor="accent3" w:themeShade="BF"/>
          <w:sz w:val="22"/>
          <w:szCs w:val="22"/>
          <w:lang w:val="en-GB"/>
        </w:rPr>
        <w:t xml:space="preserve"> was the creation of a suspect period </w:t>
      </w:r>
      <w:r w:rsidR="0006696B">
        <w:rPr>
          <w:rFonts w:ascii="Avenir Next" w:hAnsi="Avenir Next" w:cs="Arial"/>
          <w:color w:val="7B7B7B" w:themeColor="accent3" w:themeShade="BF"/>
          <w:sz w:val="22"/>
          <w:szCs w:val="22"/>
          <w:lang w:val="en-GB"/>
        </w:rPr>
        <w:t>that allows a safeguard against fraudulent manipulation of the insolvency forum shortly before any actual insolvency filing.</w:t>
      </w:r>
      <w:r w:rsidR="00D44F9C">
        <w:rPr>
          <w:rFonts w:ascii="Avenir Next" w:hAnsi="Avenir Next" w:cs="Arial"/>
          <w:color w:val="7B7B7B" w:themeColor="accent3" w:themeShade="BF"/>
          <w:sz w:val="22"/>
          <w:szCs w:val="22"/>
          <w:lang w:val="en-GB"/>
        </w:rPr>
        <w:t xml:space="preserve"> </w:t>
      </w:r>
      <w:r w:rsidR="00924BD4">
        <w:rPr>
          <w:rFonts w:ascii="Avenir Next" w:hAnsi="Avenir Next" w:cs="Arial"/>
          <w:color w:val="7B7B7B" w:themeColor="accent3" w:themeShade="BF"/>
          <w:sz w:val="22"/>
          <w:szCs w:val="22"/>
          <w:lang w:val="en-GB"/>
        </w:rPr>
        <w:t>Therefore,</w:t>
      </w:r>
      <w:r w:rsidR="00D44F9C">
        <w:rPr>
          <w:rFonts w:ascii="Avenir Next" w:hAnsi="Avenir Next" w:cs="Arial"/>
          <w:color w:val="7B7B7B" w:themeColor="accent3" w:themeShade="BF"/>
          <w:sz w:val="22"/>
          <w:szCs w:val="22"/>
          <w:lang w:val="en-GB"/>
        </w:rPr>
        <w:t xml:space="preserve"> EIR Recast’s article 3(1) would not </w:t>
      </w:r>
      <w:r w:rsidR="006606FA">
        <w:rPr>
          <w:rFonts w:ascii="Avenir Next" w:hAnsi="Avenir Next" w:cs="Arial"/>
          <w:color w:val="7B7B7B" w:themeColor="accent3" w:themeShade="BF"/>
          <w:sz w:val="22"/>
          <w:szCs w:val="22"/>
          <w:lang w:val="en-GB"/>
        </w:rPr>
        <w:t>apply,</w:t>
      </w:r>
      <w:r w:rsidR="00D44F9C">
        <w:rPr>
          <w:rFonts w:ascii="Avenir Next" w:hAnsi="Avenir Next" w:cs="Arial"/>
          <w:color w:val="7B7B7B" w:themeColor="accent3" w:themeShade="BF"/>
          <w:sz w:val="22"/>
          <w:szCs w:val="22"/>
          <w:lang w:val="en-GB"/>
        </w:rPr>
        <w:t xml:space="preserve"> </w:t>
      </w:r>
      <w:r w:rsidR="008F6FC2">
        <w:rPr>
          <w:rFonts w:ascii="Avenir Next" w:hAnsi="Avenir Next" w:cs="Arial"/>
          <w:color w:val="7B7B7B" w:themeColor="accent3" w:themeShade="BF"/>
          <w:sz w:val="22"/>
          <w:szCs w:val="22"/>
          <w:lang w:val="en-GB"/>
        </w:rPr>
        <w:t xml:space="preserve">and the </w:t>
      </w:r>
      <w:r w:rsidR="008F6FC2" w:rsidRPr="008F6FC2">
        <w:rPr>
          <w:rFonts w:ascii="Avenir Next" w:hAnsi="Avenir Next" w:cs="Arial"/>
          <w:color w:val="7B7B7B" w:themeColor="accent3" w:themeShade="BF"/>
          <w:sz w:val="22"/>
          <w:szCs w:val="22"/>
          <w:lang w:val="en-GB"/>
        </w:rPr>
        <w:t xml:space="preserve">Strasbourg High Court </w:t>
      </w:r>
      <w:r w:rsidR="008F6FC2">
        <w:rPr>
          <w:rFonts w:ascii="Avenir Next" w:hAnsi="Avenir Next" w:cs="Arial"/>
          <w:color w:val="7B7B7B" w:themeColor="accent3" w:themeShade="BF"/>
          <w:sz w:val="22"/>
          <w:szCs w:val="22"/>
          <w:lang w:val="en-GB"/>
        </w:rPr>
        <w:t>would not be afforded</w:t>
      </w:r>
      <w:r w:rsidR="008F6FC2" w:rsidRPr="008F6FC2">
        <w:rPr>
          <w:rFonts w:ascii="Avenir Next" w:hAnsi="Avenir Next" w:cs="Arial"/>
          <w:color w:val="7B7B7B" w:themeColor="accent3" w:themeShade="BF"/>
          <w:sz w:val="22"/>
          <w:szCs w:val="22"/>
          <w:lang w:val="en-GB"/>
        </w:rPr>
        <w:t xml:space="preserve"> </w:t>
      </w:r>
      <w:r w:rsidR="008A57C1">
        <w:rPr>
          <w:rFonts w:ascii="Avenir Next" w:hAnsi="Avenir Next" w:cs="Arial"/>
          <w:color w:val="7B7B7B" w:themeColor="accent3" w:themeShade="BF"/>
          <w:sz w:val="22"/>
          <w:szCs w:val="22"/>
          <w:lang w:val="en-GB"/>
        </w:rPr>
        <w:t>a</w:t>
      </w:r>
      <w:r w:rsidR="008F6FC2" w:rsidRPr="008F6FC2">
        <w:rPr>
          <w:rFonts w:ascii="Avenir Next" w:hAnsi="Avenir Next" w:cs="Arial"/>
          <w:color w:val="7B7B7B" w:themeColor="accent3" w:themeShade="BF"/>
          <w:sz w:val="22"/>
          <w:szCs w:val="22"/>
          <w:lang w:val="en-GB"/>
        </w:rPr>
        <w:t xml:space="preserve"> </w:t>
      </w:r>
      <w:r w:rsidR="00F90581">
        <w:rPr>
          <w:rFonts w:ascii="Avenir Next" w:hAnsi="Avenir Next" w:cs="Arial"/>
          <w:color w:val="7B7B7B" w:themeColor="accent3" w:themeShade="BF"/>
          <w:sz w:val="22"/>
          <w:szCs w:val="22"/>
          <w:lang w:val="en-GB"/>
        </w:rPr>
        <w:t>“</w:t>
      </w:r>
      <w:r w:rsidR="008F6FC2" w:rsidRPr="008F6FC2">
        <w:rPr>
          <w:rFonts w:ascii="Avenir Next" w:hAnsi="Avenir Next" w:cs="Arial"/>
          <w:color w:val="7B7B7B" w:themeColor="accent3" w:themeShade="BF"/>
          <w:sz w:val="22"/>
          <w:szCs w:val="22"/>
          <w:lang w:val="en-GB"/>
        </w:rPr>
        <w:t>safeguard</w:t>
      </w:r>
      <w:r w:rsidR="00F90581">
        <w:rPr>
          <w:rFonts w:ascii="Avenir Next" w:hAnsi="Avenir Next" w:cs="Arial"/>
          <w:color w:val="7B7B7B" w:themeColor="accent3" w:themeShade="BF"/>
          <w:sz w:val="22"/>
          <w:szCs w:val="22"/>
          <w:lang w:val="en-GB"/>
        </w:rPr>
        <w:t>” perio</w:t>
      </w:r>
      <w:r w:rsidR="008A57C1">
        <w:rPr>
          <w:rFonts w:ascii="Avenir Next" w:hAnsi="Avenir Next" w:cs="Arial"/>
          <w:color w:val="7B7B7B" w:themeColor="accent3" w:themeShade="BF"/>
          <w:sz w:val="22"/>
          <w:szCs w:val="22"/>
          <w:lang w:val="en-GB"/>
        </w:rPr>
        <w:t>d</w:t>
      </w:r>
      <w:r w:rsidR="008F6FC2" w:rsidRPr="008F6FC2">
        <w:rPr>
          <w:rFonts w:ascii="Avenir Next" w:hAnsi="Avenir Next" w:cs="Arial"/>
          <w:color w:val="7B7B7B" w:themeColor="accent3" w:themeShade="BF"/>
          <w:sz w:val="22"/>
          <w:szCs w:val="22"/>
          <w:lang w:val="en-GB"/>
        </w:rPr>
        <w:t xml:space="preserve"> under the EIR 2000</w:t>
      </w:r>
      <w:r w:rsidR="008C3DC3">
        <w:rPr>
          <w:rFonts w:ascii="Avenir Next" w:hAnsi="Avenir Next" w:cs="Arial"/>
          <w:color w:val="7B7B7B" w:themeColor="accent3" w:themeShade="BF"/>
          <w:sz w:val="22"/>
          <w:szCs w:val="22"/>
          <w:lang w:val="en-GB"/>
        </w:rPr>
        <w:t>.</w:t>
      </w:r>
    </w:p>
    <w:p w14:paraId="4C6FB121" w14:textId="77777777" w:rsidR="00284784" w:rsidRPr="008E3C96" w:rsidRDefault="00284784"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1F365D4D" w14:textId="3463D540" w:rsidR="00571F03" w:rsidRDefault="00750300" w:rsidP="00571F03">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To</w:t>
      </w:r>
      <w:r w:rsidR="008244CF">
        <w:rPr>
          <w:rFonts w:ascii="Avenir Next" w:hAnsi="Avenir Next" w:cs="Arial"/>
          <w:color w:val="7B7B7B" w:themeColor="accent3" w:themeShade="BF"/>
          <w:sz w:val="22"/>
          <w:szCs w:val="22"/>
          <w:lang w:val="en-GB"/>
        </w:rPr>
        <w:t xml:space="preserve"> determine if the EIR Recast would be applicable</w:t>
      </w:r>
      <w:r w:rsidR="003E30E9">
        <w:rPr>
          <w:rFonts w:ascii="Avenir Next" w:hAnsi="Avenir Next" w:cs="Arial"/>
          <w:color w:val="7B7B7B" w:themeColor="accent3" w:themeShade="BF"/>
          <w:sz w:val="22"/>
          <w:szCs w:val="22"/>
          <w:lang w:val="en-GB"/>
        </w:rPr>
        <w:t xml:space="preserve"> we would need to </w:t>
      </w:r>
      <w:r>
        <w:rPr>
          <w:rFonts w:ascii="Avenir Next" w:hAnsi="Avenir Next" w:cs="Arial"/>
          <w:color w:val="7B7B7B" w:themeColor="accent3" w:themeShade="BF"/>
          <w:sz w:val="22"/>
          <w:szCs w:val="22"/>
          <w:lang w:val="en-GB"/>
        </w:rPr>
        <w:t xml:space="preserve">take a </w:t>
      </w:r>
      <w:r w:rsidR="00FF61C1">
        <w:rPr>
          <w:rFonts w:ascii="Avenir Next" w:hAnsi="Avenir Next" w:cs="Arial"/>
          <w:color w:val="7B7B7B" w:themeColor="accent3" w:themeShade="BF"/>
          <w:sz w:val="22"/>
          <w:szCs w:val="22"/>
          <w:lang w:val="en-GB"/>
        </w:rPr>
        <w:t>step-by-step</w:t>
      </w:r>
      <w:r>
        <w:rPr>
          <w:rFonts w:ascii="Avenir Next" w:hAnsi="Avenir Next" w:cs="Arial"/>
          <w:color w:val="7B7B7B" w:themeColor="accent3" w:themeShade="BF"/>
          <w:sz w:val="22"/>
          <w:szCs w:val="22"/>
          <w:lang w:val="en-GB"/>
        </w:rPr>
        <w:t xml:space="preserve"> plan</w:t>
      </w:r>
      <w:r w:rsidR="00920E25">
        <w:rPr>
          <w:rFonts w:ascii="Avenir Next" w:hAnsi="Avenir Next" w:cs="Arial"/>
          <w:color w:val="7B7B7B" w:themeColor="accent3" w:themeShade="BF"/>
          <w:sz w:val="22"/>
          <w:szCs w:val="22"/>
          <w:lang w:val="en-GB"/>
        </w:rPr>
        <w:t xml:space="preserve"> on </w:t>
      </w:r>
      <w:r w:rsidR="008E404C">
        <w:rPr>
          <w:rFonts w:ascii="Avenir Next" w:hAnsi="Avenir Next" w:cs="Arial"/>
          <w:color w:val="7B7B7B" w:themeColor="accent3" w:themeShade="BF"/>
          <w:sz w:val="22"/>
          <w:szCs w:val="22"/>
          <w:lang w:val="en-GB"/>
        </w:rPr>
        <w:t>Bella SASRL</w:t>
      </w:r>
      <w:r>
        <w:rPr>
          <w:rFonts w:ascii="Avenir Next" w:hAnsi="Avenir Next" w:cs="Arial"/>
          <w:color w:val="7B7B7B" w:themeColor="accent3" w:themeShade="BF"/>
          <w:sz w:val="22"/>
          <w:szCs w:val="22"/>
          <w:lang w:val="en-GB"/>
        </w:rPr>
        <w:t xml:space="preserve"> </w:t>
      </w:r>
      <w:r w:rsidR="00920E25">
        <w:rPr>
          <w:rFonts w:ascii="Avenir Next" w:hAnsi="Avenir Next" w:cs="Arial"/>
          <w:color w:val="7B7B7B" w:themeColor="accent3" w:themeShade="BF"/>
          <w:sz w:val="22"/>
          <w:szCs w:val="22"/>
          <w:lang w:val="en-GB"/>
        </w:rPr>
        <w:t>as detailed below</w:t>
      </w:r>
      <w:r w:rsidR="00571F03">
        <w:rPr>
          <w:rFonts w:ascii="Avenir Next" w:hAnsi="Avenir Next" w:cs="Arial"/>
          <w:color w:val="7B7B7B" w:themeColor="accent3" w:themeShade="BF"/>
          <w:sz w:val="22"/>
          <w:szCs w:val="22"/>
          <w:lang w:val="en-GB"/>
        </w:rPr>
        <w:t>:</w:t>
      </w:r>
    </w:p>
    <w:p w14:paraId="18E9AC26" w14:textId="77777777" w:rsidR="006C576B" w:rsidRDefault="006C576B" w:rsidP="00571F03">
      <w:pPr>
        <w:autoSpaceDE w:val="0"/>
        <w:autoSpaceDN w:val="0"/>
        <w:adjustRightInd w:val="0"/>
        <w:jc w:val="both"/>
        <w:rPr>
          <w:rFonts w:ascii="Avenir Next" w:hAnsi="Avenir Next" w:cs="Arial"/>
          <w:color w:val="7B7B7B" w:themeColor="accent3" w:themeShade="BF"/>
          <w:sz w:val="22"/>
          <w:szCs w:val="22"/>
          <w:lang w:val="en-GB"/>
        </w:rPr>
      </w:pPr>
    </w:p>
    <w:p w14:paraId="06603D00" w14:textId="661DEE36" w:rsidR="00571F03" w:rsidRDefault="00571F03" w:rsidP="00571F03">
      <w:pPr>
        <w:pStyle w:val="ListParagraph"/>
        <w:numPr>
          <w:ilvl w:val="0"/>
          <w:numId w:val="38"/>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Bella SA</w:t>
      </w:r>
      <w:r w:rsidR="00FF61C1">
        <w:rPr>
          <w:rFonts w:ascii="Avenir Next" w:hAnsi="Avenir Next" w:cs="Arial"/>
          <w:color w:val="7B7B7B" w:themeColor="accent3" w:themeShade="BF"/>
          <w:sz w:val="22"/>
          <w:szCs w:val="22"/>
          <w:lang w:val="en-GB"/>
        </w:rPr>
        <w:t xml:space="preserve">SRL does have COMI in a member state </w:t>
      </w:r>
      <w:r w:rsidR="000564F9">
        <w:rPr>
          <w:rFonts w:ascii="Avenir Next" w:hAnsi="Avenir Next" w:cs="Arial"/>
          <w:color w:val="7B7B7B" w:themeColor="accent3" w:themeShade="BF"/>
          <w:sz w:val="22"/>
          <w:szCs w:val="22"/>
          <w:lang w:val="en-GB"/>
        </w:rPr>
        <w:t>of the EU</w:t>
      </w:r>
      <w:r w:rsidR="00B6596F">
        <w:rPr>
          <w:rFonts w:ascii="Avenir Next" w:hAnsi="Avenir Next" w:cs="Arial"/>
          <w:color w:val="7B7B7B" w:themeColor="accent3" w:themeShade="BF"/>
          <w:sz w:val="22"/>
          <w:szCs w:val="22"/>
          <w:lang w:val="en-GB"/>
        </w:rPr>
        <w:t>, except Denmark</w:t>
      </w:r>
      <w:r w:rsidR="006F580E">
        <w:rPr>
          <w:rFonts w:ascii="Avenir Next" w:hAnsi="Avenir Next" w:cs="Arial"/>
          <w:color w:val="7B7B7B" w:themeColor="accent3" w:themeShade="BF"/>
          <w:sz w:val="22"/>
          <w:szCs w:val="22"/>
          <w:lang w:val="en-GB"/>
        </w:rPr>
        <w:t>.</w:t>
      </w:r>
    </w:p>
    <w:p w14:paraId="4EB75875" w14:textId="6299D2F9" w:rsidR="00FF61C1" w:rsidRDefault="000564F9" w:rsidP="00571F03">
      <w:pPr>
        <w:pStyle w:val="ListParagraph"/>
        <w:numPr>
          <w:ilvl w:val="0"/>
          <w:numId w:val="38"/>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Bella SASRL </w:t>
      </w:r>
      <w:r w:rsidRPr="000564F9">
        <w:rPr>
          <w:rFonts w:ascii="Avenir Next" w:hAnsi="Avenir Next" w:cs="Arial"/>
          <w:color w:val="7B7B7B" w:themeColor="accent3" w:themeShade="BF"/>
          <w:sz w:val="22"/>
          <w:szCs w:val="22"/>
          <w:lang w:val="en-GB"/>
        </w:rPr>
        <w:t>sell</w:t>
      </w:r>
      <w:r>
        <w:rPr>
          <w:rFonts w:ascii="Avenir Next" w:hAnsi="Avenir Next" w:cs="Arial"/>
          <w:color w:val="7B7B7B" w:themeColor="accent3" w:themeShade="BF"/>
          <w:sz w:val="22"/>
          <w:szCs w:val="22"/>
          <w:lang w:val="en-GB"/>
        </w:rPr>
        <w:t>s</w:t>
      </w:r>
      <w:r w:rsidRPr="000564F9">
        <w:rPr>
          <w:rFonts w:ascii="Avenir Next" w:hAnsi="Avenir Next" w:cs="Arial"/>
          <w:color w:val="7B7B7B" w:themeColor="accent3" w:themeShade="BF"/>
          <w:sz w:val="22"/>
          <w:szCs w:val="22"/>
          <w:lang w:val="en-GB"/>
        </w:rPr>
        <w:t xml:space="preserve"> cosmetic products</w:t>
      </w:r>
      <w:r>
        <w:rPr>
          <w:rFonts w:ascii="Avenir Next" w:hAnsi="Avenir Next" w:cs="Arial"/>
          <w:color w:val="7B7B7B" w:themeColor="accent3" w:themeShade="BF"/>
          <w:sz w:val="22"/>
          <w:szCs w:val="22"/>
          <w:lang w:val="en-GB"/>
        </w:rPr>
        <w:t xml:space="preserve"> </w:t>
      </w:r>
      <w:r w:rsidR="004E2A73">
        <w:rPr>
          <w:rFonts w:ascii="Avenir Next" w:hAnsi="Avenir Next" w:cs="Arial"/>
          <w:color w:val="7B7B7B" w:themeColor="accent3" w:themeShade="BF"/>
          <w:sz w:val="22"/>
          <w:szCs w:val="22"/>
          <w:lang w:val="en-GB"/>
        </w:rPr>
        <w:t xml:space="preserve">which would </w:t>
      </w:r>
      <w:r w:rsidR="005926DC">
        <w:rPr>
          <w:rFonts w:ascii="Avenir Next" w:hAnsi="Avenir Next" w:cs="Arial"/>
          <w:color w:val="7B7B7B" w:themeColor="accent3" w:themeShade="BF"/>
          <w:sz w:val="22"/>
          <w:szCs w:val="22"/>
          <w:lang w:val="en-GB"/>
        </w:rPr>
        <w:t xml:space="preserve">not </w:t>
      </w:r>
      <w:r w:rsidR="004E2A73">
        <w:rPr>
          <w:rFonts w:ascii="Avenir Next" w:hAnsi="Avenir Next" w:cs="Arial"/>
          <w:color w:val="7B7B7B" w:themeColor="accent3" w:themeShade="BF"/>
          <w:sz w:val="22"/>
          <w:szCs w:val="22"/>
          <w:lang w:val="en-GB"/>
        </w:rPr>
        <w:t>be classified as any of the excluded companies.</w:t>
      </w:r>
    </w:p>
    <w:p w14:paraId="56524ED6" w14:textId="72232A34" w:rsidR="004E2A73" w:rsidRDefault="00A60A9E" w:rsidP="00571F03">
      <w:pPr>
        <w:pStyle w:val="ListParagraph"/>
        <w:numPr>
          <w:ilvl w:val="0"/>
          <w:numId w:val="38"/>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Provided the proceedings opened against Bella SASRL is listed in Annex A</w:t>
      </w:r>
      <w:r w:rsidR="0045531B">
        <w:rPr>
          <w:rFonts w:ascii="Avenir Next" w:hAnsi="Avenir Next" w:cs="Arial"/>
          <w:color w:val="7B7B7B" w:themeColor="accent3" w:themeShade="BF"/>
          <w:sz w:val="22"/>
          <w:szCs w:val="22"/>
          <w:lang w:val="en-GB"/>
        </w:rPr>
        <w:t>.</w:t>
      </w:r>
    </w:p>
    <w:p w14:paraId="50936078" w14:textId="21901EF2" w:rsidR="00473043" w:rsidRDefault="00473043" w:rsidP="00571F03">
      <w:pPr>
        <w:pStyle w:val="ListParagraph"/>
        <w:numPr>
          <w:ilvl w:val="0"/>
          <w:numId w:val="38"/>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w:t>
      </w:r>
      <w:r w:rsidR="00D116B2">
        <w:rPr>
          <w:rFonts w:ascii="Avenir Next" w:hAnsi="Avenir Next" w:cs="Arial"/>
          <w:color w:val="7B7B7B" w:themeColor="accent3" w:themeShade="BF"/>
          <w:sz w:val="22"/>
          <w:szCs w:val="22"/>
          <w:lang w:val="en-GB"/>
        </w:rPr>
        <w:t>roceedings would be opened post 26 June 2017.</w:t>
      </w:r>
    </w:p>
    <w:p w14:paraId="67832175" w14:textId="77777777" w:rsidR="00D116B2" w:rsidRDefault="00D116B2" w:rsidP="00D116B2">
      <w:pPr>
        <w:autoSpaceDE w:val="0"/>
        <w:autoSpaceDN w:val="0"/>
        <w:adjustRightInd w:val="0"/>
        <w:jc w:val="both"/>
        <w:rPr>
          <w:rFonts w:ascii="Avenir Next" w:hAnsi="Avenir Next" w:cs="Arial"/>
          <w:color w:val="7B7B7B" w:themeColor="accent3" w:themeShade="BF"/>
          <w:sz w:val="22"/>
          <w:szCs w:val="22"/>
          <w:lang w:val="en-GB"/>
        </w:rPr>
      </w:pPr>
    </w:p>
    <w:p w14:paraId="1BC1009E" w14:textId="677450AC" w:rsidR="00D116B2" w:rsidRPr="00D116B2" w:rsidRDefault="00D116B2" w:rsidP="00D116B2">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Hence, we conclude that the </w:t>
      </w:r>
      <w:r w:rsidRPr="00D116B2">
        <w:rPr>
          <w:rFonts w:ascii="Avenir Next" w:hAnsi="Avenir Next" w:cs="Arial"/>
          <w:color w:val="7B7B7B" w:themeColor="accent3" w:themeShade="BF"/>
          <w:sz w:val="22"/>
          <w:szCs w:val="22"/>
          <w:lang w:val="en-GB"/>
        </w:rPr>
        <w:t xml:space="preserve">EIR Recast be applicable to the </w:t>
      </w:r>
      <w:r w:rsidR="005F0D6C">
        <w:rPr>
          <w:rFonts w:ascii="Avenir Next" w:hAnsi="Avenir Next" w:cs="Arial"/>
          <w:color w:val="7B7B7B" w:themeColor="accent3" w:themeShade="BF"/>
          <w:sz w:val="22"/>
          <w:szCs w:val="22"/>
          <w:lang w:val="en-GB"/>
        </w:rPr>
        <w:t xml:space="preserve">proposed insolvency </w:t>
      </w:r>
      <w:r w:rsidRPr="00D116B2">
        <w:rPr>
          <w:rFonts w:ascii="Avenir Next" w:hAnsi="Avenir Next" w:cs="Arial"/>
          <w:color w:val="7B7B7B" w:themeColor="accent3" w:themeShade="BF"/>
          <w:sz w:val="22"/>
          <w:szCs w:val="22"/>
          <w:lang w:val="en-GB"/>
        </w:rPr>
        <w:t>proceedings</w:t>
      </w:r>
      <w:r>
        <w:rPr>
          <w:rFonts w:ascii="Avenir Next" w:hAnsi="Avenir Next" w:cs="Arial"/>
          <w:color w:val="7B7B7B" w:themeColor="accent3" w:themeShade="BF"/>
          <w:sz w:val="22"/>
          <w:szCs w:val="22"/>
          <w:lang w:val="en-GB"/>
        </w:rPr>
        <w:t xml:space="preserve"> of Bella SASRL.</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662B78E7" w:rsidR="0077498C" w:rsidRPr="008E3C96" w:rsidRDefault="00D2276B" w:rsidP="002A37BB">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Article</w:t>
      </w:r>
      <w:r w:rsidR="00581905">
        <w:rPr>
          <w:rFonts w:ascii="Avenir Next" w:hAnsi="Avenir Next" w:cs="Arial"/>
          <w:color w:val="7B7B7B" w:themeColor="accent3" w:themeShade="BF"/>
          <w:sz w:val="22"/>
          <w:szCs w:val="22"/>
          <w:lang w:val="en-GB"/>
        </w:rPr>
        <w:t xml:space="preserve"> 2(10) EIR Recas</w:t>
      </w:r>
      <w:r w:rsidR="00717AC6">
        <w:rPr>
          <w:rFonts w:ascii="Avenir Next" w:hAnsi="Avenir Next" w:cs="Arial"/>
          <w:color w:val="7B7B7B" w:themeColor="accent3" w:themeShade="BF"/>
          <w:sz w:val="22"/>
          <w:szCs w:val="22"/>
          <w:lang w:val="en-GB"/>
        </w:rPr>
        <w:t>t advises that S</w:t>
      </w:r>
      <w:r w:rsidR="00E52549">
        <w:rPr>
          <w:rFonts w:ascii="Avenir Next" w:hAnsi="Avenir Next" w:cs="Arial"/>
          <w:color w:val="7B7B7B" w:themeColor="accent3" w:themeShade="BF"/>
          <w:sz w:val="22"/>
          <w:szCs w:val="22"/>
          <w:lang w:val="en-GB"/>
        </w:rPr>
        <w:t xml:space="preserve">econdary proceedings can be opened </w:t>
      </w:r>
      <w:r w:rsidR="00CA5224">
        <w:rPr>
          <w:rFonts w:ascii="Avenir Next" w:hAnsi="Avenir Next" w:cs="Arial"/>
          <w:color w:val="7B7B7B" w:themeColor="accent3" w:themeShade="BF"/>
          <w:sz w:val="22"/>
          <w:szCs w:val="22"/>
          <w:lang w:val="en-GB"/>
        </w:rPr>
        <w:t>in a Member State where the debtor has an establishment meaning t</w:t>
      </w:r>
      <w:r w:rsidR="009A1EC7">
        <w:rPr>
          <w:rFonts w:ascii="Avenir Next" w:hAnsi="Avenir Next" w:cs="Arial"/>
          <w:color w:val="7B7B7B" w:themeColor="accent3" w:themeShade="BF"/>
          <w:sz w:val="22"/>
          <w:szCs w:val="22"/>
          <w:lang w:val="en-GB"/>
        </w:rPr>
        <w:t xml:space="preserve">hat there is a place of operations where a debtor carries out or has carried out </w:t>
      </w:r>
      <w:r w:rsidR="00581905">
        <w:rPr>
          <w:rFonts w:ascii="Avenir Next" w:hAnsi="Avenir Next" w:cs="Arial"/>
          <w:color w:val="7B7B7B" w:themeColor="accent3" w:themeShade="BF"/>
          <w:sz w:val="22"/>
          <w:szCs w:val="22"/>
          <w:lang w:val="en-GB"/>
        </w:rPr>
        <w:t xml:space="preserve">a non-transitory economic activity with human means </w:t>
      </w:r>
      <w:r>
        <w:rPr>
          <w:rFonts w:ascii="Avenir Next" w:hAnsi="Avenir Next" w:cs="Arial"/>
          <w:color w:val="7B7B7B" w:themeColor="accent3" w:themeShade="BF"/>
          <w:sz w:val="22"/>
          <w:szCs w:val="22"/>
          <w:lang w:val="en-GB"/>
        </w:rPr>
        <w:t xml:space="preserve">and assets. </w:t>
      </w:r>
      <w:r w:rsidR="00095DDD">
        <w:rPr>
          <w:rFonts w:ascii="Avenir Next" w:hAnsi="Avenir Next" w:cs="Arial"/>
          <w:color w:val="7B7B7B" w:themeColor="accent3" w:themeShade="BF"/>
          <w:sz w:val="22"/>
          <w:szCs w:val="22"/>
          <w:lang w:val="en-GB"/>
        </w:rPr>
        <w:t>Bella SASRL having a warehouse</w:t>
      </w:r>
      <w:r w:rsidR="00B05BAA">
        <w:rPr>
          <w:rFonts w:ascii="Avenir Next" w:hAnsi="Avenir Next" w:cs="Arial"/>
          <w:color w:val="7B7B7B" w:themeColor="accent3" w:themeShade="BF"/>
          <w:sz w:val="22"/>
          <w:szCs w:val="22"/>
          <w:lang w:val="en-GB"/>
        </w:rPr>
        <w:t>, customers and employees</w:t>
      </w:r>
      <w:r w:rsidR="00095DDD">
        <w:rPr>
          <w:rFonts w:ascii="Avenir Next" w:hAnsi="Avenir Next" w:cs="Arial"/>
          <w:color w:val="7B7B7B" w:themeColor="accent3" w:themeShade="BF"/>
          <w:sz w:val="22"/>
          <w:szCs w:val="22"/>
          <w:lang w:val="en-GB"/>
        </w:rPr>
        <w:t xml:space="preserve"> in Italy</w:t>
      </w:r>
      <w:r w:rsidR="00E52549">
        <w:rPr>
          <w:rFonts w:ascii="Avenir Next" w:hAnsi="Avenir Next" w:cs="Arial"/>
          <w:color w:val="7B7B7B" w:themeColor="accent3" w:themeShade="BF"/>
          <w:sz w:val="22"/>
          <w:szCs w:val="22"/>
          <w:lang w:val="en-GB"/>
        </w:rPr>
        <w:t xml:space="preserve"> captures that definition. </w:t>
      </w:r>
      <w:r w:rsidR="008C190A">
        <w:rPr>
          <w:rFonts w:ascii="Avenir Next" w:hAnsi="Avenir Next" w:cs="Arial"/>
          <w:color w:val="7B7B7B" w:themeColor="accent3" w:themeShade="BF"/>
          <w:sz w:val="22"/>
          <w:szCs w:val="22"/>
          <w:lang w:val="en-GB"/>
        </w:rPr>
        <w:t xml:space="preserve">Hence, the </w:t>
      </w:r>
      <w:r w:rsidR="008C190A" w:rsidRPr="008C190A">
        <w:rPr>
          <w:rFonts w:ascii="Avenir Next" w:hAnsi="Avenir Next" w:cs="Arial"/>
          <w:color w:val="7B7B7B" w:themeColor="accent3" w:themeShade="BF"/>
          <w:sz w:val="22"/>
          <w:szCs w:val="22"/>
          <w:lang w:val="en-GB"/>
        </w:rPr>
        <w:t>Italian bank</w:t>
      </w:r>
      <w:r w:rsidR="008C190A">
        <w:rPr>
          <w:rFonts w:ascii="Avenir Next" w:hAnsi="Avenir Next" w:cs="Arial"/>
          <w:color w:val="7B7B7B" w:themeColor="accent3" w:themeShade="BF"/>
          <w:sz w:val="22"/>
          <w:szCs w:val="22"/>
          <w:lang w:val="en-GB"/>
        </w:rPr>
        <w:t xml:space="preserve"> </w:t>
      </w:r>
      <w:r w:rsidR="001E09A0">
        <w:rPr>
          <w:rFonts w:ascii="Avenir Next" w:hAnsi="Avenir Next" w:cs="Arial"/>
          <w:color w:val="7B7B7B" w:themeColor="accent3" w:themeShade="BF"/>
          <w:sz w:val="22"/>
          <w:szCs w:val="22"/>
          <w:lang w:val="en-GB"/>
        </w:rPr>
        <w:t xml:space="preserve">has establishment and </w:t>
      </w:r>
      <w:r w:rsidR="008C190A">
        <w:rPr>
          <w:rFonts w:ascii="Avenir Next" w:hAnsi="Avenir Next" w:cs="Arial"/>
          <w:color w:val="7B7B7B" w:themeColor="accent3" w:themeShade="BF"/>
          <w:sz w:val="22"/>
          <w:szCs w:val="22"/>
          <w:lang w:val="en-GB"/>
        </w:rPr>
        <w:t>should be successful in</w:t>
      </w:r>
      <w:r w:rsidR="008C190A" w:rsidRPr="008C190A">
        <w:rPr>
          <w:rFonts w:ascii="Avenir Next" w:hAnsi="Avenir Next" w:cs="Arial"/>
          <w:color w:val="7B7B7B" w:themeColor="accent3" w:themeShade="BF"/>
          <w:sz w:val="22"/>
          <w:szCs w:val="22"/>
          <w:lang w:val="en-GB"/>
        </w:rPr>
        <w:t xml:space="preserve"> fil</w:t>
      </w:r>
      <w:r w:rsidR="008C190A">
        <w:rPr>
          <w:rFonts w:ascii="Avenir Next" w:hAnsi="Avenir Next" w:cs="Arial"/>
          <w:color w:val="7B7B7B" w:themeColor="accent3" w:themeShade="BF"/>
          <w:sz w:val="22"/>
          <w:szCs w:val="22"/>
          <w:lang w:val="en-GB"/>
        </w:rPr>
        <w:t>ing</w:t>
      </w:r>
      <w:r w:rsidR="008C190A" w:rsidRPr="008C190A">
        <w:rPr>
          <w:rFonts w:ascii="Avenir Next" w:hAnsi="Avenir Next" w:cs="Arial"/>
          <w:color w:val="7B7B7B" w:themeColor="accent3" w:themeShade="BF"/>
          <w:sz w:val="22"/>
          <w:szCs w:val="22"/>
          <w:lang w:val="en-GB"/>
        </w:rPr>
        <w:t xml:space="preserve"> a petition to open secondary insolvency proceedings in Italy</w:t>
      </w:r>
      <w:r w:rsidR="00F018C7">
        <w:rPr>
          <w:rFonts w:ascii="Avenir Next" w:hAnsi="Avenir Next" w:cs="Arial"/>
          <w:color w:val="7B7B7B" w:themeColor="accent3" w:themeShade="BF"/>
          <w:sz w:val="22"/>
          <w:szCs w:val="22"/>
          <w:lang w:val="en-GB"/>
        </w:rPr>
        <w:t>.</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3511" w14:textId="77777777" w:rsidR="00473046" w:rsidRDefault="00473046" w:rsidP="00241B44">
      <w:r>
        <w:separator/>
      </w:r>
    </w:p>
  </w:endnote>
  <w:endnote w:type="continuationSeparator" w:id="0">
    <w:p w14:paraId="217372A4" w14:textId="77777777" w:rsidR="00473046" w:rsidRDefault="0047304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2E90B308" w:rsidR="00D509A5" w:rsidRPr="00E36039" w:rsidRDefault="00AF450D" w:rsidP="009B4976">
    <w:pPr>
      <w:pStyle w:val="Footer"/>
      <w:ind w:right="360"/>
      <w:rPr>
        <w:rFonts w:ascii="Avenir Next" w:hAnsi="Avenir Next" w:cs="Arial"/>
        <w:sz w:val="22"/>
        <w:szCs w:val="22"/>
        <w:lang w:val="en-GB"/>
      </w:rPr>
    </w:pPr>
    <w:r w:rsidRPr="00AF450D">
      <w:rPr>
        <w:rFonts w:ascii="Avenir Next" w:hAnsi="Avenir Next" w:cs="Arial"/>
        <w:sz w:val="22"/>
        <w:szCs w:val="22"/>
        <w:lang w:val="en-GB"/>
      </w:rPr>
      <w:t>202223-877</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6C44" w14:textId="77777777" w:rsidR="00473046" w:rsidRDefault="00473046" w:rsidP="00241B44">
      <w:r>
        <w:separator/>
      </w:r>
    </w:p>
  </w:footnote>
  <w:footnote w:type="continuationSeparator" w:id="0">
    <w:p w14:paraId="39D2524D" w14:textId="77777777" w:rsidR="00473046" w:rsidRDefault="0047304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AFF5E18"/>
    <w:multiLevelType w:val="hybridMultilevel"/>
    <w:tmpl w:val="B944F408"/>
    <w:lvl w:ilvl="0" w:tplc="8E1E9FB6">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C122105"/>
    <w:multiLevelType w:val="hybridMultilevel"/>
    <w:tmpl w:val="50DA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D092470"/>
    <w:multiLevelType w:val="hybridMultilevel"/>
    <w:tmpl w:val="F45871D6"/>
    <w:lvl w:ilvl="0" w:tplc="574EB8B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C30DAF"/>
    <w:multiLevelType w:val="hybridMultilevel"/>
    <w:tmpl w:val="E88C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DF760E6"/>
    <w:multiLevelType w:val="hybridMultilevel"/>
    <w:tmpl w:val="6C90515C"/>
    <w:lvl w:ilvl="0" w:tplc="318AC68C">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9815C7"/>
    <w:multiLevelType w:val="hybridMultilevel"/>
    <w:tmpl w:val="2CB2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91959"/>
    <w:multiLevelType w:val="hybridMultilevel"/>
    <w:tmpl w:val="FD64A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697752D9"/>
    <w:multiLevelType w:val="hybridMultilevel"/>
    <w:tmpl w:val="0D34C724"/>
    <w:lvl w:ilvl="0" w:tplc="0F64E6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8130169">
    <w:abstractNumId w:val="15"/>
  </w:num>
  <w:num w:numId="2" w16cid:durableId="648754168">
    <w:abstractNumId w:val="28"/>
  </w:num>
  <w:num w:numId="3" w16cid:durableId="1154836323">
    <w:abstractNumId w:val="19"/>
  </w:num>
  <w:num w:numId="4" w16cid:durableId="1857570208">
    <w:abstractNumId w:val="34"/>
  </w:num>
  <w:num w:numId="5" w16cid:durableId="1474984509">
    <w:abstractNumId w:val="27"/>
  </w:num>
  <w:num w:numId="6" w16cid:durableId="395931227">
    <w:abstractNumId w:val="30"/>
  </w:num>
  <w:num w:numId="7" w16cid:durableId="594676247">
    <w:abstractNumId w:val="8"/>
  </w:num>
  <w:num w:numId="8" w16cid:durableId="1835297185">
    <w:abstractNumId w:val="25"/>
  </w:num>
  <w:num w:numId="9" w16cid:durableId="1349982889">
    <w:abstractNumId w:val="24"/>
  </w:num>
  <w:num w:numId="10" w16cid:durableId="1380517054">
    <w:abstractNumId w:val="17"/>
  </w:num>
  <w:num w:numId="11" w16cid:durableId="813444861">
    <w:abstractNumId w:val="26"/>
  </w:num>
  <w:num w:numId="12" w16cid:durableId="1140072545">
    <w:abstractNumId w:val="2"/>
  </w:num>
  <w:num w:numId="13" w16cid:durableId="191237147">
    <w:abstractNumId w:val="13"/>
  </w:num>
  <w:num w:numId="14" w16cid:durableId="278803641">
    <w:abstractNumId w:val="21"/>
  </w:num>
  <w:num w:numId="15" w16cid:durableId="1437867694">
    <w:abstractNumId w:val="18"/>
  </w:num>
  <w:num w:numId="16" w16cid:durableId="1376856527">
    <w:abstractNumId w:val="12"/>
  </w:num>
  <w:num w:numId="17" w16cid:durableId="2040087297">
    <w:abstractNumId w:val="15"/>
  </w:num>
  <w:num w:numId="18" w16cid:durableId="563953555">
    <w:abstractNumId w:val="3"/>
  </w:num>
  <w:num w:numId="19" w16cid:durableId="1545873579">
    <w:abstractNumId w:val="0"/>
  </w:num>
  <w:num w:numId="20" w16cid:durableId="1260141069">
    <w:abstractNumId w:val="6"/>
  </w:num>
  <w:num w:numId="21" w16cid:durableId="1285695988">
    <w:abstractNumId w:val="0"/>
  </w:num>
  <w:num w:numId="22" w16cid:durableId="160434239">
    <w:abstractNumId w:val="10"/>
  </w:num>
  <w:num w:numId="23" w16cid:durableId="2067876197">
    <w:abstractNumId w:val="29"/>
  </w:num>
  <w:num w:numId="24" w16cid:durableId="48575978">
    <w:abstractNumId w:val="31"/>
  </w:num>
  <w:num w:numId="25" w16cid:durableId="785854685">
    <w:abstractNumId w:val="4"/>
  </w:num>
  <w:num w:numId="26" w16cid:durableId="351612365">
    <w:abstractNumId w:val="35"/>
  </w:num>
  <w:num w:numId="27" w16cid:durableId="1916698614">
    <w:abstractNumId w:val="11"/>
  </w:num>
  <w:num w:numId="28" w16cid:durableId="1548179752">
    <w:abstractNumId w:val="1"/>
  </w:num>
  <w:num w:numId="29" w16cid:durableId="1830246962">
    <w:abstractNumId w:val="14"/>
  </w:num>
  <w:num w:numId="30" w16cid:durableId="2033339817">
    <w:abstractNumId w:val="33"/>
  </w:num>
  <w:num w:numId="31" w16cid:durableId="2016297511">
    <w:abstractNumId w:val="20"/>
  </w:num>
  <w:num w:numId="32" w16cid:durableId="2109039295">
    <w:abstractNumId w:val="32"/>
  </w:num>
  <w:num w:numId="33" w16cid:durableId="348484278">
    <w:abstractNumId w:val="23"/>
  </w:num>
  <w:num w:numId="34" w16cid:durableId="341277342">
    <w:abstractNumId w:val="5"/>
  </w:num>
  <w:num w:numId="35" w16cid:durableId="1083991032">
    <w:abstractNumId w:val="16"/>
  </w:num>
  <w:num w:numId="36" w16cid:durableId="508561599">
    <w:abstractNumId w:val="7"/>
  </w:num>
  <w:num w:numId="37" w16cid:durableId="1710184304">
    <w:abstractNumId w:val="9"/>
  </w:num>
  <w:num w:numId="38" w16cid:durableId="73643534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C11"/>
    <w:rsid w:val="00007146"/>
    <w:rsid w:val="00010BA0"/>
    <w:rsid w:val="0001344B"/>
    <w:rsid w:val="00016162"/>
    <w:rsid w:val="00020557"/>
    <w:rsid w:val="000250C7"/>
    <w:rsid w:val="00026F16"/>
    <w:rsid w:val="00030413"/>
    <w:rsid w:val="00037621"/>
    <w:rsid w:val="00041B32"/>
    <w:rsid w:val="00044D46"/>
    <w:rsid w:val="00045088"/>
    <w:rsid w:val="00045904"/>
    <w:rsid w:val="00054E15"/>
    <w:rsid w:val="000564F9"/>
    <w:rsid w:val="000604B6"/>
    <w:rsid w:val="0006426B"/>
    <w:rsid w:val="00065166"/>
    <w:rsid w:val="0006696B"/>
    <w:rsid w:val="00082609"/>
    <w:rsid w:val="000851CC"/>
    <w:rsid w:val="00087CD6"/>
    <w:rsid w:val="00093BE8"/>
    <w:rsid w:val="00095DDD"/>
    <w:rsid w:val="00096933"/>
    <w:rsid w:val="000A2822"/>
    <w:rsid w:val="000A2CF0"/>
    <w:rsid w:val="000A48CF"/>
    <w:rsid w:val="000A68ED"/>
    <w:rsid w:val="000A7BF9"/>
    <w:rsid w:val="000B5FF1"/>
    <w:rsid w:val="000B609F"/>
    <w:rsid w:val="000C5695"/>
    <w:rsid w:val="000C6BB5"/>
    <w:rsid w:val="000C7021"/>
    <w:rsid w:val="000C7E73"/>
    <w:rsid w:val="000D06FF"/>
    <w:rsid w:val="000D1AE7"/>
    <w:rsid w:val="000D55A8"/>
    <w:rsid w:val="000E426E"/>
    <w:rsid w:val="000E4841"/>
    <w:rsid w:val="000E65E7"/>
    <w:rsid w:val="000F1677"/>
    <w:rsid w:val="000F3D6C"/>
    <w:rsid w:val="000F4A14"/>
    <w:rsid w:val="0010054A"/>
    <w:rsid w:val="00100B7B"/>
    <w:rsid w:val="00101707"/>
    <w:rsid w:val="001071C6"/>
    <w:rsid w:val="00113E29"/>
    <w:rsid w:val="0011473D"/>
    <w:rsid w:val="0011548B"/>
    <w:rsid w:val="00115C85"/>
    <w:rsid w:val="00123855"/>
    <w:rsid w:val="00126A4D"/>
    <w:rsid w:val="001403F4"/>
    <w:rsid w:val="0014171F"/>
    <w:rsid w:val="00142D25"/>
    <w:rsid w:val="0014622C"/>
    <w:rsid w:val="00152348"/>
    <w:rsid w:val="00154145"/>
    <w:rsid w:val="0015456D"/>
    <w:rsid w:val="00155FA2"/>
    <w:rsid w:val="00156405"/>
    <w:rsid w:val="00161F1B"/>
    <w:rsid w:val="00162829"/>
    <w:rsid w:val="00174DC4"/>
    <w:rsid w:val="00175A7D"/>
    <w:rsid w:val="00180548"/>
    <w:rsid w:val="00180AC4"/>
    <w:rsid w:val="00180CCE"/>
    <w:rsid w:val="0018267A"/>
    <w:rsid w:val="00182779"/>
    <w:rsid w:val="001830DF"/>
    <w:rsid w:val="001834EC"/>
    <w:rsid w:val="00183ED8"/>
    <w:rsid w:val="00185563"/>
    <w:rsid w:val="00187A34"/>
    <w:rsid w:val="001966D9"/>
    <w:rsid w:val="001A68CC"/>
    <w:rsid w:val="001A7E9A"/>
    <w:rsid w:val="001B0F70"/>
    <w:rsid w:val="001B4976"/>
    <w:rsid w:val="001B5016"/>
    <w:rsid w:val="001B6DDC"/>
    <w:rsid w:val="001C34F1"/>
    <w:rsid w:val="001C45FC"/>
    <w:rsid w:val="001D0469"/>
    <w:rsid w:val="001D4862"/>
    <w:rsid w:val="001D6E1C"/>
    <w:rsid w:val="001E09A0"/>
    <w:rsid w:val="001E25B9"/>
    <w:rsid w:val="001E4816"/>
    <w:rsid w:val="001E49E0"/>
    <w:rsid w:val="001E5F8A"/>
    <w:rsid w:val="001E7B5A"/>
    <w:rsid w:val="001F7412"/>
    <w:rsid w:val="00202DFE"/>
    <w:rsid w:val="00203720"/>
    <w:rsid w:val="0020725B"/>
    <w:rsid w:val="002110F1"/>
    <w:rsid w:val="002218A0"/>
    <w:rsid w:val="00222FB5"/>
    <w:rsid w:val="00225910"/>
    <w:rsid w:val="0024116D"/>
    <w:rsid w:val="002412F2"/>
    <w:rsid w:val="00241B44"/>
    <w:rsid w:val="00241FA3"/>
    <w:rsid w:val="00244C44"/>
    <w:rsid w:val="00245EFB"/>
    <w:rsid w:val="002506C7"/>
    <w:rsid w:val="0025386E"/>
    <w:rsid w:val="00256E48"/>
    <w:rsid w:val="002638B0"/>
    <w:rsid w:val="0026647A"/>
    <w:rsid w:val="002668D3"/>
    <w:rsid w:val="002726E2"/>
    <w:rsid w:val="0027299F"/>
    <w:rsid w:val="002729AB"/>
    <w:rsid w:val="00281708"/>
    <w:rsid w:val="00284784"/>
    <w:rsid w:val="00284EBE"/>
    <w:rsid w:val="002923E0"/>
    <w:rsid w:val="0029433F"/>
    <w:rsid w:val="00294829"/>
    <w:rsid w:val="0029690F"/>
    <w:rsid w:val="00297524"/>
    <w:rsid w:val="00297C8A"/>
    <w:rsid w:val="002A10A2"/>
    <w:rsid w:val="002A2A60"/>
    <w:rsid w:val="002A37BB"/>
    <w:rsid w:val="002A5044"/>
    <w:rsid w:val="002B1C45"/>
    <w:rsid w:val="002C13C8"/>
    <w:rsid w:val="002C2AB8"/>
    <w:rsid w:val="002C3547"/>
    <w:rsid w:val="002C69D2"/>
    <w:rsid w:val="002D0021"/>
    <w:rsid w:val="002D09FA"/>
    <w:rsid w:val="002D33AA"/>
    <w:rsid w:val="002D3473"/>
    <w:rsid w:val="002D7151"/>
    <w:rsid w:val="002E4CF1"/>
    <w:rsid w:val="002F1956"/>
    <w:rsid w:val="002F3440"/>
    <w:rsid w:val="002F75A3"/>
    <w:rsid w:val="00302D76"/>
    <w:rsid w:val="00303C2F"/>
    <w:rsid w:val="003076C2"/>
    <w:rsid w:val="003144EF"/>
    <w:rsid w:val="00315EC3"/>
    <w:rsid w:val="003252C2"/>
    <w:rsid w:val="00326292"/>
    <w:rsid w:val="00326415"/>
    <w:rsid w:val="00330937"/>
    <w:rsid w:val="00330F31"/>
    <w:rsid w:val="00331480"/>
    <w:rsid w:val="00334648"/>
    <w:rsid w:val="0033768C"/>
    <w:rsid w:val="00337938"/>
    <w:rsid w:val="00340769"/>
    <w:rsid w:val="00341AA6"/>
    <w:rsid w:val="00343F7C"/>
    <w:rsid w:val="0034705B"/>
    <w:rsid w:val="003525B6"/>
    <w:rsid w:val="00361A0A"/>
    <w:rsid w:val="0036327E"/>
    <w:rsid w:val="00364836"/>
    <w:rsid w:val="003650E5"/>
    <w:rsid w:val="0036565C"/>
    <w:rsid w:val="0036625E"/>
    <w:rsid w:val="00366415"/>
    <w:rsid w:val="0037465A"/>
    <w:rsid w:val="00375D11"/>
    <w:rsid w:val="00381D45"/>
    <w:rsid w:val="00382C98"/>
    <w:rsid w:val="0038533C"/>
    <w:rsid w:val="00386568"/>
    <w:rsid w:val="00390B57"/>
    <w:rsid w:val="003948D5"/>
    <w:rsid w:val="00395243"/>
    <w:rsid w:val="00396821"/>
    <w:rsid w:val="00397D3A"/>
    <w:rsid w:val="003A051E"/>
    <w:rsid w:val="003A5DB6"/>
    <w:rsid w:val="003A6558"/>
    <w:rsid w:val="003B0A27"/>
    <w:rsid w:val="003B170F"/>
    <w:rsid w:val="003B3C5F"/>
    <w:rsid w:val="003C4342"/>
    <w:rsid w:val="003C4471"/>
    <w:rsid w:val="003C48C1"/>
    <w:rsid w:val="003C4BCB"/>
    <w:rsid w:val="003C4FAE"/>
    <w:rsid w:val="003C6200"/>
    <w:rsid w:val="003D0A6D"/>
    <w:rsid w:val="003D17A2"/>
    <w:rsid w:val="003D1974"/>
    <w:rsid w:val="003D4A79"/>
    <w:rsid w:val="003E0B16"/>
    <w:rsid w:val="003E30E9"/>
    <w:rsid w:val="003E4DB0"/>
    <w:rsid w:val="003E67D1"/>
    <w:rsid w:val="00404329"/>
    <w:rsid w:val="00405DC1"/>
    <w:rsid w:val="00415F1F"/>
    <w:rsid w:val="004202D2"/>
    <w:rsid w:val="0042108F"/>
    <w:rsid w:val="00421408"/>
    <w:rsid w:val="00430FED"/>
    <w:rsid w:val="00432F70"/>
    <w:rsid w:val="00434A8C"/>
    <w:rsid w:val="00437297"/>
    <w:rsid w:val="00444284"/>
    <w:rsid w:val="0044574C"/>
    <w:rsid w:val="00445CE6"/>
    <w:rsid w:val="00446B4B"/>
    <w:rsid w:val="00452D0D"/>
    <w:rsid w:val="004534C2"/>
    <w:rsid w:val="0045446F"/>
    <w:rsid w:val="0045531B"/>
    <w:rsid w:val="0045629C"/>
    <w:rsid w:val="0045683E"/>
    <w:rsid w:val="00457CA3"/>
    <w:rsid w:val="0046311C"/>
    <w:rsid w:val="00465BFF"/>
    <w:rsid w:val="00470681"/>
    <w:rsid w:val="00473043"/>
    <w:rsid w:val="00473046"/>
    <w:rsid w:val="004768CC"/>
    <w:rsid w:val="00477C72"/>
    <w:rsid w:val="00491675"/>
    <w:rsid w:val="00493855"/>
    <w:rsid w:val="00495E79"/>
    <w:rsid w:val="0049649C"/>
    <w:rsid w:val="004A0692"/>
    <w:rsid w:val="004A57DD"/>
    <w:rsid w:val="004A7B51"/>
    <w:rsid w:val="004A7D71"/>
    <w:rsid w:val="004A7EF3"/>
    <w:rsid w:val="004B11FD"/>
    <w:rsid w:val="004B1DE5"/>
    <w:rsid w:val="004B23A2"/>
    <w:rsid w:val="004C0D03"/>
    <w:rsid w:val="004C0D33"/>
    <w:rsid w:val="004D1A5A"/>
    <w:rsid w:val="004D2FFF"/>
    <w:rsid w:val="004D3721"/>
    <w:rsid w:val="004D64F9"/>
    <w:rsid w:val="004E2A73"/>
    <w:rsid w:val="004E3A6B"/>
    <w:rsid w:val="004E622C"/>
    <w:rsid w:val="004F0BDD"/>
    <w:rsid w:val="004F4245"/>
    <w:rsid w:val="004F4AF9"/>
    <w:rsid w:val="004F5FDF"/>
    <w:rsid w:val="00514A91"/>
    <w:rsid w:val="005177FE"/>
    <w:rsid w:val="0052263B"/>
    <w:rsid w:val="00524728"/>
    <w:rsid w:val="00525BBA"/>
    <w:rsid w:val="005331CA"/>
    <w:rsid w:val="00534262"/>
    <w:rsid w:val="00537970"/>
    <w:rsid w:val="00540E3A"/>
    <w:rsid w:val="00544127"/>
    <w:rsid w:val="00544F6E"/>
    <w:rsid w:val="005463A9"/>
    <w:rsid w:val="00553EB2"/>
    <w:rsid w:val="00554299"/>
    <w:rsid w:val="00560534"/>
    <w:rsid w:val="00560AE7"/>
    <w:rsid w:val="0056391B"/>
    <w:rsid w:val="00564CD3"/>
    <w:rsid w:val="005650E2"/>
    <w:rsid w:val="00565D73"/>
    <w:rsid w:val="00567AD7"/>
    <w:rsid w:val="00571F03"/>
    <w:rsid w:val="005742A6"/>
    <w:rsid w:val="00575B2D"/>
    <w:rsid w:val="00581905"/>
    <w:rsid w:val="005833D0"/>
    <w:rsid w:val="005846F3"/>
    <w:rsid w:val="0058622F"/>
    <w:rsid w:val="00591280"/>
    <w:rsid w:val="005926DC"/>
    <w:rsid w:val="00592F82"/>
    <w:rsid w:val="005A0CCA"/>
    <w:rsid w:val="005A20E1"/>
    <w:rsid w:val="005A2DA6"/>
    <w:rsid w:val="005A726D"/>
    <w:rsid w:val="005A7F52"/>
    <w:rsid w:val="005B67AC"/>
    <w:rsid w:val="005B79F4"/>
    <w:rsid w:val="005B7C95"/>
    <w:rsid w:val="005C0ED8"/>
    <w:rsid w:val="005D2CD6"/>
    <w:rsid w:val="005D43E0"/>
    <w:rsid w:val="005D58A3"/>
    <w:rsid w:val="005D5BD6"/>
    <w:rsid w:val="005D7150"/>
    <w:rsid w:val="005E1B79"/>
    <w:rsid w:val="005E364F"/>
    <w:rsid w:val="005E7008"/>
    <w:rsid w:val="005E784A"/>
    <w:rsid w:val="005F026D"/>
    <w:rsid w:val="005F0D6C"/>
    <w:rsid w:val="005F19C3"/>
    <w:rsid w:val="005F2AEA"/>
    <w:rsid w:val="005F2D0B"/>
    <w:rsid w:val="005F4B31"/>
    <w:rsid w:val="005F4B8D"/>
    <w:rsid w:val="00602096"/>
    <w:rsid w:val="00603270"/>
    <w:rsid w:val="006048C0"/>
    <w:rsid w:val="00610388"/>
    <w:rsid w:val="00611DE6"/>
    <w:rsid w:val="00612CA5"/>
    <w:rsid w:val="006153EC"/>
    <w:rsid w:val="006167BC"/>
    <w:rsid w:val="00621A17"/>
    <w:rsid w:val="00623B98"/>
    <w:rsid w:val="00627CC9"/>
    <w:rsid w:val="00627DE9"/>
    <w:rsid w:val="00627E7B"/>
    <w:rsid w:val="00630542"/>
    <w:rsid w:val="006309BC"/>
    <w:rsid w:val="006322DE"/>
    <w:rsid w:val="0063292A"/>
    <w:rsid w:val="00632E44"/>
    <w:rsid w:val="006343AD"/>
    <w:rsid w:val="00634622"/>
    <w:rsid w:val="00636808"/>
    <w:rsid w:val="00636C15"/>
    <w:rsid w:val="00641515"/>
    <w:rsid w:val="00654B27"/>
    <w:rsid w:val="00654C2F"/>
    <w:rsid w:val="00655EC8"/>
    <w:rsid w:val="00656DA7"/>
    <w:rsid w:val="00657087"/>
    <w:rsid w:val="006603F1"/>
    <w:rsid w:val="006606FA"/>
    <w:rsid w:val="006639DB"/>
    <w:rsid w:val="006661EF"/>
    <w:rsid w:val="006723E9"/>
    <w:rsid w:val="00677AEB"/>
    <w:rsid w:val="00680EF2"/>
    <w:rsid w:val="00687A1D"/>
    <w:rsid w:val="006926FD"/>
    <w:rsid w:val="00696ED8"/>
    <w:rsid w:val="00697EA1"/>
    <w:rsid w:val="006A2646"/>
    <w:rsid w:val="006A6530"/>
    <w:rsid w:val="006B435A"/>
    <w:rsid w:val="006B4C64"/>
    <w:rsid w:val="006C15E3"/>
    <w:rsid w:val="006C4FAA"/>
    <w:rsid w:val="006C576B"/>
    <w:rsid w:val="006C6957"/>
    <w:rsid w:val="006D050A"/>
    <w:rsid w:val="006D217A"/>
    <w:rsid w:val="006D6BD5"/>
    <w:rsid w:val="006E481A"/>
    <w:rsid w:val="006E5287"/>
    <w:rsid w:val="006E5298"/>
    <w:rsid w:val="006E73A7"/>
    <w:rsid w:val="006F0106"/>
    <w:rsid w:val="006F2B12"/>
    <w:rsid w:val="006F4A78"/>
    <w:rsid w:val="006F580E"/>
    <w:rsid w:val="006F734A"/>
    <w:rsid w:val="00700475"/>
    <w:rsid w:val="00700D83"/>
    <w:rsid w:val="00704852"/>
    <w:rsid w:val="007074E9"/>
    <w:rsid w:val="007078E3"/>
    <w:rsid w:val="00713DA4"/>
    <w:rsid w:val="00713DA9"/>
    <w:rsid w:val="00714BF1"/>
    <w:rsid w:val="00717AC6"/>
    <w:rsid w:val="00721383"/>
    <w:rsid w:val="0073158B"/>
    <w:rsid w:val="007333CC"/>
    <w:rsid w:val="0073399A"/>
    <w:rsid w:val="00745D6F"/>
    <w:rsid w:val="00750300"/>
    <w:rsid w:val="00752A62"/>
    <w:rsid w:val="007603F5"/>
    <w:rsid w:val="00764DB0"/>
    <w:rsid w:val="0076764D"/>
    <w:rsid w:val="0077498C"/>
    <w:rsid w:val="007772BD"/>
    <w:rsid w:val="007809BC"/>
    <w:rsid w:val="00780D08"/>
    <w:rsid w:val="00782D88"/>
    <w:rsid w:val="00782DF0"/>
    <w:rsid w:val="00782EE1"/>
    <w:rsid w:val="00784128"/>
    <w:rsid w:val="007915C1"/>
    <w:rsid w:val="00793173"/>
    <w:rsid w:val="007A107A"/>
    <w:rsid w:val="007A2A33"/>
    <w:rsid w:val="007A6B8D"/>
    <w:rsid w:val="007A7B20"/>
    <w:rsid w:val="007C1FCC"/>
    <w:rsid w:val="007C50AA"/>
    <w:rsid w:val="007C6201"/>
    <w:rsid w:val="007C6BBF"/>
    <w:rsid w:val="007D37E6"/>
    <w:rsid w:val="007D7C92"/>
    <w:rsid w:val="007E0CD3"/>
    <w:rsid w:val="007E1154"/>
    <w:rsid w:val="007E39B3"/>
    <w:rsid w:val="007E44C4"/>
    <w:rsid w:val="007E6BA4"/>
    <w:rsid w:val="007F41F8"/>
    <w:rsid w:val="007F6A57"/>
    <w:rsid w:val="007F7538"/>
    <w:rsid w:val="007F7F05"/>
    <w:rsid w:val="00800B1B"/>
    <w:rsid w:val="00800B76"/>
    <w:rsid w:val="008017F0"/>
    <w:rsid w:val="0080454E"/>
    <w:rsid w:val="00804C32"/>
    <w:rsid w:val="00804DA6"/>
    <w:rsid w:val="00806302"/>
    <w:rsid w:val="00807119"/>
    <w:rsid w:val="00811BBE"/>
    <w:rsid w:val="00814754"/>
    <w:rsid w:val="00823253"/>
    <w:rsid w:val="0082424D"/>
    <w:rsid w:val="008244CF"/>
    <w:rsid w:val="0082483F"/>
    <w:rsid w:val="008279C0"/>
    <w:rsid w:val="00835422"/>
    <w:rsid w:val="00841051"/>
    <w:rsid w:val="00841A20"/>
    <w:rsid w:val="008459E5"/>
    <w:rsid w:val="008500BD"/>
    <w:rsid w:val="00850E35"/>
    <w:rsid w:val="008547DD"/>
    <w:rsid w:val="00857862"/>
    <w:rsid w:val="00860723"/>
    <w:rsid w:val="00864593"/>
    <w:rsid w:val="0086548F"/>
    <w:rsid w:val="008723F3"/>
    <w:rsid w:val="00874240"/>
    <w:rsid w:val="00881D16"/>
    <w:rsid w:val="00881DE6"/>
    <w:rsid w:val="008837A6"/>
    <w:rsid w:val="00887F84"/>
    <w:rsid w:val="0089145D"/>
    <w:rsid w:val="0089362E"/>
    <w:rsid w:val="00894C1D"/>
    <w:rsid w:val="00897A78"/>
    <w:rsid w:val="008A4DF2"/>
    <w:rsid w:val="008A57C1"/>
    <w:rsid w:val="008A6CFE"/>
    <w:rsid w:val="008B5333"/>
    <w:rsid w:val="008B6223"/>
    <w:rsid w:val="008C1088"/>
    <w:rsid w:val="008C190A"/>
    <w:rsid w:val="008C385B"/>
    <w:rsid w:val="008C3DC3"/>
    <w:rsid w:val="008C4AC6"/>
    <w:rsid w:val="008C66E0"/>
    <w:rsid w:val="008D10F3"/>
    <w:rsid w:val="008D6048"/>
    <w:rsid w:val="008D62F7"/>
    <w:rsid w:val="008D70EB"/>
    <w:rsid w:val="008E0EC8"/>
    <w:rsid w:val="008E3339"/>
    <w:rsid w:val="008E3C96"/>
    <w:rsid w:val="008E404C"/>
    <w:rsid w:val="008E7371"/>
    <w:rsid w:val="008F20FC"/>
    <w:rsid w:val="008F5ECF"/>
    <w:rsid w:val="008F5FFE"/>
    <w:rsid w:val="008F6FC2"/>
    <w:rsid w:val="009000D4"/>
    <w:rsid w:val="0090108C"/>
    <w:rsid w:val="00905A43"/>
    <w:rsid w:val="00912C79"/>
    <w:rsid w:val="00914A23"/>
    <w:rsid w:val="00914A67"/>
    <w:rsid w:val="00914ABD"/>
    <w:rsid w:val="00917F12"/>
    <w:rsid w:val="00920E25"/>
    <w:rsid w:val="00923593"/>
    <w:rsid w:val="00924BD4"/>
    <w:rsid w:val="009317B4"/>
    <w:rsid w:val="00935A21"/>
    <w:rsid w:val="00942123"/>
    <w:rsid w:val="00947A1E"/>
    <w:rsid w:val="0095207B"/>
    <w:rsid w:val="00956BB8"/>
    <w:rsid w:val="00962045"/>
    <w:rsid w:val="00966528"/>
    <w:rsid w:val="00967219"/>
    <w:rsid w:val="00971896"/>
    <w:rsid w:val="00980E61"/>
    <w:rsid w:val="00991428"/>
    <w:rsid w:val="00992676"/>
    <w:rsid w:val="009954B2"/>
    <w:rsid w:val="00996691"/>
    <w:rsid w:val="009A01EC"/>
    <w:rsid w:val="009A1EC7"/>
    <w:rsid w:val="009B0723"/>
    <w:rsid w:val="009B07AD"/>
    <w:rsid w:val="009B0883"/>
    <w:rsid w:val="009B15AC"/>
    <w:rsid w:val="009B15E2"/>
    <w:rsid w:val="009B4976"/>
    <w:rsid w:val="009C0B8E"/>
    <w:rsid w:val="009C1BC8"/>
    <w:rsid w:val="009C2442"/>
    <w:rsid w:val="009C27F3"/>
    <w:rsid w:val="009C5E52"/>
    <w:rsid w:val="009D0811"/>
    <w:rsid w:val="009D0EE1"/>
    <w:rsid w:val="009E2AEB"/>
    <w:rsid w:val="009E2E27"/>
    <w:rsid w:val="009E39B2"/>
    <w:rsid w:val="009E4DE3"/>
    <w:rsid w:val="009E4EBE"/>
    <w:rsid w:val="009F275E"/>
    <w:rsid w:val="009F3A96"/>
    <w:rsid w:val="009F688A"/>
    <w:rsid w:val="00A01EE0"/>
    <w:rsid w:val="00A047EE"/>
    <w:rsid w:val="00A051F7"/>
    <w:rsid w:val="00A06EEC"/>
    <w:rsid w:val="00A079F0"/>
    <w:rsid w:val="00A07E6F"/>
    <w:rsid w:val="00A11E80"/>
    <w:rsid w:val="00A1395F"/>
    <w:rsid w:val="00A16616"/>
    <w:rsid w:val="00A17858"/>
    <w:rsid w:val="00A2274A"/>
    <w:rsid w:val="00A235B7"/>
    <w:rsid w:val="00A26868"/>
    <w:rsid w:val="00A27A7A"/>
    <w:rsid w:val="00A315F7"/>
    <w:rsid w:val="00A3295B"/>
    <w:rsid w:val="00A33FA6"/>
    <w:rsid w:val="00A349EA"/>
    <w:rsid w:val="00A407EF"/>
    <w:rsid w:val="00A40F52"/>
    <w:rsid w:val="00A46B4C"/>
    <w:rsid w:val="00A50055"/>
    <w:rsid w:val="00A5117B"/>
    <w:rsid w:val="00A54CB5"/>
    <w:rsid w:val="00A60074"/>
    <w:rsid w:val="00A60A9E"/>
    <w:rsid w:val="00A620A6"/>
    <w:rsid w:val="00A625FA"/>
    <w:rsid w:val="00A62FDA"/>
    <w:rsid w:val="00A6627C"/>
    <w:rsid w:val="00A71019"/>
    <w:rsid w:val="00A7758E"/>
    <w:rsid w:val="00A81029"/>
    <w:rsid w:val="00A83E9F"/>
    <w:rsid w:val="00A94EEE"/>
    <w:rsid w:val="00A96489"/>
    <w:rsid w:val="00AA55B5"/>
    <w:rsid w:val="00AB45BB"/>
    <w:rsid w:val="00AB685C"/>
    <w:rsid w:val="00AB6C2D"/>
    <w:rsid w:val="00AC08F7"/>
    <w:rsid w:val="00AC3839"/>
    <w:rsid w:val="00AC4C4F"/>
    <w:rsid w:val="00AC7082"/>
    <w:rsid w:val="00AD2931"/>
    <w:rsid w:val="00AD2C39"/>
    <w:rsid w:val="00AD513F"/>
    <w:rsid w:val="00AD6870"/>
    <w:rsid w:val="00AD6E11"/>
    <w:rsid w:val="00AE2316"/>
    <w:rsid w:val="00AE74BA"/>
    <w:rsid w:val="00AF228E"/>
    <w:rsid w:val="00AF450D"/>
    <w:rsid w:val="00AF6C10"/>
    <w:rsid w:val="00B016A8"/>
    <w:rsid w:val="00B03518"/>
    <w:rsid w:val="00B05BAA"/>
    <w:rsid w:val="00B070D2"/>
    <w:rsid w:val="00B12499"/>
    <w:rsid w:val="00B12EF7"/>
    <w:rsid w:val="00B14819"/>
    <w:rsid w:val="00B15E2F"/>
    <w:rsid w:val="00B17AA9"/>
    <w:rsid w:val="00B27E7C"/>
    <w:rsid w:val="00B30D9A"/>
    <w:rsid w:val="00B44713"/>
    <w:rsid w:val="00B56103"/>
    <w:rsid w:val="00B64929"/>
    <w:rsid w:val="00B6596F"/>
    <w:rsid w:val="00B663B7"/>
    <w:rsid w:val="00B70CB2"/>
    <w:rsid w:val="00B71423"/>
    <w:rsid w:val="00B736DF"/>
    <w:rsid w:val="00B743D6"/>
    <w:rsid w:val="00B74FBD"/>
    <w:rsid w:val="00B77F46"/>
    <w:rsid w:val="00B82586"/>
    <w:rsid w:val="00B829A3"/>
    <w:rsid w:val="00B86DB1"/>
    <w:rsid w:val="00B87869"/>
    <w:rsid w:val="00B96CE3"/>
    <w:rsid w:val="00BA543A"/>
    <w:rsid w:val="00BB0F2B"/>
    <w:rsid w:val="00BB2026"/>
    <w:rsid w:val="00BB38D1"/>
    <w:rsid w:val="00BB4851"/>
    <w:rsid w:val="00BB5A1C"/>
    <w:rsid w:val="00BD415B"/>
    <w:rsid w:val="00BD6BAF"/>
    <w:rsid w:val="00BD73DA"/>
    <w:rsid w:val="00BE4FF3"/>
    <w:rsid w:val="00BF50F7"/>
    <w:rsid w:val="00C00B20"/>
    <w:rsid w:val="00C00E77"/>
    <w:rsid w:val="00C02F29"/>
    <w:rsid w:val="00C15FA2"/>
    <w:rsid w:val="00C20AFE"/>
    <w:rsid w:val="00C21D5E"/>
    <w:rsid w:val="00C22A25"/>
    <w:rsid w:val="00C3425D"/>
    <w:rsid w:val="00C35671"/>
    <w:rsid w:val="00C35B77"/>
    <w:rsid w:val="00C35F52"/>
    <w:rsid w:val="00C376EB"/>
    <w:rsid w:val="00C46A92"/>
    <w:rsid w:val="00C46DF7"/>
    <w:rsid w:val="00C46EC1"/>
    <w:rsid w:val="00C50304"/>
    <w:rsid w:val="00C52796"/>
    <w:rsid w:val="00C53E2C"/>
    <w:rsid w:val="00C550C8"/>
    <w:rsid w:val="00C56B61"/>
    <w:rsid w:val="00C606C3"/>
    <w:rsid w:val="00C60B85"/>
    <w:rsid w:val="00C620F4"/>
    <w:rsid w:val="00C63E03"/>
    <w:rsid w:val="00C67ECB"/>
    <w:rsid w:val="00C72848"/>
    <w:rsid w:val="00C7595F"/>
    <w:rsid w:val="00C7729F"/>
    <w:rsid w:val="00C7736C"/>
    <w:rsid w:val="00C82D87"/>
    <w:rsid w:val="00C8712A"/>
    <w:rsid w:val="00C963D3"/>
    <w:rsid w:val="00CA5224"/>
    <w:rsid w:val="00CA7069"/>
    <w:rsid w:val="00CB1983"/>
    <w:rsid w:val="00CB2CBB"/>
    <w:rsid w:val="00CB33C4"/>
    <w:rsid w:val="00CB7CAC"/>
    <w:rsid w:val="00CC5335"/>
    <w:rsid w:val="00CC5BA4"/>
    <w:rsid w:val="00CC7485"/>
    <w:rsid w:val="00CD4998"/>
    <w:rsid w:val="00CD503F"/>
    <w:rsid w:val="00CE1035"/>
    <w:rsid w:val="00CE4206"/>
    <w:rsid w:val="00CE4784"/>
    <w:rsid w:val="00CE6024"/>
    <w:rsid w:val="00CE6E50"/>
    <w:rsid w:val="00CF2819"/>
    <w:rsid w:val="00CF4F9D"/>
    <w:rsid w:val="00CF70DC"/>
    <w:rsid w:val="00D07376"/>
    <w:rsid w:val="00D116B2"/>
    <w:rsid w:val="00D148DC"/>
    <w:rsid w:val="00D15812"/>
    <w:rsid w:val="00D168DF"/>
    <w:rsid w:val="00D17FDC"/>
    <w:rsid w:val="00D2010C"/>
    <w:rsid w:val="00D209B3"/>
    <w:rsid w:val="00D21F62"/>
    <w:rsid w:val="00D2276B"/>
    <w:rsid w:val="00D25514"/>
    <w:rsid w:val="00D26E26"/>
    <w:rsid w:val="00D30100"/>
    <w:rsid w:val="00D43B3A"/>
    <w:rsid w:val="00D44F9C"/>
    <w:rsid w:val="00D45AAC"/>
    <w:rsid w:val="00D509A5"/>
    <w:rsid w:val="00D56B4E"/>
    <w:rsid w:val="00D608A4"/>
    <w:rsid w:val="00D60E46"/>
    <w:rsid w:val="00D63EFD"/>
    <w:rsid w:val="00D651FD"/>
    <w:rsid w:val="00D6641E"/>
    <w:rsid w:val="00D66F96"/>
    <w:rsid w:val="00D75351"/>
    <w:rsid w:val="00D76548"/>
    <w:rsid w:val="00D83293"/>
    <w:rsid w:val="00D83359"/>
    <w:rsid w:val="00D84752"/>
    <w:rsid w:val="00D8582E"/>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13AC"/>
    <w:rsid w:val="00DE6633"/>
    <w:rsid w:val="00DF0864"/>
    <w:rsid w:val="00DF0B69"/>
    <w:rsid w:val="00DF524D"/>
    <w:rsid w:val="00DF75F8"/>
    <w:rsid w:val="00DF7A3A"/>
    <w:rsid w:val="00E00C00"/>
    <w:rsid w:val="00E03AF0"/>
    <w:rsid w:val="00E07C5A"/>
    <w:rsid w:val="00E15BA9"/>
    <w:rsid w:val="00E210E7"/>
    <w:rsid w:val="00E26E19"/>
    <w:rsid w:val="00E30C8A"/>
    <w:rsid w:val="00E31DF3"/>
    <w:rsid w:val="00E36039"/>
    <w:rsid w:val="00E450A4"/>
    <w:rsid w:val="00E506BE"/>
    <w:rsid w:val="00E51D45"/>
    <w:rsid w:val="00E52549"/>
    <w:rsid w:val="00E55547"/>
    <w:rsid w:val="00E604A1"/>
    <w:rsid w:val="00E6302B"/>
    <w:rsid w:val="00E6452F"/>
    <w:rsid w:val="00E64F45"/>
    <w:rsid w:val="00E6742D"/>
    <w:rsid w:val="00E704DA"/>
    <w:rsid w:val="00E71CB0"/>
    <w:rsid w:val="00E77C3D"/>
    <w:rsid w:val="00E81160"/>
    <w:rsid w:val="00E83AD1"/>
    <w:rsid w:val="00E83CE8"/>
    <w:rsid w:val="00E859DF"/>
    <w:rsid w:val="00E90991"/>
    <w:rsid w:val="00E909F0"/>
    <w:rsid w:val="00E90D47"/>
    <w:rsid w:val="00E90EE4"/>
    <w:rsid w:val="00E93993"/>
    <w:rsid w:val="00E9597C"/>
    <w:rsid w:val="00EA0913"/>
    <w:rsid w:val="00EA5B00"/>
    <w:rsid w:val="00EB146B"/>
    <w:rsid w:val="00EB45AC"/>
    <w:rsid w:val="00EB5CA4"/>
    <w:rsid w:val="00EC00F9"/>
    <w:rsid w:val="00EC0629"/>
    <w:rsid w:val="00EC1F50"/>
    <w:rsid w:val="00EC242E"/>
    <w:rsid w:val="00ED0BC4"/>
    <w:rsid w:val="00ED20E8"/>
    <w:rsid w:val="00ED472A"/>
    <w:rsid w:val="00ED54B6"/>
    <w:rsid w:val="00ED5DA9"/>
    <w:rsid w:val="00ED6FAE"/>
    <w:rsid w:val="00EE2048"/>
    <w:rsid w:val="00EE47AA"/>
    <w:rsid w:val="00EE4971"/>
    <w:rsid w:val="00EF090E"/>
    <w:rsid w:val="00F018C7"/>
    <w:rsid w:val="00F033DA"/>
    <w:rsid w:val="00F13A95"/>
    <w:rsid w:val="00F13FB1"/>
    <w:rsid w:val="00F27CD8"/>
    <w:rsid w:val="00F30351"/>
    <w:rsid w:val="00F3323E"/>
    <w:rsid w:val="00F341F4"/>
    <w:rsid w:val="00F34F9D"/>
    <w:rsid w:val="00F35CCE"/>
    <w:rsid w:val="00F52D12"/>
    <w:rsid w:val="00F53BF5"/>
    <w:rsid w:val="00F5524B"/>
    <w:rsid w:val="00F60538"/>
    <w:rsid w:val="00F61DD2"/>
    <w:rsid w:val="00F66AFF"/>
    <w:rsid w:val="00F71433"/>
    <w:rsid w:val="00F76CD4"/>
    <w:rsid w:val="00F814B4"/>
    <w:rsid w:val="00F8289E"/>
    <w:rsid w:val="00F83464"/>
    <w:rsid w:val="00F90581"/>
    <w:rsid w:val="00F93BE7"/>
    <w:rsid w:val="00F97C5B"/>
    <w:rsid w:val="00FA3D50"/>
    <w:rsid w:val="00FB2EFC"/>
    <w:rsid w:val="00FB6122"/>
    <w:rsid w:val="00FB7FBD"/>
    <w:rsid w:val="00FC235E"/>
    <w:rsid w:val="00FC374A"/>
    <w:rsid w:val="00FC4180"/>
    <w:rsid w:val="00FC48D8"/>
    <w:rsid w:val="00FC5947"/>
    <w:rsid w:val="00FC7B47"/>
    <w:rsid w:val="00FD035C"/>
    <w:rsid w:val="00FD1A35"/>
    <w:rsid w:val="00FD36C5"/>
    <w:rsid w:val="00FD52E5"/>
    <w:rsid w:val="00FD6310"/>
    <w:rsid w:val="00FD7C7B"/>
    <w:rsid w:val="00FE1D12"/>
    <w:rsid w:val="00FE2122"/>
    <w:rsid w:val="00FE2A86"/>
    <w:rsid w:val="00FE2DE2"/>
    <w:rsid w:val="00FF296F"/>
    <w:rsid w:val="00FF5E23"/>
    <w:rsid w:val="00FF61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11</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Shannon Mackey</cp:lastModifiedBy>
  <cp:revision>233</cp:revision>
  <cp:lastPrinted>2019-08-27T05:42:00Z</cp:lastPrinted>
  <dcterms:created xsi:type="dcterms:W3CDTF">2023-07-19T03:00:00Z</dcterms:created>
  <dcterms:modified xsi:type="dcterms:W3CDTF">2023-07-31T17:34:00Z</dcterms:modified>
</cp:coreProperties>
</file>