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xml:space="preserve">. </w:t>
      </w:r>
      <w:proofErr w:type="gramStart"/>
      <w:r w:rsidRPr="00310533">
        <w:rPr>
          <w:rFonts w:ascii="Avenir Next" w:hAnsi="Avenir Next" w:cs="Arial"/>
          <w:bCs/>
          <w:color w:val="767171" w:themeColor="background2" w:themeShade="80"/>
          <w:sz w:val="22"/>
          <w:szCs w:val="22"/>
          <w:lang w:val="en-GB"/>
        </w:rPr>
        <w:t>In order to</w:t>
      </w:r>
      <w:proofErr w:type="gramEnd"/>
      <w:r w:rsidRPr="00310533">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lastRenderedPageBreak/>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310533">
        <w:rPr>
          <w:rFonts w:ascii="Avenir Next" w:hAnsi="Avenir Next" w:cs="Arial"/>
          <w:sz w:val="22"/>
          <w:szCs w:val="22"/>
          <w:lang w:val="en-GB"/>
        </w:rPr>
        <w:t>More often than not</w:t>
      </w:r>
      <w:proofErr w:type="gramEnd"/>
      <w:r w:rsidRPr="00310533">
        <w:rPr>
          <w:rFonts w:ascii="Avenir Next" w:hAnsi="Avenir Next" w:cs="Arial"/>
          <w:sz w:val="22"/>
          <w:szCs w:val="22"/>
          <w:lang w:val="en-GB"/>
        </w:rPr>
        <w: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10533">
        <w:rPr>
          <w:rFonts w:ascii="Avenir Next" w:hAnsi="Avenir Next" w:cs="Arial"/>
          <w:sz w:val="22"/>
          <w:szCs w:val="22"/>
          <w:lang w:val="en-GB"/>
        </w:rPr>
        <w:t>answer</w:t>
      </w:r>
      <w:proofErr w:type="gramEnd"/>
      <w:r w:rsidRPr="00310533">
        <w:rPr>
          <w:rFonts w:ascii="Avenir Next" w:hAnsi="Avenir Next" w:cs="Arial"/>
          <w:sz w:val="22"/>
          <w:szCs w:val="22"/>
          <w:lang w:val="en-GB"/>
        </w:rPr>
        <w:t xml:space="preserve">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EA6FE2" w:rsidRDefault="000F6063" w:rsidP="007E03FA">
      <w:pPr>
        <w:pStyle w:val="ListParagraph"/>
        <w:numPr>
          <w:ilvl w:val="0"/>
          <w:numId w:val="31"/>
        </w:numPr>
        <w:ind w:left="426"/>
        <w:rPr>
          <w:rFonts w:ascii="Avenir Next" w:hAnsi="Avenir Next" w:cs="Arial"/>
          <w:sz w:val="22"/>
          <w:szCs w:val="22"/>
          <w:highlight w:val="yellow"/>
          <w:lang w:val="en-GB"/>
        </w:rPr>
      </w:pPr>
      <w:r w:rsidRPr="00EA6FE2">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EA6FE2" w:rsidRDefault="000F6063" w:rsidP="007E03FA">
      <w:pPr>
        <w:pStyle w:val="ListParagraph"/>
        <w:numPr>
          <w:ilvl w:val="0"/>
          <w:numId w:val="32"/>
        </w:numPr>
        <w:ind w:left="426"/>
        <w:rPr>
          <w:rFonts w:ascii="Avenir Next" w:hAnsi="Avenir Next" w:cs="Arial"/>
          <w:sz w:val="22"/>
          <w:szCs w:val="22"/>
          <w:highlight w:val="yellow"/>
          <w:lang w:val="en-GB"/>
        </w:rPr>
      </w:pPr>
      <w:r w:rsidRPr="00EA6FE2">
        <w:rPr>
          <w:rFonts w:ascii="Avenir Next" w:hAnsi="Avenir Next" w:cs="Arial"/>
          <w:sz w:val="22"/>
          <w:szCs w:val="22"/>
          <w:highlight w:val="yellow"/>
          <w:lang w:val="en-GB"/>
        </w:rPr>
        <w:t>Deed of Company Arrangement.</w:t>
      </w:r>
    </w:p>
    <w:p w14:paraId="385539B3" w14:textId="6DEF113F" w:rsidR="00920BE7" w:rsidRDefault="00920BE7" w:rsidP="000659CF">
      <w:pPr>
        <w:rPr>
          <w:rFonts w:ascii="Avenir Next" w:hAnsi="Avenir Next" w:cs="Arial"/>
          <w:sz w:val="22"/>
          <w:szCs w:val="22"/>
          <w:lang w:val="en-GB"/>
        </w:rPr>
      </w:pPr>
    </w:p>
    <w:p w14:paraId="0775A00A" w14:textId="468966BD" w:rsidR="00310533" w:rsidRDefault="00310533" w:rsidP="000659CF">
      <w:pPr>
        <w:rPr>
          <w:rFonts w:ascii="Avenir Next" w:hAnsi="Avenir Next" w:cs="Arial"/>
          <w:sz w:val="22"/>
          <w:szCs w:val="22"/>
          <w:lang w:val="en-GB"/>
        </w:rPr>
      </w:pPr>
    </w:p>
    <w:p w14:paraId="203748F6" w14:textId="03F6D937" w:rsidR="00310533" w:rsidRDefault="00310533" w:rsidP="000659CF">
      <w:pPr>
        <w:rPr>
          <w:rFonts w:ascii="Avenir Next" w:hAnsi="Avenir Next" w:cs="Arial"/>
          <w:sz w:val="22"/>
          <w:szCs w:val="22"/>
          <w:lang w:val="en-GB"/>
        </w:rPr>
      </w:pPr>
    </w:p>
    <w:p w14:paraId="2FF7D046" w14:textId="50FDD73C" w:rsidR="00310533" w:rsidRDefault="00310533" w:rsidP="000659CF">
      <w:pPr>
        <w:rPr>
          <w:rFonts w:ascii="Avenir Next" w:hAnsi="Avenir Next" w:cs="Arial"/>
          <w:sz w:val="22"/>
          <w:szCs w:val="22"/>
          <w:lang w:val="en-GB"/>
        </w:rPr>
      </w:pPr>
    </w:p>
    <w:p w14:paraId="3536EF6A" w14:textId="178B8E73" w:rsidR="00310533" w:rsidRDefault="00310533" w:rsidP="000659CF">
      <w:pPr>
        <w:rPr>
          <w:rFonts w:ascii="Avenir Next" w:hAnsi="Avenir Next" w:cs="Arial"/>
          <w:sz w:val="22"/>
          <w:szCs w:val="22"/>
          <w:lang w:val="en-GB"/>
        </w:rPr>
      </w:pPr>
    </w:p>
    <w:p w14:paraId="5FE49C8E" w14:textId="6056D810" w:rsidR="00310533" w:rsidRDefault="00310533"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lastRenderedPageBreak/>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EA6FE2"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EA6FE2">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EA6FE2">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EA6FE2" w:rsidRDefault="00CB2364" w:rsidP="00924973">
      <w:pPr>
        <w:pStyle w:val="ListParagraph"/>
        <w:numPr>
          <w:ilvl w:val="0"/>
          <w:numId w:val="34"/>
        </w:numPr>
        <w:ind w:left="426"/>
        <w:rPr>
          <w:rFonts w:ascii="Avenir Next" w:hAnsi="Avenir Next" w:cs="Arial"/>
          <w:sz w:val="22"/>
          <w:szCs w:val="22"/>
          <w:highlight w:val="yellow"/>
          <w:lang w:val="en-GB"/>
        </w:rPr>
      </w:pPr>
      <w:r w:rsidRPr="00EA6FE2">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4987E399" w14:textId="7D3335F3" w:rsidR="00310533" w:rsidRDefault="00310533" w:rsidP="00924973">
      <w:pPr>
        <w:rPr>
          <w:rFonts w:ascii="Avenir Next" w:hAnsi="Avenir Next" w:cs="Arial"/>
          <w:sz w:val="22"/>
          <w:szCs w:val="22"/>
          <w:lang w:val="en-GB"/>
        </w:rPr>
      </w:pP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1A4195" w:rsidRDefault="000F6063" w:rsidP="00924973">
      <w:pPr>
        <w:pStyle w:val="ListParagraph"/>
        <w:numPr>
          <w:ilvl w:val="0"/>
          <w:numId w:val="35"/>
        </w:numPr>
        <w:ind w:left="426"/>
        <w:rPr>
          <w:rFonts w:ascii="Avenir Next" w:hAnsi="Avenir Next" w:cs="Arial"/>
          <w:sz w:val="22"/>
          <w:szCs w:val="22"/>
          <w:highlight w:val="yellow"/>
          <w:lang w:val="en-GB"/>
        </w:rPr>
      </w:pPr>
      <w:r w:rsidRPr="001A4195">
        <w:rPr>
          <w:rFonts w:ascii="Avenir Next" w:hAnsi="Avenir Next" w:cs="Arial"/>
          <w:sz w:val="22"/>
          <w:szCs w:val="22"/>
          <w:highlight w:val="yellow"/>
          <w:lang w:val="en-GB"/>
        </w:rPr>
        <w:lastRenderedPageBreak/>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1A4195" w:rsidRDefault="00E177F0" w:rsidP="00924973">
      <w:pPr>
        <w:pStyle w:val="ListParagraph"/>
        <w:numPr>
          <w:ilvl w:val="0"/>
          <w:numId w:val="36"/>
        </w:numPr>
        <w:ind w:left="426"/>
        <w:rPr>
          <w:rFonts w:ascii="Avenir Next" w:hAnsi="Avenir Next" w:cs="Arial"/>
          <w:sz w:val="22"/>
          <w:szCs w:val="22"/>
          <w:highlight w:val="yellow"/>
          <w:lang w:val="en-GB"/>
        </w:rPr>
      </w:pPr>
      <w:r w:rsidRPr="001A4195">
        <w:rPr>
          <w:rFonts w:ascii="Avenir Next" w:hAnsi="Avenir Next" w:cs="Arial"/>
          <w:sz w:val="22"/>
          <w:szCs w:val="22"/>
          <w:highlight w:val="yellow"/>
          <w:lang w:val="en-GB"/>
        </w:rPr>
        <w:t>May enforce their security without leave of the court</w:t>
      </w:r>
      <w:r w:rsidR="00803C72" w:rsidRPr="001A4195">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AD29A2" w:rsidRDefault="000F6063" w:rsidP="00924973">
      <w:pPr>
        <w:pStyle w:val="ListParagraph"/>
        <w:numPr>
          <w:ilvl w:val="0"/>
          <w:numId w:val="37"/>
        </w:numPr>
        <w:ind w:left="426"/>
        <w:jc w:val="both"/>
        <w:rPr>
          <w:rFonts w:ascii="Avenir Next" w:hAnsi="Avenir Next" w:cs="Arial"/>
          <w:sz w:val="22"/>
          <w:szCs w:val="22"/>
          <w:highlight w:val="yellow"/>
          <w:lang w:val="en-GB"/>
        </w:rPr>
      </w:pPr>
      <w:r w:rsidRPr="00AD29A2">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lastRenderedPageBreak/>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AD29A2" w:rsidRDefault="00853B56" w:rsidP="00924973">
      <w:pPr>
        <w:pStyle w:val="ListParagraph"/>
        <w:numPr>
          <w:ilvl w:val="0"/>
          <w:numId w:val="38"/>
        </w:numPr>
        <w:ind w:left="426"/>
        <w:jc w:val="both"/>
        <w:rPr>
          <w:rFonts w:ascii="Avenir Next" w:hAnsi="Avenir Next" w:cs="Arial"/>
          <w:sz w:val="22"/>
          <w:szCs w:val="22"/>
          <w:highlight w:val="yellow"/>
          <w:lang w:val="en-GB"/>
        </w:rPr>
      </w:pPr>
      <w:r w:rsidRPr="00AD29A2">
        <w:rPr>
          <w:rFonts w:ascii="Avenir Next" w:hAnsi="Avenir Next" w:cs="Arial"/>
          <w:sz w:val="22"/>
          <w:szCs w:val="22"/>
          <w:highlight w:val="yellow"/>
          <w:lang w:val="en-GB"/>
        </w:rPr>
        <w:t>Amounts due to p</w:t>
      </w:r>
      <w:r w:rsidR="005327B7" w:rsidRPr="00AD29A2">
        <w:rPr>
          <w:rFonts w:ascii="Avenir Next" w:hAnsi="Avenir Next" w:cs="Arial"/>
          <w:sz w:val="22"/>
          <w:szCs w:val="22"/>
          <w:highlight w:val="yellow"/>
          <w:lang w:val="en-GB"/>
        </w:rPr>
        <w:t>referred shareholders</w:t>
      </w:r>
      <w:r w:rsidR="00803C72" w:rsidRPr="00AD29A2">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404224" w:rsidRDefault="005327B7" w:rsidP="00924973">
      <w:pPr>
        <w:pStyle w:val="ListParagraph"/>
        <w:numPr>
          <w:ilvl w:val="0"/>
          <w:numId w:val="39"/>
        </w:numPr>
        <w:ind w:left="426"/>
        <w:jc w:val="both"/>
        <w:rPr>
          <w:rFonts w:ascii="Avenir Next" w:hAnsi="Avenir Next" w:cs="Arial"/>
          <w:sz w:val="22"/>
          <w:szCs w:val="22"/>
          <w:highlight w:val="yellow"/>
          <w:lang w:val="en-GB"/>
        </w:rPr>
      </w:pPr>
      <w:r w:rsidRPr="00404224">
        <w:rPr>
          <w:rFonts w:ascii="Avenir Next" w:hAnsi="Avenir Next" w:cs="Arial"/>
          <w:sz w:val="22"/>
          <w:szCs w:val="22"/>
          <w:highlight w:val="yellow"/>
          <w:lang w:val="en-GB"/>
        </w:rPr>
        <w:t>The board of directors decides it is “just and equitable” for the company to be wound up</w:t>
      </w:r>
      <w:r w:rsidR="00D06A87" w:rsidRPr="00404224">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proofErr w:type="gramStart"/>
      <w:r w:rsidRPr="00310533">
        <w:rPr>
          <w:rFonts w:ascii="Avenir Next" w:hAnsi="Avenir Next" w:cs="Arial"/>
          <w:sz w:val="22"/>
          <w:szCs w:val="22"/>
          <w:lang w:val="en-GB"/>
        </w:rPr>
        <w:t>In order for</w:t>
      </w:r>
      <w:proofErr w:type="gramEnd"/>
      <w:r w:rsidRPr="00310533">
        <w:rPr>
          <w:rFonts w:ascii="Avenir Next" w:hAnsi="Avenir Next" w:cs="Arial"/>
          <w:sz w:val="22"/>
          <w:szCs w:val="22"/>
          <w:lang w:val="en-GB"/>
        </w:rPr>
        <w:t xml:space="preserve">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proofErr w:type="spellStart"/>
      <w:r w:rsidRPr="00310533">
        <w:rPr>
          <w:rFonts w:ascii="Avenir Next" w:hAnsi="Avenir Next" w:cs="Arial"/>
          <w:sz w:val="22"/>
          <w:szCs w:val="22"/>
          <w:lang w:val="en-GB"/>
        </w:rPr>
        <w:t>f</w:t>
      </w:r>
      <w:proofErr w:type="spellEnd"/>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322E8C" w:rsidRDefault="000F6063" w:rsidP="00924973">
      <w:pPr>
        <w:pStyle w:val="ListParagraph"/>
        <w:numPr>
          <w:ilvl w:val="0"/>
          <w:numId w:val="40"/>
        </w:numPr>
        <w:ind w:left="426"/>
        <w:jc w:val="both"/>
        <w:rPr>
          <w:rFonts w:ascii="Avenir Next" w:hAnsi="Avenir Next" w:cs="Arial"/>
          <w:sz w:val="22"/>
          <w:szCs w:val="22"/>
          <w:highlight w:val="yellow"/>
          <w:lang w:val="en-GB"/>
        </w:rPr>
      </w:pPr>
      <w:r w:rsidRPr="00322E8C">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16E19D36" w14:textId="2661A238" w:rsidR="002B3A96" w:rsidRDefault="00FB1D24"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possible </w:t>
      </w:r>
      <w:r w:rsidRPr="00FB1D24">
        <w:rPr>
          <w:rFonts w:ascii="Avenir Next" w:hAnsi="Avenir Next" w:cs="Arial"/>
          <w:color w:val="808080" w:themeColor="background1" w:themeShade="80"/>
          <w:sz w:val="22"/>
          <w:szCs w:val="22"/>
          <w:lang w:val="en-GB"/>
        </w:rPr>
        <w:t>for a creditor to register its security over an asset in the Cayman Islands</w:t>
      </w:r>
      <w:r>
        <w:rPr>
          <w:rFonts w:ascii="Avenir Next" w:hAnsi="Avenir Next" w:cs="Arial"/>
          <w:color w:val="808080" w:themeColor="background1" w:themeShade="80"/>
          <w:sz w:val="22"/>
          <w:szCs w:val="22"/>
          <w:lang w:val="en-GB"/>
        </w:rPr>
        <w:t xml:space="preserve">. The Cayman Islands have ownership registers for real estate, ships, aircraft, motor vehicles and intellectual property. These registers are centrally maintained and </w:t>
      </w:r>
      <w:proofErr w:type="spellStart"/>
      <w:r>
        <w:rPr>
          <w:rFonts w:ascii="Avenir Next" w:hAnsi="Avenir Next" w:cs="Arial"/>
          <w:color w:val="808080" w:themeColor="background1" w:themeShade="80"/>
          <w:sz w:val="22"/>
          <w:szCs w:val="22"/>
          <w:lang w:val="en-GB"/>
        </w:rPr>
        <w:t>moretages</w:t>
      </w:r>
      <w:proofErr w:type="spellEnd"/>
      <w:r>
        <w:rPr>
          <w:rFonts w:ascii="Avenir Next" w:hAnsi="Avenir Next" w:cs="Arial"/>
          <w:color w:val="808080" w:themeColor="background1" w:themeShade="80"/>
          <w:sz w:val="22"/>
          <w:szCs w:val="22"/>
          <w:lang w:val="en-GB"/>
        </w:rPr>
        <w:t xml:space="preserve"> and charges can be registered therein. Registration means that a </w:t>
      </w:r>
      <w:proofErr w:type="gramStart"/>
      <w:r>
        <w:rPr>
          <w:rFonts w:ascii="Avenir Next" w:hAnsi="Avenir Next" w:cs="Arial"/>
          <w:color w:val="808080" w:themeColor="background1" w:themeShade="80"/>
          <w:sz w:val="22"/>
          <w:szCs w:val="22"/>
          <w:lang w:val="en-GB"/>
        </w:rPr>
        <w:t>third party</w:t>
      </w:r>
      <w:proofErr w:type="gramEnd"/>
      <w:r>
        <w:rPr>
          <w:rFonts w:ascii="Avenir Next" w:hAnsi="Avenir Next" w:cs="Arial"/>
          <w:color w:val="808080" w:themeColor="background1" w:themeShade="80"/>
          <w:sz w:val="22"/>
          <w:szCs w:val="22"/>
          <w:lang w:val="en-GB"/>
        </w:rPr>
        <w:t xml:space="preserve"> purchaser of the charged asset will be deemed to have notice of any such interest and will therefore acquire the asset subject to the secured creditor’s interest. Registration also gives the secured creditor priority over non-registered creditors. </w:t>
      </w:r>
    </w:p>
    <w:p w14:paraId="0B7B6945" w14:textId="77777777" w:rsidR="00FB1D24" w:rsidRDefault="00FB1D24" w:rsidP="00D27CBC">
      <w:pPr>
        <w:jc w:val="both"/>
        <w:rPr>
          <w:rFonts w:ascii="Avenir Next" w:hAnsi="Avenir Next" w:cs="Arial"/>
          <w:color w:val="808080" w:themeColor="background1" w:themeShade="80"/>
          <w:sz w:val="22"/>
          <w:szCs w:val="22"/>
          <w:lang w:val="en-GB"/>
        </w:rPr>
      </w:pPr>
    </w:p>
    <w:p w14:paraId="54754408" w14:textId="0EB052F5" w:rsidR="00FB1D24" w:rsidRPr="00310533" w:rsidRDefault="00FB1D24"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there is no public security registration regime in the Cayman Islands for other types of assets. </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27DA0CDE" w14:textId="53EDB04E" w:rsidR="00AB0E3A" w:rsidRDefault="00FB1D24"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Grand Court </w:t>
      </w:r>
      <w:r w:rsidR="0029125C">
        <w:rPr>
          <w:rFonts w:ascii="Avenir Next" w:hAnsi="Avenir Next" w:cs="Arial"/>
          <w:color w:val="808080" w:themeColor="background1" w:themeShade="80"/>
          <w:sz w:val="22"/>
          <w:szCs w:val="22"/>
          <w:lang w:val="en-GB"/>
        </w:rPr>
        <w:t xml:space="preserve">has power to assist foreign bankruptcy proceedings. Its powers to make orders in support of foreign insolvency are provided for in Part XVII of the Companies Act. </w:t>
      </w:r>
    </w:p>
    <w:p w14:paraId="4752B635" w14:textId="77777777" w:rsidR="0029125C" w:rsidRDefault="0029125C" w:rsidP="00AB0E3A">
      <w:pPr>
        <w:jc w:val="both"/>
        <w:rPr>
          <w:rFonts w:ascii="Avenir Next" w:hAnsi="Avenir Next" w:cs="Arial"/>
          <w:color w:val="808080" w:themeColor="background1" w:themeShade="80"/>
          <w:sz w:val="22"/>
          <w:szCs w:val="22"/>
          <w:lang w:val="en-GB"/>
        </w:rPr>
      </w:pPr>
    </w:p>
    <w:p w14:paraId="60C19E64" w14:textId="3518DD9F" w:rsidR="0029125C" w:rsidRDefault="0029125C"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no threshold tests for the grant of assistance, nor are there automatic rights based on the centre of main interests of the debtor. Instead, foreign representatives must satisfy the Cayman Court that it is appropriate for the court to exercise its discretion by granting the relief sought in the foreign representative’s application.</w:t>
      </w:r>
    </w:p>
    <w:p w14:paraId="12F0B4A0" w14:textId="77777777" w:rsidR="00A4628F" w:rsidRDefault="00A4628F" w:rsidP="00AB0E3A">
      <w:pPr>
        <w:jc w:val="both"/>
        <w:rPr>
          <w:rFonts w:ascii="Avenir Next" w:hAnsi="Avenir Next" w:cs="Arial"/>
          <w:color w:val="808080" w:themeColor="background1" w:themeShade="80"/>
          <w:sz w:val="22"/>
          <w:szCs w:val="22"/>
          <w:lang w:val="en-GB"/>
        </w:rPr>
      </w:pPr>
    </w:p>
    <w:p w14:paraId="33E1AAED" w14:textId="4EA0020C" w:rsidR="00A4628F" w:rsidRPr="00A4628F" w:rsidRDefault="00A4628F" w:rsidP="00A4628F">
      <w:pPr>
        <w:jc w:val="both"/>
        <w:rPr>
          <w:rFonts w:ascii="Avenir Next" w:hAnsi="Avenir Next" w:cs="Arial"/>
          <w:color w:val="808080" w:themeColor="background1" w:themeShade="80"/>
          <w:sz w:val="22"/>
          <w:szCs w:val="22"/>
        </w:rPr>
      </w:pPr>
      <w:r w:rsidRPr="00A4628F">
        <w:rPr>
          <w:rFonts w:ascii="Avenir Next" w:hAnsi="Avenir Next" w:cs="Arial"/>
          <w:color w:val="808080" w:themeColor="background1" w:themeShade="80"/>
          <w:sz w:val="22"/>
          <w:szCs w:val="22"/>
        </w:rPr>
        <w:t>In determining whether to make these ancillary orders, the Grand Court is guided by matters which will best assure an economic and expeditious administration of the debtor's estate, consistent with:</w:t>
      </w:r>
    </w:p>
    <w:p w14:paraId="73670EDA" w14:textId="77777777" w:rsidR="00A4628F" w:rsidRPr="00A4628F" w:rsidRDefault="00A4628F" w:rsidP="00A4628F">
      <w:pPr>
        <w:numPr>
          <w:ilvl w:val="0"/>
          <w:numId w:val="42"/>
        </w:numPr>
        <w:jc w:val="both"/>
        <w:rPr>
          <w:rFonts w:ascii="Avenir Next" w:hAnsi="Avenir Next" w:cs="Arial"/>
          <w:color w:val="808080" w:themeColor="background1" w:themeShade="80"/>
          <w:sz w:val="22"/>
          <w:szCs w:val="22"/>
        </w:rPr>
      </w:pPr>
      <w:r w:rsidRPr="00A4628F">
        <w:rPr>
          <w:rFonts w:ascii="Avenir Next" w:hAnsi="Avenir Next" w:cs="Arial"/>
          <w:color w:val="808080" w:themeColor="background1" w:themeShade="80"/>
          <w:sz w:val="22"/>
          <w:szCs w:val="22"/>
        </w:rPr>
        <w:t xml:space="preserve">    the just treatment of all holders of claims, wherever they are domiciled, in accordance with established principles of natural </w:t>
      </w:r>
      <w:proofErr w:type="gramStart"/>
      <w:r w:rsidRPr="00A4628F">
        <w:rPr>
          <w:rFonts w:ascii="Avenir Next" w:hAnsi="Avenir Next" w:cs="Arial"/>
          <w:color w:val="808080" w:themeColor="background1" w:themeShade="80"/>
          <w:sz w:val="22"/>
          <w:szCs w:val="22"/>
        </w:rPr>
        <w:t>justice;</w:t>
      </w:r>
      <w:proofErr w:type="gramEnd"/>
    </w:p>
    <w:p w14:paraId="53B1A958" w14:textId="77777777" w:rsidR="00A4628F" w:rsidRPr="00A4628F" w:rsidRDefault="00A4628F" w:rsidP="00A4628F">
      <w:pPr>
        <w:numPr>
          <w:ilvl w:val="0"/>
          <w:numId w:val="42"/>
        </w:numPr>
        <w:jc w:val="both"/>
        <w:rPr>
          <w:rFonts w:ascii="Avenir Next" w:hAnsi="Avenir Next" w:cs="Arial"/>
          <w:color w:val="808080" w:themeColor="background1" w:themeShade="80"/>
          <w:sz w:val="22"/>
          <w:szCs w:val="22"/>
        </w:rPr>
      </w:pPr>
      <w:r w:rsidRPr="00A4628F">
        <w:rPr>
          <w:rFonts w:ascii="Avenir Next" w:hAnsi="Avenir Next" w:cs="Arial"/>
          <w:color w:val="808080" w:themeColor="background1" w:themeShade="80"/>
          <w:sz w:val="22"/>
          <w:szCs w:val="22"/>
        </w:rPr>
        <w:t xml:space="preserve">    the protection of claim holders in the Cayman Islands against prejudice and inconvenience in the processing of claims in foreign </w:t>
      </w:r>
      <w:proofErr w:type="gramStart"/>
      <w:r w:rsidRPr="00A4628F">
        <w:rPr>
          <w:rFonts w:ascii="Avenir Next" w:hAnsi="Avenir Next" w:cs="Arial"/>
          <w:color w:val="808080" w:themeColor="background1" w:themeShade="80"/>
          <w:sz w:val="22"/>
          <w:szCs w:val="22"/>
        </w:rPr>
        <w:t>proceedings;</w:t>
      </w:r>
      <w:proofErr w:type="gramEnd"/>
    </w:p>
    <w:p w14:paraId="61BA8163" w14:textId="77777777" w:rsidR="00A4628F" w:rsidRPr="00A4628F" w:rsidRDefault="00A4628F" w:rsidP="00A4628F">
      <w:pPr>
        <w:numPr>
          <w:ilvl w:val="0"/>
          <w:numId w:val="42"/>
        </w:numPr>
        <w:jc w:val="both"/>
        <w:rPr>
          <w:rFonts w:ascii="Avenir Next" w:hAnsi="Avenir Next" w:cs="Arial"/>
          <w:color w:val="808080" w:themeColor="background1" w:themeShade="80"/>
          <w:sz w:val="22"/>
          <w:szCs w:val="22"/>
        </w:rPr>
      </w:pPr>
      <w:r w:rsidRPr="00A4628F">
        <w:rPr>
          <w:rFonts w:ascii="Avenir Next" w:hAnsi="Avenir Next" w:cs="Arial"/>
          <w:color w:val="808080" w:themeColor="background1" w:themeShade="80"/>
          <w:sz w:val="22"/>
          <w:szCs w:val="22"/>
        </w:rPr>
        <w:t xml:space="preserve">    the prevention of preferential or fraudulent dispositions of property in the debtor's </w:t>
      </w:r>
      <w:proofErr w:type="gramStart"/>
      <w:r w:rsidRPr="00A4628F">
        <w:rPr>
          <w:rFonts w:ascii="Avenir Next" w:hAnsi="Avenir Next" w:cs="Arial"/>
          <w:color w:val="808080" w:themeColor="background1" w:themeShade="80"/>
          <w:sz w:val="22"/>
          <w:szCs w:val="22"/>
        </w:rPr>
        <w:t>estate;</w:t>
      </w:r>
      <w:proofErr w:type="gramEnd"/>
    </w:p>
    <w:p w14:paraId="4B02ACCC" w14:textId="77777777" w:rsidR="00A4628F" w:rsidRPr="00A4628F" w:rsidRDefault="00A4628F" w:rsidP="00A4628F">
      <w:pPr>
        <w:numPr>
          <w:ilvl w:val="0"/>
          <w:numId w:val="42"/>
        </w:numPr>
        <w:jc w:val="both"/>
        <w:rPr>
          <w:rFonts w:ascii="Avenir Next" w:hAnsi="Avenir Next" w:cs="Arial"/>
          <w:color w:val="808080" w:themeColor="background1" w:themeShade="80"/>
          <w:sz w:val="22"/>
          <w:szCs w:val="22"/>
        </w:rPr>
      </w:pPr>
      <w:r w:rsidRPr="00A4628F">
        <w:rPr>
          <w:rFonts w:ascii="Avenir Next" w:hAnsi="Avenir Next" w:cs="Arial"/>
          <w:color w:val="808080" w:themeColor="background1" w:themeShade="80"/>
          <w:sz w:val="22"/>
          <w:szCs w:val="22"/>
        </w:rPr>
        <w:t xml:space="preserve">    the distribution of the estate among creditors substantially in accordance with the statutory order of </w:t>
      </w:r>
      <w:proofErr w:type="gramStart"/>
      <w:r w:rsidRPr="00A4628F">
        <w:rPr>
          <w:rFonts w:ascii="Avenir Next" w:hAnsi="Avenir Next" w:cs="Arial"/>
          <w:color w:val="808080" w:themeColor="background1" w:themeShade="80"/>
          <w:sz w:val="22"/>
          <w:szCs w:val="22"/>
        </w:rPr>
        <w:t>priority;</w:t>
      </w:r>
      <w:proofErr w:type="gramEnd"/>
    </w:p>
    <w:p w14:paraId="40ABF549" w14:textId="77777777" w:rsidR="00A4628F" w:rsidRPr="00A4628F" w:rsidRDefault="00A4628F" w:rsidP="00A4628F">
      <w:pPr>
        <w:numPr>
          <w:ilvl w:val="0"/>
          <w:numId w:val="42"/>
        </w:numPr>
        <w:jc w:val="both"/>
        <w:rPr>
          <w:rFonts w:ascii="Avenir Next" w:hAnsi="Avenir Next" w:cs="Arial"/>
          <w:color w:val="808080" w:themeColor="background1" w:themeShade="80"/>
          <w:sz w:val="22"/>
          <w:szCs w:val="22"/>
        </w:rPr>
      </w:pPr>
      <w:r w:rsidRPr="00A4628F">
        <w:rPr>
          <w:rFonts w:ascii="Avenir Next" w:hAnsi="Avenir Next" w:cs="Arial"/>
          <w:color w:val="808080" w:themeColor="background1" w:themeShade="80"/>
          <w:sz w:val="22"/>
          <w:szCs w:val="22"/>
        </w:rPr>
        <w:t xml:space="preserve">    the recognition and enforcement of security interests created by the </w:t>
      </w:r>
      <w:proofErr w:type="gramStart"/>
      <w:r w:rsidRPr="00A4628F">
        <w:rPr>
          <w:rFonts w:ascii="Avenir Next" w:hAnsi="Avenir Next" w:cs="Arial"/>
          <w:color w:val="808080" w:themeColor="background1" w:themeShade="80"/>
          <w:sz w:val="22"/>
          <w:szCs w:val="22"/>
        </w:rPr>
        <w:t>debtor;</w:t>
      </w:r>
      <w:proofErr w:type="gramEnd"/>
    </w:p>
    <w:p w14:paraId="1FEDCFEE" w14:textId="77777777" w:rsidR="00A4628F" w:rsidRPr="00A4628F" w:rsidRDefault="00A4628F" w:rsidP="00A4628F">
      <w:pPr>
        <w:numPr>
          <w:ilvl w:val="0"/>
          <w:numId w:val="42"/>
        </w:numPr>
        <w:jc w:val="both"/>
        <w:rPr>
          <w:rFonts w:ascii="Avenir Next" w:hAnsi="Avenir Next" w:cs="Arial"/>
          <w:color w:val="808080" w:themeColor="background1" w:themeShade="80"/>
          <w:sz w:val="22"/>
          <w:szCs w:val="22"/>
        </w:rPr>
      </w:pPr>
      <w:r w:rsidRPr="00A4628F">
        <w:rPr>
          <w:rFonts w:ascii="Avenir Next" w:hAnsi="Avenir Next" w:cs="Arial"/>
          <w:color w:val="808080" w:themeColor="background1" w:themeShade="80"/>
          <w:sz w:val="22"/>
          <w:szCs w:val="22"/>
        </w:rPr>
        <w:t xml:space="preserve">    the non-enforcement of foreign taxes, fines and </w:t>
      </w:r>
      <w:proofErr w:type="gramStart"/>
      <w:r w:rsidRPr="00A4628F">
        <w:rPr>
          <w:rFonts w:ascii="Avenir Next" w:hAnsi="Avenir Next" w:cs="Arial"/>
          <w:color w:val="808080" w:themeColor="background1" w:themeShade="80"/>
          <w:sz w:val="22"/>
          <w:szCs w:val="22"/>
        </w:rPr>
        <w:t>penalties;</w:t>
      </w:r>
      <w:proofErr w:type="gramEnd"/>
    </w:p>
    <w:p w14:paraId="014EB236" w14:textId="77777777" w:rsidR="00A4628F" w:rsidRPr="00A4628F" w:rsidRDefault="00A4628F" w:rsidP="00A4628F">
      <w:pPr>
        <w:numPr>
          <w:ilvl w:val="0"/>
          <w:numId w:val="42"/>
        </w:numPr>
        <w:jc w:val="both"/>
        <w:rPr>
          <w:rFonts w:ascii="Avenir Next" w:hAnsi="Avenir Next" w:cs="Arial"/>
          <w:color w:val="808080" w:themeColor="background1" w:themeShade="80"/>
          <w:sz w:val="22"/>
          <w:szCs w:val="22"/>
        </w:rPr>
      </w:pPr>
      <w:r w:rsidRPr="00A4628F">
        <w:rPr>
          <w:rFonts w:ascii="Avenir Next" w:hAnsi="Avenir Next" w:cs="Arial"/>
          <w:color w:val="808080" w:themeColor="background1" w:themeShade="80"/>
          <w:sz w:val="22"/>
          <w:szCs w:val="22"/>
        </w:rPr>
        <w:t xml:space="preserve">    comity (mutual recognition and co-operation concerning legal decisions).</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30F79B9E" w14:textId="63973F5A" w:rsidR="00E4294D" w:rsidRDefault="00A4628F" w:rsidP="00E4294D">
      <w:pPr>
        <w:jc w:val="both"/>
        <w:rPr>
          <w:rFonts w:ascii="Avenir Next" w:hAnsi="Avenir Next" w:cs="Arial"/>
          <w:color w:val="808080" w:themeColor="background1" w:themeShade="80"/>
          <w:sz w:val="22"/>
          <w:szCs w:val="22"/>
          <w:lang w:val="en-GB"/>
        </w:rPr>
      </w:pPr>
      <w:r w:rsidRPr="00A4628F">
        <w:rPr>
          <w:rFonts w:ascii="Avenir Next" w:hAnsi="Avenir Next" w:cs="Arial"/>
          <w:color w:val="808080" w:themeColor="background1" w:themeShade="80"/>
          <w:sz w:val="22"/>
          <w:szCs w:val="22"/>
          <w:lang w:val="en-GB"/>
        </w:rPr>
        <w:t>In cross-border cases, the Grand Court adopts a co-operative approac</w:t>
      </w:r>
      <w:r>
        <w:rPr>
          <w:rFonts w:ascii="Avenir Next" w:hAnsi="Avenir Next" w:cs="Arial"/>
          <w:color w:val="808080" w:themeColor="background1" w:themeShade="80"/>
          <w:sz w:val="22"/>
          <w:szCs w:val="22"/>
          <w:lang w:val="en-GB"/>
        </w:rPr>
        <w:t>h</w:t>
      </w:r>
      <w:r w:rsidRPr="00A4628F">
        <w:rPr>
          <w:rFonts w:ascii="Avenir Next" w:hAnsi="Avenir Next" w:cs="Arial"/>
          <w:color w:val="808080" w:themeColor="background1" w:themeShade="80"/>
          <w:sz w:val="22"/>
          <w:szCs w:val="22"/>
          <w:lang w:val="en-GB"/>
        </w:rPr>
        <w:t xml:space="preserve"> to ensure an effective winding-up and the protection of the interests of its creditors, wherever those creditors are situated.</w:t>
      </w:r>
    </w:p>
    <w:p w14:paraId="17C3986B" w14:textId="77777777" w:rsidR="00BF7A3E" w:rsidRDefault="00BF7A3E" w:rsidP="00E4294D">
      <w:pPr>
        <w:jc w:val="both"/>
        <w:rPr>
          <w:rFonts w:ascii="Avenir Next" w:hAnsi="Avenir Next" w:cs="Arial"/>
          <w:color w:val="808080" w:themeColor="background1" w:themeShade="80"/>
          <w:sz w:val="22"/>
          <w:szCs w:val="22"/>
          <w:lang w:val="en-GB"/>
        </w:rPr>
      </w:pPr>
    </w:p>
    <w:p w14:paraId="5DA66671" w14:textId="38120477" w:rsidR="00BF7A3E" w:rsidRPr="00BF7A3E" w:rsidRDefault="00BF7A3E" w:rsidP="00BF7A3E">
      <w:pPr>
        <w:jc w:val="both"/>
        <w:rPr>
          <w:rFonts w:ascii="Avenir Next" w:hAnsi="Avenir Next" w:cs="Arial"/>
          <w:color w:val="808080" w:themeColor="background1" w:themeShade="80"/>
          <w:sz w:val="22"/>
          <w:szCs w:val="22"/>
        </w:rPr>
      </w:pPr>
      <w:r w:rsidRPr="00BF7A3E">
        <w:rPr>
          <w:rFonts w:ascii="Avenir Next" w:hAnsi="Avenir Next" w:cs="Arial"/>
          <w:color w:val="808080" w:themeColor="background1" w:themeShade="80"/>
          <w:sz w:val="22"/>
          <w:szCs w:val="22"/>
        </w:rPr>
        <w:t xml:space="preserve">The Cayman Islands has not </w:t>
      </w:r>
      <w:proofErr w:type="gramStart"/>
      <w:r w:rsidRPr="00BF7A3E">
        <w:rPr>
          <w:rFonts w:ascii="Avenir Next" w:hAnsi="Avenir Next" w:cs="Arial"/>
          <w:color w:val="808080" w:themeColor="background1" w:themeShade="80"/>
          <w:sz w:val="22"/>
          <w:szCs w:val="22"/>
        </w:rPr>
        <w:t>entered into</w:t>
      </w:r>
      <w:proofErr w:type="gramEnd"/>
      <w:r w:rsidRPr="00BF7A3E">
        <w:rPr>
          <w:rFonts w:ascii="Avenir Next" w:hAnsi="Avenir Next" w:cs="Arial"/>
          <w:color w:val="808080" w:themeColor="background1" w:themeShade="80"/>
          <w:sz w:val="22"/>
          <w:szCs w:val="22"/>
        </w:rPr>
        <w:t xml:space="preserve"> any international treaties for the reciprocal recognition or enforcement of foreign judgments, neither has the UK extended its ratification of any such treaties to the Cayman Islands by Order in Council (save for the New York Convention on the Recognition and Enforcement of Foreign Arbitral Awards</w:t>
      </w:r>
      <w:r>
        <w:rPr>
          <w:rFonts w:ascii="Avenir Next" w:hAnsi="Avenir Next" w:cs="Arial"/>
          <w:color w:val="808080" w:themeColor="background1" w:themeShade="80"/>
          <w:sz w:val="22"/>
          <w:szCs w:val="22"/>
        </w:rPr>
        <w:t>).</w:t>
      </w:r>
    </w:p>
    <w:p w14:paraId="53F1A812" w14:textId="77777777" w:rsidR="00BF7A3E" w:rsidRDefault="00BF7A3E" w:rsidP="00BF7A3E">
      <w:pPr>
        <w:jc w:val="both"/>
        <w:rPr>
          <w:rFonts w:ascii="Avenir Next" w:hAnsi="Avenir Next" w:cs="Arial"/>
          <w:color w:val="808080" w:themeColor="background1" w:themeShade="80"/>
          <w:sz w:val="22"/>
          <w:szCs w:val="22"/>
        </w:rPr>
      </w:pPr>
    </w:p>
    <w:p w14:paraId="53B4DD1C" w14:textId="26422E29" w:rsidR="00BF7A3E" w:rsidRPr="00BF7A3E" w:rsidRDefault="00BF7A3E" w:rsidP="00BF7A3E">
      <w:pPr>
        <w:jc w:val="both"/>
        <w:rPr>
          <w:rFonts w:ascii="Avenir Next" w:hAnsi="Avenir Next" w:cs="Arial"/>
          <w:color w:val="808080" w:themeColor="background1" w:themeShade="80"/>
          <w:sz w:val="22"/>
          <w:szCs w:val="22"/>
        </w:rPr>
      </w:pPr>
      <w:r w:rsidRPr="00BF7A3E">
        <w:rPr>
          <w:rFonts w:ascii="Avenir Next" w:hAnsi="Avenir Next" w:cs="Arial"/>
          <w:color w:val="808080" w:themeColor="background1" w:themeShade="80"/>
          <w:sz w:val="22"/>
          <w:szCs w:val="22"/>
        </w:rPr>
        <w:t>The Cayman Islands is not a signatory to the Hague Convention on the Recognition and Enforcement of Foreign Judgments in Civil and Commercial Matters.</w:t>
      </w:r>
    </w:p>
    <w:p w14:paraId="03439156" w14:textId="77777777" w:rsidR="00BF7A3E" w:rsidRDefault="00BF7A3E" w:rsidP="00BF7A3E">
      <w:pPr>
        <w:jc w:val="both"/>
        <w:rPr>
          <w:rFonts w:ascii="Avenir Next" w:hAnsi="Avenir Next" w:cs="Arial"/>
          <w:color w:val="808080" w:themeColor="background1" w:themeShade="80"/>
          <w:sz w:val="22"/>
          <w:szCs w:val="22"/>
        </w:rPr>
      </w:pPr>
    </w:p>
    <w:p w14:paraId="349539F5" w14:textId="15B60752" w:rsidR="00BF7A3E" w:rsidRDefault="00BF7A3E" w:rsidP="00BF7A3E">
      <w:pPr>
        <w:jc w:val="both"/>
        <w:rPr>
          <w:rFonts w:ascii="Avenir Next" w:hAnsi="Avenir Next" w:cs="Arial"/>
          <w:color w:val="808080" w:themeColor="background1" w:themeShade="80"/>
          <w:sz w:val="22"/>
          <w:szCs w:val="22"/>
        </w:rPr>
      </w:pPr>
      <w:r w:rsidRPr="00BF7A3E">
        <w:rPr>
          <w:rFonts w:ascii="Avenir Next" w:hAnsi="Avenir Next" w:cs="Arial"/>
          <w:color w:val="808080" w:themeColor="background1" w:themeShade="80"/>
          <w:sz w:val="22"/>
          <w:szCs w:val="22"/>
        </w:rPr>
        <w:t xml:space="preserve">The Foreign Judgments Reciprocal Enforcement Act (1996 Revision) </w:t>
      </w:r>
      <w:r>
        <w:rPr>
          <w:rFonts w:ascii="Avenir Next" w:hAnsi="Avenir Next" w:cs="Arial"/>
          <w:color w:val="808080" w:themeColor="background1" w:themeShade="80"/>
          <w:sz w:val="22"/>
          <w:szCs w:val="22"/>
        </w:rPr>
        <w:t>provides</w:t>
      </w:r>
      <w:r w:rsidRPr="00BF7A3E">
        <w:rPr>
          <w:rFonts w:ascii="Avenir Next" w:hAnsi="Avenir Next" w:cs="Arial"/>
          <w:color w:val="808080" w:themeColor="background1" w:themeShade="80"/>
          <w:sz w:val="22"/>
          <w:szCs w:val="22"/>
        </w:rPr>
        <w:t xml:space="preserve"> a statutory scheme for recognition and enforcement of foreign judgments but only where the country from which the judgment originates assures substantial reciprocity of treatment regarding the enforcement of Cayman Islands Judgments. To date, the provisions of the Act have only been</w:t>
      </w:r>
      <w:r>
        <w:rPr>
          <w:rFonts w:ascii="Avenir Next" w:hAnsi="Avenir Next" w:cs="Arial"/>
          <w:color w:val="808080" w:themeColor="background1" w:themeShade="80"/>
          <w:sz w:val="22"/>
          <w:szCs w:val="22"/>
        </w:rPr>
        <w:t xml:space="preserve"> extended to judgments from the Superior Courts of Australia. This procedure is governed by Order 71 of the Grand Court Rules. </w:t>
      </w:r>
    </w:p>
    <w:p w14:paraId="44F64388" w14:textId="77777777" w:rsidR="00BF7A3E" w:rsidRDefault="00BF7A3E" w:rsidP="00E4294D">
      <w:pPr>
        <w:jc w:val="both"/>
        <w:rPr>
          <w:rFonts w:ascii="Avenir Next" w:hAnsi="Avenir Next" w:cs="Arial"/>
          <w:color w:val="808080" w:themeColor="background1" w:themeShade="80"/>
          <w:sz w:val="22"/>
          <w:szCs w:val="22"/>
        </w:rPr>
      </w:pPr>
    </w:p>
    <w:p w14:paraId="104B0F03" w14:textId="77777777" w:rsidR="00BF7A3E" w:rsidRPr="00BF7A3E" w:rsidRDefault="00BF7A3E" w:rsidP="00BF7A3E">
      <w:pPr>
        <w:jc w:val="both"/>
        <w:rPr>
          <w:rFonts w:ascii="Avenir Next" w:hAnsi="Avenir Next" w:cs="Arial"/>
          <w:color w:val="808080" w:themeColor="background1" w:themeShade="80"/>
          <w:sz w:val="22"/>
          <w:szCs w:val="22"/>
        </w:rPr>
      </w:pPr>
      <w:r w:rsidRPr="00BF7A3E">
        <w:rPr>
          <w:rFonts w:ascii="Avenir Next" w:hAnsi="Avenir Next" w:cs="Arial"/>
          <w:color w:val="808080" w:themeColor="background1" w:themeShade="80"/>
          <w:sz w:val="22"/>
          <w:szCs w:val="22"/>
        </w:rPr>
        <w:t>Given the limited application of the Foreign Judgments Reciprocal Enforcement Act (1996</w:t>
      </w:r>
    </w:p>
    <w:p w14:paraId="6CB57BCA" w14:textId="08E9C711" w:rsidR="00BF7A3E" w:rsidRDefault="00BF7A3E" w:rsidP="00BF7A3E">
      <w:pPr>
        <w:jc w:val="both"/>
        <w:rPr>
          <w:rFonts w:ascii="Avenir Next" w:hAnsi="Avenir Next" w:cs="Arial"/>
          <w:color w:val="808080" w:themeColor="background1" w:themeShade="80"/>
          <w:sz w:val="22"/>
          <w:szCs w:val="22"/>
        </w:rPr>
      </w:pPr>
      <w:r w:rsidRPr="00BF7A3E">
        <w:rPr>
          <w:rFonts w:ascii="Avenir Next" w:hAnsi="Avenir Next" w:cs="Arial"/>
          <w:color w:val="808080" w:themeColor="background1" w:themeShade="80"/>
          <w:sz w:val="22"/>
          <w:szCs w:val="22"/>
        </w:rPr>
        <w:t>Revision), the enforcement of foreign judgments is usually achieved by commencing a new action in the Cayman Islands based upon the foreign judgment as an unsatisfied debt or other obligation.</w:t>
      </w:r>
      <w:r>
        <w:rPr>
          <w:rFonts w:ascii="Avenir Next" w:hAnsi="Avenir Next" w:cs="Arial"/>
          <w:color w:val="808080" w:themeColor="background1" w:themeShade="80"/>
          <w:sz w:val="22"/>
          <w:szCs w:val="22"/>
        </w:rPr>
        <w:t xml:space="preserve"> </w:t>
      </w:r>
      <w:r w:rsidRPr="00BF7A3E">
        <w:rPr>
          <w:rFonts w:ascii="Avenir Next" w:hAnsi="Avenir Next" w:cs="Arial"/>
          <w:color w:val="808080" w:themeColor="background1" w:themeShade="80"/>
          <w:sz w:val="22"/>
          <w:szCs w:val="22"/>
        </w:rPr>
        <w:t>Such actions are conducted under the regular procedural regime for litigation in the Cayman Islands (that is, The Grand Court Rules).</w:t>
      </w:r>
      <w:r>
        <w:rPr>
          <w:rFonts w:ascii="Avenir Next" w:hAnsi="Avenir Next" w:cs="Arial"/>
          <w:color w:val="808080" w:themeColor="background1" w:themeShade="80"/>
          <w:sz w:val="22"/>
          <w:szCs w:val="22"/>
        </w:rPr>
        <w:t xml:space="preserve"> </w:t>
      </w:r>
      <w:r w:rsidRPr="00BF7A3E">
        <w:rPr>
          <w:rFonts w:ascii="Avenir Next" w:hAnsi="Avenir Next" w:cs="Arial"/>
          <w:color w:val="808080" w:themeColor="background1" w:themeShade="80"/>
          <w:sz w:val="22"/>
          <w:szCs w:val="22"/>
        </w:rPr>
        <w:t>Money and non-money judgments (including declaratory judgments) are enforceable at common law.</w:t>
      </w:r>
    </w:p>
    <w:p w14:paraId="41BBCEC6" w14:textId="77777777" w:rsidR="00BF7A3E" w:rsidRPr="00BF7A3E" w:rsidRDefault="00BF7A3E" w:rsidP="00BF7A3E">
      <w:pPr>
        <w:jc w:val="both"/>
        <w:rPr>
          <w:rFonts w:ascii="Avenir Next" w:hAnsi="Avenir Next" w:cs="Arial"/>
          <w:color w:val="808080" w:themeColor="background1" w:themeShade="80"/>
          <w:sz w:val="22"/>
          <w:szCs w:val="22"/>
        </w:rPr>
      </w:pPr>
    </w:p>
    <w:p w14:paraId="095AF1AB" w14:textId="77777777" w:rsidR="00BF7A3E" w:rsidRPr="00BF7A3E" w:rsidRDefault="00BF7A3E" w:rsidP="00BF7A3E">
      <w:pPr>
        <w:jc w:val="both"/>
        <w:rPr>
          <w:rFonts w:ascii="Avenir Next" w:hAnsi="Avenir Next" w:cs="Arial"/>
          <w:color w:val="808080" w:themeColor="background1" w:themeShade="80"/>
          <w:sz w:val="22"/>
          <w:szCs w:val="22"/>
        </w:rPr>
      </w:pPr>
      <w:r w:rsidRPr="00BF7A3E">
        <w:rPr>
          <w:rFonts w:ascii="Avenir Next" w:hAnsi="Avenir Next" w:cs="Arial"/>
          <w:color w:val="808080" w:themeColor="background1" w:themeShade="80"/>
          <w:sz w:val="22"/>
          <w:szCs w:val="22"/>
        </w:rPr>
        <w:t>The mandatory requirements for enforcement of a foreign judgment at common law are:</w:t>
      </w:r>
    </w:p>
    <w:p w14:paraId="00F5D536" w14:textId="4315967D" w:rsidR="00BF7A3E" w:rsidRPr="00BF7A3E" w:rsidRDefault="00BF7A3E" w:rsidP="00BF7A3E">
      <w:pPr>
        <w:pStyle w:val="ListParagraph"/>
        <w:numPr>
          <w:ilvl w:val="0"/>
          <w:numId w:val="44"/>
        </w:numPr>
        <w:jc w:val="both"/>
        <w:rPr>
          <w:rFonts w:ascii="Avenir Next" w:hAnsi="Avenir Next" w:cs="Arial"/>
          <w:color w:val="808080" w:themeColor="background1" w:themeShade="80"/>
          <w:sz w:val="22"/>
          <w:szCs w:val="22"/>
        </w:rPr>
      </w:pPr>
      <w:r w:rsidRPr="00BF7A3E">
        <w:rPr>
          <w:rFonts w:ascii="Avenir Next" w:hAnsi="Avenir Next" w:cs="Arial"/>
          <w:color w:val="808080" w:themeColor="background1" w:themeShade="80"/>
          <w:sz w:val="22"/>
          <w:szCs w:val="22"/>
        </w:rPr>
        <w:t xml:space="preserve">the judgment is </w:t>
      </w:r>
      <w:proofErr w:type="gramStart"/>
      <w:r w:rsidRPr="00BF7A3E">
        <w:rPr>
          <w:rFonts w:ascii="Avenir Next" w:hAnsi="Avenir Next" w:cs="Arial"/>
          <w:color w:val="808080" w:themeColor="background1" w:themeShade="80"/>
          <w:sz w:val="22"/>
          <w:szCs w:val="22"/>
        </w:rPr>
        <w:t>final;</w:t>
      </w:r>
      <w:proofErr w:type="gramEnd"/>
    </w:p>
    <w:p w14:paraId="720132E9" w14:textId="1EA75E4B" w:rsidR="00BF7A3E" w:rsidRPr="00BF7A3E" w:rsidRDefault="00BF7A3E" w:rsidP="00BF7A3E">
      <w:pPr>
        <w:pStyle w:val="ListParagraph"/>
        <w:numPr>
          <w:ilvl w:val="0"/>
          <w:numId w:val="44"/>
        </w:numPr>
        <w:jc w:val="both"/>
        <w:rPr>
          <w:rFonts w:ascii="Avenir Next" w:hAnsi="Avenir Next" w:cs="Arial"/>
          <w:color w:val="808080" w:themeColor="background1" w:themeShade="80"/>
          <w:sz w:val="22"/>
          <w:szCs w:val="22"/>
        </w:rPr>
      </w:pPr>
      <w:r w:rsidRPr="00BF7A3E">
        <w:rPr>
          <w:rFonts w:ascii="Avenir Next" w:hAnsi="Avenir Next" w:cs="Arial"/>
          <w:color w:val="808080" w:themeColor="background1" w:themeShade="80"/>
          <w:sz w:val="22"/>
          <w:szCs w:val="22"/>
        </w:rPr>
        <w:t xml:space="preserve">the foreign court had jurisdiction over the </w:t>
      </w:r>
      <w:proofErr w:type="gramStart"/>
      <w:r w:rsidRPr="00BF7A3E">
        <w:rPr>
          <w:rFonts w:ascii="Avenir Next" w:hAnsi="Avenir Next" w:cs="Arial"/>
          <w:color w:val="808080" w:themeColor="background1" w:themeShade="80"/>
          <w:sz w:val="22"/>
          <w:szCs w:val="22"/>
        </w:rPr>
        <w:t>debtor;</w:t>
      </w:r>
      <w:proofErr w:type="gramEnd"/>
    </w:p>
    <w:p w14:paraId="330AFAA0" w14:textId="309990BD" w:rsidR="00BF7A3E" w:rsidRPr="00BF7A3E" w:rsidRDefault="00BF7A3E" w:rsidP="00BF7A3E">
      <w:pPr>
        <w:pStyle w:val="ListParagraph"/>
        <w:numPr>
          <w:ilvl w:val="0"/>
          <w:numId w:val="44"/>
        </w:numPr>
        <w:jc w:val="both"/>
        <w:rPr>
          <w:rFonts w:ascii="Avenir Next" w:hAnsi="Avenir Next" w:cs="Arial"/>
          <w:color w:val="808080" w:themeColor="background1" w:themeShade="80"/>
          <w:sz w:val="22"/>
          <w:szCs w:val="22"/>
        </w:rPr>
      </w:pPr>
      <w:r w:rsidRPr="00BF7A3E">
        <w:rPr>
          <w:rFonts w:ascii="Avenir Next" w:hAnsi="Avenir Next" w:cs="Arial"/>
          <w:color w:val="808080" w:themeColor="background1" w:themeShade="80"/>
          <w:sz w:val="22"/>
          <w:szCs w:val="22"/>
        </w:rPr>
        <w:t xml:space="preserve">the foreign judgment was not obtained by </w:t>
      </w:r>
      <w:proofErr w:type="gramStart"/>
      <w:r w:rsidRPr="00BF7A3E">
        <w:rPr>
          <w:rFonts w:ascii="Avenir Next" w:hAnsi="Avenir Next" w:cs="Arial"/>
          <w:color w:val="808080" w:themeColor="background1" w:themeShade="80"/>
          <w:sz w:val="22"/>
          <w:szCs w:val="22"/>
        </w:rPr>
        <w:t>fraud;</w:t>
      </w:r>
      <w:proofErr w:type="gramEnd"/>
    </w:p>
    <w:p w14:paraId="473D9362" w14:textId="59BB68DB" w:rsidR="00BF7A3E" w:rsidRPr="00BF7A3E" w:rsidRDefault="00BF7A3E" w:rsidP="00BF7A3E">
      <w:pPr>
        <w:pStyle w:val="ListParagraph"/>
        <w:numPr>
          <w:ilvl w:val="0"/>
          <w:numId w:val="44"/>
        </w:numPr>
        <w:jc w:val="both"/>
        <w:rPr>
          <w:rFonts w:ascii="Avenir Next" w:hAnsi="Avenir Next" w:cs="Arial"/>
          <w:color w:val="808080" w:themeColor="background1" w:themeShade="80"/>
          <w:sz w:val="22"/>
          <w:szCs w:val="22"/>
        </w:rPr>
      </w:pPr>
      <w:r w:rsidRPr="00BF7A3E">
        <w:rPr>
          <w:rFonts w:ascii="Avenir Next" w:hAnsi="Avenir Next" w:cs="Arial"/>
          <w:color w:val="808080" w:themeColor="background1" w:themeShade="80"/>
          <w:sz w:val="22"/>
          <w:szCs w:val="22"/>
        </w:rPr>
        <w:t>the foreign judgment is not contrary to public policy of the Cayman Islands; and</w:t>
      </w:r>
    </w:p>
    <w:p w14:paraId="57C7A088" w14:textId="3F9D7539" w:rsidR="00BF7A3E" w:rsidRDefault="00BF7A3E" w:rsidP="00BF7A3E">
      <w:pPr>
        <w:pStyle w:val="ListParagraph"/>
        <w:numPr>
          <w:ilvl w:val="0"/>
          <w:numId w:val="44"/>
        </w:numPr>
        <w:jc w:val="both"/>
        <w:rPr>
          <w:rFonts w:ascii="Avenir Next" w:hAnsi="Avenir Next" w:cs="Arial"/>
          <w:color w:val="808080" w:themeColor="background1" w:themeShade="80"/>
          <w:sz w:val="22"/>
          <w:szCs w:val="22"/>
        </w:rPr>
      </w:pPr>
      <w:r w:rsidRPr="00BF7A3E">
        <w:rPr>
          <w:rFonts w:ascii="Avenir Next" w:hAnsi="Avenir Next" w:cs="Arial"/>
          <w:color w:val="808080" w:themeColor="background1" w:themeShade="80"/>
          <w:sz w:val="22"/>
          <w:szCs w:val="22"/>
        </w:rPr>
        <w:t>the foreign judgment was not obtained contrary to the rules of natural justice.</w:t>
      </w:r>
    </w:p>
    <w:p w14:paraId="3A6558FE" w14:textId="77777777" w:rsidR="00BF7A3E" w:rsidRDefault="00BF7A3E" w:rsidP="00BF7A3E">
      <w:pPr>
        <w:jc w:val="both"/>
        <w:rPr>
          <w:rFonts w:ascii="Avenir Next" w:hAnsi="Avenir Next" w:cs="Arial"/>
          <w:color w:val="808080" w:themeColor="background1" w:themeShade="80"/>
          <w:sz w:val="22"/>
          <w:szCs w:val="22"/>
        </w:rPr>
      </w:pPr>
    </w:p>
    <w:p w14:paraId="44F3BEFF" w14:textId="6EDBDC5E" w:rsidR="00BF7A3E" w:rsidRPr="00BF7A3E" w:rsidRDefault="00BF7A3E" w:rsidP="00BF7A3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Once a local judgment has been obtained, the full range of domestic enforcement remedies are available. </w:t>
      </w:r>
    </w:p>
    <w:p w14:paraId="2F861A8C" w14:textId="3243C76C" w:rsidR="00E4294D" w:rsidRPr="00BF7A3E" w:rsidRDefault="00E4294D" w:rsidP="002A37BB">
      <w:pPr>
        <w:jc w:val="both"/>
        <w:rPr>
          <w:rFonts w:ascii="Avenir Next" w:hAnsi="Avenir Next" w:cs="Arial"/>
          <w:bCs/>
          <w:sz w:val="22"/>
          <w:szCs w:val="22"/>
        </w:rPr>
      </w:pP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3C96BAC4" w14:textId="5D92C6D0" w:rsidR="00E4294D" w:rsidRDefault="004C04C6"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99 of the Companies Act states that any dispositions of a company’s property made after the deemed commencement of the winding-up will be void if a winding-up order is subsequently made. Where no petition has </w:t>
      </w:r>
      <w:proofErr w:type="gramStart"/>
      <w:r>
        <w:rPr>
          <w:rFonts w:ascii="Avenir Next" w:hAnsi="Avenir Next" w:cs="Arial"/>
          <w:color w:val="808080" w:themeColor="background1" w:themeShade="80"/>
          <w:sz w:val="22"/>
          <w:szCs w:val="22"/>
          <w:lang w:val="en-GB"/>
        </w:rPr>
        <w:t>as yet</w:t>
      </w:r>
      <w:proofErr w:type="gramEnd"/>
      <w:r>
        <w:rPr>
          <w:rFonts w:ascii="Avenir Next" w:hAnsi="Avenir Next" w:cs="Arial"/>
          <w:color w:val="808080" w:themeColor="background1" w:themeShade="80"/>
          <w:sz w:val="22"/>
          <w:szCs w:val="22"/>
          <w:lang w:val="en-GB"/>
        </w:rPr>
        <w:t xml:space="preserve"> been filed, any such transaction is not caught by section 99 however it may be subject to the following claw-back mechanisms:</w:t>
      </w:r>
    </w:p>
    <w:p w14:paraId="130C9388" w14:textId="77777777" w:rsidR="004C04C6" w:rsidRDefault="004C04C6" w:rsidP="00BC3A55">
      <w:pPr>
        <w:jc w:val="both"/>
        <w:rPr>
          <w:rFonts w:ascii="Avenir Next" w:hAnsi="Avenir Next" w:cs="Arial"/>
          <w:color w:val="808080" w:themeColor="background1" w:themeShade="80"/>
          <w:sz w:val="22"/>
          <w:szCs w:val="22"/>
          <w:lang w:val="en-GB"/>
        </w:rPr>
      </w:pPr>
    </w:p>
    <w:p w14:paraId="490A44DA" w14:textId="28D13EF0" w:rsidR="004C04C6" w:rsidRDefault="004C04C6"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Voidable preference</w:t>
      </w:r>
    </w:p>
    <w:p w14:paraId="00BA9D6E" w14:textId="77777777" w:rsidR="004C04C6" w:rsidRDefault="004C04C6" w:rsidP="00BC3A55">
      <w:pPr>
        <w:jc w:val="both"/>
        <w:rPr>
          <w:rFonts w:ascii="Avenir Next" w:hAnsi="Avenir Next" w:cs="Arial"/>
          <w:color w:val="808080" w:themeColor="background1" w:themeShade="80"/>
          <w:sz w:val="22"/>
          <w:szCs w:val="22"/>
          <w:lang w:val="en-GB"/>
        </w:rPr>
      </w:pPr>
    </w:p>
    <w:p w14:paraId="6F724901" w14:textId="5EE15E94" w:rsidR="00D17FDC" w:rsidRDefault="004C04C6"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Section 145 of the Companies Act, any payment or disposal of property to a creditor constitutes a voidable preference if i</w:t>
      </w:r>
      <w:r w:rsidRPr="004C04C6">
        <w:rPr>
          <w:rFonts w:ascii="Avenir Next" w:hAnsi="Avenir Next" w:cs="Arial"/>
          <w:color w:val="808080" w:themeColor="background1" w:themeShade="80"/>
          <w:sz w:val="22"/>
          <w:szCs w:val="22"/>
          <w:lang w:val="en-GB"/>
        </w:rPr>
        <w:t>t occurs in the six months before the deemed commencement of the company’s liquidation and at a time when it is unable to pay its debts and the dominant intention of the company’s directors was to give the applicable creditor a preference over other creditors</w:t>
      </w:r>
      <w:r>
        <w:rPr>
          <w:rFonts w:ascii="Avenir Next" w:hAnsi="Avenir Next" w:cs="Arial"/>
          <w:color w:val="808080" w:themeColor="background1" w:themeShade="80"/>
          <w:sz w:val="22"/>
          <w:szCs w:val="22"/>
          <w:lang w:val="en-GB"/>
        </w:rPr>
        <w:t>.</w:t>
      </w:r>
    </w:p>
    <w:p w14:paraId="2E03DC30" w14:textId="77777777" w:rsidR="004C04C6" w:rsidRDefault="004C04C6" w:rsidP="002A37BB">
      <w:pPr>
        <w:jc w:val="both"/>
        <w:rPr>
          <w:rFonts w:ascii="Avenir Next" w:hAnsi="Avenir Next" w:cs="Arial"/>
          <w:color w:val="808080" w:themeColor="background1" w:themeShade="80"/>
          <w:sz w:val="22"/>
          <w:szCs w:val="22"/>
          <w:lang w:val="en-GB"/>
        </w:rPr>
      </w:pPr>
    </w:p>
    <w:p w14:paraId="07A3856B" w14:textId="5F49982B" w:rsidR="004C04C6" w:rsidRDefault="004C04C6"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disposition made to a ‘related party’ of the company will be deemed to have been made with a view to giving a preference.</w:t>
      </w:r>
    </w:p>
    <w:p w14:paraId="5F84B208" w14:textId="77777777" w:rsidR="004C04C6" w:rsidRDefault="004C04C6" w:rsidP="002A37BB">
      <w:pPr>
        <w:jc w:val="both"/>
        <w:rPr>
          <w:rFonts w:ascii="Avenir Next" w:hAnsi="Avenir Next" w:cs="Arial"/>
          <w:color w:val="808080" w:themeColor="background1" w:themeShade="80"/>
          <w:sz w:val="22"/>
          <w:szCs w:val="22"/>
          <w:lang w:val="en-GB"/>
        </w:rPr>
      </w:pPr>
    </w:p>
    <w:p w14:paraId="4E73D7B5" w14:textId="06EE3E50" w:rsidR="004C04C6" w:rsidRDefault="004C04C6"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disposition that is set aside as a preference is voidable upon the application of the liquidator, who may ask the Grand Court to order the creditor to return the asset and prove in the liquidation </w:t>
      </w:r>
      <w:proofErr w:type="gramStart"/>
      <w:r>
        <w:rPr>
          <w:rFonts w:ascii="Avenir Next" w:hAnsi="Avenir Next" w:cs="Arial"/>
          <w:color w:val="808080" w:themeColor="background1" w:themeShade="80"/>
          <w:sz w:val="22"/>
          <w:szCs w:val="22"/>
          <w:lang w:val="en-GB"/>
        </w:rPr>
        <w:t>for the amount of</w:t>
      </w:r>
      <w:proofErr w:type="gramEnd"/>
      <w:r>
        <w:rPr>
          <w:rFonts w:ascii="Avenir Next" w:hAnsi="Avenir Next" w:cs="Arial"/>
          <w:color w:val="808080" w:themeColor="background1" w:themeShade="80"/>
          <w:sz w:val="22"/>
          <w:szCs w:val="22"/>
          <w:lang w:val="en-GB"/>
        </w:rPr>
        <w:t xml:space="preserve"> its claim.</w:t>
      </w:r>
    </w:p>
    <w:p w14:paraId="33CC00C8" w14:textId="77777777" w:rsidR="004C04C6" w:rsidRDefault="004C04C6" w:rsidP="002A37BB">
      <w:pPr>
        <w:jc w:val="both"/>
        <w:rPr>
          <w:rFonts w:ascii="Avenir Next" w:hAnsi="Avenir Next" w:cs="Arial"/>
          <w:color w:val="808080" w:themeColor="background1" w:themeShade="80"/>
          <w:sz w:val="22"/>
          <w:szCs w:val="22"/>
          <w:lang w:val="en-GB"/>
        </w:rPr>
      </w:pPr>
    </w:p>
    <w:p w14:paraId="18ECC781" w14:textId="44546464" w:rsidR="004C04C6" w:rsidRDefault="004C04C6"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Avoidance of Dispositions made at an </w:t>
      </w:r>
      <w:proofErr w:type="gramStart"/>
      <w:r>
        <w:rPr>
          <w:rFonts w:ascii="Avenir Next" w:hAnsi="Avenir Next" w:cs="Arial"/>
          <w:color w:val="808080" w:themeColor="background1" w:themeShade="80"/>
          <w:sz w:val="22"/>
          <w:szCs w:val="22"/>
          <w:lang w:val="en-GB"/>
        </w:rPr>
        <w:t>undervalue</w:t>
      </w:r>
      <w:proofErr w:type="gramEnd"/>
    </w:p>
    <w:p w14:paraId="24165BCC" w14:textId="77777777" w:rsidR="004C04C6" w:rsidRDefault="004C04C6" w:rsidP="002A37BB">
      <w:pPr>
        <w:jc w:val="both"/>
        <w:rPr>
          <w:rFonts w:ascii="Avenir Next" w:hAnsi="Avenir Next" w:cs="Arial"/>
          <w:color w:val="808080" w:themeColor="background1" w:themeShade="80"/>
          <w:sz w:val="22"/>
          <w:szCs w:val="22"/>
          <w:lang w:val="en-GB"/>
        </w:rPr>
      </w:pPr>
    </w:p>
    <w:p w14:paraId="36DDEB2F" w14:textId="77777777" w:rsidR="004C04C6" w:rsidRPr="004C04C6" w:rsidRDefault="004C04C6" w:rsidP="004C04C6">
      <w:pPr>
        <w:jc w:val="both"/>
        <w:rPr>
          <w:rFonts w:ascii="Avenir Next" w:hAnsi="Avenir Next" w:cs="Arial"/>
          <w:color w:val="808080" w:themeColor="background1" w:themeShade="80"/>
          <w:sz w:val="22"/>
          <w:szCs w:val="22"/>
          <w:lang w:val="en-GB"/>
        </w:rPr>
      </w:pPr>
      <w:r w:rsidRPr="004C04C6">
        <w:rPr>
          <w:rFonts w:ascii="Avenir Next" w:hAnsi="Avenir Next" w:cs="Arial"/>
          <w:color w:val="808080" w:themeColor="background1" w:themeShade="80"/>
          <w:sz w:val="22"/>
          <w:szCs w:val="22"/>
          <w:lang w:val="en-GB"/>
        </w:rPr>
        <w:t>Section 146 of the Companies Act provides that a transaction in which property:</w:t>
      </w:r>
    </w:p>
    <w:p w14:paraId="7A942903" w14:textId="6E04C289" w:rsidR="004C04C6" w:rsidRPr="004C04C6" w:rsidRDefault="004C04C6" w:rsidP="004C04C6">
      <w:pPr>
        <w:pStyle w:val="ListParagraph"/>
        <w:numPr>
          <w:ilvl w:val="0"/>
          <w:numId w:val="42"/>
        </w:numPr>
        <w:jc w:val="both"/>
        <w:rPr>
          <w:rFonts w:ascii="Avenir Next" w:hAnsi="Avenir Next" w:cs="Arial"/>
          <w:color w:val="808080" w:themeColor="background1" w:themeShade="80"/>
          <w:sz w:val="22"/>
          <w:szCs w:val="22"/>
          <w:lang w:val="en-GB"/>
        </w:rPr>
      </w:pPr>
      <w:r w:rsidRPr="004C04C6">
        <w:rPr>
          <w:rFonts w:ascii="Avenir Next" w:hAnsi="Avenir Next" w:cs="Arial"/>
          <w:color w:val="808080" w:themeColor="background1" w:themeShade="80"/>
          <w:sz w:val="22"/>
          <w:szCs w:val="22"/>
          <w:lang w:val="en-GB"/>
        </w:rPr>
        <w:t>is disposed of at an undervalue; and</w:t>
      </w:r>
    </w:p>
    <w:p w14:paraId="20F6481C" w14:textId="2F82A1FC" w:rsidR="004C04C6" w:rsidRPr="004C04C6" w:rsidRDefault="004C04C6" w:rsidP="004C04C6">
      <w:pPr>
        <w:pStyle w:val="ListParagraph"/>
        <w:numPr>
          <w:ilvl w:val="0"/>
          <w:numId w:val="42"/>
        </w:numPr>
        <w:jc w:val="both"/>
        <w:rPr>
          <w:rFonts w:ascii="Avenir Next" w:hAnsi="Avenir Next" w:cs="Arial"/>
          <w:color w:val="808080" w:themeColor="background1" w:themeShade="80"/>
          <w:sz w:val="22"/>
          <w:szCs w:val="22"/>
          <w:lang w:val="en-GB"/>
        </w:rPr>
      </w:pPr>
      <w:r w:rsidRPr="004C04C6">
        <w:rPr>
          <w:rFonts w:ascii="Avenir Next" w:hAnsi="Avenir Next" w:cs="Arial"/>
          <w:color w:val="808080" w:themeColor="background1" w:themeShade="80"/>
          <w:sz w:val="22"/>
          <w:szCs w:val="22"/>
          <w:lang w:val="en-GB"/>
        </w:rPr>
        <w:t>with the intention of wilfully defeating an obligation owed to a creditor (that is, an intent to defraud)</w:t>
      </w:r>
    </w:p>
    <w:p w14:paraId="233922EE" w14:textId="77777777" w:rsidR="004C04C6" w:rsidRPr="004C04C6" w:rsidRDefault="004C04C6" w:rsidP="004C04C6">
      <w:pPr>
        <w:jc w:val="both"/>
        <w:rPr>
          <w:rFonts w:ascii="Avenir Next" w:hAnsi="Avenir Next" w:cs="Arial"/>
          <w:color w:val="808080" w:themeColor="background1" w:themeShade="80"/>
          <w:sz w:val="22"/>
          <w:szCs w:val="22"/>
          <w:lang w:val="en-GB"/>
        </w:rPr>
      </w:pPr>
      <w:r w:rsidRPr="004C04C6">
        <w:rPr>
          <w:rFonts w:ascii="Avenir Next" w:hAnsi="Avenir Next" w:cs="Arial"/>
          <w:color w:val="808080" w:themeColor="background1" w:themeShade="80"/>
          <w:sz w:val="22"/>
          <w:szCs w:val="22"/>
          <w:lang w:val="en-GB"/>
        </w:rPr>
        <w:t>is voidable on application of the liquidator.</w:t>
      </w:r>
    </w:p>
    <w:p w14:paraId="2A57152F" w14:textId="77777777" w:rsidR="004C04C6" w:rsidRDefault="004C04C6" w:rsidP="004C04C6">
      <w:pPr>
        <w:jc w:val="both"/>
        <w:rPr>
          <w:rFonts w:ascii="Avenir Next" w:hAnsi="Avenir Next" w:cs="Arial"/>
          <w:color w:val="808080" w:themeColor="background1" w:themeShade="80"/>
          <w:sz w:val="22"/>
          <w:szCs w:val="22"/>
          <w:lang w:val="en-GB"/>
        </w:rPr>
      </w:pPr>
    </w:p>
    <w:p w14:paraId="61FDC63F" w14:textId="369FC50B" w:rsidR="004C04C6" w:rsidRPr="004C04C6" w:rsidRDefault="004C04C6" w:rsidP="004C04C6">
      <w:pPr>
        <w:jc w:val="both"/>
        <w:rPr>
          <w:rFonts w:ascii="Avenir Next" w:hAnsi="Avenir Next" w:cs="Arial"/>
          <w:color w:val="808080" w:themeColor="background1" w:themeShade="80"/>
          <w:sz w:val="22"/>
          <w:szCs w:val="22"/>
          <w:lang w:val="en-GB"/>
        </w:rPr>
      </w:pPr>
      <w:r w:rsidRPr="004C04C6">
        <w:rPr>
          <w:rFonts w:ascii="Avenir Next" w:hAnsi="Avenir Next" w:cs="Arial"/>
          <w:color w:val="808080" w:themeColor="background1" w:themeShade="80"/>
          <w:sz w:val="22"/>
          <w:szCs w:val="22"/>
          <w:lang w:val="en-GB"/>
        </w:rPr>
        <w:t>"Undervalue" is defined to mean the provision of no consideration or a consideration which in money or money's worth is significantly less than the value of the property.</w:t>
      </w:r>
    </w:p>
    <w:p w14:paraId="153CC08F" w14:textId="77777777" w:rsidR="004C04C6" w:rsidRDefault="004C04C6" w:rsidP="004C04C6">
      <w:pPr>
        <w:jc w:val="both"/>
        <w:rPr>
          <w:rFonts w:ascii="Avenir Next" w:hAnsi="Avenir Next" w:cs="Arial"/>
          <w:color w:val="808080" w:themeColor="background1" w:themeShade="80"/>
          <w:sz w:val="22"/>
          <w:szCs w:val="22"/>
          <w:lang w:val="en-GB"/>
        </w:rPr>
      </w:pPr>
    </w:p>
    <w:p w14:paraId="5FAB4B28" w14:textId="69D46BE9" w:rsidR="004C04C6" w:rsidRPr="004C04C6" w:rsidRDefault="004C04C6" w:rsidP="004C04C6">
      <w:pPr>
        <w:jc w:val="both"/>
        <w:rPr>
          <w:rFonts w:ascii="Avenir Next" w:hAnsi="Avenir Next" w:cs="Arial"/>
          <w:color w:val="808080" w:themeColor="background1" w:themeShade="80"/>
          <w:sz w:val="22"/>
          <w:szCs w:val="22"/>
          <w:lang w:val="en-GB"/>
        </w:rPr>
      </w:pPr>
      <w:r w:rsidRPr="004C04C6">
        <w:rPr>
          <w:rFonts w:ascii="Avenir Next" w:hAnsi="Avenir Next" w:cs="Arial"/>
          <w:color w:val="808080" w:themeColor="background1" w:themeShade="80"/>
          <w:sz w:val="22"/>
          <w:szCs w:val="22"/>
          <w:lang w:val="en-GB"/>
        </w:rPr>
        <w:t>The burden of proof is on the creditor or liquidator (seeking to have the disposition set aside) to establish an intent to defraud.</w:t>
      </w:r>
    </w:p>
    <w:p w14:paraId="4F5FF2CF" w14:textId="77777777" w:rsidR="004C04C6" w:rsidRDefault="004C04C6" w:rsidP="004C04C6">
      <w:pPr>
        <w:jc w:val="both"/>
        <w:rPr>
          <w:rFonts w:ascii="Avenir Next" w:hAnsi="Avenir Next" w:cs="Arial"/>
          <w:color w:val="808080" w:themeColor="background1" w:themeShade="80"/>
          <w:sz w:val="22"/>
          <w:szCs w:val="22"/>
          <w:lang w:val="en-GB"/>
        </w:rPr>
      </w:pPr>
    </w:p>
    <w:p w14:paraId="25BE2329" w14:textId="56B3EB8A" w:rsidR="004C04C6" w:rsidRDefault="004C04C6" w:rsidP="004C04C6">
      <w:pPr>
        <w:jc w:val="both"/>
        <w:rPr>
          <w:rFonts w:ascii="Avenir Next" w:hAnsi="Avenir Next" w:cs="Arial"/>
          <w:color w:val="808080" w:themeColor="background1" w:themeShade="80"/>
          <w:sz w:val="22"/>
          <w:szCs w:val="22"/>
          <w:lang w:val="en-GB"/>
        </w:rPr>
      </w:pPr>
      <w:r w:rsidRPr="004C04C6">
        <w:rPr>
          <w:rFonts w:ascii="Avenir Next" w:hAnsi="Avenir Next" w:cs="Arial"/>
          <w:color w:val="808080" w:themeColor="background1" w:themeShade="80"/>
          <w:sz w:val="22"/>
          <w:szCs w:val="22"/>
          <w:lang w:val="en-GB"/>
        </w:rPr>
        <w:t>The application must be brought within six years of the disposal.</w:t>
      </w:r>
    </w:p>
    <w:p w14:paraId="35E3161A" w14:textId="77777777" w:rsidR="004C04C6" w:rsidRDefault="004C04C6" w:rsidP="004C04C6">
      <w:pPr>
        <w:jc w:val="both"/>
        <w:rPr>
          <w:rFonts w:ascii="Avenir Next" w:hAnsi="Avenir Next" w:cs="Arial"/>
          <w:color w:val="808080" w:themeColor="background1" w:themeShade="80"/>
          <w:sz w:val="22"/>
          <w:szCs w:val="22"/>
          <w:lang w:val="en-GB"/>
        </w:rPr>
      </w:pPr>
    </w:p>
    <w:p w14:paraId="4E72FB49" w14:textId="7416FB3E" w:rsidR="004C04C6" w:rsidRDefault="004C04C6" w:rsidP="004C04C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Fraudulent trading</w:t>
      </w:r>
    </w:p>
    <w:p w14:paraId="2394C686" w14:textId="77777777" w:rsidR="004C04C6" w:rsidRDefault="004C04C6" w:rsidP="004C04C6">
      <w:pPr>
        <w:jc w:val="both"/>
        <w:rPr>
          <w:rFonts w:ascii="Avenir Next" w:hAnsi="Avenir Next" w:cs="Arial"/>
          <w:color w:val="808080" w:themeColor="background1" w:themeShade="80"/>
          <w:sz w:val="22"/>
          <w:szCs w:val="22"/>
          <w:lang w:val="en-GB"/>
        </w:rPr>
      </w:pPr>
    </w:p>
    <w:p w14:paraId="21C9CD74" w14:textId="77777777" w:rsidR="004C04C6" w:rsidRPr="004C04C6" w:rsidRDefault="004C04C6" w:rsidP="004C04C6">
      <w:pPr>
        <w:jc w:val="both"/>
        <w:rPr>
          <w:rFonts w:ascii="Avenir Next" w:hAnsi="Avenir Next" w:cs="Arial"/>
          <w:color w:val="808080" w:themeColor="background1" w:themeShade="80"/>
          <w:sz w:val="22"/>
          <w:szCs w:val="22"/>
          <w:lang w:val="en-GB"/>
        </w:rPr>
      </w:pPr>
      <w:r w:rsidRPr="004C04C6">
        <w:rPr>
          <w:rFonts w:ascii="Avenir Next" w:hAnsi="Avenir Next" w:cs="Arial"/>
          <w:color w:val="808080" w:themeColor="background1" w:themeShade="80"/>
          <w:sz w:val="22"/>
          <w:szCs w:val="22"/>
          <w:lang w:val="en-GB"/>
        </w:rPr>
        <w:t>Section 147 of the Companies Act deals with fraudulent trading.</w:t>
      </w:r>
    </w:p>
    <w:p w14:paraId="564C6FCF" w14:textId="55DBABFD" w:rsidR="004C04C6" w:rsidRPr="004C04C6" w:rsidRDefault="004C04C6" w:rsidP="004C04C6">
      <w:pPr>
        <w:jc w:val="both"/>
        <w:rPr>
          <w:rFonts w:ascii="Avenir Next" w:hAnsi="Avenir Next" w:cs="Arial"/>
          <w:color w:val="808080" w:themeColor="background1" w:themeShade="80"/>
          <w:sz w:val="22"/>
          <w:szCs w:val="22"/>
          <w:lang w:val="en-GB"/>
        </w:rPr>
      </w:pPr>
      <w:r w:rsidRPr="004C04C6">
        <w:rPr>
          <w:rFonts w:ascii="Avenir Next" w:hAnsi="Avenir Next" w:cs="Arial"/>
          <w:color w:val="808080" w:themeColor="background1" w:themeShade="80"/>
          <w:sz w:val="22"/>
          <w:szCs w:val="22"/>
          <w:lang w:val="en-GB"/>
        </w:rPr>
        <w:lastRenderedPageBreak/>
        <w:t>If the business of a company was carried on with intent to defraud creditors, or for any fraudulent purpose, a liquidator may apply for an order requiring any persons who were knowingly parties to such conduct to make such contributions to the company's assets as the Court thinks proper.</w:t>
      </w: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1E8D9148" w14:textId="77777777" w:rsidR="00350DCC" w:rsidRDefault="00350DCC" w:rsidP="00350DC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statement is incorrect.</w:t>
      </w:r>
    </w:p>
    <w:p w14:paraId="2146DC52" w14:textId="77777777" w:rsidR="00350DCC" w:rsidRDefault="00350DCC" w:rsidP="00350DCC">
      <w:pPr>
        <w:jc w:val="both"/>
        <w:rPr>
          <w:rFonts w:ascii="Avenir Next" w:hAnsi="Avenir Next" w:cs="Arial"/>
          <w:color w:val="808080" w:themeColor="background1" w:themeShade="80"/>
          <w:sz w:val="22"/>
          <w:szCs w:val="22"/>
          <w:lang w:val="en-GB"/>
        </w:rPr>
      </w:pPr>
    </w:p>
    <w:p w14:paraId="6C3FAC2E" w14:textId="380B36EC" w:rsidR="00350DCC" w:rsidRPr="00350DCC" w:rsidRDefault="00350DCC" w:rsidP="00350DCC">
      <w:pPr>
        <w:jc w:val="both"/>
        <w:rPr>
          <w:rFonts w:ascii="Avenir Next" w:hAnsi="Avenir Next" w:cs="Arial"/>
          <w:color w:val="808080" w:themeColor="background1" w:themeShade="80"/>
          <w:sz w:val="22"/>
          <w:szCs w:val="22"/>
          <w:lang w:val="en-GB"/>
        </w:rPr>
      </w:pPr>
      <w:r w:rsidRPr="00350DCC">
        <w:rPr>
          <w:rFonts w:ascii="Avenir Next" w:hAnsi="Avenir Next" w:cs="Arial"/>
          <w:color w:val="808080" w:themeColor="background1" w:themeShade="80"/>
          <w:sz w:val="22"/>
          <w:szCs w:val="22"/>
          <w:lang w:val="en-GB"/>
        </w:rPr>
        <w:t>Receivers may be appointed albeit they are not explicitly mentioned in the statutory provisions dealing specifically with insolvency (namely the Companies Act and Companies Winding up Rules). The Grand Court Rules (CR) contemplate that receivers may be appointed by the Court for the purposes of collecting money (for example, rents) or to carry out some other act (for example, the execution of a contract or a document of title).</w:t>
      </w:r>
    </w:p>
    <w:p w14:paraId="5B0712AA" w14:textId="77777777" w:rsidR="00350DCC" w:rsidRDefault="00350DCC" w:rsidP="00350DCC">
      <w:pPr>
        <w:jc w:val="both"/>
        <w:rPr>
          <w:rFonts w:ascii="Avenir Next" w:hAnsi="Avenir Next" w:cs="Arial"/>
          <w:color w:val="808080" w:themeColor="background1" w:themeShade="80"/>
          <w:sz w:val="22"/>
          <w:szCs w:val="22"/>
          <w:lang w:val="en-GB"/>
        </w:rPr>
      </w:pPr>
    </w:p>
    <w:p w14:paraId="3212CC07" w14:textId="257CC438" w:rsidR="00350DCC" w:rsidRDefault="00350DCC" w:rsidP="00350DCC">
      <w:pPr>
        <w:jc w:val="both"/>
        <w:rPr>
          <w:rFonts w:ascii="Avenir Next" w:hAnsi="Avenir Next" w:cs="Arial"/>
          <w:color w:val="808080" w:themeColor="background1" w:themeShade="80"/>
          <w:sz w:val="22"/>
          <w:szCs w:val="22"/>
          <w:lang w:val="en-GB"/>
        </w:rPr>
      </w:pPr>
      <w:r w:rsidRPr="00350DCC">
        <w:rPr>
          <w:rFonts w:ascii="Avenir Next" w:hAnsi="Avenir Next" w:cs="Arial"/>
          <w:color w:val="808080" w:themeColor="background1" w:themeShade="80"/>
          <w:sz w:val="22"/>
          <w:szCs w:val="22"/>
          <w:lang w:val="en-GB"/>
        </w:rPr>
        <w:t>Order 30 GCR governs the appointment and duties of receivers generally.</w:t>
      </w:r>
      <w:r>
        <w:rPr>
          <w:rFonts w:ascii="Avenir Next" w:hAnsi="Avenir Next" w:cs="Arial"/>
          <w:color w:val="808080" w:themeColor="background1" w:themeShade="80"/>
          <w:sz w:val="22"/>
          <w:szCs w:val="22"/>
          <w:lang w:val="en-GB"/>
        </w:rPr>
        <w:t xml:space="preserve"> </w:t>
      </w:r>
      <w:r w:rsidRPr="00350DCC">
        <w:rPr>
          <w:rFonts w:ascii="Avenir Next" w:hAnsi="Avenir Next" w:cs="Arial"/>
          <w:color w:val="808080" w:themeColor="background1" w:themeShade="80"/>
          <w:sz w:val="22"/>
          <w:szCs w:val="22"/>
          <w:lang w:val="en-GB"/>
        </w:rPr>
        <w:t>Order 45 GCR (which deals with enforcement of judgments and orders generally) states that receivers may be appointed to enforce court orders for the payment of money.</w:t>
      </w:r>
      <w:r>
        <w:rPr>
          <w:rFonts w:ascii="Avenir Next" w:hAnsi="Avenir Next" w:cs="Arial"/>
          <w:color w:val="808080" w:themeColor="background1" w:themeShade="80"/>
          <w:sz w:val="22"/>
          <w:szCs w:val="22"/>
          <w:lang w:val="en-GB"/>
        </w:rPr>
        <w:t xml:space="preserve"> </w:t>
      </w:r>
      <w:r w:rsidRPr="00350DCC">
        <w:rPr>
          <w:rFonts w:ascii="Avenir Next" w:hAnsi="Avenir Next" w:cs="Arial"/>
          <w:color w:val="808080" w:themeColor="background1" w:themeShade="80"/>
          <w:sz w:val="22"/>
          <w:szCs w:val="22"/>
          <w:lang w:val="en-GB"/>
        </w:rPr>
        <w:t xml:space="preserve">Order 51 GCR also provides for the appointment of receivers by way of equitable execution. </w:t>
      </w:r>
    </w:p>
    <w:p w14:paraId="65485429" w14:textId="77777777" w:rsidR="00350DCC" w:rsidRDefault="00350DCC" w:rsidP="00350DCC">
      <w:pPr>
        <w:jc w:val="both"/>
        <w:rPr>
          <w:rFonts w:ascii="Avenir Next" w:hAnsi="Avenir Next" w:cs="Arial"/>
          <w:color w:val="808080" w:themeColor="background1" w:themeShade="80"/>
          <w:sz w:val="22"/>
          <w:szCs w:val="22"/>
          <w:lang w:val="en-GB"/>
        </w:rPr>
      </w:pPr>
    </w:p>
    <w:p w14:paraId="4565EBB3" w14:textId="162A0682" w:rsidR="00350DCC" w:rsidRDefault="00350DCC" w:rsidP="00350DCC">
      <w:pPr>
        <w:jc w:val="both"/>
        <w:rPr>
          <w:rFonts w:ascii="Avenir Next" w:hAnsi="Avenir Next" w:cs="Arial"/>
          <w:color w:val="808080" w:themeColor="background1" w:themeShade="80"/>
          <w:sz w:val="22"/>
          <w:szCs w:val="22"/>
          <w:lang w:val="en-GB"/>
        </w:rPr>
      </w:pPr>
      <w:r w:rsidRPr="00350DCC">
        <w:rPr>
          <w:rFonts w:ascii="Avenir Next" w:hAnsi="Avenir Next" w:cs="Arial"/>
          <w:color w:val="808080" w:themeColor="background1" w:themeShade="80"/>
          <w:sz w:val="22"/>
          <w:szCs w:val="22"/>
          <w:lang w:val="en-GB"/>
        </w:rPr>
        <w:t>Receivers and receivership orders are, however, specifically provided for by statute in respect of a particular type of Cayman Islands legal entity, namely the Segregated Portfolio Company.</w:t>
      </w:r>
    </w:p>
    <w:p w14:paraId="5BFA9CAC" w14:textId="77777777" w:rsidR="00350DCC" w:rsidRPr="00350DCC" w:rsidRDefault="00350DCC" w:rsidP="00350DCC">
      <w:pPr>
        <w:jc w:val="both"/>
        <w:rPr>
          <w:rFonts w:ascii="Avenir Next" w:hAnsi="Avenir Next" w:cs="Arial"/>
          <w:color w:val="808080" w:themeColor="background1" w:themeShade="80"/>
          <w:sz w:val="22"/>
          <w:szCs w:val="22"/>
          <w:lang w:val="en-GB"/>
        </w:rPr>
      </w:pPr>
    </w:p>
    <w:p w14:paraId="3E8DFE74" w14:textId="6F2AA748" w:rsidR="00350DCC" w:rsidRPr="00A82958" w:rsidRDefault="00350DCC" w:rsidP="002A37BB">
      <w:pPr>
        <w:jc w:val="both"/>
        <w:rPr>
          <w:rFonts w:ascii="Avenir Next" w:hAnsi="Avenir Next" w:cs="Arial"/>
          <w:color w:val="808080" w:themeColor="background1" w:themeShade="80"/>
          <w:sz w:val="22"/>
          <w:szCs w:val="22"/>
          <w:lang w:val="en-GB"/>
        </w:rPr>
      </w:pPr>
      <w:r w:rsidRPr="00350DCC">
        <w:rPr>
          <w:rFonts w:ascii="Avenir Next" w:hAnsi="Avenir Next" w:cs="Arial"/>
          <w:color w:val="808080" w:themeColor="background1" w:themeShade="80"/>
          <w:sz w:val="22"/>
          <w:szCs w:val="22"/>
          <w:lang w:val="en-GB"/>
        </w:rPr>
        <w:t>If the Grand Court is satisfied that the SPC's assets attributable to a particular portfolio of the company are likely to be insufficient to discharge the claims of creditors in respect of that portfolio, it may make a receivership order in respect of that portfolio.</w:t>
      </w:r>
      <w:r>
        <w:rPr>
          <w:rFonts w:ascii="Avenir Next" w:hAnsi="Avenir Next" w:cs="Arial"/>
          <w:color w:val="808080" w:themeColor="background1" w:themeShade="80"/>
          <w:sz w:val="22"/>
          <w:szCs w:val="22"/>
          <w:lang w:val="en-GB"/>
        </w:rPr>
        <w:t xml:space="preserve"> </w:t>
      </w:r>
      <w:r w:rsidRPr="00350DCC">
        <w:rPr>
          <w:rFonts w:ascii="Avenir Next" w:hAnsi="Avenir Next" w:cs="Arial"/>
          <w:color w:val="808080" w:themeColor="background1" w:themeShade="80"/>
          <w:sz w:val="22"/>
          <w:szCs w:val="22"/>
          <w:lang w:val="en-GB"/>
        </w:rPr>
        <w:t>The role is analogous to a liquidator</w:t>
      </w:r>
      <w:r>
        <w:rPr>
          <w:rFonts w:ascii="Avenir Next" w:hAnsi="Avenir Next" w:cs="Arial"/>
          <w:color w:val="808080" w:themeColor="background1" w:themeShade="80"/>
          <w:sz w:val="22"/>
          <w:szCs w:val="22"/>
          <w:lang w:val="en-GB"/>
        </w:rPr>
        <w:t>.</w:t>
      </w:r>
    </w:p>
    <w:p w14:paraId="6B4C4CB7" w14:textId="29400CF4" w:rsidR="00E4294D" w:rsidRDefault="00E4294D" w:rsidP="002A37BB">
      <w:pPr>
        <w:jc w:val="both"/>
        <w:rPr>
          <w:rFonts w:ascii="Avenir Next" w:hAnsi="Avenir Next" w:cs="Arial"/>
          <w:sz w:val="22"/>
          <w:szCs w:val="22"/>
          <w:shd w:val="clear" w:color="auto" w:fill="FFFFFF"/>
        </w:rPr>
      </w:pP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w:t>
      </w:r>
      <w:r w:rsidR="007D11EE" w:rsidRPr="00310533">
        <w:rPr>
          <w:rFonts w:ascii="Avenir Next" w:hAnsi="Avenir Next" w:cs="Arial"/>
          <w:sz w:val="22"/>
          <w:szCs w:val="22"/>
          <w:lang w:val="en-GB"/>
        </w:rPr>
        <w:lastRenderedPageBreak/>
        <w:t xml:space="preserve">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Default="00952187" w:rsidP="00924973">
      <w:pPr>
        <w:ind w:left="426"/>
        <w:jc w:val="both"/>
        <w:rPr>
          <w:rFonts w:ascii="Avenir Next" w:hAnsi="Avenir Next" w:cs="Arial"/>
          <w:sz w:val="22"/>
          <w:szCs w:val="22"/>
          <w:lang w:val="en-GB"/>
        </w:rPr>
      </w:pPr>
    </w:p>
    <w:p w14:paraId="296EA30F" w14:textId="4F173C98" w:rsidR="008C4CC6" w:rsidRPr="00D53E2A" w:rsidRDefault="008C4CC6" w:rsidP="00924973">
      <w:pPr>
        <w:ind w:left="426"/>
        <w:jc w:val="both"/>
        <w:rPr>
          <w:rFonts w:ascii="Avenir Next" w:hAnsi="Avenir Next" w:cs="Arial"/>
          <w:color w:val="808080" w:themeColor="background1" w:themeShade="80"/>
          <w:sz w:val="22"/>
          <w:szCs w:val="22"/>
        </w:rPr>
      </w:pPr>
      <w:r w:rsidRPr="00D53E2A">
        <w:rPr>
          <w:rFonts w:ascii="Avenir Next" w:hAnsi="Avenir Next" w:cs="Arial"/>
          <w:color w:val="808080" w:themeColor="background1" w:themeShade="80"/>
          <w:sz w:val="22"/>
          <w:szCs w:val="22"/>
        </w:rPr>
        <w:t>BITB ha</w:t>
      </w:r>
      <w:r w:rsidR="00D53E2A">
        <w:rPr>
          <w:rFonts w:ascii="Avenir Next" w:hAnsi="Avenir Next" w:cs="Arial"/>
          <w:color w:val="808080" w:themeColor="background1" w:themeShade="80"/>
          <w:sz w:val="22"/>
          <w:szCs w:val="22"/>
        </w:rPr>
        <w:t>s</w:t>
      </w:r>
      <w:r w:rsidRPr="00D53E2A">
        <w:rPr>
          <w:rFonts w:ascii="Avenir Next" w:hAnsi="Avenir Next" w:cs="Arial"/>
          <w:color w:val="808080" w:themeColor="background1" w:themeShade="80"/>
          <w:sz w:val="22"/>
          <w:szCs w:val="22"/>
        </w:rPr>
        <w:t xml:space="preserve"> lent VP USD 300 million, 180 </w:t>
      </w:r>
      <w:proofErr w:type="spellStart"/>
      <w:r w:rsidRPr="00D53E2A">
        <w:rPr>
          <w:rFonts w:ascii="Avenir Next" w:hAnsi="Avenir Next" w:cs="Arial"/>
          <w:color w:val="808080" w:themeColor="background1" w:themeShade="80"/>
          <w:sz w:val="22"/>
          <w:szCs w:val="22"/>
        </w:rPr>
        <w:t>million</w:t>
      </w:r>
      <w:proofErr w:type="spellEnd"/>
      <w:r w:rsidRPr="00D53E2A">
        <w:rPr>
          <w:rFonts w:ascii="Avenir Next" w:hAnsi="Avenir Next" w:cs="Arial"/>
          <w:color w:val="808080" w:themeColor="background1" w:themeShade="80"/>
          <w:sz w:val="22"/>
          <w:szCs w:val="22"/>
        </w:rPr>
        <w:t xml:space="preserve"> of which is secured by a mortgage over four of VP’s largest party boats. </w:t>
      </w:r>
    </w:p>
    <w:p w14:paraId="66A06A4F" w14:textId="77777777" w:rsidR="008C4CC6" w:rsidRPr="00D53E2A" w:rsidRDefault="008C4CC6" w:rsidP="00924973">
      <w:pPr>
        <w:ind w:left="426"/>
        <w:jc w:val="both"/>
        <w:rPr>
          <w:rFonts w:ascii="Avenir Next" w:hAnsi="Avenir Next" w:cs="Arial"/>
          <w:color w:val="808080" w:themeColor="background1" w:themeShade="80"/>
          <w:sz w:val="22"/>
          <w:szCs w:val="22"/>
        </w:rPr>
      </w:pPr>
    </w:p>
    <w:p w14:paraId="3987DA9A" w14:textId="7758EB0F" w:rsidR="008C4CC6" w:rsidRPr="00D53E2A" w:rsidRDefault="008C4CC6" w:rsidP="00924973">
      <w:pPr>
        <w:ind w:left="426"/>
        <w:jc w:val="both"/>
        <w:rPr>
          <w:rFonts w:ascii="Avenir Next" w:hAnsi="Avenir Next" w:cs="Arial"/>
          <w:color w:val="808080" w:themeColor="background1" w:themeShade="80"/>
          <w:sz w:val="22"/>
          <w:szCs w:val="22"/>
        </w:rPr>
      </w:pPr>
      <w:r w:rsidRPr="00D53E2A">
        <w:rPr>
          <w:rFonts w:ascii="Avenir Next" w:hAnsi="Avenir Next" w:cs="Arial"/>
          <w:color w:val="808080" w:themeColor="background1" w:themeShade="80"/>
          <w:sz w:val="22"/>
          <w:szCs w:val="22"/>
        </w:rPr>
        <w:t xml:space="preserve">Because VP has fallen behind on the monthly repayments to BITB, BITB has the rights to enforce the security over the unpaid 180 million </w:t>
      </w:r>
      <w:proofErr w:type="gramStart"/>
      <w:r w:rsidRPr="00D53E2A">
        <w:rPr>
          <w:rFonts w:ascii="Avenir Next" w:hAnsi="Avenir Next" w:cs="Arial"/>
          <w:color w:val="808080" w:themeColor="background1" w:themeShade="80"/>
          <w:sz w:val="22"/>
          <w:szCs w:val="22"/>
        </w:rPr>
        <w:t>loan, and</w:t>
      </w:r>
      <w:proofErr w:type="gramEnd"/>
      <w:r w:rsidRPr="00D53E2A">
        <w:rPr>
          <w:rFonts w:ascii="Avenir Next" w:hAnsi="Avenir Next" w:cs="Arial"/>
          <w:color w:val="808080" w:themeColor="background1" w:themeShade="80"/>
          <w:sz w:val="22"/>
          <w:szCs w:val="22"/>
        </w:rPr>
        <w:t xml:space="preserve"> can demand payment of the entire unsecured amount against VP. </w:t>
      </w:r>
    </w:p>
    <w:p w14:paraId="617BFF60" w14:textId="77777777" w:rsidR="008C4CC6" w:rsidRPr="00D53E2A" w:rsidRDefault="008C4CC6" w:rsidP="00924973">
      <w:pPr>
        <w:ind w:left="426"/>
        <w:jc w:val="both"/>
        <w:rPr>
          <w:rFonts w:ascii="Avenir Next" w:hAnsi="Avenir Next" w:cs="Arial"/>
          <w:color w:val="808080" w:themeColor="background1" w:themeShade="80"/>
          <w:sz w:val="22"/>
          <w:szCs w:val="22"/>
        </w:rPr>
      </w:pPr>
    </w:p>
    <w:p w14:paraId="56C11392" w14:textId="1EB899EA" w:rsidR="008C4CC6" w:rsidRPr="00D53E2A" w:rsidRDefault="008C4CC6" w:rsidP="00924973">
      <w:pPr>
        <w:ind w:left="426"/>
        <w:jc w:val="both"/>
        <w:rPr>
          <w:rFonts w:ascii="Avenir Next" w:hAnsi="Avenir Next" w:cs="Arial"/>
          <w:color w:val="808080" w:themeColor="background1" w:themeShade="80"/>
          <w:sz w:val="22"/>
          <w:szCs w:val="22"/>
        </w:rPr>
      </w:pPr>
      <w:r w:rsidRPr="00D53E2A">
        <w:rPr>
          <w:rFonts w:ascii="Avenir Next" w:hAnsi="Avenir Next" w:cs="Arial"/>
          <w:color w:val="808080" w:themeColor="background1" w:themeShade="80"/>
          <w:sz w:val="22"/>
          <w:szCs w:val="22"/>
        </w:rPr>
        <w:t xml:space="preserve">BITP’s options include: 1) to enforce the </w:t>
      </w:r>
      <w:r w:rsidRPr="00D53E2A">
        <w:rPr>
          <w:rFonts w:ascii="Avenir Next" w:hAnsi="Avenir Next" w:cs="Arial"/>
          <w:color w:val="808080" w:themeColor="background1" w:themeShade="80"/>
          <w:sz w:val="22"/>
          <w:szCs w:val="22"/>
        </w:rPr>
        <w:t>mortgage over four of VP’s largest party boats</w:t>
      </w:r>
      <w:r w:rsidRPr="00D53E2A">
        <w:rPr>
          <w:rFonts w:ascii="Avenir Next" w:hAnsi="Avenir Next" w:cs="Arial"/>
          <w:color w:val="808080" w:themeColor="background1" w:themeShade="80"/>
          <w:sz w:val="22"/>
          <w:szCs w:val="22"/>
        </w:rPr>
        <w:t>, making application to appoint receivers and subsequently obtain order to sell; 2) to issue a statutory demand against VP for the unsecured amount of 120 million plus interests accrued; and 3) to apply for winding up of VP based on the company being insolvent (either due to non-payment of the Statutory Demand after the 21 days period past, and/or due to balance sheet insolvency).</w:t>
      </w:r>
    </w:p>
    <w:p w14:paraId="7353B91F" w14:textId="77777777" w:rsidR="008C4CC6" w:rsidRPr="00310533" w:rsidRDefault="008C4CC6"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JoBo</w:t>
      </w:r>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Default="00952187" w:rsidP="00924973">
      <w:pPr>
        <w:ind w:left="426"/>
        <w:jc w:val="both"/>
        <w:rPr>
          <w:rFonts w:ascii="Avenir Next" w:hAnsi="Avenir Next" w:cs="Arial"/>
          <w:sz w:val="22"/>
          <w:szCs w:val="22"/>
          <w:lang w:val="en-GB"/>
        </w:rPr>
      </w:pPr>
    </w:p>
    <w:p w14:paraId="6F1AFE38" w14:textId="192680CD" w:rsidR="008C4CC6" w:rsidRPr="008C4CC6" w:rsidRDefault="008C4CC6" w:rsidP="00924973">
      <w:pPr>
        <w:ind w:left="426"/>
        <w:jc w:val="both"/>
        <w:rPr>
          <w:rFonts w:ascii="Avenir Next" w:hAnsi="Avenir Next" w:cs="Arial"/>
          <w:color w:val="808080" w:themeColor="background1" w:themeShade="80"/>
          <w:sz w:val="22"/>
          <w:szCs w:val="22"/>
        </w:rPr>
      </w:pPr>
      <w:proofErr w:type="spellStart"/>
      <w:r w:rsidRPr="008C4CC6">
        <w:rPr>
          <w:rFonts w:ascii="Avenir Next" w:hAnsi="Avenir Next" w:cs="Arial"/>
          <w:color w:val="808080" w:themeColor="background1" w:themeShade="80"/>
          <w:sz w:val="22"/>
          <w:szCs w:val="22"/>
        </w:rPr>
        <w:t>JoBo</w:t>
      </w:r>
      <w:proofErr w:type="spellEnd"/>
      <w:r w:rsidRPr="008C4CC6">
        <w:rPr>
          <w:rFonts w:ascii="Avenir Next" w:hAnsi="Avenir Next" w:cs="Arial"/>
          <w:color w:val="808080" w:themeColor="background1" w:themeShade="80"/>
          <w:sz w:val="22"/>
          <w:szCs w:val="22"/>
        </w:rPr>
        <w:t xml:space="preserve"> has obtained an </w:t>
      </w:r>
      <w:proofErr w:type="gramStart"/>
      <w:r w:rsidRPr="008C4CC6">
        <w:rPr>
          <w:rFonts w:ascii="Avenir Next" w:hAnsi="Avenir Next" w:cs="Arial"/>
          <w:color w:val="808080" w:themeColor="background1" w:themeShade="80"/>
          <w:sz w:val="22"/>
          <w:szCs w:val="22"/>
        </w:rPr>
        <w:t>ICC arbitration awards</w:t>
      </w:r>
      <w:proofErr w:type="gramEnd"/>
      <w:r w:rsidRPr="008C4CC6">
        <w:rPr>
          <w:rFonts w:ascii="Avenir Next" w:hAnsi="Avenir Next" w:cs="Arial"/>
          <w:color w:val="808080" w:themeColor="background1" w:themeShade="80"/>
          <w:sz w:val="22"/>
          <w:szCs w:val="22"/>
        </w:rPr>
        <w:t xml:space="preserve"> ordering that VP must pay damages of USD 50 million to it within 45 days.</w:t>
      </w:r>
    </w:p>
    <w:p w14:paraId="1AB876BE" w14:textId="77777777" w:rsidR="008C4CC6" w:rsidRPr="008C4CC6" w:rsidRDefault="008C4CC6" w:rsidP="00924973">
      <w:pPr>
        <w:ind w:left="426"/>
        <w:jc w:val="both"/>
        <w:rPr>
          <w:rFonts w:ascii="Avenir Next" w:hAnsi="Avenir Next" w:cs="Arial"/>
          <w:color w:val="808080" w:themeColor="background1" w:themeShade="80"/>
          <w:sz w:val="22"/>
          <w:szCs w:val="22"/>
        </w:rPr>
      </w:pPr>
    </w:p>
    <w:p w14:paraId="491127DD" w14:textId="71C24F41" w:rsidR="008C4CC6" w:rsidRPr="00310533" w:rsidRDefault="008C4CC6" w:rsidP="00924973">
      <w:pPr>
        <w:ind w:left="426"/>
        <w:jc w:val="both"/>
        <w:rPr>
          <w:rFonts w:ascii="Avenir Next" w:hAnsi="Avenir Next" w:cs="Arial"/>
          <w:sz w:val="22"/>
          <w:szCs w:val="22"/>
          <w:lang w:val="en-GB"/>
        </w:rPr>
      </w:pPr>
      <w:proofErr w:type="spellStart"/>
      <w:r w:rsidRPr="008C4CC6">
        <w:rPr>
          <w:rFonts w:ascii="Avenir Next" w:hAnsi="Avenir Next" w:cs="Arial"/>
          <w:color w:val="808080" w:themeColor="background1" w:themeShade="80"/>
          <w:sz w:val="22"/>
          <w:szCs w:val="22"/>
        </w:rPr>
        <w:t>JoBo</w:t>
      </w:r>
      <w:proofErr w:type="spellEnd"/>
      <w:r w:rsidRPr="008C4CC6">
        <w:rPr>
          <w:rFonts w:ascii="Avenir Next" w:hAnsi="Avenir Next" w:cs="Arial"/>
          <w:color w:val="808080" w:themeColor="background1" w:themeShade="80"/>
          <w:sz w:val="22"/>
          <w:szCs w:val="22"/>
        </w:rPr>
        <w:t xml:space="preserve"> can apply for recognition and enforcement of the ICC awards under</w:t>
      </w:r>
      <w:r w:rsidRPr="00D53E2A">
        <w:rPr>
          <w:rFonts w:ascii="Avenir Next" w:hAnsi="Avenir Next" w:cs="Arial"/>
          <w:color w:val="808080" w:themeColor="background1" w:themeShade="80"/>
          <w:sz w:val="22"/>
          <w:szCs w:val="22"/>
        </w:rPr>
        <w:t xml:space="preserve"> </w:t>
      </w:r>
      <w:r w:rsidR="00D53E2A" w:rsidRPr="00D53E2A">
        <w:rPr>
          <w:rFonts w:ascii="Avenir Next" w:hAnsi="Avenir Next" w:cs="Arial"/>
          <w:color w:val="808080" w:themeColor="background1" w:themeShade="80"/>
          <w:sz w:val="22"/>
          <w:szCs w:val="22"/>
        </w:rPr>
        <w:t xml:space="preserve">the </w:t>
      </w:r>
      <w:r w:rsidRPr="00BF7A3E">
        <w:rPr>
          <w:rFonts w:ascii="Avenir Next" w:hAnsi="Avenir Next" w:cs="Arial"/>
          <w:color w:val="808080" w:themeColor="background1" w:themeShade="80"/>
          <w:sz w:val="22"/>
          <w:szCs w:val="22"/>
        </w:rPr>
        <w:t>New York Convention on the Recognition and Enforcement of Foreign Arbitral Awards</w:t>
      </w:r>
      <w:r w:rsidR="00D53E2A">
        <w:rPr>
          <w:rFonts w:ascii="Avenir Next" w:hAnsi="Avenir Next" w:cs="Arial"/>
          <w:color w:val="808080" w:themeColor="background1" w:themeShade="80"/>
          <w:sz w:val="22"/>
          <w:szCs w:val="22"/>
        </w:rPr>
        <w:t xml:space="preserve"> and </w:t>
      </w:r>
      <w:r w:rsidR="00D53E2A" w:rsidRPr="00D53E2A">
        <w:rPr>
          <w:rFonts w:ascii="Avenir Next" w:hAnsi="Avenir Next" w:cs="Arial"/>
          <w:color w:val="808080" w:themeColor="background1" w:themeShade="80"/>
          <w:sz w:val="22"/>
          <w:szCs w:val="22"/>
        </w:rPr>
        <w:t>the Foreign Arbitral Awards Enforcement Act of 1997 (FAAEA)</w:t>
      </w:r>
      <w:r w:rsidR="00D53E2A">
        <w:rPr>
          <w:rFonts w:ascii="Avenir Next" w:hAnsi="Avenir Next" w:cs="Arial"/>
          <w:color w:val="808080" w:themeColor="background1" w:themeShade="80"/>
          <w:sz w:val="22"/>
          <w:szCs w:val="22"/>
        </w:rPr>
        <w:t xml:space="preserve">. Once the recognition is obtained, </w:t>
      </w:r>
      <w:r w:rsidR="00D53E2A">
        <w:rPr>
          <w:rFonts w:ascii="Avenir Next" w:hAnsi="Avenir Next" w:cs="Arial"/>
          <w:color w:val="808080" w:themeColor="background1" w:themeShade="80"/>
          <w:sz w:val="22"/>
          <w:szCs w:val="22"/>
        </w:rPr>
        <w:t>the full range of domestic enforcement remedies are available.</w:t>
      </w:r>
      <w:r w:rsidR="00D53E2A" w:rsidRPr="00D53E2A">
        <w:rPr>
          <w:rFonts w:ascii="Avenir Next" w:hAnsi="Avenir Next" w:cs="Arial"/>
          <w:color w:val="808080" w:themeColor="background1" w:themeShade="80"/>
          <w:sz w:val="22"/>
          <w:szCs w:val="22"/>
        </w:rPr>
        <w:t xml:space="preserve"> </w:t>
      </w:r>
      <w:proofErr w:type="spellStart"/>
      <w:r w:rsidR="00D53E2A">
        <w:rPr>
          <w:rFonts w:ascii="Avenir Next" w:hAnsi="Avenir Next" w:cs="Arial"/>
          <w:color w:val="808080" w:themeColor="background1" w:themeShade="80"/>
          <w:sz w:val="22"/>
          <w:szCs w:val="22"/>
        </w:rPr>
        <w:t>JoBo</w:t>
      </w:r>
      <w:proofErr w:type="spellEnd"/>
      <w:r w:rsidR="00D53E2A">
        <w:rPr>
          <w:rFonts w:ascii="Avenir Next" w:hAnsi="Avenir Next" w:cs="Arial"/>
          <w:color w:val="808080" w:themeColor="background1" w:themeShade="80"/>
          <w:sz w:val="22"/>
          <w:szCs w:val="22"/>
        </w:rPr>
        <w:t xml:space="preserve"> can</w:t>
      </w:r>
      <w:r w:rsidR="00D53E2A">
        <w:rPr>
          <w:rFonts w:ascii="Avenir Next" w:hAnsi="Avenir Next" w:cs="Arial"/>
          <w:color w:val="808080" w:themeColor="background1" w:themeShade="80"/>
          <w:sz w:val="22"/>
          <w:szCs w:val="22"/>
        </w:rPr>
        <w:t xml:space="preserve"> enforce the debt by way of applying for a charging order over assets of VP.</w:t>
      </w: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lastRenderedPageBreak/>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Default="00952187" w:rsidP="00924973">
      <w:pPr>
        <w:ind w:left="426"/>
        <w:jc w:val="both"/>
        <w:rPr>
          <w:rFonts w:ascii="Avenir Next" w:hAnsi="Avenir Next" w:cs="Arial"/>
          <w:sz w:val="22"/>
          <w:szCs w:val="22"/>
          <w:lang w:val="en-GB"/>
        </w:rPr>
      </w:pPr>
    </w:p>
    <w:p w14:paraId="43CFDCE0" w14:textId="0620D93F" w:rsidR="00D53E2A" w:rsidRPr="004C7AD6" w:rsidRDefault="00D53E2A" w:rsidP="00924973">
      <w:pPr>
        <w:ind w:left="426"/>
        <w:jc w:val="both"/>
        <w:rPr>
          <w:rFonts w:ascii="Avenir Next" w:hAnsi="Avenir Next" w:cs="Arial"/>
          <w:color w:val="808080" w:themeColor="background1" w:themeShade="80"/>
          <w:sz w:val="22"/>
          <w:szCs w:val="22"/>
        </w:rPr>
      </w:pPr>
      <w:r w:rsidRPr="004C7AD6">
        <w:rPr>
          <w:rFonts w:ascii="Avenir Next" w:hAnsi="Avenir Next" w:cs="Arial"/>
          <w:color w:val="808080" w:themeColor="background1" w:themeShade="80"/>
          <w:sz w:val="22"/>
          <w:szCs w:val="22"/>
        </w:rPr>
        <w:t xml:space="preserve">The unpaid employees are preferential debtors. They can </w:t>
      </w:r>
      <w:r w:rsidR="004C7AD6" w:rsidRPr="004C7AD6">
        <w:rPr>
          <w:rFonts w:ascii="Avenir Next" w:hAnsi="Avenir Next" w:cs="Arial"/>
          <w:color w:val="808080" w:themeColor="background1" w:themeShade="80"/>
          <w:sz w:val="22"/>
          <w:szCs w:val="22"/>
        </w:rPr>
        <w:t>petition</w:t>
      </w:r>
      <w:r w:rsidRPr="004C7AD6">
        <w:rPr>
          <w:rFonts w:ascii="Avenir Next" w:hAnsi="Avenir Next" w:cs="Arial"/>
          <w:color w:val="808080" w:themeColor="background1" w:themeShade="80"/>
          <w:sz w:val="22"/>
          <w:szCs w:val="22"/>
        </w:rPr>
        <w:t xml:space="preserve"> the </w:t>
      </w:r>
      <w:r w:rsidR="004C7AD6" w:rsidRPr="004C7AD6">
        <w:rPr>
          <w:rFonts w:ascii="Avenir Next" w:hAnsi="Avenir Next" w:cs="Arial"/>
          <w:color w:val="808080" w:themeColor="background1" w:themeShade="80"/>
          <w:sz w:val="22"/>
          <w:szCs w:val="22"/>
        </w:rPr>
        <w:t>Court to wind up the company based on its insolvency.</w:t>
      </w:r>
    </w:p>
    <w:p w14:paraId="4D67FA98" w14:textId="77777777" w:rsidR="00D53E2A" w:rsidRPr="004C7AD6" w:rsidRDefault="00D53E2A" w:rsidP="004C7AD6">
      <w:pPr>
        <w:jc w:val="both"/>
        <w:rPr>
          <w:rFonts w:ascii="Avenir Next" w:hAnsi="Avenir Next" w:cs="Arial"/>
          <w:color w:val="808080" w:themeColor="background1" w:themeShade="80"/>
          <w:sz w:val="22"/>
          <w:szCs w:val="22"/>
        </w:rPr>
      </w:pPr>
    </w:p>
    <w:p w14:paraId="6376B9C2" w14:textId="30B142FF" w:rsidR="00D53E2A" w:rsidRPr="004C7AD6" w:rsidRDefault="004C7AD6" w:rsidP="00D53E2A">
      <w:pPr>
        <w:ind w:left="426"/>
        <w:jc w:val="both"/>
        <w:rPr>
          <w:rFonts w:ascii="Avenir Next" w:hAnsi="Avenir Next" w:cs="Arial"/>
          <w:color w:val="808080" w:themeColor="background1" w:themeShade="80"/>
          <w:sz w:val="22"/>
          <w:szCs w:val="22"/>
        </w:rPr>
      </w:pPr>
      <w:r w:rsidRPr="004C7AD6">
        <w:rPr>
          <w:rFonts w:ascii="Avenir Next" w:hAnsi="Avenir Next" w:cs="Arial"/>
          <w:color w:val="808080" w:themeColor="background1" w:themeShade="80"/>
          <w:sz w:val="22"/>
          <w:szCs w:val="22"/>
        </w:rPr>
        <w:t>In an official liquidation, a</w:t>
      </w:r>
      <w:r w:rsidR="00D53E2A" w:rsidRPr="004C7AD6">
        <w:rPr>
          <w:rFonts w:ascii="Avenir Next" w:hAnsi="Avenir Next" w:cs="Arial"/>
          <w:color w:val="808080" w:themeColor="background1" w:themeShade="80"/>
          <w:sz w:val="22"/>
          <w:szCs w:val="22"/>
        </w:rPr>
        <w:t xml:space="preserve"> secured creditor's rights in a liquidation are superior to the rights of all other parties and sit above the order of priorities listed immediately below.</w:t>
      </w:r>
    </w:p>
    <w:p w14:paraId="5CC13A31" w14:textId="77777777" w:rsidR="00D53E2A" w:rsidRPr="004C7AD6" w:rsidRDefault="00D53E2A" w:rsidP="00D53E2A">
      <w:pPr>
        <w:ind w:left="426"/>
        <w:jc w:val="both"/>
        <w:rPr>
          <w:rFonts w:ascii="Avenir Next" w:hAnsi="Avenir Next" w:cs="Arial"/>
          <w:color w:val="808080" w:themeColor="background1" w:themeShade="80"/>
          <w:sz w:val="22"/>
          <w:szCs w:val="22"/>
        </w:rPr>
      </w:pPr>
      <w:r w:rsidRPr="004C7AD6">
        <w:rPr>
          <w:rFonts w:ascii="Avenir Next" w:hAnsi="Avenir Next" w:cs="Arial"/>
          <w:color w:val="808080" w:themeColor="background1" w:themeShade="80"/>
          <w:sz w:val="22"/>
          <w:szCs w:val="22"/>
        </w:rPr>
        <w:t>The order of priorities in an official liquidation is as follows:</w:t>
      </w:r>
    </w:p>
    <w:p w14:paraId="50610087" w14:textId="2A630674" w:rsidR="00D53E2A" w:rsidRPr="004C7AD6" w:rsidRDefault="00D53E2A" w:rsidP="00D53E2A">
      <w:pPr>
        <w:pStyle w:val="ListParagraph"/>
        <w:numPr>
          <w:ilvl w:val="0"/>
          <w:numId w:val="49"/>
        </w:numPr>
        <w:jc w:val="both"/>
        <w:rPr>
          <w:rFonts w:ascii="Avenir Next" w:hAnsi="Avenir Next" w:cs="Arial"/>
          <w:color w:val="808080" w:themeColor="background1" w:themeShade="80"/>
          <w:sz w:val="22"/>
          <w:szCs w:val="22"/>
        </w:rPr>
      </w:pPr>
      <w:r w:rsidRPr="004C7AD6">
        <w:rPr>
          <w:rFonts w:ascii="Avenir Next" w:hAnsi="Avenir Next" w:cs="Arial"/>
          <w:color w:val="808080" w:themeColor="background1" w:themeShade="80"/>
          <w:sz w:val="22"/>
          <w:szCs w:val="22"/>
        </w:rPr>
        <w:t xml:space="preserve">liquidation expenses (which </w:t>
      </w:r>
      <w:r w:rsidR="004C7AD6" w:rsidRPr="004C7AD6">
        <w:rPr>
          <w:rFonts w:ascii="Avenir Next" w:hAnsi="Avenir Next" w:cs="Arial"/>
          <w:color w:val="808080" w:themeColor="background1" w:themeShade="80"/>
          <w:sz w:val="22"/>
          <w:szCs w:val="22"/>
        </w:rPr>
        <w:t>include</w:t>
      </w:r>
      <w:r w:rsidRPr="004C7AD6">
        <w:rPr>
          <w:rFonts w:ascii="Avenir Next" w:hAnsi="Avenir Next" w:cs="Arial"/>
          <w:color w:val="808080" w:themeColor="background1" w:themeShade="80"/>
          <w:sz w:val="22"/>
          <w:szCs w:val="22"/>
        </w:rPr>
        <w:t xml:space="preserve"> petitioner's costs, the costs of any restructuring officer and OL's fees and expenses</w:t>
      </w:r>
      <w:r w:rsidRPr="004C7AD6">
        <w:rPr>
          <w:rFonts w:ascii="Avenir Next" w:hAnsi="Avenir Next" w:cs="Arial"/>
          <w:color w:val="808080" w:themeColor="background1" w:themeShade="80"/>
          <w:sz w:val="22"/>
          <w:szCs w:val="22"/>
        </w:rPr>
        <w:t>)</w:t>
      </w:r>
    </w:p>
    <w:p w14:paraId="10B52D94" w14:textId="27F48557" w:rsidR="00D53E2A" w:rsidRPr="004C7AD6" w:rsidRDefault="00D53E2A" w:rsidP="00D53E2A">
      <w:pPr>
        <w:pStyle w:val="ListParagraph"/>
        <w:numPr>
          <w:ilvl w:val="0"/>
          <w:numId w:val="49"/>
        </w:numPr>
        <w:jc w:val="both"/>
        <w:rPr>
          <w:rFonts w:ascii="Avenir Next" w:hAnsi="Avenir Next" w:cs="Arial"/>
          <w:color w:val="808080" w:themeColor="background1" w:themeShade="80"/>
          <w:sz w:val="22"/>
          <w:szCs w:val="22"/>
        </w:rPr>
      </w:pPr>
      <w:r w:rsidRPr="004C7AD6">
        <w:rPr>
          <w:rFonts w:ascii="Avenir Next" w:hAnsi="Avenir Next" w:cs="Arial"/>
          <w:color w:val="808080" w:themeColor="background1" w:themeShade="80"/>
          <w:sz w:val="22"/>
          <w:szCs w:val="22"/>
        </w:rPr>
        <w:t>preferential debts</w:t>
      </w:r>
    </w:p>
    <w:p w14:paraId="52531959" w14:textId="1CF0F576" w:rsidR="00D53E2A" w:rsidRPr="004C7AD6" w:rsidRDefault="00D53E2A" w:rsidP="00D53E2A">
      <w:pPr>
        <w:pStyle w:val="ListParagraph"/>
        <w:numPr>
          <w:ilvl w:val="0"/>
          <w:numId w:val="49"/>
        </w:numPr>
        <w:jc w:val="both"/>
        <w:rPr>
          <w:rFonts w:ascii="Avenir Next" w:hAnsi="Avenir Next" w:cs="Arial"/>
          <w:color w:val="808080" w:themeColor="background1" w:themeShade="80"/>
          <w:sz w:val="22"/>
          <w:szCs w:val="22"/>
        </w:rPr>
      </w:pPr>
      <w:r w:rsidRPr="004C7AD6">
        <w:rPr>
          <w:rFonts w:ascii="Avenir Next" w:hAnsi="Avenir Next" w:cs="Arial"/>
          <w:color w:val="808080" w:themeColor="background1" w:themeShade="80"/>
          <w:sz w:val="22"/>
          <w:szCs w:val="22"/>
        </w:rPr>
        <w:t xml:space="preserve">amounts due to preferred </w:t>
      </w:r>
      <w:proofErr w:type="gramStart"/>
      <w:r w:rsidRPr="004C7AD6">
        <w:rPr>
          <w:rFonts w:ascii="Avenir Next" w:hAnsi="Avenir Next" w:cs="Arial"/>
          <w:color w:val="808080" w:themeColor="background1" w:themeShade="80"/>
          <w:sz w:val="22"/>
          <w:szCs w:val="22"/>
        </w:rPr>
        <w:t>shareholders;</w:t>
      </w:r>
      <w:proofErr w:type="gramEnd"/>
    </w:p>
    <w:p w14:paraId="59005DAC" w14:textId="4867E68D" w:rsidR="00D53E2A" w:rsidRPr="004C7AD6" w:rsidRDefault="00D53E2A" w:rsidP="00D53E2A">
      <w:pPr>
        <w:pStyle w:val="ListParagraph"/>
        <w:numPr>
          <w:ilvl w:val="0"/>
          <w:numId w:val="49"/>
        </w:numPr>
        <w:jc w:val="both"/>
        <w:rPr>
          <w:rFonts w:ascii="Avenir Next" w:hAnsi="Avenir Next" w:cs="Arial"/>
          <w:color w:val="808080" w:themeColor="background1" w:themeShade="80"/>
          <w:sz w:val="22"/>
          <w:szCs w:val="22"/>
        </w:rPr>
      </w:pPr>
      <w:r w:rsidRPr="004C7AD6">
        <w:rPr>
          <w:rFonts w:ascii="Avenir Next" w:hAnsi="Avenir Next" w:cs="Arial"/>
          <w:color w:val="808080" w:themeColor="background1" w:themeShade="80"/>
          <w:sz w:val="22"/>
          <w:szCs w:val="22"/>
        </w:rPr>
        <w:t xml:space="preserve">debts incurred by the company in respect of the redemption or </w:t>
      </w:r>
      <w:r w:rsidRPr="004C7AD6">
        <w:rPr>
          <w:rFonts w:ascii="Avenir Next" w:hAnsi="Avenir Next" w:cs="Arial"/>
          <w:color w:val="808080" w:themeColor="background1" w:themeShade="80"/>
          <w:sz w:val="22"/>
          <w:szCs w:val="22"/>
        </w:rPr>
        <w:t>purchase of</w:t>
      </w:r>
      <w:r w:rsidRPr="004C7AD6">
        <w:rPr>
          <w:rFonts w:ascii="Avenir Next" w:hAnsi="Avenir Next" w:cs="Arial"/>
          <w:color w:val="808080" w:themeColor="background1" w:themeShade="80"/>
          <w:sz w:val="22"/>
          <w:szCs w:val="22"/>
        </w:rPr>
        <w:t xml:space="preserve"> shares;</w:t>
      </w:r>
      <w:r w:rsidRPr="004C7AD6">
        <w:rPr>
          <w:rFonts w:ascii="Avenir Next" w:hAnsi="Avenir Next" w:cs="Arial"/>
          <w:color w:val="808080" w:themeColor="background1" w:themeShade="80"/>
          <w:sz w:val="22"/>
          <w:szCs w:val="22"/>
        </w:rPr>
        <w:t xml:space="preserve"> </w:t>
      </w:r>
      <w:r w:rsidRPr="004C7AD6">
        <w:rPr>
          <w:rFonts w:ascii="Avenir Next" w:hAnsi="Avenir Next" w:cs="Arial"/>
          <w:color w:val="808080" w:themeColor="background1" w:themeShade="80"/>
          <w:sz w:val="22"/>
          <w:szCs w:val="22"/>
        </w:rPr>
        <w:t>and</w:t>
      </w:r>
    </w:p>
    <w:p w14:paraId="12F767C4" w14:textId="082EAFED" w:rsidR="00D53E2A" w:rsidRPr="004C7AD6" w:rsidRDefault="00D53E2A" w:rsidP="00D53E2A">
      <w:pPr>
        <w:pStyle w:val="ListParagraph"/>
        <w:numPr>
          <w:ilvl w:val="0"/>
          <w:numId w:val="49"/>
        </w:numPr>
        <w:jc w:val="both"/>
        <w:rPr>
          <w:rFonts w:ascii="Avenir Next" w:hAnsi="Avenir Next" w:cs="Arial"/>
          <w:color w:val="808080" w:themeColor="background1" w:themeShade="80"/>
          <w:sz w:val="22"/>
          <w:szCs w:val="22"/>
        </w:rPr>
      </w:pPr>
      <w:r w:rsidRPr="004C7AD6">
        <w:rPr>
          <w:rFonts w:ascii="Avenir Next" w:hAnsi="Avenir Next" w:cs="Arial"/>
          <w:color w:val="808080" w:themeColor="background1" w:themeShade="80"/>
          <w:sz w:val="22"/>
          <w:szCs w:val="22"/>
        </w:rPr>
        <w:t>any surplus remaining after payment of the above amounts is returned to the company in accordance with its articles or any shareholders' agreeme</w:t>
      </w:r>
      <w:r w:rsidRPr="004C7AD6">
        <w:rPr>
          <w:rFonts w:ascii="Avenir Next" w:hAnsi="Avenir Next" w:cs="Arial"/>
          <w:color w:val="808080" w:themeColor="background1" w:themeShade="80"/>
          <w:sz w:val="22"/>
          <w:szCs w:val="22"/>
        </w:rPr>
        <w:t>nt.</w:t>
      </w:r>
    </w:p>
    <w:p w14:paraId="381F1EE4" w14:textId="77777777" w:rsidR="00D53E2A" w:rsidRPr="004C7AD6" w:rsidRDefault="00D53E2A" w:rsidP="00D53E2A">
      <w:pPr>
        <w:jc w:val="both"/>
        <w:rPr>
          <w:rFonts w:ascii="Avenir Next" w:hAnsi="Avenir Next" w:cs="Arial"/>
          <w:color w:val="808080" w:themeColor="background1" w:themeShade="80"/>
          <w:sz w:val="22"/>
          <w:szCs w:val="22"/>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Default="00952187" w:rsidP="00924973">
      <w:pPr>
        <w:ind w:left="426"/>
        <w:jc w:val="both"/>
        <w:rPr>
          <w:rFonts w:ascii="Avenir Next" w:hAnsi="Avenir Next" w:cs="Arial"/>
          <w:sz w:val="22"/>
          <w:szCs w:val="22"/>
          <w:lang w:val="en-GB"/>
        </w:rPr>
      </w:pPr>
    </w:p>
    <w:p w14:paraId="79A276FF" w14:textId="68BBFEF5" w:rsidR="00D55950" w:rsidRPr="004C7AD6" w:rsidRDefault="004C7AD6" w:rsidP="00D55950">
      <w:pPr>
        <w:ind w:left="426"/>
        <w:jc w:val="both"/>
        <w:rPr>
          <w:rFonts w:ascii="Avenir Next" w:hAnsi="Avenir Next" w:cs="Arial"/>
          <w:color w:val="808080" w:themeColor="background1" w:themeShade="80"/>
          <w:sz w:val="22"/>
          <w:szCs w:val="22"/>
        </w:rPr>
      </w:pPr>
      <w:r w:rsidRPr="004C7AD6">
        <w:rPr>
          <w:rFonts w:ascii="Avenir Next" w:hAnsi="Avenir Next" w:cs="Arial"/>
          <w:color w:val="808080" w:themeColor="background1" w:themeShade="80"/>
          <w:sz w:val="22"/>
          <w:szCs w:val="22"/>
        </w:rPr>
        <w:t xml:space="preserve">Cayman Islands Court </w:t>
      </w:r>
      <w:r w:rsidRPr="004C7AD6">
        <w:rPr>
          <w:rFonts w:ascii="Avenir Next" w:hAnsi="Avenir Next" w:cs="Arial"/>
          <w:color w:val="808080" w:themeColor="background1" w:themeShade="80"/>
          <w:sz w:val="22"/>
          <w:szCs w:val="22"/>
        </w:rPr>
        <w:t>has</w:t>
      </w:r>
      <w:r w:rsidRPr="004C7AD6">
        <w:rPr>
          <w:rFonts w:ascii="Avenir Next" w:hAnsi="Avenir Next" w:cs="Arial"/>
          <w:color w:val="808080" w:themeColor="background1" w:themeShade="80"/>
          <w:sz w:val="22"/>
          <w:szCs w:val="22"/>
        </w:rPr>
        <w:t xml:space="preserve"> jurisdiction over VP</w:t>
      </w:r>
      <w:r w:rsidRPr="004C7AD6">
        <w:rPr>
          <w:rFonts w:ascii="Avenir Next" w:hAnsi="Avenir Next" w:cs="Arial"/>
          <w:color w:val="808080" w:themeColor="background1" w:themeShade="80"/>
          <w:sz w:val="22"/>
          <w:szCs w:val="22"/>
        </w:rPr>
        <w:t xml:space="preserve"> because it is registered in the Cayman Islands.</w:t>
      </w:r>
    </w:p>
    <w:p w14:paraId="7763153E" w14:textId="77777777" w:rsidR="004C7AD6" w:rsidRPr="00310533" w:rsidRDefault="004C7AD6" w:rsidP="00924973">
      <w:pPr>
        <w:ind w:left="426"/>
        <w:jc w:val="both"/>
        <w:rPr>
          <w:rFonts w:ascii="Avenir Next" w:hAnsi="Avenir Next" w:cs="Arial"/>
          <w:sz w:val="22"/>
          <w:szCs w:val="22"/>
          <w:lang w:val="en-GB"/>
        </w:rPr>
      </w:pPr>
    </w:p>
    <w:p w14:paraId="74CFE4E1" w14:textId="36A2EABA" w:rsidR="00A30968" w:rsidRPr="00B22D9D" w:rsidRDefault="002A2C21" w:rsidP="00B22D9D">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36A2882A" w14:textId="77777777" w:rsidR="00A30968" w:rsidRDefault="00A30968" w:rsidP="00924973">
      <w:pPr>
        <w:ind w:left="426"/>
        <w:jc w:val="both"/>
        <w:rPr>
          <w:rFonts w:ascii="Avenir Next" w:hAnsi="Avenir Next" w:cs="Arial"/>
          <w:sz w:val="22"/>
          <w:szCs w:val="22"/>
          <w:lang w:val="en-GB"/>
        </w:rPr>
      </w:pPr>
    </w:p>
    <w:p w14:paraId="64D1BD8A" w14:textId="034308B0" w:rsidR="00D55950" w:rsidRPr="00D55950" w:rsidRDefault="00D55950" w:rsidP="00D55950">
      <w:pPr>
        <w:ind w:left="426"/>
        <w:jc w:val="both"/>
        <w:rPr>
          <w:rFonts w:ascii="Avenir Next" w:hAnsi="Avenir Next" w:cs="Arial"/>
          <w:color w:val="808080" w:themeColor="background1" w:themeShade="80"/>
          <w:sz w:val="22"/>
          <w:szCs w:val="22"/>
        </w:rPr>
      </w:pPr>
      <w:r w:rsidRPr="00D55950">
        <w:rPr>
          <w:rFonts w:ascii="Avenir Next" w:hAnsi="Avenir Next" w:cs="Arial"/>
          <w:color w:val="808080" w:themeColor="background1" w:themeShade="80"/>
          <w:sz w:val="22"/>
          <w:szCs w:val="22"/>
        </w:rPr>
        <w:t xml:space="preserve">VP </w:t>
      </w:r>
      <w:r w:rsidRPr="00D55950">
        <w:rPr>
          <w:rFonts w:ascii="Avenir Next" w:hAnsi="Avenir Next" w:cs="Arial"/>
          <w:color w:val="808080" w:themeColor="background1" w:themeShade="80"/>
          <w:sz w:val="22"/>
          <w:szCs w:val="22"/>
        </w:rPr>
        <w:t>may present a petition to the G</w:t>
      </w:r>
      <w:r>
        <w:rPr>
          <w:rFonts w:ascii="Avenir Next" w:hAnsi="Avenir Next" w:cs="Arial"/>
          <w:color w:val="808080" w:themeColor="background1" w:themeShade="80"/>
          <w:sz w:val="22"/>
          <w:szCs w:val="22"/>
        </w:rPr>
        <w:t>r</w:t>
      </w:r>
      <w:r w:rsidRPr="00D55950">
        <w:rPr>
          <w:rFonts w:ascii="Avenir Next" w:hAnsi="Avenir Next" w:cs="Arial"/>
          <w:color w:val="808080" w:themeColor="background1" w:themeShade="80"/>
          <w:sz w:val="22"/>
          <w:szCs w:val="22"/>
        </w:rPr>
        <w:t>and Court for the appointment of an RO on t</w:t>
      </w:r>
      <w:r>
        <w:rPr>
          <w:rFonts w:ascii="Avenir Next" w:hAnsi="Avenir Next" w:cs="Arial"/>
          <w:color w:val="808080" w:themeColor="background1" w:themeShade="80"/>
          <w:sz w:val="22"/>
          <w:szCs w:val="22"/>
        </w:rPr>
        <w:t>he</w:t>
      </w:r>
      <w:r w:rsidRPr="00D55950">
        <w:rPr>
          <w:rFonts w:ascii="Avenir Next" w:hAnsi="Avenir Next" w:cs="Arial"/>
          <w:color w:val="808080" w:themeColor="background1" w:themeShade="80"/>
          <w:sz w:val="22"/>
          <w:szCs w:val="22"/>
        </w:rPr>
        <w:t xml:space="preserve"> grounds that:</w:t>
      </w:r>
    </w:p>
    <w:p w14:paraId="5D614101" w14:textId="33630152" w:rsidR="00D55950" w:rsidRPr="00D55950" w:rsidRDefault="00D55950" w:rsidP="00D55950">
      <w:pPr>
        <w:pStyle w:val="ListParagraph"/>
        <w:numPr>
          <w:ilvl w:val="0"/>
          <w:numId w:val="42"/>
        </w:numPr>
        <w:jc w:val="both"/>
        <w:rPr>
          <w:rFonts w:ascii="Avenir Next" w:hAnsi="Avenir Next" w:cs="Arial"/>
          <w:color w:val="808080" w:themeColor="background1" w:themeShade="80"/>
          <w:sz w:val="22"/>
          <w:szCs w:val="22"/>
        </w:rPr>
      </w:pPr>
      <w:r w:rsidRPr="00D55950">
        <w:rPr>
          <w:rFonts w:ascii="Avenir Next" w:hAnsi="Avenir Next" w:cs="Arial"/>
          <w:color w:val="808080" w:themeColor="background1" w:themeShade="80"/>
          <w:sz w:val="22"/>
          <w:szCs w:val="22"/>
        </w:rPr>
        <w:t>It is or is likely to become unable to pay its debts; and</w:t>
      </w:r>
    </w:p>
    <w:p w14:paraId="7707B673" w14:textId="43EB861D" w:rsidR="00D55950" w:rsidRPr="00D55950" w:rsidRDefault="00D55950" w:rsidP="00D55950">
      <w:pPr>
        <w:pStyle w:val="ListParagraph"/>
        <w:numPr>
          <w:ilvl w:val="0"/>
          <w:numId w:val="42"/>
        </w:numPr>
        <w:jc w:val="both"/>
        <w:rPr>
          <w:rFonts w:ascii="Avenir Next" w:hAnsi="Avenir Next" w:cs="Arial"/>
          <w:color w:val="808080" w:themeColor="background1" w:themeShade="80"/>
          <w:sz w:val="22"/>
          <w:szCs w:val="22"/>
        </w:rPr>
      </w:pPr>
      <w:r w:rsidRPr="00D55950">
        <w:rPr>
          <w:rFonts w:ascii="Avenir Next" w:hAnsi="Avenir Next" w:cs="Arial"/>
          <w:color w:val="808080" w:themeColor="background1" w:themeShade="80"/>
          <w:sz w:val="22"/>
          <w:szCs w:val="22"/>
        </w:rPr>
        <w:t>It intends to present a compromise or arrangement to its creditors (or classes of creditors)</w:t>
      </w:r>
    </w:p>
    <w:p w14:paraId="7DEF59FA" w14:textId="1DC4D0A5" w:rsidR="00D55950" w:rsidRPr="00D55950" w:rsidRDefault="00D55950" w:rsidP="00D55950">
      <w:pPr>
        <w:pStyle w:val="ListParagraph"/>
        <w:numPr>
          <w:ilvl w:val="0"/>
          <w:numId w:val="42"/>
        </w:numPr>
        <w:jc w:val="both"/>
        <w:rPr>
          <w:rFonts w:ascii="Avenir Next" w:hAnsi="Avenir Next" w:cs="Arial"/>
          <w:color w:val="808080" w:themeColor="background1" w:themeShade="80"/>
          <w:sz w:val="22"/>
          <w:szCs w:val="22"/>
        </w:rPr>
      </w:pPr>
      <w:r w:rsidRPr="00D55950">
        <w:rPr>
          <w:rFonts w:ascii="Avenir Next" w:hAnsi="Avenir Next" w:cs="Arial"/>
          <w:color w:val="808080" w:themeColor="background1" w:themeShade="80"/>
          <w:sz w:val="22"/>
          <w:szCs w:val="22"/>
        </w:rPr>
        <w:t>The petition may be presented by the directors of the company without a resolution of the shareholders and without there being any express power to present a petition in the company's articles of association.</w:t>
      </w:r>
    </w:p>
    <w:p w14:paraId="784F8096" w14:textId="77777777" w:rsidR="00D55950" w:rsidRPr="00D55950" w:rsidRDefault="00D55950" w:rsidP="00D55950">
      <w:pPr>
        <w:ind w:left="360"/>
        <w:jc w:val="both"/>
        <w:rPr>
          <w:rFonts w:ascii="Avenir Next" w:hAnsi="Avenir Next" w:cs="Arial"/>
          <w:color w:val="808080" w:themeColor="background1" w:themeShade="80"/>
          <w:sz w:val="22"/>
          <w:szCs w:val="22"/>
        </w:rPr>
      </w:pPr>
    </w:p>
    <w:p w14:paraId="72B6D4FF" w14:textId="77777777" w:rsidR="00D55950" w:rsidRPr="00D55950" w:rsidRDefault="00D55950" w:rsidP="00D55950">
      <w:pPr>
        <w:ind w:left="360"/>
        <w:jc w:val="both"/>
        <w:rPr>
          <w:rFonts w:ascii="Avenir Next" w:hAnsi="Avenir Next" w:cs="Arial"/>
          <w:color w:val="808080" w:themeColor="background1" w:themeShade="80"/>
          <w:sz w:val="22"/>
          <w:szCs w:val="22"/>
        </w:rPr>
      </w:pPr>
      <w:r w:rsidRPr="00D55950">
        <w:rPr>
          <w:rFonts w:ascii="Avenir Next" w:hAnsi="Avenir Next" w:cs="Arial"/>
          <w:color w:val="808080" w:themeColor="background1" w:themeShade="80"/>
          <w:sz w:val="22"/>
          <w:szCs w:val="22"/>
        </w:rPr>
        <w:t xml:space="preserve">A moratorium (meaning that no suit, </w:t>
      </w:r>
      <w:proofErr w:type="gramStart"/>
      <w:r w:rsidRPr="00D55950">
        <w:rPr>
          <w:rFonts w:ascii="Avenir Next" w:hAnsi="Avenir Next" w:cs="Arial"/>
          <w:color w:val="808080" w:themeColor="background1" w:themeShade="80"/>
          <w:sz w:val="22"/>
          <w:szCs w:val="22"/>
        </w:rPr>
        <w:t>action</w:t>
      </w:r>
      <w:proofErr w:type="gramEnd"/>
      <w:r w:rsidRPr="00D55950">
        <w:rPr>
          <w:rFonts w:ascii="Avenir Next" w:hAnsi="Avenir Next" w:cs="Arial"/>
          <w:color w:val="808080" w:themeColor="background1" w:themeShade="80"/>
          <w:sz w:val="22"/>
          <w:szCs w:val="22"/>
        </w:rPr>
        <w:t xml:space="preserve"> or other proceedings, whether domestic or foreign, may be initiated or proceeded with without leave of the court) is automatically triggered upon the filing of the petition.</w:t>
      </w:r>
      <w:r w:rsidRPr="00D55950">
        <w:rPr>
          <w:rFonts w:ascii="Avenir Next" w:hAnsi="Avenir Next" w:cs="Arial"/>
          <w:color w:val="808080" w:themeColor="background1" w:themeShade="80"/>
          <w:sz w:val="22"/>
          <w:szCs w:val="22"/>
        </w:rPr>
        <w:t xml:space="preserve"> </w:t>
      </w:r>
      <w:r w:rsidRPr="00D55950">
        <w:rPr>
          <w:rFonts w:ascii="Avenir Next" w:hAnsi="Avenir Next" w:cs="Arial"/>
          <w:color w:val="808080" w:themeColor="background1" w:themeShade="80"/>
          <w:sz w:val="22"/>
          <w:szCs w:val="22"/>
        </w:rPr>
        <w:t>The moratorium has extraterritorial effect.</w:t>
      </w:r>
    </w:p>
    <w:p w14:paraId="4C5DF890" w14:textId="77777777" w:rsidR="00D55950" w:rsidRPr="00D55950" w:rsidRDefault="00D55950" w:rsidP="00D55950">
      <w:pPr>
        <w:ind w:left="360"/>
        <w:jc w:val="both"/>
        <w:rPr>
          <w:rFonts w:ascii="Avenir Next" w:hAnsi="Avenir Next" w:cs="Arial"/>
          <w:color w:val="808080" w:themeColor="background1" w:themeShade="80"/>
          <w:sz w:val="22"/>
          <w:szCs w:val="22"/>
        </w:rPr>
      </w:pPr>
    </w:p>
    <w:p w14:paraId="26505F44" w14:textId="23FD4B0A" w:rsidR="00D55950" w:rsidRPr="00D55950" w:rsidRDefault="00D55950" w:rsidP="00D55950">
      <w:pPr>
        <w:ind w:left="360"/>
        <w:jc w:val="both"/>
        <w:rPr>
          <w:rFonts w:ascii="Avenir Next" w:hAnsi="Avenir Next" w:cs="Arial"/>
          <w:color w:val="808080" w:themeColor="background1" w:themeShade="80"/>
          <w:sz w:val="22"/>
          <w:szCs w:val="22"/>
        </w:rPr>
      </w:pPr>
      <w:r w:rsidRPr="00D55950">
        <w:rPr>
          <w:rFonts w:ascii="Avenir Next" w:hAnsi="Avenir Next" w:cs="Arial"/>
          <w:color w:val="808080" w:themeColor="background1" w:themeShade="80"/>
          <w:sz w:val="22"/>
          <w:szCs w:val="22"/>
        </w:rPr>
        <w:t>Although note that s</w:t>
      </w:r>
      <w:r w:rsidRPr="00D55950">
        <w:rPr>
          <w:rFonts w:ascii="Avenir Next" w:hAnsi="Avenir Next" w:cs="Arial"/>
          <w:color w:val="808080" w:themeColor="background1" w:themeShade="80"/>
          <w:sz w:val="22"/>
          <w:szCs w:val="22"/>
        </w:rPr>
        <w:t>ecured creditors will continue to be entitled to enforce their security without leave of the court and without reference to the RO.</w:t>
      </w:r>
    </w:p>
    <w:p w14:paraId="6049AFF6" w14:textId="77777777" w:rsidR="00D55950" w:rsidRPr="00310533" w:rsidRDefault="00D55950" w:rsidP="00D55950">
      <w:pPr>
        <w:ind w:left="42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Default="00952187" w:rsidP="00924973">
      <w:pPr>
        <w:ind w:left="426"/>
        <w:jc w:val="both"/>
        <w:rPr>
          <w:rFonts w:ascii="Avenir Next" w:hAnsi="Avenir Next" w:cs="Arial"/>
          <w:sz w:val="22"/>
          <w:szCs w:val="22"/>
          <w:lang w:val="en-GB"/>
        </w:rPr>
      </w:pPr>
    </w:p>
    <w:p w14:paraId="1419CE35" w14:textId="31170C2D" w:rsidR="00D55950" w:rsidRDefault="00D55950" w:rsidP="00D55950">
      <w:pPr>
        <w:ind w:left="360"/>
        <w:jc w:val="both"/>
        <w:rPr>
          <w:rFonts w:ascii="Avenir Next" w:hAnsi="Avenir Next" w:cs="Arial"/>
          <w:color w:val="808080" w:themeColor="background1" w:themeShade="80"/>
          <w:sz w:val="22"/>
          <w:szCs w:val="22"/>
        </w:rPr>
      </w:pPr>
      <w:r w:rsidRPr="00D55950">
        <w:rPr>
          <w:rFonts w:ascii="Avenir Next" w:hAnsi="Avenir Next" w:cs="Arial"/>
          <w:color w:val="808080" w:themeColor="background1" w:themeShade="80"/>
          <w:sz w:val="22"/>
          <w:szCs w:val="22"/>
        </w:rPr>
        <w:t>T</w:t>
      </w:r>
      <w:r w:rsidRPr="00D55950">
        <w:rPr>
          <w:rFonts w:ascii="Avenir Next" w:hAnsi="Avenir Next" w:cs="Arial"/>
          <w:color w:val="808080" w:themeColor="background1" w:themeShade="80"/>
          <w:sz w:val="22"/>
          <w:szCs w:val="22"/>
        </w:rPr>
        <w:t xml:space="preserve">he Rackham family </w:t>
      </w:r>
      <w:r>
        <w:rPr>
          <w:rFonts w:ascii="Avenir Next" w:hAnsi="Avenir Next" w:cs="Arial"/>
          <w:color w:val="808080" w:themeColor="background1" w:themeShade="80"/>
          <w:sz w:val="22"/>
          <w:szCs w:val="22"/>
        </w:rPr>
        <w:t>may</w:t>
      </w:r>
      <w:r w:rsidRPr="00D55950">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be </w:t>
      </w:r>
      <w:r w:rsidRPr="00D55950">
        <w:rPr>
          <w:rFonts w:ascii="Avenir Next" w:hAnsi="Avenir Next" w:cs="Arial"/>
          <w:color w:val="808080" w:themeColor="background1" w:themeShade="80"/>
          <w:sz w:val="22"/>
          <w:szCs w:val="22"/>
        </w:rPr>
        <w:t xml:space="preserve">able to </w:t>
      </w:r>
      <w:r w:rsidRPr="00D55950">
        <w:rPr>
          <w:rFonts w:ascii="Avenir Next" w:hAnsi="Avenir Next" w:cs="Arial"/>
          <w:color w:val="808080" w:themeColor="background1" w:themeShade="80"/>
          <w:sz w:val="22"/>
          <w:szCs w:val="22"/>
        </w:rPr>
        <w:t>continue play a part in running VP during any restructuring process</w:t>
      </w:r>
      <w:r>
        <w:rPr>
          <w:rFonts w:ascii="Avenir Next" w:hAnsi="Avenir Next" w:cs="Arial"/>
          <w:color w:val="808080" w:themeColor="background1" w:themeShade="80"/>
          <w:sz w:val="22"/>
          <w:szCs w:val="22"/>
        </w:rPr>
        <w:t xml:space="preserve"> unless it is discovered there are mismanagement or fraudulent </w:t>
      </w:r>
      <w:proofErr w:type="spellStart"/>
      <w:r>
        <w:rPr>
          <w:rFonts w:ascii="Avenir Next" w:hAnsi="Avenir Next" w:cs="Arial"/>
          <w:color w:val="808080" w:themeColor="background1" w:themeShade="80"/>
          <w:sz w:val="22"/>
          <w:szCs w:val="22"/>
        </w:rPr>
        <w:lastRenderedPageBreak/>
        <w:t>behaviours</w:t>
      </w:r>
      <w:proofErr w:type="spellEnd"/>
      <w:r>
        <w:rPr>
          <w:rFonts w:ascii="Avenir Next" w:hAnsi="Avenir Next" w:cs="Arial"/>
          <w:color w:val="808080" w:themeColor="background1" w:themeShade="80"/>
          <w:sz w:val="22"/>
          <w:szCs w:val="22"/>
        </w:rPr>
        <w:t xml:space="preserve"> on the current management’s part</w:t>
      </w:r>
      <w:r w:rsidRPr="00D55950">
        <w:rPr>
          <w:rFonts w:ascii="Avenir Next" w:hAnsi="Avenir Next" w:cs="Arial"/>
          <w:color w:val="808080" w:themeColor="background1" w:themeShade="80"/>
          <w:sz w:val="22"/>
          <w:szCs w:val="22"/>
        </w:rPr>
        <w:t xml:space="preserve">. </w:t>
      </w:r>
      <w:r w:rsidRPr="00D55950">
        <w:rPr>
          <w:rFonts w:ascii="Avenir Next" w:hAnsi="Avenir Next" w:cs="Arial"/>
          <w:color w:val="808080" w:themeColor="background1" w:themeShade="80"/>
          <w:sz w:val="22"/>
          <w:szCs w:val="22"/>
        </w:rPr>
        <w:t>The RO's functions and powers will be set out in the terms of the court's order appointing</w:t>
      </w:r>
      <w:r w:rsidRPr="00D55950">
        <w:rPr>
          <w:rFonts w:ascii="Avenir Next" w:hAnsi="Avenir Next" w:cs="Arial"/>
          <w:color w:val="808080" w:themeColor="background1" w:themeShade="80"/>
          <w:sz w:val="22"/>
          <w:szCs w:val="22"/>
        </w:rPr>
        <w:t xml:space="preserve"> </w:t>
      </w:r>
      <w:r w:rsidRPr="00D55950">
        <w:rPr>
          <w:rFonts w:ascii="Avenir Next" w:hAnsi="Avenir Next" w:cs="Arial"/>
          <w:color w:val="808080" w:themeColor="background1" w:themeShade="80"/>
          <w:sz w:val="22"/>
          <w:szCs w:val="22"/>
        </w:rPr>
        <w:t>them.</w:t>
      </w:r>
    </w:p>
    <w:p w14:paraId="5A6F215C" w14:textId="77777777" w:rsidR="00D55950" w:rsidRPr="00D55950" w:rsidRDefault="00D55950" w:rsidP="00D55950">
      <w:pPr>
        <w:ind w:left="360"/>
        <w:jc w:val="both"/>
        <w:rPr>
          <w:rFonts w:ascii="Avenir Next" w:hAnsi="Avenir Next" w:cs="Arial"/>
          <w:color w:val="808080" w:themeColor="background1" w:themeShade="80"/>
          <w:sz w:val="22"/>
          <w:szCs w:val="22"/>
        </w:rPr>
      </w:pPr>
    </w:p>
    <w:p w14:paraId="4884B05F" w14:textId="20759135" w:rsidR="00D55950" w:rsidRPr="00D55950" w:rsidRDefault="00D55950" w:rsidP="00D55950">
      <w:pPr>
        <w:ind w:left="360"/>
        <w:jc w:val="both"/>
        <w:rPr>
          <w:rFonts w:ascii="Avenir Next" w:hAnsi="Avenir Next" w:cs="Arial"/>
          <w:color w:val="808080" w:themeColor="background1" w:themeShade="80"/>
          <w:sz w:val="22"/>
          <w:szCs w:val="22"/>
        </w:rPr>
      </w:pPr>
      <w:r w:rsidRPr="00D55950">
        <w:rPr>
          <w:rFonts w:ascii="Avenir Next" w:hAnsi="Avenir Next" w:cs="Arial"/>
          <w:color w:val="808080" w:themeColor="background1" w:themeShade="80"/>
          <w:sz w:val="22"/>
          <w:szCs w:val="22"/>
        </w:rPr>
        <w:t>Once the RO is appointed, the restructuring may take several forms. It may involve a consensual deal or other informal work-out with creditors of the company. Alternatively, it may use a Cayman Islands scheme of arrangement (see immediately below).</w:t>
      </w:r>
    </w:p>
    <w:p w14:paraId="7A0D6EC8" w14:textId="77777777" w:rsidR="00D55950" w:rsidRPr="00D55950" w:rsidRDefault="00D55950" w:rsidP="00D55950">
      <w:pPr>
        <w:ind w:left="426"/>
        <w:jc w:val="both"/>
        <w:rPr>
          <w:rFonts w:ascii="Avenir Next" w:hAnsi="Avenir Next" w:cs="Arial"/>
          <w:color w:val="808080" w:themeColor="background1" w:themeShade="80"/>
          <w:sz w:val="22"/>
          <w:szCs w:val="22"/>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22230DCB" w14:textId="5EA26452" w:rsidR="00FF6354" w:rsidRPr="00FF6354" w:rsidRDefault="00FF6354" w:rsidP="00FF6354">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FF6354">
        <w:rPr>
          <w:rFonts w:ascii="Avenir Next" w:hAnsi="Avenir Next" w:cs="Arial"/>
          <w:color w:val="808080" w:themeColor="background1" w:themeShade="80"/>
          <w:sz w:val="22"/>
          <w:szCs w:val="22"/>
          <w:lang w:val="en-GB"/>
        </w:rPr>
        <w:t>he Court will be concerned with:</w:t>
      </w:r>
    </w:p>
    <w:p w14:paraId="35D4F5AB" w14:textId="69E66BB2" w:rsidR="00FF6354" w:rsidRPr="00FF6354" w:rsidRDefault="00FF6354" w:rsidP="00FF6354">
      <w:pPr>
        <w:pStyle w:val="ListParagraph"/>
        <w:numPr>
          <w:ilvl w:val="0"/>
          <w:numId w:val="52"/>
        </w:numPr>
        <w:jc w:val="both"/>
        <w:rPr>
          <w:rFonts w:ascii="Avenir Next" w:hAnsi="Avenir Next" w:cs="Arial"/>
          <w:color w:val="808080" w:themeColor="background1" w:themeShade="80"/>
          <w:sz w:val="22"/>
          <w:szCs w:val="22"/>
          <w:lang w:val="en-GB"/>
        </w:rPr>
      </w:pPr>
      <w:r w:rsidRPr="00FF6354">
        <w:rPr>
          <w:rFonts w:ascii="Avenir Next" w:hAnsi="Avenir Next" w:cs="Arial"/>
          <w:color w:val="808080" w:themeColor="background1" w:themeShade="80"/>
          <w:sz w:val="22"/>
          <w:szCs w:val="22"/>
          <w:lang w:val="en-GB"/>
        </w:rPr>
        <w:t xml:space="preserve">compliance with the convening </w:t>
      </w:r>
      <w:proofErr w:type="gramStart"/>
      <w:r w:rsidRPr="00FF6354">
        <w:rPr>
          <w:rFonts w:ascii="Avenir Next" w:hAnsi="Avenir Next" w:cs="Arial"/>
          <w:color w:val="808080" w:themeColor="background1" w:themeShade="80"/>
          <w:sz w:val="22"/>
          <w:szCs w:val="22"/>
          <w:lang w:val="en-GB"/>
        </w:rPr>
        <w:t>orders;</w:t>
      </w:r>
      <w:proofErr w:type="gramEnd"/>
    </w:p>
    <w:p w14:paraId="45E1818E" w14:textId="6E782A56" w:rsidR="00FF6354" w:rsidRPr="00FF6354" w:rsidRDefault="00FF6354" w:rsidP="00FF6354">
      <w:pPr>
        <w:pStyle w:val="ListParagraph"/>
        <w:numPr>
          <w:ilvl w:val="0"/>
          <w:numId w:val="52"/>
        </w:numPr>
        <w:jc w:val="both"/>
        <w:rPr>
          <w:rFonts w:ascii="Avenir Next" w:hAnsi="Avenir Next" w:cs="Arial"/>
          <w:color w:val="808080" w:themeColor="background1" w:themeShade="80"/>
          <w:sz w:val="22"/>
          <w:szCs w:val="22"/>
          <w:lang w:val="en-GB"/>
        </w:rPr>
      </w:pPr>
      <w:r w:rsidRPr="00FF6354">
        <w:rPr>
          <w:rFonts w:ascii="Avenir Next" w:hAnsi="Avenir Next" w:cs="Arial"/>
          <w:color w:val="808080" w:themeColor="background1" w:themeShade="80"/>
          <w:sz w:val="22"/>
          <w:szCs w:val="22"/>
          <w:lang w:val="en-GB"/>
        </w:rPr>
        <w:t>whether the majority fairly represent the class; and</w:t>
      </w:r>
    </w:p>
    <w:p w14:paraId="51911D9F" w14:textId="0B9714FE" w:rsidR="00952187" w:rsidRPr="00FF6354" w:rsidRDefault="00FF6354" w:rsidP="00FF6354">
      <w:pPr>
        <w:pStyle w:val="ListParagraph"/>
        <w:numPr>
          <w:ilvl w:val="0"/>
          <w:numId w:val="52"/>
        </w:numPr>
        <w:jc w:val="both"/>
        <w:rPr>
          <w:rFonts w:ascii="Avenir Next" w:hAnsi="Avenir Next" w:cs="Arial"/>
          <w:color w:val="808080" w:themeColor="background1" w:themeShade="80"/>
          <w:sz w:val="22"/>
          <w:szCs w:val="22"/>
          <w:lang w:val="en-GB"/>
        </w:rPr>
      </w:pPr>
      <w:r w:rsidRPr="00FF6354">
        <w:rPr>
          <w:rFonts w:ascii="Avenir Next" w:hAnsi="Avenir Next" w:cs="Arial"/>
          <w:color w:val="808080" w:themeColor="background1" w:themeShade="80"/>
          <w:sz w:val="22"/>
          <w:szCs w:val="22"/>
          <w:lang w:val="en-GB"/>
        </w:rPr>
        <w:t>whether the arrangement (having regard to the alternatives) is such that an intelligent, honest member of the class convened, acting in their own interest, might reasonably approve it.</w:t>
      </w:r>
    </w:p>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B777" w14:textId="77777777" w:rsidR="00ED3956" w:rsidRDefault="00ED3956" w:rsidP="00241B44">
      <w:r>
        <w:separator/>
      </w:r>
    </w:p>
  </w:endnote>
  <w:endnote w:type="continuationSeparator" w:id="0">
    <w:p w14:paraId="56342997" w14:textId="77777777" w:rsidR="00ED3956" w:rsidRDefault="00ED395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10102FF" w:usb1="38CF7CFA" w:usb2="0001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10102FF" w:usb1="38CF7CFA" w:usb2="00010016" w:usb3="00000000" w:csb0="0004000F" w:csb1="00000000"/>
  </w:font>
  <w:font w:name="Avenir Next Demi Bold">
    <w:panose1 w:val="020B07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21EE758F"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920BE7" w:rsidRPr="009B4976">
      <w:rPr>
        <w:rFonts w:ascii="Arial" w:hAnsi="Arial" w:cs="Arial"/>
        <w:sz w:val="18"/>
        <w:szCs w:val="18"/>
        <w:lang w:val="en-GB"/>
      </w:rPr>
      <w:t>student</w:t>
    </w:r>
    <w:r w:rsidR="007E03FA">
      <w:rPr>
        <w:rFonts w:ascii="Arial" w:hAnsi="Arial" w:cs="Arial"/>
        <w:sz w:val="18"/>
        <w:szCs w:val="18"/>
        <w:lang w:val="en-GB"/>
      </w:rPr>
      <w:t>ID</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670D" w14:textId="77777777" w:rsidR="00ED3956" w:rsidRDefault="00ED3956" w:rsidP="00241B44">
      <w:r>
        <w:separator/>
      </w:r>
    </w:p>
  </w:footnote>
  <w:footnote w:type="continuationSeparator" w:id="0">
    <w:p w14:paraId="02B6718B" w14:textId="77777777" w:rsidR="00ED3956" w:rsidRDefault="00ED395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8C1829"/>
    <w:multiLevelType w:val="hybridMultilevel"/>
    <w:tmpl w:val="B796663E"/>
    <w:lvl w:ilvl="0" w:tplc="CC8E170E">
      <w:start w:val="99"/>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CB029F"/>
    <w:multiLevelType w:val="hybridMultilevel"/>
    <w:tmpl w:val="663A4D18"/>
    <w:lvl w:ilvl="0" w:tplc="BC743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2500301B"/>
    <w:multiLevelType w:val="hybridMultilevel"/>
    <w:tmpl w:val="722A32D8"/>
    <w:lvl w:ilvl="0" w:tplc="60866E6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5"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9914097"/>
    <w:multiLevelType w:val="hybridMultilevel"/>
    <w:tmpl w:val="32069720"/>
    <w:lvl w:ilvl="0" w:tplc="00000001">
      <w:start w:val="1"/>
      <w:numFmt w:val="bullet"/>
      <w:lvlText w:val="•"/>
      <w:lvlJc w:val="left"/>
      <w:pPr>
        <w:ind w:left="1146" w:hanging="360"/>
      </w:p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B6352FE"/>
    <w:multiLevelType w:val="hybridMultilevel"/>
    <w:tmpl w:val="E7A40A30"/>
    <w:lvl w:ilvl="0" w:tplc="00000001">
      <w:start w:val="1"/>
      <w:numFmt w:val="bullet"/>
      <w:lvlText w:val="•"/>
      <w:lvlJc w:val="left"/>
      <w:pPr>
        <w:ind w:left="720"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7"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15:restartNumberingAfterBreak="0">
    <w:nsid w:val="584527C7"/>
    <w:multiLevelType w:val="hybridMultilevel"/>
    <w:tmpl w:val="4D96F66E"/>
    <w:lvl w:ilvl="0" w:tplc="60866E6A">
      <w:start w:val="1"/>
      <w:numFmt w:val="lowerLetter"/>
      <w:lvlText w:val="(%1)"/>
      <w:lvlJc w:val="left"/>
      <w:pPr>
        <w:ind w:left="1212"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5CCD7701"/>
    <w:multiLevelType w:val="hybridMultilevel"/>
    <w:tmpl w:val="41F6FCDE"/>
    <w:lvl w:ilvl="0" w:tplc="BC743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387E63"/>
    <w:multiLevelType w:val="hybridMultilevel"/>
    <w:tmpl w:val="C504A6A4"/>
    <w:lvl w:ilvl="0" w:tplc="CC8E170E">
      <w:start w:val="99"/>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5" w15:restartNumberingAfterBreak="0">
    <w:nsid w:val="65C62994"/>
    <w:multiLevelType w:val="hybridMultilevel"/>
    <w:tmpl w:val="BBE6F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9"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6695DA6"/>
    <w:multiLevelType w:val="hybridMultilevel"/>
    <w:tmpl w:val="CD1EA7FC"/>
    <w:lvl w:ilvl="0" w:tplc="E828D88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4939608">
    <w:abstractNumId w:val="49"/>
  </w:num>
  <w:num w:numId="2" w16cid:durableId="1471752622">
    <w:abstractNumId w:val="26"/>
  </w:num>
  <w:num w:numId="3" w16cid:durableId="1376662489">
    <w:abstractNumId w:val="22"/>
  </w:num>
  <w:num w:numId="4" w16cid:durableId="583101787">
    <w:abstractNumId w:val="47"/>
  </w:num>
  <w:num w:numId="5" w16cid:durableId="1280062474">
    <w:abstractNumId w:val="23"/>
  </w:num>
  <w:num w:numId="6" w16cid:durableId="773942780">
    <w:abstractNumId w:val="37"/>
  </w:num>
  <w:num w:numId="7" w16cid:durableId="368575411">
    <w:abstractNumId w:val="48"/>
  </w:num>
  <w:num w:numId="8" w16cid:durableId="177156489">
    <w:abstractNumId w:val="43"/>
  </w:num>
  <w:num w:numId="9" w16cid:durableId="779642159">
    <w:abstractNumId w:val="20"/>
  </w:num>
  <w:num w:numId="10" w16cid:durableId="1179733260">
    <w:abstractNumId w:val="13"/>
  </w:num>
  <w:num w:numId="11" w16cid:durableId="1574699622">
    <w:abstractNumId w:val="15"/>
  </w:num>
  <w:num w:numId="12" w16cid:durableId="160396507">
    <w:abstractNumId w:val="21"/>
  </w:num>
  <w:num w:numId="13" w16cid:durableId="1416048965">
    <w:abstractNumId w:val="29"/>
  </w:num>
  <w:num w:numId="14" w16cid:durableId="441998629">
    <w:abstractNumId w:val="4"/>
  </w:num>
  <w:num w:numId="15" w16cid:durableId="1271552217">
    <w:abstractNumId w:val="16"/>
  </w:num>
  <w:num w:numId="16" w16cid:durableId="286668782">
    <w:abstractNumId w:val="46"/>
  </w:num>
  <w:num w:numId="17" w16cid:durableId="924533672">
    <w:abstractNumId w:val="7"/>
  </w:num>
  <w:num w:numId="18" w16cid:durableId="913859414">
    <w:abstractNumId w:val="10"/>
  </w:num>
  <w:num w:numId="19" w16cid:durableId="1011220776">
    <w:abstractNumId w:val="33"/>
  </w:num>
  <w:num w:numId="20" w16cid:durableId="742340606">
    <w:abstractNumId w:val="31"/>
  </w:num>
  <w:num w:numId="21" w16cid:durableId="454297786">
    <w:abstractNumId w:val="3"/>
  </w:num>
  <w:num w:numId="22" w16cid:durableId="2038310714">
    <w:abstractNumId w:val="14"/>
  </w:num>
  <w:num w:numId="23" w16cid:durableId="1738357801">
    <w:abstractNumId w:val="51"/>
  </w:num>
  <w:num w:numId="24" w16cid:durableId="1156803557">
    <w:abstractNumId w:val="1"/>
  </w:num>
  <w:num w:numId="25" w16cid:durableId="632710117">
    <w:abstractNumId w:val="38"/>
  </w:num>
  <w:num w:numId="26" w16cid:durableId="361132103">
    <w:abstractNumId w:val="11"/>
  </w:num>
  <w:num w:numId="27" w16cid:durableId="1224944710">
    <w:abstractNumId w:val="17"/>
  </w:num>
  <w:num w:numId="28" w16cid:durableId="2082754093">
    <w:abstractNumId w:val="5"/>
  </w:num>
  <w:num w:numId="29" w16cid:durableId="1501119906">
    <w:abstractNumId w:val="9"/>
  </w:num>
  <w:num w:numId="30" w16cid:durableId="1178884712">
    <w:abstractNumId w:val="24"/>
  </w:num>
  <w:num w:numId="31" w16cid:durableId="1870215607">
    <w:abstractNumId w:val="32"/>
  </w:num>
  <w:num w:numId="32" w16cid:durableId="2057047482">
    <w:abstractNumId w:val="27"/>
  </w:num>
  <w:num w:numId="33" w16cid:durableId="916212644">
    <w:abstractNumId w:val="34"/>
  </w:num>
  <w:num w:numId="34" w16cid:durableId="1854299590">
    <w:abstractNumId w:val="25"/>
  </w:num>
  <w:num w:numId="35" w16cid:durableId="1442645686">
    <w:abstractNumId w:val="19"/>
  </w:num>
  <w:num w:numId="36" w16cid:durableId="470293028">
    <w:abstractNumId w:val="2"/>
  </w:num>
  <w:num w:numId="37" w16cid:durableId="1874609220">
    <w:abstractNumId w:val="35"/>
  </w:num>
  <w:num w:numId="38" w16cid:durableId="432211317">
    <w:abstractNumId w:val="28"/>
  </w:num>
  <w:num w:numId="39" w16cid:durableId="520166785">
    <w:abstractNumId w:val="44"/>
  </w:num>
  <w:num w:numId="40" w16cid:durableId="780297270">
    <w:abstractNumId w:val="40"/>
  </w:num>
  <w:num w:numId="41" w16cid:durableId="1424838316">
    <w:abstractNumId w:val="6"/>
  </w:num>
  <w:num w:numId="42" w16cid:durableId="70082564">
    <w:abstractNumId w:val="0"/>
  </w:num>
  <w:num w:numId="43" w16cid:durableId="2063022673">
    <w:abstractNumId w:val="45"/>
  </w:num>
  <w:num w:numId="44" w16cid:durableId="1706558232">
    <w:abstractNumId w:val="41"/>
  </w:num>
  <w:num w:numId="45" w16cid:durableId="1045181819">
    <w:abstractNumId w:val="8"/>
  </w:num>
  <w:num w:numId="46" w16cid:durableId="407962122">
    <w:abstractNumId w:val="42"/>
  </w:num>
  <w:num w:numId="47" w16cid:durableId="945774388">
    <w:abstractNumId w:val="12"/>
  </w:num>
  <w:num w:numId="48" w16cid:durableId="2130388730">
    <w:abstractNumId w:val="50"/>
  </w:num>
  <w:num w:numId="49" w16cid:durableId="226959306">
    <w:abstractNumId w:val="18"/>
  </w:num>
  <w:num w:numId="50" w16cid:durableId="1528256395">
    <w:abstractNumId w:val="30"/>
  </w:num>
  <w:num w:numId="51" w16cid:durableId="76633349">
    <w:abstractNumId w:val="39"/>
  </w:num>
  <w:num w:numId="52" w16cid:durableId="662969862">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6583A"/>
    <w:rsid w:val="00180548"/>
    <w:rsid w:val="00180AC4"/>
    <w:rsid w:val="00180CCE"/>
    <w:rsid w:val="0018267A"/>
    <w:rsid w:val="00182779"/>
    <w:rsid w:val="001830DF"/>
    <w:rsid w:val="0018424C"/>
    <w:rsid w:val="001966D9"/>
    <w:rsid w:val="001A007A"/>
    <w:rsid w:val="001A4195"/>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125C"/>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0533"/>
    <w:rsid w:val="003144EF"/>
    <w:rsid w:val="00322E8C"/>
    <w:rsid w:val="00326292"/>
    <w:rsid w:val="00326415"/>
    <w:rsid w:val="00330937"/>
    <w:rsid w:val="00330F31"/>
    <w:rsid w:val="00333CA0"/>
    <w:rsid w:val="00334648"/>
    <w:rsid w:val="0033768C"/>
    <w:rsid w:val="00337938"/>
    <w:rsid w:val="00340769"/>
    <w:rsid w:val="00341AA6"/>
    <w:rsid w:val="00350DCC"/>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224"/>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04C6"/>
    <w:rsid w:val="004C5EAD"/>
    <w:rsid w:val="004C7AD6"/>
    <w:rsid w:val="004D1A5A"/>
    <w:rsid w:val="004D2FFF"/>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6223"/>
    <w:rsid w:val="008C4CC6"/>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0968"/>
    <w:rsid w:val="00A34ABE"/>
    <w:rsid w:val="00A407EF"/>
    <w:rsid w:val="00A4628F"/>
    <w:rsid w:val="00A46B4C"/>
    <w:rsid w:val="00A46FE2"/>
    <w:rsid w:val="00A5117B"/>
    <w:rsid w:val="00A56D34"/>
    <w:rsid w:val="00A60074"/>
    <w:rsid w:val="00A6627C"/>
    <w:rsid w:val="00A71019"/>
    <w:rsid w:val="00A81029"/>
    <w:rsid w:val="00A82958"/>
    <w:rsid w:val="00A845F5"/>
    <w:rsid w:val="00A96489"/>
    <w:rsid w:val="00AB0E3A"/>
    <w:rsid w:val="00AB2425"/>
    <w:rsid w:val="00AB685C"/>
    <w:rsid w:val="00AB6C2D"/>
    <w:rsid w:val="00AC08F7"/>
    <w:rsid w:val="00AC2F1F"/>
    <w:rsid w:val="00AC3839"/>
    <w:rsid w:val="00AC43F8"/>
    <w:rsid w:val="00AC7082"/>
    <w:rsid w:val="00AD12C7"/>
    <w:rsid w:val="00AD29A2"/>
    <w:rsid w:val="00AD4BE8"/>
    <w:rsid w:val="00AF228E"/>
    <w:rsid w:val="00B016A8"/>
    <w:rsid w:val="00B14819"/>
    <w:rsid w:val="00B15E2F"/>
    <w:rsid w:val="00B17AA9"/>
    <w:rsid w:val="00B22D9D"/>
    <w:rsid w:val="00B37221"/>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6D1E"/>
    <w:rsid w:val="00BC3A55"/>
    <w:rsid w:val="00BE4FF3"/>
    <w:rsid w:val="00BF50F7"/>
    <w:rsid w:val="00BF7A3E"/>
    <w:rsid w:val="00C02F29"/>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53719"/>
    <w:rsid w:val="00D53E2A"/>
    <w:rsid w:val="00D55950"/>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A6FE2"/>
    <w:rsid w:val="00EB146B"/>
    <w:rsid w:val="00EB45AC"/>
    <w:rsid w:val="00EC441F"/>
    <w:rsid w:val="00EC4755"/>
    <w:rsid w:val="00EC6D86"/>
    <w:rsid w:val="00ED0BC4"/>
    <w:rsid w:val="00ED3956"/>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1D24"/>
    <w:rsid w:val="00FB721C"/>
    <w:rsid w:val="00FB7FBD"/>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6354"/>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13</Pages>
  <Words>3533</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Yi Yang</cp:lastModifiedBy>
  <cp:revision>13</cp:revision>
  <cp:lastPrinted>2019-08-27T05:42:00Z</cp:lastPrinted>
  <dcterms:created xsi:type="dcterms:W3CDTF">2022-09-15T16:17:00Z</dcterms:created>
  <dcterms:modified xsi:type="dcterms:W3CDTF">2023-07-29T10:06:00Z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