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a3"/>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a3"/>
        <w:ind w:left="426"/>
        <w:jc w:val="both"/>
        <w:rPr>
          <w:rFonts w:ascii="Avenir Next" w:hAnsi="Avenir Next" w:cs="Arial"/>
          <w:sz w:val="22"/>
          <w:szCs w:val="22"/>
          <w:lang w:val="en-GB"/>
        </w:rPr>
      </w:pPr>
    </w:p>
    <w:p w14:paraId="5D26972A" w14:textId="77777777" w:rsidR="00DE366A" w:rsidRPr="00B87DBA" w:rsidRDefault="00DE366A" w:rsidP="00B3727B">
      <w:pPr>
        <w:pStyle w:val="a3"/>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6203F1" w:rsidRDefault="00DE366A" w:rsidP="00B3727B">
      <w:pPr>
        <w:pStyle w:val="a3"/>
        <w:numPr>
          <w:ilvl w:val="0"/>
          <w:numId w:val="1"/>
        </w:numPr>
        <w:ind w:left="426"/>
        <w:jc w:val="both"/>
        <w:rPr>
          <w:rFonts w:ascii="Avenir Next" w:hAnsi="Avenir Next" w:cs="Arial"/>
          <w:sz w:val="22"/>
          <w:szCs w:val="22"/>
          <w:highlight w:val="yellow"/>
          <w:lang w:val="en-GB"/>
        </w:rPr>
      </w:pPr>
      <w:r w:rsidRPr="006203F1">
        <w:rPr>
          <w:rFonts w:ascii="Avenir Next" w:hAnsi="Avenir Next" w:cs="Arial"/>
          <w:sz w:val="22"/>
          <w:szCs w:val="22"/>
          <w:highlight w:val="yellow"/>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a3"/>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6203F1" w:rsidRDefault="00D71018" w:rsidP="007F1022">
      <w:pPr>
        <w:pStyle w:val="a3"/>
        <w:numPr>
          <w:ilvl w:val="0"/>
          <w:numId w:val="3"/>
        </w:numPr>
        <w:ind w:left="426"/>
        <w:jc w:val="both"/>
        <w:rPr>
          <w:rFonts w:ascii="Avenir Next" w:hAnsi="Avenir Next" w:cs="Arial"/>
          <w:sz w:val="22"/>
          <w:szCs w:val="22"/>
          <w:u w:val="single"/>
        </w:rPr>
      </w:pPr>
      <w:r w:rsidRPr="006203F1">
        <w:rPr>
          <w:rFonts w:ascii="Avenir Next" w:hAnsi="Avenir Next" w:cs="Arial"/>
          <w:sz w:val="22"/>
          <w:szCs w:val="22"/>
          <w:u w:val="single"/>
        </w:rPr>
        <w:t>T</w:t>
      </w:r>
      <w:r w:rsidR="00A05F35" w:rsidRPr="006203F1">
        <w:rPr>
          <w:rFonts w:ascii="Avenir Next" w:hAnsi="Avenir Next" w:cs="Arial"/>
          <w:sz w:val="22"/>
          <w:szCs w:val="22"/>
          <w:u w:val="single"/>
        </w:rPr>
        <w:t>he foreign officeholder must apply to the Magistrate</w:t>
      </w:r>
      <w:r w:rsidR="000A6D56" w:rsidRPr="006203F1">
        <w:rPr>
          <w:rFonts w:ascii="Avenir Next" w:hAnsi="Avenir Next" w:cs="Arial"/>
          <w:sz w:val="22"/>
          <w:szCs w:val="22"/>
          <w:u w:val="single"/>
        </w:rPr>
        <w:t xml:space="preserve">’s Court for </w:t>
      </w:r>
      <w:r w:rsidRPr="006203F1">
        <w:rPr>
          <w:rFonts w:ascii="Avenir Next" w:hAnsi="Avenir Next" w:cs="Arial"/>
          <w:sz w:val="22"/>
          <w:szCs w:val="22"/>
          <w:u w:val="single"/>
        </w:rPr>
        <w:t>recognition</w:t>
      </w:r>
      <w:r w:rsidR="00765AE9" w:rsidRPr="006203F1">
        <w:rPr>
          <w:rFonts w:ascii="Avenir Next" w:hAnsi="Avenir Next" w:cs="Arial"/>
          <w:sz w:val="22"/>
          <w:szCs w:val="22"/>
          <w:u w:val="single"/>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a3"/>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a3"/>
        <w:rPr>
          <w:rFonts w:ascii="Avenir Next" w:hAnsi="Avenir Next" w:cs="Arial"/>
          <w:sz w:val="22"/>
          <w:szCs w:val="22"/>
        </w:rPr>
      </w:pPr>
    </w:p>
    <w:p w14:paraId="5D764C4E" w14:textId="3786CB8A" w:rsidR="007F1022" w:rsidRPr="00B87DBA" w:rsidRDefault="007F1022" w:rsidP="00765AE9">
      <w:pPr>
        <w:pStyle w:val="a3"/>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a3"/>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a3"/>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a3"/>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a3"/>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6203F1" w:rsidRDefault="00765AE9" w:rsidP="00765AE9">
      <w:pPr>
        <w:pStyle w:val="a3"/>
        <w:numPr>
          <w:ilvl w:val="0"/>
          <w:numId w:val="4"/>
        </w:numPr>
        <w:ind w:left="426"/>
        <w:jc w:val="both"/>
        <w:rPr>
          <w:rFonts w:ascii="Avenir Next" w:hAnsi="Avenir Next" w:cs="Arial"/>
          <w:sz w:val="22"/>
          <w:szCs w:val="22"/>
          <w:highlight w:val="yellow"/>
        </w:rPr>
      </w:pPr>
      <w:r w:rsidRPr="006203F1">
        <w:rPr>
          <w:rFonts w:ascii="Avenir Next" w:hAnsi="Avenir Next" w:cs="Arial"/>
          <w:sz w:val="22"/>
          <w:szCs w:val="22"/>
          <w:highlight w:val="yellow"/>
        </w:rPr>
        <w:t>Options (i) and (i</w:t>
      </w:r>
      <w:r w:rsidR="00F220A7" w:rsidRPr="006203F1">
        <w:rPr>
          <w:rFonts w:ascii="Avenir Next" w:hAnsi="Avenir Next" w:cs="Arial"/>
          <w:sz w:val="22"/>
          <w:szCs w:val="22"/>
          <w:highlight w:val="yellow"/>
        </w:rPr>
        <w:t>v</w:t>
      </w:r>
      <w:r w:rsidRPr="006203F1">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a3"/>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a3"/>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a3"/>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6203F1" w:rsidRDefault="00B30294" w:rsidP="009904EE">
      <w:pPr>
        <w:pStyle w:val="a3"/>
        <w:numPr>
          <w:ilvl w:val="0"/>
          <w:numId w:val="24"/>
        </w:numPr>
        <w:ind w:left="426"/>
        <w:rPr>
          <w:rFonts w:ascii="Avenir Next" w:eastAsia="Calibri" w:hAnsi="Avenir Next"/>
          <w:sz w:val="22"/>
          <w:szCs w:val="22"/>
          <w:highlight w:val="yellow"/>
          <w:lang w:val="en-ZA"/>
        </w:rPr>
      </w:pPr>
      <w:r w:rsidRPr="006203F1">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a3"/>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a3"/>
        <w:ind w:left="426"/>
        <w:rPr>
          <w:rFonts w:ascii="Avenir Next" w:hAnsi="Avenir Next" w:cs="Arial"/>
          <w:sz w:val="22"/>
          <w:szCs w:val="22"/>
          <w:lang w:val="en-ZA"/>
        </w:rPr>
      </w:pPr>
    </w:p>
    <w:p w14:paraId="55C4AE9F" w14:textId="2BF06019" w:rsidR="009975C1" w:rsidRPr="00B87DBA" w:rsidRDefault="009975C1" w:rsidP="009975C1">
      <w:pPr>
        <w:pStyle w:val="a3"/>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a3"/>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a3"/>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7C57FE" w:rsidRDefault="00895343" w:rsidP="0007191F">
      <w:pPr>
        <w:pStyle w:val="a3"/>
        <w:numPr>
          <w:ilvl w:val="0"/>
          <w:numId w:val="22"/>
        </w:numPr>
        <w:ind w:left="426"/>
        <w:jc w:val="both"/>
        <w:rPr>
          <w:rFonts w:ascii="Avenir Next" w:hAnsi="Avenir Next" w:cs="Arial"/>
          <w:sz w:val="22"/>
          <w:szCs w:val="22"/>
          <w:highlight w:val="yellow"/>
        </w:rPr>
      </w:pPr>
      <w:r w:rsidRPr="007C57FE">
        <w:rPr>
          <w:rFonts w:ascii="Avenir Next" w:hAnsi="Avenir Next" w:cs="Arial"/>
          <w:sz w:val="22"/>
          <w:szCs w:val="22"/>
          <w:highlight w:val="yellow"/>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a3"/>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a3"/>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(i),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a3"/>
        <w:numPr>
          <w:ilvl w:val="0"/>
          <w:numId w:val="22"/>
        </w:numPr>
        <w:ind w:left="426"/>
        <w:jc w:val="both"/>
        <w:rPr>
          <w:rFonts w:ascii="Avenir Next" w:hAnsi="Avenir Next" w:cs="Arial"/>
          <w:sz w:val="22"/>
          <w:szCs w:val="22"/>
        </w:rPr>
      </w:pPr>
      <w:r w:rsidRPr="009904EE">
        <w:rPr>
          <w:rFonts w:ascii="Avenir Next" w:hAnsi="Avenir Next" w:cs="Arial"/>
          <w:sz w:val="22"/>
          <w:szCs w:val="22"/>
        </w:rPr>
        <w:t>All of the above</w:t>
      </w:r>
      <w:r w:rsidR="00895343" w:rsidRPr="009904EE">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a3"/>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a3"/>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9904EE" w:rsidRDefault="0001050B" w:rsidP="00B3727B">
      <w:pPr>
        <w:pStyle w:val="a3"/>
        <w:numPr>
          <w:ilvl w:val="0"/>
          <w:numId w:val="5"/>
        </w:numPr>
        <w:ind w:left="426"/>
        <w:jc w:val="both"/>
        <w:rPr>
          <w:rFonts w:ascii="Avenir Next" w:hAnsi="Avenir Next" w:cs="Arial"/>
          <w:sz w:val="22"/>
          <w:szCs w:val="22"/>
          <w:lang w:val="en-GB"/>
        </w:rPr>
      </w:pPr>
      <w:r w:rsidRPr="007C57FE">
        <w:rPr>
          <w:rFonts w:ascii="Avenir Next" w:hAnsi="Avenir Next" w:cs="Arial"/>
          <w:sz w:val="22"/>
          <w:szCs w:val="22"/>
          <w:highlight w:val="yellow"/>
          <w:lang w:val="en-GB"/>
        </w:rPr>
        <w:t xml:space="preserve">Company </w:t>
      </w:r>
      <w:r w:rsidR="00D62306" w:rsidRPr="007C57FE">
        <w:rPr>
          <w:rFonts w:ascii="Avenir Next" w:hAnsi="Avenir Next" w:cs="Arial"/>
          <w:sz w:val="22"/>
          <w:szCs w:val="22"/>
          <w:highlight w:val="yellow"/>
          <w:lang w:val="en-GB"/>
        </w:rPr>
        <w:t>ABC</w:t>
      </w:r>
      <w:r w:rsidRPr="007C57FE">
        <w:rPr>
          <w:rFonts w:ascii="Avenir Next" w:hAnsi="Avenir Next" w:cs="Arial"/>
          <w:sz w:val="22"/>
          <w:szCs w:val="22"/>
          <w:highlight w:val="yellow"/>
          <w:lang w:val="en-GB"/>
        </w:rPr>
        <w:t xml:space="preserve"> will be required to return ZAR </w:t>
      </w:r>
      <w:r w:rsidR="00A35DA7" w:rsidRPr="007C57FE">
        <w:rPr>
          <w:rFonts w:ascii="Avenir Next" w:hAnsi="Avenir Next" w:cs="Arial"/>
          <w:sz w:val="22"/>
          <w:szCs w:val="22"/>
          <w:highlight w:val="yellow"/>
          <w:lang w:val="en-GB"/>
        </w:rPr>
        <w:t>5</w:t>
      </w:r>
      <w:r w:rsidR="005925C2" w:rsidRPr="007C57FE">
        <w:rPr>
          <w:rFonts w:ascii="Avenir Next" w:hAnsi="Avenir Next" w:cs="Arial"/>
          <w:sz w:val="22"/>
          <w:szCs w:val="22"/>
          <w:highlight w:val="yellow"/>
          <w:lang w:val="en-GB"/>
        </w:rPr>
        <w:t>,</w:t>
      </w:r>
      <w:r w:rsidRPr="007C57FE">
        <w:rPr>
          <w:rFonts w:ascii="Avenir Next" w:hAnsi="Avenir Next" w:cs="Arial"/>
          <w:sz w:val="22"/>
          <w:szCs w:val="22"/>
          <w:highlight w:val="yellow"/>
          <w:lang w:val="en-GB"/>
        </w:rPr>
        <w:t xml:space="preserve">000 to the liquidator of Company </w:t>
      </w:r>
      <w:r w:rsidR="008E7F55" w:rsidRPr="007C57FE">
        <w:rPr>
          <w:rFonts w:ascii="Avenir Next" w:hAnsi="Avenir Next" w:cs="Arial"/>
          <w:sz w:val="22"/>
          <w:szCs w:val="22"/>
          <w:highlight w:val="yellow"/>
          <w:lang w:val="en-GB"/>
        </w:rPr>
        <w:t>X</w:t>
      </w:r>
      <w:r w:rsidR="00D62306" w:rsidRPr="007C57FE">
        <w:rPr>
          <w:rFonts w:ascii="Avenir Next" w:hAnsi="Avenir Next" w:cs="Arial"/>
          <w:sz w:val="22"/>
          <w:szCs w:val="22"/>
          <w:highlight w:val="yellow"/>
          <w:lang w:val="en-GB"/>
        </w:rPr>
        <w:t>YZ</w:t>
      </w:r>
      <w:r w:rsidRPr="007C57FE">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a3"/>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a3"/>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a3"/>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302B7C" w:rsidRDefault="007B119E" w:rsidP="009904EE">
      <w:pPr>
        <w:pStyle w:val="a3"/>
        <w:numPr>
          <w:ilvl w:val="0"/>
          <w:numId w:val="27"/>
        </w:numPr>
        <w:ind w:left="426"/>
        <w:jc w:val="both"/>
        <w:rPr>
          <w:rFonts w:ascii="Avenir Next" w:hAnsi="Avenir Next" w:cs="Arial"/>
          <w:sz w:val="22"/>
          <w:szCs w:val="22"/>
          <w:highlight w:val="yellow"/>
          <w:lang w:val="en-GB"/>
        </w:rPr>
      </w:pPr>
      <w:r w:rsidRPr="00302B7C">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a3"/>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 xml:space="preserve">such a common law </w:t>
      </w:r>
      <w:proofErr w:type="gramStart"/>
      <w:r w:rsidR="008924BF" w:rsidRPr="00B87DBA">
        <w:rPr>
          <w:rFonts w:ascii="Avenir Next" w:hAnsi="Avenir Next" w:cs="Arial"/>
          <w:sz w:val="22"/>
          <w:szCs w:val="22"/>
        </w:rPr>
        <w:t>requirement</w:t>
      </w:r>
      <w:r w:rsidR="0001050B" w:rsidRPr="00B87DBA">
        <w:rPr>
          <w:rFonts w:ascii="Avenir Next" w:hAnsi="Avenir Next" w:cs="Arial"/>
          <w:sz w:val="22"/>
          <w:szCs w:val="22"/>
        </w:rPr>
        <w:t>:</w:t>
      </w:r>
      <w:proofErr w:type="gramEnd"/>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a3"/>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302B7C" w:rsidRDefault="00256E1E" w:rsidP="00B3727B">
      <w:pPr>
        <w:pStyle w:val="a3"/>
        <w:numPr>
          <w:ilvl w:val="0"/>
          <w:numId w:val="6"/>
        </w:numPr>
        <w:ind w:left="426"/>
        <w:jc w:val="both"/>
        <w:rPr>
          <w:rFonts w:ascii="Avenir Next" w:hAnsi="Avenir Next" w:cs="Arial"/>
          <w:sz w:val="22"/>
          <w:szCs w:val="22"/>
          <w:highlight w:val="yellow"/>
          <w:lang w:val="en-GB"/>
        </w:rPr>
      </w:pPr>
      <w:r w:rsidRPr="00302B7C">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302B7C">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a3"/>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a3"/>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 xml:space="preserve">that the </w:t>
      </w:r>
      <w:r w:rsidRPr="00B87DBA">
        <w:rPr>
          <w:rFonts w:ascii="Avenir Next" w:hAnsi="Avenir Next" w:cs="Arial"/>
          <w:sz w:val="22"/>
          <w:szCs w:val="22"/>
          <w:lang w:val="en-GB"/>
        </w:rPr>
        <w:lastRenderedPageBreak/>
        <w:t>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a3"/>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a3"/>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a3"/>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in securitatem debiti</w:t>
      </w:r>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302B7C" w:rsidRDefault="00F83DBA" w:rsidP="00B3727B">
      <w:pPr>
        <w:pStyle w:val="a3"/>
        <w:numPr>
          <w:ilvl w:val="0"/>
          <w:numId w:val="8"/>
        </w:numPr>
        <w:ind w:left="426"/>
        <w:jc w:val="both"/>
        <w:rPr>
          <w:rFonts w:ascii="Avenir Next" w:hAnsi="Avenir Next" w:cs="Arial"/>
          <w:sz w:val="22"/>
          <w:szCs w:val="22"/>
          <w:highlight w:val="yellow"/>
          <w:lang w:val="en-GB"/>
        </w:rPr>
      </w:pPr>
      <w:r w:rsidRPr="00302B7C">
        <w:rPr>
          <w:rFonts w:ascii="Avenir Next" w:hAnsi="Avenir Next" w:cs="Arial"/>
          <w:sz w:val="22"/>
          <w:szCs w:val="22"/>
          <w:highlight w:val="yellow"/>
          <w:lang w:val="en-GB"/>
        </w:rPr>
        <w:t>S</w:t>
      </w:r>
      <w:r w:rsidR="0001050B" w:rsidRPr="00302B7C">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 xml:space="preserve">in relation to the recognition of foreign </w:t>
      </w:r>
      <w:proofErr w:type="gramStart"/>
      <w:r w:rsidRPr="00B87DBA">
        <w:rPr>
          <w:rFonts w:ascii="Avenir Next" w:hAnsi="Avenir Next" w:cs="Arial"/>
          <w:sz w:val="22"/>
          <w:szCs w:val="22"/>
          <w:lang w:val="en-GB"/>
        </w:rPr>
        <w:t>judgments:</w:t>
      </w:r>
      <w:proofErr w:type="gramEnd"/>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a3"/>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a3"/>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a3"/>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17340A" w:rsidRDefault="001D4BA3" w:rsidP="004D31CC">
      <w:pPr>
        <w:pStyle w:val="a3"/>
        <w:numPr>
          <w:ilvl w:val="0"/>
          <w:numId w:val="29"/>
        </w:numPr>
        <w:ind w:left="426"/>
        <w:rPr>
          <w:rFonts w:ascii="Avenir Next" w:hAnsi="Avenir Next" w:cs="Arial"/>
          <w:sz w:val="22"/>
          <w:szCs w:val="22"/>
          <w:highlight w:val="yellow"/>
        </w:rPr>
      </w:pPr>
      <w:r w:rsidRPr="0017340A">
        <w:rPr>
          <w:rFonts w:ascii="Avenir Next" w:hAnsi="Avenir Next" w:cs="Arial"/>
          <w:sz w:val="22"/>
          <w:szCs w:val="22"/>
          <w:highlight w:val="yellow"/>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4D31CC" w:rsidRDefault="00230812" w:rsidP="00B3727B">
      <w:pPr>
        <w:pStyle w:val="a3"/>
        <w:numPr>
          <w:ilvl w:val="0"/>
          <w:numId w:val="9"/>
        </w:numPr>
        <w:ind w:left="426"/>
        <w:jc w:val="both"/>
        <w:rPr>
          <w:rFonts w:ascii="Avenir Next" w:hAnsi="Avenir Next" w:cs="Arial"/>
          <w:sz w:val="22"/>
          <w:szCs w:val="22"/>
          <w:lang w:val="en-GB"/>
        </w:rPr>
      </w:pPr>
      <w:r w:rsidRPr="0017340A">
        <w:rPr>
          <w:rFonts w:ascii="Avenir Next" w:hAnsi="Avenir Next" w:cs="Arial"/>
          <w:sz w:val="22"/>
          <w:szCs w:val="22"/>
          <w:highlight w:val="yellow"/>
          <w:lang w:val="en-GB"/>
        </w:rPr>
        <w:t>Movable property is governed by the law of the natural person’s domicile (</w:t>
      </w:r>
      <w:r w:rsidRPr="0017340A">
        <w:rPr>
          <w:rFonts w:ascii="Avenir Next" w:hAnsi="Avenir Next" w:cs="Arial"/>
          <w:i/>
          <w:iCs/>
          <w:sz w:val="22"/>
          <w:szCs w:val="22"/>
          <w:highlight w:val="yellow"/>
          <w:lang w:val="en-GB"/>
        </w:rPr>
        <w:t>lex domicilii</w:t>
      </w:r>
      <w:r w:rsidRPr="0017340A">
        <w:rPr>
          <w:rFonts w:ascii="Avenir Next" w:hAnsi="Avenir Next" w:cs="Arial"/>
          <w:sz w:val="22"/>
          <w:szCs w:val="22"/>
          <w:highlight w:val="yellow"/>
          <w:lang w:val="en-GB"/>
        </w:rPr>
        <w:t>).</w:t>
      </w:r>
    </w:p>
    <w:p w14:paraId="1DF3E155" w14:textId="77777777" w:rsidR="00AC7550" w:rsidRPr="00B87DBA" w:rsidRDefault="00AC7550" w:rsidP="00AC7550">
      <w:pPr>
        <w:pStyle w:val="a3"/>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a3"/>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a3"/>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lex domicilii</w:t>
      </w:r>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a3"/>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40CA8166" w14:textId="77777777" w:rsidR="0054100F" w:rsidRDefault="008E79A7" w:rsidP="00E9426A">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54100F">
        <w:rPr>
          <w:rFonts w:ascii="Avenir Next" w:hAnsi="Avenir Next" w:cs="Arial"/>
          <w:color w:val="808080" w:themeColor="background1" w:themeShade="80"/>
          <w:sz w:val="22"/>
          <w:szCs w:val="22"/>
          <w:lang w:val="en-GB"/>
        </w:rPr>
        <w:t>(i) proceedings against the company by a regulatory authority in the execution of its duties</w:t>
      </w:r>
    </w:p>
    <w:p w14:paraId="488746AD" w14:textId="41B45E70" w:rsidR="0054100F" w:rsidRDefault="0054100F"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proceedings concerning any property or right over which the company exercises the powers of a trustee</w:t>
      </w:r>
    </w:p>
    <w:p w14:paraId="1C34CF5F" w14:textId="533F628B" w:rsidR="00C61146" w:rsidRPr="008E79A7" w:rsidRDefault="0054100F"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proceedings instituted as a set-off against any claim made by the company itself in any legal proceedings</w:t>
      </w:r>
      <w:r w:rsidR="008E79A7" w:rsidRPr="008E79A7">
        <w:rPr>
          <w:rFonts w:ascii="Avenir Next" w:hAnsi="Avenir Next" w:cs="Arial"/>
          <w:color w:val="808080" w:themeColor="background1" w:themeShade="80"/>
          <w:sz w:val="22"/>
          <w:szCs w:val="22"/>
          <w:lang w:val="en-GB"/>
        </w:rPr>
        <w:t>]</w:t>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a3"/>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bookmarkStart w:id="0" w:name="_Hlk141672916"/>
      <w:r w:rsidRPr="00B87DBA">
        <w:rPr>
          <w:rFonts w:ascii="Avenir Next" w:hAnsi="Avenir Next" w:cs="Arial"/>
          <w:iCs/>
          <w:sz w:val="22"/>
          <w:szCs w:val="22"/>
        </w:rPr>
        <w:t xml:space="preserve">Costs of </w:t>
      </w:r>
      <w:proofErr w:type="gramStart"/>
      <w:r w:rsidRPr="00B87DBA">
        <w:rPr>
          <w:rFonts w:ascii="Avenir Next" w:hAnsi="Avenir Next" w:cs="Arial"/>
          <w:iCs/>
          <w:sz w:val="22"/>
          <w:szCs w:val="22"/>
        </w:rPr>
        <w:t>sequestration</w:t>
      </w:r>
      <w:bookmarkEnd w:id="0"/>
      <w:r w:rsidRPr="00B87DBA">
        <w:rPr>
          <w:rFonts w:ascii="Avenir Next" w:hAnsi="Avenir Next" w:cs="Arial"/>
          <w:iCs/>
          <w:sz w:val="22"/>
          <w:szCs w:val="22"/>
        </w:rPr>
        <w:t>;</w:t>
      </w:r>
      <w:proofErr w:type="gramEnd"/>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a3"/>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Funeral </w:t>
      </w:r>
      <w:proofErr w:type="gramStart"/>
      <w:r w:rsidRPr="00B87DBA">
        <w:rPr>
          <w:rFonts w:ascii="Avenir Next" w:hAnsi="Avenir Next" w:cs="Arial"/>
          <w:iCs/>
          <w:sz w:val="22"/>
          <w:szCs w:val="22"/>
        </w:rPr>
        <w:t>expenses;</w:t>
      </w:r>
      <w:proofErr w:type="gramEnd"/>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a3"/>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Income </w:t>
      </w:r>
      <w:proofErr w:type="gramStart"/>
      <w:r w:rsidRPr="00B87DBA">
        <w:rPr>
          <w:rFonts w:ascii="Avenir Next" w:hAnsi="Avenir Next" w:cs="Arial"/>
          <w:iCs/>
          <w:sz w:val="22"/>
          <w:szCs w:val="22"/>
        </w:rPr>
        <w:t>tax;</w:t>
      </w:r>
      <w:proofErr w:type="gramEnd"/>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a3"/>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Claim secured by a general </w:t>
      </w:r>
      <w:proofErr w:type="gramStart"/>
      <w:r w:rsidRPr="00B87DBA">
        <w:rPr>
          <w:rFonts w:ascii="Avenir Next" w:hAnsi="Avenir Next" w:cs="Arial"/>
          <w:iCs/>
          <w:sz w:val="22"/>
          <w:szCs w:val="22"/>
        </w:rPr>
        <w:t>bond;</w:t>
      </w:r>
      <w:proofErr w:type="gramEnd"/>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a3"/>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42A5D39D" w:rsidR="001A2205" w:rsidRDefault="001A2205" w:rsidP="0001050B">
      <w:pPr>
        <w:jc w:val="both"/>
        <w:rPr>
          <w:rFonts w:ascii="Avenir Next" w:hAnsi="Avenir Next" w:cs="Arial"/>
          <w:sz w:val="22"/>
          <w:szCs w:val="22"/>
          <w:lang w:val="en-GB"/>
        </w:rPr>
      </w:pPr>
    </w:p>
    <w:p w14:paraId="6EB3FF68" w14:textId="0A5A1CAA" w:rsidR="003A1EE1" w:rsidRPr="00B87DBA" w:rsidRDefault="003A1EE1" w:rsidP="0001050B">
      <w:pPr>
        <w:jc w:val="both"/>
        <w:rPr>
          <w:rFonts w:ascii="Avenir Next" w:hAnsi="Avenir Next" w:cs="Arial"/>
          <w:sz w:val="22"/>
          <w:szCs w:val="22"/>
          <w:lang w:val="en-GB"/>
        </w:rPr>
      </w:pPr>
      <w:r w:rsidRPr="008E79A7">
        <w:rPr>
          <w:rFonts w:ascii="Avenir Next" w:hAnsi="Avenir Next" w:cs="Arial"/>
          <w:color w:val="808080" w:themeColor="background1" w:themeShade="80"/>
          <w:sz w:val="22"/>
          <w:szCs w:val="22"/>
          <w:lang w:val="en-GB"/>
        </w:rPr>
        <w:t>[</w:t>
      </w:r>
    </w:p>
    <w:p w14:paraId="4343A7C7" w14:textId="77777777" w:rsidR="003A1EE1" w:rsidRDefault="003A1EE1" w:rsidP="003A1EE1">
      <w:pPr>
        <w:pStyle w:val="a3"/>
        <w:numPr>
          <w:ilvl w:val="0"/>
          <w:numId w:val="34"/>
        </w:numPr>
        <w:jc w:val="both"/>
        <w:rPr>
          <w:rFonts w:ascii="Avenir Next" w:hAnsi="Avenir Next" w:cs="Arial"/>
          <w:color w:val="808080" w:themeColor="background1" w:themeShade="80"/>
          <w:sz w:val="22"/>
          <w:szCs w:val="22"/>
          <w:lang w:val="en-GB"/>
        </w:rPr>
      </w:pPr>
      <w:r w:rsidRPr="003A1EE1">
        <w:rPr>
          <w:rFonts w:ascii="Avenir Next" w:hAnsi="Avenir Next" w:cs="Arial"/>
          <w:color w:val="808080" w:themeColor="background1" w:themeShade="80"/>
          <w:sz w:val="22"/>
          <w:szCs w:val="22"/>
          <w:lang w:val="en-GB"/>
        </w:rPr>
        <w:t>Funeral expenses</w:t>
      </w:r>
    </w:p>
    <w:p w14:paraId="2188BA7F" w14:textId="77777777" w:rsidR="003A1EE1" w:rsidRDefault="003A1EE1" w:rsidP="003A1EE1">
      <w:pPr>
        <w:pStyle w:val="a3"/>
        <w:numPr>
          <w:ilvl w:val="0"/>
          <w:numId w:val="34"/>
        </w:numPr>
        <w:jc w:val="both"/>
        <w:rPr>
          <w:rFonts w:ascii="Avenir Next" w:hAnsi="Avenir Next" w:cs="Arial"/>
          <w:color w:val="808080" w:themeColor="background1" w:themeShade="80"/>
          <w:sz w:val="22"/>
          <w:szCs w:val="22"/>
          <w:lang w:val="en-GB"/>
        </w:rPr>
      </w:pPr>
      <w:r w:rsidRPr="003A1EE1">
        <w:rPr>
          <w:rFonts w:ascii="Avenir Next" w:hAnsi="Avenir Next" w:cs="Arial"/>
          <w:color w:val="808080" w:themeColor="background1" w:themeShade="80"/>
          <w:sz w:val="22"/>
          <w:szCs w:val="22"/>
          <w:lang w:val="en-GB"/>
        </w:rPr>
        <w:t>Costs of sequestration</w:t>
      </w:r>
    </w:p>
    <w:p w14:paraId="71CAE40C" w14:textId="77777777" w:rsidR="003A1EE1" w:rsidRDefault="003A1EE1" w:rsidP="003A1EE1">
      <w:pPr>
        <w:pStyle w:val="a3"/>
        <w:numPr>
          <w:ilvl w:val="0"/>
          <w:numId w:val="34"/>
        </w:numPr>
        <w:jc w:val="both"/>
        <w:rPr>
          <w:rFonts w:ascii="Avenir Next" w:hAnsi="Avenir Next" w:cs="Arial"/>
          <w:color w:val="808080" w:themeColor="background1" w:themeShade="80"/>
          <w:sz w:val="22"/>
          <w:szCs w:val="22"/>
          <w:lang w:val="en-GB"/>
        </w:rPr>
      </w:pPr>
      <w:r w:rsidRPr="003A1EE1">
        <w:rPr>
          <w:rFonts w:ascii="Avenir Next" w:hAnsi="Avenir Next" w:cs="Arial"/>
          <w:color w:val="808080" w:themeColor="background1" w:themeShade="80"/>
          <w:sz w:val="22"/>
          <w:szCs w:val="22"/>
          <w:lang w:val="en-GB"/>
        </w:rPr>
        <w:t>Employee’s claims</w:t>
      </w:r>
    </w:p>
    <w:p w14:paraId="38B32366" w14:textId="77777777" w:rsidR="003A1EE1" w:rsidRDefault="003A1EE1" w:rsidP="003A1EE1">
      <w:pPr>
        <w:pStyle w:val="a3"/>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Income tax</w:t>
      </w:r>
    </w:p>
    <w:p w14:paraId="05FBD9E4" w14:textId="7F8C9ECD" w:rsidR="00C61146" w:rsidRPr="003A1EE1" w:rsidRDefault="003A1EE1" w:rsidP="003A1EE1">
      <w:pPr>
        <w:pStyle w:val="a3"/>
        <w:numPr>
          <w:ilvl w:val="0"/>
          <w:numId w:val="34"/>
        </w:numPr>
        <w:jc w:val="both"/>
        <w:rPr>
          <w:rFonts w:ascii="Avenir Next" w:hAnsi="Avenir Next" w:cs="Arial"/>
          <w:color w:val="808080" w:themeColor="background1" w:themeShade="80"/>
          <w:sz w:val="22"/>
          <w:szCs w:val="22"/>
          <w:lang w:val="en-GB"/>
        </w:rPr>
      </w:pPr>
      <w:r w:rsidRPr="003A1EE1">
        <w:rPr>
          <w:rFonts w:ascii="Avenir Next" w:hAnsi="Avenir Next" w:cs="Arial"/>
          <w:color w:val="808080" w:themeColor="background1" w:themeShade="80"/>
          <w:sz w:val="22"/>
          <w:szCs w:val="22"/>
          <w:lang w:val="en-GB"/>
        </w:rPr>
        <w:t>Claim secured by a general bond</w:t>
      </w:r>
      <w:r w:rsidR="008E79A7" w:rsidRPr="003A1EE1">
        <w:rPr>
          <w:rFonts w:ascii="Avenir Next" w:hAnsi="Avenir Next" w:cs="Arial"/>
          <w:color w:val="808080" w:themeColor="background1" w:themeShade="80"/>
          <w:sz w:val="22"/>
          <w:szCs w:val="22"/>
          <w:lang w:val="en-GB"/>
        </w:rPr>
        <w:t>]</w:t>
      </w:r>
    </w:p>
    <w:p w14:paraId="1C47D821" w14:textId="5D9AA84A" w:rsidR="00B1461F" w:rsidRDefault="00B1461F" w:rsidP="0001050B">
      <w:pPr>
        <w:rPr>
          <w:rFonts w:ascii="Avenir Next" w:hAnsi="Avenir Next" w:cs="Arial"/>
          <w:bCs/>
          <w:color w:val="000000" w:themeColor="text1"/>
          <w:sz w:val="22"/>
          <w:szCs w:val="22"/>
          <w:lang w:val="en-GB"/>
        </w:rPr>
      </w:pPr>
      <w:bookmarkStart w:id="1"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1C828868"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lastRenderedPageBreak/>
        <w:t>[</w:t>
      </w:r>
      <w:r w:rsidR="003A1EE1">
        <w:rPr>
          <w:rFonts w:ascii="Avenir Next" w:hAnsi="Avenir Next" w:cs="Arial"/>
          <w:color w:val="808080" w:themeColor="background1" w:themeShade="80"/>
          <w:sz w:val="22"/>
          <w:szCs w:val="22"/>
          <w:lang w:val="en-GB"/>
        </w:rPr>
        <w:t xml:space="preserve">Joint business rescue practitioners </w:t>
      </w:r>
      <w:r w:rsidR="00D65197">
        <w:rPr>
          <w:rFonts w:ascii="Avenir Next" w:hAnsi="Avenir Next" w:cs="Arial"/>
          <w:color w:val="808080" w:themeColor="background1" w:themeShade="80"/>
          <w:sz w:val="22"/>
          <w:szCs w:val="22"/>
          <w:lang w:val="en-GB"/>
        </w:rPr>
        <w:t>have been</w:t>
      </w:r>
      <w:r w:rsidR="003A1EE1">
        <w:rPr>
          <w:rFonts w:ascii="Avenir Next" w:hAnsi="Avenir Next" w:cs="Arial"/>
          <w:color w:val="808080" w:themeColor="background1" w:themeShade="80"/>
          <w:sz w:val="22"/>
          <w:szCs w:val="22"/>
          <w:lang w:val="en-GB"/>
        </w:rPr>
        <w:t xml:space="preserve"> appointed by the debtor within 5 business days after filing a resolution to commence voluntary business rescue with the CIPC.</w:t>
      </w:r>
      <w:r w:rsidR="00D65197">
        <w:rPr>
          <w:rFonts w:ascii="Avenir Next" w:hAnsi="Avenir Next" w:cs="Arial"/>
          <w:color w:val="808080" w:themeColor="background1" w:themeShade="80"/>
          <w:sz w:val="22"/>
          <w:szCs w:val="22"/>
          <w:lang w:val="en-GB"/>
        </w:rPr>
        <w:t xml:space="preserve"> In order to be appointed, the joint business rescue practitioners have to satisfy the requirements for appointment and submit the consent in writing.</w:t>
      </w:r>
      <w:r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5C81BB5A" w14:textId="0EE67028" w:rsidR="000D3DD3"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0D3DD3">
        <w:rPr>
          <w:rFonts w:ascii="Avenir Next" w:hAnsi="Avenir Next" w:cs="Arial"/>
          <w:color w:val="808080" w:themeColor="background1" w:themeShade="80"/>
          <w:sz w:val="22"/>
          <w:szCs w:val="22"/>
          <w:lang w:val="en-GB"/>
        </w:rPr>
        <w:t>With respect to executory contracts under the company liquidation proceedings, the common law principles and statutory exceptions in terms of the Insolvency Act are applicable to the company, although there are no provisions related to the treatment of essential contracts. It should be noted that the meetings of creditors or members give their authority, or on directions of the Master in case of a winding-up by the court.</w:t>
      </w:r>
    </w:p>
    <w:p w14:paraId="396979AF" w14:textId="77777777" w:rsidR="000D3DD3" w:rsidRDefault="000D3DD3" w:rsidP="00514451">
      <w:pPr>
        <w:jc w:val="both"/>
        <w:rPr>
          <w:rFonts w:ascii="Avenir Next" w:hAnsi="Avenir Next" w:cs="Arial"/>
          <w:color w:val="808080" w:themeColor="background1" w:themeShade="80"/>
          <w:sz w:val="22"/>
          <w:szCs w:val="22"/>
          <w:lang w:val="en-GB"/>
        </w:rPr>
      </w:pPr>
    </w:p>
    <w:p w14:paraId="05D8EEB2" w14:textId="7543522F" w:rsidR="00007C79" w:rsidRDefault="000D3DD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trustee</w:t>
      </w:r>
      <w:r w:rsidR="00A0325C">
        <w:rPr>
          <w:rFonts w:ascii="Avenir Next" w:hAnsi="Avenir Next" w:cs="Arial"/>
          <w:color w:val="808080" w:themeColor="background1" w:themeShade="80"/>
          <w:sz w:val="22"/>
          <w:szCs w:val="22"/>
          <w:lang w:val="en-GB"/>
        </w:rPr>
        <w:t xml:space="preserve"> ha</w:t>
      </w:r>
      <w:r>
        <w:rPr>
          <w:rFonts w:ascii="Avenir Next" w:hAnsi="Avenir Next" w:cs="Arial"/>
          <w:color w:val="808080" w:themeColor="background1" w:themeShade="80"/>
          <w:sz w:val="22"/>
          <w:szCs w:val="22"/>
          <w:lang w:val="en-GB"/>
        </w:rPr>
        <w:t>s</w:t>
      </w:r>
      <w:r w:rsidR="00A0325C">
        <w:rPr>
          <w:rFonts w:ascii="Avenir Next" w:hAnsi="Avenir Next" w:cs="Arial"/>
          <w:color w:val="808080" w:themeColor="background1" w:themeShade="80"/>
          <w:sz w:val="22"/>
          <w:szCs w:val="22"/>
          <w:lang w:val="en-GB"/>
        </w:rPr>
        <w:t xml:space="preserve"> the right to </w:t>
      </w:r>
      <w:r>
        <w:rPr>
          <w:rFonts w:ascii="Avenir Next" w:hAnsi="Avenir Next" w:cs="Arial"/>
          <w:color w:val="808080" w:themeColor="background1" w:themeShade="80"/>
          <w:sz w:val="22"/>
          <w:szCs w:val="22"/>
          <w:lang w:val="en-GB"/>
        </w:rPr>
        <w:t>abide</w:t>
      </w:r>
      <w:r w:rsidR="0090795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by or reject, </w:t>
      </w:r>
      <w:r w:rsidR="00A0325C">
        <w:rPr>
          <w:rFonts w:ascii="Avenir Next" w:hAnsi="Avenir Next" w:cs="Arial"/>
          <w:color w:val="808080" w:themeColor="background1" w:themeShade="80"/>
          <w:sz w:val="22"/>
          <w:szCs w:val="22"/>
          <w:lang w:val="en-GB"/>
        </w:rPr>
        <w:t>the executory contract</w:t>
      </w:r>
      <w:r w:rsidR="00007C79">
        <w:rPr>
          <w:rFonts w:ascii="Avenir Next" w:hAnsi="Avenir Next" w:cs="Arial"/>
          <w:color w:val="808080" w:themeColor="background1" w:themeShade="80"/>
          <w:sz w:val="22"/>
          <w:szCs w:val="22"/>
          <w:lang w:val="en-GB"/>
        </w:rPr>
        <w:t xml:space="preserve"> by obtaining </w:t>
      </w:r>
      <w:r w:rsidR="00A0325C">
        <w:rPr>
          <w:rFonts w:ascii="Avenir Next" w:hAnsi="Avenir Next" w:cs="Arial"/>
          <w:color w:val="808080" w:themeColor="background1" w:themeShade="80"/>
          <w:sz w:val="22"/>
          <w:szCs w:val="22"/>
          <w:lang w:val="en-GB"/>
        </w:rPr>
        <w:t xml:space="preserve">the </w:t>
      </w:r>
      <w:r w:rsidR="00907954">
        <w:rPr>
          <w:rFonts w:ascii="Avenir Next" w:hAnsi="Avenir Next" w:cs="Arial"/>
          <w:color w:val="808080" w:themeColor="background1" w:themeShade="80"/>
          <w:sz w:val="22"/>
          <w:szCs w:val="22"/>
          <w:lang w:val="en-GB"/>
        </w:rPr>
        <w:t>instructions</w:t>
      </w:r>
      <w:r w:rsidR="00007C79">
        <w:rPr>
          <w:rFonts w:ascii="Avenir Next" w:hAnsi="Avenir Next" w:cs="Arial"/>
          <w:color w:val="808080" w:themeColor="background1" w:themeShade="80"/>
          <w:sz w:val="22"/>
          <w:szCs w:val="22"/>
          <w:lang w:val="en-GB"/>
        </w:rPr>
        <w:t xml:space="preserve"> from the </w:t>
      </w:r>
      <w:r w:rsidR="00907954">
        <w:rPr>
          <w:rFonts w:ascii="Avenir Next" w:hAnsi="Avenir Next" w:cs="Arial"/>
          <w:color w:val="808080" w:themeColor="background1" w:themeShade="80"/>
          <w:sz w:val="22"/>
          <w:szCs w:val="22"/>
          <w:lang w:val="en-GB"/>
        </w:rPr>
        <w:t>general body of the creditors</w:t>
      </w:r>
      <w:r w:rsidR="00A0325C">
        <w:rPr>
          <w:rFonts w:ascii="Avenir Next" w:hAnsi="Avenir Next" w:cs="Arial"/>
          <w:color w:val="808080" w:themeColor="background1" w:themeShade="80"/>
          <w:sz w:val="22"/>
          <w:szCs w:val="22"/>
          <w:lang w:val="en-GB"/>
        </w:rPr>
        <w:t xml:space="preserve">. </w:t>
      </w:r>
      <w:r w:rsidR="00907954">
        <w:rPr>
          <w:rFonts w:ascii="Avenir Next" w:hAnsi="Avenir Next" w:cs="Arial"/>
          <w:color w:val="808080" w:themeColor="background1" w:themeShade="80"/>
          <w:sz w:val="22"/>
          <w:szCs w:val="22"/>
          <w:lang w:val="en-GB"/>
        </w:rPr>
        <w:t xml:space="preserve">If the trustee chooses to abide by the executory contracts, the trustee </w:t>
      </w:r>
      <w:proofErr w:type="gramStart"/>
      <w:r w:rsidR="00907954">
        <w:rPr>
          <w:rFonts w:ascii="Avenir Next" w:hAnsi="Avenir Next" w:cs="Arial"/>
          <w:color w:val="808080" w:themeColor="background1" w:themeShade="80"/>
          <w:sz w:val="22"/>
          <w:szCs w:val="22"/>
          <w:lang w:val="en-GB"/>
        </w:rPr>
        <w:t>have</w:t>
      </w:r>
      <w:proofErr w:type="gramEnd"/>
      <w:r w:rsidR="00907954">
        <w:rPr>
          <w:rFonts w:ascii="Avenir Next" w:hAnsi="Avenir Next" w:cs="Arial"/>
          <w:color w:val="808080" w:themeColor="background1" w:themeShade="80"/>
          <w:sz w:val="22"/>
          <w:szCs w:val="22"/>
          <w:lang w:val="en-GB"/>
        </w:rPr>
        <w:t xml:space="preserve"> to perfume the obligations to the other party. I</w:t>
      </w:r>
      <w:r w:rsidR="00A0325C">
        <w:rPr>
          <w:rFonts w:ascii="Avenir Next" w:hAnsi="Avenir Next" w:cs="Arial"/>
          <w:color w:val="808080" w:themeColor="background1" w:themeShade="80"/>
          <w:sz w:val="22"/>
          <w:szCs w:val="22"/>
          <w:lang w:val="en-GB"/>
        </w:rPr>
        <w:t xml:space="preserve">f the </w:t>
      </w:r>
      <w:r w:rsidR="00907954">
        <w:rPr>
          <w:rFonts w:ascii="Avenir Next" w:hAnsi="Avenir Next" w:cs="Arial"/>
          <w:color w:val="808080" w:themeColor="background1" w:themeShade="80"/>
          <w:sz w:val="22"/>
          <w:szCs w:val="22"/>
          <w:lang w:val="en-GB"/>
        </w:rPr>
        <w:t xml:space="preserve">executory contacts are rejected, </w:t>
      </w:r>
      <w:r w:rsidR="00A0325C">
        <w:rPr>
          <w:rFonts w:ascii="Avenir Next" w:hAnsi="Avenir Next" w:cs="Arial"/>
          <w:color w:val="808080" w:themeColor="background1" w:themeShade="80"/>
          <w:sz w:val="22"/>
          <w:szCs w:val="22"/>
          <w:lang w:val="en-GB"/>
        </w:rPr>
        <w:t xml:space="preserve">the other contracting party may </w:t>
      </w:r>
      <w:r w:rsidR="00907954">
        <w:rPr>
          <w:rFonts w:ascii="Avenir Next" w:hAnsi="Avenir Next" w:cs="Arial"/>
          <w:color w:val="808080" w:themeColor="background1" w:themeShade="80"/>
          <w:sz w:val="22"/>
          <w:szCs w:val="22"/>
          <w:lang w:val="en-GB"/>
        </w:rPr>
        <w:t>claim the damages rather than specific performance under the executory contracts.</w:t>
      </w:r>
      <w:r w:rsidR="00A0325C">
        <w:rPr>
          <w:rFonts w:ascii="Avenir Next" w:hAnsi="Avenir Next" w:cs="Arial"/>
          <w:color w:val="808080" w:themeColor="background1" w:themeShade="80"/>
          <w:sz w:val="22"/>
          <w:szCs w:val="22"/>
          <w:lang w:val="en-GB"/>
        </w:rPr>
        <w:t xml:space="preserve"> </w:t>
      </w:r>
    </w:p>
    <w:p w14:paraId="6DE58AEC" w14:textId="6437C845" w:rsidR="00007C79" w:rsidRDefault="00007C79"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with respect to the</w:t>
      </w:r>
      <w:r w:rsidR="00907954">
        <w:rPr>
          <w:rFonts w:ascii="Avenir Next" w:hAnsi="Avenir Next" w:cs="Arial"/>
          <w:color w:val="808080" w:themeColor="background1" w:themeShade="80"/>
          <w:sz w:val="22"/>
          <w:szCs w:val="22"/>
          <w:lang w:val="en-GB"/>
        </w:rPr>
        <w:t xml:space="preserve"> trustee</w:t>
      </w:r>
      <w:r>
        <w:rPr>
          <w:rFonts w:ascii="Avenir Next" w:hAnsi="Avenir Next" w:cs="Arial"/>
          <w:color w:val="808080" w:themeColor="background1" w:themeShade="80"/>
          <w:sz w:val="22"/>
          <w:szCs w:val="22"/>
          <w:lang w:val="en-GB"/>
        </w:rPr>
        <w:t>’s right, there are some exceptions as follows:</w:t>
      </w:r>
    </w:p>
    <w:p w14:paraId="5675BE1A" w14:textId="37F7B2CF" w:rsidR="00007C79" w:rsidRDefault="00907954" w:rsidP="00007C79">
      <w:pPr>
        <w:pStyle w:val="a3"/>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Sale of immovable </w:t>
      </w:r>
      <w:proofErr w:type="gramStart"/>
      <w:r>
        <w:rPr>
          <w:rFonts w:ascii="Avenir Next" w:hAnsi="Avenir Next" w:cs="Arial"/>
          <w:color w:val="808080" w:themeColor="background1" w:themeShade="80"/>
          <w:sz w:val="22"/>
          <w:szCs w:val="22"/>
          <w:lang w:val="en-GB"/>
        </w:rPr>
        <w:t>property</w:t>
      </w:r>
      <w:r w:rsidR="00007C79">
        <w:rPr>
          <w:rFonts w:ascii="Avenir Next" w:hAnsi="Avenir Next" w:cs="Arial"/>
          <w:color w:val="808080" w:themeColor="background1" w:themeShade="80"/>
          <w:sz w:val="22"/>
          <w:szCs w:val="22"/>
          <w:lang w:val="en-GB"/>
        </w:rPr>
        <w:t>;</w:t>
      </w:r>
      <w:proofErr w:type="gramEnd"/>
    </w:p>
    <w:p w14:paraId="212B4285" w14:textId="77777777" w:rsidR="00907954" w:rsidRDefault="00907954" w:rsidP="00907954">
      <w:pPr>
        <w:pStyle w:val="a3"/>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Sale of movable </w:t>
      </w:r>
      <w:proofErr w:type="gramStart"/>
      <w:r>
        <w:rPr>
          <w:rFonts w:ascii="Avenir Next" w:hAnsi="Avenir Next" w:cs="Arial"/>
          <w:color w:val="808080" w:themeColor="background1" w:themeShade="80"/>
          <w:sz w:val="22"/>
          <w:szCs w:val="22"/>
          <w:lang w:val="en-GB"/>
        </w:rPr>
        <w:t>property</w:t>
      </w:r>
      <w:r w:rsidR="00007C79">
        <w:rPr>
          <w:rFonts w:ascii="Avenir Next" w:hAnsi="Avenir Next" w:cs="Arial"/>
          <w:color w:val="808080" w:themeColor="background1" w:themeShade="80"/>
          <w:sz w:val="22"/>
          <w:szCs w:val="22"/>
          <w:lang w:val="en-GB"/>
        </w:rPr>
        <w:t>;</w:t>
      </w:r>
      <w:proofErr w:type="gramEnd"/>
      <w:r w:rsidR="00007C79">
        <w:rPr>
          <w:rFonts w:ascii="Avenir Next" w:hAnsi="Avenir Next" w:cs="Arial"/>
          <w:color w:val="808080" w:themeColor="background1" w:themeShade="80"/>
          <w:sz w:val="22"/>
          <w:szCs w:val="22"/>
          <w:lang w:val="en-GB"/>
        </w:rPr>
        <w:t xml:space="preserve"> </w:t>
      </w:r>
    </w:p>
    <w:p w14:paraId="7517F3BC" w14:textId="336ABEEC" w:rsidR="00907954" w:rsidRPr="00907954" w:rsidRDefault="00907954" w:rsidP="00907954">
      <w:pPr>
        <w:pStyle w:val="a3"/>
        <w:numPr>
          <w:ilvl w:val="0"/>
          <w:numId w:val="35"/>
        </w:numPr>
        <w:jc w:val="both"/>
        <w:rPr>
          <w:rFonts w:ascii="Avenir Next" w:hAnsi="Avenir Next" w:cs="Arial"/>
          <w:color w:val="808080" w:themeColor="background1" w:themeShade="80"/>
          <w:sz w:val="22"/>
          <w:szCs w:val="22"/>
          <w:lang w:val="en-GB"/>
        </w:rPr>
      </w:pPr>
      <w:r w:rsidRPr="00907954">
        <w:rPr>
          <w:rFonts w:ascii="Avenir Next" w:hAnsi="Avenir Next" w:cs="Arial"/>
          <w:color w:val="808080" w:themeColor="background1" w:themeShade="80"/>
          <w:sz w:val="22"/>
          <w:szCs w:val="22"/>
          <w:lang w:val="en-GB"/>
        </w:rPr>
        <w:t>Lease agreements; and</w:t>
      </w:r>
    </w:p>
    <w:p w14:paraId="30141A5C" w14:textId="6A2E0307" w:rsidR="00007C79" w:rsidRDefault="00907954" w:rsidP="00007C79">
      <w:pPr>
        <w:pStyle w:val="a3"/>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Employment contracts.</w:t>
      </w:r>
    </w:p>
    <w:p w14:paraId="327D66D6" w14:textId="77777777" w:rsidR="00907954" w:rsidRDefault="00907954" w:rsidP="00907954">
      <w:pPr>
        <w:jc w:val="both"/>
        <w:rPr>
          <w:rFonts w:ascii="Avenir Next" w:hAnsi="Avenir Next" w:cs="Arial"/>
          <w:color w:val="808080" w:themeColor="background1" w:themeShade="80"/>
          <w:sz w:val="22"/>
          <w:szCs w:val="22"/>
          <w:lang w:val="en-GB"/>
        </w:rPr>
      </w:pPr>
    </w:p>
    <w:p w14:paraId="4A7CD601" w14:textId="220D1952" w:rsidR="00907954" w:rsidRPr="00007C79" w:rsidRDefault="00007C79" w:rsidP="009079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w:t>
      </w:r>
      <w:r w:rsidR="00907954" w:rsidRPr="00907954">
        <w:rPr>
          <w:rFonts w:ascii="Avenir Next" w:hAnsi="Avenir Next" w:cs="Arial"/>
          <w:color w:val="808080" w:themeColor="background1" w:themeShade="80"/>
          <w:sz w:val="22"/>
          <w:szCs w:val="22"/>
          <w:lang w:val="en-GB"/>
        </w:rPr>
        <w:t xml:space="preserve"> </w:t>
      </w:r>
      <w:r w:rsidR="00907954">
        <w:rPr>
          <w:rFonts w:ascii="Avenir Next" w:hAnsi="Avenir Next" w:cs="Arial"/>
          <w:color w:val="808080" w:themeColor="background1" w:themeShade="80"/>
          <w:sz w:val="22"/>
          <w:szCs w:val="22"/>
          <w:lang w:val="en-GB"/>
        </w:rPr>
        <w:t>sale of immovable property</w:t>
      </w:r>
      <w:r w:rsidR="00A11566">
        <w:rPr>
          <w:rFonts w:ascii="Avenir Next" w:hAnsi="Avenir Next" w:cs="Arial"/>
          <w:color w:val="808080" w:themeColor="background1" w:themeShade="80"/>
          <w:sz w:val="22"/>
          <w:szCs w:val="22"/>
          <w:lang w:val="en-GB"/>
        </w:rPr>
        <w:t xml:space="preserve"> above</w:t>
      </w:r>
      <w:r>
        <w:rPr>
          <w:rFonts w:ascii="Avenir Next" w:hAnsi="Avenir Next" w:cs="Arial"/>
          <w:color w:val="808080" w:themeColor="background1" w:themeShade="80"/>
          <w:sz w:val="22"/>
          <w:szCs w:val="22"/>
          <w:lang w:val="en-GB"/>
        </w:rPr>
        <w:t>,</w:t>
      </w:r>
      <w:r w:rsidR="005931B4">
        <w:rPr>
          <w:rFonts w:ascii="Avenir Next" w:hAnsi="Avenir Next" w:cs="Arial"/>
          <w:color w:val="808080" w:themeColor="background1" w:themeShade="80"/>
          <w:sz w:val="22"/>
          <w:szCs w:val="22"/>
          <w:lang w:val="en-GB"/>
        </w:rPr>
        <w:t xml:space="preserve"> when a seller is under the liquidation proceedings before transfer of immovable property, the trustee must transfer the ownership to the buyer, provided that the purchase price is to be paid in two or more instalments.   On the other hand, when a buyer is under the liquidation proceedings before transfer of immovable property, the trustee </w:t>
      </w:r>
      <w:proofErr w:type="gramStart"/>
      <w:r w:rsidR="005931B4">
        <w:rPr>
          <w:rFonts w:ascii="Avenir Next" w:hAnsi="Avenir Next" w:cs="Arial"/>
          <w:color w:val="808080" w:themeColor="background1" w:themeShade="80"/>
          <w:sz w:val="22"/>
          <w:szCs w:val="22"/>
          <w:lang w:val="en-GB"/>
        </w:rPr>
        <w:t>have</w:t>
      </w:r>
      <w:proofErr w:type="gramEnd"/>
      <w:r w:rsidR="005931B4">
        <w:rPr>
          <w:rFonts w:ascii="Avenir Next" w:hAnsi="Avenir Next" w:cs="Arial"/>
          <w:color w:val="808080" w:themeColor="background1" w:themeShade="80"/>
          <w:sz w:val="22"/>
          <w:szCs w:val="22"/>
          <w:lang w:val="en-GB"/>
        </w:rPr>
        <w:t xml:space="preserve"> the right to abide by, or reject, the contract within six weeks, and if he does not elect either of them, the seller may apply to the court for cancellation of the contract. </w:t>
      </w:r>
    </w:p>
    <w:p w14:paraId="276491C0" w14:textId="77777777" w:rsidR="002A5113" w:rsidRDefault="005931B4" w:rsidP="00007C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w:t>
      </w:r>
      <w:r w:rsidRPr="0090795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sale of movable property above,</w:t>
      </w:r>
      <w:r w:rsidRPr="005931B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when a buyer is under the liquidation proceedings before paying the purchase price but after delivering the property, the seller has the right to reclaim the property by sending the notice in writing to the buyer, the trustee or the Master within </w:t>
      </w:r>
      <w:r w:rsidR="002A5113">
        <w:rPr>
          <w:rFonts w:ascii="Avenir Next" w:hAnsi="Avenir Next" w:cs="Arial"/>
          <w:color w:val="808080" w:themeColor="background1" w:themeShade="80"/>
          <w:sz w:val="22"/>
          <w:szCs w:val="22"/>
          <w:lang w:val="en-GB"/>
        </w:rPr>
        <w:t>10 days of delivery thereof that she/he reclaims the property. On the other hand, when a buyer is under the liquidation proceedings before paying the purchase price under an instalment agreement, the seller will obtain a hypothec over the products, resulting in the transfer or the ownership to the buyer.    However, when a seller is under the liquidation proceedings, these exceptions above are not applicable, i.e., the trustee has the right to abide, by or reject, the executory contract.</w:t>
      </w:r>
    </w:p>
    <w:p w14:paraId="01B6FBDA" w14:textId="146DC914" w:rsidR="002A5113" w:rsidRPr="002A5113" w:rsidRDefault="002A5113" w:rsidP="00007C79">
      <w:pPr>
        <w:jc w:val="both"/>
        <w:rPr>
          <w:rFonts w:ascii="Avenir Next" w:eastAsiaTheme="minorEastAsia" w:hAnsi="Avenir Next" w:cs="Arial"/>
          <w:color w:val="808080" w:themeColor="background1" w:themeShade="80"/>
          <w:sz w:val="22"/>
          <w:szCs w:val="22"/>
          <w:lang w:val="en-GB" w:eastAsia="ja-JP"/>
        </w:rPr>
      </w:pPr>
      <w:r>
        <w:rPr>
          <w:rFonts w:ascii="Avenir Next" w:eastAsiaTheme="minorEastAsia" w:hAnsi="Avenir Next" w:cs="Arial" w:hint="eastAsia"/>
          <w:color w:val="808080" w:themeColor="background1" w:themeShade="80"/>
          <w:sz w:val="22"/>
          <w:szCs w:val="22"/>
          <w:lang w:val="en-GB" w:eastAsia="ja-JP"/>
        </w:rPr>
        <w:t>W</w:t>
      </w:r>
      <w:r>
        <w:rPr>
          <w:rFonts w:ascii="Avenir Next" w:eastAsiaTheme="minorEastAsia" w:hAnsi="Avenir Next" w:cs="Arial"/>
          <w:color w:val="808080" w:themeColor="background1" w:themeShade="80"/>
          <w:sz w:val="22"/>
          <w:szCs w:val="22"/>
          <w:lang w:val="en-GB" w:eastAsia="ja-JP"/>
        </w:rPr>
        <w:t xml:space="preserve">ith respect to lease agreements, the trustee as lessee may cancel them by sending the written notice. As a result, the lessor may claim the damage against the lessee and obtain the hypothec over immovable property brought onto the premises for any rent in arrears due before the commencement of the liquidation procedures. If the trustee does not cancel the lease agreement within a </w:t>
      </w:r>
      <w:proofErr w:type="gramStart"/>
      <w:r w:rsidR="00754AA9">
        <w:rPr>
          <w:rFonts w:ascii="Avenir Next" w:eastAsiaTheme="minorEastAsia" w:hAnsi="Avenir Next" w:cs="Arial"/>
          <w:color w:val="808080" w:themeColor="background1" w:themeShade="80"/>
          <w:sz w:val="22"/>
          <w:szCs w:val="22"/>
          <w:lang w:val="en-GB" w:eastAsia="ja-JP"/>
        </w:rPr>
        <w:t>3 month</w:t>
      </w:r>
      <w:proofErr w:type="gramEnd"/>
      <w:r w:rsidR="00754AA9">
        <w:rPr>
          <w:rFonts w:ascii="Avenir Next" w:eastAsiaTheme="minorEastAsia" w:hAnsi="Avenir Next" w:cs="Arial"/>
          <w:color w:val="808080" w:themeColor="background1" w:themeShade="80"/>
          <w:sz w:val="22"/>
          <w:szCs w:val="22"/>
          <w:lang w:val="en-GB" w:eastAsia="ja-JP"/>
        </w:rPr>
        <w:t xml:space="preserve"> period after her/his appointment, it is regarded that the lease is automatically cancelled. When a lessor of immovable property is under the liquidation proceedings, the sale of the property by the trustee will be bound to the lease agreement if the principle of “lease goes before sale” applies.</w:t>
      </w:r>
    </w:p>
    <w:p w14:paraId="11204EC2" w14:textId="5D8720CA" w:rsidR="00514451" w:rsidRPr="00007C79" w:rsidRDefault="00754AA9" w:rsidP="00007C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With respect to employment contracts, when an employer is under the liquidation proceedings, all employment contracts are suspended. The trustee has the right to terminate such contracts only after the consultation with the relevant parties, e.g., registered trade unions or the relevant employees, in terms of receiving proposals to save or rescue the business or a part thereof. If the trustee does not reach continued employment, all employment agreements will be automatically terminated 45 days after the appointment of the trustee.</w:t>
      </w:r>
      <w:r w:rsidR="00514451" w:rsidRPr="00007C79">
        <w:rPr>
          <w:rFonts w:ascii="Avenir Next" w:hAnsi="Avenir Next" w:cs="Arial"/>
          <w:color w:val="808080" w:themeColor="background1" w:themeShade="80"/>
          <w:sz w:val="22"/>
          <w:szCs w:val="22"/>
          <w:lang w:val="en-GB"/>
        </w:rPr>
        <w:t>]</w:t>
      </w:r>
    </w:p>
    <w:p w14:paraId="4E5C9671" w14:textId="648989E4" w:rsidR="0001050B" w:rsidRPr="00754AA9" w:rsidRDefault="0001050B" w:rsidP="0001050B">
      <w:pPr>
        <w:jc w:val="both"/>
        <w:rPr>
          <w:rFonts w:ascii="Avenir Next" w:eastAsiaTheme="minorEastAsia" w:hAnsi="Avenir Next" w:cs="Arial"/>
          <w:b/>
          <w:bCs/>
          <w:sz w:val="22"/>
          <w:szCs w:val="22"/>
          <w:lang w:val="en-GB" w:eastAsia="ja-JP"/>
        </w:rPr>
      </w:pPr>
    </w:p>
    <w:p w14:paraId="05C996B6" w14:textId="77777777" w:rsidR="00007C79" w:rsidRPr="00A0325C" w:rsidRDefault="00007C79"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0F474723"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1"/>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directors of ABC (Pty) Ltd (the company) foresee the reasonable likelihood that the company will, within the next six months, be unable to pay its debts as they become due in the ordinary course of </w:t>
      </w:r>
      <w:proofErr w:type="gramStart"/>
      <w:r w:rsidRPr="00B87DBA">
        <w:rPr>
          <w:rFonts w:ascii="Avenir Next" w:eastAsia="Calibri" w:hAnsi="Avenir Next" w:cs="Arial"/>
          <w:sz w:val="22"/>
          <w:szCs w:val="22"/>
          <w:lang w:val="en-GB"/>
        </w:rPr>
        <w:t>business, and</w:t>
      </w:r>
      <w:proofErr w:type="gramEnd"/>
      <w:r w:rsidRPr="00B87DBA">
        <w:rPr>
          <w:rFonts w:ascii="Avenir Next" w:eastAsia="Calibri" w:hAnsi="Avenir Next" w:cs="Arial"/>
          <w:sz w:val="22"/>
          <w:szCs w:val="22"/>
          <w:lang w:val="en-GB"/>
        </w:rPr>
        <w:t xml:space="preserve">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Trudy Pather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6431F95D" w14:textId="5354ADBE" w:rsidR="008A7A6E"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A367ED">
        <w:rPr>
          <w:rFonts w:ascii="Avenir Next" w:hAnsi="Avenir Next" w:cs="Arial"/>
          <w:color w:val="808080" w:themeColor="background1" w:themeShade="80"/>
          <w:sz w:val="22"/>
          <w:szCs w:val="22"/>
          <w:lang w:val="en-GB"/>
        </w:rPr>
        <w:t>With respect to (a) above, the business rescue proceedings trigger the moratorium</w:t>
      </w:r>
      <w:r w:rsidR="00404875">
        <w:rPr>
          <w:rFonts w:ascii="Avenir Next" w:hAnsi="Avenir Next" w:cs="Arial"/>
          <w:color w:val="808080" w:themeColor="background1" w:themeShade="80"/>
          <w:sz w:val="22"/>
          <w:szCs w:val="22"/>
          <w:lang w:val="en-GB"/>
        </w:rPr>
        <w:t>, resulting in</w:t>
      </w:r>
      <w:r w:rsidR="00A367ED">
        <w:rPr>
          <w:rFonts w:ascii="Avenir Next" w:hAnsi="Avenir Next" w:cs="Arial"/>
          <w:color w:val="808080" w:themeColor="background1" w:themeShade="80"/>
          <w:sz w:val="22"/>
          <w:szCs w:val="22"/>
          <w:lang w:val="en-GB"/>
        </w:rPr>
        <w:t xml:space="preserve"> the</w:t>
      </w:r>
      <w:r w:rsidR="00404875">
        <w:rPr>
          <w:rFonts w:ascii="Avenir Next" w:hAnsi="Avenir Next" w:cs="Arial"/>
          <w:color w:val="808080" w:themeColor="background1" w:themeShade="80"/>
          <w:sz w:val="22"/>
          <w:szCs w:val="22"/>
          <w:lang w:val="en-GB"/>
        </w:rPr>
        <w:t xml:space="preserve"> stay of</w:t>
      </w:r>
      <w:r w:rsidR="00A367ED">
        <w:rPr>
          <w:rFonts w:ascii="Avenir Next" w:hAnsi="Avenir Next" w:cs="Arial"/>
          <w:color w:val="808080" w:themeColor="background1" w:themeShade="80"/>
          <w:sz w:val="22"/>
          <w:szCs w:val="22"/>
          <w:lang w:val="en-GB"/>
        </w:rPr>
        <w:t xml:space="preserve"> </w:t>
      </w:r>
      <w:r w:rsidR="00404875">
        <w:rPr>
          <w:rFonts w:ascii="Avenir Next" w:hAnsi="Avenir Next" w:cs="Arial"/>
          <w:color w:val="808080" w:themeColor="background1" w:themeShade="80"/>
          <w:sz w:val="22"/>
          <w:szCs w:val="22"/>
          <w:lang w:val="en-GB"/>
        </w:rPr>
        <w:t xml:space="preserve">the </w:t>
      </w:r>
      <w:r w:rsidR="00A367ED">
        <w:rPr>
          <w:rFonts w:ascii="Avenir Next" w:hAnsi="Avenir Next" w:cs="Arial"/>
          <w:color w:val="808080" w:themeColor="background1" w:themeShade="80"/>
          <w:sz w:val="22"/>
          <w:szCs w:val="22"/>
          <w:lang w:val="en-GB"/>
        </w:rPr>
        <w:t xml:space="preserve">enforcement action against the company. </w:t>
      </w:r>
      <w:r w:rsidR="00404875">
        <w:rPr>
          <w:rFonts w:ascii="Avenir Next" w:hAnsi="Avenir Next" w:cs="Arial"/>
          <w:color w:val="808080" w:themeColor="background1" w:themeShade="80"/>
          <w:sz w:val="22"/>
          <w:szCs w:val="22"/>
          <w:lang w:val="en-GB"/>
        </w:rPr>
        <w:t>Therefore, the proceedings initiated by Charile will not be proceeded unless the business practitioner or the court gives the permission to lift the moratorium. In addition</w:t>
      </w:r>
      <w:r w:rsidR="00A367ED">
        <w:rPr>
          <w:rFonts w:ascii="Avenir Next" w:hAnsi="Avenir Next" w:cs="Arial"/>
          <w:color w:val="808080" w:themeColor="background1" w:themeShade="80"/>
          <w:sz w:val="22"/>
          <w:szCs w:val="22"/>
          <w:lang w:val="en-GB"/>
        </w:rPr>
        <w:t xml:space="preserve">, </w:t>
      </w:r>
      <w:r w:rsidR="00404875">
        <w:rPr>
          <w:rFonts w:ascii="Avenir Next" w:hAnsi="Avenir Next" w:cs="Arial"/>
          <w:color w:val="808080" w:themeColor="background1" w:themeShade="80"/>
          <w:sz w:val="22"/>
          <w:szCs w:val="22"/>
          <w:lang w:val="en-GB"/>
        </w:rPr>
        <w:t>the pre-commencement claims, including</w:t>
      </w:r>
      <w:r w:rsidR="00A367ED">
        <w:rPr>
          <w:rFonts w:ascii="Avenir Next" w:hAnsi="Avenir Next" w:cs="Arial"/>
          <w:color w:val="808080" w:themeColor="background1" w:themeShade="80"/>
          <w:sz w:val="22"/>
          <w:szCs w:val="22"/>
          <w:lang w:val="en-GB"/>
        </w:rPr>
        <w:t xml:space="preserve"> </w:t>
      </w:r>
      <w:r w:rsidR="00404875" w:rsidRPr="00404875">
        <w:rPr>
          <w:rFonts w:ascii="Avenir Next" w:hAnsi="Avenir Next" w:cs="Arial"/>
          <w:color w:val="808080" w:themeColor="background1" w:themeShade="80"/>
          <w:sz w:val="22"/>
          <w:szCs w:val="22"/>
          <w:lang w:val="en-GB"/>
        </w:rPr>
        <w:t>Charlie</w:t>
      </w:r>
      <w:r w:rsidR="00404875">
        <w:rPr>
          <w:rFonts w:ascii="Avenir Next" w:hAnsi="Avenir Next" w:cs="Arial"/>
          <w:color w:val="808080" w:themeColor="background1" w:themeShade="80"/>
          <w:sz w:val="22"/>
          <w:szCs w:val="22"/>
          <w:lang w:val="en-GB"/>
        </w:rPr>
        <w:t>’s claim against the company, are subject to the business rescue plan, which will be prepared by the business rescue practitioner thorough the consultation with creditors</w:t>
      </w:r>
      <w:r w:rsidR="00B1621B">
        <w:rPr>
          <w:rFonts w:ascii="Avenir Next" w:hAnsi="Avenir Next" w:cs="Arial"/>
          <w:color w:val="808080" w:themeColor="background1" w:themeShade="80"/>
          <w:sz w:val="22"/>
          <w:szCs w:val="22"/>
          <w:lang w:val="en-GB"/>
        </w:rPr>
        <w:t xml:space="preserve">, other affected </w:t>
      </w:r>
      <w:proofErr w:type="gramStart"/>
      <w:r w:rsidR="00B1621B">
        <w:rPr>
          <w:rFonts w:ascii="Avenir Next" w:hAnsi="Avenir Next" w:cs="Arial"/>
          <w:color w:val="808080" w:themeColor="background1" w:themeShade="80"/>
          <w:sz w:val="22"/>
          <w:szCs w:val="22"/>
          <w:lang w:val="en-GB"/>
        </w:rPr>
        <w:t>parties</w:t>
      </w:r>
      <w:proofErr w:type="gramEnd"/>
      <w:r w:rsidR="00B1621B">
        <w:rPr>
          <w:rFonts w:ascii="Avenir Next" w:hAnsi="Avenir Next" w:cs="Arial"/>
          <w:color w:val="808080" w:themeColor="background1" w:themeShade="80"/>
          <w:sz w:val="22"/>
          <w:szCs w:val="22"/>
          <w:lang w:val="en-GB"/>
        </w:rPr>
        <w:t xml:space="preserve"> </w:t>
      </w:r>
      <w:r w:rsidR="00B1621B">
        <w:rPr>
          <w:rFonts w:ascii="Avenir Next" w:hAnsi="Avenir Next" w:cs="Arial"/>
          <w:color w:val="808080" w:themeColor="background1" w:themeShade="80"/>
          <w:sz w:val="22"/>
          <w:szCs w:val="22"/>
          <w:lang w:val="en-GB"/>
        </w:rPr>
        <w:t>and the management of the company</w:t>
      </w:r>
      <w:r w:rsidR="00B1621B">
        <w:rPr>
          <w:rFonts w:ascii="Avenir Next" w:hAnsi="Avenir Next" w:cs="Arial"/>
          <w:color w:val="808080" w:themeColor="background1" w:themeShade="80"/>
          <w:sz w:val="22"/>
          <w:szCs w:val="22"/>
          <w:lang w:val="en-GB"/>
        </w:rPr>
        <w:t>.</w:t>
      </w:r>
      <w:r w:rsidR="00404875">
        <w:rPr>
          <w:rFonts w:ascii="Avenir Next" w:hAnsi="Avenir Next" w:cs="Arial"/>
          <w:color w:val="808080" w:themeColor="background1" w:themeShade="80"/>
          <w:sz w:val="22"/>
          <w:szCs w:val="22"/>
          <w:lang w:val="en-GB"/>
        </w:rPr>
        <w:t xml:space="preserve"> </w:t>
      </w:r>
      <w:r w:rsidR="008A7A6E">
        <w:rPr>
          <w:rFonts w:ascii="Avenir Next" w:hAnsi="Avenir Next" w:cs="Arial"/>
          <w:color w:val="808080" w:themeColor="background1" w:themeShade="80"/>
          <w:sz w:val="22"/>
          <w:szCs w:val="22"/>
          <w:lang w:val="en-GB"/>
        </w:rPr>
        <w:t xml:space="preserve">Assuming that the business rescue plan is supported by 75% of voting interests and 50% </w:t>
      </w:r>
      <w:r w:rsidR="008A7A6E">
        <w:rPr>
          <w:rFonts w:ascii="Avenir Next" w:hAnsi="Avenir Next" w:cs="Arial"/>
          <w:color w:val="808080" w:themeColor="background1" w:themeShade="80"/>
          <w:sz w:val="22"/>
          <w:szCs w:val="22"/>
          <w:lang w:val="en-GB"/>
        </w:rPr>
        <w:lastRenderedPageBreak/>
        <w:t>of independent creditors’ voting interest, when</w:t>
      </w:r>
      <w:r w:rsidR="00404875">
        <w:rPr>
          <w:rFonts w:ascii="Avenir Next" w:hAnsi="Avenir Next" w:cs="Arial"/>
          <w:color w:val="808080" w:themeColor="background1" w:themeShade="80"/>
          <w:sz w:val="22"/>
          <w:szCs w:val="22"/>
          <w:lang w:val="en-GB"/>
        </w:rPr>
        <w:t xml:space="preserve"> the content of the business rescue plan is to discharge a part of the pre-commencement claims, </w:t>
      </w:r>
      <w:r w:rsidR="008A7A6E">
        <w:rPr>
          <w:rFonts w:ascii="Avenir Next" w:hAnsi="Avenir Next" w:cs="Arial"/>
          <w:color w:val="808080" w:themeColor="background1" w:themeShade="80"/>
          <w:sz w:val="22"/>
          <w:szCs w:val="22"/>
          <w:lang w:val="en-GB"/>
        </w:rPr>
        <w:t>Charlie will be forced to discharge its claims against the company under the business rescue plan.</w:t>
      </w:r>
    </w:p>
    <w:p w14:paraId="3EEEF23E" w14:textId="77777777" w:rsidR="008A7A6E" w:rsidRDefault="008A7A6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(b) above, the conditions of the employment contract with Rowena will not be changed unless the company complies with the relevant labour law because the business rescue practitioner does not have the right to elect suspend of the obligations of the </w:t>
      </w:r>
      <w:proofErr w:type="gramStart"/>
      <w:r>
        <w:rPr>
          <w:rFonts w:ascii="Avenir Next" w:hAnsi="Avenir Next" w:cs="Arial"/>
          <w:color w:val="808080" w:themeColor="background1" w:themeShade="80"/>
          <w:sz w:val="22"/>
          <w:szCs w:val="22"/>
          <w:lang w:val="en-GB"/>
        </w:rPr>
        <w:t>company, or</w:t>
      </w:r>
      <w:proofErr w:type="gramEnd"/>
      <w:r>
        <w:rPr>
          <w:rFonts w:ascii="Avenir Next" w:hAnsi="Avenir Next" w:cs="Arial"/>
          <w:color w:val="808080" w:themeColor="background1" w:themeShade="80"/>
          <w:sz w:val="22"/>
          <w:szCs w:val="22"/>
          <w:lang w:val="en-GB"/>
        </w:rPr>
        <w:t xml:space="preserve"> cancel contracts by obtaining the court order.</w:t>
      </w:r>
    </w:p>
    <w:p w14:paraId="209966A5" w14:textId="0D8BDBD0" w:rsidR="00B1621B" w:rsidRDefault="008A7A6E" w:rsidP="00514451">
      <w:pPr>
        <w:jc w:val="both"/>
        <w:rPr>
          <w:rFonts w:ascii="Avenir Next" w:eastAsiaTheme="minorEastAsia" w:hAnsi="Avenir Next" w:cs="Arial"/>
          <w:color w:val="808080" w:themeColor="background1" w:themeShade="80"/>
          <w:sz w:val="22"/>
          <w:szCs w:val="22"/>
          <w:lang w:val="en-GB" w:eastAsia="ja-JP"/>
        </w:rPr>
      </w:pPr>
      <w:r>
        <w:rPr>
          <w:rFonts w:ascii="Avenir Next" w:eastAsiaTheme="minorEastAsia" w:hAnsi="Avenir Next" w:cs="Arial" w:hint="eastAsia"/>
          <w:color w:val="808080" w:themeColor="background1" w:themeShade="80"/>
          <w:sz w:val="22"/>
          <w:szCs w:val="22"/>
          <w:lang w:val="en-GB" w:eastAsia="ja-JP"/>
        </w:rPr>
        <w:t>W</w:t>
      </w:r>
      <w:r>
        <w:rPr>
          <w:rFonts w:ascii="Avenir Next" w:eastAsiaTheme="minorEastAsia" w:hAnsi="Avenir Next" w:cs="Arial"/>
          <w:color w:val="808080" w:themeColor="background1" w:themeShade="80"/>
          <w:sz w:val="22"/>
          <w:szCs w:val="22"/>
          <w:lang w:val="en-GB" w:eastAsia="ja-JP"/>
        </w:rPr>
        <w:t xml:space="preserve">ith respect to (c) above, although the lease agreement between the company and Mario might be regarded as </w:t>
      </w:r>
      <w:r w:rsidR="00B1621B">
        <w:rPr>
          <w:rFonts w:ascii="Avenir Next" w:eastAsiaTheme="minorEastAsia" w:hAnsi="Avenir Next" w:cs="Arial"/>
          <w:color w:val="808080" w:themeColor="background1" w:themeShade="80"/>
          <w:sz w:val="22"/>
          <w:szCs w:val="22"/>
          <w:lang w:val="en-GB" w:eastAsia="ja-JP"/>
        </w:rPr>
        <w:t xml:space="preserve">executory </w:t>
      </w:r>
      <w:r>
        <w:rPr>
          <w:rFonts w:ascii="Avenir Next" w:eastAsiaTheme="minorEastAsia" w:hAnsi="Avenir Next" w:cs="Arial"/>
          <w:color w:val="808080" w:themeColor="background1" w:themeShade="80"/>
          <w:sz w:val="22"/>
          <w:szCs w:val="22"/>
          <w:lang w:val="en-GB" w:eastAsia="ja-JP"/>
        </w:rPr>
        <w:t xml:space="preserve">essential contract, there are no provisions for the treatment of essential contracts. </w:t>
      </w:r>
      <w:r w:rsidR="00B1621B">
        <w:rPr>
          <w:rFonts w:ascii="Avenir Next" w:eastAsiaTheme="minorEastAsia" w:hAnsi="Avenir Next" w:cs="Arial"/>
          <w:color w:val="808080" w:themeColor="background1" w:themeShade="80"/>
          <w:sz w:val="22"/>
          <w:szCs w:val="22"/>
          <w:lang w:val="en-GB" w:eastAsia="ja-JP"/>
        </w:rPr>
        <w:t>Therefore, the business practitioner might suspend the obligation based on the lease</w:t>
      </w:r>
      <w:r w:rsidR="002F3811">
        <w:rPr>
          <w:rFonts w:ascii="Avenir Next" w:eastAsiaTheme="minorEastAsia" w:hAnsi="Avenir Next" w:cs="Arial"/>
          <w:color w:val="808080" w:themeColor="background1" w:themeShade="80"/>
          <w:sz w:val="22"/>
          <w:szCs w:val="22"/>
          <w:lang w:val="en-GB" w:eastAsia="ja-JP"/>
        </w:rPr>
        <w:t xml:space="preserve"> </w:t>
      </w:r>
      <w:proofErr w:type="gramStart"/>
      <w:r w:rsidR="00B1621B">
        <w:rPr>
          <w:rFonts w:ascii="Avenir Next" w:eastAsiaTheme="minorEastAsia" w:hAnsi="Avenir Next" w:cs="Arial"/>
          <w:color w:val="808080" w:themeColor="background1" w:themeShade="80"/>
          <w:sz w:val="22"/>
          <w:szCs w:val="22"/>
          <w:lang w:val="en-GB" w:eastAsia="ja-JP"/>
        </w:rPr>
        <w:t>agreement, or</w:t>
      </w:r>
      <w:proofErr w:type="gramEnd"/>
      <w:r w:rsidR="00B1621B">
        <w:rPr>
          <w:rFonts w:ascii="Avenir Next" w:eastAsiaTheme="minorEastAsia" w:hAnsi="Avenir Next" w:cs="Arial"/>
          <w:color w:val="808080" w:themeColor="background1" w:themeShade="80"/>
          <w:sz w:val="22"/>
          <w:szCs w:val="22"/>
          <w:lang w:val="en-GB" w:eastAsia="ja-JP"/>
        </w:rPr>
        <w:t xml:space="preserve"> cancel the lease agreement by obtaining the court order. In addition, when the company does not pay the fee to Mario before the business rescue proceedings, such Mario’s claim against the company might be discharged based on the business rescue plan. Please see the description related to (b) above in terms of the requirement that the plan is binding.</w:t>
      </w:r>
    </w:p>
    <w:p w14:paraId="4E715291" w14:textId="77777777" w:rsidR="000440DC" w:rsidRDefault="00B1621B" w:rsidP="000440DC">
      <w:pPr>
        <w:jc w:val="both"/>
        <w:rPr>
          <w:rFonts w:ascii="Avenir Next" w:eastAsiaTheme="minorEastAsia" w:hAnsi="Avenir Next" w:cs="Arial"/>
          <w:color w:val="808080" w:themeColor="background1" w:themeShade="80"/>
          <w:sz w:val="22"/>
          <w:szCs w:val="22"/>
          <w:lang w:val="en-GB" w:eastAsia="ja-JP"/>
        </w:rPr>
      </w:pPr>
      <w:r>
        <w:rPr>
          <w:rFonts w:ascii="Avenir Next" w:hAnsi="Avenir Next" w:cs="Arial"/>
          <w:color w:val="808080" w:themeColor="background1" w:themeShade="80"/>
          <w:sz w:val="22"/>
          <w:szCs w:val="22"/>
          <w:lang w:val="en-GB"/>
        </w:rPr>
        <w:t xml:space="preserve">With respect to (d) above, affected persons, which are inclusive of shareholders, are subject to the business rescue plan, which </w:t>
      </w:r>
      <w:r w:rsidR="000440DC">
        <w:rPr>
          <w:rFonts w:ascii="Avenir Next" w:hAnsi="Avenir Next" w:cs="Arial"/>
          <w:color w:val="808080" w:themeColor="background1" w:themeShade="80"/>
          <w:sz w:val="22"/>
          <w:szCs w:val="22"/>
          <w:lang w:val="en-GB"/>
        </w:rPr>
        <w:t xml:space="preserve">is prepared by </w:t>
      </w:r>
      <w:r>
        <w:rPr>
          <w:rFonts w:ascii="Avenir Next" w:hAnsi="Avenir Next" w:cs="Arial"/>
          <w:color w:val="808080" w:themeColor="background1" w:themeShade="80"/>
          <w:sz w:val="22"/>
          <w:szCs w:val="22"/>
          <w:lang w:val="en-GB"/>
        </w:rPr>
        <w:t xml:space="preserve">the business rescue practitioner </w:t>
      </w:r>
      <w:r w:rsidR="000440DC">
        <w:rPr>
          <w:rFonts w:ascii="Avenir Next" w:hAnsi="Avenir Next" w:cs="Arial"/>
          <w:color w:val="808080" w:themeColor="background1" w:themeShade="80"/>
          <w:sz w:val="22"/>
          <w:szCs w:val="22"/>
          <w:lang w:val="en-GB"/>
        </w:rPr>
        <w:t xml:space="preserve">through </w:t>
      </w:r>
      <w:r w:rsidR="000440DC">
        <w:rPr>
          <w:rFonts w:ascii="Avenir Next" w:hAnsi="Avenir Next" w:cs="Arial"/>
          <w:color w:val="808080" w:themeColor="background1" w:themeShade="80"/>
          <w:sz w:val="22"/>
          <w:szCs w:val="22"/>
          <w:lang w:val="en-GB"/>
        </w:rPr>
        <w:t>the consultation with affected parties and the management of the company.</w:t>
      </w:r>
      <w:r>
        <w:rPr>
          <w:rFonts w:ascii="Avenir Next" w:hAnsi="Avenir Next" w:cs="Arial"/>
          <w:color w:val="808080" w:themeColor="background1" w:themeShade="80"/>
          <w:sz w:val="22"/>
          <w:szCs w:val="22"/>
          <w:lang w:val="en-GB"/>
        </w:rPr>
        <w:t xml:space="preserve"> </w:t>
      </w:r>
      <w:r w:rsidR="000440DC">
        <w:rPr>
          <w:rFonts w:ascii="Avenir Next" w:hAnsi="Avenir Next" w:cs="Arial"/>
          <w:color w:val="808080" w:themeColor="background1" w:themeShade="80"/>
          <w:sz w:val="22"/>
          <w:szCs w:val="22"/>
          <w:lang w:val="en-GB"/>
        </w:rPr>
        <w:t xml:space="preserve">Therefore, </w:t>
      </w:r>
      <w:r w:rsidR="000440DC">
        <w:rPr>
          <w:rFonts w:ascii="Avenir Next" w:hAnsi="Avenir Next" w:cs="Arial"/>
          <w:color w:val="808080" w:themeColor="background1" w:themeShade="80"/>
          <w:sz w:val="22"/>
          <w:szCs w:val="22"/>
          <w:lang w:val="en-GB"/>
        </w:rPr>
        <w:t>when the content of the business rescue plan is to discharge</w:t>
      </w:r>
      <w:r w:rsidR="000440DC">
        <w:rPr>
          <w:rFonts w:ascii="Avenir Next" w:hAnsi="Avenir Next" w:cs="Arial"/>
          <w:color w:val="808080" w:themeColor="background1" w:themeShade="80"/>
          <w:sz w:val="22"/>
          <w:szCs w:val="22"/>
          <w:lang w:val="en-GB"/>
        </w:rPr>
        <w:t xml:space="preserve"> a part of the shares, Trudy </w:t>
      </w:r>
      <w:r w:rsidR="000440DC">
        <w:rPr>
          <w:rFonts w:ascii="Avenir Next" w:hAnsi="Avenir Next" w:cs="Arial"/>
          <w:color w:val="808080" w:themeColor="background1" w:themeShade="80"/>
          <w:sz w:val="22"/>
          <w:szCs w:val="22"/>
          <w:lang w:val="en-GB"/>
        </w:rPr>
        <w:t>will be forced to discharge</w:t>
      </w:r>
      <w:r w:rsidR="000440DC">
        <w:rPr>
          <w:rFonts w:ascii="Avenir Next" w:hAnsi="Avenir Next" w:cs="Arial"/>
          <w:color w:val="808080" w:themeColor="background1" w:themeShade="80"/>
          <w:sz w:val="22"/>
          <w:szCs w:val="22"/>
          <w:lang w:val="en-GB"/>
        </w:rPr>
        <w:t xml:space="preserve"> his shares. Please </w:t>
      </w:r>
      <w:r w:rsidR="000440DC">
        <w:rPr>
          <w:rFonts w:ascii="Avenir Next" w:eastAsiaTheme="minorEastAsia" w:hAnsi="Avenir Next" w:cs="Arial"/>
          <w:color w:val="808080" w:themeColor="background1" w:themeShade="80"/>
          <w:sz w:val="22"/>
          <w:szCs w:val="22"/>
          <w:lang w:val="en-GB" w:eastAsia="ja-JP"/>
        </w:rPr>
        <w:t>see the description related to (b) above in terms of the requirement that the plan is binding.</w:t>
      </w:r>
    </w:p>
    <w:p w14:paraId="5B697BF6" w14:textId="0C714491" w:rsidR="00514451" w:rsidRPr="008E79A7" w:rsidRDefault="000440D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(e) above, the business rescue practitioner has the full management control of the company in substitution for the board and management by the commencement of the business rescue proceedings. The business rescue practitioner might remove Henry from office.</w:t>
      </w:r>
      <w:r w:rsidR="00514451" w:rsidRPr="008E79A7">
        <w:rPr>
          <w:rFonts w:ascii="Avenir Next" w:hAnsi="Avenir Next" w:cs="Arial"/>
          <w:color w:val="808080" w:themeColor="background1" w:themeShade="80"/>
          <w:sz w:val="22"/>
          <w:szCs w:val="22"/>
          <w:lang w:val="en-GB"/>
        </w:rPr>
        <w:t>]</w:t>
      </w:r>
    </w:p>
    <w:p w14:paraId="4D96FAA4" w14:textId="77777777" w:rsidR="0001050B" w:rsidRPr="000440DC"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691019D"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43F7CECF"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7ED07D09" w14:textId="6E3CF840"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AE1A12">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1F59BECD" w14:textId="0A92EFA9" w:rsidR="00241FA3" w:rsidRPr="009B4976" w:rsidRDefault="0073158B" w:rsidP="009B4976">
    <w:pPr>
      <w:pStyle w:val="af"/>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2F61C1"/>
    <w:multiLevelType w:val="hybridMultilevel"/>
    <w:tmpl w:val="CC1CDE9A"/>
    <w:lvl w:ilvl="0" w:tplc="6D98013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9F373E"/>
    <w:multiLevelType w:val="hybridMultilevel"/>
    <w:tmpl w:val="E834D3CC"/>
    <w:lvl w:ilvl="0" w:tplc="144A98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5"/>
  </w:num>
  <w:num w:numId="3">
    <w:abstractNumId w:val="25"/>
  </w:num>
  <w:num w:numId="4">
    <w:abstractNumId w:val="22"/>
  </w:num>
  <w:num w:numId="5">
    <w:abstractNumId w:val="33"/>
  </w:num>
  <w:num w:numId="6">
    <w:abstractNumId w:val="19"/>
  </w:num>
  <w:num w:numId="7">
    <w:abstractNumId w:val="24"/>
  </w:num>
  <w:num w:numId="8">
    <w:abstractNumId w:val="6"/>
  </w:num>
  <w:num w:numId="9">
    <w:abstractNumId w:val="13"/>
  </w:num>
  <w:num w:numId="10">
    <w:abstractNumId w:val="2"/>
  </w:num>
  <w:num w:numId="11">
    <w:abstractNumId w:val="28"/>
  </w:num>
  <w:num w:numId="12">
    <w:abstractNumId w:val="27"/>
  </w:num>
  <w:num w:numId="13">
    <w:abstractNumId w:val="9"/>
  </w:num>
  <w:num w:numId="14">
    <w:abstractNumId w:val="0"/>
  </w:num>
  <w:num w:numId="15">
    <w:abstractNumId w:val="20"/>
  </w:num>
  <w:num w:numId="16">
    <w:abstractNumId w:val="17"/>
  </w:num>
  <w:num w:numId="17">
    <w:abstractNumId w:val="32"/>
  </w:num>
  <w:num w:numId="18">
    <w:abstractNumId w:val="30"/>
  </w:num>
  <w:num w:numId="19">
    <w:abstractNumId w:val="12"/>
  </w:num>
  <w:num w:numId="20">
    <w:abstractNumId w:val="15"/>
  </w:num>
  <w:num w:numId="21">
    <w:abstractNumId w:val="1"/>
  </w:num>
  <w:num w:numId="22">
    <w:abstractNumId w:val="10"/>
  </w:num>
  <w:num w:numId="23">
    <w:abstractNumId w:val="21"/>
  </w:num>
  <w:num w:numId="24">
    <w:abstractNumId w:val="18"/>
  </w:num>
  <w:num w:numId="25">
    <w:abstractNumId w:val="11"/>
  </w:num>
  <w:num w:numId="26">
    <w:abstractNumId w:val="23"/>
  </w:num>
  <w:num w:numId="27">
    <w:abstractNumId w:val="34"/>
  </w:num>
  <w:num w:numId="28">
    <w:abstractNumId w:val="14"/>
  </w:num>
  <w:num w:numId="29">
    <w:abstractNumId w:val="31"/>
  </w:num>
  <w:num w:numId="30">
    <w:abstractNumId w:val="7"/>
  </w:num>
  <w:num w:numId="31">
    <w:abstractNumId w:val="8"/>
  </w:num>
  <w:num w:numId="32">
    <w:abstractNumId w:val="16"/>
  </w:num>
  <w:num w:numId="33">
    <w:abstractNumId w:val="4"/>
  </w:num>
  <w:num w:numId="34">
    <w:abstractNumId w:val="29"/>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07C79"/>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0DC"/>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3DD3"/>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40A"/>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A5113"/>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3811"/>
    <w:rsid w:val="002F75A3"/>
    <w:rsid w:val="00302B7C"/>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1EE1"/>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4875"/>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100F"/>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1B4"/>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03F1"/>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AA9"/>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57FE"/>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A7A6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07954"/>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25C"/>
    <w:rsid w:val="00A039BC"/>
    <w:rsid w:val="00A047EE"/>
    <w:rsid w:val="00A05F35"/>
    <w:rsid w:val="00A06C2B"/>
    <w:rsid w:val="00A11566"/>
    <w:rsid w:val="00A13100"/>
    <w:rsid w:val="00A14542"/>
    <w:rsid w:val="00A21A65"/>
    <w:rsid w:val="00A2274A"/>
    <w:rsid w:val="00A235B7"/>
    <w:rsid w:val="00A27A7A"/>
    <w:rsid w:val="00A27D47"/>
    <w:rsid w:val="00A3105E"/>
    <w:rsid w:val="00A322F6"/>
    <w:rsid w:val="00A34ABE"/>
    <w:rsid w:val="00A35DA7"/>
    <w:rsid w:val="00A367ED"/>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621B"/>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65197"/>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10</Pages>
  <Words>3123</Words>
  <Characters>17807</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AMT</cp:lastModifiedBy>
  <cp:revision>12</cp:revision>
  <cp:lastPrinted>2019-08-27T05:42:00Z</cp:lastPrinted>
  <dcterms:created xsi:type="dcterms:W3CDTF">2022-09-21T13:25:00Z</dcterms:created>
  <dcterms:modified xsi:type="dcterms:W3CDTF">2023-07-31T13:43:00Z</dcterms:modified>
</cp:coreProperties>
</file>