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7978DD" w:rsidRDefault="000F6063" w:rsidP="007E03FA">
      <w:pPr>
        <w:pStyle w:val="ListParagraph"/>
        <w:numPr>
          <w:ilvl w:val="0"/>
          <w:numId w:val="31"/>
        </w:numPr>
        <w:ind w:left="426"/>
        <w:rPr>
          <w:rFonts w:ascii="Avenir Next" w:hAnsi="Avenir Next" w:cs="Arial"/>
          <w:sz w:val="22"/>
          <w:szCs w:val="22"/>
          <w:highlight w:val="yellow"/>
          <w:lang w:val="en-GB"/>
        </w:rPr>
      </w:pPr>
      <w:r w:rsidRPr="007978DD">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B7049A" w:rsidRDefault="000F6063" w:rsidP="007E03FA">
      <w:pPr>
        <w:pStyle w:val="ListParagraph"/>
        <w:numPr>
          <w:ilvl w:val="0"/>
          <w:numId w:val="32"/>
        </w:numPr>
        <w:ind w:left="426"/>
        <w:rPr>
          <w:rFonts w:ascii="Avenir Next" w:hAnsi="Avenir Next" w:cs="Arial"/>
          <w:sz w:val="22"/>
          <w:szCs w:val="22"/>
          <w:highlight w:val="yellow"/>
          <w:lang w:val="en-GB"/>
        </w:rPr>
      </w:pPr>
      <w:r w:rsidRPr="00B7049A">
        <w:rPr>
          <w:rFonts w:ascii="Avenir Next" w:hAnsi="Avenir Next" w:cs="Arial"/>
          <w:sz w:val="22"/>
          <w:szCs w:val="22"/>
          <w:highlight w:val="yellow"/>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5FE49C8E" w14:textId="291AC95E" w:rsidR="00310533" w:rsidRPr="0057483C" w:rsidRDefault="000F6063" w:rsidP="000659CF">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DF016F"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DF016F">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DF016F">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676EEE" w:rsidRDefault="00CB2364" w:rsidP="00924973">
      <w:pPr>
        <w:pStyle w:val="ListParagraph"/>
        <w:numPr>
          <w:ilvl w:val="0"/>
          <w:numId w:val="34"/>
        </w:numPr>
        <w:ind w:left="426"/>
        <w:rPr>
          <w:rFonts w:ascii="Avenir Next" w:hAnsi="Avenir Next" w:cs="Arial"/>
          <w:sz w:val="22"/>
          <w:szCs w:val="22"/>
          <w:highlight w:val="yellow"/>
          <w:lang w:val="en-GB"/>
        </w:rPr>
      </w:pPr>
      <w:r w:rsidRPr="00676EEE">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4987E399" w14:textId="7A375759" w:rsidR="00310533" w:rsidRPr="00676EEE"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C15291" w:rsidRDefault="000F6063" w:rsidP="00924973">
      <w:pPr>
        <w:pStyle w:val="ListParagraph"/>
        <w:numPr>
          <w:ilvl w:val="0"/>
          <w:numId w:val="35"/>
        </w:numPr>
        <w:ind w:left="426"/>
        <w:rPr>
          <w:rFonts w:ascii="Avenir Next" w:hAnsi="Avenir Next" w:cs="Arial"/>
          <w:sz w:val="22"/>
          <w:szCs w:val="22"/>
          <w:highlight w:val="yellow"/>
          <w:lang w:val="en-GB"/>
        </w:rPr>
      </w:pPr>
      <w:r w:rsidRPr="00C15291">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692DD6" w:rsidRDefault="00E177F0" w:rsidP="00924973">
      <w:pPr>
        <w:pStyle w:val="ListParagraph"/>
        <w:numPr>
          <w:ilvl w:val="0"/>
          <w:numId w:val="36"/>
        </w:numPr>
        <w:ind w:left="426"/>
        <w:rPr>
          <w:rFonts w:ascii="Avenir Next" w:hAnsi="Avenir Next" w:cs="Arial"/>
          <w:sz w:val="22"/>
          <w:szCs w:val="22"/>
          <w:highlight w:val="yellow"/>
          <w:lang w:val="en-GB"/>
        </w:rPr>
      </w:pPr>
      <w:r w:rsidRPr="00692DD6">
        <w:rPr>
          <w:rFonts w:ascii="Avenir Next" w:hAnsi="Avenir Next" w:cs="Arial"/>
          <w:sz w:val="22"/>
          <w:szCs w:val="22"/>
          <w:highlight w:val="yellow"/>
          <w:lang w:val="en-GB"/>
        </w:rPr>
        <w:t>May enforce their security without leave of the court</w:t>
      </w:r>
      <w:r w:rsidR="00803C72" w:rsidRPr="00692DD6">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092F6D" w:rsidRDefault="000F6063" w:rsidP="00924973">
      <w:pPr>
        <w:pStyle w:val="ListParagraph"/>
        <w:numPr>
          <w:ilvl w:val="0"/>
          <w:numId w:val="37"/>
        </w:numPr>
        <w:ind w:left="426"/>
        <w:jc w:val="both"/>
        <w:rPr>
          <w:rFonts w:ascii="Avenir Next" w:hAnsi="Avenir Next" w:cs="Arial"/>
          <w:sz w:val="22"/>
          <w:szCs w:val="22"/>
          <w:highlight w:val="yellow"/>
          <w:lang w:val="en-GB"/>
        </w:rPr>
      </w:pPr>
      <w:r w:rsidRPr="00092F6D">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20049987" w:rsidR="000F606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6B82A336" w14:textId="77777777" w:rsidR="00AB6A8B" w:rsidRPr="00AB6A8B" w:rsidRDefault="00AB6A8B" w:rsidP="00AB6A8B">
      <w:pPr>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5B3DAC" w:rsidRDefault="00853B56" w:rsidP="00924973">
      <w:pPr>
        <w:pStyle w:val="ListParagraph"/>
        <w:numPr>
          <w:ilvl w:val="0"/>
          <w:numId w:val="38"/>
        </w:numPr>
        <w:ind w:left="426"/>
        <w:jc w:val="both"/>
        <w:rPr>
          <w:rFonts w:ascii="Avenir Next" w:hAnsi="Avenir Next" w:cs="Arial"/>
          <w:sz w:val="22"/>
          <w:szCs w:val="22"/>
          <w:highlight w:val="yellow"/>
          <w:lang w:val="en-GB"/>
        </w:rPr>
      </w:pPr>
      <w:r w:rsidRPr="005B3DAC">
        <w:rPr>
          <w:rFonts w:ascii="Avenir Next" w:hAnsi="Avenir Next" w:cs="Arial"/>
          <w:sz w:val="22"/>
          <w:szCs w:val="22"/>
          <w:highlight w:val="yellow"/>
          <w:lang w:val="en-GB"/>
        </w:rPr>
        <w:t>Amounts due to p</w:t>
      </w:r>
      <w:r w:rsidR="005327B7" w:rsidRPr="005B3DAC">
        <w:rPr>
          <w:rFonts w:ascii="Avenir Next" w:hAnsi="Avenir Next" w:cs="Arial"/>
          <w:sz w:val="22"/>
          <w:szCs w:val="22"/>
          <w:highlight w:val="yellow"/>
          <w:lang w:val="en-GB"/>
        </w:rPr>
        <w:t>referred shareholders</w:t>
      </w:r>
      <w:r w:rsidR="00803C72" w:rsidRPr="005B3DAC">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67126C" w:rsidRDefault="005327B7" w:rsidP="00924973">
      <w:pPr>
        <w:pStyle w:val="ListParagraph"/>
        <w:numPr>
          <w:ilvl w:val="0"/>
          <w:numId w:val="39"/>
        </w:numPr>
        <w:ind w:left="426"/>
        <w:jc w:val="both"/>
        <w:rPr>
          <w:rFonts w:ascii="Avenir Next" w:hAnsi="Avenir Next" w:cs="Arial"/>
          <w:sz w:val="22"/>
          <w:szCs w:val="22"/>
          <w:highlight w:val="yellow"/>
          <w:lang w:val="en-GB"/>
        </w:rPr>
      </w:pPr>
      <w:r w:rsidRPr="0067126C">
        <w:rPr>
          <w:rFonts w:ascii="Avenir Next" w:hAnsi="Avenir Next" w:cs="Arial"/>
          <w:sz w:val="22"/>
          <w:szCs w:val="22"/>
          <w:highlight w:val="yellow"/>
          <w:lang w:val="en-GB"/>
        </w:rPr>
        <w:t>The board of directors decides it is “just and equitable” for the company to be wound up</w:t>
      </w:r>
      <w:r w:rsidR="00D06A87" w:rsidRPr="0067126C">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lastRenderedPageBreak/>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466B2D6"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r w:rsidR="0080621B">
        <w:rPr>
          <w:rFonts w:ascii="Avenir Next" w:hAnsi="Avenir Next" w:cs="Arial"/>
          <w:sz w:val="22"/>
          <w:szCs w:val="22"/>
          <w:lang w:val="en-GB"/>
        </w:rPr>
        <w:t>o</w:t>
      </w:r>
      <w:r w:rsidRPr="00310533">
        <w:rPr>
          <w:rFonts w:ascii="Avenir Next" w:hAnsi="Avenir Next" w:cs="Arial"/>
          <w:sz w:val="22"/>
          <w:szCs w:val="22"/>
          <w:lang w:val="en-GB"/>
        </w:rPr>
        <w:t>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F9372D" w:rsidRDefault="000F6063" w:rsidP="00924973">
      <w:pPr>
        <w:pStyle w:val="ListParagraph"/>
        <w:numPr>
          <w:ilvl w:val="0"/>
          <w:numId w:val="40"/>
        </w:numPr>
        <w:ind w:left="426"/>
        <w:jc w:val="both"/>
        <w:rPr>
          <w:rFonts w:ascii="Avenir Next" w:hAnsi="Avenir Next" w:cs="Arial"/>
          <w:sz w:val="22"/>
          <w:szCs w:val="22"/>
          <w:highlight w:val="yellow"/>
          <w:lang w:val="en-GB"/>
        </w:rPr>
      </w:pPr>
      <w:r w:rsidRPr="00F9372D">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6FD0CFA6" w14:textId="77777777" w:rsidR="009259B8" w:rsidRDefault="00C13BBC"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Cayman Islands, it is in fact possible </w:t>
      </w:r>
      <w:r w:rsidR="00EB4059">
        <w:rPr>
          <w:rFonts w:ascii="Avenir Next" w:hAnsi="Avenir Next" w:cs="Arial"/>
          <w:color w:val="808080" w:themeColor="background1" w:themeShade="80"/>
          <w:sz w:val="22"/>
          <w:szCs w:val="22"/>
          <w:lang w:val="en-GB"/>
        </w:rPr>
        <w:t>for a creditor to register its sec</w:t>
      </w:r>
      <w:r w:rsidR="00952648">
        <w:rPr>
          <w:rFonts w:ascii="Avenir Next" w:hAnsi="Avenir Next" w:cs="Arial"/>
          <w:color w:val="808080" w:themeColor="background1" w:themeShade="80"/>
          <w:sz w:val="22"/>
          <w:szCs w:val="22"/>
          <w:lang w:val="en-GB"/>
        </w:rPr>
        <w:t>urity over an asset of a company.</w:t>
      </w:r>
      <w:r w:rsidR="000455CC">
        <w:rPr>
          <w:rFonts w:ascii="Avenir Next" w:hAnsi="Avenir Next" w:cs="Arial"/>
          <w:color w:val="808080" w:themeColor="background1" w:themeShade="80"/>
          <w:sz w:val="22"/>
          <w:szCs w:val="22"/>
          <w:lang w:val="en-GB"/>
        </w:rPr>
        <w:t xml:space="preserve"> While Cayman </w:t>
      </w:r>
      <w:r w:rsidR="003927B2">
        <w:rPr>
          <w:rFonts w:ascii="Avenir Next" w:hAnsi="Avenir Next" w:cs="Arial"/>
          <w:color w:val="808080" w:themeColor="background1" w:themeShade="80"/>
          <w:sz w:val="22"/>
          <w:szCs w:val="22"/>
          <w:lang w:val="en-GB"/>
        </w:rPr>
        <w:t>does not have an official insolvency regulator like many other countries, the Cayman Islands Monetary Authority</w:t>
      </w:r>
      <w:r w:rsidR="00FC0F2E">
        <w:rPr>
          <w:rFonts w:ascii="Avenir Next" w:hAnsi="Avenir Next" w:cs="Arial"/>
          <w:color w:val="808080" w:themeColor="background1" w:themeShade="80"/>
          <w:sz w:val="22"/>
          <w:szCs w:val="22"/>
          <w:lang w:val="en-GB"/>
        </w:rPr>
        <w:t xml:space="preserve"> (“CIMA”) act as a</w:t>
      </w:r>
      <w:r w:rsidR="008C371A">
        <w:rPr>
          <w:rFonts w:ascii="Avenir Next" w:hAnsi="Avenir Next" w:cs="Arial"/>
          <w:color w:val="808080" w:themeColor="background1" w:themeShade="80"/>
          <w:sz w:val="22"/>
          <w:szCs w:val="22"/>
          <w:lang w:val="en-GB"/>
        </w:rPr>
        <w:t>n</w:t>
      </w:r>
      <w:r w:rsidR="00FC0F2E">
        <w:rPr>
          <w:rFonts w:ascii="Avenir Next" w:hAnsi="Avenir Next" w:cs="Arial"/>
          <w:color w:val="808080" w:themeColor="background1" w:themeShade="80"/>
          <w:sz w:val="22"/>
          <w:szCs w:val="22"/>
          <w:lang w:val="en-GB"/>
        </w:rPr>
        <w:t xml:space="preserve"> </w:t>
      </w:r>
      <w:r w:rsidR="00CD22F8">
        <w:rPr>
          <w:rFonts w:ascii="Avenir Next" w:hAnsi="Avenir Next" w:cs="Arial"/>
          <w:color w:val="808080" w:themeColor="background1" w:themeShade="80"/>
          <w:sz w:val="22"/>
          <w:szCs w:val="22"/>
          <w:lang w:val="en-GB"/>
        </w:rPr>
        <w:t>organization that can a</w:t>
      </w:r>
      <w:r w:rsidR="00D147A0">
        <w:rPr>
          <w:rFonts w:ascii="Avenir Next" w:hAnsi="Avenir Next" w:cs="Arial"/>
          <w:color w:val="808080" w:themeColor="background1" w:themeShade="80"/>
          <w:sz w:val="22"/>
          <w:szCs w:val="22"/>
          <w:lang w:val="en-GB"/>
        </w:rPr>
        <w:t xml:space="preserve">ppoint </w:t>
      </w:r>
      <w:r w:rsidR="00EC58AB">
        <w:rPr>
          <w:rFonts w:ascii="Avenir Next" w:hAnsi="Avenir Next" w:cs="Arial"/>
          <w:color w:val="808080" w:themeColor="background1" w:themeShade="80"/>
          <w:sz w:val="22"/>
          <w:szCs w:val="22"/>
          <w:lang w:val="en-GB"/>
        </w:rPr>
        <w:t>Controllers over any entity that appears to be in breach of</w:t>
      </w:r>
      <w:r w:rsidR="001F6F7C">
        <w:rPr>
          <w:rFonts w:ascii="Avenir Next" w:hAnsi="Avenir Next" w:cs="Arial"/>
          <w:color w:val="808080" w:themeColor="background1" w:themeShade="80"/>
          <w:sz w:val="22"/>
          <w:szCs w:val="22"/>
          <w:lang w:val="en-GB"/>
        </w:rPr>
        <w:t xml:space="preserve"> its </w:t>
      </w:r>
      <w:r w:rsidR="008C371A">
        <w:rPr>
          <w:rFonts w:ascii="Avenir Next" w:hAnsi="Avenir Next" w:cs="Arial"/>
          <w:color w:val="808080" w:themeColor="background1" w:themeShade="80"/>
          <w:sz w:val="22"/>
          <w:szCs w:val="22"/>
          <w:lang w:val="en-GB"/>
        </w:rPr>
        <w:t>regulatory requirements.</w:t>
      </w:r>
      <w:r w:rsidR="00DD354C">
        <w:rPr>
          <w:rFonts w:ascii="Avenir Next" w:hAnsi="Avenir Next" w:cs="Arial"/>
          <w:color w:val="808080" w:themeColor="background1" w:themeShade="80"/>
          <w:sz w:val="22"/>
          <w:szCs w:val="22"/>
          <w:lang w:val="en-GB"/>
        </w:rPr>
        <w:t xml:space="preserve"> </w:t>
      </w:r>
    </w:p>
    <w:p w14:paraId="7AEE1F25" w14:textId="77777777" w:rsidR="009259B8" w:rsidRDefault="009259B8" w:rsidP="00D27CBC">
      <w:pPr>
        <w:jc w:val="both"/>
        <w:rPr>
          <w:rFonts w:ascii="Avenir Next" w:hAnsi="Avenir Next" w:cs="Arial"/>
          <w:color w:val="808080" w:themeColor="background1" w:themeShade="80"/>
          <w:sz w:val="22"/>
          <w:szCs w:val="22"/>
          <w:lang w:val="en-GB"/>
        </w:rPr>
      </w:pPr>
    </w:p>
    <w:p w14:paraId="4D18D769" w14:textId="17734F22" w:rsidR="00617FF9" w:rsidRDefault="004A1DA9"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appointment of a restructuring officer or liquidator, </w:t>
      </w:r>
      <w:r w:rsidR="00D43E9A">
        <w:rPr>
          <w:rFonts w:ascii="Avenir Next" w:hAnsi="Avenir Next" w:cs="Arial"/>
          <w:color w:val="808080" w:themeColor="background1" w:themeShade="80"/>
          <w:sz w:val="22"/>
          <w:szCs w:val="22"/>
          <w:lang w:val="en-GB"/>
        </w:rPr>
        <w:t>there is no Moratorium</w:t>
      </w:r>
      <w:r w:rsidR="00617FF9">
        <w:rPr>
          <w:rFonts w:ascii="Avenir Next" w:hAnsi="Avenir Next" w:cs="Arial"/>
          <w:color w:val="808080" w:themeColor="background1" w:themeShade="80"/>
          <w:sz w:val="22"/>
          <w:szCs w:val="22"/>
          <w:lang w:val="en-GB"/>
        </w:rPr>
        <w:t xml:space="preserve">, therefore, </w:t>
      </w:r>
      <w:r>
        <w:rPr>
          <w:rFonts w:ascii="Avenir Next" w:hAnsi="Avenir Next" w:cs="Arial"/>
          <w:color w:val="808080" w:themeColor="background1" w:themeShade="80"/>
          <w:sz w:val="22"/>
          <w:szCs w:val="22"/>
          <w:lang w:val="en-GB"/>
        </w:rPr>
        <w:t xml:space="preserve">a creditor </w:t>
      </w:r>
      <w:r w:rsidR="007B447F">
        <w:rPr>
          <w:rFonts w:ascii="Avenir Next" w:hAnsi="Avenir Next" w:cs="Arial"/>
          <w:color w:val="808080" w:themeColor="background1" w:themeShade="80"/>
          <w:sz w:val="22"/>
          <w:szCs w:val="22"/>
          <w:lang w:val="en-GB"/>
        </w:rPr>
        <w:t>that holds security over either a whole or part of the relevant company</w:t>
      </w:r>
      <w:r w:rsidR="009259B8">
        <w:rPr>
          <w:rFonts w:ascii="Avenir Next" w:hAnsi="Avenir Next" w:cs="Arial"/>
          <w:color w:val="808080" w:themeColor="background1" w:themeShade="80"/>
          <w:sz w:val="22"/>
          <w:szCs w:val="22"/>
          <w:lang w:val="en-GB"/>
        </w:rPr>
        <w:t xml:space="preserve"> has the ability to enforce the security</w:t>
      </w:r>
      <w:r w:rsidR="00347BD7">
        <w:rPr>
          <w:rFonts w:ascii="Avenir Next" w:hAnsi="Avenir Next" w:cs="Arial"/>
          <w:color w:val="808080" w:themeColor="background1" w:themeShade="80"/>
          <w:sz w:val="22"/>
          <w:szCs w:val="22"/>
          <w:lang w:val="en-GB"/>
        </w:rPr>
        <w:t xml:space="preserve"> without the leave of the Court and without </w:t>
      </w:r>
      <w:r w:rsidR="00D43E9A">
        <w:rPr>
          <w:rFonts w:ascii="Avenir Next" w:hAnsi="Avenir Next" w:cs="Arial"/>
          <w:color w:val="808080" w:themeColor="background1" w:themeShade="80"/>
          <w:sz w:val="22"/>
          <w:szCs w:val="22"/>
          <w:lang w:val="en-GB"/>
        </w:rPr>
        <w:t>assistance from the liquidator.</w:t>
      </w:r>
      <w:r w:rsidR="00617FF9">
        <w:rPr>
          <w:rFonts w:ascii="Avenir Next" w:hAnsi="Avenir Next" w:cs="Arial"/>
          <w:color w:val="808080" w:themeColor="background1" w:themeShade="80"/>
          <w:sz w:val="22"/>
          <w:szCs w:val="22"/>
          <w:lang w:val="en-GB"/>
        </w:rPr>
        <w:t xml:space="preserve"> There are several common securities</w:t>
      </w:r>
      <w:r w:rsidR="00DA063A">
        <w:rPr>
          <w:rFonts w:ascii="Avenir Next" w:hAnsi="Avenir Next" w:cs="Arial"/>
          <w:color w:val="808080" w:themeColor="background1" w:themeShade="80"/>
          <w:sz w:val="22"/>
          <w:szCs w:val="22"/>
          <w:lang w:val="en-GB"/>
        </w:rPr>
        <w:t xml:space="preserve"> that can be registered:</w:t>
      </w:r>
    </w:p>
    <w:p w14:paraId="3DAF78D5" w14:textId="0FBB6709" w:rsidR="00DA063A" w:rsidRDefault="00DA063A" w:rsidP="00D27CBC">
      <w:pPr>
        <w:jc w:val="both"/>
        <w:rPr>
          <w:rFonts w:ascii="Avenir Next" w:hAnsi="Avenir Next" w:cs="Arial"/>
          <w:color w:val="808080" w:themeColor="background1" w:themeShade="80"/>
          <w:sz w:val="22"/>
          <w:szCs w:val="22"/>
          <w:lang w:val="en-GB"/>
        </w:rPr>
      </w:pPr>
    </w:p>
    <w:p w14:paraId="5901A4B3" w14:textId="54ACD952" w:rsidR="00F42AEE" w:rsidRDefault="00323F46" w:rsidP="00DA063A">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Legal mortgage</w:t>
      </w:r>
    </w:p>
    <w:p w14:paraId="053EDE4F" w14:textId="061A0ED0" w:rsidR="00323F46" w:rsidRDefault="00323F46" w:rsidP="00DA063A">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Equitable mortgage</w:t>
      </w:r>
    </w:p>
    <w:p w14:paraId="526481B1" w14:textId="30B6E3E2" w:rsidR="00323F46" w:rsidRDefault="00323F46" w:rsidP="00DA063A">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Fixed charge</w:t>
      </w:r>
    </w:p>
    <w:p w14:paraId="5DACA881" w14:textId="73510FEB" w:rsidR="00323F46" w:rsidRDefault="00323F46" w:rsidP="00DA063A">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Floating charge</w:t>
      </w:r>
    </w:p>
    <w:p w14:paraId="5321D9C9" w14:textId="7C736A76" w:rsidR="00323F46" w:rsidRDefault="005D4AEE" w:rsidP="00DA063A">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Pledge</w:t>
      </w:r>
    </w:p>
    <w:p w14:paraId="72C838C9" w14:textId="42A9850C" w:rsidR="005D4AEE" w:rsidRDefault="005D4AEE" w:rsidP="00DA063A">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Lien</w:t>
      </w:r>
    </w:p>
    <w:p w14:paraId="7C61FFF6" w14:textId="42DC258A" w:rsidR="005D4AEE" w:rsidRDefault="005D4AEE" w:rsidP="005D4AEE">
      <w:pPr>
        <w:jc w:val="both"/>
        <w:rPr>
          <w:rFonts w:ascii="Avenir Next" w:hAnsi="Avenir Next" w:cs="Arial"/>
          <w:color w:val="808080" w:themeColor="background1" w:themeShade="80"/>
          <w:sz w:val="22"/>
          <w:szCs w:val="22"/>
          <w:lang w:val="en-GB"/>
        </w:rPr>
      </w:pPr>
    </w:p>
    <w:p w14:paraId="1298E665" w14:textId="34CC876C" w:rsidR="005D4AEE" w:rsidRPr="005D4AEE" w:rsidRDefault="006375BF" w:rsidP="005D4A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Due to the fact that t</w:t>
      </w:r>
      <w:r w:rsidR="005D4AEE">
        <w:rPr>
          <w:rFonts w:ascii="Avenir Next" w:hAnsi="Avenir Next" w:cs="Arial"/>
          <w:color w:val="808080" w:themeColor="background1" w:themeShade="80"/>
          <w:sz w:val="22"/>
          <w:szCs w:val="22"/>
          <w:lang w:val="en-GB"/>
        </w:rPr>
        <w:t>he Cayman Islands</w:t>
      </w:r>
      <w:r>
        <w:rPr>
          <w:rFonts w:ascii="Avenir Next" w:hAnsi="Avenir Next" w:cs="Arial"/>
          <w:color w:val="808080" w:themeColor="background1" w:themeShade="80"/>
          <w:sz w:val="22"/>
          <w:szCs w:val="22"/>
          <w:lang w:val="en-GB"/>
        </w:rPr>
        <w:t xml:space="preserve"> does not have a</w:t>
      </w:r>
      <w:r w:rsidR="00746B1E">
        <w:rPr>
          <w:rFonts w:ascii="Avenir Next" w:hAnsi="Avenir Next" w:cs="Arial"/>
          <w:color w:val="808080" w:themeColor="background1" w:themeShade="80"/>
          <w:sz w:val="22"/>
          <w:szCs w:val="22"/>
          <w:lang w:val="en-GB"/>
        </w:rPr>
        <w:t xml:space="preserve"> </w:t>
      </w:r>
      <w:r w:rsidR="00F0713E">
        <w:rPr>
          <w:rFonts w:ascii="Avenir Next" w:hAnsi="Avenir Next" w:cs="Arial"/>
          <w:color w:val="808080" w:themeColor="background1" w:themeShade="80"/>
          <w:sz w:val="22"/>
          <w:szCs w:val="22"/>
          <w:lang w:val="en-GB"/>
        </w:rPr>
        <w:t>public</w:t>
      </w:r>
      <w:r w:rsidR="00746B1E">
        <w:rPr>
          <w:rFonts w:ascii="Avenir Next" w:hAnsi="Avenir Next" w:cs="Arial"/>
          <w:color w:val="808080" w:themeColor="background1" w:themeShade="80"/>
          <w:sz w:val="22"/>
          <w:szCs w:val="22"/>
          <w:lang w:val="en-GB"/>
        </w:rPr>
        <w:t xml:space="preserve"> regime dictating </w:t>
      </w:r>
      <w:r w:rsidR="009B0FEC">
        <w:rPr>
          <w:rFonts w:ascii="Avenir Next" w:hAnsi="Avenir Next" w:cs="Arial"/>
          <w:color w:val="808080" w:themeColor="background1" w:themeShade="80"/>
          <w:sz w:val="22"/>
          <w:szCs w:val="22"/>
          <w:lang w:val="en-GB"/>
        </w:rPr>
        <w:t xml:space="preserve">registration of securities, it is the creditors responsibility to determine whether the asset </w:t>
      </w:r>
      <w:r w:rsidR="0052134F">
        <w:rPr>
          <w:rFonts w:ascii="Avenir Next" w:hAnsi="Avenir Next" w:cs="Arial"/>
          <w:color w:val="808080" w:themeColor="background1" w:themeShade="80"/>
          <w:sz w:val="22"/>
          <w:szCs w:val="22"/>
          <w:lang w:val="en-GB"/>
        </w:rPr>
        <w:t>that is trying to be registered</w:t>
      </w:r>
      <w:r w:rsidR="00C117EC">
        <w:rPr>
          <w:rFonts w:ascii="Avenir Next" w:hAnsi="Avenir Next" w:cs="Arial"/>
          <w:color w:val="808080" w:themeColor="background1" w:themeShade="80"/>
          <w:sz w:val="22"/>
          <w:szCs w:val="22"/>
          <w:lang w:val="en-GB"/>
        </w:rPr>
        <w:t xml:space="preserve"> is already claimed.</w:t>
      </w:r>
      <w:r w:rsidR="00F0713E">
        <w:rPr>
          <w:rFonts w:ascii="Avenir Next" w:hAnsi="Avenir Next" w:cs="Arial"/>
          <w:color w:val="808080" w:themeColor="background1" w:themeShade="80"/>
          <w:sz w:val="22"/>
          <w:szCs w:val="22"/>
          <w:lang w:val="en-GB"/>
        </w:rPr>
        <w:t xml:space="preserve"> This information can be found in the compan</w:t>
      </w:r>
      <w:r w:rsidR="00AD485F">
        <w:rPr>
          <w:rFonts w:ascii="Avenir Next" w:hAnsi="Avenir Next" w:cs="Arial"/>
          <w:color w:val="808080" w:themeColor="background1" w:themeShade="80"/>
          <w:sz w:val="22"/>
          <w:szCs w:val="22"/>
          <w:lang w:val="en-GB"/>
        </w:rPr>
        <w:t>y’s register of mortgages and charges as under section 53 of the Companies Act</w:t>
      </w:r>
      <w:r w:rsidR="00C4304A">
        <w:rPr>
          <w:rFonts w:ascii="Avenir Next" w:hAnsi="Avenir Next" w:cs="Arial"/>
          <w:color w:val="808080" w:themeColor="background1" w:themeShade="80"/>
          <w:sz w:val="22"/>
          <w:szCs w:val="22"/>
          <w:lang w:val="en-GB"/>
        </w:rPr>
        <w:t xml:space="preserve"> requires companies to maintain accurate </w:t>
      </w:r>
      <w:r w:rsidR="00BD6EBE">
        <w:rPr>
          <w:rFonts w:ascii="Avenir Next" w:hAnsi="Avenir Next" w:cs="Arial"/>
          <w:color w:val="808080" w:themeColor="background1" w:themeShade="80"/>
          <w:sz w:val="22"/>
          <w:szCs w:val="22"/>
          <w:lang w:val="en-GB"/>
        </w:rPr>
        <w:t xml:space="preserve">record </w:t>
      </w:r>
      <w:r w:rsidR="00C4304A">
        <w:rPr>
          <w:rFonts w:ascii="Avenir Next" w:hAnsi="Avenir Next" w:cs="Arial"/>
          <w:color w:val="808080" w:themeColor="background1" w:themeShade="80"/>
          <w:sz w:val="22"/>
          <w:szCs w:val="22"/>
          <w:lang w:val="en-GB"/>
        </w:rPr>
        <w:t xml:space="preserve">keeping with regard to </w:t>
      </w:r>
      <w:r w:rsidR="008E6152">
        <w:rPr>
          <w:rFonts w:ascii="Avenir Next" w:hAnsi="Avenir Next" w:cs="Arial"/>
          <w:color w:val="808080" w:themeColor="background1" w:themeShade="80"/>
          <w:sz w:val="22"/>
          <w:szCs w:val="22"/>
          <w:lang w:val="en-GB"/>
        </w:rPr>
        <w:t>registered security.</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7592D380" w:rsidR="00AB0E3A" w:rsidRPr="003266FB" w:rsidRDefault="007F4F65" w:rsidP="00AB0E3A">
      <w:pPr>
        <w:jc w:val="both"/>
        <w:rPr>
          <w:rFonts w:ascii="Avenir Next" w:hAnsi="Avenir Next" w:cs="Arial"/>
          <w:bCs/>
          <w:sz w:val="22"/>
          <w:szCs w:val="22"/>
          <w:lang w:val="en-GB"/>
        </w:rPr>
      </w:pPr>
      <w:r>
        <w:rPr>
          <w:rFonts w:ascii="Avenir Next" w:hAnsi="Avenir Next" w:cs="Arial"/>
          <w:color w:val="808080" w:themeColor="background1" w:themeShade="80"/>
          <w:sz w:val="22"/>
          <w:szCs w:val="22"/>
          <w:lang w:val="en-GB"/>
        </w:rPr>
        <w:t>As per t</w:t>
      </w:r>
      <w:r w:rsidR="007363C3">
        <w:rPr>
          <w:rFonts w:ascii="Avenir Next" w:hAnsi="Avenir Next" w:cs="Arial"/>
          <w:color w:val="808080" w:themeColor="background1" w:themeShade="80"/>
          <w:sz w:val="22"/>
          <w:szCs w:val="22"/>
          <w:lang w:val="en-GB"/>
        </w:rPr>
        <w:t>he Foreign Bankruptcy Proceedings (International Cooperation) Rules of 2018</w:t>
      </w:r>
      <w:r w:rsidR="0081253D">
        <w:rPr>
          <w:rFonts w:ascii="Avenir Next" w:hAnsi="Avenir Next" w:cs="Arial"/>
          <w:color w:val="808080" w:themeColor="background1" w:themeShade="80"/>
          <w:sz w:val="22"/>
          <w:szCs w:val="22"/>
          <w:lang w:val="en-GB"/>
        </w:rPr>
        <w:t xml:space="preserve"> (</w:t>
      </w:r>
      <w:r w:rsidR="00E93747">
        <w:rPr>
          <w:rFonts w:ascii="Avenir Next" w:hAnsi="Avenir Next" w:cs="Arial"/>
          <w:color w:val="808080" w:themeColor="background1" w:themeShade="80"/>
          <w:sz w:val="22"/>
          <w:szCs w:val="22"/>
          <w:lang w:val="en-GB"/>
        </w:rPr>
        <w:t>the “FBPR 2018”)</w:t>
      </w:r>
      <w:r>
        <w:rPr>
          <w:rFonts w:ascii="Avenir Next" w:hAnsi="Avenir Next" w:cs="Arial"/>
          <w:color w:val="808080" w:themeColor="background1" w:themeShade="80"/>
          <w:sz w:val="22"/>
          <w:szCs w:val="22"/>
          <w:lang w:val="en-GB"/>
        </w:rPr>
        <w:t>, the Grand Court</w:t>
      </w:r>
      <w:r w:rsidR="00C57244">
        <w:rPr>
          <w:rFonts w:ascii="Avenir Next" w:hAnsi="Avenir Next" w:cs="Arial"/>
          <w:color w:val="808080" w:themeColor="background1" w:themeShade="80"/>
          <w:sz w:val="22"/>
          <w:szCs w:val="22"/>
          <w:lang w:val="en-GB"/>
        </w:rPr>
        <w:t xml:space="preserve"> </w:t>
      </w:r>
      <w:r w:rsidR="00A47E1F">
        <w:rPr>
          <w:rFonts w:ascii="Avenir Next" w:hAnsi="Avenir Next" w:cs="Arial"/>
          <w:color w:val="808080" w:themeColor="background1" w:themeShade="80"/>
          <w:sz w:val="22"/>
          <w:szCs w:val="22"/>
          <w:lang w:val="en-GB"/>
        </w:rPr>
        <w:t xml:space="preserve">is permitted to have the power to assist foreign bankruptcy proceedings </w:t>
      </w:r>
      <w:r w:rsidR="00C57244">
        <w:rPr>
          <w:rFonts w:ascii="Avenir Next" w:hAnsi="Avenir Next" w:cs="Arial"/>
          <w:color w:val="808080" w:themeColor="background1" w:themeShade="80"/>
          <w:sz w:val="22"/>
          <w:szCs w:val="22"/>
          <w:lang w:val="en-GB"/>
        </w:rPr>
        <w:t xml:space="preserve">in accordance </w:t>
      </w:r>
      <w:r w:rsidR="001209B1">
        <w:rPr>
          <w:rFonts w:ascii="Avenir Next" w:hAnsi="Avenir Next" w:cs="Arial"/>
          <w:color w:val="808080" w:themeColor="background1" w:themeShade="80"/>
          <w:sz w:val="22"/>
          <w:szCs w:val="22"/>
          <w:lang w:val="en-GB"/>
        </w:rPr>
        <w:t>with</w:t>
      </w:r>
      <w:r w:rsidR="00C57244">
        <w:rPr>
          <w:rFonts w:ascii="Avenir Next" w:hAnsi="Avenir Next" w:cs="Arial"/>
          <w:color w:val="808080" w:themeColor="background1" w:themeShade="80"/>
          <w:sz w:val="22"/>
          <w:szCs w:val="22"/>
          <w:lang w:val="en-GB"/>
        </w:rPr>
        <w:t xml:space="preserve"> section 241</w:t>
      </w:r>
      <w:r w:rsidR="00A47E1F">
        <w:rPr>
          <w:rFonts w:ascii="Avenir Next" w:hAnsi="Avenir Next" w:cs="Arial"/>
          <w:color w:val="808080" w:themeColor="background1" w:themeShade="80"/>
          <w:sz w:val="22"/>
          <w:szCs w:val="22"/>
          <w:lang w:val="en-GB"/>
        </w:rPr>
        <w:t xml:space="preserve"> of the</w:t>
      </w:r>
      <w:r w:rsidR="00C57244">
        <w:rPr>
          <w:rFonts w:ascii="Avenir Next" w:hAnsi="Avenir Next" w:cs="Arial"/>
          <w:color w:val="808080" w:themeColor="background1" w:themeShade="80"/>
          <w:sz w:val="22"/>
          <w:szCs w:val="22"/>
          <w:lang w:val="en-GB"/>
        </w:rPr>
        <w:t xml:space="preserve"> Companies Act</w:t>
      </w:r>
      <w:r w:rsidR="00A47E1F">
        <w:rPr>
          <w:rFonts w:ascii="Avenir Next" w:hAnsi="Avenir Next" w:cs="Arial"/>
          <w:color w:val="808080" w:themeColor="background1" w:themeShade="80"/>
          <w:sz w:val="22"/>
          <w:szCs w:val="22"/>
          <w:lang w:val="en-GB"/>
        </w:rPr>
        <w:t>.</w:t>
      </w:r>
      <w:r w:rsidR="003266FB">
        <w:rPr>
          <w:rFonts w:ascii="Avenir Next" w:hAnsi="Avenir Next" w:cs="Arial"/>
          <w:color w:val="808080" w:themeColor="background1" w:themeShade="80"/>
          <w:sz w:val="22"/>
          <w:szCs w:val="22"/>
          <w:lang w:val="en-GB"/>
        </w:rPr>
        <w:t xml:space="preserve"> </w:t>
      </w:r>
      <w:r w:rsidR="003266FB">
        <w:rPr>
          <w:rFonts w:ascii="Avenir Next" w:hAnsi="Avenir Next" w:cs="Arial"/>
          <w:color w:val="808080" w:themeColor="background1" w:themeShade="80"/>
          <w:sz w:val="22"/>
          <w:szCs w:val="22"/>
          <w:lang w:val="en-GB"/>
        </w:rPr>
        <w:t>While the Cayman Islands is not a part of any cross-</w:t>
      </w:r>
      <w:r w:rsidR="003266FB">
        <w:rPr>
          <w:rFonts w:ascii="Avenir Next" w:hAnsi="Avenir Next" w:cs="Arial"/>
          <w:color w:val="808080" w:themeColor="background1" w:themeShade="80"/>
          <w:sz w:val="22"/>
          <w:szCs w:val="22"/>
          <w:lang w:val="en-GB"/>
        </w:rPr>
        <w:lastRenderedPageBreak/>
        <w:t>border treaties regarding reciprocal recognition, it does take a cooperative approach to cases of foreign insolvency proceedings. The FBPR 2018 ultimately maintains the legal parameters by which a foreign representative of any form of foreign insolvency proceeding can be recognised in the Cayman Islands and pursue assistance from the Grand Court.</w:t>
      </w:r>
    </w:p>
    <w:p w14:paraId="3C6BBE01" w14:textId="0C6507B4" w:rsidR="001F2411" w:rsidRDefault="001F2411" w:rsidP="00AB0E3A">
      <w:pPr>
        <w:jc w:val="both"/>
        <w:rPr>
          <w:rFonts w:ascii="Avenir Next" w:hAnsi="Avenir Next" w:cs="Arial"/>
          <w:color w:val="808080" w:themeColor="background1" w:themeShade="80"/>
          <w:sz w:val="22"/>
          <w:szCs w:val="22"/>
          <w:lang w:val="en-GB"/>
        </w:rPr>
      </w:pPr>
    </w:p>
    <w:p w14:paraId="1AE547FB" w14:textId="321B05C5" w:rsidR="001F2411" w:rsidRDefault="00C31C37"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can </w:t>
      </w:r>
      <w:r w:rsidR="009643F8">
        <w:rPr>
          <w:rFonts w:ascii="Avenir Next" w:hAnsi="Avenir Next" w:cs="Arial"/>
          <w:color w:val="808080" w:themeColor="background1" w:themeShade="80"/>
          <w:sz w:val="22"/>
          <w:szCs w:val="22"/>
          <w:lang w:val="en-GB"/>
        </w:rPr>
        <w:t>recognize the right of a foreign representative to act</w:t>
      </w:r>
      <w:r w:rsidR="00304190">
        <w:rPr>
          <w:rFonts w:ascii="Avenir Next" w:hAnsi="Avenir Next" w:cs="Arial"/>
          <w:color w:val="808080" w:themeColor="background1" w:themeShade="80"/>
          <w:sz w:val="22"/>
          <w:szCs w:val="22"/>
          <w:lang w:val="en-GB"/>
        </w:rPr>
        <w:t xml:space="preserve"> for the debtor in the Cayman Islands</w:t>
      </w:r>
      <w:r w:rsidR="00636A46">
        <w:rPr>
          <w:rFonts w:ascii="Avenir Next" w:hAnsi="Avenir Next" w:cs="Arial"/>
          <w:color w:val="808080" w:themeColor="background1" w:themeShade="80"/>
          <w:sz w:val="22"/>
          <w:szCs w:val="22"/>
          <w:lang w:val="en-GB"/>
        </w:rPr>
        <w:t xml:space="preserve"> and the Court can enforce a Moratorium to allow</w:t>
      </w:r>
      <w:r w:rsidR="00780900">
        <w:rPr>
          <w:rFonts w:ascii="Avenir Next" w:hAnsi="Avenir Next" w:cs="Arial"/>
          <w:color w:val="808080" w:themeColor="background1" w:themeShade="80"/>
          <w:sz w:val="22"/>
          <w:szCs w:val="22"/>
          <w:lang w:val="en-GB"/>
        </w:rPr>
        <w:t xml:space="preserve"> the restructuring office or liquidator </w:t>
      </w:r>
      <w:r w:rsidR="00B56A51">
        <w:rPr>
          <w:rFonts w:ascii="Avenir Next" w:hAnsi="Avenir Next" w:cs="Arial"/>
          <w:color w:val="808080" w:themeColor="background1" w:themeShade="80"/>
          <w:sz w:val="22"/>
          <w:szCs w:val="22"/>
          <w:lang w:val="en-GB"/>
        </w:rPr>
        <w:t>a stay on proceedings</w:t>
      </w:r>
      <w:r w:rsidR="00636A46">
        <w:rPr>
          <w:rFonts w:ascii="Avenir Next" w:hAnsi="Avenir Next" w:cs="Arial"/>
          <w:color w:val="808080" w:themeColor="background1" w:themeShade="80"/>
          <w:sz w:val="22"/>
          <w:szCs w:val="22"/>
          <w:lang w:val="en-GB"/>
        </w:rPr>
        <w:t xml:space="preserve">. </w:t>
      </w:r>
      <w:r w:rsidR="00C75054">
        <w:rPr>
          <w:rFonts w:ascii="Avenir Next" w:hAnsi="Avenir Next" w:cs="Arial"/>
          <w:color w:val="808080" w:themeColor="background1" w:themeShade="80"/>
          <w:sz w:val="22"/>
          <w:szCs w:val="22"/>
          <w:lang w:val="en-GB"/>
        </w:rPr>
        <w:t>Consequently,</w:t>
      </w:r>
      <w:r w:rsidR="00933EBC">
        <w:rPr>
          <w:rFonts w:ascii="Avenir Next" w:hAnsi="Avenir Next" w:cs="Arial"/>
          <w:color w:val="808080" w:themeColor="background1" w:themeShade="80"/>
          <w:sz w:val="22"/>
          <w:szCs w:val="22"/>
          <w:lang w:val="en-GB"/>
        </w:rPr>
        <w:t xml:space="preserve"> </w:t>
      </w:r>
      <w:r w:rsidR="00C75054">
        <w:rPr>
          <w:rFonts w:ascii="Avenir Next" w:hAnsi="Avenir Next" w:cs="Arial"/>
          <w:color w:val="808080" w:themeColor="background1" w:themeShade="80"/>
          <w:sz w:val="22"/>
          <w:szCs w:val="22"/>
          <w:lang w:val="en-GB"/>
        </w:rPr>
        <w:t>i</w:t>
      </w:r>
      <w:r w:rsidR="00D5659E">
        <w:rPr>
          <w:rFonts w:ascii="Avenir Next" w:hAnsi="Avenir Next" w:cs="Arial"/>
          <w:color w:val="808080" w:themeColor="background1" w:themeShade="80"/>
          <w:sz w:val="22"/>
          <w:szCs w:val="22"/>
          <w:lang w:val="en-GB"/>
        </w:rPr>
        <w:t>n the Cayman Islands a foreign representative in a foreign bankruptcy proceeding</w:t>
      </w:r>
      <w:r w:rsidR="00933EBC">
        <w:rPr>
          <w:rFonts w:ascii="Avenir Next" w:hAnsi="Avenir Next" w:cs="Arial"/>
          <w:color w:val="808080" w:themeColor="background1" w:themeShade="80"/>
          <w:sz w:val="22"/>
          <w:szCs w:val="22"/>
          <w:lang w:val="en-GB"/>
        </w:rPr>
        <w:t xml:space="preserve"> can </w:t>
      </w:r>
      <w:r w:rsidR="009F5EA7">
        <w:rPr>
          <w:rFonts w:ascii="Avenir Next" w:hAnsi="Avenir Next" w:cs="Arial"/>
          <w:color w:val="808080" w:themeColor="background1" w:themeShade="80"/>
          <w:sz w:val="22"/>
          <w:szCs w:val="22"/>
          <w:lang w:val="en-GB"/>
        </w:rPr>
        <w:t xml:space="preserve">investigate and request information related to the </w:t>
      </w:r>
      <w:r w:rsidR="000D4D76">
        <w:rPr>
          <w:rFonts w:ascii="Avenir Next" w:hAnsi="Avenir Next" w:cs="Arial"/>
          <w:color w:val="808080" w:themeColor="background1" w:themeShade="80"/>
          <w:sz w:val="22"/>
          <w:szCs w:val="22"/>
          <w:lang w:val="en-GB"/>
        </w:rPr>
        <w:t>debtor while</w:t>
      </w:r>
      <w:r w:rsidR="00C75054">
        <w:rPr>
          <w:rFonts w:ascii="Avenir Next" w:hAnsi="Avenir Next" w:cs="Arial"/>
          <w:color w:val="808080" w:themeColor="background1" w:themeShade="80"/>
          <w:sz w:val="22"/>
          <w:szCs w:val="22"/>
          <w:lang w:val="en-GB"/>
        </w:rPr>
        <w:t xml:space="preserve"> </w:t>
      </w:r>
      <w:r w:rsidR="000D4D76">
        <w:rPr>
          <w:rFonts w:ascii="Avenir Next" w:hAnsi="Avenir Next" w:cs="Arial"/>
          <w:color w:val="808080" w:themeColor="background1" w:themeShade="80"/>
          <w:sz w:val="22"/>
          <w:szCs w:val="22"/>
          <w:lang w:val="en-GB"/>
        </w:rPr>
        <w:t>also having the ability to</w:t>
      </w:r>
      <w:r w:rsidR="00C75054">
        <w:rPr>
          <w:rFonts w:ascii="Avenir Next" w:hAnsi="Avenir Next" w:cs="Arial"/>
          <w:color w:val="808080" w:themeColor="background1" w:themeShade="80"/>
          <w:sz w:val="22"/>
          <w:szCs w:val="22"/>
          <w:lang w:val="en-GB"/>
        </w:rPr>
        <w:t xml:space="preserve"> </w:t>
      </w:r>
      <w:r w:rsidR="000D4D76">
        <w:rPr>
          <w:rFonts w:ascii="Avenir Next" w:hAnsi="Avenir Next" w:cs="Arial"/>
          <w:color w:val="808080" w:themeColor="background1" w:themeShade="80"/>
          <w:sz w:val="22"/>
          <w:szCs w:val="22"/>
          <w:lang w:val="en-GB"/>
        </w:rPr>
        <w:t>order the</w:t>
      </w:r>
      <w:r w:rsidR="00933EBC">
        <w:rPr>
          <w:rFonts w:ascii="Avenir Next" w:hAnsi="Avenir Next" w:cs="Arial"/>
          <w:color w:val="808080" w:themeColor="background1" w:themeShade="80"/>
          <w:sz w:val="22"/>
          <w:szCs w:val="22"/>
          <w:lang w:val="en-GB"/>
        </w:rPr>
        <w:t xml:space="preserve"> </w:t>
      </w:r>
      <w:r w:rsidR="009B42C1">
        <w:rPr>
          <w:rFonts w:ascii="Avenir Next" w:hAnsi="Avenir Next" w:cs="Arial"/>
          <w:color w:val="808080" w:themeColor="background1" w:themeShade="80"/>
          <w:sz w:val="22"/>
          <w:szCs w:val="22"/>
          <w:lang w:val="en-GB"/>
        </w:rPr>
        <w:t xml:space="preserve">to hand over </w:t>
      </w:r>
      <w:r w:rsidR="0008054D">
        <w:rPr>
          <w:rFonts w:ascii="Avenir Next" w:hAnsi="Avenir Next" w:cs="Arial"/>
          <w:color w:val="808080" w:themeColor="background1" w:themeShade="80"/>
          <w:sz w:val="22"/>
          <w:szCs w:val="22"/>
          <w:lang w:val="en-GB"/>
        </w:rPr>
        <w:t>any property</w:t>
      </w:r>
      <w:r w:rsidR="009B42C1">
        <w:rPr>
          <w:rFonts w:ascii="Avenir Next" w:hAnsi="Avenir Next" w:cs="Arial"/>
          <w:color w:val="808080" w:themeColor="background1" w:themeShade="80"/>
          <w:sz w:val="22"/>
          <w:szCs w:val="22"/>
          <w:lang w:val="en-GB"/>
        </w:rPr>
        <w:t xml:space="preserve"> of the debtor</w:t>
      </w:r>
      <w:r w:rsidR="009F5EA7">
        <w:rPr>
          <w:rFonts w:ascii="Avenir Next" w:hAnsi="Avenir Next" w:cs="Arial"/>
          <w:color w:val="808080" w:themeColor="background1" w:themeShade="80"/>
          <w:sz w:val="22"/>
          <w:szCs w:val="22"/>
          <w:lang w:val="en-GB"/>
        </w:rPr>
        <w:t>.</w:t>
      </w:r>
    </w:p>
    <w:p w14:paraId="51B91C66" w14:textId="458359FC" w:rsidR="000118A2" w:rsidRDefault="000118A2" w:rsidP="00AB0E3A">
      <w:pPr>
        <w:jc w:val="both"/>
        <w:rPr>
          <w:rFonts w:ascii="Avenir Next" w:hAnsi="Avenir Next" w:cs="Arial"/>
          <w:color w:val="808080" w:themeColor="background1" w:themeShade="80"/>
          <w:sz w:val="22"/>
          <w:szCs w:val="22"/>
          <w:lang w:val="en-GB"/>
        </w:rPr>
      </w:pPr>
    </w:p>
    <w:p w14:paraId="5B1FE5B9" w14:textId="15737A07" w:rsidR="000118A2" w:rsidRDefault="00D06AE0"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Prior to providing assistance to any foreign bankruptcy proceeding, the Grand Court </w:t>
      </w:r>
      <w:r w:rsidR="00890846">
        <w:rPr>
          <w:rFonts w:ascii="Avenir Next" w:hAnsi="Avenir Next" w:cs="Arial"/>
          <w:color w:val="808080" w:themeColor="background1" w:themeShade="80"/>
          <w:sz w:val="22"/>
          <w:szCs w:val="22"/>
          <w:lang w:val="en-GB"/>
        </w:rPr>
        <w:t xml:space="preserve">has to determine whether </w:t>
      </w:r>
      <w:r w:rsidR="001B40C7">
        <w:rPr>
          <w:rFonts w:ascii="Avenir Next" w:hAnsi="Avenir Next" w:cs="Arial"/>
          <w:color w:val="808080" w:themeColor="background1" w:themeShade="80"/>
          <w:sz w:val="22"/>
          <w:szCs w:val="22"/>
          <w:lang w:val="en-GB"/>
        </w:rPr>
        <w:t>the treatment will remain just and equ</w:t>
      </w:r>
      <w:r w:rsidR="00B1788D">
        <w:rPr>
          <w:rFonts w:ascii="Avenir Next" w:hAnsi="Avenir Next" w:cs="Arial"/>
          <w:color w:val="808080" w:themeColor="background1" w:themeShade="80"/>
          <w:sz w:val="22"/>
          <w:szCs w:val="22"/>
          <w:lang w:val="en-GB"/>
        </w:rPr>
        <w:t>itable</w:t>
      </w:r>
      <w:r w:rsidR="001B40C7">
        <w:rPr>
          <w:rFonts w:ascii="Avenir Next" w:hAnsi="Avenir Next" w:cs="Arial"/>
          <w:color w:val="808080" w:themeColor="background1" w:themeShade="80"/>
          <w:sz w:val="22"/>
          <w:szCs w:val="22"/>
          <w:lang w:val="en-GB"/>
        </w:rPr>
        <w:t xml:space="preserve"> for all claim</w:t>
      </w:r>
      <w:r w:rsidR="00994157">
        <w:rPr>
          <w:rFonts w:ascii="Avenir Next" w:hAnsi="Avenir Next" w:cs="Arial"/>
          <w:color w:val="808080" w:themeColor="background1" w:themeShade="80"/>
          <w:sz w:val="22"/>
          <w:szCs w:val="22"/>
          <w:lang w:val="en-GB"/>
        </w:rPr>
        <w:t xml:space="preserve"> </w:t>
      </w:r>
      <w:r w:rsidR="001B40C7">
        <w:rPr>
          <w:rFonts w:ascii="Avenir Next" w:hAnsi="Avenir Next" w:cs="Arial"/>
          <w:color w:val="808080" w:themeColor="background1" w:themeShade="80"/>
          <w:sz w:val="22"/>
          <w:szCs w:val="22"/>
          <w:lang w:val="en-GB"/>
        </w:rPr>
        <w:t>holders in the proceeding</w:t>
      </w:r>
      <w:r w:rsidR="00994157">
        <w:rPr>
          <w:rFonts w:ascii="Avenir Next" w:hAnsi="Avenir Next" w:cs="Arial"/>
          <w:color w:val="808080" w:themeColor="background1" w:themeShade="80"/>
          <w:sz w:val="22"/>
          <w:szCs w:val="22"/>
          <w:lang w:val="en-GB"/>
        </w:rPr>
        <w:t>s</w:t>
      </w:r>
      <w:r w:rsidR="001B40C7">
        <w:rPr>
          <w:rFonts w:ascii="Avenir Next" w:hAnsi="Avenir Next" w:cs="Arial"/>
          <w:color w:val="808080" w:themeColor="background1" w:themeShade="80"/>
          <w:sz w:val="22"/>
          <w:szCs w:val="22"/>
          <w:lang w:val="en-GB"/>
        </w:rPr>
        <w:t>,</w:t>
      </w:r>
      <w:r w:rsidR="00D8471B">
        <w:rPr>
          <w:rFonts w:ascii="Avenir Next" w:hAnsi="Avenir Next" w:cs="Arial"/>
          <w:color w:val="808080" w:themeColor="background1" w:themeShade="80"/>
          <w:sz w:val="22"/>
          <w:szCs w:val="22"/>
          <w:lang w:val="en-GB"/>
        </w:rPr>
        <w:t xml:space="preserve"> the distribution of the </w:t>
      </w:r>
      <w:r w:rsidR="004F47D5">
        <w:rPr>
          <w:rFonts w:ascii="Avenir Next" w:hAnsi="Avenir Next" w:cs="Arial"/>
          <w:color w:val="808080" w:themeColor="background1" w:themeShade="80"/>
          <w:sz w:val="22"/>
          <w:szCs w:val="22"/>
          <w:lang w:val="en-GB"/>
        </w:rPr>
        <w:t>debtor’s</w:t>
      </w:r>
      <w:r w:rsidR="00D8471B">
        <w:rPr>
          <w:rFonts w:ascii="Avenir Next" w:hAnsi="Avenir Next" w:cs="Arial"/>
          <w:color w:val="808080" w:themeColor="background1" w:themeShade="80"/>
          <w:sz w:val="22"/>
          <w:szCs w:val="22"/>
          <w:lang w:val="en-GB"/>
        </w:rPr>
        <w:t xml:space="preserve"> estate will be</w:t>
      </w:r>
      <w:r w:rsidR="00DC3CD2">
        <w:rPr>
          <w:rFonts w:ascii="Avenir Next" w:hAnsi="Avenir Next" w:cs="Arial"/>
          <w:color w:val="808080" w:themeColor="background1" w:themeShade="80"/>
          <w:sz w:val="22"/>
          <w:szCs w:val="22"/>
          <w:lang w:val="en-GB"/>
        </w:rPr>
        <w:t xml:space="preserve"> in accordance </w:t>
      </w:r>
      <w:r w:rsidR="000F1DDC">
        <w:rPr>
          <w:rFonts w:ascii="Avenir Next" w:hAnsi="Avenir Next" w:cs="Arial"/>
          <w:color w:val="808080" w:themeColor="background1" w:themeShade="80"/>
          <w:sz w:val="22"/>
          <w:szCs w:val="22"/>
          <w:lang w:val="en-GB"/>
        </w:rPr>
        <w:t>with</w:t>
      </w:r>
      <w:r w:rsidR="00DC3CD2">
        <w:rPr>
          <w:rFonts w:ascii="Avenir Next" w:hAnsi="Avenir Next" w:cs="Arial"/>
          <w:color w:val="808080" w:themeColor="background1" w:themeShade="80"/>
          <w:sz w:val="22"/>
          <w:szCs w:val="22"/>
          <w:lang w:val="en-GB"/>
        </w:rPr>
        <w:t xml:space="preserve"> the statutory priority of creditors,</w:t>
      </w:r>
      <w:r w:rsidR="00932223">
        <w:rPr>
          <w:rFonts w:ascii="Avenir Next" w:hAnsi="Avenir Next" w:cs="Arial"/>
          <w:color w:val="808080" w:themeColor="background1" w:themeShade="80"/>
          <w:sz w:val="22"/>
          <w:szCs w:val="22"/>
          <w:lang w:val="en-GB"/>
        </w:rPr>
        <w:t xml:space="preserve"> and</w:t>
      </w:r>
      <w:r w:rsidR="00CB1A43">
        <w:rPr>
          <w:rFonts w:ascii="Avenir Next" w:hAnsi="Avenir Next" w:cs="Arial"/>
          <w:color w:val="808080" w:themeColor="background1" w:themeShade="80"/>
          <w:sz w:val="22"/>
          <w:szCs w:val="22"/>
          <w:lang w:val="en-GB"/>
        </w:rPr>
        <w:t xml:space="preserve"> </w:t>
      </w:r>
      <w:r w:rsidR="008E4C84">
        <w:rPr>
          <w:rFonts w:ascii="Avenir Next" w:hAnsi="Avenir Next" w:cs="Arial"/>
          <w:color w:val="808080" w:themeColor="background1" w:themeShade="80"/>
          <w:sz w:val="22"/>
          <w:szCs w:val="22"/>
          <w:lang w:val="en-GB"/>
        </w:rPr>
        <w:t>the Grand Court has to be considerate of the</w:t>
      </w:r>
      <w:r w:rsidR="00CB1A43">
        <w:rPr>
          <w:rFonts w:ascii="Avenir Next" w:hAnsi="Avenir Next" w:cs="Arial"/>
          <w:color w:val="808080" w:themeColor="background1" w:themeShade="80"/>
          <w:sz w:val="22"/>
          <w:szCs w:val="22"/>
          <w:lang w:val="en-GB"/>
        </w:rPr>
        <w:t xml:space="preserve"> foreign</w:t>
      </w:r>
      <w:r w:rsidR="008E4C84">
        <w:rPr>
          <w:rFonts w:ascii="Avenir Next" w:hAnsi="Avenir Next" w:cs="Arial"/>
          <w:color w:val="808080" w:themeColor="background1" w:themeShade="80"/>
          <w:sz w:val="22"/>
          <w:szCs w:val="22"/>
          <w:lang w:val="en-GB"/>
        </w:rPr>
        <w:t xml:space="preserve"> </w:t>
      </w:r>
      <w:r w:rsidR="00CB1A43">
        <w:rPr>
          <w:rFonts w:ascii="Avenir Next" w:hAnsi="Avenir Next" w:cs="Arial"/>
          <w:color w:val="808080" w:themeColor="background1" w:themeShade="80"/>
          <w:sz w:val="22"/>
          <w:szCs w:val="22"/>
          <w:lang w:val="en-GB"/>
        </w:rPr>
        <w:t>recognition cooperation between jurisdictions.</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32FDBE5D" w:rsidR="00E4294D" w:rsidRDefault="003F31F2"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Unlike</w:t>
      </w:r>
      <w:r w:rsidR="00C04AC2">
        <w:rPr>
          <w:rFonts w:ascii="Avenir Next" w:hAnsi="Avenir Next" w:cs="Arial"/>
          <w:color w:val="808080" w:themeColor="background1" w:themeShade="80"/>
          <w:sz w:val="22"/>
          <w:szCs w:val="22"/>
          <w:lang w:val="en-GB"/>
        </w:rPr>
        <w:t xml:space="preserve"> the US Bankruptcy</w:t>
      </w:r>
      <w:r w:rsidR="00F91F28">
        <w:rPr>
          <w:rFonts w:ascii="Avenir Next" w:hAnsi="Avenir Next" w:cs="Arial"/>
          <w:color w:val="808080" w:themeColor="background1" w:themeShade="80"/>
          <w:sz w:val="22"/>
          <w:szCs w:val="22"/>
          <w:lang w:val="en-GB"/>
        </w:rPr>
        <w:t xml:space="preserve"> framework that the Cayman Islands often </w:t>
      </w:r>
      <w:r w:rsidR="00167735">
        <w:rPr>
          <w:rFonts w:ascii="Avenir Next" w:hAnsi="Avenir Next" w:cs="Arial"/>
          <w:color w:val="808080" w:themeColor="background1" w:themeShade="80"/>
          <w:sz w:val="22"/>
          <w:szCs w:val="22"/>
          <w:lang w:val="en-GB"/>
        </w:rPr>
        <w:t>has cross-border interactions with, the</w:t>
      </w:r>
      <w:r w:rsidR="00C04AC2">
        <w:rPr>
          <w:rFonts w:ascii="Avenir Next" w:hAnsi="Avenir Next" w:cs="Arial"/>
          <w:color w:val="808080" w:themeColor="background1" w:themeShade="80"/>
          <w:sz w:val="22"/>
          <w:szCs w:val="22"/>
          <w:lang w:val="en-GB"/>
        </w:rPr>
        <w:t xml:space="preserve"> Grand Court in the Cayman Islands can be considered to be creditor-friendly </w:t>
      </w:r>
      <w:r w:rsidR="00167735">
        <w:rPr>
          <w:rFonts w:ascii="Avenir Next" w:hAnsi="Avenir Next" w:cs="Arial"/>
          <w:color w:val="808080" w:themeColor="background1" w:themeShade="80"/>
          <w:sz w:val="22"/>
          <w:szCs w:val="22"/>
          <w:lang w:val="en-GB"/>
        </w:rPr>
        <w:t xml:space="preserve">and takes a co-operate approach </w:t>
      </w:r>
      <w:r w:rsidR="000D43F1">
        <w:rPr>
          <w:rFonts w:ascii="Avenir Next" w:hAnsi="Avenir Next" w:cs="Arial"/>
          <w:color w:val="808080" w:themeColor="background1" w:themeShade="80"/>
          <w:sz w:val="22"/>
          <w:szCs w:val="22"/>
          <w:lang w:val="en-GB"/>
        </w:rPr>
        <w:t xml:space="preserve">to winding-up of companies regardless of where pertinent creditors are </w:t>
      </w:r>
      <w:r w:rsidR="004814AF">
        <w:rPr>
          <w:rFonts w:ascii="Avenir Next" w:hAnsi="Avenir Next" w:cs="Arial"/>
          <w:color w:val="808080" w:themeColor="background1" w:themeShade="80"/>
          <w:sz w:val="22"/>
          <w:szCs w:val="22"/>
          <w:lang w:val="en-GB"/>
        </w:rPr>
        <w:t xml:space="preserve">located. </w:t>
      </w:r>
    </w:p>
    <w:p w14:paraId="4B7CD2D9" w14:textId="0EB1993D" w:rsidR="00C80B7F" w:rsidRDefault="00C80B7F" w:rsidP="00E4294D">
      <w:pPr>
        <w:jc w:val="both"/>
        <w:rPr>
          <w:rFonts w:ascii="Avenir Next" w:hAnsi="Avenir Next" w:cs="Arial"/>
          <w:color w:val="808080" w:themeColor="background1" w:themeShade="80"/>
          <w:sz w:val="22"/>
          <w:szCs w:val="22"/>
          <w:lang w:val="en-GB"/>
        </w:rPr>
      </w:pPr>
    </w:p>
    <w:p w14:paraId="4E507ACC" w14:textId="41E8B2B9" w:rsidR="00C80B7F" w:rsidRDefault="00C80B7F"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Judgement Reciprocal Enforcement Act (19</w:t>
      </w:r>
      <w:r w:rsidR="009A2C84">
        <w:rPr>
          <w:rFonts w:ascii="Avenir Next" w:hAnsi="Avenir Next" w:cs="Arial"/>
          <w:color w:val="808080" w:themeColor="background1" w:themeShade="80"/>
          <w:sz w:val="22"/>
          <w:szCs w:val="22"/>
          <w:lang w:val="en-GB"/>
        </w:rPr>
        <w:t>96 Revision)</w:t>
      </w:r>
      <w:r w:rsidR="00732585">
        <w:rPr>
          <w:rFonts w:ascii="Avenir Next" w:hAnsi="Avenir Next" w:cs="Arial"/>
          <w:color w:val="808080" w:themeColor="background1" w:themeShade="80"/>
          <w:sz w:val="22"/>
          <w:szCs w:val="22"/>
          <w:lang w:val="en-GB"/>
        </w:rPr>
        <w:t xml:space="preserve"> </w:t>
      </w:r>
      <w:r w:rsidR="0052016C">
        <w:rPr>
          <w:rFonts w:ascii="Avenir Next" w:hAnsi="Avenir Next" w:cs="Arial"/>
          <w:color w:val="808080" w:themeColor="background1" w:themeShade="80"/>
          <w:sz w:val="22"/>
          <w:szCs w:val="22"/>
          <w:lang w:val="en-GB"/>
        </w:rPr>
        <w:t>(the “1966 Act”)</w:t>
      </w:r>
      <w:r w:rsidR="009A2C84">
        <w:rPr>
          <w:rFonts w:ascii="Avenir Next" w:hAnsi="Avenir Next" w:cs="Arial"/>
          <w:color w:val="808080" w:themeColor="background1" w:themeShade="80"/>
          <w:sz w:val="22"/>
          <w:szCs w:val="22"/>
          <w:lang w:val="en-GB"/>
        </w:rPr>
        <w:t xml:space="preserve"> </w:t>
      </w:r>
      <w:r w:rsidR="00824437">
        <w:rPr>
          <w:rFonts w:ascii="Avenir Next" w:hAnsi="Avenir Next" w:cs="Arial"/>
          <w:color w:val="808080" w:themeColor="background1" w:themeShade="80"/>
          <w:sz w:val="22"/>
          <w:szCs w:val="22"/>
          <w:lang w:val="en-GB"/>
        </w:rPr>
        <w:t xml:space="preserve">maintains a </w:t>
      </w:r>
      <w:r w:rsidR="00EF3EF6">
        <w:rPr>
          <w:rFonts w:ascii="Avenir Next" w:hAnsi="Avenir Next" w:cs="Arial"/>
          <w:color w:val="808080" w:themeColor="background1" w:themeShade="80"/>
          <w:sz w:val="22"/>
          <w:szCs w:val="22"/>
          <w:lang w:val="en-GB"/>
        </w:rPr>
        <w:t xml:space="preserve">framework from which </w:t>
      </w:r>
      <w:r w:rsidR="00D94A78">
        <w:rPr>
          <w:rFonts w:ascii="Avenir Next" w:hAnsi="Avenir Next" w:cs="Arial"/>
          <w:color w:val="808080" w:themeColor="background1" w:themeShade="80"/>
          <w:sz w:val="22"/>
          <w:szCs w:val="22"/>
          <w:lang w:val="en-GB"/>
        </w:rPr>
        <w:t xml:space="preserve">recognition and enforcement of foreign judgements can be </w:t>
      </w:r>
      <w:r w:rsidR="00F065E2">
        <w:rPr>
          <w:rFonts w:ascii="Avenir Next" w:hAnsi="Avenir Next" w:cs="Arial"/>
          <w:color w:val="808080" w:themeColor="background1" w:themeShade="80"/>
          <w:sz w:val="22"/>
          <w:szCs w:val="22"/>
          <w:lang w:val="en-GB"/>
        </w:rPr>
        <w:t>considered subject to the foreign jurisdictions confirmation that</w:t>
      </w:r>
      <w:r w:rsidR="009C5430">
        <w:rPr>
          <w:rFonts w:ascii="Avenir Next" w:hAnsi="Avenir Next" w:cs="Arial"/>
          <w:color w:val="808080" w:themeColor="background1" w:themeShade="80"/>
          <w:sz w:val="22"/>
          <w:szCs w:val="22"/>
          <w:lang w:val="en-GB"/>
        </w:rPr>
        <w:t xml:space="preserve"> the</w:t>
      </w:r>
      <w:r w:rsidR="00F065E2">
        <w:rPr>
          <w:rFonts w:ascii="Avenir Next" w:hAnsi="Avenir Next" w:cs="Arial"/>
          <w:color w:val="808080" w:themeColor="background1" w:themeShade="80"/>
          <w:sz w:val="22"/>
          <w:szCs w:val="22"/>
          <w:lang w:val="en-GB"/>
        </w:rPr>
        <w:t xml:space="preserve"> </w:t>
      </w:r>
      <w:r w:rsidR="00B86E35">
        <w:rPr>
          <w:rFonts w:ascii="Avenir Next" w:hAnsi="Avenir Next" w:cs="Arial"/>
          <w:color w:val="808080" w:themeColor="background1" w:themeShade="80"/>
          <w:sz w:val="22"/>
          <w:szCs w:val="22"/>
          <w:lang w:val="en-GB"/>
        </w:rPr>
        <w:t xml:space="preserve">originating </w:t>
      </w:r>
      <w:r w:rsidR="00F065E2">
        <w:rPr>
          <w:rFonts w:ascii="Avenir Next" w:hAnsi="Avenir Next" w:cs="Arial"/>
          <w:color w:val="808080" w:themeColor="background1" w:themeShade="80"/>
          <w:sz w:val="22"/>
          <w:szCs w:val="22"/>
          <w:lang w:val="en-GB"/>
        </w:rPr>
        <w:t>judgement</w:t>
      </w:r>
      <w:r w:rsidR="00B86E35">
        <w:rPr>
          <w:rFonts w:ascii="Avenir Next" w:hAnsi="Avenir Next" w:cs="Arial"/>
          <w:color w:val="808080" w:themeColor="background1" w:themeShade="80"/>
          <w:sz w:val="22"/>
          <w:szCs w:val="22"/>
          <w:lang w:val="en-GB"/>
        </w:rPr>
        <w:t xml:space="preserve"> </w:t>
      </w:r>
      <w:r w:rsidR="009C5430">
        <w:rPr>
          <w:rFonts w:ascii="Avenir Next" w:hAnsi="Avenir Next" w:cs="Arial"/>
          <w:color w:val="808080" w:themeColor="background1" w:themeShade="80"/>
          <w:sz w:val="22"/>
          <w:szCs w:val="22"/>
          <w:lang w:val="en-GB"/>
        </w:rPr>
        <w:t>will have mutual reciprocity of treatment</w:t>
      </w:r>
      <w:r w:rsidR="007F2846">
        <w:rPr>
          <w:rFonts w:ascii="Avenir Next" w:hAnsi="Avenir Next" w:cs="Arial"/>
          <w:color w:val="808080" w:themeColor="background1" w:themeShade="80"/>
          <w:sz w:val="22"/>
          <w:szCs w:val="22"/>
          <w:lang w:val="en-GB"/>
        </w:rPr>
        <w:t xml:space="preserve"> of the Cayman Islands judgement.</w:t>
      </w:r>
      <w:r w:rsidR="005D082A">
        <w:rPr>
          <w:rFonts w:ascii="Avenir Next" w:hAnsi="Avenir Next" w:cs="Arial"/>
          <w:color w:val="808080" w:themeColor="background1" w:themeShade="80"/>
          <w:sz w:val="22"/>
          <w:szCs w:val="22"/>
          <w:lang w:val="en-GB"/>
        </w:rPr>
        <w:t xml:space="preserve"> </w:t>
      </w:r>
      <w:r w:rsidR="00732585">
        <w:rPr>
          <w:rFonts w:ascii="Avenir Next" w:hAnsi="Avenir Next" w:cs="Arial"/>
          <w:color w:val="808080" w:themeColor="background1" w:themeShade="80"/>
          <w:sz w:val="22"/>
          <w:szCs w:val="22"/>
          <w:lang w:val="en-GB"/>
        </w:rPr>
        <w:t>Thus far, the</w:t>
      </w:r>
      <w:r w:rsidR="0052016C">
        <w:rPr>
          <w:rFonts w:ascii="Avenir Next" w:hAnsi="Avenir Next" w:cs="Arial"/>
          <w:color w:val="808080" w:themeColor="background1" w:themeShade="80"/>
          <w:sz w:val="22"/>
          <w:szCs w:val="22"/>
          <w:lang w:val="en-GB"/>
        </w:rPr>
        <w:t xml:space="preserve"> 1966 Act has only been applicable to ju</w:t>
      </w:r>
      <w:r w:rsidR="003F43C0">
        <w:rPr>
          <w:rFonts w:ascii="Avenir Next" w:hAnsi="Avenir Next" w:cs="Arial"/>
          <w:color w:val="808080" w:themeColor="background1" w:themeShade="80"/>
          <w:sz w:val="22"/>
          <w:szCs w:val="22"/>
          <w:lang w:val="en-GB"/>
        </w:rPr>
        <w:t>dgement from the Supreme Courts of Australia</w:t>
      </w:r>
      <w:r w:rsidR="00B07604">
        <w:rPr>
          <w:rFonts w:ascii="Avenir Next" w:hAnsi="Avenir Next" w:cs="Arial"/>
          <w:color w:val="808080" w:themeColor="background1" w:themeShade="80"/>
          <w:sz w:val="22"/>
          <w:szCs w:val="22"/>
          <w:lang w:val="en-GB"/>
        </w:rPr>
        <w:t>.</w:t>
      </w:r>
    </w:p>
    <w:p w14:paraId="171D4418" w14:textId="58C9FAE0" w:rsidR="00B07604" w:rsidRDefault="00B07604" w:rsidP="00E4294D">
      <w:pPr>
        <w:jc w:val="both"/>
        <w:rPr>
          <w:rFonts w:ascii="Avenir Next" w:hAnsi="Avenir Next" w:cs="Arial"/>
          <w:color w:val="808080" w:themeColor="background1" w:themeShade="80"/>
          <w:sz w:val="22"/>
          <w:szCs w:val="22"/>
          <w:lang w:val="en-GB"/>
        </w:rPr>
      </w:pPr>
    </w:p>
    <w:p w14:paraId="535B40E1" w14:textId="7042587F" w:rsidR="00AC265F" w:rsidRDefault="00444636"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Conscious of the 1966 Act’s limitations, </w:t>
      </w:r>
      <w:r w:rsidR="000C50A7">
        <w:rPr>
          <w:rFonts w:ascii="Avenir Next" w:hAnsi="Avenir Next" w:cs="Arial"/>
          <w:color w:val="808080" w:themeColor="background1" w:themeShade="80"/>
          <w:sz w:val="22"/>
          <w:szCs w:val="22"/>
          <w:lang w:val="en-GB"/>
        </w:rPr>
        <w:t xml:space="preserve">under the Grand Court </w:t>
      </w:r>
      <w:r w:rsidR="007A6291">
        <w:rPr>
          <w:rFonts w:ascii="Avenir Next" w:hAnsi="Avenir Next" w:cs="Arial"/>
          <w:color w:val="808080" w:themeColor="background1" w:themeShade="80"/>
          <w:sz w:val="22"/>
          <w:szCs w:val="22"/>
          <w:lang w:val="en-GB"/>
        </w:rPr>
        <w:t>Rules, foreign judgements are enforced if a new legal action is taken in the Cayman Islands</w:t>
      </w:r>
      <w:r w:rsidR="00AC265F">
        <w:rPr>
          <w:rFonts w:ascii="Avenir Next" w:hAnsi="Avenir Next" w:cs="Arial"/>
          <w:color w:val="808080" w:themeColor="background1" w:themeShade="80"/>
          <w:sz w:val="22"/>
          <w:szCs w:val="22"/>
          <w:lang w:val="en-GB"/>
        </w:rPr>
        <w:t xml:space="preserve">. </w:t>
      </w:r>
      <w:r w:rsidR="005E28DA">
        <w:rPr>
          <w:rFonts w:ascii="Avenir Next" w:hAnsi="Avenir Next" w:cs="Arial"/>
          <w:color w:val="808080" w:themeColor="background1" w:themeShade="80"/>
          <w:sz w:val="22"/>
          <w:szCs w:val="22"/>
          <w:lang w:val="en-GB"/>
        </w:rPr>
        <w:t>In order for a foreign judgement to be official enforced it must</w:t>
      </w:r>
      <w:r w:rsidR="00914A08">
        <w:rPr>
          <w:rFonts w:ascii="Avenir Next" w:hAnsi="Avenir Next" w:cs="Arial"/>
          <w:color w:val="808080" w:themeColor="background1" w:themeShade="80"/>
          <w:sz w:val="22"/>
          <w:szCs w:val="22"/>
          <w:lang w:val="en-GB"/>
        </w:rPr>
        <w:t xml:space="preserve"> require</w:t>
      </w:r>
      <w:r w:rsidR="005E28DA">
        <w:rPr>
          <w:rFonts w:ascii="Avenir Next" w:hAnsi="Avenir Next" w:cs="Arial"/>
          <w:color w:val="808080" w:themeColor="background1" w:themeShade="80"/>
          <w:sz w:val="22"/>
          <w:szCs w:val="22"/>
          <w:lang w:val="en-GB"/>
        </w:rPr>
        <w:t>:</w:t>
      </w:r>
    </w:p>
    <w:p w14:paraId="03CF5EAB" w14:textId="456F86B6" w:rsidR="005E28DA" w:rsidRDefault="005E28DA" w:rsidP="00E4294D">
      <w:pPr>
        <w:jc w:val="both"/>
        <w:rPr>
          <w:rFonts w:ascii="Avenir Next" w:hAnsi="Avenir Next" w:cs="Arial"/>
          <w:color w:val="808080" w:themeColor="background1" w:themeShade="80"/>
          <w:sz w:val="22"/>
          <w:szCs w:val="22"/>
          <w:lang w:val="en-GB"/>
        </w:rPr>
      </w:pPr>
    </w:p>
    <w:p w14:paraId="628FBD9F" w14:textId="09C78D9A" w:rsidR="005E28DA" w:rsidRDefault="00914A08" w:rsidP="00563C3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judgement to be final</w:t>
      </w:r>
      <w:r w:rsidR="000D50B8">
        <w:rPr>
          <w:rFonts w:ascii="Avenir Next" w:hAnsi="Avenir Next" w:cs="Arial"/>
          <w:color w:val="808080" w:themeColor="background1" w:themeShade="80"/>
          <w:sz w:val="22"/>
          <w:szCs w:val="22"/>
          <w:lang w:val="en-GB"/>
        </w:rPr>
        <w:t>;</w:t>
      </w:r>
    </w:p>
    <w:p w14:paraId="7EEC4BB5" w14:textId="0378B07B" w:rsidR="00914A08" w:rsidRDefault="00914A08" w:rsidP="00563C3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court to have jurisdiction over the </w:t>
      </w:r>
      <w:r w:rsidR="008D259D">
        <w:rPr>
          <w:rFonts w:ascii="Avenir Next" w:hAnsi="Avenir Next" w:cs="Arial"/>
          <w:color w:val="808080" w:themeColor="background1" w:themeShade="80"/>
          <w:sz w:val="22"/>
          <w:szCs w:val="22"/>
          <w:lang w:val="en-GB"/>
        </w:rPr>
        <w:t>debtor and not be fraudulent</w:t>
      </w:r>
      <w:r w:rsidR="000D50B8">
        <w:rPr>
          <w:rFonts w:ascii="Avenir Next" w:hAnsi="Avenir Next" w:cs="Arial"/>
          <w:color w:val="808080" w:themeColor="background1" w:themeShade="80"/>
          <w:sz w:val="22"/>
          <w:szCs w:val="22"/>
          <w:lang w:val="en-GB"/>
        </w:rPr>
        <w:t>; and</w:t>
      </w:r>
    </w:p>
    <w:p w14:paraId="37A6819F" w14:textId="2665E32A" w:rsidR="000D50B8" w:rsidRPr="000D50B8" w:rsidRDefault="008D259D" w:rsidP="000D50B8">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judgement to align with the Cayman Islands public </w:t>
      </w:r>
      <w:r w:rsidR="000D50B8">
        <w:rPr>
          <w:rFonts w:ascii="Avenir Next" w:hAnsi="Avenir Next" w:cs="Arial"/>
          <w:color w:val="808080" w:themeColor="background1" w:themeShade="80"/>
          <w:sz w:val="22"/>
          <w:szCs w:val="22"/>
          <w:lang w:val="en-GB"/>
        </w:rPr>
        <w:t>policy.</w:t>
      </w:r>
    </w:p>
    <w:p w14:paraId="7719B9AF" w14:textId="77777777" w:rsidR="00AC265F" w:rsidRDefault="00AC265F" w:rsidP="00E4294D">
      <w:pPr>
        <w:jc w:val="both"/>
        <w:rPr>
          <w:rFonts w:ascii="Avenir Next" w:hAnsi="Avenir Next" w:cs="Arial"/>
          <w:color w:val="808080" w:themeColor="background1" w:themeShade="80"/>
          <w:sz w:val="22"/>
          <w:szCs w:val="22"/>
          <w:lang w:val="en-GB"/>
        </w:rPr>
      </w:pPr>
    </w:p>
    <w:p w14:paraId="161E2569" w14:textId="371030B9" w:rsidR="004814AF" w:rsidRDefault="00926F3D"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1966 Act, t</w:t>
      </w:r>
      <w:r w:rsidR="00333588">
        <w:rPr>
          <w:rFonts w:ascii="Avenir Next" w:hAnsi="Avenir Next" w:cs="Arial"/>
          <w:color w:val="808080" w:themeColor="background1" w:themeShade="80"/>
          <w:sz w:val="22"/>
          <w:szCs w:val="22"/>
          <w:lang w:val="en-GB"/>
        </w:rPr>
        <w:t xml:space="preserve">he judgement period </w:t>
      </w:r>
      <w:r w:rsidR="00431BC0">
        <w:rPr>
          <w:rFonts w:ascii="Avenir Next" w:hAnsi="Avenir Next" w:cs="Arial"/>
          <w:color w:val="808080" w:themeColor="background1" w:themeShade="80"/>
          <w:sz w:val="22"/>
          <w:szCs w:val="22"/>
          <w:lang w:val="en-GB"/>
        </w:rPr>
        <w:t>also has a limitation of six-years from the date of the judgement</w:t>
      </w:r>
      <w:r>
        <w:rPr>
          <w:rFonts w:ascii="Avenir Next" w:hAnsi="Avenir Next" w:cs="Arial"/>
          <w:color w:val="808080" w:themeColor="background1" w:themeShade="80"/>
          <w:sz w:val="22"/>
          <w:szCs w:val="22"/>
          <w:lang w:val="en-GB"/>
        </w:rPr>
        <w:t>.</w:t>
      </w: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64D92C5C" w14:textId="5463AEC7" w:rsidR="00DF161F" w:rsidRPr="00DF161F" w:rsidRDefault="00DF161F" w:rsidP="00DF161F">
      <w:pPr>
        <w:jc w:val="both"/>
        <w:rPr>
          <w:rFonts w:ascii="Avenir Next" w:hAnsi="Avenir Next" w:cs="Arial"/>
          <w:color w:val="808080" w:themeColor="background1" w:themeShade="80"/>
          <w:sz w:val="22"/>
          <w:szCs w:val="22"/>
          <w:lang w:val="en-GB"/>
        </w:rPr>
      </w:pPr>
      <w:r w:rsidRPr="00DF161F">
        <w:rPr>
          <w:rFonts w:ascii="Avenir Next" w:hAnsi="Avenir Next" w:cs="Arial"/>
          <w:color w:val="808080" w:themeColor="background1" w:themeShade="80"/>
          <w:sz w:val="22"/>
          <w:szCs w:val="22"/>
          <w:lang w:val="en-GB"/>
        </w:rPr>
        <w:lastRenderedPageBreak/>
        <w:t xml:space="preserve">There is no statutory prohibition in the Cayman Islands on creditor claims trading and no statutory </w:t>
      </w:r>
      <w:r w:rsidRPr="00DF161F">
        <w:rPr>
          <w:rFonts w:ascii="Avenir Next" w:hAnsi="Avenir Next" w:cs="Arial"/>
          <w:color w:val="808080" w:themeColor="background1" w:themeShade="80"/>
          <w:sz w:val="22"/>
          <w:szCs w:val="22"/>
          <w:lang w:val="en-GB"/>
        </w:rPr>
        <w:t>obligation</w:t>
      </w:r>
      <w:r w:rsidRPr="00DF161F">
        <w:rPr>
          <w:rFonts w:ascii="Avenir Next" w:hAnsi="Avenir Next" w:cs="Arial"/>
          <w:color w:val="808080" w:themeColor="background1" w:themeShade="80"/>
          <w:sz w:val="22"/>
          <w:szCs w:val="22"/>
          <w:lang w:val="en-GB"/>
        </w:rPr>
        <w:t xml:space="preserve"> for a director of an insolvent company to file for insolvency under the Companies Act</w:t>
      </w:r>
      <w:r w:rsidR="00C52B60">
        <w:rPr>
          <w:rFonts w:ascii="Avenir Next" w:hAnsi="Avenir Next" w:cs="Arial"/>
          <w:color w:val="808080" w:themeColor="background1" w:themeShade="80"/>
          <w:sz w:val="22"/>
          <w:szCs w:val="22"/>
          <w:lang w:val="en-GB"/>
        </w:rPr>
        <w:t xml:space="preserve"> until 2021</w:t>
      </w:r>
      <w:r w:rsidRPr="00DF161F">
        <w:rPr>
          <w:rFonts w:ascii="Avenir Next" w:hAnsi="Avenir Next" w:cs="Arial"/>
          <w:color w:val="808080" w:themeColor="background1" w:themeShade="80"/>
          <w:sz w:val="22"/>
          <w:szCs w:val="22"/>
          <w:lang w:val="en-GB"/>
        </w:rPr>
        <w:t>. As a result, the Companies Act doesn't contain guidance for legal actions to take with regard to directors wrongful trading.</w:t>
      </w:r>
      <w:r w:rsidR="00C52B60">
        <w:rPr>
          <w:rFonts w:ascii="Avenir Next" w:hAnsi="Avenir Next" w:cs="Arial"/>
          <w:color w:val="808080" w:themeColor="background1" w:themeShade="80"/>
          <w:sz w:val="22"/>
          <w:szCs w:val="22"/>
          <w:lang w:val="en-GB"/>
        </w:rPr>
        <w:t xml:space="preserve"> There have been amendments made to the</w:t>
      </w:r>
      <w:r w:rsidR="00984FD8">
        <w:rPr>
          <w:rFonts w:ascii="Avenir Next" w:hAnsi="Avenir Next" w:cs="Arial"/>
          <w:color w:val="808080" w:themeColor="background1" w:themeShade="80"/>
          <w:sz w:val="22"/>
          <w:szCs w:val="22"/>
          <w:lang w:val="en-GB"/>
        </w:rPr>
        <w:t xml:space="preserve"> Companies Act (Amendment 2021) which gives directors statutory authority</w:t>
      </w:r>
      <w:r w:rsidR="002B5CC4">
        <w:rPr>
          <w:rFonts w:ascii="Avenir Next" w:hAnsi="Avenir Next" w:cs="Arial"/>
          <w:color w:val="808080" w:themeColor="background1" w:themeShade="80"/>
          <w:sz w:val="22"/>
          <w:szCs w:val="22"/>
          <w:lang w:val="en-GB"/>
        </w:rPr>
        <w:t xml:space="preserve"> to apply for a winding up without </w:t>
      </w:r>
      <w:r w:rsidR="0071020D">
        <w:rPr>
          <w:rFonts w:ascii="Avenir Next" w:hAnsi="Avenir Next" w:cs="Arial"/>
          <w:color w:val="808080" w:themeColor="background1" w:themeShade="80"/>
          <w:sz w:val="22"/>
          <w:szCs w:val="22"/>
          <w:lang w:val="en-GB"/>
        </w:rPr>
        <w:t>the previously required approval from shareholders</w:t>
      </w:r>
      <w:r w:rsidR="00A36300">
        <w:rPr>
          <w:rFonts w:ascii="Avenir Next" w:hAnsi="Avenir Next" w:cs="Arial"/>
          <w:color w:val="808080" w:themeColor="background1" w:themeShade="80"/>
          <w:sz w:val="22"/>
          <w:szCs w:val="22"/>
          <w:lang w:val="en-GB"/>
        </w:rPr>
        <w:t>.</w:t>
      </w:r>
    </w:p>
    <w:p w14:paraId="7A87BA02" w14:textId="77777777" w:rsidR="00DF161F" w:rsidRPr="00DF161F" w:rsidRDefault="00DF161F" w:rsidP="00DF161F">
      <w:pPr>
        <w:jc w:val="both"/>
        <w:rPr>
          <w:rFonts w:ascii="Avenir Next" w:hAnsi="Avenir Next" w:cs="Arial"/>
          <w:color w:val="808080" w:themeColor="background1" w:themeShade="80"/>
          <w:sz w:val="22"/>
          <w:szCs w:val="22"/>
          <w:lang w:val="en-GB"/>
        </w:rPr>
      </w:pPr>
    </w:p>
    <w:p w14:paraId="6F724901" w14:textId="53C027F8" w:rsidR="00D17FDC" w:rsidRDefault="00DF161F" w:rsidP="002A37BB">
      <w:pPr>
        <w:jc w:val="both"/>
        <w:rPr>
          <w:rFonts w:ascii="Avenir Next" w:hAnsi="Avenir Next" w:cs="Arial"/>
          <w:color w:val="808080" w:themeColor="background1" w:themeShade="80"/>
          <w:sz w:val="22"/>
          <w:szCs w:val="22"/>
          <w:lang w:val="en-GB"/>
        </w:rPr>
      </w:pPr>
      <w:r w:rsidRPr="00DF161F">
        <w:rPr>
          <w:rFonts w:ascii="Avenir Next" w:hAnsi="Avenir Next" w:cs="Arial"/>
          <w:color w:val="808080" w:themeColor="background1" w:themeShade="80"/>
          <w:sz w:val="22"/>
          <w:szCs w:val="22"/>
          <w:lang w:val="en-GB"/>
        </w:rPr>
        <w:t xml:space="preserve">On the other hand, the Companies Act does account for </w:t>
      </w:r>
      <w:r w:rsidR="00071DF1" w:rsidRPr="00DF161F">
        <w:rPr>
          <w:rFonts w:ascii="Avenir Next" w:hAnsi="Avenir Next" w:cs="Arial"/>
          <w:color w:val="808080" w:themeColor="background1" w:themeShade="80"/>
          <w:sz w:val="22"/>
          <w:szCs w:val="22"/>
          <w:lang w:val="en-GB"/>
        </w:rPr>
        <w:t>directors’</w:t>
      </w:r>
      <w:r w:rsidRPr="00DF161F">
        <w:rPr>
          <w:rFonts w:ascii="Avenir Next" w:hAnsi="Avenir Next" w:cs="Arial"/>
          <w:color w:val="808080" w:themeColor="background1" w:themeShade="80"/>
          <w:sz w:val="22"/>
          <w:szCs w:val="22"/>
          <w:lang w:val="en-GB"/>
        </w:rPr>
        <w:t xml:space="preserve"> breach of fiduciary duty to the company and permits them to be held </w:t>
      </w:r>
      <w:r w:rsidRPr="00DF161F">
        <w:rPr>
          <w:rFonts w:ascii="Avenir Next" w:hAnsi="Avenir Next" w:cs="Arial"/>
          <w:color w:val="808080" w:themeColor="background1" w:themeShade="80"/>
          <w:sz w:val="22"/>
          <w:szCs w:val="22"/>
          <w:lang w:val="en-GB"/>
        </w:rPr>
        <w:t>personally</w:t>
      </w:r>
      <w:r w:rsidRPr="00DF161F">
        <w:rPr>
          <w:rFonts w:ascii="Avenir Next" w:hAnsi="Avenir Next" w:cs="Arial"/>
          <w:color w:val="808080" w:themeColor="background1" w:themeShade="80"/>
          <w:sz w:val="22"/>
          <w:szCs w:val="22"/>
          <w:lang w:val="en-GB"/>
        </w:rPr>
        <w:t xml:space="preserve"> liable.</w:t>
      </w:r>
      <w:r w:rsidR="00071DF1">
        <w:rPr>
          <w:rFonts w:ascii="Avenir Next" w:hAnsi="Avenir Next" w:cs="Arial"/>
          <w:color w:val="808080" w:themeColor="background1" w:themeShade="80"/>
          <w:sz w:val="22"/>
          <w:szCs w:val="22"/>
          <w:lang w:val="en-GB"/>
        </w:rPr>
        <w:t xml:space="preserve"> A court appointed liquidator has the powers </w:t>
      </w:r>
      <w:r w:rsidR="006950F6">
        <w:rPr>
          <w:rFonts w:ascii="Avenir Next" w:hAnsi="Avenir Next" w:cs="Arial"/>
          <w:color w:val="808080" w:themeColor="background1" w:themeShade="80"/>
          <w:sz w:val="22"/>
          <w:szCs w:val="22"/>
          <w:lang w:val="en-GB"/>
        </w:rPr>
        <w:t>throughout an official liquidation to pursue directors on behalf the company and creditor</w:t>
      </w:r>
      <w:r w:rsidR="005D1B5C">
        <w:rPr>
          <w:rFonts w:ascii="Avenir Next" w:hAnsi="Avenir Next" w:cs="Arial"/>
          <w:color w:val="808080" w:themeColor="background1" w:themeShade="80"/>
          <w:sz w:val="22"/>
          <w:szCs w:val="22"/>
          <w:lang w:val="en-GB"/>
        </w:rPr>
        <w:t xml:space="preserve"> if their conduct is deemed unsuitable</w:t>
      </w:r>
      <w:r w:rsidR="00AF418A">
        <w:rPr>
          <w:rFonts w:ascii="Avenir Next" w:hAnsi="Avenir Next" w:cs="Arial"/>
          <w:color w:val="808080" w:themeColor="background1" w:themeShade="80"/>
          <w:sz w:val="22"/>
          <w:szCs w:val="22"/>
          <w:lang w:val="en-GB"/>
        </w:rPr>
        <w:t xml:space="preserve"> and actions prior to winding up in question</w:t>
      </w:r>
      <w:r w:rsidR="005D1B5C">
        <w:rPr>
          <w:rFonts w:ascii="Avenir Next" w:hAnsi="Avenir Next" w:cs="Arial"/>
          <w:color w:val="808080" w:themeColor="background1" w:themeShade="80"/>
          <w:sz w:val="22"/>
          <w:szCs w:val="22"/>
          <w:lang w:val="en-GB"/>
        </w:rPr>
        <w:t xml:space="preserve">. </w:t>
      </w:r>
      <w:r w:rsidR="001F4196">
        <w:rPr>
          <w:rFonts w:ascii="Avenir Next" w:hAnsi="Avenir Next" w:cs="Arial"/>
          <w:color w:val="808080" w:themeColor="background1" w:themeShade="80"/>
          <w:sz w:val="22"/>
          <w:szCs w:val="22"/>
          <w:lang w:val="en-GB"/>
        </w:rPr>
        <w:t>As per section 99 of the Companies Act</w:t>
      </w:r>
      <w:r w:rsidR="00CC3CEC">
        <w:rPr>
          <w:rFonts w:ascii="Avenir Next" w:hAnsi="Avenir Next" w:cs="Arial"/>
          <w:color w:val="808080" w:themeColor="background1" w:themeShade="80"/>
          <w:sz w:val="22"/>
          <w:szCs w:val="22"/>
          <w:lang w:val="en-GB"/>
        </w:rPr>
        <w:t>, the liquidator has the ability to</w:t>
      </w:r>
      <w:r w:rsidR="00244706">
        <w:rPr>
          <w:rFonts w:ascii="Avenir Next" w:hAnsi="Avenir Next" w:cs="Arial"/>
          <w:color w:val="808080" w:themeColor="background1" w:themeShade="80"/>
          <w:sz w:val="22"/>
          <w:szCs w:val="22"/>
          <w:lang w:val="en-GB"/>
        </w:rPr>
        <w:t xml:space="preserve"> require repayment of </w:t>
      </w:r>
      <w:r w:rsidR="00FB3EEE">
        <w:rPr>
          <w:rFonts w:ascii="Avenir Next" w:hAnsi="Avenir Next" w:cs="Arial"/>
          <w:color w:val="808080" w:themeColor="background1" w:themeShade="80"/>
          <w:sz w:val="22"/>
          <w:szCs w:val="22"/>
          <w:lang w:val="en-GB"/>
        </w:rPr>
        <w:t>transactions</w:t>
      </w:r>
      <w:r w:rsidR="00200D55">
        <w:rPr>
          <w:rFonts w:ascii="Avenir Next" w:hAnsi="Avenir Next" w:cs="Arial"/>
          <w:color w:val="808080" w:themeColor="background1" w:themeShade="80"/>
          <w:sz w:val="22"/>
          <w:szCs w:val="22"/>
          <w:lang w:val="en-GB"/>
        </w:rPr>
        <w:t xml:space="preserve"> made by directors</w:t>
      </w:r>
      <w:r w:rsidR="00FB3EEE">
        <w:rPr>
          <w:rFonts w:ascii="Avenir Next" w:hAnsi="Avenir Next" w:cs="Arial"/>
          <w:color w:val="808080" w:themeColor="background1" w:themeShade="80"/>
          <w:sz w:val="22"/>
          <w:szCs w:val="22"/>
          <w:lang w:val="en-GB"/>
        </w:rPr>
        <w:t xml:space="preserve"> </w:t>
      </w:r>
      <w:r w:rsidR="005D3526">
        <w:rPr>
          <w:rFonts w:ascii="Avenir Next" w:hAnsi="Avenir Next" w:cs="Arial"/>
          <w:color w:val="808080" w:themeColor="background1" w:themeShade="80"/>
          <w:sz w:val="22"/>
          <w:szCs w:val="22"/>
          <w:lang w:val="en-GB"/>
        </w:rPr>
        <w:t xml:space="preserve">after the commencement of the winding up </w:t>
      </w:r>
      <w:r w:rsidR="00630ABC">
        <w:rPr>
          <w:rFonts w:ascii="Avenir Next" w:hAnsi="Avenir Next" w:cs="Arial"/>
          <w:color w:val="808080" w:themeColor="background1" w:themeShade="80"/>
          <w:sz w:val="22"/>
          <w:szCs w:val="22"/>
          <w:lang w:val="en-GB"/>
        </w:rPr>
        <w:t xml:space="preserve">petition </w:t>
      </w:r>
      <w:r w:rsidR="00FB3EEE">
        <w:rPr>
          <w:rFonts w:ascii="Avenir Next" w:hAnsi="Avenir Next" w:cs="Arial"/>
          <w:color w:val="808080" w:themeColor="background1" w:themeShade="80"/>
          <w:sz w:val="22"/>
          <w:szCs w:val="22"/>
          <w:lang w:val="en-GB"/>
        </w:rPr>
        <w:t xml:space="preserve">that would be considered a breach of fiduciary duty or </w:t>
      </w:r>
      <w:r w:rsidR="005D3526">
        <w:rPr>
          <w:rFonts w:ascii="Avenir Next" w:hAnsi="Avenir Next" w:cs="Arial"/>
          <w:color w:val="808080" w:themeColor="background1" w:themeShade="80"/>
          <w:sz w:val="22"/>
          <w:szCs w:val="22"/>
          <w:lang w:val="en-GB"/>
        </w:rPr>
        <w:t xml:space="preserve">rather </w:t>
      </w:r>
      <w:r w:rsidR="00FB3EEE">
        <w:rPr>
          <w:rFonts w:ascii="Avenir Next" w:hAnsi="Avenir Next" w:cs="Arial"/>
          <w:color w:val="808080" w:themeColor="background1" w:themeShade="80"/>
          <w:sz w:val="22"/>
          <w:szCs w:val="22"/>
          <w:lang w:val="en-GB"/>
        </w:rPr>
        <w:t>misfeasance</w:t>
      </w:r>
      <w:r w:rsidR="00251B3A">
        <w:rPr>
          <w:rFonts w:ascii="Avenir Next" w:hAnsi="Avenir Next" w:cs="Arial"/>
          <w:color w:val="808080" w:themeColor="background1" w:themeShade="80"/>
          <w:sz w:val="22"/>
          <w:szCs w:val="22"/>
          <w:lang w:val="en-GB"/>
        </w:rPr>
        <w:t>, u</w:t>
      </w:r>
      <w:r w:rsidR="00A175DA">
        <w:rPr>
          <w:rFonts w:ascii="Avenir Next" w:hAnsi="Avenir Next" w:cs="Arial"/>
          <w:color w:val="808080" w:themeColor="background1" w:themeShade="80"/>
          <w:sz w:val="22"/>
          <w:szCs w:val="22"/>
          <w:lang w:val="en-GB"/>
        </w:rPr>
        <w:t>nless such transaction is validated by the Grand Court</w:t>
      </w:r>
      <w:r w:rsidR="00251B3A">
        <w:rPr>
          <w:rFonts w:ascii="Avenir Next" w:hAnsi="Avenir Next" w:cs="Arial"/>
          <w:color w:val="808080" w:themeColor="background1" w:themeShade="80"/>
          <w:sz w:val="22"/>
          <w:szCs w:val="22"/>
          <w:lang w:val="en-GB"/>
        </w:rPr>
        <w:t>.</w:t>
      </w:r>
    </w:p>
    <w:p w14:paraId="30D273E5" w14:textId="14B4F70E" w:rsidR="00251B3A" w:rsidRDefault="00251B3A" w:rsidP="002A37BB">
      <w:pPr>
        <w:jc w:val="both"/>
        <w:rPr>
          <w:rFonts w:ascii="Avenir Next" w:hAnsi="Avenir Next" w:cs="Arial"/>
          <w:color w:val="808080" w:themeColor="background1" w:themeShade="80"/>
          <w:sz w:val="22"/>
          <w:szCs w:val="22"/>
          <w:lang w:val="en-GB"/>
        </w:rPr>
      </w:pPr>
    </w:p>
    <w:p w14:paraId="633F7CD6" w14:textId="13650649" w:rsidR="00924973" w:rsidRDefault="00F64641"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scenario where an insolvent company </w:t>
      </w:r>
      <w:r w:rsidR="006D680E">
        <w:rPr>
          <w:rFonts w:ascii="Avenir Next" w:hAnsi="Avenir Next" w:cs="Arial"/>
          <w:color w:val="808080" w:themeColor="background1" w:themeShade="80"/>
          <w:sz w:val="22"/>
          <w:szCs w:val="22"/>
          <w:lang w:val="en-GB"/>
        </w:rPr>
        <w:t>does not have a pending winding up petition</w:t>
      </w:r>
      <w:r w:rsidR="006B4433">
        <w:rPr>
          <w:rFonts w:ascii="Avenir Next" w:hAnsi="Avenir Next" w:cs="Arial"/>
          <w:color w:val="808080" w:themeColor="background1" w:themeShade="80"/>
          <w:sz w:val="22"/>
          <w:szCs w:val="22"/>
          <w:lang w:val="en-GB"/>
        </w:rPr>
        <w:t xml:space="preserve">, there are alternative methods to claw back any payment that a director should </w:t>
      </w:r>
      <w:r w:rsidR="00DA2E36">
        <w:rPr>
          <w:rFonts w:ascii="Avenir Next" w:hAnsi="Avenir Next" w:cs="Arial"/>
          <w:color w:val="808080" w:themeColor="background1" w:themeShade="80"/>
          <w:sz w:val="22"/>
          <w:szCs w:val="22"/>
          <w:lang w:val="en-GB"/>
        </w:rPr>
        <w:t>not have made. These methods include voidable pre</w:t>
      </w:r>
      <w:r w:rsidR="00C02A5F">
        <w:rPr>
          <w:rFonts w:ascii="Avenir Next" w:hAnsi="Avenir Next" w:cs="Arial"/>
          <w:color w:val="808080" w:themeColor="background1" w:themeShade="80"/>
          <w:sz w:val="22"/>
          <w:szCs w:val="22"/>
          <w:lang w:val="en-GB"/>
        </w:rPr>
        <w:t>ferences</w:t>
      </w:r>
      <w:r w:rsidR="004D49DF">
        <w:rPr>
          <w:rFonts w:ascii="Avenir Next" w:hAnsi="Avenir Next" w:cs="Arial"/>
          <w:color w:val="808080" w:themeColor="background1" w:themeShade="80"/>
          <w:sz w:val="22"/>
          <w:szCs w:val="22"/>
          <w:lang w:val="en-GB"/>
        </w:rPr>
        <w:t xml:space="preserve"> and</w:t>
      </w:r>
      <w:r w:rsidR="009D6348">
        <w:rPr>
          <w:rFonts w:ascii="Avenir Next" w:hAnsi="Avenir Next" w:cs="Arial"/>
          <w:color w:val="808080" w:themeColor="background1" w:themeShade="80"/>
          <w:sz w:val="22"/>
          <w:szCs w:val="22"/>
          <w:lang w:val="en-GB"/>
        </w:rPr>
        <w:t xml:space="preserve"> </w:t>
      </w:r>
      <w:r w:rsidR="00C02A5F">
        <w:rPr>
          <w:rFonts w:ascii="Avenir Next" w:hAnsi="Avenir Next" w:cs="Arial"/>
          <w:color w:val="808080" w:themeColor="background1" w:themeShade="80"/>
          <w:sz w:val="22"/>
          <w:szCs w:val="22"/>
          <w:lang w:val="en-GB"/>
        </w:rPr>
        <w:t>fraudulent trading</w:t>
      </w:r>
      <w:r w:rsidR="009D6348">
        <w:rPr>
          <w:rFonts w:ascii="Avenir Next" w:hAnsi="Avenir Next" w:cs="Arial"/>
          <w:color w:val="808080" w:themeColor="background1" w:themeShade="80"/>
          <w:sz w:val="22"/>
          <w:szCs w:val="22"/>
          <w:lang w:val="en-GB"/>
        </w:rPr>
        <w:t xml:space="preserve">. </w:t>
      </w:r>
      <w:r w:rsidR="00A57BF0">
        <w:rPr>
          <w:rFonts w:ascii="Avenir Next" w:hAnsi="Avenir Next" w:cs="Arial"/>
          <w:color w:val="808080" w:themeColor="background1" w:themeShade="80"/>
          <w:sz w:val="22"/>
          <w:szCs w:val="22"/>
          <w:lang w:val="en-GB"/>
        </w:rPr>
        <w:t>Under section 145 of the Companies Act, i</w:t>
      </w:r>
      <w:r w:rsidR="009D6348">
        <w:rPr>
          <w:rFonts w:ascii="Avenir Next" w:hAnsi="Avenir Next" w:cs="Arial"/>
          <w:color w:val="808080" w:themeColor="background1" w:themeShade="80"/>
          <w:sz w:val="22"/>
          <w:szCs w:val="22"/>
          <w:lang w:val="en-GB"/>
        </w:rPr>
        <w:t>f</w:t>
      </w:r>
      <w:r w:rsidR="0078146D">
        <w:rPr>
          <w:rFonts w:ascii="Avenir Next" w:hAnsi="Avenir Next" w:cs="Arial"/>
          <w:color w:val="808080" w:themeColor="background1" w:themeShade="80"/>
          <w:sz w:val="22"/>
          <w:szCs w:val="22"/>
          <w:lang w:val="en-GB"/>
        </w:rPr>
        <w:t xml:space="preserve"> any transaction made within 6 months prior to the commencement of </w:t>
      </w:r>
      <w:r w:rsidR="00763416">
        <w:rPr>
          <w:rFonts w:ascii="Avenir Next" w:hAnsi="Avenir Next" w:cs="Arial"/>
          <w:color w:val="808080" w:themeColor="background1" w:themeShade="80"/>
          <w:sz w:val="22"/>
          <w:szCs w:val="22"/>
          <w:lang w:val="en-GB"/>
        </w:rPr>
        <w:t>an insolvent</w:t>
      </w:r>
      <w:r w:rsidR="0078146D">
        <w:rPr>
          <w:rFonts w:ascii="Avenir Next" w:hAnsi="Avenir Next" w:cs="Arial"/>
          <w:color w:val="808080" w:themeColor="background1" w:themeShade="80"/>
          <w:sz w:val="22"/>
          <w:szCs w:val="22"/>
          <w:lang w:val="en-GB"/>
        </w:rPr>
        <w:t xml:space="preserve"> company’s liquidation</w:t>
      </w:r>
      <w:r w:rsidR="00763416">
        <w:rPr>
          <w:rFonts w:ascii="Avenir Next" w:hAnsi="Avenir Next" w:cs="Arial"/>
          <w:color w:val="808080" w:themeColor="background1" w:themeShade="80"/>
          <w:sz w:val="22"/>
          <w:szCs w:val="22"/>
          <w:lang w:val="en-GB"/>
        </w:rPr>
        <w:t xml:space="preserve"> or </w:t>
      </w:r>
      <w:r w:rsidR="003062F5">
        <w:rPr>
          <w:rFonts w:ascii="Avenir Next" w:hAnsi="Avenir Next" w:cs="Arial"/>
          <w:color w:val="808080" w:themeColor="background1" w:themeShade="80"/>
          <w:sz w:val="22"/>
          <w:szCs w:val="22"/>
          <w:lang w:val="en-GB"/>
        </w:rPr>
        <w:t xml:space="preserve">rather </w:t>
      </w:r>
      <w:r w:rsidR="00763416">
        <w:rPr>
          <w:rFonts w:ascii="Avenir Next" w:hAnsi="Avenir Next" w:cs="Arial"/>
          <w:color w:val="808080" w:themeColor="background1" w:themeShade="80"/>
          <w:sz w:val="22"/>
          <w:szCs w:val="22"/>
          <w:lang w:val="en-GB"/>
        </w:rPr>
        <w:t>if</w:t>
      </w:r>
      <w:r w:rsidR="003931A0">
        <w:rPr>
          <w:rFonts w:ascii="Avenir Next" w:hAnsi="Avenir Next" w:cs="Arial"/>
          <w:color w:val="808080" w:themeColor="background1" w:themeShade="80"/>
          <w:sz w:val="22"/>
          <w:szCs w:val="22"/>
          <w:lang w:val="en-GB"/>
        </w:rPr>
        <w:t xml:space="preserve"> a company’s director makes the </w:t>
      </w:r>
      <w:r w:rsidR="00A57BF0">
        <w:rPr>
          <w:rFonts w:ascii="Avenir Next" w:hAnsi="Avenir Next" w:cs="Arial"/>
          <w:color w:val="808080" w:themeColor="background1" w:themeShade="80"/>
          <w:sz w:val="22"/>
          <w:szCs w:val="22"/>
          <w:lang w:val="en-GB"/>
        </w:rPr>
        <w:t>transaction</w:t>
      </w:r>
      <w:r w:rsidR="003931A0">
        <w:rPr>
          <w:rFonts w:ascii="Avenir Next" w:hAnsi="Avenir Next" w:cs="Arial"/>
          <w:color w:val="808080" w:themeColor="background1" w:themeShade="80"/>
          <w:sz w:val="22"/>
          <w:szCs w:val="22"/>
          <w:lang w:val="en-GB"/>
        </w:rPr>
        <w:t xml:space="preserve"> to give preference for a </w:t>
      </w:r>
      <w:r w:rsidR="003062F5">
        <w:rPr>
          <w:rFonts w:ascii="Avenir Next" w:hAnsi="Avenir Next" w:cs="Arial"/>
          <w:color w:val="808080" w:themeColor="background1" w:themeShade="80"/>
          <w:sz w:val="22"/>
          <w:szCs w:val="22"/>
          <w:lang w:val="en-GB"/>
        </w:rPr>
        <w:t>creditor or class of creditor, the</w:t>
      </w:r>
      <w:r w:rsidR="0081043C">
        <w:rPr>
          <w:rFonts w:ascii="Avenir Next" w:hAnsi="Avenir Next" w:cs="Arial"/>
          <w:color w:val="808080" w:themeColor="background1" w:themeShade="80"/>
          <w:sz w:val="22"/>
          <w:szCs w:val="22"/>
          <w:lang w:val="en-GB"/>
        </w:rPr>
        <w:t xml:space="preserve"> court appointed</w:t>
      </w:r>
      <w:r w:rsidR="00C0107F">
        <w:rPr>
          <w:rFonts w:ascii="Avenir Next" w:hAnsi="Avenir Next" w:cs="Arial"/>
          <w:color w:val="808080" w:themeColor="background1" w:themeShade="80"/>
          <w:sz w:val="22"/>
          <w:szCs w:val="22"/>
          <w:lang w:val="en-GB"/>
        </w:rPr>
        <w:t xml:space="preserve"> liquidator can ask</w:t>
      </w:r>
      <w:r w:rsidR="003062F5">
        <w:rPr>
          <w:rFonts w:ascii="Avenir Next" w:hAnsi="Avenir Next" w:cs="Arial"/>
          <w:color w:val="808080" w:themeColor="background1" w:themeShade="80"/>
          <w:sz w:val="22"/>
          <w:szCs w:val="22"/>
          <w:lang w:val="en-GB"/>
        </w:rPr>
        <w:t xml:space="preserve"> Grand Court </w:t>
      </w:r>
      <w:r w:rsidR="00C0107F">
        <w:rPr>
          <w:rFonts w:ascii="Avenir Next" w:hAnsi="Avenir Next" w:cs="Arial"/>
          <w:color w:val="808080" w:themeColor="background1" w:themeShade="80"/>
          <w:sz w:val="22"/>
          <w:szCs w:val="22"/>
          <w:lang w:val="en-GB"/>
        </w:rPr>
        <w:t xml:space="preserve">to require </w:t>
      </w:r>
      <w:r w:rsidR="00A57BF0">
        <w:rPr>
          <w:rFonts w:ascii="Avenir Next" w:hAnsi="Avenir Next" w:cs="Arial"/>
          <w:color w:val="808080" w:themeColor="background1" w:themeShade="80"/>
          <w:sz w:val="22"/>
          <w:szCs w:val="22"/>
          <w:lang w:val="en-GB"/>
        </w:rPr>
        <w:t>the creditor to return the asset.</w:t>
      </w:r>
    </w:p>
    <w:p w14:paraId="72784E5A" w14:textId="0C62B920" w:rsidR="00A57BF0" w:rsidRDefault="00A57BF0" w:rsidP="002A37BB">
      <w:pPr>
        <w:jc w:val="both"/>
        <w:rPr>
          <w:rFonts w:ascii="Avenir Next" w:hAnsi="Avenir Next" w:cs="Arial"/>
          <w:color w:val="808080" w:themeColor="background1" w:themeShade="80"/>
          <w:sz w:val="22"/>
          <w:szCs w:val="22"/>
          <w:lang w:val="en-GB"/>
        </w:rPr>
      </w:pPr>
    </w:p>
    <w:p w14:paraId="78ACA6B1" w14:textId="4EA2A7AE" w:rsidR="00A57BF0" w:rsidRDefault="00A57BF0"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per section 14</w:t>
      </w:r>
      <w:r w:rsidR="004D49DF">
        <w:rPr>
          <w:rFonts w:ascii="Avenir Next" w:hAnsi="Avenir Next" w:cs="Arial"/>
          <w:color w:val="808080" w:themeColor="background1" w:themeShade="80"/>
          <w:sz w:val="22"/>
          <w:szCs w:val="22"/>
          <w:lang w:val="en-GB"/>
        </w:rPr>
        <w:t>7</w:t>
      </w:r>
      <w:r>
        <w:rPr>
          <w:rFonts w:ascii="Avenir Next" w:hAnsi="Avenir Next" w:cs="Arial"/>
          <w:color w:val="808080" w:themeColor="background1" w:themeShade="80"/>
          <w:sz w:val="22"/>
          <w:szCs w:val="22"/>
          <w:lang w:val="en-GB"/>
        </w:rPr>
        <w:t xml:space="preserve"> of the Companies Act</w:t>
      </w:r>
      <w:r w:rsidR="00617EF3">
        <w:rPr>
          <w:rFonts w:ascii="Avenir Next" w:hAnsi="Avenir Next" w:cs="Arial"/>
          <w:color w:val="808080" w:themeColor="background1" w:themeShade="80"/>
          <w:sz w:val="22"/>
          <w:szCs w:val="22"/>
          <w:lang w:val="en-GB"/>
        </w:rPr>
        <w:t xml:space="preserve">, if a transaction is carried out by the director </w:t>
      </w:r>
      <w:r w:rsidR="00E2668E">
        <w:rPr>
          <w:rFonts w:ascii="Avenir Next" w:hAnsi="Avenir Next" w:cs="Arial"/>
          <w:color w:val="808080" w:themeColor="background1" w:themeShade="80"/>
          <w:sz w:val="22"/>
          <w:szCs w:val="22"/>
          <w:lang w:val="en-GB"/>
        </w:rPr>
        <w:t xml:space="preserve">or </w:t>
      </w:r>
      <w:r w:rsidR="004A1F88">
        <w:rPr>
          <w:rFonts w:ascii="Avenir Next" w:hAnsi="Avenir Next" w:cs="Arial"/>
          <w:color w:val="808080" w:themeColor="background1" w:themeShade="80"/>
          <w:sz w:val="22"/>
          <w:szCs w:val="22"/>
          <w:lang w:val="en-GB"/>
        </w:rPr>
        <w:t xml:space="preserve">the director is </w:t>
      </w:r>
      <w:r w:rsidR="00E2668E">
        <w:rPr>
          <w:rFonts w:ascii="Avenir Next" w:hAnsi="Avenir Next" w:cs="Arial"/>
          <w:color w:val="808080" w:themeColor="background1" w:themeShade="80"/>
          <w:sz w:val="22"/>
          <w:szCs w:val="22"/>
          <w:lang w:val="en-GB"/>
        </w:rPr>
        <w:t xml:space="preserve">trading whilst insolvent </w:t>
      </w:r>
      <w:r w:rsidR="00617EF3">
        <w:rPr>
          <w:rFonts w:ascii="Avenir Next" w:hAnsi="Avenir Next" w:cs="Arial"/>
          <w:color w:val="808080" w:themeColor="background1" w:themeShade="80"/>
          <w:sz w:val="22"/>
          <w:szCs w:val="22"/>
          <w:lang w:val="en-GB"/>
        </w:rPr>
        <w:t>with the intention to</w:t>
      </w:r>
      <w:r w:rsidR="00E2668E">
        <w:rPr>
          <w:rFonts w:ascii="Avenir Next" w:hAnsi="Avenir Next" w:cs="Arial"/>
          <w:color w:val="808080" w:themeColor="background1" w:themeShade="80"/>
          <w:sz w:val="22"/>
          <w:szCs w:val="22"/>
          <w:lang w:val="en-GB"/>
        </w:rPr>
        <w:t xml:space="preserve"> def</w:t>
      </w:r>
      <w:r w:rsidR="004A1F88">
        <w:rPr>
          <w:rFonts w:ascii="Avenir Next" w:hAnsi="Avenir Next" w:cs="Arial"/>
          <w:color w:val="808080" w:themeColor="background1" w:themeShade="80"/>
          <w:sz w:val="22"/>
          <w:szCs w:val="22"/>
          <w:lang w:val="en-GB"/>
        </w:rPr>
        <w:t>rauding the company’s creditors</w:t>
      </w:r>
      <w:r w:rsidR="0081043C">
        <w:rPr>
          <w:rFonts w:ascii="Avenir Next" w:hAnsi="Avenir Next" w:cs="Arial"/>
          <w:color w:val="808080" w:themeColor="background1" w:themeShade="80"/>
          <w:sz w:val="22"/>
          <w:szCs w:val="22"/>
          <w:lang w:val="en-GB"/>
        </w:rPr>
        <w:t>, a court appointed liquidator</w:t>
      </w:r>
      <w:r w:rsidR="00FC6A0B">
        <w:rPr>
          <w:rFonts w:ascii="Avenir Next" w:hAnsi="Avenir Next" w:cs="Arial"/>
          <w:color w:val="808080" w:themeColor="background1" w:themeShade="80"/>
          <w:sz w:val="22"/>
          <w:szCs w:val="22"/>
          <w:lang w:val="en-GB"/>
        </w:rPr>
        <w:t xml:space="preserve"> can apply to the Grand Court</w:t>
      </w:r>
      <w:r w:rsidR="001C17F7">
        <w:rPr>
          <w:rFonts w:ascii="Avenir Next" w:hAnsi="Avenir Next" w:cs="Arial"/>
          <w:color w:val="808080" w:themeColor="background1" w:themeShade="80"/>
          <w:sz w:val="22"/>
          <w:szCs w:val="22"/>
          <w:lang w:val="en-GB"/>
        </w:rPr>
        <w:t>. The order can be made</w:t>
      </w:r>
      <w:r w:rsidR="00FC6A0B">
        <w:rPr>
          <w:rFonts w:ascii="Avenir Next" w:hAnsi="Avenir Next" w:cs="Arial"/>
          <w:color w:val="808080" w:themeColor="background1" w:themeShade="80"/>
          <w:sz w:val="22"/>
          <w:szCs w:val="22"/>
          <w:lang w:val="en-GB"/>
        </w:rPr>
        <w:t xml:space="preserve"> to request</w:t>
      </w:r>
      <w:r w:rsidR="001C17F7">
        <w:rPr>
          <w:rFonts w:ascii="Avenir Next" w:hAnsi="Avenir Next" w:cs="Arial"/>
          <w:color w:val="808080" w:themeColor="background1" w:themeShade="80"/>
          <w:sz w:val="22"/>
          <w:szCs w:val="22"/>
          <w:lang w:val="en-GB"/>
        </w:rPr>
        <w:t xml:space="preserve"> </w:t>
      </w:r>
      <w:r w:rsidR="009A3124">
        <w:rPr>
          <w:rFonts w:ascii="Avenir Next" w:hAnsi="Avenir Next" w:cs="Arial"/>
          <w:color w:val="808080" w:themeColor="background1" w:themeShade="80"/>
          <w:sz w:val="22"/>
          <w:szCs w:val="22"/>
          <w:lang w:val="en-GB"/>
        </w:rPr>
        <w:t xml:space="preserve">that the director </w:t>
      </w:r>
      <w:r w:rsidR="001C17F7">
        <w:rPr>
          <w:rFonts w:ascii="Avenir Next" w:hAnsi="Avenir Next" w:cs="Arial"/>
          <w:color w:val="808080" w:themeColor="background1" w:themeShade="80"/>
          <w:sz w:val="22"/>
          <w:szCs w:val="22"/>
          <w:lang w:val="en-GB"/>
        </w:rPr>
        <w:t xml:space="preserve">or any </w:t>
      </w:r>
      <w:r w:rsidR="002779CE">
        <w:rPr>
          <w:rFonts w:ascii="Avenir Next" w:hAnsi="Avenir Next" w:cs="Arial"/>
          <w:color w:val="808080" w:themeColor="background1" w:themeShade="80"/>
          <w:sz w:val="22"/>
          <w:szCs w:val="22"/>
          <w:lang w:val="en-GB"/>
        </w:rPr>
        <w:t>other officeholder involved</w:t>
      </w:r>
      <w:r w:rsidR="009A3124">
        <w:rPr>
          <w:rFonts w:ascii="Avenir Next" w:hAnsi="Avenir Next" w:cs="Arial"/>
          <w:color w:val="808080" w:themeColor="background1" w:themeShade="80"/>
          <w:sz w:val="22"/>
          <w:szCs w:val="22"/>
          <w:lang w:val="en-GB"/>
        </w:rPr>
        <w:t xml:space="preserve"> in such transactions be made to</w:t>
      </w:r>
      <w:r w:rsidR="00F6612C">
        <w:rPr>
          <w:rFonts w:ascii="Avenir Next" w:hAnsi="Avenir Next" w:cs="Arial"/>
          <w:color w:val="808080" w:themeColor="background1" w:themeShade="80"/>
          <w:sz w:val="22"/>
          <w:szCs w:val="22"/>
          <w:lang w:val="en-GB"/>
        </w:rPr>
        <w:t xml:space="preserve"> make contributions to the company’s estate as the Court sees fit.</w:t>
      </w:r>
    </w:p>
    <w:p w14:paraId="16310895" w14:textId="77777777" w:rsidR="006B4433" w:rsidRPr="006B4433" w:rsidRDefault="006B4433" w:rsidP="002A37BB">
      <w:pPr>
        <w:jc w:val="both"/>
        <w:rPr>
          <w:rFonts w:ascii="Avenir Next" w:hAnsi="Avenir Next" w:cs="Arial"/>
          <w:color w:val="808080" w:themeColor="background1" w:themeShade="80"/>
          <w:sz w:val="22"/>
          <w:szCs w:val="22"/>
          <w:lang w:val="en-GB"/>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22F8A21F" w14:textId="51BE0FEC" w:rsidR="00530594" w:rsidRDefault="005A385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Receivers play a</w:t>
      </w:r>
      <w:r w:rsidR="00680859">
        <w:rPr>
          <w:rFonts w:ascii="Avenir Next" w:hAnsi="Avenir Next" w:cs="Arial"/>
          <w:color w:val="808080" w:themeColor="background1" w:themeShade="80"/>
          <w:sz w:val="22"/>
          <w:szCs w:val="22"/>
          <w:lang w:val="en-GB"/>
        </w:rPr>
        <w:t xml:space="preserve"> distinct</w:t>
      </w:r>
      <w:r>
        <w:rPr>
          <w:rFonts w:ascii="Avenir Next" w:hAnsi="Avenir Next" w:cs="Arial"/>
          <w:color w:val="808080" w:themeColor="background1" w:themeShade="80"/>
          <w:sz w:val="22"/>
          <w:szCs w:val="22"/>
          <w:lang w:val="en-GB"/>
        </w:rPr>
        <w:t xml:space="preserve"> role in </w:t>
      </w:r>
      <w:r w:rsidR="004E2FBF">
        <w:rPr>
          <w:rFonts w:ascii="Avenir Next" w:hAnsi="Avenir Next" w:cs="Arial"/>
          <w:color w:val="808080" w:themeColor="background1" w:themeShade="80"/>
          <w:sz w:val="22"/>
          <w:szCs w:val="22"/>
          <w:lang w:val="en-GB"/>
        </w:rPr>
        <w:t>a complex part of the Cayman Islands</w:t>
      </w:r>
      <w:r>
        <w:rPr>
          <w:rFonts w:ascii="Avenir Next" w:hAnsi="Avenir Next" w:cs="Arial"/>
          <w:color w:val="808080" w:themeColor="background1" w:themeShade="80"/>
          <w:sz w:val="22"/>
          <w:szCs w:val="22"/>
          <w:lang w:val="en-GB"/>
        </w:rPr>
        <w:t xml:space="preserve"> </w:t>
      </w:r>
      <w:r w:rsidR="00664757">
        <w:rPr>
          <w:rFonts w:ascii="Avenir Next" w:hAnsi="Avenir Next" w:cs="Arial"/>
          <w:color w:val="808080" w:themeColor="background1" w:themeShade="80"/>
          <w:sz w:val="22"/>
          <w:szCs w:val="22"/>
          <w:lang w:val="en-GB"/>
        </w:rPr>
        <w:t>insolvency framework</w:t>
      </w:r>
      <w:r w:rsidR="004E2FBF">
        <w:rPr>
          <w:rFonts w:ascii="Avenir Next" w:hAnsi="Avenir Next" w:cs="Arial"/>
          <w:color w:val="808080" w:themeColor="background1" w:themeShade="80"/>
          <w:sz w:val="22"/>
          <w:szCs w:val="22"/>
          <w:lang w:val="en-GB"/>
        </w:rPr>
        <w:t xml:space="preserve">. </w:t>
      </w:r>
      <w:r w:rsidR="00B512B0">
        <w:rPr>
          <w:rFonts w:ascii="Avenir Next" w:hAnsi="Avenir Next" w:cs="Arial"/>
          <w:color w:val="808080" w:themeColor="background1" w:themeShade="80"/>
          <w:sz w:val="22"/>
          <w:szCs w:val="22"/>
          <w:lang w:val="en-GB"/>
        </w:rPr>
        <w:t>Receiverships are not</w:t>
      </w:r>
      <w:r w:rsidR="00454504">
        <w:rPr>
          <w:rFonts w:ascii="Avenir Next" w:hAnsi="Avenir Next" w:cs="Arial"/>
          <w:color w:val="808080" w:themeColor="background1" w:themeShade="80"/>
          <w:sz w:val="22"/>
          <w:szCs w:val="22"/>
          <w:lang w:val="en-GB"/>
        </w:rPr>
        <w:t xml:space="preserve"> mentioned in the Companies Act or Companies Winding up rules, however, t</w:t>
      </w:r>
      <w:r w:rsidR="002B2757">
        <w:rPr>
          <w:rFonts w:ascii="Avenir Next" w:hAnsi="Avenir Next" w:cs="Arial"/>
          <w:color w:val="808080" w:themeColor="background1" w:themeShade="80"/>
          <w:sz w:val="22"/>
          <w:szCs w:val="22"/>
          <w:lang w:val="en-GB"/>
        </w:rPr>
        <w:t>he Grand Court Rules (the “GCR”) dictates</w:t>
      </w:r>
      <w:r w:rsidR="00C821C1">
        <w:rPr>
          <w:rFonts w:ascii="Avenir Next" w:hAnsi="Avenir Next" w:cs="Arial"/>
          <w:color w:val="808080" w:themeColor="background1" w:themeShade="80"/>
          <w:sz w:val="22"/>
          <w:szCs w:val="22"/>
          <w:lang w:val="en-GB"/>
        </w:rPr>
        <w:t xml:space="preserve"> the Court appointment of a receiver over</w:t>
      </w:r>
      <w:r w:rsidR="00530594">
        <w:rPr>
          <w:rFonts w:ascii="Avenir Next" w:hAnsi="Avenir Next" w:cs="Arial"/>
          <w:color w:val="808080" w:themeColor="background1" w:themeShade="80"/>
          <w:sz w:val="22"/>
          <w:szCs w:val="22"/>
          <w:lang w:val="en-GB"/>
        </w:rPr>
        <w:t xml:space="preserve"> a company.</w:t>
      </w:r>
      <w:r w:rsidR="00C31223">
        <w:rPr>
          <w:rFonts w:ascii="Avenir Next" w:hAnsi="Avenir Next" w:cs="Arial"/>
          <w:color w:val="808080" w:themeColor="background1" w:themeShade="80"/>
          <w:sz w:val="22"/>
          <w:szCs w:val="22"/>
          <w:lang w:val="en-GB"/>
        </w:rPr>
        <w:t xml:space="preserve"> Order 30, order 45, and order 51 of the GCR </w:t>
      </w:r>
      <w:r w:rsidR="00D7024C">
        <w:rPr>
          <w:rFonts w:ascii="Avenir Next" w:hAnsi="Avenir Next" w:cs="Arial"/>
          <w:color w:val="808080" w:themeColor="background1" w:themeShade="80"/>
          <w:sz w:val="22"/>
          <w:szCs w:val="22"/>
          <w:lang w:val="en-GB"/>
        </w:rPr>
        <w:t>accounts for the duties that a receiver holds</w:t>
      </w:r>
      <w:r w:rsidR="0024277B">
        <w:rPr>
          <w:rFonts w:ascii="Avenir Next" w:hAnsi="Avenir Next" w:cs="Arial"/>
          <w:color w:val="808080" w:themeColor="background1" w:themeShade="80"/>
          <w:sz w:val="22"/>
          <w:szCs w:val="22"/>
          <w:lang w:val="en-GB"/>
        </w:rPr>
        <w:t xml:space="preserve"> and</w:t>
      </w:r>
      <w:r w:rsidR="00C31223">
        <w:rPr>
          <w:rFonts w:ascii="Avenir Next" w:hAnsi="Avenir Next" w:cs="Arial"/>
          <w:color w:val="808080" w:themeColor="background1" w:themeShade="80"/>
          <w:sz w:val="22"/>
          <w:szCs w:val="22"/>
          <w:lang w:val="en-GB"/>
        </w:rPr>
        <w:t xml:space="preserve"> </w:t>
      </w:r>
      <w:r w:rsidR="00D7024C">
        <w:rPr>
          <w:rFonts w:ascii="Avenir Next" w:hAnsi="Avenir Next" w:cs="Arial"/>
          <w:color w:val="808080" w:themeColor="background1" w:themeShade="80"/>
          <w:sz w:val="22"/>
          <w:szCs w:val="22"/>
          <w:lang w:val="en-GB"/>
        </w:rPr>
        <w:t>receiver appointment stipulations</w:t>
      </w:r>
      <w:r w:rsidR="0024277B">
        <w:rPr>
          <w:rFonts w:ascii="Avenir Next" w:hAnsi="Avenir Next" w:cs="Arial"/>
          <w:color w:val="808080" w:themeColor="background1" w:themeShade="80"/>
          <w:sz w:val="22"/>
          <w:szCs w:val="22"/>
          <w:lang w:val="en-GB"/>
        </w:rPr>
        <w:t xml:space="preserve"> including</w:t>
      </w:r>
      <w:r w:rsidR="00A03BA2">
        <w:rPr>
          <w:rFonts w:ascii="Avenir Next" w:hAnsi="Avenir Next" w:cs="Arial"/>
          <w:color w:val="808080" w:themeColor="background1" w:themeShade="80"/>
          <w:sz w:val="22"/>
          <w:szCs w:val="22"/>
          <w:lang w:val="en-GB"/>
        </w:rPr>
        <w:t xml:space="preserve"> appointment for </w:t>
      </w:r>
      <w:r w:rsidR="00C62911">
        <w:rPr>
          <w:rFonts w:ascii="Avenir Next" w:hAnsi="Avenir Next" w:cs="Arial"/>
          <w:color w:val="808080" w:themeColor="background1" w:themeShade="80"/>
          <w:sz w:val="22"/>
          <w:szCs w:val="22"/>
          <w:lang w:val="en-GB"/>
        </w:rPr>
        <w:t xml:space="preserve">the collection of money i.e., rent </w:t>
      </w:r>
      <w:r w:rsidR="00A03BA2">
        <w:rPr>
          <w:rFonts w:ascii="Avenir Next" w:hAnsi="Avenir Next" w:cs="Arial"/>
          <w:color w:val="808080" w:themeColor="background1" w:themeShade="80"/>
          <w:sz w:val="22"/>
          <w:szCs w:val="22"/>
          <w:lang w:val="en-GB"/>
        </w:rPr>
        <w:t>and appointment</w:t>
      </w:r>
      <w:r w:rsidR="0024277B">
        <w:rPr>
          <w:rFonts w:ascii="Avenir Next" w:hAnsi="Avenir Next" w:cs="Arial"/>
          <w:color w:val="808080" w:themeColor="background1" w:themeShade="80"/>
          <w:sz w:val="22"/>
          <w:szCs w:val="22"/>
          <w:lang w:val="en-GB"/>
        </w:rPr>
        <w:t xml:space="preserve"> where the Court ultimately sees fit to do so.</w:t>
      </w:r>
    </w:p>
    <w:p w14:paraId="0375B392" w14:textId="55768B8E" w:rsidR="00737806" w:rsidRDefault="00737806" w:rsidP="00E4294D">
      <w:pPr>
        <w:jc w:val="both"/>
        <w:rPr>
          <w:rFonts w:ascii="Avenir Next" w:hAnsi="Avenir Next" w:cs="Arial"/>
          <w:color w:val="808080" w:themeColor="background1" w:themeShade="80"/>
          <w:sz w:val="22"/>
          <w:szCs w:val="22"/>
          <w:lang w:val="en-GB"/>
        </w:rPr>
      </w:pPr>
    </w:p>
    <w:p w14:paraId="3FD4A42C" w14:textId="71D53EE2" w:rsidR="00737806" w:rsidRDefault="00737806"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receivership is initiated</w:t>
      </w:r>
      <w:r w:rsidR="00707FC1">
        <w:rPr>
          <w:rFonts w:ascii="Avenir Next" w:hAnsi="Avenir Next" w:cs="Arial"/>
          <w:color w:val="808080" w:themeColor="background1" w:themeShade="80"/>
          <w:sz w:val="22"/>
          <w:szCs w:val="22"/>
          <w:lang w:val="en-GB"/>
        </w:rPr>
        <w:t xml:space="preserve"> in the Cayman Island</w:t>
      </w:r>
      <w:r w:rsidR="00A4451F">
        <w:rPr>
          <w:rFonts w:ascii="Avenir Next" w:hAnsi="Avenir Next" w:cs="Arial"/>
          <w:color w:val="808080" w:themeColor="background1" w:themeShade="80"/>
          <w:sz w:val="22"/>
          <w:szCs w:val="22"/>
          <w:lang w:val="en-GB"/>
        </w:rPr>
        <w:t>s</w:t>
      </w:r>
      <w:r w:rsidR="00707FC1">
        <w:rPr>
          <w:rFonts w:ascii="Avenir Next" w:hAnsi="Avenir Next" w:cs="Arial"/>
          <w:color w:val="808080" w:themeColor="background1" w:themeShade="80"/>
          <w:sz w:val="22"/>
          <w:szCs w:val="22"/>
          <w:lang w:val="en-GB"/>
        </w:rPr>
        <w:t xml:space="preserve"> primarily over insolvent companies</w:t>
      </w:r>
      <w:r w:rsidR="00A4451F">
        <w:rPr>
          <w:rFonts w:ascii="Avenir Next" w:hAnsi="Avenir Next" w:cs="Arial"/>
          <w:color w:val="808080" w:themeColor="background1" w:themeShade="80"/>
          <w:sz w:val="22"/>
          <w:szCs w:val="22"/>
          <w:lang w:val="en-GB"/>
        </w:rPr>
        <w:t xml:space="preserve"> to give</w:t>
      </w:r>
      <w:r w:rsidR="00E95410">
        <w:rPr>
          <w:rFonts w:ascii="Avenir Next" w:hAnsi="Avenir Next" w:cs="Arial"/>
          <w:color w:val="808080" w:themeColor="background1" w:themeShade="80"/>
          <w:sz w:val="22"/>
          <w:szCs w:val="22"/>
          <w:lang w:val="en-GB"/>
        </w:rPr>
        <w:t xml:space="preserve"> an </w:t>
      </w:r>
      <w:r w:rsidR="0086564B">
        <w:rPr>
          <w:rFonts w:ascii="Avenir Next" w:hAnsi="Avenir Next" w:cs="Arial"/>
          <w:color w:val="808080" w:themeColor="background1" w:themeShade="80"/>
          <w:sz w:val="22"/>
          <w:szCs w:val="22"/>
          <w:lang w:val="en-GB"/>
        </w:rPr>
        <w:t xml:space="preserve">alternative </w:t>
      </w:r>
      <w:r w:rsidR="00E95410">
        <w:rPr>
          <w:rFonts w:ascii="Avenir Next" w:hAnsi="Avenir Next" w:cs="Arial"/>
          <w:color w:val="808080" w:themeColor="background1" w:themeShade="80"/>
          <w:sz w:val="22"/>
          <w:szCs w:val="22"/>
          <w:lang w:val="en-GB"/>
        </w:rPr>
        <w:t>option</w:t>
      </w:r>
      <w:r w:rsidR="00A4451F">
        <w:rPr>
          <w:rFonts w:ascii="Avenir Next" w:hAnsi="Avenir Next" w:cs="Arial"/>
          <w:color w:val="808080" w:themeColor="background1" w:themeShade="80"/>
          <w:sz w:val="22"/>
          <w:szCs w:val="22"/>
          <w:lang w:val="en-GB"/>
        </w:rPr>
        <w:t xml:space="preserve"> </w:t>
      </w:r>
      <w:r w:rsidR="00E95410">
        <w:rPr>
          <w:rFonts w:ascii="Avenir Next" w:hAnsi="Avenir Next" w:cs="Arial"/>
          <w:color w:val="808080" w:themeColor="background1" w:themeShade="80"/>
          <w:sz w:val="22"/>
          <w:szCs w:val="22"/>
          <w:lang w:val="en-GB"/>
        </w:rPr>
        <w:t>to a restructuring and provisional or official liquidation.</w:t>
      </w:r>
      <w:r w:rsidR="00383471">
        <w:rPr>
          <w:rFonts w:ascii="Avenir Next" w:hAnsi="Avenir Next" w:cs="Arial"/>
          <w:color w:val="808080" w:themeColor="background1" w:themeShade="80"/>
          <w:sz w:val="22"/>
          <w:szCs w:val="22"/>
          <w:lang w:val="en-GB"/>
        </w:rPr>
        <w:t xml:space="preserve"> In contract with other methods of insolvency </w:t>
      </w:r>
      <w:r w:rsidR="0048029F">
        <w:rPr>
          <w:rFonts w:ascii="Avenir Next" w:hAnsi="Avenir Next" w:cs="Arial"/>
          <w:color w:val="808080" w:themeColor="background1" w:themeShade="80"/>
          <w:sz w:val="22"/>
          <w:szCs w:val="22"/>
          <w:lang w:val="en-GB"/>
        </w:rPr>
        <w:t xml:space="preserve">proceedings, receivers can be appointed </w:t>
      </w:r>
      <w:r w:rsidR="003B4800">
        <w:rPr>
          <w:rFonts w:ascii="Avenir Next" w:hAnsi="Avenir Next" w:cs="Arial"/>
          <w:color w:val="808080" w:themeColor="background1" w:themeShade="80"/>
          <w:sz w:val="22"/>
          <w:szCs w:val="22"/>
          <w:lang w:val="en-GB"/>
        </w:rPr>
        <w:t>by fixed or floating charge holders</w:t>
      </w:r>
      <w:r w:rsidR="0048029F">
        <w:rPr>
          <w:rFonts w:ascii="Avenir Next" w:hAnsi="Avenir Next" w:cs="Arial"/>
          <w:color w:val="808080" w:themeColor="background1" w:themeShade="80"/>
          <w:sz w:val="22"/>
          <w:szCs w:val="22"/>
          <w:lang w:val="en-GB"/>
        </w:rPr>
        <w:t xml:space="preserve"> out of court</w:t>
      </w:r>
      <w:r w:rsidR="003B4800">
        <w:rPr>
          <w:rFonts w:ascii="Avenir Next" w:hAnsi="Avenir Next" w:cs="Arial"/>
          <w:color w:val="808080" w:themeColor="background1" w:themeShade="80"/>
          <w:sz w:val="22"/>
          <w:szCs w:val="22"/>
          <w:lang w:val="en-GB"/>
        </w:rPr>
        <w:t xml:space="preserve"> if</w:t>
      </w:r>
      <w:r w:rsidR="001F2D5D">
        <w:rPr>
          <w:rFonts w:ascii="Avenir Next" w:hAnsi="Avenir Next" w:cs="Arial"/>
          <w:color w:val="808080" w:themeColor="background1" w:themeShade="80"/>
          <w:sz w:val="22"/>
          <w:szCs w:val="22"/>
          <w:lang w:val="en-GB"/>
        </w:rPr>
        <w:t xml:space="preserve"> a company does not repay it</w:t>
      </w:r>
      <w:r w:rsidR="00B05650">
        <w:rPr>
          <w:rFonts w:ascii="Avenir Next" w:hAnsi="Avenir Next" w:cs="Arial"/>
          <w:color w:val="808080" w:themeColor="background1" w:themeShade="80"/>
          <w:sz w:val="22"/>
          <w:szCs w:val="22"/>
          <w:lang w:val="en-GB"/>
        </w:rPr>
        <w:t xml:space="preserve">s </w:t>
      </w:r>
      <w:r w:rsidR="001F2D5D">
        <w:rPr>
          <w:rFonts w:ascii="Avenir Next" w:hAnsi="Avenir Next" w:cs="Arial"/>
          <w:color w:val="808080" w:themeColor="background1" w:themeShade="80"/>
          <w:sz w:val="22"/>
          <w:szCs w:val="22"/>
          <w:lang w:val="en-GB"/>
        </w:rPr>
        <w:t>obligations.</w:t>
      </w:r>
      <w:r w:rsidR="00B05650">
        <w:rPr>
          <w:rFonts w:ascii="Avenir Next" w:hAnsi="Avenir Next" w:cs="Arial"/>
          <w:color w:val="808080" w:themeColor="background1" w:themeShade="80"/>
          <w:sz w:val="22"/>
          <w:szCs w:val="22"/>
          <w:lang w:val="en-GB"/>
        </w:rPr>
        <w:t xml:space="preserve"> An out of court receivership</w:t>
      </w:r>
      <w:r w:rsidR="00A37F31">
        <w:rPr>
          <w:rFonts w:ascii="Avenir Next" w:hAnsi="Avenir Next" w:cs="Arial"/>
          <w:color w:val="808080" w:themeColor="background1" w:themeShade="80"/>
          <w:sz w:val="22"/>
          <w:szCs w:val="22"/>
          <w:lang w:val="en-GB"/>
        </w:rPr>
        <w:t xml:space="preserve"> is inclined to favo</w:t>
      </w:r>
      <w:r w:rsidR="00625402">
        <w:rPr>
          <w:rFonts w:ascii="Avenir Next" w:hAnsi="Avenir Next" w:cs="Arial"/>
          <w:color w:val="808080" w:themeColor="background1" w:themeShade="80"/>
          <w:sz w:val="22"/>
          <w:szCs w:val="22"/>
          <w:lang w:val="en-GB"/>
        </w:rPr>
        <w:t>ur the needs of the creditors rather than the debtor.</w:t>
      </w:r>
    </w:p>
    <w:p w14:paraId="664BF589" w14:textId="0B176E27" w:rsidR="00625402" w:rsidRDefault="00625402" w:rsidP="00E4294D">
      <w:pPr>
        <w:jc w:val="both"/>
        <w:rPr>
          <w:rFonts w:ascii="Avenir Next" w:hAnsi="Avenir Next" w:cs="Arial"/>
          <w:color w:val="808080" w:themeColor="background1" w:themeShade="80"/>
          <w:sz w:val="22"/>
          <w:szCs w:val="22"/>
          <w:lang w:val="en-GB"/>
        </w:rPr>
      </w:pPr>
    </w:p>
    <w:p w14:paraId="1CE9786E" w14:textId="7236B165" w:rsidR="00625402" w:rsidRDefault="004768F5"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Segregated Portfolio Companies (“SPCs”)</w:t>
      </w:r>
      <w:r w:rsidR="00736865">
        <w:rPr>
          <w:rFonts w:ascii="Avenir Next" w:hAnsi="Avenir Next" w:cs="Arial"/>
          <w:color w:val="808080" w:themeColor="background1" w:themeShade="80"/>
          <w:sz w:val="22"/>
          <w:szCs w:val="22"/>
          <w:lang w:val="en-GB"/>
        </w:rPr>
        <w:t xml:space="preserve"> </w:t>
      </w:r>
      <w:r w:rsidR="0007414C">
        <w:rPr>
          <w:rFonts w:ascii="Avenir Next" w:hAnsi="Avenir Next" w:cs="Arial"/>
          <w:color w:val="808080" w:themeColor="background1" w:themeShade="80"/>
          <w:sz w:val="22"/>
          <w:szCs w:val="22"/>
          <w:lang w:val="en-GB"/>
        </w:rPr>
        <w:t xml:space="preserve">in the Cayman Islands </w:t>
      </w:r>
      <w:r w:rsidR="00736865">
        <w:rPr>
          <w:rFonts w:ascii="Avenir Next" w:hAnsi="Avenir Next" w:cs="Arial"/>
          <w:color w:val="808080" w:themeColor="background1" w:themeShade="80"/>
          <w:sz w:val="22"/>
          <w:szCs w:val="22"/>
          <w:lang w:val="en-GB"/>
        </w:rPr>
        <w:t>are</w:t>
      </w:r>
      <w:r w:rsidR="00DA284B">
        <w:rPr>
          <w:rFonts w:ascii="Avenir Next" w:hAnsi="Avenir Next" w:cs="Arial"/>
          <w:color w:val="808080" w:themeColor="background1" w:themeShade="80"/>
          <w:sz w:val="22"/>
          <w:szCs w:val="22"/>
          <w:lang w:val="en-GB"/>
        </w:rPr>
        <w:t xml:space="preserve"> Cayman registered entities</w:t>
      </w:r>
      <w:r w:rsidR="00F94D6B">
        <w:rPr>
          <w:rFonts w:ascii="Avenir Next" w:hAnsi="Avenir Next" w:cs="Arial"/>
          <w:color w:val="808080" w:themeColor="background1" w:themeShade="80"/>
          <w:sz w:val="22"/>
          <w:szCs w:val="22"/>
          <w:lang w:val="en-GB"/>
        </w:rPr>
        <w:t xml:space="preserve"> that are singular </w:t>
      </w:r>
      <w:r w:rsidR="004215CF">
        <w:rPr>
          <w:rFonts w:ascii="Avenir Next" w:hAnsi="Avenir Next" w:cs="Arial"/>
          <w:color w:val="808080" w:themeColor="background1" w:themeShade="80"/>
          <w:sz w:val="22"/>
          <w:szCs w:val="22"/>
          <w:lang w:val="en-GB"/>
        </w:rPr>
        <w:t xml:space="preserve">legal </w:t>
      </w:r>
      <w:r w:rsidR="00F94D6B">
        <w:rPr>
          <w:rFonts w:ascii="Avenir Next" w:hAnsi="Avenir Next" w:cs="Arial"/>
          <w:color w:val="808080" w:themeColor="background1" w:themeShade="80"/>
          <w:sz w:val="22"/>
          <w:szCs w:val="22"/>
          <w:lang w:val="en-GB"/>
        </w:rPr>
        <w:t xml:space="preserve">entities which </w:t>
      </w:r>
      <w:r w:rsidR="00754412">
        <w:rPr>
          <w:rFonts w:ascii="Avenir Next" w:hAnsi="Avenir Next" w:cs="Arial"/>
          <w:color w:val="808080" w:themeColor="background1" w:themeShade="80"/>
          <w:sz w:val="22"/>
          <w:szCs w:val="22"/>
          <w:lang w:val="en-GB"/>
        </w:rPr>
        <w:t xml:space="preserve">establish </w:t>
      </w:r>
      <w:r w:rsidR="001A27CB">
        <w:rPr>
          <w:rFonts w:ascii="Avenir Next" w:hAnsi="Avenir Next" w:cs="Arial"/>
          <w:color w:val="808080" w:themeColor="background1" w:themeShade="80"/>
          <w:sz w:val="22"/>
          <w:szCs w:val="22"/>
          <w:lang w:val="en-GB"/>
        </w:rPr>
        <w:t>segregated</w:t>
      </w:r>
      <w:r w:rsidR="0015212B">
        <w:rPr>
          <w:rFonts w:ascii="Avenir Next" w:hAnsi="Avenir Next" w:cs="Arial"/>
          <w:color w:val="808080" w:themeColor="background1" w:themeShade="80"/>
          <w:sz w:val="22"/>
          <w:szCs w:val="22"/>
          <w:lang w:val="en-GB"/>
        </w:rPr>
        <w:t xml:space="preserve"> portfolios</w:t>
      </w:r>
      <w:r w:rsidR="001A27CB">
        <w:rPr>
          <w:rFonts w:ascii="Avenir Next" w:hAnsi="Avenir Next" w:cs="Arial"/>
          <w:color w:val="808080" w:themeColor="background1" w:themeShade="80"/>
          <w:sz w:val="22"/>
          <w:szCs w:val="22"/>
          <w:lang w:val="en-GB"/>
        </w:rPr>
        <w:t xml:space="preserve"> that</w:t>
      </w:r>
      <w:r w:rsidR="00297A99">
        <w:rPr>
          <w:rFonts w:ascii="Avenir Next" w:hAnsi="Avenir Next" w:cs="Arial"/>
          <w:color w:val="808080" w:themeColor="background1" w:themeShade="80"/>
          <w:sz w:val="22"/>
          <w:szCs w:val="22"/>
          <w:lang w:val="en-GB"/>
        </w:rPr>
        <w:t xml:space="preserve"> hold separate assets and liabilities</w:t>
      </w:r>
      <w:r w:rsidR="002C5F42">
        <w:rPr>
          <w:rFonts w:ascii="Avenir Next" w:hAnsi="Avenir Next" w:cs="Arial"/>
          <w:color w:val="808080" w:themeColor="background1" w:themeShade="80"/>
          <w:sz w:val="22"/>
          <w:szCs w:val="22"/>
          <w:lang w:val="en-GB"/>
        </w:rPr>
        <w:t xml:space="preserve">. </w:t>
      </w:r>
      <w:r w:rsidR="00297A99">
        <w:rPr>
          <w:rFonts w:ascii="Avenir Next" w:hAnsi="Avenir Next" w:cs="Arial"/>
          <w:color w:val="808080" w:themeColor="background1" w:themeShade="80"/>
          <w:sz w:val="22"/>
          <w:szCs w:val="22"/>
          <w:lang w:val="en-GB"/>
        </w:rPr>
        <w:t xml:space="preserve">All </w:t>
      </w:r>
      <w:r w:rsidR="00225406">
        <w:rPr>
          <w:rFonts w:ascii="Avenir Next" w:hAnsi="Avenir Next" w:cs="Arial"/>
          <w:color w:val="808080" w:themeColor="background1" w:themeShade="80"/>
          <w:sz w:val="22"/>
          <w:szCs w:val="22"/>
          <w:lang w:val="en-GB"/>
        </w:rPr>
        <w:t xml:space="preserve">segregated portfolio’s must be kept legally separate from each other. There are </w:t>
      </w:r>
      <w:r w:rsidR="00A36B17">
        <w:rPr>
          <w:rFonts w:ascii="Avenir Next" w:hAnsi="Avenir Next" w:cs="Arial"/>
          <w:color w:val="808080" w:themeColor="background1" w:themeShade="80"/>
          <w:sz w:val="22"/>
          <w:szCs w:val="22"/>
          <w:lang w:val="en-GB"/>
        </w:rPr>
        <w:t>several</w:t>
      </w:r>
      <w:r w:rsidR="00225406">
        <w:rPr>
          <w:rFonts w:ascii="Avenir Next" w:hAnsi="Avenir Next" w:cs="Arial"/>
          <w:color w:val="808080" w:themeColor="background1" w:themeShade="80"/>
          <w:sz w:val="22"/>
          <w:szCs w:val="22"/>
          <w:lang w:val="en-GB"/>
        </w:rPr>
        <w:t xml:space="preserve"> </w:t>
      </w:r>
      <w:r w:rsidR="00A36B17">
        <w:rPr>
          <w:rFonts w:ascii="Avenir Next" w:hAnsi="Avenir Next" w:cs="Arial"/>
          <w:color w:val="808080" w:themeColor="background1" w:themeShade="80"/>
          <w:sz w:val="22"/>
          <w:szCs w:val="22"/>
          <w:lang w:val="en-GB"/>
        </w:rPr>
        <w:t xml:space="preserve">comparable </w:t>
      </w:r>
      <w:r w:rsidR="000F53DE">
        <w:rPr>
          <w:rFonts w:ascii="Avenir Next" w:hAnsi="Avenir Next" w:cs="Arial"/>
          <w:color w:val="808080" w:themeColor="background1" w:themeShade="80"/>
          <w:sz w:val="22"/>
          <w:szCs w:val="22"/>
          <w:lang w:val="en-GB"/>
        </w:rPr>
        <w:t xml:space="preserve">structures </w:t>
      </w:r>
      <w:r w:rsidR="00225406">
        <w:rPr>
          <w:rFonts w:ascii="Avenir Next" w:hAnsi="Avenir Next" w:cs="Arial"/>
          <w:color w:val="808080" w:themeColor="background1" w:themeShade="80"/>
          <w:sz w:val="22"/>
          <w:szCs w:val="22"/>
          <w:lang w:val="en-GB"/>
        </w:rPr>
        <w:t>in different</w:t>
      </w:r>
      <w:r w:rsidR="000F53DE">
        <w:rPr>
          <w:rFonts w:ascii="Avenir Next" w:hAnsi="Avenir Next" w:cs="Arial"/>
          <w:color w:val="808080" w:themeColor="background1" w:themeShade="80"/>
          <w:sz w:val="22"/>
          <w:szCs w:val="22"/>
          <w:lang w:val="en-GB"/>
        </w:rPr>
        <w:t xml:space="preserve"> island</w:t>
      </w:r>
      <w:r w:rsidR="00225406">
        <w:rPr>
          <w:rFonts w:ascii="Avenir Next" w:hAnsi="Avenir Next" w:cs="Arial"/>
          <w:color w:val="808080" w:themeColor="background1" w:themeShade="80"/>
          <w:sz w:val="22"/>
          <w:szCs w:val="22"/>
          <w:lang w:val="en-GB"/>
        </w:rPr>
        <w:t xml:space="preserve"> jurisdictions, namely in Bermuda with their Segregated Accounts Companies. </w:t>
      </w:r>
      <w:r w:rsidR="002C5F42">
        <w:rPr>
          <w:rFonts w:ascii="Avenir Next" w:hAnsi="Avenir Next" w:cs="Arial"/>
          <w:color w:val="808080" w:themeColor="background1" w:themeShade="80"/>
          <w:sz w:val="22"/>
          <w:szCs w:val="22"/>
          <w:lang w:val="en-GB"/>
        </w:rPr>
        <w:t>I</w:t>
      </w:r>
      <w:r w:rsidR="00784D46">
        <w:rPr>
          <w:rFonts w:ascii="Avenir Next" w:hAnsi="Avenir Next" w:cs="Arial"/>
          <w:color w:val="808080" w:themeColor="background1" w:themeShade="80"/>
          <w:sz w:val="22"/>
          <w:szCs w:val="22"/>
          <w:lang w:val="en-GB"/>
        </w:rPr>
        <w:t>n theory</w:t>
      </w:r>
      <w:r w:rsidR="0007414C">
        <w:rPr>
          <w:rFonts w:ascii="Avenir Next" w:hAnsi="Avenir Next" w:cs="Arial"/>
          <w:color w:val="808080" w:themeColor="background1" w:themeShade="80"/>
          <w:sz w:val="22"/>
          <w:szCs w:val="22"/>
          <w:lang w:val="en-GB"/>
        </w:rPr>
        <w:t xml:space="preserve"> </w:t>
      </w:r>
      <w:r w:rsidR="002C5F42">
        <w:rPr>
          <w:rFonts w:ascii="Avenir Next" w:hAnsi="Avenir Next" w:cs="Arial"/>
          <w:color w:val="808080" w:themeColor="background1" w:themeShade="80"/>
          <w:sz w:val="22"/>
          <w:szCs w:val="22"/>
          <w:lang w:val="en-GB"/>
        </w:rPr>
        <w:t>a SPC is a s</w:t>
      </w:r>
      <w:r w:rsidR="00C247E3">
        <w:rPr>
          <w:rFonts w:ascii="Avenir Next" w:hAnsi="Avenir Next" w:cs="Arial"/>
          <w:color w:val="808080" w:themeColor="background1" w:themeShade="80"/>
          <w:sz w:val="22"/>
          <w:szCs w:val="22"/>
          <w:lang w:val="en-GB"/>
        </w:rPr>
        <w:t xml:space="preserve">imple corporate structure to maintain, however, it can </w:t>
      </w:r>
      <w:r w:rsidR="00C247E3">
        <w:rPr>
          <w:rFonts w:ascii="Avenir Next" w:hAnsi="Avenir Next" w:cs="Arial"/>
          <w:color w:val="808080" w:themeColor="background1" w:themeShade="80"/>
          <w:sz w:val="22"/>
          <w:szCs w:val="22"/>
          <w:lang w:val="en-GB"/>
        </w:rPr>
        <w:lastRenderedPageBreak/>
        <w:t>present complexities in the regular course of business which can lead to the placement into receivership and appointment of a</w:t>
      </w:r>
      <w:r w:rsidR="00DA284B">
        <w:rPr>
          <w:rFonts w:ascii="Avenir Next" w:hAnsi="Avenir Next" w:cs="Arial"/>
          <w:color w:val="808080" w:themeColor="background1" w:themeShade="80"/>
          <w:sz w:val="22"/>
          <w:szCs w:val="22"/>
          <w:lang w:val="en-GB"/>
        </w:rPr>
        <w:t xml:space="preserve"> receiver.</w:t>
      </w:r>
    </w:p>
    <w:p w14:paraId="374064E1" w14:textId="3C6AE8E0" w:rsidR="000F53DE" w:rsidRDefault="000F53DE" w:rsidP="00E4294D">
      <w:pPr>
        <w:jc w:val="both"/>
        <w:rPr>
          <w:rFonts w:ascii="Avenir Next" w:hAnsi="Avenir Next" w:cs="Arial"/>
          <w:color w:val="808080" w:themeColor="background1" w:themeShade="80"/>
          <w:sz w:val="22"/>
          <w:szCs w:val="22"/>
          <w:lang w:val="en-GB"/>
        </w:rPr>
      </w:pPr>
    </w:p>
    <w:p w14:paraId="33FD75EF" w14:textId="5C170425" w:rsidR="0074440D" w:rsidRDefault="003C6B82"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receiver is appointed over one or more of the segregated portfolio’s</w:t>
      </w:r>
      <w:r w:rsidR="00591C70">
        <w:rPr>
          <w:rFonts w:ascii="Avenir Next" w:hAnsi="Avenir Next" w:cs="Arial"/>
          <w:color w:val="808080" w:themeColor="background1" w:themeShade="80"/>
          <w:sz w:val="22"/>
          <w:szCs w:val="22"/>
          <w:lang w:val="en-GB"/>
        </w:rPr>
        <w:t xml:space="preserve"> which are deemed </w:t>
      </w:r>
      <w:r w:rsidR="00294C24">
        <w:rPr>
          <w:rFonts w:ascii="Avenir Next" w:hAnsi="Avenir Next" w:cs="Arial"/>
          <w:color w:val="808080" w:themeColor="background1" w:themeShade="80"/>
          <w:sz w:val="22"/>
          <w:szCs w:val="22"/>
          <w:lang w:val="en-GB"/>
        </w:rPr>
        <w:t>to have insufficient funds to pay of its liabilities</w:t>
      </w:r>
      <w:r w:rsidR="004A2E96">
        <w:rPr>
          <w:rFonts w:ascii="Avenir Next" w:hAnsi="Avenir Next" w:cs="Arial"/>
          <w:color w:val="808080" w:themeColor="background1" w:themeShade="80"/>
          <w:sz w:val="22"/>
          <w:szCs w:val="22"/>
          <w:lang w:val="en-GB"/>
        </w:rPr>
        <w:t>, under section</w:t>
      </w:r>
      <w:r w:rsidR="00BA008D">
        <w:rPr>
          <w:rFonts w:ascii="Avenir Next" w:hAnsi="Avenir Next" w:cs="Arial"/>
          <w:color w:val="808080" w:themeColor="background1" w:themeShade="80"/>
          <w:sz w:val="22"/>
          <w:szCs w:val="22"/>
          <w:lang w:val="en-GB"/>
        </w:rPr>
        <w:t xml:space="preserve"> 224(1) of the Companies Act. </w:t>
      </w:r>
      <w:r w:rsidR="00927EFC">
        <w:rPr>
          <w:rFonts w:ascii="Avenir Next" w:hAnsi="Avenir Next" w:cs="Arial"/>
          <w:color w:val="808080" w:themeColor="background1" w:themeShade="80"/>
          <w:sz w:val="22"/>
          <w:szCs w:val="22"/>
          <w:lang w:val="en-GB"/>
        </w:rPr>
        <w:t xml:space="preserve">A receiver is given the right to close down a segregated </w:t>
      </w:r>
      <w:r w:rsidR="0074440D">
        <w:rPr>
          <w:rFonts w:ascii="Avenir Next" w:hAnsi="Avenir Next" w:cs="Arial"/>
          <w:color w:val="808080" w:themeColor="background1" w:themeShade="80"/>
          <w:sz w:val="22"/>
          <w:szCs w:val="22"/>
          <w:lang w:val="en-GB"/>
        </w:rPr>
        <w:t xml:space="preserve">portfolio and distribute any remaining assets to the pertinent creditors. </w:t>
      </w:r>
      <w:r w:rsidR="007C1F9E">
        <w:rPr>
          <w:rFonts w:ascii="Avenir Next" w:hAnsi="Avenir Next" w:cs="Arial"/>
          <w:color w:val="808080" w:themeColor="background1" w:themeShade="80"/>
          <w:sz w:val="22"/>
          <w:szCs w:val="22"/>
          <w:lang w:val="en-GB"/>
        </w:rPr>
        <w:t>The role of a receiver of an SPC is similar to that of a liquidator</w:t>
      </w:r>
      <w:r w:rsidR="007566DB">
        <w:rPr>
          <w:rFonts w:ascii="Avenir Next" w:hAnsi="Avenir Next" w:cs="Arial"/>
          <w:color w:val="808080" w:themeColor="background1" w:themeShade="80"/>
          <w:sz w:val="22"/>
          <w:szCs w:val="22"/>
          <w:lang w:val="en-GB"/>
        </w:rPr>
        <w:t xml:space="preserve">, </w:t>
      </w:r>
      <w:r w:rsidR="00E3039E">
        <w:rPr>
          <w:rFonts w:ascii="Avenir Next" w:hAnsi="Avenir Next" w:cs="Arial"/>
          <w:color w:val="808080" w:themeColor="background1" w:themeShade="80"/>
          <w:sz w:val="22"/>
          <w:szCs w:val="22"/>
          <w:lang w:val="en-GB"/>
        </w:rPr>
        <w:t>yet</w:t>
      </w:r>
      <w:r w:rsidR="007566DB">
        <w:rPr>
          <w:rFonts w:ascii="Avenir Next" w:hAnsi="Avenir Next" w:cs="Arial"/>
          <w:color w:val="808080" w:themeColor="background1" w:themeShade="80"/>
          <w:sz w:val="22"/>
          <w:szCs w:val="22"/>
          <w:lang w:val="en-GB"/>
        </w:rPr>
        <w:t xml:space="preserve"> the </w:t>
      </w:r>
      <w:r w:rsidR="00E3039E">
        <w:rPr>
          <w:rFonts w:ascii="Avenir Next" w:hAnsi="Avenir Next" w:cs="Arial"/>
          <w:color w:val="808080" w:themeColor="background1" w:themeShade="80"/>
          <w:sz w:val="22"/>
          <w:szCs w:val="22"/>
          <w:lang w:val="en-GB"/>
        </w:rPr>
        <w:t>receivers’</w:t>
      </w:r>
      <w:r w:rsidR="007566DB">
        <w:rPr>
          <w:rFonts w:ascii="Avenir Next" w:hAnsi="Avenir Next" w:cs="Arial"/>
          <w:color w:val="808080" w:themeColor="background1" w:themeShade="80"/>
          <w:sz w:val="22"/>
          <w:szCs w:val="22"/>
          <w:lang w:val="en-GB"/>
        </w:rPr>
        <w:t xml:space="preserve"> powers do not extend as broadly over the company.</w:t>
      </w:r>
      <w:r w:rsidR="00E3039E">
        <w:rPr>
          <w:rFonts w:ascii="Avenir Next" w:hAnsi="Avenir Next" w:cs="Arial"/>
          <w:color w:val="808080" w:themeColor="background1" w:themeShade="80"/>
          <w:sz w:val="22"/>
          <w:szCs w:val="22"/>
          <w:lang w:val="en-GB"/>
        </w:rPr>
        <w:t xml:space="preserve"> </w:t>
      </w:r>
      <w:r w:rsidR="005D6E67">
        <w:rPr>
          <w:rFonts w:ascii="Avenir Next" w:hAnsi="Avenir Next" w:cs="Arial"/>
          <w:color w:val="808080" w:themeColor="background1" w:themeShade="80"/>
          <w:sz w:val="22"/>
          <w:szCs w:val="22"/>
          <w:lang w:val="en-GB"/>
        </w:rPr>
        <w:t>Once a receiver is appointed</w:t>
      </w:r>
      <w:r w:rsidR="00500B52">
        <w:rPr>
          <w:rFonts w:ascii="Avenir Next" w:hAnsi="Avenir Next" w:cs="Arial"/>
          <w:color w:val="808080" w:themeColor="background1" w:themeShade="80"/>
          <w:sz w:val="22"/>
          <w:szCs w:val="22"/>
          <w:lang w:val="en-GB"/>
        </w:rPr>
        <w:t xml:space="preserve">, directors are </w:t>
      </w:r>
      <w:r w:rsidR="00802297">
        <w:rPr>
          <w:rFonts w:ascii="Avenir Next" w:hAnsi="Avenir Next" w:cs="Arial"/>
          <w:color w:val="808080" w:themeColor="background1" w:themeShade="80"/>
          <w:sz w:val="22"/>
          <w:szCs w:val="22"/>
          <w:lang w:val="en-GB"/>
        </w:rPr>
        <w:t xml:space="preserve">relieved of their duties and a </w:t>
      </w:r>
      <w:r w:rsidR="00081171">
        <w:rPr>
          <w:rFonts w:ascii="Avenir Next" w:hAnsi="Avenir Next" w:cs="Arial"/>
          <w:color w:val="808080" w:themeColor="background1" w:themeShade="80"/>
          <w:sz w:val="22"/>
          <w:szCs w:val="22"/>
          <w:lang w:val="en-GB"/>
        </w:rPr>
        <w:t>stay</w:t>
      </w:r>
      <w:r w:rsidR="00802297">
        <w:rPr>
          <w:rFonts w:ascii="Avenir Next" w:hAnsi="Avenir Next" w:cs="Arial"/>
          <w:color w:val="808080" w:themeColor="background1" w:themeShade="80"/>
          <w:sz w:val="22"/>
          <w:szCs w:val="22"/>
          <w:lang w:val="en-GB"/>
        </w:rPr>
        <w:t xml:space="preserve"> is put in place preventing</w:t>
      </w:r>
      <w:r w:rsidR="00081171">
        <w:rPr>
          <w:rFonts w:ascii="Avenir Next" w:hAnsi="Avenir Next" w:cs="Arial"/>
          <w:color w:val="808080" w:themeColor="background1" w:themeShade="80"/>
          <w:sz w:val="22"/>
          <w:szCs w:val="22"/>
          <w:lang w:val="en-GB"/>
        </w:rPr>
        <w:t xml:space="preserve"> any legal action against the pertinent segregated portfolio unless determined otherwise by the Grand Court.</w:t>
      </w:r>
      <w:r>
        <w:rPr>
          <w:rFonts w:ascii="Avenir Next" w:hAnsi="Avenir Next" w:cs="Arial"/>
          <w:color w:val="808080" w:themeColor="background1" w:themeShade="80"/>
          <w:sz w:val="22"/>
          <w:szCs w:val="22"/>
          <w:lang w:val="en-GB"/>
        </w:rPr>
        <w:t xml:space="preserve"> </w:t>
      </w:r>
      <w:r w:rsidR="00E02137">
        <w:rPr>
          <w:rFonts w:ascii="Avenir Next" w:hAnsi="Avenir Next" w:cs="Arial"/>
          <w:color w:val="808080" w:themeColor="background1" w:themeShade="80"/>
          <w:sz w:val="22"/>
          <w:szCs w:val="22"/>
          <w:lang w:val="en-GB"/>
        </w:rPr>
        <w:t xml:space="preserve">A receivership order </w:t>
      </w:r>
      <w:r w:rsidR="00910C8E">
        <w:rPr>
          <w:rFonts w:ascii="Avenir Next" w:hAnsi="Avenir Next" w:cs="Arial"/>
          <w:color w:val="808080" w:themeColor="background1" w:themeShade="80"/>
          <w:sz w:val="22"/>
          <w:szCs w:val="22"/>
          <w:lang w:val="en-GB"/>
        </w:rPr>
        <w:t xml:space="preserve">cannot move forward if </w:t>
      </w:r>
      <w:r w:rsidR="00150E26">
        <w:rPr>
          <w:rFonts w:ascii="Avenir Next" w:hAnsi="Avenir Next" w:cs="Arial"/>
          <w:color w:val="808080" w:themeColor="background1" w:themeShade="80"/>
          <w:sz w:val="22"/>
          <w:szCs w:val="22"/>
          <w:lang w:val="en-GB"/>
        </w:rPr>
        <w:t>the SPC is already in the process of being wound up or</w:t>
      </w:r>
      <w:r w:rsidR="007B197F">
        <w:rPr>
          <w:rFonts w:ascii="Avenir Next" w:hAnsi="Avenir Next" w:cs="Arial"/>
          <w:color w:val="808080" w:themeColor="background1" w:themeShade="80"/>
          <w:sz w:val="22"/>
          <w:szCs w:val="22"/>
          <w:lang w:val="en-GB"/>
        </w:rPr>
        <w:t xml:space="preserve"> in turn</w:t>
      </w:r>
      <w:r w:rsidR="00150E26">
        <w:rPr>
          <w:rFonts w:ascii="Avenir Next" w:hAnsi="Avenir Next" w:cs="Arial"/>
          <w:color w:val="808080" w:themeColor="background1" w:themeShade="80"/>
          <w:sz w:val="22"/>
          <w:szCs w:val="22"/>
          <w:lang w:val="en-GB"/>
        </w:rPr>
        <w:t xml:space="preserve"> it must come to an end </w:t>
      </w:r>
      <w:r w:rsidR="007B197F">
        <w:rPr>
          <w:rFonts w:ascii="Avenir Next" w:hAnsi="Avenir Next" w:cs="Arial"/>
          <w:color w:val="808080" w:themeColor="background1" w:themeShade="80"/>
          <w:sz w:val="22"/>
          <w:szCs w:val="22"/>
          <w:lang w:val="en-GB"/>
        </w:rPr>
        <w:t xml:space="preserve">if winding up proceedings </w:t>
      </w:r>
      <w:r w:rsidR="0065423E">
        <w:rPr>
          <w:rFonts w:ascii="Avenir Next" w:hAnsi="Avenir Next" w:cs="Arial"/>
          <w:color w:val="808080" w:themeColor="background1" w:themeShade="80"/>
          <w:sz w:val="22"/>
          <w:szCs w:val="22"/>
          <w:lang w:val="en-GB"/>
        </w:rPr>
        <w:t>commence.</w:t>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74CFE4E1" w14:textId="105C84B5" w:rsidR="00A30968" w:rsidRPr="0005615E" w:rsidRDefault="002A2C21" w:rsidP="0005615E">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30BF21F6" w14:textId="77777777" w:rsidR="00634EA3" w:rsidRDefault="00F5298C" w:rsidP="00952187">
      <w:pPr>
        <w:jc w:val="both"/>
        <w:rPr>
          <w:rFonts w:ascii="Avenir Next" w:hAnsi="Avenir Next" w:cs="Arial"/>
          <w:color w:val="808080" w:themeColor="background1" w:themeShade="80"/>
          <w:sz w:val="22"/>
          <w:szCs w:val="22"/>
          <w:lang w:val="en-GB"/>
        </w:rPr>
      </w:pPr>
      <w:r w:rsidRPr="00F5298C">
        <w:rPr>
          <w:rFonts w:ascii="Avenir Next" w:hAnsi="Avenir Next" w:cs="Arial"/>
          <w:color w:val="808080" w:themeColor="background1" w:themeShade="80"/>
          <w:sz w:val="22"/>
          <w:szCs w:val="22"/>
          <w:lang w:val="en-GB"/>
        </w:rPr>
        <w:t>Blue Iguana Treasure Bank</w:t>
      </w:r>
      <w:r w:rsidR="009C5D1B">
        <w:rPr>
          <w:rFonts w:ascii="Avenir Next" w:hAnsi="Avenir Next" w:cs="Arial"/>
          <w:color w:val="808080" w:themeColor="background1" w:themeShade="80"/>
          <w:sz w:val="22"/>
          <w:szCs w:val="22"/>
          <w:lang w:val="en-GB"/>
        </w:rPr>
        <w:t xml:space="preserve"> </w:t>
      </w:r>
      <w:r w:rsidR="009C5D1B" w:rsidRPr="009C5D1B">
        <w:rPr>
          <w:rFonts w:ascii="Avenir Next" w:hAnsi="Avenir Next" w:cs="Arial"/>
          <w:color w:val="808080" w:themeColor="background1" w:themeShade="80"/>
          <w:sz w:val="22"/>
          <w:szCs w:val="22"/>
          <w:lang w:val="en-GB"/>
        </w:rPr>
        <w:t xml:space="preserve">has a loan of USD $120 million and mortgage of USD 180 million. The mortgage that Vegan Patty Inc. secured over four of </w:t>
      </w:r>
      <w:r w:rsidR="009C5D1B" w:rsidRPr="009C5D1B">
        <w:rPr>
          <w:rFonts w:ascii="Avenir Next" w:hAnsi="Avenir Next" w:cs="Arial"/>
          <w:color w:val="808080" w:themeColor="background1" w:themeShade="80"/>
          <w:sz w:val="22"/>
          <w:szCs w:val="22"/>
          <w:lang w:val="en-GB"/>
        </w:rPr>
        <w:t>its</w:t>
      </w:r>
      <w:r w:rsidR="009C5D1B" w:rsidRPr="009C5D1B">
        <w:rPr>
          <w:rFonts w:ascii="Avenir Next" w:hAnsi="Avenir Next" w:cs="Arial"/>
          <w:color w:val="808080" w:themeColor="background1" w:themeShade="80"/>
          <w:sz w:val="22"/>
          <w:szCs w:val="22"/>
          <w:lang w:val="en-GB"/>
        </w:rPr>
        <w:t xml:space="preserve"> party boats is considered an equitable mortgage. Generally, this type of mortgage does not allow for the mortgagee to take possession of the collateral unless the mortgage agreement between VP and BITB contained a power of attorney enabling BITB to transfer the boats under their name if defaulted. </w:t>
      </w:r>
    </w:p>
    <w:p w14:paraId="5D630AEF" w14:textId="77777777" w:rsidR="00634EA3" w:rsidRDefault="00634EA3" w:rsidP="00952187">
      <w:pPr>
        <w:jc w:val="both"/>
        <w:rPr>
          <w:rFonts w:ascii="Avenir Next" w:hAnsi="Avenir Next" w:cs="Arial"/>
          <w:color w:val="808080" w:themeColor="background1" w:themeShade="80"/>
          <w:sz w:val="22"/>
          <w:szCs w:val="22"/>
          <w:lang w:val="en-GB"/>
        </w:rPr>
      </w:pPr>
    </w:p>
    <w:p w14:paraId="51911D9F" w14:textId="3007971B" w:rsidR="00952187" w:rsidRPr="00310533" w:rsidRDefault="009C5D1B" w:rsidP="00952187">
      <w:pPr>
        <w:jc w:val="both"/>
        <w:rPr>
          <w:rFonts w:ascii="Avenir Next" w:hAnsi="Avenir Next" w:cs="Arial"/>
          <w:color w:val="808080" w:themeColor="background1" w:themeShade="80"/>
          <w:sz w:val="22"/>
          <w:szCs w:val="22"/>
          <w:lang w:val="en-GB"/>
        </w:rPr>
      </w:pPr>
      <w:r w:rsidRPr="009C5D1B">
        <w:rPr>
          <w:rFonts w:ascii="Avenir Next" w:hAnsi="Avenir Next" w:cs="Arial"/>
          <w:color w:val="808080" w:themeColor="background1" w:themeShade="80"/>
          <w:sz w:val="22"/>
          <w:szCs w:val="22"/>
          <w:lang w:val="en-GB"/>
        </w:rPr>
        <w:t>In addition, mortgaged over ships are required to be registered with vessel registers, indicating that BITB would be names as a holder of shares on the register of members. Given the extent of VP's inability to pay its debts and insolvency, BITB can petition the Grand Court to put the Company into liquidation and appoint a liquidator</w:t>
      </w:r>
      <w:r w:rsidR="00D11D66">
        <w:rPr>
          <w:rFonts w:ascii="Avenir Next" w:hAnsi="Avenir Next" w:cs="Arial"/>
          <w:color w:val="808080" w:themeColor="background1" w:themeShade="80"/>
          <w:sz w:val="22"/>
          <w:szCs w:val="22"/>
          <w:lang w:val="en-GB"/>
        </w:rPr>
        <w:t>. BITB will have</w:t>
      </w:r>
      <w:r w:rsidR="00717900">
        <w:rPr>
          <w:rFonts w:ascii="Avenir Next" w:hAnsi="Avenir Next" w:cs="Arial"/>
          <w:color w:val="808080" w:themeColor="background1" w:themeShade="80"/>
          <w:sz w:val="22"/>
          <w:szCs w:val="22"/>
          <w:lang w:val="en-GB"/>
        </w:rPr>
        <w:t xml:space="preserve"> priority over </w:t>
      </w:r>
      <w:r w:rsidR="00634EA3">
        <w:rPr>
          <w:rFonts w:ascii="Avenir Next" w:hAnsi="Avenir Next" w:cs="Arial"/>
          <w:color w:val="808080" w:themeColor="background1" w:themeShade="80"/>
          <w:sz w:val="22"/>
          <w:szCs w:val="22"/>
          <w:lang w:val="en-GB"/>
        </w:rPr>
        <w:t>a number of creditors as it is a preferential creditor.</w:t>
      </w:r>
    </w:p>
    <w:p w14:paraId="154681F0" w14:textId="705E438F" w:rsidR="009D20B1" w:rsidRDefault="009D20B1" w:rsidP="00087F21">
      <w:pPr>
        <w:jc w:val="both"/>
        <w:rPr>
          <w:rFonts w:ascii="Avenir Next" w:hAnsi="Avenir Next" w:cs="Arial"/>
          <w:color w:val="000000" w:themeColor="text1"/>
          <w:sz w:val="22"/>
          <w:szCs w:val="22"/>
          <w:lang w:val="en-GB"/>
        </w:rPr>
      </w:pPr>
    </w:p>
    <w:p w14:paraId="6B52BF01" w14:textId="2A283600" w:rsidR="00F5298C" w:rsidRDefault="00405853"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Considering the urgency and large </w:t>
      </w:r>
      <w:r w:rsidR="00E15A65">
        <w:rPr>
          <w:rFonts w:ascii="Avenir Next" w:hAnsi="Avenir Next" w:cs="Arial"/>
          <w:color w:val="808080" w:themeColor="background1" w:themeShade="80"/>
          <w:sz w:val="22"/>
          <w:szCs w:val="22"/>
          <w:lang w:val="en-GB"/>
        </w:rPr>
        <w:t>number</w:t>
      </w:r>
      <w:r>
        <w:rPr>
          <w:rFonts w:ascii="Avenir Next" w:hAnsi="Avenir Next" w:cs="Arial"/>
          <w:color w:val="808080" w:themeColor="background1" w:themeShade="80"/>
          <w:sz w:val="22"/>
          <w:szCs w:val="22"/>
          <w:lang w:val="en-GB"/>
        </w:rPr>
        <w:t xml:space="preserve"> of damages owed to </w:t>
      </w:r>
      <w:r w:rsidR="00F5298C" w:rsidRPr="00F5298C">
        <w:rPr>
          <w:rFonts w:ascii="Avenir Next" w:hAnsi="Avenir Next" w:cs="Arial"/>
          <w:color w:val="808080" w:themeColor="background1" w:themeShade="80"/>
          <w:sz w:val="22"/>
          <w:szCs w:val="22"/>
          <w:lang w:val="en-GB"/>
        </w:rPr>
        <w:t>Johnson &amp; Boris Ltd</w:t>
      </w:r>
      <w:r w:rsidR="00E15A65">
        <w:rPr>
          <w:rFonts w:ascii="Avenir Next" w:hAnsi="Avenir Next" w:cs="Arial"/>
          <w:color w:val="808080" w:themeColor="background1" w:themeShade="80"/>
          <w:sz w:val="22"/>
          <w:szCs w:val="22"/>
          <w:lang w:val="en-GB"/>
        </w:rPr>
        <w:t xml:space="preserve">, </w:t>
      </w:r>
      <w:proofErr w:type="spellStart"/>
      <w:r w:rsidR="00E01FD2">
        <w:rPr>
          <w:rFonts w:ascii="Avenir Next" w:hAnsi="Avenir Next" w:cs="Arial"/>
          <w:color w:val="808080" w:themeColor="background1" w:themeShade="80"/>
          <w:sz w:val="22"/>
          <w:szCs w:val="22"/>
          <w:lang w:val="en-GB"/>
        </w:rPr>
        <w:t>JoBo</w:t>
      </w:r>
      <w:proofErr w:type="spellEnd"/>
      <w:r w:rsidR="00E01FD2">
        <w:rPr>
          <w:rFonts w:ascii="Avenir Next" w:hAnsi="Avenir Next" w:cs="Arial"/>
          <w:color w:val="808080" w:themeColor="background1" w:themeShade="80"/>
          <w:sz w:val="22"/>
          <w:szCs w:val="22"/>
          <w:lang w:val="en-GB"/>
        </w:rPr>
        <w:t xml:space="preserve"> can </w:t>
      </w:r>
      <w:r w:rsidR="003E7FC3">
        <w:rPr>
          <w:rFonts w:ascii="Avenir Next" w:hAnsi="Avenir Next" w:cs="Arial"/>
          <w:color w:val="808080" w:themeColor="background1" w:themeShade="80"/>
          <w:sz w:val="22"/>
          <w:szCs w:val="22"/>
          <w:lang w:val="en-GB"/>
        </w:rPr>
        <w:t>request</w:t>
      </w:r>
      <w:r w:rsidR="000001CD">
        <w:rPr>
          <w:rFonts w:ascii="Avenir Next" w:hAnsi="Avenir Next" w:cs="Arial"/>
          <w:color w:val="808080" w:themeColor="background1" w:themeShade="80"/>
          <w:sz w:val="22"/>
          <w:szCs w:val="22"/>
          <w:lang w:val="en-GB"/>
        </w:rPr>
        <w:t xml:space="preserve"> </w:t>
      </w:r>
      <w:r w:rsidR="00E01FD2">
        <w:rPr>
          <w:rFonts w:ascii="Avenir Next" w:hAnsi="Avenir Next" w:cs="Arial"/>
          <w:color w:val="808080" w:themeColor="background1" w:themeShade="80"/>
          <w:sz w:val="22"/>
          <w:szCs w:val="22"/>
          <w:lang w:val="en-GB"/>
        </w:rPr>
        <w:t>a</w:t>
      </w:r>
      <w:r w:rsidR="00E01FD2">
        <w:rPr>
          <w:rFonts w:ascii="Avenir Next" w:hAnsi="Avenir Next" w:cs="Arial"/>
          <w:color w:val="808080" w:themeColor="background1" w:themeShade="80"/>
          <w:sz w:val="22"/>
          <w:szCs w:val="22"/>
          <w:lang w:val="en-GB"/>
        </w:rPr>
        <w:t xml:space="preserve"> Restructuring Officer </w:t>
      </w:r>
      <w:r w:rsidR="003E7FC3">
        <w:rPr>
          <w:rFonts w:ascii="Avenir Next" w:hAnsi="Avenir Next" w:cs="Arial"/>
          <w:color w:val="808080" w:themeColor="background1" w:themeShade="80"/>
          <w:sz w:val="22"/>
          <w:szCs w:val="22"/>
          <w:lang w:val="en-GB"/>
        </w:rPr>
        <w:t>to</w:t>
      </w:r>
      <w:r w:rsidR="00E01FD2">
        <w:rPr>
          <w:rFonts w:ascii="Avenir Next" w:hAnsi="Avenir Next" w:cs="Arial"/>
          <w:color w:val="808080" w:themeColor="background1" w:themeShade="80"/>
          <w:sz w:val="22"/>
          <w:szCs w:val="22"/>
          <w:lang w:val="en-GB"/>
        </w:rPr>
        <w:t xml:space="preserve"> </w:t>
      </w:r>
      <w:r w:rsidR="00E15A65">
        <w:rPr>
          <w:rFonts w:ascii="Avenir Next" w:hAnsi="Avenir Next" w:cs="Arial"/>
          <w:color w:val="808080" w:themeColor="background1" w:themeShade="80"/>
          <w:sz w:val="22"/>
          <w:szCs w:val="22"/>
          <w:lang w:val="en-GB"/>
        </w:rPr>
        <w:t>be appointed on an interim basis over VP in accordance</w:t>
      </w:r>
      <w:r w:rsidR="006748B8">
        <w:rPr>
          <w:rFonts w:ascii="Avenir Next" w:hAnsi="Avenir Next" w:cs="Arial"/>
          <w:color w:val="808080" w:themeColor="background1" w:themeShade="80"/>
          <w:sz w:val="22"/>
          <w:szCs w:val="22"/>
          <w:lang w:val="en-GB"/>
        </w:rPr>
        <w:t xml:space="preserve"> with section 104(3) of the Companies Act</w:t>
      </w:r>
      <w:r w:rsidR="003E7FC3">
        <w:rPr>
          <w:rFonts w:ascii="Avenir Next" w:hAnsi="Avenir Next" w:cs="Arial"/>
          <w:color w:val="808080" w:themeColor="background1" w:themeShade="80"/>
          <w:sz w:val="22"/>
          <w:szCs w:val="22"/>
          <w:lang w:val="en-GB"/>
        </w:rPr>
        <w:t xml:space="preserve"> with the VP’s consent</w:t>
      </w:r>
      <w:r w:rsidR="006748B8">
        <w:rPr>
          <w:rFonts w:ascii="Avenir Next" w:hAnsi="Avenir Next" w:cs="Arial"/>
          <w:color w:val="808080" w:themeColor="background1" w:themeShade="80"/>
          <w:sz w:val="22"/>
          <w:szCs w:val="22"/>
          <w:lang w:val="en-GB"/>
        </w:rPr>
        <w:t>.</w:t>
      </w:r>
      <w:r w:rsidR="00D26A1D">
        <w:rPr>
          <w:rFonts w:ascii="Avenir Next" w:hAnsi="Avenir Next" w:cs="Arial"/>
          <w:color w:val="808080" w:themeColor="background1" w:themeShade="80"/>
          <w:sz w:val="22"/>
          <w:szCs w:val="22"/>
          <w:lang w:val="en-GB"/>
        </w:rPr>
        <w:t xml:space="preserve"> Given that </w:t>
      </w:r>
      <w:proofErr w:type="spellStart"/>
      <w:r w:rsidR="00D26A1D">
        <w:rPr>
          <w:rFonts w:ascii="Avenir Next" w:hAnsi="Avenir Next" w:cs="Arial"/>
          <w:color w:val="808080" w:themeColor="background1" w:themeShade="80"/>
          <w:sz w:val="22"/>
          <w:szCs w:val="22"/>
          <w:lang w:val="en-GB"/>
        </w:rPr>
        <w:t>JoBo</w:t>
      </w:r>
      <w:proofErr w:type="spellEnd"/>
      <w:r w:rsidR="00D26A1D">
        <w:rPr>
          <w:rFonts w:ascii="Avenir Next" w:hAnsi="Avenir Next" w:cs="Arial"/>
          <w:color w:val="808080" w:themeColor="background1" w:themeShade="80"/>
          <w:sz w:val="22"/>
          <w:szCs w:val="22"/>
          <w:lang w:val="en-GB"/>
        </w:rPr>
        <w:t xml:space="preserve"> will likely want to maximize </w:t>
      </w:r>
      <w:r w:rsidR="00C27B4F">
        <w:rPr>
          <w:rFonts w:ascii="Avenir Next" w:hAnsi="Avenir Next" w:cs="Arial"/>
          <w:color w:val="808080" w:themeColor="background1" w:themeShade="80"/>
          <w:sz w:val="22"/>
          <w:szCs w:val="22"/>
          <w:lang w:val="en-GB"/>
        </w:rPr>
        <w:t>its</w:t>
      </w:r>
      <w:r w:rsidR="00D26A1D">
        <w:rPr>
          <w:rFonts w:ascii="Avenir Next" w:hAnsi="Avenir Next" w:cs="Arial"/>
          <w:color w:val="808080" w:themeColor="background1" w:themeShade="80"/>
          <w:sz w:val="22"/>
          <w:szCs w:val="22"/>
          <w:lang w:val="en-GB"/>
        </w:rPr>
        <w:t xml:space="preserve"> distribution of </w:t>
      </w:r>
      <w:r w:rsidR="008F1D09">
        <w:rPr>
          <w:rFonts w:ascii="Avenir Next" w:hAnsi="Avenir Next" w:cs="Arial"/>
          <w:color w:val="808080" w:themeColor="background1" w:themeShade="80"/>
          <w:sz w:val="22"/>
          <w:szCs w:val="22"/>
          <w:lang w:val="en-GB"/>
        </w:rPr>
        <w:t>defaulted debts, an</w:t>
      </w:r>
      <w:r w:rsidR="00701309">
        <w:rPr>
          <w:rFonts w:ascii="Avenir Next" w:hAnsi="Avenir Next" w:cs="Arial"/>
          <w:color w:val="808080" w:themeColor="background1" w:themeShade="80"/>
          <w:sz w:val="22"/>
          <w:szCs w:val="22"/>
          <w:lang w:val="en-GB"/>
        </w:rPr>
        <w:t xml:space="preserve"> agreement</w:t>
      </w:r>
      <w:r w:rsidR="00510694">
        <w:rPr>
          <w:rFonts w:ascii="Avenir Next" w:hAnsi="Avenir Next" w:cs="Arial"/>
          <w:color w:val="808080" w:themeColor="background1" w:themeShade="80"/>
          <w:sz w:val="22"/>
          <w:szCs w:val="22"/>
          <w:lang w:val="en-GB"/>
        </w:rPr>
        <w:t xml:space="preserve"> with minimal court involvement compared to liquidation</w:t>
      </w:r>
      <w:r w:rsidR="00701309">
        <w:rPr>
          <w:rFonts w:ascii="Avenir Next" w:hAnsi="Avenir Next" w:cs="Arial"/>
          <w:color w:val="808080" w:themeColor="background1" w:themeShade="80"/>
          <w:sz w:val="22"/>
          <w:szCs w:val="22"/>
          <w:lang w:val="en-GB"/>
        </w:rPr>
        <w:t xml:space="preserve"> in the form of a scheme of arrangement may benefit the secured creditor.</w:t>
      </w:r>
      <w:r w:rsidR="00C27B4F">
        <w:rPr>
          <w:rFonts w:ascii="Avenir Next" w:hAnsi="Avenir Next" w:cs="Arial"/>
          <w:color w:val="808080" w:themeColor="background1" w:themeShade="80"/>
          <w:sz w:val="22"/>
          <w:szCs w:val="22"/>
          <w:lang w:val="en-GB"/>
        </w:rPr>
        <w:t xml:space="preserve"> There are more options with regard to recover of funds for VP including restructuring of liabilities</w:t>
      </w:r>
      <w:r w:rsidR="00263C72">
        <w:rPr>
          <w:rFonts w:ascii="Avenir Next" w:hAnsi="Avenir Next" w:cs="Arial"/>
          <w:color w:val="808080" w:themeColor="background1" w:themeShade="80"/>
          <w:sz w:val="22"/>
          <w:szCs w:val="22"/>
          <w:lang w:val="en-GB"/>
        </w:rPr>
        <w:t>, altering creditor’s distribution rights or debts for equity swaps</w:t>
      </w:r>
      <w:r w:rsidR="00986BCB">
        <w:rPr>
          <w:rFonts w:ascii="Avenir Next" w:hAnsi="Avenir Next" w:cs="Arial"/>
          <w:color w:val="808080" w:themeColor="background1" w:themeShade="80"/>
          <w:sz w:val="22"/>
          <w:szCs w:val="22"/>
          <w:lang w:val="en-GB"/>
        </w:rPr>
        <w:t>.</w:t>
      </w:r>
    </w:p>
    <w:p w14:paraId="09784412" w14:textId="65D81584" w:rsidR="00F5298C" w:rsidRDefault="00F5298C" w:rsidP="00087F21">
      <w:pPr>
        <w:jc w:val="both"/>
        <w:rPr>
          <w:rFonts w:ascii="Avenir Next" w:hAnsi="Avenir Next" w:cs="Arial"/>
          <w:color w:val="808080" w:themeColor="background1" w:themeShade="80"/>
          <w:sz w:val="22"/>
          <w:szCs w:val="22"/>
          <w:lang w:val="en-GB"/>
        </w:rPr>
      </w:pPr>
    </w:p>
    <w:p w14:paraId="7510DAB1" w14:textId="3C311916" w:rsidR="00F5298C" w:rsidRDefault="005545A9"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employees of Vegan Patty Inc.</w:t>
      </w:r>
      <w:r w:rsidR="006E3842">
        <w:rPr>
          <w:rFonts w:ascii="Avenir Next" w:hAnsi="Avenir Next" w:cs="Arial"/>
          <w:color w:val="808080" w:themeColor="background1" w:themeShade="80"/>
          <w:sz w:val="22"/>
          <w:szCs w:val="22"/>
          <w:lang w:val="en-GB"/>
        </w:rPr>
        <w:t xml:space="preserve"> </w:t>
      </w:r>
      <w:r w:rsidR="00E24100">
        <w:rPr>
          <w:rFonts w:ascii="Avenir Next" w:hAnsi="Avenir Next" w:cs="Arial"/>
          <w:color w:val="808080" w:themeColor="background1" w:themeShade="80"/>
          <w:sz w:val="22"/>
          <w:szCs w:val="22"/>
          <w:lang w:val="en-GB"/>
        </w:rPr>
        <w:t>will</w:t>
      </w:r>
      <w:r w:rsidR="006E3842">
        <w:rPr>
          <w:rFonts w:ascii="Avenir Next" w:hAnsi="Avenir Next" w:cs="Arial"/>
          <w:color w:val="808080" w:themeColor="background1" w:themeShade="80"/>
          <w:sz w:val="22"/>
          <w:szCs w:val="22"/>
          <w:lang w:val="en-GB"/>
        </w:rPr>
        <w:t xml:space="preserve"> fall under the preferential creditors class</w:t>
      </w:r>
      <w:r w:rsidR="00B100AB">
        <w:rPr>
          <w:rFonts w:ascii="Avenir Next" w:hAnsi="Avenir Next" w:cs="Arial"/>
          <w:color w:val="808080" w:themeColor="background1" w:themeShade="80"/>
          <w:sz w:val="22"/>
          <w:szCs w:val="22"/>
          <w:lang w:val="en-GB"/>
        </w:rPr>
        <w:t xml:space="preserve"> </w:t>
      </w:r>
      <w:r w:rsidR="00E24100">
        <w:rPr>
          <w:rFonts w:ascii="Avenir Next" w:hAnsi="Avenir Next" w:cs="Arial"/>
          <w:color w:val="808080" w:themeColor="background1" w:themeShade="80"/>
          <w:sz w:val="22"/>
          <w:szCs w:val="22"/>
          <w:lang w:val="en-GB"/>
        </w:rPr>
        <w:t xml:space="preserve">if they petition to put the Company into a provisional liquidation. </w:t>
      </w:r>
      <w:r w:rsidR="00043B54">
        <w:rPr>
          <w:rFonts w:ascii="Avenir Next" w:hAnsi="Avenir Next" w:cs="Arial"/>
          <w:color w:val="808080" w:themeColor="background1" w:themeShade="80"/>
          <w:sz w:val="22"/>
          <w:szCs w:val="22"/>
          <w:lang w:val="en-GB"/>
        </w:rPr>
        <w:t xml:space="preserve">The Grant Court would surely approve the winding up petition upon receiving the statement of affairs and </w:t>
      </w:r>
      <w:r w:rsidR="00DB032E">
        <w:rPr>
          <w:rFonts w:ascii="Avenir Next" w:hAnsi="Avenir Next" w:cs="Arial"/>
          <w:color w:val="808080" w:themeColor="background1" w:themeShade="80"/>
          <w:sz w:val="22"/>
          <w:szCs w:val="22"/>
          <w:lang w:val="en-GB"/>
        </w:rPr>
        <w:t xml:space="preserve">understanding that VP is no longer a going concern. In order to preserve the remaining assets of the Company, placing </w:t>
      </w:r>
      <w:r w:rsidR="00854DFE">
        <w:rPr>
          <w:rFonts w:ascii="Avenir Next" w:hAnsi="Avenir Next" w:cs="Arial"/>
          <w:color w:val="808080" w:themeColor="background1" w:themeShade="80"/>
          <w:sz w:val="22"/>
          <w:szCs w:val="22"/>
          <w:lang w:val="en-GB"/>
        </w:rPr>
        <w:t xml:space="preserve">it into liquidation would initiate a Moratorium to protect </w:t>
      </w:r>
      <w:r w:rsidR="00120FA6">
        <w:rPr>
          <w:rFonts w:ascii="Avenir Next" w:hAnsi="Avenir Next" w:cs="Arial"/>
          <w:color w:val="808080" w:themeColor="background1" w:themeShade="80"/>
          <w:sz w:val="22"/>
          <w:szCs w:val="22"/>
          <w:lang w:val="en-GB"/>
        </w:rPr>
        <w:t xml:space="preserve">the Company and thereafter </w:t>
      </w:r>
      <w:r w:rsidR="002108D3">
        <w:rPr>
          <w:rFonts w:ascii="Avenir Next" w:hAnsi="Avenir Next" w:cs="Arial"/>
          <w:color w:val="808080" w:themeColor="background1" w:themeShade="80"/>
          <w:sz w:val="22"/>
          <w:szCs w:val="22"/>
          <w:lang w:val="en-GB"/>
        </w:rPr>
        <w:t>provide the employee with some</w:t>
      </w:r>
      <w:r w:rsidR="00430320">
        <w:rPr>
          <w:rFonts w:ascii="Avenir Next" w:hAnsi="Avenir Next" w:cs="Arial"/>
          <w:color w:val="808080" w:themeColor="background1" w:themeShade="80"/>
          <w:sz w:val="22"/>
          <w:szCs w:val="22"/>
          <w:lang w:val="en-GB"/>
        </w:rPr>
        <w:t xml:space="preserve"> consolation knowing that per section 141 of the Companies </w:t>
      </w:r>
      <w:r w:rsidR="007E0C9C">
        <w:rPr>
          <w:rFonts w:ascii="Avenir Next" w:hAnsi="Avenir Next" w:cs="Arial"/>
          <w:color w:val="808080" w:themeColor="background1" w:themeShade="80"/>
          <w:sz w:val="22"/>
          <w:szCs w:val="22"/>
          <w:lang w:val="en-GB"/>
        </w:rPr>
        <w:t>Act, the sums due to the employee are to be paid in priority</w:t>
      </w:r>
      <w:r w:rsidR="00207E54">
        <w:rPr>
          <w:rFonts w:ascii="Avenir Next" w:hAnsi="Avenir Next" w:cs="Arial"/>
          <w:color w:val="808080" w:themeColor="background1" w:themeShade="80"/>
          <w:sz w:val="22"/>
          <w:szCs w:val="22"/>
          <w:lang w:val="en-GB"/>
        </w:rPr>
        <w:t xml:space="preserve"> to all other debts </w:t>
      </w:r>
      <w:r w:rsidR="0057135D">
        <w:rPr>
          <w:rFonts w:ascii="Avenir Next" w:hAnsi="Avenir Next" w:cs="Arial"/>
          <w:color w:val="808080" w:themeColor="background1" w:themeShade="80"/>
          <w:sz w:val="22"/>
          <w:szCs w:val="22"/>
          <w:lang w:val="en-GB"/>
        </w:rPr>
        <w:t xml:space="preserve">expect for the </w:t>
      </w:r>
      <w:r w:rsidR="00686C84">
        <w:rPr>
          <w:rFonts w:ascii="Avenir Next" w:hAnsi="Avenir Next" w:cs="Arial"/>
          <w:color w:val="808080" w:themeColor="background1" w:themeShade="80"/>
          <w:sz w:val="22"/>
          <w:szCs w:val="22"/>
          <w:lang w:val="en-GB"/>
        </w:rPr>
        <w:t>liquidator’s</w:t>
      </w:r>
      <w:r w:rsidR="0057135D">
        <w:rPr>
          <w:rFonts w:ascii="Avenir Next" w:hAnsi="Avenir Next" w:cs="Arial"/>
          <w:color w:val="808080" w:themeColor="background1" w:themeShade="80"/>
          <w:sz w:val="22"/>
          <w:szCs w:val="22"/>
          <w:lang w:val="en-GB"/>
        </w:rPr>
        <w:t xml:space="preserve"> remuneration.</w:t>
      </w:r>
      <w:r w:rsidR="00686C84">
        <w:rPr>
          <w:rFonts w:ascii="Avenir Next" w:hAnsi="Avenir Next" w:cs="Arial"/>
          <w:color w:val="808080" w:themeColor="background1" w:themeShade="80"/>
          <w:sz w:val="22"/>
          <w:szCs w:val="22"/>
          <w:lang w:val="en-GB"/>
        </w:rPr>
        <w:t xml:space="preserve"> If needed, the </w:t>
      </w:r>
      <w:r w:rsidR="00570498">
        <w:rPr>
          <w:rFonts w:ascii="Avenir Next" w:hAnsi="Avenir Next" w:cs="Arial"/>
          <w:color w:val="808080" w:themeColor="background1" w:themeShade="80"/>
          <w:sz w:val="22"/>
          <w:szCs w:val="22"/>
          <w:lang w:val="en-GB"/>
        </w:rPr>
        <w:t>liquidation can be converted to an official liquidation with approval from the Grant Court.</w:t>
      </w:r>
    </w:p>
    <w:p w14:paraId="535CCEEC" w14:textId="77777777" w:rsidR="00F5298C" w:rsidRDefault="00F5298C" w:rsidP="00087F21">
      <w:pPr>
        <w:jc w:val="both"/>
        <w:rPr>
          <w:rFonts w:ascii="Avenir Next" w:hAnsi="Avenir Next" w:cs="Arial"/>
          <w:color w:val="808080" w:themeColor="background1" w:themeShade="80"/>
          <w:sz w:val="22"/>
          <w:szCs w:val="22"/>
          <w:lang w:val="en-GB"/>
        </w:rPr>
      </w:pPr>
    </w:p>
    <w:p w14:paraId="2DBE64E3" w14:textId="3A801A05" w:rsidR="00F5298C" w:rsidRDefault="00563067"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 specified whether </w:t>
      </w:r>
      <w:r w:rsidR="008C4DCB">
        <w:rPr>
          <w:rFonts w:ascii="Avenir Next" w:hAnsi="Avenir Next" w:cs="Arial"/>
          <w:color w:val="808080" w:themeColor="background1" w:themeShade="80"/>
          <w:sz w:val="22"/>
          <w:szCs w:val="22"/>
          <w:lang w:val="en-GB"/>
        </w:rPr>
        <w:t>Vegan Patty Inc. is registered and incorporated in the Cayman Islands</w:t>
      </w:r>
      <w:r w:rsidR="00AA583F">
        <w:rPr>
          <w:rFonts w:ascii="Avenir Next" w:hAnsi="Avenir Next" w:cs="Arial"/>
          <w:color w:val="808080" w:themeColor="background1" w:themeShade="80"/>
          <w:sz w:val="22"/>
          <w:szCs w:val="22"/>
          <w:lang w:val="en-GB"/>
        </w:rPr>
        <w:t>.</w:t>
      </w:r>
      <w:r w:rsidR="008C4DCB">
        <w:rPr>
          <w:rFonts w:ascii="Avenir Next" w:hAnsi="Avenir Next" w:cs="Arial"/>
          <w:color w:val="808080" w:themeColor="background1" w:themeShade="80"/>
          <w:sz w:val="22"/>
          <w:szCs w:val="22"/>
          <w:lang w:val="en-GB"/>
        </w:rPr>
        <w:t xml:space="preserve"> </w:t>
      </w:r>
      <w:r w:rsidR="00AA583F">
        <w:rPr>
          <w:rFonts w:ascii="Avenir Next" w:hAnsi="Avenir Next" w:cs="Arial"/>
          <w:color w:val="808080" w:themeColor="background1" w:themeShade="80"/>
          <w:sz w:val="22"/>
          <w:szCs w:val="22"/>
          <w:lang w:val="en-GB"/>
        </w:rPr>
        <w:t>H</w:t>
      </w:r>
      <w:r w:rsidR="008C4DCB">
        <w:rPr>
          <w:rFonts w:ascii="Avenir Next" w:hAnsi="Avenir Next" w:cs="Arial"/>
          <w:color w:val="808080" w:themeColor="background1" w:themeShade="80"/>
          <w:sz w:val="22"/>
          <w:szCs w:val="22"/>
          <w:lang w:val="en-GB"/>
        </w:rPr>
        <w:t xml:space="preserve">owever, </w:t>
      </w:r>
      <w:r w:rsidR="00BC3F3A">
        <w:rPr>
          <w:rFonts w:ascii="Avenir Next" w:hAnsi="Avenir Next" w:cs="Arial"/>
          <w:color w:val="808080" w:themeColor="background1" w:themeShade="80"/>
          <w:sz w:val="22"/>
          <w:szCs w:val="22"/>
          <w:lang w:val="en-GB"/>
        </w:rPr>
        <w:t>whether</w:t>
      </w:r>
      <w:r w:rsidR="00BA46B3">
        <w:rPr>
          <w:rFonts w:ascii="Avenir Next" w:hAnsi="Avenir Next" w:cs="Arial"/>
          <w:color w:val="808080" w:themeColor="background1" w:themeShade="80"/>
          <w:sz w:val="22"/>
          <w:szCs w:val="22"/>
          <w:lang w:val="en-GB"/>
        </w:rPr>
        <w:t xml:space="preserve"> </w:t>
      </w:r>
      <w:r w:rsidR="008C4DCB">
        <w:rPr>
          <w:rFonts w:ascii="Avenir Next" w:hAnsi="Avenir Next" w:cs="Arial"/>
          <w:color w:val="808080" w:themeColor="background1" w:themeShade="80"/>
          <w:sz w:val="22"/>
          <w:szCs w:val="22"/>
          <w:lang w:val="en-GB"/>
        </w:rPr>
        <w:t xml:space="preserve">VP </w:t>
      </w:r>
      <w:r w:rsidR="00BC3F3A">
        <w:rPr>
          <w:rFonts w:ascii="Avenir Next" w:hAnsi="Avenir Next" w:cs="Arial"/>
          <w:color w:val="808080" w:themeColor="background1" w:themeShade="80"/>
          <w:sz w:val="22"/>
          <w:szCs w:val="22"/>
          <w:lang w:val="en-GB"/>
        </w:rPr>
        <w:t>is incorporated</w:t>
      </w:r>
      <w:r w:rsidR="008C4DCB">
        <w:rPr>
          <w:rFonts w:ascii="Avenir Next" w:hAnsi="Avenir Next" w:cs="Arial"/>
          <w:color w:val="808080" w:themeColor="background1" w:themeShade="80"/>
          <w:sz w:val="22"/>
          <w:szCs w:val="22"/>
          <w:lang w:val="en-GB"/>
        </w:rPr>
        <w:t xml:space="preserve"> in </w:t>
      </w:r>
      <w:r w:rsidR="00F5298C">
        <w:rPr>
          <w:rFonts w:ascii="Avenir Next" w:hAnsi="Avenir Next" w:cs="Arial"/>
          <w:color w:val="808080" w:themeColor="background1" w:themeShade="80"/>
          <w:sz w:val="22"/>
          <w:szCs w:val="22"/>
          <w:lang w:val="en-GB"/>
        </w:rPr>
        <w:t>of the Cayman Islands</w:t>
      </w:r>
      <w:r w:rsidR="00BC3F3A">
        <w:rPr>
          <w:rFonts w:ascii="Avenir Next" w:hAnsi="Avenir Next" w:cs="Arial"/>
          <w:color w:val="808080" w:themeColor="background1" w:themeShade="80"/>
          <w:sz w:val="22"/>
          <w:szCs w:val="22"/>
          <w:lang w:val="en-GB"/>
        </w:rPr>
        <w:t xml:space="preserve"> or elsewhere it doesn’t matter because </w:t>
      </w:r>
      <w:r w:rsidR="00AA583F">
        <w:rPr>
          <w:rFonts w:ascii="Avenir Next" w:hAnsi="Avenir Next" w:cs="Arial"/>
          <w:color w:val="808080" w:themeColor="background1" w:themeShade="80"/>
          <w:sz w:val="22"/>
          <w:szCs w:val="22"/>
          <w:lang w:val="en-GB"/>
        </w:rPr>
        <w:t>according to section 91 of the Companies Act</w:t>
      </w:r>
      <w:r w:rsidR="00543459">
        <w:rPr>
          <w:rFonts w:ascii="Avenir Next" w:hAnsi="Avenir Next" w:cs="Arial"/>
          <w:color w:val="808080" w:themeColor="background1" w:themeShade="80"/>
          <w:sz w:val="22"/>
          <w:szCs w:val="22"/>
          <w:lang w:val="en-GB"/>
        </w:rPr>
        <w:t xml:space="preserve"> </w:t>
      </w:r>
      <w:r w:rsidR="00BC3F3A">
        <w:rPr>
          <w:rFonts w:ascii="Avenir Next" w:hAnsi="Avenir Next" w:cs="Arial"/>
          <w:color w:val="808080" w:themeColor="background1" w:themeShade="80"/>
          <w:sz w:val="22"/>
          <w:szCs w:val="22"/>
          <w:lang w:val="en-GB"/>
        </w:rPr>
        <w:t>its registration</w:t>
      </w:r>
      <w:r w:rsidR="00A21DB9">
        <w:rPr>
          <w:rFonts w:ascii="Avenir Next" w:hAnsi="Avenir Next" w:cs="Arial"/>
          <w:color w:val="808080" w:themeColor="background1" w:themeShade="80"/>
          <w:sz w:val="22"/>
          <w:szCs w:val="22"/>
          <w:lang w:val="en-GB"/>
        </w:rPr>
        <w:t xml:space="preserve"> in the Cayman Islands gives</w:t>
      </w:r>
      <w:r w:rsidR="00BA46B3">
        <w:rPr>
          <w:rFonts w:ascii="Avenir Next" w:hAnsi="Avenir Next" w:cs="Arial"/>
          <w:color w:val="808080" w:themeColor="background1" w:themeShade="80"/>
          <w:sz w:val="22"/>
          <w:szCs w:val="22"/>
          <w:lang w:val="en-GB"/>
        </w:rPr>
        <w:t xml:space="preserve"> the Grand Court</w:t>
      </w:r>
      <w:r w:rsidR="00F5298C">
        <w:rPr>
          <w:rFonts w:ascii="Avenir Next" w:hAnsi="Avenir Next" w:cs="Arial"/>
          <w:color w:val="808080" w:themeColor="background1" w:themeShade="80"/>
          <w:sz w:val="22"/>
          <w:szCs w:val="22"/>
          <w:lang w:val="en-GB"/>
        </w:rPr>
        <w:t xml:space="preserve"> jurisdiction over </w:t>
      </w:r>
      <w:r w:rsidR="00BA46B3">
        <w:rPr>
          <w:rFonts w:ascii="Avenir Next" w:hAnsi="Avenir Next" w:cs="Arial"/>
          <w:color w:val="808080" w:themeColor="background1" w:themeShade="80"/>
          <w:sz w:val="22"/>
          <w:szCs w:val="22"/>
          <w:lang w:val="en-GB"/>
        </w:rPr>
        <w:t>the Company.</w:t>
      </w:r>
    </w:p>
    <w:p w14:paraId="5F72F57A" w14:textId="584023FB" w:rsidR="00543459" w:rsidRDefault="00543459" w:rsidP="00087F21">
      <w:pPr>
        <w:jc w:val="both"/>
        <w:rPr>
          <w:rFonts w:ascii="Avenir Next" w:hAnsi="Avenir Next" w:cs="Arial"/>
          <w:color w:val="808080" w:themeColor="background1" w:themeShade="80"/>
          <w:sz w:val="22"/>
          <w:szCs w:val="22"/>
          <w:lang w:val="en-GB"/>
        </w:rPr>
      </w:pPr>
    </w:p>
    <w:p w14:paraId="0CE34777" w14:textId="1FBD18FB" w:rsidR="007B22CF" w:rsidRPr="00310533" w:rsidRDefault="000E4FEB" w:rsidP="00087F21">
      <w:pPr>
        <w:jc w:val="both"/>
        <w:rPr>
          <w:rFonts w:ascii="Avenir Next" w:hAnsi="Avenir Next" w:cs="Arial"/>
          <w:color w:val="000000" w:themeColor="text1"/>
          <w:sz w:val="22"/>
          <w:szCs w:val="22"/>
          <w:lang w:val="en-GB"/>
        </w:rPr>
      </w:pPr>
      <w:r>
        <w:rPr>
          <w:rFonts w:ascii="Avenir Next" w:hAnsi="Avenir Next" w:cs="Arial"/>
          <w:color w:val="808080" w:themeColor="background1" w:themeShade="80"/>
          <w:sz w:val="22"/>
          <w:szCs w:val="22"/>
          <w:lang w:val="en-GB"/>
        </w:rPr>
        <w:t xml:space="preserve">As mentioned above, Vegan Patty Inc. can </w:t>
      </w:r>
      <w:r w:rsidR="00C0460D">
        <w:rPr>
          <w:rFonts w:ascii="Avenir Next" w:hAnsi="Avenir Next" w:cs="Arial"/>
          <w:color w:val="808080" w:themeColor="background1" w:themeShade="80"/>
          <w:sz w:val="22"/>
          <w:szCs w:val="22"/>
          <w:lang w:val="en-GB"/>
        </w:rPr>
        <w:t xml:space="preserve">enter into a scheme of arrangement which </w:t>
      </w:r>
      <w:r w:rsidR="00E4555D">
        <w:rPr>
          <w:rFonts w:ascii="Avenir Next" w:hAnsi="Avenir Next" w:cs="Arial"/>
          <w:color w:val="808080" w:themeColor="background1" w:themeShade="80"/>
          <w:sz w:val="22"/>
          <w:szCs w:val="22"/>
          <w:lang w:val="en-GB"/>
        </w:rPr>
        <w:t>could</w:t>
      </w:r>
      <w:r w:rsidR="00C0460D">
        <w:rPr>
          <w:rFonts w:ascii="Avenir Next" w:hAnsi="Avenir Next" w:cs="Arial"/>
          <w:color w:val="808080" w:themeColor="background1" w:themeShade="80"/>
          <w:sz w:val="22"/>
          <w:szCs w:val="22"/>
          <w:lang w:val="en-GB"/>
        </w:rPr>
        <w:t xml:space="preserve">, if desired and beneficial to the Company, </w:t>
      </w:r>
      <w:r w:rsidR="00E4555D">
        <w:rPr>
          <w:rFonts w:ascii="Avenir Next" w:hAnsi="Avenir Next" w:cs="Arial"/>
          <w:color w:val="808080" w:themeColor="background1" w:themeShade="80"/>
          <w:sz w:val="22"/>
          <w:szCs w:val="22"/>
          <w:lang w:val="en-GB"/>
        </w:rPr>
        <w:t xml:space="preserve">allow the existing </w:t>
      </w:r>
      <w:r w:rsidR="00932C75">
        <w:rPr>
          <w:rFonts w:ascii="Avenir Next" w:hAnsi="Avenir Next" w:cs="Arial"/>
          <w:color w:val="808080" w:themeColor="background1" w:themeShade="80"/>
          <w:sz w:val="22"/>
          <w:szCs w:val="22"/>
          <w:lang w:val="en-GB"/>
        </w:rPr>
        <w:t>officeholder to continue to manage the Company alongside the Restructuring Officer</w:t>
      </w:r>
      <w:r w:rsidR="00FB4B1A">
        <w:rPr>
          <w:rFonts w:ascii="Avenir Next" w:hAnsi="Avenir Next" w:cs="Arial"/>
          <w:color w:val="808080" w:themeColor="background1" w:themeShade="80"/>
          <w:sz w:val="22"/>
          <w:szCs w:val="22"/>
          <w:lang w:val="en-GB"/>
        </w:rPr>
        <w:t xml:space="preserve">. </w:t>
      </w:r>
      <w:r w:rsidR="00370CA7">
        <w:rPr>
          <w:rFonts w:ascii="Avenir Next" w:hAnsi="Avenir Next" w:cs="Arial"/>
          <w:color w:val="808080" w:themeColor="background1" w:themeShade="80"/>
          <w:sz w:val="22"/>
          <w:szCs w:val="22"/>
          <w:lang w:val="en-GB"/>
        </w:rPr>
        <w:t>This decision is ultimately up to the discretion of the Grand Court</w:t>
      </w:r>
      <w:r w:rsidR="00FB4B1A">
        <w:rPr>
          <w:rFonts w:ascii="Avenir Next" w:hAnsi="Avenir Next" w:cs="Arial"/>
          <w:color w:val="808080" w:themeColor="background1" w:themeShade="80"/>
          <w:sz w:val="22"/>
          <w:szCs w:val="22"/>
          <w:lang w:val="en-GB"/>
        </w:rPr>
        <w:t xml:space="preserve">. Consider the longstanding involvement of the Rackham family, one would assume that they would be involved in the management of VP but also </w:t>
      </w:r>
      <w:r w:rsidR="00B6799E">
        <w:rPr>
          <w:rFonts w:ascii="Avenir Next" w:hAnsi="Avenir Next" w:cs="Arial"/>
          <w:color w:val="808080" w:themeColor="background1" w:themeShade="80"/>
          <w:sz w:val="22"/>
          <w:szCs w:val="22"/>
          <w:lang w:val="en-GB"/>
        </w:rPr>
        <w:t xml:space="preserve">possibly hold shares in the Company or </w:t>
      </w:r>
      <w:r w:rsidR="00286C41">
        <w:rPr>
          <w:rFonts w:ascii="Avenir Next" w:hAnsi="Avenir Next" w:cs="Arial"/>
          <w:color w:val="808080" w:themeColor="background1" w:themeShade="80"/>
          <w:sz w:val="22"/>
          <w:szCs w:val="22"/>
          <w:lang w:val="en-GB"/>
        </w:rPr>
        <w:t xml:space="preserve">be creditors themselves. Therefore, </w:t>
      </w:r>
      <w:r w:rsidR="00FB4B1A">
        <w:rPr>
          <w:rFonts w:ascii="Avenir Next" w:hAnsi="Avenir Next" w:cs="Arial"/>
          <w:color w:val="808080" w:themeColor="background1" w:themeShade="80"/>
          <w:sz w:val="22"/>
          <w:szCs w:val="22"/>
          <w:lang w:val="en-GB"/>
        </w:rPr>
        <w:t xml:space="preserve">there is a </w:t>
      </w:r>
      <w:r w:rsidR="00286C41">
        <w:rPr>
          <w:rFonts w:ascii="Avenir Next" w:hAnsi="Avenir Next" w:cs="Arial"/>
          <w:color w:val="808080" w:themeColor="background1" w:themeShade="80"/>
          <w:sz w:val="22"/>
          <w:szCs w:val="22"/>
          <w:lang w:val="en-GB"/>
        </w:rPr>
        <w:t xml:space="preserve">high </w:t>
      </w:r>
      <w:r w:rsidR="00FB4B1A">
        <w:rPr>
          <w:rFonts w:ascii="Avenir Next" w:hAnsi="Avenir Next" w:cs="Arial"/>
          <w:color w:val="808080" w:themeColor="background1" w:themeShade="80"/>
          <w:sz w:val="22"/>
          <w:szCs w:val="22"/>
          <w:lang w:val="en-GB"/>
        </w:rPr>
        <w:t xml:space="preserve">possibility that the </w:t>
      </w:r>
      <w:r w:rsidR="00FB4B1A" w:rsidRPr="00FB4B1A">
        <w:rPr>
          <w:rFonts w:ascii="Avenir Next" w:hAnsi="Avenir Next" w:cs="Arial"/>
          <w:color w:val="808080" w:themeColor="background1" w:themeShade="80"/>
          <w:sz w:val="22"/>
          <w:szCs w:val="22"/>
          <w:lang w:val="en-GB"/>
        </w:rPr>
        <w:t>Rackham family</w:t>
      </w:r>
      <w:r w:rsidR="00FB4B1A">
        <w:rPr>
          <w:rFonts w:ascii="Avenir Next" w:hAnsi="Avenir Next" w:cs="Arial"/>
          <w:color w:val="808080" w:themeColor="background1" w:themeShade="80"/>
          <w:sz w:val="22"/>
          <w:szCs w:val="22"/>
          <w:lang w:val="en-GB"/>
        </w:rPr>
        <w:t xml:space="preserve"> would continue to play a role in the restructuring.</w:t>
      </w: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E8DB" w14:textId="77777777" w:rsidR="00737955" w:rsidRDefault="00737955" w:rsidP="00241B44">
      <w:r>
        <w:separator/>
      </w:r>
    </w:p>
  </w:endnote>
  <w:endnote w:type="continuationSeparator" w:id="0">
    <w:p w14:paraId="3732D5E8" w14:textId="77777777" w:rsidR="00737955" w:rsidRDefault="007379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EAA55F2"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570C17" w:rsidRPr="00570C17">
      <w:rPr>
        <w:rFonts w:ascii="Arial" w:hAnsi="Arial" w:cs="Arial"/>
        <w:sz w:val="18"/>
        <w:szCs w:val="18"/>
        <w:lang w:val="en-GB"/>
      </w:rPr>
      <w:t>202223-999</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7516" w14:textId="77777777" w:rsidR="00737955" w:rsidRDefault="00737955" w:rsidP="00241B44">
      <w:r>
        <w:separator/>
      </w:r>
    </w:p>
  </w:footnote>
  <w:footnote w:type="continuationSeparator" w:id="0">
    <w:p w14:paraId="4BB55AB7" w14:textId="77777777" w:rsidR="00737955" w:rsidRDefault="0073795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CF2364"/>
    <w:multiLevelType w:val="hybridMultilevel"/>
    <w:tmpl w:val="F07E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5B616F15"/>
    <w:multiLevelType w:val="hybridMultilevel"/>
    <w:tmpl w:val="4CE6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803237">
    <w:abstractNumId w:val="41"/>
  </w:num>
  <w:num w:numId="2" w16cid:durableId="2123917844">
    <w:abstractNumId w:val="23"/>
  </w:num>
  <w:num w:numId="3" w16cid:durableId="794325867">
    <w:abstractNumId w:val="19"/>
  </w:num>
  <w:num w:numId="4" w16cid:durableId="1757167067">
    <w:abstractNumId w:val="39"/>
  </w:num>
  <w:num w:numId="5" w16cid:durableId="664015523">
    <w:abstractNumId w:val="20"/>
  </w:num>
  <w:num w:numId="6" w16cid:durableId="941835460">
    <w:abstractNumId w:val="32"/>
  </w:num>
  <w:num w:numId="7" w16cid:durableId="739905196">
    <w:abstractNumId w:val="40"/>
  </w:num>
  <w:num w:numId="8" w16cid:durableId="376971702">
    <w:abstractNumId w:val="36"/>
  </w:num>
  <w:num w:numId="9" w16cid:durableId="1794514776">
    <w:abstractNumId w:val="17"/>
  </w:num>
  <w:num w:numId="10" w16cid:durableId="567618925">
    <w:abstractNumId w:val="11"/>
  </w:num>
  <w:num w:numId="11" w16cid:durableId="1891770994">
    <w:abstractNumId w:val="13"/>
  </w:num>
  <w:num w:numId="12" w16cid:durableId="479884938">
    <w:abstractNumId w:val="18"/>
  </w:num>
  <w:num w:numId="13" w16cid:durableId="1116757468">
    <w:abstractNumId w:val="26"/>
  </w:num>
  <w:num w:numId="14" w16cid:durableId="966425922">
    <w:abstractNumId w:val="3"/>
  </w:num>
  <w:num w:numId="15" w16cid:durableId="813176791">
    <w:abstractNumId w:val="14"/>
  </w:num>
  <w:num w:numId="16" w16cid:durableId="519397775">
    <w:abstractNumId w:val="38"/>
  </w:num>
  <w:num w:numId="17" w16cid:durableId="1625691650">
    <w:abstractNumId w:val="6"/>
  </w:num>
  <w:num w:numId="18" w16cid:durableId="29112252">
    <w:abstractNumId w:val="8"/>
  </w:num>
  <w:num w:numId="19" w16cid:durableId="612132258">
    <w:abstractNumId w:val="29"/>
  </w:num>
  <w:num w:numId="20" w16cid:durableId="2025790634">
    <w:abstractNumId w:val="27"/>
  </w:num>
  <w:num w:numId="21" w16cid:durableId="1127548394">
    <w:abstractNumId w:val="2"/>
  </w:num>
  <w:num w:numId="22" w16cid:durableId="299580296">
    <w:abstractNumId w:val="12"/>
  </w:num>
  <w:num w:numId="23" w16cid:durableId="1237396956">
    <w:abstractNumId w:val="42"/>
  </w:num>
  <w:num w:numId="24" w16cid:durableId="1460107750">
    <w:abstractNumId w:val="0"/>
  </w:num>
  <w:num w:numId="25" w16cid:durableId="1971940684">
    <w:abstractNumId w:val="33"/>
  </w:num>
  <w:num w:numId="26" w16cid:durableId="227426719">
    <w:abstractNumId w:val="9"/>
  </w:num>
  <w:num w:numId="27" w16cid:durableId="1768235081">
    <w:abstractNumId w:val="15"/>
  </w:num>
  <w:num w:numId="28" w16cid:durableId="1191259456">
    <w:abstractNumId w:val="4"/>
  </w:num>
  <w:num w:numId="29" w16cid:durableId="778336590">
    <w:abstractNumId w:val="7"/>
  </w:num>
  <w:num w:numId="30" w16cid:durableId="607587876">
    <w:abstractNumId w:val="21"/>
  </w:num>
  <w:num w:numId="31" w16cid:durableId="1925340636">
    <w:abstractNumId w:val="28"/>
  </w:num>
  <w:num w:numId="32" w16cid:durableId="825316525">
    <w:abstractNumId w:val="24"/>
  </w:num>
  <w:num w:numId="33" w16cid:durableId="2134202312">
    <w:abstractNumId w:val="30"/>
  </w:num>
  <w:num w:numId="34" w16cid:durableId="871839613">
    <w:abstractNumId w:val="22"/>
  </w:num>
  <w:num w:numId="35" w16cid:durableId="1008486935">
    <w:abstractNumId w:val="16"/>
  </w:num>
  <w:num w:numId="36" w16cid:durableId="1932083797">
    <w:abstractNumId w:val="1"/>
  </w:num>
  <w:num w:numId="37" w16cid:durableId="1669409530">
    <w:abstractNumId w:val="31"/>
  </w:num>
  <w:num w:numId="38" w16cid:durableId="787314627">
    <w:abstractNumId w:val="25"/>
  </w:num>
  <w:num w:numId="39" w16cid:durableId="1103496514">
    <w:abstractNumId w:val="37"/>
  </w:num>
  <w:num w:numId="40" w16cid:durableId="2110002265">
    <w:abstractNumId w:val="34"/>
  </w:num>
  <w:num w:numId="41" w16cid:durableId="1118139217">
    <w:abstractNumId w:val="5"/>
  </w:num>
  <w:num w:numId="42" w16cid:durableId="1150368312">
    <w:abstractNumId w:val="35"/>
  </w:num>
  <w:num w:numId="43" w16cid:durableId="125987440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1CD"/>
    <w:rsid w:val="00007BF3"/>
    <w:rsid w:val="00010BA0"/>
    <w:rsid w:val="000118A2"/>
    <w:rsid w:val="00016475"/>
    <w:rsid w:val="00020557"/>
    <w:rsid w:val="00021FC2"/>
    <w:rsid w:val="00023705"/>
    <w:rsid w:val="000250C7"/>
    <w:rsid w:val="00026F16"/>
    <w:rsid w:val="00037621"/>
    <w:rsid w:val="00043B54"/>
    <w:rsid w:val="00044D46"/>
    <w:rsid w:val="00045088"/>
    <w:rsid w:val="000455CC"/>
    <w:rsid w:val="00045904"/>
    <w:rsid w:val="000502FD"/>
    <w:rsid w:val="0005615E"/>
    <w:rsid w:val="000577D2"/>
    <w:rsid w:val="00065166"/>
    <w:rsid w:val="000659CF"/>
    <w:rsid w:val="00071DF1"/>
    <w:rsid w:val="0007414C"/>
    <w:rsid w:val="00074F07"/>
    <w:rsid w:val="0008054D"/>
    <w:rsid w:val="00081171"/>
    <w:rsid w:val="00082609"/>
    <w:rsid w:val="000851CC"/>
    <w:rsid w:val="00087F21"/>
    <w:rsid w:val="00092F6D"/>
    <w:rsid w:val="00092FFA"/>
    <w:rsid w:val="00093BE8"/>
    <w:rsid w:val="000A407B"/>
    <w:rsid w:val="000A68ED"/>
    <w:rsid w:val="000A7BE7"/>
    <w:rsid w:val="000B5FF1"/>
    <w:rsid w:val="000B609F"/>
    <w:rsid w:val="000C3F26"/>
    <w:rsid w:val="000C50A7"/>
    <w:rsid w:val="000D33BB"/>
    <w:rsid w:val="000D43F1"/>
    <w:rsid w:val="000D4D76"/>
    <w:rsid w:val="000D50B8"/>
    <w:rsid w:val="000D55A8"/>
    <w:rsid w:val="000E4841"/>
    <w:rsid w:val="000E4FEB"/>
    <w:rsid w:val="000F1677"/>
    <w:rsid w:val="000F1DDC"/>
    <w:rsid w:val="000F3D6C"/>
    <w:rsid w:val="000F53DE"/>
    <w:rsid w:val="000F6063"/>
    <w:rsid w:val="00101707"/>
    <w:rsid w:val="00102CC9"/>
    <w:rsid w:val="0010593A"/>
    <w:rsid w:val="001108F8"/>
    <w:rsid w:val="0011473D"/>
    <w:rsid w:val="00115C85"/>
    <w:rsid w:val="001209B1"/>
    <w:rsid w:val="00120FA6"/>
    <w:rsid w:val="00123855"/>
    <w:rsid w:val="00126A4D"/>
    <w:rsid w:val="0014171F"/>
    <w:rsid w:val="0014622C"/>
    <w:rsid w:val="001463D6"/>
    <w:rsid w:val="00150E26"/>
    <w:rsid w:val="0015212B"/>
    <w:rsid w:val="00152348"/>
    <w:rsid w:val="0015456D"/>
    <w:rsid w:val="00155FA2"/>
    <w:rsid w:val="00161F1B"/>
    <w:rsid w:val="00162829"/>
    <w:rsid w:val="00163644"/>
    <w:rsid w:val="0016583A"/>
    <w:rsid w:val="00167735"/>
    <w:rsid w:val="00180548"/>
    <w:rsid w:val="00180AC4"/>
    <w:rsid w:val="00180CCE"/>
    <w:rsid w:val="0018267A"/>
    <w:rsid w:val="00182779"/>
    <w:rsid w:val="001830DF"/>
    <w:rsid w:val="0018424C"/>
    <w:rsid w:val="001966D9"/>
    <w:rsid w:val="001A007A"/>
    <w:rsid w:val="001A27CB"/>
    <w:rsid w:val="001A55D8"/>
    <w:rsid w:val="001A7E9A"/>
    <w:rsid w:val="001B0F70"/>
    <w:rsid w:val="001B40C7"/>
    <w:rsid w:val="001B5016"/>
    <w:rsid w:val="001C17F7"/>
    <w:rsid w:val="001C45FC"/>
    <w:rsid w:val="001D0469"/>
    <w:rsid w:val="001D13A8"/>
    <w:rsid w:val="001D29C0"/>
    <w:rsid w:val="001D4862"/>
    <w:rsid w:val="001E25B9"/>
    <w:rsid w:val="001E49E0"/>
    <w:rsid w:val="001E5AF1"/>
    <w:rsid w:val="001E7B5A"/>
    <w:rsid w:val="001F16A2"/>
    <w:rsid w:val="001F22DD"/>
    <w:rsid w:val="001F2411"/>
    <w:rsid w:val="001F2D5D"/>
    <w:rsid w:val="001F4196"/>
    <w:rsid w:val="001F6F7C"/>
    <w:rsid w:val="001F7412"/>
    <w:rsid w:val="0020090A"/>
    <w:rsid w:val="00200D55"/>
    <w:rsid w:val="00202DFE"/>
    <w:rsid w:val="0020725B"/>
    <w:rsid w:val="00207E54"/>
    <w:rsid w:val="00210493"/>
    <w:rsid w:val="002108D3"/>
    <w:rsid w:val="002110F1"/>
    <w:rsid w:val="002172B8"/>
    <w:rsid w:val="00225406"/>
    <w:rsid w:val="002356EA"/>
    <w:rsid w:val="0024116D"/>
    <w:rsid w:val="00241B44"/>
    <w:rsid w:val="00241BC4"/>
    <w:rsid w:val="00241FA3"/>
    <w:rsid w:val="0024277B"/>
    <w:rsid w:val="00244706"/>
    <w:rsid w:val="00245EFB"/>
    <w:rsid w:val="002476AF"/>
    <w:rsid w:val="00251B3A"/>
    <w:rsid w:val="0025386E"/>
    <w:rsid w:val="002638B0"/>
    <w:rsid w:val="00263C72"/>
    <w:rsid w:val="0026647A"/>
    <w:rsid w:val="002668D3"/>
    <w:rsid w:val="0027299F"/>
    <w:rsid w:val="002779CE"/>
    <w:rsid w:val="00284EBE"/>
    <w:rsid w:val="00286C41"/>
    <w:rsid w:val="002903A7"/>
    <w:rsid w:val="0029433F"/>
    <w:rsid w:val="00294829"/>
    <w:rsid w:val="00294C24"/>
    <w:rsid w:val="00294C59"/>
    <w:rsid w:val="0029690F"/>
    <w:rsid w:val="00297A99"/>
    <w:rsid w:val="00297C8A"/>
    <w:rsid w:val="002A2A60"/>
    <w:rsid w:val="002A2C21"/>
    <w:rsid w:val="002A37BB"/>
    <w:rsid w:val="002A4B95"/>
    <w:rsid w:val="002B1C45"/>
    <w:rsid w:val="002B2757"/>
    <w:rsid w:val="002B3A96"/>
    <w:rsid w:val="002B5CC4"/>
    <w:rsid w:val="002C13C8"/>
    <w:rsid w:val="002C3547"/>
    <w:rsid w:val="002C4B43"/>
    <w:rsid w:val="002C5F42"/>
    <w:rsid w:val="002D0021"/>
    <w:rsid w:val="002D299D"/>
    <w:rsid w:val="002D3473"/>
    <w:rsid w:val="002F1956"/>
    <w:rsid w:val="002F3440"/>
    <w:rsid w:val="002F75A3"/>
    <w:rsid w:val="00303C2F"/>
    <w:rsid w:val="00304190"/>
    <w:rsid w:val="003042CB"/>
    <w:rsid w:val="00305564"/>
    <w:rsid w:val="003062F5"/>
    <w:rsid w:val="00310533"/>
    <w:rsid w:val="003144EF"/>
    <w:rsid w:val="00323F46"/>
    <w:rsid w:val="00326292"/>
    <w:rsid w:val="00326415"/>
    <w:rsid w:val="003266FB"/>
    <w:rsid w:val="00330937"/>
    <w:rsid w:val="00330F31"/>
    <w:rsid w:val="00333588"/>
    <w:rsid w:val="00333CA0"/>
    <w:rsid w:val="00334648"/>
    <w:rsid w:val="0033768C"/>
    <w:rsid w:val="00337938"/>
    <w:rsid w:val="00340769"/>
    <w:rsid w:val="00341AA6"/>
    <w:rsid w:val="00347BD7"/>
    <w:rsid w:val="00361A0A"/>
    <w:rsid w:val="00364836"/>
    <w:rsid w:val="0036565C"/>
    <w:rsid w:val="0036625E"/>
    <w:rsid w:val="00370CA7"/>
    <w:rsid w:val="0037465A"/>
    <w:rsid w:val="00377065"/>
    <w:rsid w:val="00382C98"/>
    <w:rsid w:val="00383471"/>
    <w:rsid w:val="0038533C"/>
    <w:rsid w:val="00386568"/>
    <w:rsid w:val="00390B57"/>
    <w:rsid w:val="00391C9D"/>
    <w:rsid w:val="003927B2"/>
    <w:rsid w:val="003931A0"/>
    <w:rsid w:val="003938A1"/>
    <w:rsid w:val="003948D5"/>
    <w:rsid w:val="00396821"/>
    <w:rsid w:val="00397D3A"/>
    <w:rsid w:val="003A051E"/>
    <w:rsid w:val="003A2780"/>
    <w:rsid w:val="003B170F"/>
    <w:rsid w:val="003B3C5F"/>
    <w:rsid w:val="003B4800"/>
    <w:rsid w:val="003C4471"/>
    <w:rsid w:val="003C6B82"/>
    <w:rsid w:val="003D0A6D"/>
    <w:rsid w:val="003E0B16"/>
    <w:rsid w:val="003E67D1"/>
    <w:rsid w:val="003E7675"/>
    <w:rsid w:val="003E7FC3"/>
    <w:rsid w:val="003F31F2"/>
    <w:rsid w:val="003F43C0"/>
    <w:rsid w:val="00404329"/>
    <w:rsid w:val="00405853"/>
    <w:rsid w:val="00405DC1"/>
    <w:rsid w:val="00406382"/>
    <w:rsid w:val="00415F1F"/>
    <w:rsid w:val="00416D2B"/>
    <w:rsid w:val="0042108F"/>
    <w:rsid w:val="004215CF"/>
    <w:rsid w:val="00430320"/>
    <w:rsid w:val="00430FED"/>
    <w:rsid w:val="00431BC0"/>
    <w:rsid w:val="00434A8C"/>
    <w:rsid w:val="00437297"/>
    <w:rsid w:val="00444284"/>
    <w:rsid w:val="00444636"/>
    <w:rsid w:val="00445CE6"/>
    <w:rsid w:val="00450249"/>
    <w:rsid w:val="004534C2"/>
    <w:rsid w:val="0045446F"/>
    <w:rsid w:val="00454504"/>
    <w:rsid w:val="0045683E"/>
    <w:rsid w:val="00460F33"/>
    <w:rsid w:val="00462883"/>
    <w:rsid w:val="004768F5"/>
    <w:rsid w:val="00477C72"/>
    <w:rsid w:val="0048029F"/>
    <w:rsid w:val="004814AF"/>
    <w:rsid w:val="0048787C"/>
    <w:rsid w:val="00491675"/>
    <w:rsid w:val="00493855"/>
    <w:rsid w:val="00495E79"/>
    <w:rsid w:val="004A1DA9"/>
    <w:rsid w:val="004A1F88"/>
    <w:rsid w:val="004A2D83"/>
    <w:rsid w:val="004A2E96"/>
    <w:rsid w:val="004A57DD"/>
    <w:rsid w:val="004A7B51"/>
    <w:rsid w:val="004A7D71"/>
    <w:rsid w:val="004A7EF3"/>
    <w:rsid w:val="004B11FD"/>
    <w:rsid w:val="004B23A2"/>
    <w:rsid w:val="004C5EAD"/>
    <w:rsid w:val="004D1A5A"/>
    <w:rsid w:val="004D2FFF"/>
    <w:rsid w:val="004D3721"/>
    <w:rsid w:val="004D4774"/>
    <w:rsid w:val="004D49DF"/>
    <w:rsid w:val="004D64F9"/>
    <w:rsid w:val="004E2FBF"/>
    <w:rsid w:val="004E3A6B"/>
    <w:rsid w:val="004E622C"/>
    <w:rsid w:val="004F47D5"/>
    <w:rsid w:val="004F5FDF"/>
    <w:rsid w:val="00500B52"/>
    <w:rsid w:val="00501EDC"/>
    <w:rsid w:val="00510694"/>
    <w:rsid w:val="005177FE"/>
    <w:rsid w:val="0052016C"/>
    <w:rsid w:val="0052134F"/>
    <w:rsid w:val="0052263B"/>
    <w:rsid w:val="00524728"/>
    <w:rsid w:val="00527EDC"/>
    <w:rsid w:val="00530594"/>
    <w:rsid w:val="00532230"/>
    <w:rsid w:val="005327B7"/>
    <w:rsid w:val="005331CA"/>
    <w:rsid w:val="00537970"/>
    <w:rsid w:val="00540E3A"/>
    <w:rsid w:val="00543459"/>
    <w:rsid w:val="00544127"/>
    <w:rsid w:val="005463A9"/>
    <w:rsid w:val="005507D1"/>
    <w:rsid w:val="00551038"/>
    <w:rsid w:val="00553EB2"/>
    <w:rsid w:val="005545A9"/>
    <w:rsid w:val="00560534"/>
    <w:rsid w:val="00563067"/>
    <w:rsid w:val="0056391B"/>
    <w:rsid w:val="00563C38"/>
    <w:rsid w:val="005650E2"/>
    <w:rsid w:val="00567AD7"/>
    <w:rsid w:val="00570498"/>
    <w:rsid w:val="00570C17"/>
    <w:rsid w:val="0057135D"/>
    <w:rsid w:val="0057483C"/>
    <w:rsid w:val="00575B2D"/>
    <w:rsid w:val="005833D0"/>
    <w:rsid w:val="005846F3"/>
    <w:rsid w:val="0058622F"/>
    <w:rsid w:val="00591C70"/>
    <w:rsid w:val="00592F82"/>
    <w:rsid w:val="005A0CCA"/>
    <w:rsid w:val="005A2E18"/>
    <w:rsid w:val="005A385C"/>
    <w:rsid w:val="005A6FF2"/>
    <w:rsid w:val="005A726D"/>
    <w:rsid w:val="005B3DAC"/>
    <w:rsid w:val="005B67AC"/>
    <w:rsid w:val="005B79F4"/>
    <w:rsid w:val="005C5A6D"/>
    <w:rsid w:val="005D082A"/>
    <w:rsid w:val="005D16DD"/>
    <w:rsid w:val="005D1B5C"/>
    <w:rsid w:val="005D3526"/>
    <w:rsid w:val="005D43E0"/>
    <w:rsid w:val="005D4AEE"/>
    <w:rsid w:val="005D58A3"/>
    <w:rsid w:val="005D6E67"/>
    <w:rsid w:val="005E1B79"/>
    <w:rsid w:val="005E28DA"/>
    <w:rsid w:val="005E6076"/>
    <w:rsid w:val="005E7008"/>
    <w:rsid w:val="005F026D"/>
    <w:rsid w:val="005F2AEA"/>
    <w:rsid w:val="005F2D0B"/>
    <w:rsid w:val="005F4B31"/>
    <w:rsid w:val="0060267E"/>
    <w:rsid w:val="00610388"/>
    <w:rsid w:val="00610AC7"/>
    <w:rsid w:val="00612CA5"/>
    <w:rsid w:val="006153EC"/>
    <w:rsid w:val="00617EF3"/>
    <w:rsid w:val="00617FF9"/>
    <w:rsid w:val="00621A17"/>
    <w:rsid w:val="00625402"/>
    <w:rsid w:val="00627CC9"/>
    <w:rsid w:val="00627E7B"/>
    <w:rsid w:val="00630542"/>
    <w:rsid w:val="00630ABC"/>
    <w:rsid w:val="00632E44"/>
    <w:rsid w:val="00633808"/>
    <w:rsid w:val="00634622"/>
    <w:rsid w:val="00634EA3"/>
    <w:rsid w:val="00636808"/>
    <w:rsid w:val="00636A46"/>
    <w:rsid w:val="006375BF"/>
    <w:rsid w:val="00641515"/>
    <w:rsid w:val="00650CB6"/>
    <w:rsid w:val="00650FE1"/>
    <w:rsid w:val="0065423E"/>
    <w:rsid w:val="00654C2F"/>
    <w:rsid w:val="00657087"/>
    <w:rsid w:val="006574C0"/>
    <w:rsid w:val="00661556"/>
    <w:rsid w:val="006639DB"/>
    <w:rsid w:val="00664757"/>
    <w:rsid w:val="006661EF"/>
    <w:rsid w:val="0067126C"/>
    <w:rsid w:val="006748B8"/>
    <w:rsid w:val="00676EEE"/>
    <w:rsid w:val="00677AEB"/>
    <w:rsid w:val="00680859"/>
    <w:rsid w:val="00680EF2"/>
    <w:rsid w:val="00686C84"/>
    <w:rsid w:val="00687A1D"/>
    <w:rsid w:val="00692DD6"/>
    <w:rsid w:val="006950F6"/>
    <w:rsid w:val="00697EA1"/>
    <w:rsid w:val="006A2646"/>
    <w:rsid w:val="006A5375"/>
    <w:rsid w:val="006A6530"/>
    <w:rsid w:val="006B28CB"/>
    <w:rsid w:val="006B435A"/>
    <w:rsid w:val="006B4433"/>
    <w:rsid w:val="006B4C64"/>
    <w:rsid w:val="006D3DC9"/>
    <w:rsid w:val="006D680E"/>
    <w:rsid w:val="006D6BD5"/>
    <w:rsid w:val="006E3842"/>
    <w:rsid w:val="006E481A"/>
    <w:rsid w:val="006E5298"/>
    <w:rsid w:val="006F4A78"/>
    <w:rsid w:val="006F734A"/>
    <w:rsid w:val="00700D83"/>
    <w:rsid w:val="00701309"/>
    <w:rsid w:val="00704852"/>
    <w:rsid w:val="007074E9"/>
    <w:rsid w:val="00707FC1"/>
    <w:rsid w:val="0071020D"/>
    <w:rsid w:val="007118C0"/>
    <w:rsid w:val="00713DA4"/>
    <w:rsid w:val="00714BF1"/>
    <w:rsid w:val="00717900"/>
    <w:rsid w:val="00721383"/>
    <w:rsid w:val="0073158B"/>
    <w:rsid w:val="00732585"/>
    <w:rsid w:val="007333CC"/>
    <w:rsid w:val="0073399A"/>
    <w:rsid w:val="007363C3"/>
    <w:rsid w:val="00736865"/>
    <w:rsid w:val="00737806"/>
    <w:rsid w:val="00737955"/>
    <w:rsid w:val="00740DAD"/>
    <w:rsid w:val="0074440D"/>
    <w:rsid w:val="00746B1E"/>
    <w:rsid w:val="00754412"/>
    <w:rsid w:val="00756650"/>
    <w:rsid w:val="007566DB"/>
    <w:rsid w:val="007603F5"/>
    <w:rsid w:val="00763416"/>
    <w:rsid w:val="00764DB0"/>
    <w:rsid w:val="0076764D"/>
    <w:rsid w:val="0077498C"/>
    <w:rsid w:val="00775E93"/>
    <w:rsid w:val="007808EB"/>
    <w:rsid w:val="00780900"/>
    <w:rsid w:val="007809BC"/>
    <w:rsid w:val="0078146D"/>
    <w:rsid w:val="00784128"/>
    <w:rsid w:val="00784D46"/>
    <w:rsid w:val="00787BCC"/>
    <w:rsid w:val="00793173"/>
    <w:rsid w:val="007978DD"/>
    <w:rsid w:val="007A2A33"/>
    <w:rsid w:val="007A6291"/>
    <w:rsid w:val="007B197F"/>
    <w:rsid w:val="007B22CF"/>
    <w:rsid w:val="007B3A5E"/>
    <w:rsid w:val="007B447F"/>
    <w:rsid w:val="007B5C89"/>
    <w:rsid w:val="007C1F9E"/>
    <w:rsid w:val="007C1FCC"/>
    <w:rsid w:val="007C6201"/>
    <w:rsid w:val="007D11EE"/>
    <w:rsid w:val="007D7C92"/>
    <w:rsid w:val="007E03FA"/>
    <w:rsid w:val="007E0C9C"/>
    <w:rsid w:val="007E1154"/>
    <w:rsid w:val="007E1CD8"/>
    <w:rsid w:val="007E3906"/>
    <w:rsid w:val="007E6BA4"/>
    <w:rsid w:val="007F2846"/>
    <w:rsid w:val="007F41F8"/>
    <w:rsid w:val="007F4F65"/>
    <w:rsid w:val="007F659B"/>
    <w:rsid w:val="00802297"/>
    <w:rsid w:val="00803C72"/>
    <w:rsid w:val="0080454E"/>
    <w:rsid w:val="00804C32"/>
    <w:rsid w:val="0080621B"/>
    <w:rsid w:val="00806302"/>
    <w:rsid w:val="00807119"/>
    <w:rsid w:val="0081043C"/>
    <w:rsid w:val="0081253D"/>
    <w:rsid w:val="00815449"/>
    <w:rsid w:val="00816856"/>
    <w:rsid w:val="00824437"/>
    <w:rsid w:val="0082483F"/>
    <w:rsid w:val="008279C0"/>
    <w:rsid w:val="00853516"/>
    <w:rsid w:val="00853B56"/>
    <w:rsid w:val="00854DFE"/>
    <w:rsid w:val="0086564B"/>
    <w:rsid w:val="00867701"/>
    <w:rsid w:val="008723F3"/>
    <w:rsid w:val="00876F56"/>
    <w:rsid w:val="00881DE6"/>
    <w:rsid w:val="008837A6"/>
    <w:rsid w:val="00890846"/>
    <w:rsid w:val="00891116"/>
    <w:rsid w:val="0089145D"/>
    <w:rsid w:val="008A4DF2"/>
    <w:rsid w:val="008A6CFE"/>
    <w:rsid w:val="008B5333"/>
    <w:rsid w:val="008B6223"/>
    <w:rsid w:val="008C371A"/>
    <w:rsid w:val="008C4DCB"/>
    <w:rsid w:val="008C66E0"/>
    <w:rsid w:val="008D259D"/>
    <w:rsid w:val="008D7C65"/>
    <w:rsid w:val="008E3339"/>
    <w:rsid w:val="008E4C84"/>
    <w:rsid w:val="008E6152"/>
    <w:rsid w:val="008F1D09"/>
    <w:rsid w:val="008F20FC"/>
    <w:rsid w:val="008F5FFE"/>
    <w:rsid w:val="008F6CAB"/>
    <w:rsid w:val="00905A43"/>
    <w:rsid w:val="00910C8E"/>
    <w:rsid w:val="00912C79"/>
    <w:rsid w:val="00914A08"/>
    <w:rsid w:val="00920BE7"/>
    <w:rsid w:val="00921B8C"/>
    <w:rsid w:val="00924973"/>
    <w:rsid w:val="009259B8"/>
    <w:rsid w:val="00926F3D"/>
    <w:rsid w:val="00927C9D"/>
    <w:rsid w:val="00927EFC"/>
    <w:rsid w:val="00931FD7"/>
    <w:rsid w:val="00932223"/>
    <w:rsid w:val="00932C75"/>
    <w:rsid w:val="00933EBC"/>
    <w:rsid w:val="00942123"/>
    <w:rsid w:val="0095207B"/>
    <w:rsid w:val="00952187"/>
    <w:rsid w:val="00952648"/>
    <w:rsid w:val="00962045"/>
    <w:rsid w:val="009643F8"/>
    <w:rsid w:val="00980E61"/>
    <w:rsid w:val="00984FD8"/>
    <w:rsid w:val="009858FC"/>
    <w:rsid w:val="00986BCB"/>
    <w:rsid w:val="00991428"/>
    <w:rsid w:val="0099169D"/>
    <w:rsid w:val="00992676"/>
    <w:rsid w:val="00994157"/>
    <w:rsid w:val="009954B2"/>
    <w:rsid w:val="00996691"/>
    <w:rsid w:val="009A2C84"/>
    <w:rsid w:val="009A3124"/>
    <w:rsid w:val="009A3AB7"/>
    <w:rsid w:val="009B0723"/>
    <w:rsid w:val="009B07AD"/>
    <w:rsid w:val="009B0883"/>
    <w:rsid w:val="009B0FEC"/>
    <w:rsid w:val="009B15E2"/>
    <w:rsid w:val="009B42C1"/>
    <w:rsid w:val="009B4976"/>
    <w:rsid w:val="009C0B8E"/>
    <w:rsid w:val="009C1BC8"/>
    <w:rsid w:val="009C2442"/>
    <w:rsid w:val="009C5430"/>
    <w:rsid w:val="009C5D1B"/>
    <w:rsid w:val="009D0811"/>
    <w:rsid w:val="009D0EE1"/>
    <w:rsid w:val="009D20B1"/>
    <w:rsid w:val="009D3F45"/>
    <w:rsid w:val="009D47B8"/>
    <w:rsid w:val="009D6348"/>
    <w:rsid w:val="009E2AEB"/>
    <w:rsid w:val="009E2E27"/>
    <w:rsid w:val="009E45DF"/>
    <w:rsid w:val="009E4DE3"/>
    <w:rsid w:val="009F275E"/>
    <w:rsid w:val="009F5EA7"/>
    <w:rsid w:val="00A02163"/>
    <w:rsid w:val="00A03BA2"/>
    <w:rsid w:val="00A047EE"/>
    <w:rsid w:val="00A175DA"/>
    <w:rsid w:val="00A21DB9"/>
    <w:rsid w:val="00A2274A"/>
    <w:rsid w:val="00A235B7"/>
    <w:rsid w:val="00A25392"/>
    <w:rsid w:val="00A26898"/>
    <w:rsid w:val="00A27A7A"/>
    <w:rsid w:val="00A30968"/>
    <w:rsid w:val="00A34ABE"/>
    <w:rsid w:val="00A36300"/>
    <w:rsid w:val="00A36B17"/>
    <w:rsid w:val="00A37F31"/>
    <w:rsid w:val="00A407EF"/>
    <w:rsid w:val="00A4451F"/>
    <w:rsid w:val="00A46B4C"/>
    <w:rsid w:val="00A46FE2"/>
    <w:rsid w:val="00A47E1F"/>
    <w:rsid w:val="00A5117B"/>
    <w:rsid w:val="00A56D34"/>
    <w:rsid w:val="00A57BF0"/>
    <w:rsid w:val="00A60074"/>
    <w:rsid w:val="00A6627C"/>
    <w:rsid w:val="00A71019"/>
    <w:rsid w:val="00A73F09"/>
    <w:rsid w:val="00A81029"/>
    <w:rsid w:val="00A845F5"/>
    <w:rsid w:val="00A96489"/>
    <w:rsid w:val="00AA583F"/>
    <w:rsid w:val="00AB0E3A"/>
    <w:rsid w:val="00AB2425"/>
    <w:rsid w:val="00AB685C"/>
    <w:rsid w:val="00AB6A8B"/>
    <w:rsid w:val="00AB6C2D"/>
    <w:rsid w:val="00AC08F7"/>
    <w:rsid w:val="00AC265F"/>
    <w:rsid w:val="00AC2F1F"/>
    <w:rsid w:val="00AC3839"/>
    <w:rsid w:val="00AC43F8"/>
    <w:rsid w:val="00AC7082"/>
    <w:rsid w:val="00AD12C7"/>
    <w:rsid w:val="00AD485F"/>
    <w:rsid w:val="00AD4BE8"/>
    <w:rsid w:val="00AF228E"/>
    <w:rsid w:val="00AF418A"/>
    <w:rsid w:val="00B016A8"/>
    <w:rsid w:val="00B04E32"/>
    <w:rsid w:val="00B05650"/>
    <w:rsid w:val="00B07604"/>
    <w:rsid w:val="00B100AB"/>
    <w:rsid w:val="00B14819"/>
    <w:rsid w:val="00B15E2F"/>
    <w:rsid w:val="00B1788D"/>
    <w:rsid w:val="00B17AA9"/>
    <w:rsid w:val="00B37221"/>
    <w:rsid w:val="00B44713"/>
    <w:rsid w:val="00B512B0"/>
    <w:rsid w:val="00B51B95"/>
    <w:rsid w:val="00B53FBE"/>
    <w:rsid w:val="00B56103"/>
    <w:rsid w:val="00B56A51"/>
    <w:rsid w:val="00B64929"/>
    <w:rsid w:val="00B6799E"/>
    <w:rsid w:val="00B7049A"/>
    <w:rsid w:val="00B70966"/>
    <w:rsid w:val="00B736DF"/>
    <w:rsid w:val="00B743D6"/>
    <w:rsid w:val="00B74FBD"/>
    <w:rsid w:val="00B77F46"/>
    <w:rsid w:val="00B80B5B"/>
    <w:rsid w:val="00B82586"/>
    <w:rsid w:val="00B829A3"/>
    <w:rsid w:val="00B8406D"/>
    <w:rsid w:val="00B86DB1"/>
    <w:rsid w:val="00B86E35"/>
    <w:rsid w:val="00B87869"/>
    <w:rsid w:val="00B9639B"/>
    <w:rsid w:val="00BA008D"/>
    <w:rsid w:val="00BA3AE6"/>
    <w:rsid w:val="00BA4008"/>
    <w:rsid w:val="00BA46B3"/>
    <w:rsid w:val="00BB0F2B"/>
    <w:rsid w:val="00BB6D1E"/>
    <w:rsid w:val="00BC3A55"/>
    <w:rsid w:val="00BC3F3A"/>
    <w:rsid w:val="00BD23FA"/>
    <w:rsid w:val="00BD6EBE"/>
    <w:rsid w:val="00BE4FF3"/>
    <w:rsid w:val="00BF50F7"/>
    <w:rsid w:val="00C0107F"/>
    <w:rsid w:val="00C02A5F"/>
    <w:rsid w:val="00C02F29"/>
    <w:rsid w:val="00C0460D"/>
    <w:rsid w:val="00C04AC2"/>
    <w:rsid w:val="00C117EC"/>
    <w:rsid w:val="00C13BBC"/>
    <w:rsid w:val="00C15291"/>
    <w:rsid w:val="00C17718"/>
    <w:rsid w:val="00C20AFE"/>
    <w:rsid w:val="00C22A25"/>
    <w:rsid w:val="00C247E3"/>
    <w:rsid w:val="00C27B4F"/>
    <w:rsid w:val="00C31223"/>
    <w:rsid w:val="00C31C37"/>
    <w:rsid w:val="00C35671"/>
    <w:rsid w:val="00C35B77"/>
    <w:rsid w:val="00C376EB"/>
    <w:rsid w:val="00C41A0C"/>
    <w:rsid w:val="00C4304A"/>
    <w:rsid w:val="00C46A92"/>
    <w:rsid w:val="00C46EC1"/>
    <w:rsid w:val="00C52796"/>
    <w:rsid w:val="00C52B60"/>
    <w:rsid w:val="00C53E2C"/>
    <w:rsid w:val="00C550C8"/>
    <w:rsid w:val="00C55824"/>
    <w:rsid w:val="00C56B61"/>
    <w:rsid w:val="00C57244"/>
    <w:rsid w:val="00C606C3"/>
    <w:rsid w:val="00C620F4"/>
    <w:rsid w:val="00C62911"/>
    <w:rsid w:val="00C72848"/>
    <w:rsid w:val="00C75054"/>
    <w:rsid w:val="00C7736C"/>
    <w:rsid w:val="00C80B7F"/>
    <w:rsid w:val="00C821C1"/>
    <w:rsid w:val="00C82D87"/>
    <w:rsid w:val="00C8712A"/>
    <w:rsid w:val="00C902C8"/>
    <w:rsid w:val="00C919D1"/>
    <w:rsid w:val="00C963D3"/>
    <w:rsid w:val="00CB1983"/>
    <w:rsid w:val="00CB1A43"/>
    <w:rsid w:val="00CB2364"/>
    <w:rsid w:val="00CB2CBB"/>
    <w:rsid w:val="00CB7CAC"/>
    <w:rsid w:val="00CC3587"/>
    <w:rsid w:val="00CC3CEC"/>
    <w:rsid w:val="00CC5335"/>
    <w:rsid w:val="00CC5BA4"/>
    <w:rsid w:val="00CC6748"/>
    <w:rsid w:val="00CD22F8"/>
    <w:rsid w:val="00CD4998"/>
    <w:rsid w:val="00CE1035"/>
    <w:rsid w:val="00CE6E50"/>
    <w:rsid w:val="00CF2819"/>
    <w:rsid w:val="00CF4F9D"/>
    <w:rsid w:val="00CF70DC"/>
    <w:rsid w:val="00D063C2"/>
    <w:rsid w:val="00D06A87"/>
    <w:rsid w:val="00D06AE0"/>
    <w:rsid w:val="00D11D66"/>
    <w:rsid w:val="00D147A0"/>
    <w:rsid w:val="00D148DC"/>
    <w:rsid w:val="00D17FDC"/>
    <w:rsid w:val="00D21D8C"/>
    <w:rsid w:val="00D26A1D"/>
    <w:rsid w:val="00D27CBC"/>
    <w:rsid w:val="00D43E9A"/>
    <w:rsid w:val="00D53719"/>
    <w:rsid w:val="00D5659E"/>
    <w:rsid w:val="00D6188D"/>
    <w:rsid w:val="00D63EFD"/>
    <w:rsid w:val="00D7024C"/>
    <w:rsid w:val="00D73E9C"/>
    <w:rsid w:val="00D8471B"/>
    <w:rsid w:val="00D84752"/>
    <w:rsid w:val="00D86B3B"/>
    <w:rsid w:val="00D8748A"/>
    <w:rsid w:val="00D93196"/>
    <w:rsid w:val="00D94A78"/>
    <w:rsid w:val="00DA063A"/>
    <w:rsid w:val="00DA0DC0"/>
    <w:rsid w:val="00DA284B"/>
    <w:rsid w:val="00DA2E36"/>
    <w:rsid w:val="00DB032E"/>
    <w:rsid w:val="00DB243C"/>
    <w:rsid w:val="00DB482A"/>
    <w:rsid w:val="00DB50FB"/>
    <w:rsid w:val="00DB56F2"/>
    <w:rsid w:val="00DB6EF5"/>
    <w:rsid w:val="00DC3089"/>
    <w:rsid w:val="00DC3CD2"/>
    <w:rsid w:val="00DC4420"/>
    <w:rsid w:val="00DD0802"/>
    <w:rsid w:val="00DD262A"/>
    <w:rsid w:val="00DD2E11"/>
    <w:rsid w:val="00DD354C"/>
    <w:rsid w:val="00DE03AF"/>
    <w:rsid w:val="00DE121C"/>
    <w:rsid w:val="00DE6633"/>
    <w:rsid w:val="00DF016F"/>
    <w:rsid w:val="00DF161F"/>
    <w:rsid w:val="00DF58F5"/>
    <w:rsid w:val="00DF75F8"/>
    <w:rsid w:val="00DF7A3A"/>
    <w:rsid w:val="00E00C00"/>
    <w:rsid w:val="00E01FD2"/>
    <w:rsid w:val="00E02137"/>
    <w:rsid w:val="00E07C5A"/>
    <w:rsid w:val="00E11C54"/>
    <w:rsid w:val="00E15A65"/>
    <w:rsid w:val="00E15BA9"/>
    <w:rsid w:val="00E177F0"/>
    <w:rsid w:val="00E24100"/>
    <w:rsid w:val="00E25582"/>
    <w:rsid w:val="00E2668E"/>
    <w:rsid w:val="00E26E19"/>
    <w:rsid w:val="00E3039E"/>
    <w:rsid w:val="00E31DF3"/>
    <w:rsid w:val="00E4294D"/>
    <w:rsid w:val="00E450A4"/>
    <w:rsid w:val="00E4555D"/>
    <w:rsid w:val="00E45C5C"/>
    <w:rsid w:val="00E506BE"/>
    <w:rsid w:val="00E55547"/>
    <w:rsid w:val="00E55912"/>
    <w:rsid w:val="00E57AC0"/>
    <w:rsid w:val="00E6302B"/>
    <w:rsid w:val="00E6452F"/>
    <w:rsid w:val="00E64F45"/>
    <w:rsid w:val="00E6742D"/>
    <w:rsid w:val="00E71CB0"/>
    <w:rsid w:val="00E77C3D"/>
    <w:rsid w:val="00E90991"/>
    <w:rsid w:val="00E909F0"/>
    <w:rsid w:val="00E90D47"/>
    <w:rsid w:val="00E91757"/>
    <w:rsid w:val="00E93747"/>
    <w:rsid w:val="00E93993"/>
    <w:rsid w:val="00E95410"/>
    <w:rsid w:val="00E9597C"/>
    <w:rsid w:val="00E96067"/>
    <w:rsid w:val="00EA0913"/>
    <w:rsid w:val="00EA5B00"/>
    <w:rsid w:val="00EA6EC9"/>
    <w:rsid w:val="00EA7C71"/>
    <w:rsid w:val="00EB146B"/>
    <w:rsid w:val="00EB4059"/>
    <w:rsid w:val="00EB45AC"/>
    <w:rsid w:val="00EB7EE2"/>
    <w:rsid w:val="00EC441F"/>
    <w:rsid w:val="00EC4755"/>
    <w:rsid w:val="00EC58AB"/>
    <w:rsid w:val="00EC6D86"/>
    <w:rsid w:val="00ED0BC4"/>
    <w:rsid w:val="00ED447D"/>
    <w:rsid w:val="00ED5BDC"/>
    <w:rsid w:val="00EE425D"/>
    <w:rsid w:val="00EE4971"/>
    <w:rsid w:val="00EE6CB0"/>
    <w:rsid w:val="00EF090E"/>
    <w:rsid w:val="00EF3EF6"/>
    <w:rsid w:val="00EF5572"/>
    <w:rsid w:val="00F033DA"/>
    <w:rsid w:val="00F065E2"/>
    <w:rsid w:val="00F0713E"/>
    <w:rsid w:val="00F13691"/>
    <w:rsid w:val="00F13FB1"/>
    <w:rsid w:val="00F27CD8"/>
    <w:rsid w:val="00F30351"/>
    <w:rsid w:val="00F3323E"/>
    <w:rsid w:val="00F341F4"/>
    <w:rsid w:val="00F34F9D"/>
    <w:rsid w:val="00F35CCE"/>
    <w:rsid w:val="00F42AEE"/>
    <w:rsid w:val="00F5298C"/>
    <w:rsid w:val="00F5524B"/>
    <w:rsid w:val="00F60538"/>
    <w:rsid w:val="00F61DD2"/>
    <w:rsid w:val="00F64641"/>
    <w:rsid w:val="00F6612C"/>
    <w:rsid w:val="00F66AFF"/>
    <w:rsid w:val="00F71433"/>
    <w:rsid w:val="00F730FA"/>
    <w:rsid w:val="00F91F28"/>
    <w:rsid w:val="00F9372D"/>
    <w:rsid w:val="00F94D6B"/>
    <w:rsid w:val="00F97C5B"/>
    <w:rsid w:val="00FA18CF"/>
    <w:rsid w:val="00FA3D50"/>
    <w:rsid w:val="00FB3EEE"/>
    <w:rsid w:val="00FB4B1A"/>
    <w:rsid w:val="00FB721C"/>
    <w:rsid w:val="00FB7FBD"/>
    <w:rsid w:val="00FC0F2E"/>
    <w:rsid w:val="00FC374A"/>
    <w:rsid w:val="00FC51A5"/>
    <w:rsid w:val="00FC6A0B"/>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10</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Lespere, Kali</cp:lastModifiedBy>
  <cp:revision>286</cp:revision>
  <cp:lastPrinted>2019-08-27T05:42:00Z</cp:lastPrinted>
  <dcterms:created xsi:type="dcterms:W3CDTF">2023-07-11T15:38:00Z</dcterms:created>
  <dcterms:modified xsi:type="dcterms:W3CDTF">2023-07-31T13:00:00Z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y fmtid="{D5CDD505-2E9C-101B-9397-08002B2CF9AE}" pid="3" name="MSIP_Label_ea60d57e-af5b-4752-ac57-3e4f28ca11dc_Enabled">
    <vt:lpwstr>true</vt:lpwstr>
  </property>
  <property fmtid="{D5CDD505-2E9C-101B-9397-08002B2CF9AE}" pid="4" name="MSIP_Label_ea60d57e-af5b-4752-ac57-3e4f28ca11dc_SetDate">
    <vt:lpwstr>2023-07-11T15:38:02Z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c86709ce-ca3f-46bf-ae70-b3a208f0d0e2</vt:lpwstr>
  </property>
  <property fmtid="{D5CDD505-2E9C-101B-9397-08002B2CF9AE}" pid="9" name="MSIP_Label_ea60d57e-af5b-4752-ac57-3e4f28ca11dc_ContentBits">
    <vt:lpwstr>0</vt:lpwstr>
  </property>
</Properties>
</file>