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1E2D56">
        <w:rPr>
          <w:rFonts w:ascii="Avenir Next" w:eastAsia="MS Mincho" w:hAnsi="Avenir Next" w:cs="Arial"/>
          <w:sz w:val="22"/>
          <w:szCs w:val="22"/>
          <w:highlight w:val="yellow"/>
          <w:lang w:val="en-GB"/>
        </w:rPr>
        <w:t xml:space="preserve">On the </w:t>
      </w:r>
      <w:r w:rsidR="009C2D45" w:rsidRPr="001E2D56">
        <w:rPr>
          <w:rFonts w:ascii="Avenir Next" w:eastAsia="MS Mincho" w:hAnsi="Avenir Next" w:cs="Arial"/>
          <w:sz w:val="22"/>
          <w:szCs w:val="22"/>
          <w:highlight w:val="yellow"/>
          <w:lang w:val="en-GB"/>
        </w:rPr>
        <w:t>date the qualifying resolution is passed</w:t>
      </w:r>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1E2D56" w:rsidRDefault="00516777" w:rsidP="00E87B1B">
      <w:pPr>
        <w:pStyle w:val="ListParagraph"/>
        <w:numPr>
          <w:ilvl w:val="0"/>
          <w:numId w:val="14"/>
        </w:numPr>
        <w:ind w:left="426"/>
        <w:jc w:val="both"/>
        <w:rPr>
          <w:rFonts w:ascii="Avenir Next" w:hAnsi="Avenir Next" w:cs="Arial"/>
          <w:sz w:val="22"/>
          <w:szCs w:val="22"/>
          <w:highlight w:val="yellow"/>
          <w:lang w:val="en-GB"/>
        </w:rPr>
      </w:pPr>
      <w:r w:rsidRPr="001E2D56">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1E2D56" w:rsidRDefault="00617A39" w:rsidP="001B77C3">
      <w:pPr>
        <w:pStyle w:val="ListParagraph"/>
        <w:numPr>
          <w:ilvl w:val="0"/>
          <w:numId w:val="15"/>
        </w:numPr>
        <w:ind w:left="426"/>
        <w:jc w:val="both"/>
        <w:rPr>
          <w:rFonts w:ascii="Avenir Next" w:hAnsi="Avenir Next" w:cs="Arial"/>
          <w:sz w:val="22"/>
          <w:szCs w:val="22"/>
          <w:highlight w:val="yellow"/>
          <w:lang w:val="en-GB"/>
        </w:rPr>
      </w:pPr>
      <w:r w:rsidRPr="001E2D56">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BC3A90" w:rsidRDefault="00802DB8" w:rsidP="00966035">
      <w:pPr>
        <w:pStyle w:val="ListParagraph"/>
        <w:numPr>
          <w:ilvl w:val="0"/>
          <w:numId w:val="16"/>
        </w:numPr>
        <w:ind w:left="426"/>
        <w:jc w:val="both"/>
        <w:rPr>
          <w:rFonts w:ascii="Avenir Next" w:hAnsi="Avenir Next" w:cs="Arial"/>
          <w:sz w:val="22"/>
          <w:szCs w:val="22"/>
          <w:highlight w:val="yellow"/>
          <w:lang w:val="en-GB"/>
        </w:rPr>
      </w:pPr>
      <w:r w:rsidRPr="00BC3A90">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BC3A90"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BC3A90">
        <w:rPr>
          <w:rFonts w:ascii="Avenir Next" w:hAnsi="Avenir Next" w:cs="Arial"/>
          <w:sz w:val="22"/>
          <w:szCs w:val="22"/>
          <w:highlight w:val="yellow"/>
          <w:lang w:val="en-GB"/>
        </w:rPr>
        <w:t>He</w:t>
      </w:r>
      <w:r w:rsidR="00903504" w:rsidRPr="00BC3A90">
        <w:rPr>
          <w:rFonts w:ascii="Avenir Next" w:hAnsi="Avenir Next" w:cs="Arial"/>
          <w:sz w:val="22"/>
          <w:szCs w:val="22"/>
          <w:highlight w:val="yellow"/>
          <w:lang w:val="en-GB"/>
        </w:rPr>
        <w:t xml:space="preserve"> or she</w:t>
      </w:r>
      <w:r w:rsidRPr="00BC3A90">
        <w:rPr>
          <w:rFonts w:ascii="Avenir Next" w:hAnsi="Avenir Next" w:cs="Arial"/>
          <w:sz w:val="22"/>
          <w:szCs w:val="22"/>
          <w:highlight w:val="yellow"/>
          <w:lang w:val="en-GB"/>
        </w:rPr>
        <w:t xml:space="preserve"> is a licenced insolvency practitioner; has given written consent to act; </w:t>
      </w:r>
      <w:r w:rsidR="00903504" w:rsidRPr="00BC3A90">
        <w:rPr>
          <w:rFonts w:ascii="Avenir Next" w:hAnsi="Avenir Next" w:cs="Arial"/>
          <w:sz w:val="22"/>
          <w:szCs w:val="22"/>
          <w:highlight w:val="yellow"/>
          <w:lang w:val="en-GB"/>
        </w:rPr>
        <w:t xml:space="preserve">is </w:t>
      </w:r>
      <w:r w:rsidRPr="00BC3A90">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BC3A90">
        <w:rPr>
          <w:rFonts w:ascii="Avenir Next" w:hAnsi="Avenir Next" w:cs="Arial"/>
          <w:sz w:val="22"/>
          <w:szCs w:val="22"/>
          <w:highlight w:val="yellow"/>
          <w:lang w:val="en-GB"/>
        </w:rPr>
        <w:t xml:space="preserve"> or her</w:t>
      </w:r>
      <w:r w:rsidRPr="00BC3A90">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BC3A90"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BC3A90">
        <w:rPr>
          <w:rFonts w:ascii="Avenir Next" w:hAnsi="Avenir Next" w:cs="Arial"/>
          <w:sz w:val="22"/>
          <w:szCs w:val="22"/>
          <w:highlight w:val="yellow"/>
          <w:lang w:val="en-GB"/>
        </w:rPr>
        <w:t>Within 12 months of the date of judgment</w:t>
      </w:r>
      <w:r w:rsidR="0027374E" w:rsidRPr="00BC3A90">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6D679B" w:rsidRDefault="00FC5802" w:rsidP="0027374E">
      <w:pPr>
        <w:pStyle w:val="ListParagraph"/>
        <w:numPr>
          <w:ilvl w:val="0"/>
          <w:numId w:val="19"/>
        </w:numPr>
        <w:ind w:left="426"/>
        <w:jc w:val="both"/>
        <w:rPr>
          <w:rFonts w:ascii="Avenir Next" w:hAnsi="Avenir Next" w:cs="Arial"/>
          <w:sz w:val="22"/>
          <w:szCs w:val="22"/>
          <w:highlight w:val="yellow"/>
          <w:lang w:val="en-GB"/>
        </w:rPr>
      </w:pPr>
      <w:r w:rsidRPr="006D679B">
        <w:rPr>
          <w:rFonts w:ascii="Avenir Next" w:hAnsi="Avenir Next" w:cs="Arial"/>
          <w:sz w:val="22"/>
          <w:szCs w:val="22"/>
          <w:highlight w:val="yellow"/>
          <w:lang w:val="en-GB"/>
        </w:rPr>
        <w:t>The directors remain in office</w:t>
      </w:r>
      <w:r w:rsidR="004E5423" w:rsidRPr="006D679B">
        <w:rPr>
          <w:rFonts w:ascii="Avenir Next" w:hAnsi="Avenir Next" w:cs="Arial"/>
          <w:sz w:val="22"/>
          <w:szCs w:val="22"/>
          <w:highlight w:val="yellow"/>
          <w:lang w:val="en-GB"/>
        </w:rPr>
        <w:t xml:space="preserve"> </w:t>
      </w:r>
      <w:r w:rsidRPr="006D679B">
        <w:rPr>
          <w:rFonts w:ascii="Avenir Next" w:hAnsi="Avenir Next" w:cs="Arial"/>
          <w:sz w:val="22"/>
          <w:szCs w:val="22"/>
          <w:highlight w:val="yellow"/>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6D679B">
        <w:rPr>
          <w:rFonts w:ascii="Avenir Next" w:hAnsi="Avenir Next" w:cs="Arial"/>
          <w:sz w:val="22"/>
          <w:szCs w:val="22"/>
          <w:highlight w:val="yellow"/>
          <w:lang w:val="en-GB"/>
        </w:rPr>
        <w:t>Two (</w:t>
      </w:r>
      <w:r w:rsidR="00802DB8" w:rsidRPr="006D679B">
        <w:rPr>
          <w:rFonts w:ascii="Avenir Next" w:hAnsi="Avenir Next" w:cs="Arial"/>
          <w:sz w:val="22"/>
          <w:szCs w:val="22"/>
          <w:highlight w:val="yellow"/>
          <w:lang w:val="en-GB"/>
        </w:rPr>
        <w:t>2</w:t>
      </w:r>
      <w:r w:rsidRPr="006D679B">
        <w:rPr>
          <w:rFonts w:ascii="Avenir Next" w:hAnsi="Avenir Next" w:cs="Arial"/>
          <w:sz w:val="22"/>
          <w:szCs w:val="22"/>
          <w:highlight w:val="yellow"/>
          <w:lang w:val="en-GB"/>
        </w:rPr>
        <w:t>)</w:t>
      </w:r>
      <w:r w:rsidR="00802DB8" w:rsidRPr="006D679B">
        <w:rPr>
          <w:rFonts w:ascii="Avenir Next" w:hAnsi="Avenir Next" w:cs="Arial"/>
          <w:sz w:val="22"/>
          <w:szCs w:val="22"/>
          <w:highlight w:val="yellow"/>
          <w:lang w:val="en-GB"/>
        </w:rPr>
        <w:t xml:space="preserve"> years prior to the onset of insolvency</w:t>
      </w:r>
      <w:r w:rsidR="00CE62E7" w:rsidRPr="006D679B">
        <w:rPr>
          <w:rFonts w:ascii="Avenir Next" w:hAnsi="Avenir Next" w:cs="Arial"/>
          <w:sz w:val="22"/>
          <w:szCs w:val="22"/>
          <w:highlight w:val="yellow"/>
          <w:lang w:val="en-GB"/>
        </w:rPr>
        <w:t xml:space="preserve"> and ending on the appointment of the liquidator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6D679B" w:rsidRDefault="00936614" w:rsidP="002649C2">
      <w:pPr>
        <w:pStyle w:val="ListParagraph"/>
        <w:numPr>
          <w:ilvl w:val="0"/>
          <w:numId w:val="21"/>
        </w:numPr>
        <w:ind w:left="426"/>
        <w:jc w:val="both"/>
        <w:rPr>
          <w:rFonts w:ascii="Avenir Next" w:hAnsi="Avenir Next" w:cs="Arial"/>
          <w:sz w:val="22"/>
          <w:szCs w:val="22"/>
          <w:lang w:val="en-GB"/>
        </w:rPr>
      </w:pPr>
      <w:r w:rsidRPr="006D679B">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6D679B" w:rsidRDefault="00936614" w:rsidP="002649C2">
      <w:pPr>
        <w:pStyle w:val="ListParagraph"/>
        <w:numPr>
          <w:ilvl w:val="0"/>
          <w:numId w:val="21"/>
        </w:numPr>
        <w:ind w:left="426"/>
        <w:jc w:val="both"/>
        <w:rPr>
          <w:rFonts w:ascii="Avenir Next" w:hAnsi="Avenir Next" w:cs="Arial"/>
          <w:sz w:val="22"/>
          <w:szCs w:val="22"/>
          <w:highlight w:val="yellow"/>
          <w:lang w:val="en-GB"/>
        </w:rPr>
      </w:pPr>
      <w:r w:rsidRPr="006D679B">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6D679B">
        <w:rPr>
          <w:rFonts w:ascii="Avenir Next" w:hAnsi="Avenir Next" w:cs="Arial"/>
          <w:sz w:val="22"/>
          <w:szCs w:val="22"/>
          <w:highlight w:val="yellow"/>
          <w:lang w:val="en-GB"/>
        </w:rPr>
        <w:t xml:space="preserve">When the directors of the company pass the resolution </w:t>
      </w:r>
      <w:r w:rsidR="005707AC" w:rsidRPr="006D679B">
        <w:rPr>
          <w:rFonts w:ascii="Avenir Next" w:hAnsi="Avenir Next" w:cs="Arial"/>
          <w:sz w:val="22"/>
          <w:szCs w:val="22"/>
          <w:highlight w:val="yellow"/>
          <w:lang w:val="en-GB"/>
        </w:rPr>
        <w:t>appointing</w:t>
      </w:r>
      <w:r w:rsidRPr="006D679B">
        <w:rPr>
          <w:rFonts w:ascii="Avenir Next" w:hAnsi="Avenir Next" w:cs="Arial"/>
          <w:sz w:val="22"/>
          <w:szCs w:val="22"/>
          <w:highlight w:val="yellow"/>
          <w:lang w:val="en-GB"/>
        </w:rPr>
        <w:t xml:space="preserve"> the voluntary liquidator</w:t>
      </w:r>
      <w:r w:rsidRPr="005965BF">
        <w:rPr>
          <w:rFonts w:ascii="Avenir Next" w:hAnsi="Avenir Next" w:cs="Arial"/>
          <w:sz w:val="22"/>
          <w:szCs w:val="22"/>
          <w:lang w:val="en-GB"/>
        </w:rPr>
        <w:t xml:space="preserve">.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6A6DE7D0" w:rsidR="009B07AD" w:rsidRDefault="00F06E16"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creditor who has security over </w:t>
      </w:r>
      <w:r w:rsidR="00A757A1">
        <w:rPr>
          <w:rFonts w:ascii="Avenir Next" w:hAnsi="Avenir Next" w:cs="Arial"/>
          <w:color w:val="7B7B7B" w:themeColor="accent3" w:themeShade="BF"/>
          <w:sz w:val="22"/>
          <w:szCs w:val="22"/>
          <w:lang w:val="en-GB"/>
        </w:rPr>
        <w:t>in whole or on part of a company’s asset is entitled to enforce its security without leave of the court and without reference to the liquidators. There is no stay on enforcement by secured creditors</w:t>
      </w:r>
      <w:r w:rsidR="0013595A">
        <w:rPr>
          <w:rFonts w:ascii="Avenir Next" w:hAnsi="Avenir Next" w:cs="Arial"/>
          <w:color w:val="7B7B7B" w:themeColor="accent3" w:themeShade="BF"/>
          <w:sz w:val="22"/>
          <w:szCs w:val="22"/>
          <w:lang w:val="en-GB"/>
        </w:rPr>
        <w:t xml:space="preserve">.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05A1BD74" w14:textId="62D37622" w:rsidR="006D679B" w:rsidRDefault="006D679B" w:rsidP="006D679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functions of the creditors committee include</w:t>
      </w:r>
    </w:p>
    <w:p w14:paraId="6567E2C5" w14:textId="11284652" w:rsidR="006D679B" w:rsidRDefault="006D679B" w:rsidP="006D679B">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Consulting with the liquidator about matters relating to the liquidation</w:t>
      </w:r>
    </w:p>
    <w:p w14:paraId="511E77ED" w14:textId="69E34F24" w:rsidR="006D679B" w:rsidRDefault="006D679B" w:rsidP="006D679B">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Considering reports from the liquidator</w:t>
      </w:r>
    </w:p>
    <w:p w14:paraId="505FFC8E" w14:textId="2D16EA7B" w:rsidR="006D679B" w:rsidRPr="006D679B" w:rsidRDefault="006D679B" w:rsidP="006D679B">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Assisting the liquidator in discharging his functions</w:t>
      </w:r>
    </w:p>
    <w:p w14:paraId="45855040" w14:textId="77777777" w:rsidR="006D679B" w:rsidRDefault="006D679B" w:rsidP="006D679B">
      <w:pPr>
        <w:ind w:left="720" w:hanging="720"/>
        <w:jc w:val="both"/>
        <w:rPr>
          <w:rFonts w:ascii="Avenir Next" w:hAnsi="Avenir Next" w:cs="Arial"/>
          <w:color w:val="7B7B7B" w:themeColor="accent3" w:themeShade="BF"/>
          <w:sz w:val="22"/>
          <w:szCs w:val="22"/>
          <w:lang w:val="en-GB"/>
        </w:rPr>
      </w:pPr>
    </w:p>
    <w:p w14:paraId="52746926" w14:textId="28EDCAAE" w:rsidR="006D679B" w:rsidRDefault="006D679B" w:rsidP="006D679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powers of a creditors’ committee include</w:t>
      </w:r>
    </w:p>
    <w:p w14:paraId="0BDE04C6" w14:textId="55F85D3C" w:rsidR="006D679B" w:rsidRDefault="006D679B" w:rsidP="006D679B">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Call a meeting of creditors</w:t>
      </w:r>
    </w:p>
    <w:p w14:paraId="341D9F10" w14:textId="5D8ACFD7" w:rsidR="006D679B" w:rsidRDefault="006D679B" w:rsidP="006D679B">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 the liquidator to provide the commit with reports and information concerning the liquidation (as it reasonably requires)</w:t>
      </w:r>
    </w:p>
    <w:p w14:paraId="31544924" w14:textId="5211D2AF" w:rsidR="006D679B" w:rsidRDefault="006D679B" w:rsidP="006D679B">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 the liquidator to attend the committee to provide it with such information and explanations concerning the insolvency proceedings as it reasonably requires</w:t>
      </w:r>
    </w:p>
    <w:p w14:paraId="5C970431" w14:textId="6C6A267E" w:rsidR="006D679B" w:rsidRPr="006D679B" w:rsidRDefault="006D679B" w:rsidP="006D679B">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Approve the liquidators’ remuneration </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11AE5488" w:rsidR="00C72848" w:rsidRDefault="006D679B"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proceeding is defined as a collective judicial or administrative proceeding which is pursuant to insolvency law where the property and the affairs of the debtor are subject to control or supervision in a foreign court for the purpose of a corporate restructuring etc.</w:t>
      </w:r>
    </w:p>
    <w:p w14:paraId="67EDA0F9" w14:textId="224559CF" w:rsidR="006D679B" w:rsidRDefault="006D679B" w:rsidP="008065CE">
      <w:pPr>
        <w:ind w:left="720" w:hanging="720"/>
        <w:jc w:val="both"/>
        <w:rPr>
          <w:rFonts w:ascii="Avenir Next" w:hAnsi="Avenir Next" w:cs="Arial"/>
          <w:color w:val="7B7B7B" w:themeColor="accent3" w:themeShade="BF"/>
          <w:sz w:val="22"/>
          <w:szCs w:val="22"/>
          <w:lang w:val="en-GB"/>
        </w:rPr>
      </w:pPr>
    </w:p>
    <w:p w14:paraId="618E6BAA" w14:textId="69E29049" w:rsidR="001C6BAF" w:rsidRDefault="001C6BAF" w:rsidP="001C6BAF">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Part XIX of the Insolvency Act provides the framework for the powers provided to the BVI Court to make orders to aid foreign proceedings.</w:t>
      </w:r>
    </w:p>
    <w:p w14:paraId="3C856673" w14:textId="6413ECF4" w:rsidR="001C6BAF" w:rsidRDefault="001C6BAF" w:rsidP="001C6BAF">
      <w:pPr>
        <w:ind w:left="720" w:hanging="720"/>
        <w:jc w:val="both"/>
        <w:rPr>
          <w:rFonts w:ascii="Avenir Next" w:hAnsi="Avenir Next" w:cs="Arial"/>
          <w:sz w:val="22"/>
          <w:szCs w:val="22"/>
          <w:lang w:val="en-GB"/>
        </w:rPr>
      </w:pPr>
    </w:p>
    <w:p w14:paraId="6B762A86" w14:textId="21EAC98D" w:rsidR="001C6BAF" w:rsidRPr="001C6BAF" w:rsidRDefault="001C6BAF" w:rsidP="001C6BAF">
      <w:pPr>
        <w:ind w:left="720" w:hanging="720"/>
        <w:jc w:val="both"/>
        <w:rPr>
          <w:rFonts w:ascii="Avenir Next" w:hAnsi="Avenir Next" w:cs="Arial"/>
          <w:color w:val="7B7B7B" w:themeColor="accent3" w:themeShade="BF"/>
          <w:sz w:val="22"/>
          <w:szCs w:val="22"/>
          <w:lang w:val="en-GB"/>
        </w:rPr>
      </w:pPr>
      <w:r w:rsidRPr="001C6BAF">
        <w:rPr>
          <w:rFonts w:ascii="Avenir Next" w:hAnsi="Avenir Next" w:cs="Arial"/>
          <w:color w:val="7B7B7B" w:themeColor="accent3" w:themeShade="BF"/>
          <w:sz w:val="22"/>
          <w:szCs w:val="22"/>
          <w:lang w:val="en-GB"/>
        </w:rPr>
        <w:t xml:space="preserve">These </w:t>
      </w:r>
      <w:proofErr w:type="gramStart"/>
      <w:r w:rsidRPr="001C6BAF">
        <w:rPr>
          <w:rFonts w:ascii="Avenir Next" w:hAnsi="Avenir Next" w:cs="Arial"/>
          <w:color w:val="7B7B7B" w:themeColor="accent3" w:themeShade="BF"/>
          <w:sz w:val="22"/>
          <w:szCs w:val="22"/>
          <w:lang w:val="en-GB"/>
        </w:rPr>
        <w:t>include;</w:t>
      </w:r>
      <w:proofErr w:type="gramEnd"/>
    </w:p>
    <w:p w14:paraId="4742DF9E" w14:textId="78E54580" w:rsidR="001C6BAF" w:rsidRPr="001C6BAF" w:rsidRDefault="001C6BAF" w:rsidP="001C6BAF">
      <w:pPr>
        <w:pStyle w:val="ListParagraph"/>
        <w:numPr>
          <w:ilvl w:val="0"/>
          <w:numId w:val="28"/>
        </w:numPr>
        <w:jc w:val="both"/>
        <w:rPr>
          <w:rFonts w:ascii="Avenir Next" w:hAnsi="Avenir Next" w:cs="Arial"/>
          <w:color w:val="7B7B7B" w:themeColor="accent3" w:themeShade="BF"/>
          <w:sz w:val="22"/>
          <w:szCs w:val="22"/>
          <w:lang w:val="en-GB"/>
        </w:rPr>
      </w:pPr>
      <w:r w:rsidRPr="001C6BAF">
        <w:rPr>
          <w:rFonts w:ascii="Avenir Next" w:hAnsi="Avenir Next" w:cs="Arial"/>
          <w:color w:val="7B7B7B" w:themeColor="accent3" w:themeShade="BF"/>
          <w:sz w:val="22"/>
          <w:szCs w:val="22"/>
          <w:lang w:val="en-GB"/>
        </w:rPr>
        <w:t>Restraining the commencement or continuation of any proceeding against a debtor or a debtor’s property</w:t>
      </w:r>
    </w:p>
    <w:p w14:paraId="501753DB" w14:textId="04BB16F8" w:rsidR="001C6BAF" w:rsidRPr="001C6BAF" w:rsidRDefault="001C6BAF" w:rsidP="001C6BAF">
      <w:pPr>
        <w:pStyle w:val="ListParagraph"/>
        <w:numPr>
          <w:ilvl w:val="0"/>
          <w:numId w:val="28"/>
        </w:numPr>
        <w:jc w:val="both"/>
        <w:rPr>
          <w:rFonts w:ascii="Avenir Next" w:hAnsi="Avenir Next" w:cs="Arial"/>
          <w:color w:val="7B7B7B" w:themeColor="accent3" w:themeShade="BF"/>
          <w:sz w:val="22"/>
          <w:szCs w:val="22"/>
          <w:lang w:val="en-GB"/>
        </w:rPr>
      </w:pPr>
      <w:r w:rsidRPr="001C6BAF">
        <w:rPr>
          <w:rFonts w:ascii="Avenir Next" w:hAnsi="Avenir Next" w:cs="Arial"/>
          <w:color w:val="7B7B7B" w:themeColor="accent3" w:themeShade="BF"/>
          <w:sz w:val="22"/>
          <w:szCs w:val="22"/>
          <w:lang w:val="en-GB"/>
        </w:rPr>
        <w:t xml:space="preserve">Restraining the creation, </w:t>
      </w:r>
      <w:proofErr w:type="gramStart"/>
      <w:r w:rsidRPr="001C6BAF">
        <w:rPr>
          <w:rFonts w:ascii="Avenir Next" w:hAnsi="Avenir Next" w:cs="Arial"/>
          <w:color w:val="7B7B7B" w:themeColor="accent3" w:themeShade="BF"/>
          <w:sz w:val="22"/>
          <w:szCs w:val="22"/>
          <w:lang w:val="en-GB"/>
        </w:rPr>
        <w:t>exercise</w:t>
      </w:r>
      <w:proofErr w:type="gramEnd"/>
      <w:r w:rsidRPr="001C6BAF">
        <w:rPr>
          <w:rFonts w:ascii="Avenir Next" w:hAnsi="Avenir Next" w:cs="Arial"/>
          <w:color w:val="7B7B7B" w:themeColor="accent3" w:themeShade="BF"/>
          <w:sz w:val="22"/>
          <w:szCs w:val="22"/>
          <w:lang w:val="en-GB"/>
        </w:rPr>
        <w:t xml:space="preserve"> or enforcement of any right or remedy over or against any of the debtor’s property</w:t>
      </w:r>
    </w:p>
    <w:p w14:paraId="7B2B637D" w14:textId="6F951291" w:rsidR="001C6BAF" w:rsidRPr="001C6BAF" w:rsidRDefault="001C6BAF" w:rsidP="001C6BAF">
      <w:pPr>
        <w:pStyle w:val="ListParagraph"/>
        <w:numPr>
          <w:ilvl w:val="0"/>
          <w:numId w:val="28"/>
        </w:numPr>
        <w:jc w:val="both"/>
        <w:rPr>
          <w:rFonts w:ascii="Avenir Next" w:hAnsi="Avenir Next" w:cs="Arial"/>
          <w:color w:val="7B7B7B" w:themeColor="accent3" w:themeShade="BF"/>
          <w:sz w:val="22"/>
          <w:szCs w:val="22"/>
          <w:lang w:val="en-GB"/>
        </w:rPr>
      </w:pPr>
      <w:r w:rsidRPr="001C6BAF">
        <w:rPr>
          <w:rFonts w:ascii="Avenir Next" w:hAnsi="Avenir Next" w:cs="Arial"/>
          <w:color w:val="7B7B7B" w:themeColor="accent3" w:themeShade="BF"/>
          <w:sz w:val="22"/>
          <w:szCs w:val="22"/>
          <w:lang w:val="en-GB"/>
        </w:rPr>
        <w:t>Requiring any person to deliver up on any property of the debtor or the proceeds of such property</w:t>
      </w:r>
    </w:p>
    <w:p w14:paraId="44F638AA" w14:textId="5123539D" w:rsidR="001C6BAF" w:rsidRPr="001C6BAF" w:rsidRDefault="001C6BAF" w:rsidP="001C6BAF">
      <w:pPr>
        <w:pStyle w:val="ListParagraph"/>
        <w:numPr>
          <w:ilvl w:val="0"/>
          <w:numId w:val="28"/>
        </w:numPr>
        <w:jc w:val="both"/>
        <w:rPr>
          <w:rFonts w:ascii="Avenir Next" w:hAnsi="Avenir Next" w:cs="Arial"/>
          <w:color w:val="7B7B7B" w:themeColor="accent3" w:themeShade="BF"/>
          <w:sz w:val="22"/>
          <w:szCs w:val="22"/>
          <w:lang w:val="en-GB"/>
        </w:rPr>
      </w:pPr>
      <w:r w:rsidRPr="001C6BAF">
        <w:rPr>
          <w:rFonts w:ascii="Avenir Next" w:hAnsi="Avenir Next" w:cs="Arial"/>
          <w:color w:val="7B7B7B" w:themeColor="accent3" w:themeShade="BF"/>
          <w:sz w:val="22"/>
          <w:szCs w:val="22"/>
          <w:lang w:val="en-GB"/>
        </w:rPr>
        <w:t>Authorising the examination by the foreign representative of the debtor or of any person who could be examined in a BVI insolvency proceeding</w:t>
      </w:r>
    </w:p>
    <w:p w14:paraId="4A1AAD79" w14:textId="41E027EE" w:rsidR="001C6BAF" w:rsidRPr="001C6BAF" w:rsidRDefault="001C6BAF" w:rsidP="001C6BAF">
      <w:pPr>
        <w:pStyle w:val="ListParagraph"/>
        <w:numPr>
          <w:ilvl w:val="0"/>
          <w:numId w:val="28"/>
        </w:numPr>
        <w:jc w:val="both"/>
        <w:rPr>
          <w:rFonts w:ascii="Avenir Next" w:hAnsi="Avenir Next" w:cs="Arial"/>
          <w:color w:val="7B7B7B" w:themeColor="accent3" w:themeShade="BF"/>
          <w:sz w:val="22"/>
          <w:szCs w:val="22"/>
          <w:lang w:val="en-GB"/>
        </w:rPr>
      </w:pPr>
      <w:r w:rsidRPr="001C6BAF">
        <w:rPr>
          <w:rFonts w:ascii="Avenir Next" w:hAnsi="Avenir Next" w:cs="Arial"/>
          <w:color w:val="7B7B7B" w:themeColor="accent3" w:themeShade="BF"/>
          <w:sz w:val="22"/>
          <w:szCs w:val="22"/>
          <w:lang w:val="en-GB"/>
        </w:rPr>
        <w:lastRenderedPageBreak/>
        <w:t>Staying or terminating or making any other order is considers appropriate in relation to a BVI insolvency proceeding</w:t>
      </w:r>
    </w:p>
    <w:p w14:paraId="063B7896" w14:textId="77777777" w:rsidR="001C6BAF" w:rsidRPr="001C6BAF" w:rsidRDefault="001C6BAF" w:rsidP="001C6BAF">
      <w:pPr>
        <w:ind w:left="720" w:hanging="720"/>
        <w:jc w:val="both"/>
        <w:rPr>
          <w:rFonts w:ascii="Avenir Next" w:hAnsi="Avenir Next" w:cs="Arial"/>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19094E50" w:rsidR="00802DB8" w:rsidRDefault="001C6BAF"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Corporate insolvency is governed by Part VIII of the insolvency Act. A company is considered insolvency in the BVI </w:t>
      </w:r>
      <w:proofErr w:type="gramStart"/>
      <w:r>
        <w:rPr>
          <w:rFonts w:ascii="Avenir Next" w:hAnsi="Avenir Next" w:cs="Arial"/>
          <w:color w:val="7B7B7B" w:themeColor="accent3" w:themeShade="BF"/>
          <w:sz w:val="22"/>
          <w:szCs w:val="22"/>
          <w:lang w:val="en-GB"/>
        </w:rPr>
        <w:t>if;</w:t>
      </w:r>
      <w:proofErr w:type="gramEnd"/>
    </w:p>
    <w:p w14:paraId="150E1E85" w14:textId="3B0DE4DE" w:rsidR="001C6BAF" w:rsidRDefault="001C6BAF" w:rsidP="001C6BAF">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It is proved to the satisfaction of the Court that a company is unable to pay its debts as they fall due</w:t>
      </w:r>
    </w:p>
    <w:p w14:paraId="3CA9BF4E" w14:textId="648B87BC" w:rsidR="001C6BAF" w:rsidRDefault="001C6BAF" w:rsidP="001C6BAF">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It has proved to the satisfaction of the Court that the value of the Company’s liabilities exceeds the value of its assets which is termed balance sheet insolvency, where section (10)(1) of the insolvency Act provides a definition of liability such that liability includes a debt for the purpose of an obligation to make restitution, in contract, tor or bailment, or breach of trust</w:t>
      </w:r>
    </w:p>
    <w:p w14:paraId="08176D38" w14:textId="2AD753BF" w:rsidR="001C6BAF" w:rsidRDefault="001C6BAF" w:rsidP="001C6BAF">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A company fails to satisfy both in full or in part, execution of other processes issued on a judgement decree or order of the BVI court in favour of a creditors</w:t>
      </w:r>
    </w:p>
    <w:p w14:paraId="21B48FE5" w14:textId="3C61AB26" w:rsidR="001C6BAF" w:rsidRPr="001C6BAF" w:rsidRDefault="001C6BAF" w:rsidP="001C6BAF">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A company fails to comply with the terms set under section 156 or 157 of the IA. A statutory demand for payment of a debt that is due or payable made by a creditor in the format required under section 156, and that payment has not been forthcoming within 21 days on service of the statutory demand</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0465CB38" w14:textId="4105E366" w:rsidR="00080104" w:rsidRDefault="00080104" w:rsidP="000801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provisions of the Business Companies Act, insolvency is not required to place a company y into voluntary liquidation, such as a business not being needed and to be dissolved, which is a type of corporate rescue in the BVI, and this procedure is contained in Part XII of the BCA</w:t>
      </w:r>
    </w:p>
    <w:p w14:paraId="219DF863" w14:textId="77777777" w:rsidR="00080104" w:rsidRDefault="00080104" w:rsidP="00080104">
      <w:pPr>
        <w:jc w:val="both"/>
        <w:rPr>
          <w:rFonts w:ascii="Avenir Next" w:hAnsi="Avenir Next" w:cs="Arial"/>
          <w:color w:val="7B7B7B" w:themeColor="accent3" w:themeShade="BF"/>
          <w:sz w:val="22"/>
          <w:szCs w:val="22"/>
          <w:lang w:val="en-GB"/>
        </w:rPr>
      </w:pPr>
    </w:p>
    <w:p w14:paraId="6909B5A2" w14:textId="66EBF012" w:rsidR="00544127" w:rsidRPr="00080104" w:rsidRDefault="00CD44CC" w:rsidP="000801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Unlike insolvent liquidations, a voluntary liquidator does not need to be licensed as an insolvency practitioner, unless it is a regulated company, </w:t>
      </w:r>
      <w:r w:rsidR="00080104">
        <w:rPr>
          <w:rFonts w:ascii="Avenir Next" w:hAnsi="Avenir Next" w:cs="Arial"/>
          <w:color w:val="7B7B7B" w:themeColor="accent3" w:themeShade="BF"/>
          <w:sz w:val="22"/>
          <w:szCs w:val="22"/>
          <w:lang w:val="en-GB"/>
        </w:rPr>
        <w:t>however,</w:t>
      </w:r>
      <w:r>
        <w:rPr>
          <w:rFonts w:ascii="Avenir Next" w:hAnsi="Avenir Next" w:cs="Arial"/>
          <w:color w:val="7B7B7B" w:themeColor="accent3" w:themeShade="BF"/>
          <w:sz w:val="22"/>
          <w:szCs w:val="22"/>
          <w:lang w:val="en-GB"/>
        </w:rPr>
        <w:t xml:space="preserve"> must be </w:t>
      </w:r>
      <w:proofErr w:type="gramStart"/>
      <w:r>
        <w:rPr>
          <w:rFonts w:ascii="Avenir Next" w:hAnsi="Avenir Next" w:cs="Arial"/>
          <w:color w:val="7B7B7B" w:themeColor="accent3" w:themeShade="BF"/>
          <w:sz w:val="22"/>
          <w:szCs w:val="22"/>
          <w:lang w:val="en-GB"/>
        </w:rPr>
        <w:t>a</w:t>
      </w:r>
      <w:proofErr w:type="gramEnd"/>
      <w:r>
        <w:rPr>
          <w:rFonts w:ascii="Avenir Next" w:hAnsi="Avenir Next" w:cs="Arial"/>
          <w:color w:val="7B7B7B" w:themeColor="accent3" w:themeShade="BF"/>
          <w:sz w:val="22"/>
          <w:szCs w:val="22"/>
          <w:lang w:val="en-GB"/>
        </w:rPr>
        <w:t xml:space="preserve"> eligible individual</w:t>
      </w:r>
      <w:r w:rsidR="00080104">
        <w:rPr>
          <w:rFonts w:ascii="Avenir Next" w:hAnsi="Avenir Next" w:cs="Arial"/>
          <w:sz w:val="22"/>
          <w:szCs w:val="22"/>
          <w:lang w:val="en-GB"/>
        </w:rPr>
        <w:t xml:space="preserve">. </w:t>
      </w:r>
      <w:r w:rsidR="00080104" w:rsidRPr="00080104">
        <w:rPr>
          <w:rFonts w:ascii="Avenir Next" w:hAnsi="Avenir Next" w:cs="Arial"/>
          <w:color w:val="7B7B7B" w:themeColor="accent3" w:themeShade="BF"/>
          <w:sz w:val="22"/>
          <w:szCs w:val="22"/>
          <w:lang w:val="en-GB"/>
        </w:rPr>
        <w:t>Additionally, any individual who has not been disqualified from being appointed or acting as a voluntary liquidator may be appointed.</w:t>
      </w:r>
    </w:p>
    <w:p w14:paraId="0F863F17" w14:textId="2C2F060F" w:rsidR="00080104" w:rsidRPr="00080104" w:rsidRDefault="00080104" w:rsidP="00080104">
      <w:pPr>
        <w:jc w:val="both"/>
        <w:rPr>
          <w:rFonts w:ascii="Avenir Next" w:hAnsi="Avenir Next" w:cs="Arial"/>
          <w:color w:val="7B7B7B" w:themeColor="accent3" w:themeShade="BF"/>
          <w:sz w:val="22"/>
          <w:szCs w:val="22"/>
          <w:lang w:val="en-GB"/>
        </w:rPr>
      </w:pPr>
    </w:p>
    <w:p w14:paraId="230849D7" w14:textId="6B8ED93C" w:rsidR="00080104" w:rsidRPr="00080104" w:rsidRDefault="00080104" w:rsidP="00080104">
      <w:pPr>
        <w:jc w:val="both"/>
        <w:rPr>
          <w:rFonts w:ascii="Avenir Next" w:hAnsi="Avenir Next" w:cs="Arial"/>
          <w:color w:val="7B7B7B" w:themeColor="accent3" w:themeShade="BF"/>
          <w:sz w:val="22"/>
          <w:szCs w:val="22"/>
          <w:lang w:val="en-GB"/>
        </w:rPr>
      </w:pPr>
      <w:r w:rsidRPr="00080104">
        <w:rPr>
          <w:rFonts w:ascii="Avenir Next" w:hAnsi="Avenir Next" w:cs="Arial"/>
          <w:color w:val="7B7B7B" w:themeColor="accent3" w:themeShade="BF"/>
          <w:sz w:val="22"/>
          <w:szCs w:val="22"/>
          <w:lang w:val="en-GB"/>
        </w:rPr>
        <w:t xml:space="preserve">However, since 1 January 2023, section 199 of the BVI Business Companies (amendment) act 2022 and regulation 6 of the BVI Business Companies (Amendment) Regulations now sets out new requirements in respect of non-Insolvency Act Liquidators. Regulation 6(a) 1A states that an individual is qualified to be appointed and act as voluntary liquidator of a company if </w:t>
      </w:r>
    </w:p>
    <w:p w14:paraId="79B93836" w14:textId="1057C9DD" w:rsidR="00080104" w:rsidRPr="00080104" w:rsidRDefault="00080104" w:rsidP="00080104">
      <w:pPr>
        <w:pStyle w:val="ListParagraph"/>
        <w:numPr>
          <w:ilvl w:val="0"/>
          <w:numId w:val="30"/>
        </w:numPr>
        <w:jc w:val="both"/>
        <w:rPr>
          <w:rFonts w:ascii="Avenir Next" w:hAnsi="Avenir Next" w:cs="Arial"/>
          <w:color w:val="7B7B7B" w:themeColor="accent3" w:themeShade="BF"/>
          <w:sz w:val="22"/>
          <w:szCs w:val="22"/>
          <w:lang w:val="en-GB"/>
        </w:rPr>
      </w:pPr>
      <w:r w:rsidRPr="00080104">
        <w:rPr>
          <w:rFonts w:ascii="Avenir Next" w:hAnsi="Avenir Next" w:cs="Arial"/>
          <w:color w:val="7B7B7B" w:themeColor="accent3" w:themeShade="BF"/>
          <w:sz w:val="22"/>
          <w:szCs w:val="22"/>
          <w:lang w:val="en-GB"/>
        </w:rPr>
        <w:t>Has liquidation experience of two years</w:t>
      </w:r>
    </w:p>
    <w:p w14:paraId="12E7DD22" w14:textId="465496A2" w:rsidR="00080104" w:rsidRPr="00080104" w:rsidRDefault="00080104" w:rsidP="00080104">
      <w:pPr>
        <w:pStyle w:val="ListParagraph"/>
        <w:numPr>
          <w:ilvl w:val="0"/>
          <w:numId w:val="30"/>
        </w:numPr>
        <w:jc w:val="both"/>
        <w:rPr>
          <w:rFonts w:ascii="Avenir Next" w:hAnsi="Avenir Next" w:cs="Arial"/>
          <w:color w:val="7B7B7B" w:themeColor="accent3" w:themeShade="BF"/>
          <w:sz w:val="22"/>
          <w:szCs w:val="22"/>
          <w:lang w:val="en-GB"/>
        </w:rPr>
      </w:pPr>
      <w:r w:rsidRPr="00080104">
        <w:rPr>
          <w:rFonts w:ascii="Avenir Next" w:hAnsi="Avenir Next" w:cs="Arial"/>
          <w:color w:val="7B7B7B" w:themeColor="accent3" w:themeShade="BF"/>
          <w:sz w:val="22"/>
          <w:szCs w:val="22"/>
          <w:lang w:val="en-GB"/>
        </w:rPr>
        <w:t>Has professional competence to liquidate the specific company concerned</w:t>
      </w:r>
    </w:p>
    <w:p w14:paraId="68739D44" w14:textId="7F67F074" w:rsidR="00080104" w:rsidRPr="00080104" w:rsidRDefault="00080104" w:rsidP="00080104">
      <w:pPr>
        <w:pStyle w:val="ListParagraph"/>
        <w:numPr>
          <w:ilvl w:val="0"/>
          <w:numId w:val="30"/>
        </w:numPr>
        <w:jc w:val="both"/>
        <w:rPr>
          <w:rFonts w:ascii="Avenir Next" w:hAnsi="Avenir Next" w:cs="Arial"/>
          <w:color w:val="7B7B7B" w:themeColor="accent3" w:themeShade="BF"/>
          <w:sz w:val="22"/>
          <w:szCs w:val="22"/>
          <w:lang w:val="en-GB"/>
        </w:rPr>
      </w:pPr>
      <w:r w:rsidRPr="00080104">
        <w:rPr>
          <w:rFonts w:ascii="Avenir Next" w:hAnsi="Avenir Next" w:cs="Arial"/>
          <w:color w:val="7B7B7B" w:themeColor="accent3" w:themeShade="BF"/>
          <w:sz w:val="22"/>
          <w:szCs w:val="22"/>
          <w:lang w:val="en-GB"/>
        </w:rPr>
        <w:t>Can demonstrate that he holds (a) an insolvency license and (b) has an appropriate qualification (I.e., law or accountancy) and has experience in providing legal and financial advice or support to companies in the financial services sector</w:t>
      </w:r>
    </w:p>
    <w:p w14:paraId="3E3D5D51" w14:textId="552F9F4C" w:rsidR="00080104" w:rsidRPr="00080104" w:rsidRDefault="00080104" w:rsidP="00080104">
      <w:pPr>
        <w:pStyle w:val="ListParagraph"/>
        <w:numPr>
          <w:ilvl w:val="0"/>
          <w:numId w:val="30"/>
        </w:numPr>
        <w:jc w:val="both"/>
        <w:rPr>
          <w:rFonts w:ascii="Avenir Next" w:hAnsi="Avenir Next" w:cs="Arial"/>
          <w:color w:val="7B7B7B" w:themeColor="accent3" w:themeShade="BF"/>
          <w:sz w:val="22"/>
          <w:szCs w:val="22"/>
          <w:lang w:val="en-GB"/>
        </w:rPr>
      </w:pPr>
      <w:r w:rsidRPr="00080104">
        <w:rPr>
          <w:rFonts w:ascii="Avenir Next" w:hAnsi="Avenir Next" w:cs="Arial"/>
          <w:color w:val="7B7B7B" w:themeColor="accent3" w:themeShade="BF"/>
          <w:sz w:val="22"/>
          <w:szCs w:val="22"/>
          <w:lang w:val="en-GB"/>
        </w:rPr>
        <w:lastRenderedPageBreak/>
        <w:t>Is fully conversant with the relevant financial services legislation connected to the business of the company to be liquidated including the financial services commission ACT and BVI Business Companies Act</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6C953E11" w:rsidR="00DF75F8" w:rsidRDefault="00611179"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section 483 of the Insolvency Act it is possible for an individual resident outside of the BVI to be appointed as an insolvency practitioner. The overseas practitioner however must be appointed jointly with a BVI licenses insolvency practitioner or the Official receiver and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do so, prior written notice of the appointment must be provided to FSC as per 483(b) of the insolvency Act. The Overseas practitioner must have sufficient qualifications, has written consent to act in prescribed </w:t>
      </w:r>
      <w:proofErr w:type="gramStart"/>
      <w:r>
        <w:rPr>
          <w:rFonts w:ascii="Avenir Next" w:hAnsi="Avenir Next" w:cs="Arial"/>
          <w:color w:val="7B7B7B" w:themeColor="accent3" w:themeShade="BF"/>
          <w:sz w:val="22"/>
          <w:szCs w:val="22"/>
          <w:lang w:val="en-GB"/>
        </w:rPr>
        <w:t>form,  is</w:t>
      </w:r>
      <w:proofErr w:type="gramEnd"/>
      <w:r>
        <w:rPr>
          <w:rFonts w:ascii="Avenir Next" w:hAnsi="Avenir Next" w:cs="Arial"/>
          <w:color w:val="7B7B7B" w:themeColor="accent3" w:themeShade="BF"/>
          <w:sz w:val="22"/>
          <w:szCs w:val="22"/>
          <w:lang w:val="en-GB"/>
        </w:rPr>
        <w:t xml:space="preserve"> not disqualified from holding a license or from acting in the case of a company or a foreign company.</w:t>
      </w:r>
    </w:p>
    <w:p w14:paraId="347B11C8" w14:textId="7065E604" w:rsidR="00611179" w:rsidRDefault="00611179" w:rsidP="008065CE">
      <w:pPr>
        <w:jc w:val="both"/>
        <w:rPr>
          <w:rFonts w:ascii="Avenir Next" w:hAnsi="Avenir Next" w:cs="Arial"/>
          <w:color w:val="7B7B7B" w:themeColor="accent3" w:themeShade="BF"/>
          <w:sz w:val="22"/>
          <w:szCs w:val="22"/>
          <w:lang w:val="en-GB"/>
        </w:rPr>
      </w:pPr>
    </w:p>
    <w:p w14:paraId="103628C8" w14:textId="7E4493CD" w:rsidR="00611179" w:rsidRPr="005965BF" w:rsidRDefault="00611179"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creditor might consider the appointment of an overseas insolvency practitioner on the basis that whilst a company might have a top company or holding company based in the BVI jurisdiction, the principal place of business might be in an other country, or debt is governed in another country, or more commonly the majority of the company’s assets are located in another country and therefore it is helpful to appoint a liquidator where the assets are held. This significantly reduces costs associated with the liquidator, such as travel, </w:t>
      </w:r>
      <w:proofErr w:type="gramStart"/>
      <w:r>
        <w:rPr>
          <w:rFonts w:ascii="Avenir Next" w:hAnsi="Avenir Next" w:cs="Arial"/>
          <w:color w:val="7B7B7B" w:themeColor="accent3" w:themeShade="BF"/>
          <w:sz w:val="22"/>
          <w:szCs w:val="22"/>
          <w:lang w:val="en-GB"/>
        </w:rPr>
        <w:t>and also</w:t>
      </w:r>
      <w:proofErr w:type="gramEnd"/>
      <w:r>
        <w:rPr>
          <w:rFonts w:ascii="Avenir Next" w:hAnsi="Avenir Next" w:cs="Arial"/>
          <w:color w:val="7B7B7B" w:themeColor="accent3" w:themeShade="BF"/>
          <w:sz w:val="22"/>
          <w:szCs w:val="22"/>
          <w:lang w:val="en-GB"/>
        </w:rPr>
        <w:t xml:space="preserve"> increases the level of expertise in the case in that jurisdiction.</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3EFED624" w:rsidR="00802DB8" w:rsidRDefault="0093762C"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three liquidation types in the BVI are </w:t>
      </w:r>
    </w:p>
    <w:p w14:paraId="516A0635" w14:textId="5F7D1D8B" w:rsidR="0093762C" w:rsidRDefault="0093762C" w:rsidP="0093762C">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a voluntary liquidation (solvent) under the BCA</w:t>
      </w:r>
    </w:p>
    <w:p w14:paraId="5DE354B5" w14:textId="15433004" w:rsidR="0093762C" w:rsidRDefault="0093762C" w:rsidP="0093762C">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insolvent liquidation (Voluntarily) under the insolvency Act by a members’ </w:t>
      </w:r>
      <w:proofErr w:type="gramStart"/>
      <w:r>
        <w:rPr>
          <w:rFonts w:ascii="Avenir Next" w:hAnsi="Avenir Next" w:cs="Arial"/>
          <w:sz w:val="22"/>
          <w:szCs w:val="22"/>
          <w:lang w:val="en-GB"/>
        </w:rPr>
        <w:t>resolution;</w:t>
      </w:r>
      <w:proofErr w:type="gramEnd"/>
    </w:p>
    <w:p w14:paraId="372DC26A" w14:textId="4D95D701" w:rsidR="0093762C" w:rsidRDefault="0093762C" w:rsidP="0093762C">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Insolvency liquidation by court appointment under the Insolvency Act</w:t>
      </w:r>
    </w:p>
    <w:p w14:paraId="08661B22" w14:textId="0AD5302C" w:rsidR="0093762C" w:rsidRDefault="0093762C" w:rsidP="0093762C">
      <w:pPr>
        <w:jc w:val="both"/>
        <w:rPr>
          <w:rFonts w:ascii="Avenir Next" w:hAnsi="Avenir Next" w:cs="Arial"/>
          <w:sz w:val="22"/>
          <w:szCs w:val="22"/>
          <w:lang w:val="en-GB"/>
        </w:rPr>
      </w:pPr>
    </w:p>
    <w:p w14:paraId="2FA5C7C0" w14:textId="1581E15C" w:rsidR="0093762C" w:rsidRDefault="0093762C" w:rsidP="0093762C">
      <w:pPr>
        <w:jc w:val="both"/>
        <w:rPr>
          <w:rFonts w:ascii="Avenir Next" w:hAnsi="Avenir Next" w:cs="Arial"/>
          <w:sz w:val="22"/>
          <w:szCs w:val="22"/>
          <w:lang w:val="en-GB"/>
        </w:rPr>
      </w:pPr>
      <w:r>
        <w:rPr>
          <w:rFonts w:ascii="Avenir Next" w:hAnsi="Avenir Next" w:cs="Arial"/>
          <w:sz w:val="22"/>
          <w:szCs w:val="22"/>
          <w:lang w:val="en-GB"/>
        </w:rPr>
        <w:t>Voluntary Liquidation</w:t>
      </w:r>
    </w:p>
    <w:p w14:paraId="32AF4D4E" w14:textId="604A5AE1" w:rsidR="0093762C" w:rsidRDefault="0093762C" w:rsidP="0093762C">
      <w:pPr>
        <w:jc w:val="both"/>
        <w:rPr>
          <w:rFonts w:ascii="Avenir Next" w:hAnsi="Avenir Next" w:cs="Arial"/>
          <w:sz w:val="22"/>
          <w:szCs w:val="22"/>
          <w:lang w:val="en-GB"/>
        </w:rPr>
      </w:pPr>
      <w:r>
        <w:rPr>
          <w:rFonts w:ascii="Avenir Next" w:hAnsi="Avenir Next" w:cs="Arial"/>
          <w:sz w:val="22"/>
          <w:szCs w:val="22"/>
          <w:lang w:val="en-GB"/>
        </w:rPr>
        <w:t xml:space="preserve">Under 199(1) of the BCA, a voluntary liquidation can be appointed by either (a) a resolution of the directors or (b) by resolution of the members. As per 199(2) the directors can appoint a liquidator on such times as (a) the expiration of such time specified in its memorandum or articles for the company’s existence (b) if the memorandum or articles permits them to pass a resolution </w:t>
      </w:r>
      <w:proofErr w:type="gramStart"/>
      <w:r>
        <w:rPr>
          <w:rFonts w:ascii="Avenir Next" w:hAnsi="Avenir Next" w:cs="Arial"/>
          <w:sz w:val="22"/>
          <w:szCs w:val="22"/>
          <w:lang w:val="en-GB"/>
        </w:rPr>
        <w:t>for  appointment</w:t>
      </w:r>
      <w:proofErr w:type="gramEnd"/>
      <w:r>
        <w:rPr>
          <w:rFonts w:ascii="Avenir Next" w:hAnsi="Avenir Next" w:cs="Arial"/>
          <w:sz w:val="22"/>
          <w:szCs w:val="22"/>
          <w:lang w:val="en-GB"/>
        </w:rPr>
        <w:t xml:space="preserve"> of a voluntary liquidator and the members have approved a plan. The members can be appointed on approval of the liquidation plan and can appoint a liquidator=.</w:t>
      </w:r>
    </w:p>
    <w:p w14:paraId="0AC0E92A" w14:textId="25BDA370" w:rsidR="0093762C" w:rsidRDefault="0093762C" w:rsidP="0093762C">
      <w:pPr>
        <w:jc w:val="both"/>
        <w:rPr>
          <w:rFonts w:ascii="Avenir Next" w:hAnsi="Avenir Next" w:cs="Arial"/>
          <w:sz w:val="22"/>
          <w:szCs w:val="22"/>
          <w:lang w:val="en-GB"/>
        </w:rPr>
      </w:pPr>
    </w:p>
    <w:p w14:paraId="7733B57C" w14:textId="55FD0984" w:rsidR="0093762C" w:rsidRDefault="0093762C" w:rsidP="0093762C">
      <w:pPr>
        <w:jc w:val="both"/>
        <w:rPr>
          <w:rFonts w:ascii="Avenir Next" w:hAnsi="Avenir Next" w:cs="Arial"/>
          <w:sz w:val="22"/>
          <w:szCs w:val="22"/>
          <w:lang w:val="en-GB"/>
        </w:rPr>
      </w:pPr>
      <w:r>
        <w:rPr>
          <w:rFonts w:ascii="Avenir Next" w:hAnsi="Avenir Next" w:cs="Arial"/>
          <w:sz w:val="22"/>
          <w:szCs w:val="22"/>
          <w:lang w:val="en-GB"/>
        </w:rPr>
        <w:t>Insolvency (voluntary) Liquidation</w:t>
      </w:r>
    </w:p>
    <w:p w14:paraId="0C7E109D" w14:textId="369A6AF9" w:rsidR="001A79E8" w:rsidRDefault="001A79E8" w:rsidP="0093762C">
      <w:pPr>
        <w:jc w:val="both"/>
        <w:rPr>
          <w:rFonts w:ascii="Avenir Next" w:hAnsi="Avenir Next" w:cs="Arial"/>
          <w:sz w:val="22"/>
          <w:szCs w:val="22"/>
          <w:lang w:val="en-GB"/>
        </w:rPr>
      </w:pPr>
      <w:r>
        <w:rPr>
          <w:rFonts w:ascii="Avenir Next" w:hAnsi="Avenir Next" w:cs="Arial"/>
          <w:sz w:val="22"/>
          <w:szCs w:val="22"/>
          <w:lang w:val="en-GB"/>
        </w:rPr>
        <w:lastRenderedPageBreak/>
        <w:t xml:space="preserve">Under 159 of the insolvency </w:t>
      </w:r>
      <w:proofErr w:type="gramStart"/>
      <w:r>
        <w:rPr>
          <w:rFonts w:ascii="Avenir Next" w:hAnsi="Avenir Next" w:cs="Arial"/>
          <w:sz w:val="22"/>
          <w:szCs w:val="22"/>
          <w:lang w:val="en-GB"/>
        </w:rPr>
        <w:t>act</w:t>
      </w:r>
      <w:proofErr w:type="gramEnd"/>
      <w:r>
        <w:rPr>
          <w:rFonts w:ascii="Avenir Next" w:hAnsi="Avenir Next" w:cs="Arial"/>
          <w:sz w:val="22"/>
          <w:szCs w:val="22"/>
          <w:lang w:val="en-GB"/>
        </w:rPr>
        <w:t xml:space="preserve"> 2003, a liquidator may be appointed by a members qualifying resolution to appointed an eligible insolvency practitioner as liquidator of the Company where a meeting of the company is passed by 75%, or if higher if determined by the </w:t>
      </w:r>
      <w:proofErr w:type="spellStart"/>
      <w:r>
        <w:rPr>
          <w:rFonts w:ascii="Avenir Next" w:hAnsi="Avenir Next" w:cs="Arial"/>
          <w:sz w:val="22"/>
          <w:szCs w:val="22"/>
          <w:lang w:val="en-GB"/>
        </w:rPr>
        <w:t>MoA</w:t>
      </w:r>
      <w:proofErr w:type="spellEnd"/>
      <w:r>
        <w:rPr>
          <w:rFonts w:ascii="Avenir Next" w:hAnsi="Avenir Next" w:cs="Arial"/>
          <w:sz w:val="22"/>
          <w:szCs w:val="22"/>
          <w:lang w:val="en-GB"/>
        </w:rPr>
        <w:t>.</w:t>
      </w:r>
    </w:p>
    <w:p w14:paraId="27686402" w14:textId="77777777" w:rsidR="001A79E8" w:rsidRDefault="001A79E8" w:rsidP="0093762C">
      <w:pPr>
        <w:jc w:val="both"/>
        <w:rPr>
          <w:rFonts w:ascii="Avenir Next" w:hAnsi="Avenir Next" w:cs="Arial"/>
          <w:sz w:val="22"/>
          <w:szCs w:val="22"/>
          <w:lang w:val="en-GB"/>
        </w:rPr>
      </w:pPr>
    </w:p>
    <w:p w14:paraId="7CF1110A" w14:textId="77777777" w:rsidR="001A79E8" w:rsidRDefault="001A79E8" w:rsidP="0093762C">
      <w:pPr>
        <w:jc w:val="both"/>
        <w:rPr>
          <w:rFonts w:ascii="Avenir Next" w:hAnsi="Avenir Next" w:cs="Arial"/>
          <w:sz w:val="22"/>
          <w:szCs w:val="22"/>
          <w:lang w:val="en-GB"/>
        </w:rPr>
      </w:pPr>
    </w:p>
    <w:p w14:paraId="6762F002" w14:textId="6AD15D31" w:rsidR="0093762C" w:rsidRDefault="001A79E8" w:rsidP="0093762C">
      <w:pPr>
        <w:jc w:val="both"/>
        <w:rPr>
          <w:rFonts w:ascii="Avenir Next" w:hAnsi="Avenir Next" w:cs="Arial"/>
          <w:sz w:val="22"/>
          <w:szCs w:val="22"/>
          <w:lang w:val="en-GB"/>
        </w:rPr>
      </w:pPr>
      <w:r>
        <w:rPr>
          <w:rFonts w:ascii="Avenir Next" w:hAnsi="Avenir Next" w:cs="Arial"/>
          <w:sz w:val="22"/>
          <w:szCs w:val="22"/>
          <w:lang w:val="en-GB"/>
        </w:rPr>
        <w:t>Under the Insolvency act 2003, section 161 appointment by members resolution cannot happen if an application to the court to appoint liquidators has been filed and served, or a liquidator has been appointed by the Court, or the person to be appointed has not yet provided consent in writing.</w:t>
      </w:r>
    </w:p>
    <w:p w14:paraId="6A92F142" w14:textId="10405EF2" w:rsidR="001A79E8" w:rsidRDefault="001A79E8" w:rsidP="0093762C">
      <w:pPr>
        <w:jc w:val="both"/>
        <w:rPr>
          <w:rFonts w:ascii="Avenir Next" w:hAnsi="Avenir Next" w:cs="Arial"/>
          <w:sz w:val="22"/>
          <w:szCs w:val="22"/>
          <w:lang w:val="en-GB"/>
        </w:rPr>
      </w:pPr>
    </w:p>
    <w:p w14:paraId="4DB463F9" w14:textId="3DC9694D" w:rsidR="001A79E8" w:rsidRPr="0093762C" w:rsidRDefault="001A79E8" w:rsidP="0093762C">
      <w:pPr>
        <w:jc w:val="both"/>
        <w:rPr>
          <w:rFonts w:ascii="Avenir Next" w:hAnsi="Avenir Next" w:cs="Arial"/>
          <w:sz w:val="22"/>
          <w:szCs w:val="22"/>
          <w:lang w:val="en-GB"/>
        </w:rPr>
      </w:pPr>
      <w:r>
        <w:rPr>
          <w:rFonts w:ascii="Avenir Next" w:hAnsi="Avenir Next" w:cs="Arial"/>
          <w:sz w:val="22"/>
          <w:szCs w:val="22"/>
          <w:lang w:val="en-GB"/>
        </w:rPr>
        <w:t xml:space="preserve">Insolvency Liquidation by Court Appointment </w:t>
      </w:r>
    </w:p>
    <w:p w14:paraId="5FB2E645" w14:textId="05BF0B3C" w:rsidR="00802DB8" w:rsidRPr="005965BF" w:rsidRDefault="001A79E8" w:rsidP="008065CE">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Under 162 of the IA, </w:t>
      </w:r>
      <w:r w:rsidR="004C52D4">
        <w:rPr>
          <w:rFonts w:ascii="Avenir Next" w:hAnsi="Avenir Next" w:cs="Arial"/>
          <w:sz w:val="22"/>
          <w:szCs w:val="22"/>
          <w:shd w:val="clear" w:color="auto" w:fill="FFFFFF"/>
          <w:lang w:val="en-GB"/>
        </w:rPr>
        <w:t>on application of a specified person being; the company, a creditor, a member, a supervisors of a CA in respect of the Company, the commission and the attorney general, the court can appoint a liquidator of a company under 159 of the IA if the company is insolvent, the court is under the opinion it is just an equitable that  a liquidator be appointed or the court is under the opinion that it is in the public interest for a liquidator to be appointed</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30C857ED" w:rsidR="001A007A" w:rsidRDefault="004C52D4"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understand that a financial contract is under consideration given that payment or delivery which will be affected by the exchange price are due to be performed at a certain time or within a certain period. This is the case given that Edale Limited is a company incorporated in England and Swift limited is incorporated in he BVI and therefore will be subject to different currencies. Edale Limited will have wanted payment in full on the basis that the exchange rate is subject to change over time and therefore payments in instalments would have </w:t>
      </w:r>
      <w:r w:rsidR="005702B9">
        <w:rPr>
          <w:rFonts w:ascii="Avenir Next" w:hAnsi="Avenir Next" w:cs="Arial"/>
          <w:color w:val="7B7B7B" w:themeColor="accent3" w:themeShade="BF"/>
          <w:sz w:val="22"/>
          <w:szCs w:val="22"/>
          <w:lang w:val="en-GB"/>
        </w:rPr>
        <w:t>led</w:t>
      </w:r>
      <w:r>
        <w:rPr>
          <w:rFonts w:ascii="Avenir Next" w:hAnsi="Avenir Next" w:cs="Arial"/>
          <w:color w:val="7B7B7B" w:themeColor="accent3" w:themeShade="BF"/>
          <w:sz w:val="22"/>
          <w:szCs w:val="22"/>
          <w:lang w:val="en-GB"/>
        </w:rPr>
        <w:t xml:space="preserve"> to changes in price to be received by Edale Limited.</w:t>
      </w:r>
    </w:p>
    <w:p w14:paraId="6286BF19" w14:textId="665E0FC6" w:rsidR="004C52D4" w:rsidRDefault="004C52D4" w:rsidP="008065CE">
      <w:pPr>
        <w:autoSpaceDE w:val="0"/>
        <w:autoSpaceDN w:val="0"/>
        <w:adjustRightInd w:val="0"/>
        <w:jc w:val="both"/>
        <w:rPr>
          <w:rFonts w:ascii="Avenir Next" w:hAnsi="Avenir Next" w:cs="Arial"/>
          <w:color w:val="7B7B7B" w:themeColor="accent3" w:themeShade="BF"/>
          <w:sz w:val="22"/>
          <w:szCs w:val="22"/>
          <w:lang w:val="en-GB"/>
        </w:rPr>
      </w:pPr>
    </w:p>
    <w:p w14:paraId="41901C23" w14:textId="068A6502" w:rsidR="004C52D4" w:rsidRDefault="005702B9"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that Edale Limited is a foreign company and potentially a foreign creditor, under 446 of the insolvency </w:t>
      </w:r>
      <w:proofErr w:type="gramStart"/>
      <w:r>
        <w:rPr>
          <w:rFonts w:ascii="Avenir Next" w:hAnsi="Avenir Next" w:cs="Arial"/>
          <w:color w:val="7B7B7B" w:themeColor="accent3" w:themeShade="BF"/>
          <w:sz w:val="22"/>
          <w:szCs w:val="22"/>
          <w:lang w:val="en-GB"/>
        </w:rPr>
        <w:t>act</w:t>
      </w:r>
      <w:proofErr w:type="gramEnd"/>
      <w:r>
        <w:rPr>
          <w:rFonts w:ascii="Avenir Next" w:hAnsi="Avenir Next" w:cs="Arial"/>
          <w:color w:val="7B7B7B" w:themeColor="accent3" w:themeShade="BF"/>
          <w:sz w:val="22"/>
          <w:szCs w:val="22"/>
          <w:lang w:val="en-GB"/>
        </w:rPr>
        <w:t xml:space="preserve"> this provides foreign creditors with a right of direct access as creditors have the same rights regarding the commencement of, and participation, in a BVI insolvency proceeding. </w:t>
      </w:r>
    </w:p>
    <w:p w14:paraId="0651BB9F" w14:textId="08977797" w:rsidR="005702B9" w:rsidRDefault="005702B9" w:rsidP="008065CE">
      <w:pPr>
        <w:autoSpaceDE w:val="0"/>
        <w:autoSpaceDN w:val="0"/>
        <w:adjustRightInd w:val="0"/>
        <w:jc w:val="both"/>
        <w:rPr>
          <w:rFonts w:ascii="Avenir Next" w:hAnsi="Avenir Next" w:cs="Arial"/>
          <w:color w:val="7B7B7B" w:themeColor="accent3" w:themeShade="BF"/>
          <w:sz w:val="22"/>
          <w:szCs w:val="22"/>
          <w:lang w:val="en-GB"/>
        </w:rPr>
      </w:pPr>
    </w:p>
    <w:p w14:paraId="35D39181" w14:textId="0098C576" w:rsidR="005702B9" w:rsidRPr="005965BF" w:rsidRDefault="005702B9" w:rsidP="008065CE">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Given that Swift Limited as only repaid four months instalments then Edale Limited could firstly issue a statutory demand against the Swift Limited, in the BVI, to demand payment within 21 days on service of the statutory </w:t>
      </w:r>
      <w:proofErr w:type="gramStart"/>
      <w:r>
        <w:rPr>
          <w:rFonts w:ascii="Avenir Next" w:hAnsi="Avenir Next" w:cs="Arial"/>
          <w:color w:val="7B7B7B" w:themeColor="accent3" w:themeShade="BF"/>
          <w:sz w:val="22"/>
          <w:szCs w:val="22"/>
          <w:lang w:val="en-GB"/>
        </w:rPr>
        <w:t>demand,.</w:t>
      </w:r>
      <w:proofErr w:type="gramEnd"/>
      <w:r>
        <w:rPr>
          <w:rFonts w:ascii="Avenir Next" w:hAnsi="Avenir Next" w:cs="Arial"/>
          <w:color w:val="7B7B7B" w:themeColor="accent3" w:themeShade="BF"/>
          <w:sz w:val="22"/>
          <w:szCs w:val="22"/>
          <w:lang w:val="en-GB"/>
        </w:rPr>
        <w:t xml:space="preserve"> If there is failure to repay the amounts, then </w:t>
      </w:r>
      <w:proofErr w:type="gramStart"/>
      <w:r>
        <w:rPr>
          <w:rFonts w:ascii="Avenir Next" w:hAnsi="Avenir Next" w:cs="Arial"/>
          <w:color w:val="7B7B7B" w:themeColor="accent3" w:themeShade="BF"/>
          <w:sz w:val="22"/>
          <w:szCs w:val="22"/>
          <w:lang w:val="en-GB"/>
        </w:rPr>
        <w:t>the a</w:t>
      </w:r>
      <w:proofErr w:type="gramEnd"/>
      <w:r>
        <w:rPr>
          <w:rFonts w:ascii="Avenir Next" w:hAnsi="Avenir Next" w:cs="Arial"/>
          <w:color w:val="7B7B7B" w:themeColor="accent3" w:themeShade="BF"/>
          <w:sz w:val="22"/>
          <w:szCs w:val="22"/>
          <w:lang w:val="en-GB"/>
        </w:rPr>
        <w:t xml:space="preserve"> foreign representative could look to appoint a liquidator of the Company if the BVI court sees that Swift Limited is insolvent and it is just and equitable to do so. </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4280A57D" w14:textId="77777777" w:rsidR="007C387A" w:rsidRDefault="007C387A" w:rsidP="008065CE">
      <w:pPr>
        <w:jc w:val="both"/>
        <w:rPr>
          <w:rFonts w:ascii="Avenir Next Demi Bold" w:hAnsi="Avenir Next Demi Bold" w:cs="Arial"/>
          <w:b/>
          <w:bCs/>
          <w:sz w:val="22"/>
          <w:szCs w:val="22"/>
          <w:lang w:val="en-GB"/>
        </w:rPr>
      </w:pPr>
    </w:p>
    <w:p w14:paraId="71E4B265" w14:textId="77777777" w:rsidR="007C387A" w:rsidRDefault="007C387A" w:rsidP="008065CE">
      <w:pPr>
        <w:jc w:val="both"/>
        <w:rPr>
          <w:rFonts w:ascii="Avenir Next Demi Bold" w:hAnsi="Avenir Next Demi Bold" w:cs="Arial"/>
          <w:b/>
          <w:bCs/>
          <w:sz w:val="22"/>
          <w:szCs w:val="22"/>
          <w:lang w:val="en-GB"/>
        </w:rPr>
      </w:pPr>
    </w:p>
    <w:p w14:paraId="2EFDD1F3" w14:textId="77777777" w:rsidR="007C387A" w:rsidRDefault="007C387A" w:rsidP="008065CE">
      <w:pPr>
        <w:jc w:val="both"/>
        <w:rPr>
          <w:rFonts w:ascii="Avenir Next Demi Bold" w:hAnsi="Avenir Next Demi Bold" w:cs="Arial"/>
          <w:b/>
          <w:bCs/>
          <w:sz w:val="22"/>
          <w:szCs w:val="22"/>
          <w:lang w:val="en-GB"/>
        </w:rPr>
      </w:pPr>
    </w:p>
    <w:p w14:paraId="005243DB" w14:textId="77777777" w:rsidR="007C387A" w:rsidRDefault="007C387A" w:rsidP="008065CE">
      <w:pPr>
        <w:jc w:val="both"/>
        <w:rPr>
          <w:rFonts w:ascii="Avenir Next Demi Bold" w:hAnsi="Avenir Next Demi Bold" w:cs="Arial"/>
          <w:b/>
          <w:bCs/>
          <w:sz w:val="22"/>
          <w:szCs w:val="22"/>
          <w:lang w:val="en-GB"/>
        </w:rPr>
      </w:pPr>
    </w:p>
    <w:p w14:paraId="3426E52B" w14:textId="77777777" w:rsidR="007C387A" w:rsidRDefault="007C387A" w:rsidP="008065CE">
      <w:pPr>
        <w:jc w:val="both"/>
        <w:rPr>
          <w:rFonts w:ascii="Avenir Next Demi Bold" w:hAnsi="Avenir Next Demi Bold" w:cs="Arial"/>
          <w:b/>
          <w:bCs/>
          <w:sz w:val="22"/>
          <w:szCs w:val="22"/>
          <w:lang w:val="en-GB"/>
        </w:rPr>
      </w:pPr>
    </w:p>
    <w:p w14:paraId="53E600A4" w14:textId="77777777" w:rsidR="007C387A" w:rsidRDefault="007C387A" w:rsidP="008065CE">
      <w:pPr>
        <w:jc w:val="both"/>
        <w:rPr>
          <w:rFonts w:ascii="Avenir Next Demi Bold" w:hAnsi="Avenir Next Demi Bold" w:cs="Arial"/>
          <w:b/>
          <w:bCs/>
          <w:sz w:val="22"/>
          <w:szCs w:val="22"/>
          <w:lang w:val="en-GB"/>
        </w:rPr>
      </w:pPr>
    </w:p>
    <w:p w14:paraId="3414AC8F" w14:textId="77777777" w:rsidR="007C387A" w:rsidRDefault="007C387A" w:rsidP="008065CE">
      <w:pPr>
        <w:jc w:val="both"/>
        <w:rPr>
          <w:rFonts w:ascii="Avenir Next Demi Bold" w:hAnsi="Avenir Next Demi Bold" w:cs="Arial"/>
          <w:b/>
          <w:bCs/>
          <w:sz w:val="22"/>
          <w:szCs w:val="22"/>
          <w:lang w:val="en-GB"/>
        </w:rPr>
      </w:pPr>
    </w:p>
    <w:p w14:paraId="0973E1A5" w14:textId="77777777" w:rsidR="007C387A" w:rsidRDefault="007C387A" w:rsidP="008065CE">
      <w:pPr>
        <w:jc w:val="both"/>
        <w:rPr>
          <w:rFonts w:ascii="Avenir Next Demi Bold" w:hAnsi="Avenir Next Demi Bold" w:cs="Arial"/>
          <w:b/>
          <w:bCs/>
          <w:sz w:val="22"/>
          <w:szCs w:val="22"/>
          <w:lang w:val="en-GB"/>
        </w:rPr>
      </w:pPr>
    </w:p>
    <w:p w14:paraId="5C1EF202" w14:textId="77777777" w:rsidR="007C387A" w:rsidRDefault="007C387A" w:rsidP="008065CE">
      <w:pPr>
        <w:jc w:val="both"/>
        <w:rPr>
          <w:rFonts w:ascii="Avenir Next Demi Bold" w:hAnsi="Avenir Next Demi Bold" w:cs="Arial"/>
          <w:b/>
          <w:bCs/>
          <w:sz w:val="22"/>
          <w:szCs w:val="22"/>
          <w:lang w:val="en-GB"/>
        </w:rPr>
      </w:pPr>
    </w:p>
    <w:p w14:paraId="0D482BB8" w14:textId="3DA41DFB"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77777777" w:rsidR="001F2E6D" w:rsidRPr="005965BF" w:rsidRDefault="001F2E6D" w:rsidP="008065CE">
      <w:pPr>
        <w:jc w:val="both"/>
        <w:rPr>
          <w:rFonts w:ascii="Avenir Next" w:hAnsi="Avenir Next" w:cs="Arial"/>
          <w:sz w:val="22"/>
          <w:szCs w:val="22"/>
          <w:lang w:val="en-GB"/>
        </w:rPr>
      </w:pPr>
    </w:p>
    <w:bookmarkEnd w:id="0"/>
    <w:p w14:paraId="12934F08" w14:textId="5503FB7F" w:rsidR="0077498C" w:rsidRDefault="007C387A"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Memorandum</w:t>
      </w:r>
    </w:p>
    <w:p w14:paraId="14D42090" w14:textId="696AB44A" w:rsidR="007C387A" w:rsidRDefault="007C387A"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Options for ABC Limited with respect to the judgement awarded against DEF for the repayment of GBP 2m</w:t>
      </w:r>
    </w:p>
    <w:p w14:paraId="3D936582" w14:textId="5AA9F1E9" w:rsidR="007C387A" w:rsidRDefault="007C387A" w:rsidP="008065CE">
      <w:pPr>
        <w:jc w:val="both"/>
        <w:rPr>
          <w:rFonts w:ascii="Avenir Next" w:hAnsi="Avenir Next" w:cs="Arial"/>
          <w:color w:val="7B7B7B" w:themeColor="accent3" w:themeShade="BF"/>
          <w:sz w:val="22"/>
          <w:szCs w:val="22"/>
          <w:lang w:val="en-GB"/>
        </w:rPr>
      </w:pPr>
    </w:p>
    <w:p w14:paraId="44B24EA3" w14:textId="74264016" w:rsidR="007C387A" w:rsidRDefault="007C387A"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we understand a judgement is defined as any judgement or order given or made by a court in any civil proceedings where before or after the passing of the Act, whereby any sum of money is made payable, however this definition under 1992 Act only extends to judgements given in the High Court of England Wales and Northern Island and the Court session of Scotland. The recognition of foreign judgements in the BVI is principally governed by the Reciprocal Enforcement of Judgements Act (CAP65) 1992 (1992) Act and common law. </w:t>
      </w:r>
    </w:p>
    <w:p w14:paraId="7A757C62" w14:textId="0831A721" w:rsidR="00A24E1D" w:rsidRDefault="00A24E1D" w:rsidP="008065CE">
      <w:pPr>
        <w:jc w:val="both"/>
        <w:rPr>
          <w:rFonts w:ascii="Avenir Next" w:hAnsi="Avenir Next" w:cs="Arial"/>
          <w:color w:val="7B7B7B" w:themeColor="accent3" w:themeShade="BF"/>
          <w:sz w:val="22"/>
          <w:szCs w:val="22"/>
          <w:lang w:val="en-GB"/>
        </w:rPr>
      </w:pPr>
    </w:p>
    <w:p w14:paraId="73E54346" w14:textId="0F57B9C7" w:rsidR="00A24E1D" w:rsidRDefault="00A24E1D" w:rsidP="008065CE">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However</w:t>
      </w:r>
      <w:proofErr w:type="gramEnd"/>
      <w:r>
        <w:rPr>
          <w:rFonts w:ascii="Avenir Next" w:hAnsi="Avenir Next" w:cs="Arial"/>
          <w:color w:val="7B7B7B" w:themeColor="accent3" w:themeShade="BF"/>
          <w:sz w:val="22"/>
          <w:szCs w:val="22"/>
          <w:lang w:val="en-GB"/>
        </w:rPr>
        <w:t xml:space="preserve"> we must be mindful that the enforcement of a foreign judgement in the BVI is only effective to the extent that the judgement debtor has assets in the BVI against which it can enforce. We understand that the judgement Debtor, ABC, has judgement against DEF who is the 100% owner of XYZ Limited, which is a company incorporated in the BVI. DEF does not have any realisable assets, however </w:t>
      </w:r>
      <w:proofErr w:type="spellStart"/>
      <w:r>
        <w:rPr>
          <w:rFonts w:ascii="Avenir Next" w:hAnsi="Avenir Next" w:cs="Arial"/>
          <w:color w:val="7B7B7B" w:themeColor="accent3" w:themeShade="BF"/>
          <w:sz w:val="22"/>
          <w:szCs w:val="22"/>
          <w:lang w:val="en-GB"/>
        </w:rPr>
        <w:t>its</w:t>
      </w:r>
      <w:proofErr w:type="spellEnd"/>
      <w:r>
        <w:rPr>
          <w:rFonts w:ascii="Avenir Next" w:hAnsi="Avenir Next" w:cs="Arial"/>
          <w:color w:val="7B7B7B" w:themeColor="accent3" w:themeShade="BF"/>
          <w:sz w:val="22"/>
          <w:szCs w:val="22"/>
          <w:lang w:val="en-GB"/>
        </w:rPr>
        <w:t xml:space="preserve"> does have shares held in the BVI jurisdiction. </w:t>
      </w:r>
    </w:p>
    <w:p w14:paraId="337EAE08" w14:textId="1DE73F3A" w:rsidR="00A24E1D" w:rsidRDefault="00A24E1D" w:rsidP="008065CE">
      <w:pPr>
        <w:jc w:val="both"/>
        <w:rPr>
          <w:rFonts w:ascii="Avenir Next" w:hAnsi="Avenir Next" w:cs="Arial"/>
          <w:color w:val="7B7B7B" w:themeColor="accent3" w:themeShade="BF"/>
          <w:sz w:val="22"/>
          <w:szCs w:val="22"/>
          <w:lang w:val="en-GB"/>
        </w:rPr>
      </w:pPr>
    </w:p>
    <w:p w14:paraId="4B715123" w14:textId="5F4147A5" w:rsidR="00A24E1D" w:rsidRDefault="00A24E1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ABC could look to register the foreign judgement in the BVI Court under 1992 Act. As such once remedies </w:t>
      </w:r>
      <w:proofErr w:type="gramStart"/>
      <w:r>
        <w:rPr>
          <w:rFonts w:ascii="Avenir Next" w:hAnsi="Avenir Next" w:cs="Arial"/>
          <w:color w:val="7B7B7B" w:themeColor="accent3" w:themeShade="BF"/>
          <w:sz w:val="22"/>
          <w:szCs w:val="22"/>
          <w:lang w:val="en-GB"/>
        </w:rPr>
        <w:t>such  as</w:t>
      </w:r>
      <w:proofErr w:type="gramEnd"/>
      <w:r>
        <w:rPr>
          <w:rFonts w:ascii="Avenir Next" w:hAnsi="Avenir Next" w:cs="Arial"/>
          <w:color w:val="7B7B7B" w:themeColor="accent3" w:themeShade="BF"/>
          <w:sz w:val="22"/>
          <w:szCs w:val="22"/>
          <w:lang w:val="en-GB"/>
        </w:rPr>
        <w:t xml:space="preserve"> the appointment of receiver over XYZ could be in place, if on the basis of the judgement, there is security in place over the shares of XYZ. </w:t>
      </w:r>
    </w:p>
    <w:p w14:paraId="07B43930" w14:textId="2802A3CE" w:rsidR="00A24E1D" w:rsidRDefault="00A24E1D" w:rsidP="008065CE">
      <w:pPr>
        <w:jc w:val="both"/>
        <w:rPr>
          <w:rFonts w:ascii="Avenir Next" w:hAnsi="Avenir Next" w:cs="Arial"/>
          <w:color w:val="7B7B7B" w:themeColor="accent3" w:themeShade="BF"/>
          <w:sz w:val="22"/>
          <w:szCs w:val="22"/>
          <w:lang w:val="en-GB"/>
        </w:rPr>
      </w:pPr>
    </w:p>
    <w:p w14:paraId="0852E69D" w14:textId="39133492" w:rsidR="00A24E1D" w:rsidRDefault="00A24E1D"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that the judgement was awarded in April 2022, a foreign judgement is only registrable within 12 months of the date of the judgement so therefore we would need to understand when the registration will take place. Given that it is July 2023 now, we have gone past the 12 months and therefore, we would need to seek approval from the BVI court that is it is just and convenient to do so. We will need to get ABC to apply to Court under CPR Part 72</w:t>
      </w:r>
      <w:r w:rsidR="001C4DD8">
        <w:rPr>
          <w:rFonts w:ascii="Avenir Next" w:hAnsi="Avenir Next" w:cs="Arial"/>
          <w:color w:val="7B7B7B" w:themeColor="accent3" w:themeShade="BF"/>
          <w:sz w:val="22"/>
          <w:szCs w:val="22"/>
          <w:lang w:val="en-GB"/>
        </w:rPr>
        <w:t>.</w:t>
      </w:r>
    </w:p>
    <w:p w14:paraId="30D4A626" w14:textId="68F6C2DD" w:rsidR="001C4DD8" w:rsidRDefault="001C4DD8" w:rsidP="008065CE">
      <w:pPr>
        <w:jc w:val="both"/>
        <w:rPr>
          <w:rFonts w:ascii="Avenir Next" w:hAnsi="Avenir Next" w:cs="Arial"/>
          <w:color w:val="7B7B7B" w:themeColor="accent3" w:themeShade="BF"/>
          <w:sz w:val="22"/>
          <w:szCs w:val="22"/>
          <w:lang w:val="en-GB"/>
        </w:rPr>
      </w:pPr>
    </w:p>
    <w:p w14:paraId="075836F4" w14:textId="741A6AEF" w:rsidR="001C4DD8" w:rsidRDefault="001C4DD8"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What makes it more difficult is that XYZ limited is struck off the register. We understand that XYZ is not dissolved. Given the assets that XYZ limited has, by the way of incumbered properties, ABC could look to enforce the judgement, appoint a receiver over the shares of XYZ </w:t>
      </w:r>
      <w:proofErr w:type="gramStart"/>
      <w:r>
        <w:rPr>
          <w:rFonts w:ascii="Avenir Next" w:hAnsi="Avenir Next" w:cs="Arial"/>
          <w:color w:val="7B7B7B" w:themeColor="accent3" w:themeShade="BF"/>
          <w:sz w:val="22"/>
          <w:szCs w:val="22"/>
          <w:lang w:val="en-GB"/>
        </w:rPr>
        <w:t>limited  given</w:t>
      </w:r>
      <w:proofErr w:type="gramEnd"/>
      <w:r>
        <w:rPr>
          <w:rFonts w:ascii="Avenir Next" w:hAnsi="Avenir Next" w:cs="Arial"/>
          <w:color w:val="7B7B7B" w:themeColor="accent3" w:themeShade="BF"/>
          <w:sz w:val="22"/>
          <w:szCs w:val="22"/>
          <w:lang w:val="en-GB"/>
        </w:rPr>
        <w:t xml:space="preserve"> that in the BVI there is a period of 10 years after being struck off. This will give ABC the options to recover the judgement.</w:t>
      </w:r>
    </w:p>
    <w:p w14:paraId="348536B4" w14:textId="7590762C" w:rsidR="001C4DD8" w:rsidRDefault="001C4DD8" w:rsidP="008065CE">
      <w:pPr>
        <w:jc w:val="both"/>
        <w:rPr>
          <w:rFonts w:ascii="Avenir Next" w:hAnsi="Avenir Next" w:cs="Arial"/>
          <w:color w:val="7B7B7B" w:themeColor="accent3" w:themeShade="BF"/>
          <w:sz w:val="22"/>
          <w:szCs w:val="22"/>
          <w:lang w:val="en-GB"/>
        </w:rPr>
      </w:pPr>
    </w:p>
    <w:p w14:paraId="42126D92" w14:textId="75F76692" w:rsidR="001C4DD8" w:rsidRPr="001C4DD8" w:rsidRDefault="001C4DD8"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Given that he sole shareholder and sole director of DEF has died, then ABC should</w:t>
      </w:r>
      <w:r w:rsidR="00363CDD">
        <w:rPr>
          <w:rFonts w:ascii="Avenir Next" w:hAnsi="Avenir Next" w:cs="Arial"/>
          <w:color w:val="7B7B7B" w:themeColor="accent3" w:themeShade="BF"/>
          <w:sz w:val="22"/>
          <w:szCs w:val="22"/>
          <w:lang w:val="en-GB"/>
        </w:rPr>
        <w:t xml:space="preserve"> also consider an appointment of director through the receiver over the DEF so that the affairs can be managed, and the company can then apply to the BVI court for the application of a </w:t>
      </w:r>
      <w:proofErr w:type="spellStart"/>
      <w:r w:rsidR="00363CDD">
        <w:rPr>
          <w:rFonts w:ascii="Avenir Next" w:hAnsi="Avenir Next" w:cs="Arial"/>
          <w:color w:val="7B7B7B" w:themeColor="accent3" w:themeShade="BF"/>
          <w:sz w:val="22"/>
          <w:szCs w:val="22"/>
          <w:lang w:val="en-GB"/>
        </w:rPr>
        <w:t>liquidstor</w:t>
      </w:r>
      <w:proofErr w:type="spellEnd"/>
      <w:r w:rsidR="00363CDD">
        <w:rPr>
          <w:rFonts w:ascii="Avenir Next" w:hAnsi="Avenir Next" w:cs="Arial"/>
          <w:color w:val="7B7B7B" w:themeColor="accent3" w:themeShade="BF"/>
          <w:sz w:val="22"/>
          <w:szCs w:val="22"/>
          <w:lang w:val="en-GB"/>
        </w:rPr>
        <w:t xml:space="preserve">. </w:t>
      </w: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C603A62" w:rsidR="00241FA3" w:rsidRPr="00B24DB4" w:rsidRDefault="000F32CB" w:rsidP="009B4976">
    <w:pPr>
      <w:pStyle w:val="Footer"/>
      <w:ind w:right="360"/>
      <w:rPr>
        <w:rFonts w:ascii="Avenir Next" w:hAnsi="Avenir Next" w:cs="Arial"/>
        <w:sz w:val="22"/>
        <w:szCs w:val="22"/>
        <w:lang w:val="en-GB"/>
      </w:rPr>
    </w:pPr>
    <w:r>
      <w:rPr>
        <w:rFonts w:ascii="Avenir Next" w:hAnsi="Avenir Next" w:cs="Arial"/>
        <w:sz w:val="22"/>
        <w:szCs w:val="22"/>
        <w:lang w:val="en-GB"/>
      </w:rPr>
      <w:t>202223-955</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657"/>
    <w:multiLevelType w:val="hybridMultilevel"/>
    <w:tmpl w:val="91C4A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F0255"/>
    <w:multiLevelType w:val="hybridMultilevel"/>
    <w:tmpl w:val="1AAA5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26676"/>
    <w:multiLevelType w:val="hybridMultilevel"/>
    <w:tmpl w:val="69E26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E4767"/>
    <w:multiLevelType w:val="hybridMultilevel"/>
    <w:tmpl w:val="5D449516"/>
    <w:lvl w:ilvl="0" w:tplc="A1468A9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B6335"/>
    <w:multiLevelType w:val="hybridMultilevel"/>
    <w:tmpl w:val="0394B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4BCF"/>
    <w:multiLevelType w:val="hybridMultilevel"/>
    <w:tmpl w:val="F8B6FEA8"/>
    <w:lvl w:ilvl="0" w:tplc="E3BC3A3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923E6"/>
    <w:multiLevelType w:val="hybridMultilevel"/>
    <w:tmpl w:val="B276CA8C"/>
    <w:lvl w:ilvl="0" w:tplc="DAB4CAAC">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41767">
    <w:abstractNumId w:val="20"/>
  </w:num>
  <w:num w:numId="2" w16cid:durableId="601256316">
    <w:abstractNumId w:val="27"/>
  </w:num>
  <w:num w:numId="3" w16cid:durableId="1187018136">
    <w:abstractNumId w:val="9"/>
  </w:num>
  <w:num w:numId="4" w16cid:durableId="1063258023">
    <w:abstractNumId w:val="15"/>
  </w:num>
  <w:num w:numId="5" w16cid:durableId="1238437991">
    <w:abstractNumId w:val="4"/>
  </w:num>
  <w:num w:numId="6" w16cid:durableId="1851984962">
    <w:abstractNumId w:val="10"/>
  </w:num>
  <w:num w:numId="7" w16cid:durableId="582647571">
    <w:abstractNumId w:val="16"/>
  </w:num>
  <w:num w:numId="8" w16cid:durableId="1496610067">
    <w:abstractNumId w:val="24"/>
  </w:num>
  <w:num w:numId="9" w16cid:durableId="1069890369">
    <w:abstractNumId w:val="13"/>
  </w:num>
  <w:num w:numId="10" w16cid:durableId="1832139738">
    <w:abstractNumId w:val="11"/>
  </w:num>
  <w:num w:numId="11" w16cid:durableId="1261573321">
    <w:abstractNumId w:val="1"/>
  </w:num>
  <w:num w:numId="12" w16cid:durableId="1278683927">
    <w:abstractNumId w:val="21"/>
  </w:num>
  <w:num w:numId="13" w16cid:durableId="2112700351">
    <w:abstractNumId w:val="25"/>
  </w:num>
  <w:num w:numId="14" w16cid:durableId="176620385">
    <w:abstractNumId w:val="6"/>
  </w:num>
  <w:num w:numId="15" w16cid:durableId="1828594459">
    <w:abstractNumId w:val="18"/>
  </w:num>
  <w:num w:numId="16" w16cid:durableId="2032225158">
    <w:abstractNumId w:val="5"/>
  </w:num>
  <w:num w:numId="17" w16cid:durableId="1188911047">
    <w:abstractNumId w:val="7"/>
  </w:num>
  <w:num w:numId="18" w16cid:durableId="523833207">
    <w:abstractNumId w:val="22"/>
  </w:num>
  <w:num w:numId="19" w16cid:durableId="1752507576">
    <w:abstractNumId w:val="8"/>
  </w:num>
  <w:num w:numId="20" w16cid:durableId="623199502">
    <w:abstractNumId w:val="17"/>
  </w:num>
  <w:num w:numId="21" w16cid:durableId="926501566">
    <w:abstractNumId w:val="26"/>
  </w:num>
  <w:num w:numId="22" w16cid:durableId="859900875">
    <w:abstractNumId w:val="3"/>
  </w:num>
  <w:num w:numId="23" w16cid:durableId="180047474">
    <w:abstractNumId w:val="28"/>
  </w:num>
  <w:num w:numId="24" w16cid:durableId="1427580932">
    <w:abstractNumId w:val="19"/>
  </w:num>
  <w:num w:numId="25" w16cid:durableId="1093012539">
    <w:abstractNumId w:val="29"/>
  </w:num>
  <w:num w:numId="26" w16cid:durableId="716006352">
    <w:abstractNumId w:val="23"/>
  </w:num>
  <w:num w:numId="27" w16cid:durableId="2043357066">
    <w:abstractNumId w:val="2"/>
  </w:num>
  <w:num w:numId="28" w16cid:durableId="1914505778">
    <w:abstractNumId w:val="0"/>
  </w:num>
  <w:num w:numId="29" w16cid:durableId="539711508">
    <w:abstractNumId w:val="14"/>
  </w:num>
  <w:num w:numId="30" w16cid:durableId="105194402">
    <w:abstractNumId w:val="12"/>
  </w:num>
  <w:num w:numId="31" w16cid:durableId="186339365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0104"/>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2CB"/>
    <w:rsid w:val="000F3D6C"/>
    <w:rsid w:val="00101707"/>
    <w:rsid w:val="00102CC9"/>
    <w:rsid w:val="0010593A"/>
    <w:rsid w:val="0011473D"/>
    <w:rsid w:val="00115C85"/>
    <w:rsid w:val="00123855"/>
    <w:rsid w:val="00126A4D"/>
    <w:rsid w:val="0013595A"/>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9E8"/>
    <w:rsid w:val="001A7E9A"/>
    <w:rsid w:val="001B0F70"/>
    <w:rsid w:val="001B5016"/>
    <w:rsid w:val="001B77C3"/>
    <w:rsid w:val="001C45FC"/>
    <w:rsid w:val="001C4DD8"/>
    <w:rsid w:val="001C56F7"/>
    <w:rsid w:val="001C6BAF"/>
    <w:rsid w:val="001C6CF3"/>
    <w:rsid w:val="001D0469"/>
    <w:rsid w:val="001D29C0"/>
    <w:rsid w:val="001D4862"/>
    <w:rsid w:val="001E1A4E"/>
    <w:rsid w:val="001E25B9"/>
    <w:rsid w:val="001E2D56"/>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55A80"/>
    <w:rsid w:val="00361A0A"/>
    <w:rsid w:val="00363CDD"/>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427B"/>
    <w:rsid w:val="00495E79"/>
    <w:rsid w:val="004A2D83"/>
    <w:rsid w:val="004A57DD"/>
    <w:rsid w:val="004A7B51"/>
    <w:rsid w:val="004A7D71"/>
    <w:rsid w:val="004A7EF3"/>
    <w:rsid w:val="004B11FD"/>
    <w:rsid w:val="004B23A2"/>
    <w:rsid w:val="004C52D4"/>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2B9"/>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1179"/>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79B"/>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B6A99"/>
    <w:rsid w:val="007C1FCC"/>
    <w:rsid w:val="007C387A"/>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3762C"/>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4E1D"/>
    <w:rsid w:val="00A27A7A"/>
    <w:rsid w:val="00A339C4"/>
    <w:rsid w:val="00A34ABE"/>
    <w:rsid w:val="00A407EF"/>
    <w:rsid w:val="00A46B4C"/>
    <w:rsid w:val="00A5117B"/>
    <w:rsid w:val="00A5162B"/>
    <w:rsid w:val="00A52262"/>
    <w:rsid w:val="00A56D34"/>
    <w:rsid w:val="00A60074"/>
    <w:rsid w:val="00A6627C"/>
    <w:rsid w:val="00A71019"/>
    <w:rsid w:val="00A757A1"/>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C3A90"/>
    <w:rsid w:val="00BD4B31"/>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4CC"/>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6E16"/>
    <w:rsid w:val="00F07A01"/>
    <w:rsid w:val="00F13691"/>
    <w:rsid w:val="00F13FB1"/>
    <w:rsid w:val="00F143E2"/>
    <w:rsid w:val="00F2585D"/>
    <w:rsid w:val="00F27CD8"/>
    <w:rsid w:val="00F30351"/>
    <w:rsid w:val="00F325E5"/>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Stott</cp:lastModifiedBy>
  <cp:revision>3</cp:revision>
  <cp:lastPrinted>2019-08-27T05:42:00Z</cp:lastPrinted>
  <dcterms:created xsi:type="dcterms:W3CDTF">2023-07-31T11:49:00Z</dcterms:created>
  <dcterms:modified xsi:type="dcterms:W3CDTF">2023-07-31T11:50:00Z</dcterms:modified>
</cp:coreProperties>
</file>