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In order to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“studentID”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26B415F9"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5151DDF1" w14:textId="5FED1893"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7.</w:t>
      </w:r>
      <w:r w:rsidRPr="00310533">
        <w:rPr>
          <w:rFonts w:ascii="Avenir Next" w:hAnsi="Avenir Next" w:cs="Arial"/>
          <w:sz w:val="22"/>
          <w:szCs w:val="22"/>
          <w:lang w:val="en-GB"/>
        </w:rPr>
        <w:tab/>
        <w:t xml:space="preserve">Prior to being populated with your answers, this assessment consists of </w:t>
      </w:r>
      <w:r w:rsidR="00A30968">
        <w:rPr>
          <w:rFonts w:ascii="Avenir Next Demi Bold" w:hAnsi="Avenir Next Demi Bold" w:cs="Arial"/>
          <w:b/>
          <w:bCs/>
          <w:sz w:val="22"/>
          <w:szCs w:val="22"/>
          <w:lang w:val="en-GB"/>
        </w:rPr>
        <w:t>9</w:t>
      </w:r>
      <w:r w:rsidRPr="00310533">
        <w:rPr>
          <w:rFonts w:ascii="Avenir Next Demi Bold" w:hAnsi="Avenir Next Demi Bold" w:cs="Arial"/>
          <w:b/>
          <w:bCs/>
          <w:sz w:val="22"/>
          <w:szCs w:val="22"/>
          <w:lang w:val="en-GB"/>
        </w:rPr>
        <w:t xml:space="preserve"> pages</w:t>
      </w:r>
      <w:r w:rsidRPr="00310533">
        <w:rPr>
          <w:rFonts w:ascii="Avenir Next" w:hAnsi="Avenir Next" w:cs="Arial"/>
          <w:sz w:val="22"/>
          <w:szCs w:val="22"/>
          <w:lang w:val="en-GB"/>
        </w:rPr>
        <w:t>.</w:t>
      </w: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10CDFA44" w:rsidR="000F6063" w:rsidRPr="00F67F63" w:rsidRDefault="000F6063" w:rsidP="007E03FA">
      <w:pPr>
        <w:pStyle w:val="ListParagraph"/>
        <w:numPr>
          <w:ilvl w:val="0"/>
          <w:numId w:val="31"/>
        </w:numPr>
        <w:ind w:left="426"/>
        <w:rPr>
          <w:rFonts w:ascii="Avenir Next" w:hAnsi="Avenir Next" w:cs="Arial"/>
          <w:sz w:val="22"/>
          <w:szCs w:val="22"/>
          <w:highlight w:val="yellow"/>
          <w:lang w:val="en-GB"/>
        </w:rPr>
      </w:pPr>
      <w:r w:rsidRPr="00F67F63">
        <w:rPr>
          <w:rFonts w:ascii="Avenir Next" w:hAnsi="Avenir Next" w:cs="Arial"/>
          <w:sz w:val="22"/>
          <w:szCs w:val="22"/>
          <w:highlight w:val="yellow"/>
          <w:lang w:val="en-GB"/>
        </w:rPr>
        <w:t>No action may be commenced against the company without leave of the court.</w:t>
      </w:r>
    </w:p>
    <w:p w14:paraId="4906B355" w14:textId="77777777" w:rsidR="007E03FA" w:rsidRPr="00310533" w:rsidRDefault="007E03FA" w:rsidP="007E03FA">
      <w:pPr>
        <w:rPr>
          <w:rFonts w:ascii="Avenir Next" w:hAnsi="Avenir Next" w:cs="Arial"/>
          <w:sz w:val="22"/>
          <w:szCs w:val="22"/>
          <w:lang w:val="en-GB"/>
        </w:rPr>
      </w:pPr>
    </w:p>
    <w:p w14:paraId="6BD73290" w14:textId="211A994D"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existing action may be continued against the company without permission of the provisional liquidator.</w:t>
      </w:r>
    </w:p>
    <w:p w14:paraId="1477D526" w14:textId="77777777" w:rsidR="007E03FA" w:rsidRPr="00310533" w:rsidRDefault="007E03FA" w:rsidP="007E03FA">
      <w:pPr>
        <w:rPr>
          <w:rFonts w:ascii="Avenir Next" w:hAnsi="Avenir Next" w:cs="Arial"/>
          <w:sz w:val="22"/>
          <w:szCs w:val="22"/>
          <w:lang w:val="en-GB"/>
        </w:rPr>
      </w:pPr>
    </w:p>
    <w:p w14:paraId="39BBA3FE" w14:textId="5438D2CB"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Legal proceedings may be commenced or continued against the company without leave of the court.</w:t>
      </w:r>
    </w:p>
    <w:p w14:paraId="22FB943C" w14:textId="77777777" w:rsidR="007E03FA" w:rsidRPr="00310533" w:rsidRDefault="007E03FA" w:rsidP="007E03FA">
      <w:pPr>
        <w:rPr>
          <w:rFonts w:ascii="Avenir Next" w:hAnsi="Avenir Next" w:cs="Arial"/>
          <w:sz w:val="22"/>
          <w:szCs w:val="22"/>
          <w:lang w:val="en-GB"/>
        </w:rPr>
      </w:pPr>
    </w:p>
    <w:p w14:paraId="6E8F0D7B" w14:textId="77777777"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72599489"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debtor company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1D3DB6BE" w14:textId="77777777" w:rsidR="000F6063" w:rsidRPr="00F67F63" w:rsidRDefault="000F6063" w:rsidP="007E03FA">
      <w:pPr>
        <w:pStyle w:val="ListParagraph"/>
        <w:numPr>
          <w:ilvl w:val="0"/>
          <w:numId w:val="32"/>
        </w:numPr>
        <w:ind w:left="426"/>
        <w:rPr>
          <w:rFonts w:ascii="Avenir Next" w:hAnsi="Avenir Next" w:cs="Arial"/>
          <w:sz w:val="22"/>
          <w:szCs w:val="22"/>
          <w:highlight w:val="yellow"/>
          <w:lang w:val="en-GB"/>
        </w:rPr>
      </w:pPr>
      <w:r w:rsidRPr="00F67F63">
        <w:rPr>
          <w:rFonts w:ascii="Avenir Next" w:hAnsi="Avenir Next" w:cs="Arial"/>
          <w:sz w:val="22"/>
          <w:szCs w:val="22"/>
          <w:highlight w:val="yellow"/>
          <w:lang w:val="en-GB"/>
        </w:rPr>
        <w:t>Deed of Company Arrangement.</w:t>
      </w:r>
    </w:p>
    <w:p w14:paraId="385539B3" w14:textId="6DEF113F" w:rsidR="00920BE7" w:rsidRDefault="00920BE7" w:rsidP="000659CF">
      <w:pPr>
        <w:rPr>
          <w:rFonts w:ascii="Avenir Next" w:hAnsi="Avenir Next" w:cs="Arial"/>
          <w:sz w:val="22"/>
          <w:szCs w:val="22"/>
          <w:lang w:val="en-GB"/>
        </w:rPr>
      </w:pPr>
    </w:p>
    <w:p w14:paraId="7EABCDE7" w14:textId="77777777" w:rsidR="00310533" w:rsidRPr="00310533" w:rsidRDefault="00310533"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7E03FA">
      <w:pPr>
        <w:rPr>
          <w:rFonts w:ascii="Avenir Next" w:hAnsi="Avenir Next" w:cs="Arial"/>
          <w:color w:val="000000" w:themeColor="text1"/>
          <w:sz w:val="22"/>
          <w:szCs w:val="22"/>
          <w:lang w:val="en-GB"/>
        </w:rPr>
      </w:pPr>
    </w:p>
    <w:p w14:paraId="402E2D59" w14:textId="72345059"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F1243C">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310533">
        <w:rPr>
          <w:rFonts w:ascii="Avenir Next" w:hAnsi="Avenir Next" w:cs="Arial"/>
          <w:color w:val="000000" w:themeColor="text1"/>
          <w:sz w:val="22"/>
          <w:szCs w:val="22"/>
          <w:lang w:val="en-GB"/>
        </w:rPr>
        <w:t>.</w:t>
      </w:r>
    </w:p>
    <w:p w14:paraId="5BFB6961" w14:textId="77777777" w:rsidR="007E03FA" w:rsidRPr="00310533" w:rsidRDefault="007E03FA" w:rsidP="007E03FA">
      <w:pPr>
        <w:rPr>
          <w:rFonts w:ascii="Avenir Next" w:hAnsi="Avenir Next" w:cs="Arial"/>
          <w:color w:val="000000" w:themeColor="text1"/>
          <w:sz w:val="22"/>
          <w:szCs w:val="22"/>
          <w:lang w:val="en-GB"/>
        </w:rPr>
      </w:pPr>
    </w:p>
    <w:p w14:paraId="32FB1A04" w14:textId="5706A29A"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lastRenderedPageBreak/>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7E03FA">
      <w:pPr>
        <w:rPr>
          <w:rFonts w:ascii="Avenir Next" w:hAnsi="Avenir Next" w:cs="Arial"/>
          <w:color w:val="000000" w:themeColor="text1"/>
          <w:sz w:val="22"/>
          <w:szCs w:val="22"/>
          <w:lang w:val="en-GB"/>
        </w:rPr>
      </w:pPr>
    </w:p>
    <w:p w14:paraId="322E7C99" w14:textId="5601C3B2"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F1243C" w:rsidRDefault="00CB2364" w:rsidP="00924973">
      <w:pPr>
        <w:pStyle w:val="ListParagraph"/>
        <w:numPr>
          <w:ilvl w:val="0"/>
          <w:numId w:val="34"/>
        </w:numPr>
        <w:ind w:left="426"/>
        <w:rPr>
          <w:rFonts w:ascii="Avenir Next" w:hAnsi="Avenir Next" w:cs="Arial"/>
          <w:sz w:val="22"/>
          <w:szCs w:val="22"/>
          <w:highlight w:val="yellow"/>
          <w:lang w:val="en-GB"/>
        </w:rPr>
      </w:pPr>
      <w:r w:rsidRPr="00F1243C">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924973">
      <w:pPr>
        <w:rPr>
          <w:rFonts w:ascii="Avenir Next" w:hAnsi="Avenir Next" w:cs="Arial"/>
          <w:sz w:val="22"/>
          <w:szCs w:val="22"/>
          <w:lang w:val="en-GB"/>
        </w:rPr>
      </w:pPr>
    </w:p>
    <w:p w14:paraId="35B57312" w14:textId="22733DCD"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 subject to supervision by the court and the provisional liquidator.</w:t>
      </w:r>
    </w:p>
    <w:p w14:paraId="30A9B585" w14:textId="77777777" w:rsidR="00310533" w:rsidRPr="00310533" w:rsidRDefault="00310533" w:rsidP="00924973">
      <w:pPr>
        <w:rPr>
          <w:rFonts w:ascii="Avenir Next" w:hAnsi="Avenir Next" w:cs="Arial"/>
          <w:sz w:val="22"/>
          <w:szCs w:val="22"/>
          <w:lang w:val="en-GB"/>
        </w:rPr>
      </w:pPr>
    </w:p>
    <w:p w14:paraId="0D0C443F" w14:textId="0F1DC2CC" w:rsidR="000F6063" w:rsidRPr="00F1243C" w:rsidRDefault="000F6063" w:rsidP="00924973">
      <w:pPr>
        <w:pStyle w:val="ListParagraph"/>
        <w:numPr>
          <w:ilvl w:val="0"/>
          <w:numId w:val="35"/>
        </w:numPr>
        <w:ind w:left="426"/>
        <w:rPr>
          <w:rFonts w:ascii="Avenir Next" w:hAnsi="Avenir Next" w:cs="Arial"/>
          <w:sz w:val="22"/>
          <w:szCs w:val="22"/>
          <w:highlight w:val="yellow"/>
          <w:lang w:val="en-GB"/>
        </w:rPr>
      </w:pPr>
      <w:r w:rsidRPr="00F1243C">
        <w:rPr>
          <w:rFonts w:ascii="Avenir Next" w:hAnsi="Avenir Next" w:cs="Arial"/>
          <w:sz w:val="22"/>
          <w:szCs w:val="22"/>
          <w:highlight w:val="yellow"/>
          <w:lang w:val="en-GB"/>
        </w:rPr>
        <w:t>May continue to be in control of the company subject to supervision by the provisional liquidator and the court.</w:t>
      </w:r>
    </w:p>
    <w:p w14:paraId="03C6CD14" w14:textId="77777777" w:rsidR="00924973" w:rsidRPr="00310533" w:rsidRDefault="00924973" w:rsidP="00924973">
      <w:pPr>
        <w:rPr>
          <w:rFonts w:ascii="Avenir Next" w:hAnsi="Avenir Next" w:cs="Arial"/>
          <w:sz w:val="22"/>
          <w:szCs w:val="22"/>
          <w:lang w:val="en-GB"/>
        </w:rPr>
      </w:pPr>
    </w:p>
    <w:p w14:paraId="2AA2DC09" w14:textId="77777777"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Is not permitted to remain in control of the company.</w:t>
      </w:r>
    </w:p>
    <w:p w14:paraId="7512032C" w14:textId="77777777" w:rsidR="000F6063" w:rsidRPr="00310533" w:rsidRDefault="000F6063" w:rsidP="00C55824">
      <w:pPr>
        <w:jc w:val="both"/>
        <w:rPr>
          <w:rFonts w:ascii="Avenir Next" w:hAnsi="Avenir Next" w:cs="Arial"/>
          <w:b/>
          <w:bCs/>
          <w:sz w:val="22"/>
          <w:szCs w:val="22"/>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851E1FD" w14:textId="0B879589"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B805B58" w14:textId="77777777" w:rsidR="00924973" w:rsidRPr="00310533" w:rsidRDefault="00924973" w:rsidP="00924973">
      <w:pPr>
        <w:rPr>
          <w:rFonts w:ascii="Avenir Next" w:hAnsi="Avenir Next" w:cs="Arial"/>
          <w:sz w:val="22"/>
          <w:szCs w:val="22"/>
          <w:lang w:val="en-GB"/>
        </w:rPr>
      </w:pPr>
    </w:p>
    <w:p w14:paraId="170E8422" w14:textId="363D301D" w:rsidR="00E177F0" w:rsidRPr="00B53C15" w:rsidRDefault="00E177F0" w:rsidP="00924973">
      <w:pPr>
        <w:pStyle w:val="ListParagraph"/>
        <w:numPr>
          <w:ilvl w:val="0"/>
          <w:numId w:val="36"/>
        </w:numPr>
        <w:ind w:left="426"/>
        <w:rPr>
          <w:rFonts w:ascii="Avenir Next" w:hAnsi="Avenir Next" w:cs="Arial"/>
          <w:sz w:val="22"/>
          <w:szCs w:val="22"/>
          <w:highlight w:val="yellow"/>
          <w:lang w:val="en-GB"/>
        </w:rPr>
      </w:pPr>
      <w:r w:rsidRPr="00B53C15">
        <w:rPr>
          <w:rFonts w:ascii="Avenir Next" w:hAnsi="Avenir Next" w:cs="Arial"/>
          <w:sz w:val="22"/>
          <w:szCs w:val="22"/>
          <w:highlight w:val="yellow"/>
          <w:lang w:val="en-GB"/>
        </w:rPr>
        <w:t>May enforce their security without leave of the court</w:t>
      </w:r>
      <w:r w:rsidR="00803C72" w:rsidRPr="00B53C15">
        <w:rPr>
          <w:rFonts w:ascii="Avenir Next" w:hAnsi="Avenir Next" w:cs="Arial"/>
          <w:sz w:val="22"/>
          <w:szCs w:val="22"/>
          <w:highlight w:val="yellow"/>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lastRenderedPageBreak/>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1337E2A6" w14:textId="43141F21"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5FB041C" w14:textId="77777777" w:rsidR="00FD6094" w:rsidRPr="00310533" w:rsidRDefault="00FD6094" w:rsidP="00310533">
      <w:pPr>
        <w:pStyle w:val="ListParagraph"/>
        <w:ind w:left="426"/>
        <w:jc w:val="both"/>
        <w:rPr>
          <w:rFonts w:ascii="Avenir Next" w:hAnsi="Avenir Next" w:cs="Arial"/>
          <w:sz w:val="22"/>
          <w:szCs w:val="22"/>
          <w:lang w:val="en-GB"/>
        </w:rPr>
      </w:pPr>
    </w:p>
    <w:p w14:paraId="61FEC1EF" w14:textId="7E872FDB" w:rsidR="000F6063" w:rsidRPr="003C6758" w:rsidRDefault="000F6063" w:rsidP="00924973">
      <w:pPr>
        <w:pStyle w:val="ListParagraph"/>
        <w:numPr>
          <w:ilvl w:val="0"/>
          <w:numId w:val="37"/>
        </w:numPr>
        <w:ind w:left="426"/>
        <w:jc w:val="both"/>
        <w:rPr>
          <w:rFonts w:ascii="Avenir Next" w:hAnsi="Avenir Next" w:cs="Arial"/>
          <w:sz w:val="22"/>
          <w:szCs w:val="22"/>
          <w:highlight w:val="yellow"/>
          <w:lang w:val="en-GB"/>
        </w:rPr>
      </w:pPr>
      <w:r w:rsidRPr="003C6758">
        <w:rPr>
          <w:rFonts w:ascii="Avenir Next" w:hAnsi="Avenir Next"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310533" w:rsidRDefault="00924973" w:rsidP="00924973">
      <w:pPr>
        <w:jc w:val="both"/>
        <w:rPr>
          <w:rFonts w:ascii="Avenir Next" w:hAnsi="Avenir Next" w:cs="Arial"/>
          <w:sz w:val="22"/>
          <w:szCs w:val="22"/>
          <w:lang w:val="en-GB"/>
        </w:rPr>
      </w:pPr>
    </w:p>
    <w:p w14:paraId="0562E08B" w14:textId="7E7820E9"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310533" w:rsidRDefault="00924973" w:rsidP="00924973">
      <w:pPr>
        <w:jc w:val="both"/>
        <w:rPr>
          <w:rFonts w:ascii="Avenir Next" w:hAnsi="Avenir Next" w:cs="Arial"/>
          <w:sz w:val="22"/>
          <w:szCs w:val="22"/>
          <w:lang w:val="en-GB"/>
        </w:rPr>
      </w:pPr>
    </w:p>
    <w:p w14:paraId="3D4CEB7E" w14:textId="77777777"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5AF5BCF4" w14:textId="5915E9A3"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2B56FD7F" w14:textId="541C6E4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r w:rsidR="00803C72" w:rsidRPr="00310533">
        <w:rPr>
          <w:rFonts w:ascii="Avenir Next" w:hAnsi="Avenir Next" w:cs="Arial"/>
          <w:sz w:val="22"/>
          <w:szCs w:val="22"/>
          <w:lang w:val="en-GB"/>
        </w:rPr>
        <w:t>.</w:t>
      </w:r>
    </w:p>
    <w:p w14:paraId="61C0AC75" w14:textId="77777777" w:rsidR="00924973" w:rsidRPr="00310533" w:rsidRDefault="00924973" w:rsidP="00924973">
      <w:pPr>
        <w:jc w:val="both"/>
        <w:rPr>
          <w:rFonts w:ascii="Avenir Next" w:hAnsi="Avenir Next" w:cs="Arial"/>
          <w:sz w:val="22"/>
          <w:szCs w:val="22"/>
          <w:lang w:val="en-GB"/>
        </w:rPr>
      </w:pPr>
    </w:p>
    <w:p w14:paraId="490DC0BC" w14:textId="37A4E397"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r w:rsidR="00803C72" w:rsidRPr="00310533">
        <w:rPr>
          <w:rFonts w:ascii="Avenir Next" w:hAnsi="Avenir Next" w:cs="Arial"/>
          <w:sz w:val="22"/>
          <w:szCs w:val="22"/>
          <w:lang w:val="en-GB"/>
        </w:rPr>
        <w:t>.</w:t>
      </w:r>
    </w:p>
    <w:p w14:paraId="4BBBDE96" w14:textId="77777777" w:rsidR="00924973" w:rsidRPr="00310533" w:rsidRDefault="00924973" w:rsidP="00924973">
      <w:pPr>
        <w:jc w:val="both"/>
        <w:rPr>
          <w:rFonts w:ascii="Avenir Next" w:hAnsi="Avenir Next" w:cs="Arial"/>
          <w:sz w:val="22"/>
          <w:szCs w:val="22"/>
          <w:lang w:val="en-GB"/>
        </w:rPr>
      </w:pPr>
    </w:p>
    <w:p w14:paraId="682992C3" w14:textId="01570C51" w:rsidR="00920BE7" w:rsidRPr="006A16FD" w:rsidRDefault="00853B56" w:rsidP="00924973">
      <w:pPr>
        <w:pStyle w:val="ListParagraph"/>
        <w:numPr>
          <w:ilvl w:val="0"/>
          <w:numId w:val="38"/>
        </w:numPr>
        <w:ind w:left="426"/>
        <w:jc w:val="both"/>
        <w:rPr>
          <w:rFonts w:ascii="Avenir Next" w:hAnsi="Avenir Next" w:cs="Arial"/>
          <w:sz w:val="22"/>
          <w:szCs w:val="22"/>
          <w:highlight w:val="yellow"/>
          <w:lang w:val="en-GB"/>
        </w:rPr>
      </w:pPr>
      <w:r w:rsidRPr="006A16FD">
        <w:rPr>
          <w:rFonts w:ascii="Avenir Next" w:hAnsi="Avenir Next" w:cs="Arial"/>
          <w:sz w:val="22"/>
          <w:szCs w:val="22"/>
          <w:highlight w:val="yellow"/>
          <w:lang w:val="en-GB"/>
        </w:rPr>
        <w:t>Amounts due to p</w:t>
      </w:r>
      <w:r w:rsidR="005327B7" w:rsidRPr="006A16FD">
        <w:rPr>
          <w:rFonts w:ascii="Avenir Next" w:hAnsi="Avenir Next" w:cs="Arial"/>
          <w:sz w:val="22"/>
          <w:szCs w:val="22"/>
          <w:highlight w:val="yellow"/>
          <w:lang w:val="en-GB"/>
        </w:rPr>
        <w:t>referred shareholders</w:t>
      </w:r>
      <w:r w:rsidR="00803C72" w:rsidRPr="006A16FD">
        <w:rPr>
          <w:rFonts w:ascii="Avenir Next" w:hAnsi="Avenir Next" w:cs="Arial"/>
          <w:sz w:val="22"/>
          <w:szCs w:val="22"/>
          <w:highlight w:val="yellow"/>
          <w:lang w:val="en-GB"/>
        </w:rPr>
        <w:t>.</w:t>
      </w:r>
    </w:p>
    <w:p w14:paraId="03804184" w14:textId="77777777" w:rsidR="00924973" w:rsidRPr="00310533" w:rsidRDefault="00924973" w:rsidP="00924973">
      <w:pPr>
        <w:jc w:val="both"/>
        <w:rPr>
          <w:rFonts w:ascii="Avenir Next" w:hAnsi="Avenir Next" w:cs="Arial"/>
          <w:sz w:val="22"/>
          <w:szCs w:val="22"/>
          <w:lang w:val="en-GB"/>
        </w:rPr>
      </w:pPr>
    </w:p>
    <w:p w14:paraId="1CB15487" w14:textId="6A5E205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depositors (if the company is a bank)</w:t>
      </w:r>
      <w:r w:rsidR="00803C72" w:rsidRPr="00310533">
        <w:rPr>
          <w:rFonts w:ascii="Avenir Next" w:hAnsi="Avenir Next" w:cs="Arial"/>
          <w:sz w:val="22"/>
          <w:szCs w:val="22"/>
          <w:lang w:val="en-GB"/>
        </w:rPr>
        <w:t>.</w:t>
      </w:r>
    </w:p>
    <w:p w14:paraId="380CC36C" w14:textId="77777777" w:rsidR="00924973" w:rsidRPr="00310533" w:rsidRDefault="00924973" w:rsidP="00924973">
      <w:pPr>
        <w:jc w:val="both"/>
        <w:rPr>
          <w:rFonts w:ascii="Avenir Next" w:hAnsi="Avenir Next" w:cs="Arial"/>
          <w:sz w:val="22"/>
          <w:szCs w:val="22"/>
          <w:lang w:val="en-GB"/>
        </w:rPr>
      </w:pPr>
    </w:p>
    <w:p w14:paraId="35B146E3" w14:textId="3FEC30F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Unsecured debts which are not subject to subordination agreements</w:t>
      </w:r>
      <w:r w:rsidR="00803C72" w:rsidRPr="00310533">
        <w:rPr>
          <w:rFonts w:ascii="Avenir Next" w:hAnsi="Avenir Next" w:cs="Arial"/>
          <w:sz w:val="22"/>
          <w:szCs w:val="22"/>
          <w:lang w:val="en-GB"/>
        </w:rPr>
        <w:t>.</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183FD236" w14:textId="08DE295D" w:rsidR="002C4B43"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r w:rsidR="00D06A87" w:rsidRPr="00310533">
        <w:rPr>
          <w:rFonts w:ascii="Avenir Next" w:hAnsi="Avenir Next" w:cs="Arial"/>
          <w:sz w:val="22"/>
          <w:szCs w:val="22"/>
          <w:lang w:val="en-GB"/>
        </w:rPr>
        <w:t>.</w:t>
      </w:r>
    </w:p>
    <w:p w14:paraId="4DE59BAB" w14:textId="77777777" w:rsidR="00924973" w:rsidRPr="00310533" w:rsidRDefault="00924973" w:rsidP="00924973">
      <w:pPr>
        <w:jc w:val="both"/>
        <w:rPr>
          <w:rFonts w:ascii="Avenir Next" w:hAnsi="Avenir Next" w:cs="Arial"/>
          <w:sz w:val="22"/>
          <w:szCs w:val="22"/>
          <w:lang w:val="en-GB"/>
        </w:rPr>
      </w:pPr>
    </w:p>
    <w:p w14:paraId="3C399740" w14:textId="7C91C283"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does not commence business within a year of incorporation</w:t>
      </w:r>
      <w:r w:rsidR="00D06A87" w:rsidRPr="00310533">
        <w:rPr>
          <w:rFonts w:ascii="Avenir Next" w:hAnsi="Avenir Next" w:cs="Arial"/>
          <w:sz w:val="22"/>
          <w:szCs w:val="22"/>
          <w:lang w:val="en-GB"/>
        </w:rPr>
        <w:t>.</w:t>
      </w:r>
    </w:p>
    <w:p w14:paraId="7EE02228" w14:textId="77777777" w:rsidR="00924973" w:rsidRPr="00310533" w:rsidRDefault="00924973" w:rsidP="00924973">
      <w:pPr>
        <w:jc w:val="both"/>
        <w:rPr>
          <w:rFonts w:ascii="Avenir Next" w:hAnsi="Avenir Next" w:cs="Arial"/>
          <w:sz w:val="22"/>
          <w:szCs w:val="22"/>
          <w:lang w:val="en-GB"/>
        </w:rPr>
      </w:pPr>
    </w:p>
    <w:p w14:paraId="4693129F" w14:textId="778B616C"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r w:rsidR="00D06A87" w:rsidRPr="00310533">
        <w:rPr>
          <w:rFonts w:ascii="Avenir Next" w:hAnsi="Avenir Next" w:cs="Arial"/>
          <w:sz w:val="22"/>
          <w:szCs w:val="22"/>
          <w:lang w:val="en-GB"/>
        </w:rPr>
        <w:t>.</w:t>
      </w:r>
    </w:p>
    <w:p w14:paraId="3925670B" w14:textId="77777777" w:rsidR="00924973" w:rsidRPr="00310533" w:rsidRDefault="00924973" w:rsidP="00924973">
      <w:pPr>
        <w:jc w:val="both"/>
        <w:rPr>
          <w:rFonts w:ascii="Avenir Next" w:hAnsi="Avenir Next" w:cs="Arial"/>
          <w:sz w:val="22"/>
          <w:szCs w:val="22"/>
          <w:lang w:val="en-GB"/>
        </w:rPr>
      </w:pPr>
    </w:p>
    <w:p w14:paraId="54C62EA5" w14:textId="6AEEDFBE" w:rsidR="005327B7" w:rsidRPr="006A16FD" w:rsidRDefault="005327B7" w:rsidP="00924973">
      <w:pPr>
        <w:pStyle w:val="ListParagraph"/>
        <w:numPr>
          <w:ilvl w:val="0"/>
          <w:numId w:val="39"/>
        </w:numPr>
        <w:ind w:left="426"/>
        <w:jc w:val="both"/>
        <w:rPr>
          <w:rFonts w:ascii="Avenir Next" w:hAnsi="Avenir Next" w:cs="Arial"/>
          <w:sz w:val="22"/>
          <w:szCs w:val="22"/>
          <w:highlight w:val="yellow"/>
          <w:lang w:val="en-GB"/>
        </w:rPr>
      </w:pPr>
      <w:r w:rsidRPr="006A16FD">
        <w:rPr>
          <w:rFonts w:ascii="Avenir Next" w:hAnsi="Avenir Next" w:cs="Arial"/>
          <w:sz w:val="22"/>
          <w:szCs w:val="22"/>
          <w:highlight w:val="yellow"/>
          <w:lang w:val="en-GB"/>
        </w:rPr>
        <w:t>The board of directors decides it is “just and equitable” for the company to be wound up</w:t>
      </w:r>
      <w:r w:rsidR="00D06A87" w:rsidRPr="006A16FD">
        <w:rPr>
          <w:rFonts w:ascii="Avenir Next" w:hAnsi="Avenir Next" w:cs="Arial"/>
          <w:sz w:val="22"/>
          <w:szCs w:val="22"/>
          <w:highlight w:val="yellow"/>
          <w:lang w:val="en-GB"/>
        </w:rPr>
        <w:t>.</w:t>
      </w:r>
    </w:p>
    <w:p w14:paraId="690A788D" w14:textId="77777777" w:rsidR="00924973" w:rsidRPr="00310533" w:rsidRDefault="00924973" w:rsidP="00924973">
      <w:pPr>
        <w:jc w:val="both"/>
        <w:rPr>
          <w:rFonts w:ascii="Avenir Next" w:hAnsi="Avenir Next" w:cs="Arial"/>
          <w:sz w:val="22"/>
          <w:szCs w:val="22"/>
          <w:lang w:val="en-GB"/>
        </w:rPr>
      </w:pPr>
    </w:p>
    <w:p w14:paraId="00D29C75" w14:textId="49F30AB5"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carrying on regulated business in the Cayman Islands without a license.</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lastRenderedPageBreak/>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In order for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4EE9F655" w14:textId="48967889"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75% or more in value of the creditors must agree.</w:t>
      </w:r>
    </w:p>
    <w:p w14:paraId="4F9B018D" w14:textId="77777777" w:rsidR="00924973" w:rsidRPr="00310533" w:rsidRDefault="00924973" w:rsidP="00924973">
      <w:pPr>
        <w:jc w:val="both"/>
        <w:rPr>
          <w:rFonts w:ascii="Avenir Next" w:hAnsi="Avenir Next" w:cs="Arial"/>
          <w:sz w:val="22"/>
          <w:szCs w:val="22"/>
          <w:lang w:val="en-GB"/>
        </w:rPr>
      </w:pPr>
    </w:p>
    <w:p w14:paraId="009BF6D2" w14:textId="089759A4"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50% or more representing more than 75% </w:t>
      </w:r>
      <w:proofErr w:type="spellStart"/>
      <w:r w:rsidRPr="00310533">
        <w:rPr>
          <w:rFonts w:ascii="Avenir Next" w:hAnsi="Avenir Next" w:cs="Arial"/>
          <w:sz w:val="22"/>
          <w:szCs w:val="22"/>
          <w:lang w:val="en-GB"/>
        </w:rPr>
        <w:t>f</w:t>
      </w:r>
      <w:proofErr w:type="spellEnd"/>
      <w:r w:rsidRPr="00310533">
        <w:rPr>
          <w:rFonts w:ascii="Avenir Next" w:hAnsi="Avenir Next" w:cs="Arial"/>
          <w:sz w:val="22"/>
          <w:szCs w:val="22"/>
          <w:lang w:val="en-GB"/>
        </w:rPr>
        <w:t xml:space="preserve"> the creditors must agree.</w:t>
      </w:r>
    </w:p>
    <w:p w14:paraId="31568CC5" w14:textId="77777777" w:rsidR="00924973" w:rsidRPr="00310533" w:rsidRDefault="00924973" w:rsidP="00924973">
      <w:pPr>
        <w:jc w:val="both"/>
        <w:rPr>
          <w:rFonts w:ascii="Avenir Next" w:hAnsi="Avenir Next" w:cs="Arial"/>
          <w:sz w:val="22"/>
          <w:szCs w:val="22"/>
          <w:lang w:val="en-GB"/>
        </w:rPr>
      </w:pPr>
    </w:p>
    <w:p w14:paraId="7A5884E4" w14:textId="60633123"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more than 75% of the creditors must agree.</w:t>
      </w:r>
    </w:p>
    <w:p w14:paraId="5861082B" w14:textId="77777777" w:rsidR="00924973" w:rsidRPr="00310533" w:rsidRDefault="00924973" w:rsidP="00924973">
      <w:pPr>
        <w:jc w:val="both"/>
        <w:rPr>
          <w:rFonts w:ascii="Avenir Next" w:hAnsi="Avenir Next" w:cs="Arial"/>
          <w:sz w:val="22"/>
          <w:szCs w:val="22"/>
          <w:lang w:val="en-GB"/>
        </w:rPr>
      </w:pPr>
    </w:p>
    <w:p w14:paraId="30EF1E49" w14:textId="77777777"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M</w:t>
      </w:r>
      <w:r w:rsidRPr="00043DDA">
        <w:rPr>
          <w:rFonts w:ascii="Avenir Next" w:hAnsi="Avenir Next" w:cs="Arial"/>
          <w:sz w:val="22"/>
          <w:szCs w:val="22"/>
          <w:highlight w:val="yellow"/>
          <w:lang w:val="en-GB"/>
        </w:rPr>
        <w:t>ore than 50% representing 75% or more in value of the creditors must agree.</w:t>
      </w:r>
    </w:p>
    <w:p w14:paraId="2A56CB6A" w14:textId="5CD2A009" w:rsidR="00AB0E3A" w:rsidRPr="00310533" w:rsidRDefault="00AB0E3A" w:rsidP="002A37BB">
      <w:pPr>
        <w:jc w:val="both"/>
        <w:rPr>
          <w:rFonts w:ascii="Avenir Next" w:hAnsi="Avenir Next" w:cs="Arial"/>
          <w:bCs/>
          <w:sz w:val="22"/>
          <w:szCs w:val="22"/>
          <w:lang w:val="en-GB"/>
        </w:rPr>
      </w:pP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504A8FE8"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BC3A55" w:rsidRPr="00310533">
        <w:rPr>
          <w:rFonts w:ascii="Avenir Next Demi Bold" w:hAnsi="Avenir Next Demi Bold" w:cs="Arial"/>
          <w:b/>
          <w:bCs/>
          <w:sz w:val="22"/>
          <w:szCs w:val="22"/>
          <w:lang w:val="en-GB"/>
        </w:rPr>
        <w:t>3</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4F53D2EE" w14:textId="0001079A"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Is it possible </w:t>
      </w:r>
      <w:r w:rsidR="000659CF" w:rsidRPr="00310533">
        <w:rPr>
          <w:rFonts w:ascii="Avenir Next" w:hAnsi="Avenir Next" w:cs="Arial"/>
          <w:sz w:val="22"/>
          <w:szCs w:val="22"/>
          <w:lang w:val="en-GB"/>
        </w:rPr>
        <w:t xml:space="preserve">for a creditor </w:t>
      </w:r>
      <w:r w:rsidRPr="00310533">
        <w:rPr>
          <w:rFonts w:ascii="Avenir Next" w:hAnsi="Avenir Next" w:cs="Arial"/>
          <w:sz w:val="22"/>
          <w:szCs w:val="22"/>
          <w:lang w:val="en-GB"/>
        </w:rPr>
        <w:t xml:space="preserve">to </w:t>
      </w:r>
      <w:r w:rsidR="00E45C5C" w:rsidRPr="00310533">
        <w:rPr>
          <w:rFonts w:ascii="Avenir Next" w:hAnsi="Avenir Next" w:cs="Arial"/>
          <w:sz w:val="22"/>
          <w:szCs w:val="22"/>
          <w:lang w:val="en-GB"/>
        </w:rPr>
        <w:t xml:space="preserve">register </w:t>
      </w:r>
      <w:r w:rsidR="000659CF" w:rsidRPr="00310533">
        <w:rPr>
          <w:rFonts w:ascii="Avenir Next" w:hAnsi="Avenir Next" w:cs="Arial"/>
          <w:sz w:val="22"/>
          <w:szCs w:val="22"/>
          <w:lang w:val="en-GB"/>
        </w:rPr>
        <w:t xml:space="preserve">its </w:t>
      </w:r>
      <w:r w:rsidR="00E45C5C" w:rsidRPr="00310533">
        <w:rPr>
          <w:rFonts w:ascii="Avenir Next" w:hAnsi="Avenir Next" w:cs="Arial"/>
          <w:sz w:val="22"/>
          <w:szCs w:val="22"/>
          <w:lang w:val="en-GB"/>
        </w:rPr>
        <w:t xml:space="preserve">security over </w:t>
      </w:r>
      <w:r w:rsidR="002A2C21" w:rsidRPr="00310533">
        <w:rPr>
          <w:rFonts w:ascii="Avenir Next" w:hAnsi="Avenir Next" w:cs="Arial"/>
          <w:sz w:val="22"/>
          <w:szCs w:val="22"/>
          <w:lang w:val="en-GB"/>
        </w:rPr>
        <w:t>an</w:t>
      </w:r>
      <w:r w:rsidR="00E45C5C" w:rsidRPr="00310533">
        <w:rPr>
          <w:rFonts w:ascii="Avenir Next" w:hAnsi="Avenir Next" w:cs="Arial"/>
          <w:sz w:val="22"/>
          <w:szCs w:val="22"/>
          <w:lang w:val="en-GB"/>
        </w:rPr>
        <w:t xml:space="preserve"> asset in the Cayman Islands</w:t>
      </w:r>
      <w:r w:rsidRPr="00310533">
        <w:rPr>
          <w:rFonts w:ascii="Avenir Next" w:hAnsi="Avenir Next" w:cs="Arial"/>
          <w:sz w:val="22"/>
          <w:szCs w:val="22"/>
          <w:lang w:val="en-GB"/>
        </w:rPr>
        <w:t>? If so, how</w:t>
      </w:r>
      <w:r w:rsidR="00924973" w:rsidRPr="00310533">
        <w:rPr>
          <w:rFonts w:ascii="Avenir Next" w:hAnsi="Avenir Next" w:cs="Arial"/>
          <w:sz w:val="22"/>
          <w:szCs w:val="22"/>
          <w:lang w:val="en-GB"/>
        </w:rPr>
        <w:t>,</w:t>
      </w:r>
      <w:r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a</w:t>
      </w:r>
      <w:r w:rsidRPr="00310533">
        <w:rPr>
          <w:rFonts w:ascii="Avenir Next" w:hAnsi="Avenir Next" w:cs="Arial"/>
          <w:sz w:val="22"/>
          <w:szCs w:val="22"/>
          <w:lang w:val="en-GB"/>
        </w:rPr>
        <w:t xml:space="preserve">nd what is the effect of </w:t>
      </w:r>
      <w:r w:rsidR="000659CF" w:rsidRPr="00310533">
        <w:rPr>
          <w:rFonts w:ascii="Avenir Next" w:hAnsi="Avenir Next" w:cs="Arial"/>
          <w:sz w:val="22"/>
          <w:szCs w:val="22"/>
          <w:lang w:val="en-GB"/>
        </w:rPr>
        <w:t xml:space="preserve">it </w:t>
      </w:r>
      <w:r w:rsidRPr="00310533">
        <w:rPr>
          <w:rFonts w:ascii="Avenir Next" w:hAnsi="Avenir Next" w:cs="Arial"/>
          <w:sz w:val="22"/>
          <w:szCs w:val="22"/>
          <w:lang w:val="en-GB"/>
        </w:rPr>
        <w:t>doing so, if any?</w:t>
      </w:r>
    </w:p>
    <w:p w14:paraId="14F77008" w14:textId="73919960" w:rsidR="00A26898" w:rsidRPr="00310533" w:rsidRDefault="00A26898" w:rsidP="00D27CBC">
      <w:pPr>
        <w:jc w:val="both"/>
        <w:rPr>
          <w:rFonts w:ascii="Avenir Next" w:hAnsi="Avenir Next" w:cs="Arial"/>
          <w:sz w:val="22"/>
          <w:szCs w:val="22"/>
          <w:lang w:val="en-GB"/>
        </w:rPr>
      </w:pPr>
    </w:p>
    <w:p w14:paraId="16E19D36" w14:textId="69874E43" w:rsidR="002B3A96" w:rsidRDefault="00043DDA"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creditor that has security over (parts of) the company’s assets is entitled to enforce its security without the leave of the Court and without reference to the liquidator. Also, there is no stay on enforcement by secured creditors like in other jurisdictions. </w:t>
      </w:r>
    </w:p>
    <w:p w14:paraId="77FA0C77" w14:textId="77777777" w:rsidR="00043DDA" w:rsidRDefault="00043DDA" w:rsidP="00D27CBC">
      <w:pPr>
        <w:jc w:val="both"/>
        <w:rPr>
          <w:rFonts w:ascii="Arial" w:hAnsi="Arial" w:cs="Arial"/>
          <w:color w:val="808080" w:themeColor="background1" w:themeShade="80"/>
          <w:sz w:val="22"/>
          <w:szCs w:val="22"/>
          <w:lang w:val="en-GB"/>
        </w:rPr>
      </w:pPr>
    </w:p>
    <w:p w14:paraId="2D2FA576" w14:textId="53DA9A0C" w:rsidR="00680162" w:rsidRDefault="00043DDA"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For creditors, it is possible to register its security over certain assets in the Islands.</w:t>
      </w:r>
      <w:r w:rsidR="00680162">
        <w:rPr>
          <w:rFonts w:ascii="Arial" w:hAnsi="Arial" w:cs="Arial"/>
          <w:color w:val="808080" w:themeColor="background1" w:themeShade="80"/>
          <w:sz w:val="22"/>
          <w:szCs w:val="22"/>
          <w:lang w:val="en-GB"/>
        </w:rPr>
        <w:t xml:space="preserve"> Registration means that a third-party (purchaser) of the charged assets will be deemed to have notice of any such security interest and will therefore acquire the asset subject to the secured creditor’s interest. Registration thereby gives priority, including in relation to non-registered creditors. </w:t>
      </w:r>
    </w:p>
    <w:p w14:paraId="3D923E7B" w14:textId="77777777" w:rsidR="00680162" w:rsidRDefault="00680162" w:rsidP="00D27CBC">
      <w:pPr>
        <w:jc w:val="both"/>
        <w:rPr>
          <w:rFonts w:ascii="Arial" w:hAnsi="Arial" w:cs="Arial"/>
          <w:color w:val="808080" w:themeColor="background1" w:themeShade="80"/>
          <w:sz w:val="22"/>
          <w:szCs w:val="22"/>
          <w:lang w:val="en-GB"/>
        </w:rPr>
      </w:pPr>
    </w:p>
    <w:p w14:paraId="669AB56E" w14:textId="17EB6BC6" w:rsidR="00043DDA" w:rsidRDefault="00043DDA"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For example, the Register of Lands must be updated when creating a legal mortgage. Registration thereby puts third parties on notice and ensures that the mortgagee has priority over them. Mortgages can furthermore used as security over ships and aircrafts. Such mortgages need to be registered on the respective vessel or aircraft register. </w:t>
      </w:r>
      <w:r w:rsidR="00680162">
        <w:rPr>
          <w:rFonts w:ascii="Arial" w:hAnsi="Arial" w:cs="Arial"/>
          <w:color w:val="808080" w:themeColor="background1" w:themeShade="80"/>
          <w:sz w:val="22"/>
          <w:szCs w:val="22"/>
          <w:lang w:val="en-GB"/>
        </w:rPr>
        <w:t xml:space="preserve">Also, mortgages over shares shall be entered in the register of members by stating the secured creditor’s name. </w:t>
      </w:r>
    </w:p>
    <w:p w14:paraId="4E393867" w14:textId="0435A66E" w:rsidR="00680162" w:rsidRDefault="00680162" w:rsidP="00D27CBC">
      <w:pPr>
        <w:jc w:val="both"/>
        <w:rPr>
          <w:rFonts w:ascii="Arial" w:hAnsi="Arial" w:cs="Arial"/>
          <w:color w:val="808080" w:themeColor="background1" w:themeShade="80"/>
          <w:sz w:val="22"/>
          <w:szCs w:val="22"/>
          <w:lang w:val="en-GB"/>
        </w:rPr>
      </w:pPr>
    </w:p>
    <w:p w14:paraId="193E89BA" w14:textId="581E1261" w:rsidR="00680162" w:rsidRPr="00310533" w:rsidRDefault="00680162" w:rsidP="00D27CBC">
      <w:pPr>
        <w:jc w:val="both"/>
        <w:rPr>
          <w:rFonts w:ascii="Avenir Next" w:hAnsi="Avenir Next"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Islands does thereby not have ownership registers for real estates, ships, aircraft, motor vehicles and IP (which can also be registered), but these registers are centrally maintained. </w:t>
      </w:r>
    </w:p>
    <w:p w14:paraId="5DCFDFFB" w14:textId="77777777" w:rsidR="00D27CBC" w:rsidRPr="00310533" w:rsidRDefault="00D27CBC" w:rsidP="00D27CBC">
      <w:pPr>
        <w:jc w:val="both"/>
        <w:rPr>
          <w:rFonts w:ascii="Avenir Next" w:hAnsi="Avenir Next" w:cs="Arial"/>
          <w:sz w:val="22"/>
          <w:szCs w:val="22"/>
          <w:lang w:val="en-GB"/>
        </w:rPr>
      </w:pPr>
    </w:p>
    <w:p w14:paraId="0AD09321"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2.2 [maximum 4 marks]</w:t>
      </w:r>
    </w:p>
    <w:p w14:paraId="7EA8FE86" w14:textId="77777777" w:rsidR="00D27CBC" w:rsidRPr="00310533" w:rsidRDefault="00D27CBC" w:rsidP="00D27CBC">
      <w:pPr>
        <w:jc w:val="both"/>
        <w:rPr>
          <w:rFonts w:ascii="Avenir Next" w:hAnsi="Avenir Next" w:cs="Arial"/>
          <w:b/>
          <w:bCs/>
          <w:sz w:val="22"/>
          <w:szCs w:val="22"/>
          <w:lang w:val="en-GB"/>
        </w:rPr>
      </w:pPr>
    </w:p>
    <w:p w14:paraId="34395AF5" w14:textId="2F7B792E"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Does </w:t>
      </w:r>
      <w:r w:rsidR="00D27CBC" w:rsidRPr="00310533">
        <w:rPr>
          <w:rFonts w:ascii="Avenir Next" w:hAnsi="Avenir Next" w:cs="Arial"/>
          <w:sz w:val="22"/>
          <w:szCs w:val="22"/>
          <w:lang w:val="en-GB"/>
        </w:rPr>
        <w:t xml:space="preserve">the Cayman Islands Grand Court </w:t>
      </w:r>
      <w:r w:rsidRPr="00310533">
        <w:rPr>
          <w:rFonts w:ascii="Avenir Next" w:hAnsi="Avenir Next" w:cs="Arial"/>
          <w:sz w:val="22"/>
          <w:szCs w:val="22"/>
          <w:lang w:val="en-GB"/>
        </w:rPr>
        <w:t xml:space="preserve">have the </w:t>
      </w:r>
      <w:r w:rsidR="00D27CBC" w:rsidRPr="00310533">
        <w:rPr>
          <w:rFonts w:ascii="Avenir Next" w:hAnsi="Avenir Next" w:cs="Arial"/>
          <w:sz w:val="22"/>
          <w:szCs w:val="22"/>
          <w:lang w:val="en-GB"/>
        </w:rPr>
        <w:t>power to assist foreign bankruptcy proceedings</w:t>
      </w:r>
      <w:r w:rsidRPr="00310533">
        <w:rPr>
          <w:rFonts w:ascii="Avenir Next" w:hAnsi="Avenir Next" w:cs="Arial"/>
          <w:sz w:val="22"/>
          <w:szCs w:val="22"/>
          <w:lang w:val="en-GB"/>
        </w:rPr>
        <w:t xml:space="preserve">? If so, what is the source of that power and in what circumstances may it exercise it? </w:t>
      </w:r>
    </w:p>
    <w:p w14:paraId="176341A6" w14:textId="77777777" w:rsidR="00D27CBC" w:rsidRPr="00310533" w:rsidRDefault="00D27CBC" w:rsidP="00D27CBC">
      <w:pPr>
        <w:jc w:val="both"/>
        <w:rPr>
          <w:rFonts w:ascii="Avenir Next" w:hAnsi="Avenir Next" w:cs="Arial"/>
          <w:b/>
          <w:bCs/>
          <w:sz w:val="22"/>
          <w:szCs w:val="22"/>
          <w:lang w:val="en-GB"/>
        </w:rPr>
      </w:pPr>
    </w:p>
    <w:p w14:paraId="27DA0CDE" w14:textId="63298A59" w:rsidR="00AB0E3A" w:rsidRPr="00994306" w:rsidRDefault="00994306"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GC can provide ancillary relief, including 1) recognising the right of a foreign representative to act in the Islands on behalf of, or in the name of, a debtor, 2) enjoining the commencement or staying the continuation of legal proceedings against a debtor, 3) staying the enforcement of any judgment against a debtor, 4) requiring a person in posession of information relation to the business or affairs of a debtor to be examined by and to produce documents to its foreign representative; and 5) </w:t>
      </w:r>
      <w:r w:rsidR="00951741">
        <w:rPr>
          <w:rFonts w:ascii="Arial" w:hAnsi="Arial" w:cs="Arial"/>
          <w:color w:val="808080" w:themeColor="background1" w:themeShade="80"/>
          <w:sz w:val="22"/>
          <w:szCs w:val="22"/>
          <w:lang w:val="en-GB"/>
        </w:rPr>
        <w:t xml:space="preserve">ordering the hand-over to a foreign representative of any property belonging to a debtor. The source of such power are sections 240 et seq. of the Companies Act. In determining whether such assistance is granted, the GC must act in the best interest of assuring an economic and expeditious administration of the </w:t>
      </w:r>
      <w:r w:rsidR="00951741">
        <w:rPr>
          <w:rFonts w:ascii="Arial" w:hAnsi="Arial" w:cs="Arial"/>
          <w:color w:val="808080" w:themeColor="background1" w:themeShade="80"/>
          <w:sz w:val="22"/>
          <w:szCs w:val="22"/>
          <w:lang w:val="en-GB"/>
        </w:rPr>
        <w:lastRenderedPageBreak/>
        <w:t>debtor’s estate, consistent with, inter alia, 1) the just treatment of all holders of claims, wherever they are domiciled, 2) the protection of claim holders in the Islands against prejudice and inconvenience in the processing of claims in foreign proceedings; 3) the prevention of preferential or fraudulent dispositions of property in the debtor’s estate etc.</w:t>
      </w:r>
    </w:p>
    <w:p w14:paraId="4A40458D" w14:textId="77777777" w:rsidR="00D27CBC" w:rsidRPr="00310533" w:rsidRDefault="00D27CBC" w:rsidP="00D27CBC">
      <w:pPr>
        <w:jc w:val="both"/>
        <w:rPr>
          <w:rFonts w:ascii="Avenir Next" w:hAnsi="Avenir Next" w:cs="Arial"/>
          <w:b/>
          <w:bCs/>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23EA4778" w14:textId="77777777" w:rsidR="00D27CBC" w:rsidRPr="00310533" w:rsidRDefault="00D27CBC" w:rsidP="00D27CBC">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6DC49B8F" w14:textId="77777777" w:rsidR="00D27CBC" w:rsidRPr="00310533" w:rsidRDefault="00D27CBC" w:rsidP="00D27CBC">
      <w:pPr>
        <w:jc w:val="both"/>
        <w:rPr>
          <w:rFonts w:ascii="Avenir Next" w:hAnsi="Avenir Next" w:cs="Arial"/>
          <w:b/>
          <w:bCs/>
          <w:sz w:val="22"/>
          <w:szCs w:val="22"/>
          <w:lang w:val="en-GB"/>
        </w:rPr>
      </w:pPr>
    </w:p>
    <w:p w14:paraId="30F79B9E" w14:textId="1E33EA2F" w:rsidR="00E4294D" w:rsidRDefault="008F6BE2"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GC has adopted a co-operative approach to ensure an effective winding up and the protection of the creditors’ interests. However, the Islands has not entered into any international treaties for the reciprocal recognition or enforcement of foreign judgments (including the </w:t>
      </w:r>
      <w:proofErr w:type="spellStart"/>
      <w:r>
        <w:rPr>
          <w:rFonts w:ascii="Arial" w:hAnsi="Arial" w:cs="Arial"/>
          <w:color w:val="808080" w:themeColor="background1" w:themeShade="80"/>
          <w:sz w:val="22"/>
          <w:szCs w:val="22"/>
          <w:lang w:val="en-GB"/>
        </w:rPr>
        <w:t>the</w:t>
      </w:r>
      <w:proofErr w:type="spellEnd"/>
      <w:r>
        <w:rPr>
          <w:rFonts w:ascii="Arial" w:hAnsi="Arial" w:cs="Arial"/>
          <w:color w:val="808080" w:themeColor="background1" w:themeShade="80"/>
          <w:sz w:val="22"/>
          <w:szCs w:val="22"/>
          <w:lang w:val="en-GB"/>
        </w:rPr>
        <w:t xml:space="preserve"> Hague Convention). </w:t>
      </w:r>
    </w:p>
    <w:p w14:paraId="48ABE138" w14:textId="04EBFA83" w:rsidR="008F6BE2" w:rsidRDefault="008F6BE2" w:rsidP="00E4294D">
      <w:pPr>
        <w:jc w:val="both"/>
        <w:rPr>
          <w:rFonts w:ascii="Arial" w:hAnsi="Arial" w:cs="Arial"/>
          <w:color w:val="808080" w:themeColor="background1" w:themeShade="80"/>
          <w:sz w:val="22"/>
          <w:szCs w:val="22"/>
          <w:lang w:val="en-GB"/>
        </w:rPr>
      </w:pPr>
    </w:p>
    <w:p w14:paraId="6BF62CE8" w14:textId="0725BD2C" w:rsidR="008F6BE2" w:rsidRDefault="008F6BE2"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Islands does provide for a statutory scheme for recognition and enforcement of foreign judgements stipulated in the Foreign Judgments Reciprocal Enforcement Act</w:t>
      </w:r>
      <w:r w:rsidR="00C36128">
        <w:rPr>
          <w:rFonts w:ascii="Arial" w:hAnsi="Arial" w:cs="Arial"/>
          <w:color w:val="808080" w:themeColor="background1" w:themeShade="80"/>
          <w:sz w:val="22"/>
          <w:szCs w:val="22"/>
          <w:lang w:val="en-GB"/>
        </w:rPr>
        <w:t xml:space="preserve"> (FJREA)</w:t>
      </w:r>
      <w:r>
        <w:rPr>
          <w:rFonts w:ascii="Arial" w:hAnsi="Arial" w:cs="Arial"/>
          <w:color w:val="808080" w:themeColor="background1" w:themeShade="80"/>
          <w:sz w:val="22"/>
          <w:szCs w:val="22"/>
          <w:lang w:val="en-GB"/>
        </w:rPr>
        <w:t xml:space="preserve">. The recognition and enforcement of foreign judgments is, however, subject to the country from which the judgment originates assures substantial reciprocity of treatment regarding the enforcement of Cayman Islands Judgements. </w:t>
      </w:r>
    </w:p>
    <w:p w14:paraId="08B2F8EF" w14:textId="55049CD3" w:rsidR="00C36128" w:rsidRDefault="00C36128" w:rsidP="00E4294D">
      <w:pPr>
        <w:jc w:val="both"/>
        <w:rPr>
          <w:rFonts w:ascii="Arial" w:hAnsi="Arial" w:cs="Arial"/>
          <w:color w:val="808080" w:themeColor="background1" w:themeShade="80"/>
          <w:sz w:val="22"/>
          <w:szCs w:val="22"/>
          <w:lang w:val="en-GB"/>
        </w:rPr>
      </w:pPr>
    </w:p>
    <w:p w14:paraId="2D0126BE" w14:textId="0413B4EE" w:rsidR="00C36128" w:rsidRDefault="00C36128"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This said, to be enforceable pursuant to the FJREA, the foreign judgment must be 1) final, 2) a money judgement and 3) made after the 1996 Act was extended to the relevant foreign country. </w:t>
      </w:r>
    </w:p>
    <w:p w14:paraId="0310C204" w14:textId="5056E9D0" w:rsidR="00C36128" w:rsidRDefault="00C36128" w:rsidP="00E4294D">
      <w:pPr>
        <w:jc w:val="both"/>
        <w:rPr>
          <w:rFonts w:ascii="Arial" w:hAnsi="Arial" w:cs="Arial"/>
          <w:color w:val="808080" w:themeColor="background1" w:themeShade="80"/>
          <w:sz w:val="22"/>
          <w:szCs w:val="22"/>
          <w:lang w:val="en-GB"/>
        </w:rPr>
      </w:pPr>
    </w:p>
    <w:p w14:paraId="6D816C34" w14:textId="13426A0C" w:rsidR="00C36128" w:rsidRPr="008F6BE2" w:rsidRDefault="00C36128"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Given the limited application of the FJREA, the enforcement of foreign judgements is – in practice – usually achieved by commencing a new action in the Islands based on the foreign judgement. </w:t>
      </w:r>
    </w:p>
    <w:p w14:paraId="2F861A8C" w14:textId="46B54739" w:rsidR="00E4294D" w:rsidRPr="00310533" w:rsidRDefault="00E4294D" w:rsidP="002A37BB">
      <w:pPr>
        <w:jc w:val="both"/>
        <w:rPr>
          <w:rFonts w:ascii="Avenir Next" w:hAnsi="Avenir Next" w:cs="Arial"/>
          <w:bCs/>
          <w:sz w:val="22"/>
          <w:szCs w:val="22"/>
          <w:lang w:val="en-GB"/>
        </w:rPr>
      </w:pPr>
    </w:p>
    <w:p w14:paraId="337A31CC" w14:textId="77777777" w:rsidR="00E4294D" w:rsidRPr="00310533" w:rsidRDefault="00E4294D" w:rsidP="002A37BB">
      <w:pPr>
        <w:jc w:val="both"/>
        <w:rPr>
          <w:rFonts w:ascii="Avenir Next" w:hAnsi="Avenir Next" w:cs="Arial"/>
          <w:bCs/>
          <w:sz w:val="22"/>
          <w:szCs w:val="22"/>
          <w:lang w:val="en-GB"/>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0AF042AF"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maximum 9</w:t>
      </w:r>
      <w:r w:rsidR="00962045" w:rsidRPr="00310533">
        <w:rPr>
          <w:rFonts w:ascii="Avenir Next Demi Bold" w:hAnsi="Avenir Next Demi Bold" w:cs="Arial"/>
          <w:b/>
          <w:bCs/>
          <w:sz w:val="22"/>
          <w:szCs w:val="22"/>
          <w:lang w:val="en-GB"/>
        </w:rPr>
        <w:t xml:space="preserve"> marks] </w:t>
      </w:r>
    </w:p>
    <w:p w14:paraId="61BA6288" w14:textId="77777777" w:rsidR="00962045" w:rsidRPr="00310533" w:rsidRDefault="00962045" w:rsidP="002A37BB">
      <w:pPr>
        <w:jc w:val="both"/>
        <w:rPr>
          <w:rFonts w:ascii="Avenir Next" w:hAnsi="Avenir Next" w:cs="Arial"/>
          <w:sz w:val="22"/>
          <w:szCs w:val="22"/>
          <w:lang w:val="en-GB"/>
        </w:rPr>
      </w:pPr>
    </w:p>
    <w:p w14:paraId="0E6AC538" w14:textId="718641EB" w:rsidR="002476AF" w:rsidRPr="00310533" w:rsidRDefault="00775E93" w:rsidP="00FE08A2">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w:t>
      </w:r>
      <w:r w:rsidR="00FE08A2" w:rsidRPr="00310533">
        <w:rPr>
          <w:rFonts w:ascii="Avenir Next" w:hAnsi="Avenir Next" w:cs="Arial"/>
          <w:sz w:val="22"/>
          <w:szCs w:val="22"/>
          <w:lang w:val="en-GB"/>
        </w:rPr>
        <w:t>is it possible for court appointed liquidators of a</w:t>
      </w:r>
      <w:r w:rsidR="00633808" w:rsidRPr="00310533">
        <w:rPr>
          <w:rFonts w:ascii="Avenir Next" w:hAnsi="Avenir Next" w:cs="Arial"/>
          <w:sz w:val="22"/>
          <w:szCs w:val="22"/>
          <w:lang w:val="en-GB"/>
        </w:rPr>
        <w:t>n insolvent</w:t>
      </w:r>
      <w:r w:rsidR="00FE08A2" w:rsidRPr="00310533">
        <w:rPr>
          <w:rFonts w:ascii="Avenir Next" w:hAnsi="Avenir Next" w:cs="Arial"/>
          <w:sz w:val="22"/>
          <w:szCs w:val="22"/>
          <w:lang w:val="en-GB"/>
        </w:rPr>
        <w:t xml:space="preserve"> company, or creditors of </w:t>
      </w:r>
      <w:r w:rsidR="00633808" w:rsidRPr="00310533">
        <w:rPr>
          <w:rFonts w:ascii="Avenir Next" w:hAnsi="Avenir Next" w:cs="Arial"/>
          <w:sz w:val="22"/>
          <w:szCs w:val="22"/>
          <w:lang w:val="en-GB"/>
        </w:rPr>
        <w:t>such a</w:t>
      </w:r>
      <w:r w:rsidR="00FE08A2" w:rsidRPr="00310533">
        <w:rPr>
          <w:rFonts w:ascii="Avenir Next" w:hAnsi="Avenir Next" w:cs="Arial"/>
          <w:sz w:val="22"/>
          <w:szCs w:val="22"/>
          <w:lang w:val="en-GB"/>
        </w:rPr>
        <w:t xml:space="preserve"> company, to hold </w:t>
      </w:r>
      <w:r w:rsidR="00633808" w:rsidRPr="00310533">
        <w:rPr>
          <w:rFonts w:ascii="Avenir Next" w:hAnsi="Avenir Next" w:cs="Arial"/>
          <w:sz w:val="22"/>
          <w:szCs w:val="22"/>
          <w:lang w:val="en-GB"/>
        </w:rPr>
        <w:t xml:space="preserve">its former </w:t>
      </w:r>
      <w:r w:rsidR="00FE08A2" w:rsidRPr="00310533">
        <w:rPr>
          <w:rFonts w:ascii="Avenir Next" w:hAnsi="Avenir Next" w:cs="Arial"/>
          <w:sz w:val="22"/>
          <w:szCs w:val="22"/>
          <w:lang w:val="en-GB"/>
        </w:rPr>
        <w:t xml:space="preserve">directors accountable by either seeking financial damages </w:t>
      </w:r>
      <w:r w:rsidR="00633808" w:rsidRPr="00310533">
        <w:rPr>
          <w:rFonts w:ascii="Avenir Next" w:hAnsi="Avenir Next" w:cs="Arial"/>
          <w:sz w:val="22"/>
          <w:szCs w:val="22"/>
          <w:lang w:val="en-GB"/>
        </w:rPr>
        <w:t>against</w:t>
      </w:r>
      <w:r w:rsidR="00FE08A2" w:rsidRPr="00310533">
        <w:rPr>
          <w:rFonts w:ascii="Avenir Next" w:hAnsi="Avenir Next" w:cs="Arial"/>
          <w:sz w:val="22"/>
          <w:szCs w:val="22"/>
          <w:lang w:val="en-GB"/>
        </w:rPr>
        <w:t xml:space="preserve"> those directors and</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 xml:space="preserve">or by seeking to </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claw back</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 xml:space="preserve"> any payments that those directors should not have made? </w:t>
      </w:r>
      <w:r w:rsidR="00633808" w:rsidRPr="00310533">
        <w:rPr>
          <w:rFonts w:ascii="Avenir Next" w:hAnsi="Avenir Next" w:cs="Arial"/>
          <w:sz w:val="22"/>
          <w:szCs w:val="22"/>
          <w:lang w:val="en-GB"/>
        </w:rPr>
        <w:t xml:space="preserve">If so, please explain the possible options. </w:t>
      </w:r>
    </w:p>
    <w:p w14:paraId="311CA539" w14:textId="77777777" w:rsidR="00DF75F8" w:rsidRPr="00310533" w:rsidRDefault="00DF75F8" w:rsidP="002A37BB">
      <w:pPr>
        <w:jc w:val="both"/>
        <w:rPr>
          <w:rFonts w:ascii="Avenir Next" w:hAnsi="Avenir Next" w:cs="Arial"/>
          <w:sz w:val="22"/>
          <w:szCs w:val="22"/>
        </w:rPr>
      </w:pPr>
    </w:p>
    <w:p w14:paraId="3C96BAC4" w14:textId="35FB7FEF" w:rsidR="00E4294D" w:rsidRDefault="00065D3F"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Despite the absence of a statutory prohibition on insolvent trading, directors can be made personally liable to the company for any losses which they cause the company if they act in breach of their fiduciary duty to act in the best interests of the company. In</w:t>
      </w:r>
      <w:r w:rsidR="0086683B">
        <w:rPr>
          <w:rFonts w:ascii="Arial" w:hAnsi="Arial" w:cs="Arial"/>
          <w:color w:val="808080" w:themeColor="background1" w:themeShade="80"/>
          <w:sz w:val="22"/>
          <w:szCs w:val="22"/>
          <w:lang w:val="en-GB"/>
        </w:rPr>
        <w:t xml:space="preserve"> that context, in </w:t>
      </w:r>
      <w:r>
        <w:rPr>
          <w:rFonts w:ascii="Arial" w:hAnsi="Arial" w:cs="Arial"/>
          <w:color w:val="808080" w:themeColor="background1" w:themeShade="80"/>
          <w:sz w:val="22"/>
          <w:szCs w:val="22"/>
          <w:lang w:val="en-GB"/>
        </w:rPr>
        <w:t xml:space="preserve">Prospect </w:t>
      </w:r>
      <w:r w:rsidR="0086683B">
        <w:rPr>
          <w:rFonts w:ascii="Arial" w:hAnsi="Arial" w:cs="Arial"/>
          <w:color w:val="808080" w:themeColor="background1" w:themeShade="80"/>
          <w:sz w:val="22"/>
          <w:szCs w:val="22"/>
          <w:lang w:val="en-GB"/>
        </w:rPr>
        <w:t>Properties v Mc Neill, the GC clarified that the directors’ duty to act in the best interests of the company requires them to have regard to the interests of its creditors (</w:t>
      </w:r>
      <w:proofErr w:type="spellStart"/>
      <w:proofErr w:type="gramStart"/>
      <w:r w:rsidR="0086683B">
        <w:rPr>
          <w:rFonts w:ascii="Arial" w:hAnsi="Arial" w:cs="Arial"/>
          <w:color w:val="808080" w:themeColor="background1" w:themeShade="80"/>
          <w:sz w:val="22"/>
          <w:szCs w:val="22"/>
          <w:lang w:val="en-GB"/>
        </w:rPr>
        <w:t>ie</w:t>
      </w:r>
      <w:proofErr w:type="spellEnd"/>
      <w:proofErr w:type="gramEnd"/>
      <w:r w:rsidR="0086683B">
        <w:rPr>
          <w:rFonts w:ascii="Arial" w:hAnsi="Arial" w:cs="Arial"/>
          <w:color w:val="808080" w:themeColor="background1" w:themeShade="80"/>
          <w:sz w:val="22"/>
          <w:szCs w:val="22"/>
          <w:lang w:val="en-GB"/>
        </w:rPr>
        <w:t xml:space="preserve"> their interest to be paid, which reflects the interest of the company to be safeguard against being put in a position where it is unable to pay). </w:t>
      </w:r>
    </w:p>
    <w:p w14:paraId="0C67D23D" w14:textId="05F91C8B" w:rsidR="0086683B" w:rsidRDefault="0086683B" w:rsidP="00BC3A55">
      <w:pPr>
        <w:jc w:val="both"/>
        <w:rPr>
          <w:rFonts w:ascii="Arial" w:hAnsi="Arial" w:cs="Arial"/>
          <w:color w:val="808080" w:themeColor="background1" w:themeShade="80"/>
          <w:sz w:val="22"/>
          <w:szCs w:val="22"/>
          <w:lang w:val="en-GB"/>
        </w:rPr>
      </w:pPr>
    </w:p>
    <w:p w14:paraId="40C8C4AE" w14:textId="01E9125B" w:rsidR="0086683B" w:rsidRDefault="0086683B"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When the company is in official liquidation, the official liquidator can pursue clams against the directors in the company’s name for breach of their fiduciary duty. </w:t>
      </w:r>
    </w:p>
    <w:p w14:paraId="6571DD03" w14:textId="4582ABA7" w:rsidR="0086683B" w:rsidRDefault="0086683B" w:rsidP="00BC3A55">
      <w:pPr>
        <w:jc w:val="both"/>
        <w:rPr>
          <w:rFonts w:ascii="Arial" w:hAnsi="Arial" w:cs="Arial"/>
          <w:color w:val="808080" w:themeColor="background1" w:themeShade="80"/>
          <w:sz w:val="22"/>
          <w:szCs w:val="22"/>
          <w:lang w:val="en-GB"/>
        </w:rPr>
      </w:pPr>
    </w:p>
    <w:p w14:paraId="410004FA" w14:textId="1EADF7C1" w:rsidR="0086683B" w:rsidRDefault="0086683B"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Furthermore, there is a set of </w:t>
      </w:r>
      <w:proofErr w:type="gramStart"/>
      <w:r>
        <w:rPr>
          <w:rFonts w:ascii="Arial" w:hAnsi="Arial" w:cs="Arial"/>
          <w:color w:val="808080" w:themeColor="background1" w:themeShade="80"/>
          <w:sz w:val="22"/>
          <w:szCs w:val="22"/>
          <w:lang w:val="en-GB"/>
        </w:rPr>
        <w:t>voidance</w:t>
      </w:r>
      <w:proofErr w:type="gramEnd"/>
      <w:r>
        <w:rPr>
          <w:rFonts w:ascii="Arial" w:hAnsi="Arial" w:cs="Arial"/>
          <w:color w:val="808080" w:themeColor="background1" w:themeShade="80"/>
          <w:sz w:val="22"/>
          <w:szCs w:val="22"/>
          <w:lang w:val="en-GB"/>
        </w:rPr>
        <w:t xml:space="preserve"> (claw back) rules, which may be applicable:</w:t>
      </w:r>
    </w:p>
    <w:p w14:paraId="646E90E3" w14:textId="00B93D85" w:rsidR="0086683B" w:rsidRDefault="0086683B" w:rsidP="00BC3A55">
      <w:pPr>
        <w:jc w:val="both"/>
        <w:rPr>
          <w:rFonts w:ascii="Arial" w:hAnsi="Arial" w:cs="Arial"/>
          <w:color w:val="808080" w:themeColor="background1" w:themeShade="80"/>
          <w:sz w:val="22"/>
          <w:szCs w:val="22"/>
          <w:lang w:val="en-GB"/>
        </w:rPr>
      </w:pPr>
    </w:p>
    <w:p w14:paraId="5D79BDC1" w14:textId="179E215C" w:rsidR="0086683B" w:rsidRDefault="0086683B"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Section 99 of the Companies Act provides that any dispositions of a company’s property made after the deemed commencement of the winding up will be void if a winding-up order is subsequently made. </w:t>
      </w:r>
    </w:p>
    <w:p w14:paraId="2872752E" w14:textId="4A062660" w:rsidR="0086683B" w:rsidRDefault="0086683B" w:rsidP="00BC3A55">
      <w:pPr>
        <w:jc w:val="both"/>
        <w:rPr>
          <w:rFonts w:ascii="Arial" w:hAnsi="Arial" w:cs="Arial"/>
          <w:color w:val="808080" w:themeColor="background1" w:themeShade="80"/>
          <w:sz w:val="22"/>
          <w:szCs w:val="22"/>
          <w:lang w:val="en-GB"/>
        </w:rPr>
      </w:pPr>
    </w:p>
    <w:p w14:paraId="68FB0159" w14:textId="4E7A0CED" w:rsidR="0086683B" w:rsidRDefault="0086683B"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Furthermore, section 145 of the Companies Act provides that any payment or disposal of property to a creditor constitutes a voidable preference if the conditions as set forth in the </w:t>
      </w:r>
      <w:r w:rsidRPr="0086683B">
        <w:rPr>
          <w:rFonts w:ascii="Arial" w:hAnsi="Arial" w:cs="Arial"/>
          <w:i/>
          <w:iCs/>
          <w:color w:val="808080" w:themeColor="background1" w:themeShade="80"/>
          <w:sz w:val="22"/>
          <w:szCs w:val="22"/>
          <w:lang w:val="en-GB"/>
        </w:rPr>
        <w:t xml:space="preserve">leg </w:t>
      </w:r>
      <w:proofErr w:type="spellStart"/>
      <w:r w:rsidRPr="0086683B">
        <w:rPr>
          <w:rFonts w:ascii="Arial" w:hAnsi="Arial" w:cs="Arial"/>
          <w:i/>
          <w:iCs/>
          <w:color w:val="808080" w:themeColor="background1" w:themeShade="80"/>
          <w:sz w:val="22"/>
          <w:szCs w:val="22"/>
          <w:lang w:val="en-GB"/>
        </w:rPr>
        <w:t>cit</w:t>
      </w:r>
      <w:proofErr w:type="spellEnd"/>
      <w:r w:rsidRPr="0086683B">
        <w:rPr>
          <w:rFonts w:ascii="Arial" w:hAnsi="Arial" w:cs="Arial"/>
          <w:i/>
          <w:iCs/>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are met. </w:t>
      </w:r>
    </w:p>
    <w:p w14:paraId="3B4ECFE4" w14:textId="598A37F7" w:rsidR="0086683B" w:rsidRDefault="0086683B" w:rsidP="00BC3A55">
      <w:pPr>
        <w:jc w:val="both"/>
        <w:rPr>
          <w:rFonts w:ascii="Arial" w:hAnsi="Arial" w:cs="Arial"/>
          <w:color w:val="808080" w:themeColor="background1" w:themeShade="80"/>
          <w:sz w:val="22"/>
          <w:szCs w:val="22"/>
          <w:lang w:val="en-GB"/>
        </w:rPr>
      </w:pPr>
    </w:p>
    <w:p w14:paraId="60F542E6" w14:textId="3C144B52" w:rsidR="00E10910" w:rsidRDefault="00E10910"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Also, transactions in which property is disposed at an undervalue and with the intention to wilfully defeating an obligation owed to a creditor (</w:t>
      </w:r>
      <w:proofErr w:type="spellStart"/>
      <w:proofErr w:type="gramStart"/>
      <w:r>
        <w:rPr>
          <w:rFonts w:ascii="Arial" w:hAnsi="Arial" w:cs="Arial"/>
          <w:color w:val="808080" w:themeColor="background1" w:themeShade="80"/>
          <w:sz w:val="22"/>
          <w:szCs w:val="22"/>
          <w:lang w:val="en-GB"/>
        </w:rPr>
        <w:t>ie</w:t>
      </w:r>
      <w:proofErr w:type="spellEnd"/>
      <w:proofErr w:type="gramEnd"/>
      <w:r>
        <w:rPr>
          <w:rFonts w:ascii="Arial" w:hAnsi="Arial" w:cs="Arial"/>
          <w:color w:val="808080" w:themeColor="background1" w:themeShade="80"/>
          <w:sz w:val="22"/>
          <w:szCs w:val="22"/>
          <w:lang w:val="en-GB"/>
        </w:rPr>
        <w:t xml:space="preserve"> intention to defraud) are voidable on application of the liquidator (the so-called avoidance of dispositions made at an undervalue pursuant to section 146 of the Companies Act). </w:t>
      </w:r>
    </w:p>
    <w:p w14:paraId="7C8955F6" w14:textId="77777777" w:rsidR="0086683B" w:rsidRDefault="0086683B" w:rsidP="00BC3A55">
      <w:pPr>
        <w:jc w:val="both"/>
        <w:rPr>
          <w:rFonts w:ascii="Arial" w:hAnsi="Arial" w:cs="Arial"/>
          <w:color w:val="808080" w:themeColor="background1" w:themeShade="80"/>
          <w:sz w:val="22"/>
          <w:szCs w:val="22"/>
          <w:lang w:val="en-GB"/>
        </w:rPr>
      </w:pPr>
    </w:p>
    <w:p w14:paraId="034CA396" w14:textId="144BBD42" w:rsidR="0086683B" w:rsidRDefault="00E10910"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Lastly.</w:t>
      </w:r>
      <w:r w:rsidR="0086683B">
        <w:rPr>
          <w:rFonts w:ascii="Arial" w:hAnsi="Arial" w:cs="Arial"/>
          <w:color w:val="808080" w:themeColor="background1" w:themeShade="80"/>
          <w:sz w:val="22"/>
          <w:szCs w:val="22"/>
          <w:lang w:val="en-GB"/>
        </w:rPr>
        <w:t xml:space="preserve"> if the business of a company was carried on with the intent to defraud creditors or for any fraudulent purpose (fraudulent trading pursuant to section 147 of the Companies Act), a liquidator may apply for an order requiring any person, including directors, who were knowingly parties to such conduct to make such contributions to the company’s assets as the Court considers adequate. </w:t>
      </w:r>
    </w:p>
    <w:p w14:paraId="6F724901" w14:textId="469BD4CC" w:rsidR="00D17FDC" w:rsidRPr="0086683B" w:rsidRDefault="00D17FDC" w:rsidP="002A37BB">
      <w:pPr>
        <w:jc w:val="both"/>
        <w:rPr>
          <w:rFonts w:ascii="Avenir Next" w:hAnsi="Avenir Next" w:cs="Arial"/>
          <w:sz w:val="22"/>
          <w:szCs w:val="22"/>
          <w:shd w:val="clear" w:color="auto" w:fill="FFFFFF"/>
          <w:lang w:val="en-GB"/>
        </w:rPr>
      </w:pPr>
    </w:p>
    <w:p w14:paraId="633F7CD6" w14:textId="15A4F8B5" w:rsidR="00924973" w:rsidRPr="00310533" w:rsidRDefault="00924973" w:rsidP="002A37BB">
      <w:pPr>
        <w:jc w:val="both"/>
        <w:rPr>
          <w:rFonts w:ascii="Avenir Next" w:hAnsi="Avenir Next" w:cs="Arial"/>
          <w:sz w:val="22"/>
          <w:szCs w:val="22"/>
          <w:shd w:val="clear" w:color="auto" w:fill="FFFFFF"/>
        </w:rPr>
      </w:pPr>
    </w:p>
    <w:p w14:paraId="740F5748" w14:textId="40F59ACA"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uestion 3.2 [maximum 6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8965C60" w14:textId="5119B846" w:rsidR="00853B56" w:rsidRPr="00310533" w:rsidRDefault="00853B56" w:rsidP="002A37BB">
      <w:pPr>
        <w:jc w:val="both"/>
        <w:rPr>
          <w:rFonts w:ascii="Avenir Next" w:hAnsi="Avenir Next" w:cs="Arial"/>
          <w:sz w:val="22"/>
          <w:szCs w:val="22"/>
          <w:shd w:val="clear" w:color="auto" w:fill="FFFFFF"/>
        </w:rPr>
      </w:pPr>
      <w:r w:rsidRPr="00310533">
        <w:rPr>
          <w:rFonts w:ascii="Avenir Next" w:hAnsi="Avenir Next" w:cs="Arial"/>
          <w:sz w:val="22"/>
          <w:szCs w:val="22"/>
          <w:shd w:val="clear" w:color="auto" w:fill="FFFFFF"/>
        </w:rPr>
        <w:t xml:space="preserve">Receivers have </w:t>
      </w:r>
      <w:r w:rsidR="000659CF" w:rsidRPr="00310533">
        <w:rPr>
          <w:rFonts w:ascii="Avenir Next" w:hAnsi="Avenir Next" w:cs="Arial"/>
          <w:sz w:val="22"/>
          <w:szCs w:val="22"/>
          <w:shd w:val="clear" w:color="auto" w:fill="FFFFFF"/>
        </w:rPr>
        <w:t xml:space="preserve">no </w:t>
      </w:r>
      <w:r w:rsidRPr="00310533">
        <w:rPr>
          <w:rFonts w:ascii="Avenir Next" w:hAnsi="Avenir Next" w:cs="Arial"/>
          <w:sz w:val="22"/>
          <w:szCs w:val="22"/>
          <w:shd w:val="clear" w:color="auto" w:fill="FFFFFF"/>
        </w:rPr>
        <w:t>role to play in a Cayman Islands insolvency scenario. Discuss</w:t>
      </w:r>
      <w:r w:rsidR="00333CA0" w:rsidRPr="00310533">
        <w:rPr>
          <w:rFonts w:ascii="Avenir Next" w:hAnsi="Avenir Next" w:cs="Arial"/>
          <w:sz w:val="22"/>
          <w:szCs w:val="22"/>
          <w:shd w:val="clear" w:color="auto" w:fill="FFFFFF"/>
        </w:rPr>
        <w:t>.</w:t>
      </w:r>
      <w:r w:rsidRPr="00310533">
        <w:rPr>
          <w:rFonts w:ascii="Avenir Next" w:hAnsi="Avenir Next" w:cs="Arial"/>
          <w:sz w:val="22"/>
          <w:szCs w:val="22"/>
          <w:shd w:val="clear" w:color="auto" w:fill="FFFFFF"/>
        </w:rPr>
        <w:t xml:space="preserve"> </w:t>
      </w:r>
    </w:p>
    <w:p w14:paraId="79CFB3CB" w14:textId="77777777" w:rsidR="00853B56" w:rsidRPr="00310533" w:rsidRDefault="00853B56" w:rsidP="00853B56">
      <w:pPr>
        <w:jc w:val="both"/>
        <w:rPr>
          <w:rFonts w:ascii="Avenir Next" w:hAnsi="Avenir Next" w:cs="Arial"/>
          <w:color w:val="000000" w:themeColor="text1"/>
          <w:sz w:val="22"/>
          <w:szCs w:val="22"/>
          <w:lang w:val="en-GB"/>
        </w:rPr>
      </w:pPr>
    </w:p>
    <w:p w14:paraId="40D7A520" w14:textId="77777777" w:rsidR="00314913" w:rsidRDefault="00F94AFB"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the Companies Act and the Companies Winding up Rules, which specifically deal with insolvency, receivers are, in principle (</w:t>
      </w:r>
      <w:proofErr w:type="spellStart"/>
      <w:r>
        <w:rPr>
          <w:rFonts w:ascii="Arial" w:hAnsi="Arial" w:cs="Arial"/>
          <w:color w:val="808080" w:themeColor="background1" w:themeShade="80"/>
          <w:sz w:val="22"/>
          <w:szCs w:val="22"/>
          <w:lang w:val="en-GB"/>
        </w:rPr>
        <w:t>ie</w:t>
      </w:r>
      <w:proofErr w:type="spellEnd"/>
      <w:r>
        <w:rPr>
          <w:rFonts w:ascii="Arial" w:hAnsi="Arial" w:cs="Arial"/>
          <w:color w:val="808080" w:themeColor="background1" w:themeShade="80"/>
          <w:sz w:val="22"/>
          <w:szCs w:val="22"/>
          <w:lang w:val="en-GB"/>
        </w:rPr>
        <w:t xml:space="preserve">, with the exception of Segregated Portfolio Companies), not mentioned. Therefore, one could </w:t>
      </w:r>
      <w:r w:rsidRPr="00F94AFB">
        <w:rPr>
          <w:rFonts w:ascii="Arial" w:hAnsi="Arial" w:cs="Arial"/>
          <w:i/>
          <w:iCs/>
          <w:color w:val="808080" w:themeColor="background1" w:themeShade="80"/>
          <w:sz w:val="22"/>
          <w:szCs w:val="22"/>
          <w:lang w:val="en-GB"/>
        </w:rPr>
        <w:t>a prima vista</w:t>
      </w:r>
      <w:r>
        <w:rPr>
          <w:rFonts w:ascii="Arial" w:hAnsi="Arial" w:cs="Arial"/>
          <w:color w:val="808080" w:themeColor="background1" w:themeShade="80"/>
          <w:sz w:val="22"/>
          <w:szCs w:val="22"/>
          <w:lang w:val="en-GB"/>
        </w:rPr>
        <w:t xml:space="preserve"> conclude that they have no role in a Cayman Island insolvency scenario. In practice, however, receivers may be appointed by the GC as contemplated by the Grand Court Rules (cf. Order 30 of the GCR which governs the appointment of receivers,  order 45 of the GCR which provides for guidance regarding the enforcement of judgements and orders generally, and order 51 of the GCR on the appointment of receivers by way of equitable execution). </w:t>
      </w:r>
    </w:p>
    <w:p w14:paraId="46277BEC" w14:textId="77777777" w:rsidR="00314913" w:rsidRDefault="00314913" w:rsidP="00E4294D">
      <w:pPr>
        <w:jc w:val="both"/>
        <w:rPr>
          <w:rFonts w:ascii="Arial" w:hAnsi="Arial" w:cs="Arial"/>
          <w:color w:val="808080" w:themeColor="background1" w:themeShade="80"/>
          <w:sz w:val="22"/>
          <w:szCs w:val="22"/>
          <w:lang w:val="en-GB"/>
        </w:rPr>
      </w:pPr>
    </w:p>
    <w:p w14:paraId="0847CADA" w14:textId="6C27593F" w:rsidR="00E4294D" w:rsidRPr="00F94AFB" w:rsidRDefault="00F94AFB"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purpose of the appointment of a receiver is to collect money such as rents or to carry out some other act, for example the execution of a contract. </w:t>
      </w:r>
      <w:r w:rsidR="00314913">
        <w:rPr>
          <w:rFonts w:ascii="Arial" w:hAnsi="Arial" w:cs="Arial"/>
          <w:color w:val="808080" w:themeColor="background1" w:themeShade="80"/>
          <w:sz w:val="22"/>
          <w:szCs w:val="22"/>
          <w:lang w:val="en-GB"/>
        </w:rPr>
        <w:t>From a creditors’ perspective, receivers can further offer an alternative course of action. This includes that a receiver may be appointed without court intervention pursuant to rights in a security instrument (</w:t>
      </w:r>
      <w:proofErr w:type="spellStart"/>
      <w:proofErr w:type="gramStart"/>
      <w:r w:rsidR="00314913">
        <w:rPr>
          <w:rFonts w:ascii="Arial" w:hAnsi="Arial" w:cs="Arial"/>
          <w:color w:val="808080" w:themeColor="background1" w:themeShade="80"/>
          <w:sz w:val="22"/>
          <w:szCs w:val="22"/>
          <w:lang w:val="en-GB"/>
        </w:rPr>
        <w:t>ie</w:t>
      </w:r>
      <w:proofErr w:type="spellEnd"/>
      <w:proofErr w:type="gramEnd"/>
      <w:r w:rsidR="00314913">
        <w:rPr>
          <w:rFonts w:ascii="Arial" w:hAnsi="Arial" w:cs="Arial"/>
          <w:color w:val="808080" w:themeColor="background1" w:themeShade="80"/>
          <w:sz w:val="22"/>
          <w:szCs w:val="22"/>
          <w:lang w:val="en-GB"/>
        </w:rPr>
        <w:t xml:space="preserve"> a fixed or floating charge). In such cases, the receiver usually owes its duties to the creditors not being supervised by the court. </w:t>
      </w:r>
    </w:p>
    <w:p w14:paraId="6DD9BB66" w14:textId="2E174752" w:rsidR="00FA18CF" w:rsidRDefault="00FA18CF" w:rsidP="002A37BB">
      <w:pPr>
        <w:jc w:val="both"/>
        <w:rPr>
          <w:rFonts w:ascii="Avenir Next" w:hAnsi="Avenir Next" w:cs="Arial"/>
          <w:sz w:val="22"/>
          <w:szCs w:val="22"/>
          <w:shd w:val="clear" w:color="auto" w:fill="FFFFFF"/>
        </w:rPr>
      </w:pPr>
    </w:p>
    <w:p w14:paraId="193DB0C1" w14:textId="77777777" w:rsidR="00B37221" w:rsidRPr="00310533" w:rsidRDefault="00B37221" w:rsidP="002A37BB">
      <w:pPr>
        <w:jc w:val="both"/>
        <w:rPr>
          <w:rFonts w:ascii="Avenir Next" w:hAnsi="Avenir Next" w:cs="Arial"/>
          <w:sz w:val="22"/>
          <w:szCs w:val="22"/>
          <w:shd w:val="clear" w:color="auto" w:fill="FFFFFF"/>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1FC086C4" w14:textId="4264027F" w:rsidR="003938A1" w:rsidRPr="00310533" w:rsidRDefault="0016583A" w:rsidP="002476AF">
      <w:pPr>
        <w:jc w:val="both"/>
        <w:rPr>
          <w:rFonts w:ascii="Avenir Next" w:hAnsi="Avenir Next" w:cs="Arial"/>
          <w:sz w:val="22"/>
          <w:szCs w:val="22"/>
          <w:lang w:val="en-GB"/>
        </w:rPr>
      </w:pPr>
      <w:bookmarkStart w:id="0" w:name="_Hlk17745211"/>
      <w:r w:rsidRPr="00310533">
        <w:rPr>
          <w:rFonts w:ascii="Avenir Next" w:hAnsi="Avenir Next" w:cs="Arial"/>
          <w:sz w:val="22"/>
          <w:szCs w:val="22"/>
          <w:lang w:val="en-GB"/>
        </w:rPr>
        <w:t>Vegan Patty Inc</w:t>
      </w:r>
      <w:r w:rsidR="004D4774"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w:t>
      </w:r>
      <w:r w:rsidRPr="00310533">
        <w:rPr>
          <w:rFonts w:ascii="Avenir Next" w:hAnsi="Avenir Next" w:cs="Arial"/>
          <w:sz w:val="22"/>
          <w:szCs w:val="22"/>
          <w:lang w:val="en-GB"/>
        </w:rPr>
        <w:t>VP</w:t>
      </w:r>
      <w:r w:rsidR="00924973" w:rsidRPr="00310533">
        <w:rPr>
          <w:rFonts w:ascii="Avenir Next" w:hAnsi="Avenir Next" w:cs="Arial"/>
          <w:sz w:val="22"/>
          <w:szCs w:val="22"/>
          <w:lang w:val="en-GB"/>
        </w:rPr>
        <w:t>)</w:t>
      </w:r>
      <w:r w:rsidR="00FD6094" w:rsidRPr="00310533">
        <w:rPr>
          <w:rFonts w:ascii="Avenir Next" w:hAnsi="Avenir Next" w:cs="Arial"/>
          <w:sz w:val="22"/>
          <w:szCs w:val="22"/>
          <w:lang w:val="en-GB"/>
        </w:rPr>
        <w:t xml:space="preserve"> </w:t>
      </w:r>
      <w:r w:rsidR="004D4774" w:rsidRPr="00310533">
        <w:rPr>
          <w:rFonts w:ascii="Avenir Next" w:hAnsi="Avenir Next" w:cs="Arial"/>
          <w:sz w:val="22"/>
          <w:szCs w:val="22"/>
          <w:lang w:val="en-GB"/>
        </w:rPr>
        <w:t xml:space="preserve">is a company </w:t>
      </w:r>
      <w:r w:rsidR="00EA6EC9" w:rsidRPr="00310533">
        <w:rPr>
          <w:rFonts w:ascii="Avenir Next" w:hAnsi="Avenir Next" w:cs="Arial"/>
          <w:sz w:val="22"/>
          <w:szCs w:val="22"/>
          <w:lang w:val="en-GB"/>
        </w:rPr>
        <w:t>registered in the Cayman Islands. It</w:t>
      </w:r>
      <w:r w:rsidR="004D4774" w:rsidRPr="00310533">
        <w:rPr>
          <w:rFonts w:ascii="Avenir Next" w:hAnsi="Avenir Next" w:cs="Arial"/>
          <w:sz w:val="22"/>
          <w:szCs w:val="22"/>
          <w:lang w:val="en-GB"/>
        </w:rPr>
        <w:t xml:space="preserve"> operates a fleet of </w:t>
      </w:r>
      <w:r w:rsidR="0048787C" w:rsidRPr="00310533">
        <w:rPr>
          <w:rFonts w:ascii="Avenir Next" w:hAnsi="Avenir Next" w:cs="Arial"/>
          <w:sz w:val="22"/>
          <w:szCs w:val="22"/>
          <w:lang w:val="en-GB"/>
        </w:rPr>
        <w:t>party</w:t>
      </w:r>
      <w:r w:rsidR="004D4774"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boats </w:t>
      </w:r>
      <w:r w:rsidR="004D4774" w:rsidRPr="00310533">
        <w:rPr>
          <w:rFonts w:ascii="Avenir Next" w:hAnsi="Avenir Next" w:cs="Arial"/>
          <w:sz w:val="22"/>
          <w:szCs w:val="22"/>
          <w:lang w:val="en-GB"/>
        </w:rPr>
        <w:t>cross</w:t>
      </w:r>
      <w:r w:rsidR="0048787C" w:rsidRPr="00310533">
        <w:rPr>
          <w:rFonts w:ascii="Avenir Next" w:hAnsi="Avenir Next" w:cs="Arial"/>
          <w:sz w:val="22"/>
          <w:szCs w:val="22"/>
          <w:lang w:val="en-GB"/>
        </w:rPr>
        <w:t xml:space="preserve"> central America and</w:t>
      </w:r>
      <w:r w:rsidR="004D4774" w:rsidRPr="00310533">
        <w:rPr>
          <w:rFonts w:ascii="Avenir Next" w:hAnsi="Avenir Next" w:cs="Arial"/>
          <w:sz w:val="22"/>
          <w:szCs w:val="22"/>
          <w:lang w:val="en-GB"/>
        </w:rPr>
        <w:t xml:space="preserve"> the Caribbean. It </w:t>
      </w:r>
      <w:r w:rsidR="003938A1" w:rsidRPr="00310533">
        <w:rPr>
          <w:rFonts w:ascii="Avenir Next" w:hAnsi="Avenir Next" w:cs="Arial"/>
          <w:sz w:val="22"/>
          <w:szCs w:val="22"/>
          <w:lang w:val="en-GB"/>
        </w:rPr>
        <w:t xml:space="preserve">was </w:t>
      </w:r>
      <w:r w:rsidR="007808EB" w:rsidRPr="00310533">
        <w:rPr>
          <w:rFonts w:ascii="Avenir Next" w:hAnsi="Avenir Next" w:cs="Arial"/>
          <w:sz w:val="22"/>
          <w:szCs w:val="22"/>
          <w:lang w:val="en-GB"/>
        </w:rPr>
        <w:t xml:space="preserve">founded </w:t>
      </w:r>
      <w:r w:rsidR="004D4774" w:rsidRPr="00310533">
        <w:rPr>
          <w:rFonts w:ascii="Avenir Next" w:hAnsi="Avenir Next" w:cs="Arial"/>
          <w:sz w:val="22"/>
          <w:szCs w:val="22"/>
          <w:lang w:val="en-GB"/>
        </w:rPr>
        <w:t xml:space="preserve">by </w:t>
      </w:r>
      <w:r w:rsidR="00016475" w:rsidRPr="00310533">
        <w:rPr>
          <w:rFonts w:ascii="Avenir Next" w:hAnsi="Avenir Next" w:cs="Arial"/>
          <w:sz w:val="22"/>
          <w:szCs w:val="22"/>
          <w:lang w:val="en-GB"/>
        </w:rPr>
        <w:t>the</w:t>
      </w:r>
      <w:r w:rsidR="004D4774"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wealthy</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Rackham</w:t>
      </w:r>
      <w:r w:rsidR="004D4774" w:rsidRPr="00310533">
        <w:rPr>
          <w:rFonts w:ascii="Avenir Next" w:hAnsi="Avenir Next" w:cs="Arial"/>
          <w:sz w:val="22"/>
          <w:szCs w:val="22"/>
          <w:lang w:val="en-GB"/>
        </w:rPr>
        <w:t xml:space="preserve"> family</w:t>
      </w:r>
      <w:r w:rsidR="007808EB" w:rsidRPr="00310533">
        <w:rPr>
          <w:rFonts w:ascii="Avenir Next" w:hAnsi="Avenir Next" w:cs="Arial"/>
          <w:sz w:val="22"/>
          <w:szCs w:val="22"/>
          <w:lang w:val="en-GB"/>
        </w:rPr>
        <w:t xml:space="preserve"> </w:t>
      </w:r>
      <w:r w:rsidR="003938A1" w:rsidRPr="00310533">
        <w:rPr>
          <w:rFonts w:ascii="Avenir Next" w:hAnsi="Avenir Next" w:cs="Arial"/>
          <w:sz w:val="22"/>
          <w:szCs w:val="22"/>
          <w:lang w:val="en-GB"/>
        </w:rPr>
        <w:t xml:space="preserve">over </w:t>
      </w:r>
      <w:r w:rsidRPr="00310533">
        <w:rPr>
          <w:rFonts w:ascii="Avenir Next" w:hAnsi="Avenir Next" w:cs="Arial"/>
          <w:sz w:val="22"/>
          <w:szCs w:val="22"/>
          <w:lang w:val="en-GB"/>
        </w:rPr>
        <w:t>40</w:t>
      </w:r>
      <w:r w:rsidR="007808EB" w:rsidRPr="00310533">
        <w:rPr>
          <w:rFonts w:ascii="Avenir Next" w:hAnsi="Avenir Next" w:cs="Arial"/>
          <w:sz w:val="22"/>
          <w:szCs w:val="22"/>
          <w:lang w:val="en-GB"/>
        </w:rPr>
        <w:t xml:space="preserve"> years</w:t>
      </w:r>
      <w:r w:rsidR="00241BC4" w:rsidRPr="00310533">
        <w:rPr>
          <w:rFonts w:ascii="Avenir Next" w:hAnsi="Avenir Next" w:cs="Arial"/>
          <w:sz w:val="22"/>
          <w:szCs w:val="22"/>
          <w:lang w:val="en-GB"/>
        </w:rPr>
        <w:t xml:space="preserve"> ago</w:t>
      </w:r>
      <w:r w:rsidR="006D3DC9" w:rsidRPr="00310533">
        <w:rPr>
          <w:rFonts w:ascii="Avenir Next" w:hAnsi="Avenir Next" w:cs="Arial"/>
          <w:sz w:val="22"/>
          <w:szCs w:val="22"/>
          <w:lang w:val="en-GB"/>
        </w:rPr>
        <w:t xml:space="preserve">. The family continues to </w:t>
      </w:r>
      <w:r w:rsidR="00241BC4" w:rsidRPr="00310533">
        <w:rPr>
          <w:rFonts w:ascii="Avenir Next" w:hAnsi="Avenir Next" w:cs="Arial"/>
          <w:sz w:val="22"/>
          <w:szCs w:val="22"/>
          <w:lang w:val="en-GB"/>
        </w:rPr>
        <w:t xml:space="preserve">own and manage the business. </w:t>
      </w:r>
    </w:p>
    <w:p w14:paraId="44D931DF" w14:textId="77777777" w:rsidR="003938A1" w:rsidRPr="00310533" w:rsidRDefault="003938A1" w:rsidP="002476AF">
      <w:pPr>
        <w:jc w:val="both"/>
        <w:rPr>
          <w:rFonts w:ascii="Avenir Next" w:hAnsi="Avenir Next" w:cs="Arial"/>
          <w:sz w:val="22"/>
          <w:szCs w:val="22"/>
          <w:lang w:val="en-GB"/>
        </w:rPr>
      </w:pPr>
    </w:p>
    <w:p w14:paraId="7B200897" w14:textId="328D0ACB" w:rsidR="00E55912" w:rsidRPr="00310533" w:rsidRDefault="0048787C" w:rsidP="002476AF">
      <w:pPr>
        <w:jc w:val="both"/>
        <w:rPr>
          <w:rFonts w:ascii="Avenir Next" w:hAnsi="Avenir Next" w:cs="Arial"/>
          <w:sz w:val="22"/>
          <w:szCs w:val="22"/>
          <w:lang w:val="en-GB"/>
        </w:rPr>
      </w:pPr>
      <w:r w:rsidRPr="00310533">
        <w:rPr>
          <w:rFonts w:ascii="Avenir Next" w:hAnsi="Avenir Next" w:cs="Arial"/>
          <w:sz w:val="22"/>
          <w:szCs w:val="22"/>
          <w:lang w:val="en-GB"/>
        </w:rPr>
        <w:t>Between 201</w:t>
      </w:r>
      <w:r w:rsidR="008D7C65" w:rsidRPr="00310533">
        <w:rPr>
          <w:rFonts w:ascii="Avenir Next" w:hAnsi="Avenir Next" w:cs="Arial"/>
          <w:sz w:val="22"/>
          <w:szCs w:val="22"/>
          <w:lang w:val="en-GB"/>
        </w:rPr>
        <w:t>5</w:t>
      </w:r>
      <w:r w:rsidRPr="00310533">
        <w:rPr>
          <w:rFonts w:ascii="Avenir Next" w:hAnsi="Avenir Next" w:cs="Arial"/>
          <w:sz w:val="22"/>
          <w:szCs w:val="22"/>
          <w:lang w:val="en-GB"/>
        </w:rPr>
        <w:t xml:space="preserve"> and 2019</w:t>
      </w:r>
      <w:r w:rsidR="007808EB" w:rsidRPr="00310533">
        <w:rPr>
          <w:rFonts w:ascii="Avenir Next" w:hAnsi="Avenir Next" w:cs="Arial"/>
          <w:sz w:val="22"/>
          <w:szCs w:val="22"/>
          <w:lang w:val="en-GB"/>
        </w:rPr>
        <w:t xml:space="preserve">, </w:t>
      </w:r>
      <w:r w:rsidR="0016583A" w:rsidRPr="00310533">
        <w:rPr>
          <w:rFonts w:ascii="Avenir Next" w:hAnsi="Avenir Next" w:cs="Arial"/>
          <w:sz w:val="22"/>
          <w:szCs w:val="22"/>
          <w:lang w:val="en-GB"/>
        </w:rPr>
        <w:t>VP h</w:t>
      </w:r>
      <w:r w:rsidR="007808EB" w:rsidRPr="00310533">
        <w:rPr>
          <w:rFonts w:ascii="Avenir Next" w:hAnsi="Avenir Next" w:cs="Arial"/>
          <w:sz w:val="22"/>
          <w:szCs w:val="22"/>
          <w:lang w:val="en-GB"/>
        </w:rPr>
        <w:t>a</w:t>
      </w:r>
      <w:r w:rsidRPr="00310533">
        <w:rPr>
          <w:rFonts w:ascii="Avenir Next" w:hAnsi="Avenir Next" w:cs="Arial"/>
          <w:sz w:val="22"/>
          <w:szCs w:val="22"/>
          <w:lang w:val="en-GB"/>
        </w:rPr>
        <w:t>d</w:t>
      </w:r>
      <w:r w:rsidR="007808EB"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been rapidly expanding its operations</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w:t>
      </w:r>
      <w:r w:rsidR="00891116" w:rsidRPr="00310533">
        <w:rPr>
          <w:rFonts w:ascii="Avenir Next" w:hAnsi="Avenir Next" w:cs="Arial"/>
          <w:sz w:val="22"/>
          <w:szCs w:val="22"/>
          <w:lang w:val="en-GB"/>
        </w:rPr>
        <w:t>H</w:t>
      </w:r>
      <w:r w:rsidR="00EA6EC9" w:rsidRPr="00310533">
        <w:rPr>
          <w:rFonts w:ascii="Avenir Next" w:hAnsi="Avenir Next" w:cs="Arial"/>
          <w:sz w:val="22"/>
          <w:szCs w:val="22"/>
          <w:lang w:val="en-GB"/>
        </w:rPr>
        <w:t>owever</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the unexpected </w:t>
      </w:r>
      <w:r w:rsidR="004D4774" w:rsidRPr="00310533">
        <w:rPr>
          <w:rFonts w:ascii="Avenir Next" w:hAnsi="Avenir Next" w:cs="Arial"/>
          <w:sz w:val="22"/>
          <w:szCs w:val="22"/>
          <w:lang w:val="en-GB"/>
        </w:rPr>
        <w:t xml:space="preserve">slump in worldwide tourism </w:t>
      </w:r>
      <w:r w:rsidR="00EA6EC9" w:rsidRPr="00310533">
        <w:rPr>
          <w:rFonts w:ascii="Avenir Next" w:hAnsi="Avenir Next" w:cs="Arial"/>
          <w:sz w:val="22"/>
          <w:szCs w:val="22"/>
          <w:lang w:val="en-GB"/>
        </w:rPr>
        <w:t xml:space="preserve">at the start of 2020 </w:t>
      </w:r>
      <w:r w:rsidR="00016475" w:rsidRPr="00310533">
        <w:rPr>
          <w:rFonts w:ascii="Avenir Next" w:hAnsi="Avenir Next" w:cs="Arial"/>
          <w:sz w:val="22"/>
          <w:szCs w:val="22"/>
          <w:lang w:val="en-GB"/>
        </w:rPr>
        <w:t>due to C</w:t>
      </w:r>
      <w:r w:rsidRPr="00310533">
        <w:rPr>
          <w:rFonts w:ascii="Avenir Next" w:hAnsi="Avenir Next" w:cs="Arial"/>
          <w:sz w:val="22"/>
          <w:szCs w:val="22"/>
          <w:lang w:val="en-GB"/>
        </w:rPr>
        <w:t>OVID</w:t>
      </w:r>
      <w:r w:rsidR="00016475" w:rsidRPr="00310533">
        <w:rPr>
          <w:rFonts w:ascii="Avenir Next" w:hAnsi="Avenir Next" w:cs="Arial"/>
          <w:sz w:val="22"/>
          <w:szCs w:val="22"/>
          <w:lang w:val="en-GB"/>
        </w:rPr>
        <w:t xml:space="preserve">-19 </w:t>
      </w:r>
      <w:r w:rsidR="006D3DC9" w:rsidRPr="00310533">
        <w:rPr>
          <w:rFonts w:ascii="Avenir Next" w:hAnsi="Avenir Next" w:cs="Arial"/>
          <w:sz w:val="22"/>
          <w:szCs w:val="22"/>
          <w:lang w:val="en-GB"/>
        </w:rPr>
        <w:t xml:space="preserve">adversely </w:t>
      </w:r>
      <w:r w:rsidR="004D4774" w:rsidRPr="00310533">
        <w:rPr>
          <w:rFonts w:ascii="Avenir Next" w:hAnsi="Avenir Next" w:cs="Arial"/>
          <w:sz w:val="22"/>
          <w:szCs w:val="22"/>
          <w:lang w:val="en-GB"/>
        </w:rPr>
        <w:t xml:space="preserve">affected </w:t>
      </w:r>
      <w:r w:rsidR="0016583A" w:rsidRPr="00310533">
        <w:rPr>
          <w:rFonts w:ascii="Avenir Next" w:hAnsi="Avenir Next" w:cs="Arial"/>
          <w:sz w:val="22"/>
          <w:szCs w:val="22"/>
          <w:lang w:val="en-GB"/>
        </w:rPr>
        <w:t xml:space="preserve">its </w:t>
      </w:r>
      <w:r w:rsidR="004D4774" w:rsidRPr="00310533">
        <w:rPr>
          <w:rFonts w:ascii="Avenir Next" w:hAnsi="Avenir Next" w:cs="Arial"/>
          <w:sz w:val="22"/>
          <w:szCs w:val="22"/>
          <w:lang w:val="en-GB"/>
        </w:rPr>
        <w:t>revenues</w:t>
      </w:r>
      <w:r w:rsidR="00E55912" w:rsidRPr="00310533">
        <w:rPr>
          <w:rFonts w:ascii="Avenir Next" w:hAnsi="Avenir Next" w:cs="Arial"/>
          <w:sz w:val="22"/>
          <w:szCs w:val="22"/>
          <w:lang w:val="en-GB"/>
        </w:rPr>
        <w:t>.</w:t>
      </w:r>
    </w:p>
    <w:p w14:paraId="08FDCCC2" w14:textId="77777777" w:rsidR="00E55912" w:rsidRPr="00310533" w:rsidRDefault="00E55912" w:rsidP="002476AF">
      <w:pPr>
        <w:jc w:val="both"/>
        <w:rPr>
          <w:rFonts w:ascii="Avenir Next" w:hAnsi="Avenir Next" w:cs="Arial"/>
          <w:sz w:val="22"/>
          <w:szCs w:val="22"/>
          <w:lang w:val="en-GB"/>
        </w:rPr>
      </w:pPr>
    </w:p>
    <w:p w14:paraId="50EAFCCE" w14:textId="05F1C36C" w:rsidR="003938A1"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VP</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has only </w:t>
      </w:r>
      <w:r w:rsidR="0048787C" w:rsidRPr="00310533">
        <w:rPr>
          <w:rFonts w:ascii="Avenir Next" w:hAnsi="Avenir Next" w:cs="Arial"/>
          <w:sz w:val="22"/>
          <w:szCs w:val="22"/>
          <w:lang w:val="en-GB"/>
        </w:rPr>
        <w:t xml:space="preserve">managed to stay afloat for the past </w:t>
      </w:r>
      <w:r w:rsidR="00B37221">
        <w:rPr>
          <w:rFonts w:ascii="Avenir Next" w:hAnsi="Avenir Next" w:cs="Arial"/>
          <w:sz w:val="22"/>
          <w:szCs w:val="22"/>
          <w:lang w:val="en-GB"/>
        </w:rPr>
        <w:t>three</w:t>
      </w:r>
      <w:r w:rsidR="0048787C" w:rsidRPr="00310533">
        <w:rPr>
          <w:rFonts w:ascii="Avenir Next" w:hAnsi="Avenir Next" w:cs="Arial"/>
          <w:sz w:val="22"/>
          <w:szCs w:val="22"/>
          <w:lang w:val="en-GB"/>
        </w:rPr>
        <w:t xml:space="preserve"> years with the assistance of a very large loan from </w:t>
      </w:r>
      <w:r w:rsidRPr="00310533">
        <w:rPr>
          <w:rFonts w:ascii="Avenir Next" w:hAnsi="Avenir Next" w:cs="Arial"/>
          <w:sz w:val="22"/>
          <w:szCs w:val="22"/>
          <w:lang w:val="en-GB"/>
        </w:rPr>
        <w:t xml:space="preserve">Blue Iguana </w:t>
      </w:r>
      <w:r w:rsidR="00853516" w:rsidRPr="00310533">
        <w:rPr>
          <w:rFonts w:ascii="Avenir Next" w:hAnsi="Avenir Next" w:cs="Arial"/>
          <w:sz w:val="22"/>
          <w:szCs w:val="22"/>
          <w:lang w:val="en-GB"/>
        </w:rPr>
        <w:t xml:space="preserve">Treasure Bank </w:t>
      </w:r>
      <w:r w:rsidR="00891116" w:rsidRPr="00310533">
        <w:rPr>
          <w:rFonts w:ascii="Avenir Next" w:hAnsi="Avenir Next" w:cs="Arial"/>
          <w:sz w:val="22"/>
          <w:szCs w:val="22"/>
          <w:lang w:val="en-GB"/>
        </w:rPr>
        <w:t>(</w:t>
      </w:r>
      <w:r w:rsidRPr="00310533">
        <w:rPr>
          <w:rFonts w:ascii="Avenir Next" w:hAnsi="Avenir Next" w:cs="Arial"/>
          <w:sz w:val="22"/>
          <w:szCs w:val="22"/>
          <w:lang w:val="en-GB"/>
        </w:rPr>
        <w:t>BITB</w:t>
      </w:r>
      <w:r w:rsidR="00853516" w:rsidRPr="00310533">
        <w:rPr>
          <w:rFonts w:ascii="Avenir Next" w:hAnsi="Avenir Next" w:cs="Arial"/>
          <w:sz w:val="22"/>
          <w:szCs w:val="22"/>
          <w:lang w:val="en-GB"/>
        </w:rPr>
        <w:t>)</w:t>
      </w:r>
      <w:r w:rsidR="00E55912" w:rsidRPr="00310533">
        <w:rPr>
          <w:rFonts w:ascii="Avenir Next" w:hAnsi="Avenir Next" w:cs="Arial"/>
          <w:sz w:val="22"/>
          <w:szCs w:val="22"/>
          <w:lang w:val="en-GB"/>
        </w:rPr>
        <w:t xml:space="preserve">. </w:t>
      </w:r>
      <w:r w:rsidRPr="00310533">
        <w:rPr>
          <w:rFonts w:ascii="Avenir Next" w:hAnsi="Avenir Next" w:cs="Arial"/>
          <w:sz w:val="22"/>
          <w:szCs w:val="22"/>
          <w:lang w:val="en-GB"/>
        </w:rPr>
        <w:t>BITB</w:t>
      </w:r>
      <w:r w:rsidR="00853516"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 xml:space="preserve">has lent </w:t>
      </w:r>
      <w:r w:rsidRPr="00310533">
        <w:rPr>
          <w:rFonts w:ascii="Avenir Next" w:hAnsi="Avenir Next" w:cs="Arial"/>
          <w:sz w:val="22"/>
          <w:szCs w:val="22"/>
          <w:lang w:val="en-GB"/>
        </w:rPr>
        <w:t>VP</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3</w:t>
      </w:r>
      <w:r w:rsidR="00E55912" w:rsidRPr="00310533">
        <w:rPr>
          <w:rFonts w:ascii="Avenir Next" w:hAnsi="Avenir Next" w:cs="Arial"/>
          <w:sz w:val="22"/>
          <w:szCs w:val="22"/>
          <w:lang w:val="en-GB"/>
        </w:rPr>
        <w:t>00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1</w:t>
      </w:r>
      <w:r w:rsidR="006D3DC9" w:rsidRPr="00310533">
        <w:rPr>
          <w:rFonts w:ascii="Avenir Next" w:hAnsi="Avenir Next" w:cs="Arial"/>
          <w:sz w:val="22"/>
          <w:szCs w:val="22"/>
          <w:lang w:val="en-GB"/>
        </w:rPr>
        <w:t>8</w:t>
      </w:r>
      <w:r w:rsidR="00E55912" w:rsidRPr="00310533">
        <w:rPr>
          <w:rFonts w:ascii="Avenir Next" w:hAnsi="Avenir Next" w:cs="Arial"/>
          <w:sz w:val="22"/>
          <w:szCs w:val="22"/>
          <w:lang w:val="en-GB"/>
        </w:rPr>
        <w:t>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of which is </w:t>
      </w:r>
      <w:r w:rsidR="00E55912" w:rsidRPr="00310533">
        <w:rPr>
          <w:rFonts w:ascii="Avenir Next" w:hAnsi="Avenir Next" w:cs="Arial"/>
          <w:sz w:val="22"/>
          <w:szCs w:val="22"/>
          <w:lang w:val="en-GB"/>
        </w:rPr>
        <w:lastRenderedPageBreak/>
        <w:t xml:space="preserve">secured by a mortgage over </w:t>
      </w:r>
      <w:r w:rsidR="00A02163" w:rsidRPr="00310533">
        <w:rPr>
          <w:rFonts w:ascii="Avenir Next" w:hAnsi="Avenir Next" w:cs="Arial"/>
          <w:sz w:val="22"/>
          <w:szCs w:val="22"/>
          <w:lang w:val="en-GB"/>
        </w:rPr>
        <w:t xml:space="preserve">four </w:t>
      </w:r>
      <w:r w:rsidR="00E55912" w:rsidRPr="00310533">
        <w:rPr>
          <w:rFonts w:ascii="Avenir Next" w:hAnsi="Avenir Next" w:cs="Arial"/>
          <w:sz w:val="22"/>
          <w:szCs w:val="22"/>
          <w:lang w:val="en-GB"/>
        </w:rPr>
        <w:t xml:space="preserve">of </w:t>
      </w:r>
      <w:r w:rsidRPr="00310533">
        <w:rPr>
          <w:rFonts w:ascii="Avenir Next" w:hAnsi="Avenir Next" w:cs="Arial"/>
          <w:sz w:val="22"/>
          <w:szCs w:val="22"/>
          <w:lang w:val="en-GB"/>
        </w:rPr>
        <w:t>VP</w:t>
      </w:r>
      <w:r w:rsidR="006D3DC9" w:rsidRPr="00310533">
        <w:rPr>
          <w:rFonts w:ascii="Avenir Next" w:hAnsi="Avenir Next" w:cs="Arial"/>
          <w:sz w:val="22"/>
          <w:szCs w:val="22"/>
          <w:lang w:val="en-GB"/>
        </w:rPr>
        <w:t>’s</w:t>
      </w:r>
      <w:r w:rsidR="00E55912"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largest party boats</w:t>
      </w:r>
      <w:r w:rsidR="00E55912" w:rsidRPr="00310533">
        <w:rPr>
          <w:rFonts w:ascii="Avenir Next" w:hAnsi="Avenir Next" w:cs="Arial"/>
          <w:sz w:val="22"/>
          <w:szCs w:val="22"/>
          <w:lang w:val="en-GB"/>
        </w:rPr>
        <w:t xml:space="preserve">). </w:t>
      </w:r>
      <w:r w:rsidR="007D11EE" w:rsidRPr="00310533">
        <w:rPr>
          <w:rFonts w:ascii="Avenir Next" w:hAnsi="Avenir Next" w:cs="Arial"/>
          <w:sz w:val="22"/>
          <w:szCs w:val="22"/>
          <w:lang w:val="en-GB"/>
        </w:rPr>
        <w:t xml:space="preserve">The loan facility has now been exhausted. </w:t>
      </w:r>
      <w:r w:rsidRPr="00310533">
        <w:rPr>
          <w:rFonts w:ascii="Avenir Next" w:hAnsi="Avenir Next" w:cs="Arial"/>
          <w:sz w:val="22"/>
          <w:szCs w:val="22"/>
          <w:lang w:val="en-GB"/>
        </w:rPr>
        <w:t>VP</w:t>
      </w:r>
      <w:r w:rsidR="007D11EE" w:rsidRPr="00310533">
        <w:rPr>
          <w:rFonts w:ascii="Avenir Next" w:hAnsi="Avenir Next" w:cs="Arial"/>
          <w:sz w:val="22"/>
          <w:szCs w:val="22"/>
          <w:lang w:val="en-GB"/>
        </w:rPr>
        <w:t xml:space="preserve"> has also fallen behind on the monthly repayments to </w:t>
      </w:r>
      <w:r w:rsidRPr="00310533">
        <w:rPr>
          <w:rFonts w:ascii="Avenir Next" w:hAnsi="Avenir Next" w:cs="Arial"/>
          <w:sz w:val="22"/>
          <w:szCs w:val="22"/>
          <w:lang w:val="en-GB"/>
        </w:rPr>
        <w:t>BITB</w:t>
      </w:r>
      <w:r w:rsidR="007D11EE" w:rsidRPr="00310533">
        <w:rPr>
          <w:rFonts w:ascii="Avenir Next" w:hAnsi="Avenir Next" w:cs="Arial"/>
          <w:sz w:val="22"/>
          <w:szCs w:val="22"/>
          <w:lang w:val="en-GB"/>
        </w:rPr>
        <w:t>.</w:t>
      </w:r>
    </w:p>
    <w:p w14:paraId="00B08957" w14:textId="77777777" w:rsidR="003938A1" w:rsidRPr="00310533" w:rsidRDefault="003938A1" w:rsidP="002476AF">
      <w:pPr>
        <w:jc w:val="both"/>
        <w:rPr>
          <w:rFonts w:ascii="Avenir Next" w:hAnsi="Avenir Next" w:cs="Arial"/>
          <w:sz w:val="22"/>
          <w:szCs w:val="22"/>
          <w:lang w:val="en-GB"/>
        </w:rPr>
      </w:pPr>
    </w:p>
    <w:p w14:paraId="3F687BFC" w14:textId="68379B9F" w:rsidR="00EE425D"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This year, </w:t>
      </w:r>
      <w:r w:rsidR="006D3DC9" w:rsidRPr="00310533">
        <w:rPr>
          <w:rFonts w:ascii="Avenir Next" w:hAnsi="Avenir Next" w:cs="Arial"/>
          <w:sz w:val="22"/>
          <w:szCs w:val="22"/>
          <w:lang w:val="en-GB"/>
        </w:rPr>
        <w:t>the tourism market pick</w:t>
      </w:r>
      <w:r w:rsidRPr="00310533">
        <w:rPr>
          <w:rFonts w:ascii="Avenir Next" w:hAnsi="Avenir Next" w:cs="Arial"/>
          <w:sz w:val="22"/>
          <w:szCs w:val="22"/>
          <w:lang w:val="en-GB"/>
        </w:rPr>
        <w:t>ed</w:t>
      </w:r>
      <w:r w:rsidR="006D3DC9" w:rsidRPr="00310533">
        <w:rPr>
          <w:rFonts w:ascii="Avenir Next" w:hAnsi="Avenir Next" w:cs="Arial"/>
          <w:sz w:val="22"/>
          <w:szCs w:val="22"/>
          <w:lang w:val="en-GB"/>
        </w:rPr>
        <w:t xml:space="preserve"> up again</w:t>
      </w:r>
      <w:r w:rsidR="00924973" w:rsidRPr="00310533">
        <w:rPr>
          <w:rFonts w:ascii="Avenir Next" w:hAnsi="Avenir Next" w:cs="Arial"/>
          <w:sz w:val="22"/>
          <w:szCs w:val="22"/>
          <w:lang w:val="en-GB"/>
        </w:rPr>
        <w:t>;</w:t>
      </w:r>
      <w:r w:rsidR="006D3DC9" w:rsidRPr="00310533">
        <w:rPr>
          <w:rFonts w:ascii="Avenir Next" w:hAnsi="Avenir Next" w:cs="Arial"/>
          <w:sz w:val="22"/>
          <w:szCs w:val="22"/>
          <w:lang w:val="en-GB"/>
        </w:rPr>
        <w:t xml:space="preserve"> however, </w:t>
      </w:r>
      <w:r w:rsidRPr="00310533">
        <w:rPr>
          <w:rFonts w:ascii="Avenir Next" w:hAnsi="Avenir Next" w:cs="Arial"/>
          <w:sz w:val="22"/>
          <w:szCs w:val="22"/>
          <w:lang w:val="en-GB"/>
        </w:rPr>
        <w:t>VP</w:t>
      </w:r>
      <w:r w:rsidR="004D4774"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cannot afford to pay the ongoing costs associated with maintaining its fleet of ships </w:t>
      </w:r>
      <w:r w:rsidR="00EE425D" w:rsidRPr="00310533">
        <w:rPr>
          <w:rFonts w:ascii="Avenir Next" w:hAnsi="Avenir Next" w:cs="Arial"/>
          <w:sz w:val="22"/>
          <w:szCs w:val="22"/>
          <w:lang w:val="en-GB"/>
        </w:rPr>
        <w:t>(</w:t>
      </w:r>
      <w:r w:rsidR="007D11EE" w:rsidRPr="00310533">
        <w:rPr>
          <w:rFonts w:ascii="Avenir Next" w:hAnsi="Avenir Next" w:cs="Arial"/>
          <w:sz w:val="22"/>
          <w:szCs w:val="22"/>
          <w:lang w:val="en-GB"/>
        </w:rPr>
        <w:t xml:space="preserve">which include </w:t>
      </w:r>
      <w:r w:rsidR="00EE425D" w:rsidRPr="00310533">
        <w:rPr>
          <w:rFonts w:ascii="Avenir Next" w:hAnsi="Avenir Next" w:cs="Arial"/>
          <w:sz w:val="22"/>
          <w:szCs w:val="22"/>
          <w:lang w:val="en-GB"/>
        </w:rPr>
        <w:t>electricity and water costs for its huge dry dock facility, ongoing engineering and mechanical costs</w:t>
      </w:r>
      <w:r w:rsidR="007D11EE" w:rsidRPr="00310533">
        <w:rPr>
          <w:rFonts w:ascii="Avenir Next" w:hAnsi="Avenir Next" w:cs="Arial"/>
          <w:sz w:val="22"/>
          <w:szCs w:val="22"/>
          <w:lang w:val="en-GB"/>
        </w:rPr>
        <w:t xml:space="preserve"> and also</w:t>
      </w:r>
      <w:r w:rsidR="00EE425D" w:rsidRPr="00310533">
        <w:rPr>
          <w:rFonts w:ascii="Avenir Next" w:hAnsi="Avenir Next" w:cs="Arial"/>
          <w:sz w:val="22"/>
          <w:szCs w:val="22"/>
          <w:lang w:val="en-GB"/>
        </w:rPr>
        <w:t xml:space="preserve"> wages</w:t>
      </w:r>
      <w:r w:rsidR="007D11EE" w:rsidRPr="00310533">
        <w:rPr>
          <w:rFonts w:ascii="Avenir Next" w:hAnsi="Avenir Next" w:cs="Arial"/>
          <w:sz w:val="22"/>
          <w:szCs w:val="22"/>
          <w:lang w:val="en-GB"/>
        </w:rPr>
        <w:t>, pension and health insurance</w:t>
      </w:r>
      <w:r w:rsidR="00EE425D" w:rsidRPr="00310533">
        <w:rPr>
          <w:rFonts w:ascii="Avenir Next" w:hAnsi="Avenir Next" w:cs="Arial"/>
          <w:sz w:val="22"/>
          <w:szCs w:val="22"/>
          <w:lang w:val="en-GB"/>
        </w:rPr>
        <w:t xml:space="preserve"> for its reduced team of employees) let alone find enough money </w:t>
      </w:r>
      <w:r w:rsidR="007D11EE" w:rsidRPr="00310533">
        <w:rPr>
          <w:rFonts w:ascii="Avenir Next" w:hAnsi="Avenir Next" w:cs="Arial"/>
          <w:sz w:val="22"/>
          <w:szCs w:val="22"/>
          <w:lang w:val="en-GB"/>
        </w:rPr>
        <w:t xml:space="preserve">to </w:t>
      </w:r>
      <w:r w:rsidR="00EE425D" w:rsidRPr="00310533">
        <w:rPr>
          <w:rFonts w:ascii="Avenir Next" w:hAnsi="Avenir Next" w:cs="Arial"/>
          <w:sz w:val="22"/>
          <w:szCs w:val="22"/>
          <w:lang w:val="en-GB"/>
        </w:rPr>
        <w:t xml:space="preserve">buy </w:t>
      </w:r>
      <w:r w:rsidR="007D11EE" w:rsidRPr="00310533">
        <w:rPr>
          <w:rFonts w:ascii="Avenir Next" w:hAnsi="Avenir Next" w:cs="Arial"/>
          <w:sz w:val="22"/>
          <w:szCs w:val="22"/>
          <w:lang w:val="en-GB"/>
        </w:rPr>
        <w:t xml:space="preserve">the </w:t>
      </w:r>
      <w:r w:rsidR="00633808" w:rsidRPr="00310533">
        <w:rPr>
          <w:rFonts w:ascii="Avenir Next" w:hAnsi="Avenir Next" w:cs="Arial"/>
          <w:sz w:val="22"/>
          <w:szCs w:val="22"/>
          <w:lang w:val="en-GB"/>
        </w:rPr>
        <w:t xml:space="preserve">vast quantities of rum it </w:t>
      </w:r>
      <w:r w:rsidRPr="00310533">
        <w:rPr>
          <w:rFonts w:ascii="Avenir Next" w:hAnsi="Avenir Next" w:cs="Arial"/>
          <w:sz w:val="22"/>
          <w:szCs w:val="22"/>
          <w:lang w:val="en-GB"/>
        </w:rPr>
        <w:t xml:space="preserve">needs to keep </w:t>
      </w:r>
      <w:r w:rsidR="00FB721C" w:rsidRPr="00310533">
        <w:rPr>
          <w:rFonts w:ascii="Avenir Next" w:hAnsi="Avenir Next" w:cs="Arial"/>
          <w:sz w:val="22"/>
          <w:szCs w:val="22"/>
          <w:lang w:val="en-GB"/>
        </w:rPr>
        <w:t>the tourist customers</w:t>
      </w:r>
      <w:r w:rsidRPr="00310533">
        <w:rPr>
          <w:rFonts w:ascii="Avenir Next" w:hAnsi="Avenir Next" w:cs="Arial"/>
          <w:sz w:val="22"/>
          <w:szCs w:val="22"/>
          <w:lang w:val="en-GB"/>
        </w:rPr>
        <w:t xml:space="preserve"> suitably refreshed.  </w:t>
      </w:r>
    </w:p>
    <w:p w14:paraId="0B881CB6" w14:textId="77777777" w:rsidR="003938A1" w:rsidRPr="00310533" w:rsidRDefault="003938A1" w:rsidP="002476AF">
      <w:pPr>
        <w:jc w:val="both"/>
        <w:rPr>
          <w:rFonts w:ascii="Avenir Next" w:hAnsi="Avenir Next" w:cs="Arial"/>
          <w:sz w:val="22"/>
          <w:szCs w:val="22"/>
          <w:lang w:val="en-GB"/>
        </w:rPr>
      </w:pPr>
    </w:p>
    <w:p w14:paraId="13B2990A" w14:textId="13FF1D0A" w:rsidR="004D4774" w:rsidRPr="00310533" w:rsidRDefault="004D4774"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To make matters worse, </w:t>
      </w:r>
      <w:r w:rsidR="0016583A" w:rsidRPr="00310533">
        <w:rPr>
          <w:rFonts w:ascii="Avenir Next" w:hAnsi="Avenir Next" w:cs="Arial"/>
          <w:sz w:val="22"/>
          <w:szCs w:val="22"/>
          <w:lang w:val="en-GB"/>
        </w:rPr>
        <w:t>VP</w:t>
      </w:r>
      <w:r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commissioned </w:t>
      </w:r>
      <w:r w:rsidR="00BB6D1E" w:rsidRPr="00310533">
        <w:rPr>
          <w:rFonts w:ascii="Avenir Next" w:hAnsi="Avenir Next" w:cs="Arial"/>
          <w:sz w:val="22"/>
          <w:szCs w:val="22"/>
          <w:lang w:val="en-GB"/>
        </w:rPr>
        <w:t xml:space="preserve">Johnson &amp; Boris Ltd (JoBo) </w:t>
      </w:r>
      <w:r w:rsidR="006574C0" w:rsidRPr="00310533">
        <w:rPr>
          <w:rFonts w:ascii="Avenir Next" w:hAnsi="Avenir Next" w:cs="Arial"/>
          <w:sz w:val="22"/>
          <w:szCs w:val="22"/>
          <w:lang w:val="en-GB"/>
        </w:rPr>
        <w:t xml:space="preserve">to build </w:t>
      </w:r>
      <w:r w:rsidR="00B37221">
        <w:rPr>
          <w:rFonts w:ascii="Avenir Next" w:hAnsi="Avenir Next" w:cs="Arial"/>
          <w:sz w:val="22"/>
          <w:szCs w:val="22"/>
          <w:lang w:val="en-GB"/>
        </w:rPr>
        <w:t>seven</w:t>
      </w:r>
      <w:r w:rsidR="008D7C65" w:rsidRPr="00310533">
        <w:rPr>
          <w:rFonts w:ascii="Avenir Next" w:hAnsi="Avenir Next" w:cs="Arial"/>
          <w:sz w:val="22"/>
          <w:szCs w:val="22"/>
          <w:lang w:val="en-GB"/>
        </w:rPr>
        <w:t xml:space="preserve"> more</w:t>
      </w:r>
      <w:r w:rsidR="006574C0" w:rsidRPr="00310533">
        <w:rPr>
          <w:rFonts w:ascii="Avenir Next" w:hAnsi="Avenir Next" w:cs="Arial"/>
          <w:sz w:val="22"/>
          <w:szCs w:val="22"/>
          <w:lang w:val="en-GB"/>
        </w:rPr>
        <w:t xml:space="preserve"> oversized party boats only a few months before the pandemic struck.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attempted to wriggle out of the contract but, </w:t>
      </w:r>
      <w:r w:rsidR="008D7C65" w:rsidRPr="00310533">
        <w:rPr>
          <w:rFonts w:ascii="Avenir Next" w:hAnsi="Avenir Next" w:cs="Arial"/>
          <w:sz w:val="22"/>
          <w:szCs w:val="22"/>
          <w:lang w:val="en-GB"/>
        </w:rPr>
        <w:t>by virtue of</w:t>
      </w:r>
      <w:r w:rsidR="006574C0" w:rsidRPr="00310533">
        <w:rPr>
          <w:rFonts w:ascii="Avenir Next" w:hAnsi="Avenir Next" w:cs="Arial"/>
          <w:sz w:val="22"/>
          <w:szCs w:val="22"/>
          <w:lang w:val="en-GB"/>
        </w:rPr>
        <w:t xml:space="preserve"> an arbitration clause, the dispute was referred to the ICC sitting in London. Earlier this month, the ICC ruled that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must pay </w:t>
      </w:r>
      <w:r w:rsidRPr="00310533">
        <w:rPr>
          <w:rFonts w:ascii="Avenir Next" w:hAnsi="Avenir Next" w:cs="Arial"/>
          <w:sz w:val="22"/>
          <w:szCs w:val="22"/>
          <w:lang w:val="en-GB"/>
        </w:rPr>
        <w:t>damages of US</w:t>
      </w:r>
      <w:r w:rsidR="00DD262A" w:rsidRPr="00310533">
        <w:rPr>
          <w:rFonts w:ascii="Avenir Next" w:hAnsi="Avenir Next" w:cs="Arial"/>
          <w:sz w:val="22"/>
          <w:szCs w:val="22"/>
          <w:lang w:val="en-GB"/>
        </w:rPr>
        <w:t xml:space="preserve">D </w:t>
      </w:r>
      <w:r w:rsidRPr="00310533">
        <w:rPr>
          <w:rFonts w:ascii="Avenir Next" w:hAnsi="Avenir Next" w:cs="Arial"/>
          <w:sz w:val="22"/>
          <w:szCs w:val="22"/>
          <w:lang w:val="en-GB"/>
        </w:rPr>
        <w:t>50</w:t>
      </w:r>
      <w:r w:rsidR="00E4294D" w:rsidRPr="00310533">
        <w:rPr>
          <w:rFonts w:ascii="Avenir Next" w:hAnsi="Avenir Next" w:cs="Arial"/>
          <w:sz w:val="22"/>
          <w:szCs w:val="22"/>
          <w:lang w:val="en-GB"/>
        </w:rPr>
        <w:t xml:space="preserve"> </w:t>
      </w:r>
      <w:r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241BC4" w:rsidRPr="00310533">
        <w:rPr>
          <w:rFonts w:ascii="Avenir Next" w:hAnsi="Avenir Next" w:cs="Arial"/>
          <w:sz w:val="22"/>
          <w:szCs w:val="22"/>
          <w:lang w:val="en-GB"/>
        </w:rPr>
        <w:t xml:space="preserve"> to </w:t>
      </w:r>
      <w:r w:rsidR="00BB6D1E" w:rsidRPr="00310533">
        <w:rPr>
          <w:rFonts w:ascii="Avenir Next" w:hAnsi="Avenir Next" w:cs="Arial"/>
          <w:sz w:val="22"/>
          <w:szCs w:val="22"/>
          <w:lang w:val="en-GB"/>
        </w:rPr>
        <w:t>JoBo</w:t>
      </w:r>
      <w:r w:rsidR="006574C0"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within 45 days. VP</w:t>
      </w:r>
      <w:r w:rsidR="006574C0" w:rsidRPr="00310533">
        <w:rPr>
          <w:rFonts w:ascii="Avenir Next" w:hAnsi="Avenir Next" w:cs="Arial"/>
          <w:sz w:val="22"/>
          <w:szCs w:val="22"/>
          <w:lang w:val="en-GB"/>
        </w:rPr>
        <w:t xml:space="preserve"> has no prospect of being able to </w:t>
      </w:r>
      <w:r w:rsidR="00EA6EC9" w:rsidRPr="00310533">
        <w:rPr>
          <w:rFonts w:ascii="Avenir Next" w:hAnsi="Avenir Next" w:cs="Arial"/>
          <w:sz w:val="22"/>
          <w:szCs w:val="22"/>
          <w:lang w:val="en-GB"/>
        </w:rPr>
        <w:t>satisfy that award.</w:t>
      </w:r>
    </w:p>
    <w:p w14:paraId="04BE230E" w14:textId="1BB521C2" w:rsidR="004D4774" w:rsidRPr="00310533" w:rsidRDefault="004D4774" w:rsidP="002476AF">
      <w:pPr>
        <w:jc w:val="both"/>
        <w:rPr>
          <w:rFonts w:ascii="Avenir Next" w:hAnsi="Avenir Next" w:cs="Arial"/>
          <w:sz w:val="22"/>
          <w:szCs w:val="22"/>
          <w:lang w:val="en-GB"/>
        </w:rPr>
      </w:pPr>
    </w:p>
    <w:p w14:paraId="13DBE15E" w14:textId="690CB91C" w:rsidR="00BC3A55" w:rsidRPr="00310533" w:rsidRDefault="00EA6EC9"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You are </w:t>
      </w:r>
      <w:r w:rsidR="001463D6" w:rsidRPr="00310533">
        <w:rPr>
          <w:rFonts w:ascii="Avenir Next" w:hAnsi="Avenir Next" w:cs="Arial"/>
          <w:sz w:val="22"/>
          <w:szCs w:val="22"/>
          <w:lang w:val="en-GB"/>
        </w:rPr>
        <w:t>a Cayman Islands</w:t>
      </w:r>
      <w:r w:rsidR="00952187" w:rsidRPr="00310533">
        <w:rPr>
          <w:rFonts w:ascii="Avenir Next" w:hAnsi="Avenir Next" w:cs="Arial"/>
          <w:sz w:val="22"/>
          <w:szCs w:val="22"/>
          <w:lang w:val="en-GB"/>
        </w:rPr>
        <w:t>-</w:t>
      </w:r>
      <w:r w:rsidR="001463D6" w:rsidRPr="00310533">
        <w:rPr>
          <w:rFonts w:ascii="Avenir Next" w:hAnsi="Avenir Next" w:cs="Arial"/>
          <w:sz w:val="22"/>
          <w:szCs w:val="22"/>
          <w:lang w:val="en-GB"/>
        </w:rPr>
        <w:t>based insolvency professional</w:t>
      </w:r>
      <w:r w:rsidR="00DD262A" w:rsidRPr="00310533">
        <w:rPr>
          <w:rFonts w:ascii="Avenir Next" w:hAnsi="Avenir Next" w:cs="Arial"/>
          <w:sz w:val="22"/>
          <w:szCs w:val="22"/>
          <w:lang w:val="en-GB"/>
        </w:rPr>
        <w:t xml:space="preserve"> and have been approached to provide advice on the following</w:t>
      </w:r>
      <w:r w:rsidR="00BC3A55" w:rsidRPr="00310533">
        <w:rPr>
          <w:rFonts w:ascii="Avenir Next" w:hAnsi="Avenir Next" w:cs="Arial"/>
          <w:sz w:val="22"/>
          <w:szCs w:val="22"/>
          <w:lang w:val="en-GB"/>
        </w:rPr>
        <w:t>:</w:t>
      </w:r>
    </w:p>
    <w:p w14:paraId="38936404" w14:textId="77777777" w:rsidR="00BC3A55" w:rsidRPr="00310533" w:rsidRDefault="00BC3A55" w:rsidP="002476AF">
      <w:pPr>
        <w:jc w:val="both"/>
        <w:rPr>
          <w:rFonts w:ascii="Avenir Next" w:hAnsi="Avenir Next" w:cs="Arial"/>
          <w:sz w:val="22"/>
          <w:szCs w:val="22"/>
          <w:lang w:val="en-GB"/>
        </w:rPr>
      </w:pPr>
    </w:p>
    <w:p w14:paraId="14E9234B" w14:textId="522C5BD9"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BITB</w:t>
      </w:r>
      <w:r w:rsidRPr="00310533">
        <w:rPr>
          <w:rFonts w:ascii="Avenir Next" w:hAnsi="Avenir Next" w:cs="Arial"/>
          <w:sz w:val="22"/>
          <w:szCs w:val="22"/>
          <w:lang w:val="en-GB"/>
        </w:rPr>
        <w:t xml:space="preserve"> take to protect its</w:t>
      </w:r>
      <w:r w:rsidR="007D11EE" w:rsidRPr="00310533">
        <w:rPr>
          <w:rFonts w:ascii="Avenir Next" w:hAnsi="Avenir Next" w:cs="Arial"/>
          <w:sz w:val="22"/>
          <w:szCs w:val="22"/>
          <w:lang w:val="en-GB"/>
        </w:rPr>
        <w:t xml:space="preserve"> interests</w:t>
      </w:r>
      <w:r w:rsidRPr="00310533">
        <w:rPr>
          <w:rFonts w:ascii="Avenir Next" w:hAnsi="Avenir Next" w:cs="Arial"/>
          <w:sz w:val="22"/>
          <w:szCs w:val="22"/>
          <w:lang w:val="en-GB"/>
        </w:rPr>
        <w:t>?</w:t>
      </w:r>
    </w:p>
    <w:p w14:paraId="60988ABD" w14:textId="748F81DE" w:rsidR="00952187" w:rsidRDefault="00952187" w:rsidP="00924973">
      <w:pPr>
        <w:ind w:left="426"/>
        <w:jc w:val="both"/>
        <w:rPr>
          <w:rFonts w:ascii="Avenir Next" w:hAnsi="Avenir Next" w:cs="Arial"/>
          <w:sz w:val="22"/>
          <w:szCs w:val="22"/>
          <w:lang w:val="en-GB"/>
        </w:rPr>
      </w:pPr>
    </w:p>
    <w:p w14:paraId="7F80B91B" w14:textId="77777777" w:rsidR="0063214F" w:rsidRDefault="002C41D3" w:rsidP="007530D3">
      <w:pPr>
        <w:jc w:val="both"/>
        <w:rPr>
          <w:rFonts w:ascii="Arial" w:hAnsi="Arial" w:cs="Arial"/>
          <w:color w:val="808080" w:themeColor="background1" w:themeShade="80"/>
          <w:sz w:val="22"/>
          <w:szCs w:val="22"/>
          <w:lang w:val="en-GB"/>
        </w:rPr>
      </w:pPr>
      <w:r w:rsidRPr="007530D3">
        <w:rPr>
          <w:rFonts w:ascii="Arial" w:hAnsi="Arial" w:cs="Arial"/>
          <w:color w:val="808080" w:themeColor="background1" w:themeShade="80"/>
          <w:sz w:val="22"/>
          <w:szCs w:val="22"/>
          <w:lang w:val="en-GB"/>
        </w:rPr>
        <w:t xml:space="preserve">Firstly, BITB </w:t>
      </w:r>
      <w:r w:rsidR="007530D3" w:rsidRPr="007530D3">
        <w:rPr>
          <w:rFonts w:ascii="Arial" w:hAnsi="Arial" w:cs="Arial"/>
          <w:color w:val="808080" w:themeColor="background1" w:themeShade="80"/>
          <w:sz w:val="22"/>
          <w:szCs w:val="22"/>
          <w:lang w:val="en-GB"/>
        </w:rPr>
        <w:t xml:space="preserve">should ensure that its mortgages over four of the party boats are registered on the respective vessel, in order to establish priority. Next, BITB may wish to consider whether (i) VP owns any other vessels or moveable / immovable property and, if yes, (ii) whether security can </w:t>
      </w:r>
      <w:r w:rsidR="007530D3">
        <w:rPr>
          <w:rFonts w:ascii="Arial" w:hAnsi="Arial" w:cs="Arial"/>
          <w:color w:val="808080" w:themeColor="background1" w:themeShade="80"/>
          <w:sz w:val="22"/>
          <w:szCs w:val="22"/>
          <w:lang w:val="en-GB"/>
        </w:rPr>
        <w:t xml:space="preserve">in good faith </w:t>
      </w:r>
      <w:r w:rsidR="007530D3" w:rsidRPr="007530D3">
        <w:rPr>
          <w:rFonts w:ascii="Arial" w:hAnsi="Arial" w:cs="Arial"/>
          <w:color w:val="808080" w:themeColor="background1" w:themeShade="80"/>
          <w:sz w:val="22"/>
          <w:szCs w:val="22"/>
          <w:lang w:val="en-GB"/>
        </w:rPr>
        <w:t>be established and, importantly</w:t>
      </w:r>
      <w:r w:rsidR="007530D3">
        <w:rPr>
          <w:rFonts w:ascii="Arial" w:hAnsi="Arial" w:cs="Arial"/>
          <w:color w:val="808080" w:themeColor="background1" w:themeShade="80"/>
          <w:sz w:val="22"/>
          <w:szCs w:val="22"/>
          <w:lang w:val="en-GB"/>
        </w:rPr>
        <w:t>,</w:t>
      </w:r>
      <w:r w:rsidR="007530D3" w:rsidRPr="007530D3">
        <w:rPr>
          <w:rFonts w:ascii="Arial" w:hAnsi="Arial" w:cs="Arial"/>
          <w:color w:val="808080" w:themeColor="background1" w:themeShade="80"/>
          <w:sz w:val="22"/>
          <w:szCs w:val="22"/>
          <w:lang w:val="en-GB"/>
        </w:rPr>
        <w:t xml:space="preserve"> registered over such assets.</w:t>
      </w:r>
    </w:p>
    <w:p w14:paraId="24F1B326" w14:textId="77777777" w:rsidR="0063214F" w:rsidRDefault="0063214F" w:rsidP="007530D3">
      <w:pPr>
        <w:jc w:val="both"/>
        <w:rPr>
          <w:rFonts w:ascii="Arial" w:hAnsi="Arial" w:cs="Arial"/>
          <w:color w:val="808080" w:themeColor="background1" w:themeShade="80"/>
          <w:sz w:val="22"/>
          <w:szCs w:val="22"/>
          <w:lang w:val="en-GB"/>
        </w:rPr>
      </w:pPr>
    </w:p>
    <w:p w14:paraId="4FC63E02" w14:textId="4DED210C" w:rsidR="007530D3" w:rsidRDefault="0063214F" w:rsidP="007530D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Provided that the security has validly been established, BITB may enforce its security rights in the vessels and/or other assets without the leave of the GC.</w:t>
      </w:r>
    </w:p>
    <w:p w14:paraId="22814DC8" w14:textId="77777777" w:rsidR="007530D3" w:rsidRDefault="007530D3" w:rsidP="007530D3">
      <w:pPr>
        <w:jc w:val="both"/>
        <w:rPr>
          <w:rFonts w:ascii="Arial" w:hAnsi="Arial" w:cs="Arial"/>
          <w:color w:val="808080" w:themeColor="background1" w:themeShade="80"/>
          <w:sz w:val="22"/>
          <w:szCs w:val="22"/>
          <w:lang w:val="en-GB"/>
        </w:rPr>
      </w:pPr>
    </w:p>
    <w:p w14:paraId="40761484" w14:textId="58FD31B1" w:rsidR="002C41D3" w:rsidRPr="007530D3" w:rsidRDefault="0063214F" w:rsidP="007530D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Furthermore, if</w:t>
      </w:r>
      <w:r w:rsidR="00265401">
        <w:rPr>
          <w:rFonts w:ascii="Arial" w:hAnsi="Arial" w:cs="Arial"/>
          <w:color w:val="808080" w:themeColor="background1" w:themeShade="80"/>
          <w:sz w:val="22"/>
          <w:szCs w:val="22"/>
          <w:lang w:val="en-GB"/>
        </w:rPr>
        <w:t xml:space="preserve"> the underlying security documents provide for the same (or can be amended to provide for the same), BITB may consider the appointment of a receiver, in order to realise the value of the charged assets / vessels and repay the creditor the amount of its unpaid debt (</w:t>
      </w:r>
      <w:proofErr w:type="spellStart"/>
      <w:proofErr w:type="gramStart"/>
      <w:r w:rsidR="00265401">
        <w:rPr>
          <w:rFonts w:ascii="Arial" w:hAnsi="Arial" w:cs="Arial"/>
          <w:color w:val="808080" w:themeColor="background1" w:themeShade="80"/>
          <w:sz w:val="22"/>
          <w:szCs w:val="22"/>
          <w:lang w:val="en-GB"/>
        </w:rPr>
        <w:t>ie</w:t>
      </w:r>
      <w:proofErr w:type="spellEnd"/>
      <w:proofErr w:type="gramEnd"/>
      <w:r w:rsidR="00265401">
        <w:rPr>
          <w:rFonts w:ascii="Arial" w:hAnsi="Arial" w:cs="Arial"/>
          <w:color w:val="808080" w:themeColor="background1" w:themeShade="80"/>
          <w:sz w:val="22"/>
          <w:szCs w:val="22"/>
          <w:lang w:val="en-GB"/>
        </w:rPr>
        <w:t xml:space="preserve"> the outstanding facility plus interest and expenses). </w:t>
      </w:r>
    </w:p>
    <w:p w14:paraId="00465260" w14:textId="77777777" w:rsidR="002C41D3" w:rsidRPr="00310533" w:rsidRDefault="002C41D3" w:rsidP="00924973">
      <w:pPr>
        <w:ind w:left="426"/>
        <w:jc w:val="both"/>
        <w:rPr>
          <w:rFonts w:ascii="Avenir Next" w:hAnsi="Avenir Next" w:cs="Arial"/>
          <w:sz w:val="22"/>
          <w:szCs w:val="22"/>
          <w:lang w:val="en-GB"/>
        </w:rPr>
      </w:pPr>
    </w:p>
    <w:p w14:paraId="2954EC21" w14:textId="0EA2932A"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JoBo</w:t>
      </w:r>
      <w:r w:rsidR="00C41A0C"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take </w:t>
      </w:r>
      <w:r w:rsidR="007D11EE" w:rsidRPr="00310533">
        <w:rPr>
          <w:rFonts w:ascii="Avenir Next" w:hAnsi="Avenir Next" w:cs="Arial"/>
          <w:sz w:val="22"/>
          <w:szCs w:val="22"/>
          <w:lang w:val="en-GB"/>
        </w:rPr>
        <w:t>to protect its interests</w:t>
      </w:r>
      <w:r w:rsidRPr="00310533">
        <w:rPr>
          <w:rFonts w:ascii="Avenir Next" w:hAnsi="Avenir Next" w:cs="Arial"/>
          <w:sz w:val="22"/>
          <w:szCs w:val="22"/>
          <w:lang w:val="en-GB"/>
        </w:rPr>
        <w:t>?</w:t>
      </w:r>
    </w:p>
    <w:p w14:paraId="5C96F779" w14:textId="24D2DAA8" w:rsidR="00952187" w:rsidRDefault="00952187" w:rsidP="00924973">
      <w:pPr>
        <w:ind w:left="426"/>
        <w:jc w:val="both"/>
        <w:rPr>
          <w:rFonts w:ascii="Avenir Next" w:hAnsi="Avenir Next" w:cs="Arial"/>
          <w:sz w:val="22"/>
          <w:szCs w:val="22"/>
          <w:lang w:val="en-GB"/>
        </w:rPr>
      </w:pPr>
    </w:p>
    <w:p w14:paraId="481B3832" w14:textId="15785024" w:rsidR="002C41D3" w:rsidRPr="00265401" w:rsidRDefault="002C41D3" w:rsidP="00265401">
      <w:pPr>
        <w:jc w:val="both"/>
        <w:rPr>
          <w:rFonts w:ascii="Arial" w:hAnsi="Arial" w:cs="Arial"/>
          <w:color w:val="808080" w:themeColor="background1" w:themeShade="80"/>
          <w:sz w:val="22"/>
          <w:szCs w:val="22"/>
          <w:lang w:val="en-GB"/>
        </w:rPr>
      </w:pPr>
      <w:r w:rsidRPr="00265401">
        <w:rPr>
          <w:rFonts w:ascii="Arial" w:hAnsi="Arial" w:cs="Arial"/>
          <w:color w:val="808080" w:themeColor="background1" w:themeShade="80"/>
          <w:sz w:val="22"/>
          <w:szCs w:val="22"/>
          <w:lang w:val="en-GB"/>
        </w:rPr>
        <w:t>The UK has extended its ratification of the New York Convention on the Recognition and Enforcement of Foreign Arbitral Awards</w:t>
      </w:r>
      <w:r w:rsidR="0063214F">
        <w:rPr>
          <w:rFonts w:ascii="Arial" w:hAnsi="Arial" w:cs="Arial"/>
          <w:color w:val="808080" w:themeColor="background1" w:themeShade="80"/>
          <w:sz w:val="22"/>
          <w:szCs w:val="22"/>
          <w:lang w:val="en-GB"/>
        </w:rPr>
        <w:t xml:space="preserve">. Therefore, </w:t>
      </w:r>
      <w:proofErr w:type="spellStart"/>
      <w:r w:rsidR="0063214F">
        <w:rPr>
          <w:rFonts w:ascii="Arial" w:hAnsi="Arial" w:cs="Arial"/>
          <w:color w:val="808080" w:themeColor="background1" w:themeShade="80"/>
          <w:sz w:val="22"/>
          <w:szCs w:val="22"/>
          <w:lang w:val="en-GB"/>
        </w:rPr>
        <w:t>JoBo</w:t>
      </w:r>
      <w:proofErr w:type="spellEnd"/>
      <w:r w:rsidR="0063214F">
        <w:rPr>
          <w:rFonts w:ascii="Arial" w:hAnsi="Arial" w:cs="Arial"/>
          <w:color w:val="808080" w:themeColor="background1" w:themeShade="80"/>
          <w:sz w:val="22"/>
          <w:szCs w:val="22"/>
          <w:lang w:val="en-GB"/>
        </w:rPr>
        <w:t xml:space="preserve"> may file for the recognition and the enforcement of the award in the Islands. </w:t>
      </w:r>
    </w:p>
    <w:p w14:paraId="7740051D" w14:textId="77777777" w:rsidR="002C41D3" w:rsidRPr="00310533" w:rsidRDefault="002C41D3" w:rsidP="00924973">
      <w:pPr>
        <w:ind w:left="426"/>
        <w:jc w:val="both"/>
        <w:rPr>
          <w:rFonts w:ascii="Avenir Next" w:hAnsi="Avenir Next" w:cs="Arial"/>
          <w:sz w:val="22"/>
          <w:szCs w:val="22"/>
          <w:lang w:val="en-GB"/>
        </w:rPr>
      </w:pPr>
    </w:p>
    <w:p w14:paraId="786BD95B" w14:textId="1D19A2C0" w:rsidR="002A2C21"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the </w:t>
      </w:r>
      <w:r w:rsidR="00FE08A2" w:rsidRPr="00310533">
        <w:rPr>
          <w:rFonts w:ascii="Avenir Next" w:hAnsi="Avenir Next" w:cs="Arial"/>
          <w:sz w:val="22"/>
          <w:szCs w:val="22"/>
          <w:lang w:val="en-GB"/>
        </w:rPr>
        <w:t xml:space="preserve">unpaid employees </w:t>
      </w:r>
      <w:r w:rsidRPr="00310533">
        <w:rPr>
          <w:rFonts w:ascii="Avenir Next" w:hAnsi="Avenir Next" w:cs="Arial"/>
          <w:sz w:val="22"/>
          <w:szCs w:val="22"/>
          <w:lang w:val="en-GB"/>
        </w:rPr>
        <w:t xml:space="preserve">take against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7B856DF9" w14:textId="2F2A176C" w:rsidR="0063214F" w:rsidRPr="0063214F" w:rsidRDefault="0063214F" w:rsidP="0063214F">
      <w:pPr>
        <w:jc w:val="both"/>
        <w:rPr>
          <w:rFonts w:ascii="Arial" w:hAnsi="Arial" w:cs="Arial"/>
          <w:color w:val="808080" w:themeColor="background1" w:themeShade="80"/>
          <w:sz w:val="22"/>
          <w:szCs w:val="22"/>
          <w:lang w:val="en-GB"/>
        </w:rPr>
      </w:pPr>
    </w:p>
    <w:p w14:paraId="7CD14F9D" w14:textId="64A84AE2" w:rsidR="0063214F" w:rsidRPr="0063214F" w:rsidRDefault="0063214F" w:rsidP="0063214F">
      <w:pPr>
        <w:jc w:val="both"/>
        <w:rPr>
          <w:rFonts w:ascii="Arial" w:hAnsi="Arial" w:cs="Arial"/>
          <w:color w:val="808080" w:themeColor="background1" w:themeShade="80"/>
          <w:sz w:val="22"/>
          <w:szCs w:val="22"/>
          <w:lang w:val="en-GB"/>
        </w:rPr>
      </w:pPr>
      <w:r w:rsidRPr="0063214F">
        <w:rPr>
          <w:rFonts w:ascii="Arial" w:hAnsi="Arial" w:cs="Arial"/>
          <w:color w:val="808080" w:themeColor="background1" w:themeShade="80"/>
          <w:sz w:val="22"/>
          <w:szCs w:val="22"/>
          <w:lang w:val="en-GB"/>
        </w:rPr>
        <w:t xml:space="preserve">Unpaid employees qualify as unsecured creditors. Unsecured creditors have the right to file a winding-up petition in respect of VP. </w:t>
      </w:r>
    </w:p>
    <w:p w14:paraId="2D2F4E09" w14:textId="77777777" w:rsidR="00952187" w:rsidRPr="00310533" w:rsidRDefault="00952187" w:rsidP="00924973">
      <w:pPr>
        <w:ind w:left="426"/>
        <w:jc w:val="both"/>
        <w:rPr>
          <w:rFonts w:ascii="Avenir Next" w:hAnsi="Avenir Next" w:cs="Arial"/>
          <w:sz w:val="22"/>
          <w:szCs w:val="22"/>
          <w:lang w:val="en-GB"/>
        </w:rPr>
      </w:pPr>
    </w:p>
    <w:p w14:paraId="50895D5F" w14:textId="5FCBEDBD" w:rsidR="00F730FA" w:rsidRPr="00310533" w:rsidRDefault="00F730FA"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Does the Cayman Islands Court have jurisdiction over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43E439C8" w14:textId="6E112923" w:rsidR="00952187" w:rsidRDefault="00952187" w:rsidP="00924973">
      <w:pPr>
        <w:ind w:left="426"/>
        <w:jc w:val="both"/>
        <w:rPr>
          <w:rFonts w:ascii="Avenir Next" w:hAnsi="Avenir Next" w:cs="Arial"/>
          <w:sz w:val="22"/>
          <w:szCs w:val="22"/>
          <w:lang w:val="en-GB"/>
        </w:rPr>
      </w:pPr>
    </w:p>
    <w:p w14:paraId="23640A72" w14:textId="5690CB94" w:rsidR="002C41D3" w:rsidRPr="0063214F" w:rsidRDefault="0063214F" w:rsidP="0063214F">
      <w:pPr>
        <w:jc w:val="both"/>
        <w:rPr>
          <w:rFonts w:ascii="Arial" w:hAnsi="Arial" w:cs="Arial"/>
          <w:color w:val="808080" w:themeColor="background1" w:themeShade="80"/>
          <w:sz w:val="22"/>
          <w:szCs w:val="22"/>
          <w:lang w:val="en-GB"/>
        </w:rPr>
      </w:pPr>
      <w:r w:rsidRPr="0063214F">
        <w:rPr>
          <w:rFonts w:ascii="Arial" w:hAnsi="Arial" w:cs="Arial"/>
          <w:color w:val="808080" w:themeColor="background1" w:themeShade="80"/>
          <w:sz w:val="22"/>
          <w:szCs w:val="22"/>
          <w:lang w:val="en-GB"/>
        </w:rPr>
        <w:t xml:space="preserve">Yes, as </w:t>
      </w:r>
      <w:r>
        <w:rPr>
          <w:rFonts w:ascii="Arial" w:hAnsi="Arial" w:cs="Arial"/>
          <w:color w:val="808080" w:themeColor="background1" w:themeShade="80"/>
          <w:sz w:val="22"/>
          <w:szCs w:val="22"/>
          <w:lang w:val="en-GB"/>
        </w:rPr>
        <w:t>V</w:t>
      </w:r>
      <w:r w:rsidRPr="0063214F">
        <w:rPr>
          <w:rFonts w:ascii="Arial" w:hAnsi="Arial" w:cs="Arial"/>
          <w:color w:val="808080" w:themeColor="background1" w:themeShade="80"/>
          <w:sz w:val="22"/>
          <w:szCs w:val="22"/>
          <w:lang w:val="en-GB"/>
        </w:rPr>
        <w:t>P is registered in the Cayman Islands.</w:t>
      </w:r>
    </w:p>
    <w:p w14:paraId="7BCC7C6D" w14:textId="77777777" w:rsidR="002C41D3" w:rsidRPr="00310533" w:rsidRDefault="002C41D3" w:rsidP="00924973">
      <w:pPr>
        <w:ind w:left="426"/>
        <w:jc w:val="both"/>
        <w:rPr>
          <w:rFonts w:ascii="Avenir Next" w:hAnsi="Avenir Next" w:cs="Arial"/>
          <w:sz w:val="22"/>
          <w:szCs w:val="22"/>
          <w:lang w:val="en-GB"/>
        </w:rPr>
      </w:pPr>
    </w:p>
    <w:p w14:paraId="24A6BD44" w14:textId="6ECE6C23" w:rsidR="00F730FA"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Is there a legal route via which </w:t>
      </w:r>
      <w:r w:rsidR="00BB6D1E" w:rsidRPr="00310533">
        <w:rPr>
          <w:rFonts w:ascii="Avenir Next" w:hAnsi="Avenir Next" w:cs="Arial"/>
          <w:sz w:val="22"/>
          <w:szCs w:val="22"/>
          <w:lang w:val="en-GB"/>
        </w:rPr>
        <w:t>VP</w:t>
      </w:r>
      <w:r w:rsidRPr="00310533">
        <w:rPr>
          <w:rFonts w:ascii="Avenir Next" w:hAnsi="Avenir Next" w:cs="Arial"/>
          <w:sz w:val="22"/>
          <w:szCs w:val="22"/>
          <w:lang w:val="en-GB"/>
        </w:rPr>
        <w:t xml:space="preserve"> can</w:t>
      </w:r>
      <w:r w:rsidR="00EA6EC9"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protect </w:t>
      </w:r>
      <w:r w:rsidR="00C41A0C" w:rsidRPr="00310533">
        <w:rPr>
          <w:rFonts w:ascii="Avenir Next" w:hAnsi="Avenir Next" w:cs="Arial"/>
          <w:sz w:val="22"/>
          <w:szCs w:val="22"/>
          <w:lang w:val="en-GB"/>
        </w:rPr>
        <w:t xml:space="preserve">itself </w:t>
      </w:r>
      <w:r w:rsidR="00F730FA" w:rsidRPr="00310533">
        <w:rPr>
          <w:rFonts w:ascii="Avenir Next" w:hAnsi="Avenir Next" w:cs="Arial"/>
          <w:sz w:val="22"/>
          <w:szCs w:val="22"/>
          <w:lang w:val="en-GB"/>
        </w:rPr>
        <w:t xml:space="preserve">and </w:t>
      </w:r>
      <w:r w:rsidRPr="00310533">
        <w:rPr>
          <w:rFonts w:ascii="Avenir Next" w:hAnsi="Avenir Next" w:cs="Arial"/>
          <w:sz w:val="22"/>
          <w:szCs w:val="22"/>
          <w:lang w:val="en-GB"/>
        </w:rPr>
        <w:t xml:space="preserve">seek to </w:t>
      </w:r>
      <w:r w:rsidR="007808EB" w:rsidRPr="00310533">
        <w:rPr>
          <w:rFonts w:ascii="Avenir Next" w:hAnsi="Avenir Next" w:cs="Arial"/>
          <w:sz w:val="22"/>
          <w:szCs w:val="22"/>
          <w:lang w:val="en-GB"/>
        </w:rPr>
        <w:t>restructure</w:t>
      </w:r>
      <w:r w:rsidR="00F730FA" w:rsidRPr="00310533">
        <w:rPr>
          <w:rFonts w:ascii="Avenir Next" w:hAnsi="Avenir Next" w:cs="Arial"/>
          <w:sz w:val="22"/>
          <w:szCs w:val="22"/>
          <w:lang w:val="en-GB"/>
        </w:rPr>
        <w:t>?</w:t>
      </w:r>
      <w:r w:rsidR="00C41A0C" w:rsidRPr="00310533">
        <w:rPr>
          <w:rFonts w:ascii="Avenir Next" w:hAnsi="Avenir Next" w:cs="Arial"/>
          <w:sz w:val="22"/>
          <w:szCs w:val="22"/>
          <w:lang w:val="en-GB"/>
        </w:rPr>
        <w:t xml:space="preserve"> </w:t>
      </w:r>
    </w:p>
    <w:p w14:paraId="3231A8B0" w14:textId="77777777" w:rsidR="002C41D3" w:rsidRPr="002C41D3" w:rsidRDefault="002C41D3" w:rsidP="002C41D3">
      <w:pPr>
        <w:jc w:val="both"/>
        <w:rPr>
          <w:rFonts w:ascii="Avenir Next" w:hAnsi="Avenir Next" w:cs="Arial"/>
          <w:sz w:val="22"/>
          <w:szCs w:val="22"/>
          <w:lang w:val="en-GB"/>
        </w:rPr>
      </w:pPr>
    </w:p>
    <w:p w14:paraId="36A2882A" w14:textId="311184A4" w:rsidR="00A30968" w:rsidRDefault="0063214F" w:rsidP="00DC2D18">
      <w:pPr>
        <w:jc w:val="both"/>
        <w:rPr>
          <w:rFonts w:ascii="Arial" w:hAnsi="Arial" w:cs="Arial"/>
          <w:color w:val="808080" w:themeColor="background1" w:themeShade="80"/>
          <w:sz w:val="22"/>
          <w:szCs w:val="22"/>
          <w:lang w:val="en-GB"/>
        </w:rPr>
      </w:pPr>
      <w:r w:rsidRPr="0063214F">
        <w:rPr>
          <w:rFonts w:ascii="Arial" w:hAnsi="Arial" w:cs="Arial"/>
          <w:color w:val="808080" w:themeColor="background1" w:themeShade="80"/>
          <w:sz w:val="22"/>
          <w:szCs w:val="22"/>
          <w:lang w:val="en-GB"/>
        </w:rPr>
        <w:t>Yes</w:t>
      </w:r>
      <w:r>
        <w:rPr>
          <w:rFonts w:ascii="Avenir Next" w:hAnsi="Avenir Next" w:cs="Arial"/>
          <w:sz w:val="22"/>
          <w:szCs w:val="22"/>
          <w:lang w:val="en-GB"/>
        </w:rPr>
        <w:t xml:space="preserve">, in </w:t>
      </w:r>
      <w:r w:rsidRPr="0063214F">
        <w:rPr>
          <w:rFonts w:ascii="Arial" w:hAnsi="Arial" w:cs="Arial"/>
          <w:color w:val="808080" w:themeColor="background1" w:themeShade="80"/>
          <w:sz w:val="22"/>
          <w:szCs w:val="22"/>
          <w:lang w:val="en-GB"/>
        </w:rPr>
        <w:t>August 2022 the Cayman Islands introduced a new legislation creating the concept of the restructuring officer, which is akin to the USA’s Chapter 11 proceeding.</w:t>
      </w:r>
      <w:r w:rsidR="00332F69">
        <w:rPr>
          <w:rFonts w:ascii="Arial" w:hAnsi="Arial" w:cs="Arial"/>
          <w:color w:val="808080" w:themeColor="background1" w:themeShade="80"/>
          <w:sz w:val="22"/>
          <w:szCs w:val="22"/>
          <w:lang w:val="en-GB"/>
        </w:rPr>
        <w:t xml:space="preserve"> Under the scheme, VP may present </w:t>
      </w:r>
      <w:r w:rsidR="003B0126">
        <w:rPr>
          <w:rFonts w:ascii="Arial" w:hAnsi="Arial" w:cs="Arial"/>
          <w:color w:val="808080" w:themeColor="background1" w:themeShade="80"/>
          <w:sz w:val="22"/>
          <w:szCs w:val="22"/>
          <w:lang w:val="en-GB"/>
        </w:rPr>
        <w:t xml:space="preserve">a petition to the GC for the appointment of a RO on the grounds that it is or </w:t>
      </w:r>
      <w:r w:rsidR="003B0126">
        <w:rPr>
          <w:rFonts w:ascii="Arial" w:hAnsi="Arial" w:cs="Arial"/>
          <w:color w:val="808080" w:themeColor="background1" w:themeShade="80"/>
          <w:sz w:val="22"/>
          <w:szCs w:val="22"/>
          <w:lang w:val="en-GB"/>
        </w:rPr>
        <w:lastRenderedPageBreak/>
        <w:t xml:space="preserve">is likely to become unable to pay its debts and that it intends to present a compromise or arrangement to its creditors. </w:t>
      </w:r>
    </w:p>
    <w:p w14:paraId="081A4207" w14:textId="77777777" w:rsidR="003B0126" w:rsidRPr="00310533" w:rsidRDefault="003B0126" w:rsidP="00DC2D18">
      <w:pPr>
        <w:jc w:val="both"/>
        <w:rPr>
          <w:rFonts w:ascii="Avenir Next" w:hAnsi="Avenir Next" w:cs="Arial"/>
          <w:sz w:val="22"/>
          <w:szCs w:val="22"/>
          <w:lang w:val="en-GB"/>
        </w:rPr>
      </w:pPr>
    </w:p>
    <w:p w14:paraId="20A1D69F" w14:textId="42CD7203" w:rsidR="00927C9D" w:rsidRPr="00310533" w:rsidRDefault="00C41A0C"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Following on from </w:t>
      </w:r>
      <w:r w:rsidR="00924973" w:rsidRPr="00310533">
        <w:rPr>
          <w:rFonts w:ascii="Avenir Next" w:hAnsi="Avenir Next" w:cs="Arial"/>
          <w:sz w:val="22"/>
          <w:szCs w:val="22"/>
          <w:lang w:val="en-GB"/>
        </w:rPr>
        <w:t>(</w:t>
      </w:r>
      <w:r w:rsidRPr="00310533">
        <w:rPr>
          <w:rFonts w:ascii="Avenir Next" w:hAnsi="Avenir Next" w:cs="Arial"/>
          <w:sz w:val="22"/>
          <w:szCs w:val="22"/>
          <w:lang w:val="en-GB"/>
        </w:rPr>
        <w:t>e</w:t>
      </w:r>
      <w:r w:rsidR="00924973" w:rsidRPr="00310533">
        <w:rPr>
          <w:rFonts w:ascii="Avenir Next" w:hAnsi="Avenir Next" w:cs="Arial"/>
          <w:sz w:val="22"/>
          <w:szCs w:val="22"/>
          <w:lang w:val="en-GB"/>
        </w:rPr>
        <w:t>) above</w:t>
      </w:r>
      <w:r w:rsidRPr="00310533">
        <w:rPr>
          <w:rFonts w:ascii="Avenir Next" w:hAnsi="Avenir Next" w:cs="Arial"/>
          <w:sz w:val="22"/>
          <w:szCs w:val="22"/>
          <w:lang w:val="en-GB"/>
        </w:rPr>
        <w:t>, c</w:t>
      </w:r>
      <w:r w:rsidR="00F730FA" w:rsidRPr="00310533">
        <w:rPr>
          <w:rFonts w:ascii="Avenir Next" w:hAnsi="Avenir Next" w:cs="Arial"/>
          <w:sz w:val="22"/>
          <w:szCs w:val="22"/>
          <w:lang w:val="en-GB"/>
        </w:rPr>
        <w:t xml:space="preserve">an the </w:t>
      </w:r>
      <w:r w:rsidR="00FE08A2" w:rsidRPr="00310533">
        <w:rPr>
          <w:rFonts w:ascii="Avenir Next" w:hAnsi="Avenir Next" w:cs="Arial"/>
          <w:sz w:val="22"/>
          <w:szCs w:val="22"/>
          <w:lang w:val="en-GB"/>
        </w:rPr>
        <w:t>Rackham</w:t>
      </w:r>
      <w:r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family continue </w:t>
      </w:r>
      <w:r w:rsidR="00FE08A2" w:rsidRPr="00310533">
        <w:rPr>
          <w:rFonts w:ascii="Avenir Next" w:hAnsi="Avenir Next" w:cs="Arial"/>
          <w:sz w:val="22"/>
          <w:szCs w:val="22"/>
          <w:lang w:val="en-GB"/>
        </w:rPr>
        <w:t>play a part in</w:t>
      </w:r>
      <w:r w:rsidR="00F730FA" w:rsidRPr="00310533">
        <w:rPr>
          <w:rFonts w:ascii="Avenir Next" w:hAnsi="Avenir Next" w:cs="Arial"/>
          <w:sz w:val="22"/>
          <w:szCs w:val="22"/>
          <w:lang w:val="en-GB"/>
        </w:rPr>
        <w:t xml:space="preserve"> run</w:t>
      </w:r>
      <w:r w:rsidR="00FE08A2" w:rsidRPr="00310533">
        <w:rPr>
          <w:rFonts w:ascii="Avenir Next" w:hAnsi="Avenir Next" w:cs="Arial"/>
          <w:sz w:val="22"/>
          <w:szCs w:val="22"/>
          <w:lang w:val="en-GB"/>
        </w:rPr>
        <w:t>ning</w:t>
      </w:r>
      <w:r w:rsidR="00F730FA"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VP</w:t>
      </w:r>
      <w:r w:rsidR="00F730FA" w:rsidRPr="00310533">
        <w:rPr>
          <w:rFonts w:ascii="Avenir Next" w:hAnsi="Avenir Next" w:cs="Arial"/>
          <w:sz w:val="22"/>
          <w:szCs w:val="22"/>
          <w:lang w:val="en-GB"/>
        </w:rPr>
        <w:t xml:space="preserve"> during </w:t>
      </w:r>
      <w:r w:rsidR="00FE08A2" w:rsidRPr="00310533">
        <w:rPr>
          <w:rFonts w:ascii="Avenir Next" w:hAnsi="Avenir Next" w:cs="Arial"/>
          <w:sz w:val="22"/>
          <w:szCs w:val="22"/>
          <w:lang w:val="en-GB"/>
        </w:rPr>
        <w:t xml:space="preserve">any restructuring </w:t>
      </w:r>
      <w:r w:rsidR="00F730FA" w:rsidRPr="00310533">
        <w:rPr>
          <w:rFonts w:ascii="Avenir Next" w:hAnsi="Avenir Next" w:cs="Arial"/>
          <w:sz w:val="22"/>
          <w:szCs w:val="22"/>
          <w:lang w:val="en-GB"/>
        </w:rPr>
        <w:t>process?</w:t>
      </w:r>
    </w:p>
    <w:p w14:paraId="7ADDA549" w14:textId="36212B26" w:rsidR="00952187" w:rsidRDefault="00952187" w:rsidP="00924973">
      <w:pPr>
        <w:ind w:left="426"/>
        <w:jc w:val="both"/>
        <w:rPr>
          <w:rFonts w:ascii="Avenir Next" w:hAnsi="Avenir Next" w:cs="Arial"/>
          <w:sz w:val="22"/>
          <w:szCs w:val="22"/>
          <w:lang w:val="en-GB"/>
        </w:rPr>
      </w:pPr>
    </w:p>
    <w:p w14:paraId="31812806" w14:textId="3A0771A8" w:rsidR="002C41D3" w:rsidRPr="003B0126" w:rsidRDefault="00052046" w:rsidP="003B0126">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Assuming that the company remains out of liquidation: </w:t>
      </w:r>
      <w:r w:rsidR="003B0126" w:rsidRPr="003B0126">
        <w:rPr>
          <w:rFonts w:ascii="Arial" w:hAnsi="Arial" w:cs="Arial"/>
          <w:color w:val="808080" w:themeColor="background1" w:themeShade="80"/>
          <w:sz w:val="22"/>
          <w:szCs w:val="22"/>
          <w:lang w:val="en-GB"/>
        </w:rPr>
        <w:t>As the regime is novel, it remains to be seen whether and to what extent, existing management, in the underlying case the Rackham family, will continue to have a role in managing the company after an RP has been appointed</w:t>
      </w:r>
      <w:r>
        <w:rPr>
          <w:rFonts w:ascii="Arial" w:hAnsi="Arial" w:cs="Arial"/>
          <w:color w:val="808080" w:themeColor="background1" w:themeShade="80"/>
          <w:sz w:val="22"/>
          <w:szCs w:val="22"/>
          <w:lang w:val="en-GB"/>
        </w:rPr>
        <w:t>. Each case will thereby be fact specific.</w:t>
      </w:r>
    </w:p>
    <w:p w14:paraId="07355F41" w14:textId="77777777" w:rsidR="002C41D3" w:rsidRPr="00310533" w:rsidRDefault="002C41D3" w:rsidP="00924973">
      <w:pPr>
        <w:ind w:left="426"/>
        <w:jc w:val="both"/>
        <w:rPr>
          <w:rFonts w:ascii="Avenir Next" w:hAnsi="Avenir Next" w:cs="Arial"/>
          <w:sz w:val="22"/>
          <w:szCs w:val="22"/>
          <w:lang w:val="en-GB"/>
        </w:rPr>
      </w:pPr>
    </w:p>
    <w:p w14:paraId="5144D848" w14:textId="144E7FD6" w:rsidR="00BC3A55"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W</w:t>
      </w:r>
      <w:r w:rsidR="00BC3A55" w:rsidRPr="00310533">
        <w:rPr>
          <w:rFonts w:ascii="Avenir Next" w:hAnsi="Avenir Next" w:cs="Arial"/>
          <w:sz w:val="22"/>
          <w:szCs w:val="22"/>
          <w:lang w:val="en-GB"/>
        </w:rPr>
        <w:t xml:space="preserve">hat factors </w:t>
      </w:r>
      <w:r w:rsidRPr="00310533">
        <w:rPr>
          <w:rFonts w:ascii="Avenir Next" w:hAnsi="Avenir Next" w:cs="Arial"/>
          <w:sz w:val="22"/>
          <w:szCs w:val="22"/>
          <w:lang w:val="en-GB"/>
        </w:rPr>
        <w:t xml:space="preserve">will </w:t>
      </w:r>
      <w:r w:rsidR="00BC3A55" w:rsidRPr="00310533">
        <w:rPr>
          <w:rFonts w:ascii="Avenir Next" w:hAnsi="Avenir Next" w:cs="Arial"/>
          <w:sz w:val="22"/>
          <w:szCs w:val="22"/>
          <w:lang w:val="en-GB"/>
        </w:rPr>
        <w:t xml:space="preserve">the </w:t>
      </w:r>
      <w:r w:rsidRPr="00310533">
        <w:rPr>
          <w:rFonts w:ascii="Avenir Next" w:hAnsi="Avenir Next" w:cs="Arial"/>
          <w:sz w:val="22"/>
          <w:szCs w:val="22"/>
          <w:lang w:val="en-GB"/>
        </w:rPr>
        <w:t xml:space="preserve">Cayman Islands </w:t>
      </w:r>
      <w:r w:rsidR="00BC3A55" w:rsidRPr="00310533">
        <w:rPr>
          <w:rFonts w:ascii="Avenir Next" w:hAnsi="Avenir Next" w:cs="Arial"/>
          <w:sz w:val="22"/>
          <w:szCs w:val="22"/>
          <w:lang w:val="en-GB"/>
        </w:rPr>
        <w:t xml:space="preserve">court take into consideration before approving </w:t>
      </w:r>
      <w:r w:rsidR="00927C9D" w:rsidRPr="00310533">
        <w:rPr>
          <w:rFonts w:ascii="Avenir Next" w:hAnsi="Avenir Next" w:cs="Arial"/>
          <w:sz w:val="22"/>
          <w:szCs w:val="22"/>
          <w:lang w:val="en-GB"/>
        </w:rPr>
        <w:t>any</w:t>
      </w:r>
      <w:r w:rsidR="00BC3A55" w:rsidRPr="00310533">
        <w:rPr>
          <w:rFonts w:ascii="Avenir Next" w:hAnsi="Avenir Next" w:cs="Arial"/>
          <w:sz w:val="22"/>
          <w:szCs w:val="22"/>
          <w:lang w:val="en-GB"/>
        </w:rPr>
        <w:t xml:space="preserve"> </w:t>
      </w:r>
      <w:r w:rsidR="00333CA0" w:rsidRPr="00310533">
        <w:rPr>
          <w:rFonts w:ascii="Avenir Next" w:hAnsi="Avenir Next" w:cs="Arial"/>
          <w:sz w:val="22"/>
          <w:szCs w:val="22"/>
          <w:lang w:val="en-GB"/>
        </w:rPr>
        <w:t xml:space="preserve">proposed </w:t>
      </w:r>
      <w:r w:rsidR="00BC3A55" w:rsidRPr="00310533">
        <w:rPr>
          <w:rFonts w:ascii="Avenir Next" w:hAnsi="Avenir Next" w:cs="Arial"/>
          <w:sz w:val="22"/>
          <w:szCs w:val="22"/>
          <w:lang w:val="en-GB"/>
        </w:rPr>
        <w:t>restructuring</w:t>
      </w:r>
      <w:r w:rsidR="00F730FA" w:rsidRPr="00310533">
        <w:rPr>
          <w:rFonts w:ascii="Avenir Next" w:hAnsi="Avenir Next" w:cs="Arial"/>
          <w:sz w:val="22"/>
          <w:szCs w:val="22"/>
          <w:lang w:val="en-GB"/>
        </w:rPr>
        <w:t>?</w:t>
      </w:r>
    </w:p>
    <w:p w14:paraId="228B00A6" w14:textId="77777777" w:rsidR="00A30968" w:rsidRPr="00A30968" w:rsidRDefault="00A30968" w:rsidP="00A30968">
      <w:pPr>
        <w:ind w:left="66"/>
        <w:jc w:val="both"/>
        <w:rPr>
          <w:rFonts w:ascii="Avenir Next" w:hAnsi="Avenir Next" w:cs="Arial"/>
          <w:sz w:val="22"/>
          <w:szCs w:val="22"/>
          <w:lang w:val="en-GB"/>
        </w:rPr>
      </w:pPr>
    </w:p>
    <w:bookmarkEnd w:id="0"/>
    <w:p w14:paraId="51911D9F" w14:textId="39FA0168" w:rsidR="00952187" w:rsidRPr="003B0126" w:rsidRDefault="003B0126"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court will consider whether the scheme complies with the convening orders, whether the majority fairly represented the class and whether the arrangement (having regard to the alternatives) is such that an intelligent, honest member of the class convened, acting in their own interest might approve it (acting reasonably). </w:t>
      </w:r>
    </w:p>
    <w:p w14:paraId="154681F0" w14:textId="3933A239" w:rsidR="009D20B1" w:rsidRPr="00310533" w:rsidRDefault="009D20B1" w:rsidP="00087F21">
      <w:pPr>
        <w:jc w:val="both"/>
        <w:rPr>
          <w:rFonts w:ascii="Avenir Next" w:hAnsi="Avenir Next" w:cs="Arial"/>
          <w:color w:val="000000" w:themeColor="text1"/>
          <w:sz w:val="22"/>
          <w:szCs w:val="22"/>
          <w:lang w:val="en-GB"/>
        </w:rPr>
      </w:pPr>
    </w:p>
    <w:p w14:paraId="0CE34777" w14:textId="472A3554" w:rsidR="007B22CF" w:rsidRPr="00310533" w:rsidRDefault="007B22CF" w:rsidP="00087F21">
      <w:pPr>
        <w:jc w:val="both"/>
        <w:rPr>
          <w:rFonts w:ascii="Avenir Next" w:hAnsi="Avenir Next" w:cs="Arial"/>
          <w:color w:val="000000" w:themeColor="text1"/>
          <w:sz w:val="22"/>
          <w:szCs w:val="22"/>
          <w:lang w:val="en-GB"/>
        </w:rPr>
      </w:pPr>
    </w:p>
    <w:p w14:paraId="394CA5D1" w14:textId="4C8215A5" w:rsidR="00952187" w:rsidRPr="00310533" w:rsidRDefault="00952187" w:rsidP="00087F21">
      <w:pPr>
        <w:jc w:val="both"/>
        <w:rPr>
          <w:rFonts w:ascii="Avenir Next" w:hAnsi="Avenir Next" w:cs="Arial"/>
          <w:color w:val="000000" w:themeColor="text1"/>
          <w:sz w:val="22"/>
          <w:szCs w:val="22"/>
          <w:lang w:val="en-GB"/>
        </w:rPr>
      </w:pPr>
    </w:p>
    <w:p w14:paraId="35854929" w14:textId="55548B27" w:rsidR="00952187" w:rsidRPr="00310533" w:rsidRDefault="00952187"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8967F" w14:textId="77777777" w:rsidR="00124D4D" w:rsidRDefault="00124D4D" w:rsidP="00241B44">
      <w:r>
        <w:separator/>
      </w:r>
    </w:p>
  </w:endnote>
  <w:endnote w:type="continuationSeparator" w:id="0">
    <w:p w14:paraId="7D123259" w14:textId="77777777" w:rsidR="00124D4D" w:rsidRDefault="00124D4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764DB671" w:rsidR="00920BE7" w:rsidRPr="00F67F63" w:rsidRDefault="00F67F63" w:rsidP="00F67F63">
    <w:r>
      <w:t>202223-976.assessment</w:t>
    </w:r>
    <w:r>
      <w:t>5C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C1EB" w14:textId="77777777" w:rsidR="00F67F63" w:rsidRDefault="00F67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B5BA2" w14:textId="77777777" w:rsidR="00124D4D" w:rsidRDefault="00124D4D" w:rsidP="00241B44">
      <w:r>
        <w:separator/>
      </w:r>
    </w:p>
  </w:footnote>
  <w:footnote w:type="continuationSeparator" w:id="0">
    <w:p w14:paraId="4B999258" w14:textId="77777777" w:rsidR="00124D4D" w:rsidRDefault="00124D4D"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5EB9" w14:textId="77777777" w:rsidR="00F67F63" w:rsidRDefault="00F67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74A8" w14:textId="77777777" w:rsidR="00F67F63" w:rsidRDefault="00F67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83DB" w14:textId="77777777" w:rsidR="00F67F63" w:rsidRDefault="00F67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1"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785524">
    <w:abstractNumId w:val="39"/>
  </w:num>
  <w:num w:numId="2" w16cid:durableId="1082677386">
    <w:abstractNumId w:val="22"/>
  </w:num>
  <w:num w:numId="3" w16cid:durableId="1020930891">
    <w:abstractNumId w:val="18"/>
  </w:num>
  <w:num w:numId="4" w16cid:durableId="141504422">
    <w:abstractNumId w:val="37"/>
  </w:num>
  <w:num w:numId="5" w16cid:durableId="1074277651">
    <w:abstractNumId w:val="19"/>
  </w:num>
  <w:num w:numId="6" w16cid:durableId="1889150305">
    <w:abstractNumId w:val="31"/>
  </w:num>
  <w:num w:numId="7" w16cid:durableId="480462740">
    <w:abstractNumId w:val="38"/>
  </w:num>
  <w:num w:numId="8" w16cid:durableId="1640457941">
    <w:abstractNumId w:val="34"/>
  </w:num>
  <w:num w:numId="9" w16cid:durableId="331832151">
    <w:abstractNumId w:val="16"/>
  </w:num>
  <w:num w:numId="10" w16cid:durableId="761032773">
    <w:abstractNumId w:val="10"/>
  </w:num>
  <w:num w:numId="11" w16cid:durableId="53356911">
    <w:abstractNumId w:val="12"/>
  </w:num>
  <w:num w:numId="12" w16cid:durableId="406004696">
    <w:abstractNumId w:val="17"/>
  </w:num>
  <w:num w:numId="13" w16cid:durableId="2125877115">
    <w:abstractNumId w:val="25"/>
  </w:num>
  <w:num w:numId="14" w16cid:durableId="948850763">
    <w:abstractNumId w:val="3"/>
  </w:num>
  <w:num w:numId="15" w16cid:durableId="1406299513">
    <w:abstractNumId w:val="13"/>
  </w:num>
  <w:num w:numId="16" w16cid:durableId="958757991">
    <w:abstractNumId w:val="36"/>
  </w:num>
  <w:num w:numId="17" w16cid:durableId="1998344636">
    <w:abstractNumId w:val="6"/>
  </w:num>
  <w:num w:numId="18" w16cid:durableId="24411777">
    <w:abstractNumId w:val="8"/>
  </w:num>
  <w:num w:numId="19" w16cid:durableId="931545340">
    <w:abstractNumId w:val="28"/>
  </w:num>
  <w:num w:numId="20" w16cid:durableId="1473475655">
    <w:abstractNumId w:val="26"/>
  </w:num>
  <w:num w:numId="21" w16cid:durableId="1086878713">
    <w:abstractNumId w:val="2"/>
  </w:num>
  <w:num w:numId="22" w16cid:durableId="1264604651">
    <w:abstractNumId w:val="11"/>
  </w:num>
  <w:num w:numId="23" w16cid:durableId="1736706817">
    <w:abstractNumId w:val="40"/>
  </w:num>
  <w:num w:numId="24" w16cid:durableId="1593246601">
    <w:abstractNumId w:val="0"/>
  </w:num>
  <w:num w:numId="25" w16cid:durableId="1650211670">
    <w:abstractNumId w:val="32"/>
  </w:num>
  <w:num w:numId="26" w16cid:durableId="1742412521">
    <w:abstractNumId w:val="9"/>
  </w:num>
  <w:num w:numId="27" w16cid:durableId="1002589658">
    <w:abstractNumId w:val="14"/>
  </w:num>
  <w:num w:numId="28" w16cid:durableId="1526475969">
    <w:abstractNumId w:val="4"/>
  </w:num>
  <w:num w:numId="29" w16cid:durableId="719014134">
    <w:abstractNumId w:val="7"/>
  </w:num>
  <w:num w:numId="30" w16cid:durableId="739140131">
    <w:abstractNumId w:val="20"/>
  </w:num>
  <w:num w:numId="31" w16cid:durableId="210387220">
    <w:abstractNumId w:val="27"/>
  </w:num>
  <w:num w:numId="32" w16cid:durableId="523135935">
    <w:abstractNumId w:val="23"/>
  </w:num>
  <w:num w:numId="33" w16cid:durableId="1854955750">
    <w:abstractNumId w:val="29"/>
  </w:num>
  <w:num w:numId="34" w16cid:durableId="1244993066">
    <w:abstractNumId w:val="21"/>
  </w:num>
  <w:num w:numId="35" w16cid:durableId="517088697">
    <w:abstractNumId w:val="15"/>
  </w:num>
  <w:num w:numId="36" w16cid:durableId="516190886">
    <w:abstractNumId w:val="1"/>
  </w:num>
  <w:num w:numId="37" w16cid:durableId="1610816505">
    <w:abstractNumId w:val="30"/>
  </w:num>
  <w:num w:numId="38" w16cid:durableId="626552144">
    <w:abstractNumId w:val="24"/>
  </w:num>
  <w:num w:numId="39" w16cid:durableId="708919472">
    <w:abstractNumId w:val="35"/>
  </w:num>
  <w:num w:numId="40" w16cid:durableId="2104379954">
    <w:abstractNumId w:val="33"/>
  </w:num>
  <w:num w:numId="41" w16cid:durableId="49730376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3705"/>
    <w:rsid w:val="000250C7"/>
    <w:rsid w:val="00026F16"/>
    <w:rsid w:val="00037621"/>
    <w:rsid w:val="00043DDA"/>
    <w:rsid w:val="00044D46"/>
    <w:rsid w:val="00045088"/>
    <w:rsid w:val="00045904"/>
    <w:rsid w:val="000502FD"/>
    <w:rsid w:val="00052046"/>
    <w:rsid w:val="000577D2"/>
    <w:rsid w:val="00065166"/>
    <w:rsid w:val="000659CF"/>
    <w:rsid w:val="00065D3F"/>
    <w:rsid w:val="00082609"/>
    <w:rsid w:val="000851CC"/>
    <w:rsid w:val="00087F21"/>
    <w:rsid w:val="00093BE8"/>
    <w:rsid w:val="000A407B"/>
    <w:rsid w:val="000A68ED"/>
    <w:rsid w:val="000A7BE7"/>
    <w:rsid w:val="000B5FF1"/>
    <w:rsid w:val="000B609F"/>
    <w:rsid w:val="000C3F26"/>
    <w:rsid w:val="000D33BB"/>
    <w:rsid w:val="000D55A8"/>
    <w:rsid w:val="000E4841"/>
    <w:rsid w:val="000F1677"/>
    <w:rsid w:val="000F3D6C"/>
    <w:rsid w:val="000F6063"/>
    <w:rsid w:val="00101707"/>
    <w:rsid w:val="00102CC9"/>
    <w:rsid w:val="0010593A"/>
    <w:rsid w:val="001108F8"/>
    <w:rsid w:val="0011473D"/>
    <w:rsid w:val="00115C85"/>
    <w:rsid w:val="00123855"/>
    <w:rsid w:val="00124D4D"/>
    <w:rsid w:val="00126A4D"/>
    <w:rsid w:val="0014171F"/>
    <w:rsid w:val="0014622C"/>
    <w:rsid w:val="001463D6"/>
    <w:rsid w:val="00152348"/>
    <w:rsid w:val="0015456D"/>
    <w:rsid w:val="00155FA2"/>
    <w:rsid w:val="00161F1B"/>
    <w:rsid w:val="00162829"/>
    <w:rsid w:val="00163644"/>
    <w:rsid w:val="0016583A"/>
    <w:rsid w:val="00180548"/>
    <w:rsid w:val="00180AC4"/>
    <w:rsid w:val="00180CCE"/>
    <w:rsid w:val="0018267A"/>
    <w:rsid w:val="00182779"/>
    <w:rsid w:val="001830DF"/>
    <w:rsid w:val="0018424C"/>
    <w:rsid w:val="001966D9"/>
    <w:rsid w:val="001A007A"/>
    <w:rsid w:val="001A7E9A"/>
    <w:rsid w:val="001B0F70"/>
    <w:rsid w:val="001B5016"/>
    <w:rsid w:val="001C45FC"/>
    <w:rsid w:val="001D0469"/>
    <w:rsid w:val="001D13A8"/>
    <w:rsid w:val="001D29C0"/>
    <w:rsid w:val="001D4862"/>
    <w:rsid w:val="001E25B9"/>
    <w:rsid w:val="001E49E0"/>
    <w:rsid w:val="001E7B5A"/>
    <w:rsid w:val="001F16A2"/>
    <w:rsid w:val="001F7412"/>
    <w:rsid w:val="0020090A"/>
    <w:rsid w:val="00202DFE"/>
    <w:rsid w:val="0020725B"/>
    <w:rsid w:val="00210493"/>
    <w:rsid w:val="002110F1"/>
    <w:rsid w:val="002172B8"/>
    <w:rsid w:val="002356EA"/>
    <w:rsid w:val="0024116D"/>
    <w:rsid w:val="00241B44"/>
    <w:rsid w:val="00241BC4"/>
    <w:rsid w:val="00241FA3"/>
    <w:rsid w:val="00245EFB"/>
    <w:rsid w:val="002476AF"/>
    <w:rsid w:val="0025386E"/>
    <w:rsid w:val="002638B0"/>
    <w:rsid w:val="00265401"/>
    <w:rsid w:val="0026647A"/>
    <w:rsid w:val="002668D3"/>
    <w:rsid w:val="0027299F"/>
    <w:rsid w:val="00284EBE"/>
    <w:rsid w:val="002903A7"/>
    <w:rsid w:val="0029433F"/>
    <w:rsid w:val="00294829"/>
    <w:rsid w:val="0029690F"/>
    <w:rsid w:val="00297C8A"/>
    <w:rsid w:val="002A2A60"/>
    <w:rsid w:val="002A2C21"/>
    <w:rsid w:val="002A37BB"/>
    <w:rsid w:val="002A4B95"/>
    <w:rsid w:val="002B1C45"/>
    <w:rsid w:val="002B3A96"/>
    <w:rsid w:val="002C13C8"/>
    <w:rsid w:val="002C3547"/>
    <w:rsid w:val="002C41D3"/>
    <w:rsid w:val="002C4B43"/>
    <w:rsid w:val="002D0021"/>
    <w:rsid w:val="002D299D"/>
    <w:rsid w:val="002D3473"/>
    <w:rsid w:val="002F1956"/>
    <w:rsid w:val="002F3440"/>
    <w:rsid w:val="002F75A3"/>
    <w:rsid w:val="00303C2F"/>
    <w:rsid w:val="003042CB"/>
    <w:rsid w:val="00305564"/>
    <w:rsid w:val="00310533"/>
    <w:rsid w:val="003144EF"/>
    <w:rsid w:val="00314913"/>
    <w:rsid w:val="00326292"/>
    <w:rsid w:val="00326415"/>
    <w:rsid w:val="00330937"/>
    <w:rsid w:val="00330F31"/>
    <w:rsid w:val="00332F69"/>
    <w:rsid w:val="00333CA0"/>
    <w:rsid w:val="00334648"/>
    <w:rsid w:val="0033768C"/>
    <w:rsid w:val="00337938"/>
    <w:rsid w:val="00340769"/>
    <w:rsid w:val="00341AA6"/>
    <w:rsid w:val="00361A0A"/>
    <w:rsid w:val="00364836"/>
    <w:rsid w:val="0036565C"/>
    <w:rsid w:val="0036625E"/>
    <w:rsid w:val="0037465A"/>
    <w:rsid w:val="00377065"/>
    <w:rsid w:val="00382C98"/>
    <w:rsid w:val="0038533C"/>
    <w:rsid w:val="00386568"/>
    <w:rsid w:val="00390B57"/>
    <w:rsid w:val="00391C9D"/>
    <w:rsid w:val="003938A1"/>
    <w:rsid w:val="003948D5"/>
    <w:rsid w:val="00396821"/>
    <w:rsid w:val="00397D3A"/>
    <w:rsid w:val="003A051E"/>
    <w:rsid w:val="003A2780"/>
    <w:rsid w:val="003B0126"/>
    <w:rsid w:val="003B170F"/>
    <w:rsid w:val="003B3C5F"/>
    <w:rsid w:val="003C4471"/>
    <w:rsid w:val="003C6758"/>
    <w:rsid w:val="003D0A6D"/>
    <w:rsid w:val="003E0B16"/>
    <w:rsid w:val="003E67D1"/>
    <w:rsid w:val="003E7675"/>
    <w:rsid w:val="00404329"/>
    <w:rsid w:val="00405DC1"/>
    <w:rsid w:val="00406382"/>
    <w:rsid w:val="00415F1F"/>
    <w:rsid w:val="00416D2B"/>
    <w:rsid w:val="0042108F"/>
    <w:rsid w:val="00430FED"/>
    <w:rsid w:val="00434A8C"/>
    <w:rsid w:val="00437297"/>
    <w:rsid w:val="00444284"/>
    <w:rsid w:val="00445CE6"/>
    <w:rsid w:val="004534C2"/>
    <w:rsid w:val="0045446F"/>
    <w:rsid w:val="0045683E"/>
    <w:rsid w:val="00460F33"/>
    <w:rsid w:val="00477C72"/>
    <w:rsid w:val="0048787C"/>
    <w:rsid w:val="00491675"/>
    <w:rsid w:val="00493855"/>
    <w:rsid w:val="00495E79"/>
    <w:rsid w:val="004A2D83"/>
    <w:rsid w:val="004A57DD"/>
    <w:rsid w:val="004A7B51"/>
    <w:rsid w:val="004A7D71"/>
    <w:rsid w:val="004A7EF3"/>
    <w:rsid w:val="004B11FD"/>
    <w:rsid w:val="004B23A2"/>
    <w:rsid w:val="004C5EAD"/>
    <w:rsid w:val="004D1A5A"/>
    <w:rsid w:val="004D2FFF"/>
    <w:rsid w:val="004D3721"/>
    <w:rsid w:val="004D4774"/>
    <w:rsid w:val="004D64F9"/>
    <w:rsid w:val="004E3A6B"/>
    <w:rsid w:val="004E622C"/>
    <w:rsid w:val="004F5FDF"/>
    <w:rsid w:val="00501EDC"/>
    <w:rsid w:val="005177FE"/>
    <w:rsid w:val="0052263B"/>
    <w:rsid w:val="00524728"/>
    <w:rsid w:val="00527EDC"/>
    <w:rsid w:val="00532230"/>
    <w:rsid w:val="005327B7"/>
    <w:rsid w:val="005331CA"/>
    <w:rsid w:val="00537970"/>
    <w:rsid w:val="00540E3A"/>
    <w:rsid w:val="00544127"/>
    <w:rsid w:val="005463A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0267E"/>
    <w:rsid w:val="00610388"/>
    <w:rsid w:val="00610AC7"/>
    <w:rsid w:val="00612CA5"/>
    <w:rsid w:val="006153EC"/>
    <w:rsid w:val="00621A17"/>
    <w:rsid w:val="00627CC9"/>
    <w:rsid w:val="00627E7B"/>
    <w:rsid w:val="00630542"/>
    <w:rsid w:val="0063214F"/>
    <w:rsid w:val="00632E44"/>
    <w:rsid w:val="00633808"/>
    <w:rsid w:val="00634622"/>
    <w:rsid w:val="00636808"/>
    <w:rsid w:val="00641515"/>
    <w:rsid w:val="00650CB6"/>
    <w:rsid w:val="00650FE1"/>
    <w:rsid w:val="00654C2F"/>
    <w:rsid w:val="00657087"/>
    <w:rsid w:val="006574C0"/>
    <w:rsid w:val="00661556"/>
    <w:rsid w:val="006639DB"/>
    <w:rsid w:val="006661EF"/>
    <w:rsid w:val="00677AEB"/>
    <w:rsid w:val="00680162"/>
    <w:rsid w:val="00680EF2"/>
    <w:rsid w:val="00687A1D"/>
    <w:rsid w:val="00697EA1"/>
    <w:rsid w:val="006A16FD"/>
    <w:rsid w:val="006A2646"/>
    <w:rsid w:val="006A5375"/>
    <w:rsid w:val="006A6530"/>
    <w:rsid w:val="006B28CB"/>
    <w:rsid w:val="006B435A"/>
    <w:rsid w:val="006B4C64"/>
    <w:rsid w:val="006D3DC9"/>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30D3"/>
    <w:rsid w:val="00756650"/>
    <w:rsid w:val="007603F5"/>
    <w:rsid w:val="00764DB0"/>
    <w:rsid w:val="0076764D"/>
    <w:rsid w:val="0077498C"/>
    <w:rsid w:val="00775E93"/>
    <w:rsid w:val="007808EB"/>
    <w:rsid w:val="007809BC"/>
    <w:rsid w:val="00784128"/>
    <w:rsid w:val="00787BCC"/>
    <w:rsid w:val="00793173"/>
    <w:rsid w:val="007A2A33"/>
    <w:rsid w:val="007B22CF"/>
    <w:rsid w:val="007B3A5E"/>
    <w:rsid w:val="007B5C89"/>
    <w:rsid w:val="007C1FCC"/>
    <w:rsid w:val="007C6201"/>
    <w:rsid w:val="007D11EE"/>
    <w:rsid w:val="007D7C92"/>
    <w:rsid w:val="007E03FA"/>
    <w:rsid w:val="007E1154"/>
    <w:rsid w:val="007E3906"/>
    <w:rsid w:val="007E6BA4"/>
    <w:rsid w:val="007F41F8"/>
    <w:rsid w:val="007F659B"/>
    <w:rsid w:val="00803C72"/>
    <w:rsid w:val="0080454E"/>
    <w:rsid w:val="00804C32"/>
    <w:rsid w:val="00806302"/>
    <w:rsid w:val="00807119"/>
    <w:rsid w:val="0082483F"/>
    <w:rsid w:val="008279C0"/>
    <w:rsid w:val="00853516"/>
    <w:rsid w:val="00853B56"/>
    <w:rsid w:val="0086683B"/>
    <w:rsid w:val="00867701"/>
    <w:rsid w:val="008723F3"/>
    <w:rsid w:val="00876F56"/>
    <w:rsid w:val="00881DE6"/>
    <w:rsid w:val="008837A6"/>
    <w:rsid w:val="00891116"/>
    <w:rsid w:val="0089145D"/>
    <w:rsid w:val="008A4DF2"/>
    <w:rsid w:val="008A6CFE"/>
    <w:rsid w:val="008B5333"/>
    <w:rsid w:val="008B6223"/>
    <w:rsid w:val="008C66E0"/>
    <w:rsid w:val="008D7C65"/>
    <w:rsid w:val="008E3339"/>
    <w:rsid w:val="008F20FC"/>
    <w:rsid w:val="008F5FFE"/>
    <w:rsid w:val="008F6BE2"/>
    <w:rsid w:val="008F6CAB"/>
    <w:rsid w:val="00905A43"/>
    <w:rsid w:val="00912C79"/>
    <w:rsid w:val="00920BE7"/>
    <w:rsid w:val="00921B8C"/>
    <w:rsid w:val="00924973"/>
    <w:rsid w:val="00927C9D"/>
    <w:rsid w:val="00931FD7"/>
    <w:rsid w:val="00942123"/>
    <w:rsid w:val="00951741"/>
    <w:rsid w:val="0095207B"/>
    <w:rsid w:val="00952187"/>
    <w:rsid w:val="00962045"/>
    <w:rsid w:val="00980E61"/>
    <w:rsid w:val="009858FC"/>
    <w:rsid w:val="00991428"/>
    <w:rsid w:val="0099169D"/>
    <w:rsid w:val="00992676"/>
    <w:rsid w:val="0099430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2163"/>
    <w:rsid w:val="00A047EE"/>
    <w:rsid w:val="00A2274A"/>
    <w:rsid w:val="00A235B7"/>
    <w:rsid w:val="00A25392"/>
    <w:rsid w:val="00A26898"/>
    <w:rsid w:val="00A27A7A"/>
    <w:rsid w:val="00A30968"/>
    <w:rsid w:val="00A34ABE"/>
    <w:rsid w:val="00A407EF"/>
    <w:rsid w:val="00A46B4C"/>
    <w:rsid w:val="00A46FE2"/>
    <w:rsid w:val="00A5117B"/>
    <w:rsid w:val="00A56D34"/>
    <w:rsid w:val="00A60074"/>
    <w:rsid w:val="00A64691"/>
    <w:rsid w:val="00A6627C"/>
    <w:rsid w:val="00A71019"/>
    <w:rsid w:val="00A72890"/>
    <w:rsid w:val="00A81029"/>
    <w:rsid w:val="00A845F5"/>
    <w:rsid w:val="00A96489"/>
    <w:rsid w:val="00AB0E3A"/>
    <w:rsid w:val="00AB2425"/>
    <w:rsid w:val="00AB685C"/>
    <w:rsid w:val="00AB6C2D"/>
    <w:rsid w:val="00AC08F7"/>
    <w:rsid w:val="00AC2F1F"/>
    <w:rsid w:val="00AC3839"/>
    <w:rsid w:val="00AC43F8"/>
    <w:rsid w:val="00AC7082"/>
    <w:rsid w:val="00AD12C7"/>
    <w:rsid w:val="00AD4BE8"/>
    <w:rsid w:val="00AF228E"/>
    <w:rsid w:val="00B016A8"/>
    <w:rsid w:val="00B14819"/>
    <w:rsid w:val="00B15E2F"/>
    <w:rsid w:val="00B17AA9"/>
    <w:rsid w:val="00B37221"/>
    <w:rsid w:val="00B44713"/>
    <w:rsid w:val="00B51B95"/>
    <w:rsid w:val="00B53C15"/>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B6D1E"/>
    <w:rsid w:val="00BC3A55"/>
    <w:rsid w:val="00BE4FF3"/>
    <w:rsid w:val="00BF50F7"/>
    <w:rsid w:val="00C02F29"/>
    <w:rsid w:val="00C17718"/>
    <w:rsid w:val="00C20AFE"/>
    <w:rsid w:val="00C22A25"/>
    <w:rsid w:val="00C35671"/>
    <w:rsid w:val="00C35B77"/>
    <w:rsid w:val="00C36128"/>
    <w:rsid w:val="00C376EB"/>
    <w:rsid w:val="00C41A0C"/>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364"/>
    <w:rsid w:val="00CB2CBB"/>
    <w:rsid w:val="00CB7CAC"/>
    <w:rsid w:val="00CC5335"/>
    <w:rsid w:val="00CC5BA4"/>
    <w:rsid w:val="00CC6748"/>
    <w:rsid w:val="00CD4998"/>
    <w:rsid w:val="00CE1035"/>
    <w:rsid w:val="00CE6E50"/>
    <w:rsid w:val="00CF2819"/>
    <w:rsid w:val="00CF4F9D"/>
    <w:rsid w:val="00CF70DC"/>
    <w:rsid w:val="00D063C2"/>
    <w:rsid w:val="00D06A87"/>
    <w:rsid w:val="00D148DC"/>
    <w:rsid w:val="00D17FDC"/>
    <w:rsid w:val="00D21D8C"/>
    <w:rsid w:val="00D27CBC"/>
    <w:rsid w:val="00D53719"/>
    <w:rsid w:val="00D6188D"/>
    <w:rsid w:val="00D63EFD"/>
    <w:rsid w:val="00D73E9C"/>
    <w:rsid w:val="00D84752"/>
    <w:rsid w:val="00D86B3B"/>
    <w:rsid w:val="00D8748A"/>
    <w:rsid w:val="00D93196"/>
    <w:rsid w:val="00DA0DC0"/>
    <w:rsid w:val="00DB243C"/>
    <w:rsid w:val="00DB482A"/>
    <w:rsid w:val="00DB50FB"/>
    <w:rsid w:val="00DB56F2"/>
    <w:rsid w:val="00DB6EF5"/>
    <w:rsid w:val="00DC2D18"/>
    <w:rsid w:val="00DC3089"/>
    <w:rsid w:val="00DC4420"/>
    <w:rsid w:val="00DD0802"/>
    <w:rsid w:val="00DD262A"/>
    <w:rsid w:val="00DD2E11"/>
    <w:rsid w:val="00DE03AF"/>
    <w:rsid w:val="00DE121C"/>
    <w:rsid w:val="00DE6633"/>
    <w:rsid w:val="00DF75F8"/>
    <w:rsid w:val="00DF7A3A"/>
    <w:rsid w:val="00E00C00"/>
    <w:rsid w:val="00E07C5A"/>
    <w:rsid w:val="00E10910"/>
    <w:rsid w:val="00E11C54"/>
    <w:rsid w:val="00E15BA9"/>
    <w:rsid w:val="00E177F0"/>
    <w:rsid w:val="00E25582"/>
    <w:rsid w:val="00E26E19"/>
    <w:rsid w:val="00E31DF3"/>
    <w:rsid w:val="00E4294D"/>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45AC"/>
    <w:rsid w:val="00EC441F"/>
    <w:rsid w:val="00EC4755"/>
    <w:rsid w:val="00EC6D86"/>
    <w:rsid w:val="00ED0BC4"/>
    <w:rsid w:val="00ED447D"/>
    <w:rsid w:val="00ED5BDC"/>
    <w:rsid w:val="00EE425D"/>
    <w:rsid w:val="00EE4971"/>
    <w:rsid w:val="00EE6CB0"/>
    <w:rsid w:val="00EF090E"/>
    <w:rsid w:val="00EF5572"/>
    <w:rsid w:val="00F033DA"/>
    <w:rsid w:val="00F1243C"/>
    <w:rsid w:val="00F13691"/>
    <w:rsid w:val="00F13FB1"/>
    <w:rsid w:val="00F27CD8"/>
    <w:rsid w:val="00F30351"/>
    <w:rsid w:val="00F3323E"/>
    <w:rsid w:val="00F341F4"/>
    <w:rsid w:val="00F34F9D"/>
    <w:rsid w:val="00F35CCE"/>
    <w:rsid w:val="00F5524B"/>
    <w:rsid w:val="00F60538"/>
    <w:rsid w:val="00F61DD2"/>
    <w:rsid w:val="00F66AFF"/>
    <w:rsid w:val="00F67F63"/>
    <w:rsid w:val="00F71433"/>
    <w:rsid w:val="00F730FA"/>
    <w:rsid w:val="00F94AFB"/>
    <w:rsid w:val="00F97C5B"/>
    <w:rsid w:val="00FA18CF"/>
    <w:rsid w:val="00FA3D50"/>
    <w:rsid w:val="00FB721C"/>
    <w:rsid w:val="00FB7FBD"/>
    <w:rsid w:val="00FC374A"/>
    <w:rsid w:val="00FC74C8"/>
    <w:rsid w:val="00FC7B47"/>
    <w:rsid w:val="00FD035C"/>
    <w:rsid w:val="00FD1A35"/>
    <w:rsid w:val="00FD2EA4"/>
    <w:rsid w:val="00FD36C5"/>
    <w:rsid w:val="00FD6094"/>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562958142">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10</Pages>
  <Words>3130</Words>
  <Characters>17846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Freshfields Bruckhaus Deringer</cp:lastModifiedBy>
  <cp:revision>6</cp:revision>
  <cp:lastPrinted>2019-08-27T05:42:00Z</cp:lastPrinted>
  <dcterms:created xsi:type="dcterms:W3CDTF">2023-07-30T17:54:00Z</dcterms:created>
  <dcterms:modified xsi:type="dcterms:W3CDTF">2023-07-30T19:20:00Z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