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F65FF9" w:rsidRDefault="00BA41E0" w:rsidP="004D2090">
      <w:pPr>
        <w:pStyle w:val="ListParagraph"/>
        <w:numPr>
          <w:ilvl w:val="0"/>
          <w:numId w:val="1"/>
        </w:numPr>
        <w:ind w:left="426"/>
        <w:jc w:val="both"/>
        <w:rPr>
          <w:rFonts w:ascii="Avenir Next" w:hAnsi="Avenir Next" w:cs="Arial"/>
          <w:sz w:val="22"/>
          <w:szCs w:val="22"/>
          <w:highlight w:val="yellow"/>
          <w:lang w:val="en-GB"/>
        </w:rPr>
      </w:pPr>
      <w:r w:rsidRPr="00F65FF9">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CC29AE" w:rsidRDefault="0052366A" w:rsidP="004D2090">
      <w:pPr>
        <w:pStyle w:val="ListParagraph"/>
        <w:numPr>
          <w:ilvl w:val="0"/>
          <w:numId w:val="2"/>
        </w:numPr>
        <w:ind w:left="426"/>
        <w:jc w:val="both"/>
        <w:rPr>
          <w:rFonts w:ascii="Avenir Next" w:hAnsi="Avenir Next" w:cs="Arial"/>
          <w:sz w:val="22"/>
          <w:szCs w:val="22"/>
          <w:highlight w:val="yellow"/>
          <w:lang w:val="en-GB"/>
        </w:rPr>
      </w:pPr>
      <w:r w:rsidRPr="00CC29AE">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CC29AE" w:rsidRDefault="002938AD" w:rsidP="004D2090">
      <w:pPr>
        <w:pStyle w:val="ListParagraph"/>
        <w:numPr>
          <w:ilvl w:val="0"/>
          <w:numId w:val="3"/>
        </w:numPr>
        <w:ind w:left="426"/>
        <w:jc w:val="both"/>
        <w:rPr>
          <w:rFonts w:ascii="Avenir Next" w:hAnsi="Avenir Next" w:cs="Arial"/>
          <w:sz w:val="22"/>
          <w:szCs w:val="22"/>
          <w:highlight w:val="yellow"/>
          <w:lang w:val="en-GB"/>
        </w:rPr>
      </w:pPr>
      <w:r w:rsidRPr="00CC29AE">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CD0D0A" w:rsidRDefault="001A512B" w:rsidP="004D2090">
      <w:pPr>
        <w:pStyle w:val="ListParagraph"/>
        <w:numPr>
          <w:ilvl w:val="0"/>
          <w:numId w:val="4"/>
        </w:numPr>
        <w:ind w:left="426"/>
        <w:jc w:val="both"/>
        <w:rPr>
          <w:rFonts w:ascii="Avenir Next" w:hAnsi="Avenir Next" w:cs="Arial"/>
          <w:sz w:val="22"/>
          <w:szCs w:val="22"/>
          <w:highlight w:val="yellow"/>
          <w:lang w:val="en-GB"/>
        </w:rPr>
      </w:pPr>
      <w:r w:rsidRPr="00CD0D0A">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CD0D0A" w:rsidRDefault="00DF1875" w:rsidP="004D2090">
      <w:pPr>
        <w:pStyle w:val="ListParagraph"/>
        <w:numPr>
          <w:ilvl w:val="0"/>
          <w:numId w:val="5"/>
        </w:numPr>
        <w:ind w:left="426"/>
        <w:jc w:val="both"/>
        <w:rPr>
          <w:rFonts w:ascii="Avenir Next" w:hAnsi="Avenir Next" w:cs="Arial"/>
          <w:sz w:val="22"/>
          <w:szCs w:val="22"/>
          <w:highlight w:val="yellow"/>
          <w:lang w:val="en-GB"/>
        </w:rPr>
      </w:pPr>
      <w:r w:rsidRPr="00CD0D0A">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CD0D0A" w:rsidRDefault="00025846" w:rsidP="004D2090">
      <w:pPr>
        <w:pStyle w:val="ListParagraph"/>
        <w:numPr>
          <w:ilvl w:val="0"/>
          <w:numId w:val="6"/>
        </w:numPr>
        <w:ind w:left="426"/>
        <w:jc w:val="both"/>
        <w:rPr>
          <w:rFonts w:ascii="Avenir Next" w:hAnsi="Avenir Next" w:cs="Arial"/>
          <w:sz w:val="22"/>
          <w:szCs w:val="22"/>
          <w:highlight w:val="yellow"/>
          <w:lang w:val="en-GB"/>
        </w:rPr>
      </w:pPr>
      <w:r w:rsidRPr="00CD0D0A">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CD0D0A" w:rsidRDefault="00E631C5" w:rsidP="004D2090">
      <w:pPr>
        <w:pStyle w:val="ListParagraph"/>
        <w:numPr>
          <w:ilvl w:val="0"/>
          <w:numId w:val="7"/>
        </w:numPr>
        <w:ind w:left="426"/>
        <w:jc w:val="both"/>
        <w:rPr>
          <w:rFonts w:ascii="Avenir Next" w:hAnsi="Avenir Next" w:cs="Arial"/>
          <w:sz w:val="22"/>
          <w:szCs w:val="22"/>
          <w:highlight w:val="yellow"/>
          <w:lang w:val="en-GB"/>
        </w:rPr>
      </w:pPr>
      <w:r w:rsidRPr="00CD0D0A">
        <w:rPr>
          <w:rFonts w:ascii="Avenir Next" w:hAnsi="Avenir Next" w:cs="Arial"/>
          <w:sz w:val="22"/>
          <w:szCs w:val="22"/>
          <w:highlight w:val="yellow"/>
          <w:lang w:val="en-GB"/>
        </w:rPr>
        <w:t>To preserve</w:t>
      </w:r>
      <w:r w:rsidR="00FA2EAC" w:rsidRPr="00CD0D0A">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7D4DA9" w:rsidRDefault="001B3AEE" w:rsidP="004D2090">
      <w:pPr>
        <w:pStyle w:val="ListParagraph"/>
        <w:numPr>
          <w:ilvl w:val="0"/>
          <w:numId w:val="8"/>
        </w:numPr>
        <w:ind w:left="426"/>
        <w:jc w:val="both"/>
        <w:rPr>
          <w:rFonts w:ascii="Avenir Next" w:hAnsi="Avenir Next" w:cs="Arial"/>
          <w:sz w:val="22"/>
          <w:szCs w:val="22"/>
          <w:highlight w:val="yellow"/>
          <w:lang w:val="en-GB"/>
        </w:rPr>
      </w:pPr>
      <w:r w:rsidRPr="007D4DA9">
        <w:rPr>
          <w:rFonts w:ascii="Avenir Next" w:hAnsi="Avenir Next" w:cs="Arial"/>
          <w:sz w:val="22"/>
          <w:szCs w:val="22"/>
          <w:highlight w:val="yellow"/>
          <w:lang w:val="en-GB"/>
        </w:rPr>
        <w:t xml:space="preserve">An individual whose parents </w:t>
      </w:r>
      <w:r w:rsidR="000940F4" w:rsidRPr="007D4DA9">
        <w:rPr>
          <w:rFonts w:ascii="Avenir Next" w:hAnsi="Avenir Next" w:cs="Arial"/>
          <w:sz w:val="22"/>
          <w:szCs w:val="22"/>
          <w:highlight w:val="yellow"/>
          <w:lang w:val="en-GB"/>
        </w:rPr>
        <w:t>live</w:t>
      </w:r>
      <w:r w:rsidRPr="007D4DA9">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7D4DA9" w:rsidRDefault="003D142C" w:rsidP="004D2090">
      <w:pPr>
        <w:pStyle w:val="ListParagraph"/>
        <w:numPr>
          <w:ilvl w:val="0"/>
          <w:numId w:val="9"/>
        </w:numPr>
        <w:ind w:left="426"/>
        <w:jc w:val="both"/>
        <w:rPr>
          <w:rFonts w:ascii="Avenir Next" w:hAnsi="Avenir Next" w:cs="Arial"/>
          <w:sz w:val="22"/>
          <w:szCs w:val="22"/>
          <w:highlight w:val="yellow"/>
          <w:lang w:val="en-GB"/>
        </w:rPr>
      </w:pPr>
      <w:r w:rsidRPr="007D4DA9">
        <w:rPr>
          <w:rFonts w:ascii="Avenir Next" w:hAnsi="Avenir Next" w:cs="Arial"/>
          <w:sz w:val="22"/>
          <w:szCs w:val="22"/>
          <w:highlight w:val="yellow"/>
          <w:lang w:val="en-GB"/>
        </w:rPr>
        <w:t xml:space="preserve">Rescue financing enjoys preferential treatment automatically without the sanction of </w:t>
      </w:r>
      <w:r w:rsidR="00CD338E" w:rsidRPr="007D4DA9">
        <w:rPr>
          <w:rFonts w:ascii="Avenir Next" w:hAnsi="Avenir Next" w:cs="Arial"/>
          <w:sz w:val="22"/>
          <w:szCs w:val="22"/>
          <w:highlight w:val="yellow"/>
          <w:lang w:val="en-GB"/>
        </w:rPr>
        <w:t>c</w:t>
      </w:r>
      <w:r w:rsidRPr="007D4DA9">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7D4DA9" w:rsidRDefault="00981ED1" w:rsidP="004D2090">
      <w:pPr>
        <w:pStyle w:val="ListParagraph"/>
        <w:numPr>
          <w:ilvl w:val="0"/>
          <w:numId w:val="10"/>
        </w:numPr>
        <w:ind w:left="426"/>
        <w:jc w:val="both"/>
        <w:rPr>
          <w:rFonts w:ascii="Avenir Next" w:hAnsi="Avenir Next" w:cs="Arial"/>
          <w:sz w:val="22"/>
          <w:szCs w:val="22"/>
          <w:highlight w:val="yellow"/>
          <w:lang w:val="en-GB"/>
        </w:rPr>
      </w:pPr>
      <w:r w:rsidRPr="007D4DA9">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21E2D927" w14:textId="77777777" w:rsidR="00656455"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41464C61" w14:textId="70D7D512" w:rsidR="00BE6531" w:rsidRDefault="00BE6531" w:rsidP="00656455">
      <w:pPr>
        <w:jc w:val="both"/>
        <w:rPr>
          <w:rFonts w:ascii="Avenir Next" w:hAnsi="Avenir Next" w:cs="Arial"/>
          <w:color w:val="808080" w:themeColor="background1" w:themeShade="80"/>
          <w:sz w:val="22"/>
          <w:szCs w:val="22"/>
          <w:lang w:val="en-GB"/>
        </w:rPr>
      </w:pPr>
      <w:r w:rsidRPr="00BE6531">
        <w:rPr>
          <w:rFonts w:ascii="Avenir Next" w:hAnsi="Avenir Next" w:cs="Arial"/>
          <w:color w:val="808080" w:themeColor="background1" w:themeShade="80"/>
          <w:sz w:val="22"/>
          <w:szCs w:val="22"/>
          <w:lang w:val="en-GB"/>
        </w:rPr>
        <w:lastRenderedPageBreak/>
        <w:t>In Singapore's Insolvency, Restructuring and Dissolution Act (</w:t>
      </w:r>
      <w:r>
        <w:rPr>
          <w:rFonts w:ascii="Avenir Next" w:hAnsi="Avenir Next" w:cs="Arial"/>
          <w:color w:val="808080" w:themeColor="background1" w:themeShade="80"/>
          <w:sz w:val="22"/>
          <w:szCs w:val="22"/>
          <w:lang w:val="en-GB"/>
        </w:rPr>
        <w:t>the “</w:t>
      </w:r>
      <w:r w:rsidRPr="00BE6531">
        <w:rPr>
          <w:rFonts w:ascii="Avenir Next" w:hAnsi="Avenir Next" w:cs="Arial"/>
          <w:color w:val="808080" w:themeColor="background1" w:themeShade="80"/>
          <w:sz w:val="22"/>
          <w:szCs w:val="22"/>
          <w:lang w:val="en-GB"/>
        </w:rPr>
        <w:t>IRD Act</w:t>
      </w:r>
      <w:r>
        <w:rPr>
          <w:rFonts w:ascii="Avenir Next" w:hAnsi="Avenir Next" w:cs="Arial"/>
          <w:color w:val="808080" w:themeColor="background1" w:themeShade="80"/>
          <w:sz w:val="22"/>
          <w:szCs w:val="22"/>
          <w:lang w:val="en-GB"/>
        </w:rPr>
        <w:t>”</w:t>
      </w:r>
      <w:r w:rsidRPr="00BE6531">
        <w:rPr>
          <w:rFonts w:ascii="Avenir Next" w:hAnsi="Avenir Next" w:cs="Arial"/>
          <w:color w:val="808080" w:themeColor="background1" w:themeShade="80"/>
          <w:sz w:val="22"/>
          <w:szCs w:val="22"/>
          <w:lang w:val="en-GB"/>
        </w:rPr>
        <w:t xml:space="preserve">), the concept of cross-class cram-down was introduced. This allows the court to approve a scheme of arrangement even though a </w:t>
      </w:r>
      <w:r>
        <w:rPr>
          <w:rFonts w:ascii="Avenir Next" w:hAnsi="Avenir Next" w:cs="Arial"/>
          <w:color w:val="808080" w:themeColor="background1" w:themeShade="80"/>
          <w:sz w:val="22"/>
          <w:szCs w:val="22"/>
          <w:lang w:val="en-GB"/>
        </w:rPr>
        <w:t xml:space="preserve">minority </w:t>
      </w:r>
      <w:r w:rsidRPr="00BE6531">
        <w:rPr>
          <w:rFonts w:ascii="Avenir Next" w:hAnsi="Avenir Next" w:cs="Arial"/>
          <w:color w:val="808080" w:themeColor="background1" w:themeShade="80"/>
          <w:sz w:val="22"/>
          <w:szCs w:val="22"/>
          <w:lang w:val="en-GB"/>
        </w:rPr>
        <w:t>class of creditors has not voted in favo</w:t>
      </w:r>
      <w:r>
        <w:rPr>
          <w:rFonts w:ascii="Avenir Next" w:hAnsi="Avenir Next" w:cs="Arial"/>
          <w:color w:val="808080" w:themeColor="background1" w:themeShade="80"/>
          <w:sz w:val="22"/>
          <w:szCs w:val="22"/>
          <w:lang w:val="en-GB"/>
        </w:rPr>
        <w:t>u</w:t>
      </w:r>
      <w:r w:rsidRPr="00BE6531">
        <w:rPr>
          <w:rFonts w:ascii="Avenir Next" w:hAnsi="Avenir Next" w:cs="Arial"/>
          <w:color w:val="808080" w:themeColor="background1" w:themeShade="80"/>
          <w:sz w:val="22"/>
          <w:szCs w:val="22"/>
          <w:lang w:val="en-GB"/>
        </w:rPr>
        <w:t>r of it, subject to certain safeguards.</w:t>
      </w:r>
    </w:p>
    <w:p w14:paraId="5E5E9B4F" w14:textId="77777777" w:rsidR="00BE6531" w:rsidRDefault="00BE6531" w:rsidP="00656455">
      <w:pPr>
        <w:jc w:val="both"/>
        <w:rPr>
          <w:rFonts w:ascii="Avenir Next" w:hAnsi="Avenir Next" w:cs="Arial"/>
          <w:color w:val="808080" w:themeColor="background1" w:themeShade="80"/>
          <w:sz w:val="22"/>
          <w:szCs w:val="22"/>
          <w:lang w:val="en-GB"/>
        </w:rPr>
      </w:pPr>
    </w:p>
    <w:p w14:paraId="07933A7F" w14:textId="72BDA7B6" w:rsidR="00656455" w:rsidRPr="00656455" w:rsidRDefault="00656455" w:rsidP="00656455">
      <w:pPr>
        <w:jc w:val="both"/>
        <w:rPr>
          <w:rFonts w:ascii="Avenir Next" w:hAnsi="Avenir Next" w:cs="Arial"/>
          <w:color w:val="808080" w:themeColor="background1" w:themeShade="80"/>
          <w:sz w:val="22"/>
          <w:szCs w:val="22"/>
          <w:lang w:val="en-GB"/>
        </w:rPr>
      </w:pPr>
      <w:r w:rsidRPr="00656455">
        <w:rPr>
          <w:rFonts w:ascii="Avenir Next" w:hAnsi="Avenir Next" w:cs="Arial"/>
          <w:color w:val="808080" w:themeColor="background1" w:themeShade="80"/>
          <w:sz w:val="22"/>
          <w:szCs w:val="22"/>
          <w:lang w:val="en-GB"/>
        </w:rPr>
        <w:t xml:space="preserve">In </w:t>
      </w:r>
      <w:r w:rsidR="00BE6531">
        <w:rPr>
          <w:rFonts w:ascii="Avenir Next" w:hAnsi="Avenir Next" w:cs="Arial"/>
          <w:color w:val="808080" w:themeColor="background1" w:themeShade="80"/>
          <w:sz w:val="22"/>
          <w:szCs w:val="22"/>
          <w:lang w:val="en-GB"/>
        </w:rPr>
        <w:t>the</w:t>
      </w:r>
      <w:r w:rsidRPr="00656455">
        <w:rPr>
          <w:rFonts w:ascii="Avenir Next" w:hAnsi="Avenir Next" w:cs="Arial"/>
          <w:color w:val="808080" w:themeColor="background1" w:themeShade="80"/>
          <w:sz w:val="22"/>
          <w:szCs w:val="22"/>
          <w:lang w:val="en-GB"/>
        </w:rPr>
        <w:t xml:space="preserve"> IRD Act, this can occur if:</w:t>
      </w:r>
    </w:p>
    <w:p w14:paraId="3637BDF4" w14:textId="77777777" w:rsidR="00656455" w:rsidRPr="00656455" w:rsidRDefault="00656455" w:rsidP="00656455">
      <w:pPr>
        <w:jc w:val="both"/>
        <w:rPr>
          <w:rFonts w:ascii="Avenir Next" w:hAnsi="Avenir Next" w:cs="Arial"/>
          <w:color w:val="808080" w:themeColor="background1" w:themeShade="80"/>
          <w:sz w:val="22"/>
          <w:szCs w:val="22"/>
          <w:lang w:val="en-GB"/>
        </w:rPr>
      </w:pPr>
    </w:p>
    <w:p w14:paraId="137F0CBD" w14:textId="13FA33F1" w:rsidR="00656455" w:rsidRPr="00656455" w:rsidRDefault="00656455" w:rsidP="00656455">
      <w:pPr>
        <w:pStyle w:val="ListParagraph"/>
        <w:numPr>
          <w:ilvl w:val="0"/>
          <w:numId w:val="19"/>
        </w:numPr>
        <w:jc w:val="both"/>
        <w:rPr>
          <w:rFonts w:ascii="Avenir Next" w:hAnsi="Avenir Next" w:cs="Arial"/>
          <w:color w:val="808080" w:themeColor="background1" w:themeShade="80"/>
          <w:sz w:val="22"/>
          <w:szCs w:val="22"/>
          <w:lang w:val="en-GB"/>
        </w:rPr>
      </w:pPr>
      <w:r w:rsidRPr="00656455">
        <w:rPr>
          <w:rFonts w:ascii="Avenir Next" w:hAnsi="Avenir Next" w:cs="Arial"/>
          <w:color w:val="808080" w:themeColor="background1" w:themeShade="80"/>
          <w:sz w:val="22"/>
          <w:szCs w:val="22"/>
          <w:lang w:val="en-GB"/>
        </w:rPr>
        <w:t xml:space="preserve">The scheme is approved by a majority </w:t>
      </w:r>
      <w:r>
        <w:rPr>
          <w:rFonts w:ascii="Avenir Next" w:hAnsi="Avenir Next" w:cs="Arial"/>
          <w:color w:val="808080" w:themeColor="background1" w:themeShade="80"/>
          <w:sz w:val="22"/>
          <w:szCs w:val="22"/>
          <w:lang w:val="en-GB"/>
        </w:rPr>
        <w:t xml:space="preserve">of creditors </w:t>
      </w:r>
      <w:r w:rsidRPr="00656455">
        <w:rPr>
          <w:rFonts w:ascii="Avenir Next" w:hAnsi="Avenir Next" w:cs="Arial"/>
          <w:color w:val="808080" w:themeColor="background1" w:themeShade="80"/>
          <w:sz w:val="22"/>
          <w:szCs w:val="22"/>
          <w:lang w:val="en-GB"/>
        </w:rPr>
        <w:t>representing at least 75% in value of total debts.</w:t>
      </w:r>
      <w:r>
        <w:rPr>
          <w:rFonts w:ascii="Avenir Next" w:hAnsi="Avenir Next" w:cs="Arial"/>
          <w:color w:val="808080" w:themeColor="background1" w:themeShade="80"/>
          <w:sz w:val="22"/>
          <w:szCs w:val="22"/>
          <w:lang w:val="en-GB"/>
        </w:rPr>
        <w:t xml:space="preserve"> </w:t>
      </w:r>
    </w:p>
    <w:p w14:paraId="0C187300" w14:textId="00A758B4" w:rsidR="00656455" w:rsidRPr="00656455" w:rsidRDefault="00656455" w:rsidP="00656455">
      <w:pPr>
        <w:pStyle w:val="ListParagraph"/>
        <w:numPr>
          <w:ilvl w:val="0"/>
          <w:numId w:val="19"/>
        </w:numPr>
        <w:jc w:val="both"/>
        <w:rPr>
          <w:rFonts w:ascii="Avenir Next" w:hAnsi="Avenir Next" w:cs="Arial"/>
          <w:color w:val="808080" w:themeColor="background1" w:themeShade="80"/>
          <w:sz w:val="22"/>
          <w:szCs w:val="22"/>
          <w:lang w:val="en-GB"/>
        </w:rPr>
      </w:pPr>
      <w:r w:rsidRPr="00656455">
        <w:rPr>
          <w:rFonts w:ascii="Avenir Next" w:hAnsi="Avenir Next" w:cs="Arial"/>
          <w:color w:val="808080" w:themeColor="background1" w:themeShade="80"/>
          <w:sz w:val="22"/>
          <w:szCs w:val="22"/>
          <w:lang w:val="en-GB"/>
        </w:rPr>
        <w:t>The court finds that creditors wouldn't get a better outcome if the company were wound up.</w:t>
      </w:r>
    </w:p>
    <w:p w14:paraId="1FCAA08F" w14:textId="77777777" w:rsidR="00BE6531" w:rsidRDefault="00656455" w:rsidP="008C35C9">
      <w:pPr>
        <w:pStyle w:val="ListParagraph"/>
        <w:numPr>
          <w:ilvl w:val="0"/>
          <w:numId w:val="19"/>
        </w:numPr>
        <w:jc w:val="both"/>
        <w:rPr>
          <w:rFonts w:ascii="Avenir Next" w:hAnsi="Avenir Next" w:cs="Arial"/>
          <w:color w:val="808080" w:themeColor="background1" w:themeShade="80"/>
          <w:sz w:val="22"/>
          <w:szCs w:val="22"/>
          <w:lang w:val="en-GB"/>
        </w:rPr>
      </w:pPr>
      <w:r w:rsidRPr="00656455">
        <w:rPr>
          <w:rFonts w:ascii="Avenir Next" w:hAnsi="Avenir Next" w:cs="Arial"/>
          <w:color w:val="808080" w:themeColor="background1" w:themeShade="80"/>
          <w:sz w:val="22"/>
          <w:szCs w:val="22"/>
          <w:lang w:val="en-GB"/>
        </w:rPr>
        <w:t>The scheme does not unfairly discriminate between creditors and is fair to the dissenting class.</w:t>
      </w:r>
    </w:p>
    <w:p w14:paraId="43FD29C4" w14:textId="3B7E4120" w:rsidR="008C35C9" w:rsidRPr="00BE6531" w:rsidRDefault="008C35C9" w:rsidP="00BE6531">
      <w:pPr>
        <w:ind w:left="360"/>
        <w:jc w:val="both"/>
        <w:rPr>
          <w:rFonts w:ascii="Avenir Next" w:hAnsi="Avenir Next" w:cs="Arial"/>
          <w:color w:val="808080" w:themeColor="background1" w:themeShade="80"/>
          <w:sz w:val="22"/>
          <w:szCs w:val="22"/>
          <w:lang w:val="en-GB"/>
        </w:rPr>
      </w:pPr>
      <w:r w:rsidRPr="00BE6531">
        <w:rPr>
          <w:rFonts w:ascii="Avenir Next" w:hAnsi="Avenir Next" w:cs="Arial"/>
          <w:color w:val="808080" w:themeColor="background1" w:themeShade="80"/>
          <w:sz w:val="22"/>
          <w:szCs w:val="22"/>
          <w:lang w:val="en-GB"/>
        </w:rPr>
        <w: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4300D35" w14:textId="77777777" w:rsidR="00BE653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01915B81" w14:textId="2CF1AC09" w:rsidR="00BE6531" w:rsidRPr="00BE6531" w:rsidRDefault="00BE6531" w:rsidP="00BE6531">
      <w:pPr>
        <w:jc w:val="both"/>
        <w:rPr>
          <w:rFonts w:ascii="Avenir Next" w:hAnsi="Avenir Next" w:cs="Arial"/>
          <w:color w:val="808080" w:themeColor="background1" w:themeShade="80"/>
          <w:sz w:val="22"/>
          <w:szCs w:val="22"/>
          <w:lang w:val="en-GB"/>
        </w:rPr>
      </w:pPr>
      <w:r w:rsidRPr="00BE6531">
        <w:rPr>
          <w:rFonts w:ascii="Avenir Next" w:hAnsi="Avenir Next" w:cs="Arial"/>
          <w:color w:val="808080" w:themeColor="background1" w:themeShade="80"/>
          <w:sz w:val="22"/>
          <w:szCs w:val="22"/>
          <w:lang w:val="en-GB"/>
        </w:rPr>
        <w:t xml:space="preserve">The IRD Act in Singapore </w:t>
      </w:r>
      <w:r>
        <w:rPr>
          <w:rFonts w:ascii="Avenir Next" w:hAnsi="Avenir Next" w:cs="Arial"/>
          <w:color w:val="808080" w:themeColor="background1" w:themeShade="80"/>
          <w:sz w:val="22"/>
          <w:szCs w:val="22"/>
          <w:lang w:val="en-GB"/>
        </w:rPr>
        <w:t xml:space="preserve">main objective include the </w:t>
      </w:r>
      <w:r w:rsidRPr="00BE6531">
        <w:rPr>
          <w:rFonts w:ascii="Avenir Next" w:hAnsi="Avenir Next" w:cs="Arial"/>
          <w:color w:val="808080" w:themeColor="background1" w:themeShade="80"/>
          <w:sz w:val="22"/>
          <w:szCs w:val="22"/>
          <w:lang w:val="en-GB"/>
        </w:rPr>
        <w:t>aim to:</w:t>
      </w:r>
    </w:p>
    <w:p w14:paraId="40701FCE" w14:textId="77777777" w:rsidR="00BE6531" w:rsidRPr="00BE6531" w:rsidRDefault="00BE6531" w:rsidP="00BE6531">
      <w:pPr>
        <w:jc w:val="both"/>
        <w:rPr>
          <w:rFonts w:ascii="Avenir Next" w:hAnsi="Avenir Next" w:cs="Arial"/>
          <w:color w:val="808080" w:themeColor="background1" w:themeShade="80"/>
          <w:sz w:val="22"/>
          <w:szCs w:val="22"/>
          <w:lang w:val="en-GB"/>
        </w:rPr>
      </w:pPr>
    </w:p>
    <w:p w14:paraId="288107AB" w14:textId="01E3B773" w:rsidR="00BE6531" w:rsidRPr="00BE6531" w:rsidRDefault="00BE6531" w:rsidP="00BE653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Introduce</w:t>
      </w:r>
      <w:r w:rsidRPr="00BE6531">
        <w:rPr>
          <w:rFonts w:ascii="Avenir Next" w:hAnsi="Avenir Next" w:cs="Arial"/>
          <w:color w:val="808080" w:themeColor="background1" w:themeShade="80"/>
          <w:sz w:val="22"/>
          <w:szCs w:val="22"/>
          <w:lang w:val="en-GB"/>
        </w:rPr>
        <w:t xml:space="preserve"> laws concerning insolvency and restructuring </w:t>
      </w:r>
      <w:r>
        <w:rPr>
          <w:rFonts w:ascii="Avenir Next" w:hAnsi="Avenir Next" w:cs="Arial"/>
          <w:color w:val="808080" w:themeColor="background1" w:themeShade="80"/>
          <w:sz w:val="22"/>
          <w:szCs w:val="22"/>
          <w:lang w:val="en-GB"/>
        </w:rPr>
        <w:t>that</w:t>
      </w:r>
      <w:r w:rsidRPr="00BE6531">
        <w:rPr>
          <w:rFonts w:ascii="Avenir Next" w:hAnsi="Avenir Next" w:cs="Arial"/>
          <w:color w:val="808080" w:themeColor="background1" w:themeShade="80"/>
          <w:sz w:val="22"/>
          <w:szCs w:val="22"/>
          <w:lang w:val="en-GB"/>
        </w:rPr>
        <w:t xml:space="preserve"> consolidate</w:t>
      </w:r>
      <w:r>
        <w:rPr>
          <w:rFonts w:ascii="Avenir Next" w:hAnsi="Avenir Next" w:cs="Arial"/>
          <w:color w:val="808080" w:themeColor="background1" w:themeShade="80"/>
          <w:sz w:val="22"/>
          <w:szCs w:val="22"/>
          <w:lang w:val="en-GB"/>
        </w:rPr>
        <w:t>s</w:t>
      </w:r>
      <w:r w:rsidRPr="00BE6531">
        <w:rPr>
          <w:rFonts w:ascii="Avenir Next" w:hAnsi="Avenir Next" w:cs="Arial"/>
          <w:color w:val="808080" w:themeColor="background1" w:themeShade="80"/>
          <w:sz w:val="22"/>
          <w:szCs w:val="22"/>
          <w:lang w:val="en-GB"/>
        </w:rPr>
        <w:t xml:space="preserve"> these laws</w:t>
      </w:r>
      <w:r>
        <w:rPr>
          <w:rFonts w:ascii="Avenir Next" w:hAnsi="Avenir Next" w:cs="Arial"/>
          <w:color w:val="808080" w:themeColor="background1" w:themeShade="80"/>
          <w:sz w:val="22"/>
          <w:szCs w:val="22"/>
          <w:lang w:val="en-GB"/>
        </w:rPr>
        <w:t xml:space="preserve"> (which were previously spread out)</w:t>
      </w:r>
      <w:r w:rsidRPr="00BE6531">
        <w:rPr>
          <w:rFonts w:ascii="Avenir Next" w:hAnsi="Avenir Next" w:cs="Arial"/>
          <w:color w:val="808080" w:themeColor="background1" w:themeShade="80"/>
          <w:sz w:val="22"/>
          <w:szCs w:val="22"/>
          <w:lang w:val="en-GB"/>
        </w:rPr>
        <w:t xml:space="preserve"> to provide clarity and increase efficiency.</w:t>
      </w:r>
    </w:p>
    <w:p w14:paraId="790FE44A" w14:textId="77777777" w:rsidR="00BE6531" w:rsidRPr="00BE6531" w:rsidRDefault="00BE6531" w:rsidP="00BE6531">
      <w:pPr>
        <w:jc w:val="both"/>
        <w:rPr>
          <w:rFonts w:ascii="Avenir Next" w:hAnsi="Avenir Next" w:cs="Arial"/>
          <w:color w:val="808080" w:themeColor="background1" w:themeShade="80"/>
          <w:sz w:val="22"/>
          <w:szCs w:val="22"/>
          <w:lang w:val="en-GB"/>
        </w:rPr>
      </w:pPr>
    </w:p>
    <w:p w14:paraId="186A2442" w14:textId="335ACF47" w:rsidR="00BE6531" w:rsidRDefault="00BE6531" w:rsidP="003B6D9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insolvency and restructuring laws</w:t>
      </w:r>
      <w:r w:rsidRPr="00BE6531">
        <w:rPr>
          <w:rFonts w:ascii="Avenir Next" w:hAnsi="Avenir Next" w:cs="Arial"/>
          <w:color w:val="808080" w:themeColor="background1" w:themeShade="80"/>
          <w:sz w:val="22"/>
          <w:szCs w:val="22"/>
          <w:lang w:val="en-GB"/>
        </w:rPr>
        <w:t xml:space="preserve"> where companies facing financial difficulties have mechanisms to restructure their debts and potentially avoid liquidation</w:t>
      </w:r>
      <w:r>
        <w:rPr>
          <w:rFonts w:ascii="Avenir Next" w:hAnsi="Avenir Next" w:cs="Arial"/>
          <w:color w:val="808080" w:themeColor="background1" w:themeShade="80"/>
          <w:sz w:val="22"/>
          <w:szCs w:val="22"/>
          <w:lang w:val="en-GB"/>
        </w:rPr>
        <w:t>.</w:t>
      </w:r>
    </w:p>
    <w:p w14:paraId="3AFDC6BA" w14:textId="77777777" w:rsidR="00BE6531" w:rsidRPr="00BE6531" w:rsidRDefault="00BE6531" w:rsidP="00BE6531">
      <w:pPr>
        <w:pStyle w:val="ListParagraph"/>
        <w:rPr>
          <w:rFonts w:ascii="Avenir Next" w:hAnsi="Avenir Next" w:cs="Arial"/>
          <w:color w:val="808080" w:themeColor="background1" w:themeShade="80"/>
          <w:sz w:val="22"/>
          <w:szCs w:val="22"/>
          <w:lang w:val="en-GB"/>
        </w:rPr>
      </w:pPr>
    </w:p>
    <w:p w14:paraId="3AC6D56F" w14:textId="0EAC3ECD" w:rsidR="008C35C9" w:rsidRPr="00BE6531" w:rsidRDefault="008C35C9" w:rsidP="00BE6531">
      <w:pPr>
        <w:jc w:val="both"/>
        <w:rPr>
          <w:rFonts w:ascii="Avenir Next" w:hAnsi="Avenir Next" w:cs="Arial"/>
          <w:color w:val="808080" w:themeColor="background1" w:themeShade="80"/>
          <w:sz w:val="22"/>
          <w:szCs w:val="22"/>
          <w:lang w:val="en-GB"/>
        </w:rPr>
      </w:pPr>
      <w:r w:rsidRPr="00BE6531">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7384314B" w14:textId="77777777" w:rsidR="00943562"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6370AC49" w14:textId="30F871AA" w:rsidR="00943562" w:rsidRDefault="0094356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w:t>
      </w:r>
      <w:r w:rsidRPr="00943562">
        <w:rPr>
          <w:rFonts w:ascii="Avenir Next" w:hAnsi="Avenir Next" w:cs="Arial"/>
          <w:color w:val="808080" w:themeColor="background1" w:themeShade="80"/>
          <w:sz w:val="22"/>
          <w:szCs w:val="22"/>
          <w:lang w:val="en-GB"/>
        </w:rPr>
        <w:t>should be considered under the cash flow test in determining whether a company is “unable to pay its debts” under the IRD Act</w:t>
      </w:r>
      <w:r>
        <w:rPr>
          <w:rFonts w:ascii="Avenir Next" w:hAnsi="Avenir Next" w:cs="Arial"/>
          <w:color w:val="808080" w:themeColor="background1" w:themeShade="80"/>
          <w:sz w:val="22"/>
          <w:szCs w:val="22"/>
          <w:lang w:val="en-GB"/>
        </w:rPr>
        <w:t>:</w:t>
      </w:r>
    </w:p>
    <w:p w14:paraId="462D57FB" w14:textId="54950E20" w:rsidR="00943562" w:rsidRDefault="00943562" w:rsidP="008C35C9">
      <w:pPr>
        <w:jc w:val="both"/>
        <w:rPr>
          <w:rFonts w:ascii="Avenir Next" w:hAnsi="Avenir Next" w:cs="Arial"/>
          <w:color w:val="808080" w:themeColor="background1" w:themeShade="80"/>
          <w:sz w:val="22"/>
          <w:szCs w:val="22"/>
          <w:lang w:val="en-GB"/>
        </w:rPr>
      </w:pPr>
    </w:p>
    <w:p w14:paraId="3A4EF903" w14:textId="2119B2DE"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w:t>
      </w:r>
      <w:r w:rsidRPr="00943562">
        <w:rPr>
          <w:rFonts w:ascii="Avenir Next" w:hAnsi="Avenir Next" w:cs="Arial"/>
          <w:color w:val="808080" w:themeColor="background1" w:themeShade="80"/>
          <w:sz w:val="22"/>
          <w:szCs w:val="22"/>
          <w:lang w:val="en-GB"/>
        </w:rPr>
        <w:t>into account all current and near-future debts</w:t>
      </w:r>
      <w:r>
        <w:rPr>
          <w:rFonts w:ascii="Avenir Next" w:hAnsi="Avenir Next" w:cs="Arial"/>
          <w:color w:val="808080" w:themeColor="background1" w:themeShade="80"/>
          <w:sz w:val="22"/>
          <w:szCs w:val="22"/>
          <w:lang w:val="en-GB"/>
        </w:rPr>
        <w:t xml:space="preserve"> of the company</w:t>
      </w:r>
      <w:r w:rsidRPr="00943562">
        <w:rPr>
          <w:rFonts w:ascii="Avenir Next" w:hAnsi="Avenir Next" w:cs="Arial"/>
          <w:color w:val="808080" w:themeColor="background1" w:themeShade="80"/>
          <w:sz w:val="22"/>
          <w:szCs w:val="22"/>
          <w:lang w:val="en-GB"/>
        </w:rPr>
        <w:t>.</w:t>
      </w:r>
    </w:p>
    <w:p w14:paraId="02B3C2AF" w14:textId="77777777" w:rsidR="00943562" w:rsidRPr="00943562" w:rsidRDefault="00943562" w:rsidP="00943562">
      <w:pPr>
        <w:jc w:val="both"/>
        <w:rPr>
          <w:rFonts w:ascii="Avenir Next" w:hAnsi="Avenir Next" w:cs="Arial"/>
          <w:color w:val="808080" w:themeColor="background1" w:themeShade="80"/>
          <w:sz w:val="22"/>
          <w:szCs w:val="22"/>
          <w:lang w:val="en-GB"/>
        </w:rPr>
      </w:pPr>
    </w:p>
    <w:p w14:paraId="4540634E" w14:textId="58C5CDD7"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Assessing if</w:t>
      </w:r>
      <w:r w:rsidRPr="00943562">
        <w:rPr>
          <w:rFonts w:ascii="Avenir Next" w:hAnsi="Avenir Next" w:cs="Arial"/>
          <w:color w:val="808080" w:themeColor="background1" w:themeShade="80"/>
          <w:sz w:val="22"/>
          <w:szCs w:val="22"/>
          <w:lang w:val="en-GB"/>
        </w:rPr>
        <w:t xml:space="preserve"> creditors are asking for or likely to ask for their money back</w:t>
      </w:r>
      <w:r>
        <w:rPr>
          <w:rFonts w:ascii="Avenir Next" w:hAnsi="Avenir Next" w:cs="Arial"/>
          <w:color w:val="808080" w:themeColor="background1" w:themeShade="80"/>
          <w:sz w:val="22"/>
          <w:szCs w:val="22"/>
          <w:lang w:val="en-GB"/>
        </w:rPr>
        <w:t xml:space="preserve"> to pay for the company’s outstanding debts owed.</w:t>
      </w:r>
    </w:p>
    <w:p w14:paraId="522E75DD" w14:textId="77777777" w:rsidR="00943562" w:rsidRPr="00943562" w:rsidRDefault="00943562" w:rsidP="00943562">
      <w:pPr>
        <w:jc w:val="both"/>
        <w:rPr>
          <w:rFonts w:ascii="Avenir Next" w:hAnsi="Avenir Next" w:cs="Arial"/>
          <w:color w:val="808080" w:themeColor="background1" w:themeShade="80"/>
          <w:sz w:val="22"/>
          <w:szCs w:val="22"/>
          <w:lang w:val="en-GB"/>
        </w:rPr>
      </w:pPr>
    </w:p>
    <w:p w14:paraId="5B6C778D" w14:textId="399ED16A"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sidRPr="00943562">
        <w:rPr>
          <w:rFonts w:ascii="Avenir Next" w:hAnsi="Avenir Next" w:cs="Arial"/>
          <w:color w:val="808080" w:themeColor="background1" w:themeShade="80"/>
          <w:sz w:val="22"/>
          <w:szCs w:val="22"/>
          <w:lang w:val="en-GB"/>
        </w:rPr>
        <w:t>If the company has failed to pay any of its debts, the amount of such debt, and the duration of non-payment will be considered.</w:t>
      </w:r>
    </w:p>
    <w:p w14:paraId="6B333503" w14:textId="77777777" w:rsidR="00943562" w:rsidRPr="00943562" w:rsidRDefault="00943562" w:rsidP="00943562">
      <w:pPr>
        <w:jc w:val="both"/>
        <w:rPr>
          <w:rFonts w:ascii="Avenir Next" w:hAnsi="Avenir Next" w:cs="Arial"/>
          <w:color w:val="808080" w:themeColor="background1" w:themeShade="80"/>
          <w:sz w:val="22"/>
          <w:szCs w:val="22"/>
          <w:lang w:val="en-GB"/>
        </w:rPr>
      </w:pPr>
    </w:p>
    <w:p w14:paraId="2685974C" w14:textId="19EAF642"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sidRPr="00943562">
        <w:rPr>
          <w:rFonts w:ascii="Avenir Next" w:hAnsi="Avenir Next" w:cs="Arial"/>
          <w:color w:val="808080" w:themeColor="background1" w:themeShade="80"/>
          <w:sz w:val="22"/>
          <w:szCs w:val="22"/>
          <w:lang w:val="en-GB"/>
        </w:rPr>
        <w:t>The duration since the start of liquidation proceedings</w:t>
      </w:r>
      <w:r>
        <w:rPr>
          <w:rFonts w:ascii="Avenir Next" w:hAnsi="Avenir Next" w:cs="Arial"/>
          <w:color w:val="808080" w:themeColor="background1" w:themeShade="80"/>
          <w:sz w:val="22"/>
          <w:szCs w:val="22"/>
          <w:lang w:val="en-GB"/>
        </w:rPr>
        <w:t xml:space="preserve"> which</w:t>
      </w:r>
      <w:r w:rsidRPr="00943562">
        <w:rPr>
          <w:rFonts w:ascii="Avenir Next" w:hAnsi="Avenir Next" w:cs="Arial"/>
          <w:color w:val="808080" w:themeColor="background1" w:themeShade="80"/>
          <w:sz w:val="22"/>
          <w:szCs w:val="22"/>
          <w:lang w:val="en-GB"/>
        </w:rPr>
        <w:t xml:space="preserve"> </w:t>
      </w:r>
      <w:r w:rsidRPr="00943562">
        <w:rPr>
          <w:rFonts w:ascii="Avenir Next" w:hAnsi="Avenir Next" w:cs="Arial"/>
          <w:color w:val="808080" w:themeColor="background1" w:themeShade="80"/>
          <w:sz w:val="22"/>
          <w:szCs w:val="22"/>
          <w:lang w:val="en-GB"/>
        </w:rPr>
        <w:t>observes</w:t>
      </w:r>
      <w:r w:rsidRPr="00943562">
        <w:rPr>
          <w:rFonts w:ascii="Avenir Next" w:hAnsi="Avenir Next" w:cs="Arial"/>
          <w:color w:val="808080" w:themeColor="background1" w:themeShade="80"/>
          <w:sz w:val="22"/>
          <w:szCs w:val="22"/>
          <w:lang w:val="en-GB"/>
        </w:rPr>
        <w:t xml:space="preserve"> the time elapsed since winding-up proceedings began.</w:t>
      </w:r>
    </w:p>
    <w:p w14:paraId="6E0A04F7" w14:textId="77777777" w:rsidR="00943562" w:rsidRPr="00943562" w:rsidRDefault="00943562" w:rsidP="00943562">
      <w:pPr>
        <w:jc w:val="both"/>
        <w:rPr>
          <w:rFonts w:ascii="Avenir Next" w:hAnsi="Avenir Next" w:cs="Arial"/>
          <w:color w:val="808080" w:themeColor="background1" w:themeShade="80"/>
          <w:sz w:val="22"/>
          <w:szCs w:val="22"/>
          <w:lang w:val="en-GB"/>
        </w:rPr>
      </w:pPr>
    </w:p>
    <w:p w14:paraId="116D6714" w14:textId="4DC01861"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Looking</w:t>
      </w:r>
      <w:r w:rsidRPr="00943562">
        <w:rPr>
          <w:rFonts w:ascii="Avenir Next" w:hAnsi="Avenir Next" w:cs="Arial"/>
          <w:color w:val="808080" w:themeColor="background1" w:themeShade="80"/>
          <w:sz w:val="22"/>
          <w:szCs w:val="22"/>
          <w:lang w:val="en-GB"/>
        </w:rPr>
        <w:t xml:space="preserve"> at the company's current assets </w:t>
      </w:r>
      <w:r>
        <w:rPr>
          <w:rFonts w:ascii="Avenir Next" w:hAnsi="Avenir Next" w:cs="Arial"/>
          <w:color w:val="808080" w:themeColor="background1" w:themeShade="80"/>
          <w:sz w:val="22"/>
          <w:szCs w:val="22"/>
          <w:lang w:val="en-GB"/>
        </w:rPr>
        <w:t xml:space="preserve">(company’s worth) </w:t>
      </w:r>
      <w:r w:rsidRPr="00943562">
        <w:rPr>
          <w:rFonts w:ascii="Avenir Next" w:hAnsi="Avenir Next" w:cs="Arial"/>
          <w:color w:val="808080" w:themeColor="background1" w:themeShade="80"/>
          <w:sz w:val="22"/>
          <w:szCs w:val="22"/>
          <w:lang w:val="en-GB"/>
        </w:rPr>
        <w:t xml:space="preserve">and those that can be </w:t>
      </w:r>
      <w:r>
        <w:rPr>
          <w:rFonts w:ascii="Avenir Next" w:hAnsi="Avenir Next" w:cs="Arial"/>
          <w:color w:val="808080" w:themeColor="background1" w:themeShade="80"/>
          <w:sz w:val="22"/>
          <w:szCs w:val="22"/>
          <w:lang w:val="en-GB"/>
        </w:rPr>
        <w:t xml:space="preserve">easily </w:t>
      </w:r>
      <w:r w:rsidRPr="00943562">
        <w:rPr>
          <w:rFonts w:ascii="Avenir Next" w:hAnsi="Avenir Next" w:cs="Arial"/>
          <w:color w:val="808080" w:themeColor="background1" w:themeShade="80"/>
          <w:sz w:val="22"/>
          <w:szCs w:val="22"/>
          <w:lang w:val="en-GB"/>
        </w:rPr>
        <w:t>converted into cash in the near future.</w:t>
      </w:r>
    </w:p>
    <w:p w14:paraId="2D181ABF" w14:textId="77777777" w:rsidR="00943562" w:rsidRPr="00943562" w:rsidRDefault="00943562" w:rsidP="00943562">
      <w:pPr>
        <w:jc w:val="both"/>
        <w:rPr>
          <w:rFonts w:ascii="Avenir Next" w:hAnsi="Avenir Next" w:cs="Arial"/>
          <w:color w:val="808080" w:themeColor="background1" w:themeShade="80"/>
          <w:sz w:val="22"/>
          <w:szCs w:val="22"/>
          <w:lang w:val="en-GB"/>
        </w:rPr>
      </w:pPr>
    </w:p>
    <w:p w14:paraId="754BC893" w14:textId="43C529EC" w:rsidR="00943562" w:rsidRPr="00943562" w:rsidRDefault="00943562" w:rsidP="00943562">
      <w:pPr>
        <w:pStyle w:val="ListParagraph"/>
        <w:numPr>
          <w:ilvl w:val="0"/>
          <w:numId w:val="21"/>
        </w:numPr>
        <w:jc w:val="both"/>
        <w:rPr>
          <w:rFonts w:ascii="Avenir Next" w:hAnsi="Avenir Next" w:cs="Arial"/>
          <w:color w:val="808080" w:themeColor="background1" w:themeShade="80"/>
          <w:sz w:val="22"/>
          <w:szCs w:val="22"/>
          <w:lang w:val="en-GB"/>
        </w:rPr>
      </w:pPr>
      <w:r w:rsidRPr="00943562">
        <w:rPr>
          <w:rFonts w:ascii="Avenir Next" w:hAnsi="Avenir Next" w:cs="Arial"/>
          <w:color w:val="808080" w:themeColor="background1" w:themeShade="80"/>
          <w:sz w:val="22"/>
          <w:szCs w:val="22"/>
          <w:lang w:val="en-GB"/>
        </w:rPr>
        <w:t>The condition of the company's operations to evaluate expected net cash flow</w:t>
      </w:r>
      <w:r>
        <w:rPr>
          <w:rFonts w:ascii="Avenir Next" w:hAnsi="Avenir Next" w:cs="Arial"/>
          <w:color w:val="808080" w:themeColor="background1" w:themeShade="80"/>
          <w:sz w:val="22"/>
          <w:szCs w:val="22"/>
          <w:lang w:val="en-GB"/>
        </w:rPr>
        <w:t xml:space="preserve"> and </w:t>
      </w:r>
      <w:r w:rsidRPr="00943562">
        <w:rPr>
          <w:rFonts w:ascii="Avenir Next" w:hAnsi="Avenir Next" w:cs="Arial"/>
          <w:color w:val="808080" w:themeColor="background1" w:themeShade="80"/>
          <w:sz w:val="22"/>
          <w:szCs w:val="22"/>
          <w:lang w:val="en-GB"/>
        </w:rPr>
        <w:t>reviewing the company's business status to determine the net cash flow by subtracting cash expenses needed to generate projected future sales from those sales.</w:t>
      </w:r>
    </w:p>
    <w:p w14:paraId="1CF2559B" w14:textId="3163F9BE"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558E6552" w14:textId="77777777" w:rsidR="00585444"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646608F8" w14:textId="48E4A350" w:rsidR="00585444" w:rsidRPr="00585444" w:rsidRDefault="00585444" w:rsidP="00585444">
      <w:pPr>
        <w:pStyle w:val="ListParagraph"/>
        <w:numPr>
          <w:ilvl w:val="0"/>
          <w:numId w:val="22"/>
        </w:num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R</w:t>
      </w:r>
      <w:r w:rsidRPr="00585444">
        <w:rPr>
          <w:rFonts w:ascii="Avenir Next" w:hAnsi="Avenir Next" w:cs="Arial"/>
          <w:color w:val="808080" w:themeColor="background1" w:themeShade="80"/>
          <w:sz w:val="22"/>
          <w:szCs w:val="22"/>
          <w:u w:val="single"/>
          <w:lang w:val="en-GB"/>
        </w:rPr>
        <w:t xml:space="preserve">escue </w:t>
      </w:r>
      <w:r w:rsidRPr="00585444">
        <w:rPr>
          <w:rFonts w:ascii="Avenir Next" w:hAnsi="Avenir Next" w:cs="Arial"/>
          <w:color w:val="808080" w:themeColor="background1" w:themeShade="80"/>
          <w:sz w:val="22"/>
          <w:szCs w:val="22"/>
          <w:u w:val="single"/>
          <w:lang w:val="en-GB"/>
        </w:rPr>
        <w:t>financing.</w:t>
      </w:r>
      <w:r w:rsidRPr="00585444">
        <w:rPr>
          <w:rFonts w:ascii="Avenir Next" w:hAnsi="Avenir Next" w:cs="Arial"/>
          <w:color w:val="808080" w:themeColor="background1" w:themeShade="80"/>
          <w:sz w:val="22"/>
          <w:szCs w:val="22"/>
          <w:u w:val="single"/>
          <w:lang w:val="en-GB"/>
        </w:rPr>
        <w:t xml:space="preserve"> </w:t>
      </w:r>
    </w:p>
    <w:p w14:paraId="0279CC12" w14:textId="77777777" w:rsidR="00585444" w:rsidRPr="00585444" w:rsidRDefault="00585444" w:rsidP="00585444">
      <w:pPr>
        <w:pStyle w:val="ListParagraph"/>
        <w:ind w:left="1080"/>
        <w:jc w:val="both"/>
        <w:rPr>
          <w:rFonts w:ascii="Avenir Next" w:hAnsi="Avenir Next" w:cs="Arial"/>
          <w:color w:val="808080" w:themeColor="background1" w:themeShade="80"/>
          <w:sz w:val="22"/>
          <w:szCs w:val="22"/>
          <w:lang w:val="en-GB"/>
        </w:rPr>
      </w:pPr>
    </w:p>
    <w:p w14:paraId="130E6A46" w14:textId="15F8B0B6" w:rsidR="00585444" w:rsidRP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 xml:space="preserve">The Insolvency, Restructuring and Dissolution Act (IRD Act) of Singapore provides a </w:t>
      </w:r>
      <w:r w:rsidR="00396BD7" w:rsidRPr="00585444">
        <w:rPr>
          <w:rFonts w:ascii="Avenir Next" w:hAnsi="Avenir Next" w:cs="Arial"/>
          <w:color w:val="808080" w:themeColor="background1" w:themeShade="80"/>
          <w:sz w:val="22"/>
          <w:szCs w:val="22"/>
          <w:lang w:val="en-GB"/>
        </w:rPr>
        <w:t>path</w:t>
      </w:r>
      <w:r w:rsidRPr="00585444">
        <w:rPr>
          <w:rFonts w:ascii="Avenir Next" w:hAnsi="Avenir Next" w:cs="Arial"/>
          <w:color w:val="808080" w:themeColor="background1" w:themeShade="80"/>
          <w:sz w:val="22"/>
          <w:szCs w:val="22"/>
          <w:lang w:val="en-GB"/>
        </w:rPr>
        <w:t xml:space="preserve"> for 'rescue financing' to financially distressed companies seeking to restructure their debts. This mechanism aims to facilitate business turnaround and improve the chances of company survival.</w:t>
      </w:r>
      <w:r w:rsidR="00396BD7">
        <w:rPr>
          <w:rFonts w:ascii="Avenir Next" w:hAnsi="Avenir Next" w:cs="Arial"/>
          <w:color w:val="808080" w:themeColor="background1" w:themeShade="80"/>
          <w:sz w:val="22"/>
          <w:szCs w:val="22"/>
          <w:lang w:val="en-GB"/>
        </w:rPr>
        <w:t xml:space="preserve"> The basis of this tool drew inspiration for the USA style debtor in possession finance (DIP).</w:t>
      </w:r>
    </w:p>
    <w:p w14:paraId="2B0FA93E"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12DC70A4"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Rescue financing, as defined in the IRD Act, represents critical funding necessary either for a debtor's survival or to achieve a more advantageous realisation of assets than would be possible under liquidation. It is often sought during a judicial management process or a scheme of arrangement.</w:t>
      </w:r>
    </w:p>
    <w:p w14:paraId="2DD9F123"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3972FB12" w14:textId="2DF47351" w:rsidR="00585444" w:rsidRDefault="00C84C40" w:rsidP="00585444">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w:t>
      </w:r>
      <w:r w:rsidR="00585444" w:rsidRPr="00585444">
        <w:rPr>
          <w:rFonts w:ascii="Avenir Next" w:hAnsi="Avenir Next" w:cs="Arial"/>
          <w:color w:val="808080" w:themeColor="background1" w:themeShade="80"/>
          <w:sz w:val="22"/>
          <w:szCs w:val="22"/>
          <w:lang w:val="en-GB"/>
        </w:rPr>
        <w:t xml:space="preserve"> financing doesn't automatically enjoy preferential treatment or priority over existing creditors. Such a priority is granted only by the court</w:t>
      </w:r>
      <w:r w:rsidR="003150D2">
        <w:rPr>
          <w:rFonts w:ascii="Avenir Next" w:hAnsi="Avenir Next" w:cs="Arial"/>
          <w:color w:val="808080" w:themeColor="background1" w:themeShade="80"/>
          <w:sz w:val="22"/>
          <w:szCs w:val="22"/>
          <w:lang w:val="en-GB"/>
        </w:rPr>
        <w:t xml:space="preserve"> per the </w:t>
      </w:r>
      <w:r w:rsidR="00585444" w:rsidRPr="00585444">
        <w:rPr>
          <w:rFonts w:ascii="Avenir Next" w:hAnsi="Avenir Next" w:cs="Arial"/>
          <w:color w:val="808080" w:themeColor="background1" w:themeShade="80"/>
          <w:sz w:val="22"/>
          <w:szCs w:val="22"/>
          <w:lang w:val="en-GB"/>
        </w:rPr>
        <w:t>IRD Act</w:t>
      </w:r>
      <w:r>
        <w:rPr>
          <w:rFonts w:ascii="Avenir Next" w:hAnsi="Avenir Next" w:cs="Arial"/>
          <w:color w:val="808080" w:themeColor="background1" w:themeShade="80"/>
          <w:sz w:val="22"/>
          <w:szCs w:val="22"/>
          <w:lang w:val="en-GB"/>
        </w:rPr>
        <w:t xml:space="preserve"> on application by the debtor company</w:t>
      </w:r>
      <w:r w:rsidR="00585444" w:rsidRPr="0058544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court may also make an order that the rescue finance be treated as part of the costs of the liquidation if the debtor is later wound up. </w:t>
      </w:r>
    </w:p>
    <w:p w14:paraId="32C3D240" w14:textId="77777777" w:rsidR="00585444" w:rsidRPr="00585444" w:rsidRDefault="00585444" w:rsidP="00585444">
      <w:pPr>
        <w:jc w:val="both"/>
        <w:rPr>
          <w:rFonts w:ascii="Avenir Next" w:hAnsi="Avenir Next" w:cs="Arial"/>
          <w:color w:val="808080" w:themeColor="background1" w:themeShade="80"/>
          <w:sz w:val="22"/>
          <w:szCs w:val="22"/>
          <w:lang w:val="en-GB"/>
        </w:rPr>
      </w:pPr>
    </w:p>
    <w:p w14:paraId="5727728A" w14:textId="14E88D03" w:rsidR="00585444" w:rsidRPr="00585444" w:rsidRDefault="00585444" w:rsidP="00585444">
      <w:pPr>
        <w:pStyle w:val="ListParagraph"/>
        <w:numPr>
          <w:ilvl w:val="0"/>
          <w:numId w:val="22"/>
        </w:num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W</w:t>
      </w:r>
      <w:r w:rsidRPr="00585444">
        <w:rPr>
          <w:rFonts w:ascii="Avenir Next" w:hAnsi="Avenir Next" w:cs="Arial"/>
          <w:color w:val="808080" w:themeColor="background1" w:themeShade="80"/>
          <w:sz w:val="22"/>
          <w:szCs w:val="22"/>
          <w:u w:val="single"/>
          <w:lang w:val="en-GB"/>
        </w:rPr>
        <w:t>rongful trading</w:t>
      </w:r>
    </w:p>
    <w:p w14:paraId="2C7316C6" w14:textId="77777777" w:rsidR="00585444" w:rsidRPr="00585444" w:rsidRDefault="00585444" w:rsidP="00585444">
      <w:pPr>
        <w:pStyle w:val="ListParagraph"/>
        <w:ind w:left="1080"/>
        <w:jc w:val="both"/>
        <w:rPr>
          <w:rFonts w:ascii="Avenir Next" w:hAnsi="Avenir Next" w:cs="Arial"/>
          <w:color w:val="808080" w:themeColor="background1" w:themeShade="80"/>
          <w:sz w:val="22"/>
          <w:szCs w:val="22"/>
          <w:lang w:val="en-GB"/>
        </w:rPr>
      </w:pPr>
    </w:p>
    <w:p w14:paraId="551325EF" w14:textId="4350B890" w:rsidR="00585444" w:rsidRP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 xml:space="preserve">Under the IRD Act, wrongful trading is a </w:t>
      </w:r>
      <w:r w:rsidR="00C84C40">
        <w:rPr>
          <w:rFonts w:ascii="Avenir Next" w:hAnsi="Avenir Next" w:cs="Arial"/>
          <w:color w:val="808080" w:themeColor="background1" w:themeShade="80"/>
          <w:sz w:val="22"/>
          <w:szCs w:val="22"/>
          <w:lang w:val="en-GB"/>
        </w:rPr>
        <w:t>provision</w:t>
      </w:r>
      <w:r w:rsidRPr="00585444">
        <w:rPr>
          <w:rFonts w:ascii="Avenir Next" w:hAnsi="Avenir Next" w:cs="Arial"/>
          <w:color w:val="808080" w:themeColor="background1" w:themeShade="80"/>
          <w:sz w:val="22"/>
          <w:szCs w:val="22"/>
          <w:lang w:val="en-GB"/>
        </w:rPr>
        <w:t xml:space="preserve"> designed to protect creditors from directors who, in the knowledge of their company's insolvency, continue trading, thereby </w:t>
      </w:r>
      <w:r w:rsidR="00C84C40" w:rsidRPr="00585444">
        <w:rPr>
          <w:rFonts w:ascii="Avenir Next" w:hAnsi="Avenir Next" w:cs="Arial"/>
          <w:color w:val="808080" w:themeColor="background1" w:themeShade="80"/>
          <w:sz w:val="22"/>
          <w:szCs w:val="22"/>
          <w:lang w:val="en-GB"/>
        </w:rPr>
        <w:t>aggravating</w:t>
      </w:r>
      <w:r w:rsidRPr="00585444">
        <w:rPr>
          <w:rFonts w:ascii="Avenir Next" w:hAnsi="Avenir Next" w:cs="Arial"/>
          <w:color w:val="808080" w:themeColor="background1" w:themeShade="80"/>
          <w:sz w:val="22"/>
          <w:szCs w:val="22"/>
          <w:lang w:val="en-GB"/>
        </w:rPr>
        <w:t xml:space="preserve"> losses for creditors.</w:t>
      </w:r>
    </w:p>
    <w:p w14:paraId="5AA3372A"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428821F8" w14:textId="2113900E" w:rsidR="00585444" w:rsidRP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 xml:space="preserve">Section 239 of the IRD Act introduces a </w:t>
      </w:r>
      <w:r w:rsidR="00C84C40">
        <w:rPr>
          <w:rFonts w:ascii="Avenir Next" w:hAnsi="Avenir Next" w:cs="Arial"/>
          <w:color w:val="808080" w:themeColor="background1" w:themeShade="80"/>
          <w:sz w:val="22"/>
          <w:szCs w:val="22"/>
          <w:lang w:val="en-GB"/>
        </w:rPr>
        <w:t xml:space="preserve">new </w:t>
      </w:r>
      <w:r w:rsidRPr="00585444">
        <w:rPr>
          <w:rFonts w:ascii="Avenir Next" w:hAnsi="Avenir Next" w:cs="Arial"/>
          <w:color w:val="808080" w:themeColor="background1" w:themeShade="80"/>
          <w:sz w:val="22"/>
          <w:szCs w:val="22"/>
          <w:lang w:val="en-GB"/>
        </w:rPr>
        <w:t>wrongful trading provision. It stipulates that if a company incurs debt or liabilities without reasonable prospect of meeting them in full, and the company subsequently goes into insolvent liquidation, the directors may be personally liable for these debts. The court may declare this if it determines that the director knew, or ought to have concluded, there was no reasonable prospect of avoiding insolvent liquidation.</w:t>
      </w:r>
      <w:r w:rsidR="00C84C40">
        <w:rPr>
          <w:rFonts w:ascii="Avenir Next" w:hAnsi="Avenir Next" w:cs="Arial"/>
          <w:color w:val="808080" w:themeColor="background1" w:themeShade="80"/>
          <w:sz w:val="22"/>
          <w:szCs w:val="22"/>
          <w:lang w:val="en-GB"/>
        </w:rPr>
        <w:t xml:space="preserve"> This has been adopted from English insolvency law and criminal liability no longer needs to be established.</w:t>
      </w:r>
    </w:p>
    <w:p w14:paraId="7B8C0D84"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6EF8394E"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43BB5A13"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In essence, the IRD Act underscores the need for responsible corporate behaviour, emphasising that directors have a legal obligation to act in the best interest of their creditors when insolvency becomes inevitable.</w:t>
      </w:r>
    </w:p>
    <w:p w14:paraId="057B64BF" w14:textId="77777777" w:rsidR="00585444" w:rsidRPr="00585444" w:rsidRDefault="00585444" w:rsidP="00585444">
      <w:pPr>
        <w:ind w:left="1080"/>
        <w:jc w:val="both"/>
        <w:rPr>
          <w:rFonts w:ascii="Avenir Next" w:hAnsi="Avenir Next" w:cs="Arial"/>
          <w:color w:val="808080" w:themeColor="background1" w:themeShade="80"/>
          <w:sz w:val="22"/>
          <w:szCs w:val="22"/>
          <w:lang w:val="en-GB"/>
        </w:rPr>
      </w:pPr>
    </w:p>
    <w:p w14:paraId="01F2D83B" w14:textId="2CBC7257" w:rsidR="00585444" w:rsidRDefault="00585444" w:rsidP="00585444">
      <w:pPr>
        <w:ind w:left="1080"/>
        <w:jc w:val="both"/>
        <w:rPr>
          <w:rFonts w:ascii="Avenir Next" w:hAnsi="Avenir Next" w:cs="Arial"/>
          <w:color w:val="808080" w:themeColor="background1" w:themeShade="80"/>
          <w:sz w:val="22"/>
          <w:szCs w:val="22"/>
          <w:lang w:val="en-GB"/>
        </w:rPr>
      </w:pPr>
      <w:r w:rsidRPr="00585444">
        <w:rPr>
          <w:rFonts w:ascii="Avenir Next" w:hAnsi="Avenir Next" w:cs="Arial"/>
          <w:color w:val="808080" w:themeColor="background1" w:themeShade="80"/>
          <w:sz w:val="22"/>
          <w:szCs w:val="22"/>
          <w:lang w:val="en-GB"/>
        </w:rPr>
        <w:t xml:space="preserve">In conclusion, the IRD Act's provisions on rescue financing and wrongful trading demonstrate Singapore's commitment to providing a </w:t>
      </w:r>
      <w:r w:rsidR="00C84C40" w:rsidRPr="00585444">
        <w:rPr>
          <w:rFonts w:ascii="Avenir Next" w:hAnsi="Avenir Next" w:cs="Arial"/>
          <w:color w:val="808080" w:themeColor="background1" w:themeShade="80"/>
          <w:sz w:val="22"/>
          <w:szCs w:val="22"/>
          <w:lang w:val="en-GB"/>
        </w:rPr>
        <w:t>healthy</w:t>
      </w:r>
      <w:r w:rsidRPr="00585444">
        <w:rPr>
          <w:rFonts w:ascii="Avenir Next" w:hAnsi="Avenir Next" w:cs="Arial"/>
          <w:color w:val="808080" w:themeColor="background1" w:themeShade="80"/>
          <w:sz w:val="22"/>
          <w:szCs w:val="22"/>
          <w:lang w:val="en-GB"/>
        </w:rPr>
        <w:t xml:space="preserve"> legal </w:t>
      </w:r>
      <w:r w:rsidR="00C84C40">
        <w:rPr>
          <w:rFonts w:ascii="Avenir Next" w:hAnsi="Avenir Next" w:cs="Arial"/>
          <w:color w:val="808080" w:themeColor="background1" w:themeShade="80"/>
          <w:sz w:val="22"/>
          <w:szCs w:val="22"/>
          <w:lang w:val="en-GB"/>
        </w:rPr>
        <w:t>system</w:t>
      </w:r>
      <w:r w:rsidRPr="00585444">
        <w:rPr>
          <w:rFonts w:ascii="Avenir Next" w:hAnsi="Avenir Next" w:cs="Arial"/>
          <w:color w:val="808080" w:themeColor="background1" w:themeShade="80"/>
          <w:sz w:val="22"/>
          <w:szCs w:val="22"/>
          <w:lang w:val="en-GB"/>
        </w:rPr>
        <w:t xml:space="preserve"> for corporate restructuring and insolvency, balancing the need for business rescue options and safeguarding creditors' interests</w:t>
      </w:r>
      <w:r w:rsidR="00C84C40">
        <w:rPr>
          <w:rFonts w:ascii="Avenir Next" w:hAnsi="Avenir Next" w:cs="Arial"/>
          <w:color w:val="808080" w:themeColor="background1" w:themeShade="80"/>
          <w:sz w:val="22"/>
          <w:szCs w:val="22"/>
          <w:lang w:val="en-GB"/>
        </w:rPr>
        <w:t xml:space="preserve"> from directors gross negligence. </w:t>
      </w:r>
    </w:p>
    <w:p w14:paraId="1E2C701D" w14:textId="77777777" w:rsidR="00585444" w:rsidRDefault="00585444" w:rsidP="00585444">
      <w:pPr>
        <w:jc w:val="both"/>
        <w:rPr>
          <w:rFonts w:ascii="Avenir Next" w:hAnsi="Avenir Next" w:cs="Arial"/>
          <w:color w:val="808080" w:themeColor="background1" w:themeShade="80"/>
          <w:sz w:val="22"/>
          <w:szCs w:val="22"/>
          <w:lang w:val="en-GB"/>
        </w:rPr>
      </w:pPr>
    </w:p>
    <w:p w14:paraId="1BAA74E9" w14:textId="52D1D6BA"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20041594" w14:textId="77777777" w:rsidR="00650F2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294BE5C0" w14:textId="26D403DB" w:rsidR="00650F2A" w:rsidRPr="00650F2A" w:rsidRDefault="00650F2A" w:rsidP="00650F2A">
      <w:pPr>
        <w:jc w:val="both"/>
        <w:rPr>
          <w:rFonts w:ascii="Avenir Next" w:hAnsi="Avenir Next" w:cs="Arial"/>
          <w:color w:val="808080" w:themeColor="background1" w:themeShade="80"/>
          <w:sz w:val="22"/>
          <w:szCs w:val="22"/>
          <w:lang w:val="en-GB"/>
        </w:rPr>
      </w:pPr>
      <w:r w:rsidRPr="00650F2A">
        <w:rPr>
          <w:rFonts w:ascii="Avenir Next" w:hAnsi="Avenir Next" w:cs="Arial"/>
          <w:color w:val="808080" w:themeColor="background1" w:themeShade="80"/>
          <w:sz w:val="22"/>
          <w:szCs w:val="22"/>
          <w:lang w:val="en-GB"/>
        </w:rPr>
        <w:t>In Singapore, the Insolvency, Restructuring and Dissolution Act (</w:t>
      </w:r>
      <w:r>
        <w:rPr>
          <w:rFonts w:ascii="Avenir Next" w:hAnsi="Avenir Next" w:cs="Arial"/>
          <w:color w:val="808080" w:themeColor="background1" w:themeShade="80"/>
          <w:sz w:val="22"/>
          <w:szCs w:val="22"/>
          <w:lang w:val="en-GB"/>
        </w:rPr>
        <w:t>the “</w:t>
      </w:r>
      <w:r w:rsidRPr="00650F2A">
        <w:rPr>
          <w:rFonts w:ascii="Avenir Next" w:hAnsi="Avenir Next" w:cs="Arial"/>
          <w:color w:val="808080" w:themeColor="background1" w:themeShade="80"/>
          <w:sz w:val="22"/>
          <w:szCs w:val="22"/>
          <w:lang w:val="en-GB"/>
        </w:rPr>
        <w:t>IRD Act</w:t>
      </w:r>
      <w:r>
        <w:rPr>
          <w:rFonts w:ascii="Avenir Next" w:hAnsi="Avenir Next" w:cs="Arial"/>
          <w:color w:val="808080" w:themeColor="background1" w:themeShade="80"/>
          <w:sz w:val="22"/>
          <w:szCs w:val="22"/>
          <w:lang w:val="en-GB"/>
        </w:rPr>
        <w:t>”</w:t>
      </w:r>
      <w:r w:rsidRPr="00650F2A">
        <w:rPr>
          <w:rFonts w:ascii="Avenir Next" w:hAnsi="Avenir Next" w:cs="Arial"/>
          <w:color w:val="808080" w:themeColor="background1" w:themeShade="80"/>
          <w:sz w:val="22"/>
          <w:szCs w:val="22"/>
          <w:lang w:val="en-GB"/>
        </w:rPr>
        <w:t xml:space="preserve">) </w:t>
      </w:r>
      <w:r w:rsidRPr="00650F2A">
        <w:rPr>
          <w:rFonts w:ascii="Avenir Next" w:hAnsi="Avenir Next" w:cs="Arial"/>
          <w:color w:val="808080" w:themeColor="background1" w:themeShade="80"/>
          <w:sz w:val="22"/>
          <w:szCs w:val="22"/>
          <w:lang w:val="en-GB"/>
        </w:rPr>
        <w:t>includes</w:t>
      </w:r>
      <w:r w:rsidRPr="00650F2A">
        <w:rPr>
          <w:rFonts w:ascii="Avenir Next" w:hAnsi="Avenir Next" w:cs="Arial"/>
          <w:color w:val="808080" w:themeColor="background1" w:themeShade="80"/>
          <w:sz w:val="22"/>
          <w:szCs w:val="22"/>
          <w:lang w:val="en-GB"/>
        </w:rPr>
        <w:t xml:space="preserve"> two </w:t>
      </w:r>
      <w:r w:rsidRPr="00650F2A">
        <w:rPr>
          <w:rFonts w:ascii="Avenir Next" w:hAnsi="Avenir Next" w:cs="Arial"/>
          <w:color w:val="808080" w:themeColor="background1" w:themeShade="80"/>
          <w:sz w:val="22"/>
          <w:szCs w:val="22"/>
          <w:lang w:val="en-GB"/>
        </w:rPr>
        <w:t>important</w:t>
      </w:r>
      <w:r w:rsidRPr="00650F2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tools</w:t>
      </w:r>
      <w:r w:rsidRPr="00650F2A">
        <w:rPr>
          <w:rFonts w:ascii="Avenir Next" w:hAnsi="Avenir Next" w:cs="Arial"/>
          <w:color w:val="808080" w:themeColor="background1" w:themeShade="80"/>
          <w:sz w:val="22"/>
          <w:szCs w:val="22"/>
          <w:lang w:val="en-GB"/>
        </w:rPr>
        <w:t xml:space="preserve"> for corporate </w:t>
      </w:r>
      <w:r>
        <w:rPr>
          <w:rFonts w:ascii="Avenir Next" w:hAnsi="Avenir Next" w:cs="Arial"/>
          <w:color w:val="808080" w:themeColor="background1" w:themeShade="80"/>
          <w:sz w:val="22"/>
          <w:szCs w:val="22"/>
          <w:lang w:val="en-GB"/>
        </w:rPr>
        <w:t>rescue or</w:t>
      </w:r>
      <w:r w:rsidRPr="00650F2A">
        <w:rPr>
          <w:rFonts w:ascii="Avenir Next" w:hAnsi="Avenir Next" w:cs="Arial"/>
          <w:color w:val="808080" w:themeColor="background1" w:themeShade="80"/>
          <w:sz w:val="22"/>
          <w:szCs w:val="22"/>
          <w:lang w:val="en-GB"/>
        </w:rPr>
        <w:t xml:space="preserve"> restructuring, namely, judicial management and scheme of arrangement. </w:t>
      </w:r>
      <w:r>
        <w:rPr>
          <w:rFonts w:ascii="Avenir Next" w:hAnsi="Avenir Next" w:cs="Arial"/>
          <w:color w:val="808080" w:themeColor="background1" w:themeShade="80"/>
          <w:sz w:val="22"/>
          <w:szCs w:val="22"/>
          <w:lang w:val="en-GB"/>
        </w:rPr>
        <w:t xml:space="preserve">Both of these </w:t>
      </w:r>
      <w:r w:rsidRPr="00650F2A">
        <w:rPr>
          <w:rFonts w:ascii="Avenir Next" w:hAnsi="Avenir Next" w:cs="Arial"/>
          <w:color w:val="808080" w:themeColor="background1" w:themeShade="80"/>
          <w:sz w:val="22"/>
          <w:szCs w:val="22"/>
          <w:lang w:val="en-GB"/>
        </w:rPr>
        <w:t>corporate rescue tools</w:t>
      </w:r>
      <w:r>
        <w:rPr>
          <w:rFonts w:ascii="Avenir Next" w:hAnsi="Avenir Next" w:cs="Arial"/>
          <w:color w:val="808080" w:themeColor="background1" w:themeShade="80"/>
          <w:sz w:val="22"/>
          <w:szCs w:val="22"/>
          <w:lang w:val="en-GB"/>
        </w:rPr>
        <w:t xml:space="preserve"> strive</w:t>
      </w:r>
      <w:r w:rsidRPr="00650F2A">
        <w:rPr>
          <w:rFonts w:ascii="Avenir Next" w:hAnsi="Avenir Next" w:cs="Arial"/>
          <w:color w:val="808080" w:themeColor="background1" w:themeShade="80"/>
          <w:sz w:val="22"/>
          <w:szCs w:val="22"/>
          <w:lang w:val="en-GB"/>
        </w:rPr>
        <w:t xml:space="preserve"> to assist companies facing financial challenges, </w:t>
      </w:r>
      <w:r>
        <w:rPr>
          <w:rFonts w:ascii="Avenir Next" w:hAnsi="Avenir Next" w:cs="Arial"/>
          <w:color w:val="808080" w:themeColor="background1" w:themeShade="80"/>
          <w:sz w:val="22"/>
          <w:szCs w:val="22"/>
          <w:lang w:val="en-GB"/>
        </w:rPr>
        <w:t>b</w:t>
      </w:r>
      <w:r w:rsidR="002C6603">
        <w:rPr>
          <w:rFonts w:ascii="Avenir Next" w:hAnsi="Avenir Next" w:cs="Arial"/>
          <w:color w:val="808080" w:themeColor="background1" w:themeShade="80"/>
          <w:sz w:val="22"/>
          <w:szCs w:val="22"/>
          <w:lang w:val="en-GB"/>
        </w:rPr>
        <w:t>u</w:t>
      </w:r>
      <w:r>
        <w:rPr>
          <w:rFonts w:ascii="Avenir Next" w:hAnsi="Avenir Next" w:cs="Arial"/>
          <w:color w:val="808080" w:themeColor="background1" w:themeShade="80"/>
          <w:sz w:val="22"/>
          <w:szCs w:val="22"/>
          <w:lang w:val="en-GB"/>
        </w:rPr>
        <w:t>t their processes differs as follows:</w:t>
      </w:r>
    </w:p>
    <w:p w14:paraId="5FB9C739" w14:textId="77777777" w:rsidR="00650F2A" w:rsidRPr="00650F2A" w:rsidRDefault="00650F2A" w:rsidP="00650F2A">
      <w:pPr>
        <w:jc w:val="both"/>
        <w:rPr>
          <w:rFonts w:ascii="Avenir Next" w:hAnsi="Avenir Next" w:cs="Arial"/>
          <w:color w:val="808080" w:themeColor="background1" w:themeShade="80"/>
          <w:sz w:val="22"/>
          <w:szCs w:val="22"/>
          <w:lang w:val="en-GB"/>
        </w:rPr>
      </w:pPr>
    </w:p>
    <w:p w14:paraId="751CB2B1" w14:textId="6CC5825D" w:rsidR="00650F2A" w:rsidRPr="00650F2A" w:rsidRDefault="00650F2A" w:rsidP="00650F2A">
      <w:pPr>
        <w:jc w:val="both"/>
        <w:rPr>
          <w:rFonts w:ascii="Avenir Next" w:hAnsi="Avenir Next" w:cs="Arial"/>
          <w:color w:val="808080" w:themeColor="background1" w:themeShade="80"/>
          <w:sz w:val="22"/>
          <w:szCs w:val="22"/>
          <w:u w:val="single"/>
          <w:lang w:val="en-GB"/>
        </w:rPr>
      </w:pPr>
      <w:r w:rsidRPr="00650F2A">
        <w:rPr>
          <w:rFonts w:ascii="Avenir Next" w:hAnsi="Avenir Next" w:cs="Arial"/>
          <w:color w:val="808080" w:themeColor="background1" w:themeShade="80"/>
          <w:sz w:val="22"/>
          <w:szCs w:val="22"/>
          <w:u w:val="single"/>
          <w:lang w:val="en-GB"/>
        </w:rPr>
        <w:t>Judicial Management</w:t>
      </w:r>
    </w:p>
    <w:p w14:paraId="69001A19" w14:textId="674281A6" w:rsidR="00650F2A" w:rsidRPr="00650F2A" w:rsidRDefault="002C6603" w:rsidP="00650F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difference with regards to </w:t>
      </w:r>
      <w:r w:rsidR="00650F2A" w:rsidRPr="00650F2A">
        <w:rPr>
          <w:rFonts w:ascii="Avenir Next" w:hAnsi="Avenir Next" w:cs="Arial"/>
          <w:color w:val="808080" w:themeColor="background1" w:themeShade="80"/>
          <w:sz w:val="22"/>
          <w:szCs w:val="22"/>
          <w:lang w:val="en-GB"/>
        </w:rPr>
        <w:t xml:space="preserve">Judicial management </w:t>
      </w:r>
      <w:r>
        <w:rPr>
          <w:rFonts w:ascii="Avenir Next" w:hAnsi="Avenir Next" w:cs="Arial"/>
          <w:color w:val="808080" w:themeColor="background1" w:themeShade="80"/>
          <w:sz w:val="22"/>
          <w:szCs w:val="22"/>
          <w:lang w:val="en-GB"/>
        </w:rPr>
        <w:t>is the involvement or control by the court, as the court appoints the insolvency practitioner as the judicial manager. This</w:t>
      </w:r>
      <w:r w:rsidR="00650F2A" w:rsidRPr="00650F2A">
        <w:rPr>
          <w:rFonts w:ascii="Avenir Next" w:hAnsi="Avenir Next" w:cs="Arial"/>
          <w:color w:val="808080" w:themeColor="background1" w:themeShade="80"/>
          <w:sz w:val="22"/>
          <w:szCs w:val="22"/>
          <w:lang w:val="en-GB"/>
        </w:rPr>
        <w:t xml:space="preserve"> court</w:t>
      </w:r>
      <w:r>
        <w:rPr>
          <w:rFonts w:ascii="Avenir Next" w:hAnsi="Avenir Next" w:cs="Arial"/>
          <w:color w:val="808080" w:themeColor="background1" w:themeShade="80"/>
          <w:sz w:val="22"/>
          <w:szCs w:val="22"/>
          <w:lang w:val="en-GB"/>
        </w:rPr>
        <w:t xml:space="preserve"> </w:t>
      </w:r>
      <w:r w:rsidR="00650F2A" w:rsidRPr="00650F2A">
        <w:rPr>
          <w:rFonts w:ascii="Avenir Next" w:hAnsi="Avenir Next" w:cs="Arial"/>
          <w:color w:val="808080" w:themeColor="background1" w:themeShade="80"/>
          <w:sz w:val="22"/>
          <w:szCs w:val="22"/>
          <w:lang w:val="en-GB"/>
        </w:rPr>
        <w:t>appointed judicial manager takes over the control of the company from the existing management</w:t>
      </w:r>
      <w:r>
        <w:rPr>
          <w:rFonts w:ascii="Avenir Next" w:hAnsi="Avenir Next" w:cs="Arial"/>
          <w:color w:val="808080" w:themeColor="background1" w:themeShade="80"/>
          <w:sz w:val="22"/>
          <w:szCs w:val="22"/>
          <w:lang w:val="en-GB"/>
        </w:rPr>
        <w:t xml:space="preserve"> and directors</w:t>
      </w:r>
      <w:r w:rsidR="00650F2A" w:rsidRPr="00650F2A">
        <w:rPr>
          <w:rFonts w:ascii="Avenir Next" w:hAnsi="Avenir Next" w:cs="Arial"/>
          <w:color w:val="808080" w:themeColor="background1" w:themeShade="80"/>
          <w:sz w:val="22"/>
          <w:szCs w:val="22"/>
          <w:lang w:val="en-GB"/>
        </w:rPr>
        <w:t xml:space="preserve">. This method is </w:t>
      </w:r>
      <w:r w:rsidRPr="00650F2A">
        <w:rPr>
          <w:rFonts w:ascii="Avenir Next" w:hAnsi="Avenir Next" w:cs="Arial"/>
          <w:color w:val="808080" w:themeColor="background1" w:themeShade="80"/>
          <w:sz w:val="22"/>
          <w:szCs w:val="22"/>
          <w:lang w:val="en-GB"/>
        </w:rPr>
        <w:t>used</w:t>
      </w:r>
      <w:r w:rsidR="00650F2A" w:rsidRPr="00650F2A">
        <w:rPr>
          <w:rFonts w:ascii="Avenir Next" w:hAnsi="Avenir Next" w:cs="Arial"/>
          <w:color w:val="808080" w:themeColor="background1" w:themeShade="80"/>
          <w:sz w:val="22"/>
          <w:szCs w:val="22"/>
          <w:lang w:val="en-GB"/>
        </w:rPr>
        <w:t xml:space="preserve"> when a company is insolvent or nearing insolvency but holds a </w:t>
      </w:r>
      <w:r>
        <w:rPr>
          <w:rFonts w:ascii="Avenir Next" w:hAnsi="Avenir Next" w:cs="Arial"/>
          <w:color w:val="808080" w:themeColor="background1" w:themeShade="80"/>
          <w:sz w:val="22"/>
          <w:szCs w:val="22"/>
          <w:lang w:val="en-GB"/>
        </w:rPr>
        <w:t>good</w:t>
      </w:r>
      <w:r w:rsidR="00650F2A" w:rsidRPr="00650F2A">
        <w:rPr>
          <w:rFonts w:ascii="Avenir Next" w:hAnsi="Avenir Next" w:cs="Arial"/>
          <w:color w:val="808080" w:themeColor="background1" w:themeShade="80"/>
          <w:sz w:val="22"/>
          <w:szCs w:val="22"/>
          <w:lang w:val="en-GB"/>
        </w:rPr>
        <w:t xml:space="preserve"> prospect of recovery or keeping its business operational.</w:t>
      </w:r>
      <w:r>
        <w:rPr>
          <w:rFonts w:ascii="Avenir Next" w:hAnsi="Avenir Next" w:cs="Arial"/>
          <w:color w:val="808080" w:themeColor="background1" w:themeShade="80"/>
          <w:sz w:val="22"/>
          <w:szCs w:val="22"/>
          <w:lang w:val="en-GB"/>
        </w:rPr>
        <w:t xml:space="preserve"> </w:t>
      </w:r>
    </w:p>
    <w:p w14:paraId="43F61D34" w14:textId="77777777" w:rsidR="00650F2A" w:rsidRPr="00650F2A" w:rsidRDefault="00650F2A" w:rsidP="00650F2A">
      <w:pPr>
        <w:jc w:val="both"/>
        <w:rPr>
          <w:rFonts w:ascii="Avenir Next" w:hAnsi="Avenir Next" w:cs="Arial"/>
          <w:color w:val="808080" w:themeColor="background1" w:themeShade="80"/>
          <w:sz w:val="22"/>
          <w:szCs w:val="22"/>
          <w:lang w:val="en-GB"/>
        </w:rPr>
      </w:pPr>
    </w:p>
    <w:p w14:paraId="53CB31DA" w14:textId="1300F56D" w:rsidR="00650F2A" w:rsidRPr="00650F2A" w:rsidRDefault="00650F2A" w:rsidP="00650F2A">
      <w:pPr>
        <w:jc w:val="both"/>
        <w:rPr>
          <w:rFonts w:ascii="Avenir Next" w:hAnsi="Avenir Next" w:cs="Arial"/>
          <w:color w:val="808080" w:themeColor="background1" w:themeShade="80"/>
          <w:sz w:val="22"/>
          <w:szCs w:val="22"/>
          <w:lang w:val="en-GB"/>
        </w:rPr>
      </w:pPr>
      <w:r w:rsidRPr="00650F2A">
        <w:rPr>
          <w:rFonts w:ascii="Avenir Next" w:hAnsi="Avenir Next" w:cs="Arial"/>
          <w:color w:val="808080" w:themeColor="background1" w:themeShade="80"/>
          <w:sz w:val="22"/>
          <w:szCs w:val="22"/>
          <w:lang w:val="en-GB"/>
        </w:rPr>
        <w:t>The court</w:t>
      </w:r>
      <w:r w:rsidR="002C6603">
        <w:rPr>
          <w:rFonts w:ascii="Avenir Next" w:hAnsi="Avenir Next" w:cs="Arial"/>
          <w:color w:val="808080" w:themeColor="background1" w:themeShade="80"/>
          <w:sz w:val="22"/>
          <w:szCs w:val="22"/>
          <w:lang w:val="en-GB"/>
        </w:rPr>
        <w:t xml:space="preserve"> </w:t>
      </w:r>
      <w:r w:rsidRPr="00650F2A">
        <w:rPr>
          <w:rFonts w:ascii="Avenir Next" w:hAnsi="Avenir Next" w:cs="Arial"/>
          <w:color w:val="808080" w:themeColor="background1" w:themeShade="80"/>
          <w:sz w:val="22"/>
          <w:szCs w:val="22"/>
          <w:lang w:val="en-GB"/>
        </w:rPr>
        <w:t>appointed judicial manager possesses the authority to propose and execute a restructuring plan, which is subsequently presented for approval by the creditors.</w:t>
      </w:r>
      <w:r w:rsidR="002C6603">
        <w:rPr>
          <w:rFonts w:ascii="Avenir Next" w:hAnsi="Avenir Next" w:cs="Arial"/>
          <w:color w:val="808080" w:themeColor="background1" w:themeShade="80"/>
          <w:sz w:val="22"/>
          <w:szCs w:val="22"/>
          <w:lang w:val="en-GB"/>
        </w:rPr>
        <w:t xml:space="preserve"> This process is considered to be more of an insolvency process, a common criticism of this restructuring tool. Creditors have little involvement with the Judicial management process and only has a say insofar the limited powers granted to their formation of a creditors meeting</w:t>
      </w:r>
      <w:r w:rsidRPr="00650F2A">
        <w:rPr>
          <w:rFonts w:ascii="Avenir Next" w:hAnsi="Avenir Next" w:cs="Arial"/>
          <w:color w:val="808080" w:themeColor="background1" w:themeShade="80"/>
          <w:sz w:val="22"/>
          <w:szCs w:val="22"/>
          <w:lang w:val="en-GB"/>
        </w:rPr>
        <w:t>.</w:t>
      </w:r>
    </w:p>
    <w:p w14:paraId="3544497E" w14:textId="77777777" w:rsidR="00650F2A" w:rsidRPr="00650F2A" w:rsidRDefault="00650F2A" w:rsidP="00650F2A">
      <w:pPr>
        <w:jc w:val="both"/>
        <w:rPr>
          <w:rFonts w:ascii="Avenir Next" w:hAnsi="Avenir Next" w:cs="Arial"/>
          <w:color w:val="808080" w:themeColor="background1" w:themeShade="80"/>
          <w:sz w:val="22"/>
          <w:szCs w:val="22"/>
          <w:lang w:val="en-GB"/>
        </w:rPr>
      </w:pPr>
    </w:p>
    <w:p w14:paraId="17C443B0" w14:textId="70272DE2" w:rsidR="00650F2A" w:rsidRPr="00650F2A" w:rsidRDefault="00650F2A" w:rsidP="00650F2A">
      <w:pPr>
        <w:jc w:val="both"/>
        <w:rPr>
          <w:rFonts w:ascii="Avenir Next" w:hAnsi="Avenir Next" w:cs="Arial"/>
          <w:color w:val="808080" w:themeColor="background1" w:themeShade="80"/>
          <w:sz w:val="22"/>
          <w:szCs w:val="22"/>
          <w:u w:val="single"/>
          <w:lang w:val="en-GB"/>
        </w:rPr>
      </w:pPr>
      <w:r w:rsidRPr="00650F2A">
        <w:rPr>
          <w:rFonts w:ascii="Avenir Next" w:hAnsi="Avenir Next" w:cs="Arial"/>
          <w:color w:val="808080" w:themeColor="background1" w:themeShade="80"/>
          <w:sz w:val="22"/>
          <w:szCs w:val="22"/>
          <w:u w:val="single"/>
          <w:lang w:val="en-GB"/>
        </w:rPr>
        <w:t>Scheme of Arrangement</w:t>
      </w:r>
    </w:p>
    <w:p w14:paraId="5F657367" w14:textId="04AD701B" w:rsidR="00650F2A" w:rsidRPr="00650F2A" w:rsidRDefault="00650F2A" w:rsidP="00650F2A">
      <w:pPr>
        <w:jc w:val="both"/>
        <w:rPr>
          <w:rFonts w:ascii="Avenir Next" w:hAnsi="Avenir Next" w:cs="Arial"/>
          <w:color w:val="808080" w:themeColor="background1" w:themeShade="80"/>
          <w:sz w:val="22"/>
          <w:szCs w:val="22"/>
          <w:lang w:val="en-GB"/>
        </w:rPr>
      </w:pPr>
      <w:r w:rsidRPr="00650F2A">
        <w:rPr>
          <w:rFonts w:ascii="Avenir Next" w:hAnsi="Avenir Next" w:cs="Arial"/>
          <w:color w:val="808080" w:themeColor="background1" w:themeShade="80"/>
          <w:sz w:val="22"/>
          <w:szCs w:val="22"/>
          <w:lang w:val="en-GB"/>
        </w:rPr>
        <w:t>On the other hand, a scheme of arrangement is a more flexible process that enables a company to arrive at an agreement with its creditors or shareholders to reorganize its debts</w:t>
      </w:r>
      <w:r w:rsidR="003B1B4E">
        <w:rPr>
          <w:rFonts w:ascii="Avenir Next" w:hAnsi="Avenir Next" w:cs="Arial"/>
          <w:color w:val="808080" w:themeColor="background1" w:themeShade="80"/>
          <w:sz w:val="22"/>
          <w:szCs w:val="22"/>
          <w:lang w:val="en-GB"/>
        </w:rPr>
        <w:t xml:space="preserve"> or similar arrangement</w:t>
      </w:r>
      <w:r w:rsidRPr="00650F2A">
        <w:rPr>
          <w:rFonts w:ascii="Avenir Next" w:hAnsi="Avenir Next" w:cs="Arial"/>
          <w:color w:val="808080" w:themeColor="background1" w:themeShade="80"/>
          <w:sz w:val="22"/>
          <w:szCs w:val="22"/>
          <w:lang w:val="en-GB"/>
        </w:rPr>
        <w:t xml:space="preserve">. It stands </w:t>
      </w:r>
      <w:r w:rsidR="003B1B4E">
        <w:rPr>
          <w:rFonts w:ascii="Avenir Next" w:hAnsi="Avenir Next" w:cs="Arial"/>
          <w:color w:val="808080" w:themeColor="background1" w:themeShade="80"/>
          <w:sz w:val="22"/>
          <w:szCs w:val="22"/>
          <w:lang w:val="en-GB"/>
        </w:rPr>
        <w:t>apart</w:t>
      </w:r>
      <w:r w:rsidRPr="00650F2A">
        <w:rPr>
          <w:rFonts w:ascii="Avenir Next" w:hAnsi="Avenir Next" w:cs="Arial"/>
          <w:color w:val="808080" w:themeColor="background1" w:themeShade="80"/>
          <w:sz w:val="22"/>
          <w:szCs w:val="22"/>
          <w:lang w:val="en-GB"/>
        </w:rPr>
        <w:t xml:space="preserve"> from judicial management as it doesn't </w:t>
      </w:r>
      <w:r w:rsidR="003B1B4E" w:rsidRPr="00650F2A">
        <w:rPr>
          <w:rFonts w:ascii="Avenir Next" w:hAnsi="Avenir Next" w:cs="Arial"/>
          <w:color w:val="808080" w:themeColor="background1" w:themeShade="80"/>
          <w:sz w:val="22"/>
          <w:szCs w:val="22"/>
          <w:lang w:val="en-GB"/>
        </w:rPr>
        <w:t>require</w:t>
      </w:r>
      <w:r w:rsidRPr="00650F2A">
        <w:rPr>
          <w:rFonts w:ascii="Avenir Next" w:hAnsi="Avenir Next" w:cs="Arial"/>
          <w:color w:val="808080" w:themeColor="background1" w:themeShade="80"/>
          <w:sz w:val="22"/>
          <w:szCs w:val="22"/>
          <w:lang w:val="en-GB"/>
        </w:rPr>
        <w:t xml:space="preserve"> the company's insolvency, and the current management</w:t>
      </w:r>
      <w:r w:rsidR="003B1B4E">
        <w:rPr>
          <w:rFonts w:ascii="Avenir Next" w:hAnsi="Avenir Next" w:cs="Arial"/>
          <w:color w:val="808080" w:themeColor="background1" w:themeShade="80"/>
          <w:sz w:val="22"/>
          <w:szCs w:val="22"/>
          <w:lang w:val="en-GB"/>
        </w:rPr>
        <w:t xml:space="preserve"> and directors </w:t>
      </w:r>
      <w:r w:rsidRPr="00650F2A">
        <w:rPr>
          <w:rFonts w:ascii="Avenir Next" w:hAnsi="Avenir Next" w:cs="Arial"/>
          <w:color w:val="808080" w:themeColor="background1" w:themeShade="80"/>
          <w:sz w:val="22"/>
          <w:szCs w:val="22"/>
          <w:lang w:val="en-GB"/>
        </w:rPr>
        <w:t xml:space="preserve">remains </w:t>
      </w:r>
      <w:r w:rsidR="003B1B4E">
        <w:rPr>
          <w:rFonts w:ascii="Avenir Next" w:hAnsi="Avenir Next" w:cs="Arial"/>
          <w:color w:val="808080" w:themeColor="background1" w:themeShade="80"/>
          <w:sz w:val="22"/>
          <w:szCs w:val="22"/>
          <w:lang w:val="en-GB"/>
        </w:rPr>
        <w:t>in control</w:t>
      </w:r>
      <w:r w:rsidRPr="00650F2A">
        <w:rPr>
          <w:rFonts w:ascii="Avenir Next" w:hAnsi="Avenir Next" w:cs="Arial"/>
          <w:color w:val="808080" w:themeColor="background1" w:themeShade="80"/>
          <w:sz w:val="22"/>
          <w:szCs w:val="22"/>
          <w:lang w:val="en-GB"/>
        </w:rPr>
        <w:t>.</w:t>
      </w:r>
    </w:p>
    <w:p w14:paraId="520926A9" w14:textId="77777777" w:rsidR="00650F2A" w:rsidRPr="00650F2A" w:rsidRDefault="00650F2A" w:rsidP="00650F2A">
      <w:pPr>
        <w:jc w:val="both"/>
        <w:rPr>
          <w:rFonts w:ascii="Avenir Next" w:hAnsi="Avenir Next" w:cs="Arial"/>
          <w:color w:val="808080" w:themeColor="background1" w:themeShade="80"/>
          <w:sz w:val="22"/>
          <w:szCs w:val="22"/>
          <w:lang w:val="en-GB"/>
        </w:rPr>
      </w:pPr>
    </w:p>
    <w:p w14:paraId="441CFEFB" w14:textId="6D694146" w:rsidR="00650F2A" w:rsidRPr="00650F2A" w:rsidRDefault="00650F2A" w:rsidP="00650F2A">
      <w:pPr>
        <w:jc w:val="both"/>
        <w:rPr>
          <w:rFonts w:ascii="Avenir Next" w:hAnsi="Avenir Next" w:cs="Arial"/>
          <w:color w:val="808080" w:themeColor="background1" w:themeShade="80"/>
          <w:sz w:val="22"/>
          <w:szCs w:val="22"/>
          <w:lang w:val="en-GB"/>
        </w:rPr>
      </w:pPr>
      <w:r w:rsidRPr="00650F2A">
        <w:rPr>
          <w:rFonts w:ascii="Avenir Next" w:hAnsi="Avenir Next" w:cs="Arial"/>
          <w:color w:val="808080" w:themeColor="background1" w:themeShade="80"/>
          <w:sz w:val="22"/>
          <w:szCs w:val="22"/>
          <w:lang w:val="en-GB"/>
        </w:rPr>
        <w:t>In a scheme of arrangement, the company proposes a compromise or restructuring plan to its creditors or members. This plan needs approval from a majority, representing at least 75% in value, of each class of creditors who are voting at the meeting. Once the court sanctions the scheme, it becomes binding for all creditors, even those</w:t>
      </w:r>
      <w:r w:rsidR="003B1B4E">
        <w:rPr>
          <w:rFonts w:ascii="Avenir Next" w:hAnsi="Avenir Next" w:cs="Arial"/>
          <w:color w:val="808080" w:themeColor="background1" w:themeShade="80"/>
          <w:sz w:val="22"/>
          <w:szCs w:val="22"/>
          <w:lang w:val="en-GB"/>
        </w:rPr>
        <w:t xml:space="preserve"> minority creditors</w:t>
      </w:r>
      <w:r w:rsidRPr="00650F2A">
        <w:rPr>
          <w:rFonts w:ascii="Avenir Next" w:hAnsi="Avenir Next" w:cs="Arial"/>
          <w:color w:val="808080" w:themeColor="background1" w:themeShade="80"/>
          <w:sz w:val="22"/>
          <w:szCs w:val="22"/>
          <w:lang w:val="en-GB"/>
        </w:rPr>
        <w:t xml:space="preserve"> who didn't vote in </w:t>
      </w:r>
      <w:r w:rsidR="003B1B4E" w:rsidRPr="00650F2A">
        <w:rPr>
          <w:rFonts w:ascii="Avenir Next" w:hAnsi="Avenir Next" w:cs="Arial"/>
          <w:color w:val="808080" w:themeColor="background1" w:themeShade="80"/>
          <w:sz w:val="22"/>
          <w:szCs w:val="22"/>
          <w:lang w:val="en-GB"/>
        </w:rPr>
        <w:t>favour</w:t>
      </w:r>
      <w:r w:rsidRPr="00650F2A">
        <w:rPr>
          <w:rFonts w:ascii="Avenir Next" w:hAnsi="Avenir Next" w:cs="Arial"/>
          <w:color w:val="808080" w:themeColor="background1" w:themeShade="80"/>
          <w:sz w:val="22"/>
          <w:szCs w:val="22"/>
          <w:lang w:val="en-GB"/>
        </w:rPr>
        <w:t>.</w:t>
      </w:r>
    </w:p>
    <w:p w14:paraId="276EB801" w14:textId="77777777" w:rsidR="00650F2A" w:rsidRPr="00650F2A" w:rsidRDefault="00650F2A" w:rsidP="00650F2A">
      <w:pPr>
        <w:jc w:val="both"/>
        <w:rPr>
          <w:rFonts w:ascii="Avenir Next" w:hAnsi="Avenir Next" w:cs="Arial"/>
          <w:color w:val="808080" w:themeColor="background1" w:themeShade="80"/>
          <w:sz w:val="22"/>
          <w:szCs w:val="22"/>
          <w:lang w:val="en-GB"/>
        </w:rPr>
      </w:pPr>
    </w:p>
    <w:p w14:paraId="4AFC19C3" w14:textId="4975CA3B" w:rsidR="00650F2A" w:rsidRDefault="00650F2A" w:rsidP="008C35C9">
      <w:pPr>
        <w:jc w:val="both"/>
        <w:rPr>
          <w:rFonts w:ascii="Avenir Next" w:hAnsi="Avenir Next" w:cs="Arial"/>
          <w:color w:val="808080" w:themeColor="background1" w:themeShade="80"/>
          <w:sz w:val="22"/>
          <w:szCs w:val="22"/>
          <w:lang w:val="en-GB"/>
        </w:rPr>
      </w:pPr>
      <w:r w:rsidRPr="00650F2A">
        <w:rPr>
          <w:rFonts w:ascii="Avenir Next" w:hAnsi="Avenir Next" w:cs="Arial"/>
          <w:color w:val="808080" w:themeColor="background1" w:themeShade="80"/>
          <w:sz w:val="22"/>
          <w:szCs w:val="22"/>
          <w:lang w:val="en-GB"/>
        </w:rPr>
        <w:t xml:space="preserve">The main differences between the two processes are </w:t>
      </w:r>
      <w:r w:rsidR="003B1B4E">
        <w:rPr>
          <w:rFonts w:ascii="Avenir Next" w:hAnsi="Avenir Next" w:cs="Arial"/>
          <w:color w:val="808080" w:themeColor="background1" w:themeShade="80"/>
          <w:sz w:val="22"/>
          <w:szCs w:val="22"/>
          <w:lang w:val="en-GB"/>
        </w:rPr>
        <w:t>mainly</w:t>
      </w:r>
      <w:r w:rsidRPr="00650F2A">
        <w:rPr>
          <w:rFonts w:ascii="Avenir Next" w:hAnsi="Avenir Next" w:cs="Arial"/>
          <w:color w:val="808080" w:themeColor="background1" w:themeShade="80"/>
          <w:sz w:val="22"/>
          <w:szCs w:val="22"/>
          <w:lang w:val="en-GB"/>
        </w:rPr>
        <w:t xml:space="preserve"> the degree of court </w:t>
      </w:r>
      <w:r w:rsidR="003B1B4E">
        <w:rPr>
          <w:rFonts w:ascii="Avenir Next" w:hAnsi="Avenir Next" w:cs="Arial"/>
          <w:color w:val="808080" w:themeColor="background1" w:themeShade="80"/>
          <w:sz w:val="22"/>
          <w:szCs w:val="22"/>
          <w:lang w:val="en-GB"/>
        </w:rPr>
        <w:t>involvement</w:t>
      </w:r>
      <w:r w:rsidRPr="00650F2A">
        <w:rPr>
          <w:rFonts w:ascii="Avenir Next" w:hAnsi="Avenir Next" w:cs="Arial"/>
          <w:color w:val="808080" w:themeColor="background1" w:themeShade="80"/>
          <w:sz w:val="22"/>
          <w:szCs w:val="22"/>
          <w:lang w:val="en-GB"/>
        </w:rPr>
        <w:t xml:space="preserve"> and the change in the company's control. Judicial management demands a higher level of court involvement</w:t>
      </w:r>
      <w:r w:rsidR="003B1B4E">
        <w:rPr>
          <w:rFonts w:ascii="Avenir Next" w:hAnsi="Avenir Next" w:cs="Arial"/>
          <w:color w:val="808080" w:themeColor="background1" w:themeShade="80"/>
          <w:sz w:val="22"/>
          <w:szCs w:val="22"/>
          <w:lang w:val="en-GB"/>
        </w:rPr>
        <w:t xml:space="preserve"> </w:t>
      </w:r>
      <w:r w:rsidR="003B1B4E">
        <w:rPr>
          <w:rFonts w:ascii="Avenir Next" w:hAnsi="Avenir Next" w:cs="Arial"/>
          <w:color w:val="808080" w:themeColor="background1" w:themeShade="80"/>
          <w:sz w:val="22"/>
          <w:szCs w:val="22"/>
          <w:lang w:val="en-GB"/>
        </w:rPr>
        <w:lastRenderedPageBreak/>
        <w:t>as its is essentially an insolvency process</w:t>
      </w:r>
      <w:r w:rsidRPr="00650F2A">
        <w:rPr>
          <w:rFonts w:ascii="Avenir Next" w:hAnsi="Avenir Next" w:cs="Arial"/>
          <w:color w:val="808080" w:themeColor="background1" w:themeShade="80"/>
          <w:sz w:val="22"/>
          <w:szCs w:val="22"/>
          <w:lang w:val="en-GB"/>
        </w:rPr>
        <w:t xml:space="preserve"> and </w:t>
      </w:r>
      <w:r w:rsidR="003B1B4E">
        <w:rPr>
          <w:rFonts w:ascii="Avenir Next" w:hAnsi="Avenir Next" w:cs="Arial"/>
          <w:color w:val="808080" w:themeColor="background1" w:themeShade="80"/>
          <w:sz w:val="22"/>
          <w:szCs w:val="22"/>
          <w:lang w:val="en-GB"/>
        </w:rPr>
        <w:t xml:space="preserve">under this process there is a </w:t>
      </w:r>
      <w:r w:rsidRPr="00650F2A">
        <w:rPr>
          <w:rFonts w:ascii="Avenir Next" w:hAnsi="Avenir Next" w:cs="Arial"/>
          <w:color w:val="808080" w:themeColor="background1" w:themeShade="80"/>
          <w:sz w:val="22"/>
          <w:szCs w:val="22"/>
          <w:lang w:val="en-GB"/>
        </w:rPr>
        <w:t>transfer</w:t>
      </w:r>
      <w:r w:rsidR="003B1B4E">
        <w:rPr>
          <w:rFonts w:ascii="Avenir Next" w:hAnsi="Avenir Next" w:cs="Arial"/>
          <w:color w:val="808080" w:themeColor="background1" w:themeShade="80"/>
          <w:sz w:val="22"/>
          <w:szCs w:val="22"/>
          <w:lang w:val="en-GB"/>
        </w:rPr>
        <w:t xml:space="preserve"> of</w:t>
      </w:r>
      <w:r w:rsidRPr="00650F2A">
        <w:rPr>
          <w:rFonts w:ascii="Avenir Next" w:hAnsi="Avenir Next" w:cs="Arial"/>
          <w:color w:val="808080" w:themeColor="background1" w:themeShade="80"/>
          <w:sz w:val="22"/>
          <w:szCs w:val="22"/>
          <w:lang w:val="en-GB"/>
        </w:rPr>
        <w:t xml:space="preserve"> control from the existing management to the judicial manager. In contrast, a scheme of arrangement is a more collaborative process</w:t>
      </w:r>
      <w:r w:rsidR="003B1B4E">
        <w:rPr>
          <w:rFonts w:ascii="Avenir Next" w:hAnsi="Avenir Next" w:cs="Arial"/>
          <w:color w:val="808080" w:themeColor="background1" w:themeShade="80"/>
          <w:sz w:val="22"/>
          <w:szCs w:val="22"/>
          <w:lang w:val="en-GB"/>
        </w:rPr>
        <w:t xml:space="preserve"> between the parties involved (Creditors and debtors and management)</w:t>
      </w:r>
      <w:r w:rsidRPr="00650F2A">
        <w:rPr>
          <w:rFonts w:ascii="Avenir Next" w:hAnsi="Avenir Next" w:cs="Arial"/>
          <w:color w:val="808080" w:themeColor="background1" w:themeShade="80"/>
          <w:sz w:val="22"/>
          <w:szCs w:val="22"/>
          <w:lang w:val="en-GB"/>
        </w:rPr>
        <w:t xml:space="preserve">, keeps the current management in place, and can be initiated regardless of the company's solvency </w:t>
      </w:r>
      <w:r w:rsidR="003B1B4E">
        <w:rPr>
          <w:rFonts w:ascii="Avenir Next" w:hAnsi="Avenir Next" w:cs="Arial"/>
          <w:color w:val="808080" w:themeColor="background1" w:themeShade="80"/>
          <w:sz w:val="22"/>
          <w:szCs w:val="22"/>
          <w:lang w:val="en-GB"/>
        </w:rPr>
        <w:t>status and this requires less court involvement</w:t>
      </w:r>
      <w:r w:rsidRPr="00650F2A">
        <w:rPr>
          <w:rFonts w:ascii="Avenir Next" w:hAnsi="Avenir Next" w:cs="Arial"/>
          <w:color w:val="808080" w:themeColor="background1" w:themeShade="80"/>
          <w:sz w:val="22"/>
          <w:szCs w:val="22"/>
          <w:lang w:val="en-GB"/>
        </w:rPr>
        <w:t>.</w:t>
      </w:r>
    </w:p>
    <w:p w14:paraId="5DA56E33" w14:textId="77777777" w:rsidR="00650F2A" w:rsidRDefault="00650F2A" w:rsidP="008C35C9">
      <w:pPr>
        <w:jc w:val="both"/>
        <w:rPr>
          <w:rFonts w:ascii="Avenir Next" w:hAnsi="Avenir Next" w:cs="Arial"/>
          <w:color w:val="808080" w:themeColor="background1" w:themeShade="80"/>
          <w:sz w:val="22"/>
          <w:szCs w:val="22"/>
          <w:lang w:val="en-GB"/>
        </w:rPr>
      </w:pPr>
    </w:p>
    <w:p w14:paraId="0206C1E7" w14:textId="57BC8F21" w:rsidR="008C35C9" w:rsidRPr="00E7629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AC6010">
        <w:rPr>
          <w:rFonts w:ascii="Avenir Next" w:hAnsi="Avenir Next"/>
          <w:sz w:val="22"/>
          <w:szCs w:val="22"/>
          <w:highlight w:val="yellow"/>
        </w:rPr>
        <w:t>ABC Limited (the 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C6010">
        <w:rPr>
          <w:rFonts w:ascii="Avenir Next" w:hAnsi="Avenir Next"/>
          <w:sz w:val="22"/>
          <w:szCs w:val="22"/>
          <w:highlight w:val="yellow"/>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 xml:space="preserve">Group owns and operates 16 construction drilling rigs outside of Singapore in </w:t>
      </w:r>
      <w:r w:rsidRPr="00AC6010">
        <w:rPr>
          <w:rFonts w:ascii="Avenir Next" w:hAnsi="Avenir Next"/>
          <w:sz w:val="22"/>
          <w:szCs w:val="22"/>
          <w:highlight w:val="yellow"/>
        </w:rPr>
        <w:t>Australia and the United Kingdom</w:t>
      </w:r>
      <w:r w:rsidRPr="0018452A">
        <w:rPr>
          <w:rFonts w:ascii="Avenir Next" w:hAnsi="Avenir Next"/>
          <w:sz w:val="22"/>
          <w:szCs w:val="22"/>
        </w:rPr>
        <w:t xml:space="preserve">. The Company’s directors and major shareholders are </w:t>
      </w:r>
      <w:r w:rsidRPr="00AC6010">
        <w:rPr>
          <w:rFonts w:ascii="Avenir Next" w:hAnsi="Avenir Next"/>
          <w:sz w:val="22"/>
          <w:szCs w:val="22"/>
          <w:highlight w:val="yellow"/>
        </w:rPr>
        <w:t>Mr X and Mr</w:t>
      </w:r>
      <w:r w:rsidR="007875E5" w:rsidRPr="00AC6010">
        <w:rPr>
          <w:rFonts w:ascii="Avenir Next" w:hAnsi="Avenir Next"/>
          <w:sz w:val="22"/>
          <w:szCs w:val="22"/>
          <w:highlight w:val="yellow"/>
        </w:rPr>
        <w:t xml:space="preserve"> </w:t>
      </w:r>
      <w:r w:rsidRPr="00AC6010">
        <w:rPr>
          <w:rFonts w:ascii="Avenir Next" w:hAnsi="Avenir Next"/>
          <w:sz w:val="22"/>
          <w:szCs w:val="22"/>
          <w:highlight w:val="yellow"/>
        </w:rPr>
        <w:t>Y, who collectively own 57%</w:t>
      </w:r>
      <w:r w:rsidRPr="0018452A">
        <w:rPr>
          <w:rFonts w:ascii="Avenir Next" w:hAnsi="Avenir Next"/>
          <w:sz w:val="22"/>
          <w:szCs w:val="22"/>
        </w:rPr>
        <w:t xml:space="preserve"> of the shares in the Company. Mr X and Mr Y are based in </w:t>
      </w:r>
      <w:r w:rsidRPr="00AC6010">
        <w:rPr>
          <w:rFonts w:ascii="Avenir Next" w:hAnsi="Avenir Next"/>
          <w:sz w:val="22"/>
          <w:szCs w:val="22"/>
          <w:highlight w:val="yellow"/>
        </w:rPr>
        <w:t>Singapore</w:t>
      </w:r>
      <w:r w:rsidRPr="0018452A">
        <w:rPr>
          <w:rFonts w:ascii="Avenir Next" w:hAnsi="Avenir Next"/>
          <w:sz w:val="22"/>
          <w:szCs w:val="22"/>
        </w:rPr>
        <w:t>.</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As the ABC Group’s ultimate holding company, the Company’s assets comprise largely of its </w:t>
      </w:r>
      <w:r w:rsidRPr="00AC6010">
        <w:rPr>
          <w:rFonts w:ascii="Avenir Next" w:hAnsi="Avenir Next"/>
          <w:sz w:val="22"/>
          <w:szCs w:val="22"/>
          <w:highlight w:val="yellow"/>
        </w:rPr>
        <w:t>investments in its subsidiaries and intercompany receivables from its subsidiaries</w:t>
      </w:r>
      <w:r w:rsidRPr="0018452A">
        <w:rPr>
          <w:rFonts w:ascii="Avenir Next" w:hAnsi="Avenir Next"/>
          <w:sz w:val="22"/>
          <w:szCs w:val="22"/>
        </w:rPr>
        <w:t>.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w:t>
      </w:r>
      <w:r w:rsidRPr="00AC6010">
        <w:rPr>
          <w:rFonts w:ascii="Avenir Next" w:hAnsi="Avenir Next"/>
          <w:sz w:val="22"/>
          <w:szCs w:val="22"/>
          <w:highlight w:val="yellow"/>
        </w:rPr>
        <w:t xml:space="preserve">Alpha Pte </w:t>
      </w:r>
      <w:r w:rsidR="00053A36" w:rsidRPr="00AC6010">
        <w:rPr>
          <w:rFonts w:ascii="Avenir Next" w:hAnsi="Avenir Next"/>
          <w:sz w:val="22"/>
          <w:szCs w:val="22"/>
          <w:highlight w:val="yellow"/>
        </w:rPr>
        <w:t>Ltd</w:t>
      </w:r>
      <w:r w:rsidRPr="00AC6010">
        <w:rPr>
          <w:rFonts w:ascii="Avenir Next" w:hAnsi="Avenir Next"/>
          <w:sz w:val="22"/>
          <w:szCs w:val="22"/>
          <w:highlight w:val="yellow"/>
        </w:rPr>
        <w:t xml:space="preserve"> and Beta Pte </w:t>
      </w:r>
      <w:r w:rsidR="00053A36" w:rsidRPr="00AC6010">
        <w:rPr>
          <w:rFonts w:ascii="Avenir Next" w:hAnsi="Avenir Next"/>
          <w:sz w:val="22"/>
          <w:szCs w:val="22"/>
          <w:highlight w:val="yellow"/>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w:t>
      </w:r>
      <w:r w:rsidRPr="00AC6010">
        <w:rPr>
          <w:rFonts w:ascii="Avenir Next" w:hAnsi="Avenir Next"/>
          <w:sz w:val="22"/>
          <w:szCs w:val="22"/>
          <w:highlight w:val="yellow"/>
        </w:rPr>
        <w:t xml:space="preserve">owns property in Australia via another subsidiary, Charlie Pty </w:t>
      </w:r>
      <w:r w:rsidR="00053A36" w:rsidRPr="00AC6010">
        <w:rPr>
          <w:rFonts w:ascii="Avenir Next" w:hAnsi="Avenir Next"/>
          <w:sz w:val="22"/>
          <w:szCs w:val="22"/>
          <w:highlight w:val="yellow"/>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w:t>
      </w:r>
      <w:r w:rsidRPr="00AC6010">
        <w:rPr>
          <w:rFonts w:ascii="Avenir Next" w:hAnsi="Avenir Next"/>
          <w:sz w:val="22"/>
          <w:szCs w:val="22"/>
          <w:highlight w:val="yellow"/>
        </w:rPr>
        <w:t>mortgaged to a Singapore bank</w:t>
      </w:r>
      <w:r w:rsidRPr="0018452A">
        <w:rPr>
          <w:rFonts w:ascii="Avenir Next" w:hAnsi="Avenir Next"/>
          <w:sz w:val="22"/>
          <w:szCs w:val="22"/>
        </w:rPr>
        <w:t xml:space="preserve">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w:t>
      </w:r>
      <w:r w:rsidRPr="00AC6010">
        <w:rPr>
          <w:rFonts w:ascii="Avenir Next" w:hAnsi="Avenir Next"/>
          <w:sz w:val="22"/>
          <w:szCs w:val="22"/>
          <w:highlight w:val="yellow"/>
          <w:lang w:val="en-GB"/>
        </w:rPr>
        <w:t xml:space="preserve">the total unpaid amount under the MTN notes </w:t>
      </w:r>
      <w:r w:rsidR="003D3048" w:rsidRPr="00AC6010">
        <w:rPr>
          <w:rFonts w:ascii="Avenir Next" w:hAnsi="Avenir Next"/>
          <w:sz w:val="22"/>
          <w:szCs w:val="22"/>
          <w:highlight w:val="yellow"/>
          <w:lang w:val="en-GB"/>
        </w:rPr>
        <w:t>was</w:t>
      </w:r>
      <w:r w:rsidRPr="00AC6010">
        <w:rPr>
          <w:rFonts w:ascii="Avenir Next" w:hAnsi="Avenir Next"/>
          <w:sz w:val="22"/>
          <w:szCs w:val="22"/>
          <w:highlight w:val="yellow"/>
          <w:lang w:val="en-GB"/>
        </w:rPr>
        <w:t xml:space="preserve"> approximately US</w:t>
      </w:r>
      <w:r w:rsidR="00547A77" w:rsidRPr="00AC6010">
        <w:rPr>
          <w:rFonts w:ascii="Avenir Next" w:hAnsi="Avenir Next"/>
          <w:sz w:val="22"/>
          <w:szCs w:val="22"/>
          <w:highlight w:val="yellow"/>
          <w:lang w:val="en-GB"/>
        </w:rPr>
        <w:t xml:space="preserve">D </w:t>
      </w:r>
      <w:r w:rsidRPr="00AC6010">
        <w:rPr>
          <w:rFonts w:ascii="Avenir Next" w:hAnsi="Avenir Next"/>
          <w:sz w:val="22"/>
          <w:szCs w:val="22"/>
          <w:highlight w:val="yellow"/>
          <w:lang w:val="en-GB"/>
        </w:rPr>
        <w:t>267 million</w:t>
      </w:r>
      <w:r w:rsidRPr="00927CE4">
        <w:rPr>
          <w:rFonts w:ascii="Avenir Next" w:hAnsi="Avenir Next"/>
          <w:sz w:val="22"/>
          <w:szCs w:val="22"/>
          <w:lang w:val="en-GB"/>
        </w:rPr>
        <w:t xml:space="preserve">.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at 31 December 2021, the </w:t>
      </w:r>
      <w:r w:rsidRPr="00AC6010">
        <w:rPr>
          <w:rFonts w:ascii="Avenir Next" w:hAnsi="Avenir Next"/>
          <w:sz w:val="22"/>
          <w:szCs w:val="22"/>
          <w:highlight w:val="yellow"/>
        </w:rPr>
        <w:t>Company ha</w:t>
      </w:r>
      <w:r w:rsidR="003D3048" w:rsidRPr="00AC6010">
        <w:rPr>
          <w:rFonts w:ascii="Avenir Next" w:hAnsi="Avenir Next"/>
          <w:sz w:val="22"/>
          <w:szCs w:val="22"/>
          <w:highlight w:val="yellow"/>
        </w:rPr>
        <w:t>d</w:t>
      </w:r>
      <w:r w:rsidRPr="00AC6010">
        <w:rPr>
          <w:rFonts w:ascii="Avenir Next" w:hAnsi="Avenir Next"/>
          <w:sz w:val="22"/>
          <w:szCs w:val="22"/>
          <w:highlight w:val="yellow"/>
        </w:rPr>
        <w:t xml:space="preserve"> provided </w:t>
      </w:r>
      <w:r w:rsidR="003D3048" w:rsidRPr="00AC6010">
        <w:rPr>
          <w:rFonts w:ascii="Avenir Next" w:hAnsi="Avenir Next"/>
          <w:sz w:val="22"/>
          <w:szCs w:val="22"/>
          <w:highlight w:val="yellow"/>
        </w:rPr>
        <w:t>seven</w:t>
      </w:r>
      <w:r w:rsidRPr="00AC6010">
        <w:rPr>
          <w:rFonts w:ascii="Avenir Next" w:hAnsi="Avenir Next"/>
          <w:sz w:val="22"/>
          <w:szCs w:val="22"/>
          <w:highlight w:val="yellow"/>
        </w:rPr>
        <w:t xml:space="preserve"> guarantees to various lenders, for a total liability of approximately US</w:t>
      </w:r>
      <w:r w:rsidR="003D3048" w:rsidRPr="00AC6010">
        <w:rPr>
          <w:rFonts w:ascii="Avenir Next" w:hAnsi="Avenir Next"/>
          <w:sz w:val="22"/>
          <w:szCs w:val="22"/>
          <w:highlight w:val="yellow"/>
        </w:rPr>
        <w:t xml:space="preserve">D </w:t>
      </w:r>
      <w:r w:rsidRPr="00AC6010">
        <w:rPr>
          <w:rFonts w:ascii="Avenir Next" w:hAnsi="Avenir Next"/>
          <w:sz w:val="22"/>
          <w:szCs w:val="22"/>
          <w:highlight w:val="yellow"/>
        </w:rPr>
        <w:t>160 million</w:t>
      </w:r>
      <w:r w:rsidRPr="0018452A">
        <w:rPr>
          <w:rFonts w:ascii="Avenir Next" w:hAnsi="Avenir Next"/>
          <w:sz w:val="22"/>
          <w:szCs w:val="22"/>
        </w:rPr>
        <w:t xml:space="preserve">.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Besides the above liabilities, the Company has also obtained </w:t>
      </w:r>
      <w:r w:rsidRPr="00AC6010">
        <w:rPr>
          <w:rFonts w:ascii="Avenir Next" w:hAnsi="Avenir Next"/>
          <w:sz w:val="22"/>
          <w:szCs w:val="22"/>
          <w:highlight w:val="yellow"/>
        </w:rPr>
        <w:t>shareholders’ loans of US</w:t>
      </w:r>
      <w:r w:rsidR="003D3048" w:rsidRPr="00AC6010">
        <w:rPr>
          <w:rFonts w:ascii="Avenir Next" w:hAnsi="Avenir Next"/>
          <w:sz w:val="22"/>
          <w:szCs w:val="22"/>
          <w:highlight w:val="yellow"/>
        </w:rPr>
        <w:t xml:space="preserve">D </w:t>
      </w:r>
      <w:r w:rsidRPr="00AC6010">
        <w:rPr>
          <w:rFonts w:ascii="Avenir Next" w:hAnsi="Avenir Next"/>
          <w:sz w:val="22"/>
          <w:szCs w:val="22"/>
          <w:highlight w:val="yellow"/>
        </w:rPr>
        <w:t>120 million</w:t>
      </w:r>
      <w:r w:rsidRPr="0018452A">
        <w:rPr>
          <w:rFonts w:ascii="Avenir Next" w:hAnsi="Avenir Next"/>
          <w:sz w:val="22"/>
          <w:szCs w:val="22"/>
        </w:rPr>
        <w:t xml:space="preserve">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w:t>
      </w:r>
      <w:r w:rsidRPr="00AC6010">
        <w:rPr>
          <w:rFonts w:ascii="Avenir Next" w:hAnsi="Avenir Next"/>
          <w:sz w:val="22"/>
          <w:szCs w:val="22"/>
          <w:highlight w:val="yellow"/>
        </w:rPr>
        <w:t>repayable on demand.</w:t>
      </w:r>
      <w:r w:rsidRPr="0018452A">
        <w:rPr>
          <w:rFonts w:ascii="Avenir Next" w:hAnsi="Avenir Next"/>
          <w:sz w:val="22"/>
          <w:szCs w:val="22"/>
        </w:rPr>
        <w:t xml:space="preserve">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 xml:space="preserve">has asked its advisors to provide it with a written analysis </w:t>
      </w:r>
      <w:r w:rsidRPr="00AC6010">
        <w:rPr>
          <w:rFonts w:ascii="Avenir Next" w:hAnsi="Avenir Next" w:cs="Arial"/>
          <w:sz w:val="22"/>
          <w:szCs w:val="22"/>
          <w:highlight w:val="yellow"/>
          <w:lang w:val="en-GB"/>
        </w:rPr>
        <w:t>covering the following critical issues for the Company</w:t>
      </w:r>
      <w:r w:rsidRPr="00F7160A">
        <w:rPr>
          <w:rFonts w:ascii="Avenir Next" w:hAnsi="Avenir Next" w:cs="Arial"/>
          <w:sz w:val="22"/>
          <w:szCs w:val="22"/>
          <w:lang w:val="en-GB"/>
        </w:rPr>
        <w:t>.</w:t>
      </w:r>
      <w:r w:rsidR="00F4017E">
        <w:rPr>
          <w:rFonts w:ascii="Avenir Next" w:hAnsi="Avenir Next" w:cs="Arial"/>
          <w:sz w:val="22"/>
          <w:szCs w:val="22"/>
          <w:lang w:val="en-GB"/>
        </w:rPr>
        <w:t xml:space="preserve"> In particular, the bank lenders are considering the possibility of placing the Company into </w:t>
      </w:r>
      <w:r w:rsidR="00F4017E" w:rsidRPr="00AC6010">
        <w:rPr>
          <w:rFonts w:ascii="Avenir Next" w:hAnsi="Avenir Next" w:cs="Arial"/>
          <w:sz w:val="22"/>
          <w:szCs w:val="22"/>
          <w:highlight w:val="yellow"/>
          <w:lang w:val="en-GB"/>
        </w:rPr>
        <w:t>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44320B31" w14:textId="77777777" w:rsidR="003B1B4E"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3CCEE3C7" w14:textId="1365A106"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 xml:space="preserve">(a) Judicial management serves as a rescue </w:t>
      </w:r>
      <w:r w:rsidR="00AC6010">
        <w:rPr>
          <w:rFonts w:ascii="Avenir Next" w:hAnsi="Avenir Next" w:cs="Arial"/>
          <w:color w:val="808080" w:themeColor="background1" w:themeShade="80"/>
          <w:sz w:val="22"/>
          <w:szCs w:val="22"/>
          <w:lang w:val="en-GB"/>
        </w:rPr>
        <w:t>tool</w:t>
      </w:r>
      <w:r w:rsidRPr="003B1B4E">
        <w:rPr>
          <w:rFonts w:ascii="Avenir Next" w:hAnsi="Avenir Next" w:cs="Arial"/>
          <w:color w:val="808080" w:themeColor="background1" w:themeShade="80"/>
          <w:sz w:val="22"/>
          <w:szCs w:val="22"/>
          <w:lang w:val="en-GB"/>
        </w:rPr>
        <w:t xml:space="preserve"> for a company that is insolvent or approaching insolvency, providing it with the opportunity to survive, restructure, or achieve a more advantageous realisation of its assets for creditors than would be possible in liquidation. The procedure involves a</w:t>
      </w:r>
      <w:r w:rsidR="00AC6010">
        <w:rPr>
          <w:rFonts w:ascii="Avenir Next" w:hAnsi="Avenir Next" w:cs="Arial"/>
          <w:color w:val="808080" w:themeColor="background1" w:themeShade="80"/>
          <w:sz w:val="22"/>
          <w:szCs w:val="22"/>
          <w:lang w:val="en-GB"/>
        </w:rPr>
        <w:t xml:space="preserve"> </w:t>
      </w:r>
      <w:r w:rsidRPr="003B1B4E">
        <w:rPr>
          <w:rFonts w:ascii="Avenir Next" w:hAnsi="Avenir Next" w:cs="Arial"/>
          <w:color w:val="808080" w:themeColor="background1" w:themeShade="80"/>
          <w:sz w:val="22"/>
          <w:szCs w:val="22"/>
          <w:lang w:val="en-GB"/>
        </w:rPr>
        <w:t>judicial manager taking over the management of the company</w:t>
      </w:r>
      <w:r w:rsidR="00AC6010">
        <w:rPr>
          <w:rFonts w:ascii="Avenir Next" w:hAnsi="Avenir Next" w:cs="Arial"/>
          <w:color w:val="808080" w:themeColor="background1" w:themeShade="80"/>
          <w:sz w:val="22"/>
          <w:szCs w:val="22"/>
          <w:lang w:val="en-GB"/>
        </w:rPr>
        <w:t xml:space="preserve"> from current management (including Directors)</w:t>
      </w:r>
      <w:r w:rsidRPr="003B1B4E">
        <w:rPr>
          <w:rFonts w:ascii="Avenir Next" w:hAnsi="Avenir Next" w:cs="Arial"/>
          <w:color w:val="808080" w:themeColor="background1" w:themeShade="80"/>
          <w:sz w:val="22"/>
          <w:szCs w:val="22"/>
          <w:lang w:val="en-GB"/>
        </w:rPr>
        <w:t>.</w:t>
      </w:r>
    </w:p>
    <w:p w14:paraId="68052CB8"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29919079" w14:textId="41E33174"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For the court to grant a judicial management order, the company or its creditors must demonstrate that the company is or will be unable to pay its debts, and that the order is likely to achieve one of the purposes set out in the IRD Act. These purposes are survival of the company, the approval of a</w:t>
      </w:r>
      <w:r w:rsidR="00410D04">
        <w:rPr>
          <w:rFonts w:ascii="Avenir Next" w:hAnsi="Avenir Next" w:cs="Arial"/>
          <w:color w:val="808080" w:themeColor="background1" w:themeShade="80"/>
          <w:sz w:val="22"/>
          <w:szCs w:val="22"/>
          <w:lang w:val="en-GB"/>
        </w:rPr>
        <w:t>n</w:t>
      </w:r>
      <w:r w:rsidRPr="003B1B4E">
        <w:rPr>
          <w:rFonts w:ascii="Avenir Next" w:hAnsi="Avenir Next" w:cs="Arial"/>
          <w:color w:val="808080" w:themeColor="background1" w:themeShade="80"/>
          <w:sz w:val="22"/>
          <w:szCs w:val="22"/>
          <w:lang w:val="en-GB"/>
        </w:rPr>
        <w:t xml:space="preserve"> arrangement between the company and its creditors, or a more beneficial reali</w:t>
      </w:r>
      <w:r w:rsidR="00410D04">
        <w:rPr>
          <w:rFonts w:ascii="Avenir Next" w:hAnsi="Avenir Next" w:cs="Arial"/>
          <w:color w:val="808080" w:themeColor="background1" w:themeShade="80"/>
          <w:sz w:val="22"/>
          <w:szCs w:val="22"/>
          <w:lang w:val="en-GB"/>
        </w:rPr>
        <w:t>s</w:t>
      </w:r>
      <w:r w:rsidRPr="003B1B4E">
        <w:rPr>
          <w:rFonts w:ascii="Avenir Next" w:hAnsi="Avenir Next" w:cs="Arial"/>
          <w:color w:val="808080" w:themeColor="background1" w:themeShade="80"/>
          <w:sz w:val="22"/>
          <w:szCs w:val="22"/>
          <w:lang w:val="en-GB"/>
        </w:rPr>
        <w:t xml:space="preserve">ation of the company's assets than on a winding up. The case of ABC Limited appears to align with these statutory purposes given its financial distress and </w:t>
      </w:r>
      <w:r w:rsidR="00410D04">
        <w:rPr>
          <w:rFonts w:ascii="Avenir Next" w:hAnsi="Avenir Next" w:cs="Arial"/>
          <w:color w:val="808080" w:themeColor="background1" w:themeShade="80"/>
          <w:sz w:val="22"/>
          <w:szCs w:val="22"/>
          <w:lang w:val="en-GB"/>
        </w:rPr>
        <w:t>debt</w:t>
      </w:r>
      <w:r w:rsidRPr="003B1B4E">
        <w:rPr>
          <w:rFonts w:ascii="Avenir Next" w:hAnsi="Avenir Next" w:cs="Arial"/>
          <w:color w:val="808080" w:themeColor="background1" w:themeShade="80"/>
          <w:sz w:val="22"/>
          <w:szCs w:val="22"/>
          <w:lang w:val="en-GB"/>
        </w:rPr>
        <w:t xml:space="preserve"> defaults.</w:t>
      </w:r>
    </w:p>
    <w:p w14:paraId="50602E93"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2627E782" w14:textId="30D91775"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(b) Access to rescue financing is a key element in the judicial management process under the IRD Act. Rescue financing refers to funds provided to an insolvent company to enable its survival, the carrying on of its business, or the achievement of a better outcome for creditors.</w:t>
      </w:r>
    </w:p>
    <w:p w14:paraId="63E92A56"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030A035B" w14:textId="77777777"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In order for the Company to access rescue financing under the IRD Act, the following requirements must be met:</w:t>
      </w:r>
    </w:p>
    <w:p w14:paraId="322F72EE"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6158E921" w14:textId="77777777"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The judicial manager needs to be satisfied that the rescue financing is necessary for the survival of the company, or for achieving a better return for the creditors as a whole than would likely be the case if the company were wound up without the financing.</w:t>
      </w:r>
    </w:p>
    <w:p w14:paraId="2AF49193"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03816E2D" w14:textId="1C8C9A8F" w:rsidR="003B1B4E" w:rsidRP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 xml:space="preserve">The judicial manager must apply to the court for an order </w:t>
      </w:r>
      <w:r w:rsidR="00F125E3" w:rsidRPr="003B1B4E">
        <w:rPr>
          <w:rFonts w:ascii="Avenir Next" w:hAnsi="Avenir Next" w:cs="Arial"/>
          <w:color w:val="808080" w:themeColor="background1" w:themeShade="80"/>
          <w:sz w:val="22"/>
          <w:szCs w:val="22"/>
          <w:lang w:val="en-GB"/>
        </w:rPr>
        <w:t>autho</w:t>
      </w:r>
      <w:r w:rsidR="00F125E3">
        <w:rPr>
          <w:rFonts w:ascii="Avenir Next" w:hAnsi="Avenir Next" w:cs="Arial"/>
          <w:color w:val="808080" w:themeColor="background1" w:themeShade="80"/>
          <w:sz w:val="22"/>
          <w:szCs w:val="22"/>
          <w:lang w:val="en-GB"/>
        </w:rPr>
        <w:t>r</w:t>
      </w:r>
      <w:r w:rsidR="00F125E3" w:rsidRPr="003B1B4E">
        <w:rPr>
          <w:rFonts w:ascii="Avenir Next" w:hAnsi="Avenir Next" w:cs="Arial"/>
          <w:color w:val="808080" w:themeColor="background1" w:themeShade="80"/>
          <w:sz w:val="22"/>
          <w:szCs w:val="22"/>
          <w:lang w:val="en-GB"/>
        </w:rPr>
        <w:t>ising</w:t>
      </w:r>
      <w:r w:rsidRPr="003B1B4E">
        <w:rPr>
          <w:rFonts w:ascii="Avenir Next" w:hAnsi="Avenir Next" w:cs="Arial"/>
          <w:color w:val="808080" w:themeColor="background1" w:themeShade="80"/>
          <w:sz w:val="22"/>
          <w:szCs w:val="22"/>
          <w:lang w:val="en-GB"/>
        </w:rPr>
        <w:t xml:space="preserve"> the rescue financing. This includes requests to grant the rescue financing provider a priority over existing.</w:t>
      </w:r>
    </w:p>
    <w:p w14:paraId="176C698D" w14:textId="77777777" w:rsidR="003B1B4E" w:rsidRPr="003B1B4E" w:rsidRDefault="003B1B4E" w:rsidP="003B1B4E">
      <w:pPr>
        <w:jc w:val="both"/>
        <w:rPr>
          <w:rFonts w:ascii="Avenir Next" w:hAnsi="Avenir Next" w:cs="Arial"/>
          <w:color w:val="808080" w:themeColor="background1" w:themeShade="80"/>
          <w:sz w:val="22"/>
          <w:szCs w:val="22"/>
          <w:lang w:val="en-GB"/>
        </w:rPr>
      </w:pPr>
    </w:p>
    <w:p w14:paraId="25559C4B" w14:textId="3519F85A" w:rsidR="003B1B4E" w:rsidRDefault="003B1B4E" w:rsidP="003B1B4E">
      <w:pPr>
        <w:jc w:val="both"/>
        <w:rPr>
          <w:rFonts w:ascii="Avenir Next" w:hAnsi="Avenir Next" w:cs="Arial"/>
          <w:color w:val="808080" w:themeColor="background1" w:themeShade="80"/>
          <w:sz w:val="22"/>
          <w:szCs w:val="22"/>
          <w:lang w:val="en-GB"/>
        </w:rPr>
      </w:pPr>
      <w:r w:rsidRPr="003B1B4E">
        <w:rPr>
          <w:rFonts w:ascii="Avenir Next" w:hAnsi="Avenir Next" w:cs="Arial"/>
          <w:color w:val="808080" w:themeColor="background1" w:themeShade="80"/>
          <w:sz w:val="22"/>
          <w:szCs w:val="22"/>
          <w:lang w:val="en-GB"/>
        </w:rPr>
        <w:t>Given the ABC Group's defaults on bank facilities and significant outstanding debts, the conditions for accessing rescue financing may exist, provided the judicial manager can successfully demonstrate that the financing is necessary and would provide a better outcome for creditors.</w:t>
      </w:r>
    </w:p>
    <w:p w14:paraId="6A56C5EF" w14:textId="77777777" w:rsidR="003B1B4E" w:rsidRDefault="003B1B4E" w:rsidP="008C35C9">
      <w:pPr>
        <w:jc w:val="both"/>
        <w:rPr>
          <w:rFonts w:ascii="Avenir Next" w:hAnsi="Avenir Next" w:cs="Arial"/>
          <w:color w:val="808080" w:themeColor="background1" w:themeShade="80"/>
          <w:sz w:val="22"/>
          <w:szCs w:val="22"/>
          <w:lang w:val="en-GB"/>
        </w:rPr>
      </w:pPr>
    </w:p>
    <w:p w14:paraId="42E5DDC7" w14:textId="77777777" w:rsidR="003B1B4E" w:rsidRDefault="003B1B4E" w:rsidP="008C35C9">
      <w:pPr>
        <w:jc w:val="both"/>
        <w:rPr>
          <w:rFonts w:ascii="Avenir Next" w:hAnsi="Avenir Next" w:cs="Arial"/>
          <w:color w:val="808080" w:themeColor="background1" w:themeShade="80"/>
          <w:sz w:val="22"/>
          <w:szCs w:val="22"/>
          <w:lang w:val="en-GB"/>
        </w:rPr>
      </w:pPr>
    </w:p>
    <w:p w14:paraId="074FEF38" w14:textId="1DF45ECF"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E382D3C" w14:textId="77777777" w:rsidR="00F125E3" w:rsidRDefault="00D9104B" w:rsidP="00D9104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76229C2" w14:textId="03FEDBE1" w:rsidR="00F125E3" w:rsidRPr="00F125E3" w:rsidRDefault="00F125E3" w:rsidP="00F125E3">
      <w:p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 xml:space="preserve">Placing a company into judicial management outside of court requires the company's creditors and members to agree </w:t>
      </w:r>
      <w:r>
        <w:rPr>
          <w:rFonts w:ascii="Avenir Next" w:hAnsi="Avenir Next" w:cs="Arial"/>
          <w:color w:val="808080" w:themeColor="background1" w:themeShade="80"/>
          <w:sz w:val="22"/>
          <w:szCs w:val="22"/>
          <w:lang w:val="en-GB"/>
        </w:rPr>
        <w:t xml:space="preserve">to this </w:t>
      </w:r>
      <w:r w:rsidRPr="00F125E3">
        <w:rPr>
          <w:rFonts w:ascii="Avenir Next" w:hAnsi="Avenir Next" w:cs="Arial"/>
          <w:color w:val="808080" w:themeColor="background1" w:themeShade="80"/>
          <w:sz w:val="22"/>
          <w:szCs w:val="22"/>
          <w:lang w:val="en-GB"/>
        </w:rPr>
        <w:t>voluntarily. Here are the steps:</w:t>
      </w:r>
    </w:p>
    <w:p w14:paraId="2BE8AF60"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189CBCAF" w14:textId="5585CCB1" w:rsidR="00F125E3" w:rsidRPr="00F125E3" w:rsidRDefault="00F125E3" w:rsidP="00F125E3">
      <w:pPr>
        <w:pStyle w:val="ListParagraph"/>
        <w:numPr>
          <w:ilvl w:val="0"/>
          <w:numId w:val="23"/>
        </w:num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The company must convene a meeting of its creditors to propose and discuss the resolution of placing the company into judicial management.</w:t>
      </w:r>
    </w:p>
    <w:p w14:paraId="4FFF5200"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10F9AE55" w14:textId="2EEB922C" w:rsidR="00F125E3" w:rsidRPr="00F125E3" w:rsidRDefault="00F125E3" w:rsidP="00F125E3">
      <w:pPr>
        <w:pStyle w:val="ListParagraph"/>
        <w:numPr>
          <w:ilvl w:val="0"/>
          <w:numId w:val="23"/>
        </w:num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If at least 75% in value of each class of creditors at the meeting approve</w:t>
      </w:r>
      <w:r>
        <w:rPr>
          <w:rFonts w:ascii="Avenir Next" w:hAnsi="Avenir Next" w:cs="Arial"/>
          <w:color w:val="808080" w:themeColor="background1" w:themeShade="80"/>
          <w:sz w:val="22"/>
          <w:szCs w:val="22"/>
          <w:lang w:val="en-GB"/>
        </w:rPr>
        <w:t>s</w:t>
      </w:r>
      <w:r w:rsidRPr="00F125E3">
        <w:rPr>
          <w:rFonts w:ascii="Avenir Next" w:hAnsi="Avenir Next" w:cs="Arial"/>
          <w:color w:val="808080" w:themeColor="background1" w:themeShade="80"/>
          <w:sz w:val="22"/>
          <w:szCs w:val="22"/>
          <w:lang w:val="en-GB"/>
        </w:rPr>
        <w:t xml:space="preserve"> the proposal, the company can proceed with judicial management.</w:t>
      </w:r>
    </w:p>
    <w:p w14:paraId="55A1AEAC"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36B6D460" w14:textId="5F99B687" w:rsidR="00F125E3" w:rsidRPr="00F125E3" w:rsidRDefault="00F125E3" w:rsidP="00F125E3">
      <w:pPr>
        <w:pStyle w:val="ListParagraph"/>
        <w:numPr>
          <w:ilvl w:val="0"/>
          <w:numId w:val="23"/>
        </w:num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The company needs to identify and appoint a qualified insolvency practitioner as the judicial manager.</w:t>
      </w:r>
    </w:p>
    <w:p w14:paraId="1EFE4330"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27B1D972" w14:textId="3C2C1CDB" w:rsidR="00D9104B" w:rsidRPr="008C35C9" w:rsidRDefault="00D9104B" w:rsidP="00D9104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5FFB7F5B" w14:textId="2EF10F63" w:rsidR="00F125E3"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49FA4906" w14:textId="5A7295EB" w:rsidR="00F125E3" w:rsidRPr="00F125E3" w:rsidRDefault="00F125E3" w:rsidP="00F125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C</w:t>
      </w:r>
      <w:r w:rsidRPr="00F125E3">
        <w:rPr>
          <w:rFonts w:ascii="Avenir Next" w:hAnsi="Avenir Next" w:cs="Arial"/>
          <w:color w:val="808080" w:themeColor="background1" w:themeShade="80"/>
          <w:sz w:val="22"/>
          <w:szCs w:val="22"/>
          <w:lang w:val="en-GB"/>
        </w:rPr>
        <w:t>harlie Pty Ltd</w:t>
      </w:r>
      <w:r>
        <w:rPr>
          <w:rFonts w:ascii="Avenir Next" w:hAnsi="Avenir Next" w:cs="Arial"/>
          <w:color w:val="808080" w:themeColor="background1" w:themeShade="80"/>
          <w:sz w:val="22"/>
          <w:szCs w:val="22"/>
          <w:lang w:val="en-GB"/>
        </w:rPr>
        <w:t xml:space="preserve"> is </w:t>
      </w:r>
      <w:r w:rsidRPr="00F125E3">
        <w:rPr>
          <w:rFonts w:ascii="Avenir Next" w:hAnsi="Avenir Next" w:cs="Arial"/>
          <w:color w:val="808080" w:themeColor="background1" w:themeShade="80"/>
          <w:sz w:val="22"/>
          <w:szCs w:val="22"/>
          <w:lang w:val="en-GB"/>
        </w:rPr>
        <w:t xml:space="preserve">an Australian entity, </w:t>
      </w:r>
      <w:r>
        <w:rPr>
          <w:rFonts w:ascii="Avenir Next" w:hAnsi="Avenir Next" w:cs="Arial"/>
          <w:color w:val="808080" w:themeColor="background1" w:themeShade="80"/>
          <w:sz w:val="22"/>
          <w:szCs w:val="22"/>
          <w:lang w:val="en-GB"/>
        </w:rPr>
        <w:t xml:space="preserve">it </w:t>
      </w:r>
      <w:r w:rsidRPr="00F125E3">
        <w:rPr>
          <w:rFonts w:ascii="Avenir Next" w:hAnsi="Avenir Next" w:cs="Arial"/>
          <w:color w:val="808080" w:themeColor="background1" w:themeShade="80"/>
          <w:sz w:val="22"/>
          <w:szCs w:val="22"/>
          <w:lang w:val="en-GB"/>
        </w:rPr>
        <w:t>can</w:t>
      </w:r>
      <w:r>
        <w:rPr>
          <w:rFonts w:ascii="Avenir Next" w:hAnsi="Avenir Next" w:cs="Arial"/>
          <w:color w:val="808080" w:themeColor="background1" w:themeShade="80"/>
          <w:sz w:val="22"/>
          <w:szCs w:val="22"/>
          <w:lang w:val="en-GB"/>
        </w:rPr>
        <w:t xml:space="preserve"> only</w:t>
      </w:r>
      <w:r w:rsidRPr="00F125E3">
        <w:rPr>
          <w:rFonts w:ascii="Avenir Next" w:hAnsi="Avenir Next" w:cs="Arial"/>
          <w:color w:val="808080" w:themeColor="background1" w:themeShade="80"/>
          <w:sz w:val="22"/>
          <w:szCs w:val="22"/>
          <w:lang w:val="en-GB"/>
        </w:rPr>
        <w:t xml:space="preserve"> be placed into judicial management in Singapore under certain circumstances. </w:t>
      </w:r>
      <w:r>
        <w:rPr>
          <w:rFonts w:ascii="Avenir Next" w:hAnsi="Avenir Next" w:cs="Arial"/>
          <w:color w:val="808080" w:themeColor="background1" w:themeShade="80"/>
          <w:sz w:val="22"/>
          <w:szCs w:val="22"/>
          <w:lang w:val="en-GB"/>
        </w:rPr>
        <w:t>As it’s a foreign debtor it needs to be shown that there is “substantial connection” with Singapore. To do so</w:t>
      </w:r>
      <w:r w:rsidRPr="00F125E3">
        <w:rPr>
          <w:rFonts w:ascii="Avenir Next" w:hAnsi="Avenir Next" w:cs="Arial"/>
          <w:color w:val="808080" w:themeColor="background1" w:themeShade="80"/>
          <w:sz w:val="22"/>
          <w:szCs w:val="22"/>
          <w:lang w:val="en-GB"/>
        </w:rPr>
        <w:t xml:space="preserve"> a foreign company can be placed under judicial management in Singapore if</w:t>
      </w:r>
      <w:r>
        <w:rPr>
          <w:rFonts w:ascii="Avenir Next" w:hAnsi="Avenir Next" w:cs="Arial"/>
          <w:color w:val="808080" w:themeColor="background1" w:themeShade="80"/>
          <w:sz w:val="22"/>
          <w:szCs w:val="22"/>
          <w:lang w:val="en-GB"/>
        </w:rPr>
        <w:t xml:space="preserve"> it shows one of the following</w:t>
      </w:r>
      <w:r w:rsidRPr="00F125E3">
        <w:rPr>
          <w:rFonts w:ascii="Avenir Next" w:hAnsi="Avenir Next" w:cs="Arial"/>
          <w:color w:val="808080" w:themeColor="background1" w:themeShade="80"/>
          <w:sz w:val="22"/>
          <w:szCs w:val="22"/>
          <w:lang w:val="en-GB"/>
        </w:rPr>
        <w:t>:</w:t>
      </w:r>
    </w:p>
    <w:p w14:paraId="21D03EE0"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4D08ED18" w14:textId="77777777" w:rsidR="00F125E3" w:rsidRPr="00F125E3" w:rsidRDefault="00F125E3" w:rsidP="00F125E3">
      <w:pPr>
        <w:pStyle w:val="ListParagraph"/>
        <w:numPr>
          <w:ilvl w:val="0"/>
          <w:numId w:val="24"/>
        </w:num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Singapore is the centre of main interests (COMI) of the company, or</w:t>
      </w:r>
    </w:p>
    <w:p w14:paraId="6A7C83C3"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45D7CC12" w14:textId="022A5A1C" w:rsidR="00F125E3" w:rsidRDefault="00F125E3" w:rsidP="00F125E3">
      <w:pPr>
        <w:pStyle w:val="ListParagraph"/>
        <w:numPr>
          <w:ilvl w:val="0"/>
          <w:numId w:val="24"/>
        </w:num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The company has an establishment in Singapore</w:t>
      </w:r>
      <w:r w:rsidRPr="00F125E3">
        <w:t xml:space="preserve"> </w:t>
      </w:r>
      <w:r w:rsidRPr="00F125E3">
        <w:rPr>
          <w:rFonts w:ascii="Avenir Next" w:hAnsi="Avenir Next" w:cs="Arial"/>
          <w:color w:val="808080" w:themeColor="background1" w:themeShade="80"/>
          <w:sz w:val="22"/>
          <w:szCs w:val="22"/>
          <w:lang w:val="en-GB"/>
        </w:rPr>
        <w:t>or has a place of business in Singapore</w:t>
      </w:r>
      <w:r w:rsidR="004402A1">
        <w:rPr>
          <w:rFonts w:ascii="Avenir Next" w:hAnsi="Avenir Next" w:cs="Arial"/>
          <w:color w:val="808080" w:themeColor="background1" w:themeShade="80"/>
          <w:sz w:val="22"/>
          <w:szCs w:val="22"/>
          <w:lang w:val="en-GB"/>
        </w:rPr>
        <w:t>, or</w:t>
      </w:r>
    </w:p>
    <w:p w14:paraId="26B276BF" w14:textId="77777777" w:rsidR="004402A1" w:rsidRPr="004402A1" w:rsidRDefault="004402A1" w:rsidP="004402A1">
      <w:pPr>
        <w:pStyle w:val="ListParagraph"/>
        <w:rPr>
          <w:rFonts w:ascii="Avenir Next" w:hAnsi="Avenir Next" w:cs="Arial"/>
          <w:color w:val="808080" w:themeColor="background1" w:themeShade="80"/>
          <w:sz w:val="22"/>
          <w:szCs w:val="22"/>
          <w:lang w:val="en-GB"/>
        </w:rPr>
      </w:pPr>
    </w:p>
    <w:p w14:paraId="13BBCCF4" w14:textId="624D9F0E" w:rsidR="004402A1" w:rsidRPr="00F125E3" w:rsidRDefault="004402A1" w:rsidP="00F125E3">
      <w:pPr>
        <w:pStyle w:val="ListParagraph"/>
        <w:numPr>
          <w:ilvl w:val="0"/>
          <w:numId w:val="24"/>
        </w:numPr>
        <w:jc w:val="both"/>
        <w:rPr>
          <w:rFonts w:ascii="Avenir Next" w:hAnsi="Avenir Next" w:cs="Arial"/>
          <w:color w:val="808080" w:themeColor="background1" w:themeShade="80"/>
          <w:sz w:val="22"/>
          <w:szCs w:val="22"/>
          <w:lang w:val="en-GB"/>
        </w:rPr>
      </w:pPr>
      <w:r w:rsidRPr="004402A1">
        <w:rPr>
          <w:rFonts w:ascii="Avenir Next" w:hAnsi="Avenir Next" w:cs="Arial"/>
          <w:color w:val="808080" w:themeColor="background1" w:themeShade="80"/>
          <w:sz w:val="22"/>
          <w:szCs w:val="22"/>
          <w:lang w:val="en-GB"/>
        </w:rPr>
        <w:t>the debtor has chosen Singapore law as the law governing a loan or other transaction</w:t>
      </w:r>
      <w:r>
        <w:rPr>
          <w:rFonts w:ascii="Avenir Next" w:hAnsi="Avenir Next" w:cs="Arial"/>
          <w:color w:val="808080" w:themeColor="background1" w:themeShade="80"/>
          <w:sz w:val="22"/>
          <w:szCs w:val="22"/>
          <w:lang w:val="en-GB"/>
        </w:rPr>
        <w:t>.</w:t>
      </w:r>
    </w:p>
    <w:p w14:paraId="02BCAE87"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1B80184F" w14:textId="5770ED12" w:rsidR="00F125E3" w:rsidRPr="00F125E3" w:rsidRDefault="00F125E3" w:rsidP="00F125E3">
      <w:pPr>
        <w:jc w:val="both"/>
        <w:rPr>
          <w:rFonts w:ascii="Avenir Next" w:hAnsi="Avenir Next" w:cs="Arial"/>
          <w:color w:val="808080" w:themeColor="background1" w:themeShade="80"/>
          <w:sz w:val="22"/>
          <w:szCs w:val="22"/>
          <w:lang w:val="en-GB"/>
        </w:rPr>
      </w:pPr>
      <w:r w:rsidRPr="00F125E3">
        <w:rPr>
          <w:rFonts w:ascii="Avenir Next" w:hAnsi="Avenir Next" w:cs="Arial"/>
          <w:color w:val="808080" w:themeColor="background1" w:themeShade="80"/>
          <w:sz w:val="22"/>
          <w:szCs w:val="22"/>
          <w:lang w:val="en-GB"/>
        </w:rPr>
        <w:t xml:space="preserve">Charlie Pty </w:t>
      </w:r>
      <w:r w:rsidR="004402A1" w:rsidRPr="00F125E3">
        <w:rPr>
          <w:rFonts w:ascii="Avenir Next" w:hAnsi="Avenir Next" w:cs="Arial"/>
          <w:color w:val="808080" w:themeColor="background1" w:themeShade="80"/>
          <w:sz w:val="22"/>
          <w:szCs w:val="22"/>
          <w:lang w:val="en-GB"/>
        </w:rPr>
        <w:t>Ltd</w:t>
      </w:r>
      <w:r w:rsidR="004402A1">
        <w:rPr>
          <w:rFonts w:ascii="Avenir Next" w:hAnsi="Avenir Next" w:cs="Arial"/>
          <w:color w:val="808080" w:themeColor="background1" w:themeShade="80"/>
          <w:sz w:val="22"/>
          <w:szCs w:val="22"/>
          <w:lang w:val="en-GB"/>
        </w:rPr>
        <w:t xml:space="preserve"> has </w:t>
      </w:r>
      <w:r w:rsidRPr="00F125E3">
        <w:rPr>
          <w:rFonts w:ascii="Avenir Next" w:hAnsi="Avenir Next" w:cs="Arial"/>
          <w:color w:val="808080" w:themeColor="background1" w:themeShade="80"/>
          <w:sz w:val="22"/>
          <w:szCs w:val="22"/>
          <w:lang w:val="en-GB"/>
        </w:rPr>
        <w:t>operations or assets in Singapore, it</w:t>
      </w:r>
      <w:r w:rsidR="004402A1">
        <w:rPr>
          <w:rFonts w:ascii="Avenir Next" w:hAnsi="Avenir Next" w:cs="Arial"/>
          <w:color w:val="808080" w:themeColor="background1" w:themeShade="80"/>
          <w:sz w:val="22"/>
          <w:szCs w:val="22"/>
          <w:lang w:val="en-GB"/>
        </w:rPr>
        <w:t xml:space="preserve"> has</w:t>
      </w:r>
      <w:r w:rsidRPr="00F125E3">
        <w:rPr>
          <w:rFonts w:ascii="Avenir Next" w:hAnsi="Avenir Next" w:cs="Arial"/>
          <w:color w:val="808080" w:themeColor="background1" w:themeShade="80"/>
          <w:sz w:val="22"/>
          <w:szCs w:val="22"/>
          <w:lang w:val="en-GB"/>
        </w:rPr>
        <w:t xml:space="preserve"> Singaporean directors, </w:t>
      </w:r>
      <w:r w:rsidR="004402A1">
        <w:rPr>
          <w:rFonts w:ascii="Avenir Next" w:hAnsi="Avenir Next" w:cs="Arial"/>
          <w:color w:val="808080" w:themeColor="background1" w:themeShade="80"/>
          <w:sz w:val="22"/>
          <w:szCs w:val="22"/>
          <w:lang w:val="en-GB"/>
        </w:rPr>
        <w:t xml:space="preserve">and </w:t>
      </w:r>
      <w:r w:rsidRPr="00F125E3">
        <w:rPr>
          <w:rFonts w:ascii="Avenir Next" w:hAnsi="Avenir Next" w:cs="Arial"/>
          <w:color w:val="808080" w:themeColor="background1" w:themeShade="80"/>
          <w:sz w:val="22"/>
          <w:szCs w:val="22"/>
          <w:lang w:val="en-GB"/>
        </w:rPr>
        <w:t>it</w:t>
      </w:r>
      <w:r w:rsidR="004402A1">
        <w:rPr>
          <w:rFonts w:ascii="Avenir Next" w:hAnsi="Avenir Next" w:cs="Arial"/>
          <w:color w:val="808080" w:themeColor="background1" w:themeShade="80"/>
          <w:sz w:val="22"/>
          <w:szCs w:val="22"/>
          <w:lang w:val="en-GB"/>
        </w:rPr>
        <w:t xml:space="preserve"> ha</w:t>
      </w:r>
      <w:r w:rsidRPr="00F125E3">
        <w:rPr>
          <w:rFonts w:ascii="Avenir Next" w:hAnsi="Avenir Next" w:cs="Arial"/>
          <w:color w:val="808080" w:themeColor="background1" w:themeShade="80"/>
          <w:sz w:val="22"/>
          <w:szCs w:val="22"/>
          <w:lang w:val="en-GB"/>
        </w:rPr>
        <w:t xml:space="preserve">s financing </w:t>
      </w:r>
      <w:r w:rsidR="004402A1">
        <w:rPr>
          <w:rFonts w:ascii="Avenir Next" w:hAnsi="Avenir Next" w:cs="Arial"/>
          <w:color w:val="808080" w:themeColor="background1" w:themeShade="80"/>
          <w:sz w:val="22"/>
          <w:szCs w:val="22"/>
          <w:lang w:val="en-GB"/>
        </w:rPr>
        <w:t xml:space="preserve">which </w:t>
      </w:r>
      <w:r w:rsidRPr="00F125E3">
        <w:rPr>
          <w:rFonts w:ascii="Avenir Next" w:hAnsi="Avenir Next" w:cs="Arial"/>
          <w:color w:val="808080" w:themeColor="background1" w:themeShade="80"/>
          <w:sz w:val="22"/>
          <w:szCs w:val="22"/>
          <w:lang w:val="en-GB"/>
        </w:rPr>
        <w:t>is governed by Singapore law.</w:t>
      </w:r>
    </w:p>
    <w:p w14:paraId="1C314913" w14:textId="77777777" w:rsidR="00F125E3" w:rsidRPr="00F125E3" w:rsidRDefault="00F125E3" w:rsidP="00F125E3">
      <w:pPr>
        <w:jc w:val="both"/>
        <w:rPr>
          <w:rFonts w:ascii="Avenir Next" w:hAnsi="Avenir Next" w:cs="Arial"/>
          <w:color w:val="808080" w:themeColor="background1" w:themeShade="80"/>
          <w:sz w:val="22"/>
          <w:szCs w:val="22"/>
          <w:lang w:val="en-GB"/>
        </w:rPr>
      </w:pPr>
    </w:p>
    <w:p w14:paraId="70E82413" w14:textId="4689DA0A" w:rsidR="00F125E3" w:rsidRDefault="004402A1" w:rsidP="00F125E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Hence the</w:t>
      </w:r>
      <w:r w:rsidR="00F125E3" w:rsidRPr="00F125E3">
        <w:rPr>
          <w:rFonts w:ascii="Avenir Next" w:hAnsi="Avenir Next" w:cs="Arial"/>
          <w:color w:val="808080" w:themeColor="background1" w:themeShade="80"/>
          <w:sz w:val="22"/>
          <w:szCs w:val="22"/>
          <w:lang w:val="en-GB"/>
        </w:rPr>
        <w:t xml:space="preserve"> court in Singapore </w:t>
      </w:r>
      <w:r>
        <w:rPr>
          <w:rFonts w:ascii="Avenir Next" w:hAnsi="Avenir Next" w:cs="Arial"/>
          <w:color w:val="808080" w:themeColor="background1" w:themeShade="80"/>
          <w:sz w:val="22"/>
          <w:szCs w:val="22"/>
          <w:lang w:val="en-GB"/>
        </w:rPr>
        <w:t xml:space="preserve">can make the </w:t>
      </w:r>
      <w:r w:rsidR="00F125E3" w:rsidRPr="00F125E3">
        <w:rPr>
          <w:rFonts w:ascii="Avenir Next" w:hAnsi="Avenir Next" w:cs="Arial"/>
          <w:color w:val="808080" w:themeColor="background1" w:themeShade="80"/>
          <w:sz w:val="22"/>
          <w:szCs w:val="22"/>
          <w:lang w:val="en-GB"/>
        </w:rPr>
        <w:t>determin</w:t>
      </w:r>
      <w:r>
        <w:rPr>
          <w:rFonts w:ascii="Avenir Next" w:hAnsi="Avenir Next" w:cs="Arial"/>
          <w:color w:val="808080" w:themeColor="background1" w:themeShade="80"/>
          <w:sz w:val="22"/>
          <w:szCs w:val="22"/>
          <w:lang w:val="en-GB"/>
        </w:rPr>
        <w:t>ation</w:t>
      </w:r>
      <w:r w:rsidR="00F125E3" w:rsidRPr="00F125E3">
        <w:rPr>
          <w:rFonts w:ascii="Avenir Next" w:hAnsi="Avenir Next" w:cs="Arial"/>
          <w:color w:val="808080" w:themeColor="background1" w:themeShade="80"/>
          <w:sz w:val="22"/>
          <w:szCs w:val="22"/>
          <w:lang w:val="en-GB"/>
        </w:rPr>
        <w:t xml:space="preserve"> that Charlie Pty Ltd is eligible for judicial management in Singapore.</w:t>
      </w:r>
    </w:p>
    <w:p w14:paraId="7851E56F" w14:textId="4E51B09B" w:rsidR="008C35C9" w:rsidRPr="008C35C9" w:rsidRDefault="00F125E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00A09">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53398FE1" w14:textId="77777777" w:rsidR="004402A1"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4F74AC0D" w14:textId="6A616EC4" w:rsidR="004402A1" w:rsidRPr="004402A1" w:rsidRDefault="004402A1" w:rsidP="004402A1">
      <w:pPr>
        <w:jc w:val="both"/>
        <w:rPr>
          <w:rFonts w:ascii="Avenir Next" w:hAnsi="Avenir Next" w:cs="Arial"/>
          <w:color w:val="808080" w:themeColor="background1" w:themeShade="80"/>
          <w:sz w:val="22"/>
          <w:szCs w:val="22"/>
          <w:lang w:val="en-GB"/>
        </w:rPr>
      </w:pPr>
      <w:r w:rsidRPr="004402A1">
        <w:rPr>
          <w:rFonts w:ascii="Avenir Next" w:hAnsi="Avenir Next" w:cs="Arial"/>
          <w:color w:val="808080" w:themeColor="background1" w:themeShade="80"/>
          <w:sz w:val="22"/>
          <w:szCs w:val="22"/>
          <w:lang w:val="en-GB"/>
        </w:rPr>
        <w:t>Singapore's judicial management covers a company's entire assets, including those outside the country</w:t>
      </w:r>
      <w:r>
        <w:rPr>
          <w:rFonts w:ascii="Avenir Next" w:hAnsi="Avenir Next" w:cs="Arial"/>
          <w:color w:val="808080" w:themeColor="background1" w:themeShade="80"/>
          <w:sz w:val="22"/>
          <w:szCs w:val="22"/>
          <w:lang w:val="en-GB"/>
        </w:rPr>
        <w:t xml:space="preserve"> but</w:t>
      </w:r>
      <w:r w:rsidRPr="004402A1">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protection</w:t>
      </w:r>
      <w:r w:rsidRPr="004402A1">
        <w:rPr>
          <w:rFonts w:ascii="Avenir Next" w:hAnsi="Avenir Next" w:cs="Arial"/>
          <w:color w:val="808080" w:themeColor="background1" w:themeShade="80"/>
          <w:sz w:val="22"/>
          <w:szCs w:val="22"/>
          <w:lang w:val="en-GB"/>
        </w:rPr>
        <w:t xml:space="preserve"> of assets abroad </w:t>
      </w:r>
      <w:r>
        <w:rPr>
          <w:rFonts w:ascii="Avenir Next" w:hAnsi="Avenir Next" w:cs="Arial"/>
          <w:color w:val="808080" w:themeColor="background1" w:themeShade="80"/>
          <w:sz w:val="22"/>
          <w:szCs w:val="22"/>
          <w:lang w:val="en-GB"/>
        </w:rPr>
        <w:t xml:space="preserve">will depend on other nations cross border policies and their recognition of Singapore’s judicial system. </w:t>
      </w:r>
    </w:p>
    <w:p w14:paraId="49F946C3" w14:textId="77777777" w:rsidR="004402A1" w:rsidRPr="004402A1" w:rsidRDefault="004402A1" w:rsidP="004402A1">
      <w:pPr>
        <w:jc w:val="both"/>
        <w:rPr>
          <w:rFonts w:ascii="Avenir Next" w:hAnsi="Avenir Next" w:cs="Arial"/>
          <w:color w:val="808080" w:themeColor="background1" w:themeShade="80"/>
          <w:sz w:val="22"/>
          <w:szCs w:val="22"/>
          <w:lang w:val="en-GB"/>
        </w:rPr>
      </w:pPr>
    </w:p>
    <w:p w14:paraId="7B1C9116" w14:textId="7D6DE995" w:rsidR="004402A1" w:rsidRPr="004402A1" w:rsidRDefault="004402A1" w:rsidP="004402A1">
      <w:pPr>
        <w:jc w:val="both"/>
        <w:rPr>
          <w:rFonts w:ascii="Avenir Next" w:hAnsi="Avenir Next" w:cs="Arial"/>
          <w:color w:val="808080" w:themeColor="background1" w:themeShade="80"/>
          <w:sz w:val="22"/>
          <w:szCs w:val="22"/>
          <w:lang w:val="en-GB"/>
        </w:rPr>
      </w:pPr>
      <w:r w:rsidRPr="004402A1">
        <w:rPr>
          <w:rFonts w:ascii="Avenir Next" w:hAnsi="Avenir Next" w:cs="Arial"/>
          <w:color w:val="808080" w:themeColor="background1" w:themeShade="80"/>
          <w:sz w:val="22"/>
          <w:szCs w:val="22"/>
          <w:lang w:val="en-GB"/>
        </w:rPr>
        <w:t xml:space="preserve">For the ABC Group, this means that the Australian and UK assets might not be automatically </w:t>
      </w:r>
      <w:r w:rsidRPr="004402A1">
        <w:rPr>
          <w:rFonts w:ascii="Avenir Next" w:hAnsi="Avenir Next" w:cs="Arial"/>
          <w:color w:val="808080" w:themeColor="background1" w:themeShade="80"/>
          <w:sz w:val="22"/>
          <w:szCs w:val="22"/>
          <w:lang w:val="en-GB"/>
        </w:rPr>
        <w:t>protected</w:t>
      </w:r>
      <w:r w:rsidRPr="004402A1">
        <w:rPr>
          <w:rFonts w:ascii="Avenir Next" w:hAnsi="Avenir Next" w:cs="Arial"/>
          <w:color w:val="808080" w:themeColor="background1" w:themeShade="80"/>
          <w:sz w:val="22"/>
          <w:szCs w:val="22"/>
          <w:lang w:val="en-GB"/>
        </w:rPr>
        <w:t xml:space="preserve"> by the judicial management order from Singapore. The cross-border implications of insolvency procedures rely on each</w:t>
      </w:r>
      <w:r>
        <w:rPr>
          <w:rFonts w:ascii="Avenir Next" w:hAnsi="Avenir Next" w:cs="Arial"/>
          <w:color w:val="808080" w:themeColor="background1" w:themeShade="80"/>
          <w:sz w:val="22"/>
          <w:szCs w:val="22"/>
          <w:lang w:val="en-GB"/>
        </w:rPr>
        <w:t xml:space="preserve"> nations</w:t>
      </w:r>
      <w:r w:rsidRPr="004402A1">
        <w:rPr>
          <w:rFonts w:ascii="Avenir Next" w:hAnsi="Avenir Next" w:cs="Arial"/>
          <w:color w:val="808080" w:themeColor="background1" w:themeShade="80"/>
          <w:sz w:val="22"/>
          <w:szCs w:val="22"/>
          <w:lang w:val="en-GB"/>
        </w:rPr>
        <w:t xml:space="preserve"> jurisdiction's rules and the principles of </w:t>
      </w:r>
      <w:r>
        <w:rPr>
          <w:rFonts w:ascii="Avenir Next" w:hAnsi="Avenir Next" w:cs="Arial"/>
          <w:color w:val="808080" w:themeColor="background1" w:themeShade="80"/>
          <w:sz w:val="22"/>
          <w:szCs w:val="22"/>
          <w:lang w:val="en-GB"/>
        </w:rPr>
        <w:t>cross border insolvency</w:t>
      </w:r>
      <w:r w:rsidRPr="004402A1">
        <w:rPr>
          <w:rFonts w:ascii="Avenir Next" w:hAnsi="Avenir Next" w:cs="Arial"/>
          <w:color w:val="808080" w:themeColor="background1" w:themeShade="80"/>
          <w:sz w:val="22"/>
          <w:szCs w:val="22"/>
          <w:lang w:val="en-GB"/>
        </w:rPr>
        <w:t>.</w:t>
      </w:r>
    </w:p>
    <w:p w14:paraId="11F6E890" w14:textId="77777777" w:rsidR="004402A1" w:rsidRPr="004402A1" w:rsidRDefault="004402A1" w:rsidP="004402A1">
      <w:pPr>
        <w:jc w:val="both"/>
        <w:rPr>
          <w:rFonts w:ascii="Avenir Next" w:hAnsi="Avenir Next" w:cs="Arial"/>
          <w:color w:val="808080" w:themeColor="background1" w:themeShade="80"/>
          <w:sz w:val="22"/>
          <w:szCs w:val="22"/>
          <w:lang w:val="en-GB"/>
        </w:rPr>
      </w:pPr>
    </w:p>
    <w:p w14:paraId="4844A19F" w14:textId="27E29903" w:rsidR="004402A1" w:rsidRPr="004402A1" w:rsidRDefault="004402A1" w:rsidP="004402A1">
      <w:pPr>
        <w:jc w:val="both"/>
        <w:rPr>
          <w:rFonts w:ascii="Avenir Next" w:hAnsi="Avenir Next" w:cs="Arial"/>
          <w:color w:val="808080" w:themeColor="background1" w:themeShade="80"/>
          <w:sz w:val="22"/>
          <w:szCs w:val="22"/>
          <w:lang w:val="en-GB"/>
        </w:rPr>
      </w:pPr>
      <w:r w:rsidRPr="004402A1">
        <w:rPr>
          <w:rFonts w:ascii="Avenir Next" w:hAnsi="Avenir Next" w:cs="Arial"/>
          <w:color w:val="808080" w:themeColor="background1" w:themeShade="80"/>
          <w:sz w:val="22"/>
          <w:szCs w:val="22"/>
          <w:lang w:val="en-GB"/>
        </w:rPr>
        <w:t xml:space="preserve">So, in order to secure the ABC Group's assets in Australia and the UK, the judicial manager might have to </w:t>
      </w:r>
      <w:r w:rsidRPr="004402A1">
        <w:rPr>
          <w:rFonts w:ascii="Avenir Next" w:hAnsi="Avenir Next" w:cs="Arial"/>
          <w:color w:val="808080" w:themeColor="background1" w:themeShade="80"/>
          <w:sz w:val="22"/>
          <w:szCs w:val="22"/>
          <w:lang w:val="en-GB"/>
        </w:rPr>
        <w:t>appeal</w:t>
      </w:r>
      <w:r>
        <w:rPr>
          <w:rFonts w:ascii="Avenir Next" w:hAnsi="Avenir Next" w:cs="Arial"/>
          <w:color w:val="808080" w:themeColor="background1" w:themeShade="80"/>
          <w:sz w:val="22"/>
          <w:szCs w:val="22"/>
          <w:lang w:val="en-GB"/>
        </w:rPr>
        <w:t xml:space="preserve"> to</w:t>
      </w:r>
      <w:r w:rsidRPr="004402A1">
        <w:rPr>
          <w:rFonts w:ascii="Avenir Next" w:hAnsi="Avenir Next" w:cs="Arial"/>
          <w:color w:val="808080" w:themeColor="background1" w:themeShade="80"/>
          <w:sz w:val="22"/>
          <w:szCs w:val="22"/>
          <w:lang w:val="en-GB"/>
        </w:rPr>
        <w:t xml:space="preserve"> the courts in those countries for them to recognize the judicial management order from Singapore.</w:t>
      </w:r>
    </w:p>
    <w:p w14:paraId="0BF92B47" w14:textId="77777777" w:rsidR="004402A1" w:rsidRPr="004402A1" w:rsidRDefault="004402A1" w:rsidP="004402A1">
      <w:pPr>
        <w:jc w:val="both"/>
        <w:rPr>
          <w:rFonts w:ascii="Avenir Next" w:hAnsi="Avenir Next" w:cs="Arial"/>
          <w:color w:val="808080" w:themeColor="background1" w:themeShade="80"/>
          <w:sz w:val="22"/>
          <w:szCs w:val="22"/>
          <w:lang w:val="en-GB"/>
        </w:rPr>
      </w:pPr>
    </w:p>
    <w:p w14:paraId="642D59EA" w14:textId="62518A58" w:rsidR="00EE062F" w:rsidRPr="008C35C9"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7FB8" w14:textId="77777777" w:rsidR="00433BD6" w:rsidRDefault="00433BD6" w:rsidP="00241B44">
      <w:r>
        <w:separator/>
      </w:r>
    </w:p>
  </w:endnote>
  <w:endnote w:type="continuationSeparator" w:id="0">
    <w:p w14:paraId="657978BE" w14:textId="77777777" w:rsidR="00433BD6" w:rsidRDefault="00433B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2E44451" w:rsidR="00241FA3" w:rsidRPr="00CB75C5" w:rsidRDefault="0010633A" w:rsidP="009B4976">
    <w:pPr>
      <w:pStyle w:val="Footer"/>
      <w:ind w:right="360"/>
      <w:rPr>
        <w:rFonts w:ascii="Avenir Next" w:hAnsi="Avenir Next" w:cs="Arial"/>
        <w:sz w:val="18"/>
        <w:szCs w:val="18"/>
        <w:lang w:val="en-GB"/>
      </w:rPr>
    </w:pPr>
    <w:r w:rsidRPr="0010633A">
      <w:rPr>
        <w:rFonts w:ascii="Avenir Next" w:hAnsi="Avenir Next" w:cs="Arial"/>
        <w:sz w:val="18"/>
        <w:szCs w:val="18"/>
        <w:lang w:val="en-GB"/>
      </w:rPr>
      <w:t>202122-438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261C" w14:textId="77777777" w:rsidR="00433BD6" w:rsidRDefault="00433BD6" w:rsidP="00241B44">
      <w:r>
        <w:separator/>
      </w:r>
    </w:p>
  </w:footnote>
  <w:footnote w:type="continuationSeparator" w:id="0">
    <w:p w14:paraId="3F5CD92A" w14:textId="77777777" w:rsidR="00433BD6" w:rsidRDefault="00433B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C2"/>
    <w:multiLevelType w:val="hybridMultilevel"/>
    <w:tmpl w:val="1D76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11737"/>
    <w:multiLevelType w:val="hybridMultilevel"/>
    <w:tmpl w:val="C1EC2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CE506A9"/>
    <w:multiLevelType w:val="hybridMultilevel"/>
    <w:tmpl w:val="5DAAAF54"/>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311B9E"/>
    <w:multiLevelType w:val="hybridMultilevel"/>
    <w:tmpl w:val="C68A1ADC"/>
    <w:lvl w:ilvl="0" w:tplc="95B25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E313A"/>
    <w:multiLevelType w:val="hybridMultilevel"/>
    <w:tmpl w:val="6B66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82A76"/>
    <w:multiLevelType w:val="hybridMultilevel"/>
    <w:tmpl w:val="34643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2"/>
  </w:num>
  <w:num w:numId="2">
    <w:abstractNumId w:val="8"/>
  </w:num>
  <w:num w:numId="3">
    <w:abstractNumId w:val="23"/>
  </w:num>
  <w:num w:numId="4">
    <w:abstractNumId w:val="4"/>
  </w:num>
  <w:num w:numId="5">
    <w:abstractNumId w:val="21"/>
  </w:num>
  <w:num w:numId="6">
    <w:abstractNumId w:val="22"/>
  </w:num>
  <w:num w:numId="7">
    <w:abstractNumId w:val="6"/>
  </w:num>
  <w:num w:numId="8">
    <w:abstractNumId w:val="19"/>
  </w:num>
  <w:num w:numId="9">
    <w:abstractNumId w:val="9"/>
  </w:num>
  <w:num w:numId="10">
    <w:abstractNumId w:val="10"/>
  </w:num>
  <w:num w:numId="11">
    <w:abstractNumId w:val="1"/>
  </w:num>
  <w:num w:numId="12">
    <w:abstractNumId w:val="11"/>
  </w:num>
  <w:num w:numId="13">
    <w:abstractNumId w:val="7"/>
  </w:num>
  <w:num w:numId="14">
    <w:abstractNumId w:val="15"/>
  </w:num>
  <w:num w:numId="15">
    <w:abstractNumId w:val="12"/>
  </w:num>
  <w:num w:numId="16">
    <w:abstractNumId w:val="14"/>
  </w:num>
  <w:num w:numId="17">
    <w:abstractNumId w:val="18"/>
  </w:num>
  <w:num w:numId="18">
    <w:abstractNumId w:val="16"/>
  </w:num>
  <w:num w:numId="19">
    <w:abstractNumId w:val="17"/>
  </w:num>
  <w:num w:numId="20">
    <w:abstractNumId w:val="20"/>
  </w:num>
  <w:num w:numId="21">
    <w:abstractNumId w:val="3"/>
  </w:num>
  <w:num w:numId="22">
    <w:abstractNumId w:val="13"/>
  </w:num>
  <w:num w:numId="23">
    <w:abstractNumId w:val="5"/>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063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0F6"/>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603"/>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0D2"/>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6BD7"/>
    <w:rsid w:val="00397D3A"/>
    <w:rsid w:val="003A051E"/>
    <w:rsid w:val="003A0927"/>
    <w:rsid w:val="003A2D1E"/>
    <w:rsid w:val="003B0EE9"/>
    <w:rsid w:val="003B166C"/>
    <w:rsid w:val="003B170F"/>
    <w:rsid w:val="003B1B4E"/>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0D04"/>
    <w:rsid w:val="00415F1F"/>
    <w:rsid w:val="00416EDA"/>
    <w:rsid w:val="00416FEB"/>
    <w:rsid w:val="0042108F"/>
    <w:rsid w:val="00424DFC"/>
    <w:rsid w:val="00425377"/>
    <w:rsid w:val="004264D0"/>
    <w:rsid w:val="004275B2"/>
    <w:rsid w:val="00430FED"/>
    <w:rsid w:val="00431F31"/>
    <w:rsid w:val="004326EC"/>
    <w:rsid w:val="00433BD6"/>
    <w:rsid w:val="00434A8C"/>
    <w:rsid w:val="00437297"/>
    <w:rsid w:val="004402A1"/>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5444"/>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0F2A"/>
    <w:rsid w:val="0065181E"/>
    <w:rsid w:val="00654C2F"/>
    <w:rsid w:val="00656455"/>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4DA9"/>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5E1"/>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3562"/>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6010"/>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E6531"/>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4C40"/>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29AE"/>
    <w:rsid w:val="00CC4C50"/>
    <w:rsid w:val="00CC5335"/>
    <w:rsid w:val="00CC5451"/>
    <w:rsid w:val="00CC5BA4"/>
    <w:rsid w:val="00CC6F73"/>
    <w:rsid w:val="00CD0D0A"/>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B31"/>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25E3"/>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5FF9"/>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Cleeve Carolissen (VG)</cp:lastModifiedBy>
  <cp:revision>13</cp:revision>
  <cp:lastPrinted>2019-08-27T05:42:00Z</cp:lastPrinted>
  <dcterms:created xsi:type="dcterms:W3CDTF">2022-12-08T09:03:00Z</dcterms:created>
  <dcterms:modified xsi:type="dcterms:W3CDTF">2023-07-27T22:03:00Z</dcterms:modified>
</cp:coreProperties>
</file>