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50A27251"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CE718F9" w:rsidR="002638B0" w:rsidRPr="00B87DBA" w:rsidRDefault="00925B7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HONG KONG</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4EE4555"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6573FC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3AF181E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w:t>
      </w:r>
      <w:proofErr w:type="gramStart"/>
      <w:r w:rsidRPr="00B87DBA">
        <w:rPr>
          <w:rFonts w:ascii="Avenir Next" w:hAnsi="Avenir Next" w:cs="Arial"/>
          <w:sz w:val="22"/>
          <w:szCs w:val="22"/>
          <w:lang w:val="en-GB"/>
        </w:rPr>
        <w:t xml:space="preserve">Arial </w:t>
      </w:r>
      <w:r w:rsidR="00393730">
        <w:rPr>
          <w:rFonts w:ascii="Avenir Next" w:hAnsi="Avenir Next" w:cs="Arial"/>
          <w:sz w:val="22"/>
          <w:szCs w:val="22"/>
          <w:lang w:val="en-GB"/>
        </w:rPr>
        <w:t xml:space="preserve"> or</w:t>
      </w:r>
      <w:proofErr w:type="gramEnd"/>
      <w:r w:rsidR="00393730">
        <w:rPr>
          <w:rFonts w:ascii="Avenir Next" w:hAnsi="Avenir Next" w:cs="Arial"/>
          <w:sz w:val="22"/>
          <w:szCs w:val="22"/>
          <w:lang w:val="en-GB"/>
        </w:rPr>
        <w:t xml:space="preserve">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81B841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1C85CAA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C35C9">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Pr="008C35C9" w:rsidRDefault="00DE366A"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 </w:t>
      </w:r>
    </w:p>
    <w:p w14:paraId="3096A126" w14:textId="77777777" w:rsidR="004B250F" w:rsidRPr="008C35C9" w:rsidRDefault="004B250F" w:rsidP="008C35C9">
      <w:pPr>
        <w:jc w:val="both"/>
        <w:rPr>
          <w:rFonts w:ascii="Avenir Next" w:hAnsi="Avenir Next" w:cs="Arial"/>
          <w:color w:val="000000" w:themeColor="text1"/>
          <w:sz w:val="22"/>
          <w:szCs w:val="22"/>
        </w:rPr>
      </w:pPr>
    </w:p>
    <w:p w14:paraId="45528691" w14:textId="3D517FD3" w:rsidR="00F47A63" w:rsidRPr="008C35C9" w:rsidRDefault="004B250F" w:rsidP="008C35C9">
      <w:pPr>
        <w:jc w:val="both"/>
        <w:rPr>
          <w:rFonts w:ascii="Avenir Next" w:hAnsi="Avenir Next" w:cs="Arial"/>
          <w:color w:val="000000" w:themeColor="text1"/>
          <w:sz w:val="22"/>
          <w:szCs w:val="22"/>
        </w:rPr>
      </w:pPr>
      <w:r w:rsidRPr="008C35C9">
        <w:rPr>
          <w:rFonts w:ascii="Avenir Next" w:hAnsi="Avenir Next" w:cs="Arial"/>
          <w:color w:val="000000" w:themeColor="text1"/>
          <w:sz w:val="22"/>
          <w:szCs w:val="22"/>
        </w:rPr>
        <w:t xml:space="preserve">Which of the following is / are among the jurisdictional criteria required to be satisfied for the Hong Kong court to make a bankruptcy order against an </w:t>
      </w:r>
      <w:r w:rsidRPr="008C35C9">
        <w:rPr>
          <w:rFonts w:ascii="Avenir Next Demi Bold" w:hAnsi="Avenir Next Demi Bold" w:cs="Arial"/>
          <w:b/>
          <w:bCs/>
          <w:color w:val="000000" w:themeColor="text1"/>
          <w:sz w:val="22"/>
          <w:szCs w:val="22"/>
          <w:u w:val="single"/>
        </w:rPr>
        <w:t>individual</w:t>
      </w:r>
      <w:r w:rsidR="0077686D" w:rsidRPr="008C35C9">
        <w:rPr>
          <w:rFonts w:ascii="Avenir Next" w:hAnsi="Avenir Next" w:cs="Arial"/>
          <w:color w:val="000000" w:themeColor="text1"/>
          <w:sz w:val="22"/>
          <w:szCs w:val="22"/>
        </w:rPr>
        <w:t>?</w:t>
      </w:r>
    </w:p>
    <w:p w14:paraId="0A013E9F" w14:textId="77777777" w:rsidR="00F47A63" w:rsidRPr="008C35C9" w:rsidRDefault="00F47A63" w:rsidP="008C35C9">
      <w:pPr>
        <w:jc w:val="both"/>
        <w:rPr>
          <w:rFonts w:ascii="Avenir Next" w:hAnsi="Avenir Next" w:cs="Arial"/>
          <w:sz w:val="22"/>
          <w:szCs w:val="22"/>
          <w:lang w:val="en-GB"/>
        </w:rPr>
      </w:pPr>
    </w:p>
    <w:p w14:paraId="795FFD97" w14:textId="34828CE4"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must hold a Hong Kong permanent identity card.</w:t>
      </w:r>
    </w:p>
    <w:p w14:paraId="72907B25" w14:textId="77777777" w:rsidR="00662251" w:rsidRPr="008C35C9" w:rsidRDefault="00662251" w:rsidP="008C35C9">
      <w:pPr>
        <w:ind w:left="426"/>
        <w:jc w:val="both"/>
        <w:rPr>
          <w:rFonts w:ascii="Avenir Next" w:hAnsi="Avenir Next" w:cs="Arial"/>
          <w:sz w:val="22"/>
          <w:szCs w:val="22"/>
          <w:lang w:val="en-GB"/>
        </w:rPr>
      </w:pPr>
    </w:p>
    <w:p w14:paraId="2BD12CDC" w14:textId="0ABE6799" w:rsidR="00662251" w:rsidRPr="007011F2" w:rsidRDefault="00662251" w:rsidP="008C35C9">
      <w:pPr>
        <w:pStyle w:val="ListParagraph"/>
        <w:numPr>
          <w:ilvl w:val="0"/>
          <w:numId w:val="22"/>
        </w:numPr>
        <w:ind w:left="426"/>
        <w:jc w:val="both"/>
        <w:rPr>
          <w:rFonts w:ascii="Avenir Next" w:hAnsi="Avenir Next" w:cs="Arial"/>
          <w:sz w:val="22"/>
          <w:szCs w:val="22"/>
          <w:highlight w:val="yellow"/>
          <w:lang w:val="en-GB"/>
        </w:rPr>
      </w:pPr>
      <w:r w:rsidRPr="007011F2">
        <w:rPr>
          <w:rFonts w:ascii="Avenir Next" w:hAnsi="Avenir Next" w:cs="Arial"/>
          <w:sz w:val="22"/>
          <w:szCs w:val="22"/>
          <w:highlight w:val="yellow"/>
          <w:lang w:val="en-GB"/>
        </w:rPr>
        <w:t>The individual must be ordinarily resident in Hong Kong at the date of the hearing of the petition.</w:t>
      </w:r>
    </w:p>
    <w:p w14:paraId="12B2B57D" w14:textId="77777777" w:rsidR="00662251" w:rsidRPr="008C35C9" w:rsidRDefault="00662251" w:rsidP="008C35C9">
      <w:pPr>
        <w:ind w:left="426"/>
        <w:jc w:val="both"/>
        <w:rPr>
          <w:rFonts w:ascii="Avenir Next" w:hAnsi="Avenir Next" w:cs="Arial"/>
          <w:sz w:val="22"/>
          <w:szCs w:val="22"/>
          <w:lang w:val="en-GB"/>
        </w:rPr>
      </w:pPr>
    </w:p>
    <w:p w14:paraId="6CE92D69" w14:textId="79C38335"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The individual is domiciled in Hong Kong.</w:t>
      </w:r>
    </w:p>
    <w:p w14:paraId="48800D67" w14:textId="77777777" w:rsidR="00662251" w:rsidRPr="008C35C9" w:rsidRDefault="00662251" w:rsidP="008C35C9">
      <w:pPr>
        <w:ind w:left="426"/>
        <w:jc w:val="both"/>
        <w:rPr>
          <w:rFonts w:ascii="Avenir Next" w:hAnsi="Avenir Next" w:cs="Arial"/>
          <w:sz w:val="22"/>
          <w:szCs w:val="22"/>
          <w:lang w:val="en-GB"/>
        </w:rPr>
      </w:pPr>
    </w:p>
    <w:p w14:paraId="738F16C9" w14:textId="3E4E0FF1" w:rsidR="00662251" w:rsidRPr="008C35C9" w:rsidRDefault="00662251" w:rsidP="008C35C9">
      <w:pPr>
        <w:pStyle w:val="ListParagraph"/>
        <w:numPr>
          <w:ilvl w:val="0"/>
          <w:numId w:val="22"/>
        </w:numPr>
        <w:ind w:left="426"/>
        <w:jc w:val="both"/>
        <w:rPr>
          <w:rFonts w:ascii="Avenir Next" w:hAnsi="Avenir Next" w:cs="Arial"/>
          <w:sz w:val="22"/>
          <w:szCs w:val="22"/>
          <w:lang w:val="en-GB"/>
        </w:rPr>
      </w:pPr>
      <w:r w:rsidRPr="008C35C9">
        <w:rPr>
          <w:rFonts w:ascii="Avenir Next" w:hAnsi="Avenir Next" w:cs="Arial"/>
          <w:sz w:val="22"/>
          <w:szCs w:val="22"/>
          <w:lang w:val="en-GB"/>
        </w:rPr>
        <w:t>Any of the above.</w:t>
      </w:r>
    </w:p>
    <w:p w14:paraId="410171B1" w14:textId="77777777" w:rsidR="00F47A63" w:rsidRPr="008C35C9" w:rsidRDefault="00F47A63" w:rsidP="008C35C9">
      <w:pPr>
        <w:jc w:val="both"/>
        <w:rPr>
          <w:rFonts w:ascii="Avenir Next" w:hAnsi="Avenir Next" w:cs="Arial"/>
          <w:color w:val="FF0000"/>
          <w:sz w:val="22"/>
          <w:szCs w:val="22"/>
        </w:rPr>
      </w:pPr>
    </w:p>
    <w:p w14:paraId="6F7375AE"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1.2 </w:t>
      </w:r>
    </w:p>
    <w:p w14:paraId="3B768102" w14:textId="77777777" w:rsidR="00F47A63" w:rsidRPr="008C35C9" w:rsidRDefault="00F47A63" w:rsidP="008C35C9">
      <w:pPr>
        <w:jc w:val="both"/>
        <w:rPr>
          <w:rFonts w:ascii="Avenir Next" w:hAnsi="Avenir Next" w:cs="Arial"/>
          <w:sz w:val="22"/>
          <w:szCs w:val="22"/>
        </w:rPr>
      </w:pPr>
    </w:p>
    <w:p w14:paraId="4C3FF9AD" w14:textId="68E02EE9" w:rsidR="00F47A63" w:rsidRPr="008C35C9" w:rsidRDefault="00206D5D"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w:t>
      </w:r>
      <w:r w:rsidRPr="008C35C9">
        <w:rPr>
          <w:rFonts w:ascii="Avenir Next Demi Bold" w:hAnsi="Avenir Next Demi Bold" w:cs="Arial"/>
          <w:b/>
          <w:bCs/>
          <w:sz w:val="22"/>
          <w:szCs w:val="22"/>
          <w:u w:val="single"/>
          <w:lang w:val="en-GB"/>
        </w:rPr>
        <w:t>receiver</w:t>
      </w:r>
      <w:r w:rsidRPr="008C35C9">
        <w:rPr>
          <w:rFonts w:ascii="Avenir Next" w:hAnsi="Avenir Next" w:cs="Arial"/>
          <w:sz w:val="22"/>
          <w:szCs w:val="22"/>
          <w:lang w:val="en-GB"/>
        </w:rPr>
        <w:t xml:space="preserve"> appointed pursuant to a charge created by a company (A) over its assets in favour of its lender (B) acts as</w:t>
      </w:r>
      <w:r w:rsidR="00263D03" w:rsidRPr="008C35C9">
        <w:rPr>
          <w:rFonts w:ascii="Avenir Next" w:hAnsi="Avenir Next" w:cs="Arial"/>
          <w:sz w:val="22"/>
          <w:szCs w:val="22"/>
          <w:lang w:val="en-GB"/>
        </w:rPr>
        <w:t>:</w:t>
      </w:r>
    </w:p>
    <w:p w14:paraId="4D5A346B" w14:textId="77777777" w:rsidR="00F47A63" w:rsidRPr="008C35C9" w:rsidRDefault="00F47A63" w:rsidP="008C35C9">
      <w:pPr>
        <w:jc w:val="both"/>
        <w:rPr>
          <w:rFonts w:ascii="Avenir Next" w:hAnsi="Avenir Next" w:cs="Arial"/>
          <w:sz w:val="22"/>
          <w:szCs w:val="22"/>
        </w:rPr>
      </w:pPr>
    </w:p>
    <w:p w14:paraId="4F6EDB96" w14:textId="2BB7ED25" w:rsidR="00263D03" w:rsidRPr="007011F2" w:rsidRDefault="00263D03" w:rsidP="008C35C9">
      <w:pPr>
        <w:pStyle w:val="ListParagraph"/>
        <w:numPr>
          <w:ilvl w:val="0"/>
          <w:numId w:val="23"/>
        </w:numPr>
        <w:ind w:left="426"/>
        <w:jc w:val="both"/>
        <w:rPr>
          <w:rFonts w:ascii="Avenir Next" w:hAnsi="Avenir Next" w:cs="Arial"/>
          <w:sz w:val="22"/>
          <w:szCs w:val="22"/>
          <w:highlight w:val="yellow"/>
        </w:rPr>
      </w:pPr>
      <w:r w:rsidRPr="007011F2">
        <w:rPr>
          <w:rFonts w:ascii="Avenir Next" w:hAnsi="Avenir Next" w:cs="Arial"/>
          <w:sz w:val="22"/>
          <w:szCs w:val="22"/>
          <w:highlight w:val="yellow"/>
        </w:rPr>
        <w:t xml:space="preserve">Agent of the company granting the charge </w:t>
      </w:r>
      <w:r w:rsidR="00D93DCB" w:rsidRPr="007011F2">
        <w:rPr>
          <w:rFonts w:ascii="Avenir Next" w:hAnsi="Avenir Next" w:cs="Arial"/>
          <w:sz w:val="22"/>
          <w:szCs w:val="22"/>
          <w:highlight w:val="yellow"/>
        </w:rPr>
        <w:t>(</w:t>
      </w:r>
      <w:r w:rsidRPr="007011F2">
        <w:rPr>
          <w:rFonts w:ascii="Avenir Next" w:hAnsi="Avenir Next" w:cs="Arial"/>
          <w:sz w:val="22"/>
          <w:szCs w:val="22"/>
          <w:highlight w:val="yellow"/>
        </w:rPr>
        <w:t>A</w:t>
      </w:r>
      <w:r w:rsidR="00D93DCB" w:rsidRPr="007011F2">
        <w:rPr>
          <w:rFonts w:ascii="Avenir Next" w:hAnsi="Avenir Next" w:cs="Arial"/>
          <w:sz w:val="22"/>
          <w:szCs w:val="22"/>
          <w:highlight w:val="yellow"/>
        </w:rPr>
        <w:t>, in this instance)</w:t>
      </w:r>
      <w:r w:rsidRPr="007011F2">
        <w:rPr>
          <w:rFonts w:ascii="Avenir Next" w:hAnsi="Avenir Next" w:cs="Arial"/>
          <w:sz w:val="22"/>
          <w:szCs w:val="22"/>
          <w:highlight w:val="yellow"/>
        </w:rPr>
        <w:t>.</w:t>
      </w:r>
    </w:p>
    <w:p w14:paraId="6AEAEC52" w14:textId="77777777" w:rsidR="00263D03" w:rsidRPr="008C35C9" w:rsidRDefault="00263D03" w:rsidP="008C35C9">
      <w:pPr>
        <w:ind w:left="426"/>
        <w:jc w:val="both"/>
        <w:rPr>
          <w:rFonts w:ascii="Avenir Next" w:hAnsi="Avenir Next" w:cs="Arial"/>
          <w:sz w:val="22"/>
          <w:szCs w:val="22"/>
        </w:rPr>
      </w:pPr>
    </w:p>
    <w:p w14:paraId="5178F608" w14:textId="7A9243A3"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 xml:space="preserve">Agent of the lender appointing him </w:t>
      </w:r>
      <w:r w:rsidR="00D93DCB" w:rsidRPr="008C35C9">
        <w:rPr>
          <w:rFonts w:ascii="Avenir Next" w:hAnsi="Avenir Next" w:cs="Arial"/>
          <w:sz w:val="22"/>
          <w:szCs w:val="22"/>
        </w:rPr>
        <w:t>(</w:t>
      </w:r>
      <w:r w:rsidRPr="008C35C9">
        <w:rPr>
          <w:rFonts w:ascii="Avenir Next" w:hAnsi="Avenir Next" w:cs="Arial"/>
          <w:sz w:val="22"/>
          <w:szCs w:val="22"/>
        </w:rPr>
        <w:t>B</w:t>
      </w:r>
      <w:r w:rsidR="00D93DCB" w:rsidRPr="008C35C9">
        <w:rPr>
          <w:rFonts w:ascii="Avenir Next" w:hAnsi="Avenir Next" w:cs="Arial"/>
          <w:sz w:val="22"/>
          <w:szCs w:val="22"/>
        </w:rPr>
        <w:t>, in this instance)</w:t>
      </w:r>
      <w:r w:rsidRPr="008C35C9">
        <w:rPr>
          <w:rFonts w:ascii="Avenir Next" w:hAnsi="Avenir Next" w:cs="Arial"/>
          <w:sz w:val="22"/>
          <w:szCs w:val="22"/>
        </w:rPr>
        <w:t>.</w:t>
      </w:r>
    </w:p>
    <w:p w14:paraId="28836EA5" w14:textId="77777777" w:rsidR="00263D03" w:rsidRPr="008C35C9" w:rsidRDefault="00263D03" w:rsidP="008C35C9">
      <w:pPr>
        <w:ind w:left="426"/>
        <w:jc w:val="both"/>
        <w:rPr>
          <w:rFonts w:ascii="Avenir Next" w:hAnsi="Avenir Next" w:cs="Arial"/>
          <w:sz w:val="22"/>
          <w:szCs w:val="22"/>
        </w:rPr>
      </w:pPr>
    </w:p>
    <w:p w14:paraId="55386C55"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Agent of the Official Receiver.</w:t>
      </w:r>
    </w:p>
    <w:p w14:paraId="70A0E227" w14:textId="77777777" w:rsidR="00263D03" w:rsidRPr="008C35C9" w:rsidRDefault="00263D03" w:rsidP="008C35C9">
      <w:pPr>
        <w:ind w:left="426"/>
        <w:jc w:val="both"/>
        <w:rPr>
          <w:rFonts w:ascii="Avenir Next" w:hAnsi="Avenir Next" w:cs="Arial"/>
          <w:sz w:val="22"/>
          <w:szCs w:val="22"/>
        </w:rPr>
      </w:pPr>
    </w:p>
    <w:p w14:paraId="6710D3DF" w14:textId="77777777" w:rsidR="00263D03" w:rsidRPr="008C35C9" w:rsidRDefault="00263D03" w:rsidP="008C35C9">
      <w:pPr>
        <w:pStyle w:val="ListParagraph"/>
        <w:numPr>
          <w:ilvl w:val="0"/>
          <w:numId w:val="23"/>
        </w:numPr>
        <w:ind w:left="426"/>
        <w:jc w:val="both"/>
        <w:rPr>
          <w:rFonts w:ascii="Avenir Next" w:hAnsi="Avenir Next" w:cs="Arial"/>
          <w:sz w:val="22"/>
          <w:szCs w:val="22"/>
        </w:rPr>
      </w:pPr>
      <w:r w:rsidRPr="008C35C9">
        <w:rPr>
          <w:rFonts w:ascii="Avenir Next" w:hAnsi="Avenir Next" w:cs="Arial"/>
          <w:sz w:val="22"/>
          <w:szCs w:val="22"/>
        </w:rPr>
        <w:t>An officer of the court.</w:t>
      </w:r>
    </w:p>
    <w:p w14:paraId="4106CA79" w14:textId="77777777" w:rsidR="00393730" w:rsidRPr="008C35C9" w:rsidRDefault="00393730" w:rsidP="008C35C9">
      <w:pPr>
        <w:jc w:val="both"/>
        <w:rPr>
          <w:rFonts w:ascii="Avenir Next" w:hAnsi="Avenir Next" w:cs="Arial"/>
          <w:iCs/>
          <w:sz w:val="22"/>
          <w:szCs w:val="22"/>
          <w:lang w:val="en-GB"/>
        </w:rPr>
      </w:pPr>
    </w:p>
    <w:p w14:paraId="74E57F7F"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Question 1.3</w:t>
      </w:r>
    </w:p>
    <w:p w14:paraId="23591C6E" w14:textId="77777777" w:rsidR="00F47A63" w:rsidRPr="008C35C9" w:rsidRDefault="00F47A63" w:rsidP="008C35C9">
      <w:pPr>
        <w:jc w:val="both"/>
        <w:rPr>
          <w:rFonts w:ascii="Avenir Next" w:hAnsi="Avenir Next" w:cs="Arial"/>
          <w:sz w:val="22"/>
          <w:szCs w:val="22"/>
        </w:rPr>
      </w:pPr>
    </w:p>
    <w:p w14:paraId="2CA47404" w14:textId="1B5101BD" w:rsidR="00F47A63" w:rsidRPr="008C35C9" w:rsidRDefault="00813A8D" w:rsidP="008C35C9">
      <w:pPr>
        <w:jc w:val="both"/>
        <w:rPr>
          <w:rFonts w:ascii="Avenir Next Demi Bold" w:hAnsi="Avenir Next Demi Bold" w:cs="Arial"/>
          <w:b/>
          <w:bCs/>
          <w:sz w:val="22"/>
          <w:szCs w:val="22"/>
          <w:u w:val="single"/>
          <w:lang w:val="en-GB"/>
        </w:rPr>
      </w:pPr>
      <w:r w:rsidRPr="008C35C9">
        <w:rPr>
          <w:rFonts w:ascii="Avenir Next" w:hAnsi="Avenir Next" w:cs="Arial"/>
          <w:sz w:val="22"/>
          <w:szCs w:val="22"/>
        </w:rPr>
        <w:t xml:space="preserve">Which of the following is a correct statement as to the </w:t>
      </w:r>
      <w:r w:rsidRPr="008C35C9">
        <w:rPr>
          <w:rFonts w:ascii="Avenir Next Demi Bold" w:hAnsi="Avenir Next Demi Bold" w:cs="Arial"/>
          <w:b/>
          <w:bCs/>
          <w:sz w:val="22"/>
          <w:szCs w:val="22"/>
          <w:u w:val="single"/>
          <w:lang w:val="en-GB"/>
        </w:rPr>
        <w:t>core requirements</w:t>
      </w:r>
      <w:r w:rsidRPr="008C35C9">
        <w:rPr>
          <w:rFonts w:ascii="Avenir Next" w:hAnsi="Avenir Next" w:cs="Arial"/>
          <w:sz w:val="22"/>
          <w:szCs w:val="22"/>
        </w:rPr>
        <w:t xml:space="preserve"> which need to be satisfied before the Hong Kong court will wind-up a foreign company:</w:t>
      </w:r>
    </w:p>
    <w:p w14:paraId="3C037EF1" w14:textId="77777777" w:rsidR="00F47A63" w:rsidRPr="008C35C9" w:rsidRDefault="00F47A63" w:rsidP="008C35C9">
      <w:pPr>
        <w:jc w:val="both"/>
        <w:rPr>
          <w:rFonts w:ascii="Avenir Next" w:hAnsi="Avenir Next" w:cs="Arial"/>
          <w:sz w:val="22"/>
          <w:szCs w:val="22"/>
        </w:rPr>
      </w:pPr>
    </w:p>
    <w:p w14:paraId="4844AB65" w14:textId="77777777" w:rsidR="00BF7606" w:rsidRPr="008C35C9" w:rsidRDefault="00BF7606" w:rsidP="008C35C9">
      <w:pPr>
        <w:pStyle w:val="ListParagraph"/>
        <w:numPr>
          <w:ilvl w:val="0"/>
          <w:numId w:val="24"/>
        </w:numPr>
        <w:ind w:left="426"/>
        <w:jc w:val="both"/>
        <w:rPr>
          <w:rFonts w:ascii="Avenir Next" w:hAnsi="Avenir Next" w:cs="Arial"/>
          <w:sz w:val="22"/>
          <w:szCs w:val="22"/>
        </w:rPr>
      </w:pPr>
      <w:proofErr w:type="gramStart"/>
      <w:r w:rsidRPr="008C35C9">
        <w:rPr>
          <w:rFonts w:ascii="Avenir Next" w:hAnsi="Avenir Next" w:cs="Arial"/>
          <w:sz w:val="22"/>
          <w:szCs w:val="22"/>
        </w:rPr>
        <w:t>All of</w:t>
      </w:r>
      <w:proofErr w:type="gramEnd"/>
      <w:r w:rsidRPr="008C35C9">
        <w:rPr>
          <w:rFonts w:ascii="Avenir Next" w:hAnsi="Avenir Next" w:cs="Arial"/>
          <w:sz w:val="22"/>
          <w:szCs w:val="22"/>
        </w:rPr>
        <w:t xml:space="preserve"> the below apply.</w:t>
      </w:r>
    </w:p>
    <w:p w14:paraId="0D70116B" w14:textId="77777777" w:rsidR="00BF7606" w:rsidRPr="008C35C9" w:rsidRDefault="00BF7606" w:rsidP="008C35C9">
      <w:pPr>
        <w:ind w:left="426"/>
        <w:jc w:val="both"/>
        <w:rPr>
          <w:rFonts w:ascii="Avenir Next" w:hAnsi="Avenir Next" w:cs="Arial"/>
          <w:sz w:val="22"/>
          <w:szCs w:val="22"/>
        </w:rPr>
      </w:pPr>
    </w:p>
    <w:p w14:paraId="1F58F38A" w14:textId="7777777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At least one of the directors must be a Hong Kong resident.</w:t>
      </w:r>
    </w:p>
    <w:p w14:paraId="3283BB6B" w14:textId="77777777" w:rsidR="00BF7606" w:rsidRPr="008C35C9" w:rsidRDefault="00BF7606" w:rsidP="008C35C9">
      <w:pPr>
        <w:ind w:left="426"/>
        <w:jc w:val="both"/>
        <w:rPr>
          <w:rFonts w:ascii="Avenir Next" w:hAnsi="Avenir Next" w:cs="Arial"/>
          <w:sz w:val="22"/>
          <w:szCs w:val="22"/>
        </w:rPr>
      </w:pPr>
    </w:p>
    <w:p w14:paraId="02B9B9E3" w14:textId="0CC3ACD7" w:rsidR="00BF7606" w:rsidRPr="008C35C9" w:rsidRDefault="00BF7606" w:rsidP="008C35C9">
      <w:pPr>
        <w:pStyle w:val="ListParagraph"/>
        <w:numPr>
          <w:ilvl w:val="0"/>
          <w:numId w:val="24"/>
        </w:numPr>
        <w:ind w:left="426"/>
        <w:jc w:val="both"/>
        <w:rPr>
          <w:rFonts w:ascii="Avenir Next" w:hAnsi="Avenir Next" w:cs="Arial"/>
          <w:sz w:val="22"/>
          <w:szCs w:val="22"/>
        </w:rPr>
      </w:pPr>
      <w:r w:rsidRPr="008C35C9">
        <w:rPr>
          <w:rFonts w:ascii="Avenir Next" w:hAnsi="Avenir Next" w:cs="Arial"/>
          <w:sz w:val="22"/>
          <w:szCs w:val="22"/>
        </w:rPr>
        <w:t xml:space="preserve">The petitioning creditor must be a Hong Kong company or </w:t>
      </w:r>
      <w:r w:rsidR="00A431DB" w:rsidRPr="008C35C9">
        <w:rPr>
          <w:rFonts w:ascii="Avenir Next" w:hAnsi="Avenir Next" w:cs="Arial"/>
          <w:sz w:val="22"/>
          <w:szCs w:val="22"/>
        </w:rPr>
        <w:t xml:space="preserve">a </w:t>
      </w:r>
      <w:r w:rsidRPr="008C35C9">
        <w:rPr>
          <w:rFonts w:ascii="Avenir Next" w:hAnsi="Avenir Next" w:cs="Arial"/>
          <w:sz w:val="22"/>
          <w:szCs w:val="22"/>
        </w:rPr>
        <w:t>Hong Kong resident.</w:t>
      </w:r>
    </w:p>
    <w:p w14:paraId="2A1CEDEB" w14:textId="77777777" w:rsidR="00BF7606" w:rsidRPr="008C35C9" w:rsidRDefault="00BF7606" w:rsidP="008C35C9">
      <w:pPr>
        <w:ind w:left="426"/>
        <w:jc w:val="both"/>
        <w:rPr>
          <w:rFonts w:ascii="Avenir Next" w:hAnsi="Avenir Next" w:cs="Arial"/>
          <w:sz w:val="22"/>
          <w:szCs w:val="22"/>
        </w:rPr>
      </w:pPr>
    </w:p>
    <w:p w14:paraId="32E0098B" w14:textId="22E1878F" w:rsidR="00BF7606" w:rsidRPr="00DC5DE1" w:rsidRDefault="00BF7606" w:rsidP="008C35C9">
      <w:pPr>
        <w:pStyle w:val="ListParagraph"/>
        <w:numPr>
          <w:ilvl w:val="0"/>
          <w:numId w:val="24"/>
        </w:numPr>
        <w:ind w:left="426"/>
        <w:jc w:val="both"/>
        <w:rPr>
          <w:rFonts w:ascii="Avenir Next" w:hAnsi="Avenir Next" w:cs="Arial"/>
          <w:sz w:val="22"/>
          <w:szCs w:val="22"/>
          <w:highlight w:val="yellow"/>
        </w:rPr>
      </w:pPr>
      <w:r w:rsidRPr="00DC5DE1">
        <w:rPr>
          <w:rFonts w:ascii="Avenir Next" w:hAnsi="Avenir Next" w:cs="Arial"/>
          <w:sz w:val="22"/>
          <w:szCs w:val="22"/>
          <w:highlight w:val="yellow"/>
        </w:rPr>
        <w:t>There must be a reasonable possibility that the winding</w:t>
      </w:r>
      <w:r w:rsidR="00A431DB" w:rsidRPr="00DC5DE1">
        <w:rPr>
          <w:rFonts w:ascii="Avenir Next" w:hAnsi="Avenir Next" w:cs="Arial"/>
          <w:sz w:val="22"/>
          <w:szCs w:val="22"/>
          <w:highlight w:val="yellow"/>
        </w:rPr>
        <w:t>-</w:t>
      </w:r>
      <w:r w:rsidRPr="00DC5DE1">
        <w:rPr>
          <w:rFonts w:ascii="Avenir Next" w:hAnsi="Avenir Next" w:cs="Arial"/>
          <w:sz w:val="22"/>
          <w:szCs w:val="22"/>
          <w:highlight w:val="yellow"/>
        </w:rPr>
        <w:t>up order would benefit those applying for it.</w:t>
      </w:r>
    </w:p>
    <w:p w14:paraId="7AB84DAA" w14:textId="77777777" w:rsidR="00F47A63" w:rsidRPr="008C35C9" w:rsidRDefault="00F47A63" w:rsidP="008C35C9">
      <w:pPr>
        <w:jc w:val="both"/>
        <w:rPr>
          <w:rFonts w:ascii="Avenir Next" w:eastAsia="Calibri" w:hAnsi="Avenir Next"/>
          <w:sz w:val="22"/>
          <w:szCs w:val="22"/>
          <w:lang w:val="en-ZA"/>
        </w:rPr>
      </w:pPr>
    </w:p>
    <w:p w14:paraId="0B8868B3"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1.4 </w:t>
      </w:r>
    </w:p>
    <w:p w14:paraId="400ABDE6" w14:textId="77777777" w:rsidR="003F14A7" w:rsidRPr="008C35C9" w:rsidRDefault="003F14A7" w:rsidP="008C35C9">
      <w:pPr>
        <w:jc w:val="both"/>
        <w:rPr>
          <w:rFonts w:ascii="Avenir Next" w:hAnsi="Avenir Next" w:cs="Arial"/>
          <w:sz w:val="22"/>
          <w:szCs w:val="22"/>
          <w:lang w:val="en-GB"/>
        </w:rPr>
      </w:pPr>
    </w:p>
    <w:p w14:paraId="30B782BE" w14:textId="60EB72D6" w:rsidR="00F47A63" w:rsidRPr="008C35C9" w:rsidRDefault="003F14A7"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 receiver is appointed over the entirety of a company’s assets and the company goes into liquidation. Assuming the charge under which the receiver is appointed (and the receiver’s appointment) cannot be challenged, </w:t>
      </w:r>
      <w:r w:rsidRPr="008C35C9">
        <w:rPr>
          <w:rFonts w:ascii="Avenir Next Demi Bold" w:hAnsi="Avenir Next Demi Bold" w:cs="Arial"/>
          <w:b/>
          <w:bCs/>
          <w:sz w:val="22"/>
          <w:szCs w:val="22"/>
          <w:u w:val="single"/>
          <w:lang w:val="en-GB"/>
        </w:rPr>
        <w:t>realisations</w:t>
      </w:r>
      <w:r w:rsidRPr="008C35C9">
        <w:rPr>
          <w:rFonts w:ascii="Avenir Next" w:hAnsi="Avenir Next" w:cs="Arial"/>
          <w:sz w:val="22"/>
          <w:szCs w:val="22"/>
          <w:lang w:val="en-GB"/>
        </w:rPr>
        <w:t xml:space="preserve"> made by the receiver</w:t>
      </w:r>
      <w:r w:rsidR="006768F3" w:rsidRPr="008C35C9">
        <w:rPr>
          <w:rFonts w:ascii="Avenir Next" w:hAnsi="Avenir Next" w:cs="Arial"/>
          <w:sz w:val="22"/>
          <w:szCs w:val="22"/>
          <w:lang w:val="en-GB"/>
        </w:rPr>
        <w:t xml:space="preserve"> – </w:t>
      </w:r>
    </w:p>
    <w:p w14:paraId="0B1F9269" w14:textId="77777777" w:rsidR="00F47A63" w:rsidRPr="008C35C9" w:rsidRDefault="00F47A63" w:rsidP="008C35C9">
      <w:pPr>
        <w:jc w:val="both"/>
        <w:rPr>
          <w:rFonts w:ascii="Avenir Next" w:hAnsi="Avenir Next" w:cs="Arial"/>
          <w:sz w:val="22"/>
          <w:szCs w:val="22"/>
        </w:rPr>
      </w:pPr>
    </w:p>
    <w:p w14:paraId="6DBBA379"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costs and expenses of the liquidator.</w:t>
      </w:r>
    </w:p>
    <w:p w14:paraId="527B4454" w14:textId="77777777" w:rsidR="00982B1B" w:rsidRPr="008C35C9" w:rsidRDefault="00982B1B" w:rsidP="008C35C9">
      <w:pPr>
        <w:ind w:left="426"/>
        <w:jc w:val="both"/>
        <w:rPr>
          <w:rFonts w:ascii="Avenir Next" w:hAnsi="Avenir Next" w:cs="Arial"/>
          <w:sz w:val="22"/>
          <w:szCs w:val="22"/>
        </w:rPr>
      </w:pPr>
    </w:p>
    <w:p w14:paraId="5DF92F98"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must first be used to satisfy the whole of all claims by employees but no other claims.</w:t>
      </w:r>
    </w:p>
    <w:p w14:paraId="3BA3B555" w14:textId="77777777" w:rsidR="00982B1B" w:rsidRPr="008C35C9" w:rsidRDefault="00982B1B" w:rsidP="008C35C9">
      <w:pPr>
        <w:ind w:left="426"/>
        <w:jc w:val="both"/>
        <w:rPr>
          <w:rFonts w:ascii="Avenir Next" w:hAnsi="Avenir Next" w:cs="Arial"/>
          <w:sz w:val="22"/>
          <w:szCs w:val="22"/>
        </w:rPr>
      </w:pPr>
    </w:p>
    <w:p w14:paraId="127052ED" w14:textId="0EE7D27F" w:rsidR="00982B1B" w:rsidRPr="00DC5DE1" w:rsidRDefault="00982B1B" w:rsidP="008C35C9">
      <w:pPr>
        <w:pStyle w:val="ListParagraph"/>
        <w:numPr>
          <w:ilvl w:val="0"/>
          <w:numId w:val="25"/>
        </w:numPr>
        <w:ind w:left="426"/>
        <w:jc w:val="both"/>
        <w:rPr>
          <w:rFonts w:ascii="Avenir Next" w:hAnsi="Avenir Next" w:cs="Arial"/>
          <w:sz w:val="22"/>
          <w:szCs w:val="22"/>
          <w:highlight w:val="yellow"/>
        </w:rPr>
      </w:pPr>
      <w:r w:rsidRPr="00DC5DE1">
        <w:rPr>
          <w:rFonts w:ascii="Avenir Next" w:hAnsi="Avenir Next" w:cs="Arial"/>
          <w:sz w:val="22"/>
          <w:szCs w:val="22"/>
          <w:highlight w:val="yellow"/>
        </w:rPr>
        <w:t xml:space="preserve">must first be used to satisfy the claims of preferential creditors as described in the relevant section of </w:t>
      </w:r>
      <w:r w:rsidR="00F322D0" w:rsidRPr="00DC5DE1">
        <w:rPr>
          <w:rFonts w:ascii="Avenir Next" w:hAnsi="Avenir Next" w:cs="Arial"/>
          <w:sz w:val="22"/>
          <w:szCs w:val="22"/>
          <w:highlight w:val="yellow"/>
        </w:rPr>
        <w:t>Companies (Winding Up and Miscellaneous Provisions) Ordinance (Cap 32) (</w:t>
      </w:r>
      <w:r w:rsidRPr="00DC5DE1">
        <w:rPr>
          <w:rFonts w:ascii="Avenir Next" w:hAnsi="Avenir Next" w:cs="Arial"/>
          <w:sz w:val="22"/>
          <w:szCs w:val="22"/>
          <w:highlight w:val="yellow"/>
        </w:rPr>
        <w:t>CWUMPO</w:t>
      </w:r>
      <w:r w:rsidR="00F322D0" w:rsidRPr="00DC5DE1">
        <w:rPr>
          <w:rFonts w:ascii="Avenir Next" w:hAnsi="Avenir Next" w:cs="Arial"/>
          <w:sz w:val="22"/>
          <w:szCs w:val="22"/>
          <w:highlight w:val="yellow"/>
        </w:rPr>
        <w:t>)</w:t>
      </w:r>
      <w:r w:rsidRPr="00DC5DE1">
        <w:rPr>
          <w:rFonts w:ascii="Avenir Next" w:hAnsi="Avenir Next" w:cs="Arial"/>
          <w:sz w:val="22"/>
          <w:szCs w:val="22"/>
          <w:highlight w:val="yellow"/>
        </w:rPr>
        <w:t>.</w:t>
      </w:r>
    </w:p>
    <w:p w14:paraId="7A2A07CA" w14:textId="77777777" w:rsidR="00982B1B" w:rsidRPr="008C35C9" w:rsidRDefault="00982B1B" w:rsidP="008C35C9">
      <w:pPr>
        <w:ind w:left="426"/>
        <w:jc w:val="both"/>
        <w:rPr>
          <w:rFonts w:ascii="Avenir Next" w:hAnsi="Avenir Next" w:cs="Arial"/>
          <w:sz w:val="22"/>
          <w:szCs w:val="22"/>
        </w:rPr>
      </w:pPr>
    </w:p>
    <w:p w14:paraId="3979CB57" w14:textId="77777777" w:rsidR="00982B1B" w:rsidRPr="008C35C9" w:rsidRDefault="00982B1B" w:rsidP="008C35C9">
      <w:pPr>
        <w:pStyle w:val="ListParagraph"/>
        <w:numPr>
          <w:ilvl w:val="0"/>
          <w:numId w:val="25"/>
        </w:numPr>
        <w:ind w:left="426"/>
        <w:jc w:val="both"/>
        <w:rPr>
          <w:rFonts w:ascii="Avenir Next" w:hAnsi="Avenir Next" w:cs="Arial"/>
          <w:sz w:val="22"/>
          <w:szCs w:val="22"/>
        </w:rPr>
      </w:pPr>
      <w:r w:rsidRPr="008C35C9">
        <w:rPr>
          <w:rFonts w:ascii="Avenir Next" w:hAnsi="Avenir Next" w:cs="Arial"/>
          <w:sz w:val="22"/>
          <w:szCs w:val="22"/>
        </w:rPr>
        <w:t>will be kept entirely by the receiver for the benefit of the charge holder irrespective of what claims, preferential or otherwise, exist against the company.</w:t>
      </w:r>
    </w:p>
    <w:p w14:paraId="526C4073" w14:textId="77777777" w:rsidR="00F47A63" w:rsidRPr="008C35C9" w:rsidRDefault="00F47A63" w:rsidP="008C35C9">
      <w:pPr>
        <w:ind w:left="66"/>
        <w:jc w:val="both"/>
        <w:rPr>
          <w:rFonts w:ascii="Avenir Next" w:hAnsi="Avenir Next" w:cs="Arial"/>
          <w:sz w:val="22"/>
          <w:szCs w:val="22"/>
        </w:rPr>
      </w:pPr>
    </w:p>
    <w:p w14:paraId="1DF16FC5"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1.5 </w:t>
      </w:r>
    </w:p>
    <w:p w14:paraId="7B096EDA" w14:textId="77777777" w:rsidR="00C3516E" w:rsidRPr="008C35C9" w:rsidRDefault="00C3516E" w:rsidP="008C35C9">
      <w:pPr>
        <w:jc w:val="both"/>
        <w:rPr>
          <w:rFonts w:ascii="Avenir Next" w:hAnsi="Avenir Next" w:cs="Arial"/>
          <w:sz w:val="22"/>
          <w:szCs w:val="22"/>
          <w:lang w:val="en-GB"/>
        </w:rPr>
      </w:pPr>
    </w:p>
    <w:p w14:paraId="5166C7C5" w14:textId="50586CAD" w:rsidR="00F47A63" w:rsidRPr="008C35C9" w:rsidRDefault="00C3516E"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The date of </w:t>
      </w:r>
      <w:r w:rsidRPr="008C35C9">
        <w:rPr>
          <w:rFonts w:ascii="Avenir Next Demi Bold" w:hAnsi="Avenir Next Demi Bold" w:cs="Arial"/>
          <w:b/>
          <w:bCs/>
          <w:sz w:val="22"/>
          <w:szCs w:val="22"/>
          <w:u w:val="single"/>
          <w:lang w:val="en-GB"/>
        </w:rPr>
        <w:t>commencement</w:t>
      </w:r>
      <w:r w:rsidRPr="008C35C9">
        <w:rPr>
          <w:rFonts w:ascii="Avenir Next" w:hAnsi="Avenir Next" w:cs="Arial"/>
          <w:sz w:val="22"/>
          <w:szCs w:val="22"/>
          <w:lang w:val="en-GB"/>
        </w:rPr>
        <w:t xml:space="preserve"> of liquidation for a compulsory liquidation is</w:t>
      </w:r>
      <w:r w:rsidR="00DA6AF8" w:rsidRPr="008C35C9">
        <w:rPr>
          <w:rFonts w:ascii="Avenir Next" w:hAnsi="Avenir Next" w:cs="Arial"/>
          <w:sz w:val="22"/>
          <w:szCs w:val="22"/>
          <w:lang w:val="en-GB"/>
        </w:rPr>
        <w:t xml:space="preserve"> – </w:t>
      </w:r>
    </w:p>
    <w:p w14:paraId="6F0AAE73" w14:textId="77777777" w:rsidR="00F47A63" w:rsidRPr="008C35C9" w:rsidRDefault="00F47A63" w:rsidP="008C35C9">
      <w:pPr>
        <w:jc w:val="both"/>
        <w:rPr>
          <w:rFonts w:ascii="Avenir Next" w:hAnsi="Avenir Next" w:cs="Arial"/>
          <w:sz w:val="22"/>
          <w:szCs w:val="22"/>
        </w:rPr>
      </w:pPr>
    </w:p>
    <w:p w14:paraId="366F2575"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a creditor serves a statutory demand.</w:t>
      </w:r>
    </w:p>
    <w:p w14:paraId="60FCBA77"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5A8A5393"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the petition is presented.</w:t>
      </w:r>
    </w:p>
    <w:p w14:paraId="07B52145"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4ACA1900" w14:textId="1A55FFAA" w:rsidR="00DA6AF8" w:rsidRPr="00DC5DE1" w:rsidRDefault="00DA6AF8" w:rsidP="008C35C9">
      <w:pPr>
        <w:pStyle w:val="ListParagraph"/>
        <w:numPr>
          <w:ilvl w:val="0"/>
          <w:numId w:val="26"/>
        </w:numPr>
        <w:autoSpaceDE w:val="0"/>
        <w:autoSpaceDN w:val="0"/>
        <w:adjustRightInd w:val="0"/>
        <w:ind w:left="426"/>
        <w:jc w:val="both"/>
        <w:rPr>
          <w:rFonts w:ascii="Avenir Next" w:hAnsi="Avenir Next" w:cs="Arial"/>
          <w:sz w:val="22"/>
          <w:szCs w:val="22"/>
          <w:highlight w:val="yellow"/>
          <w:lang w:val="en-GB"/>
        </w:rPr>
      </w:pPr>
      <w:r w:rsidRPr="00DC5DE1">
        <w:rPr>
          <w:rFonts w:ascii="Avenir Next" w:hAnsi="Avenir Next" w:cs="Arial"/>
          <w:sz w:val="22"/>
          <w:szCs w:val="22"/>
          <w:highlight w:val="yellow"/>
          <w:lang w:val="en-GB"/>
        </w:rPr>
        <w:t>the date of the winding</w:t>
      </w:r>
      <w:r w:rsidR="00B83513" w:rsidRPr="00DC5DE1">
        <w:rPr>
          <w:rFonts w:ascii="Avenir Next" w:hAnsi="Avenir Next" w:cs="Arial"/>
          <w:sz w:val="22"/>
          <w:szCs w:val="22"/>
          <w:highlight w:val="yellow"/>
          <w:lang w:val="en-GB"/>
        </w:rPr>
        <w:t>-</w:t>
      </w:r>
      <w:r w:rsidRPr="00DC5DE1">
        <w:rPr>
          <w:rFonts w:ascii="Avenir Next" w:hAnsi="Avenir Next" w:cs="Arial"/>
          <w:sz w:val="22"/>
          <w:szCs w:val="22"/>
          <w:highlight w:val="yellow"/>
          <w:lang w:val="en-GB"/>
        </w:rPr>
        <w:t>up order.</w:t>
      </w:r>
    </w:p>
    <w:p w14:paraId="462DF309" w14:textId="77777777" w:rsidR="00DA6AF8" w:rsidRPr="008C35C9" w:rsidRDefault="00DA6AF8" w:rsidP="008C35C9">
      <w:pPr>
        <w:autoSpaceDE w:val="0"/>
        <w:autoSpaceDN w:val="0"/>
        <w:adjustRightInd w:val="0"/>
        <w:ind w:left="426"/>
        <w:jc w:val="both"/>
        <w:rPr>
          <w:rFonts w:ascii="Avenir Next" w:hAnsi="Avenir Next" w:cs="Arial"/>
          <w:sz w:val="22"/>
          <w:szCs w:val="22"/>
          <w:lang w:val="en-GB"/>
        </w:rPr>
      </w:pPr>
    </w:p>
    <w:p w14:paraId="6BD17888" w14:textId="77777777" w:rsidR="00DA6AF8" w:rsidRPr="008C35C9" w:rsidRDefault="00DA6AF8" w:rsidP="008C35C9">
      <w:pPr>
        <w:pStyle w:val="ListParagraph"/>
        <w:numPr>
          <w:ilvl w:val="0"/>
          <w:numId w:val="26"/>
        </w:numPr>
        <w:autoSpaceDE w:val="0"/>
        <w:autoSpaceDN w:val="0"/>
        <w:adjustRightInd w:val="0"/>
        <w:ind w:left="426"/>
        <w:jc w:val="both"/>
        <w:rPr>
          <w:rFonts w:ascii="Avenir Next" w:hAnsi="Avenir Next" w:cs="Arial"/>
          <w:sz w:val="22"/>
          <w:szCs w:val="22"/>
          <w:lang w:val="en-GB"/>
        </w:rPr>
      </w:pPr>
      <w:r w:rsidRPr="008C35C9">
        <w:rPr>
          <w:rFonts w:ascii="Avenir Next" w:hAnsi="Avenir Next" w:cs="Arial"/>
          <w:sz w:val="22"/>
          <w:szCs w:val="22"/>
          <w:lang w:val="en-GB"/>
        </w:rPr>
        <w:t>the date on which notice of the liquidator’s appointment is advertised.</w:t>
      </w:r>
    </w:p>
    <w:p w14:paraId="4FC64326" w14:textId="77777777" w:rsidR="00393730" w:rsidRPr="008C35C9" w:rsidRDefault="00393730" w:rsidP="008C35C9">
      <w:pPr>
        <w:autoSpaceDE w:val="0"/>
        <w:autoSpaceDN w:val="0"/>
        <w:adjustRightInd w:val="0"/>
        <w:jc w:val="both"/>
        <w:rPr>
          <w:rFonts w:ascii="Avenir Next" w:hAnsi="Avenir Next" w:cs="Arial"/>
          <w:b/>
          <w:bCs/>
          <w:color w:val="000000" w:themeColor="text1"/>
          <w:sz w:val="22"/>
          <w:szCs w:val="22"/>
        </w:rPr>
      </w:pPr>
    </w:p>
    <w:p w14:paraId="27A881E6" w14:textId="0683E2A1" w:rsidR="007E54A1" w:rsidRPr="008C35C9"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1.6 </w:t>
      </w:r>
    </w:p>
    <w:p w14:paraId="0C99FF80" w14:textId="77777777" w:rsidR="00151C0A" w:rsidRPr="008C35C9"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123EFEAC" w14:textId="59097C79" w:rsidR="00F47A63" w:rsidRPr="008C35C9" w:rsidRDefault="007E54A1"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In respect of a Hong Kong creditor’s </w:t>
      </w:r>
      <w:r w:rsidRPr="008C35C9">
        <w:rPr>
          <w:rFonts w:ascii="Avenir Next Demi Bold" w:hAnsi="Avenir Next Demi Bold" w:cs="Arial"/>
          <w:b/>
          <w:bCs/>
          <w:sz w:val="22"/>
          <w:szCs w:val="22"/>
          <w:u w:val="single"/>
          <w:lang w:val="en-GB"/>
        </w:rPr>
        <w:t>scheme of arrangement</w:t>
      </w:r>
      <w:r w:rsidRPr="008C35C9">
        <w:rPr>
          <w:rFonts w:ascii="Avenir Next" w:hAnsi="Avenir Next" w:cs="Arial"/>
          <w:sz w:val="22"/>
          <w:szCs w:val="22"/>
          <w:lang w:val="en-GB"/>
        </w:rPr>
        <w:t xml:space="preserve"> promoted by the company</w:t>
      </w:r>
      <w:r w:rsidR="00F16CCA" w:rsidRPr="008C35C9">
        <w:rPr>
          <w:rFonts w:ascii="Avenir Next" w:hAnsi="Avenir Next" w:cs="Arial"/>
          <w:sz w:val="22"/>
          <w:szCs w:val="22"/>
          <w:lang w:val="en-GB"/>
        </w:rPr>
        <w:t>,</w:t>
      </w:r>
      <w:r w:rsidRPr="008C35C9">
        <w:rPr>
          <w:rFonts w:ascii="Avenir Next" w:hAnsi="Avenir Next" w:cs="Arial"/>
          <w:sz w:val="22"/>
          <w:szCs w:val="22"/>
          <w:lang w:val="en-GB"/>
        </w:rPr>
        <w:t xml:space="preserve"> the legislation provides</w:t>
      </w:r>
      <w:r w:rsidR="00F16CCA" w:rsidRPr="008C35C9">
        <w:rPr>
          <w:rFonts w:ascii="Avenir Next" w:hAnsi="Avenir Next" w:cs="Arial"/>
          <w:sz w:val="22"/>
          <w:szCs w:val="22"/>
          <w:lang w:val="en-GB"/>
        </w:rPr>
        <w:t>:</w:t>
      </w:r>
    </w:p>
    <w:p w14:paraId="15BCB745" w14:textId="77777777" w:rsidR="00F47A63" w:rsidRPr="008C35C9" w:rsidRDefault="00F47A63" w:rsidP="008C35C9">
      <w:pPr>
        <w:ind w:left="720" w:hanging="720"/>
        <w:jc w:val="both"/>
        <w:rPr>
          <w:rFonts w:ascii="Avenir Next" w:hAnsi="Avenir Next" w:cs="Arial"/>
          <w:sz w:val="22"/>
          <w:szCs w:val="22"/>
          <w:lang w:val="en-GB"/>
        </w:rPr>
      </w:pPr>
    </w:p>
    <w:p w14:paraId="1174AD63"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pending the sanctioning of the scheme.</w:t>
      </w:r>
    </w:p>
    <w:p w14:paraId="442C5EB2" w14:textId="77777777" w:rsidR="00734EEF" w:rsidRPr="008C35C9" w:rsidRDefault="00734EEF" w:rsidP="008C35C9">
      <w:pPr>
        <w:ind w:left="426"/>
        <w:jc w:val="both"/>
        <w:rPr>
          <w:rFonts w:ascii="Avenir Next" w:hAnsi="Avenir Next" w:cs="Arial"/>
          <w:sz w:val="22"/>
          <w:szCs w:val="22"/>
          <w:lang w:val="en-GB"/>
        </w:rPr>
      </w:pPr>
    </w:p>
    <w:p w14:paraId="7539A130"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enforcement of any judgment against the company.</w:t>
      </w:r>
    </w:p>
    <w:p w14:paraId="3EE99610" w14:textId="77777777" w:rsidR="00734EEF" w:rsidRPr="008C35C9" w:rsidRDefault="00734EEF" w:rsidP="008C35C9">
      <w:pPr>
        <w:ind w:left="426"/>
        <w:jc w:val="both"/>
        <w:rPr>
          <w:rFonts w:ascii="Avenir Next" w:hAnsi="Avenir Next" w:cs="Arial"/>
          <w:sz w:val="22"/>
          <w:szCs w:val="22"/>
          <w:lang w:val="en-GB"/>
        </w:rPr>
      </w:pPr>
    </w:p>
    <w:p w14:paraId="222EC5BF" w14:textId="77777777" w:rsidR="00734EEF" w:rsidRPr="008C35C9" w:rsidRDefault="00734EEF" w:rsidP="008C35C9">
      <w:pPr>
        <w:pStyle w:val="ListParagraph"/>
        <w:numPr>
          <w:ilvl w:val="0"/>
          <w:numId w:val="27"/>
        </w:numPr>
        <w:ind w:left="426"/>
        <w:jc w:val="both"/>
        <w:rPr>
          <w:rFonts w:ascii="Avenir Next" w:hAnsi="Avenir Next" w:cs="Arial"/>
          <w:sz w:val="22"/>
          <w:szCs w:val="22"/>
          <w:lang w:val="en-GB"/>
        </w:rPr>
      </w:pPr>
      <w:r w:rsidRPr="008C35C9">
        <w:rPr>
          <w:rFonts w:ascii="Avenir Next" w:hAnsi="Avenir Next" w:cs="Arial"/>
          <w:sz w:val="22"/>
          <w:szCs w:val="22"/>
          <w:lang w:val="en-GB"/>
        </w:rPr>
        <w:t>For a stay of all proceedings against the company if the statutory majorities are met at the creditors’ meeting.</w:t>
      </w:r>
    </w:p>
    <w:p w14:paraId="7764F35F" w14:textId="77777777" w:rsidR="00734EEF" w:rsidRPr="008C35C9" w:rsidRDefault="00734EEF" w:rsidP="008C35C9">
      <w:pPr>
        <w:ind w:left="426"/>
        <w:jc w:val="both"/>
        <w:rPr>
          <w:rFonts w:ascii="Avenir Next" w:hAnsi="Avenir Next" w:cs="Arial"/>
          <w:sz w:val="22"/>
          <w:szCs w:val="22"/>
          <w:lang w:val="en-GB"/>
        </w:rPr>
      </w:pPr>
    </w:p>
    <w:p w14:paraId="76D96C2F" w14:textId="0E87E3A4" w:rsidR="00734EEF" w:rsidRPr="00DC5DE1" w:rsidRDefault="00931E20" w:rsidP="008C35C9">
      <w:pPr>
        <w:pStyle w:val="ListParagraph"/>
        <w:numPr>
          <w:ilvl w:val="0"/>
          <w:numId w:val="27"/>
        </w:numPr>
        <w:ind w:left="426"/>
        <w:jc w:val="both"/>
        <w:rPr>
          <w:rFonts w:ascii="Avenir Next" w:hAnsi="Avenir Next" w:cs="Arial"/>
          <w:sz w:val="22"/>
          <w:szCs w:val="22"/>
          <w:highlight w:val="yellow"/>
          <w:lang w:val="en-GB"/>
        </w:rPr>
      </w:pPr>
      <w:r w:rsidRPr="00DC5DE1">
        <w:rPr>
          <w:rFonts w:ascii="Avenir Next" w:hAnsi="Avenir Next" w:cs="Arial"/>
          <w:sz w:val="22"/>
          <w:szCs w:val="22"/>
          <w:highlight w:val="yellow"/>
          <w:lang w:val="en-GB"/>
        </w:rPr>
        <w:t>N</w:t>
      </w:r>
      <w:r w:rsidR="00734EEF" w:rsidRPr="00DC5DE1">
        <w:rPr>
          <w:rFonts w:ascii="Avenir Next" w:hAnsi="Avenir Next" w:cs="Arial"/>
          <w:sz w:val="22"/>
          <w:szCs w:val="22"/>
          <w:highlight w:val="yellow"/>
          <w:lang w:val="en-GB"/>
        </w:rPr>
        <w:t>one of above</w:t>
      </w:r>
      <w:r w:rsidR="000548DC" w:rsidRPr="00DC5DE1">
        <w:rPr>
          <w:rFonts w:ascii="Avenir Next" w:hAnsi="Avenir Next" w:cs="Arial"/>
          <w:sz w:val="22"/>
          <w:szCs w:val="22"/>
          <w:highlight w:val="yellow"/>
          <w:lang w:val="en-GB"/>
        </w:rPr>
        <w:t>,</w:t>
      </w:r>
      <w:r w:rsidR="00734EEF" w:rsidRPr="00DC5DE1">
        <w:rPr>
          <w:rFonts w:ascii="Avenir Next" w:hAnsi="Avenir Next" w:cs="Arial"/>
          <w:sz w:val="22"/>
          <w:szCs w:val="22"/>
          <w:highlight w:val="yellow"/>
          <w:lang w:val="en-GB"/>
        </w:rPr>
        <w:t xml:space="preserve"> </w:t>
      </w:r>
      <w:r w:rsidR="000548DC" w:rsidRPr="00DC5DE1">
        <w:rPr>
          <w:rFonts w:ascii="Avenir Next" w:hAnsi="Avenir Next" w:cs="Arial"/>
          <w:sz w:val="22"/>
          <w:szCs w:val="22"/>
          <w:highlight w:val="yellow"/>
          <w:lang w:val="en-GB"/>
        </w:rPr>
        <w:t xml:space="preserve">as </w:t>
      </w:r>
      <w:r w:rsidR="00734EEF" w:rsidRPr="00DC5DE1">
        <w:rPr>
          <w:rFonts w:ascii="Avenir Next" w:hAnsi="Avenir Next" w:cs="Arial"/>
          <w:sz w:val="22"/>
          <w:szCs w:val="22"/>
          <w:highlight w:val="yellow"/>
          <w:lang w:val="en-GB"/>
        </w:rPr>
        <w:t>the scheme legislation provides for no stay.</w:t>
      </w:r>
    </w:p>
    <w:p w14:paraId="5B713DCA" w14:textId="77777777" w:rsidR="00F47A63" w:rsidRPr="008C35C9" w:rsidRDefault="00F47A63" w:rsidP="008C35C9">
      <w:pPr>
        <w:jc w:val="both"/>
        <w:rPr>
          <w:rFonts w:ascii="Avenir Next" w:hAnsi="Avenir Next" w:cs="Arial"/>
          <w:sz w:val="22"/>
          <w:szCs w:val="22"/>
        </w:rPr>
      </w:pPr>
    </w:p>
    <w:p w14:paraId="225C5004"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1.7 </w:t>
      </w:r>
    </w:p>
    <w:p w14:paraId="4A7676EE" w14:textId="77777777" w:rsidR="00F47A63" w:rsidRPr="008C35C9" w:rsidRDefault="00F47A63" w:rsidP="008C35C9">
      <w:pPr>
        <w:jc w:val="both"/>
        <w:rPr>
          <w:rFonts w:ascii="Avenir Next" w:hAnsi="Avenir Next" w:cs="Arial"/>
          <w:sz w:val="22"/>
          <w:szCs w:val="22"/>
        </w:rPr>
      </w:pPr>
    </w:p>
    <w:p w14:paraId="261A4CAA" w14:textId="49709CAC" w:rsidR="00E36127"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Select the </w:t>
      </w:r>
      <w:r w:rsidRPr="008C35C9">
        <w:rPr>
          <w:rFonts w:ascii="Avenir Next Demi Bold" w:hAnsi="Avenir Next Demi Bold" w:cs="Arial"/>
          <w:b/>
          <w:bCs/>
          <w:sz w:val="22"/>
          <w:szCs w:val="22"/>
          <w:u w:val="single"/>
        </w:rPr>
        <w:t>correct</w:t>
      </w:r>
      <w:r w:rsidRPr="008C35C9">
        <w:rPr>
          <w:rFonts w:ascii="Avenir Next" w:hAnsi="Avenir Next" w:cs="Arial"/>
          <w:sz w:val="22"/>
          <w:szCs w:val="22"/>
        </w:rPr>
        <w:t xml:space="preserve"> answer</w:t>
      </w:r>
      <w:r w:rsidR="0015630F" w:rsidRPr="008C35C9">
        <w:rPr>
          <w:rFonts w:ascii="Avenir Next" w:hAnsi="Avenir Next" w:cs="Arial"/>
          <w:sz w:val="22"/>
          <w:szCs w:val="22"/>
        </w:rPr>
        <w:t xml:space="preserve"> as to whether the following statement is true or untrue</w:t>
      </w:r>
      <w:r w:rsidRPr="008C35C9">
        <w:rPr>
          <w:rFonts w:ascii="Avenir Next" w:hAnsi="Avenir Next" w:cs="Arial"/>
          <w:sz w:val="22"/>
          <w:szCs w:val="22"/>
        </w:rPr>
        <w:t>:</w:t>
      </w:r>
    </w:p>
    <w:p w14:paraId="59FBCD94" w14:textId="77777777" w:rsidR="00E36127" w:rsidRPr="008C35C9" w:rsidRDefault="00E36127" w:rsidP="008C35C9">
      <w:pPr>
        <w:jc w:val="both"/>
        <w:rPr>
          <w:rFonts w:ascii="Avenir Next" w:hAnsi="Avenir Next" w:cs="Arial"/>
          <w:sz w:val="22"/>
          <w:szCs w:val="22"/>
        </w:rPr>
      </w:pPr>
    </w:p>
    <w:p w14:paraId="3DBD5B42" w14:textId="7FB5730F" w:rsidR="00F47A63" w:rsidRPr="008C35C9" w:rsidRDefault="00E36127" w:rsidP="008C35C9">
      <w:pPr>
        <w:jc w:val="both"/>
        <w:rPr>
          <w:rFonts w:ascii="Avenir Next" w:hAnsi="Avenir Next" w:cs="Arial"/>
          <w:sz w:val="22"/>
          <w:szCs w:val="22"/>
        </w:rPr>
      </w:pPr>
      <w:r w:rsidRPr="008C35C9">
        <w:rPr>
          <w:rFonts w:ascii="Avenir Next" w:hAnsi="Avenir Next" w:cs="Arial"/>
          <w:sz w:val="22"/>
          <w:szCs w:val="22"/>
        </w:rPr>
        <w:t xml:space="preserve">Hong Kong legislation provides a </w:t>
      </w:r>
      <w:r w:rsidRPr="008C35C9">
        <w:rPr>
          <w:rFonts w:ascii="Avenir Next Demi Bold" w:hAnsi="Avenir Next Demi Bold" w:cs="Arial"/>
          <w:b/>
          <w:bCs/>
          <w:sz w:val="22"/>
          <w:szCs w:val="22"/>
          <w:u w:val="single"/>
        </w:rPr>
        <w:t>comprehensive statutory regime</w:t>
      </w:r>
      <w:r w:rsidRPr="008C35C9">
        <w:rPr>
          <w:rFonts w:ascii="Avenir Next" w:hAnsi="Avenir Next" w:cs="Arial"/>
          <w:sz w:val="22"/>
          <w:szCs w:val="22"/>
        </w:rPr>
        <w:t xml:space="preserve"> relating to corporate rescue</w:t>
      </w:r>
      <w:r w:rsidR="00D513BB" w:rsidRPr="008C35C9">
        <w:rPr>
          <w:rFonts w:ascii="Avenir Next" w:hAnsi="Avenir Next" w:cs="Arial"/>
          <w:sz w:val="22"/>
          <w:szCs w:val="22"/>
        </w:rPr>
        <w:t>.</w:t>
      </w:r>
    </w:p>
    <w:p w14:paraId="2462C1CE" w14:textId="77777777" w:rsidR="00F47A63" w:rsidRPr="008C35C9" w:rsidRDefault="00F47A63" w:rsidP="008C35C9">
      <w:pPr>
        <w:jc w:val="both"/>
        <w:rPr>
          <w:rFonts w:ascii="Avenir Next" w:hAnsi="Avenir Next" w:cs="Arial"/>
          <w:sz w:val="22"/>
          <w:szCs w:val="22"/>
        </w:rPr>
      </w:pPr>
    </w:p>
    <w:p w14:paraId="25D98DEE"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lastRenderedPageBreak/>
        <w:t>This statement is true because of the combined effect of the Companies (Winding Up and Miscellaneous Provisions) Ordinance (Cap 32) and the Companies Ordinance (Cap 622).</w:t>
      </w:r>
    </w:p>
    <w:p w14:paraId="2626A207" w14:textId="77777777" w:rsidR="00911F8A" w:rsidRPr="008C35C9" w:rsidRDefault="00911F8A" w:rsidP="008C35C9">
      <w:pPr>
        <w:ind w:left="426" w:hanging="284"/>
        <w:jc w:val="both"/>
        <w:rPr>
          <w:rFonts w:ascii="Avenir Next" w:hAnsi="Avenir Next" w:cs="Arial"/>
          <w:iCs/>
          <w:sz w:val="22"/>
          <w:szCs w:val="22"/>
          <w:lang w:val="en-GB"/>
        </w:rPr>
      </w:pPr>
    </w:p>
    <w:p w14:paraId="3322B3B8" w14:textId="77777777"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recent legislation called the Companies (Corporate Rescue) Bill.</w:t>
      </w:r>
    </w:p>
    <w:p w14:paraId="55557721" w14:textId="77777777" w:rsidR="00911F8A" w:rsidRPr="008C35C9" w:rsidRDefault="00911F8A" w:rsidP="008C35C9">
      <w:pPr>
        <w:ind w:left="426" w:hanging="284"/>
        <w:jc w:val="both"/>
        <w:rPr>
          <w:rFonts w:ascii="Avenir Next" w:hAnsi="Avenir Next" w:cs="Arial"/>
          <w:iCs/>
          <w:sz w:val="22"/>
          <w:szCs w:val="22"/>
          <w:lang w:val="en-GB"/>
        </w:rPr>
      </w:pPr>
    </w:p>
    <w:p w14:paraId="4AC80C4C" w14:textId="1758CE82" w:rsidR="00911F8A" w:rsidRPr="00DC5DE1" w:rsidRDefault="00911F8A" w:rsidP="008C35C9">
      <w:pPr>
        <w:pStyle w:val="ListParagraph"/>
        <w:numPr>
          <w:ilvl w:val="0"/>
          <w:numId w:val="28"/>
        </w:numPr>
        <w:ind w:left="426"/>
        <w:jc w:val="both"/>
        <w:rPr>
          <w:rFonts w:ascii="Avenir Next" w:hAnsi="Avenir Next" w:cs="Arial"/>
          <w:iCs/>
          <w:sz w:val="22"/>
          <w:szCs w:val="22"/>
          <w:highlight w:val="yellow"/>
          <w:lang w:val="en-GB"/>
        </w:rPr>
      </w:pPr>
      <w:r w:rsidRPr="00DC5DE1">
        <w:rPr>
          <w:rFonts w:ascii="Avenir Next" w:hAnsi="Avenir Next" w:cs="Arial"/>
          <w:iCs/>
          <w:sz w:val="22"/>
          <w:szCs w:val="22"/>
          <w:highlight w:val="yellow"/>
          <w:lang w:val="en-GB"/>
        </w:rPr>
        <w:t>This statement is untrue</w:t>
      </w:r>
      <w:r w:rsidR="00A80144" w:rsidRPr="00DC5DE1">
        <w:rPr>
          <w:rFonts w:ascii="Avenir Next" w:hAnsi="Avenir Next" w:cs="Arial"/>
          <w:iCs/>
          <w:sz w:val="22"/>
          <w:szCs w:val="22"/>
          <w:highlight w:val="yellow"/>
          <w:lang w:val="en-GB"/>
        </w:rPr>
        <w:t xml:space="preserve">, as </w:t>
      </w:r>
      <w:r w:rsidRPr="00DC5DE1">
        <w:rPr>
          <w:rFonts w:ascii="Avenir Next" w:hAnsi="Avenir Next" w:cs="Arial"/>
          <w:iCs/>
          <w:sz w:val="22"/>
          <w:szCs w:val="22"/>
          <w:highlight w:val="yellow"/>
          <w:lang w:val="en-GB"/>
        </w:rPr>
        <w:t>Hong Kong has no comprehensive statutory regime for corporate rescue.</w:t>
      </w:r>
    </w:p>
    <w:p w14:paraId="778C9B3E" w14:textId="77777777" w:rsidR="00911F8A" w:rsidRPr="008C35C9" w:rsidRDefault="00911F8A" w:rsidP="008C35C9">
      <w:pPr>
        <w:ind w:left="426" w:hanging="284"/>
        <w:jc w:val="both"/>
        <w:rPr>
          <w:rFonts w:ascii="Avenir Next" w:hAnsi="Avenir Next" w:cs="Arial"/>
          <w:iCs/>
          <w:sz w:val="22"/>
          <w:szCs w:val="22"/>
          <w:lang w:val="en-GB"/>
        </w:rPr>
      </w:pPr>
    </w:p>
    <w:p w14:paraId="682C9F58" w14:textId="0AADCE3A" w:rsidR="00911F8A" w:rsidRPr="008C35C9" w:rsidRDefault="00911F8A" w:rsidP="008C35C9">
      <w:pPr>
        <w:pStyle w:val="ListParagraph"/>
        <w:numPr>
          <w:ilvl w:val="0"/>
          <w:numId w:val="28"/>
        </w:numPr>
        <w:ind w:left="426"/>
        <w:jc w:val="both"/>
        <w:rPr>
          <w:rFonts w:ascii="Avenir Next" w:hAnsi="Avenir Next" w:cs="Arial"/>
          <w:iCs/>
          <w:sz w:val="22"/>
          <w:szCs w:val="22"/>
          <w:lang w:val="en-GB"/>
        </w:rPr>
      </w:pPr>
      <w:r w:rsidRPr="008C35C9">
        <w:rPr>
          <w:rFonts w:ascii="Avenir Next" w:hAnsi="Avenir Next" w:cs="Arial"/>
          <w:iCs/>
          <w:sz w:val="22"/>
          <w:szCs w:val="22"/>
          <w:lang w:val="en-GB"/>
        </w:rPr>
        <w:t>This statement is true because of the recently enabled Cooperation Mechanism for cooperation in relation to insolvency matters as between Hong Kong and the Mainland, P</w:t>
      </w:r>
      <w:r w:rsidR="00C2193B" w:rsidRPr="008C35C9">
        <w:rPr>
          <w:rFonts w:ascii="Avenir Next" w:hAnsi="Avenir Next" w:cs="Arial"/>
          <w:iCs/>
          <w:sz w:val="22"/>
          <w:szCs w:val="22"/>
          <w:lang w:val="en-GB"/>
        </w:rPr>
        <w:t xml:space="preserve">eople’s </w:t>
      </w:r>
      <w:r w:rsidRPr="008C35C9">
        <w:rPr>
          <w:rFonts w:ascii="Avenir Next" w:hAnsi="Avenir Next" w:cs="Arial"/>
          <w:iCs/>
          <w:sz w:val="22"/>
          <w:szCs w:val="22"/>
          <w:lang w:val="en-GB"/>
        </w:rPr>
        <w:t>R</w:t>
      </w:r>
      <w:r w:rsidR="00C2193B" w:rsidRPr="008C35C9">
        <w:rPr>
          <w:rFonts w:ascii="Avenir Next" w:hAnsi="Avenir Next" w:cs="Arial"/>
          <w:iCs/>
          <w:sz w:val="22"/>
          <w:szCs w:val="22"/>
          <w:lang w:val="en-GB"/>
        </w:rPr>
        <w:t xml:space="preserve">epublic of </w:t>
      </w:r>
      <w:r w:rsidRPr="008C35C9">
        <w:rPr>
          <w:rFonts w:ascii="Avenir Next" w:hAnsi="Avenir Next" w:cs="Arial"/>
          <w:iCs/>
          <w:sz w:val="22"/>
          <w:szCs w:val="22"/>
          <w:lang w:val="en-GB"/>
        </w:rPr>
        <w:t>C</w:t>
      </w:r>
      <w:r w:rsidR="00C2193B" w:rsidRPr="008C35C9">
        <w:rPr>
          <w:rFonts w:ascii="Avenir Next" w:hAnsi="Avenir Next" w:cs="Arial"/>
          <w:iCs/>
          <w:sz w:val="22"/>
          <w:szCs w:val="22"/>
          <w:lang w:val="en-GB"/>
        </w:rPr>
        <w:t>hina</w:t>
      </w:r>
      <w:r w:rsidRPr="008C35C9">
        <w:rPr>
          <w:rFonts w:ascii="Avenir Next" w:hAnsi="Avenir Next" w:cs="Arial"/>
          <w:iCs/>
          <w:sz w:val="22"/>
          <w:szCs w:val="22"/>
          <w:lang w:val="en-GB"/>
        </w:rPr>
        <w:t>.</w:t>
      </w:r>
    </w:p>
    <w:p w14:paraId="4E08A4F8" w14:textId="77777777" w:rsidR="00F47A63" w:rsidRPr="008C35C9" w:rsidRDefault="00F47A63" w:rsidP="008C35C9">
      <w:pPr>
        <w:ind w:left="284" w:hanging="284"/>
        <w:jc w:val="both"/>
        <w:rPr>
          <w:rFonts w:ascii="Avenir Next" w:hAnsi="Avenir Next" w:cs="Arial"/>
          <w:sz w:val="22"/>
          <w:szCs w:val="22"/>
          <w:lang w:val="en-GB"/>
        </w:rPr>
      </w:pPr>
    </w:p>
    <w:p w14:paraId="3CAD9F6D" w14:textId="77777777"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1.8 </w:t>
      </w:r>
    </w:p>
    <w:p w14:paraId="6BC9F090" w14:textId="77777777" w:rsidR="00F47A63" w:rsidRPr="008C35C9" w:rsidRDefault="00F47A63" w:rsidP="008C35C9">
      <w:pPr>
        <w:jc w:val="both"/>
        <w:rPr>
          <w:rFonts w:ascii="Avenir Next" w:hAnsi="Avenir Next" w:cs="Arial"/>
          <w:sz w:val="22"/>
          <w:szCs w:val="22"/>
        </w:rPr>
      </w:pPr>
    </w:p>
    <w:p w14:paraId="093D7767" w14:textId="6791E664" w:rsidR="00C2193B"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Select the </w:t>
      </w:r>
      <w:r w:rsidRPr="008C35C9">
        <w:rPr>
          <w:rFonts w:ascii="Avenir Next Demi Bold" w:hAnsi="Avenir Next Demi Bold" w:cs="Arial"/>
          <w:b/>
          <w:bCs/>
          <w:sz w:val="22"/>
          <w:szCs w:val="22"/>
          <w:u w:val="single"/>
          <w:lang w:val="en-GB"/>
        </w:rPr>
        <w:t>correct</w:t>
      </w:r>
      <w:r w:rsidRPr="008C35C9">
        <w:rPr>
          <w:rFonts w:ascii="Avenir Next" w:hAnsi="Avenir Next" w:cs="Arial"/>
          <w:sz w:val="22"/>
          <w:szCs w:val="22"/>
          <w:lang w:val="en-GB"/>
        </w:rPr>
        <w:t xml:space="preserve"> answer</w:t>
      </w:r>
      <w:r w:rsidR="0015630F" w:rsidRPr="008C35C9">
        <w:rPr>
          <w:rFonts w:ascii="Avenir Next" w:hAnsi="Avenir Next" w:cs="Arial"/>
          <w:sz w:val="22"/>
          <w:szCs w:val="22"/>
          <w:lang w:val="en-GB"/>
        </w:rPr>
        <w:t xml:space="preserve"> </w:t>
      </w:r>
      <w:r w:rsidR="0015630F" w:rsidRPr="008C35C9">
        <w:rPr>
          <w:rFonts w:ascii="Avenir Next" w:hAnsi="Avenir Next" w:cs="Arial"/>
          <w:sz w:val="22"/>
          <w:szCs w:val="22"/>
        </w:rPr>
        <w:t>as to whether the following statement is true or untrue:</w:t>
      </w:r>
    </w:p>
    <w:p w14:paraId="161A4EFC" w14:textId="77777777" w:rsidR="00C2193B" w:rsidRPr="008C35C9" w:rsidRDefault="00C2193B" w:rsidP="008C35C9">
      <w:pPr>
        <w:jc w:val="both"/>
        <w:rPr>
          <w:rFonts w:ascii="Avenir Next" w:hAnsi="Avenir Next" w:cs="Arial"/>
          <w:sz w:val="22"/>
          <w:szCs w:val="22"/>
          <w:lang w:val="en-GB"/>
        </w:rPr>
      </w:pPr>
    </w:p>
    <w:p w14:paraId="3D1EA798" w14:textId="4484B5CD" w:rsidR="00F47A63" w:rsidRPr="008C35C9" w:rsidRDefault="00C2193B"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Since the </w:t>
      </w:r>
      <w:r w:rsidRPr="008C35C9">
        <w:rPr>
          <w:rFonts w:ascii="Avenir Next Demi Bold" w:hAnsi="Avenir Next Demi Bold" w:cs="Arial"/>
          <w:b/>
          <w:bCs/>
          <w:sz w:val="22"/>
          <w:szCs w:val="22"/>
          <w:u w:val="single"/>
          <w:lang w:val="en-GB"/>
        </w:rPr>
        <w:t>Handover</w:t>
      </w:r>
      <w:r w:rsidRPr="008C35C9">
        <w:rPr>
          <w:rFonts w:ascii="Avenir Next" w:hAnsi="Avenir Next" w:cs="Arial"/>
          <w:sz w:val="22"/>
          <w:szCs w:val="22"/>
          <w:lang w:val="en-GB"/>
        </w:rPr>
        <w:t xml:space="preserve"> in 1997, no decisions of any U</w:t>
      </w:r>
      <w:r w:rsidR="00805998" w:rsidRPr="008C35C9">
        <w:rPr>
          <w:rFonts w:ascii="Avenir Next" w:hAnsi="Avenir Next" w:cs="Arial"/>
          <w:sz w:val="22"/>
          <w:szCs w:val="22"/>
          <w:lang w:val="en-GB"/>
        </w:rPr>
        <w:t xml:space="preserve">nited </w:t>
      </w:r>
      <w:r w:rsidRPr="008C35C9">
        <w:rPr>
          <w:rFonts w:ascii="Avenir Next" w:hAnsi="Avenir Next" w:cs="Arial"/>
          <w:sz w:val="22"/>
          <w:szCs w:val="22"/>
          <w:lang w:val="en-GB"/>
        </w:rPr>
        <w:t>K</w:t>
      </w:r>
      <w:r w:rsidR="00805998" w:rsidRPr="008C35C9">
        <w:rPr>
          <w:rFonts w:ascii="Avenir Next" w:hAnsi="Avenir Next" w:cs="Arial"/>
          <w:sz w:val="22"/>
          <w:szCs w:val="22"/>
          <w:lang w:val="en-GB"/>
        </w:rPr>
        <w:t>ingdom</w:t>
      </w:r>
      <w:r w:rsidR="002E1A20" w:rsidRPr="008C35C9">
        <w:rPr>
          <w:rFonts w:ascii="Avenir Next" w:hAnsi="Avenir Next" w:cs="Arial"/>
          <w:sz w:val="22"/>
          <w:szCs w:val="22"/>
          <w:lang w:val="en-GB"/>
        </w:rPr>
        <w:t xml:space="preserve"> (UK)</w:t>
      </w:r>
      <w:r w:rsidRPr="008C35C9">
        <w:rPr>
          <w:rFonts w:ascii="Avenir Next" w:hAnsi="Avenir Next" w:cs="Arial"/>
          <w:sz w:val="22"/>
          <w:szCs w:val="22"/>
          <w:lang w:val="en-GB"/>
        </w:rPr>
        <w:t xml:space="preserve"> </w:t>
      </w:r>
      <w:r w:rsidR="00805998" w:rsidRPr="008C35C9">
        <w:rPr>
          <w:rFonts w:ascii="Avenir Next" w:hAnsi="Avenir Next" w:cs="Arial"/>
          <w:sz w:val="22"/>
          <w:szCs w:val="22"/>
          <w:lang w:val="en-GB"/>
        </w:rPr>
        <w:t>c</w:t>
      </w:r>
      <w:r w:rsidRPr="008C35C9">
        <w:rPr>
          <w:rFonts w:ascii="Avenir Next" w:hAnsi="Avenir Next" w:cs="Arial"/>
          <w:sz w:val="22"/>
          <w:szCs w:val="22"/>
          <w:lang w:val="en-GB"/>
        </w:rPr>
        <w:t>ourt are binding in Hong Kong.</w:t>
      </w:r>
    </w:p>
    <w:p w14:paraId="5C103F9E" w14:textId="77777777" w:rsidR="00F47A63" w:rsidRPr="008C35C9" w:rsidRDefault="00F47A63" w:rsidP="008C35C9">
      <w:pPr>
        <w:ind w:left="720" w:hanging="720"/>
        <w:jc w:val="both"/>
        <w:rPr>
          <w:rFonts w:ascii="Avenir Next" w:hAnsi="Avenir Next" w:cs="Arial"/>
          <w:sz w:val="22"/>
          <w:szCs w:val="22"/>
          <w:lang w:val="en-GB"/>
        </w:rPr>
      </w:pPr>
    </w:p>
    <w:p w14:paraId="5B7889CF" w14:textId="779A316E" w:rsidR="0015630F" w:rsidRPr="00025F37" w:rsidRDefault="0015630F" w:rsidP="008C35C9">
      <w:pPr>
        <w:pStyle w:val="ListParagraph"/>
        <w:numPr>
          <w:ilvl w:val="0"/>
          <w:numId w:val="29"/>
        </w:numPr>
        <w:ind w:left="426"/>
        <w:jc w:val="both"/>
        <w:rPr>
          <w:rFonts w:ascii="Avenir Next" w:hAnsi="Avenir Next" w:cs="Arial"/>
          <w:sz w:val="22"/>
          <w:szCs w:val="22"/>
          <w:highlight w:val="yellow"/>
          <w:lang w:val="en-GB"/>
        </w:rPr>
      </w:pPr>
      <w:r w:rsidRPr="00025F37">
        <w:rPr>
          <w:rFonts w:ascii="Avenir Next" w:hAnsi="Avenir Next" w:cs="Arial"/>
          <w:sz w:val="22"/>
          <w:szCs w:val="22"/>
          <w:highlight w:val="yellow"/>
          <w:lang w:val="en-GB"/>
        </w:rPr>
        <w:t xml:space="preserve">This statement is untrue </w:t>
      </w:r>
      <w:r w:rsidR="002E1A20" w:rsidRPr="00025F37">
        <w:rPr>
          <w:rFonts w:ascii="Avenir Next" w:hAnsi="Avenir Next" w:cs="Arial"/>
          <w:sz w:val="22"/>
          <w:szCs w:val="22"/>
          <w:highlight w:val="yellow"/>
          <w:lang w:val="en-GB"/>
        </w:rPr>
        <w:t xml:space="preserve">as </w:t>
      </w:r>
      <w:r w:rsidRPr="00025F37">
        <w:rPr>
          <w:rFonts w:ascii="Avenir Next" w:hAnsi="Avenir Next" w:cs="Arial"/>
          <w:sz w:val="22"/>
          <w:szCs w:val="22"/>
          <w:highlight w:val="yellow"/>
          <w:lang w:val="en-GB"/>
        </w:rPr>
        <w:t>decisions of the UK Privy Council on appeals from Hong Kong remain binding.</w:t>
      </w:r>
    </w:p>
    <w:p w14:paraId="3A4BC203" w14:textId="77777777" w:rsidR="0015630F" w:rsidRPr="008C35C9" w:rsidRDefault="0015630F" w:rsidP="008C35C9">
      <w:pPr>
        <w:ind w:left="426"/>
        <w:jc w:val="both"/>
        <w:rPr>
          <w:rFonts w:ascii="Avenir Next" w:hAnsi="Avenir Next" w:cs="Arial"/>
          <w:sz w:val="22"/>
          <w:szCs w:val="22"/>
          <w:lang w:val="en-GB"/>
        </w:rPr>
      </w:pPr>
    </w:p>
    <w:p w14:paraId="075EB194" w14:textId="53B0B7DB"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all aspects of English law ceased on the Handover as otherwise this would be seen as conferring an advantage on the UK.</w:t>
      </w:r>
    </w:p>
    <w:p w14:paraId="56CF2EFD" w14:textId="77777777" w:rsidR="0015630F" w:rsidRPr="008C35C9" w:rsidRDefault="0015630F" w:rsidP="008C35C9">
      <w:pPr>
        <w:ind w:left="426"/>
        <w:jc w:val="both"/>
        <w:rPr>
          <w:rFonts w:ascii="Avenir Next" w:hAnsi="Avenir Next" w:cs="Arial"/>
          <w:sz w:val="22"/>
          <w:szCs w:val="22"/>
          <w:lang w:val="en-GB"/>
        </w:rPr>
      </w:pPr>
    </w:p>
    <w:p w14:paraId="654A90E6" w14:textId="643F610F" w:rsidR="0015630F"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 xml:space="preserve">This statement is true </w:t>
      </w:r>
      <w:r w:rsidR="002E1A20" w:rsidRPr="008C35C9">
        <w:rPr>
          <w:rFonts w:ascii="Avenir Next" w:hAnsi="Avenir Next" w:cs="Arial"/>
          <w:sz w:val="22"/>
          <w:szCs w:val="22"/>
          <w:lang w:val="en-GB"/>
        </w:rPr>
        <w:t xml:space="preserve">as </w:t>
      </w:r>
      <w:r w:rsidRPr="008C35C9">
        <w:rPr>
          <w:rFonts w:ascii="Avenir Next" w:hAnsi="Avenir Next" w:cs="Arial"/>
          <w:sz w:val="22"/>
          <w:szCs w:val="22"/>
          <w:lang w:val="en-GB"/>
        </w:rPr>
        <w:t>after the Handover only decisions of the Hong Kong court are allowed to be cited and relied upon.</w:t>
      </w:r>
    </w:p>
    <w:p w14:paraId="78A5C475" w14:textId="77777777" w:rsidR="0015630F" w:rsidRPr="008C35C9" w:rsidRDefault="0015630F" w:rsidP="008C35C9">
      <w:pPr>
        <w:ind w:left="426"/>
        <w:jc w:val="both"/>
        <w:rPr>
          <w:rFonts w:ascii="Avenir Next" w:hAnsi="Avenir Next" w:cs="Arial"/>
          <w:sz w:val="22"/>
          <w:szCs w:val="22"/>
          <w:lang w:val="en-GB"/>
        </w:rPr>
      </w:pPr>
    </w:p>
    <w:p w14:paraId="4F34CB42" w14:textId="1A283E87" w:rsidR="00393730" w:rsidRPr="008C35C9" w:rsidRDefault="0015630F" w:rsidP="008C35C9">
      <w:pPr>
        <w:pStyle w:val="ListParagraph"/>
        <w:numPr>
          <w:ilvl w:val="0"/>
          <w:numId w:val="29"/>
        </w:numPr>
        <w:ind w:left="426"/>
        <w:jc w:val="both"/>
        <w:rPr>
          <w:rFonts w:ascii="Avenir Next" w:hAnsi="Avenir Next" w:cs="Arial"/>
          <w:sz w:val="22"/>
          <w:szCs w:val="22"/>
          <w:lang w:val="en-GB"/>
        </w:rPr>
      </w:pPr>
      <w:r w:rsidRPr="008C35C9">
        <w:rPr>
          <w:rFonts w:ascii="Avenir Next" w:hAnsi="Avenir Next" w:cs="Arial"/>
          <w:sz w:val="22"/>
          <w:szCs w:val="22"/>
          <w:lang w:val="en-GB"/>
        </w:rPr>
        <w:t>This statement is true</w:t>
      </w:r>
      <w:r w:rsidR="002E1A20" w:rsidRPr="008C35C9">
        <w:rPr>
          <w:rFonts w:ascii="Avenir Next" w:hAnsi="Avenir Next" w:cs="Arial"/>
          <w:sz w:val="22"/>
          <w:szCs w:val="22"/>
          <w:lang w:val="en-GB"/>
        </w:rPr>
        <w:t xml:space="preserve"> as</w:t>
      </w:r>
      <w:r w:rsidRPr="008C35C9">
        <w:rPr>
          <w:rFonts w:ascii="Avenir Next" w:hAnsi="Avenir Next" w:cs="Arial"/>
          <w:sz w:val="22"/>
          <w:szCs w:val="22"/>
          <w:lang w:val="en-GB"/>
        </w:rPr>
        <w:t xml:space="preserve"> although decisions from common law jurisdictions can be cited and may be persuasive, they are not binding.</w:t>
      </w:r>
    </w:p>
    <w:p w14:paraId="790D9FC1" w14:textId="77777777" w:rsidR="00CB75C5" w:rsidRPr="008C35C9" w:rsidRDefault="00CB75C5" w:rsidP="008C35C9">
      <w:pPr>
        <w:jc w:val="both"/>
        <w:rPr>
          <w:rFonts w:ascii="Avenir Next Demi Bold" w:hAnsi="Avenir Next Demi Bold" w:cs="Arial"/>
          <w:b/>
          <w:bCs/>
          <w:color w:val="000000" w:themeColor="text1"/>
          <w:sz w:val="22"/>
          <w:szCs w:val="22"/>
        </w:rPr>
      </w:pPr>
    </w:p>
    <w:p w14:paraId="6E733C88" w14:textId="77777777" w:rsidR="00CB75C5" w:rsidRPr="008C35C9" w:rsidRDefault="00CB75C5" w:rsidP="008C35C9">
      <w:pPr>
        <w:jc w:val="both"/>
        <w:rPr>
          <w:rFonts w:ascii="Avenir Next Demi Bold" w:hAnsi="Avenir Next Demi Bold" w:cs="Arial"/>
          <w:b/>
          <w:bCs/>
          <w:color w:val="000000" w:themeColor="text1"/>
          <w:sz w:val="22"/>
          <w:szCs w:val="22"/>
        </w:rPr>
      </w:pPr>
    </w:p>
    <w:p w14:paraId="33FBD971" w14:textId="1AB6B610" w:rsidR="00F47A63" w:rsidRPr="008C35C9" w:rsidRDefault="00F47A63"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1.9 </w:t>
      </w:r>
    </w:p>
    <w:p w14:paraId="5FD18743" w14:textId="77777777" w:rsidR="00F47A63" w:rsidRPr="008C35C9" w:rsidRDefault="00F47A63" w:rsidP="008C35C9">
      <w:pPr>
        <w:jc w:val="both"/>
        <w:rPr>
          <w:rFonts w:ascii="Avenir Next" w:hAnsi="Avenir Next" w:cs="Arial"/>
          <w:sz w:val="22"/>
          <w:szCs w:val="22"/>
        </w:rPr>
      </w:pPr>
    </w:p>
    <w:p w14:paraId="043EEC8F" w14:textId="66950009" w:rsidR="00F47A63" w:rsidRPr="008C35C9" w:rsidRDefault="00A14B54" w:rsidP="008C35C9">
      <w:pPr>
        <w:jc w:val="both"/>
        <w:rPr>
          <w:rFonts w:ascii="Avenir Next" w:hAnsi="Avenir Next" w:cs="Arial"/>
          <w:sz w:val="22"/>
          <w:szCs w:val="22"/>
          <w:lang w:val="en-GB"/>
        </w:rPr>
      </w:pPr>
      <w:r w:rsidRPr="008C35C9">
        <w:rPr>
          <w:rFonts w:ascii="Avenir Next" w:hAnsi="Avenir Next" w:cs="Arial"/>
          <w:sz w:val="22"/>
          <w:szCs w:val="22"/>
          <w:lang w:val="en-GB"/>
        </w:rPr>
        <w:t xml:space="preserve">After a liquidator is appointed in a creditors’ voluntary liquidation, the </w:t>
      </w:r>
      <w:r w:rsidRPr="008C35C9">
        <w:rPr>
          <w:rFonts w:ascii="Avenir Next Demi Bold" w:hAnsi="Avenir Next Demi Bold" w:cs="Arial"/>
          <w:b/>
          <w:bCs/>
          <w:sz w:val="22"/>
          <w:szCs w:val="22"/>
          <w:u w:val="single"/>
          <w:lang w:val="en-GB"/>
        </w:rPr>
        <w:t>powers</w:t>
      </w:r>
      <w:r w:rsidRPr="008C35C9">
        <w:rPr>
          <w:rFonts w:ascii="Avenir Next" w:hAnsi="Avenir Next" w:cs="Arial"/>
          <w:sz w:val="22"/>
          <w:szCs w:val="22"/>
          <w:lang w:val="en-GB"/>
        </w:rPr>
        <w:t xml:space="preserve"> of the directors of the company</w:t>
      </w:r>
      <w:r w:rsidR="00323960" w:rsidRPr="008C35C9">
        <w:rPr>
          <w:rFonts w:ascii="Avenir Next" w:hAnsi="Avenir Next" w:cs="Arial"/>
          <w:sz w:val="22"/>
          <w:szCs w:val="22"/>
          <w:lang w:val="en-GB"/>
        </w:rPr>
        <w:t xml:space="preserve"> – </w:t>
      </w:r>
    </w:p>
    <w:p w14:paraId="4B9D6DF1" w14:textId="77777777" w:rsidR="00323960" w:rsidRPr="008C35C9" w:rsidRDefault="00323960" w:rsidP="008C35C9">
      <w:pPr>
        <w:jc w:val="both"/>
        <w:rPr>
          <w:rFonts w:ascii="Avenir Next" w:hAnsi="Avenir Next" w:cs="Arial"/>
          <w:sz w:val="22"/>
          <w:szCs w:val="22"/>
          <w:lang w:val="en-GB"/>
        </w:rPr>
      </w:pPr>
    </w:p>
    <w:p w14:paraId="10916A84" w14:textId="42024510"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completely, with no exceptions.</w:t>
      </w:r>
    </w:p>
    <w:p w14:paraId="35B00200" w14:textId="77777777" w:rsidR="00323960" w:rsidRPr="008C35C9" w:rsidRDefault="00323960" w:rsidP="008C35C9">
      <w:pPr>
        <w:ind w:left="426"/>
        <w:jc w:val="both"/>
        <w:rPr>
          <w:rFonts w:ascii="Avenir Next" w:hAnsi="Avenir Next" w:cs="Arial"/>
          <w:sz w:val="22"/>
          <w:szCs w:val="22"/>
          <w:lang w:val="en-GB"/>
        </w:rPr>
      </w:pPr>
    </w:p>
    <w:p w14:paraId="3C498EBF" w14:textId="2BFCE849" w:rsidR="00323960" w:rsidRPr="00025F37" w:rsidRDefault="00323960" w:rsidP="008C35C9">
      <w:pPr>
        <w:pStyle w:val="ListParagraph"/>
        <w:numPr>
          <w:ilvl w:val="0"/>
          <w:numId w:val="30"/>
        </w:numPr>
        <w:ind w:left="426"/>
        <w:jc w:val="both"/>
        <w:rPr>
          <w:rFonts w:ascii="Avenir Next" w:hAnsi="Avenir Next" w:cs="Arial"/>
          <w:sz w:val="22"/>
          <w:szCs w:val="22"/>
          <w:highlight w:val="yellow"/>
          <w:lang w:val="en-GB"/>
        </w:rPr>
      </w:pPr>
      <w:r w:rsidRPr="00025F37">
        <w:rPr>
          <w:rFonts w:ascii="Avenir Next" w:hAnsi="Avenir Next" w:cs="Arial"/>
          <w:sz w:val="22"/>
          <w:szCs w:val="22"/>
          <w:highlight w:val="yellow"/>
          <w:lang w:val="en-GB"/>
        </w:rPr>
        <w:t>cease except so far as the committee of inspection or the creditors (if there is no committee) agree to any powers continuing.</w:t>
      </w:r>
    </w:p>
    <w:p w14:paraId="6CF5F992" w14:textId="77777777" w:rsidR="00323960" w:rsidRPr="008C35C9" w:rsidRDefault="00323960" w:rsidP="008C35C9">
      <w:pPr>
        <w:ind w:left="426"/>
        <w:jc w:val="both"/>
        <w:rPr>
          <w:rFonts w:ascii="Avenir Next" w:hAnsi="Avenir Next" w:cs="Arial"/>
          <w:sz w:val="22"/>
          <w:szCs w:val="22"/>
          <w:lang w:val="en-GB"/>
        </w:rPr>
      </w:pPr>
    </w:p>
    <w:p w14:paraId="33743B1E" w14:textId="50D7C4A6"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continue and can be exercised provided the directors do so with creditors’ interests in mind.</w:t>
      </w:r>
    </w:p>
    <w:p w14:paraId="0D0CC917" w14:textId="77777777" w:rsidR="00323960" w:rsidRPr="008C35C9" w:rsidRDefault="00323960" w:rsidP="008C35C9">
      <w:pPr>
        <w:ind w:left="426"/>
        <w:jc w:val="both"/>
        <w:rPr>
          <w:rFonts w:ascii="Avenir Next" w:hAnsi="Avenir Next" w:cs="Arial"/>
          <w:sz w:val="22"/>
          <w:szCs w:val="22"/>
          <w:lang w:val="en-GB"/>
        </w:rPr>
      </w:pPr>
    </w:p>
    <w:p w14:paraId="3E8B2D01" w14:textId="13A505ED" w:rsidR="00323960" w:rsidRPr="008C35C9" w:rsidRDefault="00323960" w:rsidP="008C35C9">
      <w:pPr>
        <w:pStyle w:val="ListParagraph"/>
        <w:numPr>
          <w:ilvl w:val="0"/>
          <w:numId w:val="30"/>
        </w:numPr>
        <w:ind w:left="426"/>
        <w:jc w:val="both"/>
        <w:rPr>
          <w:rFonts w:ascii="Avenir Next" w:hAnsi="Avenir Next" w:cs="Arial"/>
          <w:sz w:val="22"/>
          <w:szCs w:val="22"/>
          <w:lang w:val="en-GB"/>
        </w:rPr>
      </w:pPr>
      <w:r w:rsidRPr="008C35C9">
        <w:rPr>
          <w:rFonts w:ascii="Avenir Next" w:hAnsi="Avenir Next" w:cs="Arial"/>
          <w:sz w:val="22"/>
          <w:szCs w:val="22"/>
          <w:lang w:val="en-GB"/>
        </w:rPr>
        <w:t>cease except so far as the liquidator agrees to any powers continuing.</w:t>
      </w:r>
    </w:p>
    <w:p w14:paraId="22B4A88C" w14:textId="77777777" w:rsidR="00F47A63" w:rsidRPr="008C35C9" w:rsidRDefault="00F47A63" w:rsidP="008C35C9">
      <w:pPr>
        <w:jc w:val="both"/>
        <w:rPr>
          <w:rFonts w:ascii="Avenir Next" w:hAnsi="Avenir Next" w:cs="Arial"/>
          <w:sz w:val="22"/>
          <w:szCs w:val="22"/>
        </w:rPr>
      </w:pPr>
    </w:p>
    <w:p w14:paraId="07B2C327"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1.10 </w:t>
      </w:r>
    </w:p>
    <w:p w14:paraId="6FF55CCC" w14:textId="77777777" w:rsidR="00F47A63" w:rsidRPr="008C35C9" w:rsidRDefault="00F47A63" w:rsidP="008C35C9">
      <w:pPr>
        <w:keepNext/>
        <w:jc w:val="both"/>
        <w:rPr>
          <w:rFonts w:ascii="Avenir Next" w:hAnsi="Avenir Next" w:cs="Arial"/>
          <w:sz w:val="22"/>
          <w:szCs w:val="22"/>
        </w:rPr>
      </w:pPr>
    </w:p>
    <w:p w14:paraId="32F5EFB4" w14:textId="518899F1" w:rsidR="00F47A63" w:rsidRPr="008C35C9" w:rsidRDefault="00967876" w:rsidP="008C35C9">
      <w:pPr>
        <w:keepNext/>
        <w:jc w:val="both"/>
        <w:rPr>
          <w:rFonts w:ascii="Avenir Next" w:hAnsi="Avenir Next" w:cs="Arial"/>
          <w:sz w:val="22"/>
          <w:szCs w:val="22"/>
        </w:rPr>
      </w:pPr>
      <w:r w:rsidRPr="008C35C9">
        <w:rPr>
          <w:rFonts w:ascii="Avenir Next" w:hAnsi="Avenir Next" w:cs="Arial"/>
          <w:sz w:val="22"/>
          <w:szCs w:val="22"/>
        </w:rPr>
        <w:t xml:space="preserve">The law as to </w:t>
      </w:r>
      <w:r w:rsidRPr="008C35C9">
        <w:rPr>
          <w:rFonts w:ascii="Avenir Next Demi Bold" w:hAnsi="Avenir Next Demi Bold" w:cs="Arial"/>
          <w:b/>
          <w:bCs/>
          <w:sz w:val="22"/>
          <w:szCs w:val="22"/>
          <w:u w:val="single"/>
        </w:rPr>
        <w:t>cross-border insolvency</w:t>
      </w:r>
      <w:r w:rsidRPr="008C35C9">
        <w:rPr>
          <w:rFonts w:ascii="Avenir Next" w:hAnsi="Avenir Next" w:cs="Arial"/>
          <w:sz w:val="22"/>
          <w:szCs w:val="22"/>
        </w:rPr>
        <w:t xml:space="preserve"> in Hong Kong can be found in:</w:t>
      </w:r>
    </w:p>
    <w:p w14:paraId="1FF98DF5" w14:textId="77777777" w:rsidR="00F47A63" w:rsidRPr="008C35C9" w:rsidRDefault="00F47A63" w:rsidP="008C35C9">
      <w:pPr>
        <w:ind w:left="720" w:hanging="720"/>
        <w:jc w:val="both"/>
        <w:rPr>
          <w:rFonts w:ascii="Avenir Next" w:hAnsi="Avenir Next" w:cs="Arial"/>
          <w:sz w:val="22"/>
          <w:szCs w:val="22"/>
          <w:lang w:val="en-GB"/>
        </w:rPr>
      </w:pPr>
    </w:p>
    <w:p w14:paraId="44757B4E" w14:textId="77777777" w:rsidR="000531FC" w:rsidRPr="00025F37" w:rsidRDefault="000531FC" w:rsidP="008C35C9">
      <w:pPr>
        <w:pStyle w:val="ListParagraph"/>
        <w:numPr>
          <w:ilvl w:val="0"/>
          <w:numId w:val="31"/>
        </w:numPr>
        <w:ind w:left="426"/>
        <w:jc w:val="both"/>
        <w:rPr>
          <w:rFonts w:ascii="Avenir Next" w:hAnsi="Avenir Next" w:cs="Arial"/>
          <w:sz w:val="22"/>
          <w:szCs w:val="22"/>
          <w:highlight w:val="yellow"/>
          <w:lang w:val="en-GB"/>
        </w:rPr>
      </w:pPr>
      <w:r w:rsidRPr="00025F37">
        <w:rPr>
          <w:rFonts w:ascii="Avenir Next" w:hAnsi="Avenir Next" w:cs="Arial"/>
          <w:sz w:val="22"/>
          <w:szCs w:val="22"/>
          <w:highlight w:val="yellow"/>
          <w:lang w:val="en-GB"/>
        </w:rPr>
        <w:t>The common law and Part X of the Companies (Winding Up and Miscellaneous Provisions) Ordinance.</w:t>
      </w:r>
    </w:p>
    <w:p w14:paraId="6A082611" w14:textId="77777777" w:rsidR="000531FC" w:rsidRPr="008C35C9" w:rsidRDefault="000531FC" w:rsidP="008C35C9">
      <w:pPr>
        <w:ind w:left="426"/>
        <w:jc w:val="both"/>
        <w:rPr>
          <w:rFonts w:ascii="Avenir Next" w:hAnsi="Avenir Next" w:cs="Arial"/>
          <w:sz w:val="22"/>
          <w:szCs w:val="22"/>
          <w:lang w:val="en-GB"/>
        </w:rPr>
      </w:pPr>
    </w:p>
    <w:p w14:paraId="55A945FF"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UNCITRAL Model Law on Cross-Border Insolvency as adopted in Hong Kong.</w:t>
      </w:r>
    </w:p>
    <w:p w14:paraId="59EF3016" w14:textId="77777777" w:rsidR="000531FC" w:rsidRPr="008C35C9" w:rsidRDefault="000531FC" w:rsidP="008C35C9">
      <w:pPr>
        <w:ind w:left="426"/>
        <w:jc w:val="both"/>
        <w:rPr>
          <w:rFonts w:ascii="Avenir Next" w:hAnsi="Avenir Next" w:cs="Arial"/>
          <w:sz w:val="22"/>
          <w:szCs w:val="22"/>
          <w:lang w:val="en-GB"/>
        </w:rPr>
      </w:pPr>
    </w:p>
    <w:p w14:paraId="48149DC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Various bilateral protocols with other common law jurisdictions.</w:t>
      </w:r>
    </w:p>
    <w:p w14:paraId="59F59057" w14:textId="77777777" w:rsidR="000531FC" w:rsidRPr="008C35C9" w:rsidRDefault="000531FC" w:rsidP="008C35C9">
      <w:pPr>
        <w:ind w:left="426"/>
        <w:jc w:val="both"/>
        <w:rPr>
          <w:rFonts w:ascii="Avenir Next" w:hAnsi="Avenir Next" w:cs="Arial"/>
          <w:sz w:val="22"/>
          <w:szCs w:val="22"/>
          <w:lang w:val="en-GB"/>
        </w:rPr>
      </w:pPr>
    </w:p>
    <w:p w14:paraId="3CAF4A86" w14:textId="77777777" w:rsidR="000531FC" w:rsidRPr="008C35C9" w:rsidRDefault="000531FC" w:rsidP="008C35C9">
      <w:pPr>
        <w:pStyle w:val="ListParagraph"/>
        <w:numPr>
          <w:ilvl w:val="0"/>
          <w:numId w:val="31"/>
        </w:numPr>
        <w:ind w:left="426"/>
        <w:jc w:val="both"/>
        <w:rPr>
          <w:rFonts w:ascii="Avenir Next" w:hAnsi="Avenir Next" w:cs="Arial"/>
          <w:sz w:val="22"/>
          <w:szCs w:val="22"/>
          <w:lang w:val="en-GB"/>
        </w:rPr>
      </w:pPr>
      <w:r w:rsidRPr="008C35C9">
        <w:rPr>
          <w:rFonts w:ascii="Avenir Next" w:hAnsi="Avenir Next" w:cs="Arial"/>
          <w:sz w:val="22"/>
          <w:szCs w:val="22"/>
          <w:lang w:val="en-GB"/>
        </w:rPr>
        <w:t>The Foreign Judgments (Reciprocal Enforcement) Ordinance (Cap 319).</w:t>
      </w:r>
    </w:p>
    <w:p w14:paraId="483E4108" w14:textId="46D32E29" w:rsidR="00F47A63" w:rsidRDefault="00F47A63" w:rsidP="008C35C9">
      <w:pPr>
        <w:jc w:val="both"/>
        <w:rPr>
          <w:rFonts w:ascii="Avenir Next" w:hAnsi="Avenir Next" w:cs="Arial"/>
          <w:sz w:val="22"/>
          <w:szCs w:val="22"/>
          <w:lang w:val="en-GB"/>
        </w:rPr>
      </w:pPr>
    </w:p>
    <w:p w14:paraId="2E9EAC31" w14:textId="77777777" w:rsidR="00CB75C5" w:rsidRDefault="00CB75C5"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310E98D5"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764B9">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2B76C260" w14:textId="75814DED" w:rsidR="00F47A63" w:rsidRPr="00F4427A" w:rsidRDefault="00976AA8" w:rsidP="008C35C9">
      <w:pPr>
        <w:jc w:val="both"/>
        <w:rPr>
          <w:rFonts w:ascii="Avenir Next" w:hAnsi="Avenir Next" w:cs="Arial"/>
          <w:sz w:val="22"/>
          <w:szCs w:val="22"/>
          <w:lang w:val="en-GB"/>
        </w:rPr>
      </w:pPr>
      <w:r w:rsidRPr="00976AA8">
        <w:rPr>
          <w:rFonts w:ascii="Avenir Next" w:hAnsi="Avenir Next" w:cs="Arial"/>
          <w:sz w:val="22"/>
          <w:szCs w:val="22"/>
          <w:lang w:val="en-GB"/>
        </w:rPr>
        <w:t xml:space="preserve">To whom does a receiver (appointed pursuant to a charge) owe duties when selling the asset charged? </w:t>
      </w:r>
      <w:r>
        <w:rPr>
          <w:rFonts w:ascii="Avenir Next" w:hAnsi="Avenir Next" w:cs="Arial"/>
          <w:sz w:val="22"/>
          <w:szCs w:val="22"/>
          <w:lang w:val="en-GB"/>
        </w:rPr>
        <w:t>Please provide a</w:t>
      </w:r>
      <w:r w:rsidRPr="00976AA8">
        <w:rPr>
          <w:rFonts w:ascii="Avenir Next" w:hAnsi="Avenir Next" w:cs="Arial"/>
          <w:sz w:val="22"/>
          <w:szCs w:val="22"/>
          <w:lang w:val="en-GB"/>
        </w:rPr>
        <w:t>n outline only.</w:t>
      </w:r>
      <w:r w:rsidR="00F47A63" w:rsidRPr="00F4427A">
        <w:rPr>
          <w:rFonts w:ascii="Avenir Next" w:hAnsi="Avenir Next" w:cs="Arial"/>
          <w:sz w:val="22"/>
          <w:szCs w:val="22"/>
          <w:lang w:val="en-GB"/>
        </w:rPr>
        <w:t xml:space="preserve"> </w:t>
      </w:r>
    </w:p>
    <w:p w14:paraId="5BB3E365" w14:textId="5154F9BA" w:rsidR="00F47A63" w:rsidRDefault="00F47A63" w:rsidP="008C35C9">
      <w:pPr>
        <w:jc w:val="both"/>
        <w:rPr>
          <w:rFonts w:ascii="Avenir Next" w:hAnsi="Avenir Next" w:cs="Arial"/>
          <w:sz w:val="22"/>
          <w:szCs w:val="22"/>
          <w:lang w:val="en-GB"/>
        </w:rPr>
      </w:pPr>
    </w:p>
    <w:p w14:paraId="43FD29C4" w14:textId="0DCAA68D" w:rsidR="008C35C9" w:rsidRPr="008C35C9" w:rsidRDefault="00AF4A5C"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receiver appointed for the sale of assets under a charge owes their duties while selling the asset to the charge holder not the company which owns the asset subject to the charge. However, within this duty the receive owes a duty to act in good faith and in line with the powers granted to them under the terms of the charge</w:t>
      </w:r>
    </w:p>
    <w:p w14:paraId="04C818F4" w14:textId="0B71EC29" w:rsidR="00CB75C5" w:rsidRDefault="00CB75C5" w:rsidP="008C35C9">
      <w:pPr>
        <w:ind w:right="851"/>
        <w:jc w:val="both"/>
        <w:rPr>
          <w:rFonts w:ascii="Avenir Next" w:hAnsi="Avenir Next" w:cs="Arial"/>
          <w:sz w:val="22"/>
          <w:szCs w:val="22"/>
          <w:lang w:val="en-GB"/>
        </w:rPr>
      </w:pPr>
    </w:p>
    <w:p w14:paraId="43D0FAD8"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3</w:t>
      </w:r>
      <w:r w:rsidRPr="00B1461F">
        <w:rPr>
          <w:rFonts w:ascii="Avenir Next Demi Bold" w:hAnsi="Avenir Next Demi Bold"/>
          <w:iCs w:val="0"/>
        </w:rPr>
        <w:t xml:space="preserve"> marks]</w:t>
      </w:r>
    </w:p>
    <w:p w14:paraId="43340237" w14:textId="77777777" w:rsidR="00F47A63" w:rsidRPr="00B87DBA" w:rsidRDefault="00F47A63" w:rsidP="008C35C9">
      <w:pPr>
        <w:jc w:val="both"/>
        <w:rPr>
          <w:rFonts w:ascii="Avenir Next" w:hAnsi="Avenir Next"/>
          <w:sz w:val="22"/>
          <w:szCs w:val="22"/>
          <w:lang w:val="en-GB"/>
        </w:rPr>
      </w:pPr>
    </w:p>
    <w:p w14:paraId="3D45D857" w14:textId="6C0C6CE8" w:rsidR="00F47A63" w:rsidRDefault="003F56C3" w:rsidP="008C35C9">
      <w:pPr>
        <w:jc w:val="both"/>
        <w:rPr>
          <w:rFonts w:ascii="Avenir Next" w:hAnsi="Avenir Next" w:cs="Arial"/>
          <w:sz w:val="22"/>
          <w:szCs w:val="22"/>
          <w:lang w:val="en-GB"/>
        </w:rPr>
      </w:pPr>
      <w:r w:rsidRPr="003F56C3">
        <w:rPr>
          <w:rFonts w:ascii="Avenir Next" w:hAnsi="Avenir Next" w:cs="Arial"/>
          <w:sz w:val="22"/>
          <w:szCs w:val="22"/>
          <w:lang w:val="en-GB"/>
        </w:rPr>
        <w:t xml:space="preserve">In a compulsory liquidation, what elements must a liquidator satisfy in order to successfully demonstrate a transaction (with a non-associate) amounted to an unfair preference? </w:t>
      </w:r>
      <w:r w:rsidR="00BF1E73">
        <w:rPr>
          <w:rFonts w:ascii="Avenir Next" w:hAnsi="Avenir Next" w:cs="Arial"/>
          <w:sz w:val="22"/>
          <w:szCs w:val="22"/>
          <w:lang w:val="en-GB"/>
        </w:rPr>
        <w:t>Please provide a</w:t>
      </w:r>
      <w:r w:rsidR="00BF1E73" w:rsidRPr="00976AA8">
        <w:rPr>
          <w:rFonts w:ascii="Avenir Next" w:hAnsi="Avenir Next" w:cs="Arial"/>
          <w:sz w:val="22"/>
          <w:szCs w:val="22"/>
          <w:lang w:val="en-GB"/>
        </w:rPr>
        <w:t>n outline only.</w:t>
      </w:r>
    </w:p>
    <w:p w14:paraId="33BAFBEA" w14:textId="275F0EC2" w:rsidR="008C35C9" w:rsidRDefault="008C35C9" w:rsidP="008C35C9">
      <w:pPr>
        <w:jc w:val="both"/>
        <w:rPr>
          <w:rFonts w:ascii="Avenir Next" w:hAnsi="Avenir Next" w:cs="Arial"/>
          <w:sz w:val="22"/>
          <w:szCs w:val="22"/>
          <w:lang w:val="en-GB"/>
        </w:rPr>
      </w:pPr>
    </w:p>
    <w:p w14:paraId="61D05B86" w14:textId="77777777" w:rsidR="0037153D" w:rsidRDefault="00AF4A5C"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criteria for a transaction to be proven as an unfair preference are</w:t>
      </w:r>
      <w:r w:rsidR="0037153D">
        <w:rPr>
          <w:rFonts w:ascii="Avenir Next" w:hAnsi="Avenir Next" w:cs="Arial"/>
          <w:color w:val="808080" w:themeColor="background1" w:themeShade="80"/>
          <w:sz w:val="22"/>
          <w:szCs w:val="22"/>
          <w:lang w:val="en-GB"/>
        </w:rPr>
        <w:t>:</w:t>
      </w:r>
    </w:p>
    <w:p w14:paraId="614265AE" w14:textId="77777777" w:rsidR="0037153D" w:rsidRDefault="0037153D" w:rsidP="008C35C9">
      <w:pPr>
        <w:jc w:val="both"/>
        <w:rPr>
          <w:rFonts w:ascii="Avenir Next" w:hAnsi="Avenir Next" w:cs="Arial"/>
          <w:color w:val="808080" w:themeColor="background1" w:themeShade="80"/>
          <w:sz w:val="22"/>
          <w:szCs w:val="22"/>
          <w:lang w:val="en-GB"/>
        </w:rPr>
      </w:pPr>
    </w:p>
    <w:p w14:paraId="3AC6D56F" w14:textId="5B1B1039" w:rsidR="008C35C9" w:rsidRPr="0037153D" w:rsidRDefault="0037153D" w:rsidP="0037153D">
      <w:pPr>
        <w:pStyle w:val="ListParagraph"/>
        <w:numPr>
          <w:ilvl w:val="0"/>
          <w:numId w:val="38"/>
        </w:numPr>
        <w:jc w:val="both"/>
        <w:rPr>
          <w:rFonts w:ascii="Avenir Next" w:hAnsi="Avenir Next" w:cs="Arial"/>
          <w:color w:val="808080" w:themeColor="background1" w:themeShade="80"/>
          <w:sz w:val="22"/>
          <w:szCs w:val="22"/>
          <w:lang w:val="en-GB"/>
        </w:rPr>
      </w:pPr>
      <w:r w:rsidRPr="0037153D">
        <w:rPr>
          <w:rFonts w:ascii="Avenir Next" w:hAnsi="Avenir Next" w:cs="Arial"/>
          <w:color w:val="808080" w:themeColor="background1" w:themeShade="80"/>
          <w:sz w:val="22"/>
          <w:szCs w:val="22"/>
          <w:lang w:val="en-GB"/>
        </w:rPr>
        <w:t xml:space="preserve">If the receiver of the transaction was a guarantor or surety for any of the </w:t>
      </w:r>
      <w:r w:rsidR="00C859F8" w:rsidRPr="0037153D">
        <w:rPr>
          <w:rFonts w:ascii="Avenir Next" w:hAnsi="Avenir Next" w:cs="Arial"/>
          <w:color w:val="808080" w:themeColor="background1" w:themeShade="80"/>
          <w:sz w:val="22"/>
          <w:szCs w:val="22"/>
          <w:lang w:val="en-GB"/>
        </w:rPr>
        <w:t>debtors’</w:t>
      </w:r>
      <w:r w:rsidRPr="0037153D">
        <w:rPr>
          <w:rFonts w:ascii="Avenir Next" w:hAnsi="Avenir Next" w:cs="Arial"/>
          <w:color w:val="808080" w:themeColor="background1" w:themeShade="80"/>
          <w:sz w:val="22"/>
          <w:szCs w:val="22"/>
          <w:lang w:val="en-GB"/>
        </w:rPr>
        <w:t xml:space="preserve"> other debts or liabilities.</w:t>
      </w:r>
    </w:p>
    <w:p w14:paraId="4C476C53" w14:textId="6B137BE0" w:rsidR="0037153D" w:rsidRDefault="0037153D" w:rsidP="008C35C9">
      <w:pPr>
        <w:jc w:val="both"/>
        <w:rPr>
          <w:rFonts w:ascii="Avenir Next" w:hAnsi="Avenir Next" w:cs="Arial"/>
          <w:color w:val="808080" w:themeColor="background1" w:themeShade="80"/>
          <w:sz w:val="22"/>
          <w:szCs w:val="22"/>
          <w:lang w:val="en-GB"/>
        </w:rPr>
      </w:pPr>
    </w:p>
    <w:p w14:paraId="65842467" w14:textId="7A174EB9" w:rsidR="0037153D" w:rsidRDefault="0037153D" w:rsidP="0037153D">
      <w:pPr>
        <w:pStyle w:val="ListParagraph"/>
        <w:numPr>
          <w:ilvl w:val="0"/>
          <w:numId w:val="38"/>
        </w:numPr>
        <w:jc w:val="both"/>
        <w:rPr>
          <w:rFonts w:ascii="Avenir Next" w:hAnsi="Avenir Next" w:cs="Arial"/>
          <w:color w:val="808080" w:themeColor="background1" w:themeShade="80"/>
          <w:sz w:val="22"/>
          <w:szCs w:val="22"/>
          <w:lang w:val="en-GB"/>
        </w:rPr>
      </w:pPr>
      <w:r w:rsidRPr="0037153D">
        <w:rPr>
          <w:rFonts w:ascii="Avenir Next" w:hAnsi="Avenir Next" w:cs="Arial"/>
          <w:color w:val="808080" w:themeColor="background1" w:themeShade="80"/>
          <w:sz w:val="22"/>
          <w:szCs w:val="22"/>
          <w:lang w:val="en-GB"/>
        </w:rPr>
        <w:t xml:space="preserve">If the debtor was </w:t>
      </w:r>
      <w:r w:rsidR="005D5DF0" w:rsidRPr="0037153D">
        <w:rPr>
          <w:rFonts w:ascii="Avenir Next" w:hAnsi="Avenir Next" w:cs="Arial"/>
          <w:color w:val="808080" w:themeColor="background1" w:themeShade="80"/>
          <w:sz w:val="22"/>
          <w:szCs w:val="22"/>
          <w:lang w:val="en-GB"/>
        </w:rPr>
        <w:t>influenced</w:t>
      </w:r>
      <w:r w:rsidRPr="0037153D">
        <w:rPr>
          <w:rFonts w:ascii="Avenir Next" w:hAnsi="Avenir Next" w:cs="Arial"/>
          <w:color w:val="808080" w:themeColor="background1" w:themeShade="80"/>
          <w:sz w:val="22"/>
          <w:szCs w:val="22"/>
          <w:lang w:val="en-GB"/>
        </w:rPr>
        <w:t xml:space="preserve"> by a want to prefer the creditor</w:t>
      </w:r>
    </w:p>
    <w:p w14:paraId="76524264" w14:textId="77777777" w:rsidR="0037153D" w:rsidRPr="0037153D" w:rsidRDefault="0037153D" w:rsidP="0037153D">
      <w:pPr>
        <w:pStyle w:val="ListParagraph"/>
        <w:rPr>
          <w:rFonts w:ascii="Avenir Next" w:hAnsi="Avenir Next" w:cs="Arial"/>
          <w:color w:val="808080" w:themeColor="background1" w:themeShade="80"/>
          <w:sz w:val="22"/>
          <w:szCs w:val="22"/>
          <w:lang w:val="en-GB"/>
        </w:rPr>
      </w:pPr>
    </w:p>
    <w:p w14:paraId="4B8988CF" w14:textId="747BD2F4" w:rsidR="0037153D" w:rsidRPr="0037153D" w:rsidRDefault="0037153D" w:rsidP="0037153D">
      <w:pPr>
        <w:pStyle w:val="ListParagraph"/>
        <w:numPr>
          <w:ilvl w:val="0"/>
          <w:numId w:val="3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debtor commits an act which has the effect of putting the creditor in position in a position that would be more beneficial should the debtor enter bankruptcy </w:t>
      </w:r>
    </w:p>
    <w:p w14:paraId="0698C555" w14:textId="2DD6FA9D" w:rsidR="0037153D" w:rsidRDefault="0037153D" w:rsidP="008C35C9">
      <w:pPr>
        <w:jc w:val="both"/>
        <w:rPr>
          <w:rFonts w:ascii="Avenir Next" w:hAnsi="Avenir Next" w:cs="Arial"/>
          <w:color w:val="808080" w:themeColor="background1" w:themeShade="80"/>
          <w:sz w:val="22"/>
          <w:szCs w:val="22"/>
          <w:lang w:val="en-GB"/>
        </w:rPr>
      </w:pPr>
    </w:p>
    <w:p w14:paraId="2B591D5F" w14:textId="77777777" w:rsidR="0037153D" w:rsidRPr="008C35C9" w:rsidRDefault="0037153D" w:rsidP="008C35C9">
      <w:pPr>
        <w:jc w:val="both"/>
        <w:rPr>
          <w:rFonts w:ascii="Avenir Next" w:hAnsi="Avenir Next" w:cs="Arial"/>
          <w:color w:val="808080" w:themeColor="background1" w:themeShade="80"/>
          <w:sz w:val="22"/>
          <w:szCs w:val="22"/>
          <w:lang w:val="en-GB"/>
        </w:rPr>
      </w:pPr>
    </w:p>
    <w:p w14:paraId="51A94A3F" w14:textId="6ED5DDCE" w:rsidR="00F47A63" w:rsidRPr="00B1461F" w:rsidRDefault="00F47A63" w:rsidP="008C35C9">
      <w:pPr>
        <w:pStyle w:val="INSOLstyleheading4"/>
        <w:jc w:val="both"/>
        <w:rPr>
          <w:rFonts w:ascii="Avenir Next Demi Bold" w:hAnsi="Avenir Next Demi Bold"/>
          <w:iCs w:val="0"/>
        </w:rPr>
      </w:pPr>
      <w:bookmarkStart w:id="0" w:name="_Hlk17709135"/>
      <w:r w:rsidRPr="00B1461F">
        <w:rPr>
          <w:rFonts w:ascii="Avenir Next Demi Bold" w:hAnsi="Avenir Next Demi Bold"/>
          <w:iCs w:val="0"/>
        </w:rPr>
        <w:t xml:space="preserve">Question 2.3 [maximum </w:t>
      </w:r>
      <w:r w:rsidR="00697C0F">
        <w:rPr>
          <w:rFonts w:ascii="Avenir Next Demi Bold" w:hAnsi="Avenir Next Demi Bold"/>
          <w:iCs w:val="0"/>
        </w:rPr>
        <w:t>4</w:t>
      </w:r>
      <w:r w:rsidRPr="00B1461F">
        <w:rPr>
          <w:rFonts w:ascii="Avenir Next Demi Bold" w:hAnsi="Avenir Next Demi Bold"/>
          <w:iCs w:val="0"/>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104C32F0" w14:textId="19350E44" w:rsidR="00F47A63" w:rsidRDefault="002A6E48" w:rsidP="008C35C9">
      <w:pPr>
        <w:jc w:val="both"/>
        <w:rPr>
          <w:rFonts w:ascii="Avenir Next" w:hAnsi="Avenir Next" w:cs="Arial"/>
          <w:sz w:val="22"/>
          <w:szCs w:val="22"/>
          <w:lang w:val="en-GB"/>
        </w:rPr>
      </w:pPr>
      <w:r w:rsidRPr="002A6E48">
        <w:rPr>
          <w:rFonts w:ascii="Avenir Next" w:hAnsi="Avenir Next" w:cs="Arial"/>
          <w:sz w:val="22"/>
          <w:szCs w:val="22"/>
          <w:lang w:val="en-GB"/>
        </w:rPr>
        <w:t>What are the key elements needed for a Hong Kong liquidator to make use of the mechanism for co</w:t>
      </w:r>
      <w:r w:rsidR="007F39A0">
        <w:rPr>
          <w:rFonts w:ascii="Avenir Next" w:hAnsi="Avenir Next" w:cs="Arial"/>
          <w:sz w:val="22"/>
          <w:szCs w:val="22"/>
          <w:lang w:val="en-GB"/>
        </w:rPr>
        <w:t>-</w:t>
      </w:r>
      <w:r w:rsidRPr="002A6E48">
        <w:rPr>
          <w:rFonts w:ascii="Avenir Next" w:hAnsi="Avenir Next" w:cs="Arial"/>
          <w:sz w:val="22"/>
          <w:szCs w:val="22"/>
          <w:lang w:val="en-GB"/>
        </w:rPr>
        <w:t>operation between Hong Kong and the Mainland?</w:t>
      </w:r>
      <w:r>
        <w:rPr>
          <w:rFonts w:ascii="Avenir Next" w:hAnsi="Avenir Next" w:cs="Arial"/>
          <w:sz w:val="22"/>
          <w:szCs w:val="22"/>
          <w:lang w:val="en-GB"/>
        </w:rPr>
        <w:t xml:space="preserve"> Please provide a</w:t>
      </w:r>
      <w:r w:rsidRPr="00976AA8">
        <w:rPr>
          <w:rFonts w:ascii="Avenir Next" w:hAnsi="Avenir Next" w:cs="Arial"/>
          <w:sz w:val="22"/>
          <w:szCs w:val="22"/>
          <w:lang w:val="en-GB"/>
        </w:rPr>
        <w:t>n outline only.</w:t>
      </w:r>
    </w:p>
    <w:p w14:paraId="03C9F975" w14:textId="7673B087" w:rsidR="008C35C9" w:rsidRDefault="008C35C9" w:rsidP="008C35C9">
      <w:pPr>
        <w:jc w:val="both"/>
        <w:rPr>
          <w:rFonts w:ascii="Avenir Next" w:hAnsi="Avenir Next" w:cs="Arial"/>
          <w:sz w:val="22"/>
          <w:szCs w:val="22"/>
          <w:lang w:val="en-GB"/>
        </w:rPr>
      </w:pPr>
    </w:p>
    <w:p w14:paraId="1CF2559B" w14:textId="4741D367" w:rsidR="008C35C9" w:rsidRDefault="0037153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key elements required for a Hong Kong liquidator to make use of the mechanism for co-operation between Hong Kong and the Mainland are:</w:t>
      </w:r>
    </w:p>
    <w:p w14:paraId="4357FB92" w14:textId="215AF21F" w:rsidR="0037153D" w:rsidRDefault="0037153D" w:rsidP="008C35C9">
      <w:pPr>
        <w:jc w:val="both"/>
        <w:rPr>
          <w:rFonts w:ascii="Avenir Next" w:hAnsi="Avenir Next" w:cs="Arial"/>
          <w:color w:val="808080" w:themeColor="background1" w:themeShade="80"/>
          <w:sz w:val="22"/>
          <w:szCs w:val="22"/>
          <w:lang w:val="en-GB"/>
        </w:rPr>
      </w:pPr>
    </w:p>
    <w:p w14:paraId="3907602F" w14:textId="42E64CC3" w:rsidR="0037153D" w:rsidRDefault="0037153D" w:rsidP="0037153D">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Hong Kong proceeding </w:t>
      </w:r>
      <w:r w:rsidR="005D5DF0">
        <w:rPr>
          <w:rFonts w:ascii="Avenir Next" w:hAnsi="Avenir Next" w:cs="Arial"/>
          <w:color w:val="808080" w:themeColor="background1" w:themeShade="80"/>
          <w:sz w:val="22"/>
          <w:szCs w:val="22"/>
          <w:lang w:val="en-GB"/>
        </w:rPr>
        <w:t>must be a collective insolvency process commenced under either the CWUMPO or the CO</w:t>
      </w:r>
    </w:p>
    <w:p w14:paraId="11C5237F" w14:textId="31BAB586" w:rsidR="005D5DF0" w:rsidRDefault="005D5DF0" w:rsidP="0037153D">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COMI of the debtor must be in Hong Kong</w:t>
      </w:r>
    </w:p>
    <w:p w14:paraId="62D2A7F3" w14:textId="47CFB617" w:rsidR="005D5DF0" w:rsidRDefault="005D5DF0" w:rsidP="0037153D">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letter of request for the required assistance from a Hong Kong Court</w:t>
      </w:r>
    </w:p>
    <w:p w14:paraId="068971B1" w14:textId="5E07E162" w:rsidR="005D5DF0" w:rsidRPr="0037153D" w:rsidRDefault="005D5DF0" w:rsidP="0037153D">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request must be made for a “pilot area” in Mainland China; these being: the Shanghai Municipality, Xiamen Municipality of the Fujian Province and Shenzhen Municipality of Guangdong Province</w:t>
      </w:r>
    </w:p>
    <w:p w14:paraId="4F481FA1" w14:textId="77777777" w:rsidR="008C35C9" w:rsidRDefault="008C35C9" w:rsidP="008C35C9">
      <w:pPr>
        <w:jc w:val="both"/>
        <w:rPr>
          <w:rFonts w:ascii="Avenir Next" w:hAnsi="Avenir Next" w:cs="Arial"/>
          <w:sz w:val="22"/>
          <w:szCs w:val="22"/>
          <w:lang w:val="en-GB"/>
        </w:rPr>
      </w:pPr>
    </w:p>
    <w:p w14:paraId="1907EDAA" w14:textId="68E5C6D9" w:rsidR="00D926E1" w:rsidRDefault="00D926E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8C35C9">
      <w:pPr>
        <w:pStyle w:val="INSOLstyleheading4"/>
        <w:ind w:left="0" w:firstLine="0"/>
        <w:jc w:val="both"/>
        <w:rPr>
          <w:rFonts w:ascii="Avenir Next Demi Bold" w:hAnsi="Avenir Next Demi Bold"/>
          <w:iCs w:val="0"/>
        </w:rPr>
      </w:pPr>
    </w:p>
    <w:p w14:paraId="1E695564" w14:textId="2F74E72F"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5270E">
        <w:rPr>
          <w:rFonts w:ascii="Avenir Next Demi Bold" w:hAnsi="Avenir Next Demi Bold"/>
          <w:iCs w:val="0"/>
        </w:rPr>
        <w:t>4</w:t>
      </w:r>
      <w:r w:rsidRPr="00B1461F">
        <w:rPr>
          <w:rFonts w:ascii="Avenir Next Demi Bold" w:hAnsi="Avenir Next Demi Bold"/>
          <w:iCs w:val="0"/>
        </w:rPr>
        <w:t xml:space="preserve"> marks]</w:t>
      </w:r>
    </w:p>
    <w:p w14:paraId="49FD9500" w14:textId="77777777" w:rsidR="00F47A63" w:rsidRPr="00B87DBA" w:rsidRDefault="00F47A63" w:rsidP="008C35C9">
      <w:pPr>
        <w:jc w:val="both"/>
        <w:rPr>
          <w:rFonts w:ascii="Avenir Next" w:hAnsi="Avenir Next" w:cs="Arial"/>
          <w:b/>
          <w:bCs/>
          <w:sz w:val="22"/>
          <w:szCs w:val="22"/>
          <w:shd w:val="clear" w:color="auto" w:fill="FFFFFF"/>
          <w:lang w:val="en-GB"/>
        </w:rPr>
      </w:pPr>
    </w:p>
    <w:p w14:paraId="2A634A6D" w14:textId="7F9F64D4" w:rsidR="007B6BFA" w:rsidRDefault="007B6BFA" w:rsidP="008C35C9">
      <w:pPr>
        <w:jc w:val="both"/>
        <w:rPr>
          <w:rFonts w:ascii="Avenir Next" w:hAnsi="Avenir Next" w:cs="Arial"/>
          <w:sz w:val="22"/>
          <w:szCs w:val="22"/>
          <w:lang w:val="en-GB"/>
        </w:rPr>
      </w:pPr>
      <w:r w:rsidRPr="007B6BFA">
        <w:rPr>
          <w:rFonts w:ascii="Avenir Next" w:hAnsi="Avenir Next" w:cs="Arial"/>
          <w:sz w:val="22"/>
          <w:szCs w:val="22"/>
          <w:lang w:val="en-GB"/>
        </w:rPr>
        <w:t>Discuss the statutory basis enabling the Hong Kong court’s jurisdiction to wind</w:t>
      </w:r>
      <w:r>
        <w:rPr>
          <w:rFonts w:ascii="Avenir Next" w:hAnsi="Avenir Next" w:cs="Arial"/>
          <w:sz w:val="22"/>
          <w:szCs w:val="22"/>
          <w:lang w:val="en-GB"/>
        </w:rPr>
        <w:t>-</w:t>
      </w:r>
      <w:r w:rsidRPr="007B6BFA">
        <w:rPr>
          <w:rFonts w:ascii="Avenir Next" w:hAnsi="Avenir Next" w:cs="Arial"/>
          <w:sz w:val="22"/>
          <w:szCs w:val="22"/>
          <w:lang w:val="en-GB"/>
        </w:rPr>
        <w:t>up a non-Hong Kong company</w:t>
      </w:r>
      <w:r>
        <w:rPr>
          <w:rFonts w:ascii="Avenir Next" w:hAnsi="Avenir Next" w:cs="Arial"/>
          <w:sz w:val="22"/>
          <w:szCs w:val="22"/>
          <w:lang w:val="en-GB"/>
        </w:rPr>
        <w:t>,</w:t>
      </w:r>
      <w:r w:rsidRPr="007B6BFA">
        <w:rPr>
          <w:rFonts w:ascii="Avenir Next" w:hAnsi="Avenir Next" w:cs="Arial"/>
          <w:sz w:val="22"/>
          <w:szCs w:val="22"/>
          <w:lang w:val="en-GB"/>
        </w:rPr>
        <w:t xml:space="preserve"> and the common law principles </w:t>
      </w:r>
      <w:r>
        <w:rPr>
          <w:rFonts w:ascii="Avenir Next" w:hAnsi="Avenir Next" w:cs="Arial"/>
          <w:sz w:val="22"/>
          <w:szCs w:val="22"/>
          <w:lang w:val="en-GB"/>
        </w:rPr>
        <w:t xml:space="preserve">that </w:t>
      </w:r>
      <w:r w:rsidRPr="007B6BFA">
        <w:rPr>
          <w:rFonts w:ascii="Avenir Next" w:hAnsi="Avenir Next" w:cs="Arial"/>
          <w:sz w:val="22"/>
          <w:szCs w:val="22"/>
          <w:lang w:val="en-GB"/>
        </w:rPr>
        <w:t>the Hong Kong court will consider when deciding whether to exercise that jurisdiction.</w:t>
      </w:r>
    </w:p>
    <w:p w14:paraId="20EC0D28" w14:textId="7634C3C8" w:rsidR="004E7C63" w:rsidRDefault="004E7C63" w:rsidP="008C35C9">
      <w:pPr>
        <w:jc w:val="both"/>
        <w:rPr>
          <w:rFonts w:ascii="Avenir Next" w:hAnsi="Avenir Next" w:cs="Arial"/>
          <w:sz w:val="22"/>
          <w:szCs w:val="22"/>
          <w:lang w:val="en-GB"/>
        </w:rPr>
      </w:pPr>
    </w:p>
    <w:p w14:paraId="494FA0F3" w14:textId="213F7006" w:rsidR="007F7BFE" w:rsidRDefault="007F7BFE"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Part X of the CWUMPO discusses the basis for Hong Kong courts to wind-up a non-Hong Kong Company</w:t>
      </w:r>
      <w:r w:rsidR="00D734E1">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however in order to first be considered for a winding-</w:t>
      </w:r>
      <w:r w:rsidR="00C859F8">
        <w:rPr>
          <w:rFonts w:ascii="Avenir Next" w:hAnsi="Avenir Next" w:cs="Arial"/>
          <w:color w:val="808080" w:themeColor="background1" w:themeShade="80"/>
          <w:sz w:val="22"/>
          <w:szCs w:val="22"/>
          <w:lang w:val="en-GB"/>
        </w:rPr>
        <w:t>up</w:t>
      </w:r>
      <w:r>
        <w:rPr>
          <w:rFonts w:ascii="Avenir Next" w:hAnsi="Avenir Next" w:cs="Arial"/>
          <w:color w:val="808080" w:themeColor="background1" w:themeShade="80"/>
          <w:sz w:val="22"/>
          <w:szCs w:val="22"/>
          <w:lang w:val="en-GB"/>
        </w:rPr>
        <w:t xml:space="preserve"> order the petition must satisfy the court in question that the company is adequately connect to Hong Kong per the requirements as set out in the CFA </w:t>
      </w:r>
      <w:r w:rsidR="00C859F8">
        <w:rPr>
          <w:rFonts w:ascii="Avenir Next" w:hAnsi="Avenir Next" w:cs="Arial"/>
          <w:color w:val="808080" w:themeColor="background1" w:themeShade="80"/>
          <w:sz w:val="22"/>
          <w:szCs w:val="22"/>
          <w:lang w:val="en-GB"/>
        </w:rPr>
        <w:t>decision</w:t>
      </w:r>
      <w:r>
        <w:rPr>
          <w:rFonts w:ascii="Avenir Next" w:hAnsi="Avenir Next" w:cs="Arial"/>
          <w:color w:val="808080" w:themeColor="background1" w:themeShade="80"/>
          <w:sz w:val="22"/>
          <w:szCs w:val="22"/>
          <w:lang w:val="en-GB"/>
        </w:rPr>
        <w:t xml:space="preserve"> of Kan Leung Sui Kwan v Kam Kwan Lai and Others (2015).</w:t>
      </w:r>
    </w:p>
    <w:p w14:paraId="3BED9272" w14:textId="2417F7FB" w:rsidR="007F7BFE" w:rsidRDefault="007F7BFE" w:rsidP="008C35C9">
      <w:pPr>
        <w:jc w:val="both"/>
        <w:rPr>
          <w:rFonts w:ascii="Avenir Next" w:hAnsi="Avenir Next" w:cs="Arial"/>
          <w:color w:val="808080" w:themeColor="background1" w:themeShade="80"/>
          <w:sz w:val="22"/>
          <w:szCs w:val="22"/>
          <w:lang w:val="en-GB"/>
        </w:rPr>
      </w:pPr>
    </w:p>
    <w:p w14:paraId="4691267C" w14:textId="12E2D0DC" w:rsidR="007F7BFE" w:rsidRDefault="007F7BFE"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requirements to be adequately connected to Hong </w:t>
      </w:r>
      <w:r w:rsidR="00C859F8">
        <w:rPr>
          <w:rFonts w:ascii="Avenir Next" w:hAnsi="Avenir Next" w:cs="Arial"/>
          <w:color w:val="808080" w:themeColor="background1" w:themeShade="80"/>
          <w:sz w:val="22"/>
          <w:szCs w:val="22"/>
          <w:lang w:val="en-GB"/>
        </w:rPr>
        <w:t>Kong</w:t>
      </w:r>
      <w:r>
        <w:rPr>
          <w:rFonts w:ascii="Avenir Next" w:hAnsi="Avenir Next" w:cs="Arial"/>
          <w:color w:val="808080" w:themeColor="background1" w:themeShade="80"/>
          <w:sz w:val="22"/>
          <w:szCs w:val="22"/>
          <w:lang w:val="en-GB"/>
        </w:rPr>
        <w:t xml:space="preserve"> are that: there must be sufficient connection with Hong Kong; the court must have the ability to exercise </w:t>
      </w:r>
      <w:r w:rsidR="00C859F8">
        <w:rPr>
          <w:rFonts w:ascii="Avenir Next" w:hAnsi="Avenir Next" w:cs="Arial"/>
          <w:color w:val="808080" w:themeColor="background1" w:themeShade="80"/>
          <w:sz w:val="22"/>
          <w:szCs w:val="22"/>
          <w:lang w:val="en-GB"/>
        </w:rPr>
        <w:t>jurisdiction</w:t>
      </w:r>
      <w:r>
        <w:rPr>
          <w:rFonts w:ascii="Avenir Next" w:hAnsi="Avenir Next" w:cs="Arial"/>
          <w:color w:val="808080" w:themeColor="background1" w:themeShade="80"/>
          <w:sz w:val="22"/>
          <w:szCs w:val="22"/>
          <w:lang w:val="en-GB"/>
        </w:rPr>
        <w:t xml:space="preserve"> over at least one of the people interested in the distribution of </w:t>
      </w:r>
      <w:r w:rsidR="00C859F8">
        <w:rPr>
          <w:rFonts w:ascii="Avenir Next" w:hAnsi="Avenir Next" w:cs="Arial"/>
          <w:color w:val="808080" w:themeColor="background1" w:themeShade="80"/>
          <w:sz w:val="22"/>
          <w:szCs w:val="22"/>
          <w:lang w:val="en-GB"/>
        </w:rPr>
        <w:t>assets</w:t>
      </w:r>
      <w:r>
        <w:rPr>
          <w:rFonts w:ascii="Avenir Next" w:hAnsi="Avenir Next" w:cs="Arial"/>
          <w:color w:val="808080" w:themeColor="background1" w:themeShade="80"/>
          <w:sz w:val="22"/>
          <w:szCs w:val="22"/>
          <w:lang w:val="en-GB"/>
        </w:rPr>
        <w:t xml:space="preserve"> </w:t>
      </w:r>
      <w:r w:rsidR="00C859F8">
        <w:rPr>
          <w:rFonts w:ascii="Avenir Next" w:hAnsi="Avenir Next" w:cs="Arial"/>
          <w:color w:val="808080" w:themeColor="background1" w:themeShade="80"/>
          <w:sz w:val="22"/>
          <w:szCs w:val="22"/>
          <w:lang w:val="en-GB"/>
        </w:rPr>
        <w:t>of the</w:t>
      </w:r>
      <w:r>
        <w:rPr>
          <w:rFonts w:ascii="Avenir Next" w:hAnsi="Avenir Next" w:cs="Arial"/>
          <w:color w:val="808080" w:themeColor="background1" w:themeShade="80"/>
          <w:sz w:val="22"/>
          <w:szCs w:val="22"/>
          <w:lang w:val="en-GB"/>
        </w:rPr>
        <w:t xml:space="preserve"> company; and </w:t>
      </w:r>
      <w:r w:rsidR="00C859F8">
        <w:rPr>
          <w:rFonts w:ascii="Avenir Next" w:hAnsi="Avenir Next" w:cs="Arial"/>
          <w:color w:val="808080" w:themeColor="background1" w:themeShade="80"/>
          <w:sz w:val="22"/>
          <w:szCs w:val="22"/>
          <w:lang w:val="en-GB"/>
        </w:rPr>
        <w:t>finally,</w:t>
      </w:r>
      <w:r>
        <w:rPr>
          <w:rFonts w:ascii="Avenir Next" w:hAnsi="Avenir Next" w:cs="Arial"/>
          <w:color w:val="808080" w:themeColor="background1" w:themeShade="80"/>
          <w:sz w:val="22"/>
          <w:szCs w:val="22"/>
          <w:lang w:val="en-GB"/>
        </w:rPr>
        <w:t xml:space="preserve"> there must be ‘reasonable </w:t>
      </w:r>
      <w:r w:rsidR="00C859F8">
        <w:rPr>
          <w:rFonts w:ascii="Avenir Next" w:hAnsi="Avenir Next" w:cs="Arial"/>
          <w:color w:val="808080" w:themeColor="background1" w:themeShade="80"/>
          <w:sz w:val="22"/>
          <w:szCs w:val="22"/>
          <w:lang w:val="en-GB"/>
        </w:rPr>
        <w:t>possibility</w:t>
      </w:r>
      <w:r>
        <w:rPr>
          <w:rFonts w:ascii="Avenir Next" w:hAnsi="Avenir Next" w:cs="Arial"/>
          <w:color w:val="808080" w:themeColor="background1" w:themeShade="80"/>
          <w:sz w:val="22"/>
          <w:szCs w:val="22"/>
          <w:lang w:val="en-GB"/>
        </w:rPr>
        <w:t>’ that the winding up order would be of benefit to the petitioners.</w:t>
      </w:r>
    </w:p>
    <w:p w14:paraId="67D8C9DF" w14:textId="02C54DFA" w:rsidR="007F7BFE" w:rsidRDefault="007F7BFE" w:rsidP="008C35C9">
      <w:pPr>
        <w:jc w:val="both"/>
        <w:rPr>
          <w:rFonts w:ascii="Avenir Next" w:hAnsi="Avenir Next" w:cs="Arial"/>
          <w:color w:val="808080" w:themeColor="background1" w:themeShade="80"/>
          <w:sz w:val="22"/>
          <w:szCs w:val="22"/>
          <w:lang w:val="en-GB"/>
        </w:rPr>
      </w:pPr>
    </w:p>
    <w:p w14:paraId="664D1AC1" w14:textId="72D6F9EA" w:rsidR="007F7BFE" w:rsidRDefault="007F7BFE"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That being said, should the petition satisfy these criteria with the court, per Part X of the CWUMPO the unregistered company must meet additional criteria in order to be wound up</w:t>
      </w:r>
      <w:r w:rsidR="00E14B20">
        <w:rPr>
          <w:rFonts w:ascii="Avenir Next" w:hAnsi="Avenir Next" w:cs="Arial"/>
          <w:color w:val="808080" w:themeColor="background1" w:themeShade="80"/>
          <w:sz w:val="22"/>
          <w:szCs w:val="22"/>
          <w:lang w:val="en-GB"/>
        </w:rPr>
        <w:t xml:space="preserve"> related to the merits of its current position. The circumstances available for winding up are that the company is unable to pay its debts; the court believes it is just and equitable for the company to be wound up; and that the company is already dissolved, ceased to carry on business or is only continuing business in order to wind up its affairs.</w:t>
      </w:r>
    </w:p>
    <w:p w14:paraId="3C3E8C0E" w14:textId="468FCD47" w:rsidR="00E14B20" w:rsidRDefault="00E14B20" w:rsidP="008C35C9">
      <w:pPr>
        <w:jc w:val="both"/>
        <w:rPr>
          <w:rFonts w:ascii="Avenir Next" w:hAnsi="Avenir Next" w:cs="Arial"/>
          <w:color w:val="808080" w:themeColor="background1" w:themeShade="80"/>
          <w:sz w:val="22"/>
          <w:szCs w:val="22"/>
          <w:lang w:val="en-GB"/>
        </w:rPr>
      </w:pPr>
    </w:p>
    <w:p w14:paraId="15C2EE9E" w14:textId="6C7161C5" w:rsidR="00E14B20" w:rsidRPr="008C35C9" w:rsidRDefault="00E14B20" w:rsidP="00E14B2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regards to the use of common law principles in makes decisions for this matter the Hong Kong court still typically following common law principles. An example of this is that the Hong Kong will typically refuse foreign </w:t>
      </w:r>
      <w:r w:rsidR="00C859F8">
        <w:rPr>
          <w:rFonts w:ascii="Avenir Next" w:hAnsi="Avenir Next" w:cs="Arial"/>
          <w:color w:val="808080" w:themeColor="background1" w:themeShade="80"/>
          <w:sz w:val="22"/>
          <w:szCs w:val="22"/>
          <w:lang w:val="en-GB"/>
        </w:rPr>
        <w:t>enforcement</w:t>
      </w:r>
      <w:r>
        <w:rPr>
          <w:rFonts w:ascii="Avenir Next" w:hAnsi="Avenir Next" w:cs="Arial"/>
          <w:color w:val="808080" w:themeColor="background1" w:themeShade="80"/>
          <w:sz w:val="22"/>
          <w:szCs w:val="22"/>
          <w:lang w:val="en-GB"/>
        </w:rPr>
        <w:t xml:space="preserve"> orders against Hong Kong assets of a company, but alternatively will still respect a </w:t>
      </w:r>
      <w:r w:rsidR="00C859F8">
        <w:rPr>
          <w:rFonts w:ascii="Avenir Next" w:hAnsi="Avenir Next" w:cs="Arial"/>
          <w:color w:val="808080" w:themeColor="background1" w:themeShade="80"/>
          <w:sz w:val="22"/>
          <w:szCs w:val="22"/>
          <w:lang w:val="en-GB"/>
        </w:rPr>
        <w:t>foreign liquidators</w:t>
      </w:r>
      <w:r>
        <w:rPr>
          <w:rFonts w:ascii="Avenir Next" w:hAnsi="Avenir Next" w:cs="Arial"/>
          <w:color w:val="808080" w:themeColor="background1" w:themeShade="80"/>
          <w:sz w:val="22"/>
          <w:szCs w:val="22"/>
          <w:lang w:val="en-GB"/>
        </w:rPr>
        <w:t xml:space="preserve"> right to bring actions in Hong Kong against a company and its assets, albeit under Hong Kong law. </w:t>
      </w:r>
    </w:p>
    <w:p w14:paraId="6147D45A" w14:textId="7553DDEA" w:rsidR="008C35C9" w:rsidRDefault="008C35C9" w:rsidP="008C35C9">
      <w:pPr>
        <w:jc w:val="both"/>
        <w:rPr>
          <w:rFonts w:ascii="Avenir Next" w:hAnsi="Avenir Next" w:cs="Arial"/>
          <w:sz w:val="22"/>
          <w:szCs w:val="22"/>
          <w:lang w:val="en-GB"/>
        </w:rPr>
      </w:pPr>
    </w:p>
    <w:p w14:paraId="2D7560F5" w14:textId="77777777" w:rsidR="008C35C9" w:rsidRDefault="008C35C9" w:rsidP="008C35C9">
      <w:pPr>
        <w:jc w:val="both"/>
        <w:rPr>
          <w:rFonts w:ascii="Avenir Next" w:hAnsi="Avenir Next" w:cs="Arial"/>
          <w:sz w:val="22"/>
          <w:szCs w:val="22"/>
          <w:lang w:val="en-GB"/>
        </w:rPr>
      </w:pPr>
    </w:p>
    <w:p w14:paraId="23D4EE7A"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3ACD9503" w14:textId="77777777" w:rsidR="00F47A63" w:rsidRPr="00B87DBA" w:rsidRDefault="00F47A63" w:rsidP="008C35C9">
      <w:pPr>
        <w:jc w:val="both"/>
        <w:rPr>
          <w:rFonts w:ascii="Avenir Next" w:hAnsi="Avenir Next" w:cs="Arial"/>
          <w:b/>
          <w:bCs/>
          <w:sz w:val="22"/>
          <w:szCs w:val="22"/>
          <w:shd w:val="clear" w:color="auto" w:fill="FFFFFF"/>
          <w:lang w:val="en-GB"/>
        </w:rPr>
      </w:pPr>
    </w:p>
    <w:p w14:paraId="7BDA73FF" w14:textId="0F412125" w:rsidR="00F47A63" w:rsidRDefault="00D9274B" w:rsidP="008C35C9">
      <w:pPr>
        <w:jc w:val="both"/>
        <w:rPr>
          <w:rFonts w:ascii="Avenir Next" w:hAnsi="Avenir Next" w:cs="Arial"/>
          <w:sz w:val="22"/>
          <w:szCs w:val="22"/>
          <w:lang w:val="en-GB"/>
        </w:rPr>
      </w:pPr>
      <w:r w:rsidRPr="00D9274B">
        <w:rPr>
          <w:rFonts w:ascii="Avenir Next" w:hAnsi="Avenir Next" w:cs="Arial"/>
          <w:sz w:val="22"/>
          <w:szCs w:val="22"/>
          <w:lang w:val="en-GB"/>
        </w:rPr>
        <w:t>The scheme of arrangement is, in essence, Hong Kong’s only statutory tool for corporate rescue.  Describe it, listing the pros and cons.</w:t>
      </w:r>
      <w:r w:rsidR="00F47A63" w:rsidRPr="002966AD">
        <w:rPr>
          <w:rFonts w:ascii="Avenir Next" w:hAnsi="Avenir Next" w:cs="Arial"/>
          <w:sz w:val="22"/>
          <w:szCs w:val="22"/>
          <w:lang w:val="en-GB"/>
        </w:rPr>
        <w:t xml:space="preserve"> </w:t>
      </w:r>
    </w:p>
    <w:p w14:paraId="50A1407D" w14:textId="7C245919" w:rsidR="000C04F2" w:rsidRDefault="000C04F2" w:rsidP="008C35C9">
      <w:pPr>
        <w:jc w:val="both"/>
        <w:rPr>
          <w:rFonts w:ascii="Avenir Next" w:hAnsi="Avenir Next" w:cs="Arial"/>
          <w:color w:val="808080" w:themeColor="background1" w:themeShade="80"/>
          <w:sz w:val="22"/>
          <w:szCs w:val="22"/>
          <w:lang w:val="en-GB"/>
        </w:rPr>
      </w:pPr>
    </w:p>
    <w:p w14:paraId="1FEBBBAF" w14:textId="40AAE6EC" w:rsidR="008C35C9" w:rsidRDefault="00CE462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of the missing pieces of Hong Kong’s insolvency regime is the </w:t>
      </w:r>
      <w:r w:rsidR="00C859F8">
        <w:rPr>
          <w:rFonts w:ascii="Avenir Next" w:hAnsi="Avenir Next" w:cs="Arial"/>
          <w:color w:val="808080" w:themeColor="background1" w:themeShade="80"/>
          <w:sz w:val="22"/>
          <w:szCs w:val="22"/>
          <w:lang w:val="en-GB"/>
        </w:rPr>
        <w:t>lack</w:t>
      </w:r>
      <w:r>
        <w:rPr>
          <w:rFonts w:ascii="Avenir Next" w:hAnsi="Avenir Next" w:cs="Arial"/>
          <w:color w:val="808080" w:themeColor="background1" w:themeShade="80"/>
          <w:sz w:val="22"/>
          <w:szCs w:val="22"/>
          <w:lang w:val="en-GB"/>
        </w:rPr>
        <w:t xml:space="preserve"> of a well-equipped corporate </w:t>
      </w:r>
      <w:r w:rsidR="00C859F8">
        <w:rPr>
          <w:rFonts w:ascii="Avenir Next" w:hAnsi="Avenir Next" w:cs="Arial"/>
          <w:color w:val="808080" w:themeColor="background1" w:themeShade="80"/>
          <w:sz w:val="22"/>
          <w:szCs w:val="22"/>
          <w:lang w:val="en-GB"/>
        </w:rPr>
        <w:t>rescue</w:t>
      </w:r>
      <w:r>
        <w:rPr>
          <w:rFonts w:ascii="Avenir Next" w:hAnsi="Avenir Next" w:cs="Arial"/>
          <w:color w:val="808080" w:themeColor="background1" w:themeShade="80"/>
          <w:sz w:val="22"/>
          <w:szCs w:val="22"/>
          <w:lang w:val="en-GB"/>
        </w:rPr>
        <w:t xml:space="preserve"> tool. While a scheme of arrangement exists in Hong Kong its lacks the effectiveness that would be expected of a scheme when thinking of other </w:t>
      </w:r>
      <w:r w:rsidR="00C859F8">
        <w:rPr>
          <w:rFonts w:ascii="Avenir Next" w:hAnsi="Avenir Next" w:cs="Arial"/>
          <w:color w:val="808080" w:themeColor="background1" w:themeShade="80"/>
          <w:sz w:val="22"/>
          <w:szCs w:val="22"/>
          <w:lang w:val="en-GB"/>
        </w:rPr>
        <w:t>jurisdiction</w:t>
      </w:r>
      <w:r>
        <w:rPr>
          <w:rFonts w:ascii="Avenir Next" w:hAnsi="Avenir Next" w:cs="Arial"/>
          <w:color w:val="808080" w:themeColor="background1" w:themeShade="80"/>
          <w:sz w:val="22"/>
          <w:szCs w:val="22"/>
          <w:lang w:val="en-GB"/>
        </w:rPr>
        <w:t xml:space="preserve"> equivalent scheme of arrangement, for example England’s scheme.</w:t>
      </w:r>
    </w:p>
    <w:p w14:paraId="7252DB6A" w14:textId="6FB86352" w:rsidR="00CE462D" w:rsidRDefault="00CE462D" w:rsidP="008C35C9">
      <w:pPr>
        <w:jc w:val="both"/>
        <w:rPr>
          <w:rFonts w:ascii="Avenir Next" w:hAnsi="Avenir Next" w:cs="Arial"/>
          <w:color w:val="808080" w:themeColor="background1" w:themeShade="80"/>
          <w:sz w:val="22"/>
          <w:szCs w:val="22"/>
          <w:lang w:val="en-GB"/>
        </w:rPr>
      </w:pPr>
    </w:p>
    <w:p w14:paraId="0FC73DB3" w14:textId="2EF49D11" w:rsidR="00CE462D" w:rsidRDefault="00CE462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primary weakness of the Hong Kong scheme of arrangement is the lack of a stay of proceedings on either judgements or actions against the company while in the scheme of arrangement, meaning that if a company is to pursue a resolution of its debts while using a scheme alone it will need to </w:t>
      </w:r>
      <w:r>
        <w:rPr>
          <w:rFonts w:ascii="Avenir Next" w:hAnsi="Avenir Next" w:cs="Arial"/>
          <w:color w:val="808080" w:themeColor="background1" w:themeShade="80"/>
          <w:sz w:val="22"/>
          <w:szCs w:val="22"/>
          <w:lang w:val="en-GB"/>
        </w:rPr>
        <w:lastRenderedPageBreak/>
        <w:t xml:space="preserve">navigate executing a </w:t>
      </w:r>
      <w:r w:rsidR="00C859F8">
        <w:rPr>
          <w:rFonts w:ascii="Avenir Next" w:hAnsi="Avenir Next" w:cs="Arial"/>
          <w:color w:val="808080" w:themeColor="background1" w:themeShade="80"/>
          <w:sz w:val="22"/>
          <w:szCs w:val="22"/>
          <w:lang w:val="en-GB"/>
        </w:rPr>
        <w:t>scheme</w:t>
      </w:r>
      <w:r>
        <w:rPr>
          <w:rFonts w:ascii="Avenir Next" w:hAnsi="Avenir Next" w:cs="Arial"/>
          <w:color w:val="808080" w:themeColor="background1" w:themeShade="80"/>
          <w:sz w:val="22"/>
          <w:szCs w:val="22"/>
          <w:lang w:val="en-GB"/>
        </w:rPr>
        <w:t xml:space="preserve"> will contesting a plethora of creditor actions against the company which can further </w:t>
      </w:r>
      <w:r w:rsidR="00C859F8">
        <w:rPr>
          <w:rFonts w:ascii="Avenir Next" w:hAnsi="Avenir Next" w:cs="Arial"/>
          <w:color w:val="808080" w:themeColor="background1" w:themeShade="80"/>
          <w:sz w:val="22"/>
          <w:szCs w:val="22"/>
          <w:lang w:val="en-GB"/>
        </w:rPr>
        <w:t>destabilise</w:t>
      </w:r>
      <w:r>
        <w:rPr>
          <w:rFonts w:ascii="Avenir Next" w:hAnsi="Avenir Next" w:cs="Arial"/>
          <w:color w:val="808080" w:themeColor="background1" w:themeShade="80"/>
          <w:sz w:val="22"/>
          <w:szCs w:val="22"/>
          <w:lang w:val="en-GB"/>
        </w:rPr>
        <w:t xml:space="preserve"> </w:t>
      </w:r>
      <w:r w:rsidR="00C859F8">
        <w:rPr>
          <w:rFonts w:ascii="Avenir Next" w:hAnsi="Avenir Next" w:cs="Arial"/>
          <w:color w:val="808080" w:themeColor="background1" w:themeShade="80"/>
          <w:sz w:val="22"/>
          <w:szCs w:val="22"/>
          <w:lang w:val="en-GB"/>
        </w:rPr>
        <w:t>a company</w:t>
      </w:r>
      <w:r>
        <w:rPr>
          <w:rFonts w:ascii="Avenir Next" w:hAnsi="Avenir Next" w:cs="Arial"/>
          <w:color w:val="808080" w:themeColor="background1" w:themeShade="80"/>
          <w:sz w:val="22"/>
          <w:szCs w:val="22"/>
          <w:lang w:val="en-GB"/>
        </w:rPr>
        <w:t>.</w:t>
      </w:r>
    </w:p>
    <w:p w14:paraId="76FE2DE6" w14:textId="1033B7A9" w:rsidR="00CE462D" w:rsidRDefault="00CE462D" w:rsidP="008C35C9">
      <w:pPr>
        <w:jc w:val="both"/>
        <w:rPr>
          <w:rFonts w:ascii="Avenir Next" w:hAnsi="Avenir Next" w:cs="Arial"/>
          <w:color w:val="808080" w:themeColor="background1" w:themeShade="80"/>
          <w:sz w:val="22"/>
          <w:szCs w:val="22"/>
          <w:lang w:val="en-GB"/>
        </w:rPr>
      </w:pPr>
    </w:p>
    <w:p w14:paraId="197B07ED" w14:textId="792DEB71" w:rsidR="008C35C9" w:rsidRDefault="00C859F8"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Nevertheless,</w:t>
      </w:r>
      <w:r w:rsidR="00CE462D">
        <w:rPr>
          <w:rFonts w:ascii="Avenir Next" w:hAnsi="Avenir Next" w:cs="Arial"/>
          <w:color w:val="808080" w:themeColor="background1" w:themeShade="80"/>
          <w:sz w:val="22"/>
          <w:szCs w:val="22"/>
          <w:lang w:val="en-GB"/>
        </w:rPr>
        <w:t xml:space="preserve"> a workaround for the lack of stay involving the powers granted under section 186 of the CWUMPO has been executed commonly to combat the lack of a stay in schemes of arrangement. By </w:t>
      </w:r>
      <w:r w:rsidR="008B2D30">
        <w:rPr>
          <w:rFonts w:ascii="Avenir Next" w:hAnsi="Avenir Next" w:cs="Arial"/>
          <w:color w:val="808080" w:themeColor="background1" w:themeShade="80"/>
          <w:sz w:val="22"/>
          <w:szCs w:val="22"/>
          <w:lang w:val="en-GB"/>
        </w:rPr>
        <w:t>presenting an application for the appointment of provisional liquidators</w:t>
      </w:r>
      <w:r w:rsidR="00D734E1">
        <w:rPr>
          <w:rFonts w:ascii="Avenir Next" w:hAnsi="Avenir Next" w:cs="Arial"/>
          <w:color w:val="808080" w:themeColor="background1" w:themeShade="80"/>
          <w:sz w:val="22"/>
          <w:szCs w:val="22"/>
          <w:lang w:val="en-GB"/>
        </w:rPr>
        <w:t>,</w:t>
      </w:r>
      <w:r w:rsidR="008B2D30">
        <w:rPr>
          <w:rFonts w:ascii="Avenir Next" w:hAnsi="Avenir Next" w:cs="Arial"/>
          <w:color w:val="808080" w:themeColor="background1" w:themeShade="80"/>
          <w:sz w:val="22"/>
          <w:szCs w:val="22"/>
          <w:lang w:val="en-GB"/>
        </w:rPr>
        <w:t xml:space="preserve"> to be </w:t>
      </w:r>
      <w:r>
        <w:rPr>
          <w:rFonts w:ascii="Avenir Next" w:hAnsi="Avenir Next" w:cs="Arial"/>
          <w:color w:val="808080" w:themeColor="background1" w:themeShade="80"/>
          <w:sz w:val="22"/>
          <w:szCs w:val="22"/>
          <w:lang w:val="en-GB"/>
        </w:rPr>
        <w:t>tasked</w:t>
      </w:r>
      <w:r w:rsidR="008B2D30">
        <w:rPr>
          <w:rFonts w:ascii="Avenir Next" w:hAnsi="Avenir Next" w:cs="Arial"/>
          <w:color w:val="808080" w:themeColor="background1" w:themeShade="80"/>
          <w:sz w:val="22"/>
          <w:szCs w:val="22"/>
          <w:lang w:val="en-GB"/>
        </w:rPr>
        <w:t xml:space="preserve"> with investigation of company’s affairs for the purpose of considering the </w:t>
      </w:r>
      <w:r>
        <w:rPr>
          <w:rFonts w:ascii="Avenir Next" w:hAnsi="Avenir Next" w:cs="Arial"/>
          <w:color w:val="808080" w:themeColor="background1" w:themeShade="80"/>
          <w:sz w:val="22"/>
          <w:szCs w:val="22"/>
          <w:lang w:val="en-GB"/>
        </w:rPr>
        <w:t>viability</w:t>
      </w:r>
      <w:r w:rsidR="008B2D30">
        <w:rPr>
          <w:rFonts w:ascii="Avenir Next" w:hAnsi="Avenir Next" w:cs="Arial"/>
          <w:color w:val="808080" w:themeColor="background1" w:themeShade="80"/>
          <w:sz w:val="22"/>
          <w:szCs w:val="22"/>
          <w:lang w:val="en-GB"/>
        </w:rPr>
        <w:t xml:space="preserve"> of a </w:t>
      </w:r>
      <w:r>
        <w:rPr>
          <w:rFonts w:ascii="Avenir Next" w:hAnsi="Avenir Next" w:cs="Arial"/>
          <w:color w:val="808080" w:themeColor="background1" w:themeShade="80"/>
          <w:sz w:val="22"/>
          <w:szCs w:val="22"/>
          <w:lang w:val="en-GB"/>
        </w:rPr>
        <w:t>restructuring</w:t>
      </w:r>
      <w:r w:rsidR="008B2D30">
        <w:rPr>
          <w:rFonts w:ascii="Avenir Next" w:hAnsi="Avenir Next" w:cs="Arial"/>
          <w:color w:val="808080" w:themeColor="background1" w:themeShade="80"/>
          <w:sz w:val="22"/>
          <w:szCs w:val="22"/>
          <w:lang w:val="en-GB"/>
        </w:rPr>
        <w:t xml:space="preserve"> of company</w:t>
      </w:r>
      <w:r>
        <w:rPr>
          <w:rFonts w:ascii="Avenir Next" w:hAnsi="Avenir Next" w:cs="Arial"/>
          <w:color w:val="808080" w:themeColor="background1" w:themeShade="80"/>
          <w:sz w:val="22"/>
          <w:szCs w:val="22"/>
          <w:lang w:val="en-GB"/>
        </w:rPr>
        <w:t>’s</w:t>
      </w:r>
      <w:r w:rsidR="008B2D30">
        <w:rPr>
          <w:rFonts w:ascii="Avenir Next" w:hAnsi="Avenir Next" w:cs="Arial"/>
          <w:color w:val="808080" w:themeColor="background1" w:themeShade="80"/>
          <w:sz w:val="22"/>
          <w:szCs w:val="22"/>
          <w:lang w:val="en-GB"/>
        </w:rPr>
        <w:t xml:space="preserve"> debts in conjunction with a scheme of arrangement. A company is able to proceed with the formulation of a scheme with the benefit of a stay of proceeding as granted under the provisional liquidators’ powers. </w:t>
      </w:r>
    </w:p>
    <w:p w14:paraId="717CA353" w14:textId="5592A482" w:rsidR="008B2D30" w:rsidRDefault="008B2D30" w:rsidP="008C35C9">
      <w:pPr>
        <w:jc w:val="both"/>
        <w:rPr>
          <w:rFonts w:ascii="Avenir Next" w:hAnsi="Avenir Next" w:cs="Arial"/>
          <w:color w:val="808080" w:themeColor="background1" w:themeShade="80"/>
          <w:sz w:val="22"/>
          <w:szCs w:val="22"/>
          <w:lang w:val="en-GB"/>
        </w:rPr>
      </w:pPr>
    </w:p>
    <w:p w14:paraId="75BDE4B7" w14:textId="7DF315B4" w:rsidR="008B2D30" w:rsidRDefault="008B2D30"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even still this workaround carry’s its issues, one being that typically the powers granted on appointment of the provisional </w:t>
      </w:r>
      <w:r w:rsidR="00D734E1">
        <w:rPr>
          <w:rFonts w:ascii="Avenir Next" w:hAnsi="Avenir Next" w:cs="Arial"/>
          <w:color w:val="808080" w:themeColor="background1" w:themeShade="80"/>
          <w:sz w:val="22"/>
          <w:szCs w:val="22"/>
          <w:lang w:val="en-GB"/>
        </w:rPr>
        <w:t>liquidator</w:t>
      </w:r>
      <w:r>
        <w:rPr>
          <w:rFonts w:ascii="Avenir Next" w:hAnsi="Avenir Next" w:cs="Arial"/>
          <w:color w:val="808080" w:themeColor="background1" w:themeShade="80"/>
          <w:sz w:val="22"/>
          <w:szCs w:val="22"/>
          <w:lang w:val="en-GB"/>
        </w:rPr>
        <w:t xml:space="preserve"> will not include the power to effectuate a restructuring but rather to preserve the assets of the company and investigate; </w:t>
      </w:r>
      <w:r w:rsidR="00D734E1">
        <w:rPr>
          <w:rFonts w:ascii="Avenir Next" w:hAnsi="Avenir Next" w:cs="Arial"/>
          <w:color w:val="808080" w:themeColor="background1" w:themeShade="80"/>
          <w:sz w:val="22"/>
          <w:szCs w:val="22"/>
          <w:lang w:val="en-GB"/>
        </w:rPr>
        <w:t>therefore,</w:t>
      </w:r>
      <w:r>
        <w:rPr>
          <w:rFonts w:ascii="Avenir Next" w:hAnsi="Avenir Next" w:cs="Arial"/>
          <w:color w:val="808080" w:themeColor="background1" w:themeShade="80"/>
          <w:sz w:val="22"/>
          <w:szCs w:val="22"/>
          <w:lang w:val="en-GB"/>
        </w:rPr>
        <w:t xml:space="preserve"> an additional application will most typically be required </w:t>
      </w:r>
      <w:r w:rsidR="00D734E1">
        <w:rPr>
          <w:rFonts w:ascii="Avenir Next" w:hAnsi="Avenir Next" w:cs="Arial"/>
          <w:color w:val="808080" w:themeColor="background1" w:themeShade="80"/>
          <w:sz w:val="22"/>
          <w:szCs w:val="22"/>
          <w:lang w:val="en-GB"/>
        </w:rPr>
        <w:t>afterwards</w:t>
      </w:r>
      <w:r>
        <w:rPr>
          <w:rFonts w:ascii="Avenir Next" w:hAnsi="Avenir Next" w:cs="Arial"/>
          <w:color w:val="808080" w:themeColor="background1" w:themeShade="80"/>
          <w:sz w:val="22"/>
          <w:szCs w:val="22"/>
          <w:lang w:val="en-GB"/>
        </w:rPr>
        <w:t xml:space="preserve"> to request the </w:t>
      </w:r>
      <w:r w:rsidR="00D734E1">
        <w:rPr>
          <w:rFonts w:ascii="Avenir Next" w:hAnsi="Avenir Next" w:cs="Arial"/>
          <w:color w:val="808080" w:themeColor="background1" w:themeShade="80"/>
          <w:sz w:val="22"/>
          <w:szCs w:val="22"/>
          <w:lang w:val="en-GB"/>
        </w:rPr>
        <w:t>powers</w:t>
      </w:r>
      <w:r>
        <w:rPr>
          <w:rFonts w:ascii="Avenir Next" w:hAnsi="Avenir Next" w:cs="Arial"/>
          <w:color w:val="808080" w:themeColor="background1" w:themeShade="80"/>
          <w:sz w:val="22"/>
          <w:szCs w:val="22"/>
          <w:lang w:val="en-GB"/>
        </w:rPr>
        <w:t xml:space="preserve"> required for a </w:t>
      </w:r>
      <w:r w:rsidR="00D734E1">
        <w:rPr>
          <w:rFonts w:ascii="Avenir Next" w:hAnsi="Avenir Next" w:cs="Arial"/>
          <w:color w:val="808080" w:themeColor="background1" w:themeShade="80"/>
          <w:sz w:val="22"/>
          <w:szCs w:val="22"/>
          <w:lang w:val="en-GB"/>
        </w:rPr>
        <w:t>restructuring</w:t>
      </w:r>
      <w:r>
        <w:rPr>
          <w:rFonts w:ascii="Avenir Next" w:hAnsi="Avenir Next" w:cs="Arial"/>
          <w:color w:val="808080" w:themeColor="background1" w:themeShade="80"/>
          <w:sz w:val="22"/>
          <w:szCs w:val="22"/>
          <w:lang w:val="en-GB"/>
        </w:rPr>
        <w:t xml:space="preserve">. </w:t>
      </w:r>
    </w:p>
    <w:p w14:paraId="0DDFD42B" w14:textId="5EDB342F" w:rsidR="008B2D30" w:rsidRDefault="008B2D30" w:rsidP="008C35C9">
      <w:pPr>
        <w:jc w:val="both"/>
        <w:rPr>
          <w:rFonts w:ascii="Avenir Next" w:hAnsi="Avenir Next" w:cs="Arial"/>
          <w:color w:val="808080" w:themeColor="background1" w:themeShade="80"/>
          <w:sz w:val="22"/>
          <w:szCs w:val="22"/>
          <w:lang w:val="en-GB"/>
        </w:rPr>
      </w:pPr>
    </w:p>
    <w:p w14:paraId="1A6DE29E" w14:textId="4C6515E4" w:rsidR="008B2D30" w:rsidRDefault="008B2D30"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of the main advantages of a scheme of arrangement is that portions of a creditor class can be crammed down if </w:t>
      </w:r>
      <w:r w:rsidR="00D734E1">
        <w:rPr>
          <w:rFonts w:ascii="Avenir Next" w:hAnsi="Avenir Next" w:cs="Arial"/>
          <w:color w:val="808080" w:themeColor="background1" w:themeShade="80"/>
          <w:sz w:val="22"/>
          <w:szCs w:val="22"/>
          <w:lang w:val="en-GB"/>
        </w:rPr>
        <w:t>the</w:t>
      </w:r>
      <w:r>
        <w:rPr>
          <w:rFonts w:ascii="Avenir Next" w:hAnsi="Avenir Next" w:cs="Arial"/>
          <w:color w:val="808080" w:themeColor="background1" w:themeShade="80"/>
          <w:sz w:val="22"/>
          <w:szCs w:val="22"/>
          <w:lang w:val="en-GB"/>
        </w:rPr>
        <w:t xml:space="preserve"> </w:t>
      </w:r>
      <w:r w:rsidR="00D734E1">
        <w:rPr>
          <w:rFonts w:ascii="Avenir Next" w:hAnsi="Avenir Next" w:cs="Arial"/>
          <w:color w:val="808080" w:themeColor="background1" w:themeShade="80"/>
          <w:sz w:val="22"/>
          <w:szCs w:val="22"/>
          <w:lang w:val="en-GB"/>
        </w:rPr>
        <w:t>requisite</w:t>
      </w:r>
      <w:r>
        <w:rPr>
          <w:rFonts w:ascii="Avenir Next" w:hAnsi="Avenir Next" w:cs="Arial"/>
          <w:color w:val="808080" w:themeColor="background1" w:themeShade="80"/>
          <w:sz w:val="22"/>
          <w:szCs w:val="22"/>
          <w:lang w:val="en-GB"/>
        </w:rPr>
        <w:t xml:space="preserve"> majority vote for the </w:t>
      </w:r>
      <w:r w:rsidR="00D734E1">
        <w:rPr>
          <w:rFonts w:ascii="Avenir Next" w:hAnsi="Avenir Next" w:cs="Arial"/>
          <w:color w:val="808080" w:themeColor="background1" w:themeShade="80"/>
          <w:sz w:val="22"/>
          <w:szCs w:val="22"/>
          <w:lang w:val="en-GB"/>
        </w:rPr>
        <w:t>scheme</w:t>
      </w:r>
      <w:r>
        <w:rPr>
          <w:rFonts w:ascii="Avenir Next" w:hAnsi="Avenir Next" w:cs="Arial"/>
          <w:color w:val="808080" w:themeColor="background1" w:themeShade="80"/>
          <w:sz w:val="22"/>
          <w:szCs w:val="22"/>
          <w:lang w:val="en-GB"/>
        </w:rPr>
        <w:t xml:space="preserve"> is achieved. Outside of a scheme of arrangement in order for the contractual terms of the debt to be altered the company would need to obtain the approval of 100% of the relevant creditors, however within a </w:t>
      </w:r>
      <w:r w:rsidR="00D734E1">
        <w:rPr>
          <w:rFonts w:ascii="Avenir Next" w:hAnsi="Avenir Next" w:cs="Arial"/>
          <w:color w:val="808080" w:themeColor="background1" w:themeShade="80"/>
          <w:sz w:val="22"/>
          <w:szCs w:val="22"/>
          <w:lang w:val="en-GB"/>
        </w:rPr>
        <w:t>scheme</w:t>
      </w:r>
      <w:r>
        <w:rPr>
          <w:rFonts w:ascii="Avenir Next" w:hAnsi="Avenir Next" w:cs="Arial"/>
          <w:color w:val="808080" w:themeColor="background1" w:themeShade="80"/>
          <w:sz w:val="22"/>
          <w:szCs w:val="22"/>
          <w:lang w:val="en-GB"/>
        </w:rPr>
        <w:t xml:space="preserve"> of arrangement only 75% by value </w:t>
      </w:r>
      <w:r w:rsidR="00324C89">
        <w:rPr>
          <w:rFonts w:ascii="Avenir Next" w:hAnsi="Avenir Next" w:cs="Arial"/>
          <w:color w:val="808080" w:themeColor="background1" w:themeShade="80"/>
          <w:sz w:val="22"/>
          <w:szCs w:val="22"/>
          <w:lang w:val="en-GB"/>
        </w:rPr>
        <w:t xml:space="preserve">(in person and voting) </w:t>
      </w:r>
      <w:r>
        <w:rPr>
          <w:rFonts w:ascii="Avenir Next" w:hAnsi="Avenir Next" w:cs="Arial"/>
          <w:color w:val="808080" w:themeColor="background1" w:themeShade="80"/>
          <w:sz w:val="22"/>
          <w:szCs w:val="22"/>
          <w:lang w:val="en-GB"/>
        </w:rPr>
        <w:t>of a class needs to approve a scheme for it to be relevant to their class</w:t>
      </w:r>
      <w:r w:rsidR="00324C89">
        <w:rPr>
          <w:rFonts w:ascii="Avenir Next" w:hAnsi="Avenir Next" w:cs="Arial"/>
          <w:color w:val="808080" w:themeColor="background1" w:themeShade="80"/>
          <w:sz w:val="22"/>
          <w:szCs w:val="22"/>
          <w:lang w:val="en-GB"/>
        </w:rPr>
        <w:t xml:space="preserve">. This cramdown makes </w:t>
      </w:r>
      <w:r w:rsidR="00D734E1">
        <w:rPr>
          <w:rFonts w:ascii="Avenir Next" w:hAnsi="Avenir Next" w:cs="Arial"/>
          <w:color w:val="808080" w:themeColor="background1" w:themeShade="80"/>
          <w:sz w:val="22"/>
          <w:szCs w:val="22"/>
          <w:lang w:val="en-GB"/>
        </w:rPr>
        <w:t>restructuring</w:t>
      </w:r>
      <w:r w:rsidR="00324C89">
        <w:rPr>
          <w:rFonts w:ascii="Avenir Next" w:hAnsi="Avenir Next" w:cs="Arial"/>
          <w:color w:val="808080" w:themeColor="background1" w:themeShade="80"/>
          <w:sz w:val="22"/>
          <w:szCs w:val="22"/>
          <w:lang w:val="en-GB"/>
        </w:rPr>
        <w:t xml:space="preserve"> of debts a viable option within a </w:t>
      </w:r>
      <w:r w:rsidR="00D734E1">
        <w:rPr>
          <w:rFonts w:ascii="Avenir Next" w:hAnsi="Avenir Next" w:cs="Arial"/>
          <w:color w:val="808080" w:themeColor="background1" w:themeShade="80"/>
          <w:sz w:val="22"/>
          <w:szCs w:val="22"/>
          <w:lang w:val="en-GB"/>
        </w:rPr>
        <w:t>scheme</w:t>
      </w:r>
      <w:r w:rsidR="00324C89">
        <w:rPr>
          <w:rFonts w:ascii="Avenir Next" w:hAnsi="Avenir Next" w:cs="Arial"/>
          <w:color w:val="808080" w:themeColor="background1" w:themeShade="80"/>
          <w:sz w:val="22"/>
          <w:szCs w:val="22"/>
          <w:lang w:val="en-GB"/>
        </w:rPr>
        <w:t xml:space="preserve">. </w:t>
      </w:r>
    </w:p>
    <w:p w14:paraId="31A872B1" w14:textId="2644C665" w:rsidR="00324C89" w:rsidRDefault="00324C89" w:rsidP="008C35C9">
      <w:pPr>
        <w:jc w:val="both"/>
        <w:rPr>
          <w:rFonts w:ascii="Avenir Next" w:hAnsi="Avenir Next" w:cs="Arial"/>
          <w:color w:val="808080" w:themeColor="background1" w:themeShade="80"/>
          <w:sz w:val="22"/>
          <w:szCs w:val="22"/>
          <w:lang w:val="en-GB"/>
        </w:rPr>
      </w:pPr>
    </w:p>
    <w:p w14:paraId="377BDF38" w14:textId="59FB3E68" w:rsidR="00324C89" w:rsidRDefault="00324C89"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other </w:t>
      </w:r>
      <w:r w:rsidR="00D734E1">
        <w:rPr>
          <w:rFonts w:ascii="Avenir Next" w:hAnsi="Avenir Next" w:cs="Arial"/>
          <w:color w:val="808080" w:themeColor="background1" w:themeShade="80"/>
          <w:sz w:val="22"/>
          <w:szCs w:val="22"/>
          <w:lang w:val="en-GB"/>
        </w:rPr>
        <w:t>hand,</w:t>
      </w:r>
      <w:r>
        <w:rPr>
          <w:rFonts w:ascii="Avenir Next" w:hAnsi="Avenir Next" w:cs="Arial"/>
          <w:color w:val="808080" w:themeColor="background1" w:themeShade="80"/>
          <w:sz w:val="22"/>
          <w:szCs w:val="22"/>
          <w:lang w:val="en-GB"/>
        </w:rPr>
        <w:t xml:space="preserve"> </w:t>
      </w:r>
      <w:r w:rsidR="00D734E1">
        <w:rPr>
          <w:rFonts w:ascii="Avenir Next" w:hAnsi="Avenir Next" w:cs="Arial"/>
          <w:color w:val="808080" w:themeColor="background1" w:themeShade="80"/>
          <w:sz w:val="22"/>
          <w:szCs w:val="22"/>
          <w:lang w:val="en-GB"/>
        </w:rPr>
        <w:t>while</w:t>
      </w:r>
      <w:r>
        <w:rPr>
          <w:rFonts w:ascii="Avenir Next" w:hAnsi="Avenir Next" w:cs="Arial"/>
          <w:color w:val="808080" w:themeColor="background1" w:themeShade="80"/>
          <w:sz w:val="22"/>
          <w:szCs w:val="22"/>
          <w:lang w:val="en-GB"/>
        </w:rPr>
        <w:t xml:space="preserve"> this the </w:t>
      </w:r>
      <w:r w:rsidR="00D734E1">
        <w:rPr>
          <w:rFonts w:ascii="Avenir Next" w:hAnsi="Avenir Next" w:cs="Arial"/>
          <w:color w:val="808080" w:themeColor="background1" w:themeShade="80"/>
          <w:sz w:val="22"/>
          <w:szCs w:val="22"/>
          <w:lang w:val="en-GB"/>
        </w:rPr>
        <w:t>aforementioned</w:t>
      </w:r>
      <w:r>
        <w:rPr>
          <w:rFonts w:ascii="Avenir Next" w:hAnsi="Avenir Next" w:cs="Arial"/>
          <w:color w:val="808080" w:themeColor="background1" w:themeShade="80"/>
          <w:sz w:val="22"/>
          <w:szCs w:val="22"/>
          <w:lang w:val="en-GB"/>
        </w:rPr>
        <w:t xml:space="preserve"> 75% cramdown has been noted as a positive of the Hong Kong scheme of arrangement, it should be noted that one of the lacking factors of the Hong Kong scheme is that of a cross-class cramdown. Although uncommon among jurisdictions, restructuring tools offering a cross class cramdown, such as </w:t>
      </w:r>
      <w:r w:rsidR="00D734E1">
        <w:rPr>
          <w:rFonts w:ascii="Avenir Next" w:hAnsi="Avenir Next" w:cs="Arial"/>
          <w:color w:val="808080" w:themeColor="background1" w:themeShade="80"/>
          <w:sz w:val="22"/>
          <w:szCs w:val="22"/>
          <w:lang w:val="en-GB"/>
        </w:rPr>
        <w:t>England’s</w:t>
      </w:r>
      <w:r>
        <w:rPr>
          <w:rFonts w:ascii="Avenir Next" w:hAnsi="Avenir Next" w:cs="Arial"/>
          <w:color w:val="808080" w:themeColor="background1" w:themeShade="80"/>
          <w:sz w:val="22"/>
          <w:szCs w:val="22"/>
          <w:lang w:val="en-GB"/>
        </w:rPr>
        <w:t xml:space="preserve"> Restructuring Plan, offer the ability of the company to cram down a dissenting class of creditor under certain conditions, providing the company and any insolvency officeholder with more options in their pursuit of a solution for the Company.</w:t>
      </w:r>
    </w:p>
    <w:p w14:paraId="1D705619" w14:textId="79A3CEC0" w:rsidR="00324C89" w:rsidRDefault="00324C89" w:rsidP="008C35C9">
      <w:pPr>
        <w:jc w:val="both"/>
        <w:rPr>
          <w:rFonts w:ascii="Avenir Next" w:hAnsi="Avenir Next" w:cs="Arial"/>
          <w:color w:val="808080" w:themeColor="background1" w:themeShade="80"/>
          <w:sz w:val="22"/>
          <w:szCs w:val="22"/>
          <w:lang w:val="en-GB"/>
        </w:rPr>
      </w:pPr>
    </w:p>
    <w:p w14:paraId="1C3F9B81" w14:textId="4150FF12" w:rsidR="00324C89" w:rsidRDefault="00D734E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Overall,</w:t>
      </w:r>
      <w:r w:rsidR="00324C89">
        <w:rPr>
          <w:rFonts w:ascii="Avenir Next" w:hAnsi="Avenir Next" w:cs="Arial"/>
          <w:color w:val="808080" w:themeColor="background1" w:themeShade="80"/>
          <w:sz w:val="22"/>
          <w:szCs w:val="22"/>
          <w:lang w:val="en-GB"/>
        </w:rPr>
        <w:t xml:space="preserve"> the Hong Kong scheme of arrangement on the surface is a corporate restructuring tool that leaves a lot to be desired, especially when compared with industry leading tools such as the US Chapter 11 procedure. </w:t>
      </w:r>
      <w:r>
        <w:rPr>
          <w:rFonts w:ascii="Avenir Next" w:hAnsi="Avenir Next" w:cs="Arial"/>
          <w:color w:val="808080" w:themeColor="background1" w:themeShade="80"/>
          <w:sz w:val="22"/>
          <w:szCs w:val="22"/>
          <w:lang w:val="en-GB"/>
        </w:rPr>
        <w:t>However,</w:t>
      </w:r>
      <w:r w:rsidR="00324C89">
        <w:rPr>
          <w:rFonts w:ascii="Avenir Next" w:hAnsi="Avenir Next" w:cs="Arial"/>
          <w:color w:val="808080" w:themeColor="background1" w:themeShade="80"/>
          <w:sz w:val="22"/>
          <w:szCs w:val="22"/>
          <w:lang w:val="en-GB"/>
        </w:rPr>
        <w:t xml:space="preserve"> the scheme is not </w:t>
      </w:r>
      <w:r>
        <w:rPr>
          <w:rFonts w:ascii="Avenir Next" w:hAnsi="Avenir Next" w:cs="Arial"/>
          <w:color w:val="808080" w:themeColor="background1" w:themeShade="80"/>
          <w:sz w:val="22"/>
          <w:szCs w:val="22"/>
          <w:lang w:val="en-GB"/>
        </w:rPr>
        <w:t>completely</w:t>
      </w:r>
      <w:r w:rsidR="00324C89">
        <w:rPr>
          <w:rFonts w:ascii="Avenir Next" w:hAnsi="Avenir Next" w:cs="Arial"/>
          <w:color w:val="808080" w:themeColor="background1" w:themeShade="80"/>
          <w:sz w:val="22"/>
          <w:szCs w:val="22"/>
          <w:lang w:val="en-GB"/>
        </w:rPr>
        <w:t xml:space="preserve"> ineffective and does have its uses. By pairing it with other processes in the Hong Kong insolvency regime, company’s and </w:t>
      </w:r>
      <w:r>
        <w:rPr>
          <w:rFonts w:ascii="Avenir Next" w:hAnsi="Avenir Next" w:cs="Arial"/>
          <w:color w:val="808080" w:themeColor="background1" w:themeShade="80"/>
          <w:sz w:val="22"/>
          <w:szCs w:val="22"/>
          <w:lang w:val="en-GB"/>
        </w:rPr>
        <w:t>practitioners</w:t>
      </w:r>
      <w:r w:rsidR="00324C89">
        <w:rPr>
          <w:rFonts w:ascii="Avenir Next" w:hAnsi="Avenir Next" w:cs="Arial"/>
          <w:color w:val="808080" w:themeColor="background1" w:themeShade="80"/>
          <w:sz w:val="22"/>
          <w:szCs w:val="22"/>
          <w:lang w:val="en-GB"/>
        </w:rPr>
        <w:t xml:space="preserve"> have found ways to </w:t>
      </w:r>
      <w:r>
        <w:rPr>
          <w:rFonts w:ascii="Avenir Next" w:hAnsi="Avenir Next" w:cs="Arial"/>
          <w:color w:val="808080" w:themeColor="background1" w:themeShade="80"/>
          <w:sz w:val="22"/>
          <w:szCs w:val="22"/>
          <w:lang w:val="en-GB"/>
        </w:rPr>
        <w:t>effectively</w:t>
      </w:r>
      <w:r w:rsidR="00324C89">
        <w:rPr>
          <w:rFonts w:ascii="Avenir Next" w:hAnsi="Avenir Next" w:cs="Arial"/>
          <w:color w:val="808080" w:themeColor="background1" w:themeShade="80"/>
          <w:sz w:val="22"/>
          <w:szCs w:val="22"/>
          <w:lang w:val="en-GB"/>
        </w:rPr>
        <w:t xml:space="preserve"> restructure debts in a variety of </w:t>
      </w:r>
      <w:r>
        <w:rPr>
          <w:rFonts w:ascii="Avenir Next" w:hAnsi="Avenir Next" w:cs="Arial"/>
          <w:color w:val="808080" w:themeColor="background1" w:themeShade="80"/>
          <w:sz w:val="22"/>
          <w:szCs w:val="22"/>
          <w:lang w:val="en-GB"/>
        </w:rPr>
        <w:t>situation</w:t>
      </w:r>
      <w:r w:rsidR="00324C89">
        <w:rPr>
          <w:rFonts w:ascii="Avenir Next" w:hAnsi="Avenir Next" w:cs="Arial"/>
          <w:color w:val="808080" w:themeColor="background1" w:themeShade="80"/>
          <w:sz w:val="22"/>
          <w:szCs w:val="22"/>
          <w:lang w:val="en-GB"/>
        </w:rPr>
        <w:t>s using the scheme of arrangement.</w:t>
      </w:r>
    </w:p>
    <w:p w14:paraId="5DF5CB59" w14:textId="77777777" w:rsidR="008C35C9" w:rsidRPr="008C35C9" w:rsidRDefault="008C35C9" w:rsidP="008C35C9">
      <w:pPr>
        <w:jc w:val="both"/>
        <w:rPr>
          <w:rFonts w:ascii="Avenir Next" w:hAnsi="Avenir Next" w:cs="Arial"/>
          <w:color w:val="808080" w:themeColor="background1" w:themeShade="80"/>
          <w:sz w:val="22"/>
          <w:szCs w:val="22"/>
          <w:lang w:val="en-GB"/>
        </w:rPr>
      </w:pPr>
    </w:p>
    <w:p w14:paraId="2BCD5EC9" w14:textId="591FE79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sidR="00266C4D">
        <w:rPr>
          <w:rFonts w:ascii="Avenir Next Demi Bold" w:hAnsi="Avenir Next Demi Bold"/>
          <w:iCs w:val="0"/>
        </w:rPr>
        <w:t>6</w:t>
      </w:r>
      <w:r w:rsidRPr="00B1461F">
        <w:rPr>
          <w:rFonts w:ascii="Avenir Next Demi Bold" w:hAnsi="Avenir Next Demi Bold"/>
          <w:iCs w:val="0"/>
        </w:rPr>
        <w:t xml:space="preserve"> marks]</w:t>
      </w:r>
    </w:p>
    <w:p w14:paraId="00B9FDF8" w14:textId="77777777" w:rsidR="00F47A63" w:rsidRPr="00B87DBA" w:rsidRDefault="00F47A63" w:rsidP="008C35C9">
      <w:pPr>
        <w:jc w:val="both"/>
        <w:rPr>
          <w:rFonts w:ascii="Avenir Next" w:hAnsi="Avenir Next" w:cs="Arial"/>
          <w:b/>
          <w:bCs/>
          <w:sz w:val="22"/>
          <w:szCs w:val="22"/>
          <w:shd w:val="clear" w:color="auto" w:fill="FFFFFF"/>
          <w:lang w:val="en-GB"/>
        </w:rPr>
      </w:pPr>
    </w:p>
    <w:p w14:paraId="7A50C85D" w14:textId="7528496A" w:rsidR="00F47A63" w:rsidRDefault="00CD35C8" w:rsidP="008C35C9">
      <w:pPr>
        <w:jc w:val="both"/>
        <w:rPr>
          <w:rFonts w:ascii="Avenir Next" w:hAnsi="Avenir Next" w:cs="Arial"/>
          <w:sz w:val="22"/>
          <w:szCs w:val="22"/>
          <w:lang w:val="en-GB"/>
        </w:rPr>
      </w:pPr>
      <w:r w:rsidRPr="00CD35C8">
        <w:rPr>
          <w:rFonts w:ascii="Avenir Next" w:hAnsi="Avenir Next" w:cs="Arial"/>
          <w:sz w:val="22"/>
          <w:szCs w:val="22"/>
          <w:lang w:val="en-GB"/>
        </w:rPr>
        <w:t>With no legislation to deal with cross-border insolvencies, how has the common law developed to assist foreign liquidations where steps need to be taken in Hong Kong</w:t>
      </w:r>
      <w:r w:rsidR="00C40666">
        <w:rPr>
          <w:rFonts w:ascii="Avenir Next" w:hAnsi="Avenir Next" w:cs="Arial"/>
          <w:sz w:val="22"/>
          <w:szCs w:val="22"/>
          <w:lang w:val="en-GB"/>
        </w:rPr>
        <w:t>?</w:t>
      </w:r>
      <w:r w:rsidRPr="00CD35C8">
        <w:rPr>
          <w:rFonts w:ascii="Avenir Next" w:hAnsi="Avenir Next" w:cs="Arial"/>
          <w:sz w:val="22"/>
          <w:szCs w:val="22"/>
          <w:lang w:val="en-GB"/>
        </w:rPr>
        <w:t xml:space="preserve"> What are the pros and cons of developing the law in this way</w:t>
      </w:r>
      <w:r w:rsidR="00C40666">
        <w:rPr>
          <w:rFonts w:ascii="Avenir Next" w:hAnsi="Avenir Next" w:cs="Arial"/>
          <w:sz w:val="22"/>
          <w:szCs w:val="22"/>
          <w:lang w:val="en-GB"/>
        </w:rPr>
        <w:t>?</w:t>
      </w:r>
    </w:p>
    <w:p w14:paraId="08239D9D" w14:textId="004C1679" w:rsidR="00F47A63" w:rsidRDefault="00F47A63" w:rsidP="008C35C9">
      <w:pPr>
        <w:jc w:val="both"/>
        <w:rPr>
          <w:rFonts w:ascii="Avenir Next" w:hAnsi="Avenir Next" w:cs="Arial"/>
          <w:sz w:val="22"/>
          <w:szCs w:val="22"/>
          <w:lang w:val="en-GB"/>
        </w:rPr>
      </w:pPr>
    </w:p>
    <w:p w14:paraId="58497942" w14:textId="519E0873" w:rsidR="008C35C9" w:rsidRDefault="00DE4289"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Given the fact that no legislation has been created to deal with </w:t>
      </w:r>
      <w:r w:rsidR="00D734E1">
        <w:rPr>
          <w:rFonts w:ascii="Avenir Next" w:hAnsi="Avenir Next" w:cs="Arial"/>
          <w:color w:val="808080" w:themeColor="background1" w:themeShade="80"/>
          <w:sz w:val="22"/>
          <w:szCs w:val="22"/>
          <w:lang w:val="en-GB"/>
        </w:rPr>
        <w:t>cross</w:t>
      </w:r>
      <w:r>
        <w:rPr>
          <w:rFonts w:ascii="Avenir Next" w:hAnsi="Avenir Next" w:cs="Arial"/>
          <w:color w:val="808080" w:themeColor="background1" w:themeShade="80"/>
          <w:sz w:val="22"/>
          <w:szCs w:val="22"/>
          <w:lang w:val="en-GB"/>
        </w:rPr>
        <w:t xml:space="preserve">-border insolvencies in Hong Kong, matter of recognition and assistance are almost </w:t>
      </w:r>
      <w:r w:rsidR="00D734E1">
        <w:rPr>
          <w:rFonts w:ascii="Avenir Next" w:hAnsi="Avenir Next" w:cs="Arial"/>
          <w:color w:val="808080" w:themeColor="background1" w:themeShade="80"/>
          <w:sz w:val="22"/>
          <w:szCs w:val="22"/>
          <w:lang w:val="en-GB"/>
        </w:rPr>
        <w:t>entirely</w:t>
      </w:r>
      <w:r>
        <w:rPr>
          <w:rFonts w:ascii="Avenir Next" w:hAnsi="Avenir Next" w:cs="Arial"/>
          <w:color w:val="808080" w:themeColor="background1" w:themeShade="80"/>
          <w:sz w:val="22"/>
          <w:szCs w:val="22"/>
          <w:lang w:val="en-GB"/>
        </w:rPr>
        <w:t xml:space="preserve"> matters of common law. As a result of this Hong Kong courts continue to follow common law principles for foreign liquidations, an example of this being that Hong Kong will typically refuse foreign </w:t>
      </w:r>
      <w:r w:rsidR="00D734E1">
        <w:rPr>
          <w:rFonts w:ascii="Avenir Next" w:hAnsi="Avenir Next" w:cs="Arial"/>
          <w:color w:val="808080" w:themeColor="background1" w:themeShade="80"/>
          <w:sz w:val="22"/>
          <w:szCs w:val="22"/>
          <w:lang w:val="en-GB"/>
        </w:rPr>
        <w:t>enforcement</w:t>
      </w:r>
      <w:r>
        <w:rPr>
          <w:rFonts w:ascii="Avenir Next" w:hAnsi="Avenir Next" w:cs="Arial"/>
          <w:color w:val="808080" w:themeColor="background1" w:themeShade="80"/>
          <w:sz w:val="22"/>
          <w:szCs w:val="22"/>
          <w:lang w:val="en-GB"/>
        </w:rPr>
        <w:t xml:space="preserve"> orders against Hong Kong assets of a company, but alternatively will still respect a foreign </w:t>
      </w:r>
      <w:r w:rsidR="00D734E1">
        <w:rPr>
          <w:rFonts w:ascii="Avenir Next" w:hAnsi="Avenir Next" w:cs="Arial"/>
          <w:color w:val="808080" w:themeColor="background1" w:themeShade="80"/>
          <w:sz w:val="22"/>
          <w:szCs w:val="22"/>
          <w:lang w:val="en-GB"/>
        </w:rPr>
        <w:t>liquidator’s</w:t>
      </w:r>
      <w:r>
        <w:rPr>
          <w:rFonts w:ascii="Avenir Next" w:hAnsi="Avenir Next" w:cs="Arial"/>
          <w:color w:val="808080" w:themeColor="background1" w:themeShade="80"/>
          <w:sz w:val="22"/>
          <w:szCs w:val="22"/>
          <w:lang w:val="en-GB"/>
        </w:rPr>
        <w:t xml:space="preserve"> right to bring actions in Hong Kong. </w:t>
      </w:r>
      <w:r w:rsidR="00D734E1">
        <w:rPr>
          <w:rFonts w:ascii="Avenir Next" w:hAnsi="Avenir Next" w:cs="Arial"/>
          <w:color w:val="808080" w:themeColor="background1" w:themeShade="80"/>
          <w:sz w:val="22"/>
          <w:szCs w:val="22"/>
          <w:lang w:val="en-GB"/>
        </w:rPr>
        <w:t>Furthermore,</w:t>
      </w:r>
      <w:r>
        <w:rPr>
          <w:rFonts w:ascii="Avenir Next" w:hAnsi="Avenir Next" w:cs="Arial"/>
          <w:color w:val="808080" w:themeColor="background1" w:themeShade="80"/>
          <w:sz w:val="22"/>
          <w:szCs w:val="22"/>
          <w:lang w:val="en-GB"/>
        </w:rPr>
        <w:t xml:space="preserve"> a formal order is not required to recognise a </w:t>
      </w:r>
      <w:r w:rsidR="00D734E1">
        <w:rPr>
          <w:rFonts w:ascii="Avenir Next" w:hAnsi="Avenir Next" w:cs="Arial"/>
          <w:color w:val="808080" w:themeColor="background1" w:themeShade="80"/>
          <w:sz w:val="22"/>
          <w:szCs w:val="22"/>
          <w:lang w:val="en-GB"/>
        </w:rPr>
        <w:t>foreign</w:t>
      </w:r>
      <w:r>
        <w:rPr>
          <w:rFonts w:ascii="Avenir Next" w:hAnsi="Avenir Next" w:cs="Arial"/>
          <w:color w:val="808080" w:themeColor="background1" w:themeShade="80"/>
          <w:sz w:val="22"/>
          <w:szCs w:val="22"/>
          <w:lang w:val="en-GB"/>
        </w:rPr>
        <w:t xml:space="preserve"> liquidator in Hong Kong provided the liquidator is appointed in the </w:t>
      </w:r>
      <w:r w:rsidR="00D734E1">
        <w:rPr>
          <w:rFonts w:ascii="Avenir Next" w:hAnsi="Avenir Next" w:cs="Arial"/>
          <w:color w:val="808080" w:themeColor="background1" w:themeShade="80"/>
          <w:sz w:val="22"/>
          <w:szCs w:val="22"/>
          <w:lang w:val="en-GB"/>
        </w:rPr>
        <w:t>company’s</w:t>
      </w:r>
      <w:r>
        <w:rPr>
          <w:rFonts w:ascii="Avenir Next" w:hAnsi="Avenir Next" w:cs="Arial"/>
          <w:color w:val="808080" w:themeColor="background1" w:themeShade="80"/>
          <w:sz w:val="22"/>
          <w:szCs w:val="22"/>
          <w:lang w:val="en-GB"/>
        </w:rPr>
        <w:t xml:space="preserve"> place of </w:t>
      </w:r>
      <w:r w:rsidR="00D734E1">
        <w:rPr>
          <w:rFonts w:ascii="Avenir Next" w:hAnsi="Avenir Next" w:cs="Arial"/>
          <w:color w:val="808080" w:themeColor="background1" w:themeShade="80"/>
          <w:sz w:val="22"/>
          <w:szCs w:val="22"/>
          <w:lang w:val="en-GB"/>
        </w:rPr>
        <w:t>incorporation,</w:t>
      </w:r>
      <w:r>
        <w:rPr>
          <w:rFonts w:ascii="Avenir Next" w:hAnsi="Avenir Next" w:cs="Arial"/>
          <w:color w:val="808080" w:themeColor="background1" w:themeShade="80"/>
          <w:sz w:val="22"/>
          <w:szCs w:val="22"/>
          <w:lang w:val="en-GB"/>
        </w:rPr>
        <w:t xml:space="preserve"> the reasoning being that Hong Kong recognises the laws of the foreign country on who can represent a company.</w:t>
      </w:r>
    </w:p>
    <w:p w14:paraId="37C094E0" w14:textId="721C37D4" w:rsidR="00DE4289" w:rsidRDefault="00DE4289" w:rsidP="008C35C9">
      <w:pPr>
        <w:jc w:val="both"/>
        <w:rPr>
          <w:rFonts w:ascii="Avenir Next" w:hAnsi="Avenir Next" w:cs="Arial"/>
          <w:color w:val="808080" w:themeColor="background1" w:themeShade="80"/>
          <w:sz w:val="22"/>
          <w:szCs w:val="22"/>
          <w:lang w:val="en-GB"/>
        </w:rPr>
      </w:pPr>
    </w:p>
    <w:p w14:paraId="3F96B3C8" w14:textId="36B70B41" w:rsidR="00DE4289" w:rsidRDefault="00DE4289"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regards to how common law has developed in Hong </w:t>
      </w:r>
      <w:r w:rsidR="00D734E1">
        <w:rPr>
          <w:rFonts w:ascii="Avenir Next" w:hAnsi="Avenir Next" w:cs="Arial"/>
          <w:color w:val="808080" w:themeColor="background1" w:themeShade="80"/>
          <w:sz w:val="22"/>
          <w:szCs w:val="22"/>
          <w:lang w:val="en-GB"/>
        </w:rPr>
        <w:t>K</w:t>
      </w:r>
      <w:r>
        <w:rPr>
          <w:rFonts w:ascii="Avenir Next" w:hAnsi="Avenir Next" w:cs="Arial"/>
          <w:color w:val="808080" w:themeColor="background1" w:themeShade="80"/>
          <w:sz w:val="22"/>
          <w:szCs w:val="22"/>
          <w:lang w:val="en-GB"/>
        </w:rPr>
        <w:t>ong</w:t>
      </w:r>
      <w:r w:rsidR="00D734E1">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to </w:t>
      </w:r>
      <w:r w:rsidR="00D734E1">
        <w:rPr>
          <w:rFonts w:ascii="Avenir Next" w:hAnsi="Avenir Next" w:cs="Arial"/>
          <w:color w:val="808080" w:themeColor="background1" w:themeShade="80"/>
          <w:sz w:val="22"/>
          <w:szCs w:val="22"/>
          <w:lang w:val="en-GB"/>
        </w:rPr>
        <w:t>assist</w:t>
      </w:r>
      <w:r>
        <w:rPr>
          <w:rFonts w:ascii="Avenir Next" w:hAnsi="Avenir Next" w:cs="Arial"/>
          <w:color w:val="808080" w:themeColor="background1" w:themeShade="80"/>
          <w:sz w:val="22"/>
          <w:szCs w:val="22"/>
          <w:lang w:val="en-GB"/>
        </w:rPr>
        <w:t xml:space="preserve"> foreign liquidations in the past </w:t>
      </w:r>
      <w:r w:rsidR="00D734E1">
        <w:rPr>
          <w:rFonts w:ascii="Avenir Next" w:hAnsi="Avenir Next" w:cs="Arial"/>
          <w:color w:val="808080" w:themeColor="background1" w:themeShade="80"/>
          <w:sz w:val="22"/>
          <w:szCs w:val="22"/>
          <w:lang w:val="en-GB"/>
        </w:rPr>
        <w:t>foreign</w:t>
      </w:r>
      <w:r>
        <w:rPr>
          <w:rFonts w:ascii="Avenir Next" w:hAnsi="Avenir Next" w:cs="Arial"/>
          <w:color w:val="808080" w:themeColor="background1" w:themeShade="80"/>
          <w:sz w:val="22"/>
          <w:szCs w:val="22"/>
          <w:lang w:val="en-GB"/>
        </w:rPr>
        <w:t xml:space="preserve"> officeholders were able to </w:t>
      </w:r>
      <w:r w:rsidR="00D734E1">
        <w:rPr>
          <w:rFonts w:ascii="Avenir Next" w:hAnsi="Avenir Next" w:cs="Arial"/>
          <w:color w:val="808080" w:themeColor="background1" w:themeShade="80"/>
          <w:sz w:val="22"/>
          <w:szCs w:val="22"/>
          <w:lang w:val="en-GB"/>
        </w:rPr>
        <w:t>commence</w:t>
      </w:r>
      <w:r>
        <w:rPr>
          <w:rFonts w:ascii="Avenir Next" w:hAnsi="Avenir Next" w:cs="Arial"/>
          <w:color w:val="808080" w:themeColor="background1" w:themeShade="80"/>
          <w:sz w:val="22"/>
          <w:szCs w:val="22"/>
          <w:lang w:val="en-GB"/>
        </w:rPr>
        <w:t xml:space="preserve"> ancillary </w:t>
      </w:r>
      <w:r w:rsidR="00D734E1">
        <w:rPr>
          <w:rFonts w:ascii="Avenir Next" w:hAnsi="Avenir Next" w:cs="Arial"/>
          <w:color w:val="808080" w:themeColor="background1" w:themeShade="80"/>
          <w:sz w:val="22"/>
          <w:szCs w:val="22"/>
          <w:lang w:val="en-GB"/>
        </w:rPr>
        <w:t>liquidation</w:t>
      </w:r>
      <w:r>
        <w:rPr>
          <w:rFonts w:ascii="Avenir Next" w:hAnsi="Avenir Next" w:cs="Arial"/>
          <w:color w:val="808080" w:themeColor="background1" w:themeShade="80"/>
          <w:sz w:val="22"/>
          <w:szCs w:val="22"/>
          <w:lang w:val="en-GB"/>
        </w:rPr>
        <w:t xml:space="preserve"> proceedings in Hong Kong when required as in the case of A Co v B (2014) and be provided recognition and assistance as they were from a “common law </w:t>
      </w:r>
      <w:r w:rsidR="00D734E1">
        <w:rPr>
          <w:rFonts w:ascii="Avenir Next" w:hAnsi="Avenir Next" w:cs="Arial"/>
          <w:color w:val="808080" w:themeColor="background1" w:themeShade="80"/>
          <w:sz w:val="22"/>
          <w:szCs w:val="22"/>
          <w:lang w:val="en-GB"/>
        </w:rPr>
        <w:t>jurisdiction</w:t>
      </w:r>
      <w:r>
        <w:rPr>
          <w:rFonts w:ascii="Avenir Next" w:hAnsi="Avenir Next" w:cs="Arial"/>
          <w:color w:val="808080" w:themeColor="background1" w:themeShade="80"/>
          <w:sz w:val="22"/>
          <w:szCs w:val="22"/>
          <w:lang w:val="en-GB"/>
        </w:rPr>
        <w:t xml:space="preserve"> with a similar substantive </w:t>
      </w:r>
      <w:r w:rsidR="00D734E1">
        <w:rPr>
          <w:rFonts w:ascii="Avenir Next" w:hAnsi="Avenir Next" w:cs="Arial"/>
          <w:color w:val="808080" w:themeColor="background1" w:themeShade="80"/>
          <w:sz w:val="22"/>
          <w:szCs w:val="22"/>
          <w:lang w:val="en-GB"/>
        </w:rPr>
        <w:t>insolvency</w:t>
      </w:r>
      <w:r>
        <w:rPr>
          <w:rFonts w:ascii="Avenir Next" w:hAnsi="Avenir Next" w:cs="Arial"/>
          <w:color w:val="808080" w:themeColor="background1" w:themeShade="80"/>
          <w:sz w:val="22"/>
          <w:szCs w:val="22"/>
          <w:lang w:val="en-GB"/>
        </w:rPr>
        <w:t xml:space="preserve"> law”. This was expanded upon in the Singularis Holdings v PricewaterhouseCoopers decision which led to additional similar cases that helped </w:t>
      </w:r>
      <w:r w:rsidR="00304B40">
        <w:rPr>
          <w:rFonts w:ascii="Avenir Next" w:hAnsi="Avenir Next" w:cs="Arial"/>
          <w:color w:val="808080" w:themeColor="background1" w:themeShade="80"/>
          <w:sz w:val="22"/>
          <w:szCs w:val="22"/>
          <w:lang w:val="en-GB"/>
        </w:rPr>
        <w:t xml:space="preserve">solidify the modified universalism stance of the Hong Kong courts in </w:t>
      </w:r>
      <w:r w:rsidR="00D734E1">
        <w:rPr>
          <w:rFonts w:ascii="Avenir Next" w:hAnsi="Avenir Next" w:cs="Arial"/>
          <w:color w:val="808080" w:themeColor="background1" w:themeShade="80"/>
          <w:sz w:val="22"/>
          <w:szCs w:val="22"/>
          <w:lang w:val="en-GB"/>
        </w:rPr>
        <w:t>this issue</w:t>
      </w:r>
      <w:r w:rsidR="00304B40">
        <w:rPr>
          <w:rFonts w:ascii="Avenir Next" w:hAnsi="Avenir Next" w:cs="Arial"/>
          <w:color w:val="808080" w:themeColor="background1" w:themeShade="80"/>
          <w:sz w:val="22"/>
          <w:szCs w:val="22"/>
          <w:lang w:val="en-GB"/>
        </w:rPr>
        <w:t>.</w:t>
      </w:r>
    </w:p>
    <w:p w14:paraId="3FD1EB9C" w14:textId="73489D1B" w:rsidR="00304B40" w:rsidRDefault="00304B40" w:rsidP="008C35C9">
      <w:pPr>
        <w:jc w:val="both"/>
        <w:rPr>
          <w:rFonts w:ascii="Avenir Next" w:hAnsi="Avenir Next" w:cs="Arial"/>
          <w:color w:val="808080" w:themeColor="background1" w:themeShade="80"/>
          <w:sz w:val="22"/>
          <w:szCs w:val="22"/>
          <w:lang w:val="en-GB"/>
        </w:rPr>
      </w:pPr>
    </w:p>
    <w:p w14:paraId="0CF10FE5" w14:textId="5F1C5940" w:rsidR="00304B40" w:rsidRDefault="00304B40"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Although, there are intricacies to this principle and the Hong Kong courts will always seek to closely examine each request for assistance </w:t>
      </w:r>
      <w:r w:rsidR="00D734E1">
        <w:rPr>
          <w:rFonts w:ascii="Avenir Next" w:hAnsi="Avenir Next" w:cs="Arial"/>
          <w:color w:val="808080" w:themeColor="background1" w:themeShade="80"/>
          <w:sz w:val="22"/>
          <w:szCs w:val="22"/>
          <w:lang w:val="en-GB"/>
        </w:rPr>
        <w:t>with</w:t>
      </w:r>
      <w:r>
        <w:rPr>
          <w:rFonts w:ascii="Avenir Next" w:hAnsi="Avenir Next" w:cs="Arial"/>
          <w:color w:val="808080" w:themeColor="background1" w:themeShade="80"/>
          <w:sz w:val="22"/>
          <w:szCs w:val="22"/>
          <w:lang w:val="en-GB"/>
        </w:rPr>
        <w:t xml:space="preserve"> specific attention being paid to whether there is an equivalent process in Hong Kong to the process being undertaken in the foreign country as per the Singularis principle. This issue comes to a head most commonly in cases involving the Cayman Islands and BVI</w:t>
      </w:r>
      <w:r w:rsidR="00D734E1">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as in order for an order to be granted for powers in Hong </w:t>
      </w:r>
      <w:r w:rsidR="00D734E1">
        <w:rPr>
          <w:rFonts w:ascii="Avenir Next" w:hAnsi="Avenir Next" w:cs="Arial"/>
          <w:color w:val="808080" w:themeColor="background1" w:themeShade="80"/>
          <w:sz w:val="22"/>
          <w:szCs w:val="22"/>
          <w:lang w:val="en-GB"/>
        </w:rPr>
        <w:t>Kong,</w:t>
      </w:r>
      <w:r>
        <w:rPr>
          <w:rFonts w:ascii="Avenir Next" w:hAnsi="Avenir Next" w:cs="Arial"/>
          <w:color w:val="808080" w:themeColor="background1" w:themeShade="80"/>
          <w:sz w:val="22"/>
          <w:szCs w:val="22"/>
          <w:lang w:val="en-GB"/>
        </w:rPr>
        <w:t xml:space="preserve"> the equivalent </w:t>
      </w:r>
      <w:r w:rsidR="00D734E1">
        <w:rPr>
          <w:rFonts w:ascii="Avenir Next" w:hAnsi="Avenir Next" w:cs="Arial"/>
          <w:color w:val="808080" w:themeColor="background1" w:themeShade="80"/>
          <w:sz w:val="22"/>
          <w:szCs w:val="22"/>
          <w:lang w:val="en-GB"/>
        </w:rPr>
        <w:t>powers</w:t>
      </w:r>
      <w:r>
        <w:rPr>
          <w:rFonts w:ascii="Avenir Next" w:hAnsi="Avenir Next" w:cs="Arial"/>
          <w:color w:val="808080" w:themeColor="background1" w:themeShade="80"/>
          <w:sz w:val="22"/>
          <w:szCs w:val="22"/>
          <w:lang w:val="en-GB"/>
        </w:rPr>
        <w:t xml:space="preserve"> must be available in the foreign jurisdiction</w:t>
      </w:r>
      <w:r w:rsidR="00141476">
        <w:rPr>
          <w:rFonts w:ascii="Avenir Next" w:hAnsi="Avenir Next" w:cs="Arial"/>
          <w:color w:val="808080" w:themeColor="background1" w:themeShade="80"/>
          <w:sz w:val="22"/>
          <w:szCs w:val="22"/>
          <w:lang w:val="en-GB"/>
        </w:rPr>
        <w:t xml:space="preserve">. In the Cayman Islands the powers granted for examinations are much </w:t>
      </w:r>
      <w:r w:rsidR="00D734E1">
        <w:rPr>
          <w:rFonts w:ascii="Avenir Next" w:hAnsi="Avenir Next" w:cs="Arial"/>
          <w:color w:val="808080" w:themeColor="background1" w:themeShade="80"/>
          <w:sz w:val="22"/>
          <w:szCs w:val="22"/>
          <w:lang w:val="en-GB"/>
        </w:rPr>
        <w:t>stricter</w:t>
      </w:r>
      <w:r w:rsidR="00141476">
        <w:rPr>
          <w:rFonts w:ascii="Avenir Next" w:hAnsi="Avenir Next" w:cs="Arial"/>
          <w:color w:val="808080" w:themeColor="background1" w:themeShade="80"/>
          <w:sz w:val="22"/>
          <w:szCs w:val="22"/>
          <w:lang w:val="en-GB"/>
        </w:rPr>
        <w:t xml:space="preserve"> than the Hong Kong equivalent</w:t>
      </w:r>
      <w:r w:rsidR="00D734E1">
        <w:rPr>
          <w:rFonts w:ascii="Avenir Next" w:hAnsi="Avenir Next" w:cs="Arial"/>
          <w:color w:val="808080" w:themeColor="background1" w:themeShade="80"/>
          <w:sz w:val="22"/>
          <w:szCs w:val="22"/>
          <w:lang w:val="en-GB"/>
        </w:rPr>
        <w:t>,</w:t>
      </w:r>
      <w:r w:rsidR="00141476">
        <w:rPr>
          <w:rFonts w:ascii="Avenir Next" w:hAnsi="Avenir Next" w:cs="Arial"/>
          <w:color w:val="808080" w:themeColor="background1" w:themeShade="80"/>
          <w:sz w:val="22"/>
          <w:szCs w:val="22"/>
          <w:lang w:val="en-GB"/>
        </w:rPr>
        <w:t xml:space="preserve"> which can limit the powers available to be granted to a foreign liquidator, despite them being available in Hong Kong law.</w:t>
      </w:r>
    </w:p>
    <w:p w14:paraId="142EF401" w14:textId="685394CD" w:rsidR="00304B40" w:rsidRDefault="00304B40" w:rsidP="008C35C9">
      <w:pPr>
        <w:jc w:val="both"/>
        <w:rPr>
          <w:rFonts w:ascii="Avenir Next" w:hAnsi="Avenir Next" w:cs="Arial"/>
          <w:color w:val="808080" w:themeColor="background1" w:themeShade="80"/>
          <w:sz w:val="22"/>
          <w:szCs w:val="22"/>
          <w:lang w:val="en-GB"/>
        </w:rPr>
      </w:pPr>
    </w:p>
    <w:p w14:paraId="69807B23" w14:textId="5E47A4EE" w:rsidR="00304B40" w:rsidRDefault="00141476"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Recent developments of the common law approach to this topic have been the increased difficulty of foreign office holders to gain assistance of the Hong Kong courts that had been previously expected. In cases such as Re UP Energy Development Group Ltd and CECEP Costin New Materials Group Ltd v RSM Nelson Wheeler, Hong Kong courts </w:t>
      </w:r>
      <w:r w:rsidR="00C958CF">
        <w:rPr>
          <w:rFonts w:ascii="Avenir Next" w:hAnsi="Avenir Next" w:cs="Arial"/>
          <w:color w:val="808080" w:themeColor="background1" w:themeShade="80"/>
          <w:sz w:val="22"/>
          <w:szCs w:val="22"/>
          <w:lang w:val="en-GB"/>
        </w:rPr>
        <w:t xml:space="preserve">have ruled (on different </w:t>
      </w:r>
      <w:r w:rsidR="00D734E1">
        <w:rPr>
          <w:rFonts w:ascii="Avenir Next" w:hAnsi="Avenir Next" w:cs="Arial"/>
          <w:color w:val="808080" w:themeColor="background1" w:themeShade="80"/>
          <w:sz w:val="22"/>
          <w:szCs w:val="22"/>
          <w:lang w:val="en-GB"/>
        </w:rPr>
        <w:t>grounds</w:t>
      </w:r>
      <w:r w:rsidR="00C958CF">
        <w:rPr>
          <w:rFonts w:ascii="Avenir Next" w:hAnsi="Avenir Next" w:cs="Arial"/>
          <w:color w:val="808080" w:themeColor="background1" w:themeShade="80"/>
          <w:sz w:val="22"/>
          <w:szCs w:val="22"/>
          <w:lang w:val="en-GB"/>
        </w:rPr>
        <w:t>) against the provisional liquidators in what some consider a dissatisfaction against “light touch” debtor in possession processes. In provisional liquidations such as these</w:t>
      </w:r>
      <w:r w:rsidR="00D734E1">
        <w:rPr>
          <w:rFonts w:ascii="Avenir Next" w:hAnsi="Avenir Next" w:cs="Arial"/>
          <w:color w:val="808080" w:themeColor="background1" w:themeShade="80"/>
          <w:sz w:val="22"/>
          <w:szCs w:val="22"/>
          <w:lang w:val="en-GB"/>
        </w:rPr>
        <w:t>,</w:t>
      </w:r>
      <w:r w:rsidR="00C958CF">
        <w:rPr>
          <w:rFonts w:ascii="Avenir Next" w:hAnsi="Avenir Next" w:cs="Arial"/>
          <w:color w:val="808080" w:themeColor="background1" w:themeShade="80"/>
          <w:sz w:val="22"/>
          <w:szCs w:val="22"/>
          <w:lang w:val="en-GB"/>
        </w:rPr>
        <w:t xml:space="preserve"> foreign appointed liquidators seek recognition applications through Hong Kong to deal with affairs in the jurisdiction, however whether due to a </w:t>
      </w:r>
      <w:r w:rsidR="00D734E1">
        <w:rPr>
          <w:rFonts w:ascii="Avenir Next" w:hAnsi="Avenir Next" w:cs="Arial"/>
          <w:color w:val="808080" w:themeColor="background1" w:themeShade="80"/>
          <w:sz w:val="22"/>
          <w:szCs w:val="22"/>
          <w:lang w:val="en-GB"/>
        </w:rPr>
        <w:t>disklike</w:t>
      </w:r>
      <w:r w:rsidR="00C958CF">
        <w:rPr>
          <w:rFonts w:ascii="Avenir Next" w:hAnsi="Avenir Next" w:cs="Arial"/>
          <w:color w:val="808080" w:themeColor="background1" w:themeShade="80"/>
          <w:sz w:val="22"/>
          <w:szCs w:val="22"/>
          <w:lang w:val="en-GB"/>
        </w:rPr>
        <w:t xml:space="preserve"> of this indirect approach or an increased desire to move more towards the non-common law approach of the mainland these officeholders have faced issues with application once deemed straightforward.</w:t>
      </w:r>
    </w:p>
    <w:p w14:paraId="0C8EB2EE" w14:textId="5973035D" w:rsidR="00C958CF" w:rsidRDefault="00C958CF" w:rsidP="008C35C9">
      <w:pPr>
        <w:jc w:val="both"/>
        <w:rPr>
          <w:rFonts w:ascii="Avenir Next" w:hAnsi="Avenir Next" w:cs="Arial"/>
          <w:color w:val="808080" w:themeColor="background1" w:themeShade="80"/>
          <w:sz w:val="22"/>
          <w:szCs w:val="22"/>
          <w:lang w:val="en-GB"/>
        </w:rPr>
      </w:pPr>
    </w:p>
    <w:p w14:paraId="0206C1E7" w14:textId="5637C35C" w:rsidR="008C35C9" w:rsidRDefault="00C958CF" w:rsidP="008C35C9">
      <w:pPr>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 xml:space="preserve">The overarching viewpoint on the development of common law in this way is that it is flexible. Typically, in the past this approach could be seen as a positive, providing an adaptable set of law which could vary for the variety of cases and situations required. However recent decisions in relation to foreign </w:t>
      </w:r>
      <w:r w:rsidR="00D734E1">
        <w:rPr>
          <w:rFonts w:ascii="Avenir Next" w:hAnsi="Avenir Next" w:cs="Arial"/>
          <w:color w:val="808080" w:themeColor="background1" w:themeShade="80"/>
          <w:sz w:val="22"/>
          <w:szCs w:val="22"/>
          <w:lang w:val="en-GB"/>
        </w:rPr>
        <w:t>officeholders</w:t>
      </w:r>
      <w:r>
        <w:rPr>
          <w:rFonts w:ascii="Avenir Next" w:hAnsi="Avenir Next" w:cs="Arial"/>
          <w:color w:val="808080" w:themeColor="background1" w:themeShade="80"/>
          <w:sz w:val="22"/>
          <w:szCs w:val="22"/>
          <w:lang w:val="en-GB"/>
        </w:rPr>
        <w:t xml:space="preserve"> have shown that this flexibility may be the </w:t>
      </w:r>
      <w:r w:rsidR="00E949B5">
        <w:rPr>
          <w:rFonts w:ascii="Avenir Next" w:hAnsi="Avenir Next" w:cs="Arial"/>
          <w:color w:val="808080" w:themeColor="background1" w:themeShade="80"/>
          <w:sz w:val="22"/>
          <w:szCs w:val="22"/>
          <w:lang w:val="en-GB"/>
        </w:rPr>
        <w:t xml:space="preserve">cause of the </w:t>
      </w:r>
      <w:r>
        <w:rPr>
          <w:rFonts w:ascii="Avenir Next" w:hAnsi="Avenir Next" w:cs="Arial"/>
          <w:color w:val="808080" w:themeColor="background1" w:themeShade="80"/>
          <w:sz w:val="22"/>
          <w:szCs w:val="22"/>
          <w:lang w:val="en-GB"/>
        </w:rPr>
        <w:t>main weakness</w:t>
      </w:r>
      <w:r w:rsidR="00D734E1">
        <w:rPr>
          <w:rFonts w:ascii="Avenir Next" w:hAnsi="Avenir Next" w:cs="Arial"/>
          <w:color w:val="808080" w:themeColor="background1" w:themeShade="80"/>
          <w:sz w:val="22"/>
          <w:szCs w:val="22"/>
          <w:lang w:val="en-GB"/>
        </w:rPr>
        <w:t>es</w:t>
      </w:r>
      <w:r>
        <w:rPr>
          <w:rFonts w:ascii="Avenir Next" w:hAnsi="Avenir Next" w:cs="Arial"/>
          <w:color w:val="808080" w:themeColor="background1" w:themeShade="80"/>
          <w:sz w:val="22"/>
          <w:szCs w:val="22"/>
          <w:lang w:val="en-GB"/>
        </w:rPr>
        <w:t xml:space="preserve"> of the common law approach</w:t>
      </w:r>
      <w:r w:rsidR="00E949B5">
        <w:rPr>
          <w:rFonts w:ascii="Avenir Next" w:hAnsi="Avenir Next" w:cs="Arial"/>
          <w:color w:val="808080" w:themeColor="background1" w:themeShade="80"/>
          <w:sz w:val="22"/>
          <w:szCs w:val="22"/>
          <w:lang w:val="en-GB"/>
        </w:rPr>
        <w:t>, unpredictability. The growing unpredictability of the courts in relation to cases which had relied on prior precedent continues to cause issues and cast doubt on years of legal decisions within the jurisdiction to the concern of stakeholders and onlookers.</w:t>
      </w:r>
    </w:p>
    <w:p w14:paraId="2C61397A" w14:textId="77777777" w:rsidR="008C35C9" w:rsidRPr="00FC1BC1" w:rsidRDefault="008C35C9" w:rsidP="008C35C9">
      <w:pPr>
        <w:jc w:val="both"/>
        <w:rPr>
          <w:rFonts w:ascii="Avenir Next" w:hAnsi="Avenir Next" w:cs="Arial"/>
          <w:sz w:val="22"/>
          <w:szCs w:val="22"/>
          <w:lang w:val="en-GB"/>
        </w:rPr>
      </w:pPr>
    </w:p>
    <w:p w14:paraId="3CDB0DE9" w14:textId="04BC5D82"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4DA3E7BB" w14:textId="4A46CD0B"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7F39A0">
        <w:rPr>
          <w:rFonts w:ascii="Avenir Next Demi Bold" w:hAnsi="Avenir Next Demi Bold"/>
          <w:iCs w:val="0"/>
        </w:rPr>
        <w:t>4</w:t>
      </w:r>
      <w:r w:rsidRPr="00B1461F">
        <w:rPr>
          <w:rFonts w:ascii="Avenir Next Demi Bold" w:hAnsi="Avenir Next Demi Bold"/>
          <w:iCs w:val="0"/>
        </w:rPr>
        <w:t xml:space="preserve"> marks]</w:t>
      </w:r>
    </w:p>
    <w:p w14:paraId="23FDDD48" w14:textId="77777777" w:rsidR="00F47A63" w:rsidRPr="00B87DBA" w:rsidRDefault="00F47A63" w:rsidP="008C35C9">
      <w:pPr>
        <w:jc w:val="both"/>
        <w:rPr>
          <w:rFonts w:ascii="Avenir Next" w:hAnsi="Avenir Next" w:cs="Arial"/>
          <w:b/>
          <w:bCs/>
          <w:sz w:val="22"/>
          <w:szCs w:val="22"/>
          <w:shd w:val="clear" w:color="auto" w:fill="FFFFFF"/>
          <w:lang w:val="en-GB"/>
        </w:rPr>
      </w:pPr>
    </w:p>
    <w:p w14:paraId="04771B55" w14:textId="70830C78" w:rsidR="00F47A63" w:rsidRDefault="00600529" w:rsidP="008C35C9">
      <w:pPr>
        <w:jc w:val="both"/>
        <w:rPr>
          <w:rFonts w:ascii="Avenir Next" w:eastAsia="Calibri" w:hAnsi="Avenir Next" w:cs="Arial"/>
          <w:sz w:val="22"/>
          <w:szCs w:val="22"/>
          <w:lang w:val="en-ZA"/>
        </w:rPr>
      </w:pPr>
      <w:r w:rsidRPr="00600529">
        <w:rPr>
          <w:rFonts w:ascii="Avenir Next" w:eastAsia="Calibri" w:hAnsi="Avenir Next" w:cs="Arial"/>
          <w:sz w:val="22"/>
          <w:szCs w:val="22"/>
          <w:lang w:val="en-ZA"/>
        </w:rPr>
        <w:t>You are instructed by the liquidator of Palm Beach Limited, a Hong Kong company in compulsory liquidation. Your client tells you that the company granted a floating charge to a creditor, Sea Breeze Inc</w:t>
      </w:r>
      <w:r>
        <w:rPr>
          <w:rFonts w:ascii="Avenir Next" w:eastAsia="Calibri" w:hAnsi="Avenir Next" w:cs="Arial"/>
          <w:sz w:val="22"/>
          <w:szCs w:val="22"/>
          <w:lang w:val="en-ZA"/>
        </w:rPr>
        <w:t>orporated</w:t>
      </w:r>
      <w:r w:rsidRPr="00600529">
        <w:rPr>
          <w:rFonts w:ascii="Avenir Next" w:eastAsia="Calibri" w:hAnsi="Avenir Next" w:cs="Arial"/>
          <w:sz w:val="22"/>
          <w:szCs w:val="22"/>
          <w:lang w:val="en-ZA"/>
        </w:rPr>
        <w:t>, a few months before the liquidation. Sea Breeze has appointed a receiver. The liquidator wants to know if any of the receiver’s realisations can be used to meet the liquidation costs or pay any unsecured creditors. Outline the discussion you would have with the liquidator.</w:t>
      </w:r>
    </w:p>
    <w:p w14:paraId="4F89AAA9" w14:textId="6FEC5F3F" w:rsidR="00600529" w:rsidRDefault="00600529" w:rsidP="008C35C9">
      <w:pPr>
        <w:jc w:val="both"/>
        <w:rPr>
          <w:rFonts w:ascii="Avenir Next" w:eastAsia="Calibri" w:hAnsi="Avenir Next" w:cs="Arial"/>
          <w:sz w:val="22"/>
          <w:szCs w:val="22"/>
          <w:lang w:val="en-ZA"/>
        </w:rPr>
      </w:pPr>
    </w:p>
    <w:p w14:paraId="074FEF38" w14:textId="53DCA537" w:rsidR="008C35C9" w:rsidRDefault="00CC5C2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Firstly,</w:t>
      </w:r>
      <w:r w:rsidR="00E949B5">
        <w:rPr>
          <w:rFonts w:ascii="Avenir Next" w:hAnsi="Avenir Next" w:cs="Arial"/>
          <w:color w:val="808080" w:themeColor="background1" w:themeShade="80"/>
          <w:sz w:val="22"/>
          <w:szCs w:val="22"/>
          <w:lang w:val="en-GB"/>
        </w:rPr>
        <w:t xml:space="preserve"> it should be noted that the duty of the receiver appointed is to the charge holder, Sea Breeze Incorporated, not to Palm Beach Limited or the unsecured creditors. That being said it should be noted that as a receiver they are still under an obligation to act in good faith an in line with the </w:t>
      </w:r>
      <w:r>
        <w:rPr>
          <w:rFonts w:ascii="Avenir Next" w:hAnsi="Avenir Next" w:cs="Arial"/>
          <w:color w:val="808080" w:themeColor="background1" w:themeShade="80"/>
          <w:sz w:val="22"/>
          <w:szCs w:val="22"/>
          <w:lang w:val="en-GB"/>
        </w:rPr>
        <w:t>powers</w:t>
      </w:r>
      <w:r w:rsidR="00E949B5">
        <w:rPr>
          <w:rFonts w:ascii="Avenir Next" w:hAnsi="Avenir Next" w:cs="Arial"/>
          <w:color w:val="808080" w:themeColor="background1" w:themeShade="80"/>
          <w:sz w:val="22"/>
          <w:szCs w:val="22"/>
          <w:lang w:val="en-GB"/>
        </w:rPr>
        <w:t xml:space="preserve"> granted to them under the charge. </w:t>
      </w:r>
    </w:p>
    <w:p w14:paraId="5C417784" w14:textId="5692F285" w:rsidR="00E949B5" w:rsidRDefault="00E949B5" w:rsidP="008C35C9">
      <w:pPr>
        <w:jc w:val="both"/>
        <w:rPr>
          <w:rFonts w:ascii="Avenir Next" w:hAnsi="Avenir Next" w:cs="Arial"/>
          <w:color w:val="808080" w:themeColor="background1" w:themeShade="80"/>
          <w:sz w:val="22"/>
          <w:szCs w:val="22"/>
          <w:lang w:val="en-GB"/>
        </w:rPr>
      </w:pPr>
    </w:p>
    <w:p w14:paraId="5E6EC3E9" w14:textId="6F7859E0" w:rsidR="00E949B5" w:rsidRDefault="00E949B5"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Nevertheless, should any </w:t>
      </w:r>
      <w:r w:rsidR="00CF76D3">
        <w:rPr>
          <w:rFonts w:ascii="Avenir Next" w:hAnsi="Avenir Next" w:cs="Arial"/>
          <w:color w:val="808080" w:themeColor="background1" w:themeShade="80"/>
          <w:sz w:val="22"/>
          <w:szCs w:val="22"/>
          <w:lang w:val="en-GB"/>
        </w:rPr>
        <w:t>realisations</w:t>
      </w:r>
      <w:r>
        <w:rPr>
          <w:rFonts w:ascii="Avenir Next" w:hAnsi="Avenir Next" w:cs="Arial"/>
          <w:color w:val="808080" w:themeColor="background1" w:themeShade="80"/>
          <w:sz w:val="22"/>
          <w:szCs w:val="22"/>
          <w:lang w:val="en-GB"/>
        </w:rPr>
        <w:t xml:space="preserve"> be made by the receiver from the assets under the floating charge</w:t>
      </w:r>
      <w:r w:rsidR="00CF76D3">
        <w:rPr>
          <w:rFonts w:ascii="Avenir Next" w:hAnsi="Avenir Next" w:cs="Arial"/>
          <w:color w:val="808080" w:themeColor="background1" w:themeShade="80"/>
          <w:sz w:val="22"/>
          <w:szCs w:val="22"/>
          <w:lang w:val="en-GB"/>
        </w:rPr>
        <w:t xml:space="preserve"> that has crystalised, they will not be available to the liquidator to pay liquidation expenses. Rather the realisations made from the floating charge must first be applied to meet statutory preferential claims only if there are insufficient assets to meet those claims from other estate assets that are uncharged. If there are sufficient assets for preferential </w:t>
      </w:r>
      <w:r w:rsidR="00CC5C27">
        <w:rPr>
          <w:rFonts w:ascii="Avenir Next" w:hAnsi="Avenir Next" w:cs="Arial"/>
          <w:color w:val="808080" w:themeColor="background1" w:themeShade="80"/>
          <w:sz w:val="22"/>
          <w:szCs w:val="22"/>
          <w:lang w:val="en-GB"/>
        </w:rPr>
        <w:t>claims,</w:t>
      </w:r>
      <w:r w:rsidR="00CF76D3">
        <w:rPr>
          <w:rFonts w:ascii="Avenir Next" w:hAnsi="Avenir Next" w:cs="Arial"/>
          <w:color w:val="808080" w:themeColor="background1" w:themeShade="80"/>
          <w:sz w:val="22"/>
          <w:szCs w:val="22"/>
          <w:lang w:val="en-GB"/>
        </w:rPr>
        <w:t xml:space="preserve"> then the creditor holding the charge will be due the realisations (Sea Breeze Incorporated) before unsecured creditors are considered. </w:t>
      </w:r>
    </w:p>
    <w:p w14:paraId="35120A5B" w14:textId="10241CF4" w:rsidR="00CF76D3" w:rsidRDefault="00CF76D3" w:rsidP="008C35C9">
      <w:pPr>
        <w:jc w:val="both"/>
        <w:rPr>
          <w:rFonts w:ascii="Avenir Next" w:hAnsi="Avenir Next" w:cs="Arial"/>
          <w:color w:val="808080" w:themeColor="background1" w:themeShade="80"/>
          <w:sz w:val="22"/>
          <w:szCs w:val="22"/>
          <w:lang w:val="en-GB"/>
        </w:rPr>
      </w:pPr>
    </w:p>
    <w:p w14:paraId="5A0EDD62" w14:textId="7E6CE46E" w:rsidR="008C35C9" w:rsidRDefault="00CF76D3" w:rsidP="008C35C9">
      <w:pPr>
        <w:jc w:val="both"/>
        <w:rPr>
          <w:rFonts w:ascii="Avenir Next" w:eastAsia="Calibri" w:hAnsi="Avenir Next" w:cs="Arial"/>
          <w:sz w:val="22"/>
          <w:szCs w:val="22"/>
          <w:lang w:val="en-ZA"/>
        </w:rPr>
      </w:pPr>
      <w:r>
        <w:rPr>
          <w:rFonts w:ascii="Avenir Next" w:hAnsi="Avenir Next" w:cs="Arial"/>
          <w:color w:val="808080" w:themeColor="background1" w:themeShade="80"/>
          <w:sz w:val="22"/>
          <w:szCs w:val="22"/>
          <w:lang w:val="en-GB"/>
        </w:rPr>
        <w:t xml:space="preserve">Albeit it is worth noting that due to the timeline of when the floating charge was created, 3 months before the winding-up order, the floating charge </w:t>
      </w:r>
      <w:r w:rsidR="00991941">
        <w:rPr>
          <w:rFonts w:ascii="Avenir Next" w:hAnsi="Avenir Next" w:cs="Arial"/>
          <w:color w:val="808080" w:themeColor="background1" w:themeShade="80"/>
          <w:sz w:val="22"/>
          <w:szCs w:val="22"/>
          <w:lang w:val="en-GB"/>
        </w:rPr>
        <w:t xml:space="preserve">may be voidable. Under Hong Kong law a floating charge given by a company can be </w:t>
      </w:r>
      <w:r w:rsidR="00CC5C27">
        <w:rPr>
          <w:rFonts w:ascii="Avenir Next" w:hAnsi="Avenir Next" w:cs="Arial"/>
          <w:color w:val="808080" w:themeColor="background1" w:themeShade="80"/>
          <w:sz w:val="22"/>
          <w:szCs w:val="22"/>
          <w:lang w:val="en-GB"/>
        </w:rPr>
        <w:t>voided</w:t>
      </w:r>
      <w:r w:rsidR="00991941">
        <w:rPr>
          <w:rFonts w:ascii="Avenir Next" w:hAnsi="Avenir Next" w:cs="Arial"/>
          <w:color w:val="808080" w:themeColor="background1" w:themeShade="80"/>
          <w:sz w:val="22"/>
          <w:szCs w:val="22"/>
          <w:lang w:val="en-GB"/>
        </w:rPr>
        <w:t xml:space="preserve"> if created </w:t>
      </w:r>
      <w:r w:rsidR="00CC5C27">
        <w:rPr>
          <w:rFonts w:ascii="Avenir Next" w:hAnsi="Avenir Next" w:cs="Arial"/>
          <w:color w:val="808080" w:themeColor="background1" w:themeShade="80"/>
          <w:sz w:val="22"/>
          <w:szCs w:val="22"/>
          <w:lang w:val="en-GB"/>
        </w:rPr>
        <w:t>within</w:t>
      </w:r>
      <w:r w:rsidR="00991941">
        <w:rPr>
          <w:rFonts w:ascii="Avenir Next" w:hAnsi="Avenir Next" w:cs="Arial"/>
          <w:color w:val="808080" w:themeColor="background1" w:themeShade="80"/>
          <w:sz w:val="22"/>
          <w:szCs w:val="22"/>
          <w:lang w:val="en-GB"/>
        </w:rPr>
        <w:t xml:space="preserve"> 1 year of a winding-up provided the chargee is unaffiliated with the chargor. In this case as Sea Breeze Incorporated does not appear to be affiliated with Palm Beach Limited the timeline would likely stand at 1 year. </w:t>
      </w:r>
      <w:r w:rsidR="00CC5C27">
        <w:rPr>
          <w:rFonts w:ascii="Avenir Next" w:hAnsi="Avenir Next" w:cs="Arial"/>
          <w:color w:val="808080" w:themeColor="background1" w:themeShade="80"/>
          <w:sz w:val="22"/>
          <w:szCs w:val="22"/>
          <w:lang w:val="en-GB"/>
        </w:rPr>
        <w:t>Furthermore,</w:t>
      </w:r>
      <w:r w:rsidR="00991941">
        <w:rPr>
          <w:rFonts w:ascii="Avenir Next" w:hAnsi="Avenir Next" w:cs="Arial"/>
          <w:color w:val="808080" w:themeColor="background1" w:themeShade="80"/>
          <w:sz w:val="22"/>
          <w:szCs w:val="22"/>
          <w:lang w:val="en-GB"/>
        </w:rPr>
        <w:t xml:space="preserve"> in order to be voided it would </w:t>
      </w:r>
      <w:r w:rsidR="00CC5C27">
        <w:rPr>
          <w:rFonts w:ascii="Avenir Next" w:hAnsi="Avenir Next" w:cs="Arial"/>
          <w:color w:val="808080" w:themeColor="background1" w:themeShade="80"/>
          <w:sz w:val="22"/>
          <w:szCs w:val="22"/>
          <w:lang w:val="en-GB"/>
        </w:rPr>
        <w:t>also</w:t>
      </w:r>
      <w:r w:rsidR="00991941">
        <w:rPr>
          <w:rFonts w:ascii="Avenir Next" w:hAnsi="Avenir Next" w:cs="Arial"/>
          <w:color w:val="808080" w:themeColor="background1" w:themeShade="80"/>
          <w:sz w:val="22"/>
          <w:szCs w:val="22"/>
          <w:lang w:val="en-GB"/>
        </w:rPr>
        <w:t xml:space="preserve"> need to be proven that Palm Beach Limited was either unable to pay its debts at the time the charge was granted, or </w:t>
      </w:r>
      <w:r w:rsidR="00CC5C27">
        <w:rPr>
          <w:rFonts w:ascii="Avenir Next" w:hAnsi="Avenir Next" w:cs="Arial"/>
          <w:color w:val="808080" w:themeColor="background1" w:themeShade="80"/>
          <w:sz w:val="22"/>
          <w:szCs w:val="22"/>
          <w:lang w:val="en-GB"/>
        </w:rPr>
        <w:t>alternatively</w:t>
      </w:r>
      <w:r w:rsidR="00991941">
        <w:rPr>
          <w:rFonts w:ascii="Avenir Next" w:hAnsi="Avenir Next" w:cs="Arial"/>
          <w:color w:val="808080" w:themeColor="background1" w:themeShade="80"/>
          <w:sz w:val="22"/>
          <w:szCs w:val="22"/>
          <w:lang w:val="en-GB"/>
        </w:rPr>
        <w:t>, that the granting of the charge caused the company to be unable to pay its debts.</w:t>
      </w:r>
    </w:p>
    <w:p w14:paraId="22CC0A9D" w14:textId="77777777" w:rsidR="008C35C9" w:rsidRPr="00B87DBA" w:rsidRDefault="008C35C9" w:rsidP="008C35C9">
      <w:pPr>
        <w:jc w:val="both"/>
        <w:rPr>
          <w:rFonts w:ascii="Avenir Next" w:eastAsia="Calibri" w:hAnsi="Avenir Next" w:cs="Arial"/>
          <w:sz w:val="22"/>
          <w:szCs w:val="22"/>
          <w:lang w:val="en-ZA"/>
        </w:rPr>
      </w:pPr>
    </w:p>
    <w:p w14:paraId="0378A434" w14:textId="15A93E7E"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D571ED">
        <w:rPr>
          <w:rFonts w:ascii="Avenir Next Demi Bold" w:hAnsi="Avenir Next Demi Bold"/>
          <w:iCs w:val="0"/>
        </w:rPr>
        <w:t>6</w:t>
      </w:r>
      <w:r w:rsidRPr="00B1461F">
        <w:rPr>
          <w:rFonts w:ascii="Avenir Next Demi Bold" w:hAnsi="Avenir Next Demi Bold"/>
          <w:iCs w:val="0"/>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2E361303" w14:textId="3EA9AFD1" w:rsidR="00F47A63" w:rsidRDefault="004275B2" w:rsidP="008C35C9">
      <w:pPr>
        <w:jc w:val="both"/>
        <w:rPr>
          <w:rFonts w:ascii="Avenir Next" w:hAnsi="Avenir Next" w:cs="Arial"/>
          <w:sz w:val="22"/>
          <w:szCs w:val="22"/>
          <w:lang w:val="en-GB"/>
        </w:rPr>
      </w:pPr>
      <w:r w:rsidRPr="004275B2">
        <w:rPr>
          <w:rFonts w:ascii="Avenir Next" w:hAnsi="Avenir Next" w:cs="Arial"/>
          <w:sz w:val="22"/>
          <w:szCs w:val="22"/>
          <w:lang w:val="en-GB"/>
        </w:rPr>
        <w:t xml:space="preserve">Soaring Kite Limited (SKL) is a Cayman incorporated company that is listed on the Hong Kong Stock </w:t>
      </w:r>
      <w:proofErr w:type="gramStart"/>
      <w:r w:rsidRPr="004275B2">
        <w:rPr>
          <w:rFonts w:ascii="Avenir Next" w:hAnsi="Avenir Next" w:cs="Arial"/>
          <w:sz w:val="22"/>
          <w:szCs w:val="22"/>
          <w:lang w:val="en-GB"/>
        </w:rPr>
        <w:t>Exchange, and</w:t>
      </w:r>
      <w:proofErr w:type="gramEnd"/>
      <w:r w:rsidRPr="004275B2">
        <w:rPr>
          <w:rFonts w:ascii="Avenir Next" w:hAnsi="Avenir Next" w:cs="Arial"/>
          <w:sz w:val="22"/>
          <w:szCs w:val="22"/>
          <w:lang w:val="en-GB"/>
        </w:rPr>
        <w:t xml:space="preserve"> has assets and a representative office in Shenzhen. It is in insolvent liquidation in Cayman. The liquidator appointed in Cayman (L) tells you he wants to </w:t>
      </w:r>
      <w:r w:rsidR="0095255F">
        <w:rPr>
          <w:rFonts w:ascii="Avenir Next" w:hAnsi="Avenir Next" w:cs="Arial"/>
          <w:sz w:val="22"/>
          <w:szCs w:val="22"/>
          <w:lang w:val="en-GB"/>
        </w:rPr>
        <w:t>obtain</w:t>
      </w:r>
      <w:r w:rsidRPr="004275B2">
        <w:rPr>
          <w:rFonts w:ascii="Avenir Next" w:hAnsi="Avenir Next" w:cs="Arial"/>
          <w:sz w:val="22"/>
          <w:szCs w:val="22"/>
          <w:lang w:val="en-GB"/>
        </w:rPr>
        <w:t xml:space="preserve"> documents from SKL’s bank in Hong Kong and </w:t>
      </w:r>
      <w:r w:rsidR="009010B0">
        <w:rPr>
          <w:rFonts w:ascii="Avenir Next" w:hAnsi="Avenir Next" w:cs="Arial"/>
          <w:sz w:val="22"/>
          <w:szCs w:val="22"/>
          <w:lang w:val="en-GB"/>
        </w:rPr>
        <w:t xml:space="preserve">he </w:t>
      </w:r>
      <w:r w:rsidRPr="004275B2">
        <w:rPr>
          <w:rFonts w:ascii="Avenir Next" w:hAnsi="Avenir Next" w:cs="Arial"/>
          <w:sz w:val="22"/>
          <w:szCs w:val="22"/>
          <w:lang w:val="en-GB"/>
        </w:rPr>
        <w:t xml:space="preserve">also </w:t>
      </w:r>
      <w:r w:rsidR="009010B0">
        <w:rPr>
          <w:rFonts w:ascii="Avenir Next" w:hAnsi="Avenir Next" w:cs="Arial"/>
          <w:sz w:val="22"/>
          <w:szCs w:val="22"/>
          <w:lang w:val="en-GB"/>
        </w:rPr>
        <w:t xml:space="preserve">wants </w:t>
      </w:r>
      <w:r w:rsidRPr="004275B2">
        <w:rPr>
          <w:rFonts w:ascii="Avenir Next" w:hAnsi="Avenir Next" w:cs="Arial"/>
          <w:sz w:val="22"/>
          <w:szCs w:val="22"/>
          <w:lang w:val="en-GB"/>
        </w:rPr>
        <w:t xml:space="preserve">obtain orders to examine the auditors who are in Hong Kong and </w:t>
      </w:r>
      <w:r w:rsidR="009010B0">
        <w:rPr>
          <w:rFonts w:ascii="Avenir Next" w:hAnsi="Avenir Next" w:cs="Arial"/>
          <w:sz w:val="22"/>
          <w:szCs w:val="22"/>
          <w:lang w:val="en-GB"/>
        </w:rPr>
        <w:t xml:space="preserve">who </w:t>
      </w:r>
      <w:r w:rsidRPr="004275B2">
        <w:rPr>
          <w:rFonts w:ascii="Avenir Next" w:hAnsi="Avenir Next" w:cs="Arial"/>
          <w:sz w:val="22"/>
          <w:szCs w:val="22"/>
          <w:lang w:val="en-GB"/>
        </w:rPr>
        <w:t xml:space="preserve">will not cooperate with his investigations. L says he has heard that it is straightforward to get a </w:t>
      </w:r>
      <w:r w:rsidR="009010B0">
        <w:rPr>
          <w:rFonts w:ascii="Avenir Next" w:hAnsi="Avenir Next" w:cs="Arial"/>
          <w:sz w:val="22"/>
          <w:szCs w:val="22"/>
          <w:lang w:val="en-GB"/>
        </w:rPr>
        <w:t>“</w:t>
      </w:r>
      <w:r w:rsidRPr="004275B2">
        <w:rPr>
          <w:rFonts w:ascii="Avenir Next" w:hAnsi="Avenir Next" w:cs="Arial"/>
          <w:sz w:val="22"/>
          <w:szCs w:val="22"/>
          <w:lang w:val="en-GB"/>
        </w:rPr>
        <w:t>standard order</w:t>
      </w:r>
      <w:r w:rsidR="009010B0">
        <w:rPr>
          <w:rFonts w:ascii="Avenir Next" w:hAnsi="Avenir Next" w:cs="Arial"/>
          <w:sz w:val="22"/>
          <w:szCs w:val="22"/>
          <w:lang w:val="en-GB"/>
        </w:rPr>
        <w:t>”</w:t>
      </w:r>
      <w:r w:rsidRPr="004275B2">
        <w:rPr>
          <w:rFonts w:ascii="Avenir Next" w:hAnsi="Avenir Next" w:cs="Arial"/>
          <w:sz w:val="22"/>
          <w:szCs w:val="22"/>
          <w:lang w:val="en-GB"/>
        </w:rPr>
        <w:t xml:space="preserve"> from the Hong Kong court recognising his appointment and giving him a full suite of powers in Hong Kong including a stay of any actions that any creditor of SKL may bring in Hong Kong.  Outline the advice you would give to L.</w:t>
      </w:r>
    </w:p>
    <w:p w14:paraId="0ECAB939" w14:textId="67C89D83" w:rsidR="009010B0" w:rsidRDefault="009010B0" w:rsidP="008C35C9">
      <w:pPr>
        <w:jc w:val="both"/>
        <w:rPr>
          <w:rFonts w:ascii="Avenir Next" w:hAnsi="Avenir Next" w:cs="Arial"/>
          <w:sz w:val="22"/>
          <w:szCs w:val="22"/>
          <w:lang w:val="en-GB"/>
        </w:rPr>
      </w:pPr>
    </w:p>
    <w:p w14:paraId="6DCD1987" w14:textId="32434CC6" w:rsidR="00920D53" w:rsidRDefault="0099194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Given the fact that no legislation has been created to deal with </w:t>
      </w:r>
      <w:r w:rsidR="00CC5C27">
        <w:rPr>
          <w:rFonts w:ascii="Avenir Next" w:hAnsi="Avenir Next" w:cs="Arial"/>
          <w:color w:val="808080" w:themeColor="background1" w:themeShade="80"/>
          <w:sz w:val="22"/>
          <w:szCs w:val="22"/>
          <w:lang w:val="en-GB"/>
        </w:rPr>
        <w:t>cross</w:t>
      </w:r>
      <w:r>
        <w:rPr>
          <w:rFonts w:ascii="Avenir Next" w:hAnsi="Avenir Next" w:cs="Arial"/>
          <w:color w:val="808080" w:themeColor="background1" w:themeShade="80"/>
          <w:sz w:val="22"/>
          <w:szCs w:val="22"/>
          <w:lang w:val="en-GB"/>
        </w:rPr>
        <w:t xml:space="preserve">-border insolvencies in Hong Kong, matters of recognition and assistance are almost </w:t>
      </w:r>
      <w:r w:rsidR="00CC5C27">
        <w:rPr>
          <w:rFonts w:ascii="Avenir Next" w:hAnsi="Avenir Next" w:cs="Arial"/>
          <w:color w:val="808080" w:themeColor="background1" w:themeShade="80"/>
          <w:sz w:val="22"/>
          <w:szCs w:val="22"/>
          <w:lang w:val="en-GB"/>
        </w:rPr>
        <w:t>entirely</w:t>
      </w:r>
      <w:r>
        <w:rPr>
          <w:rFonts w:ascii="Avenir Next" w:hAnsi="Avenir Next" w:cs="Arial"/>
          <w:color w:val="808080" w:themeColor="background1" w:themeShade="80"/>
          <w:sz w:val="22"/>
          <w:szCs w:val="22"/>
          <w:lang w:val="en-GB"/>
        </w:rPr>
        <w:t xml:space="preserve"> matters of common law. That being said, there is an extensive amount of precedent for recognition matters such as these, given the close connection that Hong Kong and Cayman Islands companies have and gaining recognition in Hong Kong should not be much of an issue.  </w:t>
      </w:r>
    </w:p>
    <w:p w14:paraId="2D6852A3" w14:textId="77777777" w:rsidR="00920D53" w:rsidRDefault="00920D53" w:rsidP="008C35C9">
      <w:pPr>
        <w:jc w:val="both"/>
        <w:rPr>
          <w:rFonts w:ascii="Avenir Next" w:hAnsi="Avenir Next" w:cs="Arial"/>
          <w:color w:val="808080" w:themeColor="background1" w:themeShade="80"/>
          <w:sz w:val="22"/>
          <w:szCs w:val="22"/>
          <w:lang w:val="en-GB"/>
        </w:rPr>
      </w:pPr>
    </w:p>
    <w:p w14:paraId="747DCA17" w14:textId="22B1EF2B" w:rsidR="0062349B" w:rsidRDefault="00920D53"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liquidator</w:t>
      </w:r>
      <w:r w:rsidR="00991941">
        <w:rPr>
          <w:rFonts w:ascii="Avenir Next" w:hAnsi="Avenir Next" w:cs="Arial"/>
          <w:color w:val="808080" w:themeColor="background1" w:themeShade="80"/>
          <w:sz w:val="22"/>
          <w:szCs w:val="22"/>
          <w:lang w:val="en-GB"/>
        </w:rPr>
        <w:t xml:space="preserve"> will need to apply to the Hong Kong courts and present a letter of request issued by the Grand Court of the Cayman Islands requesting assistance</w:t>
      </w:r>
      <w:r>
        <w:rPr>
          <w:rFonts w:ascii="Avenir Next" w:hAnsi="Avenir Next" w:cs="Arial"/>
          <w:color w:val="808080" w:themeColor="background1" w:themeShade="80"/>
          <w:sz w:val="22"/>
          <w:szCs w:val="22"/>
          <w:lang w:val="en-GB"/>
        </w:rPr>
        <w:t>, additionally they will need to prove to the Hong Kong court that SKL meets the three core requirements to be adequately connected to Hong Kong. The first requirement; that SKL be sufficiently connected to Hong Kong</w:t>
      </w:r>
      <w:r w:rsidR="00CC5C27">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will be satisfied as it is listed on the Hong Kong Stock Exchange. The second requirement; that there be a reasonable </w:t>
      </w:r>
      <w:r w:rsidR="00CC5C27">
        <w:rPr>
          <w:rFonts w:ascii="Avenir Next" w:hAnsi="Avenir Next" w:cs="Arial"/>
          <w:color w:val="808080" w:themeColor="background1" w:themeShade="80"/>
          <w:sz w:val="22"/>
          <w:szCs w:val="22"/>
          <w:lang w:val="en-GB"/>
        </w:rPr>
        <w:t>possibility</w:t>
      </w:r>
      <w:r>
        <w:rPr>
          <w:rFonts w:ascii="Avenir Next" w:hAnsi="Avenir Next" w:cs="Arial"/>
          <w:color w:val="808080" w:themeColor="background1" w:themeShade="80"/>
          <w:sz w:val="22"/>
          <w:szCs w:val="22"/>
          <w:lang w:val="en-GB"/>
        </w:rPr>
        <w:t xml:space="preserve"> a winding up order will benefit SKL, should be met as there is sufficient actions to be taken in Hong Kong and in a pilot area (Shenzhen). As for the third requirement, that the court have jurisdiction over at least one person with interest in the company’s assets. This would typically require evidence of persons with an economic interest in the company that have a sufficient connection to Hong Kong, </w:t>
      </w:r>
      <w:r w:rsidR="00CC5C27">
        <w:rPr>
          <w:rFonts w:ascii="Avenir Next" w:hAnsi="Avenir Next" w:cs="Arial"/>
          <w:color w:val="808080" w:themeColor="background1" w:themeShade="80"/>
          <w:sz w:val="22"/>
          <w:szCs w:val="22"/>
          <w:lang w:val="en-GB"/>
        </w:rPr>
        <w:t>e.g.,</w:t>
      </w:r>
      <w:r>
        <w:rPr>
          <w:rFonts w:ascii="Avenir Next" w:hAnsi="Avenir Next" w:cs="Arial"/>
          <w:color w:val="808080" w:themeColor="background1" w:themeShade="80"/>
          <w:sz w:val="22"/>
          <w:szCs w:val="22"/>
          <w:lang w:val="en-GB"/>
        </w:rPr>
        <w:t xml:space="preserve"> a Hong Kong based creditor. </w:t>
      </w:r>
      <w:r w:rsidR="0062349B">
        <w:rPr>
          <w:rFonts w:ascii="Avenir Next" w:hAnsi="Avenir Next" w:cs="Arial"/>
          <w:color w:val="808080" w:themeColor="background1" w:themeShade="80"/>
          <w:sz w:val="22"/>
          <w:szCs w:val="22"/>
          <w:lang w:val="en-GB"/>
        </w:rPr>
        <w:t xml:space="preserve">Although the existence of these persons is not </w:t>
      </w:r>
      <w:r w:rsidR="00CC5C27">
        <w:rPr>
          <w:rFonts w:ascii="Avenir Next" w:hAnsi="Avenir Next" w:cs="Arial"/>
          <w:color w:val="808080" w:themeColor="background1" w:themeShade="80"/>
          <w:sz w:val="22"/>
          <w:szCs w:val="22"/>
          <w:lang w:val="en-GB"/>
        </w:rPr>
        <w:t>explicitly</w:t>
      </w:r>
      <w:r w:rsidR="0062349B">
        <w:rPr>
          <w:rFonts w:ascii="Avenir Next" w:hAnsi="Avenir Next" w:cs="Arial"/>
          <w:color w:val="808080" w:themeColor="background1" w:themeShade="80"/>
          <w:sz w:val="22"/>
          <w:szCs w:val="22"/>
          <w:lang w:val="en-GB"/>
        </w:rPr>
        <w:t xml:space="preserve"> noted in the information provided</w:t>
      </w:r>
      <w:r w:rsidR="00CC5C27">
        <w:rPr>
          <w:rFonts w:ascii="Avenir Next" w:hAnsi="Avenir Next" w:cs="Arial"/>
          <w:color w:val="808080" w:themeColor="background1" w:themeShade="80"/>
          <w:sz w:val="22"/>
          <w:szCs w:val="22"/>
          <w:lang w:val="en-GB"/>
        </w:rPr>
        <w:t>,</w:t>
      </w:r>
      <w:r w:rsidR="0062349B">
        <w:rPr>
          <w:rFonts w:ascii="Avenir Next" w:hAnsi="Avenir Next" w:cs="Arial"/>
          <w:color w:val="808080" w:themeColor="background1" w:themeShade="80"/>
          <w:sz w:val="22"/>
          <w:szCs w:val="22"/>
          <w:lang w:val="en-GB"/>
        </w:rPr>
        <w:t xml:space="preserve"> it is likely there are Hong Kong based persons for </w:t>
      </w:r>
      <w:proofErr w:type="gramStart"/>
      <w:r w:rsidR="0062349B">
        <w:rPr>
          <w:rFonts w:ascii="Avenir Next" w:hAnsi="Avenir Next" w:cs="Arial"/>
          <w:color w:val="808080" w:themeColor="background1" w:themeShade="80"/>
          <w:sz w:val="22"/>
          <w:szCs w:val="22"/>
          <w:lang w:val="en-GB"/>
        </w:rPr>
        <w:t>this criteria</w:t>
      </w:r>
      <w:proofErr w:type="gramEnd"/>
      <w:r w:rsidR="00CC5C27">
        <w:rPr>
          <w:rFonts w:ascii="Avenir Next" w:hAnsi="Avenir Next" w:cs="Arial"/>
          <w:color w:val="808080" w:themeColor="background1" w:themeShade="80"/>
          <w:sz w:val="22"/>
          <w:szCs w:val="22"/>
          <w:lang w:val="en-GB"/>
        </w:rPr>
        <w:t xml:space="preserve"> to be met</w:t>
      </w:r>
      <w:r w:rsidR="0062349B">
        <w:rPr>
          <w:rFonts w:ascii="Avenir Next" w:hAnsi="Avenir Next" w:cs="Arial"/>
          <w:color w:val="808080" w:themeColor="background1" w:themeShade="80"/>
          <w:sz w:val="22"/>
          <w:szCs w:val="22"/>
          <w:lang w:val="en-GB"/>
        </w:rPr>
        <w:t>, however in lieu of this</w:t>
      </w:r>
      <w:r w:rsidR="00CC5C27">
        <w:rPr>
          <w:rFonts w:ascii="Avenir Next" w:hAnsi="Avenir Next" w:cs="Arial"/>
          <w:color w:val="808080" w:themeColor="background1" w:themeShade="80"/>
          <w:sz w:val="22"/>
          <w:szCs w:val="22"/>
          <w:lang w:val="en-GB"/>
        </w:rPr>
        <w:t>,</w:t>
      </w:r>
      <w:r w:rsidR="0062349B">
        <w:rPr>
          <w:rFonts w:ascii="Avenir Next" w:hAnsi="Avenir Next" w:cs="Arial"/>
          <w:color w:val="808080" w:themeColor="background1" w:themeShade="80"/>
          <w:sz w:val="22"/>
          <w:szCs w:val="22"/>
          <w:lang w:val="en-GB"/>
        </w:rPr>
        <w:t xml:space="preserve"> decisions by the Court of Appeal have confirmed that </w:t>
      </w:r>
      <w:r w:rsidR="00CC5C27">
        <w:rPr>
          <w:rFonts w:ascii="Avenir Next" w:hAnsi="Avenir Next" w:cs="Arial"/>
          <w:color w:val="808080" w:themeColor="background1" w:themeShade="80"/>
          <w:sz w:val="22"/>
          <w:szCs w:val="22"/>
          <w:lang w:val="en-GB"/>
        </w:rPr>
        <w:t>meeting</w:t>
      </w:r>
      <w:r w:rsidR="0062349B">
        <w:rPr>
          <w:rFonts w:ascii="Avenir Next" w:hAnsi="Avenir Next" w:cs="Arial"/>
          <w:color w:val="808080" w:themeColor="background1" w:themeShade="80"/>
          <w:sz w:val="22"/>
          <w:szCs w:val="22"/>
          <w:lang w:val="en-GB"/>
        </w:rPr>
        <w:t xml:space="preserve"> the third requirement is not essential should the connection to Hong </w:t>
      </w:r>
      <w:r w:rsidR="00CC5C27">
        <w:rPr>
          <w:rFonts w:ascii="Avenir Next" w:hAnsi="Avenir Next" w:cs="Arial"/>
          <w:color w:val="808080" w:themeColor="background1" w:themeShade="80"/>
          <w:sz w:val="22"/>
          <w:szCs w:val="22"/>
          <w:lang w:val="en-GB"/>
        </w:rPr>
        <w:t>Kong</w:t>
      </w:r>
      <w:r w:rsidR="0062349B">
        <w:rPr>
          <w:rFonts w:ascii="Avenir Next" w:hAnsi="Avenir Next" w:cs="Arial"/>
          <w:color w:val="808080" w:themeColor="background1" w:themeShade="80"/>
          <w:sz w:val="22"/>
          <w:szCs w:val="22"/>
          <w:lang w:val="en-GB"/>
        </w:rPr>
        <w:t xml:space="preserve"> be strong enough and the </w:t>
      </w:r>
      <w:r w:rsidR="00CC5C27">
        <w:rPr>
          <w:rFonts w:ascii="Avenir Next" w:hAnsi="Avenir Next" w:cs="Arial"/>
          <w:color w:val="808080" w:themeColor="background1" w:themeShade="80"/>
          <w:sz w:val="22"/>
          <w:szCs w:val="22"/>
          <w:lang w:val="en-GB"/>
        </w:rPr>
        <w:t>benefit</w:t>
      </w:r>
      <w:r w:rsidR="0062349B">
        <w:rPr>
          <w:rFonts w:ascii="Avenir Next" w:hAnsi="Avenir Next" w:cs="Arial"/>
          <w:color w:val="808080" w:themeColor="background1" w:themeShade="80"/>
          <w:sz w:val="22"/>
          <w:szCs w:val="22"/>
          <w:lang w:val="en-GB"/>
        </w:rPr>
        <w:t xml:space="preserve"> to creditor</w:t>
      </w:r>
      <w:r w:rsidR="00CC5C27">
        <w:rPr>
          <w:rFonts w:ascii="Avenir Next" w:hAnsi="Avenir Next" w:cs="Arial"/>
          <w:color w:val="808080" w:themeColor="background1" w:themeShade="80"/>
          <w:sz w:val="22"/>
          <w:szCs w:val="22"/>
          <w:lang w:val="en-GB"/>
        </w:rPr>
        <w:t>s</w:t>
      </w:r>
      <w:r w:rsidR="0062349B">
        <w:rPr>
          <w:rFonts w:ascii="Avenir Next" w:hAnsi="Avenir Next" w:cs="Arial"/>
          <w:color w:val="808080" w:themeColor="background1" w:themeShade="80"/>
          <w:sz w:val="22"/>
          <w:szCs w:val="22"/>
          <w:lang w:val="en-GB"/>
        </w:rPr>
        <w:t xml:space="preserve"> be sizable.</w:t>
      </w:r>
    </w:p>
    <w:p w14:paraId="600B0B00" w14:textId="77777777" w:rsidR="00CC5C27" w:rsidRDefault="00CC5C27" w:rsidP="008C35C9">
      <w:pPr>
        <w:jc w:val="both"/>
        <w:rPr>
          <w:rFonts w:ascii="Avenir Next" w:hAnsi="Avenir Next" w:cs="Arial"/>
          <w:color w:val="808080" w:themeColor="background1" w:themeShade="80"/>
          <w:sz w:val="22"/>
          <w:szCs w:val="22"/>
          <w:lang w:val="en-GB"/>
        </w:rPr>
      </w:pPr>
    </w:p>
    <w:p w14:paraId="6AE1EFCC" w14:textId="123E622D" w:rsidR="0062349B" w:rsidRDefault="0062349B"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Recognition aside, L should be able to obtain the desired documents from SKL’s bank in Hong Kong without formal recognition in Hong Kong. This is because banks in Hong Kong usually assist foreign </w:t>
      </w:r>
      <w:r>
        <w:rPr>
          <w:rFonts w:ascii="Avenir Next" w:hAnsi="Avenir Next" w:cs="Arial"/>
          <w:color w:val="808080" w:themeColor="background1" w:themeShade="80"/>
          <w:sz w:val="22"/>
          <w:szCs w:val="22"/>
          <w:lang w:val="en-GB"/>
        </w:rPr>
        <w:lastRenderedPageBreak/>
        <w:t>liquidators without recognition orders in relation to documents for their own accounts as they recognition the liquidator being a representative of the company.</w:t>
      </w:r>
    </w:p>
    <w:p w14:paraId="7E490334" w14:textId="520CDE32" w:rsidR="0062349B" w:rsidRDefault="0062349B" w:rsidP="008C35C9">
      <w:pPr>
        <w:jc w:val="both"/>
        <w:rPr>
          <w:rFonts w:ascii="Avenir Next" w:hAnsi="Avenir Next" w:cs="Arial"/>
          <w:color w:val="808080" w:themeColor="background1" w:themeShade="80"/>
          <w:sz w:val="22"/>
          <w:szCs w:val="22"/>
          <w:lang w:val="en-GB"/>
        </w:rPr>
      </w:pPr>
    </w:p>
    <w:p w14:paraId="52B50B31" w14:textId="1F311B3E" w:rsidR="0062349B" w:rsidRDefault="0062349B"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respect to receiving a Hong Kong order authorising the examination of the auditors using a standard order. </w:t>
      </w:r>
      <w:r w:rsidR="008204BC">
        <w:rPr>
          <w:rFonts w:ascii="Avenir Next" w:hAnsi="Avenir Next" w:cs="Arial"/>
          <w:color w:val="808080" w:themeColor="background1" w:themeShade="80"/>
          <w:sz w:val="22"/>
          <w:szCs w:val="22"/>
          <w:lang w:val="en-GB"/>
        </w:rPr>
        <w:t>These orders which are used as part of requests for recognition and assistance are limited to the powers that the liquidator is granted in their own jurisdiction. In this case the powers for examination granted for a Cayman Islands liquidation as much more restrictive than those provided in Hong Kong meaning that the granting of such an order would be difficult. This was assessed in theory in CECEP Costin New Materials Group Ltd v RSM Nelson Wheeler, where it was ruled that an order requesting auditor documents could not be granted because foreign companies could not be granted examination powers under the CWUMPO and even if they could</w:t>
      </w:r>
      <w:r w:rsidR="00CC5C27">
        <w:rPr>
          <w:rFonts w:ascii="Avenir Next" w:hAnsi="Avenir Next" w:cs="Arial"/>
          <w:color w:val="808080" w:themeColor="background1" w:themeShade="80"/>
          <w:sz w:val="22"/>
          <w:szCs w:val="22"/>
          <w:lang w:val="en-GB"/>
        </w:rPr>
        <w:t>,</w:t>
      </w:r>
      <w:r w:rsidR="008204BC">
        <w:rPr>
          <w:rFonts w:ascii="Avenir Next" w:hAnsi="Avenir Next" w:cs="Arial"/>
          <w:color w:val="808080" w:themeColor="background1" w:themeShade="80"/>
          <w:sz w:val="22"/>
          <w:szCs w:val="22"/>
          <w:lang w:val="en-GB"/>
        </w:rPr>
        <w:t xml:space="preserve"> it would need to be considered whether it was in the scope of Cayman law to have that power.</w:t>
      </w:r>
    </w:p>
    <w:p w14:paraId="05E0A41E" w14:textId="58F374A7" w:rsidR="008204BC" w:rsidRDefault="008204BC" w:rsidP="008C35C9">
      <w:pPr>
        <w:jc w:val="both"/>
        <w:rPr>
          <w:rFonts w:ascii="Avenir Next" w:hAnsi="Avenir Next" w:cs="Arial"/>
          <w:color w:val="808080" w:themeColor="background1" w:themeShade="80"/>
          <w:sz w:val="22"/>
          <w:szCs w:val="22"/>
          <w:lang w:val="en-GB"/>
        </w:rPr>
      </w:pPr>
    </w:p>
    <w:p w14:paraId="164F919E" w14:textId="576B7A2A" w:rsidR="008C35C9" w:rsidRDefault="008204BC" w:rsidP="008C35C9">
      <w:pPr>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 xml:space="preserve">In lieu of that approach, an ancillary liquidation in Hong Kong would be the best solution for this situation. By seeking a winding up order in Hong Kong rather than a recognition application, L could benefit from the powers under CWUMPO and CWUR and be able to issue the required request to the auditors. </w:t>
      </w:r>
      <w:proofErr w:type="gramStart"/>
      <w:r>
        <w:rPr>
          <w:rFonts w:ascii="Avenir Next" w:hAnsi="Avenir Next" w:cs="Arial"/>
          <w:color w:val="808080" w:themeColor="background1" w:themeShade="80"/>
          <w:sz w:val="22"/>
          <w:szCs w:val="22"/>
          <w:lang w:val="en-GB"/>
        </w:rPr>
        <w:t>Additionally</w:t>
      </w:r>
      <w:proofErr w:type="gramEnd"/>
      <w:r>
        <w:rPr>
          <w:rFonts w:ascii="Avenir Next" w:hAnsi="Avenir Next" w:cs="Arial"/>
          <w:color w:val="808080" w:themeColor="background1" w:themeShade="80"/>
          <w:sz w:val="22"/>
          <w:szCs w:val="22"/>
          <w:lang w:val="en-GB"/>
        </w:rPr>
        <w:t xml:space="preserve"> by receiving a winding up order in Hong Kong, SKL will benefit from</w:t>
      </w:r>
      <w:r w:rsidR="00BE3A6B">
        <w:rPr>
          <w:rFonts w:ascii="Avenir Next" w:hAnsi="Avenir Next" w:cs="Arial"/>
          <w:color w:val="808080" w:themeColor="background1" w:themeShade="80"/>
          <w:sz w:val="22"/>
          <w:szCs w:val="22"/>
          <w:lang w:val="en-GB"/>
        </w:rPr>
        <w:t xml:space="preserve"> a </w:t>
      </w:r>
      <w:r w:rsidR="00CC5C27">
        <w:rPr>
          <w:rFonts w:ascii="Avenir Next" w:hAnsi="Avenir Next" w:cs="Arial"/>
          <w:color w:val="808080" w:themeColor="background1" w:themeShade="80"/>
          <w:sz w:val="22"/>
          <w:szCs w:val="22"/>
          <w:lang w:val="en-GB"/>
        </w:rPr>
        <w:t>stay from</w:t>
      </w:r>
      <w:r w:rsidR="00BE3A6B">
        <w:rPr>
          <w:rFonts w:ascii="Avenir Next" w:hAnsi="Avenir Next" w:cs="Arial"/>
          <w:color w:val="808080" w:themeColor="background1" w:themeShade="80"/>
          <w:sz w:val="22"/>
          <w:szCs w:val="22"/>
          <w:lang w:val="en-GB"/>
        </w:rPr>
        <w:t xml:space="preserve"> any creditors seeking to bring actions in Hong Kong except by leave of court.</w:t>
      </w:r>
      <w:r w:rsidR="00920D53">
        <w:rPr>
          <w:rFonts w:ascii="Avenir Next" w:hAnsi="Avenir Next" w:cs="Arial"/>
          <w:color w:val="808080" w:themeColor="background1" w:themeShade="80"/>
          <w:sz w:val="22"/>
          <w:szCs w:val="22"/>
          <w:lang w:val="en-GB"/>
        </w:rPr>
        <w:t xml:space="preserve"> </w:t>
      </w:r>
    </w:p>
    <w:p w14:paraId="538389FF" w14:textId="77777777" w:rsidR="008C35C9" w:rsidRDefault="008C35C9" w:rsidP="008C35C9">
      <w:pPr>
        <w:jc w:val="both"/>
        <w:rPr>
          <w:rFonts w:ascii="Avenir Next" w:hAnsi="Avenir Next" w:cs="Arial"/>
          <w:sz w:val="22"/>
          <w:szCs w:val="22"/>
          <w:lang w:val="en-GB"/>
        </w:rPr>
      </w:pPr>
    </w:p>
    <w:p w14:paraId="27FCA956"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8C35C9">
      <w:pPr>
        <w:jc w:val="both"/>
        <w:rPr>
          <w:rFonts w:ascii="Avenir Next" w:hAnsi="Avenir Next" w:cs="Arial"/>
          <w:b/>
          <w:bCs/>
          <w:sz w:val="22"/>
          <w:szCs w:val="22"/>
          <w:shd w:val="clear" w:color="auto" w:fill="FFFFFF"/>
          <w:lang w:val="en-GB"/>
        </w:rPr>
      </w:pPr>
    </w:p>
    <w:p w14:paraId="15BE5EEC" w14:textId="2EC91DE9" w:rsidR="003F5D38" w:rsidRPr="00FC1BC1" w:rsidRDefault="001B165B" w:rsidP="008C35C9">
      <w:pPr>
        <w:jc w:val="both"/>
        <w:rPr>
          <w:rFonts w:ascii="Avenir Next" w:hAnsi="Avenir Next" w:cs="Arial"/>
          <w:sz w:val="22"/>
          <w:szCs w:val="22"/>
          <w:lang w:val="en-GB"/>
        </w:rPr>
      </w:pPr>
      <w:r w:rsidRPr="001B165B">
        <w:rPr>
          <w:rFonts w:ascii="Avenir Next" w:hAnsi="Avenir Next" w:cs="Arial"/>
          <w:sz w:val="22"/>
          <w:szCs w:val="22"/>
          <w:lang w:val="en-GB"/>
        </w:rPr>
        <w:t>Harrier Limited supplies software products to Lapwing Limited pursuant to an ongoing contract signed between the two. Lapwing has stopped paying Harrier’s invoices. It has not made any complaint about the supplies but in a conversation a Lapwing director told a Harrier director “</w:t>
      </w:r>
      <w:r w:rsidR="00124EAE">
        <w:rPr>
          <w:rFonts w:ascii="Avenir Next" w:hAnsi="Avenir Next" w:cs="Arial"/>
          <w:sz w:val="22"/>
          <w:szCs w:val="22"/>
          <w:lang w:val="en-GB"/>
        </w:rPr>
        <w:t>s</w:t>
      </w:r>
      <w:r w:rsidRPr="001B165B">
        <w:rPr>
          <w:rFonts w:ascii="Avenir Next" w:hAnsi="Avenir Next" w:cs="Arial"/>
          <w:sz w:val="22"/>
          <w:szCs w:val="22"/>
          <w:lang w:val="en-GB"/>
        </w:rPr>
        <w:t>orry, we just can’t afford it right now”.  The Harrier director said he may therefore have no option but to wind</w:t>
      </w:r>
      <w:r w:rsidR="00124EAE">
        <w:rPr>
          <w:rFonts w:ascii="Avenir Next" w:hAnsi="Avenir Next" w:cs="Arial"/>
          <w:sz w:val="22"/>
          <w:szCs w:val="22"/>
          <w:lang w:val="en-GB"/>
        </w:rPr>
        <w:t>-</w:t>
      </w:r>
      <w:r w:rsidRPr="001B165B">
        <w:rPr>
          <w:rFonts w:ascii="Avenir Next" w:hAnsi="Avenir Next" w:cs="Arial"/>
          <w:sz w:val="22"/>
          <w:szCs w:val="22"/>
          <w:lang w:val="en-GB"/>
        </w:rPr>
        <w:t>up Lapwing, to which the Lapwing director replied “try that and I’ll fight it” but he does not say on what grounds. Harrier come to you and ask you to talk them through the issues. What key questions do you need to ask and what comments can you give?</w:t>
      </w:r>
    </w:p>
    <w:p w14:paraId="64A880CF" w14:textId="627D2011" w:rsidR="003F5D38" w:rsidRDefault="003F5D38" w:rsidP="008C35C9">
      <w:pPr>
        <w:jc w:val="both"/>
        <w:rPr>
          <w:rFonts w:ascii="Avenir Next" w:hAnsi="Avenir Next" w:cs="Arial"/>
          <w:iCs/>
          <w:sz w:val="22"/>
          <w:szCs w:val="22"/>
        </w:rPr>
      </w:pPr>
    </w:p>
    <w:p w14:paraId="7DDCDF55" w14:textId="7EB7DA45" w:rsidR="002B2F8D" w:rsidRDefault="002B2F8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debtor not </w:t>
      </w:r>
      <w:r w:rsidR="00E70766">
        <w:rPr>
          <w:rFonts w:ascii="Avenir Next" w:hAnsi="Avenir Next" w:cs="Arial"/>
          <w:color w:val="808080" w:themeColor="background1" w:themeShade="80"/>
          <w:sz w:val="22"/>
          <w:szCs w:val="22"/>
          <w:lang w:val="en-GB"/>
        </w:rPr>
        <w:t xml:space="preserve">paying debts for whatever reason is always difficult, however it is made more difficult when said debtor is in distress. The first avenue to explore </w:t>
      </w:r>
      <w:r w:rsidR="00CC5C27">
        <w:rPr>
          <w:rFonts w:ascii="Avenir Next" w:hAnsi="Avenir Next" w:cs="Arial"/>
          <w:color w:val="808080" w:themeColor="background1" w:themeShade="80"/>
          <w:sz w:val="22"/>
          <w:szCs w:val="22"/>
          <w:lang w:val="en-GB"/>
        </w:rPr>
        <w:t>is</w:t>
      </w:r>
      <w:r w:rsidR="00E70766">
        <w:rPr>
          <w:rFonts w:ascii="Avenir Next" w:hAnsi="Avenir Next" w:cs="Arial"/>
          <w:color w:val="808080" w:themeColor="background1" w:themeShade="80"/>
          <w:sz w:val="22"/>
          <w:szCs w:val="22"/>
          <w:lang w:val="en-GB"/>
        </w:rPr>
        <w:t xml:space="preserve"> typically </w:t>
      </w:r>
      <w:proofErr w:type="gramStart"/>
      <w:r w:rsidR="00E70766">
        <w:rPr>
          <w:rFonts w:ascii="Avenir Next" w:hAnsi="Avenir Next" w:cs="Arial"/>
          <w:color w:val="808080" w:themeColor="background1" w:themeShade="80"/>
          <w:sz w:val="22"/>
          <w:szCs w:val="22"/>
          <w:lang w:val="en-GB"/>
        </w:rPr>
        <w:t>be</w:t>
      </w:r>
      <w:proofErr w:type="gramEnd"/>
      <w:r w:rsidR="00E70766">
        <w:rPr>
          <w:rFonts w:ascii="Avenir Next" w:hAnsi="Avenir Next" w:cs="Arial"/>
          <w:color w:val="808080" w:themeColor="background1" w:themeShade="80"/>
          <w:sz w:val="22"/>
          <w:szCs w:val="22"/>
          <w:lang w:val="en-GB"/>
        </w:rPr>
        <w:t xml:space="preserve"> to engage with the debtor</w:t>
      </w:r>
      <w:r w:rsidR="00CC5C27">
        <w:rPr>
          <w:rFonts w:ascii="Avenir Next" w:hAnsi="Avenir Next" w:cs="Arial"/>
          <w:color w:val="808080" w:themeColor="background1" w:themeShade="80"/>
          <w:sz w:val="22"/>
          <w:szCs w:val="22"/>
          <w:lang w:val="en-GB"/>
        </w:rPr>
        <w:t xml:space="preserve">, </w:t>
      </w:r>
      <w:r w:rsidR="00E70766">
        <w:rPr>
          <w:rFonts w:ascii="Avenir Next" w:hAnsi="Avenir Next" w:cs="Arial"/>
          <w:color w:val="808080" w:themeColor="background1" w:themeShade="80"/>
          <w:sz w:val="22"/>
          <w:szCs w:val="22"/>
          <w:lang w:val="en-GB"/>
        </w:rPr>
        <w:t xml:space="preserve">which Lapwing has done, although now we know that Harrier is in some sort of financial distress the options become slightly more difficult. </w:t>
      </w:r>
      <w:r w:rsidR="00CC5C27">
        <w:rPr>
          <w:rFonts w:ascii="Avenir Next" w:hAnsi="Avenir Next" w:cs="Arial"/>
          <w:color w:val="808080" w:themeColor="background1" w:themeShade="80"/>
          <w:sz w:val="22"/>
          <w:szCs w:val="22"/>
          <w:lang w:val="en-GB"/>
        </w:rPr>
        <w:t>Firstly,</w:t>
      </w:r>
      <w:r w:rsidR="00E70766">
        <w:rPr>
          <w:rFonts w:ascii="Avenir Next" w:hAnsi="Avenir Next" w:cs="Arial"/>
          <w:color w:val="808080" w:themeColor="background1" w:themeShade="80"/>
          <w:sz w:val="22"/>
          <w:szCs w:val="22"/>
          <w:lang w:val="en-GB"/>
        </w:rPr>
        <w:t xml:space="preserve"> it would be easier if more information on both the debt and </w:t>
      </w:r>
      <w:r w:rsidR="00CC5C27">
        <w:rPr>
          <w:rFonts w:ascii="Avenir Next" w:hAnsi="Avenir Next" w:cs="Arial"/>
          <w:color w:val="808080" w:themeColor="background1" w:themeShade="80"/>
          <w:sz w:val="22"/>
          <w:szCs w:val="22"/>
          <w:lang w:val="en-GB"/>
        </w:rPr>
        <w:t>Harriers’</w:t>
      </w:r>
      <w:r w:rsidR="00E70766">
        <w:rPr>
          <w:rFonts w:ascii="Avenir Next" w:hAnsi="Avenir Next" w:cs="Arial"/>
          <w:color w:val="808080" w:themeColor="background1" w:themeShade="80"/>
          <w:sz w:val="22"/>
          <w:szCs w:val="22"/>
          <w:lang w:val="en-GB"/>
        </w:rPr>
        <w:t xml:space="preserve"> situation was available, therefore I would need to ask what the debt amount was, what the initial payment terms were and how long Harrier has been delinquent. With this context provided it would be best to converse with Harrier again to understand their situation</w:t>
      </w:r>
      <w:r w:rsidR="00190257">
        <w:rPr>
          <w:rFonts w:ascii="Avenir Next" w:hAnsi="Avenir Next" w:cs="Arial"/>
          <w:color w:val="808080" w:themeColor="background1" w:themeShade="80"/>
          <w:sz w:val="22"/>
          <w:szCs w:val="22"/>
          <w:lang w:val="en-GB"/>
        </w:rPr>
        <w:t xml:space="preserve">, as it may be the case that being unable to pay “right now” may be due to a large receivable coming in a week late, in which case it is only a slight liquidity </w:t>
      </w:r>
      <w:r w:rsidR="00CC5C27">
        <w:rPr>
          <w:rFonts w:ascii="Avenir Next" w:hAnsi="Avenir Next" w:cs="Arial"/>
          <w:color w:val="808080" w:themeColor="background1" w:themeShade="80"/>
          <w:sz w:val="22"/>
          <w:szCs w:val="22"/>
          <w:lang w:val="en-GB"/>
        </w:rPr>
        <w:t>issue,</w:t>
      </w:r>
      <w:r w:rsidR="00190257">
        <w:rPr>
          <w:rFonts w:ascii="Avenir Next" w:hAnsi="Avenir Next" w:cs="Arial"/>
          <w:color w:val="808080" w:themeColor="background1" w:themeShade="80"/>
          <w:sz w:val="22"/>
          <w:szCs w:val="22"/>
          <w:lang w:val="en-GB"/>
        </w:rPr>
        <w:t xml:space="preserve"> and the debt can be paid soon. </w:t>
      </w:r>
      <w:r w:rsidR="00CC5C27">
        <w:rPr>
          <w:rFonts w:ascii="Avenir Next" w:hAnsi="Avenir Next" w:cs="Arial"/>
          <w:color w:val="808080" w:themeColor="background1" w:themeShade="80"/>
          <w:sz w:val="22"/>
          <w:szCs w:val="22"/>
          <w:lang w:val="en-GB"/>
        </w:rPr>
        <w:t>Alternatively,</w:t>
      </w:r>
      <w:r w:rsidR="00190257">
        <w:rPr>
          <w:rFonts w:ascii="Avenir Next" w:hAnsi="Avenir Next" w:cs="Arial"/>
          <w:color w:val="808080" w:themeColor="background1" w:themeShade="80"/>
          <w:sz w:val="22"/>
          <w:szCs w:val="22"/>
          <w:lang w:val="en-GB"/>
        </w:rPr>
        <w:t xml:space="preserve"> if it is a larger issue and there are other creditors</w:t>
      </w:r>
      <w:r w:rsidR="00CC5C27">
        <w:rPr>
          <w:rFonts w:ascii="Avenir Next" w:hAnsi="Avenir Next" w:cs="Arial"/>
          <w:color w:val="808080" w:themeColor="background1" w:themeShade="80"/>
          <w:sz w:val="22"/>
          <w:szCs w:val="22"/>
          <w:lang w:val="en-GB"/>
        </w:rPr>
        <w:t xml:space="preserve"> currently</w:t>
      </w:r>
      <w:r w:rsidR="00190257">
        <w:rPr>
          <w:rFonts w:ascii="Avenir Next" w:hAnsi="Avenir Next" w:cs="Arial"/>
          <w:color w:val="808080" w:themeColor="background1" w:themeShade="80"/>
          <w:sz w:val="22"/>
          <w:szCs w:val="22"/>
          <w:lang w:val="en-GB"/>
        </w:rPr>
        <w:t xml:space="preserve"> taking legal avenues for </w:t>
      </w:r>
      <w:r w:rsidR="00CC5C27">
        <w:rPr>
          <w:rFonts w:ascii="Avenir Next" w:hAnsi="Avenir Next" w:cs="Arial"/>
          <w:color w:val="808080" w:themeColor="background1" w:themeShade="80"/>
          <w:sz w:val="22"/>
          <w:szCs w:val="22"/>
          <w:lang w:val="en-GB"/>
        </w:rPr>
        <w:t xml:space="preserve">their </w:t>
      </w:r>
      <w:r w:rsidR="00190257">
        <w:rPr>
          <w:rFonts w:ascii="Avenir Next" w:hAnsi="Avenir Next" w:cs="Arial"/>
          <w:color w:val="808080" w:themeColor="background1" w:themeShade="80"/>
          <w:sz w:val="22"/>
          <w:szCs w:val="22"/>
          <w:lang w:val="en-GB"/>
        </w:rPr>
        <w:t>debts it may be wise to go down the route of a statutory demand.</w:t>
      </w:r>
    </w:p>
    <w:p w14:paraId="08A8616A" w14:textId="77777777" w:rsidR="002B2F8D" w:rsidRDefault="002B2F8D" w:rsidP="008C35C9">
      <w:pPr>
        <w:jc w:val="both"/>
        <w:rPr>
          <w:rFonts w:ascii="Avenir Next" w:hAnsi="Avenir Next" w:cs="Arial"/>
          <w:color w:val="808080" w:themeColor="background1" w:themeShade="80"/>
          <w:sz w:val="22"/>
          <w:szCs w:val="22"/>
          <w:lang w:val="en-GB"/>
        </w:rPr>
      </w:pPr>
    </w:p>
    <w:p w14:paraId="4EA48DBE" w14:textId="2C274B37" w:rsidR="008C35C9" w:rsidRDefault="002B2F8D"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order to first apply for a winding-up order Harrier Limited should attempt to issue a statutory demand on Lapwing, this generally a precursor to a winding-up order but can also be used as negotiating leverage to confirm to the Lapwing director that this issue is being </w:t>
      </w:r>
      <w:r w:rsidR="00190257">
        <w:rPr>
          <w:rFonts w:ascii="Avenir Next" w:hAnsi="Avenir Next" w:cs="Arial"/>
          <w:color w:val="808080" w:themeColor="background1" w:themeShade="80"/>
          <w:sz w:val="22"/>
          <w:szCs w:val="22"/>
          <w:lang w:val="en-GB"/>
        </w:rPr>
        <w:t>pursued</w:t>
      </w:r>
      <w:r>
        <w:rPr>
          <w:rFonts w:ascii="Avenir Next" w:hAnsi="Avenir Next" w:cs="Arial"/>
          <w:color w:val="808080" w:themeColor="background1" w:themeShade="80"/>
          <w:sz w:val="22"/>
          <w:szCs w:val="22"/>
          <w:lang w:val="en-GB"/>
        </w:rPr>
        <w:t xml:space="preserve"> seriously. A statutory demand must be for an amount over HKD 10,000 on a </w:t>
      </w:r>
      <w:r w:rsidR="00190257">
        <w:rPr>
          <w:rFonts w:ascii="Avenir Next" w:hAnsi="Avenir Next" w:cs="Arial"/>
          <w:color w:val="808080" w:themeColor="background1" w:themeShade="80"/>
          <w:sz w:val="22"/>
          <w:szCs w:val="22"/>
          <w:lang w:val="en-GB"/>
        </w:rPr>
        <w:t>prescribed</w:t>
      </w:r>
      <w:r>
        <w:rPr>
          <w:rFonts w:ascii="Avenir Next" w:hAnsi="Avenir Next" w:cs="Arial"/>
          <w:color w:val="808080" w:themeColor="background1" w:themeShade="80"/>
          <w:sz w:val="22"/>
          <w:szCs w:val="22"/>
          <w:lang w:val="en-GB"/>
        </w:rPr>
        <w:t xml:space="preserve"> form and </w:t>
      </w:r>
      <w:r w:rsidR="00190257">
        <w:rPr>
          <w:rFonts w:ascii="Avenir Next" w:hAnsi="Avenir Next" w:cs="Arial"/>
          <w:color w:val="808080" w:themeColor="background1" w:themeShade="80"/>
          <w:sz w:val="22"/>
          <w:szCs w:val="22"/>
          <w:lang w:val="en-GB"/>
        </w:rPr>
        <w:t>be</w:t>
      </w:r>
      <w:r>
        <w:rPr>
          <w:rFonts w:ascii="Avenir Next" w:hAnsi="Avenir Next" w:cs="Arial"/>
          <w:color w:val="808080" w:themeColor="background1" w:themeShade="80"/>
          <w:sz w:val="22"/>
          <w:szCs w:val="22"/>
          <w:lang w:val="en-GB"/>
        </w:rPr>
        <w:t xml:space="preserve"> served at the </w:t>
      </w:r>
      <w:r w:rsidR="00190257">
        <w:rPr>
          <w:rFonts w:ascii="Avenir Next" w:hAnsi="Avenir Next" w:cs="Arial"/>
          <w:color w:val="808080" w:themeColor="background1" w:themeShade="80"/>
          <w:sz w:val="22"/>
          <w:szCs w:val="22"/>
          <w:lang w:val="en-GB"/>
        </w:rPr>
        <w:t>registered</w:t>
      </w:r>
      <w:r>
        <w:rPr>
          <w:rFonts w:ascii="Avenir Next" w:hAnsi="Avenir Next" w:cs="Arial"/>
          <w:color w:val="808080" w:themeColor="background1" w:themeShade="80"/>
          <w:sz w:val="22"/>
          <w:szCs w:val="22"/>
          <w:lang w:val="en-GB"/>
        </w:rPr>
        <w:t xml:space="preserve"> office of Harrier Limited with the original copy. Once served on Harrier Limited an affirmation of service will need to be filed with the High Court Registry which will allow Lapwing to present a bankruptcy petition after 21 days.</w:t>
      </w:r>
    </w:p>
    <w:p w14:paraId="25815BAB" w14:textId="6EA67F24" w:rsidR="002B2F8D" w:rsidRDefault="002B2F8D" w:rsidP="008C35C9">
      <w:pPr>
        <w:jc w:val="both"/>
        <w:rPr>
          <w:rFonts w:ascii="Avenir Next" w:hAnsi="Avenir Next" w:cs="Arial"/>
          <w:color w:val="808080" w:themeColor="background1" w:themeShade="80"/>
          <w:sz w:val="22"/>
          <w:szCs w:val="22"/>
          <w:lang w:val="en-GB"/>
        </w:rPr>
      </w:pPr>
    </w:p>
    <w:p w14:paraId="723C8EF2" w14:textId="43C0C1AE" w:rsidR="00E70766" w:rsidRDefault="0019025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after issuing a statutory demand progress still does not seem likely, </w:t>
      </w:r>
      <w:r w:rsidR="002B2F8D">
        <w:rPr>
          <w:rFonts w:ascii="Avenir Next" w:hAnsi="Avenir Next" w:cs="Arial"/>
          <w:color w:val="808080" w:themeColor="background1" w:themeShade="80"/>
          <w:sz w:val="22"/>
          <w:szCs w:val="22"/>
          <w:lang w:val="en-GB"/>
        </w:rPr>
        <w:t xml:space="preserve">the option for a bankruptcy petition is also available, albeit more </w:t>
      </w:r>
      <w:r>
        <w:rPr>
          <w:rFonts w:ascii="Avenir Next" w:hAnsi="Avenir Next" w:cs="Arial"/>
          <w:color w:val="808080" w:themeColor="background1" w:themeShade="80"/>
          <w:sz w:val="22"/>
          <w:szCs w:val="22"/>
          <w:lang w:val="en-GB"/>
        </w:rPr>
        <w:t>difficult</w:t>
      </w:r>
      <w:r w:rsidR="002B2F8D">
        <w:rPr>
          <w:rFonts w:ascii="Avenir Next" w:hAnsi="Avenir Next" w:cs="Arial"/>
          <w:color w:val="808080" w:themeColor="background1" w:themeShade="80"/>
          <w:sz w:val="22"/>
          <w:szCs w:val="22"/>
          <w:lang w:val="en-GB"/>
        </w:rPr>
        <w:t xml:space="preserve">. </w:t>
      </w:r>
      <w:r w:rsidR="00E70766">
        <w:rPr>
          <w:rFonts w:ascii="Avenir Next" w:hAnsi="Avenir Next" w:cs="Arial"/>
          <w:color w:val="808080" w:themeColor="background1" w:themeShade="80"/>
          <w:sz w:val="22"/>
          <w:szCs w:val="22"/>
          <w:lang w:val="en-GB"/>
        </w:rPr>
        <w:t xml:space="preserve">In </w:t>
      </w:r>
      <w:r>
        <w:rPr>
          <w:rFonts w:ascii="Avenir Next" w:hAnsi="Avenir Next" w:cs="Arial"/>
          <w:color w:val="808080" w:themeColor="background1" w:themeShade="80"/>
          <w:sz w:val="22"/>
          <w:szCs w:val="22"/>
          <w:lang w:val="en-GB"/>
        </w:rPr>
        <w:t>order for a petition</w:t>
      </w:r>
      <w:r w:rsidR="00E70766">
        <w:rPr>
          <w:rFonts w:ascii="Avenir Next" w:hAnsi="Avenir Next" w:cs="Arial"/>
          <w:color w:val="808080" w:themeColor="background1" w:themeShade="80"/>
          <w:sz w:val="22"/>
          <w:szCs w:val="22"/>
          <w:lang w:val="en-GB"/>
        </w:rPr>
        <w:t xml:space="preserve"> to be presented in must be for a </w:t>
      </w:r>
      <w:r w:rsidR="00E70766">
        <w:rPr>
          <w:rFonts w:ascii="Avenir Next" w:hAnsi="Avenir Next" w:cs="Arial"/>
          <w:color w:val="808080" w:themeColor="background1" w:themeShade="80"/>
          <w:sz w:val="22"/>
          <w:szCs w:val="22"/>
          <w:lang w:val="en-GB"/>
        </w:rPr>
        <w:lastRenderedPageBreak/>
        <w:t xml:space="preserve">debt in excess of HKD 10,000, the debt must be payable to Lapwing and be unsecured, the debtor must be unable to pay or not have a good prospect of paying, and finally the company is unable to pay its debts (CWUMPO 178). </w:t>
      </w:r>
    </w:p>
    <w:p w14:paraId="54D31A3C" w14:textId="41A24A76" w:rsidR="00190257" w:rsidRDefault="00190257" w:rsidP="008C35C9">
      <w:pPr>
        <w:jc w:val="both"/>
        <w:rPr>
          <w:rFonts w:ascii="Avenir Next" w:hAnsi="Avenir Next" w:cs="Arial"/>
          <w:color w:val="808080" w:themeColor="background1" w:themeShade="80"/>
          <w:sz w:val="22"/>
          <w:szCs w:val="22"/>
          <w:lang w:val="en-GB"/>
        </w:rPr>
      </w:pPr>
    </w:p>
    <w:p w14:paraId="0A0F6278" w14:textId="74441691" w:rsidR="00190257" w:rsidRDefault="0019025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Assuming that the debt is over HKD 10,000; the next two requirement</w:t>
      </w:r>
      <w:r w:rsidR="00CC5C27">
        <w:rPr>
          <w:rFonts w:ascii="Avenir Next" w:hAnsi="Avenir Next" w:cs="Arial"/>
          <w:color w:val="808080" w:themeColor="background1" w:themeShade="80"/>
          <w:sz w:val="22"/>
          <w:szCs w:val="22"/>
          <w:lang w:val="en-GB"/>
        </w:rPr>
        <w:t>s</w:t>
      </w:r>
      <w:r>
        <w:rPr>
          <w:rFonts w:ascii="Avenir Next" w:hAnsi="Avenir Next" w:cs="Arial"/>
          <w:color w:val="808080" w:themeColor="background1" w:themeShade="80"/>
          <w:sz w:val="22"/>
          <w:szCs w:val="22"/>
          <w:lang w:val="en-GB"/>
        </w:rPr>
        <w:t xml:space="preserve"> should also be met; the main requirement would be to prove that Harrier cannot pay its debts. If a statutory demand has been issued and no response has been received this would suffice</w:t>
      </w:r>
      <w:r w:rsidR="00CC5C27">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however if not, additional evidence would be required to </w:t>
      </w:r>
      <w:r w:rsidR="00CC5C27">
        <w:rPr>
          <w:rFonts w:ascii="Avenir Next" w:hAnsi="Avenir Next" w:cs="Arial"/>
          <w:color w:val="808080" w:themeColor="background1" w:themeShade="80"/>
          <w:sz w:val="22"/>
          <w:szCs w:val="22"/>
          <w:lang w:val="en-GB"/>
        </w:rPr>
        <w:t xml:space="preserve">satisfy </w:t>
      </w:r>
      <w:r>
        <w:rPr>
          <w:rFonts w:ascii="Avenir Next" w:hAnsi="Avenir Next" w:cs="Arial"/>
          <w:color w:val="808080" w:themeColor="background1" w:themeShade="80"/>
          <w:sz w:val="22"/>
          <w:szCs w:val="22"/>
          <w:lang w:val="en-GB"/>
        </w:rPr>
        <w:t>the court which may be difficult</w:t>
      </w:r>
      <w:r w:rsidR="00CC5C27">
        <w:rPr>
          <w:rFonts w:ascii="Avenir Next" w:hAnsi="Avenir Next" w:cs="Arial"/>
          <w:color w:val="808080" w:themeColor="background1" w:themeShade="80"/>
          <w:sz w:val="22"/>
          <w:szCs w:val="22"/>
          <w:lang w:val="en-GB"/>
        </w:rPr>
        <w:t>, especially given that the Harrier director will “fight it”</w:t>
      </w:r>
      <w:r>
        <w:rPr>
          <w:rFonts w:ascii="Avenir Next" w:hAnsi="Avenir Next" w:cs="Arial"/>
          <w:color w:val="808080" w:themeColor="background1" w:themeShade="80"/>
          <w:sz w:val="22"/>
          <w:szCs w:val="22"/>
          <w:lang w:val="en-GB"/>
        </w:rPr>
        <w:t>.</w:t>
      </w:r>
    </w:p>
    <w:p w14:paraId="73CC2968" w14:textId="7A5D62DA" w:rsidR="00190257" w:rsidRDefault="00190257" w:rsidP="008C35C9">
      <w:pPr>
        <w:jc w:val="both"/>
        <w:rPr>
          <w:rFonts w:ascii="Avenir Next" w:hAnsi="Avenir Next" w:cs="Arial"/>
          <w:color w:val="808080" w:themeColor="background1" w:themeShade="80"/>
          <w:sz w:val="22"/>
          <w:szCs w:val="22"/>
          <w:lang w:val="en-GB"/>
        </w:rPr>
      </w:pPr>
    </w:p>
    <w:p w14:paraId="6BA650EF" w14:textId="2210FEEC" w:rsidR="00190257" w:rsidRPr="008C35C9" w:rsidRDefault="00CC5C27"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Nonetheless, </w:t>
      </w:r>
      <w:r w:rsidR="00190257">
        <w:rPr>
          <w:rFonts w:ascii="Avenir Next" w:hAnsi="Avenir Next" w:cs="Arial"/>
          <w:color w:val="808080" w:themeColor="background1" w:themeShade="80"/>
          <w:sz w:val="22"/>
          <w:szCs w:val="22"/>
          <w:lang w:val="en-GB"/>
        </w:rPr>
        <w:t xml:space="preserve">gaining a winding up order and becoming an unsecured creditor may allow Lapwing to recoup its credits, however it’s unlikely they would receive the full amount if Harrier </w:t>
      </w:r>
      <w:r>
        <w:rPr>
          <w:rFonts w:ascii="Avenir Next" w:hAnsi="Avenir Next" w:cs="Arial"/>
          <w:color w:val="808080" w:themeColor="background1" w:themeShade="80"/>
          <w:sz w:val="22"/>
          <w:szCs w:val="22"/>
          <w:lang w:val="en-GB"/>
        </w:rPr>
        <w:t>were in fact</w:t>
      </w:r>
      <w:r w:rsidR="00190257">
        <w:rPr>
          <w:rFonts w:ascii="Avenir Next" w:hAnsi="Avenir Next" w:cs="Arial"/>
          <w:color w:val="808080" w:themeColor="background1" w:themeShade="80"/>
          <w:sz w:val="22"/>
          <w:szCs w:val="22"/>
          <w:lang w:val="en-GB"/>
        </w:rPr>
        <w:t xml:space="preserve"> insolvent</w:t>
      </w:r>
      <w:r>
        <w:rPr>
          <w:rFonts w:ascii="Avenir Next" w:hAnsi="Avenir Next" w:cs="Arial"/>
          <w:color w:val="808080" w:themeColor="background1" w:themeShade="80"/>
          <w:sz w:val="22"/>
          <w:szCs w:val="22"/>
          <w:lang w:val="en-GB"/>
        </w:rPr>
        <w:t xml:space="preserve">, and furthermore it </w:t>
      </w:r>
      <w:r w:rsidR="00190257">
        <w:rPr>
          <w:rFonts w:ascii="Avenir Next" w:hAnsi="Avenir Next" w:cs="Arial"/>
          <w:color w:val="808080" w:themeColor="background1" w:themeShade="80"/>
          <w:sz w:val="22"/>
          <w:szCs w:val="22"/>
          <w:lang w:val="en-GB"/>
        </w:rPr>
        <w:t xml:space="preserve">would not be in a timely fashion. </w:t>
      </w:r>
      <w:r>
        <w:rPr>
          <w:rFonts w:ascii="Avenir Next" w:hAnsi="Avenir Next" w:cs="Arial"/>
          <w:color w:val="808080" w:themeColor="background1" w:themeShade="80"/>
          <w:sz w:val="22"/>
          <w:szCs w:val="22"/>
          <w:lang w:val="en-GB"/>
        </w:rPr>
        <w:t>Therefore,</w:t>
      </w:r>
      <w:r w:rsidR="00190257">
        <w:rPr>
          <w:rFonts w:ascii="Avenir Next" w:hAnsi="Avenir Next" w:cs="Arial"/>
          <w:color w:val="808080" w:themeColor="background1" w:themeShade="80"/>
          <w:sz w:val="22"/>
          <w:szCs w:val="22"/>
          <w:lang w:val="en-GB"/>
        </w:rPr>
        <w:t xml:space="preserve"> the most beneficial scenario would be one where Lapwing first converses with Harrier to further understand their situation and possibly negotiate some type of </w:t>
      </w:r>
      <w:r w:rsidR="003C7D6D">
        <w:rPr>
          <w:rFonts w:ascii="Avenir Next" w:hAnsi="Avenir Next" w:cs="Arial"/>
          <w:color w:val="808080" w:themeColor="background1" w:themeShade="80"/>
          <w:sz w:val="22"/>
          <w:szCs w:val="22"/>
          <w:lang w:val="en-GB"/>
        </w:rPr>
        <w:t>alteration to the terms of their debt prior to looking at a bankruptcy petition.</w:t>
      </w:r>
    </w:p>
    <w:p w14:paraId="75440C9B" w14:textId="19DEA08C" w:rsidR="008C35C9" w:rsidRDefault="008C35C9" w:rsidP="008C35C9">
      <w:pPr>
        <w:jc w:val="both"/>
        <w:rPr>
          <w:rFonts w:ascii="Avenir Next" w:hAnsi="Avenir Next" w:cs="Arial"/>
          <w:iCs/>
          <w:sz w:val="22"/>
          <w:szCs w:val="22"/>
        </w:rPr>
      </w:pPr>
    </w:p>
    <w:p w14:paraId="0C9B8539" w14:textId="77777777" w:rsidR="00F47A63" w:rsidRPr="00B87DBA" w:rsidRDefault="00F47A63" w:rsidP="008C35C9">
      <w:pPr>
        <w:jc w:val="both"/>
        <w:rPr>
          <w:rFonts w:ascii="Avenir Next" w:hAnsi="Avenir Next" w:cs="Arial"/>
          <w:b/>
          <w:bCs/>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6F56A" w14:textId="77777777" w:rsidR="009F46FD" w:rsidRDefault="009F46FD" w:rsidP="00241B44">
      <w:r>
        <w:separator/>
      </w:r>
    </w:p>
  </w:endnote>
  <w:endnote w:type="continuationSeparator" w:id="0">
    <w:p w14:paraId="0C1DD0E5" w14:textId="77777777" w:rsidR="009F46FD" w:rsidRDefault="009F46F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55A47591" w:rsidR="00241FA3" w:rsidRPr="00CB75C5" w:rsidRDefault="00F11060" w:rsidP="009B4976">
    <w:pPr>
      <w:pStyle w:val="Footer"/>
      <w:ind w:right="360"/>
      <w:rPr>
        <w:rFonts w:ascii="Avenir Next" w:hAnsi="Avenir Next" w:cs="Arial"/>
        <w:sz w:val="18"/>
        <w:szCs w:val="18"/>
        <w:lang w:val="en-GB"/>
      </w:rPr>
    </w:pPr>
    <w:r w:rsidRPr="0002036B">
      <w:rPr>
        <w:rFonts w:ascii="Calibri" w:hAnsi="Calibri" w:cs="Calibri"/>
        <w:shd w:val="clear" w:color="auto" w:fill="FFFFFF"/>
      </w:rPr>
      <w:t>202223-892</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3349B" w14:textId="77777777" w:rsidR="009F46FD" w:rsidRDefault="009F46FD" w:rsidP="00241B44">
      <w:r>
        <w:separator/>
      </w:r>
    </w:p>
  </w:footnote>
  <w:footnote w:type="continuationSeparator" w:id="0">
    <w:p w14:paraId="62424DA7" w14:textId="77777777" w:rsidR="009F46FD" w:rsidRDefault="009F46FD"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6D4A13"/>
    <w:multiLevelType w:val="hybridMultilevel"/>
    <w:tmpl w:val="0012F8EA"/>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4573A8C"/>
    <w:multiLevelType w:val="hybridMultilevel"/>
    <w:tmpl w:val="AA68CE4C"/>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D63362B"/>
    <w:multiLevelType w:val="hybridMultilevel"/>
    <w:tmpl w:val="B22C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C454C"/>
    <w:multiLevelType w:val="hybridMultilevel"/>
    <w:tmpl w:val="93D2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9F14366"/>
    <w:multiLevelType w:val="hybridMultilevel"/>
    <w:tmpl w:val="AAE20BB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A4B34EE"/>
    <w:multiLevelType w:val="hybridMultilevel"/>
    <w:tmpl w:val="8C2289BC"/>
    <w:lvl w:ilvl="0" w:tplc="01C2C50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6"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EBC0FE2"/>
    <w:multiLevelType w:val="hybridMultilevel"/>
    <w:tmpl w:val="E7F8B790"/>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9"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2262F8E"/>
    <w:multiLevelType w:val="hybridMultilevel"/>
    <w:tmpl w:val="2EF269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15:restartNumberingAfterBreak="0">
    <w:nsid w:val="550600F0"/>
    <w:multiLevelType w:val="hybridMultilevel"/>
    <w:tmpl w:val="29EA578E"/>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F28438E"/>
    <w:multiLevelType w:val="hybridMultilevel"/>
    <w:tmpl w:val="E872E7A4"/>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4F7145F"/>
    <w:multiLevelType w:val="hybridMultilevel"/>
    <w:tmpl w:val="4ACCEA62"/>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2992B2A"/>
    <w:multiLevelType w:val="hybridMultilevel"/>
    <w:tmpl w:val="4666467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4BC2E43"/>
    <w:multiLevelType w:val="hybridMultilevel"/>
    <w:tmpl w:val="F28C6EE6"/>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1"/>
  </w:num>
  <w:num w:numId="2">
    <w:abstractNumId w:val="10"/>
  </w:num>
  <w:num w:numId="3">
    <w:abstractNumId w:val="22"/>
  </w:num>
  <w:num w:numId="4">
    <w:abstractNumId w:val="18"/>
  </w:num>
  <w:num w:numId="5">
    <w:abstractNumId w:val="11"/>
  </w:num>
  <w:num w:numId="6">
    <w:abstractNumId w:val="35"/>
  </w:num>
  <w:num w:numId="7">
    <w:abstractNumId w:val="16"/>
  </w:num>
  <w:num w:numId="8">
    <w:abstractNumId w:val="28"/>
  </w:num>
  <w:num w:numId="9">
    <w:abstractNumId w:val="32"/>
  </w:num>
  <w:num w:numId="10">
    <w:abstractNumId w:val="12"/>
  </w:num>
  <w:num w:numId="11">
    <w:abstractNumId w:val="13"/>
  </w:num>
  <w:num w:numId="12">
    <w:abstractNumId w:val="0"/>
  </w:num>
  <w:num w:numId="13">
    <w:abstractNumId w:val="19"/>
  </w:num>
  <w:num w:numId="14">
    <w:abstractNumId w:val="5"/>
  </w:num>
  <w:num w:numId="15">
    <w:abstractNumId w:val="38"/>
  </w:num>
  <w:num w:numId="16">
    <w:abstractNumId w:val="25"/>
  </w:num>
  <w:num w:numId="17">
    <w:abstractNumId w:val="29"/>
  </w:num>
  <w:num w:numId="18">
    <w:abstractNumId w:val="24"/>
  </w:num>
  <w:num w:numId="19">
    <w:abstractNumId w:val="21"/>
  </w:num>
  <w:num w:numId="20">
    <w:abstractNumId w:val="20"/>
  </w:num>
  <w:num w:numId="21">
    <w:abstractNumId w:val="4"/>
  </w:num>
  <w:num w:numId="22">
    <w:abstractNumId w:val="27"/>
  </w:num>
  <w:num w:numId="23">
    <w:abstractNumId w:val="3"/>
  </w:num>
  <w:num w:numId="24">
    <w:abstractNumId w:val="30"/>
  </w:num>
  <w:num w:numId="25">
    <w:abstractNumId w:val="15"/>
  </w:num>
  <w:num w:numId="26">
    <w:abstractNumId w:val="2"/>
  </w:num>
  <w:num w:numId="27">
    <w:abstractNumId w:val="17"/>
  </w:num>
  <w:num w:numId="28">
    <w:abstractNumId w:val="34"/>
  </w:num>
  <w:num w:numId="29">
    <w:abstractNumId w:val="14"/>
  </w:num>
  <w:num w:numId="30">
    <w:abstractNumId w:val="37"/>
  </w:num>
  <w:num w:numId="31">
    <w:abstractNumId w:val="36"/>
  </w:num>
  <w:num w:numId="32">
    <w:abstractNumId w:val="26"/>
  </w:num>
  <w:num w:numId="33">
    <w:abstractNumId w:val="23"/>
  </w:num>
  <w:num w:numId="34">
    <w:abstractNumId w:val="1"/>
  </w:num>
  <w:num w:numId="35">
    <w:abstractNumId w:val="33"/>
  </w:num>
  <w:num w:numId="36">
    <w:abstractNumId w:val="6"/>
  </w:num>
  <w:num w:numId="37">
    <w:abstractNumId w:val="7"/>
  </w:num>
  <w:num w:numId="38">
    <w:abstractNumId w:val="9"/>
  </w:num>
  <w:num w:numId="3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72"/>
    <w:rsid w:val="00025F37"/>
    <w:rsid w:val="00026897"/>
    <w:rsid w:val="00026F16"/>
    <w:rsid w:val="00031603"/>
    <w:rsid w:val="000329AF"/>
    <w:rsid w:val="000358E5"/>
    <w:rsid w:val="000373FB"/>
    <w:rsid w:val="00037621"/>
    <w:rsid w:val="000400B5"/>
    <w:rsid w:val="00042D6A"/>
    <w:rsid w:val="0004323A"/>
    <w:rsid w:val="0004367D"/>
    <w:rsid w:val="00044663"/>
    <w:rsid w:val="000446FF"/>
    <w:rsid w:val="00044D46"/>
    <w:rsid w:val="00045088"/>
    <w:rsid w:val="00045904"/>
    <w:rsid w:val="00045B31"/>
    <w:rsid w:val="00046AA0"/>
    <w:rsid w:val="000502FD"/>
    <w:rsid w:val="000531FC"/>
    <w:rsid w:val="000548DC"/>
    <w:rsid w:val="000627E0"/>
    <w:rsid w:val="00065166"/>
    <w:rsid w:val="00067160"/>
    <w:rsid w:val="00067C67"/>
    <w:rsid w:val="0007191F"/>
    <w:rsid w:val="00075AA9"/>
    <w:rsid w:val="00076686"/>
    <w:rsid w:val="00076AC5"/>
    <w:rsid w:val="0007787B"/>
    <w:rsid w:val="00080F56"/>
    <w:rsid w:val="00081984"/>
    <w:rsid w:val="00082016"/>
    <w:rsid w:val="00082609"/>
    <w:rsid w:val="000851CC"/>
    <w:rsid w:val="00086F43"/>
    <w:rsid w:val="00087F21"/>
    <w:rsid w:val="00091826"/>
    <w:rsid w:val="00093BE8"/>
    <w:rsid w:val="0009401D"/>
    <w:rsid w:val="00094402"/>
    <w:rsid w:val="000953C3"/>
    <w:rsid w:val="000959BB"/>
    <w:rsid w:val="000A208F"/>
    <w:rsid w:val="000A3EA7"/>
    <w:rsid w:val="000A407B"/>
    <w:rsid w:val="000A617B"/>
    <w:rsid w:val="000A68ED"/>
    <w:rsid w:val="000A6D56"/>
    <w:rsid w:val="000A7438"/>
    <w:rsid w:val="000B1E92"/>
    <w:rsid w:val="000B5FF1"/>
    <w:rsid w:val="000B609F"/>
    <w:rsid w:val="000C04F2"/>
    <w:rsid w:val="000C2244"/>
    <w:rsid w:val="000D41AB"/>
    <w:rsid w:val="000D55A8"/>
    <w:rsid w:val="000D6327"/>
    <w:rsid w:val="000D6339"/>
    <w:rsid w:val="000D65DB"/>
    <w:rsid w:val="000D6963"/>
    <w:rsid w:val="000E4841"/>
    <w:rsid w:val="000E4FA3"/>
    <w:rsid w:val="000F1677"/>
    <w:rsid w:val="000F1FFD"/>
    <w:rsid w:val="000F3D6C"/>
    <w:rsid w:val="000F3F76"/>
    <w:rsid w:val="000F708F"/>
    <w:rsid w:val="001010E3"/>
    <w:rsid w:val="00101707"/>
    <w:rsid w:val="0010170D"/>
    <w:rsid w:val="00102CC9"/>
    <w:rsid w:val="001037C8"/>
    <w:rsid w:val="0010593A"/>
    <w:rsid w:val="00111F83"/>
    <w:rsid w:val="00113522"/>
    <w:rsid w:val="00113AA1"/>
    <w:rsid w:val="0011473D"/>
    <w:rsid w:val="00115C85"/>
    <w:rsid w:val="001166F4"/>
    <w:rsid w:val="00121B3C"/>
    <w:rsid w:val="00122789"/>
    <w:rsid w:val="00123855"/>
    <w:rsid w:val="00124EAE"/>
    <w:rsid w:val="00126A4D"/>
    <w:rsid w:val="00127195"/>
    <w:rsid w:val="00127E45"/>
    <w:rsid w:val="00130813"/>
    <w:rsid w:val="00133976"/>
    <w:rsid w:val="00136839"/>
    <w:rsid w:val="0013760D"/>
    <w:rsid w:val="00141476"/>
    <w:rsid w:val="0014171F"/>
    <w:rsid w:val="001426A0"/>
    <w:rsid w:val="001433DC"/>
    <w:rsid w:val="001449AD"/>
    <w:rsid w:val="00144E3F"/>
    <w:rsid w:val="0014622C"/>
    <w:rsid w:val="0015020C"/>
    <w:rsid w:val="00151C0A"/>
    <w:rsid w:val="00152348"/>
    <w:rsid w:val="001525C8"/>
    <w:rsid w:val="0015456D"/>
    <w:rsid w:val="00154A75"/>
    <w:rsid w:val="00155429"/>
    <w:rsid w:val="00155FA2"/>
    <w:rsid w:val="0015630F"/>
    <w:rsid w:val="00157544"/>
    <w:rsid w:val="00161F1B"/>
    <w:rsid w:val="00162829"/>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6035"/>
    <w:rsid w:val="00186F3A"/>
    <w:rsid w:val="00190257"/>
    <w:rsid w:val="00190CF7"/>
    <w:rsid w:val="00191387"/>
    <w:rsid w:val="00195644"/>
    <w:rsid w:val="001966D9"/>
    <w:rsid w:val="001A007A"/>
    <w:rsid w:val="001A02F7"/>
    <w:rsid w:val="001A2205"/>
    <w:rsid w:val="001A2441"/>
    <w:rsid w:val="001A27E8"/>
    <w:rsid w:val="001A7E9A"/>
    <w:rsid w:val="001B0F70"/>
    <w:rsid w:val="001B165B"/>
    <w:rsid w:val="001B3956"/>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748A"/>
    <w:rsid w:val="001E7B5A"/>
    <w:rsid w:val="001F52A0"/>
    <w:rsid w:val="001F7412"/>
    <w:rsid w:val="001F7FCF"/>
    <w:rsid w:val="0020090A"/>
    <w:rsid w:val="00201840"/>
    <w:rsid w:val="00202DFE"/>
    <w:rsid w:val="0020537C"/>
    <w:rsid w:val="00206D5D"/>
    <w:rsid w:val="0020725B"/>
    <w:rsid w:val="00207C3D"/>
    <w:rsid w:val="002110F1"/>
    <w:rsid w:val="00212592"/>
    <w:rsid w:val="0021407D"/>
    <w:rsid w:val="0022116B"/>
    <w:rsid w:val="00221D20"/>
    <w:rsid w:val="0022359C"/>
    <w:rsid w:val="00225CF1"/>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3D03"/>
    <w:rsid w:val="0026647A"/>
    <w:rsid w:val="002668D3"/>
    <w:rsid w:val="00266C4D"/>
    <w:rsid w:val="00267804"/>
    <w:rsid w:val="00270438"/>
    <w:rsid w:val="002722CA"/>
    <w:rsid w:val="0027299F"/>
    <w:rsid w:val="002729FA"/>
    <w:rsid w:val="00277995"/>
    <w:rsid w:val="002804F1"/>
    <w:rsid w:val="00284EBE"/>
    <w:rsid w:val="0028777F"/>
    <w:rsid w:val="002903A7"/>
    <w:rsid w:val="002937F3"/>
    <w:rsid w:val="00293C84"/>
    <w:rsid w:val="002942A6"/>
    <w:rsid w:val="0029433F"/>
    <w:rsid w:val="00294829"/>
    <w:rsid w:val="0029690F"/>
    <w:rsid w:val="00297C8A"/>
    <w:rsid w:val="002A2A60"/>
    <w:rsid w:val="002A37BB"/>
    <w:rsid w:val="002A3B3B"/>
    <w:rsid w:val="002A6E48"/>
    <w:rsid w:val="002B1C45"/>
    <w:rsid w:val="002B1F24"/>
    <w:rsid w:val="002B2F8D"/>
    <w:rsid w:val="002B725E"/>
    <w:rsid w:val="002C0DAA"/>
    <w:rsid w:val="002C13C8"/>
    <w:rsid w:val="002C1EC5"/>
    <w:rsid w:val="002C2B46"/>
    <w:rsid w:val="002C2FDA"/>
    <w:rsid w:val="002C3547"/>
    <w:rsid w:val="002C47C0"/>
    <w:rsid w:val="002C5EF6"/>
    <w:rsid w:val="002C69B4"/>
    <w:rsid w:val="002D0021"/>
    <w:rsid w:val="002D299D"/>
    <w:rsid w:val="002D3473"/>
    <w:rsid w:val="002D427E"/>
    <w:rsid w:val="002D4943"/>
    <w:rsid w:val="002E00E5"/>
    <w:rsid w:val="002E1A20"/>
    <w:rsid w:val="002E3CEB"/>
    <w:rsid w:val="002F1956"/>
    <w:rsid w:val="002F3440"/>
    <w:rsid w:val="002F46C8"/>
    <w:rsid w:val="002F75A3"/>
    <w:rsid w:val="002F7711"/>
    <w:rsid w:val="00303C2F"/>
    <w:rsid w:val="00304B40"/>
    <w:rsid w:val="00305E53"/>
    <w:rsid w:val="003067CD"/>
    <w:rsid w:val="00307D85"/>
    <w:rsid w:val="00310CD9"/>
    <w:rsid w:val="003144EF"/>
    <w:rsid w:val="00315123"/>
    <w:rsid w:val="00320DBF"/>
    <w:rsid w:val="00323960"/>
    <w:rsid w:val="00324C89"/>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66BC5"/>
    <w:rsid w:val="003703F4"/>
    <w:rsid w:val="0037153D"/>
    <w:rsid w:val="003744C8"/>
    <w:rsid w:val="0037465A"/>
    <w:rsid w:val="003757F3"/>
    <w:rsid w:val="0037646D"/>
    <w:rsid w:val="00376639"/>
    <w:rsid w:val="00376CEC"/>
    <w:rsid w:val="003777BF"/>
    <w:rsid w:val="00381819"/>
    <w:rsid w:val="00381BA3"/>
    <w:rsid w:val="00382C98"/>
    <w:rsid w:val="0038533C"/>
    <w:rsid w:val="003859F1"/>
    <w:rsid w:val="00385BC5"/>
    <w:rsid w:val="00386568"/>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20E8"/>
    <w:rsid w:val="003C3033"/>
    <w:rsid w:val="003C4471"/>
    <w:rsid w:val="003C5922"/>
    <w:rsid w:val="003C6597"/>
    <w:rsid w:val="003C7D6D"/>
    <w:rsid w:val="003D0677"/>
    <w:rsid w:val="003D0A6D"/>
    <w:rsid w:val="003D16C4"/>
    <w:rsid w:val="003D6B6A"/>
    <w:rsid w:val="003D7241"/>
    <w:rsid w:val="003E0B16"/>
    <w:rsid w:val="003E39B5"/>
    <w:rsid w:val="003E67D1"/>
    <w:rsid w:val="003E7313"/>
    <w:rsid w:val="003E76D8"/>
    <w:rsid w:val="003F06D9"/>
    <w:rsid w:val="003F14A7"/>
    <w:rsid w:val="003F3F38"/>
    <w:rsid w:val="003F56C3"/>
    <w:rsid w:val="003F5D38"/>
    <w:rsid w:val="0040332F"/>
    <w:rsid w:val="00404329"/>
    <w:rsid w:val="00405DC1"/>
    <w:rsid w:val="004065DA"/>
    <w:rsid w:val="0040696E"/>
    <w:rsid w:val="0041085C"/>
    <w:rsid w:val="00415F1F"/>
    <w:rsid w:val="00416FEB"/>
    <w:rsid w:val="0042108F"/>
    <w:rsid w:val="00424DFC"/>
    <w:rsid w:val="00425377"/>
    <w:rsid w:val="004264D0"/>
    <w:rsid w:val="004275B2"/>
    <w:rsid w:val="00430FED"/>
    <w:rsid w:val="00431F31"/>
    <w:rsid w:val="004326EC"/>
    <w:rsid w:val="00434A8C"/>
    <w:rsid w:val="00437297"/>
    <w:rsid w:val="004402DC"/>
    <w:rsid w:val="004428DC"/>
    <w:rsid w:val="00444284"/>
    <w:rsid w:val="00444FA0"/>
    <w:rsid w:val="00445CE6"/>
    <w:rsid w:val="00450A62"/>
    <w:rsid w:val="004534C2"/>
    <w:rsid w:val="00454129"/>
    <w:rsid w:val="0045446F"/>
    <w:rsid w:val="00454E2B"/>
    <w:rsid w:val="0045683E"/>
    <w:rsid w:val="0047497A"/>
    <w:rsid w:val="00475CC7"/>
    <w:rsid w:val="00477C72"/>
    <w:rsid w:val="00477D4E"/>
    <w:rsid w:val="00481D6B"/>
    <w:rsid w:val="00482465"/>
    <w:rsid w:val="004873F8"/>
    <w:rsid w:val="004909BA"/>
    <w:rsid w:val="00490FDA"/>
    <w:rsid w:val="00491675"/>
    <w:rsid w:val="00491C29"/>
    <w:rsid w:val="004932AD"/>
    <w:rsid w:val="00493855"/>
    <w:rsid w:val="00494C98"/>
    <w:rsid w:val="00495E79"/>
    <w:rsid w:val="0049714D"/>
    <w:rsid w:val="004A09CB"/>
    <w:rsid w:val="004A2D83"/>
    <w:rsid w:val="004A51A5"/>
    <w:rsid w:val="004A57DD"/>
    <w:rsid w:val="004A57FB"/>
    <w:rsid w:val="004A60CB"/>
    <w:rsid w:val="004A7B51"/>
    <w:rsid w:val="004A7D71"/>
    <w:rsid w:val="004A7EF3"/>
    <w:rsid w:val="004B11FD"/>
    <w:rsid w:val="004B23A2"/>
    <w:rsid w:val="004B250F"/>
    <w:rsid w:val="004B6651"/>
    <w:rsid w:val="004B7DFB"/>
    <w:rsid w:val="004C5A9F"/>
    <w:rsid w:val="004D0603"/>
    <w:rsid w:val="004D17F6"/>
    <w:rsid w:val="004D1A5A"/>
    <w:rsid w:val="004D1DE3"/>
    <w:rsid w:val="004D2FFF"/>
    <w:rsid w:val="004D3721"/>
    <w:rsid w:val="004D4543"/>
    <w:rsid w:val="004D5272"/>
    <w:rsid w:val="004D52A8"/>
    <w:rsid w:val="004D64F9"/>
    <w:rsid w:val="004D67B3"/>
    <w:rsid w:val="004E185D"/>
    <w:rsid w:val="004E2F07"/>
    <w:rsid w:val="004E3A6B"/>
    <w:rsid w:val="004E408D"/>
    <w:rsid w:val="004E4ADF"/>
    <w:rsid w:val="004E622C"/>
    <w:rsid w:val="004E7C63"/>
    <w:rsid w:val="004F0EDA"/>
    <w:rsid w:val="004F3A8D"/>
    <w:rsid w:val="004F5FDF"/>
    <w:rsid w:val="00500FDE"/>
    <w:rsid w:val="00502C57"/>
    <w:rsid w:val="00503068"/>
    <w:rsid w:val="00504629"/>
    <w:rsid w:val="00504765"/>
    <w:rsid w:val="005054A9"/>
    <w:rsid w:val="00506B49"/>
    <w:rsid w:val="00506C3F"/>
    <w:rsid w:val="005076E4"/>
    <w:rsid w:val="00515C35"/>
    <w:rsid w:val="005177FE"/>
    <w:rsid w:val="0052263B"/>
    <w:rsid w:val="005235A0"/>
    <w:rsid w:val="00524728"/>
    <w:rsid w:val="00532F16"/>
    <w:rsid w:val="005331CA"/>
    <w:rsid w:val="00533B9E"/>
    <w:rsid w:val="005356BF"/>
    <w:rsid w:val="00537970"/>
    <w:rsid w:val="00540E3A"/>
    <w:rsid w:val="00542882"/>
    <w:rsid w:val="00544127"/>
    <w:rsid w:val="005463A9"/>
    <w:rsid w:val="0054663F"/>
    <w:rsid w:val="00547499"/>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39CA"/>
    <w:rsid w:val="00575B2D"/>
    <w:rsid w:val="00576A9C"/>
    <w:rsid w:val="00577B82"/>
    <w:rsid w:val="00580EA0"/>
    <w:rsid w:val="005833D0"/>
    <w:rsid w:val="005846F3"/>
    <w:rsid w:val="00586138"/>
    <w:rsid w:val="0058622F"/>
    <w:rsid w:val="00587660"/>
    <w:rsid w:val="00590C49"/>
    <w:rsid w:val="00590D6D"/>
    <w:rsid w:val="005925C2"/>
    <w:rsid w:val="00592F82"/>
    <w:rsid w:val="00595042"/>
    <w:rsid w:val="005A0CCA"/>
    <w:rsid w:val="005A0F32"/>
    <w:rsid w:val="005A464B"/>
    <w:rsid w:val="005A6FF2"/>
    <w:rsid w:val="005A726D"/>
    <w:rsid w:val="005B1E31"/>
    <w:rsid w:val="005B4219"/>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D5DF0"/>
    <w:rsid w:val="005E127D"/>
    <w:rsid w:val="005E15D3"/>
    <w:rsid w:val="005E1B79"/>
    <w:rsid w:val="005E2D3F"/>
    <w:rsid w:val="005E6076"/>
    <w:rsid w:val="005E7008"/>
    <w:rsid w:val="005F026D"/>
    <w:rsid w:val="005F25A8"/>
    <w:rsid w:val="005F2AEA"/>
    <w:rsid w:val="005F2D0B"/>
    <w:rsid w:val="005F4B31"/>
    <w:rsid w:val="005F53AD"/>
    <w:rsid w:val="005F7B12"/>
    <w:rsid w:val="005F7B9A"/>
    <w:rsid w:val="00600529"/>
    <w:rsid w:val="00601009"/>
    <w:rsid w:val="00601D70"/>
    <w:rsid w:val="0060478B"/>
    <w:rsid w:val="0061036B"/>
    <w:rsid w:val="00610388"/>
    <w:rsid w:val="00610AC7"/>
    <w:rsid w:val="00610E39"/>
    <w:rsid w:val="00612CA5"/>
    <w:rsid w:val="006153C7"/>
    <w:rsid w:val="006153EC"/>
    <w:rsid w:val="00621A17"/>
    <w:rsid w:val="0062349B"/>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7087"/>
    <w:rsid w:val="00662251"/>
    <w:rsid w:val="00662BC3"/>
    <w:rsid w:val="00662EDA"/>
    <w:rsid w:val="00663879"/>
    <w:rsid w:val="006639DB"/>
    <w:rsid w:val="006661EF"/>
    <w:rsid w:val="006719DB"/>
    <w:rsid w:val="00673642"/>
    <w:rsid w:val="00675666"/>
    <w:rsid w:val="006768F3"/>
    <w:rsid w:val="00677AEB"/>
    <w:rsid w:val="00680EF2"/>
    <w:rsid w:val="00687A1D"/>
    <w:rsid w:val="00687EA0"/>
    <w:rsid w:val="00691D5F"/>
    <w:rsid w:val="0069476B"/>
    <w:rsid w:val="00697C0F"/>
    <w:rsid w:val="00697EA1"/>
    <w:rsid w:val="006A2646"/>
    <w:rsid w:val="006A4823"/>
    <w:rsid w:val="006A6530"/>
    <w:rsid w:val="006A7F25"/>
    <w:rsid w:val="006B1876"/>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D2BE7"/>
    <w:rsid w:val="006D5EC7"/>
    <w:rsid w:val="006D6BD5"/>
    <w:rsid w:val="006E21C4"/>
    <w:rsid w:val="006E481A"/>
    <w:rsid w:val="006E5298"/>
    <w:rsid w:val="006F400A"/>
    <w:rsid w:val="006F41CC"/>
    <w:rsid w:val="006F456C"/>
    <w:rsid w:val="006F4A78"/>
    <w:rsid w:val="006F734A"/>
    <w:rsid w:val="00700D83"/>
    <w:rsid w:val="007011F2"/>
    <w:rsid w:val="00704852"/>
    <w:rsid w:val="00705104"/>
    <w:rsid w:val="0070609E"/>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C86"/>
    <w:rsid w:val="00740DAD"/>
    <w:rsid w:val="00747162"/>
    <w:rsid w:val="007537B8"/>
    <w:rsid w:val="00754BBC"/>
    <w:rsid w:val="007603F5"/>
    <w:rsid w:val="007620D0"/>
    <w:rsid w:val="00764DB0"/>
    <w:rsid w:val="00765A8B"/>
    <w:rsid w:val="00765AE9"/>
    <w:rsid w:val="0076764D"/>
    <w:rsid w:val="0077498C"/>
    <w:rsid w:val="00775BCC"/>
    <w:rsid w:val="0077686D"/>
    <w:rsid w:val="007809BC"/>
    <w:rsid w:val="00784128"/>
    <w:rsid w:val="00785FE5"/>
    <w:rsid w:val="00786E84"/>
    <w:rsid w:val="00787A23"/>
    <w:rsid w:val="00787BCC"/>
    <w:rsid w:val="00792E0B"/>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6BFA"/>
    <w:rsid w:val="007B7E06"/>
    <w:rsid w:val="007B7FAB"/>
    <w:rsid w:val="007C1FCC"/>
    <w:rsid w:val="007C6201"/>
    <w:rsid w:val="007D227D"/>
    <w:rsid w:val="007D4A65"/>
    <w:rsid w:val="007D63C5"/>
    <w:rsid w:val="007D6C96"/>
    <w:rsid w:val="007D6DF1"/>
    <w:rsid w:val="007D7C92"/>
    <w:rsid w:val="007E042D"/>
    <w:rsid w:val="007E1154"/>
    <w:rsid w:val="007E3C8F"/>
    <w:rsid w:val="007E54A1"/>
    <w:rsid w:val="007E6BA4"/>
    <w:rsid w:val="007E70EC"/>
    <w:rsid w:val="007F1022"/>
    <w:rsid w:val="007F1A39"/>
    <w:rsid w:val="007F39A0"/>
    <w:rsid w:val="007F41F8"/>
    <w:rsid w:val="007F48BB"/>
    <w:rsid w:val="007F659B"/>
    <w:rsid w:val="007F7BFE"/>
    <w:rsid w:val="00801DDF"/>
    <w:rsid w:val="00803040"/>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04BC"/>
    <w:rsid w:val="00822751"/>
    <w:rsid w:val="008234B4"/>
    <w:rsid w:val="0082483F"/>
    <w:rsid w:val="00825B36"/>
    <w:rsid w:val="008279C0"/>
    <w:rsid w:val="00830097"/>
    <w:rsid w:val="008307FE"/>
    <w:rsid w:val="00831DCC"/>
    <w:rsid w:val="00832877"/>
    <w:rsid w:val="0084042E"/>
    <w:rsid w:val="008415BE"/>
    <w:rsid w:val="00844879"/>
    <w:rsid w:val="00851B6A"/>
    <w:rsid w:val="0085270E"/>
    <w:rsid w:val="00855F61"/>
    <w:rsid w:val="008619A1"/>
    <w:rsid w:val="00864762"/>
    <w:rsid w:val="0086705F"/>
    <w:rsid w:val="00867701"/>
    <w:rsid w:val="008723F3"/>
    <w:rsid w:val="00874FFA"/>
    <w:rsid w:val="008759B7"/>
    <w:rsid w:val="00876F56"/>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B2D30"/>
    <w:rsid w:val="008B4E45"/>
    <w:rsid w:val="008B5165"/>
    <w:rsid w:val="008B5333"/>
    <w:rsid w:val="008B6223"/>
    <w:rsid w:val="008C06AD"/>
    <w:rsid w:val="008C0A02"/>
    <w:rsid w:val="008C35C9"/>
    <w:rsid w:val="008C66E0"/>
    <w:rsid w:val="008C7904"/>
    <w:rsid w:val="008D769A"/>
    <w:rsid w:val="008E3339"/>
    <w:rsid w:val="008E6116"/>
    <w:rsid w:val="008E7AAE"/>
    <w:rsid w:val="008E7F55"/>
    <w:rsid w:val="008F20FC"/>
    <w:rsid w:val="008F4A35"/>
    <w:rsid w:val="008F5FFE"/>
    <w:rsid w:val="008F6C22"/>
    <w:rsid w:val="009010B0"/>
    <w:rsid w:val="00903422"/>
    <w:rsid w:val="0090376F"/>
    <w:rsid w:val="00905A43"/>
    <w:rsid w:val="00911F8A"/>
    <w:rsid w:val="0091251C"/>
    <w:rsid w:val="00912C79"/>
    <w:rsid w:val="0091633B"/>
    <w:rsid w:val="0091693A"/>
    <w:rsid w:val="00920D53"/>
    <w:rsid w:val="00921B8C"/>
    <w:rsid w:val="00923EAD"/>
    <w:rsid w:val="00924D26"/>
    <w:rsid w:val="00925B71"/>
    <w:rsid w:val="009309A0"/>
    <w:rsid w:val="009314AD"/>
    <w:rsid w:val="00931E20"/>
    <w:rsid w:val="00940120"/>
    <w:rsid w:val="0094117F"/>
    <w:rsid w:val="00942123"/>
    <w:rsid w:val="009434CB"/>
    <w:rsid w:val="00945BCC"/>
    <w:rsid w:val="00950426"/>
    <w:rsid w:val="0095207B"/>
    <w:rsid w:val="0095255F"/>
    <w:rsid w:val="00952E42"/>
    <w:rsid w:val="00953349"/>
    <w:rsid w:val="00954B98"/>
    <w:rsid w:val="00954CBB"/>
    <w:rsid w:val="009603E5"/>
    <w:rsid w:val="00962045"/>
    <w:rsid w:val="00962513"/>
    <w:rsid w:val="00962A92"/>
    <w:rsid w:val="009631DC"/>
    <w:rsid w:val="00965804"/>
    <w:rsid w:val="0096727F"/>
    <w:rsid w:val="00967876"/>
    <w:rsid w:val="00970790"/>
    <w:rsid w:val="00973BEB"/>
    <w:rsid w:val="00973D65"/>
    <w:rsid w:val="00975CBB"/>
    <w:rsid w:val="00976AA8"/>
    <w:rsid w:val="00980E61"/>
    <w:rsid w:val="00982B1B"/>
    <w:rsid w:val="00983761"/>
    <w:rsid w:val="00985477"/>
    <w:rsid w:val="00985BF5"/>
    <w:rsid w:val="009874AD"/>
    <w:rsid w:val="009911DF"/>
    <w:rsid w:val="00991428"/>
    <w:rsid w:val="00991941"/>
    <w:rsid w:val="00992676"/>
    <w:rsid w:val="00993F91"/>
    <w:rsid w:val="009954B2"/>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7C9D"/>
    <w:rsid w:val="009C0B8E"/>
    <w:rsid w:val="009C1BC8"/>
    <w:rsid w:val="009C2442"/>
    <w:rsid w:val="009D0811"/>
    <w:rsid w:val="009D0EE1"/>
    <w:rsid w:val="009D6501"/>
    <w:rsid w:val="009E2AEB"/>
    <w:rsid w:val="009E2E27"/>
    <w:rsid w:val="009E45DF"/>
    <w:rsid w:val="009E4DE3"/>
    <w:rsid w:val="009E6997"/>
    <w:rsid w:val="009E69E8"/>
    <w:rsid w:val="009E77CD"/>
    <w:rsid w:val="009F275E"/>
    <w:rsid w:val="009F384C"/>
    <w:rsid w:val="009F40BB"/>
    <w:rsid w:val="009F46FD"/>
    <w:rsid w:val="009F4DCF"/>
    <w:rsid w:val="009F5B42"/>
    <w:rsid w:val="009F6604"/>
    <w:rsid w:val="00A039BC"/>
    <w:rsid w:val="00A047EE"/>
    <w:rsid w:val="00A05F35"/>
    <w:rsid w:val="00A06C2B"/>
    <w:rsid w:val="00A13100"/>
    <w:rsid w:val="00A14542"/>
    <w:rsid w:val="00A14B54"/>
    <w:rsid w:val="00A17C10"/>
    <w:rsid w:val="00A21A65"/>
    <w:rsid w:val="00A2274A"/>
    <w:rsid w:val="00A235B7"/>
    <w:rsid w:val="00A24443"/>
    <w:rsid w:val="00A27A7A"/>
    <w:rsid w:val="00A27D47"/>
    <w:rsid w:val="00A3105E"/>
    <w:rsid w:val="00A322F6"/>
    <w:rsid w:val="00A34ABE"/>
    <w:rsid w:val="00A35DA7"/>
    <w:rsid w:val="00A407EF"/>
    <w:rsid w:val="00A41122"/>
    <w:rsid w:val="00A431DB"/>
    <w:rsid w:val="00A44146"/>
    <w:rsid w:val="00A44EE1"/>
    <w:rsid w:val="00A46B4C"/>
    <w:rsid w:val="00A50F0E"/>
    <w:rsid w:val="00A5117B"/>
    <w:rsid w:val="00A54B03"/>
    <w:rsid w:val="00A54C2C"/>
    <w:rsid w:val="00A55A47"/>
    <w:rsid w:val="00A56D34"/>
    <w:rsid w:val="00A60074"/>
    <w:rsid w:val="00A60A36"/>
    <w:rsid w:val="00A631DB"/>
    <w:rsid w:val="00A6627C"/>
    <w:rsid w:val="00A7023F"/>
    <w:rsid w:val="00A71019"/>
    <w:rsid w:val="00A764B9"/>
    <w:rsid w:val="00A76786"/>
    <w:rsid w:val="00A77FB4"/>
    <w:rsid w:val="00A80144"/>
    <w:rsid w:val="00A81029"/>
    <w:rsid w:val="00A82010"/>
    <w:rsid w:val="00A845F5"/>
    <w:rsid w:val="00A85685"/>
    <w:rsid w:val="00A86EA2"/>
    <w:rsid w:val="00A93FD4"/>
    <w:rsid w:val="00A96489"/>
    <w:rsid w:val="00AA4EEA"/>
    <w:rsid w:val="00AA67A8"/>
    <w:rsid w:val="00AB0045"/>
    <w:rsid w:val="00AB0170"/>
    <w:rsid w:val="00AB0821"/>
    <w:rsid w:val="00AB2425"/>
    <w:rsid w:val="00AB685C"/>
    <w:rsid w:val="00AB6C2D"/>
    <w:rsid w:val="00AC08F7"/>
    <w:rsid w:val="00AC12C3"/>
    <w:rsid w:val="00AC3839"/>
    <w:rsid w:val="00AC7082"/>
    <w:rsid w:val="00AC7550"/>
    <w:rsid w:val="00AD08BD"/>
    <w:rsid w:val="00AD1D19"/>
    <w:rsid w:val="00AD4BE8"/>
    <w:rsid w:val="00AD6545"/>
    <w:rsid w:val="00AE1A12"/>
    <w:rsid w:val="00AE1DA9"/>
    <w:rsid w:val="00AE3DA8"/>
    <w:rsid w:val="00AE5EB6"/>
    <w:rsid w:val="00AF02E5"/>
    <w:rsid w:val="00AF195B"/>
    <w:rsid w:val="00AF228E"/>
    <w:rsid w:val="00AF4A5C"/>
    <w:rsid w:val="00AF4CE5"/>
    <w:rsid w:val="00B016A8"/>
    <w:rsid w:val="00B05601"/>
    <w:rsid w:val="00B12AAE"/>
    <w:rsid w:val="00B130D3"/>
    <w:rsid w:val="00B1461F"/>
    <w:rsid w:val="00B14819"/>
    <w:rsid w:val="00B14A52"/>
    <w:rsid w:val="00B15E2F"/>
    <w:rsid w:val="00B17AA9"/>
    <w:rsid w:val="00B21A23"/>
    <w:rsid w:val="00B21E13"/>
    <w:rsid w:val="00B22A28"/>
    <w:rsid w:val="00B24839"/>
    <w:rsid w:val="00B30294"/>
    <w:rsid w:val="00B34619"/>
    <w:rsid w:val="00B3727B"/>
    <w:rsid w:val="00B401D6"/>
    <w:rsid w:val="00B404F6"/>
    <w:rsid w:val="00B44713"/>
    <w:rsid w:val="00B46C4B"/>
    <w:rsid w:val="00B50944"/>
    <w:rsid w:val="00B517AE"/>
    <w:rsid w:val="00B51B95"/>
    <w:rsid w:val="00B540AD"/>
    <w:rsid w:val="00B56103"/>
    <w:rsid w:val="00B61534"/>
    <w:rsid w:val="00B64929"/>
    <w:rsid w:val="00B66E53"/>
    <w:rsid w:val="00B6780F"/>
    <w:rsid w:val="00B71885"/>
    <w:rsid w:val="00B71E56"/>
    <w:rsid w:val="00B736DF"/>
    <w:rsid w:val="00B743D6"/>
    <w:rsid w:val="00B74FBD"/>
    <w:rsid w:val="00B76187"/>
    <w:rsid w:val="00B77F46"/>
    <w:rsid w:val="00B82586"/>
    <w:rsid w:val="00B829A3"/>
    <w:rsid w:val="00B82A15"/>
    <w:rsid w:val="00B83513"/>
    <w:rsid w:val="00B86DB1"/>
    <w:rsid w:val="00B87869"/>
    <w:rsid w:val="00B87A29"/>
    <w:rsid w:val="00B87DBA"/>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56F4"/>
    <w:rsid w:val="00BC6005"/>
    <w:rsid w:val="00BC7AD4"/>
    <w:rsid w:val="00BD4A3D"/>
    <w:rsid w:val="00BD545E"/>
    <w:rsid w:val="00BD5C7A"/>
    <w:rsid w:val="00BE3A6B"/>
    <w:rsid w:val="00BE4005"/>
    <w:rsid w:val="00BE4FF3"/>
    <w:rsid w:val="00BF1E73"/>
    <w:rsid w:val="00BF2335"/>
    <w:rsid w:val="00BF499E"/>
    <w:rsid w:val="00BF49E3"/>
    <w:rsid w:val="00BF50F7"/>
    <w:rsid w:val="00BF7606"/>
    <w:rsid w:val="00C0252A"/>
    <w:rsid w:val="00C02F29"/>
    <w:rsid w:val="00C03B69"/>
    <w:rsid w:val="00C03ED0"/>
    <w:rsid w:val="00C100C3"/>
    <w:rsid w:val="00C14675"/>
    <w:rsid w:val="00C16631"/>
    <w:rsid w:val="00C17718"/>
    <w:rsid w:val="00C20AFE"/>
    <w:rsid w:val="00C2193B"/>
    <w:rsid w:val="00C22A25"/>
    <w:rsid w:val="00C24907"/>
    <w:rsid w:val="00C24D9B"/>
    <w:rsid w:val="00C27B6A"/>
    <w:rsid w:val="00C3516E"/>
    <w:rsid w:val="00C35671"/>
    <w:rsid w:val="00C35B77"/>
    <w:rsid w:val="00C3600E"/>
    <w:rsid w:val="00C376EB"/>
    <w:rsid w:val="00C40666"/>
    <w:rsid w:val="00C41B6B"/>
    <w:rsid w:val="00C41D2B"/>
    <w:rsid w:val="00C434C3"/>
    <w:rsid w:val="00C45305"/>
    <w:rsid w:val="00C46A92"/>
    <w:rsid w:val="00C46EC1"/>
    <w:rsid w:val="00C52796"/>
    <w:rsid w:val="00C52A47"/>
    <w:rsid w:val="00C53E2C"/>
    <w:rsid w:val="00C550C8"/>
    <w:rsid w:val="00C55824"/>
    <w:rsid w:val="00C56AB2"/>
    <w:rsid w:val="00C56B61"/>
    <w:rsid w:val="00C57273"/>
    <w:rsid w:val="00C606C3"/>
    <w:rsid w:val="00C61146"/>
    <w:rsid w:val="00C619D3"/>
    <w:rsid w:val="00C620F4"/>
    <w:rsid w:val="00C63FAD"/>
    <w:rsid w:val="00C6409D"/>
    <w:rsid w:val="00C64575"/>
    <w:rsid w:val="00C7173F"/>
    <w:rsid w:val="00C72848"/>
    <w:rsid w:val="00C7736C"/>
    <w:rsid w:val="00C8080C"/>
    <w:rsid w:val="00C81387"/>
    <w:rsid w:val="00C82D87"/>
    <w:rsid w:val="00C83657"/>
    <w:rsid w:val="00C859F8"/>
    <w:rsid w:val="00C8712A"/>
    <w:rsid w:val="00C902C8"/>
    <w:rsid w:val="00C919D1"/>
    <w:rsid w:val="00C958CF"/>
    <w:rsid w:val="00C963D3"/>
    <w:rsid w:val="00CA254C"/>
    <w:rsid w:val="00CA7B50"/>
    <w:rsid w:val="00CB1983"/>
    <w:rsid w:val="00CB2CBB"/>
    <w:rsid w:val="00CB6CCB"/>
    <w:rsid w:val="00CB729F"/>
    <w:rsid w:val="00CB75C5"/>
    <w:rsid w:val="00CB7CAC"/>
    <w:rsid w:val="00CC4C50"/>
    <w:rsid w:val="00CC5335"/>
    <w:rsid w:val="00CC5451"/>
    <w:rsid w:val="00CC5BA4"/>
    <w:rsid w:val="00CC5C27"/>
    <w:rsid w:val="00CC6F73"/>
    <w:rsid w:val="00CD35C8"/>
    <w:rsid w:val="00CD41F1"/>
    <w:rsid w:val="00CD4998"/>
    <w:rsid w:val="00CD5058"/>
    <w:rsid w:val="00CD5884"/>
    <w:rsid w:val="00CD6184"/>
    <w:rsid w:val="00CD707C"/>
    <w:rsid w:val="00CE1035"/>
    <w:rsid w:val="00CE1CA6"/>
    <w:rsid w:val="00CE1D6B"/>
    <w:rsid w:val="00CE2C2A"/>
    <w:rsid w:val="00CE462D"/>
    <w:rsid w:val="00CE6E50"/>
    <w:rsid w:val="00CE70C6"/>
    <w:rsid w:val="00CF0079"/>
    <w:rsid w:val="00CF2819"/>
    <w:rsid w:val="00CF4F9D"/>
    <w:rsid w:val="00CF6AFC"/>
    <w:rsid w:val="00CF70DC"/>
    <w:rsid w:val="00CF76D3"/>
    <w:rsid w:val="00D0121D"/>
    <w:rsid w:val="00D03926"/>
    <w:rsid w:val="00D0690B"/>
    <w:rsid w:val="00D1025B"/>
    <w:rsid w:val="00D12ED4"/>
    <w:rsid w:val="00D148DC"/>
    <w:rsid w:val="00D1516E"/>
    <w:rsid w:val="00D15890"/>
    <w:rsid w:val="00D16F06"/>
    <w:rsid w:val="00D17859"/>
    <w:rsid w:val="00D17FDC"/>
    <w:rsid w:val="00D21D8C"/>
    <w:rsid w:val="00D23C70"/>
    <w:rsid w:val="00D40B41"/>
    <w:rsid w:val="00D41FDB"/>
    <w:rsid w:val="00D42444"/>
    <w:rsid w:val="00D47FBB"/>
    <w:rsid w:val="00D513BB"/>
    <w:rsid w:val="00D522CF"/>
    <w:rsid w:val="00D53719"/>
    <w:rsid w:val="00D571ED"/>
    <w:rsid w:val="00D61596"/>
    <w:rsid w:val="00D62306"/>
    <w:rsid w:val="00D63EFD"/>
    <w:rsid w:val="00D66B7D"/>
    <w:rsid w:val="00D70954"/>
    <w:rsid w:val="00D71018"/>
    <w:rsid w:val="00D716CF"/>
    <w:rsid w:val="00D734E1"/>
    <w:rsid w:val="00D7602E"/>
    <w:rsid w:val="00D84752"/>
    <w:rsid w:val="00D85481"/>
    <w:rsid w:val="00D86B3B"/>
    <w:rsid w:val="00D8745B"/>
    <w:rsid w:val="00D8748A"/>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B243C"/>
    <w:rsid w:val="00DB482A"/>
    <w:rsid w:val="00DB5033"/>
    <w:rsid w:val="00DB50FB"/>
    <w:rsid w:val="00DB56F2"/>
    <w:rsid w:val="00DB5CA6"/>
    <w:rsid w:val="00DB6780"/>
    <w:rsid w:val="00DB6EF5"/>
    <w:rsid w:val="00DC0163"/>
    <w:rsid w:val="00DC1A02"/>
    <w:rsid w:val="00DC29AC"/>
    <w:rsid w:val="00DC2A58"/>
    <w:rsid w:val="00DC3089"/>
    <w:rsid w:val="00DC4420"/>
    <w:rsid w:val="00DC5DE1"/>
    <w:rsid w:val="00DD0802"/>
    <w:rsid w:val="00DD2E11"/>
    <w:rsid w:val="00DD40CD"/>
    <w:rsid w:val="00DD6BB5"/>
    <w:rsid w:val="00DE03AF"/>
    <w:rsid w:val="00DE05BA"/>
    <w:rsid w:val="00DE121C"/>
    <w:rsid w:val="00DE34A9"/>
    <w:rsid w:val="00DE366A"/>
    <w:rsid w:val="00DE4289"/>
    <w:rsid w:val="00DE4387"/>
    <w:rsid w:val="00DE498F"/>
    <w:rsid w:val="00DE6633"/>
    <w:rsid w:val="00DE6A6E"/>
    <w:rsid w:val="00DE7516"/>
    <w:rsid w:val="00DF2D3C"/>
    <w:rsid w:val="00DF4B6C"/>
    <w:rsid w:val="00DF75F8"/>
    <w:rsid w:val="00DF7A3A"/>
    <w:rsid w:val="00E00A0F"/>
    <w:rsid w:val="00E00C00"/>
    <w:rsid w:val="00E01304"/>
    <w:rsid w:val="00E04B79"/>
    <w:rsid w:val="00E07C5A"/>
    <w:rsid w:val="00E14B20"/>
    <w:rsid w:val="00E15215"/>
    <w:rsid w:val="00E159ED"/>
    <w:rsid w:val="00E15B75"/>
    <w:rsid w:val="00E15BA9"/>
    <w:rsid w:val="00E15F1C"/>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1DF3"/>
    <w:rsid w:val="00E3244F"/>
    <w:rsid w:val="00E36127"/>
    <w:rsid w:val="00E450A4"/>
    <w:rsid w:val="00E46C58"/>
    <w:rsid w:val="00E506BE"/>
    <w:rsid w:val="00E549D8"/>
    <w:rsid w:val="00E55547"/>
    <w:rsid w:val="00E56D74"/>
    <w:rsid w:val="00E62FE8"/>
    <w:rsid w:val="00E6302B"/>
    <w:rsid w:val="00E6452F"/>
    <w:rsid w:val="00E64F45"/>
    <w:rsid w:val="00E6742D"/>
    <w:rsid w:val="00E70766"/>
    <w:rsid w:val="00E71CB0"/>
    <w:rsid w:val="00E73FB9"/>
    <w:rsid w:val="00E750D0"/>
    <w:rsid w:val="00E77C3D"/>
    <w:rsid w:val="00E85922"/>
    <w:rsid w:val="00E90971"/>
    <w:rsid w:val="00E90991"/>
    <w:rsid w:val="00E909F0"/>
    <w:rsid w:val="00E90D47"/>
    <w:rsid w:val="00E91FAB"/>
    <w:rsid w:val="00E93993"/>
    <w:rsid w:val="00E9426A"/>
    <w:rsid w:val="00E9451A"/>
    <w:rsid w:val="00E949B5"/>
    <w:rsid w:val="00E94BBA"/>
    <w:rsid w:val="00E9597C"/>
    <w:rsid w:val="00E96283"/>
    <w:rsid w:val="00EA06DA"/>
    <w:rsid w:val="00EA0913"/>
    <w:rsid w:val="00EA1069"/>
    <w:rsid w:val="00EA1179"/>
    <w:rsid w:val="00EA4B1E"/>
    <w:rsid w:val="00EA5B00"/>
    <w:rsid w:val="00EA6D87"/>
    <w:rsid w:val="00EB146B"/>
    <w:rsid w:val="00EB2A16"/>
    <w:rsid w:val="00EB31B0"/>
    <w:rsid w:val="00EB421B"/>
    <w:rsid w:val="00EB45AC"/>
    <w:rsid w:val="00EB77AD"/>
    <w:rsid w:val="00EC10DE"/>
    <w:rsid w:val="00EC1E6D"/>
    <w:rsid w:val="00EC441F"/>
    <w:rsid w:val="00EC4755"/>
    <w:rsid w:val="00ED0445"/>
    <w:rsid w:val="00ED0BC4"/>
    <w:rsid w:val="00ED3A06"/>
    <w:rsid w:val="00ED447D"/>
    <w:rsid w:val="00ED4B4D"/>
    <w:rsid w:val="00ED6085"/>
    <w:rsid w:val="00EE00AC"/>
    <w:rsid w:val="00EE0481"/>
    <w:rsid w:val="00EE1E8B"/>
    <w:rsid w:val="00EE391F"/>
    <w:rsid w:val="00EE4971"/>
    <w:rsid w:val="00EE5D82"/>
    <w:rsid w:val="00EE6CB0"/>
    <w:rsid w:val="00EF0489"/>
    <w:rsid w:val="00EF090E"/>
    <w:rsid w:val="00EF119C"/>
    <w:rsid w:val="00EF17F4"/>
    <w:rsid w:val="00EF5572"/>
    <w:rsid w:val="00EF6D63"/>
    <w:rsid w:val="00F02278"/>
    <w:rsid w:val="00F033DA"/>
    <w:rsid w:val="00F05174"/>
    <w:rsid w:val="00F05DFD"/>
    <w:rsid w:val="00F11060"/>
    <w:rsid w:val="00F11F17"/>
    <w:rsid w:val="00F123A4"/>
    <w:rsid w:val="00F13691"/>
    <w:rsid w:val="00F13FB1"/>
    <w:rsid w:val="00F14629"/>
    <w:rsid w:val="00F15588"/>
    <w:rsid w:val="00F16CCA"/>
    <w:rsid w:val="00F1747D"/>
    <w:rsid w:val="00F2005D"/>
    <w:rsid w:val="00F20363"/>
    <w:rsid w:val="00F220A7"/>
    <w:rsid w:val="00F2235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423D"/>
    <w:rsid w:val="00F76CBA"/>
    <w:rsid w:val="00F814B1"/>
    <w:rsid w:val="00F83DBA"/>
    <w:rsid w:val="00F840B2"/>
    <w:rsid w:val="00F85679"/>
    <w:rsid w:val="00F8668C"/>
    <w:rsid w:val="00F90C34"/>
    <w:rsid w:val="00F93E2A"/>
    <w:rsid w:val="00F95410"/>
    <w:rsid w:val="00F97C5B"/>
    <w:rsid w:val="00FA3D50"/>
    <w:rsid w:val="00FA6E25"/>
    <w:rsid w:val="00FA7F45"/>
    <w:rsid w:val="00FB715C"/>
    <w:rsid w:val="00FB7FBD"/>
    <w:rsid w:val="00FC0C23"/>
    <w:rsid w:val="00FC374A"/>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23D8"/>
    <w:rsid w:val="00FF296F"/>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12</Pages>
  <Words>4560</Words>
  <Characters>25992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Iain McCallum (KY)</cp:lastModifiedBy>
  <cp:revision>9</cp:revision>
  <cp:lastPrinted>2019-08-27T05:42:00Z</cp:lastPrinted>
  <dcterms:created xsi:type="dcterms:W3CDTF">2022-11-07T17:13:00Z</dcterms:created>
  <dcterms:modified xsi:type="dcterms:W3CDTF">2023-07-28T01:38:00Z</dcterms:modified>
</cp:coreProperties>
</file>