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proofErr w:type="gramStart"/>
      <w:r w:rsidR="00E11C54" w:rsidRPr="00310533">
        <w:rPr>
          <w:rFonts w:ascii="Avenir Next" w:hAnsi="Avenir Next" w:cs="Arial"/>
          <w:bCs/>
          <w:color w:val="767171" w:themeColor="background2" w:themeShade="80"/>
          <w:sz w:val="22"/>
          <w:szCs w:val="22"/>
          <w:lang w:val="en-GB"/>
        </w:rPr>
        <w:t>must be submitted</w:t>
      </w:r>
      <w:proofErr w:type="gramEnd"/>
      <w:r w:rsidR="00E11C54" w:rsidRPr="00310533">
        <w:rPr>
          <w:rFonts w:ascii="Avenir Next" w:hAnsi="Avenir Next" w:cs="Arial"/>
          <w:bCs/>
          <w:color w:val="767171" w:themeColor="background2" w:themeShade="80"/>
          <w:sz w:val="22"/>
          <w:szCs w:val="22"/>
          <w:lang w:val="en-GB"/>
        </w:rPr>
        <w:t xml:space="preserve">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w:t>
      </w:r>
      <w:proofErr w:type="gramStart"/>
      <w:r w:rsidRPr="00310533">
        <w:rPr>
          <w:rFonts w:ascii="Avenir Next" w:hAnsi="Avenir Next" w:cs="Arial"/>
          <w:sz w:val="22"/>
          <w:szCs w:val="22"/>
          <w:lang w:val="en-GB"/>
        </w:rPr>
        <w:t>must be completed</w:t>
      </w:r>
      <w:proofErr w:type="gramEnd"/>
      <w:r w:rsidRPr="00310533">
        <w:rPr>
          <w:rFonts w:ascii="Avenir Next" w:hAnsi="Avenir Next" w:cs="Arial"/>
          <w:sz w:val="22"/>
          <w:szCs w:val="22"/>
          <w:lang w:val="en-GB"/>
        </w:rPr>
        <w:t xml:space="preserve">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w:t>
      </w:r>
      <w:proofErr w:type="gramStart"/>
      <w:r w:rsidRPr="00310533">
        <w:rPr>
          <w:rFonts w:ascii="Avenir Next" w:hAnsi="Avenir Next" w:cs="Arial"/>
          <w:sz w:val="22"/>
          <w:szCs w:val="22"/>
          <w:lang w:val="en-GB"/>
        </w:rPr>
        <w:t>must be submitted</w:t>
      </w:r>
      <w:proofErr w:type="gramEnd"/>
      <w:r w:rsidRPr="00310533">
        <w:rPr>
          <w:rFonts w:ascii="Avenir Next" w:hAnsi="Avenir Next" w:cs="Arial"/>
          <w:sz w:val="22"/>
          <w:szCs w:val="22"/>
          <w:lang w:val="en-GB"/>
        </w:rPr>
        <w:t xml:space="preserve">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t>
      </w:r>
      <w:proofErr w:type="gramStart"/>
      <w:r w:rsidRPr="00310533">
        <w:rPr>
          <w:rFonts w:ascii="Avenir Next" w:hAnsi="Avenir Next" w:cs="Arial"/>
          <w:sz w:val="22"/>
          <w:szCs w:val="22"/>
          <w:lang w:val="en-GB"/>
        </w:rPr>
        <w:t>will be returned</w:t>
      </w:r>
      <w:proofErr w:type="gramEnd"/>
      <w:r w:rsidRPr="00310533">
        <w:rPr>
          <w:rFonts w:ascii="Avenir Next" w:hAnsi="Avenir Next" w:cs="Arial"/>
          <w:sz w:val="22"/>
          <w:szCs w:val="22"/>
          <w:lang w:val="en-GB"/>
        </w:rPr>
        <w:t xml:space="preserve">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w:t>
      </w:r>
      <w:proofErr w:type="gramStart"/>
      <w:r w:rsidRPr="00310533">
        <w:rPr>
          <w:rFonts w:ascii="Avenir Next" w:hAnsi="Avenir Next" w:cs="Arial"/>
          <w:bCs/>
          <w:sz w:val="22"/>
          <w:szCs w:val="22"/>
          <w:lang w:val="en-GB"/>
        </w:rPr>
        <w:t>has been pre-populated</w:t>
      </w:r>
      <w:proofErr w:type="gramEnd"/>
      <w:r w:rsidRPr="00310533">
        <w:rPr>
          <w:rFonts w:ascii="Avenir Next" w:hAnsi="Avenir Next" w:cs="Arial"/>
          <w:bCs/>
          <w:sz w:val="22"/>
          <w:szCs w:val="22"/>
          <w:lang w:val="en-GB"/>
        </w:rPr>
        <w:t xml:space="preserve">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 xml:space="preserve">Assessments that do not comply with this instruction </w:t>
      </w:r>
      <w:proofErr w:type="gramStart"/>
      <w:r w:rsidRPr="00310533">
        <w:rPr>
          <w:rFonts w:ascii="Avenir Next Demi Bold" w:hAnsi="Avenir Next Demi Bold" w:cs="Arial"/>
          <w:b/>
          <w:bCs/>
          <w:sz w:val="22"/>
          <w:szCs w:val="22"/>
          <w:lang w:val="en-GB"/>
        </w:rPr>
        <w:t>will be returned</w:t>
      </w:r>
      <w:proofErr w:type="gramEnd"/>
      <w:r w:rsidRPr="00310533">
        <w:rPr>
          <w:rFonts w:ascii="Avenir Next Demi Bold" w:hAnsi="Avenir Next Demi Bold" w:cs="Arial"/>
          <w:b/>
          <w:bCs/>
          <w:sz w:val="22"/>
          <w:szCs w:val="22"/>
          <w:lang w:val="en-GB"/>
        </w:rPr>
        <w:t xml:space="preserve">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t>
      </w:r>
      <w:proofErr w:type="gramStart"/>
      <w:r w:rsidRPr="00310533">
        <w:rPr>
          <w:rFonts w:ascii="Avenir Next" w:hAnsi="Avenir Next" w:cs="Arial"/>
          <w:sz w:val="22"/>
          <w:szCs w:val="22"/>
          <w:lang w:val="en-GB"/>
        </w:rPr>
        <w:t>will be allowed</w:t>
      </w:r>
      <w:proofErr w:type="gramEnd"/>
      <w:r w:rsidRPr="00310533">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 xml:space="preserve">Please note that copying and pasting from the Guidance Text into your answer </w:t>
      </w:r>
      <w:proofErr w:type="gramStart"/>
      <w:r w:rsidRPr="00310533">
        <w:rPr>
          <w:rFonts w:ascii="Avenir Next Demi Bold" w:hAnsi="Avenir Next Demi Bold" w:cs="Arial"/>
          <w:b/>
          <w:bCs/>
          <w:sz w:val="22"/>
          <w:szCs w:val="22"/>
          <w:lang w:val="en-GB"/>
        </w:rPr>
        <w:t>is prohibited</w:t>
      </w:r>
      <w:proofErr w:type="gramEnd"/>
      <w:r w:rsidRPr="00310533">
        <w:rPr>
          <w:rFonts w:ascii="Avenir Next Demi Bold" w:hAnsi="Avenir Next Demi Bold" w:cs="Arial"/>
          <w:b/>
          <w:bCs/>
          <w:sz w:val="22"/>
          <w:szCs w:val="22"/>
          <w:lang w:val="en-GB"/>
        </w:rPr>
        <w:t xml:space="preserve">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No submissions </w:t>
      </w:r>
      <w:proofErr w:type="gramStart"/>
      <w:r w:rsidRPr="00310533">
        <w:rPr>
          <w:rFonts w:ascii="Avenir Next" w:hAnsi="Avenir Next" w:cs="Arial"/>
          <w:sz w:val="22"/>
          <w:szCs w:val="22"/>
          <w:lang w:val="en-GB"/>
        </w:rPr>
        <w:t>can be made</w:t>
      </w:r>
      <w:proofErr w:type="gramEnd"/>
      <w:r w:rsidRPr="00310533">
        <w:rPr>
          <w:rFonts w:ascii="Avenir Next" w:hAnsi="Avenir Next" w:cs="Arial"/>
          <w:sz w:val="22"/>
          <w:szCs w:val="22"/>
          <w:lang w:val="en-GB"/>
        </w:rPr>
        <w:t xml:space="preserv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proofErr w:type="gramStart"/>
      <w:r w:rsidR="00A30968">
        <w:rPr>
          <w:rFonts w:ascii="Avenir Next Demi Bold" w:hAnsi="Avenir Next Demi Bold" w:cs="Arial"/>
          <w:b/>
          <w:bCs/>
          <w:sz w:val="22"/>
          <w:szCs w:val="22"/>
          <w:lang w:val="en-GB"/>
        </w:rPr>
        <w:t>9</w:t>
      </w:r>
      <w:proofErr w:type="gramEnd"/>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w:t>
      </w:r>
      <w:proofErr w:type="gramStart"/>
      <w:r w:rsidRPr="00310533">
        <w:rPr>
          <w:rFonts w:ascii="Avenir Next" w:hAnsi="Avenir Next" w:cs="Arial"/>
          <w:sz w:val="22"/>
          <w:szCs w:val="22"/>
          <w:lang w:val="en-GB"/>
        </w:rPr>
        <w:t>are</w:t>
      </w:r>
      <w:proofErr w:type="gramEnd"/>
      <w:r w:rsidRPr="00310533">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 xml:space="preserve">n application for a restructuring officer </w:t>
      </w:r>
      <w:proofErr w:type="gramStart"/>
      <w:r w:rsidR="00FD6094" w:rsidRPr="00310533">
        <w:rPr>
          <w:rFonts w:ascii="Avenir Next" w:hAnsi="Avenir Next" w:cs="Arial"/>
          <w:sz w:val="22"/>
          <w:szCs w:val="22"/>
          <w:lang w:val="en-GB"/>
        </w:rPr>
        <w:t>is filed</w:t>
      </w:r>
      <w:proofErr w:type="gramEnd"/>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A415BB" w:rsidRDefault="000F6063" w:rsidP="007E03FA">
      <w:pPr>
        <w:pStyle w:val="ListParagraph"/>
        <w:numPr>
          <w:ilvl w:val="0"/>
          <w:numId w:val="31"/>
        </w:numPr>
        <w:ind w:left="426"/>
        <w:rPr>
          <w:rFonts w:ascii="Avenir Next" w:hAnsi="Avenir Next" w:cs="Arial"/>
          <w:sz w:val="22"/>
          <w:szCs w:val="22"/>
          <w:highlight w:val="yellow"/>
          <w:lang w:val="en-GB"/>
        </w:rPr>
      </w:pPr>
      <w:r w:rsidRPr="00A415BB">
        <w:rPr>
          <w:rFonts w:ascii="Avenir Next" w:hAnsi="Avenir Next" w:cs="Arial"/>
          <w:sz w:val="22"/>
          <w:szCs w:val="22"/>
          <w:highlight w:val="yellow"/>
          <w:lang w:val="en-GB"/>
        </w:rPr>
        <w:t xml:space="preserve">No action </w:t>
      </w:r>
      <w:proofErr w:type="gramStart"/>
      <w:r w:rsidRPr="00A415BB">
        <w:rPr>
          <w:rFonts w:ascii="Avenir Next" w:hAnsi="Avenir Next" w:cs="Arial"/>
          <w:sz w:val="22"/>
          <w:szCs w:val="22"/>
          <w:highlight w:val="yellow"/>
          <w:lang w:val="en-GB"/>
        </w:rPr>
        <w:t>may be commenced</w:t>
      </w:r>
      <w:proofErr w:type="gramEnd"/>
      <w:r w:rsidRPr="00A415BB">
        <w:rPr>
          <w:rFonts w:ascii="Avenir Next" w:hAnsi="Avenir Next" w:cs="Arial"/>
          <w:sz w:val="22"/>
          <w:szCs w:val="22"/>
          <w:highlight w:val="yellow"/>
          <w:lang w:val="en-GB"/>
        </w:rPr>
        <w:t xml:space="preserve">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 xml:space="preserve">No existing action </w:t>
      </w:r>
      <w:proofErr w:type="gramStart"/>
      <w:r w:rsidRPr="00310533">
        <w:rPr>
          <w:rFonts w:ascii="Avenir Next" w:hAnsi="Avenir Next" w:cs="Arial"/>
          <w:sz w:val="22"/>
          <w:szCs w:val="22"/>
          <w:lang w:val="en-GB"/>
        </w:rPr>
        <w:t>may be continued</w:t>
      </w:r>
      <w:proofErr w:type="gramEnd"/>
      <w:r w:rsidRPr="00310533">
        <w:rPr>
          <w:rFonts w:ascii="Avenir Next" w:hAnsi="Avenir Next" w:cs="Arial"/>
          <w:sz w:val="22"/>
          <w:szCs w:val="22"/>
          <w:lang w:val="en-GB"/>
        </w:rPr>
        <w:t xml:space="preserve">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 xml:space="preserve">Legal proceedings </w:t>
      </w:r>
      <w:proofErr w:type="gramStart"/>
      <w:r w:rsidRPr="00310533">
        <w:rPr>
          <w:rFonts w:ascii="Avenir Next" w:hAnsi="Avenir Next" w:cs="Arial"/>
          <w:sz w:val="22"/>
          <w:szCs w:val="22"/>
          <w:lang w:val="en-GB"/>
        </w:rPr>
        <w:t>may be commenced or continued against the company without leave of the court</w:t>
      </w:r>
      <w:proofErr w:type="gramEnd"/>
      <w:r w:rsidRPr="00310533">
        <w:rPr>
          <w:rFonts w:ascii="Avenir Next" w:hAnsi="Avenir Next" w:cs="Arial"/>
          <w:sz w:val="22"/>
          <w:szCs w:val="22"/>
          <w:lang w:val="en-GB"/>
        </w:rPr>
        <w: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 xml:space="preserve">No action </w:t>
      </w:r>
      <w:proofErr w:type="gramStart"/>
      <w:r w:rsidRPr="00310533">
        <w:rPr>
          <w:rFonts w:ascii="Avenir Next" w:hAnsi="Avenir Next" w:cs="Arial"/>
          <w:sz w:val="22"/>
          <w:szCs w:val="22"/>
          <w:lang w:val="en-GB"/>
        </w:rPr>
        <w:t>may be commenced</w:t>
      </w:r>
      <w:proofErr w:type="gramEnd"/>
      <w:r w:rsidRPr="00310533">
        <w:rPr>
          <w:rFonts w:ascii="Avenir Next" w:hAnsi="Avenir Next" w:cs="Arial"/>
          <w:sz w:val="22"/>
          <w:szCs w:val="22"/>
          <w:lang w:val="en-GB"/>
        </w:rPr>
        <w:t xml:space="preserve">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5FE49C8E" w14:textId="6E8190EA" w:rsidR="00310533" w:rsidRPr="00312434" w:rsidRDefault="000F6063" w:rsidP="000659CF">
      <w:pPr>
        <w:pStyle w:val="ListParagraph"/>
        <w:numPr>
          <w:ilvl w:val="0"/>
          <w:numId w:val="32"/>
        </w:numPr>
        <w:ind w:left="426"/>
        <w:rPr>
          <w:rFonts w:ascii="Avenir Next" w:hAnsi="Avenir Next" w:cs="Arial"/>
          <w:sz w:val="22"/>
          <w:szCs w:val="22"/>
          <w:lang w:val="en-GB"/>
        </w:rPr>
      </w:pPr>
      <w:r w:rsidRPr="00A415BB">
        <w:rPr>
          <w:rFonts w:ascii="Avenir Next" w:hAnsi="Avenir Next" w:cs="Arial"/>
          <w:sz w:val="22"/>
          <w:szCs w:val="22"/>
          <w:highlight w:val="yellow"/>
          <w:lang w:val="en-GB"/>
        </w:rPr>
        <w:t>Deed of Company Arrangement</w:t>
      </w:r>
      <w:r w:rsidRPr="00310533">
        <w:rPr>
          <w:rFonts w:ascii="Avenir Next" w:hAnsi="Avenir Next" w:cs="Arial"/>
          <w:sz w:val="22"/>
          <w:szCs w:val="22"/>
          <w:lang w:val="en-GB"/>
        </w:rPr>
        <w:t>.</w:t>
      </w: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A415BB"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A415BB">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A415BB">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A415BB" w:rsidRDefault="00CB2364" w:rsidP="00924973">
      <w:pPr>
        <w:pStyle w:val="ListParagraph"/>
        <w:numPr>
          <w:ilvl w:val="0"/>
          <w:numId w:val="34"/>
        </w:numPr>
        <w:ind w:left="426"/>
        <w:rPr>
          <w:rFonts w:ascii="Avenir Next" w:hAnsi="Avenir Next" w:cs="Arial"/>
          <w:sz w:val="22"/>
          <w:szCs w:val="22"/>
          <w:highlight w:val="yellow"/>
          <w:lang w:val="en-GB"/>
        </w:rPr>
      </w:pPr>
      <w:r w:rsidRPr="00A415BB">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4987E399" w14:textId="479F9921" w:rsidR="00310533" w:rsidRPr="00312434"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4576C6" w:rsidRDefault="000F6063" w:rsidP="00924973">
      <w:pPr>
        <w:pStyle w:val="ListParagraph"/>
        <w:numPr>
          <w:ilvl w:val="0"/>
          <w:numId w:val="35"/>
        </w:numPr>
        <w:ind w:left="426"/>
        <w:rPr>
          <w:rFonts w:ascii="Avenir Next" w:hAnsi="Avenir Next" w:cs="Arial"/>
          <w:sz w:val="22"/>
          <w:szCs w:val="22"/>
          <w:highlight w:val="yellow"/>
          <w:lang w:val="en-GB"/>
        </w:rPr>
      </w:pPr>
      <w:r w:rsidRPr="004576C6">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proofErr w:type="gramStart"/>
      <w:r w:rsidRPr="00310533">
        <w:rPr>
          <w:rFonts w:ascii="Avenir Next" w:hAnsi="Avenir Next" w:cs="Arial"/>
          <w:sz w:val="22"/>
          <w:szCs w:val="22"/>
          <w:lang w:val="en-GB"/>
        </w:rPr>
        <w:t>Is not permitted</w:t>
      </w:r>
      <w:proofErr w:type="gramEnd"/>
      <w:r w:rsidRPr="00310533">
        <w:rPr>
          <w:rFonts w:ascii="Avenir Next" w:hAnsi="Avenir Next" w:cs="Arial"/>
          <w:sz w:val="22"/>
          <w:szCs w:val="22"/>
          <w:lang w:val="en-GB"/>
        </w:rPr>
        <w:t xml:space="preserve">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 xml:space="preserve">When a winding up order </w:t>
      </w:r>
      <w:proofErr w:type="gramStart"/>
      <w:r w:rsidRPr="00310533">
        <w:rPr>
          <w:rFonts w:ascii="Avenir Next" w:hAnsi="Avenir Next" w:cs="Arial"/>
          <w:sz w:val="22"/>
          <w:szCs w:val="22"/>
          <w:lang w:val="en-GB"/>
        </w:rPr>
        <w:t>has been made</w:t>
      </w:r>
      <w:proofErr w:type="gramEnd"/>
      <w:r w:rsidRPr="00310533">
        <w:rPr>
          <w:rFonts w:ascii="Avenir Next" w:hAnsi="Avenir Next" w:cs="Arial"/>
          <w:sz w:val="22"/>
          <w:szCs w:val="22"/>
          <w:lang w:val="en-GB"/>
        </w:rPr>
        <w:t>,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4576C6" w:rsidRDefault="00E177F0" w:rsidP="00924973">
      <w:pPr>
        <w:pStyle w:val="ListParagraph"/>
        <w:numPr>
          <w:ilvl w:val="0"/>
          <w:numId w:val="36"/>
        </w:numPr>
        <w:ind w:left="426"/>
        <w:rPr>
          <w:rFonts w:ascii="Avenir Next" w:hAnsi="Avenir Next" w:cs="Arial"/>
          <w:sz w:val="22"/>
          <w:szCs w:val="22"/>
          <w:highlight w:val="yellow"/>
          <w:lang w:val="en-GB"/>
        </w:rPr>
      </w:pPr>
      <w:r w:rsidRPr="004576C6">
        <w:rPr>
          <w:rFonts w:ascii="Avenir Next" w:hAnsi="Avenir Next" w:cs="Arial"/>
          <w:sz w:val="22"/>
          <w:szCs w:val="22"/>
          <w:highlight w:val="yellow"/>
          <w:lang w:val="en-GB"/>
        </w:rPr>
        <w:t>May enforce their security without leave of the court</w:t>
      </w:r>
      <w:r w:rsidR="00803C72" w:rsidRPr="004576C6">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4576C6" w:rsidRDefault="000F6063" w:rsidP="00924973">
      <w:pPr>
        <w:pStyle w:val="ListParagraph"/>
        <w:numPr>
          <w:ilvl w:val="0"/>
          <w:numId w:val="37"/>
        </w:numPr>
        <w:ind w:left="426"/>
        <w:jc w:val="both"/>
        <w:rPr>
          <w:rFonts w:ascii="Avenir Next" w:hAnsi="Avenir Next" w:cs="Arial"/>
          <w:sz w:val="22"/>
          <w:szCs w:val="22"/>
          <w:highlight w:val="yellow"/>
          <w:lang w:val="en-GB"/>
        </w:rPr>
      </w:pPr>
      <w:r w:rsidRPr="004576C6">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40A0B3D8" w:rsidR="000F606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1678DA14" w14:textId="77777777" w:rsidR="00312434" w:rsidRPr="00312434" w:rsidRDefault="00312434" w:rsidP="00312434">
      <w:pPr>
        <w:pStyle w:val="ListParagraph"/>
        <w:rPr>
          <w:rFonts w:ascii="Avenir Next" w:hAnsi="Avenir Next" w:cs="Arial"/>
          <w:sz w:val="22"/>
          <w:szCs w:val="22"/>
          <w:lang w:val="en-GB"/>
        </w:rPr>
      </w:pPr>
    </w:p>
    <w:p w14:paraId="702031E5" w14:textId="77777777" w:rsidR="00312434" w:rsidRPr="00310533" w:rsidRDefault="00312434" w:rsidP="00312434">
      <w:pPr>
        <w:pStyle w:val="ListParagraph"/>
        <w:ind w:left="426"/>
        <w:jc w:val="bot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4576C6" w:rsidRDefault="00920BE7" w:rsidP="00924973">
      <w:pPr>
        <w:pStyle w:val="ListParagraph"/>
        <w:numPr>
          <w:ilvl w:val="0"/>
          <w:numId w:val="38"/>
        </w:numPr>
        <w:ind w:left="426"/>
        <w:jc w:val="both"/>
        <w:rPr>
          <w:rFonts w:ascii="Avenir Next" w:hAnsi="Avenir Next" w:cs="Arial"/>
          <w:sz w:val="22"/>
          <w:szCs w:val="22"/>
          <w:lang w:val="en-GB"/>
        </w:rPr>
      </w:pPr>
      <w:r w:rsidRPr="004576C6">
        <w:rPr>
          <w:rFonts w:ascii="Avenir Next" w:hAnsi="Avenir Next" w:cs="Arial"/>
          <w:sz w:val="22"/>
          <w:szCs w:val="22"/>
          <w:lang w:val="en-GB"/>
        </w:rPr>
        <w:t>Sums due to company employees</w:t>
      </w:r>
      <w:r w:rsidR="00803C72" w:rsidRPr="004576C6">
        <w:rPr>
          <w:rFonts w:ascii="Avenir Next" w:hAnsi="Avenir Next" w:cs="Arial"/>
          <w:sz w:val="22"/>
          <w:szCs w:val="22"/>
          <w:lang w:val="en-GB"/>
        </w:rPr>
        <w:t>.</w:t>
      </w:r>
    </w:p>
    <w:p w14:paraId="61C0AC75" w14:textId="77777777" w:rsidR="00924973" w:rsidRPr="004576C6" w:rsidRDefault="00924973" w:rsidP="00924973">
      <w:pPr>
        <w:jc w:val="both"/>
        <w:rPr>
          <w:rFonts w:ascii="Avenir Next" w:hAnsi="Avenir Next" w:cs="Arial"/>
          <w:sz w:val="22"/>
          <w:szCs w:val="22"/>
          <w:lang w:val="en-GB"/>
        </w:rPr>
      </w:pPr>
    </w:p>
    <w:p w14:paraId="490DC0BC" w14:textId="37A4E397" w:rsidR="00920BE7" w:rsidRPr="004576C6" w:rsidRDefault="00920BE7" w:rsidP="00924973">
      <w:pPr>
        <w:pStyle w:val="ListParagraph"/>
        <w:numPr>
          <w:ilvl w:val="0"/>
          <w:numId w:val="38"/>
        </w:numPr>
        <w:ind w:left="426"/>
        <w:jc w:val="both"/>
        <w:rPr>
          <w:rFonts w:ascii="Avenir Next" w:hAnsi="Avenir Next" w:cs="Arial"/>
          <w:sz w:val="22"/>
          <w:szCs w:val="22"/>
          <w:lang w:val="en-GB"/>
        </w:rPr>
      </w:pPr>
      <w:r w:rsidRPr="004576C6">
        <w:rPr>
          <w:rFonts w:ascii="Avenir Next" w:hAnsi="Avenir Next" w:cs="Arial"/>
          <w:sz w:val="22"/>
          <w:szCs w:val="22"/>
          <w:lang w:val="en-GB"/>
        </w:rPr>
        <w:t>Taxes due to the Cayman Islands government</w:t>
      </w:r>
      <w:r w:rsidR="00803C72" w:rsidRPr="004576C6">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47F24A82" w:rsidR="00920BE7" w:rsidRPr="004576C6" w:rsidRDefault="00853B56" w:rsidP="00924973">
      <w:pPr>
        <w:pStyle w:val="ListParagraph"/>
        <w:numPr>
          <w:ilvl w:val="0"/>
          <w:numId w:val="38"/>
        </w:numPr>
        <w:ind w:left="426"/>
        <w:jc w:val="both"/>
        <w:rPr>
          <w:rFonts w:ascii="Avenir Next" w:hAnsi="Avenir Next" w:cs="Arial"/>
          <w:sz w:val="22"/>
          <w:szCs w:val="22"/>
          <w:highlight w:val="yellow"/>
          <w:lang w:val="en-GB"/>
        </w:rPr>
      </w:pPr>
      <w:r w:rsidRPr="004576C6">
        <w:rPr>
          <w:rFonts w:ascii="Avenir Next" w:hAnsi="Avenir Next" w:cs="Arial"/>
          <w:sz w:val="22"/>
          <w:szCs w:val="22"/>
          <w:highlight w:val="yellow"/>
          <w:lang w:val="en-GB"/>
        </w:rPr>
        <w:t xml:space="preserve">Amounts due to </w:t>
      </w:r>
      <w:r w:rsidR="004576C6" w:rsidRPr="004576C6">
        <w:rPr>
          <w:rFonts w:ascii="Avenir Next" w:hAnsi="Avenir Next" w:cs="Arial"/>
          <w:sz w:val="22"/>
          <w:szCs w:val="22"/>
          <w:highlight w:val="yellow"/>
          <w:lang w:val="en-GB"/>
        </w:rPr>
        <w:t>preferred shareholders.</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4576C6" w:rsidRDefault="00920BE7" w:rsidP="00924973">
      <w:pPr>
        <w:pStyle w:val="ListParagraph"/>
        <w:numPr>
          <w:ilvl w:val="0"/>
          <w:numId w:val="38"/>
        </w:numPr>
        <w:ind w:left="426"/>
        <w:jc w:val="both"/>
        <w:rPr>
          <w:rFonts w:ascii="Avenir Next" w:hAnsi="Avenir Next" w:cs="Arial"/>
          <w:sz w:val="22"/>
          <w:szCs w:val="22"/>
          <w:lang w:val="en-GB"/>
        </w:rPr>
      </w:pPr>
      <w:r w:rsidRPr="004576C6">
        <w:rPr>
          <w:rFonts w:ascii="Avenir Next" w:hAnsi="Avenir Next" w:cs="Arial"/>
          <w:sz w:val="22"/>
          <w:szCs w:val="22"/>
          <w:lang w:val="en-GB"/>
        </w:rPr>
        <w:t>Sums due to depositors (if the company is a bank)</w:t>
      </w:r>
      <w:r w:rsidR="00803C72" w:rsidRPr="004576C6">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BC636CB" w:rsidR="00920BE7"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Unsecured </w:t>
      </w:r>
      <w:proofErr w:type="gramStart"/>
      <w:r w:rsidRPr="00310533">
        <w:rPr>
          <w:rFonts w:ascii="Avenir Next" w:hAnsi="Avenir Next" w:cs="Arial"/>
          <w:sz w:val="22"/>
          <w:szCs w:val="22"/>
          <w:lang w:val="en-GB"/>
        </w:rPr>
        <w:t>debts which</w:t>
      </w:r>
      <w:proofErr w:type="gramEnd"/>
      <w:r w:rsidRPr="00310533">
        <w:rPr>
          <w:rFonts w:ascii="Avenir Next" w:hAnsi="Avenir Next" w:cs="Arial"/>
          <w:sz w:val="22"/>
          <w:szCs w:val="22"/>
          <w:lang w:val="en-GB"/>
        </w:rPr>
        <w:t xml:space="preserve"> are not subject to subordination agreements</w:t>
      </w:r>
      <w:r w:rsidR="00803C72" w:rsidRPr="00310533">
        <w:rPr>
          <w:rFonts w:ascii="Avenir Next" w:hAnsi="Avenir Next" w:cs="Arial"/>
          <w:sz w:val="22"/>
          <w:szCs w:val="22"/>
          <w:lang w:val="en-GB"/>
        </w:rPr>
        <w:t>.</w:t>
      </w:r>
    </w:p>
    <w:p w14:paraId="3E30E47C" w14:textId="7C7C638E" w:rsidR="00312434" w:rsidRPr="00170329" w:rsidRDefault="00312434" w:rsidP="00170329">
      <w:pPr>
        <w:jc w:val="both"/>
        <w:rPr>
          <w:rFonts w:ascii="Avenir Next" w:hAnsi="Avenir Next" w:cs="Arial"/>
          <w:sz w:val="22"/>
          <w:szCs w:val="22"/>
          <w:lang w:val="en-GB"/>
        </w:rPr>
      </w:pP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proofErr w:type="gramStart"/>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w:t>
      </w:r>
      <w:proofErr w:type="gramEnd"/>
      <w:r w:rsidRPr="00310533">
        <w:rPr>
          <w:rFonts w:ascii="Avenir Next" w:hAnsi="Avenir Next" w:cs="Arial"/>
          <w:sz w:val="22"/>
          <w:szCs w:val="22"/>
        </w:rPr>
        <w:t xml:space="preserve">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The company passes a special resolution requiring it to </w:t>
      </w:r>
      <w:proofErr w:type="gramStart"/>
      <w:r w:rsidRPr="00310533">
        <w:rPr>
          <w:rFonts w:ascii="Avenir Next" w:hAnsi="Avenir Next" w:cs="Arial"/>
          <w:sz w:val="22"/>
          <w:szCs w:val="22"/>
          <w:lang w:val="en-GB"/>
        </w:rPr>
        <w:t>be wound up</w:t>
      </w:r>
      <w:proofErr w:type="gramEnd"/>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E36714" w:rsidRDefault="005327B7" w:rsidP="00924973">
      <w:pPr>
        <w:pStyle w:val="ListParagraph"/>
        <w:numPr>
          <w:ilvl w:val="0"/>
          <w:numId w:val="39"/>
        </w:numPr>
        <w:ind w:left="426"/>
        <w:jc w:val="both"/>
        <w:rPr>
          <w:rFonts w:ascii="Avenir Next" w:hAnsi="Avenir Next" w:cs="Arial"/>
          <w:sz w:val="22"/>
          <w:szCs w:val="22"/>
          <w:highlight w:val="yellow"/>
          <w:lang w:val="en-GB"/>
        </w:rPr>
      </w:pPr>
      <w:r w:rsidRPr="00E36714">
        <w:rPr>
          <w:rFonts w:ascii="Avenir Next" w:hAnsi="Avenir Next" w:cs="Arial"/>
          <w:sz w:val="22"/>
          <w:szCs w:val="22"/>
          <w:highlight w:val="yellow"/>
          <w:lang w:val="en-GB"/>
        </w:rPr>
        <w:t>The board of directors decides it is “just and equitable” for the company to be wound up</w:t>
      </w:r>
      <w:r w:rsidR="00D06A87" w:rsidRPr="00E36714">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4951E92" w:rsidR="005327B7"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4BF2CD74" w14:textId="77777777" w:rsidR="00312434" w:rsidRPr="00312434" w:rsidRDefault="00312434" w:rsidP="00312434">
      <w:pPr>
        <w:pStyle w:val="ListParagraph"/>
        <w:rPr>
          <w:rFonts w:ascii="Avenir Next" w:hAnsi="Avenir Next" w:cs="Arial"/>
          <w:sz w:val="22"/>
          <w:szCs w:val="22"/>
          <w:lang w:val="en-GB"/>
        </w:rPr>
      </w:pPr>
    </w:p>
    <w:p w14:paraId="27C2AAC5" w14:textId="5C6BF933" w:rsidR="00312434" w:rsidRDefault="00312434" w:rsidP="00312434">
      <w:pPr>
        <w:pStyle w:val="ListParagraph"/>
        <w:ind w:left="426"/>
        <w:jc w:val="both"/>
        <w:rPr>
          <w:rFonts w:ascii="Avenir Next" w:hAnsi="Avenir Next" w:cs="Arial"/>
          <w:sz w:val="22"/>
          <w:szCs w:val="22"/>
          <w:lang w:val="en-GB"/>
        </w:rPr>
      </w:pPr>
    </w:p>
    <w:p w14:paraId="3543F4B7" w14:textId="77777777" w:rsidR="00E36714" w:rsidRPr="00310533" w:rsidRDefault="00E36714" w:rsidP="00312434">
      <w:pPr>
        <w:pStyle w:val="ListParagraph"/>
        <w:ind w:left="426"/>
        <w:jc w:val="both"/>
        <w:rPr>
          <w:rFonts w:ascii="Avenir Next" w:hAnsi="Avenir Next" w:cs="Arial"/>
          <w:sz w:val="22"/>
          <w:szCs w:val="22"/>
          <w:lang w:val="en-GB"/>
        </w:rPr>
      </w:pP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 xml:space="preserve">scheme of arrangement to </w:t>
      </w:r>
      <w:proofErr w:type="gramStart"/>
      <w:r w:rsidRPr="00310533">
        <w:rPr>
          <w:rFonts w:ascii="Avenir Next" w:hAnsi="Avenir Next" w:cs="Arial"/>
          <w:sz w:val="22"/>
          <w:szCs w:val="22"/>
          <w:lang w:val="en-GB"/>
        </w:rPr>
        <w:t>be approved</w:t>
      </w:r>
      <w:proofErr w:type="gramEnd"/>
      <w:r w:rsidRPr="00310533">
        <w:rPr>
          <w:rFonts w:ascii="Avenir Next" w:hAnsi="Avenir Next" w:cs="Arial"/>
          <w:sz w:val="22"/>
          <w:szCs w:val="22"/>
          <w:lang w:val="en-GB"/>
        </w:rPr>
        <w:t>:</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proofErr w:type="gramStart"/>
      <w:r w:rsidRPr="00310533">
        <w:rPr>
          <w:rFonts w:ascii="Avenir Next" w:hAnsi="Avenir Next" w:cs="Arial"/>
          <w:sz w:val="22"/>
          <w:szCs w:val="22"/>
          <w:lang w:val="en-GB"/>
        </w:rPr>
        <w:t>50%</w:t>
      </w:r>
      <w:proofErr w:type="gramEnd"/>
      <w:r w:rsidRPr="00310533">
        <w:rPr>
          <w:rFonts w:ascii="Avenir Next" w:hAnsi="Avenir Next" w:cs="Arial"/>
          <w:sz w:val="22"/>
          <w:szCs w:val="22"/>
          <w:lang w:val="en-GB"/>
        </w:rPr>
        <w:t xml:space="preserve">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proofErr w:type="gramStart"/>
      <w:r w:rsidRPr="00310533">
        <w:rPr>
          <w:rFonts w:ascii="Avenir Next" w:hAnsi="Avenir Next" w:cs="Arial"/>
          <w:sz w:val="22"/>
          <w:szCs w:val="22"/>
          <w:lang w:val="en-GB"/>
        </w:rPr>
        <w:t>50%</w:t>
      </w:r>
      <w:proofErr w:type="gramEnd"/>
      <w:r w:rsidRPr="00310533">
        <w:rPr>
          <w:rFonts w:ascii="Avenir Next" w:hAnsi="Avenir Next" w:cs="Arial"/>
          <w:sz w:val="22"/>
          <w:szCs w:val="22"/>
          <w:lang w:val="en-GB"/>
        </w:rPr>
        <w:t xml:space="preserve">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E36714" w:rsidRDefault="000F6063" w:rsidP="00924973">
      <w:pPr>
        <w:pStyle w:val="ListParagraph"/>
        <w:numPr>
          <w:ilvl w:val="0"/>
          <w:numId w:val="40"/>
        </w:numPr>
        <w:ind w:left="426"/>
        <w:jc w:val="both"/>
        <w:rPr>
          <w:rFonts w:ascii="Avenir Next" w:hAnsi="Avenir Next" w:cs="Arial"/>
          <w:sz w:val="22"/>
          <w:szCs w:val="22"/>
          <w:highlight w:val="yellow"/>
          <w:lang w:val="en-GB"/>
        </w:rPr>
      </w:pPr>
      <w:r w:rsidRPr="00E36714">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44431C94" w:rsidR="002B3A96" w:rsidRDefault="00E36714"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w:t>
      </w:r>
    </w:p>
    <w:p w14:paraId="5DAC25AB" w14:textId="56C7B4DB" w:rsidR="00E36714" w:rsidRDefault="00E36714" w:rsidP="00D27CBC">
      <w:pPr>
        <w:jc w:val="both"/>
        <w:rPr>
          <w:rFonts w:ascii="Avenir Next" w:hAnsi="Avenir Next" w:cs="Arial"/>
          <w:color w:val="808080" w:themeColor="background1" w:themeShade="80"/>
          <w:sz w:val="22"/>
          <w:szCs w:val="22"/>
          <w:lang w:val="en-GB"/>
        </w:rPr>
      </w:pPr>
    </w:p>
    <w:p w14:paraId="475591AF" w14:textId="0A558F43" w:rsidR="00E36714" w:rsidRDefault="00F13BDF" w:rsidP="00D27CBC">
      <w:pPr>
        <w:jc w:val="both"/>
        <w:rPr>
          <w:rFonts w:ascii="Avenir Next" w:hAnsi="Avenir Next" w:cs="Arial"/>
          <w:color w:val="808080" w:themeColor="background1" w:themeShade="80"/>
          <w:sz w:val="22"/>
          <w:szCs w:val="22"/>
          <w:lang w:val="en-GB"/>
        </w:rPr>
      </w:pPr>
      <w:r w:rsidRPr="00F13BDF">
        <w:rPr>
          <w:rFonts w:ascii="Avenir Next" w:hAnsi="Avenir Next" w:cs="Arial"/>
          <w:color w:val="808080" w:themeColor="background1" w:themeShade="80"/>
          <w:sz w:val="22"/>
          <w:szCs w:val="22"/>
          <w:lang w:val="en-GB"/>
        </w:rPr>
        <w:t>For example, with real property,</w:t>
      </w:r>
      <w:r>
        <w:rPr>
          <w:rFonts w:ascii="Avenir Next" w:hAnsi="Avenir Next" w:cs="Arial"/>
          <w:color w:val="808080" w:themeColor="background1" w:themeShade="80"/>
          <w:sz w:val="22"/>
          <w:szCs w:val="22"/>
          <w:lang w:val="en-GB"/>
        </w:rPr>
        <w:t xml:space="preserve"> t</w:t>
      </w:r>
      <w:r w:rsidRPr="00F13BDF">
        <w:rPr>
          <w:rFonts w:ascii="Avenir Next" w:hAnsi="Avenir Next" w:cs="Arial"/>
          <w:color w:val="808080" w:themeColor="background1" w:themeShade="80"/>
          <w:sz w:val="22"/>
          <w:szCs w:val="22"/>
          <w:lang w:val="en-GB"/>
        </w:rPr>
        <w:t xml:space="preserve">itle to land </w:t>
      </w:r>
      <w:proofErr w:type="gramStart"/>
      <w:r w:rsidRPr="00F13BDF">
        <w:rPr>
          <w:rFonts w:ascii="Avenir Next" w:hAnsi="Avenir Next" w:cs="Arial"/>
          <w:color w:val="808080" w:themeColor="background1" w:themeShade="80"/>
          <w:sz w:val="22"/>
          <w:szCs w:val="22"/>
          <w:lang w:val="en-GB"/>
        </w:rPr>
        <w:t>must be registered</w:t>
      </w:r>
      <w:proofErr w:type="gramEnd"/>
      <w:r w:rsidRPr="00F13BDF">
        <w:rPr>
          <w:rFonts w:ascii="Avenir Next" w:hAnsi="Avenir Next" w:cs="Arial"/>
          <w:color w:val="808080" w:themeColor="background1" w:themeShade="80"/>
          <w:sz w:val="22"/>
          <w:szCs w:val="22"/>
          <w:lang w:val="en-GB"/>
        </w:rPr>
        <w:t xml:space="preserve"> with the Registrar of Lands at the Cayman Islands Land Registry.</w:t>
      </w:r>
      <w:r>
        <w:rPr>
          <w:rFonts w:ascii="Avenir Next" w:hAnsi="Avenir Next" w:cs="Arial"/>
          <w:color w:val="808080" w:themeColor="background1" w:themeShade="80"/>
          <w:sz w:val="22"/>
          <w:szCs w:val="22"/>
          <w:lang w:val="en-GB"/>
        </w:rPr>
        <w:t xml:space="preserve"> A mortgage over land </w:t>
      </w:r>
      <w:proofErr w:type="gramStart"/>
      <w:r>
        <w:rPr>
          <w:rFonts w:ascii="Avenir Next" w:hAnsi="Avenir Next" w:cs="Arial"/>
          <w:color w:val="808080" w:themeColor="background1" w:themeShade="80"/>
          <w:sz w:val="22"/>
          <w:szCs w:val="22"/>
          <w:lang w:val="en-GB"/>
        </w:rPr>
        <w:t>may similarly be registered</w:t>
      </w:r>
      <w:proofErr w:type="gramEnd"/>
      <w:r>
        <w:rPr>
          <w:rFonts w:ascii="Avenir Next" w:hAnsi="Avenir Next" w:cs="Arial"/>
          <w:color w:val="808080" w:themeColor="background1" w:themeShade="80"/>
          <w:sz w:val="22"/>
          <w:szCs w:val="22"/>
          <w:lang w:val="en-GB"/>
        </w:rPr>
        <w:t xml:space="preserve"> with the Land Registry. </w:t>
      </w:r>
    </w:p>
    <w:p w14:paraId="7D14D38B" w14:textId="664EFE55" w:rsidR="00F13BDF" w:rsidRDefault="00F13BDF" w:rsidP="00D27CBC">
      <w:pPr>
        <w:jc w:val="both"/>
        <w:rPr>
          <w:rFonts w:ascii="Avenir Next" w:hAnsi="Avenir Next" w:cs="Arial"/>
          <w:color w:val="808080" w:themeColor="background1" w:themeShade="80"/>
          <w:sz w:val="22"/>
          <w:szCs w:val="22"/>
          <w:lang w:val="en-GB"/>
        </w:rPr>
      </w:pPr>
    </w:p>
    <w:p w14:paraId="32BF7AC4" w14:textId="17F87A3F" w:rsidR="00E36714" w:rsidRDefault="00F13BDF"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Similarly centrally maintained registers exist for ships, aircraft, motor vehicles, and intellectual property, and mortgages, and charges</w:t>
      </w:r>
      <w:r w:rsidR="006A6255">
        <w:rPr>
          <w:rFonts w:ascii="Avenir Next" w:hAnsi="Avenir Next" w:cs="Arial"/>
          <w:color w:val="808080" w:themeColor="background1" w:themeShade="80"/>
          <w:sz w:val="22"/>
          <w:szCs w:val="22"/>
          <w:lang w:val="en-GB"/>
        </w:rPr>
        <w:t xml:space="preserve"> over the same</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can be registered</w:t>
      </w:r>
      <w:proofErr w:type="gramEnd"/>
      <w:r>
        <w:rPr>
          <w:rFonts w:ascii="Avenir Next" w:hAnsi="Avenir Next" w:cs="Arial"/>
          <w:color w:val="808080" w:themeColor="background1" w:themeShade="80"/>
          <w:sz w:val="22"/>
          <w:szCs w:val="22"/>
          <w:lang w:val="en-GB"/>
        </w:rPr>
        <w:t xml:space="preserve"> there. </w:t>
      </w:r>
    </w:p>
    <w:p w14:paraId="12B0D716" w14:textId="42656C2A" w:rsidR="00F13BDF" w:rsidRDefault="00F13BDF" w:rsidP="00D27CBC">
      <w:pPr>
        <w:jc w:val="both"/>
        <w:rPr>
          <w:rFonts w:ascii="Avenir Next" w:hAnsi="Avenir Next" w:cs="Arial"/>
          <w:color w:val="808080" w:themeColor="background1" w:themeShade="80"/>
          <w:sz w:val="22"/>
          <w:szCs w:val="22"/>
          <w:lang w:val="en-GB"/>
        </w:rPr>
      </w:pPr>
    </w:p>
    <w:p w14:paraId="47F354CF" w14:textId="12DAACB5" w:rsidR="00F13BDF" w:rsidRDefault="00F13BDF"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effect of registration</w:t>
      </w:r>
      <w:r w:rsidR="006A6255">
        <w:rPr>
          <w:rFonts w:ascii="Avenir Next" w:hAnsi="Avenir Next" w:cs="Arial"/>
          <w:color w:val="808080" w:themeColor="background1" w:themeShade="80"/>
          <w:sz w:val="22"/>
          <w:szCs w:val="22"/>
          <w:lang w:val="en-GB"/>
        </w:rPr>
        <w:t xml:space="preserve"> of security</w:t>
      </w:r>
      <w:r>
        <w:rPr>
          <w:rFonts w:ascii="Avenir Next" w:hAnsi="Avenir Next" w:cs="Arial"/>
          <w:color w:val="808080" w:themeColor="background1" w:themeShade="80"/>
          <w:sz w:val="22"/>
          <w:szCs w:val="22"/>
          <w:lang w:val="en-GB"/>
        </w:rPr>
        <w:t xml:space="preserve"> on these registers is that a third-party purchaser of the registered asset </w:t>
      </w:r>
      <w:proofErr w:type="gramStart"/>
      <w:r>
        <w:rPr>
          <w:rFonts w:ascii="Avenir Next" w:hAnsi="Avenir Next" w:cs="Arial"/>
          <w:color w:val="808080" w:themeColor="background1" w:themeShade="80"/>
          <w:sz w:val="22"/>
          <w:szCs w:val="22"/>
          <w:lang w:val="en-GB"/>
        </w:rPr>
        <w:t>will be deemed</w:t>
      </w:r>
      <w:proofErr w:type="gramEnd"/>
      <w:r>
        <w:rPr>
          <w:rFonts w:ascii="Avenir Next" w:hAnsi="Avenir Next" w:cs="Arial"/>
          <w:color w:val="808080" w:themeColor="background1" w:themeShade="80"/>
          <w:sz w:val="22"/>
          <w:szCs w:val="22"/>
          <w:lang w:val="en-GB"/>
        </w:rPr>
        <w:t xml:space="preserve"> to have notice of the interest and will acquire the asset subject to the secured creditor's interest. </w:t>
      </w:r>
    </w:p>
    <w:p w14:paraId="5E045C1E" w14:textId="29BF092B" w:rsidR="00E36714" w:rsidRDefault="00E36714" w:rsidP="00D27CBC">
      <w:pPr>
        <w:jc w:val="both"/>
        <w:rPr>
          <w:rFonts w:ascii="Avenir Next" w:hAnsi="Avenir Next" w:cs="Arial"/>
          <w:color w:val="808080" w:themeColor="background1" w:themeShade="80"/>
          <w:sz w:val="22"/>
          <w:szCs w:val="22"/>
          <w:lang w:val="en-GB"/>
        </w:rPr>
      </w:pPr>
    </w:p>
    <w:p w14:paraId="20CF90E9" w14:textId="00D308B1" w:rsidR="00C5494D" w:rsidRPr="00310533" w:rsidRDefault="00C5494D"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centrally maintained register for security over shares. </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B5229A" w:rsidRDefault="00D27CBC" w:rsidP="00D27CBC">
      <w:pPr>
        <w:jc w:val="both"/>
        <w:rPr>
          <w:rFonts w:ascii="Avenir Next Demi Bold" w:hAnsi="Avenir Next Demi Bold" w:cs="Arial"/>
          <w:b/>
          <w:bCs/>
          <w:sz w:val="22"/>
          <w:szCs w:val="22"/>
          <w:lang w:val="en-GB"/>
        </w:rPr>
      </w:pPr>
      <w:r w:rsidRPr="00B5229A">
        <w:rPr>
          <w:rFonts w:ascii="Avenir Next Demi Bold" w:hAnsi="Avenir Next Demi Bold" w:cs="Arial"/>
          <w:b/>
          <w:bCs/>
          <w:sz w:val="22"/>
          <w:szCs w:val="22"/>
          <w:lang w:val="en-GB"/>
        </w:rPr>
        <w:t>Question 2.2 [maximum 4 marks]</w:t>
      </w:r>
    </w:p>
    <w:p w14:paraId="7EA8FE86" w14:textId="77777777" w:rsidR="00D27CBC" w:rsidRPr="00B5229A"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B5229A">
        <w:rPr>
          <w:rFonts w:ascii="Avenir Next" w:hAnsi="Avenir Next" w:cs="Arial"/>
          <w:sz w:val="22"/>
          <w:szCs w:val="22"/>
          <w:lang w:val="en-GB"/>
        </w:rPr>
        <w:t xml:space="preserve">Does </w:t>
      </w:r>
      <w:r w:rsidR="00D27CBC" w:rsidRPr="00B5229A">
        <w:rPr>
          <w:rFonts w:ascii="Avenir Next" w:hAnsi="Avenir Next" w:cs="Arial"/>
          <w:sz w:val="22"/>
          <w:szCs w:val="22"/>
          <w:lang w:val="en-GB"/>
        </w:rPr>
        <w:t xml:space="preserve">the Cayman Islands Grand Court </w:t>
      </w:r>
      <w:r w:rsidRPr="00B5229A">
        <w:rPr>
          <w:rFonts w:ascii="Avenir Next" w:hAnsi="Avenir Next" w:cs="Arial"/>
          <w:sz w:val="22"/>
          <w:szCs w:val="22"/>
          <w:lang w:val="en-GB"/>
        </w:rPr>
        <w:t xml:space="preserve">have the </w:t>
      </w:r>
      <w:r w:rsidR="00D27CBC" w:rsidRPr="00B5229A">
        <w:rPr>
          <w:rFonts w:ascii="Avenir Next" w:hAnsi="Avenir Next" w:cs="Arial"/>
          <w:sz w:val="22"/>
          <w:szCs w:val="22"/>
          <w:lang w:val="en-GB"/>
        </w:rPr>
        <w:t>power to assist foreign bankruptcy proceedings</w:t>
      </w:r>
      <w:r w:rsidRPr="00B5229A">
        <w:rPr>
          <w:rFonts w:ascii="Avenir Next" w:hAnsi="Avenir Next" w:cs="Arial"/>
          <w:sz w:val="22"/>
          <w:szCs w:val="22"/>
          <w:lang w:val="en-GB"/>
        </w:rPr>
        <w:t>? If so, what is the source of that power and in what circumstances may it exercise it?</w:t>
      </w:r>
      <w:r w:rsidRPr="00310533">
        <w:rPr>
          <w:rFonts w:ascii="Avenir Next" w:hAnsi="Avenir Next" w:cs="Arial"/>
          <w:sz w:val="22"/>
          <w:szCs w:val="22"/>
          <w:lang w:val="en-GB"/>
        </w:rPr>
        <w:t xml:space="preserve">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3AD05E07" w:rsidR="00AB0E3A" w:rsidRDefault="00B5229A"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w:t>
      </w:r>
    </w:p>
    <w:p w14:paraId="66B411B3" w14:textId="1506B413" w:rsidR="00B5229A" w:rsidRDefault="00B5229A" w:rsidP="00AB0E3A">
      <w:pPr>
        <w:jc w:val="both"/>
        <w:rPr>
          <w:rFonts w:ascii="Avenir Next" w:hAnsi="Avenir Next" w:cs="Arial"/>
          <w:color w:val="808080" w:themeColor="background1" w:themeShade="80"/>
          <w:sz w:val="22"/>
          <w:szCs w:val="22"/>
          <w:lang w:val="en-GB"/>
        </w:rPr>
      </w:pPr>
    </w:p>
    <w:p w14:paraId="3D36FD1E" w14:textId="3EBC8974" w:rsidR="00B5229A" w:rsidRDefault="00B5229A"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source of the Grand Court's </w:t>
      </w:r>
      <w:r w:rsidRPr="00B5229A">
        <w:rPr>
          <w:rFonts w:ascii="Avenir Next" w:hAnsi="Avenir Next" w:cs="Arial"/>
          <w:color w:val="808080" w:themeColor="background1" w:themeShade="80"/>
          <w:sz w:val="22"/>
          <w:szCs w:val="22"/>
          <w:lang w:val="en-GB"/>
        </w:rPr>
        <w:t>the power to assist foreign bankruptcy proceedings</w:t>
      </w:r>
      <w:r>
        <w:rPr>
          <w:rFonts w:ascii="Avenir Next" w:hAnsi="Avenir Next" w:cs="Arial"/>
          <w:color w:val="808080" w:themeColor="background1" w:themeShade="80"/>
          <w:sz w:val="22"/>
          <w:szCs w:val="22"/>
          <w:lang w:val="en-GB"/>
        </w:rPr>
        <w:t xml:space="preserve"> is Part XVII of the Companies Act (2023 Revision). The Cayman Islands has not implemented the UNCIRTRAL Model Law on Cross-Border Insolvency. </w:t>
      </w:r>
    </w:p>
    <w:p w14:paraId="53271425" w14:textId="550B08A2" w:rsidR="00B5229A" w:rsidRDefault="00B5229A" w:rsidP="00AB0E3A">
      <w:pPr>
        <w:jc w:val="both"/>
        <w:rPr>
          <w:rFonts w:ascii="Avenir Next" w:hAnsi="Avenir Next" w:cs="Arial"/>
          <w:color w:val="808080" w:themeColor="background1" w:themeShade="80"/>
          <w:sz w:val="22"/>
          <w:szCs w:val="22"/>
          <w:lang w:val="en-GB"/>
        </w:rPr>
      </w:pPr>
    </w:p>
    <w:p w14:paraId="235721F2" w14:textId="0B74766E" w:rsidR="00B5229A" w:rsidRDefault="00B5229A"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criteria for the Court to exercise its discretion to assist </w:t>
      </w:r>
      <w:proofErr w:type="gramStart"/>
      <w:r>
        <w:rPr>
          <w:rFonts w:ascii="Avenir Next" w:hAnsi="Avenir Next" w:cs="Arial"/>
          <w:color w:val="808080" w:themeColor="background1" w:themeShade="80"/>
          <w:sz w:val="22"/>
          <w:szCs w:val="22"/>
          <w:lang w:val="en-GB"/>
        </w:rPr>
        <w:t>is found</w:t>
      </w:r>
      <w:proofErr w:type="gramEnd"/>
      <w:r>
        <w:rPr>
          <w:rFonts w:ascii="Avenir Next" w:hAnsi="Avenir Next" w:cs="Arial"/>
          <w:color w:val="808080" w:themeColor="background1" w:themeShade="80"/>
          <w:sz w:val="22"/>
          <w:szCs w:val="22"/>
          <w:lang w:val="en-GB"/>
        </w:rPr>
        <w:t xml:space="preserve"> in section 242(1) of the Act. In particular, the Court will pay attention to</w:t>
      </w:r>
      <w:r w:rsidR="00C350E2">
        <w:rPr>
          <w:rFonts w:ascii="Avenir Next" w:hAnsi="Avenir Next" w:cs="Arial"/>
          <w:color w:val="808080" w:themeColor="background1" w:themeShade="80"/>
          <w:sz w:val="22"/>
          <w:szCs w:val="22"/>
          <w:lang w:val="en-GB"/>
        </w:rPr>
        <w:t xml:space="preserve"> (</w:t>
      </w:r>
      <w:r w:rsidR="00C350E2" w:rsidRPr="00C350E2">
        <w:rPr>
          <w:rFonts w:ascii="Avenir Next" w:hAnsi="Avenir Next" w:cs="Arial"/>
          <w:i/>
          <w:color w:val="808080" w:themeColor="background1" w:themeShade="80"/>
          <w:sz w:val="22"/>
          <w:szCs w:val="22"/>
          <w:lang w:val="en-GB"/>
        </w:rPr>
        <w:t>inter alia</w:t>
      </w:r>
      <w:r w:rsidR="00C350E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following circumstances: </w:t>
      </w:r>
    </w:p>
    <w:p w14:paraId="6537DB44" w14:textId="2959786D" w:rsidR="00B5229A" w:rsidRDefault="00B5229A" w:rsidP="00AB0E3A">
      <w:pPr>
        <w:jc w:val="both"/>
        <w:rPr>
          <w:rFonts w:ascii="Avenir Next" w:hAnsi="Avenir Next" w:cs="Arial"/>
          <w:color w:val="808080" w:themeColor="background1" w:themeShade="80"/>
          <w:sz w:val="22"/>
          <w:szCs w:val="22"/>
          <w:lang w:val="en-GB"/>
        </w:rPr>
      </w:pPr>
    </w:p>
    <w:p w14:paraId="3DE806D1" w14:textId="7A50FC0B" w:rsidR="00B5229A" w:rsidRDefault="00B5229A" w:rsidP="00B5229A">
      <w:pPr>
        <w:pStyle w:val="ListParagraph"/>
        <w:numPr>
          <w:ilvl w:val="0"/>
          <w:numId w:val="42"/>
        </w:numPr>
        <w:jc w:val="both"/>
        <w:rPr>
          <w:rFonts w:ascii="Avenir Next" w:hAnsi="Avenir Next" w:cs="Arial"/>
          <w:color w:val="808080" w:themeColor="background1" w:themeShade="80"/>
          <w:sz w:val="22"/>
          <w:szCs w:val="22"/>
          <w:lang w:val="en-GB"/>
        </w:rPr>
      </w:pPr>
      <w:r w:rsidRPr="00B5229A">
        <w:rPr>
          <w:rFonts w:ascii="Avenir Next" w:hAnsi="Avenir Next" w:cs="Arial"/>
          <w:color w:val="808080" w:themeColor="background1" w:themeShade="80"/>
          <w:sz w:val="22"/>
          <w:szCs w:val="22"/>
          <w:lang w:val="en-GB"/>
        </w:rPr>
        <w:t xml:space="preserve">the just treatment of all </w:t>
      </w:r>
      <w:r>
        <w:rPr>
          <w:rFonts w:ascii="Avenir Next" w:hAnsi="Avenir Next" w:cs="Arial"/>
          <w:color w:val="808080" w:themeColor="background1" w:themeShade="80"/>
          <w:sz w:val="22"/>
          <w:szCs w:val="22"/>
          <w:lang w:val="en-GB"/>
        </w:rPr>
        <w:t xml:space="preserve">creditors (and other claim holders) irrespective of where </w:t>
      </w:r>
      <w:r w:rsidRPr="00B5229A">
        <w:rPr>
          <w:rFonts w:ascii="Avenir Next" w:hAnsi="Avenir Next" w:cs="Arial"/>
          <w:color w:val="808080" w:themeColor="background1" w:themeShade="80"/>
          <w:sz w:val="22"/>
          <w:szCs w:val="22"/>
          <w:lang w:val="en-GB"/>
        </w:rPr>
        <w:t>they may be domiciled;</w:t>
      </w:r>
    </w:p>
    <w:p w14:paraId="095A5559" w14:textId="2D283858" w:rsidR="00B5229A" w:rsidRDefault="00B5229A" w:rsidP="00B5229A">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protection of</w:t>
      </w:r>
      <w:r w:rsidRPr="00B5229A">
        <w:rPr>
          <w:rFonts w:ascii="Avenir Next" w:hAnsi="Avenir Next" w:cs="Arial"/>
          <w:color w:val="808080" w:themeColor="background1" w:themeShade="80"/>
          <w:sz w:val="22"/>
          <w:szCs w:val="22"/>
          <w:lang w:val="en-GB"/>
        </w:rPr>
        <w:t xml:space="preserve"> claim holders in the </w:t>
      </w:r>
      <w:r>
        <w:rPr>
          <w:rFonts w:ascii="Avenir Next" w:hAnsi="Avenir Next" w:cs="Arial"/>
          <w:color w:val="808080" w:themeColor="background1" w:themeShade="80"/>
          <w:sz w:val="22"/>
          <w:szCs w:val="22"/>
          <w:lang w:val="en-GB"/>
        </w:rPr>
        <w:t xml:space="preserve">Cayman </w:t>
      </w:r>
      <w:r w:rsidRPr="00B5229A">
        <w:rPr>
          <w:rFonts w:ascii="Avenir Next" w:hAnsi="Avenir Next" w:cs="Arial"/>
          <w:color w:val="808080" w:themeColor="background1" w:themeShade="80"/>
          <w:sz w:val="22"/>
          <w:szCs w:val="22"/>
          <w:lang w:val="en-GB"/>
        </w:rPr>
        <w:t>Islands against prejudice and inconvenience in the processing of claims in the foreign bankruptcy proceeding;</w:t>
      </w:r>
    </w:p>
    <w:p w14:paraId="3AAD9E24" w14:textId="2DDA9A65" w:rsidR="00B5229A" w:rsidRDefault="00B5229A" w:rsidP="00B5229A">
      <w:pPr>
        <w:pStyle w:val="ListParagraph"/>
        <w:numPr>
          <w:ilvl w:val="0"/>
          <w:numId w:val="42"/>
        </w:numPr>
        <w:jc w:val="both"/>
        <w:rPr>
          <w:rFonts w:ascii="Avenir Next" w:hAnsi="Avenir Next" w:cs="Arial"/>
          <w:color w:val="808080" w:themeColor="background1" w:themeShade="80"/>
          <w:sz w:val="22"/>
          <w:szCs w:val="22"/>
          <w:lang w:val="en-GB"/>
        </w:rPr>
      </w:pPr>
      <w:r w:rsidRPr="00B5229A">
        <w:rPr>
          <w:rFonts w:ascii="Avenir Next" w:hAnsi="Avenir Next" w:cs="Arial"/>
          <w:color w:val="808080" w:themeColor="background1" w:themeShade="80"/>
          <w:sz w:val="22"/>
          <w:szCs w:val="22"/>
          <w:lang w:val="en-GB"/>
        </w:rPr>
        <w:t xml:space="preserve">the prevention of preferential or fraudulent dispositions of property </w:t>
      </w:r>
      <w:r>
        <w:rPr>
          <w:rFonts w:ascii="Avenir Next" w:hAnsi="Avenir Next" w:cs="Arial"/>
          <w:color w:val="808080" w:themeColor="background1" w:themeShade="80"/>
          <w:sz w:val="22"/>
          <w:szCs w:val="22"/>
          <w:lang w:val="en-GB"/>
        </w:rPr>
        <w:t xml:space="preserve">(which are otherwise subject to </w:t>
      </w:r>
      <w:r w:rsidRPr="00B5229A">
        <w:rPr>
          <w:rFonts w:ascii="Avenir Next" w:hAnsi="Avenir Next" w:cs="Arial"/>
          <w:color w:val="808080" w:themeColor="background1" w:themeShade="80"/>
          <w:sz w:val="22"/>
          <w:szCs w:val="22"/>
          <w:lang w:val="en-GB"/>
        </w:rPr>
        <w:t>redound</w:t>
      </w:r>
      <w:r>
        <w:rPr>
          <w:rFonts w:ascii="Avenir Next" w:hAnsi="Avenir Next" w:cs="Arial"/>
          <w:color w:val="808080" w:themeColor="background1" w:themeShade="80"/>
          <w:sz w:val="22"/>
          <w:szCs w:val="22"/>
          <w:lang w:val="en-GB"/>
        </w:rPr>
        <w:t xml:space="preserve"> to the debtor's estate; </w:t>
      </w:r>
    </w:p>
    <w:p w14:paraId="0507A078" w14:textId="7B690C8F" w:rsidR="00B5229A" w:rsidRDefault="00B5229A" w:rsidP="00B5229A">
      <w:pPr>
        <w:pStyle w:val="ListParagraph"/>
        <w:numPr>
          <w:ilvl w:val="0"/>
          <w:numId w:val="42"/>
        </w:numPr>
        <w:jc w:val="both"/>
        <w:rPr>
          <w:rFonts w:ascii="Avenir Next" w:hAnsi="Avenir Next" w:cs="Arial"/>
          <w:color w:val="808080" w:themeColor="background1" w:themeShade="80"/>
          <w:sz w:val="22"/>
          <w:szCs w:val="22"/>
          <w:lang w:val="en-GB"/>
        </w:rPr>
      </w:pPr>
      <w:r w:rsidRPr="00C350E2">
        <w:rPr>
          <w:rFonts w:ascii="Avenir Next" w:hAnsi="Avenir Next" w:cs="Arial"/>
          <w:color w:val="808080" w:themeColor="background1" w:themeShade="80"/>
          <w:sz w:val="22"/>
          <w:szCs w:val="22"/>
          <w:lang w:val="en-GB"/>
        </w:rPr>
        <w:t xml:space="preserve">the recognition and enforcement of security interests </w:t>
      </w:r>
      <w:r w:rsidR="00C350E2" w:rsidRPr="00C350E2">
        <w:rPr>
          <w:rFonts w:ascii="Avenir Next" w:hAnsi="Avenir Next" w:cs="Arial"/>
          <w:color w:val="808080" w:themeColor="background1" w:themeShade="80"/>
          <w:sz w:val="22"/>
          <w:szCs w:val="22"/>
          <w:lang w:val="en-GB"/>
        </w:rPr>
        <w:t>owed</w:t>
      </w:r>
      <w:r w:rsidR="00C350E2">
        <w:rPr>
          <w:rFonts w:ascii="Avenir Next" w:hAnsi="Avenir Next" w:cs="Arial"/>
          <w:color w:val="808080" w:themeColor="background1" w:themeShade="80"/>
          <w:sz w:val="22"/>
          <w:szCs w:val="22"/>
          <w:lang w:val="en-GB"/>
        </w:rPr>
        <w:t xml:space="preserve"> / created</w:t>
      </w:r>
      <w:r w:rsidR="00C350E2" w:rsidRPr="00C350E2">
        <w:rPr>
          <w:rFonts w:ascii="Avenir Next" w:hAnsi="Avenir Next" w:cs="Arial"/>
          <w:color w:val="808080" w:themeColor="background1" w:themeShade="80"/>
          <w:sz w:val="22"/>
          <w:szCs w:val="22"/>
          <w:lang w:val="en-GB"/>
        </w:rPr>
        <w:t xml:space="preserve"> by the</w:t>
      </w:r>
      <w:r w:rsidRPr="00C350E2">
        <w:rPr>
          <w:rFonts w:ascii="Avenir Next" w:hAnsi="Avenir Next" w:cs="Arial"/>
          <w:color w:val="808080" w:themeColor="background1" w:themeShade="80"/>
          <w:sz w:val="22"/>
          <w:szCs w:val="22"/>
          <w:lang w:val="en-GB"/>
        </w:rPr>
        <w:t xml:space="preserve"> debtor</w:t>
      </w:r>
      <w:r w:rsidR="00C350E2">
        <w:rPr>
          <w:rFonts w:ascii="Avenir Next" w:hAnsi="Avenir Next" w:cs="Arial"/>
          <w:color w:val="808080" w:themeColor="background1" w:themeShade="80"/>
          <w:sz w:val="22"/>
          <w:szCs w:val="22"/>
          <w:lang w:val="en-GB"/>
        </w:rPr>
        <w:t xml:space="preserve"> in favour of secured creditors</w:t>
      </w:r>
      <w:r w:rsidRPr="00C350E2">
        <w:rPr>
          <w:rFonts w:ascii="Avenir Next" w:hAnsi="Avenir Next" w:cs="Arial"/>
          <w:color w:val="808080" w:themeColor="background1" w:themeShade="80"/>
          <w:sz w:val="22"/>
          <w:szCs w:val="22"/>
          <w:lang w:val="en-GB"/>
        </w:rPr>
        <w:t>;</w:t>
      </w:r>
    </w:p>
    <w:p w14:paraId="483AD502" w14:textId="77777777" w:rsidR="00C350E2" w:rsidRDefault="00B5229A" w:rsidP="00B5229A">
      <w:pPr>
        <w:pStyle w:val="ListParagraph"/>
        <w:numPr>
          <w:ilvl w:val="0"/>
          <w:numId w:val="42"/>
        </w:numPr>
        <w:jc w:val="both"/>
        <w:rPr>
          <w:rFonts w:ascii="Avenir Next" w:hAnsi="Avenir Next" w:cs="Arial"/>
          <w:color w:val="808080" w:themeColor="background1" w:themeShade="80"/>
          <w:sz w:val="22"/>
          <w:szCs w:val="22"/>
          <w:lang w:val="en-GB"/>
        </w:rPr>
      </w:pPr>
      <w:r w:rsidRPr="00C350E2">
        <w:rPr>
          <w:rFonts w:ascii="Avenir Next" w:hAnsi="Avenir Next" w:cs="Arial"/>
          <w:color w:val="808080" w:themeColor="background1" w:themeShade="80"/>
          <w:sz w:val="22"/>
          <w:szCs w:val="22"/>
          <w:lang w:val="en-GB"/>
        </w:rPr>
        <w:t>the non-enforcement of foreign taxes, fines and penalties; and</w:t>
      </w:r>
    </w:p>
    <w:p w14:paraId="0598012A" w14:textId="14A68274" w:rsidR="00B5229A" w:rsidRPr="00C350E2" w:rsidRDefault="00C350E2" w:rsidP="00AB0E3A">
      <w:pPr>
        <w:pStyle w:val="ListParagraph"/>
        <w:numPr>
          <w:ilvl w:val="0"/>
          <w:numId w:val="42"/>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general interests of </w:t>
      </w:r>
      <w:r w:rsidR="00B5229A" w:rsidRPr="00C350E2">
        <w:rPr>
          <w:rFonts w:ascii="Avenir Next" w:hAnsi="Avenir Next" w:cs="Arial"/>
          <w:color w:val="808080" w:themeColor="background1" w:themeShade="80"/>
          <w:sz w:val="22"/>
          <w:szCs w:val="22"/>
          <w:lang w:val="en-GB"/>
        </w:rPr>
        <w:t>comity.</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28A87300" w:rsidR="00E4294D" w:rsidRDefault="00652B3A"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has not entered into any international treaties for the reciprocal recognition or enforcement of foreign judgments. The New York Convention only applies to arbitral awards. </w:t>
      </w:r>
    </w:p>
    <w:p w14:paraId="308FA902" w14:textId="07CA1638" w:rsidR="00652B3A" w:rsidRDefault="00652B3A" w:rsidP="00E4294D">
      <w:pPr>
        <w:jc w:val="both"/>
        <w:rPr>
          <w:rFonts w:ascii="Avenir Next" w:hAnsi="Avenir Next" w:cs="Arial"/>
          <w:color w:val="808080" w:themeColor="background1" w:themeShade="80"/>
          <w:sz w:val="22"/>
          <w:szCs w:val="22"/>
          <w:lang w:val="en-GB"/>
        </w:rPr>
      </w:pPr>
    </w:p>
    <w:p w14:paraId="1B01AFFA" w14:textId="311B6B23" w:rsidR="00652B3A" w:rsidRDefault="00652B3A"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Cayman has enacted the Foreign Judgments Reciprocal Enforcement Act (1996 Revision). The Act only applies where the country from which the judgment originates assures substantial reciprocity of treatment regarding the enforcement of judgments. </w:t>
      </w:r>
    </w:p>
    <w:p w14:paraId="03E9E739" w14:textId="792D0CE4" w:rsidR="00652B3A" w:rsidRDefault="00652B3A" w:rsidP="00E4294D">
      <w:pPr>
        <w:jc w:val="both"/>
        <w:rPr>
          <w:rFonts w:ascii="Avenir Next" w:hAnsi="Avenir Next" w:cs="Arial"/>
          <w:color w:val="808080" w:themeColor="background1" w:themeShade="80"/>
          <w:sz w:val="22"/>
          <w:szCs w:val="22"/>
          <w:lang w:val="en-GB"/>
        </w:rPr>
      </w:pPr>
    </w:p>
    <w:p w14:paraId="505474AC" w14:textId="20275D16" w:rsidR="00652B3A" w:rsidRDefault="00652B3A"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statute is rarely used, and is governed by O 71 of the GCRs. To be enforceable the judgment must be final, a monetary judgement, and made after the Act was extended to the relevant country (which reciprocally enforces judgments). </w:t>
      </w:r>
    </w:p>
    <w:p w14:paraId="212AE59E" w14:textId="4C6DBA8A" w:rsidR="00652B3A" w:rsidRDefault="00652B3A" w:rsidP="00E4294D">
      <w:pPr>
        <w:jc w:val="both"/>
        <w:rPr>
          <w:rFonts w:ascii="Avenir Next" w:hAnsi="Avenir Next" w:cs="Arial"/>
          <w:color w:val="808080" w:themeColor="background1" w:themeShade="80"/>
          <w:sz w:val="22"/>
          <w:szCs w:val="22"/>
          <w:lang w:val="en-GB"/>
        </w:rPr>
      </w:pPr>
    </w:p>
    <w:p w14:paraId="4B8B257E" w14:textId="77777777" w:rsidR="00652B3A" w:rsidRDefault="00652B3A"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 result of a narrow statutory framework, most enforcement occurs in accordance with the common law. To be enforceable at common law the judgment must be:</w:t>
      </w:r>
    </w:p>
    <w:p w14:paraId="312AEC10" w14:textId="77777777" w:rsidR="00652B3A" w:rsidRDefault="00652B3A" w:rsidP="00652B3A">
      <w:pPr>
        <w:pStyle w:val="ListParagraph"/>
        <w:numPr>
          <w:ilvl w:val="0"/>
          <w:numId w:val="44"/>
        </w:numPr>
        <w:jc w:val="both"/>
        <w:rPr>
          <w:rFonts w:ascii="Avenir Next" w:hAnsi="Avenir Next" w:cs="Arial"/>
          <w:color w:val="808080" w:themeColor="background1" w:themeShade="80"/>
          <w:sz w:val="22"/>
          <w:szCs w:val="22"/>
          <w:lang w:val="en-GB"/>
        </w:rPr>
      </w:pPr>
      <w:r w:rsidRPr="00652B3A">
        <w:rPr>
          <w:rFonts w:ascii="Avenir Next" w:hAnsi="Avenir Next" w:cs="Arial"/>
          <w:color w:val="808080" w:themeColor="background1" w:themeShade="80"/>
          <w:sz w:val="22"/>
          <w:szCs w:val="22"/>
          <w:lang w:val="en-GB"/>
        </w:rPr>
        <w:t>a final judgment</w:t>
      </w:r>
    </w:p>
    <w:p w14:paraId="7C29C5D0" w14:textId="77777777" w:rsidR="00652B3A" w:rsidRDefault="00652B3A" w:rsidP="00652B3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court must have had </w:t>
      </w:r>
      <w:r w:rsidRPr="00652B3A">
        <w:rPr>
          <w:rFonts w:ascii="Avenir Next" w:hAnsi="Avenir Next" w:cs="Arial"/>
          <w:color w:val="808080" w:themeColor="background1" w:themeShade="80"/>
          <w:sz w:val="22"/>
          <w:szCs w:val="22"/>
          <w:lang w:val="en-GB"/>
        </w:rPr>
        <w:t>jurisdi</w:t>
      </w:r>
      <w:r>
        <w:rPr>
          <w:rFonts w:ascii="Avenir Next" w:hAnsi="Avenir Next" w:cs="Arial"/>
          <w:color w:val="808080" w:themeColor="background1" w:themeShade="80"/>
          <w:sz w:val="22"/>
          <w:szCs w:val="22"/>
          <w:lang w:val="en-GB"/>
        </w:rPr>
        <w:t>ction over the debtor in Cayman;</w:t>
      </w:r>
    </w:p>
    <w:p w14:paraId="68C7B6F3" w14:textId="77777777" w:rsidR="00652B3A" w:rsidRDefault="00652B3A" w:rsidP="00652B3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can</w:t>
      </w:r>
      <w:r w:rsidRPr="00652B3A">
        <w:rPr>
          <w:rFonts w:ascii="Avenir Next" w:hAnsi="Avenir Next" w:cs="Arial"/>
          <w:color w:val="808080" w:themeColor="background1" w:themeShade="80"/>
          <w:sz w:val="22"/>
          <w:szCs w:val="22"/>
          <w:lang w:val="en-GB"/>
        </w:rPr>
        <w:t xml:space="preserve">not </w:t>
      </w:r>
      <w:r>
        <w:rPr>
          <w:rFonts w:ascii="Avenir Next" w:hAnsi="Avenir Next" w:cs="Arial"/>
          <w:color w:val="808080" w:themeColor="background1" w:themeShade="80"/>
          <w:sz w:val="22"/>
          <w:szCs w:val="22"/>
          <w:lang w:val="en-GB"/>
        </w:rPr>
        <w:t>be obtained by fraud;</w:t>
      </w:r>
    </w:p>
    <w:p w14:paraId="357E2E04" w14:textId="77777777" w:rsidR="00652B3A" w:rsidRDefault="00652B3A" w:rsidP="00652B3A">
      <w:pPr>
        <w:pStyle w:val="ListParagraph"/>
        <w:numPr>
          <w:ilvl w:val="0"/>
          <w:numId w:val="44"/>
        </w:numPr>
        <w:jc w:val="both"/>
        <w:rPr>
          <w:rFonts w:ascii="Avenir Next" w:hAnsi="Avenir Next" w:cs="Arial"/>
          <w:color w:val="808080" w:themeColor="background1" w:themeShade="80"/>
          <w:sz w:val="22"/>
          <w:szCs w:val="22"/>
          <w:lang w:val="en-GB"/>
        </w:rPr>
      </w:pPr>
      <w:r w:rsidRPr="00652B3A">
        <w:rPr>
          <w:rFonts w:ascii="Avenir Next" w:hAnsi="Avenir Next" w:cs="Arial"/>
          <w:color w:val="808080" w:themeColor="background1" w:themeShade="80"/>
          <w:sz w:val="22"/>
          <w:szCs w:val="22"/>
          <w:lang w:val="en-GB"/>
        </w:rPr>
        <w:t>enforcement</w:t>
      </w:r>
      <w:r>
        <w:rPr>
          <w:rFonts w:ascii="Avenir Next" w:hAnsi="Avenir Next" w:cs="Arial"/>
          <w:color w:val="808080" w:themeColor="background1" w:themeShade="80"/>
          <w:sz w:val="22"/>
          <w:szCs w:val="22"/>
          <w:lang w:val="en-GB"/>
        </w:rPr>
        <w:t xml:space="preserve"> can</w:t>
      </w:r>
      <w:r w:rsidRPr="00652B3A">
        <w:rPr>
          <w:rFonts w:ascii="Avenir Next" w:hAnsi="Avenir Next" w:cs="Arial"/>
          <w:color w:val="808080" w:themeColor="background1" w:themeShade="80"/>
          <w:sz w:val="22"/>
          <w:szCs w:val="22"/>
          <w:lang w:val="en-GB"/>
        </w:rPr>
        <w:t>not</w:t>
      </w:r>
      <w:r>
        <w:rPr>
          <w:rFonts w:ascii="Avenir Next" w:hAnsi="Avenir Next" w:cs="Arial"/>
          <w:color w:val="808080" w:themeColor="background1" w:themeShade="80"/>
          <w:sz w:val="22"/>
          <w:szCs w:val="22"/>
          <w:lang w:val="en-GB"/>
        </w:rPr>
        <w:t xml:space="preserve"> be</w:t>
      </w:r>
      <w:r w:rsidRPr="00652B3A">
        <w:rPr>
          <w:rFonts w:ascii="Avenir Next" w:hAnsi="Avenir Next" w:cs="Arial"/>
          <w:color w:val="808080" w:themeColor="background1" w:themeShade="80"/>
          <w:sz w:val="22"/>
          <w:szCs w:val="22"/>
          <w:lang w:val="en-GB"/>
        </w:rPr>
        <w:t xml:space="preserve"> contrary to public policy in the </w:t>
      </w:r>
      <w:r>
        <w:rPr>
          <w:rFonts w:ascii="Avenir Next" w:hAnsi="Avenir Next" w:cs="Arial"/>
          <w:color w:val="808080" w:themeColor="background1" w:themeShade="80"/>
          <w:sz w:val="22"/>
          <w:szCs w:val="22"/>
          <w:lang w:val="en-GB"/>
        </w:rPr>
        <w:t>Cayman Islands;</w:t>
      </w:r>
      <w:r w:rsidRPr="00652B3A">
        <w:rPr>
          <w:rFonts w:ascii="Avenir Next" w:hAnsi="Avenir Next" w:cs="Arial"/>
          <w:color w:val="808080" w:themeColor="background1" w:themeShade="80"/>
          <w:sz w:val="22"/>
          <w:szCs w:val="22"/>
          <w:lang w:val="en-GB"/>
        </w:rPr>
        <w:t xml:space="preserve"> and </w:t>
      </w:r>
    </w:p>
    <w:p w14:paraId="2F861A8C" w14:textId="505B9941" w:rsidR="00E4294D" w:rsidRPr="00652B3A" w:rsidRDefault="00652B3A" w:rsidP="00652B3A">
      <w:pPr>
        <w:pStyle w:val="ListParagraph"/>
        <w:numPr>
          <w:ilvl w:val="0"/>
          <w:numId w:val="44"/>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foreign judgment must not be</w:t>
      </w:r>
      <w:r w:rsidRPr="00652B3A">
        <w:rPr>
          <w:rFonts w:ascii="Avenir Next" w:hAnsi="Avenir Next" w:cs="Arial"/>
          <w:color w:val="808080" w:themeColor="background1" w:themeShade="80"/>
          <w:sz w:val="22"/>
          <w:szCs w:val="22"/>
          <w:lang w:val="en-GB"/>
        </w:rPr>
        <w:t xml:space="preserve"> obtained contrary to the rules of natural justice.</w:t>
      </w:r>
    </w:p>
    <w:p w14:paraId="5BE99009" w14:textId="0DDD3733" w:rsidR="00652B3A" w:rsidRDefault="00652B3A" w:rsidP="002A37BB">
      <w:pPr>
        <w:jc w:val="both"/>
        <w:rPr>
          <w:rFonts w:ascii="Avenir Next" w:hAnsi="Avenir Next" w:cs="Arial"/>
          <w:color w:val="808080" w:themeColor="background1" w:themeShade="80"/>
          <w:sz w:val="22"/>
          <w:szCs w:val="22"/>
          <w:lang w:val="en-GB"/>
        </w:rPr>
      </w:pPr>
    </w:p>
    <w:p w14:paraId="2A1F9BA5" w14:textId="1B7D1667" w:rsidR="00652B3A" w:rsidRDefault="00652B3A"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proofErr w:type="gramStart"/>
      <w:r>
        <w:rPr>
          <w:rFonts w:ascii="Avenir Next" w:hAnsi="Avenir Next" w:cs="Arial"/>
          <w:color w:val="808080" w:themeColor="background1" w:themeShade="80"/>
          <w:sz w:val="22"/>
          <w:szCs w:val="22"/>
          <w:lang w:val="en-GB"/>
        </w:rPr>
        <w:t>six year</w:t>
      </w:r>
      <w:proofErr w:type="gramEnd"/>
      <w:r>
        <w:rPr>
          <w:rFonts w:ascii="Avenir Next" w:hAnsi="Avenir Next" w:cs="Arial"/>
          <w:color w:val="808080" w:themeColor="background1" w:themeShade="80"/>
          <w:sz w:val="22"/>
          <w:szCs w:val="22"/>
          <w:lang w:val="en-GB"/>
        </w:rPr>
        <w:t xml:space="preserve"> limitation period applies at common law.</w:t>
      </w:r>
    </w:p>
    <w:p w14:paraId="764F94E8" w14:textId="77777777" w:rsidR="00652B3A" w:rsidRDefault="00652B3A" w:rsidP="002A37BB">
      <w:pPr>
        <w:jc w:val="both"/>
        <w:rPr>
          <w:rFonts w:ascii="Avenir Next" w:hAnsi="Avenir Next" w:cs="Arial"/>
          <w:color w:val="808080" w:themeColor="background1" w:themeShade="80"/>
          <w:sz w:val="22"/>
          <w:szCs w:val="22"/>
          <w:lang w:val="en-GB"/>
        </w:rPr>
      </w:pPr>
    </w:p>
    <w:p w14:paraId="7A9B57CC" w14:textId="724CADEA" w:rsidR="00652B3A" w:rsidRPr="00652B3A" w:rsidRDefault="00652B3A"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enforcement is ordered, the judgment </w:t>
      </w:r>
      <w:proofErr w:type="gramStart"/>
      <w:r>
        <w:rPr>
          <w:rFonts w:ascii="Avenir Next" w:hAnsi="Avenir Next" w:cs="Arial"/>
          <w:color w:val="808080" w:themeColor="background1" w:themeShade="80"/>
          <w:sz w:val="22"/>
          <w:szCs w:val="22"/>
          <w:lang w:val="en-GB"/>
        </w:rPr>
        <w:t>may be executed</w:t>
      </w:r>
      <w:proofErr w:type="gramEnd"/>
      <w:r>
        <w:rPr>
          <w:rFonts w:ascii="Avenir Next" w:hAnsi="Avenir Next" w:cs="Arial"/>
          <w:color w:val="808080" w:themeColor="background1" w:themeShade="80"/>
          <w:sz w:val="22"/>
          <w:szCs w:val="22"/>
          <w:lang w:val="en-GB"/>
        </w:rPr>
        <w:t xml:space="preserve"> in the usual way. </w:t>
      </w: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w:t>
      </w:r>
      <w:proofErr w:type="gramStart"/>
      <w:r w:rsidR="00FE08A2" w:rsidRPr="00310533">
        <w:rPr>
          <w:rFonts w:ascii="Avenir Next" w:hAnsi="Avenir Next" w:cs="Arial"/>
          <w:sz w:val="22"/>
          <w:szCs w:val="22"/>
          <w:lang w:val="en-GB"/>
        </w:rPr>
        <w:t>by either</w:t>
      </w:r>
      <w:proofErr w:type="gramEnd"/>
      <w:r w:rsidR="00FE08A2" w:rsidRPr="00310533">
        <w:rPr>
          <w:rFonts w:ascii="Avenir Next" w:hAnsi="Avenir Next" w:cs="Arial"/>
          <w:sz w:val="22"/>
          <w:szCs w:val="22"/>
          <w:lang w:val="en-GB"/>
        </w:rPr>
        <w:t xml:space="preserve">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6F724901" w14:textId="465711E2" w:rsidR="00D17FDC" w:rsidRDefault="00753676" w:rsidP="002A37BB">
      <w:pPr>
        <w:jc w:val="both"/>
        <w:rPr>
          <w:rFonts w:ascii="Avenir Next" w:hAnsi="Avenir Next" w:cs="Arial"/>
          <w:color w:val="808080" w:themeColor="background1" w:themeShade="80"/>
          <w:sz w:val="22"/>
          <w:szCs w:val="22"/>
          <w:lang w:val="en-GB"/>
        </w:rPr>
      </w:pPr>
      <w:r w:rsidRPr="00753676">
        <w:rPr>
          <w:rFonts w:ascii="Avenir Next" w:hAnsi="Avenir Next" w:cs="Arial"/>
          <w:color w:val="808080" w:themeColor="background1" w:themeShade="80"/>
          <w:sz w:val="22"/>
          <w:szCs w:val="22"/>
          <w:lang w:val="en-GB"/>
        </w:rPr>
        <w:t xml:space="preserve">There are no </w:t>
      </w:r>
      <w:r>
        <w:rPr>
          <w:rFonts w:ascii="Avenir Next" w:hAnsi="Avenir Next" w:cs="Arial"/>
          <w:color w:val="808080" w:themeColor="background1" w:themeShade="80"/>
          <w:sz w:val="22"/>
          <w:szCs w:val="22"/>
          <w:lang w:val="en-GB"/>
        </w:rPr>
        <w:t>wrongful</w:t>
      </w:r>
      <w:r w:rsidRPr="0075367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statutory trading </w:t>
      </w:r>
      <w:r w:rsidRPr="00753676">
        <w:rPr>
          <w:rFonts w:ascii="Avenir Next" w:hAnsi="Avenir Next" w:cs="Arial"/>
          <w:color w:val="808080" w:themeColor="background1" w:themeShade="80"/>
          <w:sz w:val="22"/>
          <w:szCs w:val="22"/>
          <w:lang w:val="en-GB"/>
        </w:rPr>
        <w:t xml:space="preserve">provisions in the Cayman Islands. However, a director who continues to trade, knowing that a company is insolvent (or is likely to become insolvent), </w:t>
      </w:r>
      <w:r>
        <w:rPr>
          <w:rFonts w:ascii="Avenir Next" w:hAnsi="Avenir Next" w:cs="Arial"/>
          <w:color w:val="808080" w:themeColor="background1" w:themeShade="80"/>
          <w:sz w:val="22"/>
          <w:szCs w:val="22"/>
          <w:lang w:val="en-GB"/>
        </w:rPr>
        <w:t>will likely be in</w:t>
      </w:r>
      <w:r w:rsidRPr="00753676">
        <w:rPr>
          <w:rFonts w:ascii="Avenir Next" w:hAnsi="Avenir Next" w:cs="Arial"/>
          <w:color w:val="808080" w:themeColor="background1" w:themeShade="80"/>
          <w:sz w:val="22"/>
          <w:szCs w:val="22"/>
          <w:lang w:val="en-GB"/>
        </w:rPr>
        <w:t xml:space="preserve"> breach of </w:t>
      </w:r>
      <w:r>
        <w:rPr>
          <w:rFonts w:ascii="Avenir Next" w:hAnsi="Avenir Next" w:cs="Arial"/>
          <w:color w:val="808080" w:themeColor="background1" w:themeShade="80"/>
          <w:sz w:val="22"/>
          <w:szCs w:val="22"/>
          <w:lang w:val="en-GB"/>
        </w:rPr>
        <w:t xml:space="preserve">their fiduciary duties. </w:t>
      </w:r>
    </w:p>
    <w:p w14:paraId="1555F5CD" w14:textId="35F2227E" w:rsidR="00753676" w:rsidRDefault="00753676" w:rsidP="002A37BB">
      <w:pPr>
        <w:jc w:val="both"/>
        <w:rPr>
          <w:rFonts w:ascii="Avenir Next" w:hAnsi="Avenir Next" w:cs="Arial"/>
          <w:color w:val="808080" w:themeColor="background1" w:themeShade="80"/>
          <w:sz w:val="22"/>
          <w:szCs w:val="22"/>
          <w:lang w:val="en-GB"/>
        </w:rPr>
      </w:pPr>
    </w:p>
    <w:p w14:paraId="25220BE0" w14:textId="40F44086" w:rsidR="00753676" w:rsidRDefault="00753676"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may bring a claim against a director for monetary damages for breach of common law fiduciary duties if a director fails in their duty to: </w:t>
      </w:r>
    </w:p>
    <w:p w14:paraId="108DFBCD" w14:textId="77777777" w:rsidR="00753676" w:rsidRDefault="00753676" w:rsidP="00753676">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act in what the director </w:t>
      </w:r>
      <w:r w:rsidRPr="00753676">
        <w:rPr>
          <w:rFonts w:ascii="Avenir Next" w:hAnsi="Avenir Next" w:cs="Arial"/>
          <w:i/>
          <w:color w:val="808080" w:themeColor="background1" w:themeShade="80"/>
          <w:sz w:val="22"/>
          <w:szCs w:val="22"/>
          <w:lang w:val="en-GB"/>
        </w:rPr>
        <w:t>bona fide</w:t>
      </w:r>
      <w:r w:rsidRPr="00753676">
        <w:rPr>
          <w:rFonts w:ascii="Avenir Next" w:hAnsi="Avenir Next" w:cs="Arial"/>
          <w:color w:val="808080" w:themeColor="background1" w:themeShade="80"/>
          <w:sz w:val="22"/>
          <w:szCs w:val="22"/>
          <w:lang w:val="en-GB"/>
        </w:rPr>
        <w:t xml:space="preserve"> consider</w:t>
      </w:r>
      <w:r>
        <w:rPr>
          <w:rFonts w:ascii="Avenir Next" w:hAnsi="Avenir Next" w:cs="Arial"/>
          <w:color w:val="808080" w:themeColor="background1" w:themeShade="80"/>
          <w:sz w:val="22"/>
          <w:szCs w:val="22"/>
          <w:lang w:val="en-GB"/>
        </w:rPr>
        <w:t>s</w:t>
      </w:r>
      <w:r w:rsidRPr="00753676">
        <w:rPr>
          <w:rFonts w:ascii="Avenir Next" w:hAnsi="Avenir Next" w:cs="Arial"/>
          <w:color w:val="808080" w:themeColor="background1" w:themeShade="80"/>
          <w:sz w:val="22"/>
          <w:szCs w:val="22"/>
          <w:lang w:val="en-GB"/>
        </w:rPr>
        <w:t xml:space="preserve"> to be the</w:t>
      </w:r>
      <w:r>
        <w:rPr>
          <w:rFonts w:ascii="Avenir Next" w:hAnsi="Avenir Next" w:cs="Arial"/>
          <w:color w:val="808080" w:themeColor="background1" w:themeShade="80"/>
          <w:sz w:val="22"/>
          <w:szCs w:val="22"/>
          <w:lang w:val="en-GB"/>
        </w:rPr>
        <w:t xml:space="preserve"> best interests of the company; </w:t>
      </w:r>
    </w:p>
    <w:p w14:paraId="1D43B7F9" w14:textId="77777777" w:rsidR="00753676" w:rsidRDefault="00753676" w:rsidP="00753676">
      <w:pPr>
        <w:pStyle w:val="ListParagraph"/>
        <w:numPr>
          <w:ilvl w:val="0"/>
          <w:numId w:val="44"/>
        </w:numPr>
        <w:jc w:val="both"/>
        <w:rPr>
          <w:rFonts w:ascii="Avenir Next" w:hAnsi="Avenir Next" w:cs="Arial"/>
          <w:color w:val="808080" w:themeColor="background1" w:themeShade="80"/>
          <w:sz w:val="22"/>
          <w:szCs w:val="22"/>
          <w:lang w:val="en-GB"/>
        </w:rPr>
      </w:pPr>
      <w:r w:rsidRPr="00753676">
        <w:rPr>
          <w:rFonts w:ascii="Avenir Next" w:hAnsi="Avenir Next" w:cs="Arial"/>
          <w:color w:val="808080" w:themeColor="background1" w:themeShade="80"/>
          <w:sz w:val="22"/>
          <w:szCs w:val="22"/>
          <w:lang w:val="en-GB"/>
        </w:rPr>
        <w:t>exercise their powers for the purpose</w:t>
      </w:r>
      <w:r>
        <w:rPr>
          <w:rFonts w:ascii="Avenir Next" w:hAnsi="Avenir Next" w:cs="Arial"/>
          <w:color w:val="808080" w:themeColor="background1" w:themeShade="80"/>
          <w:sz w:val="22"/>
          <w:szCs w:val="22"/>
          <w:lang w:val="en-GB"/>
        </w:rPr>
        <w:t>s for which they are conferred;</w:t>
      </w:r>
    </w:p>
    <w:p w14:paraId="58EE9FF3" w14:textId="221FEBDD" w:rsidR="00753676" w:rsidRDefault="00753676" w:rsidP="00753676">
      <w:pPr>
        <w:pStyle w:val="ListParagraph"/>
        <w:numPr>
          <w:ilvl w:val="0"/>
          <w:numId w:val="44"/>
        </w:numPr>
        <w:jc w:val="both"/>
        <w:rPr>
          <w:rFonts w:ascii="Avenir Next" w:hAnsi="Avenir Next" w:cs="Arial"/>
          <w:color w:val="808080" w:themeColor="background1" w:themeShade="80"/>
          <w:sz w:val="22"/>
          <w:szCs w:val="22"/>
          <w:lang w:val="en-GB"/>
        </w:rPr>
      </w:pPr>
      <w:r w:rsidRPr="00753676">
        <w:rPr>
          <w:rFonts w:ascii="Avenir Next" w:hAnsi="Avenir Next" w:cs="Arial"/>
          <w:color w:val="808080" w:themeColor="background1" w:themeShade="80"/>
          <w:sz w:val="22"/>
          <w:szCs w:val="22"/>
          <w:lang w:val="en-GB"/>
        </w:rPr>
        <w:t>avoid con</w:t>
      </w:r>
      <w:r>
        <w:rPr>
          <w:rFonts w:ascii="Avenir Next" w:hAnsi="Avenir Next" w:cs="Arial"/>
          <w:color w:val="808080" w:themeColor="background1" w:themeShade="80"/>
          <w:sz w:val="22"/>
          <w:szCs w:val="22"/>
          <w:lang w:val="en-GB"/>
        </w:rPr>
        <w:t>flicts of interest and of duty;</w:t>
      </w:r>
    </w:p>
    <w:p w14:paraId="557B01A5" w14:textId="214BF761" w:rsidR="00753676" w:rsidRDefault="00753676" w:rsidP="00753676">
      <w:pPr>
        <w:pStyle w:val="ListParagraph"/>
        <w:numPr>
          <w:ilvl w:val="0"/>
          <w:numId w:val="44"/>
        </w:numPr>
        <w:jc w:val="both"/>
        <w:rPr>
          <w:rFonts w:ascii="Avenir Next" w:hAnsi="Avenir Next" w:cs="Arial"/>
          <w:color w:val="808080" w:themeColor="background1" w:themeShade="80"/>
          <w:sz w:val="22"/>
          <w:szCs w:val="22"/>
          <w:lang w:val="en-GB"/>
        </w:rPr>
      </w:pPr>
      <w:r w:rsidRPr="00753676">
        <w:rPr>
          <w:rFonts w:ascii="Avenir Next" w:hAnsi="Avenir Next" w:cs="Arial"/>
          <w:color w:val="808080" w:themeColor="background1" w:themeShade="80"/>
          <w:sz w:val="22"/>
          <w:szCs w:val="22"/>
          <w:lang w:val="en-GB"/>
        </w:rPr>
        <w:t>disclose personal interest in c</w:t>
      </w:r>
      <w:r>
        <w:rPr>
          <w:rFonts w:ascii="Avenir Next" w:hAnsi="Avenir Next" w:cs="Arial"/>
          <w:color w:val="808080" w:themeColor="background1" w:themeShade="80"/>
          <w:sz w:val="22"/>
          <w:szCs w:val="22"/>
          <w:lang w:val="en-GB"/>
        </w:rPr>
        <w:t xml:space="preserve">ontracts involving the company; </w:t>
      </w:r>
    </w:p>
    <w:p w14:paraId="7FEED8A2" w14:textId="6675FC3D" w:rsidR="00753676" w:rsidRDefault="00753676" w:rsidP="00753676">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 </w:t>
      </w:r>
      <w:r w:rsidRPr="00753676">
        <w:rPr>
          <w:rFonts w:ascii="Avenir Next" w:hAnsi="Avenir Next" w:cs="Arial"/>
          <w:color w:val="808080" w:themeColor="background1" w:themeShade="80"/>
          <w:sz w:val="22"/>
          <w:szCs w:val="22"/>
          <w:lang w:val="en-GB"/>
        </w:rPr>
        <w:t>make secret pro</w:t>
      </w:r>
      <w:r>
        <w:rPr>
          <w:rFonts w:ascii="Avenir Next" w:hAnsi="Avenir Next" w:cs="Arial"/>
          <w:color w:val="808080" w:themeColor="background1" w:themeShade="80"/>
          <w:sz w:val="22"/>
          <w:szCs w:val="22"/>
          <w:lang w:val="en-GB"/>
        </w:rPr>
        <w:t>fits from the directors' office; and/ or</w:t>
      </w:r>
    </w:p>
    <w:p w14:paraId="18242830" w14:textId="244AFE56" w:rsidR="00753676" w:rsidRDefault="00753676" w:rsidP="002A37BB">
      <w:pPr>
        <w:pStyle w:val="ListParagraph"/>
        <w:numPr>
          <w:ilvl w:val="0"/>
          <w:numId w:val="44"/>
        </w:numPr>
        <w:jc w:val="both"/>
        <w:rPr>
          <w:rFonts w:ascii="Avenir Next" w:hAnsi="Avenir Next" w:cs="Arial"/>
          <w:color w:val="808080" w:themeColor="background1" w:themeShade="80"/>
          <w:sz w:val="22"/>
          <w:szCs w:val="22"/>
          <w:lang w:val="en-GB"/>
        </w:rPr>
      </w:pPr>
      <w:proofErr w:type="gramStart"/>
      <w:r w:rsidRPr="00753676">
        <w:rPr>
          <w:rFonts w:ascii="Avenir Next" w:hAnsi="Avenir Next" w:cs="Arial"/>
          <w:color w:val="808080" w:themeColor="background1" w:themeShade="80"/>
          <w:sz w:val="22"/>
          <w:szCs w:val="22"/>
          <w:lang w:val="en-GB"/>
        </w:rPr>
        <w:t>act</w:t>
      </w:r>
      <w:proofErr w:type="gramEnd"/>
      <w:r>
        <w:rPr>
          <w:rFonts w:ascii="Avenir Next" w:hAnsi="Avenir Next" w:cs="Arial"/>
          <w:color w:val="808080" w:themeColor="background1" w:themeShade="80"/>
          <w:sz w:val="22"/>
          <w:szCs w:val="22"/>
          <w:lang w:val="en-GB"/>
        </w:rPr>
        <w:t xml:space="preserve"> with skill, care and diligence.</w:t>
      </w:r>
    </w:p>
    <w:p w14:paraId="6C0BFA03" w14:textId="551C7106" w:rsidR="00753676" w:rsidRDefault="00753676" w:rsidP="00753676">
      <w:pPr>
        <w:jc w:val="both"/>
        <w:rPr>
          <w:rFonts w:ascii="Avenir Next" w:hAnsi="Avenir Next" w:cs="Arial"/>
          <w:color w:val="808080" w:themeColor="background1" w:themeShade="80"/>
          <w:sz w:val="22"/>
          <w:szCs w:val="22"/>
          <w:lang w:val="en-GB"/>
        </w:rPr>
      </w:pPr>
    </w:p>
    <w:p w14:paraId="633F7CD6" w14:textId="43077CD5" w:rsidR="00924973" w:rsidRDefault="00753676"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also possible to claw back certain property dispositions that the</w:t>
      </w:r>
      <w:r w:rsidRPr="00753676">
        <w:rPr>
          <w:rFonts w:ascii="Avenir Next" w:hAnsi="Avenir Next" w:cs="Arial"/>
          <w:color w:val="808080" w:themeColor="background1" w:themeShade="80"/>
          <w:sz w:val="22"/>
          <w:szCs w:val="22"/>
          <w:lang w:val="en-GB"/>
        </w:rPr>
        <w:t xml:space="preserve"> directors should not have made</w:t>
      </w:r>
      <w:r>
        <w:rPr>
          <w:rFonts w:ascii="Avenir Next" w:hAnsi="Avenir Next" w:cs="Arial"/>
          <w:color w:val="808080" w:themeColor="background1" w:themeShade="80"/>
          <w:sz w:val="22"/>
          <w:szCs w:val="22"/>
          <w:lang w:val="en-GB"/>
        </w:rPr>
        <w:t>.</w:t>
      </w:r>
    </w:p>
    <w:p w14:paraId="114CD0C6" w14:textId="451AF22B" w:rsidR="00753676" w:rsidRDefault="00753676" w:rsidP="002A37BB">
      <w:pPr>
        <w:jc w:val="both"/>
        <w:rPr>
          <w:rFonts w:ascii="Avenir Next" w:hAnsi="Avenir Next" w:cs="Arial"/>
          <w:color w:val="808080" w:themeColor="background1" w:themeShade="80"/>
          <w:sz w:val="22"/>
          <w:szCs w:val="22"/>
          <w:lang w:val="en-GB"/>
        </w:rPr>
      </w:pPr>
    </w:p>
    <w:p w14:paraId="2F948F61" w14:textId="74EB66D3" w:rsidR="002E0024" w:rsidRDefault="002E0024" w:rsidP="002A37BB">
      <w:pPr>
        <w:jc w:val="both"/>
        <w:rPr>
          <w:rFonts w:ascii="Avenir Next" w:hAnsi="Avenir Next" w:cs="Arial"/>
          <w:color w:val="808080" w:themeColor="background1" w:themeShade="80"/>
          <w:sz w:val="22"/>
          <w:szCs w:val="22"/>
          <w:lang w:val="en-GB"/>
        </w:rPr>
      </w:pPr>
      <w:r w:rsidRPr="002E0024">
        <w:rPr>
          <w:rFonts w:ascii="Avenir Next" w:hAnsi="Avenir Next" w:cs="Arial"/>
          <w:i/>
          <w:color w:val="808080" w:themeColor="background1" w:themeShade="80"/>
          <w:sz w:val="22"/>
          <w:szCs w:val="22"/>
          <w:lang w:val="en-GB"/>
        </w:rPr>
        <w:t>Voidable preference</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Section 145 of the Companies Act (2023 Revision) provides that any disposal of property to a creditor constitutes a voidable preference if it occurs within 6 months of the deemed commencement of the company's liquidation, at a time when the company was not able to pay its debts, and the dominant intention of the company's director(s) was to give the relevant creditor a preference over other creditors.</w:t>
      </w:r>
      <w:proofErr w:type="gramEnd"/>
      <w:r>
        <w:rPr>
          <w:rFonts w:ascii="Avenir Next" w:hAnsi="Avenir Next" w:cs="Arial"/>
          <w:color w:val="808080" w:themeColor="background1" w:themeShade="80"/>
          <w:sz w:val="22"/>
          <w:szCs w:val="22"/>
          <w:lang w:val="en-GB"/>
        </w:rPr>
        <w:t xml:space="preserve"> Giving a preference means putting the creditor in a better position than they would have been. The disposition is voidable at the application of the liquidator, and may require the transferee to return the received property. </w:t>
      </w:r>
    </w:p>
    <w:p w14:paraId="4628821B" w14:textId="10A9563D" w:rsidR="002E0024" w:rsidRDefault="002E0024" w:rsidP="002A37BB">
      <w:pPr>
        <w:jc w:val="both"/>
        <w:rPr>
          <w:rFonts w:ascii="Avenir Next" w:hAnsi="Avenir Next" w:cs="Arial"/>
          <w:color w:val="808080" w:themeColor="background1" w:themeShade="80"/>
          <w:sz w:val="22"/>
          <w:szCs w:val="22"/>
          <w:lang w:val="en-GB"/>
        </w:rPr>
      </w:pPr>
    </w:p>
    <w:p w14:paraId="383F3F53" w14:textId="36BF6825" w:rsidR="002E0024" w:rsidRDefault="002E0024" w:rsidP="002A37BB">
      <w:pPr>
        <w:jc w:val="both"/>
        <w:rPr>
          <w:rFonts w:ascii="Avenir Next" w:hAnsi="Avenir Next" w:cs="Arial"/>
          <w:color w:val="808080" w:themeColor="background1" w:themeShade="80"/>
          <w:sz w:val="22"/>
          <w:szCs w:val="22"/>
          <w:lang w:val="en-GB"/>
        </w:rPr>
      </w:pPr>
      <w:r w:rsidRPr="002E0024">
        <w:rPr>
          <w:rFonts w:ascii="Avenir Next" w:hAnsi="Avenir Next" w:cs="Arial"/>
          <w:i/>
          <w:color w:val="808080" w:themeColor="background1" w:themeShade="80"/>
          <w:sz w:val="22"/>
          <w:szCs w:val="22"/>
          <w:lang w:val="en-GB"/>
        </w:rPr>
        <w:t xml:space="preserve">Avoidance of dispositions made at </w:t>
      </w:r>
      <w:proofErr w:type="gramStart"/>
      <w:r w:rsidRPr="002E0024">
        <w:rPr>
          <w:rFonts w:ascii="Avenir Next" w:hAnsi="Avenir Next" w:cs="Arial"/>
          <w:i/>
          <w:color w:val="808080" w:themeColor="background1" w:themeShade="80"/>
          <w:sz w:val="22"/>
          <w:szCs w:val="22"/>
          <w:lang w:val="en-GB"/>
        </w:rPr>
        <w:t>an undervalue</w:t>
      </w:r>
      <w:proofErr w:type="gramEnd"/>
      <w:r>
        <w:rPr>
          <w:rFonts w:ascii="Avenir Next" w:hAnsi="Avenir Next" w:cs="Arial"/>
          <w:color w:val="808080" w:themeColor="background1" w:themeShade="80"/>
          <w:sz w:val="22"/>
          <w:szCs w:val="22"/>
          <w:lang w:val="en-GB"/>
        </w:rPr>
        <w:t xml:space="preserve">. Section 146 of the Companies Act (2023 Revision) provides that property disposed of at </w:t>
      </w:r>
      <w:proofErr w:type="gramStart"/>
      <w:r>
        <w:rPr>
          <w:rFonts w:ascii="Avenir Next" w:hAnsi="Avenir Next" w:cs="Arial"/>
          <w:color w:val="808080" w:themeColor="background1" w:themeShade="80"/>
          <w:sz w:val="22"/>
          <w:szCs w:val="22"/>
          <w:lang w:val="en-GB"/>
        </w:rPr>
        <w:t>an undervalue</w:t>
      </w:r>
      <w:proofErr w:type="gramEnd"/>
      <w:r>
        <w:rPr>
          <w:rFonts w:ascii="Avenir Next" w:hAnsi="Avenir Next" w:cs="Arial"/>
          <w:color w:val="808080" w:themeColor="background1" w:themeShade="80"/>
          <w:sz w:val="22"/>
          <w:szCs w:val="22"/>
          <w:lang w:val="en-GB"/>
        </w:rPr>
        <w:t xml:space="preserve"> with the intention of wilfully defeating an obligation owed to a creditor will be voidable at the application </w:t>
      </w:r>
      <w:r w:rsidR="00F777E6">
        <w:rPr>
          <w:rFonts w:ascii="Avenir Next" w:hAnsi="Avenir Next" w:cs="Arial"/>
          <w:color w:val="808080" w:themeColor="background1" w:themeShade="80"/>
          <w:sz w:val="22"/>
          <w:szCs w:val="22"/>
          <w:lang w:val="en-GB"/>
        </w:rPr>
        <w:t xml:space="preserve">of a liquidator. </w:t>
      </w:r>
      <w:r>
        <w:rPr>
          <w:rFonts w:ascii="Avenir Next" w:hAnsi="Avenir Next" w:cs="Arial"/>
          <w:color w:val="808080" w:themeColor="background1" w:themeShade="80"/>
          <w:sz w:val="22"/>
          <w:szCs w:val="22"/>
          <w:lang w:val="en-GB"/>
        </w:rPr>
        <w:t xml:space="preserve">Undervalue means the provision of no consideration or </w:t>
      </w:r>
      <w:r w:rsidR="00F777E6">
        <w:rPr>
          <w:rFonts w:ascii="Avenir Next" w:hAnsi="Avenir Next" w:cs="Arial"/>
          <w:color w:val="808080" w:themeColor="background1" w:themeShade="80"/>
          <w:sz w:val="22"/>
          <w:szCs w:val="22"/>
          <w:lang w:val="en-GB"/>
        </w:rPr>
        <w:t xml:space="preserve">consideration which is significantly less than the value of the property. The application </w:t>
      </w:r>
      <w:proofErr w:type="gramStart"/>
      <w:r w:rsidR="00F777E6">
        <w:rPr>
          <w:rFonts w:ascii="Avenir Next" w:hAnsi="Avenir Next" w:cs="Arial"/>
          <w:color w:val="808080" w:themeColor="background1" w:themeShade="80"/>
          <w:sz w:val="22"/>
          <w:szCs w:val="22"/>
          <w:lang w:val="en-GB"/>
        </w:rPr>
        <w:t>must be brought</w:t>
      </w:r>
      <w:proofErr w:type="gramEnd"/>
      <w:r w:rsidR="00F777E6">
        <w:rPr>
          <w:rFonts w:ascii="Avenir Next" w:hAnsi="Avenir Next" w:cs="Arial"/>
          <w:color w:val="808080" w:themeColor="background1" w:themeShade="80"/>
          <w:sz w:val="22"/>
          <w:szCs w:val="22"/>
          <w:lang w:val="en-GB"/>
        </w:rPr>
        <w:t xml:space="preserve"> within six years of the disposal. </w:t>
      </w:r>
    </w:p>
    <w:p w14:paraId="5BCA74FE" w14:textId="3138322E" w:rsidR="00F777E6" w:rsidRDefault="00F777E6" w:rsidP="002A37BB">
      <w:pPr>
        <w:jc w:val="both"/>
        <w:rPr>
          <w:rFonts w:ascii="Avenir Next" w:hAnsi="Avenir Next" w:cs="Arial"/>
          <w:color w:val="808080" w:themeColor="background1" w:themeShade="80"/>
          <w:sz w:val="22"/>
          <w:szCs w:val="22"/>
          <w:lang w:val="en-GB"/>
        </w:rPr>
      </w:pPr>
    </w:p>
    <w:p w14:paraId="555315E6" w14:textId="6A1129BE" w:rsidR="00753676" w:rsidRPr="00F777E6" w:rsidRDefault="00F777E6" w:rsidP="002A37BB">
      <w:pPr>
        <w:jc w:val="both"/>
        <w:rPr>
          <w:rFonts w:ascii="Avenir Next" w:hAnsi="Avenir Next" w:cs="Arial"/>
          <w:color w:val="808080" w:themeColor="background1" w:themeShade="80"/>
          <w:sz w:val="22"/>
          <w:szCs w:val="22"/>
          <w:lang w:val="en-GB"/>
        </w:rPr>
      </w:pPr>
      <w:r w:rsidRPr="00F777E6">
        <w:rPr>
          <w:rFonts w:ascii="Avenir Next" w:hAnsi="Avenir Next" w:cs="Arial"/>
          <w:i/>
          <w:color w:val="808080" w:themeColor="background1" w:themeShade="80"/>
          <w:sz w:val="22"/>
          <w:szCs w:val="22"/>
          <w:lang w:val="en-GB"/>
        </w:rPr>
        <w:t>Fraudulent trading</w:t>
      </w:r>
      <w:r>
        <w:rPr>
          <w:rFonts w:ascii="Avenir Next" w:hAnsi="Avenir Next" w:cs="Arial"/>
          <w:color w:val="808080" w:themeColor="background1" w:themeShade="80"/>
          <w:sz w:val="22"/>
          <w:szCs w:val="22"/>
          <w:lang w:val="en-GB"/>
        </w:rPr>
        <w:t xml:space="preserve">. Section 147 of the Companies Act (2023 Revision) provides that if the business of the debtor was carried on with the intent to defraud creditors, a liquidator may require a person who was knowingly party to the such conduct to make contributions to the debtor's estate. </w:t>
      </w:r>
    </w:p>
    <w:p w14:paraId="0FD430A6" w14:textId="77777777" w:rsidR="00753676" w:rsidRPr="00310533" w:rsidRDefault="00753676"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22D1BB45" w14:textId="77777777" w:rsidR="008D6711" w:rsidRDefault="00F777E6"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not entirely accurate, receivers </w:t>
      </w:r>
      <w:proofErr w:type="gramStart"/>
      <w:r>
        <w:rPr>
          <w:rFonts w:ascii="Avenir Next" w:hAnsi="Avenir Next" w:cs="Arial"/>
          <w:color w:val="808080" w:themeColor="background1" w:themeShade="80"/>
          <w:sz w:val="22"/>
          <w:szCs w:val="22"/>
          <w:lang w:val="en-GB"/>
        </w:rPr>
        <w:t>are not explicitly mentioned</w:t>
      </w:r>
      <w:proofErr w:type="gramEnd"/>
      <w:r>
        <w:rPr>
          <w:rFonts w:ascii="Avenir Next" w:hAnsi="Avenir Next" w:cs="Arial"/>
          <w:color w:val="808080" w:themeColor="background1" w:themeShade="80"/>
          <w:sz w:val="22"/>
          <w:szCs w:val="22"/>
          <w:lang w:val="en-GB"/>
        </w:rPr>
        <w:t xml:space="preserve"> in the statutory provisions, but often have a role to play</w:t>
      </w:r>
      <w:r w:rsidR="008D6711">
        <w:rPr>
          <w:rFonts w:ascii="Avenir Next" w:hAnsi="Avenir Next" w:cs="Arial"/>
          <w:color w:val="808080" w:themeColor="background1" w:themeShade="80"/>
          <w:sz w:val="22"/>
          <w:szCs w:val="22"/>
          <w:lang w:val="en-GB"/>
        </w:rPr>
        <w:t xml:space="preserve"> in the insolvency context</w:t>
      </w:r>
      <w:r>
        <w:rPr>
          <w:rFonts w:ascii="Avenir Next" w:hAnsi="Avenir Next" w:cs="Arial"/>
          <w:color w:val="808080" w:themeColor="background1" w:themeShade="80"/>
          <w:sz w:val="22"/>
          <w:szCs w:val="22"/>
          <w:lang w:val="en-GB"/>
        </w:rPr>
        <w:t>.</w:t>
      </w:r>
    </w:p>
    <w:p w14:paraId="4F599FA2" w14:textId="77777777" w:rsidR="008D6711" w:rsidRDefault="008D6711" w:rsidP="00E4294D">
      <w:pPr>
        <w:jc w:val="both"/>
        <w:rPr>
          <w:rFonts w:ascii="Avenir Next" w:hAnsi="Avenir Next" w:cs="Arial"/>
          <w:color w:val="808080" w:themeColor="background1" w:themeShade="80"/>
          <w:sz w:val="22"/>
          <w:szCs w:val="22"/>
          <w:lang w:val="en-GB"/>
        </w:rPr>
      </w:pPr>
    </w:p>
    <w:p w14:paraId="0D2AFF58" w14:textId="1D1B860D" w:rsidR="008D6711" w:rsidRDefault="008D6711"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Receivers are not liquidators, but at a high level, r</w:t>
      </w:r>
      <w:r w:rsidR="00F777E6">
        <w:rPr>
          <w:rFonts w:ascii="Avenir Next" w:hAnsi="Avenir Next" w:cs="Arial"/>
          <w:color w:val="808080" w:themeColor="background1" w:themeShade="80"/>
          <w:sz w:val="22"/>
          <w:szCs w:val="22"/>
          <w:lang w:val="en-GB"/>
        </w:rPr>
        <w:t xml:space="preserve">eceivers may be appointed to a company </w:t>
      </w:r>
      <w:proofErr w:type="gramStart"/>
      <w:r w:rsidR="00F777E6">
        <w:rPr>
          <w:rFonts w:ascii="Avenir Next" w:hAnsi="Avenir Next" w:cs="Arial"/>
          <w:color w:val="808080" w:themeColor="background1" w:themeShade="80"/>
          <w:sz w:val="22"/>
          <w:szCs w:val="22"/>
          <w:lang w:val="en-GB"/>
        </w:rPr>
        <w:t>for the purpose of</w:t>
      </w:r>
      <w:proofErr w:type="gramEnd"/>
      <w:r w:rsidR="00F777E6">
        <w:rPr>
          <w:rFonts w:ascii="Avenir Next" w:hAnsi="Avenir Next" w:cs="Arial"/>
          <w:color w:val="808080" w:themeColor="background1" w:themeShade="80"/>
          <w:sz w:val="22"/>
          <w:szCs w:val="22"/>
          <w:lang w:val="en-GB"/>
        </w:rPr>
        <w:t xml:space="preserve"> collecting money owed to the company, or to carry out any other legal act, for example the execution of contracts</w:t>
      </w:r>
      <w:r w:rsidR="0038277C">
        <w:rPr>
          <w:rFonts w:ascii="Avenir Next" w:hAnsi="Avenir Next" w:cs="Arial"/>
          <w:color w:val="808080" w:themeColor="background1" w:themeShade="80"/>
          <w:sz w:val="22"/>
          <w:szCs w:val="22"/>
          <w:lang w:val="en-GB"/>
        </w:rPr>
        <w:t>,</w:t>
      </w:r>
      <w:r w:rsidR="00F777E6">
        <w:rPr>
          <w:rFonts w:ascii="Avenir Next" w:hAnsi="Avenir Next" w:cs="Arial"/>
          <w:color w:val="808080" w:themeColor="background1" w:themeShade="80"/>
          <w:sz w:val="22"/>
          <w:szCs w:val="22"/>
          <w:lang w:val="en-GB"/>
        </w:rPr>
        <w:t xml:space="preserve"> or in relation to dealing with documents of title</w:t>
      </w:r>
      <w:r>
        <w:rPr>
          <w:rFonts w:ascii="Avenir Next" w:hAnsi="Avenir Next" w:cs="Arial"/>
          <w:color w:val="808080" w:themeColor="background1" w:themeShade="80"/>
          <w:sz w:val="22"/>
          <w:szCs w:val="22"/>
          <w:lang w:val="en-GB"/>
        </w:rPr>
        <w:t xml:space="preserve">. </w:t>
      </w:r>
    </w:p>
    <w:p w14:paraId="7E31F873" w14:textId="52C0CD56" w:rsidR="008D6711" w:rsidRDefault="008D6711" w:rsidP="002A37BB">
      <w:pPr>
        <w:jc w:val="both"/>
        <w:rPr>
          <w:rFonts w:ascii="Avenir Next" w:hAnsi="Avenir Next" w:cs="Arial"/>
          <w:color w:val="808080" w:themeColor="background1" w:themeShade="80"/>
          <w:sz w:val="22"/>
          <w:szCs w:val="22"/>
          <w:lang w:val="en-GB"/>
        </w:rPr>
      </w:pPr>
    </w:p>
    <w:p w14:paraId="354CBEA8" w14:textId="256B1100" w:rsidR="008D6711" w:rsidRDefault="008D6711" w:rsidP="008D67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more detail, a receiver </w:t>
      </w:r>
      <w:proofErr w:type="gramStart"/>
      <w:r>
        <w:rPr>
          <w:rFonts w:ascii="Avenir Next" w:hAnsi="Avenir Next" w:cs="Arial"/>
          <w:color w:val="808080" w:themeColor="background1" w:themeShade="80"/>
          <w:sz w:val="22"/>
          <w:szCs w:val="22"/>
          <w:lang w:val="en-GB"/>
        </w:rPr>
        <w:t xml:space="preserve">is generally </w:t>
      </w:r>
      <w:r w:rsidRPr="008D6711">
        <w:rPr>
          <w:rFonts w:ascii="Avenir Next" w:hAnsi="Avenir Next" w:cs="Arial"/>
          <w:color w:val="808080" w:themeColor="background1" w:themeShade="80"/>
          <w:sz w:val="22"/>
          <w:szCs w:val="22"/>
          <w:lang w:val="en-GB"/>
        </w:rPr>
        <w:t>appointed</w:t>
      </w:r>
      <w:proofErr w:type="gramEnd"/>
      <w:r w:rsidRPr="008D6711">
        <w:rPr>
          <w:rFonts w:ascii="Avenir Next" w:hAnsi="Avenir Next" w:cs="Arial"/>
          <w:color w:val="808080" w:themeColor="background1" w:themeShade="80"/>
          <w:sz w:val="22"/>
          <w:szCs w:val="22"/>
          <w:lang w:val="en-GB"/>
        </w:rPr>
        <w:t xml:space="preserve"> to take cont</w:t>
      </w:r>
      <w:r>
        <w:rPr>
          <w:rFonts w:ascii="Avenir Next" w:hAnsi="Avenir Next" w:cs="Arial"/>
          <w:color w:val="808080" w:themeColor="background1" w:themeShade="80"/>
          <w:sz w:val="22"/>
          <w:szCs w:val="22"/>
          <w:lang w:val="en-GB"/>
        </w:rPr>
        <w:t xml:space="preserve">rol of the assets of a debtor. It </w:t>
      </w:r>
      <w:proofErr w:type="gramStart"/>
      <w:r>
        <w:rPr>
          <w:rFonts w:ascii="Avenir Next" w:hAnsi="Avenir Next" w:cs="Arial"/>
          <w:color w:val="808080" w:themeColor="background1" w:themeShade="80"/>
          <w:sz w:val="22"/>
          <w:szCs w:val="22"/>
          <w:lang w:val="en-GB"/>
        </w:rPr>
        <w:t>may be done</w:t>
      </w:r>
      <w:proofErr w:type="gramEnd"/>
      <w:r>
        <w:rPr>
          <w:rFonts w:ascii="Avenir Next" w:hAnsi="Avenir Next" w:cs="Arial"/>
          <w:color w:val="808080" w:themeColor="background1" w:themeShade="80"/>
          <w:sz w:val="22"/>
          <w:szCs w:val="22"/>
          <w:lang w:val="en-GB"/>
        </w:rPr>
        <w:t xml:space="preserve"> by the court, or under a security document following an event of default. As noted above, their role will usually include: </w:t>
      </w:r>
    </w:p>
    <w:p w14:paraId="5C3B0394" w14:textId="6A47E1A5" w:rsidR="008D6711" w:rsidRDefault="008D6711" w:rsidP="008D6711">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8D6711">
        <w:rPr>
          <w:rFonts w:ascii="Avenir Next" w:hAnsi="Avenir Next" w:cs="Arial"/>
          <w:color w:val="808080" w:themeColor="background1" w:themeShade="80"/>
          <w:sz w:val="22"/>
          <w:szCs w:val="22"/>
          <w:lang w:val="en-GB"/>
        </w:rPr>
        <w:t>ak</w:t>
      </w:r>
      <w:r>
        <w:rPr>
          <w:rFonts w:ascii="Avenir Next" w:hAnsi="Avenir Next" w:cs="Arial"/>
          <w:color w:val="808080" w:themeColor="background1" w:themeShade="80"/>
          <w:sz w:val="22"/>
          <w:szCs w:val="22"/>
          <w:lang w:val="en-GB"/>
        </w:rPr>
        <w:t>ing</w:t>
      </w:r>
      <w:r w:rsidRPr="008D6711">
        <w:rPr>
          <w:rFonts w:ascii="Avenir Next" w:hAnsi="Avenir Next" w:cs="Arial"/>
          <w:color w:val="808080" w:themeColor="background1" w:themeShade="80"/>
          <w:sz w:val="22"/>
          <w:szCs w:val="22"/>
          <w:lang w:val="en-GB"/>
        </w:rPr>
        <w:t xml:space="preserve"> possession of the company's assets</w:t>
      </w:r>
      <w:r>
        <w:rPr>
          <w:rFonts w:ascii="Avenir Next" w:hAnsi="Avenir Next" w:cs="Arial"/>
          <w:color w:val="808080" w:themeColor="background1" w:themeShade="80"/>
          <w:sz w:val="22"/>
          <w:szCs w:val="22"/>
          <w:lang w:val="en-GB"/>
        </w:rPr>
        <w:t xml:space="preserve">; </w:t>
      </w:r>
    </w:p>
    <w:p w14:paraId="5F0528B8" w14:textId="4088689A" w:rsidR="008D6711" w:rsidRDefault="008D6711" w:rsidP="008D6711">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managing</w:t>
      </w:r>
      <w:r w:rsidRPr="008D6711">
        <w:rPr>
          <w:rFonts w:ascii="Avenir Next" w:hAnsi="Avenir Next" w:cs="Arial"/>
          <w:color w:val="808080" w:themeColor="background1" w:themeShade="80"/>
          <w:sz w:val="22"/>
          <w:szCs w:val="22"/>
          <w:lang w:val="en-GB"/>
        </w:rPr>
        <w:t xml:space="preserve"> the </w:t>
      </w:r>
      <w:r>
        <w:rPr>
          <w:rFonts w:ascii="Avenir Next" w:hAnsi="Avenir Next" w:cs="Arial"/>
          <w:color w:val="808080" w:themeColor="background1" w:themeShade="80"/>
          <w:sz w:val="22"/>
          <w:szCs w:val="22"/>
          <w:lang w:val="en-GB"/>
        </w:rPr>
        <w:t xml:space="preserve">business, if required; </w:t>
      </w:r>
    </w:p>
    <w:p w14:paraId="63F80085" w14:textId="3D3EEF7A" w:rsidR="008D6711" w:rsidRDefault="008D6711" w:rsidP="008D6711">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selling the</w:t>
      </w:r>
      <w:r w:rsidRPr="008D6711">
        <w:rPr>
          <w:rFonts w:ascii="Avenir Next" w:hAnsi="Avenir Next" w:cs="Arial"/>
          <w:color w:val="808080" w:themeColor="background1" w:themeShade="80"/>
          <w:sz w:val="22"/>
          <w:szCs w:val="22"/>
          <w:lang w:val="en-GB"/>
        </w:rPr>
        <w:t xml:space="preserve"> company's assets</w:t>
      </w:r>
      <w:r>
        <w:rPr>
          <w:rFonts w:ascii="Avenir Next" w:hAnsi="Avenir Next" w:cs="Arial"/>
          <w:color w:val="808080" w:themeColor="background1" w:themeShade="80"/>
          <w:sz w:val="22"/>
          <w:szCs w:val="22"/>
          <w:lang w:val="en-GB"/>
        </w:rPr>
        <w:t xml:space="preserve">, if required; and </w:t>
      </w:r>
    </w:p>
    <w:p w14:paraId="48E1EDCB" w14:textId="27188419" w:rsidR="008D6711" w:rsidRDefault="008D6711" w:rsidP="008D6711">
      <w:pPr>
        <w:pStyle w:val="ListParagraph"/>
        <w:numPr>
          <w:ilvl w:val="0"/>
          <w:numId w:val="44"/>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reporting</w:t>
      </w:r>
      <w:proofErr w:type="gramEnd"/>
      <w:r>
        <w:rPr>
          <w:rFonts w:ascii="Avenir Next" w:hAnsi="Avenir Next" w:cs="Arial"/>
          <w:color w:val="808080" w:themeColor="background1" w:themeShade="80"/>
          <w:sz w:val="22"/>
          <w:szCs w:val="22"/>
          <w:lang w:val="en-GB"/>
        </w:rPr>
        <w:t xml:space="preserve"> to the Court, or the secured creditor, as required.  </w:t>
      </w:r>
    </w:p>
    <w:p w14:paraId="2B60F261" w14:textId="77777777" w:rsidR="008D6711" w:rsidRPr="008D6711" w:rsidRDefault="008D6711" w:rsidP="008D6711">
      <w:pPr>
        <w:pStyle w:val="ListParagraph"/>
        <w:jc w:val="both"/>
        <w:rPr>
          <w:rFonts w:ascii="Avenir Next" w:hAnsi="Avenir Next" w:cs="Arial"/>
          <w:color w:val="808080" w:themeColor="background1" w:themeShade="80"/>
          <w:sz w:val="22"/>
          <w:szCs w:val="22"/>
          <w:lang w:val="en-GB"/>
        </w:rPr>
      </w:pPr>
    </w:p>
    <w:p w14:paraId="4C213787" w14:textId="5A0B609A" w:rsidR="00F777E6" w:rsidRDefault="008D6711" w:rsidP="002A37BB">
      <w:pPr>
        <w:jc w:val="both"/>
        <w:rPr>
          <w:rFonts w:ascii="Avenir Next" w:hAnsi="Avenir Next" w:cs="Arial"/>
          <w:sz w:val="22"/>
          <w:szCs w:val="22"/>
          <w:shd w:val="clear" w:color="auto" w:fill="FFFFFF"/>
        </w:rPr>
      </w:pPr>
      <w:r>
        <w:rPr>
          <w:rFonts w:ascii="Avenir Next" w:hAnsi="Avenir Next" w:cs="Arial"/>
          <w:color w:val="808080" w:themeColor="background1" w:themeShade="80"/>
          <w:sz w:val="22"/>
          <w:szCs w:val="22"/>
          <w:lang w:val="en-GB"/>
        </w:rPr>
        <w:t>To say r</w:t>
      </w:r>
      <w:r w:rsidRPr="008D6711">
        <w:rPr>
          <w:rFonts w:ascii="Avenir Next" w:hAnsi="Avenir Next" w:cs="Arial"/>
          <w:color w:val="808080" w:themeColor="background1" w:themeShade="80"/>
          <w:sz w:val="22"/>
          <w:szCs w:val="22"/>
          <w:lang w:val="en-GB"/>
        </w:rPr>
        <w:t>eceivers</w:t>
      </w:r>
      <w:r>
        <w:rPr>
          <w:rFonts w:ascii="Avenir Next" w:hAnsi="Avenir Next" w:cs="Arial"/>
          <w:color w:val="808080" w:themeColor="background1" w:themeShade="80"/>
          <w:sz w:val="22"/>
          <w:szCs w:val="22"/>
          <w:lang w:val="en-GB"/>
        </w:rPr>
        <w:t xml:space="preserve"> have no role to play is therefore unfair. As noted above, receivers </w:t>
      </w:r>
      <w:proofErr w:type="gramStart"/>
      <w:r>
        <w:rPr>
          <w:rFonts w:ascii="Avenir Next" w:hAnsi="Avenir Next" w:cs="Arial"/>
          <w:color w:val="808080" w:themeColor="background1" w:themeShade="80"/>
          <w:sz w:val="22"/>
          <w:szCs w:val="22"/>
          <w:lang w:val="en-GB"/>
        </w:rPr>
        <w:t>are often put</w:t>
      </w:r>
      <w:proofErr w:type="gramEnd"/>
      <w:r>
        <w:rPr>
          <w:rFonts w:ascii="Avenir Next" w:hAnsi="Avenir Next" w:cs="Arial"/>
          <w:color w:val="808080" w:themeColor="background1" w:themeShade="80"/>
          <w:sz w:val="22"/>
          <w:szCs w:val="22"/>
          <w:lang w:val="en-GB"/>
        </w:rPr>
        <w:t xml:space="preserve"> in place to be </w:t>
      </w:r>
      <w:r w:rsidRPr="008D6711">
        <w:rPr>
          <w:rFonts w:ascii="Avenir Next" w:hAnsi="Avenir Next" w:cs="Arial"/>
          <w:color w:val="808080" w:themeColor="background1" w:themeShade="80"/>
          <w:sz w:val="22"/>
          <w:szCs w:val="22"/>
          <w:lang w:val="en-GB"/>
        </w:rPr>
        <w:t xml:space="preserve">responsible for protecting the assets of the company, </w:t>
      </w:r>
      <w:r>
        <w:rPr>
          <w:rFonts w:ascii="Avenir Next" w:hAnsi="Avenir Next" w:cs="Arial"/>
          <w:color w:val="808080" w:themeColor="background1" w:themeShade="80"/>
          <w:sz w:val="22"/>
          <w:szCs w:val="22"/>
          <w:lang w:val="en-GB"/>
        </w:rPr>
        <w:t xml:space="preserve">and </w:t>
      </w:r>
      <w:r w:rsidRPr="008D6711">
        <w:rPr>
          <w:rFonts w:ascii="Avenir Next" w:hAnsi="Avenir Next" w:cs="Arial"/>
          <w:color w:val="808080" w:themeColor="background1" w:themeShade="80"/>
          <w:sz w:val="22"/>
          <w:szCs w:val="22"/>
          <w:lang w:val="en-GB"/>
        </w:rPr>
        <w:t>realizing those asse</w:t>
      </w:r>
      <w:r>
        <w:rPr>
          <w:rFonts w:ascii="Avenir Next" w:hAnsi="Avenir Next" w:cs="Arial"/>
          <w:color w:val="808080" w:themeColor="background1" w:themeShade="80"/>
          <w:sz w:val="22"/>
          <w:szCs w:val="22"/>
          <w:lang w:val="en-GB"/>
        </w:rPr>
        <w:t xml:space="preserve">ts for the best possible price, often times in situations where title to the company </w:t>
      </w:r>
      <w:r w:rsidR="0038277C">
        <w:rPr>
          <w:rFonts w:ascii="Avenir Next" w:hAnsi="Avenir Next" w:cs="Arial"/>
          <w:color w:val="808080" w:themeColor="background1" w:themeShade="80"/>
          <w:sz w:val="22"/>
          <w:szCs w:val="22"/>
          <w:lang w:val="en-GB"/>
        </w:rPr>
        <w:t xml:space="preserve">itself </w:t>
      </w:r>
      <w:r>
        <w:rPr>
          <w:rFonts w:ascii="Avenir Next" w:hAnsi="Avenir Next" w:cs="Arial"/>
          <w:color w:val="808080" w:themeColor="background1" w:themeShade="80"/>
          <w:sz w:val="22"/>
          <w:szCs w:val="22"/>
          <w:lang w:val="en-GB"/>
        </w:rPr>
        <w:t xml:space="preserve">is disputed. </w:t>
      </w:r>
    </w:p>
    <w:p w14:paraId="68F1DE91" w14:textId="77777777" w:rsidR="00F777E6" w:rsidRPr="00310533" w:rsidRDefault="00F777E6" w:rsidP="002A37BB">
      <w:pPr>
        <w:jc w:val="both"/>
        <w:rPr>
          <w:rFonts w:ascii="Avenir Next" w:hAnsi="Avenir Next" w:cs="Arial"/>
          <w:sz w:val="22"/>
          <w:szCs w:val="22"/>
          <w:shd w:val="clear" w:color="auto" w:fill="FFFFFF"/>
        </w:rPr>
      </w:pPr>
    </w:p>
    <w:p w14:paraId="6B4C4CB7" w14:textId="3BE718C7" w:rsidR="00E4294D" w:rsidRPr="00F777E6" w:rsidRDefault="00F777E6" w:rsidP="002A37BB">
      <w:pPr>
        <w:jc w:val="both"/>
        <w:rPr>
          <w:rFonts w:ascii="Avenir Next" w:hAnsi="Avenir Next" w:cs="Arial"/>
          <w:color w:val="808080" w:themeColor="background1" w:themeShade="80"/>
          <w:sz w:val="22"/>
          <w:szCs w:val="22"/>
          <w:lang w:val="en-GB"/>
        </w:rPr>
      </w:pPr>
      <w:r w:rsidRPr="00F777E6">
        <w:rPr>
          <w:rFonts w:ascii="Avenir Next" w:hAnsi="Avenir Next" w:cs="Arial"/>
          <w:color w:val="808080" w:themeColor="background1" w:themeShade="80"/>
          <w:sz w:val="22"/>
          <w:szCs w:val="22"/>
          <w:lang w:val="en-GB"/>
        </w:rPr>
        <w:t xml:space="preserve">O 30 GCR governs the appointment of receivers generally. </w:t>
      </w:r>
    </w:p>
    <w:p w14:paraId="193DB0C1" w14:textId="14E24D15"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w:t>
      </w:r>
      <w:proofErr w:type="gramStart"/>
      <w:r w:rsidR="0048787C" w:rsidRPr="00310533">
        <w:rPr>
          <w:rFonts w:ascii="Avenir Next" w:hAnsi="Avenir Next" w:cs="Arial"/>
          <w:sz w:val="22"/>
          <w:szCs w:val="22"/>
          <w:lang w:val="en-GB"/>
        </w:rPr>
        <w:t>central</w:t>
      </w:r>
      <w:proofErr w:type="gramEnd"/>
      <w:r w:rsidR="0048787C" w:rsidRPr="00310533">
        <w:rPr>
          <w:rFonts w:ascii="Avenir Next" w:hAnsi="Avenir Next" w:cs="Arial"/>
          <w:sz w:val="22"/>
          <w:szCs w:val="22"/>
          <w:lang w:val="en-GB"/>
        </w:rPr>
        <w:t xml:space="preserve"> America and</w:t>
      </w:r>
      <w:r w:rsidR="004D4774" w:rsidRPr="00310533">
        <w:rPr>
          <w:rFonts w:ascii="Avenir Next" w:hAnsi="Avenir Next" w:cs="Arial"/>
          <w:sz w:val="22"/>
          <w:szCs w:val="22"/>
          <w:lang w:val="en-GB"/>
        </w:rPr>
        <w:t xml:space="preserve"> the Caribbean. </w:t>
      </w:r>
      <w:proofErr w:type="gramStart"/>
      <w:r w:rsidR="004D4774" w:rsidRPr="00310533">
        <w:rPr>
          <w:rFonts w:ascii="Avenir Next" w:hAnsi="Avenir Next" w:cs="Arial"/>
          <w:sz w:val="22"/>
          <w:szCs w:val="22"/>
          <w:lang w:val="en-GB"/>
        </w:rPr>
        <w:t xml:space="preserve">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proofErr w:type="gramEnd"/>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proofErr w:type="gramStart"/>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proofErr w:type="gramEnd"/>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w:t>
      </w:r>
      <w:proofErr w:type="gramStart"/>
      <w:r w:rsidR="007D11EE" w:rsidRPr="00310533">
        <w:rPr>
          <w:rFonts w:ascii="Avenir Next" w:hAnsi="Avenir Next" w:cs="Arial"/>
          <w:sz w:val="22"/>
          <w:szCs w:val="22"/>
          <w:lang w:val="en-GB"/>
        </w:rPr>
        <w:t>has now been exhausted</w:t>
      </w:r>
      <w:proofErr w:type="gramEnd"/>
      <w:r w:rsidR="007D11EE" w:rsidRPr="00310533">
        <w:rPr>
          <w:rFonts w:ascii="Avenir Next" w:hAnsi="Avenir Next" w:cs="Arial"/>
          <w:sz w:val="22"/>
          <w:szCs w:val="22"/>
          <w:lang w:val="en-GB"/>
        </w:rPr>
        <w:t xml:space="preserve">.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proofErr w:type="gramStart"/>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w:t>
      </w:r>
      <w:proofErr w:type="gramEnd"/>
      <w:r w:rsidRPr="00310533">
        <w:rPr>
          <w:rFonts w:ascii="Avenir Next" w:hAnsi="Avenir Next" w:cs="Arial"/>
          <w:sz w:val="22"/>
          <w:szCs w:val="22"/>
          <w:lang w:val="en-GB"/>
        </w:rPr>
        <w:t xml:space="preserve">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proofErr w:type="gramStart"/>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w:t>
      </w:r>
      <w:proofErr w:type="gramEnd"/>
      <w:r w:rsidR="006574C0" w:rsidRPr="00310533">
        <w:rPr>
          <w:rFonts w:ascii="Avenir Next" w:hAnsi="Avenir Next" w:cs="Arial"/>
          <w:sz w:val="22"/>
          <w:szCs w:val="22"/>
          <w:lang w:val="en-GB"/>
        </w:rPr>
        <w:t xml:space="preserve">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t>
      </w:r>
      <w:proofErr w:type="gramStart"/>
      <w:r w:rsidR="006574C0" w:rsidRPr="00310533">
        <w:rPr>
          <w:rFonts w:ascii="Avenir Next" w:hAnsi="Avenir Next" w:cs="Arial"/>
          <w:sz w:val="22"/>
          <w:szCs w:val="22"/>
          <w:lang w:val="en-GB"/>
        </w:rPr>
        <w:t>was referred</w:t>
      </w:r>
      <w:proofErr w:type="gramEnd"/>
      <w:r w:rsidR="006574C0" w:rsidRPr="00310533">
        <w:rPr>
          <w:rFonts w:ascii="Avenir Next" w:hAnsi="Avenir Next" w:cs="Arial"/>
          <w:sz w:val="22"/>
          <w:szCs w:val="22"/>
          <w:lang w:val="en-GB"/>
        </w:rPr>
        <w:t xml:space="preserve">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w:t>
      </w:r>
      <w:proofErr w:type="gramStart"/>
      <w:r w:rsidR="00DD262A" w:rsidRPr="00310533">
        <w:rPr>
          <w:rFonts w:ascii="Avenir Next" w:hAnsi="Avenir Next" w:cs="Arial"/>
          <w:sz w:val="22"/>
          <w:szCs w:val="22"/>
          <w:lang w:val="en-GB"/>
        </w:rPr>
        <w:t>have been approached</w:t>
      </w:r>
      <w:proofErr w:type="gramEnd"/>
      <w:r w:rsidR="00DD262A" w:rsidRPr="00310533">
        <w:rPr>
          <w:rFonts w:ascii="Avenir Next" w:hAnsi="Avenir Next" w:cs="Arial"/>
          <w:sz w:val="22"/>
          <w:szCs w:val="22"/>
          <w:lang w:val="en-GB"/>
        </w:rPr>
        <w:t xml:space="preserve">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7D7DADE7"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97EEFA0" w14:textId="15090FD6" w:rsidR="008A1D28" w:rsidRDefault="008A1D28" w:rsidP="008A1D28">
      <w:pPr>
        <w:jc w:val="both"/>
        <w:rPr>
          <w:rFonts w:ascii="Avenir Next" w:hAnsi="Avenir Next" w:cs="Arial"/>
          <w:sz w:val="22"/>
          <w:szCs w:val="22"/>
          <w:lang w:val="en-GB"/>
        </w:rPr>
      </w:pPr>
    </w:p>
    <w:p w14:paraId="2AE4F3F8" w14:textId="6357CFD7" w:rsidR="008A1D28" w:rsidRPr="00E41EEE" w:rsidRDefault="008A1D28" w:rsidP="008A1D28">
      <w:pPr>
        <w:jc w:val="both"/>
        <w:rPr>
          <w:rFonts w:ascii="Avenir Next" w:hAnsi="Avenir Next" w:cs="Arial"/>
          <w:color w:val="808080" w:themeColor="background1" w:themeShade="80"/>
          <w:sz w:val="22"/>
          <w:szCs w:val="22"/>
          <w:lang w:val="en-GB"/>
        </w:rPr>
      </w:pPr>
      <w:r w:rsidRPr="00E41EEE">
        <w:rPr>
          <w:rFonts w:ascii="Avenir Next" w:hAnsi="Avenir Next" w:cs="Arial"/>
          <w:color w:val="808080" w:themeColor="background1" w:themeShade="80"/>
          <w:sz w:val="22"/>
          <w:szCs w:val="22"/>
          <w:lang w:val="en-GB"/>
        </w:rPr>
        <w:t xml:space="preserve">BITB </w:t>
      </w:r>
      <w:r w:rsidR="00E41EEE">
        <w:rPr>
          <w:rFonts w:ascii="Avenir Next" w:hAnsi="Avenir Next" w:cs="Arial"/>
          <w:color w:val="808080" w:themeColor="background1" w:themeShade="80"/>
          <w:sz w:val="22"/>
          <w:szCs w:val="22"/>
          <w:lang w:val="en-GB"/>
        </w:rPr>
        <w:t>should</w:t>
      </w:r>
      <w:r w:rsidRPr="00E41EEE">
        <w:rPr>
          <w:rFonts w:ascii="Avenir Next" w:hAnsi="Avenir Next" w:cs="Arial"/>
          <w:color w:val="808080" w:themeColor="background1" w:themeShade="80"/>
          <w:sz w:val="22"/>
          <w:szCs w:val="22"/>
          <w:lang w:val="en-GB"/>
        </w:rPr>
        <w:t xml:space="preserve"> have prospectively registered its mortgage over VP's fo</w:t>
      </w:r>
      <w:r w:rsidR="00E41EEE" w:rsidRPr="00E41EEE">
        <w:rPr>
          <w:rFonts w:ascii="Avenir Next" w:hAnsi="Avenir Next" w:cs="Arial"/>
          <w:color w:val="808080" w:themeColor="background1" w:themeShade="80"/>
          <w:sz w:val="22"/>
          <w:szCs w:val="22"/>
          <w:lang w:val="en-GB"/>
        </w:rPr>
        <w:t>ur large party boats on the</w:t>
      </w:r>
      <w:r w:rsidR="00E41EEE">
        <w:rPr>
          <w:rFonts w:ascii="Avenir Next" w:hAnsi="Avenir Next" w:cs="Arial"/>
          <w:color w:val="808080" w:themeColor="background1" w:themeShade="80"/>
          <w:sz w:val="22"/>
          <w:szCs w:val="22"/>
          <w:lang w:val="en-GB"/>
        </w:rPr>
        <w:t xml:space="preserve"> relevant</w:t>
      </w:r>
      <w:r w:rsidR="00E41EEE" w:rsidRPr="00E41EEE">
        <w:rPr>
          <w:rFonts w:ascii="Avenir Next" w:hAnsi="Avenir Next" w:cs="Arial"/>
          <w:color w:val="808080" w:themeColor="background1" w:themeShade="80"/>
          <w:sz w:val="22"/>
          <w:szCs w:val="22"/>
          <w:lang w:val="en-GB"/>
        </w:rPr>
        <w:t xml:space="preserve"> vessel mortgage register in accordance with the Maritime Authority Law. </w:t>
      </w:r>
    </w:p>
    <w:p w14:paraId="79279A25" w14:textId="2BD83468" w:rsidR="00E41EEE" w:rsidRPr="00E41EEE" w:rsidRDefault="00E41EEE" w:rsidP="008A1D28">
      <w:pPr>
        <w:jc w:val="both"/>
        <w:rPr>
          <w:rFonts w:ascii="Avenir Next" w:hAnsi="Avenir Next" w:cs="Arial"/>
          <w:color w:val="808080" w:themeColor="background1" w:themeShade="80"/>
          <w:sz w:val="22"/>
          <w:szCs w:val="22"/>
          <w:lang w:val="en-GB"/>
        </w:rPr>
      </w:pPr>
    </w:p>
    <w:p w14:paraId="205F3A72" w14:textId="1CAF37DD" w:rsidR="00E41EEE" w:rsidRPr="00E41EEE" w:rsidRDefault="00E41EEE" w:rsidP="008A1D28">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That said, even if the</w:t>
      </w:r>
      <w:r w:rsidRPr="00E41EEE">
        <w:rPr>
          <w:rFonts w:ascii="Avenir Next" w:hAnsi="Avenir Next" w:cs="Arial"/>
          <w:color w:val="808080" w:themeColor="background1" w:themeShade="80"/>
          <w:sz w:val="22"/>
          <w:szCs w:val="22"/>
          <w:lang w:val="en-GB"/>
        </w:rPr>
        <w:t xml:space="preserve"> mortgage is not registered, BITB will </w:t>
      </w:r>
      <w:r>
        <w:rPr>
          <w:rFonts w:ascii="Avenir Next" w:hAnsi="Avenir Next" w:cs="Arial"/>
          <w:color w:val="808080" w:themeColor="background1" w:themeShade="80"/>
          <w:sz w:val="22"/>
          <w:szCs w:val="22"/>
          <w:lang w:val="en-GB"/>
        </w:rPr>
        <w:t xml:space="preserve">still </w:t>
      </w:r>
      <w:r w:rsidRPr="00E41EEE">
        <w:rPr>
          <w:rFonts w:ascii="Avenir Next" w:hAnsi="Avenir Next" w:cs="Arial"/>
          <w:color w:val="808080" w:themeColor="background1" w:themeShade="80"/>
          <w:sz w:val="22"/>
          <w:szCs w:val="22"/>
          <w:lang w:val="en-GB"/>
        </w:rPr>
        <w:t>likely still have the power to (</w:t>
      </w:r>
      <w:r w:rsidRPr="00E41EEE">
        <w:rPr>
          <w:rFonts w:ascii="Avenir Next" w:hAnsi="Avenir Next" w:cs="Arial"/>
          <w:i/>
          <w:color w:val="808080" w:themeColor="background1" w:themeShade="80"/>
          <w:sz w:val="22"/>
          <w:szCs w:val="22"/>
          <w:lang w:val="en-GB"/>
        </w:rPr>
        <w:t>inter alia</w:t>
      </w:r>
      <w:r>
        <w:rPr>
          <w:rFonts w:ascii="Avenir Next" w:hAnsi="Avenir Next" w:cs="Arial"/>
          <w:color w:val="808080" w:themeColor="background1" w:themeShade="80"/>
          <w:sz w:val="22"/>
          <w:szCs w:val="22"/>
          <w:lang w:val="en-GB"/>
        </w:rPr>
        <w:t>) (1) sell</w:t>
      </w:r>
      <w:r w:rsidRPr="00E41EEE">
        <w:rPr>
          <w:rFonts w:ascii="Avenir Next" w:hAnsi="Avenir Next" w:cs="Arial"/>
          <w:color w:val="808080" w:themeColor="background1" w:themeShade="80"/>
          <w:sz w:val="22"/>
          <w:szCs w:val="22"/>
          <w:lang w:val="en-GB"/>
        </w:rPr>
        <w:t xml:space="preserve"> the vessels, (2) enter into possession of the vessels,</w:t>
      </w:r>
      <w:r>
        <w:rPr>
          <w:rFonts w:ascii="Avenir Next" w:hAnsi="Avenir Next" w:cs="Arial"/>
          <w:color w:val="808080" w:themeColor="background1" w:themeShade="80"/>
          <w:sz w:val="22"/>
          <w:szCs w:val="22"/>
          <w:lang w:val="en-GB"/>
        </w:rPr>
        <w:t xml:space="preserve"> or</w:t>
      </w:r>
      <w:r w:rsidRPr="00E41EEE">
        <w:rPr>
          <w:rFonts w:ascii="Avenir Next" w:hAnsi="Avenir Next" w:cs="Arial"/>
          <w:color w:val="808080" w:themeColor="background1" w:themeShade="80"/>
          <w:sz w:val="22"/>
          <w:szCs w:val="22"/>
          <w:lang w:val="en-GB"/>
        </w:rPr>
        <w:t xml:space="preserve"> (3) appoint a receiver to sell the vessels under the terms of the relevant vessel mortgage</w:t>
      </w:r>
      <w:r>
        <w:rPr>
          <w:rFonts w:ascii="Avenir Next" w:hAnsi="Avenir Next" w:cs="Arial"/>
          <w:color w:val="808080" w:themeColor="background1" w:themeShade="80"/>
          <w:sz w:val="22"/>
          <w:szCs w:val="22"/>
          <w:lang w:val="en-GB"/>
        </w:rPr>
        <w:t>,</w:t>
      </w:r>
      <w:r w:rsidRPr="00E41EEE">
        <w:rPr>
          <w:rFonts w:ascii="Avenir Next" w:hAnsi="Avenir Next" w:cs="Arial"/>
          <w:color w:val="808080" w:themeColor="background1" w:themeShade="80"/>
          <w:sz w:val="22"/>
          <w:szCs w:val="22"/>
          <w:lang w:val="en-GB"/>
        </w:rPr>
        <w:t xml:space="preserve"> following what will likely be an event of default (having considered the</w:t>
      </w:r>
      <w:r>
        <w:rPr>
          <w:rFonts w:ascii="Avenir Next" w:hAnsi="Avenir Next" w:cs="Arial"/>
          <w:color w:val="808080" w:themeColor="background1" w:themeShade="80"/>
          <w:sz w:val="22"/>
          <w:szCs w:val="22"/>
          <w:lang w:val="en-GB"/>
        </w:rPr>
        <w:t xml:space="preserve"> text of the question above</w:t>
      </w:r>
      <w:r w:rsidRPr="00E41EEE">
        <w:rPr>
          <w:rFonts w:ascii="Avenir Next" w:hAnsi="Avenir Next" w:cs="Arial"/>
          <w:color w:val="808080" w:themeColor="background1" w:themeShade="80"/>
          <w:sz w:val="22"/>
          <w:szCs w:val="22"/>
          <w:lang w:val="en-GB"/>
        </w:rPr>
        <w:t>).</w:t>
      </w:r>
      <w:proofErr w:type="gramEnd"/>
      <w:r w:rsidRPr="00E41EEE">
        <w:rPr>
          <w:rFonts w:ascii="Avenir Next" w:hAnsi="Avenir Next" w:cs="Arial"/>
          <w:color w:val="808080" w:themeColor="background1" w:themeShade="80"/>
          <w:sz w:val="22"/>
          <w:szCs w:val="22"/>
          <w:lang w:val="en-GB"/>
        </w:rPr>
        <w:t xml:space="preserve"> </w:t>
      </w:r>
    </w:p>
    <w:p w14:paraId="55495E92" w14:textId="4407CB6C" w:rsidR="00E41EEE" w:rsidRPr="00E41EEE" w:rsidRDefault="00E41EEE" w:rsidP="008A1D28">
      <w:pPr>
        <w:jc w:val="both"/>
        <w:rPr>
          <w:rFonts w:ascii="Avenir Next" w:hAnsi="Avenir Next" w:cs="Arial"/>
          <w:color w:val="808080" w:themeColor="background1" w:themeShade="80"/>
          <w:sz w:val="22"/>
          <w:szCs w:val="22"/>
          <w:lang w:val="en-GB"/>
        </w:rPr>
      </w:pPr>
    </w:p>
    <w:p w14:paraId="7A13D2A3" w14:textId="6D30902D" w:rsidR="00E41EEE" w:rsidRPr="00E41EEE" w:rsidRDefault="00E41EEE" w:rsidP="008A1D28">
      <w:pPr>
        <w:jc w:val="both"/>
        <w:rPr>
          <w:rFonts w:ascii="Avenir Next" w:hAnsi="Avenir Next" w:cs="Arial"/>
          <w:color w:val="808080" w:themeColor="background1" w:themeShade="80"/>
          <w:sz w:val="22"/>
          <w:szCs w:val="22"/>
          <w:lang w:val="en-GB"/>
        </w:rPr>
      </w:pPr>
      <w:r w:rsidRPr="00E41EEE">
        <w:rPr>
          <w:rFonts w:ascii="Avenir Next" w:hAnsi="Avenir Next" w:cs="Arial"/>
          <w:color w:val="808080" w:themeColor="background1" w:themeShade="80"/>
          <w:sz w:val="22"/>
          <w:szCs w:val="22"/>
          <w:lang w:val="en-GB"/>
        </w:rPr>
        <w:t xml:space="preserve">Naturally, the security over the four vessels has only be used to secured up to 180 million in debt, and thus any value received for the </w:t>
      </w:r>
      <w:r>
        <w:rPr>
          <w:rFonts w:ascii="Avenir Next" w:hAnsi="Avenir Next" w:cs="Arial"/>
          <w:color w:val="808080" w:themeColor="background1" w:themeShade="80"/>
          <w:sz w:val="22"/>
          <w:szCs w:val="22"/>
          <w:lang w:val="en-GB"/>
        </w:rPr>
        <w:t>vessel</w:t>
      </w:r>
      <w:r w:rsidRPr="00E41EEE">
        <w:rPr>
          <w:rFonts w:ascii="Avenir Next" w:hAnsi="Avenir Next" w:cs="Arial"/>
          <w:color w:val="808080" w:themeColor="background1" w:themeShade="80"/>
          <w:sz w:val="22"/>
          <w:szCs w:val="22"/>
          <w:lang w:val="en-GB"/>
        </w:rPr>
        <w:t xml:space="preserve">s above that amount (accounting of course for interest and any other expenses allowable under the </w:t>
      </w:r>
      <w:r>
        <w:rPr>
          <w:rFonts w:ascii="Avenir Next" w:hAnsi="Avenir Next" w:cs="Arial"/>
          <w:color w:val="808080" w:themeColor="background1" w:themeShade="80"/>
          <w:sz w:val="22"/>
          <w:szCs w:val="22"/>
          <w:lang w:val="en-GB"/>
        </w:rPr>
        <w:t xml:space="preserve">terms of the </w:t>
      </w:r>
      <w:r w:rsidRPr="00E41EEE">
        <w:rPr>
          <w:rFonts w:ascii="Avenir Next" w:hAnsi="Avenir Next" w:cs="Arial"/>
          <w:color w:val="808080" w:themeColor="background1" w:themeShade="80"/>
          <w:sz w:val="22"/>
          <w:szCs w:val="22"/>
          <w:lang w:val="en-GB"/>
        </w:rPr>
        <w:t xml:space="preserve">mortgage document) must be returned to the VP in accordance with its equity of redemption. </w:t>
      </w:r>
    </w:p>
    <w:p w14:paraId="64B8B720" w14:textId="58BAC2E9" w:rsidR="00E41EEE" w:rsidRPr="00E41EEE" w:rsidRDefault="00E41EEE" w:rsidP="008A1D28">
      <w:pPr>
        <w:jc w:val="both"/>
        <w:rPr>
          <w:rFonts w:ascii="Avenir Next" w:hAnsi="Avenir Next" w:cs="Arial"/>
          <w:color w:val="808080" w:themeColor="background1" w:themeShade="80"/>
          <w:sz w:val="22"/>
          <w:szCs w:val="22"/>
          <w:lang w:val="en-GB"/>
        </w:rPr>
      </w:pPr>
    </w:p>
    <w:p w14:paraId="4F2DAAC5" w14:textId="77777777" w:rsidR="00E41EEE" w:rsidRDefault="00E41EEE" w:rsidP="008A1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w:t>
      </w:r>
      <w:r w:rsidRPr="00E41EEE">
        <w:rPr>
          <w:rFonts w:ascii="Avenir Next" w:hAnsi="Avenir Next" w:cs="Arial"/>
          <w:color w:val="808080" w:themeColor="background1" w:themeShade="80"/>
          <w:sz w:val="22"/>
          <w:szCs w:val="22"/>
          <w:lang w:val="en-GB"/>
        </w:rPr>
        <w:t>specially as BITB cannot recoup its entire loan</w:t>
      </w:r>
      <w:r>
        <w:rPr>
          <w:rFonts w:ascii="Avenir Next" w:hAnsi="Avenir Next" w:cs="Arial"/>
          <w:color w:val="808080" w:themeColor="background1" w:themeShade="80"/>
          <w:sz w:val="22"/>
          <w:szCs w:val="22"/>
          <w:lang w:val="en-GB"/>
        </w:rPr>
        <w:t xml:space="preserve"> through enforcement of security (as explained above)</w:t>
      </w:r>
      <w:r w:rsidRPr="00E41EEE">
        <w:rPr>
          <w:rFonts w:ascii="Avenir Next" w:hAnsi="Avenir Next" w:cs="Arial"/>
          <w:color w:val="808080" w:themeColor="background1" w:themeShade="80"/>
          <w:sz w:val="22"/>
          <w:szCs w:val="22"/>
          <w:lang w:val="en-GB"/>
        </w:rPr>
        <w:t>, enforcement (and the sale of the vessels potentially below market price) may not be in BITB's best interests</w:t>
      </w:r>
      <w:r>
        <w:rPr>
          <w:rFonts w:ascii="Avenir Next" w:hAnsi="Avenir Next" w:cs="Arial"/>
          <w:color w:val="808080" w:themeColor="background1" w:themeShade="80"/>
          <w:sz w:val="22"/>
          <w:szCs w:val="22"/>
          <w:lang w:val="en-GB"/>
        </w:rPr>
        <w:t>.</w:t>
      </w:r>
    </w:p>
    <w:p w14:paraId="2D3B35DD" w14:textId="77777777" w:rsidR="00E41EEE" w:rsidRDefault="00E41EEE" w:rsidP="008A1D28">
      <w:pPr>
        <w:jc w:val="both"/>
        <w:rPr>
          <w:rFonts w:ascii="Avenir Next" w:hAnsi="Avenir Next" w:cs="Arial"/>
          <w:color w:val="808080" w:themeColor="background1" w:themeShade="80"/>
          <w:sz w:val="22"/>
          <w:szCs w:val="22"/>
          <w:lang w:val="en-GB"/>
        </w:rPr>
      </w:pPr>
    </w:p>
    <w:p w14:paraId="0FD455B7" w14:textId="038B9E28" w:rsidR="00E41EEE" w:rsidRPr="00E41EEE" w:rsidRDefault="00E41EEE" w:rsidP="008A1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any event, the course of action outlined above is open to BITB to </w:t>
      </w:r>
      <w:r w:rsidRPr="00E41EEE">
        <w:rPr>
          <w:rFonts w:ascii="Avenir Next" w:hAnsi="Avenir Next" w:cs="Arial"/>
          <w:color w:val="808080" w:themeColor="background1" w:themeShade="80"/>
          <w:sz w:val="22"/>
          <w:szCs w:val="22"/>
          <w:lang w:val="en-GB"/>
        </w:rPr>
        <w:t xml:space="preserve">protect its interests if it deems that appropriate. </w:t>
      </w:r>
    </w:p>
    <w:p w14:paraId="294856CE" w14:textId="430C3D5E" w:rsidR="008A1D28" w:rsidRDefault="008A1D28" w:rsidP="008A1D28">
      <w:pPr>
        <w:jc w:val="both"/>
        <w:rPr>
          <w:rFonts w:ascii="Avenir Next" w:hAnsi="Avenir Next" w:cs="Arial"/>
          <w:sz w:val="22"/>
          <w:szCs w:val="22"/>
          <w:lang w:val="en-GB"/>
        </w:rPr>
      </w:pPr>
    </w:p>
    <w:p w14:paraId="60988ABD" w14:textId="642FAA5D" w:rsidR="00952187" w:rsidRPr="00310533" w:rsidRDefault="00952187" w:rsidP="008A1D28">
      <w:pPr>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22277FB9" w:rsidR="00952187" w:rsidRDefault="00952187" w:rsidP="008A1D28">
      <w:pPr>
        <w:ind w:left="66"/>
        <w:jc w:val="both"/>
        <w:rPr>
          <w:rFonts w:ascii="Avenir Next" w:hAnsi="Avenir Next" w:cs="Arial"/>
          <w:sz w:val="22"/>
          <w:szCs w:val="22"/>
          <w:lang w:val="en-GB"/>
        </w:rPr>
      </w:pPr>
    </w:p>
    <w:p w14:paraId="605B9CF2" w14:textId="6245FD64" w:rsidR="008A1D28" w:rsidRDefault="00E41EEE" w:rsidP="008A1D28">
      <w:p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has received an award of USD 50 million from an ICC London seated arbitration, which is payable by VP within 45 days. </w:t>
      </w:r>
    </w:p>
    <w:p w14:paraId="3216BF05" w14:textId="5D2CC716" w:rsidR="00E41EEE" w:rsidRDefault="00E41EEE" w:rsidP="008A1D28">
      <w:pPr>
        <w:jc w:val="both"/>
        <w:rPr>
          <w:rFonts w:ascii="Avenir Next" w:hAnsi="Avenir Next" w:cs="Arial"/>
          <w:color w:val="808080" w:themeColor="background1" w:themeShade="80"/>
          <w:sz w:val="22"/>
          <w:szCs w:val="22"/>
          <w:lang w:val="en-GB"/>
        </w:rPr>
      </w:pPr>
    </w:p>
    <w:p w14:paraId="19DE7AE0" w14:textId="46709D5A" w:rsidR="00E41EEE" w:rsidRDefault="00E41EEE" w:rsidP="008A1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should write to VP demanding payment within 45 days, and provide bank details for said payment. </w:t>
      </w:r>
    </w:p>
    <w:p w14:paraId="69515724" w14:textId="7F5D8620" w:rsidR="00E41EEE" w:rsidRDefault="00E41EEE" w:rsidP="008A1D28">
      <w:pPr>
        <w:jc w:val="both"/>
        <w:rPr>
          <w:rFonts w:ascii="Avenir Next" w:hAnsi="Avenir Next" w:cs="Arial"/>
          <w:color w:val="808080" w:themeColor="background1" w:themeShade="80"/>
          <w:sz w:val="22"/>
          <w:szCs w:val="22"/>
          <w:lang w:val="en-GB"/>
        </w:rPr>
      </w:pPr>
    </w:p>
    <w:p w14:paraId="41EF6748" w14:textId="57FDCB4E" w:rsidR="00E41EEE" w:rsidRDefault="00E41EEE" w:rsidP="008A1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w:t>
      </w:r>
      <w:r w:rsidR="00DD3A2C">
        <w:rPr>
          <w:rFonts w:ascii="Avenir Next" w:hAnsi="Avenir Next" w:cs="Arial"/>
          <w:color w:val="808080" w:themeColor="background1" w:themeShade="80"/>
          <w:sz w:val="22"/>
          <w:szCs w:val="22"/>
          <w:lang w:val="en-GB"/>
        </w:rPr>
        <w:t>ly</w:t>
      </w:r>
      <w:r>
        <w:rPr>
          <w:rFonts w:ascii="Avenir Next" w:hAnsi="Avenir Next" w:cs="Arial"/>
          <w:color w:val="808080" w:themeColor="background1" w:themeShade="80"/>
          <w:sz w:val="22"/>
          <w:szCs w:val="22"/>
          <w:lang w:val="en-GB"/>
        </w:rPr>
        <w:t>,</w:t>
      </w:r>
      <w:r w:rsidR="00DD3A2C">
        <w:rPr>
          <w:rFonts w:ascii="Avenir Next" w:hAnsi="Avenir Next" w:cs="Arial"/>
          <w:color w:val="808080" w:themeColor="background1" w:themeShade="80"/>
          <w:sz w:val="22"/>
          <w:szCs w:val="22"/>
          <w:lang w:val="en-GB"/>
        </w:rPr>
        <w:t xml:space="preserve"> if no payment occurs,</w:t>
      </w:r>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w:t>
      </w:r>
      <w:r w:rsidR="00DD3A2C">
        <w:rPr>
          <w:rFonts w:ascii="Avenir Next" w:hAnsi="Avenir Next" w:cs="Arial"/>
          <w:color w:val="808080" w:themeColor="background1" w:themeShade="80"/>
          <w:sz w:val="22"/>
          <w:szCs w:val="22"/>
          <w:lang w:val="en-GB"/>
        </w:rPr>
        <w:t>should move to</w:t>
      </w:r>
      <w:r>
        <w:rPr>
          <w:rFonts w:ascii="Avenir Next" w:hAnsi="Avenir Next" w:cs="Arial"/>
          <w:color w:val="808080" w:themeColor="background1" w:themeShade="80"/>
          <w:sz w:val="22"/>
          <w:szCs w:val="22"/>
          <w:lang w:val="en-GB"/>
        </w:rPr>
        <w:t xml:space="preserve"> enforce the award under the terms of the </w:t>
      </w:r>
      <w:r w:rsidRPr="00E41EEE">
        <w:rPr>
          <w:rFonts w:ascii="Avenir Next" w:hAnsi="Avenir Next" w:cs="Arial"/>
          <w:color w:val="808080" w:themeColor="background1" w:themeShade="80"/>
          <w:sz w:val="22"/>
          <w:szCs w:val="22"/>
          <w:lang w:val="en-GB"/>
        </w:rPr>
        <w:t>Foreign Arbitral Awards Enforcement</w:t>
      </w:r>
      <w:r w:rsidR="00DD3A2C">
        <w:rPr>
          <w:rFonts w:ascii="Avenir Next" w:hAnsi="Avenir Next" w:cs="Arial"/>
          <w:color w:val="808080" w:themeColor="background1" w:themeShade="80"/>
          <w:sz w:val="22"/>
          <w:szCs w:val="22"/>
          <w:lang w:val="en-GB"/>
        </w:rPr>
        <w:t xml:space="preserve"> </w:t>
      </w:r>
      <w:r w:rsidRPr="00E41EEE">
        <w:rPr>
          <w:rFonts w:ascii="Avenir Next" w:hAnsi="Avenir Next" w:cs="Arial"/>
          <w:color w:val="808080" w:themeColor="background1" w:themeShade="80"/>
          <w:sz w:val="22"/>
          <w:szCs w:val="22"/>
          <w:lang w:val="en-GB"/>
        </w:rPr>
        <w:t>Act</w:t>
      </w:r>
      <w:r w:rsidR="00DD3A2C">
        <w:rPr>
          <w:rFonts w:ascii="Avenir Next" w:hAnsi="Avenir Next" w:cs="Arial"/>
          <w:color w:val="808080" w:themeColor="background1" w:themeShade="80"/>
          <w:sz w:val="22"/>
          <w:szCs w:val="22"/>
          <w:lang w:val="en-GB"/>
        </w:rPr>
        <w:t xml:space="preserve">. Pursuant to the Act, an award </w:t>
      </w:r>
      <w:proofErr w:type="gramStart"/>
      <w:r w:rsidR="00DD3A2C">
        <w:rPr>
          <w:rFonts w:ascii="Avenir Next" w:hAnsi="Avenir Next" w:cs="Arial"/>
          <w:color w:val="808080" w:themeColor="background1" w:themeShade="80"/>
          <w:sz w:val="22"/>
          <w:szCs w:val="22"/>
          <w:lang w:val="en-GB"/>
        </w:rPr>
        <w:t>may only be refused</w:t>
      </w:r>
      <w:proofErr w:type="gramEnd"/>
      <w:r w:rsidR="00DD3A2C">
        <w:rPr>
          <w:rFonts w:ascii="Avenir Next" w:hAnsi="Avenir Next" w:cs="Arial"/>
          <w:color w:val="808080" w:themeColor="background1" w:themeShade="80"/>
          <w:sz w:val="22"/>
          <w:szCs w:val="22"/>
          <w:lang w:val="en-GB"/>
        </w:rPr>
        <w:t xml:space="preserve"> in accordance with section 7 in very limited circumstances. </w:t>
      </w:r>
    </w:p>
    <w:p w14:paraId="345A7361" w14:textId="75265936" w:rsidR="00DD3A2C" w:rsidRDefault="00DD3A2C" w:rsidP="008A1D28">
      <w:pPr>
        <w:jc w:val="both"/>
        <w:rPr>
          <w:rFonts w:ascii="Avenir Next" w:hAnsi="Avenir Next" w:cs="Arial"/>
          <w:color w:val="808080" w:themeColor="background1" w:themeShade="80"/>
          <w:sz w:val="22"/>
          <w:szCs w:val="22"/>
          <w:lang w:val="en-GB"/>
        </w:rPr>
      </w:pPr>
    </w:p>
    <w:p w14:paraId="30891470" w14:textId="4648B5F0" w:rsidR="00E41EEE" w:rsidRPr="008A1D28" w:rsidRDefault="00DD3A2C" w:rsidP="008A1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 once the Court has enforced the award,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may seek a writ of execution against VP's property under O. 46 GCR. It is for reasons such as this that </w:t>
      </w:r>
      <w:r w:rsidRPr="00E41EEE">
        <w:rPr>
          <w:rFonts w:ascii="Avenir Next" w:hAnsi="Avenir Next" w:cs="Arial"/>
          <w:color w:val="808080" w:themeColor="background1" w:themeShade="80"/>
          <w:sz w:val="22"/>
          <w:szCs w:val="22"/>
          <w:lang w:val="en-GB"/>
        </w:rPr>
        <w:t xml:space="preserve">BITB </w:t>
      </w:r>
      <w:r>
        <w:rPr>
          <w:rFonts w:ascii="Avenir Next" w:hAnsi="Avenir Next" w:cs="Arial"/>
          <w:color w:val="808080" w:themeColor="background1" w:themeShade="80"/>
          <w:sz w:val="22"/>
          <w:szCs w:val="22"/>
          <w:lang w:val="en-GB"/>
        </w:rPr>
        <w:t>should</w:t>
      </w:r>
      <w:r w:rsidRPr="00E41EEE">
        <w:rPr>
          <w:rFonts w:ascii="Avenir Next" w:hAnsi="Avenir Next" w:cs="Arial"/>
          <w:color w:val="808080" w:themeColor="background1" w:themeShade="80"/>
          <w:sz w:val="22"/>
          <w:szCs w:val="22"/>
          <w:lang w:val="en-GB"/>
        </w:rPr>
        <w:t xml:space="preserve"> have prospectively registered its mortgage over VP's four large party boats</w:t>
      </w:r>
      <w:r>
        <w:rPr>
          <w:rFonts w:ascii="Avenir Next" w:hAnsi="Avenir Next" w:cs="Arial"/>
          <w:color w:val="808080" w:themeColor="background1" w:themeShade="80"/>
          <w:sz w:val="22"/>
          <w:szCs w:val="22"/>
          <w:lang w:val="en-GB"/>
        </w:rPr>
        <w:t xml:space="preserve"> (as under the terms of the security documents BITB will have first priority to these assets). </w:t>
      </w:r>
    </w:p>
    <w:p w14:paraId="4D5DF10F" w14:textId="77777777" w:rsidR="008A1D28" w:rsidRPr="00310533" w:rsidRDefault="008A1D28" w:rsidP="008A1D28">
      <w:pPr>
        <w:ind w:left="6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C80DA6">
        <w:rPr>
          <w:rFonts w:ascii="Avenir Next" w:hAnsi="Avenir Next" w:cs="Arial"/>
          <w:sz w:val="22"/>
          <w:szCs w:val="22"/>
          <w:lang w:val="en-GB"/>
        </w:rPr>
        <w:t xml:space="preserve">What action can the </w:t>
      </w:r>
      <w:r w:rsidR="00FE08A2" w:rsidRPr="00C80DA6">
        <w:rPr>
          <w:rFonts w:ascii="Avenir Next" w:hAnsi="Avenir Next" w:cs="Arial"/>
          <w:sz w:val="22"/>
          <w:szCs w:val="22"/>
          <w:lang w:val="en-GB"/>
        </w:rPr>
        <w:t xml:space="preserve">unpaid employees </w:t>
      </w:r>
      <w:r w:rsidRPr="00C80DA6">
        <w:rPr>
          <w:rFonts w:ascii="Avenir Next" w:hAnsi="Avenir Next" w:cs="Arial"/>
          <w:sz w:val="22"/>
          <w:szCs w:val="22"/>
          <w:lang w:val="en-GB"/>
        </w:rPr>
        <w:t xml:space="preserve">take against </w:t>
      </w:r>
      <w:r w:rsidR="00BB6D1E" w:rsidRPr="00C80DA6">
        <w:rPr>
          <w:rFonts w:ascii="Avenir Next" w:hAnsi="Avenir Next" w:cs="Arial"/>
          <w:sz w:val="22"/>
          <w:szCs w:val="22"/>
          <w:lang w:val="en-GB"/>
        </w:rPr>
        <w:t>VP</w:t>
      </w:r>
      <w:r w:rsidRPr="00C80DA6">
        <w:rPr>
          <w:rFonts w:ascii="Avenir Next" w:hAnsi="Avenir Next" w:cs="Arial"/>
          <w:sz w:val="22"/>
          <w:szCs w:val="22"/>
          <w:lang w:val="en-GB"/>
        </w:rPr>
        <w:t>?</w:t>
      </w:r>
    </w:p>
    <w:p w14:paraId="303E3082" w14:textId="7A5CE50C" w:rsidR="008A1D28" w:rsidRDefault="008A1D28" w:rsidP="008A1D28">
      <w:pPr>
        <w:ind w:left="66"/>
        <w:jc w:val="both"/>
        <w:rPr>
          <w:rFonts w:ascii="Avenir Next" w:hAnsi="Avenir Next" w:cs="Arial"/>
          <w:sz w:val="22"/>
          <w:szCs w:val="22"/>
          <w:lang w:val="en-GB"/>
        </w:rPr>
      </w:pPr>
    </w:p>
    <w:p w14:paraId="21848A79" w14:textId="2C1764C3" w:rsidR="008A1D28" w:rsidRDefault="00C80DA6" w:rsidP="008A1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Unpaid empl0yees may take action against VP. </w:t>
      </w:r>
    </w:p>
    <w:p w14:paraId="188167CE" w14:textId="63CEE00A" w:rsidR="00C80DA6" w:rsidRDefault="00C80DA6" w:rsidP="008A1D28">
      <w:pPr>
        <w:jc w:val="both"/>
        <w:rPr>
          <w:rFonts w:ascii="Avenir Next" w:hAnsi="Avenir Next" w:cs="Arial"/>
          <w:color w:val="808080" w:themeColor="background1" w:themeShade="80"/>
          <w:sz w:val="22"/>
          <w:szCs w:val="22"/>
          <w:lang w:val="en-GB"/>
        </w:rPr>
      </w:pPr>
    </w:p>
    <w:p w14:paraId="1A07337F" w14:textId="77F983FD" w:rsidR="00C80DA6" w:rsidRDefault="00C80DA6" w:rsidP="008A1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payment of liquidation expenses, employee liabilities constitute a class of preferential debts (which rank in higher priority to ordinary debts). </w:t>
      </w:r>
    </w:p>
    <w:p w14:paraId="3A498B27" w14:textId="559ACE3A" w:rsidR="00C80DA6" w:rsidRDefault="00C80DA6" w:rsidP="008A1D28">
      <w:pPr>
        <w:jc w:val="both"/>
        <w:rPr>
          <w:rFonts w:ascii="Avenir Next" w:hAnsi="Avenir Next" w:cs="Arial"/>
          <w:color w:val="808080" w:themeColor="background1" w:themeShade="80"/>
          <w:sz w:val="22"/>
          <w:szCs w:val="22"/>
          <w:lang w:val="en-GB"/>
        </w:rPr>
      </w:pPr>
    </w:p>
    <w:p w14:paraId="37FE9ED2" w14:textId="5C74A540" w:rsidR="00C80DA6" w:rsidRPr="00310533" w:rsidRDefault="00C80DA6" w:rsidP="008A1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Action might include applying to put the company into liquidation, or otherwise putting in a proof of debt in the liquidation. </w:t>
      </w:r>
    </w:p>
    <w:p w14:paraId="58CBF47F" w14:textId="77777777" w:rsidR="008A1D28" w:rsidRPr="00310533" w:rsidRDefault="008A1D28" w:rsidP="008A1D28">
      <w:pPr>
        <w:ind w:left="66"/>
        <w:jc w:val="both"/>
        <w:rPr>
          <w:rFonts w:ascii="Avenir Next" w:hAnsi="Avenir Next" w:cs="Arial"/>
          <w:sz w:val="22"/>
          <w:szCs w:val="22"/>
          <w:lang w:val="en-GB"/>
        </w:rPr>
      </w:pPr>
    </w:p>
    <w:p w14:paraId="50895D5F" w14:textId="5FCBEDBD" w:rsidR="00F730FA" w:rsidRPr="00C80DA6" w:rsidRDefault="00F730FA" w:rsidP="00924973">
      <w:pPr>
        <w:pStyle w:val="ListParagraph"/>
        <w:numPr>
          <w:ilvl w:val="0"/>
          <w:numId w:val="41"/>
        </w:numPr>
        <w:ind w:left="426"/>
        <w:jc w:val="both"/>
        <w:rPr>
          <w:rFonts w:ascii="Avenir Next" w:hAnsi="Avenir Next" w:cs="Arial"/>
          <w:sz w:val="22"/>
          <w:szCs w:val="22"/>
          <w:lang w:val="en-GB"/>
        </w:rPr>
      </w:pPr>
      <w:r w:rsidRPr="00C80DA6">
        <w:rPr>
          <w:rFonts w:ascii="Avenir Next" w:hAnsi="Avenir Next" w:cs="Arial"/>
          <w:sz w:val="22"/>
          <w:szCs w:val="22"/>
          <w:lang w:val="en-GB"/>
        </w:rPr>
        <w:t xml:space="preserve">Does the Cayman Islands Court have jurisdiction over </w:t>
      </w:r>
      <w:r w:rsidR="00BB6D1E" w:rsidRPr="00C80DA6">
        <w:rPr>
          <w:rFonts w:ascii="Avenir Next" w:hAnsi="Avenir Next" w:cs="Arial"/>
          <w:sz w:val="22"/>
          <w:szCs w:val="22"/>
          <w:lang w:val="en-GB"/>
        </w:rPr>
        <w:t>VP</w:t>
      </w:r>
      <w:r w:rsidRPr="00C80DA6">
        <w:rPr>
          <w:rFonts w:ascii="Avenir Next" w:hAnsi="Avenir Next" w:cs="Arial"/>
          <w:sz w:val="22"/>
          <w:szCs w:val="22"/>
          <w:lang w:val="en-GB"/>
        </w:rPr>
        <w:t>?</w:t>
      </w:r>
    </w:p>
    <w:p w14:paraId="43E439C8" w14:textId="21D18A60" w:rsidR="00952187" w:rsidRPr="00C80DA6" w:rsidRDefault="00952187" w:rsidP="008A1D28">
      <w:pPr>
        <w:ind w:left="66"/>
        <w:jc w:val="both"/>
        <w:rPr>
          <w:rFonts w:ascii="Avenir Next" w:hAnsi="Avenir Next" w:cs="Arial"/>
          <w:sz w:val="22"/>
          <w:szCs w:val="22"/>
          <w:lang w:val="en-GB"/>
        </w:rPr>
      </w:pPr>
    </w:p>
    <w:p w14:paraId="7560E02D" w14:textId="5805D386" w:rsidR="008A1D28" w:rsidRDefault="00C80DA6" w:rsidP="008A1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VP</w:t>
      </w:r>
      <w:r w:rsidRPr="00C80DA6">
        <w:rPr>
          <w:rFonts w:ascii="Avenir Next" w:hAnsi="Avenir Next" w:cs="Arial"/>
          <w:color w:val="808080" w:themeColor="background1" w:themeShade="80"/>
          <w:sz w:val="22"/>
          <w:szCs w:val="22"/>
          <w:lang w:val="en-GB"/>
        </w:rPr>
        <w:t xml:space="preserve"> is a company registered in the Cayman Islands.</w:t>
      </w:r>
    </w:p>
    <w:p w14:paraId="729099F0" w14:textId="43086B08" w:rsidR="00C80DA6" w:rsidRDefault="00C80DA6" w:rsidP="008A1D28">
      <w:pPr>
        <w:jc w:val="both"/>
        <w:rPr>
          <w:rFonts w:ascii="Avenir Next" w:hAnsi="Avenir Next" w:cs="Arial"/>
          <w:color w:val="808080" w:themeColor="background1" w:themeShade="80"/>
          <w:sz w:val="22"/>
          <w:szCs w:val="22"/>
          <w:lang w:val="en-GB"/>
        </w:rPr>
      </w:pPr>
    </w:p>
    <w:p w14:paraId="34FEEFF1" w14:textId="43C19006" w:rsidR="00C80DA6" w:rsidRPr="00310533" w:rsidRDefault="00C80DA6" w:rsidP="008A1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the Grand Court will have jurisdiction over corporate liquidations and restructurings in relation to the company in accordance with section 91 of the Companies Act (2023 Revision). </w:t>
      </w:r>
    </w:p>
    <w:p w14:paraId="7EB63FD7" w14:textId="77777777" w:rsidR="008A1D28" w:rsidRPr="008A1D28" w:rsidRDefault="008A1D28" w:rsidP="008A1D28">
      <w:pPr>
        <w:ind w:left="66"/>
        <w:jc w:val="both"/>
        <w:rPr>
          <w:rFonts w:ascii="Avenir Next" w:hAnsi="Avenir Next" w:cs="Arial"/>
          <w:b/>
          <w:sz w:val="22"/>
          <w:szCs w:val="22"/>
          <w:lang w:val="en-GB"/>
        </w:rPr>
      </w:pPr>
    </w:p>
    <w:p w14:paraId="74CFE4E1" w14:textId="0D6E814B" w:rsidR="00A30968" w:rsidRPr="00370D1E" w:rsidRDefault="002A2C21" w:rsidP="005070AA">
      <w:pPr>
        <w:pStyle w:val="ListParagraph"/>
        <w:numPr>
          <w:ilvl w:val="0"/>
          <w:numId w:val="41"/>
        </w:numPr>
        <w:ind w:left="426"/>
        <w:jc w:val="both"/>
        <w:rPr>
          <w:rFonts w:ascii="Avenir Next" w:hAnsi="Avenir Next" w:cs="Arial"/>
          <w:sz w:val="22"/>
          <w:szCs w:val="22"/>
          <w:lang w:val="en-GB"/>
        </w:rPr>
      </w:pPr>
      <w:r w:rsidRPr="00370D1E">
        <w:rPr>
          <w:rFonts w:ascii="Avenir Next" w:hAnsi="Avenir Next" w:cs="Arial"/>
          <w:sz w:val="22"/>
          <w:szCs w:val="22"/>
          <w:lang w:val="en-GB"/>
        </w:rPr>
        <w:t xml:space="preserve">Is there a legal route via which </w:t>
      </w:r>
      <w:r w:rsidR="00BB6D1E" w:rsidRPr="00370D1E">
        <w:rPr>
          <w:rFonts w:ascii="Avenir Next" w:hAnsi="Avenir Next" w:cs="Arial"/>
          <w:sz w:val="22"/>
          <w:szCs w:val="22"/>
          <w:lang w:val="en-GB"/>
        </w:rPr>
        <w:t>VP</w:t>
      </w:r>
      <w:r w:rsidRPr="00370D1E">
        <w:rPr>
          <w:rFonts w:ascii="Avenir Next" w:hAnsi="Avenir Next" w:cs="Arial"/>
          <w:sz w:val="22"/>
          <w:szCs w:val="22"/>
          <w:lang w:val="en-GB"/>
        </w:rPr>
        <w:t xml:space="preserve"> can</w:t>
      </w:r>
      <w:r w:rsidR="00EA6EC9" w:rsidRPr="00370D1E">
        <w:rPr>
          <w:rFonts w:ascii="Avenir Next" w:hAnsi="Avenir Next" w:cs="Arial"/>
          <w:sz w:val="22"/>
          <w:szCs w:val="22"/>
          <w:lang w:val="en-GB"/>
        </w:rPr>
        <w:t xml:space="preserve"> </w:t>
      </w:r>
      <w:r w:rsidR="00F730FA" w:rsidRPr="00370D1E">
        <w:rPr>
          <w:rFonts w:ascii="Avenir Next" w:hAnsi="Avenir Next" w:cs="Arial"/>
          <w:sz w:val="22"/>
          <w:szCs w:val="22"/>
          <w:lang w:val="en-GB"/>
        </w:rPr>
        <w:t xml:space="preserve">protect </w:t>
      </w:r>
      <w:r w:rsidR="00C41A0C" w:rsidRPr="00370D1E">
        <w:rPr>
          <w:rFonts w:ascii="Avenir Next" w:hAnsi="Avenir Next" w:cs="Arial"/>
          <w:sz w:val="22"/>
          <w:szCs w:val="22"/>
          <w:lang w:val="en-GB"/>
        </w:rPr>
        <w:t xml:space="preserve">itself </w:t>
      </w:r>
      <w:r w:rsidR="00F730FA" w:rsidRPr="00370D1E">
        <w:rPr>
          <w:rFonts w:ascii="Avenir Next" w:hAnsi="Avenir Next" w:cs="Arial"/>
          <w:sz w:val="22"/>
          <w:szCs w:val="22"/>
          <w:lang w:val="en-GB"/>
        </w:rPr>
        <w:t xml:space="preserve">and </w:t>
      </w:r>
      <w:r w:rsidRPr="00370D1E">
        <w:rPr>
          <w:rFonts w:ascii="Avenir Next" w:hAnsi="Avenir Next" w:cs="Arial"/>
          <w:sz w:val="22"/>
          <w:szCs w:val="22"/>
          <w:lang w:val="en-GB"/>
        </w:rPr>
        <w:t xml:space="preserve">seek to </w:t>
      </w:r>
      <w:r w:rsidR="007808EB" w:rsidRPr="00370D1E">
        <w:rPr>
          <w:rFonts w:ascii="Avenir Next" w:hAnsi="Avenir Next" w:cs="Arial"/>
          <w:sz w:val="22"/>
          <w:szCs w:val="22"/>
          <w:lang w:val="en-GB"/>
        </w:rPr>
        <w:t>restructure</w:t>
      </w:r>
      <w:r w:rsidR="00F730FA" w:rsidRPr="00370D1E">
        <w:rPr>
          <w:rFonts w:ascii="Avenir Next" w:hAnsi="Avenir Next" w:cs="Arial"/>
          <w:sz w:val="22"/>
          <w:szCs w:val="22"/>
          <w:lang w:val="en-GB"/>
        </w:rPr>
        <w:t>?</w:t>
      </w:r>
      <w:r w:rsidR="00C41A0C" w:rsidRPr="00370D1E">
        <w:rPr>
          <w:rFonts w:ascii="Avenir Next" w:hAnsi="Avenir Next" w:cs="Arial"/>
          <w:sz w:val="22"/>
          <w:szCs w:val="22"/>
          <w:lang w:val="en-GB"/>
        </w:rPr>
        <w:t xml:space="preserve"> </w:t>
      </w:r>
    </w:p>
    <w:p w14:paraId="36A2882A" w14:textId="13490316" w:rsidR="00A30968" w:rsidRDefault="00A30968" w:rsidP="008A1D28">
      <w:pPr>
        <w:ind w:left="66"/>
        <w:jc w:val="both"/>
        <w:rPr>
          <w:rFonts w:ascii="Avenir Next" w:hAnsi="Avenir Next" w:cs="Arial"/>
          <w:sz w:val="22"/>
          <w:szCs w:val="22"/>
          <w:lang w:val="en-GB"/>
        </w:rPr>
      </w:pPr>
    </w:p>
    <w:p w14:paraId="730824C7" w14:textId="23781E2A" w:rsidR="008A1D28" w:rsidRDefault="00370D1E" w:rsidP="008A1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w:t>
      </w:r>
    </w:p>
    <w:p w14:paraId="5229F212" w14:textId="585090D6" w:rsidR="00370D1E" w:rsidRDefault="00370D1E" w:rsidP="008A1D28">
      <w:pPr>
        <w:jc w:val="both"/>
        <w:rPr>
          <w:rFonts w:ascii="Avenir Next" w:hAnsi="Avenir Next" w:cs="Arial"/>
          <w:color w:val="808080" w:themeColor="background1" w:themeShade="80"/>
          <w:sz w:val="22"/>
          <w:szCs w:val="22"/>
          <w:lang w:val="en-GB"/>
        </w:rPr>
      </w:pPr>
    </w:p>
    <w:p w14:paraId="59C8782B" w14:textId="455ED788" w:rsidR="00370D1E" w:rsidRDefault="00370D1E" w:rsidP="008A1D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restructuring petition </w:t>
      </w:r>
      <w:proofErr w:type="gramStart"/>
      <w:r>
        <w:rPr>
          <w:rFonts w:ascii="Avenir Next" w:hAnsi="Avenir Next" w:cs="Arial"/>
          <w:color w:val="808080" w:themeColor="background1" w:themeShade="80"/>
          <w:sz w:val="22"/>
          <w:szCs w:val="22"/>
          <w:lang w:val="en-GB"/>
        </w:rPr>
        <w:t>may now be brought</w:t>
      </w:r>
      <w:proofErr w:type="gramEnd"/>
      <w:r>
        <w:rPr>
          <w:rFonts w:ascii="Avenir Next" w:hAnsi="Avenir Next" w:cs="Arial"/>
          <w:color w:val="808080" w:themeColor="background1" w:themeShade="80"/>
          <w:sz w:val="22"/>
          <w:szCs w:val="22"/>
          <w:lang w:val="en-GB"/>
        </w:rPr>
        <w:t xml:space="preserve"> on behalf of a company by its board. </w:t>
      </w:r>
      <w:r>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new</w:t>
      </w:r>
      <w:r>
        <w:rPr>
          <w:rFonts w:ascii="Avenir Next" w:hAnsi="Avenir Next" w:cs="Arial"/>
          <w:color w:val="808080" w:themeColor="background1" w:themeShade="80"/>
          <w:sz w:val="22"/>
          <w:szCs w:val="22"/>
          <w:lang w:val="en-GB"/>
        </w:rPr>
        <w:t xml:space="preserve"> p</w:t>
      </w:r>
      <w:r w:rsidRPr="00370D1E">
        <w:rPr>
          <w:rFonts w:ascii="Avenir Next" w:hAnsi="Avenir Next" w:cs="Arial"/>
          <w:color w:val="808080" w:themeColor="background1" w:themeShade="80"/>
          <w:sz w:val="22"/>
          <w:szCs w:val="22"/>
          <w:lang w:val="en-GB"/>
        </w:rPr>
        <w:t>rovisions ca</w:t>
      </w:r>
      <w:r>
        <w:rPr>
          <w:rFonts w:ascii="Avenir Next" w:hAnsi="Avenir Next" w:cs="Arial"/>
          <w:color w:val="808080" w:themeColor="background1" w:themeShade="80"/>
          <w:sz w:val="22"/>
          <w:szCs w:val="22"/>
          <w:lang w:val="en-GB"/>
        </w:rPr>
        <w:t>me into force on 31 August 2022, and provide a similar regime to</w:t>
      </w:r>
      <w:r w:rsidRPr="00370D1E">
        <w:rPr>
          <w:rFonts w:ascii="Avenir Next" w:hAnsi="Avenir Next" w:cs="Arial"/>
          <w:color w:val="808080" w:themeColor="background1" w:themeShade="80"/>
          <w:sz w:val="22"/>
          <w:szCs w:val="22"/>
          <w:lang w:val="en-GB"/>
        </w:rPr>
        <w:t xml:space="preserve"> Chapter 11 in the US.</w:t>
      </w:r>
    </w:p>
    <w:p w14:paraId="4A787D16" w14:textId="77777777" w:rsidR="00370D1E" w:rsidRDefault="00370D1E" w:rsidP="008A1D28">
      <w:pPr>
        <w:jc w:val="both"/>
        <w:rPr>
          <w:rFonts w:ascii="Avenir Next" w:hAnsi="Avenir Next" w:cs="Arial"/>
          <w:color w:val="808080" w:themeColor="background1" w:themeShade="80"/>
          <w:sz w:val="22"/>
          <w:szCs w:val="22"/>
          <w:lang w:val="en-GB"/>
        </w:rPr>
      </w:pPr>
    </w:p>
    <w:p w14:paraId="5EC1809E" w14:textId="77B06E83" w:rsidR="008A1D28" w:rsidRDefault="00370D1E" w:rsidP="008A1D28">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P</w:t>
      </w:r>
      <w:r w:rsidRPr="00370D1E">
        <w:rPr>
          <w:rFonts w:ascii="Avenir Next" w:hAnsi="Avenir Next" w:cs="Arial"/>
          <w:color w:val="808080" w:themeColor="background1" w:themeShade="80"/>
          <w:sz w:val="22"/>
          <w:szCs w:val="22"/>
          <w:lang w:val="en-GB"/>
        </w:rPr>
        <w:t>ursuant to section 91G</w:t>
      </w:r>
      <w:r>
        <w:rPr>
          <w:rFonts w:ascii="Avenir Next" w:hAnsi="Avenir Next" w:cs="Arial"/>
          <w:color w:val="808080" w:themeColor="background1" w:themeShade="80"/>
          <w:sz w:val="22"/>
          <w:szCs w:val="22"/>
          <w:lang w:val="en-GB"/>
        </w:rPr>
        <w:t xml:space="preserve"> of the Companies Act (2023 Revision)</w:t>
      </w:r>
      <w:r w:rsidRPr="00370D1E">
        <w:rPr>
          <w:rFonts w:ascii="Avenir Next" w:hAnsi="Avenir Next" w:cs="Arial"/>
          <w:color w:val="808080" w:themeColor="background1" w:themeShade="80"/>
          <w:sz w:val="22"/>
          <w:szCs w:val="22"/>
          <w:lang w:val="en-GB"/>
        </w:rPr>
        <w:t>, when a restructuring petition is presented (and has not been withdrawn or dismissed) all civil proceedings agai</w:t>
      </w:r>
      <w:r>
        <w:rPr>
          <w:rFonts w:ascii="Avenir Next" w:hAnsi="Avenir Next" w:cs="Arial"/>
          <w:color w:val="808080" w:themeColor="background1" w:themeShade="80"/>
          <w:sz w:val="22"/>
          <w:szCs w:val="22"/>
          <w:lang w:val="en-GB"/>
        </w:rPr>
        <w:t xml:space="preserve">nst the petitioning company are </w:t>
      </w:r>
      <w:r w:rsidRPr="00370D1E">
        <w:rPr>
          <w:rFonts w:ascii="Avenir Next" w:hAnsi="Avenir Next" w:cs="Arial"/>
          <w:color w:val="808080" w:themeColor="background1" w:themeShade="80"/>
          <w:sz w:val="22"/>
          <w:szCs w:val="22"/>
          <w:lang w:val="en-GB"/>
        </w:rPr>
        <w:t>stayed, creating an automatic moratorium on claims</w:t>
      </w:r>
      <w:r>
        <w:rPr>
          <w:rFonts w:ascii="Avenir Next" w:hAnsi="Avenir Next" w:cs="Arial"/>
          <w:color w:val="808080" w:themeColor="background1" w:themeShade="80"/>
          <w:sz w:val="22"/>
          <w:szCs w:val="22"/>
          <w:lang w:val="en-GB"/>
        </w:rPr>
        <w:t xml:space="preserve"> against the debtor which </w:t>
      </w:r>
      <w:r w:rsidRPr="00370D1E">
        <w:rPr>
          <w:rFonts w:ascii="Avenir Next" w:hAnsi="Avenir Next" w:cs="Arial"/>
          <w:color w:val="808080" w:themeColor="background1" w:themeShade="80"/>
          <w:sz w:val="22"/>
          <w:szCs w:val="22"/>
          <w:lang w:val="en-GB"/>
        </w:rPr>
        <w:t>is activated at the time that a Petition is filed (rather than having to wait for the PL order</w:t>
      </w:r>
      <w:r>
        <w:rPr>
          <w:rFonts w:ascii="Avenir Next" w:hAnsi="Avenir Next" w:cs="Arial"/>
          <w:color w:val="808080" w:themeColor="background1" w:themeShade="80"/>
          <w:sz w:val="22"/>
          <w:szCs w:val="22"/>
          <w:lang w:val="en-GB"/>
        </w:rPr>
        <w:t xml:space="preserve"> as you used to in the past</w:t>
      </w:r>
      <w:r w:rsidRPr="00370D1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w:t>
      </w:r>
      <w:r w:rsidRPr="00370D1E">
        <w:rPr>
          <w:rFonts w:ascii="Avenir Next" w:hAnsi="Avenir Next" w:cs="Arial"/>
          <w:color w:val="808080" w:themeColor="background1" w:themeShade="80"/>
          <w:sz w:val="22"/>
          <w:szCs w:val="22"/>
          <w:lang w:val="en-GB"/>
        </w:rPr>
        <w:t>as was the case under the old regime).</w:t>
      </w:r>
      <w:proofErr w:type="gramEnd"/>
    </w:p>
    <w:p w14:paraId="1BF58C70" w14:textId="075BED50" w:rsidR="00370D1E" w:rsidRDefault="00370D1E" w:rsidP="008A1D28">
      <w:pPr>
        <w:jc w:val="both"/>
        <w:rPr>
          <w:rFonts w:ascii="Avenir Next" w:hAnsi="Avenir Next" w:cs="Arial"/>
          <w:color w:val="808080" w:themeColor="background1" w:themeShade="80"/>
          <w:sz w:val="22"/>
          <w:szCs w:val="22"/>
          <w:lang w:val="en-GB"/>
        </w:rPr>
      </w:pPr>
    </w:p>
    <w:p w14:paraId="6CABC1F8" w14:textId="77777777" w:rsidR="00370D1E" w:rsidRPr="008A1D28" w:rsidRDefault="00370D1E" w:rsidP="008A1D28">
      <w:pPr>
        <w:jc w:val="both"/>
        <w:rPr>
          <w:rFonts w:ascii="Avenir Next" w:hAnsi="Avenir Next" w:cs="Arial"/>
          <w:color w:val="808080" w:themeColor="background1" w:themeShade="80"/>
          <w:sz w:val="22"/>
          <w:szCs w:val="22"/>
          <w:lang w:val="en-GB"/>
        </w:rPr>
      </w:pPr>
    </w:p>
    <w:p w14:paraId="20A1D69F" w14:textId="42CD7203" w:rsidR="00927C9D" w:rsidRPr="00D423C2" w:rsidRDefault="00C41A0C" w:rsidP="00924973">
      <w:pPr>
        <w:pStyle w:val="ListParagraph"/>
        <w:numPr>
          <w:ilvl w:val="0"/>
          <w:numId w:val="41"/>
        </w:numPr>
        <w:ind w:left="426"/>
        <w:jc w:val="both"/>
        <w:rPr>
          <w:rFonts w:ascii="Avenir Next" w:hAnsi="Avenir Next" w:cs="Arial"/>
          <w:sz w:val="22"/>
          <w:szCs w:val="22"/>
          <w:lang w:val="en-GB"/>
        </w:rPr>
      </w:pPr>
      <w:r w:rsidRPr="00D423C2">
        <w:rPr>
          <w:rFonts w:ascii="Avenir Next" w:hAnsi="Avenir Next" w:cs="Arial"/>
          <w:sz w:val="22"/>
          <w:szCs w:val="22"/>
          <w:lang w:val="en-GB"/>
        </w:rPr>
        <w:t xml:space="preserve">Following on from </w:t>
      </w:r>
      <w:r w:rsidR="00924973" w:rsidRPr="00D423C2">
        <w:rPr>
          <w:rFonts w:ascii="Avenir Next" w:hAnsi="Avenir Next" w:cs="Arial"/>
          <w:sz w:val="22"/>
          <w:szCs w:val="22"/>
          <w:lang w:val="en-GB"/>
        </w:rPr>
        <w:t>(</w:t>
      </w:r>
      <w:r w:rsidRPr="00D423C2">
        <w:rPr>
          <w:rFonts w:ascii="Avenir Next" w:hAnsi="Avenir Next" w:cs="Arial"/>
          <w:sz w:val="22"/>
          <w:szCs w:val="22"/>
          <w:lang w:val="en-GB"/>
        </w:rPr>
        <w:t>e</w:t>
      </w:r>
      <w:r w:rsidR="00924973" w:rsidRPr="00D423C2">
        <w:rPr>
          <w:rFonts w:ascii="Avenir Next" w:hAnsi="Avenir Next" w:cs="Arial"/>
          <w:sz w:val="22"/>
          <w:szCs w:val="22"/>
          <w:lang w:val="en-GB"/>
        </w:rPr>
        <w:t>) above</w:t>
      </w:r>
      <w:r w:rsidRPr="00D423C2">
        <w:rPr>
          <w:rFonts w:ascii="Avenir Next" w:hAnsi="Avenir Next" w:cs="Arial"/>
          <w:sz w:val="22"/>
          <w:szCs w:val="22"/>
          <w:lang w:val="en-GB"/>
        </w:rPr>
        <w:t>, c</w:t>
      </w:r>
      <w:r w:rsidR="00F730FA" w:rsidRPr="00D423C2">
        <w:rPr>
          <w:rFonts w:ascii="Avenir Next" w:hAnsi="Avenir Next" w:cs="Arial"/>
          <w:sz w:val="22"/>
          <w:szCs w:val="22"/>
          <w:lang w:val="en-GB"/>
        </w:rPr>
        <w:t xml:space="preserve">an the </w:t>
      </w:r>
      <w:r w:rsidR="00FE08A2" w:rsidRPr="00D423C2">
        <w:rPr>
          <w:rFonts w:ascii="Avenir Next" w:hAnsi="Avenir Next" w:cs="Arial"/>
          <w:sz w:val="22"/>
          <w:szCs w:val="22"/>
          <w:lang w:val="en-GB"/>
        </w:rPr>
        <w:t>Rackham</w:t>
      </w:r>
      <w:r w:rsidRPr="00D423C2">
        <w:rPr>
          <w:rFonts w:ascii="Avenir Next" w:hAnsi="Avenir Next" w:cs="Arial"/>
          <w:sz w:val="22"/>
          <w:szCs w:val="22"/>
          <w:lang w:val="en-GB"/>
        </w:rPr>
        <w:t xml:space="preserve"> </w:t>
      </w:r>
      <w:r w:rsidR="00F730FA" w:rsidRPr="00D423C2">
        <w:rPr>
          <w:rFonts w:ascii="Avenir Next" w:hAnsi="Avenir Next" w:cs="Arial"/>
          <w:sz w:val="22"/>
          <w:szCs w:val="22"/>
          <w:lang w:val="en-GB"/>
        </w:rPr>
        <w:t xml:space="preserve">family continue </w:t>
      </w:r>
      <w:r w:rsidR="00FE08A2" w:rsidRPr="00D423C2">
        <w:rPr>
          <w:rFonts w:ascii="Avenir Next" w:hAnsi="Avenir Next" w:cs="Arial"/>
          <w:sz w:val="22"/>
          <w:szCs w:val="22"/>
          <w:lang w:val="en-GB"/>
        </w:rPr>
        <w:t>play a part in</w:t>
      </w:r>
      <w:r w:rsidR="00F730FA" w:rsidRPr="00D423C2">
        <w:rPr>
          <w:rFonts w:ascii="Avenir Next" w:hAnsi="Avenir Next" w:cs="Arial"/>
          <w:sz w:val="22"/>
          <w:szCs w:val="22"/>
          <w:lang w:val="en-GB"/>
        </w:rPr>
        <w:t xml:space="preserve"> run</w:t>
      </w:r>
      <w:r w:rsidR="00FE08A2" w:rsidRPr="00D423C2">
        <w:rPr>
          <w:rFonts w:ascii="Avenir Next" w:hAnsi="Avenir Next" w:cs="Arial"/>
          <w:sz w:val="22"/>
          <w:szCs w:val="22"/>
          <w:lang w:val="en-GB"/>
        </w:rPr>
        <w:t>ning</w:t>
      </w:r>
      <w:r w:rsidR="00F730FA" w:rsidRPr="00D423C2">
        <w:rPr>
          <w:rFonts w:ascii="Avenir Next" w:hAnsi="Avenir Next" w:cs="Arial"/>
          <w:sz w:val="22"/>
          <w:szCs w:val="22"/>
          <w:lang w:val="en-GB"/>
        </w:rPr>
        <w:t xml:space="preserve"> </w:t>
      </w:r>
      <w:r w:rsidR="00BB6D1E" w:rsidRPr="00D423C2">
        <w:rPr>
          <w:rFonts w:ascii="Avenir Next" w:hAnsi="Avenir Next" w:cs="Arial"/>
          <w:sz w:val="22"/>
          <w:szCs w:val="22"/>
          <w:lang w:val="en-GB"/>
        </w:rPr>
        <w:t>VP</w:t>
      </w:r>
      <w:r w:rsidR="00F730FA" w:rsidRPr="00D423C2">
        <w:rPr>
          <w:rFonts w:ascii="Avenir Next" w:hAnsi="Avenir Next" w:cs="Arial"/>
          <w:sz w:val="22"/>
          <w:szCs w:val="22"/>
          <w:lang w:val="en-GB"/>
        </w:rPr>
        <w:t xml:space="preserve"> during </w:t>
      </w:r>
      <w:r w:rsidR="00FE08A2" w:rsidRPr="00D423C2">
        <w:rPr>
          <w:rFonts w:ascii="Avenir Next" w:hAnsi="Avenir Next" w:cs="Arial"/>
          <w:sz w:val="22"/>
          <w:szCs w:val="22"/>
          <w:lang w:val="en-GB"/>
        </w:rPr>
        <w:t xml:space="preserve">any restructuring </w:t>
      </w:r>
      <w:r w:rsidR="00F730FA" w:rsidRPr="00D423C2">
        <w:rPr>
          <w:rFonts w:ascii="Avenir Next" w:hAnsi="Avenir Next" w:cs="Arial"/>
          <w:sz w:val="22"/>
          <w:szCs w:val="22"/>
          <w:lang w:val="en-GB"/>
        </w:rPr>
        <w:t>process?</w:t>
      </w:r>
    </w:p>
    <w:p w14:paraId="7ADDA549" w14:textId="4599BA32" w:rsidR="00952187" w:rsidRDefault="00952187" w:rsidP="008A1D28">
      <w:pPr>
        <w:ind w:left="66"/>
        <w:jc w:val="both"/>
        <w:rPr>
          <w:rFonts w:ascii="Avenir Next" w:hAnsi="Avenir Next" w:cs="Arial"/>
          <w:sz w:val="22"/>
          <w:szCs w:val="22"/>
          <w:lang w:val="en-GB"/>
        </w:rPr>
      </w:pPr>
    </w:p>
    <w:p w14:paraId="15039D26" w14:textId="0CAE3BED" w:rsidR="00370D1E" w:rsidRDefault="00370D1E" w:rsidP="00370D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w:t>
      </w:r>
    </w:p>
    <w:p w14:paraId="133DB513" w14:textId="0624CA6B" w:rsidR="00370D1E" w:rsidRDefault="00370D1E" w:rsidP="00370D1E">
      <w:pPr>
        <w:jc w:val="both"/>
        <w:rPr>
          <w:rFonts w:ascii="Avenir Next" w:hAnsi="Avenir Next" w:cs="Arial"/>
          <w:color w:val="808080" w:themeColor="background1" w:themeShade="80"/>
          <w:sz w:val="22"/>
          <w:szCs w:val="22"/>
          <w:lang w:val="en-GB"/>
        </w:rPr>
      </w:pPr>
    </w:p>
    <w:p w14:paraId="40E4F7FC" w14:textId="29688629" w:rsidR="008A1D28" w:rsidRPr="00310533" w:rsidRDefault="00370D1E" w:rsidP="00370D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RO's role </w:t>
      </w:r>
      <w:proofErr w:type="gramStart"/>
      <w:r>
        <w:rPr>
          <w:rFonts w:ascii="Avenir Next" w:hAnsi="Avenir Next" w:cs="Arial"/>
          <w:color w:val="808080" w:themeColor="background1" w:themeShade="80"/>
          <w:sz w:val="22"/>
          <w:szCs w:val="22"/>
          <w:lang w:val="en-GB"/>
        </w:rPr>
        <w:t>may be tailored</w:t>
      </w:r>
      <w:proofErr w:type="gramEnd"/>
      <w:r>
        <w:rPr>
          <w:rFonts w:ascii="Avenir Next" w:hAnsi="Avenir Next" w:cs="Arial"/>
          <w:color w:val="808080" w:themeColor="background1" w:themeShade="80"/>
          <w:sz w:val="22"/>
          <w:szCs w:val="22"/>
          <w:lang w:val="en-GB"/>
        </w:rPr>
        <w:t xml:space="preserve"> </w:t>
      </w:r>
      <w:r w:rsidRPr="00370D1E">
        <w:rPr>
          <w:rFonts w:ascii="Avenir Next" w:hAnsi="Avenir Next" w:cs="Arial"/>
          <w:color w:val="808080" w:themeColor="background1" w:themeShade="80"/>
          <w:sz w:val="22"/>
          <w:szCs w:val="22"/>
          <w:lang w:val="en-GB"/>
        </w:rPr>
        <w:t>to meet</w:t>
      </w:r>
      <w:r>
        <w:rPr>
          <w:rFonts w:ascii="Avenir Next" w:hAnsi="Avenir Next" w:cs="Arial"/>
          <w:color w:val="808080" w:themeColor="background1" w:themeShade="80"/>
          <w:sz w:val="22"/>
          <w:szCs w:val="22"/>
          <w:lang w:val="en-GB"/>
        </w:rPr>
        <w:t xml:space="preserve"> the needs of the restructuring.</w:t>
      </w:r>
      <w:r w:rsidR="00D423C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appointment may be </w:t>
      </w:r>
      <w:r w:rsidRPr="00370D1E">
        <w:rPr>
          <w:rFonts w:ascii="Avenir Next" w:hAnsi="Avenir Next" w:cs="Arial"/>
          <w:color w:val="808080" w:themeColor="background1" w:themeShade="80"/>
          <w:sz w:val="22"/>
          <w:szCs w:val="22"/>
          <w:lang w:val="en-GB"/>
        </w:rPr>
        <w:t>light touch</w:t>
      </w:r>
      <w:r>
        <w:rPr>
          <w:rFonts w:ascii="Avenir Next" w:hAnsi="Avenir Next" w:cs="Arial"/>
          <w:color w:val="808080" w:themeColor="background1" w:themeShade="80"/>
          <w:sz w:val="22"/>
          <w:szCs w:val="22"/>
          <w:lang w:val="en-GB"/>
        </w:rPr>
        <w:t>, where the</w:t>
      </w:r>
      <w:r w:rsidRPr="00370D1E">
        <w:rPr>
          <w:rFonts w:ascii="Avenir Next" w:hAnsi="Avenir Next" w:cs="Arial"/>
          <w:color w:val="808080" w:themeColor="background1" w:themeShade="80"/>
          <w:sz w:val="22"/>
          <w:szCs w:val="22"/>
          <w:lang w:val="en-GB"/>
        </w:rPr>
        <w:t xml:space="preserve"> company’s</w:t>
      </w:r>
      <w:r w:rsidR="00D423C2">
        <w:rPr>
          <w:rFonts w:ascii="Avenir Next" w:hAnsi="Avenir Next" w:cs="Arial"/>
          <w:color w:val="808080" w:themeColor="background1" w:themeShade="80"/>
          <w:sz w:val="22"/>
          <w:szCs w:val="22"/>
          <w:lang w:val="en-GB"/>
        </w:rPr>
        <w:t xml:space="preserve"> </w:t>
      </w:r>
      <w:r w:rsidRPr="00370D1E">
        <w:rPr>
          <w:rFonts w:ascii="Avenir Next" w:hAnsi="Avenir Next" w:cs="Arial"/>
          <w:color w:val="808080" w:themeColor="background1" w:themeShade="80"/>
          <w:sz w:val="22"/>
          <w:szCs w:val="22"/>
          <w:lang w:val="en-GB"/>
        </w:rPr>
        <w:t xml:space="preserve">management </w:t>
      </w:r>
      <w:r w:rsidR="00D423C2">
        <w:rPr>
          <w:rFonts w:ascii="Avenir Next" w:hAnsi="Avenir Next" w:cs="Arial"/>
          <w:color w:val="808080" w:themeColor="background1" w:themeShade="80"/>
          <w:sz w:val="22"/>
          <w:szCs w:val="22"/>
          <w:lang w:val="en-GB"/>
        </w:rPr>
        <w:t xml:space="preserve">can stay in control of the </w:t>
      </w:r>
      <w:r w:rsidRPr="00370D1E">
        <w:rPr>
          <w:rFonts w:ascii="Avenir Next" w:hAnsi="Avenir Next" w:cs="Arial"/>
          <w:color w:val="808080" w:themeColor="background1" w:themeShade="80"/>
          <w:sz w:val="22"/>
          <w:szCs w:val="22"/>
          <w:lang w:val="en-GB"/>
        </w:rPr>
        <w:t xml:space="preserve">company and the day-to-day operations. </w:t>
      </w:r>
      <w:r w:rsidR="00D423C2">
        <w:rPr>
          <w:rFonts w:ascii="Avenir Next" w:hAnsi="Avenir Next" w:cs="Arial"/>
          <w:color w:val="808080" w:themeColor="background1" w:themeShade="80"/>
          <w:sz w:val="22"/>
          <w:szCs w:val="22"/>
          <w:lang w:val="en-GB"/>
        </w:rPr>
        <w:t xml:space="preserve">That said, the RO </w:t>
      </w:r>
      <w:proofErr w:type="gramStart"/>
      <w:r w:rsidR="00D423C2">
        <w:rPr>
          <w:rFonts w:ascii="Avenir Next" w:hAnsi="Avenir Next" w:cs="Arial"/>
          <w:color w:val="808080" w:themeColor="background1" w:themeShade="80"/>
          <w:sz w:val="22"/>
          <w:szCs w:val="22"/>
          <w:lang w:val="en-GB"/>
        </w:rPr>
        <w:t>will</w:t>
      </w:r>
      <w:proofErr w:type="gramEnd"/>
      <w:r w:rsidR="00D423C2">
        <w:rPr>
          <w:rFonts w:ascii="Avenir Next" w:hAnsi="Avenir Next" w:cs="Arial"/>
          <w:color w:val="808080" w:themeColor="background1" w:themeShade="80"/>
          <w:sz w:val="22"/>
          <w:szCs w:val="22"/>
          <w:lang w:val="en-GB"/>
        </w:rPr>
        <w:t xml:space="preserve"> still be responsible </w:t>
      </w:r>
      <w:r w:rsidRPr="00370D1E">
        <w:rPr>
          <w:rFonts w:ascii="Avenir Next" w:hAnsi="Avenir Next" w:cs="Arial"/>
          <w:color w:val="808080" w:themeColor="background1" w:themeShade="80"/>
          <w:sz w:val="22"/>
          <w:szCs w:val="22"/>
          <w:lang w:val="en-GB"/>
        </w:rPr>
        <w:t>for prov</w:t>
      </w:r>
      <w:r w:rsidR="00D423C2">
        <w:rPr>
          <w:rFonts w:ascii="Avenir Next" w:hAnsi="Avenir Next" w:cs="Arial"/>
          <w:color w:val="808080" w:themeColor="background1" w:themeShade="80"/>
          <w:sz w:val="22"/>
          <w:szCs w:val="22"/>
          <w:lang w:val="en-GB"/>
        </w:rPr>
        <w:t xml:space="preserve">iding independent assistance to </w:t>
      </w:r>
      <w:r w:rsidRPr="00370D1E">
        <w:rPr>
          <w:rFonts w:ascii="Avenir Next" w:hAnsi="Avenir Next" w:cs="Arial"/>
          <w:color w:val="808080" w:themeColor="background1" w:themeShade="80"/>
          <w:sz w:val="22"/>
          <w:szCs w:val="22"/>
          <w:lang w:val="en-GB"/>
        </w:rPr>
        <w:t>management i</w:t>
      </w:r>
      <w:r w:rsidR="00D423C2">
        <w:rPr>
          <w:rFonts w:ascii="Avenir Next" w:hAnsi="Avenir Next" w:cs="Arial"/>
          <w:color w:val="808080" w:themeColor="background1" w:themeShade="80"/>
          <w:sz w:val="22"/>
          <w:szCs w:val="22"/>
          <w:lang w:val="en-GB"/>
        </w:rPr>
        <w:t xml:space="preserve">n respect of the formulation of </w:t>
      </w:r>
      <w:r w:rsidRPr="00370D1E">
        <w:rPr>
          <w:rFonts w:ascii="Avenir Next" w:hAnsi="Avenir Next" w:cs="Arial"/>
          <w:color w:val="808080" w:themeColor="background1" w:themeShade="80"/>
          <w:sz w:val="22"/>
          <w:szCs w:val="22"/>
          <w:lang w:val="en-GB"/>
        </w:rPr>
        <w:t xml:space="preserve">a restructuring plan </w:t>
      </w:r>
      <w:r w:rsidR="00D423C2">
        <w:rPr>
          <w:rFonts w:ascii="Avenir Next" w:hAnsi="Avenir Next" w:cs="Arial"/>
          <w:color w:val="808080" w:themeColor="background1" w:themeShade="80"/>
          <w:sz w:val="22"/>
          <w:szCs w:val="22"/>
          <w:lang w:val="en-GB"/>
        </w:rPr>
        <w:t xml:space="preserve">and negotiating with the </w:t>
      </w:r>
      <w:r w:rsidRPr="00370D1E">
        <w:rPr>
          <w:rFonts w:ascii="Avenir Next" w:hAnsi="Avenir Next" w:cs="Arial"/>
          <w:color w:val="808080" w:themeColor="background1" w:themeShade="80"/>
          <w:sz w:val="22"/>
          <w:szCs w:val="22"/>
          <w:lang w:val="en-GB"/>
        </w:rPr>
        <w:t>company’s stakeholders.</w:t>
      </w:r>
    </w:p>
    <w:p w14:paraId="3588FC5D" w14:textId="77777777" w:rsidR="008A1D28" w:rsidRPr="008A1D28" w:rsidRDefault="008A1D28" w:rsidP="008A1D28">
      <w:pPr>
        <w:ind w:left="66"/>
        <w:jc w:val="both"/>
        <w:rPr>
          <w:rFonts w:ascii="Avenir Next" w:hAnsi="Avenir Next" w:cs="Arial"/>
          <w:b/>
          <w:sz w:val="22"/>
          <w:szCs w:val="22"/>
          <w:lang w:val="en-GB"/>
        </w:rPr>
      </w:pPr>
    </w:p>
    <w:p w14:paraId="5144D848" w14:textId="144E7FD6" w:rsidR="00BC3A55" w:rsidRPr="00D423C2" w:rsidRDefault="002A2C21" w:rsidP="00924973">
      <w:pPr>
        <w:pStyle w:val="ListParagraph"/>
        <w:numPr>
          <w:ilvl w:val="0"/>
          <w:numId w:val="41"/>
        </w:numPr>
        <w:ind w:left="426"/>
        <w:jc w:val="both"/>
        <w:rPr>
          <w:rFonts w:ascii="Avenir Next" w:hAnsi="Avenir Next" w:cs="Arial"/>
          <w:sz w:val="22"/>
          <w:szCs w:val="22"/>
          <w:lang w:val="en-GB"/>
        </w:rPr>
      </w:pPr>
      <w:r w:rsidRPr="00D423C2">
        <w:rPr>
          <w:rFonts w:ascii="Avenir Next" w:hAnsi="Avenir Next" w:cs="Arial"/>
          <w:sz w:val="22"/>
          <w:szCs w:val="22"/>
          <w:lang w:val="en-GB"/>
        </w:rPr>
        <w:t>W</w:t>
      </w:r>
      <w:r w:rsidR="00BC3A55" w:rsidRPr="00D423C2">
        <w:rPr>
          <w:rFonts w:ascii="Avenir Next" w:hAnsi="Avenir Next" w:cs="Arial"/>
          <w:sz w:val="22"/>
          <w:szCs w:val="22"/>
          <w:lang w:val="en-GB"/>
        </w:rPr>
        <w:t xml:space="preserve">hat factors </w:t>
      </w:r>
      <w:r w:rsidRPr="00D423C2">
        <w:rPr>
          <w:rFonts w:ascii="Avenir Next" w:hAnsi="Avenir Next" w:cs="Arial"/>
          <w:sz w:val="22"/>
          <w:szCs w:val="22"/>
          <w:lang w:val="en-GB"/>
        </w:rPr>
        <w:t xml:space="preserve">will </w:t>
      </w:r>
      <w:r w:rsidR="00BC3A55" w:rsidRPr="00D423C2">
        <w:rPr>
          <w:rFonts w:ascii="Avenir Next" w:hAnsi="Avenir Next" w:cs="Arial"/>
          <w:sz w:val="22"/>
          <w:szCs w:val="22"/>
          <w:lang w:val="en-GB"/>
        </w:rPr>
        <w:t xml:space="preserve">the </w:t>
      </w:r>
      <w:r w:rsidRPr="00D423C2">
        <w:rPr>
          <w:rFonts w:ascii="Avenir Next" w:hAnsi="Avenir Next" w:cs="Arial"/>
          <w:sz w:val="22"/>
          <w:szCs w:val="22"/>
          <w:lang w:val="en-GB"/>
        </w:rPr>
        <w:t xml:space="preserve">Cayman Islands </w:t>
      </w:r>
      <w:r w:rsidR="00BC3A55" w:rsidRPr="00D423C2">
        <w:rPr>
          <w:rFonts w:ascii="Avenir Next" w:hAnsi="Avenir Next" w:cs="Arial"/>
          <w:sz w:val="22"/>
          <w:szCs w:val="22"/>
          <w:lang w:val="en-GB"/>
        </w:rPr>
        <w:t xml:space="preserve">court take into consideration before approving </w:t>
      </w:r>
      <w:r w:rsidR="00927C9D" w:rsidRPr="00D423C2">
        <w:rPr>
          <w:rFonts w:ascii="Avenir Next" w:hAnsi="Avenir Next" w:cs="Arial"/>
          <w:sz w:val="22"/>
          <w:szCs w:val="22"/>
          <w:lang w:val="en-GB"/>
        </w:rPr>
        <w:t>any</w:t>
      </w:r>
      <w:r w:rsidR="00BC3A55" w:rsidRPr="00D423C2">
        <w:rPr>
          <w:rFonts w:ascii="Avenir Next" w:hAnsi="Avenir Next" w:cs="Arial"/>
          <w:sz w:val="22"/>
          <w:szCs w:val="22"/>
          <w:lang w:val="en-GB"/>
        </w:rPr>
        <w:t xml:space="preserve"> </w:t>
      </w:r>
      <w:r w:rsidR="00333CA0" w:rsidRPr="00D423C2">
        <w:rPr>
          <w:rFonts w:ascii="Avenir Next" w:hAnsi="Avenir Next" w:cs="Arial"/>
          <w:sz w:val="22"/>
          <w:szCs w:val="22"/>
          <w:lang w:val="en-GB"/>
        </w:rPr>
        <w:t xml:space="preserve">proposed </w:t>
      </w:r>
      <w:r w:rsidR="00BC3A55" w:rsidRPr="00D423C2">
        <w:rPr>
          <w:rFonts w:ascii="Avenir Next" w:hAnsi="Avenir Next" w:cs="Arial"/>
          <w:sz w:val="22"/>
          <w:szCs w:val="22"/>
          <w:lang w:val="en-GB"/>
        </w:rPr>
        <w:t>restructuring</w:t>
      </w:r>
      <w:r w:rsidR="00F730FA" w:rsidRPr="00D423C2">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154681F0" w14:textId="31D121F9" w:rsidR="009D20B1" w:rsidRDefault="00D423C2"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will take into consideration a number of factors. Perhaps the most relevant are:  </w:t>
      </w:r>
    </w:p>
    <w:p w14:paraId="48112261" w14:textId="5A57F5C7" w:rsidR="00D423C2" w:rsidRDefault="00D423C2" w:rsidP="00087F21">
      <w:pPr>
        <w:jc w:val="both"/>
        <w:rPr>
          <w:rFonts w:ascii="Avenir Next" w:hAnsi="Avenir Next" w:cs="Arial"/>
          <w:color w:val="808080" w:themeColor="background1" w:themeShade="80"/>
          <w:sz w:val="22"/>
          <w:szCs w:val="22"/>
          <w:lang w:val="en-GB"/>
        </w:rPr>
      </w:pPr>
    </w:p>
    <w:p w14:paraId="429F7D5D" w14:textId="66B55F66" w:rsidR="00D423C2" w:rsidRDefault="00D423C2" w:rsidP="00D423C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majority of members or creditors</w:t>
      </w:r>
      <w:r w:rsidRPr="00D423C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who </w:t>
      </w:r>
      <w:r w:rsidRPr="00D423C2">
        <w:rPr>
          <w:rFonts w:ascii="Avenir Next" w:hAnsi="Avenir Next" w:cs="Arial"/>
          <w:color w:val="808080" w:themeColor="background1" w:themeShade="80"/>
          <w:sz w:val="22"/>
          <w:szCs w:val="22"/>
          <w:lang w:val="en-GB"/>
        </w:rPr>
        <w:t>voted for the scheme fairly represent</w:t>
      </w:r>
      <w:r>
        <w:rPr>
          <w:rFonts w:ascii="Avenir Next" w:hAnsi="Avenir Next" w:cs="Arial"/>
          <w:color w:val="808080" w:themeColor="background1" w:themeShade="80"/>
          <w:sz w:val="22"/>
          <w:szCs w:val="22"/>
          <w:lang w:val="en-GB"/>
        </w:rPr>
        <w:t xml:space="preserve">s the particular member or creditor class; and </w:t>
      </w:r>
    </w:p>
    <w:p w14:paraId="448E3C2F" w14:textId="77777777" w:rsidR="00D423C2" w:rsidRDefault="00D423C2" w:rsidP="00D423C2">
      <w:pPr>
        <w:pStyle w:val="ListParagraph"/>
        <w:jc w:val="both"/>
        <w:rPr>
          <w:rFonts w:ascii="Avenir Next" w:hAnsi="Avenir Next" w:cs="Arial"/>
          <w:color w:val="808080" w:themeColor="background1" w:themeShade="80"/>
          <w:sz w:val="22"/>
          <w:szCs w:val="22"/>
          <w:lang w:val="en-GB"/>
        </w:rPr>
      </w:pPr>
    </w:p>
    <w:p w14:paraId="045DCB64" w14:textId="77FAF3FC" w:rsidR="00D423C2" w:rsidRPr="00D423C2" w:rsidRDefault="00D423C2" w:rsidP="00D423C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arrangement is such that an intelligent and honest member of the relevant class, acting in their own interest, might reasonably approve the scheme. </w:t>
      </w: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bookmarkStart w:id="1" w:name="_GoBack"/>
      <w:bookmarkEnd w:id="1"/>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1F69E652"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423C2">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4652DD67" w14:textId="760C389D" w:rsidR="00920BE7" w:rsidRPr="009B4976" w:rsidRDefault="00312434" w:rsidP="00312434">
    <w:pPr>
      <w:pStyle w:val="Footer"/>
      <w:ind w:right="360"/>
      <w:rPr>
        <w:rFonts w:ascii="Arial" w:hAnsi="Arial" w:cs="Arial"/>
        <w:sz w:val="18"/>
        <w:szCs w:val="18"/>
        <w:lang w:val="en-GB"/>
      </w:rPr>
    </w:pPr>
    <w:r w:rsidRPr="00312434">
      <w:rPr>
        <w:rFonts w:ascii="Arial" w:hAnsi="Arial" w:cs="Arial"/>
        <w:sz w:val="18"/>
        <w:szCs w:val="18"/>
        <w:lang w:val="en-GB"/>
      </w:rPr>
      <w:t>202223-808.assessment5C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F59C2"/>
    <w:multiLevelType w:val="hybridMultilevel"/>
    <w:tmpl w:val="D5C2017C"/>
    <w:lvl w:ilvl="0" w:tplc="D3A05622">
      <w:start w:val="5"/>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0A2392"/>
    <w:multiLevelType w:val="hybridMultilevel"/>
    <w:tmpl w:val="B1603B5C"/>
    <w:lvl w:ilvl="0" w:tplc="763AF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9EE4C7B"/>
    <w:multiLevelType w:val="hybridMultilevel"/>
    <w:tmpl w:val="E9F609A0"/>
    <w:lvl w:ilvl="0" w:tplc="17DA4C0C">
      <w:start w:val="5"/>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9"/>
  </w:num>
  <w:num w:numId="4">
    <w:abstractNumId w:val="40"/>
  </w:num>
  <w:num w:numId="5">
    <w:abstractNumId w:val="20"/>
  </w:num>
  <w:num w:numId="6">
    <w:abstractNumId w:val="33"/>
  </w:num>
  <w:num w:numId="7">
    <w:abstractNumId w:val="41"/>
  </w:num>
  <w:num w:numId="8">
    <w:abstractNumId w:val="37"/>
  </w:num>
  <w:num w:numId="9">
    <w:abstractNumId w:val="17"/>
  </w:num>
  <w:num w:numId="10">
    <w:abstractNumId w:val="11"/>
  </w:num>
  <w:num w:numId="11">
    <w:abstractNumId w:val="13"/>
  </w:num>
  <w:num w:numId="12">
    <w:abstractNumId w:val="18"/>
  </w:num>
  <w:num w:numId="13">
    <w:abstractNumId w:val="26"/>
  </w:num>
  <w:num w:numId="14">
    <w:abstractNumId w:val="3"/>
  </w:num>
  <w:num w:numId="15">
    <w:abstractNumId w:val="14"/>
  </w:num>
  <w:num w:numId="16">
    <w:abstractNumId w:val="39"/>
  </w:num>
  <w:num w:numId="17">
    <w:abstractNumId w:val="6"/>
  </w:num>
  <w:num w:numId="18">
    <w:abstractNumId w:val="9"/>
  </w:num>
  <w:num w:numId="19">
    <w:abstractNumId w:val="30"/>
  </w:num>
  <w:num w:numId="20">
    <w:abstractNumId w:val="27"/>
  </w:num>
  <w:num w:numId="21">
    <w:abstractNumId w:val="2"/>
  </w:num>
  <w:num w:numId="22">
    <w:abstractNumId w:val="12"/>
  </w:num>
  <w:num w:numId="23">
    <w:abstractNumId w:val="43"/>
  </w:num>
  <w:num w:numId="24">
    <w:abstractNumId w:val="0"/>
  </w:num>
  <w:num w:numId="25">
    <w:abstractNumId w:val="34"/>
  </w:num>
  <w:num w:numId="26">
    <w:abstractNumId w:val="10"/>
  </w:num>
  <w:num w:numId="27">
    <w:abstractNumId w:val="15"/>
  </w:num>
  <w:num w:numId="28">
    <w:abstractNumId w:val="4"/>
  </w:num>
  <w:num w:numId="29">
    <w:abstractNumId w:val="7"/>
  </w:num>
  <w:num w:numId="30">
    <w:abstractNumId w:val="21"/>
  </w:num>
  <w:num w:numId="31">
    <w:abstractNumId w:val="29"/>
  </w:num>
  <w:num w:numId="32">
    <w:abstractNumId w:val="24"/>
  </w:num>
  <w:num w:numId="33">
    <w:abstractNumId w:val="31"/>
  </w:num>
  <w:num w:numId="34">
    <w:abstractNumId w:val="22"/>
  </w:num>
  <w:num w:numId="35">
    <w:abstractNumId w:val="16"/>
  </w:num>
  <w:num w:numId="36">
    <w:abstractNumId w:val="1"/>
  </w:num>
  <w:num w:numId="37">
    <w:abstractNumId w:val="32"/>
  </w:num>
  <w:num w:numId="38">
    <w:abstractNumId w:val="25"/>
  </w:num>
  <w:num w:numId="39">
    <w:abstractNumId w:val="38"/>
  </w:num>
  <w:num w:numId="40">
    <w:abstractNumId w:val="36"/>
  </w:num>
  <w:num w:numId="41">
    <w:abstractNumId w:val="5"/>
  </w:num>
  <w:num w:numId="42">
    <w:abstractNumId w:val="28"/>
  </w:num>
  <w:num w:numId="43">
    <w:abstractNumId w:val="35"/>
  </w:num>
  <w:num w:numId="4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70329"/>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E0024"/>
    <w:rsid w:val="002F1956"/>
    <w:rsid w:val="002F3440"/>
    <w:rsid w:val="002F75A3"/>
    <w:rsid w:val="00303C2F"/>
    <w:rsid w:val="003042CB"/>
    <w:rsid w:val="00305564"/>
    <w:rsid w:val="00310533"/>
    <w:rsid w:val="0031243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0D1E"/>
    <w:rsid w:val="0037465A"/>
    <w:rsid w:val="00377065"/>
    <w:rsid w:val="0038277C"/>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576C6"/>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070AA"/>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2AA7"/>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2B3A"/>
    <w:rsid w:val="00654C2F"/>
    <w:rsid w:val="00657087"/>
    <w:rsid w:val="006574C0"/>
    <w:rsid w:val="00661556"/>
    <w:rsid w:val="006639DB"/>
    <w:rsid w:val="006661EF"/>
    <w:rsid w:val="00677AEB"/>
    <w:rsid w:val="00680EF2"/>
    <w:rsid w:val="00687A1D"/>
    <w:rsid w:val="00697EA1"/>
    <w:rsid w:val="006A2646"/>
    <w:rsid w:val="006A5375"/>
    <w:rsid w:val="006A625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3676"/>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1D28"/>
    <w:rsid w:val="008A4DF2"/>
    <w:rsid w:val="008A6CFE"/>
    <w:rsid w:val="008B5333"/>
    <w:rsid w:val="008B6223"/>
    <w:rsid w:val="008C66E0"/>
    <w:rsid w:val="008D6711"/>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197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15BB"/>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229A"/>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C02F29"/>
    <w:rsid w:val="00C17718"/>
    <w:rsid w:val="00C20AFE"/>
    <w:rsid w:val="00C22A25"/>
    <w:rsid w:val="00C350E2"/>
    <w:rsid w:val="00C35671"/>
    <w:rsid w:val="00C35B77"/>
    <w:rsid w:val="00C376EB"/>
    <w:rsid w:val="00C41A0C"/>
    <w:rsid w:val="00C46A92"/>
    <w:rsid w:val="00C46EC1"/>
    <w:rsid w:val="00C52796"/>
    <w:rsid w:val="00C53E2C"/>
    <w:rsid w:val="00C5494D"/>
    <w:rsid w:val="00C550C8"/>
    <w:rsid w:val="00C55824"/>
    <w:rsid w:val="00C56B61"/>
    <w:rsid w:val="00C606C3"/>
    <w:rsid w:val="00C620F4"/>
    <w:rsid w:val="00C72848"/>
    <w:rsid w:val="00C7736C"/>
    <w:rsid w:val="00C80DA6"/>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423C2"/>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D3A2C"/>
    <w:rsid w:val="00DE03AF"/>
    <w:rsid w:val="00DE121C"/>
    <w:rsid w:val="00DE6633"/>
    <w:rsid w:val="00DF75F8"/>
    <w:rsid w:val="00DF7A3A"/>
    <w:rsid w:val="00E00C00"/>
    <w:rsid w:val="00E07C5A"/>
    <w:rsid w:val="00E11C54"/>
    <w:rsid w:val="00E15BA9"/>
    <w:rsid w:val="00E177F0"/>
    <w:rsid w:val="00E25582"/>
    <w:rsid w:val="00E26E19"/>
    <w:rsid w:val="00E31DF3"/>
    <w:rsid w:val="00E36714"/>
    <w:rsid w:val="00E41EEE"/>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BDF"/>
    <w:rsid w:val="00F13FB1"/>
    <w:rsid w:val="00F21DE5"/>
    <w:rsid w:val="00F27CD8"/>
    <w:rsid w:val="00F30351"/>
    <w:rsid w:val="00F3323E"/>
    <w:rsid w:val="00F341F4"/>
    <w:rsid w:val="00F34F9D"/>
    <w:rsid w:val="00F35CCE"/>
    <w:rsid w:val="00F5524B"/>
    <w:rsid w:val="00F60538"/>
    <w:rsid w:val="00F61DD2"/>
    <w:rsid w:val="00F66AFF"/>
    <w:rsid w:val="00F71433"/>
    <w:rsid w:val="00F730FA"/>
    <w:rsid w:val="00F777E6"/>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7863">
      <w:bodyDiv w:val="1"/>
      <w:marLeft w:val="0"/>
      <w:marRight w:val="0"/>
      <w:marTop w:val="0"/>
      <w:marBottom w:val="0"/>
      <w:divBdr>
        <w:top w:val="none" w:sz="0" w:space="0" w:color="auto"/>
        <w:left w:val="none" w:sz="0" w:space="0" w:color="auto"/>
        <w:bottom w:val="none" w:sz="0" w:space="0" w:color="auto"/>
        <w:right w:val="none" w:sz="0" w:space="0" w:color="auto"/>
      </w:divBdr>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03278475">
      <w:bodyDiv w:val="1"/>
      <w:marLeft w:val="0"/>
      <w:marRight w:val="0"/>
      <w:marTop w:val="0"/>
      <w:marBottom w:val="0"/>
      <w:divBdr>
        <w:top w:val="none" w:sz="0" w:space="0" w:color="auto"/>
        <w:left w:val="none" w:sz="0" w:space="0" w:color="auto"/>
        <w:bottom w:val="none" w:sz="0" w:space="0" w:color="auto"/>
        <w:right w:val="none" w:sz="0" w:space="0" w:color="auto"/>
      </w:divBdr>
      <w:divsChild>
        <w:div w:id="202601690">
          <w:marLeft w:val="547"/>
          <w:marRight w:val="0"/>
          <w:marTop w:val="154"/>
          <w:marBottom w:val="77"/>
          <w:divBdr>
            <w:top w:val="none" w:sz="0" w:space="0" w:color="auto"/>
            <w:left w:val="none" w:sz="0" w:space="0" w:color="auto"/>
            <w:bottom w:val="none" w:sz="0" w:space="0" w:color="auto"/>
            <w:right w:val="none" w:sz="0" w:space="0" w:color="auto"/>
          </w:divBdr>
        </w:div>
        <w:div w:id="246310341">
          <w:marLeft w:val="547"/>
          <w:marRight w:val="0"/>
          <w:marTop w:val="154"/>
          <w:marBottom w:val="77"/>
          <w:divBdr>
            <w:top w:val="none" w:sz="0" w:space="0" w:color="auto"/>
            <w:left w:val="none" w:sz="0" w:space="0" w:color="auto"/>
            <w:bottom w:val="none" w:sz="0" w:space="0" w:color="auto"/>
            <w:right w:val="none" w:sz="0" w:space="0" w:color="auto"/>
          </w:divBdr>
        </w:div>
        <w:div w:id="657226084">
          <w:marLeft w:val="547"/>
          <w:marRight w:val="0"/>
          <w:marTop w:val="154"/>
          <w:marBottom w:val="77"/>
          <w:divBdr>
            <w:top w:val="none" w:sz="0" w:space="0" w:color="auto"/>
            <w:left w:val="none" w:sz="0" w:space="0" w:color="auto"/>
            <w:bottom w:val="none" w:sz="0" w:space="0" w:color="auto"/>
            <w:right w:val="none" w:sz="0" w:space="0" w:color="auto"/>
          </w:divBdr>
        </w:div>
        <w:div w:id="1646157812">
          <w:marLeft w:val="547"/>
          <w:marRight w:val="0"/>
          <w:marTop w:val="154"/>
          <w:marBottom w:val="77"/>
          <w:divBdr>
            <w:top w:val="none" w:sz="0" w:space="0" w:color="auto"/>
            <w:left w:val="none" w:sz="0" w:space="0" w:color="auto"/>
            <w:bottom w:val="none" w:sz="0" w:space="0" w:color="auto"/>
            <w:right w:val="none" w:sz="0" w:space="0" w:color="auto"/>
          </w:divBdr>
        </w:div>
        <w:div w:id="186263163">
          <w:marLeft w:val="547"/>
          <w:marRight w:val="0"/>
          <w:marTop w:val="154"/>
          <w:marBottom w:val="77"/>
          <w:divBdr>
            <w:top w:val="none" w:sz="0" w:space="0" w:color="auto"/>
            <w:left w:val="none" w:sz="0" w:space="0" w:color="auto"/>
            <w:bottom w:val="none" w:sz="0" w:space="0" w:color="auto"/>
            <w:right w:val="none" w:sz="0" w:space="0" w:color="auto"/>
          </w:divBdr>
        </w:div>
        <w:div w:id="1318194261">
          <w:marLeft w:val="547"/>
          <w:marRight w:val="0"/>
          <w:marTop w:val="154"/>
          <w:marBottom w:val="77"/>
          <w:divBdr>
            <w:top w:val="none" w:sz="0" w:space="0" w:color="auto"/>
            <w:left w:val="none" w:sz="0" w:space="0" w:color="auto"/>
            <w:bottom w:val="none" w:sz="0" w:space="0" w:color="auto"/>
            <w:right w:val="none" w:sz="0" w:space="0" w:color="auto"/>
          </w:divBdr>
        </w:div>
        <w:div w:id="908226909">
          <w:marLeft w:val="547"/>
          <w:marRight w:val="0"/>
          <w:marTop w:val="154"/>
          <w:marBottom w:val="77"/>
          <w:divBdr>
            <w:top w:val="none" w:sz="0" w:space="0" w:color="auto"/>
            <w:left w:val="none" w:sz="0" w:space="0" w:color="auto"/>
            <w:bottom w:val="none" w:sz="0" w:space="0" w:color="auto"/>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84243424">
      <w:bodyDiv w:val="1"/>
      <w:marLeft w:val="0"/>
      <w:marRight w:val="0"/>
      <w:marTop w:val="0"/>
      <w:marBottom w:val="0"/>
      <w:divBdr>
        <w:top w:val="none" w:sz="0" w:space="0" w:color="auto"/>
        <w:left w:val="none" w:sz="0" w:space="0" w:color="auto"/>
        <w:bottom w:val="none" w:sz="0" w:space="0" w:color="auto"/>
        <w:right w:val="none" w:sz="0" w:space="0" w:color="auto"/>
      </w:divBdr>
    </w:div>
    <w:div w:id="1032073639">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657418208">
      <w:bodyDiv w:val="1"/>
      <w:marLeft w:val="0"/>
      <w:marRight w:val="0"/>
      <w:marTop w:val="0"/>
      <w:marBottom w:val="0"/>
      <w:divBdr>
        <w:top w:val="none" w:sz="0" w:space="0" w:color="auto"/>
        <w:left w:val="none" w:sz="0" w:space="0" w:color="auto"/>
        <w:bottom w:val="none" w:sz="0" w:space="0" w:color="auto"/>
        <w:right w:val="none" w:sz="0" w:space="0" w:color="auto"/>
      </w:divBdr>
    </w:div>
    <w:div w:id="1756979072">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E80B-DC70-4B79-8FCC-F0E941F0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Adrian Fourie</cp:lastModifiedBy>
  <cp:revision>13</cp:revision>
  <cp:lastPrinted>2023-07-25T19:15:00Z</cp:lastPrinted>
  <dcterms:created xsi:type="dcterms:W3CDTF">2022-09-15T16:17:00Z</dcterms:created>
  <dcterms:modified xsi:type="dcterms:W3CDTF">2023-07-25T20:48:00Z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