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410A12"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410A12">
        <w:rPr>
          <w:rFonts w:ascii="Avenir Next" w:eastAsia="MS Mincho" w:hAnsi="Avenir Next" w:cs="Arial"/>
          <w:sz w:val="22"/>
          <w:szCs w:val="22"/>
          <w:highlight w:val="yellow"/>
          <w:lang w:val="en-GB"/>
        </w:rPr>
        <w:t xml:space="preserve">On the </w:t>
      </w:r>
      <w:r w:rsidR="009C2D45" w:rsidRPr="00410A12">
        <w:rPr>
          <w:rFonts w:ascii="Avenir Next" w:eastAsia="MS Mincho" w:hAnsi="Avenir Next" w:cs="Arial"/>
          <w:sz w:val="22"/>
          <w:szCs w:val="22"/>
          <w:highlight w:val="yellow"/>
          <w:lang w:val="en-GB"/>
        </w:rPr>
        <w:t>date the qualifying resolution is passed</w:t>
      </w:r>
      <w:r w:rsidRPr="00410A12">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365D3F" w:rsidRDefault="00516777" w:rsidP="00E87B1B">
      <w:pPr>
        <w:pStyle w:val="ListParagraph"/>
        <w:numPr>
          <w:ilvl w:val="0"/>
          <w:numId w:val="14"/>
        </w:numPr>
        <w:ind w:left="426"/>
        <w:jc w:val="both"/>
        <w:rPr>
          <w:rFonts w:ascii="Avenir Next" w:hAnsi="Avenir Next" w:cs="Arial"/>
          <w:sz w:val="22"/>
          <w:szCs w:val="22"/>
          <w:highlight w:val="yellow"/>
          <w:lang w:val="en-GB"/>
        </w:rPr>
      </w:pPr>
      <w:r w:rsidRPr="00365D3F">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365D3F" w:rsidRDefault="00617A39" w:rsidP="001B77C3">
      <w:pPr>
        <w:pStyle w:val="ListParagraph"/>
        <w:numPr>
          <w:ilvl w:val="0"/>
          <w:numId w:val="15"/>
        </w:numPr>
        <w:ind w:left="426"/>
        <w:jc w:val="both"/>
        <w:rPr>
          <w:rFonts w:ascii="Avenir Next" w:hAnsi="Avenir Next" w:cs="Arial"/>
          <w:sz w:val="22"/>
          <w:szCs w:val="22"/>
          <w:highlight w:val="yellow"/>
          <w:lang w:val="en-GB"/>
        </w:rPr>
      </w:pPr>
      <w:r w:rsidRPr="00365D3F">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775FF1" w:rsidRDefault="00802DB8" w:rsidP="00966035">
      <w:pPr>
        <w:pStyle w:val="ListParagraph"/>
        <w:numPr>
          <w:ilvl w:val="0"/>
          <w:numId w:val="16"/>
        </w:numPr>
        <w:ind w:left="426"/>
        <w:jc w:val="both"/>
        <w:rPr>
          <w:rFonts w:ascii="Avenir Next" w:hAnsi="Avenir Next" w:cs="Arial"/>
          <w:sz w:val="22"/>
          <w:szCs w:val="22"/>
          <w:highlight w:val="yellow"/>
          <w:lang w:val="en-GB"/>
        </w:rPr>
      </w:pPr>
      <w:r w:rsidRPr="00775FF1">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7F0A7E"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7F0A7E">
        <w:rPr>
          <w:rFonts w:ascii="Avenir Next" w:hAnsi="Avenir Next" w:cs="Arial"/>
          <w:sz w:val="22"/>
          <w:szCs w:val="22"/>
          <w:highlight w:val="yellow"/>
          <w:lang w:val="en-GB"/>
        </w:rPr>
        <w:t>He</w:t>
      </w:r>
      <w:r w:rsidR="00903504" w:rsidRPr="007F0A7E">
        <w:rPr>
          <w:rFonts w:ascii="Avenir Next" w:hAnsi="Avenir Next" w:cs="Arial"/>
          <w:sz w:val="22"/>
          <w:szCs w:val="22"/>
          <w:highlight w:val="yellow"/>
          <w:lang w:val="en-GB"/>
        </w:rPr>
        <w:t xml:space="preserve"> or she</w:t>
      </w:r>
      <w:r w:rsidRPr="007F0A7E">
        <w:rPr>
          <w:rFonts w:ascii="Avenir Next" w:hAnsi="Avenir Next" w:cs="Arial"/>
          <w:sz w:val="22"/>
          <w:szCs w:val="22"/>
          <w:highlight w:val="yellow"/>
          <w:lang w:val="en-GB"/>
        </w:rPr>
        <w:t xml:space="preserve"> is a licenced insolvency practitioner; has given written consent to act; </w:t>
      </w:r>
      <w:r w:rsidR="00903504" w:rsidRPr="007F0A7E">
        <w:rPr>
          <w:rFonts w:ascii="Avenir Next" w:hAnsi="Avenir Next" w:cs="Arial"/>
          <w:sz w:val="22"/>
          <w:szCs w:val="22"/>
          <w:highlight w:val="yellow"/>
          <w:lang w:val="en-GB"/>
        </w:rPr>
        <w:t xml:space="preserve">is </w:t>
      </w:r>
      <w:r w:rsidRPr="007F0A7E">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7F0A7E">
        <w:rPr>
          <w:rFonts w:ascii="Avenir Next" w:hAnsi="Avenir Next" w:cs="Arial"/>
          <w:sz w:val="22"/>
          <w:szCs w:val="22"/>
          <w:highlight w:val="yellow"/>
          <w:lang w:val="en-GB"/>
        </w:rPr>
        <w:t xml:space="preserve"> or her</w:t>
      </w:r>
      <w:r w:rsidRPr="007F0A7E">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47D40ED3" w14:textId="77777777" w:rsidR="00A205BF" w:rsidRPr="0030154D" w:rsidRDefault="00A205BF" w:rsidP="0030154D">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7F0A7E"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7F0A7E">
        <w:rPr>
          <w:rFonts w:ascii="Avenir Next" w:hAnsi="Avenir Next" w:cs="Arial"/>
          <w:sz w:val="22"/>
          <w:szCs w:val="22"/>
          <w:highlight w:val="yellow"/>
          <w:lang w:val="en-GB"/>
        </w:rPr>
        <w:t>Within 12 months of the date of judgment</w:t>
      </w:r>
      <w:r w:rsidR="0027374E" w:rsidRPr="007F0A7E">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603CDE" w:rsidRDefault="00665098" w:rsidP="0027374E">
      <w:pPr>
        <w:pStyle w:val="ListParagraph"/>
        <w:numPr>
          <w:ilvl w:val="0"/>
          <w:numId w:val="19"/>
        </w:numPr>
        <w:ind w:left="426"/>
        <w:jc w:val="both"/>
        <w:rPr>
          <w:rFonts w:ascii="Avenir Next" w:hAnsi="Avenir Next" w:cs="Arial"/>
          <w:sz w:val="22"/>
          <w:szCs w:val="22"/>
          <w:highlight w:val="yellow"/>
          <w:lang w:val="en-GB"/>
        </w:rPr>
      </w:pPr>
      <w:r w:rsidRPr="00603CDE">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603CDE" w:rsidRDefault="00B54DB9" w:rsidP="002649C2">
      <w:pPr>
        <w:pStyle w:val="ListParagraph"/>
        <w:numPr>
          <w:ilvl w:val="0"/>
          <w:numId w:val="20"/>
        </w:numPr>
        <w:ind w:left="426"/>
        <w:jc w:val="both"/>
        <w:rPr>
          <w:rFonts w:ascii="Avenir Next" w:hAnsi="Avenir Next" w:cs="Arial"/>
          <w:sz w:val="22"/>
          <w:szCs w:val="22"/>
          <w:highlight w:val="yellow"/>
          <w:lang w:val="en-GB"/>
        </w:rPr>
      </w:pPr>
      <w:r w:rsidRPr="00603CDE">
        <w:rPr>
          <w:rFonts w:ascii="Avenir Next" w:hAnsi="Avenir Next" w:cs="Arial"/>
          <w:sz w:val="22"/>
          <w:szCs w:val="22"/>
          <w:highlight w:val="yellow"/>
          <w:lang w:val="en-GB"/>
        </w:rPr>
        <w:t>Two (</w:t>
      </w:r>
      <w:r w:rsidR="00802DB8" w:rsidRPr="00603CDE">
        <w:rPr>
          <w:rFonts w:ascii="Avenir Next" w:hAnsi="Avenir Next" w:cs="Arial"/>
          <w:sz w:val="22"/>
          <w:szCs w:val="22"/>
          <w:highlight w:val="yellow"/>
          <w:lang w:val="en-GB"/>
        </w:rPr>
        <w:t>2</w:t>
      </w:r>
      <w:r w:rsidRPr="00603CDE">
        <w:rPr>
          <w:rFonts w:ascii="Avenir Next" w:hAnsi="Avenir Next" w:cs="Arial"/>
          <w:sz w:val="22"/>
          <w:szCs w:val="22"/>
          <w:highlight w:val="yellow"/>
          <w:lang w:val="en-GB"/>
        </w:rPr>
        <w:t>)</w:t>
      </w:r>
      <w:r w:rsidR="00802DB8" w:rsidRPr="00603CDE">
        <w:rPr>
          <w:rFonts w:ascii="Avenir Next" w:hAnsi="Avenir Next" w:cs="Arial"/>
          <w:sz w:val="22"/>
          <w:szCs w:val="22"/>
          <w:highlight w:val="yellow"/>
          <w:lang w:val="en-GB"/>
        </w:rPr>
        <w:t xml:space="preserve"> years prior to the onset of insolvency</w:t>
      </w:r>
      <w:r w:rsidR="00CE62E7" w:rsidRPr="00603CDE">
        <w:rPr>
          <w:rFonts w:ascii="Avenir Next" w:hAnsi="Avenir Next" w:cs="Arial"/>
          <w:sz w:val="22"/>
          <w:szCs w:val="22"/>
          <w:highlight w:val="yellow"/>
          <w:lang w:val="en-GB"/>
        </w:rPr>
        <w:t xml:space="preserve"> and ending on the appointment of the liquidator</w:t>
      </w:r>
      <w:r w:rsidR="009859BA" w:rsidRPr="00603CDE">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5BA9F6F0" w:rsidR="00802DB8" w:rsidRPr="00603CDE"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22732D75" w14:textId="77777777" w:rsidR="00603CDE" w:rsidRPr="005965BF" w:rsidRDefault="00603CDE" w:rsidP="00603CDE">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603CDE" w:rsidRDefault="00936614" w:rsidP="002649C2">
      <w:pPr>
        <w:pStyle w:val="ListParagraph"/>
        <w:numPr>
          <w:ilvl w:val="0"/>
          <w:numId w:val="21"/>
        </w:numPr>
        <w:ind w:left="426"/>
        <w:jc w:val="both"/>
        <w:rPr>
          <w:rFonts w:ascii="Avenir Next" w:hAnsi="Avenir Next" w:cs="Arial"/>
          <w:sz w:val="22"/>
          <w:szCs w:val="22"/>
          <w:highlight w:val="yellow"/>
          <w:lang w:val="en-GB"/>
        </w:rPr>
      </w:pPr>
      <w:r w:rsidRPr="00603CDE">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0840E8" w:rsidRDefault="00A52262" w:rsidP="002649C2">
      <w:pPr>
        <w:pStyle w:val="ListParagraph"/>
        <w:numPr>
          <w:ilvl w:val="0"/>
          <w:numId w:val="22"/>
        </w:numPr>
        <w:ind w:left="426"/>
        <w:jc w:val="both"/>
        <w:rPr>
          <w:rFonts w:ascii="Avenir Next" w:hAnsi="Avenir Next" w:cs="Arial"/>
          <w:sz w:val="22"/>
          <w:szCs w:val="22"/>
          <w:highlight w:val="yellow"/>
          <w:lang w:val="en-GB"/>
        </w:rPr>
      </w:pPr>
      <w:r w:rsidRPr="000840E8">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3356A57B" w14:textId="12EBD39C" w:rsidR="00B26BCA" w:rsidRDefault="00B26BCA" w:rsidP="00B26BC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secured creditors have claims directly against assets (which are subject to the security) and therefore fall outside the insolvency process, the BVI Insolvency framework provides for an ability for secured creditors to partici</w:t>
      </w:r>
      <w:r w:rsidR="00A94581">
        <w:rPr>
          <w:rFonts w:ascii="Avenir Next" w:hAnsi="Avenir Next" w:cs="Arial"/>
          <w:color w:val="7B7B7B" w:themeColor="accent3" w:themeShade="BF"/>
          <w:sz w:val="22"/>
          <w:szCs w:val="22"/>
          <w:lang w:val="en-GB"/>
        </w:rPr>
        <w:t>pate because:</w:t>
      </w:r>
    </w:p>
    <w:p w14:paraId="1C8CE2A2" w14:textId="09DDE090" w:rsidR="00020557" w:rsidRPr="00B26BCA" w:rsidRDefault="00020557" w:rsidP="00A94581">
      <w:pPr>
        <w:jc w:val="both"/>
        <w:rPr>
          <w:rFonts w:ascii="Avenir Next" w:hAnsi="Avenir Next" w:cs="Arial"/>
          <w:color w:val="7B7B7B" w:themeColor="accent3" w:themeShade="BF"/>
          <w:sz w:val="22"/>
          <w:szCs w:val="22"/>
          <w:lang w:val="en-GB"/>
        </w:rPr>
      </w:pPr>
    </w:p>
    <w:p w14:paraId="4ED337F9" w14:textId="77777777" w:rsidR="00334379" w:rsidRDefault="00334379" w:rsidP="00334379">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Secured creditors have the option of: (a) valuing the assets subject to the security and claim in the liquidation as an unsecured creditor for the balance of his debt; or (b) surrender the security interest to the liquidator for the general benefit of creditors and claim in the liquidation as an unsecured creditor for the whole of his debt (under section 211 of the Insolvency Act).</w:t>
      </w:r>
    </w:p>
    <w:p w14:paraId="1FFC9B81" w14:textId="7C0B5648" w:rsidR="00B26BCA" w:rsidRDefault="00B26BCA" w:rsidP="00A94581">
      <w:pPr>
        <w:pStyle w:val="ListParagraph"/>
        <w:numPr>
          <w:ilvl w:val="0"/>
          <w:numId w:val="25"/>
        </w:numPr>
        <w:jc w:val="both"/>
        <w:rPr>
          <w:rFonts w:ascii="Avenir Next" w:hAnsi="Avenir Next" w:cs="Arial"/>
          <w:color w:val="7B7B7B" w:themeColor="accent3" w:themeShade="BF"/>
          <w:sz w:val="22"/>
          <w:szCs w:val="22"/>
          <w:lang w:val="en-GB"/>
        </w:rPr>
      </w:pPr>
      <w:r w:rsidRPr="00A94581">
        <w:rPr>
          <w:rFonts w:ascii="Avenir Next" w:hAnsi="Avenir Next" w:cs="Arial"/>
          <w:color w:val="7B7B7B" w:themeColor="accent3" w:themeShade="BF"/>
          <w:sz w:val="22"/>
          <w:szCs w:val="22"/>
          <w:lang w:val="en-GB"/>
        </w:rPr>
        <w:t xml:space="preserve">Secured creditors have the option of </w:t>
      </w:r>
      <w:r w:rsidR="00A94581">
        <w:rPr>
          <w:rFonts w:ascii="Avenir Next" w:hAnsi="Avenir Next" w:cs="Arial"/>
          <w:color w:val="7B7B7B" w:themeColor="accent3" w:themeShade="BF"/>
          <w:sz w:val="22"/>
          <w:szCs w:val="22"/>
          <w:lang w:val="en-GB"/>
        </w:rPr>
        <w:t>mak</w:t>
      </w:r>
      <w:r w:rsidR="00334379">
        <w:rPr>
          <w:rFonts w:ascii="Avenir Next" w:hAnsi="Avenir Next" w:cs="Arial"/>
          <w:color w:val="7B7B7B" w:themeColor="accent3" w:themeShade="BF"/>
          <w:sz w:val="22"/>
          <w:szCs w:val="22"/>
          <w:lang w:val="en-GB"/>
        </w:rPr>
        <w:t>ing</w:t>
      </w:r>
      <w:r w:rsidR="00A94581">
        <w:rPr>
          <w:rFonts w:ascii="Avenir Next" w:hAnsi="Avenir Next" w:cs="Arial"/>
          <w:color w:val="7B7B7B" w:themeColor="accent3" w:themeShade="BF"/>
          <w:sz w:val="22"/>
          <w:szCs w:val="22"/>
          <w:lang w:val="en-GB"/>
        </w:rPr>
        <w:t xml:space="preserve"> a claim in the bankruptcy (under section 338 of the Insolvency Act);</w:t>
      </w:r>
      <w:r w:rsidR="00334379">
        <w:rPr>
          <w:rFonts w:ascii="Avenir Next" w:hAnsi="Avenir Next" w:cs="Arial"/>
          <w:color w:val="7B7B7B" w:themeColor="accent3" w:themeShade="BF"/>
          <w:sz w:val="22"/>
          <w:szCs w:val="22"/>
          <w:lang w:val="en-GB"/>
        </w:rPr>
        <w:t xml:space="preserve"> and</w:t>
      </w:r>
    </w:p>
    <w:p w14:paraId="4CD7DE35" w14:textId="0DC63CD6" w:rsidR="00A94581" w:rsidRDefault="00A94581" w:rsidP="00A94581">
      <w:pPr>
        <w:jc w:val="both"/>
        <w:rPr>
          <w:rFonts w:ascii="Avenir Next" w:hAnsi="Avenir Next" w:cs="Arial"/>
          <w:color w:val="7B7B7B" w:themeColor="accent3" w:themeShade="BF"/>
          <w:sz w:val="22"/>
          <w:szCs w:val="22"/>
          <w:lang w:val="en-GB"/>
        </w:rPr>
      </w:pPr>
    </w:p>
    <w:p w14:paraId="2207A318" w14:textId="633DF671" w:rsidR="00A94581" w:rsidRDefault="00A94581" w:rsidP="00A945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Secured creditors are also protected by certain provisions including:</w:t>
      </w:r>
    </w:p>
    <w:p w14:paraId="5B243F3D" w14:textId="189B0079" w:rsidR="00A94581" w:rsidRDefault="00A94581" w:rsidP="00A94581">
      <w:pPr>
        <w:jc w:val="both"/>
        <w:rPr>
          <w:rFonts w:ascii="Avenir Next" w:hAnsi="Avenir Next" w:cs="Arial"/>
          <w:color w:val="7B7B7B" w:themeColor="accent3" w:themeShade="BF"/>
          <w:sz w:val="22"/>
          <w:szCs w:val="22"/>
          <w:lang w:val="en-GB"/>
        </w:rPr>
      </w:pPr>
    </w:p>
    <w:p w14:paraId="54AA8BDE" w14:textId="41DE5F6D" w:rsidR="00A94581" w:rsidRDefault="00A94581" w:rsidP="00A94581">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appointment of a liquidator does not affect the right of a secured creditor to take possession or realise or otherwise deal with the assets over which the creditor has security (section 175(2) of the Insolvency Act);</w:t>
      </w:r>
      <w:r w:rsidR="00334379">
        <w:rPr>
          <w:rFonts w:ascii="Avenir Next" w:hAnsi="Avenir Next" w:cs="Arial"/>
          <w:color w:val="7B7B7B" w:themeColor="accent3" w:themeShade="BF"/>
          <w:sz w:val="22"/>
          <w:szCs w:val="22"/>
          <w:lang w:val="en-GB"/>
        </w:rPr>
        <w:t xml:space="preserve"> and</w:t>
      </w:r>
    </w:p>
    <w:p w14:paraId="21C972D1" w14:textId="2363A8EE" w:rsidR="00A94581" w:rsidRPr="00334379" w:rsidRDefault="00A94581" w:rsidP="0033437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requirement that a liquidator in a voluntary liquidation give effect to the priority of a claim of a secured creditor (section 197(2) of the Business Companies Act)</w:t>
      </w:r>
      <w:r w:rsidR="00334379">
        <w:rPr>
          <w:rFonts w:ascii="Avenir Next" w:hAnsi="Avenir Next" w:cs="Arial"/>
          <w:color w:val="7B7B7B" w:themeColor="accent3" w:themeShade="BF"/>
          <w:sz w:val="22"/>
          <w:szCs w:val="22"/>
          <w:lang w:val="en-GB"/>
        </w:rPr>
        <w:t>.</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41A43CB4" w:rsidR="009B07AD" w:rsidRDefault="00CE10B5" w:rsidP="00CE10B5">
      <w:pPr>
        <w:tabs>
          <w:tab w:val="left" w:pos="0"/>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functions of a creditors' committee include, under section 422 of the Insolvency Act 2003: (a) consulting with the liquidator about matters relating to the liquidation; (b) considering the liquidator's reports; and (c) assisting the liquidator with the discharge of his functions. </w:t>
      </w:r>
    </w:p>
    <w:p w14:paraId="54B99B8F" w14:textId="6F919271" w:rsidR="00CE10B5" w:rsidRDefault="00CE10B5" w:rsidP="00CE10B5">
      <w:pPr>
        <w:tabs>
          <w:tab w:val="left" w:pos="0"/>
        </w:tabs>
        <w:jc w:val="both"/>
        <w:rPr>
          <w:rFonts w:ascii="Avenir Next" w:hAnsi="Avenir Next" w:cs="Arial"/>
          <w:color w:val="7B7B7B" w:themeColor="accent3" w:themeShade="BF"/>
          <w:sz w:val="22"/>
          <w:szCs w:val="22"/>
          <w:lang w:val="en-GB"/>
        </w:rPr>
      </w:pPr>
    </w:p>
    <w:p w14:paraId="496B9A0F" w14:textId="39AC1A62" w:rsidR="00FE2DE2" w:rsidRPr="005965BF" w:rsidRDefault="00CE10B5" w:rsidP="00485B39">
      <w:pPr>
        <w:tabs>
          <w:tab w:val="left" w:pos="0"/>
        </w:tabs>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powers of a creditors' committee include the ability to: (a) call a meeting of creditors; (b) </w:t>
      </w:r>
      <w:r w:rsidR="00485B39">
        <w:rPr>
          <w:rFonts w:ascii="Avenir Next" w:hAnsi="Avenir Next" w:cs="Arial"/>
          <w:color w:val="7B7B7B" w:themeColor="accent3" w:themeShade="BF"/>
          <w:sz w:val="22"/>
          <w:szCs w:val="22"/>
          <w:lang w:val="en-GB"/>
        </w:rPr>
        <w:t>require the liquidator to provide the committee with reports and information concerning the liquidation (as reasonably required); (c) require the liquidator to provide the committee with information and explanations regarding the insolvency proceedings as reasonably required; and (d) approve the liquidators' remuneration.</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0BC37971" w:rsidR="00C72848" w:rsidRPr="005965BF" w:rsidRDefault="007A606B" w:rsidP="007A606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Part XIX of the Insolvency Act provides the ability for the BVI Court to make orders in aid of foreign proceedings such that the BVI Court can recognise certain foreign insolvency proceedings and provide assistance to "foreign representatives" in designated countries (including Australia, Canada, Hong Kong, Japan, Jersey, New Zealand, the United Kingdom and the United States).</w:t>
      </w:r>
      <w:r w:rsidR="00FE773B">
        <w:rPr>
          <w:rFonts w:ascii="Avenir Next" w:hAnsi="Avenir Next" w:cs="Arial"/>
          <w:color w:val="7B7B7B" w:themeColor="accent3" w:themeShade="BF"/>
          <w:sz w:val="22"/>
          <w:szCs w:val="22"/>
          <w:lang w:val="en-GB"/>
        </w:rPr>
        <w:t xml:space="preserve">  The BVI Court has powers</w:t>
      </w:r>
      <w:r w:rsidR="00B1221A">
        <w:rPr>
          <w:rFonts w:ascii="Avenir Next" w:hAnsi="Avenir Next" w:cs="Arial"/>
          <w:color w:val="7B7B7B" w:themeColor="accent3" w:themeShade="BF"/>
          <w:sz w:val="22"/>
          <w:szCs w:val="22"/>
          <w:lang w:val="en-GB"/>
        </w:rPr>
        <w:t xml:space="preserve"> under section 467 of the Insolvency Act</w:t>
      </w:r>
      <w:r w:rsidR="00FE773B">
        <w:rPr>
          <w:rFonts w:ascii="Avenir Next" w:hAnsi="Avenir Next" w:cs="Arial"/>
          <w:color w:val="7B7B7B" w:themeColor="accent3" w:themeShade="BF"/>
          <w:sz w:val="22"/>
          <w:szCs w:val="22"/>
          <w:lang w:val="en-GB"/>
        </w:rPr>
        <w:t xml:space="preserve"> to make orders including in respect of: (a) restraining the commencement or continuation of any proceedings against a debtor or debtor's property; (b) restraining the creation, exercise or enforcement of any right or remedy over or against any of the debtor's property</w:t>
      </w:r>
      <w:r w:rsidR="00B1221A">
        <w:rPr>
          <w:rFonts w:ascii="Avenir Next" w:hAnsi="Avenir Next" w:cs="Arial"/>
          <w:color w:val="7B7B7B" w:themeColor="accent3" w:themeShade="BF"/>
          <w:sz w:val="22"/>
          <w:szCs w:val="22"/>
          <w:lang w:val="en-GB"/>
        </w:rPr>
        <w:t xml:space="preserve">; (c) requiring any person to delivery up any property of the debtor or the proceeds </w:t>
      </w:r>
      <w:r w:rsidR="00B1221A">
        <w:rPr>
          <w:rFonts w:ascii="Avenir Next" w:hAnsi="Avenir Next" w:cs="Arial"/>
          <w:color w:val="7B7B7B" w:themeColor="accent3" w:themeShade="BF"/>
          <w:sz w:val="22"/>
          <w:szCs w:val="22"/>
          <w:lang w:val="en-GB"/>
        </w:rPr>
        <w:lastRenderedPageBreak/>
        <w:t>of that property; (d) appointing an interim receiver of any property of the debtor; (e) ordering or granting relief to facilitate, approve or implement arrangements to co-ordinate the BVI proceeding with a foreign proceeding; (f) authorising the examination by the foreign representative of the debtor or any person who could be examined in a BVI insolvency proceedings; or staying or terminating or making any other order the Court considers appropriate.</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275CBA0C" w:rsidR="00802DB8" w:rsidRDefault="00444F13" w:rsidP="00444F1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company will be considered insolvent in the BVI in the following circumstances under section 8 of the Insolvency Act:</w:t>
      </w:r>
    </w:p>
    <w:p w14:paraId="36CC5B06" w14:textId="58CCD72F" w:rsidR="00444F13" w:rsidRDefault="00444F13" w:rsidP="008065CE">
      <w:pPr>
        <w:ind w:left="720" w:hanging="720"/>
        <w:jc w:val="both"/>
        <w:rPr>
          <w:rFonts w:ascii="Avenir Next" w:hAnsi="Avenir Next" w:cs="Arial"/>
          <w:color w:val="7B7B7B" w:themeColor="accent3" w:themeShade="BF"/>
          <w:sz w:val="22"/>
          <w:szCs w:val="22"/>
          <w:lang w:val="en-GB"/>
        </w:rPr>
      </w:pPr>
    </w:p>
    <w:p w14:paraId="371B12AA" w14:textId="1D4A8ECC" w:rsidR="0046033D" w:rsidRPr="00DF441F" w:rsidRDefault="0046033D" w:rsidP="0046033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company fails to comply with the terms of a statutory demand (that is not successfully set aside under sections 156 and 157 of the Insolvency Act);</w:t>
      </w:r>
    </w:p>
    <w:p w14:paraId="3E73A586" w14:textId="77777777" w:rsidR="0046033D" w:rsidRDefault="0046033D" w:rsidP="0046033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fails to satisfy (wholly or partly) execution or other process issued on a judgment, decree or order of the BVI Court in favour of a creditor of the company;</w:t>
      </w:r>
    </w:p>
    <w:p w14:paraId="506493D3" w14:textId="69E1F989" w:rsidR="0046033D" w:rsidRDefault="0046033D" w:rsidP="0046033D">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value of the company's liabilities exceeds the value of its assets (that is, "balance sheet insolvency"). Section 10 defines liability to be a liability to pay money or money's worth, and can be present or future, certain or contingent and fixed or liquidated; and</w:t>
      </w:r>
    </w:p>
    <w:p w14:paraId="45681664" w14:textId="618B3F6A" w:rsidR="00444F13" w:rsidRDefault="0046033D" w:rsidP="00DF441F">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w:t>
      </w:r>
      <w:r w:rsidR="00DF441F">
        <w:rPr>
          <w:rFonts w:ascii="Avenir Next" w:hAnsi="Avenir Next" w:cs="Arial"/>
          <w:color w:val="7B7B7B" w:themeColor="accent3" w:themeShade="BF"/>
          <w:sz w:val="22"/>
          <w:szCs w:val="22"/>
          <w:lang w:val="en-GB"/>
        </w:rPr>
        <w:t xml:space="preserve"> company is unable to pay its debts as they fall due</w:t>
      </w:r>
      <w:r>
        <w:rPr>
          <w:rFonts w:ascii="Avenir Next" w:hAnsi="Avenir Next" w:cs="Arial"/>
          <w:color w:val="7B7B7B" w:themeColor="accent3" w:themeShade="BF"/>
          <w:sz w:val="22"/>
          <w:szCs w:val="22"/>
          <w:lang w:val="en-GB"/>
        </w:rPr>
        <w:t>.</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038F197" w14:textId="77777777" w:rsidR="00652600" w:rsidRDefault="00652600"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199 of the BVI Business Companies (Amendment) Act 2022 and Regulation 6 of the BVI Business Companies (Amendment) Regulations 2022 provide requirements for who can be a voluntary liquidator in the BVI after 1 January 2023.  </w:t>
      </w:r>
    </w:p>
    <w:p w14:paraId="227B15CF" w14:textId="77777777" w:rsidR="00652600" w:rsidRDefault="00652600" w:rsidP="008065CE">
      <w:pPr>
        <w:jc w:val="both"/>
        <w:rPr>
          <w:rFonts w:ascii="Avenir Next" w:hAnsi="Avenir Next" w:cs="Arial"/>
          <w:color w:val="7B7B7B" w:themeColor="accent3" w:themeShade="BF"/>
          <w:sz w:val="22"/>
          <w:szCs w:val="22"/>
          <w:lang w:val="en-GB"/>
        </w:rPr>
      </w:pPr>
    </w:p>
    <w:p w14:paraId="4BE9E3F9" w14:textId="238AF4CA" w:rsidR="00652600" w:rsidRDefault="00652600"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199 of the BVI Business Companies (Amendment) Act 2022 provides that the regulations may provide for the qualifications or categories of individuals who are eligible to be appointed, or to act, as voluntary liquidators</w:t>
      </w:r>
    </w:p>
    <w:p w14:paraId="14AA9C8F" w14:textId="77777777" w:rsidR="00652600" w:rsidRDefault="00652600" w:rsidP="008065CE">
      <w:pPr>
        <w:jc w:val="both"/>
        <w:rPr>
          <w:rFonts w:ascii="Avenir Next" w:hAnsi="Avenir Next" w:cs="Arial"/>
          <w:color w:val="7B7B7B" w:themeColor="accent3" w:themeShade="BF"/>
          <w:sz w:val="22"/>
          <w:szCs w:val="22"/>
          <w:lang w:val="en-GB"/>
        </w:rPr>
      </w:pPr>
    </w:p>
    <w:p w14:paraId="4904347F" w14:textId="66DBADE2" w:rsidR="00652600" w:rsidRDefault="00652600"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Regulation 6(a)1A provides that an individual can be appointed to act as a voluntary liquidator of a company if he:</w:t>
      </w:r>
    </w:p>
    <w:p w14:paraId="7CAD1661" w14:textId="7B958ADF" w:rsidR="00652600" w:rsidRDefault="00652600" w:rsidP="00652600">
      <w:pPr>
        <w:jc w:val="both"/>
        <w:rPr>
          <w:rFonts w:ascii="Avenir Next" w:hAnsi="Avenir Next" w:cs="Arial"/>
          <w:color w:val="7B7B7B" w:themeColor="accent3" w:themeShade="BF"/>
          <w:sz w:val="22"/>
          <w:szCs w:val="22"/>
          <w:lang w:val="en-GB"/>
        </w:rPr>
      </w:pPr>
    </w:p>
    <w:p w14:paraId="32FD8E6A" w14:textId="66DD65B3" w:rsidR="00652600" w:rsidRDefault="00652600" w:rsidP="00652600">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liquidation experience of not less than two years;</w:t>
      </w:r>
    </w:p>
    <w:p w14:paraId="5693619D" w14:textId="2A98F9C5" w:rsidR="00652600" w:rsidRDefault="00652600" w:rsidP="00652600">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professional competence to liquidate the specific company;</w:t>
      </w:r>
    </w:p>
    <w:p w14:paraId="49B2D6A7" w14:textId="2BB35F34" w:rsidR="00652600" w:rsidRDefault="00652600" w:rsidP="00652600">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able to demonstrate that he holds an insolvency practitioner's license and has an appropriate professional qualification (such as in law or accountancy) and experience of providing legal and financial advice or support to companies in the financial services sector; and</w:t>
      </w:r>
    </w:p>
    <w:p w14:paraId="2CCE92DC" w14:textId="75B774E3" w:rsidR="00652600" w:rsidRPr="00652600" w:rsidRDefault="00652600" w:rsidP="00652600">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fully conversant with relevant financial services legislation connected to the business of the company to be liquidated (including the Financial Services Commission Act and BVI Business Companies Act)</w:t>
      </w:r>
    </w:p>
    <w:p w14:paraId="6909B5A2" w14:textId="40D58F51" w:rsidR="00544127" w:rsidRDefault="00544127" w:rsidP="008065CE">
      <w:pPr>
        <w:ind w:left="720" w:hanging="720"/>
        <w:jc w:val="both"/>
        <w:rPr>
          <w:rFonts w:ascii="Avenir Next" w:hAnsi="Avenir Next" w:cs="Arial"/>
          <w:sz w:val="22"/>
          <w:szCs w:val="22"/>
          <w:lang w:val="en-GB"/>
        </w:rPr>
      </w:pPr>
    </w:p>
    <w:p w14:paraId="5BE7F210" w14:textId="34806ADA" w:rsidR="00CF40C3" w:rsidRPr="00CF40C3" w:rsidRDefault="00CF40C3" w:rsidP="00CF40C3">
      <w:pPr>
        <w:jc w:val="both"/>
        <w:rPr>
          <w:rFonts w:ascii="Avenir Next" w:hAnsi="Avenir Next" w:cs="Arial"/>
          <w:color w:val="7B7B7B" w:themeColor="accent3" w:themeShade="BF"/>
          <w:sz w:val="22"/>
          <w:szCs w:val="22"/>
          <w:lang w:val="en-GB"/>
        </w:rPr>
      </w:pPr>
      <w:r w:rsidRPr="00CF40C3">
        <w:rPr>
          <w:rFonts w:ascii="Avenir Next" w:hAnsi="Avenir Next" w:cs="Arial"/>
          <w:color w:val="7B7B7B" w:themeColor="accent3" w:themeShade="BF"/>
          <w:sz w:val="22"/>
          <w:szCs w:val="22"/>
          <w:lang w:val="en-GB"/>
        </w:rPr>
        <w:lastRenderedPageBreak/>
        <w:t xml:space="preserve">In addition to the above requirements, </w:t>
      </w:r>
      <w:r>
        <w:rPr>
          <w:rFonts w:ascii="Avenir Next" w:hAnsi="Avenir Next" w:cs="Arial"/>
          <w:color w:val="7B7B7B" w:themeColor="accent3" w:themeShade="BF"/>
          <w:sz w:val="22"/>
          <w:szCs w:val="22"/>
          <w:lang w:val="en-GB"/>
        </w:rPr>
        <w:t>the individual must not be disqualified from acting as the voluntary liquidator of a company pursuant to Regulation 19(2) of the BVI Business Companies Regulation. Regulation 19(2) sets out individuals who are disqualified from being appointed or acting as the voluntary liquidator of a company, including a minor, an undischarged bankrupt, an individual who is, or at any time in the previous 2 years has been a director of the company or an affiliated company, and an individual who acts or at any time in the previous 2 years has acted in a senior management position in relation to the company or an affiliated company and whose functions or responsibilities have included functions or responsibilities in relation to the financial management of the company or an affiliated company.</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1E8766F5" w14:textId="47AE4F0F" w:rsidR="00962045" w:rsidRDefault="00451EDE"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 might consider the appointment of an overseas insolvency practitioner where the BVI company's assets are situated outside of the BVI and it would be helpful to have an insolvency practitioner</w:t>
      </w:r>
      <w:r w:rsidR="000F7364">
        <w:rPr>
          <w:rFonts w:ascii="Avenir Next" w:hAnsi="Avenir Next" w:cs="Arial"/>
          <w:color w:val="7B7B7B" w:themeColor="accent3" w:themeShade="BF"/>
          <w:sz w:val="22"/>
          <w:szCs w:val="22"/>
          <w:lang w:val="en-GB"/>
        </w:rPr>
        <w:t>: (a)</w:t>
      </w:r>
      <w:r>
        <w:rPr>
          <w:rFonts w:ascii="Avenir Next" w:hAnsi="Avenir Next" w:cs="Arial"/>
          <w:color w:val="7B7B7B" w:themeColor="accent3" w:themeShade="BF"/>
          <w:sz w:val="22"/>
          <w:szCs w:val="22"/>
          <w:lang w:val="en-GB"/>
        </w:rPr>
        <w:t xml:space="preserve"> from a jurisdiction in which </w:t>
      </w:r>
      <w:r w:rsidR="000F7364">
        <w:rPr>
          <w:rFonts w:ascii="Avenir Next" w:hAnsi="Avenir Next" w:cs="Arial"/>
          <w:color w:val="7B7B7B" w:themeColor="accent3" w:themeShade="BF"/>
          <w:sz w:val="22"/>
          <w:szCs w:val="22"/>
          <w:lang w:val="en-GB"/>
        </w:rPr>
        <w:t xml:space="preserve">the BVI company's assets are held; and/or (b) who has local expertise.  </w:t>
      </w:r>
    </w:p>
    <w:p w14:paraId="051BD8A8" w14:textId="18534F38" w:rsidR="000F7364" w:rsidRDefault="000F7364" w:rsidP="008065CE">
      <w:pPr>
        <w:jc w:val="both"/>
        <w:rPr>
          <w:rFonts w:ascii="Avenir Next" w:hAnsi="Avenir Next" w:cs="Arial"/>
          <w:color w:val="7B7B7B" w:themeColor="accent3" w:themeShade="BF"/>
          <w:sz w:val="22"/>
          <w:szCs w:val="22"/>
          <w:lang w:val="en-GB"/>
        </w:rPr>
      </w:pPr>
    </w:p>
    <w:p w14:paraId="130BD22E" w14:textId="3F1528BF" w:rsidR="00A77AEA" w:rsidRDefault="000F7364"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process for the appointment of an overseas insolvency practitioner in relation to a BVI company involves</w:t>
      </w:r>
      <w:r w:rsidR="002C05A3">
        <w:rPr>
          <w:rFonts w:ascii="Avenir Next" w:hAnsi="Avenir Next" w:cs="Arial"/>
          <w:color w:val="7B7B7B" w:themeColor="accent3" w:themeShade="BF"/>
          <w:sz w:val="22"/>
          <w:szCs w:val="22"/>
          <w:lang w:val="en-GB"/>
        </w:rPr>
        <w:t xml:space="preserve"> (under section 483 of the Insolvency Act)</w:t>
      </w:r>
      <w:r w:rsidR="00A77AEA">
        <w:rPr>
          <w:rFonts w:ascii="Avenir Next" w:hAnsi="Avenir Next" w:cs="Arial"/>
          <w:color w:val="7B7B7B" w:themeColor="accent3" w:themeShade="BF"/>
          <w:sz w:val="22"/>
          <w:szCs w:val="22"/>
          <w:lang w:val="en-GB"/>
        </w:rPr>
        <w:t>:</w:t>
      </w:r>
    </w:p>
    <w:p w14:paraId="38924066" w14:textId="77777777" w:rsidR="00A77AEA" w:rsidRDefault="00A77AEA" w:rsidP="008065CE">
      <w:pPr>
        <w:jc w:val="both"/>
        <w:rPr>
          <w:rFonts w:ascii="Avenir Next" w:hAnsi="Avenir Next" w:cs="Arial"/>
          <w:color w:val="7B7B7B" w:themeColor="accent3" w:themeShade="BF"/>
          <w:sz w:val="22"/>
          <w:szCs w:val="22"/>
          <w:lang w:val="en-GB"/>
        </w:rPr>
      </w:pPr>
    </w:p>
    <w:p w14:paraId="4F12D4EF" w14:textId="0C53CC42" w:rsidR="000F7364" w:rsidRPr="002C05A3" w:rsidRDefault="000F7364" w:rsidP="00A77AEA">
      <w:pPr>
        <w:pStyle w:val="ListParagraph"/>
        <w:numPr>
          <w:ilvl w:val="0"/>
          <w:numId w:val="31"/>
        </w:numPr>
        <w:jc w:val="both"/>
        <w:rPr>
          <w:rFonts w:ascii="Avenir Next" w:hAnsi="Avenir Next" w:cs="Arial"/>
          <w:sz w:val="22"/>
          <w:szCs w:val="22"/>
          <w:lang w:val="en-GB"/>
        </w:rPr>
      </w:pPr>
      <w:r w:rsidRPr="00A77AEA">
        <w:rPr>
          <w:rFonts w:ascii="Avenir Next" w:hAnsi="Avenir Next" w:cs="Arial"/>
          <w:color w:val="7B7B7B" w:themeColor="accent3" w:themeShade="BF"/>
          <w:sz w:val="22"/>
          <w:szCs w:val="22"/>
          <w:lang w:val="en-GB"/>
        </w:rPr>
        <w:t xml:space="preserve">the overseas </w:t>
      </w:r>
      <w:r w:rsidR="00A77AEA" w:rsidRPr="00A77AEA">
        <w:rPr>
          <w:rFonts w:ascii="Avenir Next" w:hAnsi="Avenir Next" w:cs="Arial"/>
          <w:color w:val="7B7B7B" w:themeColor="accent3" w:themeShade="BF"/>
          <w:sz w:val="22"/>
          <w:szCs w:val="22"/>
          <w:lang w:val="en-GB"/>
        </w:rPr>
        <w:t xml:space="preserve">insolvency practitioner </w:t>
      </w:r>
      <w:r w:rsidR="002C05A3">
        <w:rPr>
          <w:rFonts w:ascii="Avenir Next" w:hAnsi="Avenir Next" w:cs="Arial"/>
          <w:color w:val="7B7B7B" w:themeColor="accent3" w:themeShade="BF"/>
          <w:sz w:val="22"/>
          <w:szCs w:val="22"/>
          <w:lang w:val="en-GB"/>
        </w:rPr>
        <w:t xml:space="preserve">being jointly appointed </w:t>
      </w:r>
      <w:r w:rsidR="00A77AEA" w:rsidRPr="00A77AEA">
        <w:rPr>
          <w:rFonts w:ascii="Avenir Next" w:hAnsi="Avenir Next" w:cs="Arial"/>
          <w:color w:val="7B7B7B" w:themeColor="accent3" w:themeShade="BF"/>
          <w:sz w:val="22"/>
          <w:szCs w:val="22"/>
          <w:lang w:val="en-GB"/>
        </w:rPr>
        <w:t>together with a BVI licensed insolvency practitioner or the Official Receiver</w:t>
      </w:r>
      <w:r w:rsidR="00A77AEA">
        <w:rPr>
          <w:rFonts w:ascii="Avenir Next" w:hAnsi="Avenir Next" w:cs="Arial"/>
          <w:color w:val="7B7B7B" w:themeColor="accent3" w:themeShade="BF"/>
          <w:sz w:val="22"/>
          <w:szCs w:val="22"/>
          <w:lang w:val="en-GB"/>
        </w:rPr>
        <w:t>;</w:t>
      </w:r>
    </w:p>
    <w:p w14:paraId="0183B483" w14:textId="6031C603" w:rsidR="002C05A3" w:rsidRPr="002C05A3" w:rsidRDefault="002C05A3" w:rsidP="00A77AEA">
      <w:pPr>
        <w:pStyle w:val="ListParagraph"/>
        <w:numPr>
          <w:ilvl w:val="0"/>
          <w:numId w:val="31"/>
        </w:numPr>
        <w:jc w:val="both"/>
        <w:rPr>
          <w:rFonts w:ascii="Avenir Next" w:hAnsi="Avenir Next" w:cs="Arial"/>
          <w:color w:val="7B7B7B" w:themeColor="accent3" w:themeShade="BF"/>
          <w:sz w:val="22"/>
          <w:szCs w:val="22"/>
          <w:lang w:val="en-GB"/>
        </w:rPr>
      </w:pPr>
      <w:r w:rsidRPr="002C05A3">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overseas insolvency practitioner satisfying the Court (or the person(s) appointing him) that: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he has sufficient qualifications and experience; (ii) he has given his written consent to act; (iii) he is not disqualified from holding a license under section 477 of the Insolvency Act; (iv) </w:t>
      </w:r>
      <w:r w:rsidR="00726DC3">
        <w:rPr>
          <w:rFonts w:ascii="Avenir Next" w:hAnsi="Avenir Next" w:cs="Arial"/>
          <w:color w:val="7B7B7B" w:themeColor="accent3" w:themeShade="BF"/>
          <w:sz w:val="22"/>
          <w:szCs w:val="22"/>
          <w:lang w:val="en-GB"/>
        </w:rPr>
        <w:t>he is not disqualified from acting in the case of a company or a foreign company under subsection 482(2) or in the case of an individual, under subsection 482(3); and (v) there is in force such security for the proper performance of his functions as may be specified in the Regulations;</w:t>
      </w:r>
    </w:p>
    <w:p w14:paraId="086EB49F" w14:textId="762B2F6C" w:rsidR="00A77AEA" w:rsidRPr="002C05A3" w:rsidRDefault="003C1692" w:rsidP="002C05A3">
      <w:pPr>
        <w:pStyle w:val="ListParagraph"/>
        <w:numPr>
          <w:ilvl w:val="0"/>
          <w:numId w:val="31"/>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g</w:t>
      </w:r>
      <w:r w:rsidR="00A77AEA">
        <w:rPr>
          <w:rFonts w:ascii="Avenir Next" w:hAnsi="Avenir Next" w:cs="Arial"/>
          <w:color w:val="7B7B7B" w:themeColor="accent3" w:themeShade="BF"/>
          <w:sz w:val="22"/>
          <w:szCs w:val="22"/>
          <w:lang w:val="en-GB"/>
        </w:rPr>
        <w:t>iving prior written notice of the intended appointment to the Financial Services Commission</w:t>
      </w:r>
      <w:r>
        <w:rPr>
          <w:rFonts w:ascii="Avenir Next" w:hAnsi="Avenir Next" w:cs="Arial"/>
          <w:color w:val="7B7B7B" w:themeColor="accent3" w:themeShade="BF"/>
          <w:sz w:val="22"/>
          <w:szCs w:val="22"/>
          <w:lang w:val="en-GB"/>
        </w:rPr>
        <w:t>. The Commission then has the power to appear and be heard at the court hearing to appoint and object to the appointment</w:t>
      </w:r>
      <w:r w:rsidR="002C05A3">
        <w:rPr>
          <w:rFonts w:ascii="Avenir Next" w:hAnsi="Avenir Next" w:cs="Arial"/>
          <w:color w:val="7B7B7B" w:themeColor="accent3" w:themeShade="BF"/>
          <w:sz w:val="22"/>
          <w:szCs w:val="22"/>
          <w:lang w:val="en-GB"/>
        </w:rPr>
        <w:t xml:space="preserve"> (section 484 of the Insolvency Act)</w:t>
      </w:r>
      <w:r>
        <w:rPr>
          <w:rFonts w:ascii="Avenir Next" w:hAnsi="Avenir Next" w:cs="Arial"/>
          <w:color w:val="7B7B7B" w:themeColor="accent3" w:themeShade="BF"/>
          <w:sz w:val="22"/>
          <w:szCs w:val="22"/>
          <w:lang w:val="en-GB"/>
        </w:rPr>
        <w:t xml:space="preserve"> although in practice, the foreign insolvency practitioner would write a letter to the Commission providing details of their expertise and qualifications </w:t>
      </w:r>
      <w:r w:rsidR="002C05A3">
        <w:rPr>
          <w:rFonts w:ascii="Avenir Next" w:hAnsi="Avenir Next" w:cs="Arial"/>
          <w:color w:val="7B7B7B" w:themeColor="accent3" w:themeShade="BF"/>
          <w:sz w:val="22"/>
          <w:szCs w:val="22"/>
          <w:lang w:val="en-GB"/>
        </w:rPr>
        <w:t>and wait for the Commission's approval.</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6097CBA1" w14:textId="77777777" w:rsidR="0092572C" w:rsidRDefault="0092572C" w:rsidP="0092572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three types of liquidation in the BVI:</w:t>
      </w:r>
    </w:p>
    <w:p w14:paraId="179620A7" w14:textId="773D3634" w:rsidR="0092572C" w:rsidRDefault="0074569C" w:rsidP="009257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voluntary liquidation</w:t>
      </w:r>
      <w:r w:rsidR="0092572C">
        <w:rPr>
          <w:rFonts w:ascii="Avenir Next" w:hAnsi="Avenir Next" w:cs="Arial"/>
          <w:color w:val="7B7B7B" w:themeColor="accent3" w:themeShade="BF"/>
          <w:sz w:val="22"/>
          <w:szCs w:val="22"/>
          <w:lang w:val="en-GB"/>
        </w:rPr>
        <w:t xml:space="preserve"> of solvent companies under </w:t>
      </w:r>
      <w:r w:rsidR="008B0348">
        <w:rPr>
          <w:rFonts w:ascii="Avenir Next" w:hAnsi="Avenir Next" w:cs="Arial"/>
          <w:color w:val="7B7B7B" w:themeColor="accent3" w:themeShade="BF"/>
          <w:sz w:val="22"/>
          <w:szCs w:val="22"/>
          <w:lang w:val="en-GB"/>
        </w:rPr>
        <w:t xml:space="preserve">Part XII of </w:t>
      </w:r>
      <w:r w:rsidR="0092572C">
        <w:rPr>
          <w:rFonts w:ascii="Avenir Next" w:hAnsi="Avenir Next" w:cs="Arial"/>
          <w:color w:val="7B7B7B" w:themeColor="accent3" w:themeShade="BF"/>
          <w:sz w:val="22"/>
          <w:szCs w:val="22"/>
          <w:lang w:val="en-GB"/>
        </w:rPr>
        <w:t>the Business Companies Act</w:t>
      </w:r>
      <w:r w:rsidR="008B0348">
        <w:rPr>
          <w:rFonts w:ascii="Avenir Next" w:hAnsi="Avenir Next" w:cs="Arial"/>
          <w:color w:val="7B7B7B" w:themeColor="accent3" w:themeShade="BF"/>
          <w:sz w:val="22"/>
          <w:szCs w:val="22"/>
          <w:lang w:val="en-GB"/>
        </w:rPr>
        <w:t xml:space="preserve">. Section 197(1) of the Business Companies Act provides that a company can be liquidated if: </w:t>
      </w:r>
      <w:r w:rsidR="008B0348">
        <w:rPr>
          <w:rFonts w:ascii="Avenir Next" w:hAnsi="Avenir Next" w:cs="Arial"/>
          <w:color w:val="7B7B7B" w:themeColor="accent3" w:themeShade="BF"/>
          <w:sz w:val="22"/>
          <w:szCs w:val="22"/>
          <w:lang w:val="en-GB"/>
        </w:rPr>
        <w:lastRenderedPageBreak/>
        <w:t xml:space="preserve">(a) it has no liabilities; or (b) it is able to pay its debts as they fall due and the value of the assets is equal or exceeds its liabilities.  Section 198 provides that the directors of the company are required to make a declaration of solvency </w:t>
      </w:r>
      <w:r w:rsidR="001D66F9">
        <w:rPr>
          <w:rFonts w:ascii="Avenir Next" w:hAnsi="Avenir Next" w:cs="Arial"/>
          <w:color w:val="7B7B7B" w:themeColor="accent3" w:themeShade="BF"/>
          <w:sz w:val="22"/>
          <w:szCs w:val="22"/>
          <w:lang w:val="en-GB"/>
        </w:rPr>
        <w:t>(</w:t>
      </w:r>
      <w:proofErr w:type="spellStart"/>
      <w:r w:rsidR="001D66F9">
        <w:rPr>
          <w:rFonts w:ascii="Avenir Next" w:hAnsi="Avenir Next" w:cs="Arial"/>
          <w:color w:val="7B7B7B" w:themeColor="accent3" w:themeShade="BF"/>
          <w:sz w:val="22"/>
          <w:szCs w:val="22"/>
          <w:lang w:val="en-GB"/>
        </w:rPr>
        <w:t>ie</w:t>
      </w:r>
      <w:proofErr w:type="spellEnd"/>
      <w:r w:rsidR="001D66F9">
        <w:rPr>
          <w:rFonts w:ascii="Avenir Next" w:hAnsi="Avenir Next" w:cs="Arial"/>
          <w:color w:val="7B7B7B" w:themeColor="accent3" w:themeShade="BF"/>
          <w:sz w:val="22"/>
          <w:szCs w:val="22"/>
          <w:lang w:val="en-GB"/>
        </w:rPr>
        <w:t xml:space="preserve"> that the directors believe that the company is, and will continue to be, able to discharge, pay or provide for its debts in full as they fall due) </w:t>
      </w:r>
      <w:r w:rsidR="008B0348">
        <w:rPr>
          <w:rFonts w:ascii="Avenir Next" w:hAnsi="Avenir Next" w:cs="Arial"/>
          <w:color w:val="7B7B7B" w:themeColor="accent3" w:themeShade="BF"/>
          <w:sz w:val="22"/>
          <w:szCs w:val="22"/>
          <w:lang w:val="en-GB"/>
        </w:rPr>
        <w:t>and approve a liquidation plan</w:t>
      </w:r>
      <w:r w:rsidR="001D66F9">
        <w:rPr>
          <w:rFonts w:ascii="Avenir Next" w:hAnsi="Avenir Next" w:cs="Arial"/>
          <w:color w:val="7B7B7B" w:themeColor="accent3" w:themeShade="BF"/>
          <w:sz w:val="22"/>
          <w:szCs w:val="22"/>
          <w:lang w:val="en-GB"/>
        </w:rPr>
        <w:t xml:space="preserve"> (no more than six weeks prior to the date of resolution to appoint a liquidator)</w:t>
      </w:r>
      <w:r>
        <w:rPr>
          <w:rFonts w:ascii="Avenir Next" w:hAnsi="Avenir Next" w:cs="Arial"/>
          <w:color w:val="7B7B7B" w:themeColor="accent3" w:themeShade="BF"/>
          <w:sz w:val="22"/>
          <w:szCs w:val="22"/>
          <w:lang w:val="en-GB"/>
        </w:rPr>
        <w:t xml:space="preserve">; </w:t>
      </w:r>
    </w:p>
    <w:p w14:paraId="2E84B20D" w14:textId="0474D969" w:rsidR="0092572C" w:rsidRDefault="0092572C" w:rsidP="009257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voluntary liquidation of insolvent companies under</w:t>
      </w:r>
      <w:r w:rsidR="001D66F9">
        <w:rPr>
          <w:rFonts w:ascii="Avenir Next" w:hAnsi="Avenir Next" w:cs="Arial"/>
          <w:color w:val="7B7B7B" w:themeColor="accent3" w:themeShade="BF"/>
          <w:sz w:val="22"/>
          <w:szCs w:val="22"/>
          <w:lang w:val="en-GB"/>
        </w:rPr>
        <w:t xml:space="preserve"> section 159 of</w:t>
      </w:r>
      <w:r>
        <w:rPr>
          <w:rFonts w:ascii="Avenir Next" w:hAnsi="Avenir Next" w:cs="Arial"/>
          <w:color w:val="7B7B7B" w:themeColor="accent3" w:themeShade="BF"/>
          <w:sz w:val="22"/>
          <w:szCs w:val="22"/>
          <w:lang w:val="en-GB"/>
        </w:rPr>
        <w:t xml:space="preserve"> the Insolvency Act by members resolution</w:t>
      </w:r>
      <w:r w:rsidR="001D66F9">
        <w:rPr>
          <w:rFonts w:ascii="Avenir Next" w:hAnsi="Avenir Next" w:cs="Arial"/>
          <w:color w:val="7B7B7B" w:themeColor="accent3" w:themeShade="BF"/>
          <w:sz w:val="22"/>
          <w:szCs w:val="22"/>
          <w:lang w:val="en-GB"/>
        </w:rPr>
        <w:t>. Under section 159 of the Insolvency Act, a liquidator can be appointed by way of a qualifying resolution, being a resolution passed at a properly constituted meeting of the company by a majority of 75% or a higher majority as required by the memorandum and articles of the company</w:t>
      </w:r>
      <w:r>
        <w:rPr>
          <w:rFonts w:ascii="Avenir Next" w:hAnsi="Avenir Next" w:cs="Arial"/>
          <w:color w:val="7B7B7B" w:themeColor="accent3" w:themeShade="BF"/>
          <w:sz w:val="22"/>
          <w:szCs w:val="22"/>
          <w:lang w:val="en-GB"/>
        </w:rPr>
        <w:t xml:space="preserve">; </w:t>
      </w:r>
    </w:p>
    <w:p w14:paraId="4C4D5F0B" w14:textId="29FDAFFF" w:rsidR="0074569C" w:rsidRDefault="0092572C" w:rsidP="009257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insolvent liquidation by court application under</w:t>
      </w:r>
      <w:r w:rsidR="001D66F9">
        <w:rPr>
          <w:rFonts w:ascii="Avenir Next" w:hAnsi="Avenir Next" w:cs="Arial"/>
          <w:color w:val="7B7B7B" w:themeColor="accent3" w:themeShade="BF"/>
          <w:sz w:val="22"/>
          <w:szCs w:val="22"/>
          <w:lang w:val="en-GB"/>
        </w:rPr>
        <w:t xml:space="preserve"> section 162 of </w:t>
      </w:r>
      <w:r>
        <w:rPr>
          <w:rFonts w:ascii="Avenir Next" w:hAnsi="Avenir Next" w:cs="Arial"/>
          <w:color w:val="7B7B7B" w:themeColor="accent3" w:themeShade="BF"/>
          <w:sz w:val="22"/>
          <w:szCs w:val="22"/>
          <w:lang w:val="en-GB"/>
        </w:rPr>
        <w:t>the Insolvency Act.</w:t>
      </w:r>
      <w:r w:rsidR="001D66F9">
        <w:rPr>
          <w:rFonts w:ascii="Avenir Next" w:hAnsi="Avenir Next" w:cs="Arial"/>
          <w:color w:val="7B7B7B" w:themeColor="accent3" w:themeShade="BF"/>
          <w:sz w:val="22"/>
          <w:szCs w:val="22"/>
          <w:lang w:val="en-GB"/>
        </w:rPr>
        <w:t xml:space="preserve"> Under section 162 of the Insolvency Act, an application can be made to the Court to appoint a liquidator. The application can be made by the company, a creditor, a member, the supervisor of a creditor's arrangement, the Financial Services Commission or the Attorney General.</w:t>
      </w:r>
      <w:r w:rsidR="00AF6D51">
        <w:rPr>
          <w:rFonts w:ascii="Avenir Next" w:hAnsi="Avenir Next" w:cs="Arial"/>
          <w:color w:val="7B7B7B" w:themeColor="accent3" w:themeShade="BF"/>
          <w:sz w:val="22"/>
          <w:szCs w:val="22"/>
          <w:lang w:val="en-GB"/>
        </w:rPr>
        <w:t xml:space="preserve">  Under section 162(3), an application may only be made by a member with leave of the Court (which will not grant leave unless the Court is satisfied that there is a prima facie case that the company is insolvent); and</w:t>
      </w:r>
    </w:p>
    <w:p w14:paraId="36E191BF" w14:textId="5A7202F3" w:rsidR="00AF6D51" w:rsidRDefault="00AF6D51" w:rsidP="0092572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liquidation by court application under section 162(b) or (c) of the insolvency Act on the basis that the Court is of the opinion that it is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just and equitable that a liquidator should be appointed; or (ii) in the public interest for a liquidator to be appointed.</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4E00E9D4" w:rsidR="001A007A" w:rsidRDefault="0085117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assumption that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does not hold and security or security covering the entire outstanding amount owed by Swift, </w:t>
      </w:r>
      <w:proofErr w:type="spellStart"/>
      <w:r w:rsidR="00CB67DA">
        <w:rPr>
          <w:rFonts w:ascii="Avenir Next" w:hAnsi="Avenir Next" w:cs="Arial"/>
          <w:color w:val="7B7B7B" w:themeColor="accent3" w:themeShade="BF"/>
          <w:sz w:val="22"/>
          <w:szCs w:val="22"/>
          <w:lang w:val="en-GB"/>
        </w:rPr>
        <w:t>Edale</w:t>
      </w:r>
      <w:proofErr w:type="spellEnd"/>
      <w:r w:rsidR="00CB67DA">
        <w:rPr>
          <w:rFonts w:ascii="Avenir Next" w:hAnsi="Avenir Next" w:cs="Arial"/>
          <w:color w:val="7B7B7B" w:themeColor="accent3" w:themeShade="BF"/>
          <w:sz w:val="22"/>
          <w:szCs w:val="22"/>
          <w:lang w:val="en-GB"/>
        </w:rPr>
        <w:t xml:space="preserve"> can, pursuant to section 155 of the Insolvency Act, serve a statutory demand on Swift for the sums that are outstanding under the loan agreement.  If Swift does not pay the statutory demand</w:t>
      </w:r>
      <w:r w:rsidR="00072F16">
        <w:rPr>
          <w:rFonts w:ascii="Avenir Next" w:hAnsi="Avenir Next" w:cs="Arial"/>
          <w:color w:val="7B7B7B" w:themeColor="accent3" w:themeShade="BF"/>
          <w:sz w:val="22"/>
          <w:szCs w:val="22"/>
          <w:lang w:val="en-GB"/>
        </w:rPr>
        <w:t xml:space="preserve"> within 21 days of service</w:t>
      </w:r>
      <w:r w:rsidR="00CB67DA">
        <w:rPr>
          <w:rFonts w:ascii="Avenir Next" w:hAnsi="Avenir Next" w:cs="Arial"/>
          <w:color w:val="7B7B7B" w:themeColor="accent3" w:themeShade="BF"/>
          <w:sz w:val="22"/>
          <w:szCs w:val="22"/>
          <w:lang w:val="en-GB"/>
        </w:rPr>
        <w:t>, then</w:t>
      </w:r>
      <w:r w:rsidR="00072F16">
        <w:rPr>
          <w:rFonts w:ascii="Avenir Next" w:hAnsi="Avenir Next" w:cs="Arial"/>
          <w:color w:val="7B7B7B" w:themeColor="accent3" w:themeShade="BF"/>
          <w:sz w:val="22"/>
          <w:szCs w:val="22"/>
          <w:lang w:val="en-GB"/>
        </w:rPr>
        <w:t xml:space="preserve"> Swift will be considered insolvent under section 8 of the Insolvency Act (which provides that a company is insolvent if it fails to comply with the requirements of a statutory demand that has not been set aside).  This means that</w:t>
      </w:r>
      <w:r w:rsidR="00CB67DA">
        <w:rPr>
          <w:rFonts w:ascii="Avenir Next" w:hAnsi="Avenir Next" w:cs="Arial"/>
          <w:color w:val="7B7B7B" w:themeColor="accent3" w:themeShade="BF"/>
          <w:sz w:val="22"/>
          <w:szCs w:val="22"/>
          <w:lang w:val="en-GB"/>
        </w:rPr>
        <w:t xml:space="preserve"> </w:t>
      </w:r>
      <w:proofErr w:type="spellStart"/>
      <w:r w:rsidR="00CB67DA">
        <w:rPr>
          <w:rFonts w:ascii="Avenir Next" w:hAnsi="Avenir Next" w:cs="Arial"/>
          <w:color w:val="7B7B7B" w:themeColor="accent3" w:themeShade="BF"/>
          <w:sz w:val="22"/>
          <w:szCs w:val="22"/>
          <w:lang w:val="en-GB"/>
        </w:rPr>
        <w:t>Edale</w:t>
      </w:r>
      <w:proofErr w:type="spellEnd"/>
      <w:r w:rsidR="00CB67DA">
        <w:rPr>
          <w:rFonts w:ascii="Avenir Next" w:hAnsi="Avenir Next" w:cs="Arial"/>
          <w:color w:val="7B7B7B" w:themeColor="accent3" w:themeShade="BF"/>
          <w:sz w:val="22"/>
          <w:szCs w:val="22"/>
          <w:lang w:val="en-GB"/>
        </w:rPr>
        <w:t xml:space="preserve"> can</w:t>
      </w:r>
      <w:r w:rsidR="00072F16">
        <w:rPr>
          <w:rFonts w:ascii="Avenir Next" w:hAnsi="Avenir Next" w:cs="Arial"/>
          <w:color w:val="7B7B7B" w:themeColor="accent3" w:themeShade="BF"/>
          <w:sz w:val="22"/>
          <w:szCs w:val="22"/>
          <w:lang w:val="en-GB"/>
        </w:rPr>
        <w:t xml:space="preserve"> </w:t>
      </w:r>
      <w:r w:rsidR="00CB67DA">
        <w:rPr>
          <w:rFonts w:ascii="Avenir Next" w:hAnsi="Avenir Next" w:cs="Arial"/>
          <w:color w:val="7B7B7B" w:themeColor="accent3" w:themeShade="BF"/>
          <w:sz w:val="22"/>
          <w:szCs w:val="22"/>
          <w:lang w:val="en-GB"/>
        </w:rPr>
        <w:t xml:space="preserve">apply for the appointment of a liquidator under </w:t>
      </w:r>
      <w:r w:rsidR="00072F16">
        <w:rPr>
          <w:rFonts w:ascii="Avenir Next" w:hAnsi="Avenir Next" w:cs="Arial"/>
          <w:color w:val="7B7B7B" w:themeColor="accent3" w:themeShade="BF"/>
          <w:sz w:val="22"/>
          <w:szCs w:val="22"/>
          <w:lang w:val="en-GB"/>
        </w:rPr>
        <w:t xml:space="preserve">section 162 of </w:t>
      </w:r>
      <w:r w:rsidR="00CB67DA">
        <w:rPr>
          <w:rFonts w:ascii="Avenir Next" w:hAnsi="Avenir Next" w:cs="Arial"/>
          <w:color w:val="7B7B7B" w:themeColor="accent3" w:themeShade="BF"/>
          <w:sz w:val="22"/>
          <w:szCs w:val="22"/>
          <w:lang w:val="en-GB"/>
        </w:rPr>
        <w:t>the Insolvency Act</w:t>
      </w:r>
      <w:r w:rsidR="00072F16">
        <w:rPr>
          <w:rFonts w:ascii="Avenir Next" w:hAnsi="Avenir Next" w:cs="Arial"/>
          <w:color w:val="7B7B7B" w:themeColor="accent3" w:themeShade="BF"/>
          <w:sz w:val="22"/>
          <w:szCs w:val="22"/>
          <w:lang w:val="en-GB"/>
        </w:rPr>
        <w:t xml:space="preserve"> on the basis that Swift is insolvent, and in </w:t>
      </w:r>
      <w:proofErr w:type="spellStart"/>
      <w:r w:rsidR="00072F16">
        <w:rPr>
          <w:rFonts w:ascii="Avenir Next" w:hAnsi="Avenir Next" w:cs="Arial"/>
          <w:color w:val="7B7B7B" w:themeColor="accent3" w:themeShade="BF"/>
          <w:sz w:val="22"/>
          <w:szCs w:val="22"/>
          <w:lang w:val="en-GB"/>
        </w:rPr>
        <w:t>Edale's</w:t>
      </w:r>
      <w:proofErr w:type="spellEnd"/>
      <w:r w:rsidR="00072F16">
        <w:rPr>
          <w:rFonts w:ascii="Avenir Next" w:hAnsi="Avenir Next" w:cs="Arial"/>
          <w:color w:val="7B7B7B" w:themeColor="accent3" w:themeShade="BF"/>
          <w:sz w:val="22"/>
          <w:szCs w:val="22"/>
          <w:lang w:val="en-GB"/>
        </w:rPr>
        <w:t xml:space="preserve"> capacity as a creditor of Swift.</w:t>
      </w:r>
    </w:p>
    <w:p w14:paraId="4533C636" w14:textId="6E47E90B" w:rsidR="00072F16" w:rsidRDefault="00072F16" w:rsidP="008065CE">
      <w:pPr>
        <w:autoSpaceDE w:val="0"/>
        <w:autoSpaceDN w:val="0"/>
        <w:adjustRightInd w:val="0"/>
        <w:jc w:val="both"/>
        <w:rPr>
          <w:rFonts w:ascii="Avenir Next" w:hAnsi="Avenir Next" w:cs="Arial"/>
          <w:color w:val="7B7B7B" w:themeColor="accent3" w:themeShade="BF"/>
          <w:sz w:val="22"/>
          <w:szCs w:val="22"/>
          <w:lang w:val="en-GB"/>
        </w:rPr>
      </w:pPr>
    </w:p>
    <w:p w14:paraId="750598EC" w14:textId="77777777" w:rsidR="00851172" w:rsidRDefault="00072F1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liquidator is appointed,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can</w:t>
      </w:r>
      <w:r w:rsidR="00851172">
        <w:rPr>
          <w:rFonts w:ascii="Avenir Next" w:hAnsi="Avenir Next" w:cs="Arial"/>
          <w:color w:val="7B7B7B" w:themeColor="accent3" w:themeShade="BF"/>
          <w:sz w:val="22"/>
          <w:szCs w:val="22"/>
          <w:lang w:val="en-GB"/>
        </w:rPr>
        <w:t>:</w:t>
      </w:r>
    </w:p>
    <w:p w14:paraId="1341348B" w14:textId="77777777" w:rsidR="00851172" w:rsidRDefault="00851172" w:rsidP="008065CE">
      <w:pPr>
        <w:autoSpaceDE w:val="0"/>
        <w:autoSpaceDN w:val="0"/>
        <w:adjustRightInd w:val="0"/>
        <w:jc w:val="both"/>
        <w:rPr>
          <w:rFonts w:ascii="Avenir Next" w:hAnsi="Avenir Next" w:cs="Arial"/>
          <w:color w:val="7B7B7B" w:themeColor="accent3" w:themeShade="BF"/>
          <w:sz w:val="22"/>
          <w:szCs w:val="22"/>
          <w:lang w:val="en-GB"/>
        </w:rPr>
      </w:pPr>
    </w:p>
    <w:p w14:paraId="57C44C9F" w14:textId="0A09AD34" w:rsidR="00072F16" w:rsidRPr="00851172" w:rsidRDefault="00072F16" w:rsidP="00851172">
      <w:pPr>
        <w:pStyle w:val="ListParagraph"/>
        <w:numPr>
          <w:ilvl w:val="0"/>
          <w:numId w:val="33"/>
        </w:numPr>
        <w:autoSpaceDE w:val="0"/>
        <w:autoSpaceDN w:val="0"/>
        <w:adjustRightInd w:val="0"/>
        <w:jc w:val="both"/>
        <w:rPr>
          <w:rFonts w:ascii="Avenir Next" w:hAnsi="Avenir Next" w:cs="Arial"/>
          <w:sz w:val="22"/>
          <w:szCs w:val="22"/>
          <w:lang w:val="en-GB"/>
        </w:rPr>
      </w:pPr>
      <w:r w:rsidRPr="00851172">
        <w:rPr>
          <w:rFonts w:ascii="Avenir Next" w:hAnsi="Avenir Next" w:cs="Arial"/>
          <w:color w:val="7B7B7B" w:themeColor="accent3" w:themeShade="BF"/>
          <w:sz w:val="22"/>
          <w:szCs w:val="22"/>
          <w:lang w:val="en-GB"/>
        </w:rPr>
        <w:t xml:space="preserve">make a written claim in the liquidation for the outstanding amounts (on the assumption that </w:t>
      </w:r>
      <w:proofErr w:type="spellStart"/>
      <w:r w:rsidRPr="00851172">
        <w:rPr>
          <w:rFonts w:ascii="Avenir Next" w:hAnsi="Avenir Next" w:cs="Arial"/>
          <w:color w:val="7B7B7B" w:themeColor="accent3" w:themeShade="BF"/>
          <w:sz w:val="22"/>
          <w:szCs w:val="22"/>
          <w:lang w:val="en-GB"/>
        </w:rPr>
        <w:t>Edale</w:t>
      </w:r>
      <w:proofErr w:type="spellEnd"/>
      <w:r w:rsidRPr="00851172">
        <w:rPr>
          <w:rFonts w:ascii="Avenir Next" w:hAnsi="Avenir Next" w:cs="Arial"/>
          <w:color w:val="7B7B7B" w:themeColor="accent3" w:themeShade="BF"/>
          <w:sz w:val="22"/>
          <w:szCs w:val="22"/>
          <w:lang w:val="en-GB"/>
        </w:rPr>
        <w:t xml:space="preserve"> is an unsecured creditor).  This will require </w:t>
      </w:r>
      <w:proofErr w:type="spellStart"/>
      <w:r w:rsidRPr="00851172">
        <w:rPr>
          <w:rFonts w:ascii="Avenir Next" w:hAnsi="Avenir Next" w:cs="Arial"/>
          <w:color w:val="7B7B7B" w:themeColor="accent3" w:themeShade="BF"/>
          <w:sz w:val="22"/>
          <w:szCs w:val="22"/>
          <w:lang w:val="en-GB"/>
        </w:rPr>
        <w:t>Edale</w:t>
      </w:r>
      <w:proofErr w:type="spellEnd"/>
      <w:r w:rsidRPr="00851172">
        <w:rPr>
          <w:rFonts w:ascii="Avenir Next" w:hAnsi="Avenir Next" w:cs="Arial"/>
          <w:color w:val="7B7B7B" w:themeColor="accent3" w:themeShade="BF"/>
          <w:sz w:val="22"/>
          <w:szCs w:val="22"/>
          <w:lang w:val="en-GB"/>
        </w:rPr>
        <w:t>, under rule 184 of the Insolvency Rules, to submit a written clai</w:t>
      </w:r>
      <w:r w:rsidR="00851172" w:rsidRPr="00851172">
        <w:rPr>
          <w:rFonts w:ascii="Avenir Next" w:hAnsi="Avenir Next" w:cs="Arial"/>
          <w:color w:val="7B7B7B" w:themeColor="accent3" w:themeShade="BF"/>
          <w:sz w:val="22"/>
          <w:szCs w:val="22"/>
          <w:lang w:val="en-GB"/>
        </w:rPr>
        <w:t>m to the liquidator containing details of the claim</w:t>
      </w:r>
      <w:r w:rsidR="00851172">
        <w:rPr>
          <w:rFonts w:ascii="Avenir Next" w:hAnsi="Avenir Next" w:cs="Arial"/>
          <w:color w:val="7B7B7B" w:themeColor="accent3" w:themeShade="BF"/>
          <w:sz w:val="22"/>
          <w:szCs w:val="22"/>
          <w:lang w:val="en-GB"/>
        </w:rPr>
        <w:t>;</w:t>
      </w:r>
    </w:p>
    <w:p w14:paraId="30465E7C" w14:textId="14173D44" w:rsidR="00851172" w:rsidRDefault="00851172" w:rsidP="00851172">
      <w:pPr>
        <w:pStyle w:val="ListParagraph"/>
        <w:numPr>
          <w:ilvl w:val="0"/>
          <w:numId w:val="33"/>
        </w:numPr>
        <w:autoSpaceDE w:val="0"/>
        <w:autoSpaceDN w:val="0"/>
        <w:adjustRightInd w:val="0"/>
        <w:jc w:val="both"/>
        <w:rPr>
          <w:rFonts w:ascii="Avenir Next" w:hAnsi="Avenir Next" w:cs="Arial"/>
          <w:color w:val="7B7B7B" w:themeColor="accent3" w:themeShade="BF"/>
          <w:sz w:val="22"/>
          <w:szCs w:val="22"/>
          <w:lang w:val="en-GB"/>
        </w:rPr>
      </w:pPr>
      <w:r w:rsidRPr="00851172">
        <w:rPr>
          <w:rFonts w:ascii="Avenir Next" w:hAnsi="Avenir Next" w:cs="Arial"/>
          <w:color w:val="7B7B7B" w:themeColor="accent3" w:themeShade="BF"/>
          <w:sz w:val="22"/>
          <w:szCs w:val="22"/>
          <w:lang w:val="en-GB"/>
        </w:rPr>
        <w:lastRenderedPageBreak/>
        <w:t>val</w:t>
      </w:r>
      <w:r>
        <w:rPr>
          <w:rFonts w:ascii="Avenir Next" w:hAnsi="Avenir Next" w:cs="Arial"/>
          <w:color w:val="7B7B7B" w:themeColor="accent3" w:themeShade="BF"/>
          <w:sz w:val="22"/>
          <w:szCs w:val="22"/>
          <w:lang w:val="en-GB"/>
        </w:rPr>
        <w:t xml:space="preserve">ue the assets subject to </w:t>
      </w:r>
      <w:proofErr w:type="spellStart"/>
      <w:r>
        <w:rPr>
          <w:rFonts w:ascii="Avenir Next" w:hAnsi="Avenir Next" w:cs="Arial"/>
          <w:color w:val="7B7B7B" w:themeColor="accent3" w:themeShade="BF"/>
          <w:sz w:val="22"/>
          <w:szCs w:val="22"/>
          <w:lang w:val="en-GB"/>
        </w:rPr>
        <w:t>Edale's</w:t>
      </w:r>
      <w:proofErr w:type="spellEnd"/>
      <w:r>
        <w:rPr>
          <w:rFonts w:ascii="Avenir Next" w:hAnsi="Avenir Next" w:cs="Arial"/>
          <w:color w:val="7B7B7B" w:themeColor="accent3" w:themeShade="BF"/>
          <w:sz w:val="22"/>
          <w:szCs w:val="22"/>
          <w:lang w:val="en-GB"/>
        </w:rPr>
        <w:t xml:space="preserve"> security interest (if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is a secured creditor) and under section 211 of the insolvency Act, claim in the liquidation as an unsecured creditor for the balance of its debt, or surrender the security interest to the liquidator for the general benefit of creditors and claim in the liquidation as an unsecured creditor for the whole debt.</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4BEBD042" w14:textId="1F5991BE" w:rsidR="003A17C1" w:rsidRDefault="003A17C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that DEF Limited has no realisable assets other than its shares in XYZ Limited (a BVI company) and that DEF Limited's sole shareholder and director has recently died, ABC Limited should consider commencing liquidation proceedings against DEF Limited either in England or in the BVI</w:t>
      </w:r>
      <w:r w:rsidR="00947CD9">
        <w:rPr>
          <w:rFonts w:ascii="Avenir Next" w:hAnsi="Avenir Next" w:cs="Arial"/>
          <w:color w:val="7B7B7B" w:themeColor="accent3" w:themeShade="BF"/>
          <w:sz w:val="22"/>
          <w:szCs w:val="22"/>
          <w:lang w:val="en-GB"/>
        </w:rPr>
        <w:t xml:space="preserve"> or consider having the English judgment recognised in the BVI</w:t>
      </w:r>
      <w:r w:rsidR="00382193">
        <w:rPr>
          <w:rFonts w:ascii="Avenir Next" w:hAnsi="Avenir Next" w:cs="Arial"/>
          <w:color w:val="7B7B7B" w:themeColor="accent3" w:themeShade="BF"/>
          <w:sz w:val="22"/>
          <w:szCs w:val="22"/>
          <w:lang w:val="en-GB"/>
        </w:rPr>
        <w:t>.</w:t>
      </w:r>
    </w:p>
    <w:p w14:paraId="54A37E31" w14:textId="1F2CF3BF" w:rsidR="00382193" w:rsidRDefault="00382193" w:rsidP="008065CE">
      <w:pPr>
        <w:autoSpaceDE w:val="0"/>
        <w:autoSpaceDN w:val="0"/>
        <w:adjustRightInd w:val="0"/>
        <w:jc w:val="both"/>
        <w:rPr>
          <w:rFonts w:ascii="Avenir Next" w:hAnsi="Avenir Next" w:cs="Arial"/>
          <w:color w:val="7B7B7B" w:themeColor="accent3" w:themeShade="BF"/>
          <w:sz w:val="22"/>
          <w:szCs w:val="22"/>
          <w:lang w:val="en-GB"/>
        </w:rPr>
      </w:pPr>
    </w:p>
    <w:p w14:paraId="378398FA" w14:textId="2A87D58D" w:rsidR="003A17C1" w:rsidRDefault="00947CD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the liquidation route:</w:t>
      </w:r>
    </w:p>
    <w:p w14:paraId="2D50C600" w14:textId="554FF2A0" w:rsidR="003A17C1" w:rsidRDefault="00382193" w:rsidP="003A17C1">
      <w:pPr>
        <w:pStyle w:val="ListParagraph"/>
        <w:numPr>
          <w:ilvl w:val="0"/>
          <w:numId w:val="3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3A17C1">
        <w:rPr>
          <w:rFonts w:ascii="Avenir Next" w:hAnsi="Avenir Next" w:cs="Arial"/>
          <w:color w:val="7B7B7B" w:themeColor="accent3" w:themeShade="BF"/>
          <w:sz w:val="22"/>
          <w:szCs w:val="22"/>
          <w:lang w:val="en-GB"/>
        </w:rPr>
        <w:t>f liquidators are appointed over DEF Limited in England, it is possible for the liquidators to seek recognition and assistance from the BVI Court under Part XIX of the Insolvency Act.  The BVI Court can recognise foreign insolvency proceedings and provide assistance to foreign representatives from the United Kingdom.</w:t>
      </w:r>
      <w:r>
        <w:rPr>
          <w:rFonts w:ascii="Avenir Next" w:hAnsi="Avenir Next" w:cs="Arial"/>
          <w:color w:val="7B7B7B" w:themeColor="accent3" w:themeShade="BF"/>
          <w:sz w:val="22"/>
          <w:szCs w:val="22"/>
          <w:lang w:val="en-GB"/>
        </w:rPr>
        <w:t xml:space="preserve">  Obtaining recognition and assistance from the BVI Court will allow the English liquidators to take steps to gain control of XYZ Limited in the BVI.</w:t>
      </w:r>
    </w:p>
    <w:p w14:paraId="7677B782" w14:textId="7EDD7831" w:rsidR="003A17C1" w:rsidRPr="003A17C1" w:rsidRDefault="003A17C1" w:rsidP="003A17C1">
      <w:pPr>
        <w:pStyle w:val="ListParagraph"/>
        <w:numPr>
          <w:ilvl w:val="0"/>
          <w:numId w:val="34"/>
        </w:numPr>
        <w:autoSpaceDE w:val="0"/>
        <w:autoSpaceDN w:val="0"/>
        <w:adjustRightInd w:val="0"/>
        <w:jc w:val="both"/>
        <w:rPr>
          <w:rFonts w:ascii="Avenir Next" w:hAnsi="Avenir Next" w:cs="Arial"/>
          <w:color w:val="7B7B7B" w:themeColor="accent3" w:themeShade="BF"/>
          <w:sz w:val="22"/>
          <w:szCs w:val="22"/>
          <w:lang w:val="en-GB"/>
        </w:rPr>
      </w:pPr>
      <w:r w:rsidRPr="003A17C1">
        <w:rPr>
          <w:rFonts w:ascii="Avenir Next" w:hAnsi="Avenir Next" w:cs="Arial"/>
          <w:color w:val="7B7B7B" w:themeColor="accent3" w:themeShade="BF"/>
          <w:sz w:val="22"/>
          <w:szCs w:val="22"/>
          <w:lang w:val="en-GB"/>
        </w:rPr>
        <w:t>It is possible for foreign companies not registered or incorporated in the BVI to enter into liquidation in the BVI by way of Court appointment if the foreign company has sufficient presence of assets in the jurisdiction (here the assets will be the shares in XYZ Limited, a BVI company).</w:t>
      </w:r>
    </w:p>
    <w:p w14:paraId="3617D95D" w14:textId="77777777" w:rsidR="003A17C1" w:rsidRDefault="003A17C1" w:rsidP="008065CE">
      <w:pPr>
        <w:autoSpaceDE w:val="0"/>
        <w:autoSpaceDN w:val="0"/>
        <w:adjustRightInd w:val="0"/>
        <w:jc w:val="both"/>
        <w:rPr>
          <w:rFonts w:ascii="Avenir Next" w:hAnsi="Avenir Next" w:cs="Arial"/>
          <w:color w:val="7B7B7B" w:themeColor="accent3" w:themeShade="BF"/>
          <w:sz w:val="22"/>
          <w:szCs w:val="22"/>
          <w:lang w:val="en-GB"/>
        </w:rPr>
      </w:pPr>
    </w:p>
    <w:p w14:paraId="156659E4" w14:textId="3F4C4BF4" w:rsidR="002D3473" w:rsidRPr="005965BF" w:rsidRDefault="003A17C1"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Once liquidators have been appointed over DEF Limited, the liquidators will be able to take steps to take control of XYZ Limited </w:t>
      </w:r>
      <w:r w:rsidR="00382193">
        <w:rPr>
          <w:rFonts w:ascii="Avenir Next" w:hAnsi="Avenir Next" w:cs="Arial"/>
          <w:color w:val="7B7B7B" w:themeColor="accent3" w:themeShade="BF"/>
          <w:sz w:val="22"/>
          <w:szCs w:val="22"/>
          <w:lang w:val="en-GB"/>
        </w:rPr>
        <w:t>(</w:t>
      </w:r>
      <w:proofErr w:type="spellStart"/>
      <w:r w:rsidR="00382193">
        <w:rPr>
          <w:rFonts w:ascii="Avenir Next" w:hAnsi="Avenir Next" w:cs="Arial"/>
          <w:color w:val="7B7B7B" w:themeColor="accent3" w:themeShade="BF"/>
          <w:sz w:val="22"/>
          <w:szCs w:val="22"/>
          <w:lang w:val="en-GB"/>
        </w:rPr>
        <w:t>ie</w:t>
      </w:r>
      <w:proofErr w:type="spellEnd"/>
      <w:r w:rsidR="00382193">
        <w:rPr>
          <w:rFonts w:ascii="Avenir Next" w:hAnsi="Avenir Next" w:cs="Arial"/>
          <w:color w:val="7B7B7B" w:themeColor="accent3" w:themeShade="BF"/>
          <w:sz w:val="22"/>
          <w:szCs w:val="22"/>
          <w:lang w:val="en-GB"/>
        </w:rPr>
        <w:t xml:space="preserve"> by passing shareholder resolutions to replace XYZ Limited's existing directors with the liquidators) </w:t>
      </w:r>
      <w:r>
        <w:rPr>
          <w:rFonts w:ascii="Avenir Next" w:hAnsi="Avenir Next" w:cs="Arial"/>
          <w:color w:val="7B7B7B" w:themeColor="accent3" w:themeShade="BF"/>
          <w:sz w:val="22"/>
          <w:szCs w:val="22"/>
          <w:lang w:val="en-GB"/>
        </w:rPr>
        <w:t>so as to sell off XYZ</w:t>
      </w:r>
      <w:r w:rsidR="00382193">
        <w:rPr>
          <w:rFonts w:ascii="Avenir Next" w:hAnsi="Avenir Next" w:cs="Arial"/>
          <w:color w:val="7B7B7B" w:themeColor="accent3" w:themeShade="BF"/>
          <w:sz w:val="22"/>
          <w:szCs w:val="22"/>
          <w:lang w:val="en-GB"/>
        </w:rPr>
        <w:t xml:space="preserve"> Limited</w:t>
      </w:r>
      <w:r>
        <w:rPr>
          <w:rFonts w:ascii="Avenir Next" w:hAnsi="Avenir Next" w:cs="Arial"/>
          <w:color w:val="7B7B7B" w:themeColor="accent3" w:themeShade="BF"/>
          <w:sz w:val="22"/>
          <w:szCs w:val="22"/>
          <w:lang w:val="en-GB"/>
        </w:rPr>
        <w:t xml:space="preserve">'s unencumbered properties in the BVI, </w:t>
      </w:r>
      <w:r w:rsidR="00C6087F">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distribute those proceeds to DEF Limited, which can then be distributed to the creditors of DEF Limited as part of the liquidation process.</w:t>
      </w:r>
    </w:p>
    <w:bookmarkEnd w:id="0"/>
    <w:p w14:paraId="473F76A9" w14:textId="6D0A9E2A" w:rsidR="000725C3" w:rsidRDefault="000725C3" w:rsidP="008065CE">
      <w:pPr>
        <w:jc w:val="both"/>
        <w:rPr>
          <w:rFonts w:ascii="Avenir Next" w:hAnsi="Avenir Next" w:cs="Arial"/>
          <w:color w:val="000000" w:themeColor="text1"/>
          <w:sz w:val="22"/>
          <w:szCs w:val="22"/>
          <w:lang w:val="en-GB"/>
        </w:rPr>
      </w:pPr>
    </w:p>
    <w:p w14:paraId="349540B7" w14:textId="40445B87" w:rsidR="00601701" w:rsidRDefault="00C6087F" w:rsidP="00C6087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Limited</w:t>
      </w:r>
      <w:r w:rsidR="00601701">
        <w:rPr>
          <w:rFonts w:ascii="Avenir Next" w:hAnsi="Avenir Next" w:cs="Arial"/>
          <w:color w:val="7B7B7B" w:themeColor="accent3" w:themeShade="BF"/>
          <w:sz w:val="22"/>
          <w:szCs w:val="22"/>
          <w:lang w:val="en-GB"/>
        </w:rPr>
        <w:t xml:space="preserve"> could also consider having its English judgment recognised in the BVI.  This will require the English Judgment to be registered in the BVI under the Reciprocal Enforcement of Judgments Act (Cap 65) 1922 which extends to judgments given in the High Court of England and Wales.  Judgments for final and conclusive monetary sums and be enforced under the Act.  However, the judgment must be registered within 12 months of the date of judgment unless the BVI Court grants a longer period on the basis that it is just and convenient to do so – here, ABC Limited may be outside the 12 month limited and may need to apply to the BVI Court for a longer period.</w:t>
      </w:r>
    </w:p>
    <w:p w14:paraId="652EB60D" w14:textId="77777777" w:rsidR="00601701" w:rsidRDefault="00601701" w:rsidP="00C6087F">
      <w:pPr>
        <w:autoSpaceDE w:val="0"/>
        <w:autoSpaceDN w:val="0"/>
        <w:adjustRightInd w:val="0"/>
        <w:jc w:val="both"/>
        <w:rPr>
          <w:rFonts w:ascii="Avenir Next" w:hAnsi="Avenir Next" w:cs="Arial"/>
          <w:color w:val="7B7B7B" w:themeColor="accent3" w:themeShade="BF"/>
          <w:sz w:val="22"/>
          <w:szCs w:val="22"/>
          <w:lang w:val="en-GB"/>
        </w:rPr>
      </w:pPr>
    </w:p>
    <w:p w14:paraId="5409E920" w14:textId="2F002F9C" w:rsidR="00601701" w:rsidRDefault="00601701" w:rsidP="00C6087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Limited will need to apply to the BVI Court under CPR Part 72 to register the judgment.  The application will need to contain certain information and exhibit a duly authenticated copy of the judgment and details of any interest that has become due.  </w:t>
      </w:r>
    </w:p>
    <w:p w14:paraId="352F4126" w14:textId="70E32199" w:rsidR="00601701" w:rsidRDefault="00601701" w:rsidP="00C6087F">
      <w:pPr>
        <w:autoSpaceDE w:val="0"/>
        <w:autoSpaceDN w:val="0"/>
        <w:adjustRightInd w:val="0"/>
        <w:jc w:val="both"/>
        <w:rPr>
          <w:rFonts w:ascii="Avenir Next" w:hAnsi="Avenir Next" w:cs="Arial"/>
          <w:color w:val="7B7B7B" w:themeColor="accent3" w:themeShade="BF"/>
          <w:sz w:val="22"/>
          <w:szCs w:val="22"/>
          <w:lang w:val="en-GB"/>
        </w:rPr>
      </w:pPr>
    </w:p>
    <w:p w14:paraId="548CDFC5" w14:textId="4D0D8502" w:rsidR="00601701" w:rsidRDefault="00601701" w:rsidP="00C6087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English judgment has been registered, ABC Limited will be able to take enforcement steps against DEF Limited's assets in the BVI, being the shares in XYZ Limited. </w:t>
      </w:r>
    </w:p>
    <w:p w14:paraId="2B03FB2E" w14:textId="77777777" w:rsidR="00601701" w:rsidRDefault="00601701" w:rsidP="00C6087F">
      <w:pPr>
        <w:autoSpaceDE w:val="0"/>
        <w:autoSpaceDN w:val="0"/>
        <w:adjustRightInd w:val="0"/>
        <w:jc w:val="both"/>
        <w:rPr>
          <w:rFonts w:ascii="Avenir Next" w:hAnsi="Avenir Next" w:cs="Arial"/>
          <w:color w:val="7B7B7B" w:themeColor="accent3" w:themeShade="BF"/>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44F1DC6" w:rsidR="00241FA3" w:rsidRPr="00B24DB4" w:rsidRDefault="00CE10B5" w:rsidP="009B4976">
    <w:pPr>
      <w:pStyle w:val="Footer"/>
      <w:ind w:right="360"/>
      <w:rPr>
        <w:rFonts w:ascii="Avenir Next" w:hAnsi="Avenir Next" w:cs="Arial"/>
        <w:sz w:val="22"/>
        <w:szCs w:val="22"/>
        <w:lang w:val="en-GB"/>
      </w:rPr>
    </w:pPr>
    <w:r>
      <w:rPr>
        <w:rFonts w:ascii="Avenir Next" w:hAnsi="Avenir Next" w:cs="Arial"/>
        <w:sz w:val="22"/>
        <w:szCs w:val="22"/>
        <w:lang w:val="en-GB"/>
      </w:rPr>
      <w:t>202223-915</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3383"/>
    <w:multiLevelType w:val="hybridMultilevel"/>
    <w:tmpl w:val="2DC0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211B9"/>
    <w:multiLevelType w:val="hybridMultilevel"/>
    <w:tmpl w:val="EDFC9904"/>
    <w:lvl w:ilvl="0" w:tplc="FFFFFFFF">
      <w:start w:val="1"/>
      <w:numFmt w:val="lowerLetter"/>
      <w:lvlText w:val="(%1)"/>
      <w:lvlJc w:val="left"/>
      <w:pPr>
        <w:ind w:left="720" w:hanging="360"/>
      </w:pPr>
      <w:rPr>
        <w:rFonts w:hint="default"/>
        <w:color w:val="7B7B7B" w:themeColor="accent3"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84C10"/>
    <w:multiLevelType w:val="hybridMultilevel"/>
    <w:tmpl w:val="3EDCD1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E58DF"/>
    <w:multiLevelType w:val="hybridMultilevel"/>
    <w:tmpl w:val="35E8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51D60"/>
    <w:multiLevelType w:val="hybridMultilevel"/>
    <w:tmpl w:val="0FEAF168"/>
    <w:lvl w:ilvl="0" w:tplc="9B94E79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831AD"/>
    <w:multiLevelType w:val="hybridMultilevel"/>
    <w:tmpl w:val="B1301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062"/>
    <w:multiLevelType w:val="hybridMultilevel"/>
    <w:tmpl w:val="0D168678"/>
    <w:lvl w:ilvl="0" w:tplc="67A6CD1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24584"/>
    <w:multiLevelType w:val="hybridMultilevel"/>
    <w:tmpl w:val="BA16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6121A"/>
    <w:multiLevelType w:val="hybridMultilevel"/>
    <w:tmpl w:val="EDFC9904"/>
    <w:lvl w:ilvl="0" w:tplc="22FC97A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B471E"/>
    <w:multiLevelType w:val="hybridMultilevel"/>
    <w:tmpl w:val="494099D0"/>
    <w:lvl w:ilvl="0" w:tplc="49B4EA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796234">
    <w:abstractNumId w:val="22"/>
  </w:num>
  <w:num w:numId="2" w16cid:durableId="892472339">
    <w:abstractNumId w:val="29"/>
  </w:num>
  <w:num w:numId="3" w16cid:durableId="1746340662">
    <w:abstractNumId w:val="9"/>
  </w:num>
  <w:num w:numId="4" w16cid:durableId="212347053">
    <w:abstractNumId w:val="16"/>
  </w:num>
  <w:num w:numId="5" w16cid:durableId="323968754">
    <w:abstractNumId w:val="3"/>
  </w:num>
  <w:num w:numId="6" w16cid:durableId="589856495">
    <w:abstractNumId w:val="11"/>
  </w:num>
  <w:num w:numId="7" w16cid:durableId="84738396">
    <w:abstractNumId w:val="17"/>
  </w:num>
  <w:num w:numId="8" w16cid:durableId="1072967059">
    <w:abstractNumId w:val="26"/>
  </w:num>
  <w:num w:numId="9" w16cid:durableId="1046831603">
    <w:abstractNumId w:val="15"/>
  </w:num>
  <w:num w:numId="10" w16cid:durableId="1475366027">
    <w:abstractNumId w:val="12"/>
  </w:num>
  <w:num w:numId="11" w16cid:durableId="151410628">
    <w:abstractNumId w:val="0"/>
  </w:num>
  <w:num w:numId="12" w16cid:durableId="2065520834">
    <w:abstractNumId w:val="23"/>
  </w:num>
  <w:num w:numId="13" w16cid:durableId="196623804">
    <w:abstractNumId w:val="27"/>
  </w:num>
  <w:num w:numId="14" w16cid:durableId="446824631">
    <w:abstractNumId w:val="5"/>
  </w:num>
  <w:num w:numId="15" w16cid:durableId="897783297">
    <w:abstractNumId w:val="19"/>
  </w:num>
  <w:num w:numId="16" w16cid:durableId="1816409791">
    <w:abstractNumId w:val="4"/>
  </w:num>
  <w:num w:numId="17" w16cid:durableId="1269267925">
    <w:abstractNumId w:val="7"/>
  </w:num>
  <w:num w:numId="18" w16cid:durableId="373430475">
    <w:abstractNumId w:val="24"/>
  </w:num>
  <w:num w:numId="19" w16cid:durableId="521551608">
    <w:abstractNumId w:val="8"/>
  </w:num>
  <w:num w:numId="20" w16cid:durableId="1999725125">
    <w:abstractNumId w:val="18"/>
  </w:num>
  <w:num w:numId="21" w16cid:durableId="332344324">
    <w:abstractNumId w:val="28"/>
  </w:num>
  <w:num w:numId="22" w16cid:durableId="1877886859">
    <w:abstractNumId w:val="1"/>
  </w:num>
  <w:num w:numId="23" w16cid:durableId="96218149">
    <w:abstractNumId w:val="33"/>
  </w:num>
  <w:num w:numId="24" w16cid:durableId="435250255">
    <w:abstractNumId w:val="21"/>
  </w:num>
  <w:num w:numId="25" w16cid:durableId="1945530534">
    <w:abstractNumId w:val="30"/>
  </w:num>
  <w:num w:numId="26" w16cid:durableId="100996571">
    <w:abstractNumId w:val="13"/>
  </w:num>
  <w:num w:numId="27" w16cid:durableId="926113573">
    <w:abstractNumId w:val="14"/>
  </w:num>
  <w:num w:numId="28" w16cid:durableId="2041390714">
    <w:abstractNumId w:val="20"/>
  </w:num>
  <w:num w:numId="29" w16cid:durableId="1657105479">
    <w:abstractNumId w:val="10"/>
  </w:num>
  <w:num w:numId="30" w16cid:durableId="476722803">
    <w:abstractNumId w:val="2"/>
  </w:num>
  <w:num w:numId="31" w16cid:durableId="1699963473">
    <w:abstractNumId w:val="31"/>
  </w:num>
  <w:num w:numId="32" w16cid:durableId="671448414">
    <w:abstractNumId w:val="6"/>
  </w:num>
  <w:num w:numId="33" w16cid:durableId="715859517">
    <w:abstractNumId w:val="25"/>
  </w:num>
  <w:num w:numId="34" w16cid:durableId="158321890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2F16"/>
    <w:rsid w:val="00074353"/>
    <w:rsid w:val="00082609"/>
    <w:rsid w:val="000840E8"/>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0F7364"/>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98"/>
    <w:rsid w:val="001C45FC"/>
    <w:rsid w:val="001C56F7"/>
    <w:rsid w:val="001C6CF3"/>
    <w:rsid w:val="001D0469"/>
    <w:rsid w:val="001D29C0"/>
    <w:rsid w:val="001D4862"/>
    <w:rsid w:val="001D66F9"/>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05A3"/>
    <w:rsid w:val="002C13C8"/>
    <w:rsid w:val="002C349A"/>
    <w:rsid w:val="002C3547"/>
    <w:rsid w:val="002D0021"/>
    <w:rsid w:val="002D299D"/>
    <w:rsid w:val="002D3473"/>
    <w:rsid w:val="002D5E21"/>
    <w:rsid w:val="002E0EEE"/>
    <w:rsid w:val="002F1956"/>
    <w:rsid w:val="002F3440"/>
    <w:rsid w:val="002F75A3"/>
    <w:rsid w:val="0030154D"/>
    <w:rsid w:val="00303C2F"/>
    <w:rsid w:val="00310D8E"/>
    <w:rsid w:val="003125FB"/>
    <w:rsid w:val="003144EF"/>
    <w:rsid w:val="00326292"/>
    <w:rsid w:val="00326415"/>
    <w:rsid w:val="00330937"/>
    <w:rsid w:val="00330F31"/>
    <w:rsid w:val="00334379"/>
    <w:rsid w:val="00334648"/>
    <w:rsid w:val="003352DF"/>
    <w:rsid w:val="0033768C"/>
    <w:rsid w:val="00337938"/>
    <w:rsid w:val="00340769"/>
    <w:rsid w:val="00341AA6"/>
    <w:rsid w:val="00361A0A"/>
    <w:rsid w:val="00364836"/>
    <w:rsid w:val="0036565C"/>
    <w:rsid w:val="00365D3F"/>
    <w:rsid w:val="0036625E"/>
    <w:rsid w:val="0037465A"/>
    <w:rsid w:val="00376E9E"/>
    <w:rsid w:val="0038082F"/>
    <w:rsid w:val="00382193"/>
    <w:rsid w:val="00382C98"/>
    <w:rsid w:val="0038364E"/>
    <w:rsid w:val="0038533C"/>
    <w:rsid w:val="00386568"/>
    <w:rsid w:val="00390B57"/>
    <w:rsid w:val="003948D5"/>
    <w:rsid w:val="00396821"/>
    <w:rsid w:val="00397D3A"/>
    <w:rsid w:val="00397EAE"/>
    <w:rsid w:val="003A051E"/>
    <w:rsid w:val="003A17C1"/>
    <w:rsid w:val="003B170F"/>
    <w:rsid w:val="003B3C5F"/>
    <w:rsid w:val="003C1692"/>
    <w:rsid w:val="003C4471"/>
    <w:rsid w:val="003D0A6D"/>
    <w:rsid w:val="003E0B16"/>
    <w:rsid w:val="003E67D1"/>
    <w:rsid w:val="003F4A5C"/>
    <w:rsid w:val="00404329"/>
    <w:rsid w:val="00404E66"/>
    <w:rsid w:val="00405DC1"/>
    <w:rsid w:val="00410A12"/>
    <w:rsid w:val="00415F1F"/>
    <w:rsid w:val="0041718C"/>
    <w:rsid w:val="0042108F"/>
    <w:rsid w:val="004300BD"/>
    <w:rsid w:val="00430FED"/>
    <w:rsid w:val="00434A8C"/>
    <w:rsid w:val="00437297"/>
    <w:rsid w:val="00444284"/>
    <w:rsid w:val="00444F13"/>
    <w:rsid w:val="00445CE6"/>
    <w:rsid w:val="00451EDE"/>
    <w:rsid w:val="004534C2"/>
    <w:rsid w:val="0045446F"/>
    <w:rsid w:val="0045683E"/>
    <w:rsid w:val="0046033D"/>
    <w:rsid w:val="0047211B"/>
    <w:rsid w:val="00477C72"/>
    <w:rsid w:val="00485B3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4F50"/>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01701"/>
    <w:rsid w:val="00603CDE"/>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2600"/>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6DC3"/>
    <w:rsid w:val="0073158B"/>
    <w:rsid w:val="007333CC"/>
    <w:rsid w:val="0073399A"/>
    <w:rsid w:val="00740DAD"/>
    <w:rsid w:val="007446B6"/>
    <w:rsid w:val="0074569C"/>
    <w:rsid w:val="00755234"/>
    <w:rsid w:val="007603F5"/>
    <w:rsid w:val="00764DB0"/>
    <w:rsid w:val="00764EA5"/>
    <w:rsid w:val="00766F06"/>
    <w:rsid w:val="0076764D"/>
    <w:rsid w:val="00773485"/>
    <w:rsid w:val="0077498C"/>
    <w:rsid w:val="00775FF1"/>
    <w:rsid w:val="007809BC"/>
    <w:rsid w:val="00781916"/>
    <w:rsid w:val="00784128"/>
    <w:rsid w:val="00787BCC"/>
    <w:rsid w:val="00793173"/>
    <w:rsid w:val="007A2A33"/>
    <w:rsid w:val="007A606B"/>
    <w:rsid w:val="007B483F"/>
    <w:rsid w:val="007B5462"/>
    <w:rsid w:val="007B5C89"/>
    <w:rsid w:val="007C1FCC"/>
    <w:rsid w:val="007C6201"/>
    <w:rsid w:val="007D2A74"/>
    <w:rsid w:val="007D4213"/>
    <w:rsid w:val="007D7C92"/>
    <w:rsid w:val="007E1154"/>
    <w:rsid w:val="007E6BA4"/>
    <w:rsid w:val="007F0A7E"/>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51172"/>
    <w:rsid w:val="00867701"/>
    <w:rsid w:val="008723F3"/>
    <w:rsid w:val="00876F56"/>
    <w:rsid w:val="00881DE6"/>
    <w:rsid w:val="008837A6"/>
    <w:rsid w:val="0089145D"/>
    <w:rsid w:val="008A4DF2"/>
    <w:rsid w:val="008A6CFE"/>
    <w:rsid w:val="008B0348"/>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2572C"/>
    <w:rsid w:val="00936614"/>
    <w:rsid w:val="00942123"/>
    <w:rsid w:val="00947CD9"/>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77AEA"/>
    <w:rsid w:val="00A8014D"/>
    <w:rsid w:val="00A81029"/>
    <w:rsid w:val="00A845F5"/>
    <w:rsid w:val="00A94581"/>
    <w:rsid w:val="00A96489"/>
    <w:rsid w:val="00AB2425"/>
    <w:rsid w:val="00AB685C"/>
    <w:rsid w:val="00AB6C2D"/>
    <w:rsid w:val="00AC08F7"/>
    <w:rsid w:val="00AC3839"/>
    <w:rsid w:val="00AC7082"/>
    <w:rsid w:val="00AD4BE8"/>
    <w:rsid w:val="00AD6B0B"/>
    <w:rsid w:val="00AE1138"/>
    <w:rsid w:val="00AF228E"/>
    <w:rsid w:val="00AF2D54"/>
    <w:rsid w:val="00AF69E4"/>
    <w:rsid w:val="00AF6D51"/>
    <w:rsid w:val="00B016A8"/>
    <w:rsid w:val="00B1221A"/>
    <w:rsid w:val="00B14819"/>
    <w:rsid w:val="00B15E2F"/>
    <w:rsid w:val="00B17AA9"/>
    <w:rsid w:val="00B22593"/>
    <w:rsid w:val="00B24DB4"/>
    <w:rsid w:val="00B26BCA"/>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087F"/>
    <w:rsid w:val="00C620F4"/>
    <w:rsid w:val="00C72848"/>
    <w:rsid w:val="00C7736C"/>
    <w:rsid w:val="00C82D87"/>
    <w:rsid w:val="00C8712A"/>
    <w:rsid w:val="00C902C8"/>
    <w:rsid w:val="00C919D1"/>
    <w:rsid w:val="00C963D3"/>
    <w:rsid w:val="00CA76DF"/>
    <w:rsid w:val="00CB1983"/>
    <w:rsid w:val="00CB2CBB"/>
    <w:rsid w:val="00CB67DA"/>
    <w:rsid w:val="00CB7CAC"/>
    <w:rsid w:val="00CC5335"/>
    <w:rsid w:val="00CC5BA4"/>
    <w:rsid w:val="00CD37F1"/>
    <w:rsid w:val="00CD4998"/>
    <w:rsid w:val="00CD5681"/>
    <w:rsid w:val="00CE1035"/>
    <w:rsid w:val="00CE10B5"/>
    <w:rsid w:val="00CE5535"/>
    <w:rsid w:val="00CE62E7"/>
    <w:rsid w:val="00CE6E50"/>
    <w:rsid w:val="00CF2819"/>
    <w:rsid w:val="00CF40C3"/>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441F"/>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773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11</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On</cp:lastModifiedBy>
  <cp:revision>20</cp:revision>
  <cp:lastPrinted>2019-08-27T05:42:00Z</cp:lastPrinted>
  <dcterms:created xsi:type="dcterms:W3CDTF">2022-12-12T12:54:00Z</dcterms:created>
  <dcterms:modified xsi:type="dcterms:W3CDTF">2023-03-24T08:27:00Z</dcterms:modified>
</cp:coreProperties>
</file>