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3A1190">
        <w:rPr>
          <w:rFonts w:ascii="Avenir Next" w:hAnsi="Avenir Next" w:cs="Arial"/>
          <w:sz w:val="22"/>
          <w:szCs w:val="22"/>
          <w:highlight w:val="yellow"/>
          <w:lang w:val="en-GB"/>
        </w:rPr>
        <w:t>E</w:t>
      </w:r>
      <w:r w:rsidR="005B5F6E" w:rsidRPr="003A1190">
        <w:rPr>
          <w:rFonts w:ascii="Avenir Next" w:hAnsi="Avenir Next" w:cs="Arial"/>
          <w:sz w:val="22"/>
          <w:szCs w:val="22"/>
          <w:highlight w:val="yellow"/>
          <w:lang w:val="en-GB"/>
        </w:rPr>
        <w:t>nterprise</w:t>
      </w:r>
      <w:r w:rsidR="00C50D55" w:rsidRPr="003A1190">
        <w:rPr>
          <w:rFonts w:ascii="Avenir Next" w:hAnsi="Avenir Next" w:cs="Arial"/>
          <w:sz w:val="22"/>
          <w:szCs w:val="22"/>
          <w:highlight w:val="yellow"/>
          <w:lang w:val="en-GB"/>
        </w:rPr>
        <w:t>s</w:t>
      </w:r>
      <w:r w:rsidR="005B5F6E" w:rsidRPr="003A1190">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541677" w:rsidRDefault="00C50D55" w:rsidP="00FD67D6">
      <w:pPr>
        <w:pStyle w:val="ListParagraph"/>
        <w:numPr>
          <w:ilvl w:val="0"/>
          <w:numId w:val="29"/>
        </w:numPr>
        <w:ind w:left="426"/>
        <w:jc w:val="both"/>
        <w:rPr>
          <w:rFonts w:ascii="Avenir Next" w:hAnsi="Avenir Next" w:cs="Arial"/>
          <w:sz w:val="22"/>
          <w:szCs w:val="22"/>
          <w:highlight w:val="yellow"/>
          <w:lang w:val="en-GB"/>
        </w:rPr>
      </w:pPr>
      <w:r w:rsidRPr="00541677">
        <w:rPr>
          <w:rFonts w:ascii="Avenir Next" w:hAnsi="Avenir Next" w:cs="Arial"/>
          <w:sz w:val="22"/>
          <w:szCs w:val="22"/>
          <w:highlight w:val="yellow"/>
          <w:lang w:val="en-GB"/>
        </w:rPr>
        <w:t>Reorgani</w:t>
      </w:r>
      <w:r w:rsidR="004E6603" w:rsidRPr="00541677">
        <w:rPr>
          <w:rFonts w:ascii="Avenir Next" w:hAnsi="Avenir Next" w:cs="Arial"/>
          <w:sz w:val="22"/>
          <w:szCs w:val="22"/>
          <w:highlight w:val="yellow"/>
          <w:lang w:val="en-GB"/>
        </w:rPr>
        <w:t>s</w:t>
      </w:r>
      <w:r w:rsidRPr="00541677">
        <w:rPr>
          <w:rFonts w:ascii="Avenir Next" w:hAnsi="Avenir Next" w:cs="Arial"/>
          <w:sz w:val="22"/>
          <w:szCs w:val="22"/>
          <w:highlight w:val="yellow"/>
          <w:lang w:val="en-GB"/>
        </w:rPr>
        <w:t xml:space="preserve">ation, </w:t>
      </w:r>
      <w:proofErr w:type="gramStart"/>
      <w:r w:rsidRPr="00541677">
        <w:rPr>
          <w:rFonts w:ascii="Avenir Next" w:hAnsi="Avenir Next" w:cs="Arial"/>
          <w:sz w:val="22"/>
          <w:szCs w:val="22"/>
          <w:highlight w:val="yellow"/>
          <w:lang w:val="en-GB"/>
        </w:rPr>
        <w:t>settlement</w:t>
      </w:r>
      <w:proofErr w:type="gramEnd"/>
      <w:r w:rsidRPr="00541677">
        <w:rPr>
          <w:rFonts w:ascii="Avenir Next" w:hAnsi="Avenir Next" w:cs="Arial"/>
          <w:sz w:val="22"/>
          <w:szCs w:val="22"/>
          <w:highlight w:val="yellow"/>
          <w:lang w:val="en-GB"/>
        </w:rPr>
        <w:t xml:space="preserve"> and liquidation</w:t>
      </w:r>
      <w:r w:rsidR="005A2E18" w:rsidRPr="00541677">
        <w:rPr>
          <w:rFonts w:ascii="Avenir Next" w:hAnsi="Avenir Next" w:cs="Arial"/>
          <w:sz w:val="22"/>
          <w:szCs w:val="22"/>
          <w:highlight w:val="yellow"/>
          <w:lang w:val="en-GB"/>
        </w:rPr>
        <w:t>.</w:t>
      </w:r>
    </w:p>
    <w:p w14:paraId="7F6A00DA" w14:textId="20AFA003" w:rsidR="00FD67D6" w:rsidRDefault="00FD67D6" w:rsidP="002A2220">
      <w:pPr>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AA2715" w:rsidRDefault="00C50D55" w:rsidP="00E3182D">
      <w:pPr>
        <w:pStyle w:val="ListParagraph"/>
        <w:numPr>
          <w:ilvl w:val="0"/>
          <w:numId w:val="30"/>
        </w:numPr>
        <w:ind w:left="426"/>
        <w:jc w:val="both"/>
        <w:rPr>
          <w:rFonts w:ascii="Avenir Next" w:hAnsi="Avenir Next" w:cs="Arial"/>
          <w:sz w:val="22"/>
          <w:szCs w:val="22"/>
          <w:highlight w:val="yellow"/>
          <w:lang w:val="en-GB"/>
        </w:rPr>
      </w:pPr>
      <w:r w:rsidRPr="00AA2715">
        <w:rPr>
          <w:rFonts w:ascii="Avenir Next" w:hAnsi="Avenir Next" w:cs="Arial"/>
          <w:sz w:val="22"/>
          <w:szCs w:val="22"/>
          <w:highlight w:val="yellow"/>
          <w:lang w:val="en-GB"/>
        </w:rPr>
        <w:t>Only the court can appoint a bankruptcy administrator</w:t>
      </w:r>
      <w:r w:rsidR="00860A53" w:rsidRPr="00AA2715">
        <w:rPr>
          <w:rFonts w:ascii="Avenir Next" w:hAnsi="Avenir Next" w:cs="Arial"/>
          <w:sz w:val="22"/>
          <w:szCs w:val="22"/>
          <w:highlight w:val="yellow"/>
          <w:lang w:val="en-GB"/>
        </w:rPr>
        <w:t>.</w:t>
      </w:r>
      <w:r w:rsidRPr="00AA2715">
        <w:rPr>
          <w:rFonts w:ascii="Avenir Next" w:hAnsi="Avenir Next" w:cs="Arial"/>
          <w:sz w:val="22"/>
          <w:szCs w:val="22"/>
          <w:highlight w:val="yellow"/>
          <w:lang w:val="en-GB"/>
        </w:rPr>
        <w:t xml:space="preserve"> </w:t>
      </w:r>
      <w:r w:rsidR="00860A53" w:rsidRPr="00AA2715">
        <w:rPr>
          <w:rFonts w:ascii="Avenir Next" w:hAnsi="Avenir Next" w:cs="Arial"/>
          <w:sz w:val="22"/>
          <w:szCs w:val="22"/>
          <w:highlight w:val="yellow"/>
          <w:lang w:val="en-GB"/>
        </w:rPr>
        <w:t>C</w:t>
      </w:r>
      <w:r w:rsidRPr="00AA2715">
        <w:rPr>
          <w:rFonts w:ascii="Avenir Next" w:hAnsi="Avenir Next" w:cs="Arial"/>
          <w:sz w:val="22"/>
          <w:szCs w:val="22"/>
          <w:highlight w:val="yellow"/>
          <w:lang w:val="en-GB"/>
        </w:rPr>
        <w:t xml:space="preserve">reditors </w:t>
      </w:r>
      <w:r w:rsidR="00860A53" w:rsidRPr="00AA2715">
        <w:rPr>
          <w:rFonts w:ascii="Avenir Next" w:hAnsi="Avenir Next" w:cs="Arial"/>
          <w:sz w:val="22"/>
          <w:szCs w:val="22"/>
          <w:highlight w:val="yellow"/>
          <w:lang w:val="en-GB"/>
        </w:rPr>
        <w:t>may</w:t>
      </w:r>
      <w:r w:rsidRPr="00AA2715">
        <w:rPr>
          <w:rFonts w:ascii="Avenir Next" w:hAnsi="Avenir Next" w:cs="Arial"/>
          <w:sz w:val="22"/>
          <w:szCs w:val="22"/>
          <w:highlight w:val="yellow"/>
          <w:lang w:val="en-GB"/>
        </w:rPr>
        <w:t xml:space="preserve"> request a replacement </w:t>
      </w:r>
      <w:r w:rsidR="00860A53" w:rsidRPr="00AA2715">
        <w:rPr>
          <w:rFonts w:ascii="Avenir Next" w:hAnsi="Avenir Next" w:cs="Arial"/>
          <w:sz w:val="22"/>
          <w:szCs w:val="22"/>
          <w:highlight w:val="yellow"/>
          <w:lang w:val="en-GB"/>
        </w:rPr>
        <w:t xml:space="preserve">bankruptcy administrator to be appointed </w:t>
      </w:r>
      <w:r w:rsidRPr="00AA2715">
        <w:rPr>
          <w:rFonts w:ascii="Avenir Next" w:hAnsi="Avenir Next" w:cs="Arial"/>
          <w:sz w:val="22"/>
          <w:szCs w:val="22"/>
          <w:highlight w:val="yellow"/>
          <w:lang w:val="en-GB"/>
        </w:rPr>
        <w:t>if the court-appointed administrator is proven</w:t>
      </w:r>
      <w:r w:rsidR="00860A53" w:rsidRPr="00AA2715">
        <w:rPr>
          <w:rFonts w:ascii="Avenir Next" w:hAnsi="Avenir Next" w:cs="Arial"/>
          <w:sz w:val="22"/>
          <w:szCs w:val="22"/>
          <w:highlight w:val="yellow"/>
          <w:lang w:val="en-GB"/>
        </w:rPr>
        <w:t xml:space="preserve"> to be</w:t>
      </w:r>
      <w:r w:rsidRPr="00AA2715">
        <w:rPr>
          <w:rFonts w:ascii="Avenir Next" w:hAnsi="Avenir Next" w:cs="Arial"/>
          <w:sz w:val="22"/>
          <w:szCs w:val="22"/>
          <w:highlight w:val="yellow"/>
          <w:lang w:val="en-GB"/>
        </w:rPr>
        <w:t xml:space="preserve"> incompetent or biased</w:t>
      </w:r>
      <w:r w:rsidR="00392DAA" w:rsidRPr="00AA2715">
        <w:rPr>
          <w:rFonts w:ascii="Avenir Next" w:hAnsi="Avenir Next" w:cs="Arial"/>
          <w:sz w:val="22"/>
          <w:szCs w:val="22"/>
          <w:highlight w:val="yellow"/>
          <w:lang w:val="en-GB"/>
        </w:rPr>
        <w:t xml:space="preserve"> at a later stage</w:t>
      </w:r>
      <w:r w:rsidR="00CE5177" w:rsidRPr="00AA2715">
        <w:rPr>
          <w:rFonts w:ascii="Avenir Next" w:hAnsi="Avenir Next" w:cs="Arial"/>
          <w:sz w:val="22"/>
          <w:szCs w:val="22"/>
          <w:highlight w:val="yellow"/>
          <w:lang w:val="en-GB"/>
        </w:rPr>
        <w:t xml:space="preserve"> of the proceedings</w:t>
      </w:r>
      <w:r w:rsidR="00BA3AE6" w:rsidRPr="00AA2715">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2D5064" w:rsidRDefault="00D1344A" w:rsidP="00E3182D">
      <w:pPr>
        <w:pStyle w:val="ListParagraph"/>
        <w:numPr>
          <w:ilvl w:val="0"/>
          <w:numId w:val="31"/>
        </w:numPr>
        <w:ind w:left="426"/>
        <w:jc w:val="both"/>
        <w:rPr>
          <w:rFonts w:ascii="Avenir Next" w:hAnsi="Avenir Next" w:cs="Arial"/>
          <w:sz w:val="22"/>
          <w:szCs w:val="22"/>
          <w:highlight w:val="yellow"/>
          <w:lang w:val="en-GB"/>
        </w:rPr>
      </w:pPr>
      <w:r w:rsidRPr="002D5064">
        <w:rPr>
          <w:rFonts w:ascii="Avenir Next" w:hAnsi="Avenir Next" w:cs="Arial"/>
          <w:sz w:val="22"/>
          <w:szCs w:val="22"/>
          <w:highlight w:val="yellow"/>
          <w:lang w:val="en-GB"/>
        </w:rPr>
        <w:t>B</w:t>
      </w:r>
      <w:r w:rsidR="00A064D3" w:rsidRPr="002D5064">
        <w:rPr>
          <w:rFonts w:ascii="Avenir Next" w:hAnsi="Avenir Next" w:cs="Arial"/>
          <w:sz w:val="22"/>
          <w:szCs w:val="22"/>
          <w:highlight w:val="yellow"/>
          <w:lang w:val="en-GB"/>
        </w:rPr>
        <w:t xml:space="preserve">oth the debtor </w:t>
      </w:r>
      <w:r w:rsidRPr="002D5064">
        <w:rPr>
          <w:rFonts w:ascii="Avenir Next" w:hAnsi="Avenir Next" w:cs="Arial"/>
          <w:sz w:val="22"/>
          <w:szCs w:val="22"/>
          <w:highlight w:val="yellow"/>
          <w:lang w:val="en-GB"/>
        </w:rPr>
        <w:t>and</w:t>
      </w:r>
      <w:r w:rsidR="00A064D3" w:rsidRPr="002D5064">
        <w:rPr>
          <w:rFonts w:ascii="Avenir Next" w:hAnsi="Avenir Next" w:cs="Arial"/>
          <w:sz w:val="22"/>
          <w:szCs w:val="22"/>
          <w:highlight w:val="yellow"/>
          <w:lang w:val="en-GB"/>
        </w:rPr>
        <w:t xml:space="preserve"> </w:t>
      </w:r>
      <w:r w:rsidR="00115BA4" w:rsidRPr="002D5064">
        <w:rPr>
          <w:rFonts w:ascii="Avenir Next" w:hAnsi="Avenir Next" w:cs="Arial"/>
          <w:sz w:val="22"/>
          <w:szCs w:val="22"/>
          <w:highlight w:val="yellow"/>
          <w:lang w:val="en-GB"/>
        </w:rPr>
        <w:t xml:space="preserve">the </w:t>
      </w:r>
      <w:r w:rsidR="00A064D3" w:rsidRPr="002D5064">
        <w:rPr>
          <w:rFonts w:ascii="Avenir Next" w:hAnsi="Avenir Next" w:cs="Arial"/>
          <w:sz w:val="22"/>
          <w:szCs w:val="22"/>
          <w:highlight w:val="yellow"/>
          <w:lang w:val="en-GB"/>
        </w:rPr>
        <w:t xml:space="preserve">creditors </w:t>
      </w:r>
      <w:r w:rsidRPr="002D5064">
        <w:rPr>
          <w:rFonts w:ascii="Avenir Next" w:hAnsi="Avenir Next" w:cs="Arial"/>
          <w:sz w:val="22"/>
          <w:szCs w:val="22"/>
          <w:highlight w:val="yellow"/>
          <w:lang w:val="en-GB"/>
        </w:rPr>
        <w:t>may</w:t>
      </w:r>
      <w:r w:rsidR="00A064D3" w:rsidRPr="002D5064">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CE4D62"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CE4D62">
        <w:rPr>
          <w:rFonts w:ascii="Avenir Next" w:hAnsi="Avenir Next" w:cs="Arial"/>
          <w:sz w:val="22"/>
          <w:szCs w:val="22"/>
          <w:highlight w:val="yellow"/>
          <w:lang w:val="en-GB"/>
        </w:rPr>
        <w:t>B</w:t>
      </w:r>
      <w:r w:rsidR="00A064D3" w:rsidRPr="00CE4D62">
        <w:rPr>
          <w:rFonts w:ascii="Avenir Next" w:hAnsi="Avenir Next" w:cs="Arial"/>
          <w:sz w:val="22"/>
          <w:szCs w:val="22"/>
          <w:highlight w:val="yellow"/>
          <w:lang w:val="en-GB"/>
        </w:rPr>
        <w:t xml:space="preserve">oth debtor-in-possession and administrator-in-possession </w:t>
      </w:r>
      <w:r w:rsidRPr="00CE4D62">
        <w:rPr>
          <w:rFonts w:ascii="Avenir Next" w:hAnsi="Avenir Next" w:cs="Arial"/>
          <w:sz w:val="22"/>
          <w:szCs w:val="22"/>
          <w:highlight w:val="yellow"/>
          <w:lang w:val="en-GB"/>
        </w:rPr>
        <w:t xml:space="preserve">models </w:t>
      </w:r>
      <w:r w:rsidR="00A064D3" w:rsidRPr="00CE4D62">
        <w:rPr>
          <w:rFonts w:ascii="Avenir Next" w:hAnsi="Avenir Next" w:cs="Arial"/>
          <w:sz w:val="22"/>
          <w:szCs w:val="22"/>
          <w:highlight w:val="yellow"/>
          <w:lang w:val="en-GB"/>
        </w:rPr>
        <w:t xml:space="preserve">are available </w:t>
      </w:r>
      <w:r w:rsidRPr="00CE4D62">
        <w:rPr>
          <w:rFonts w:ascii="Avenir Next" w:hAnsi="Avenir Next" w:cs="Arial"/>
          <w:sz w:val="22"/>
          <w:szCs w:val="22"/>
          <w:highlight w:val="yellow"/>
          <w:lang w:val="en-GB"/>
        </w:rPr>
        <w:t xml:space="preserve">under the </w:t>
      </w:r>
      <w:r w:rsidR="00A064D3" w:rsidRPr="00CE4D62">
        <w:rPr>
          <w:rFonts w:ascii="Avenir Next" w:hAnsi="Avenir Next" w:cs="Arial"/>
          <w:sz w:val="22"/>
          <w:szCs w:val="22"/>
          <w:highlight w:val="yellow"/>
          <w:lang w:val="en-GB"/>
        </w:rPr>
        <w:t>Chin</w:t>
      </w:r>
      <w:r w:rsidRPr="00CE4D62">
        <w:rPr>
          <w:rFonts w:ascii="Avenir Next" w:hAnsi="Avenir Next" w:cs="Arial"/>
          <w:sz w:val="22"/>
          <w:szCs w:val="22"/>
          <w:highlight w:val="yellow"/>
          <w:lang w:val="en-GB"/>
        </w:rPr>
        <w:t>ese corporate reorganisation provisions</w:t>
      </w:r>
      <w:r w:rsidR="00A064D3" w:rsidRPr="00CE4D62">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324C34" w:rsidRDefault="00E5251A" w:rsidP="00E3182D">
      <w:pPr>
        <w:pStyle w:val="ListParagraph"/>
        <w:numPr>
          <w:ilvl w:val="0"/>
          <w:numId w:val="33"/>
        </w:numPr>
        <w:ind w:left="426"/>
        <w:jc w:val="both"/>
        <w:rPr>
          <w:rFonts w:ascii="Avenir Next" w:hAnsi="Avenir Next" w:cs="Arial"/>
          <w:sz w:val="22"/>
          <w:szCs w:val="22"/>
          <w:highlight w:val="yellow"/>
          <w:lang w:val="en-GB"/>
        </w:rPr>
      </w:pPr>
      <w:r w:rsidRPr="00324C34">
        <w:rPr>
          <w:rFonts w:ascii="Avenir Next" w:hAnsi="Avenir Next" w:cs="Arial"/>
          <w:sz w:val="22"/>
          <w:szCs w:val="22"/>
          <w:highlight w:val="yellow"/>
          <w:lang w:val="en-GB"/>
        </w:rPr>
        <w:t>B</w:t>
      </w:r>
      <w:r w:rsidR="001D48B4" w:rsidRPr="00324C34">
        <w:rPr>
          <w:rFonts w:ascii="Avenir Next" w:hAnsi="Avenir Next" w:cs="Arial"/>
          <w:sz w:val="22"/>
          <w:szCs w:val="22"/>
          <w:highlight w:val="yellow"/>
          <w:lang w:val="en-GB"/>
        </w:rPr>
        <w:t xml:space="preserve">oth </w:t>
      </w:r>
      <w:r w:rsidRPr="00324C34">
        <w:rPr>
          <w:rFonts w:ascii="Avenir Next" w:hAnsi="Avenir Next" w:cs="Arial"/>
          <w:sz w:val="22"/>
          <w:szCs w:val="22"/>
          <w:highlight w:val="yellow"/>
          <w:lang w:val="en-GB"/>
        </w:rPr>
        <w:t xml:space="preserve">the </w:t>
      </w:r>
      <w:r w:rsidR="001D48B4" w:rsidRPr="00324C34">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A476EB"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A476EB">
        <w:rPr>
          <w:rFonts w:ascii="Avenir Next" w:hAnsi="Avenir Next" w:cs="Arial"/>
          <w:bCs/>
          <w:sz w:val="22"/>
          <w:szCs w:val="22"/>
          <w:highlight w:val="yellow"/>
          <w:lang w:val="en-GB"/>
        </w:rPr>
        <w:lastRenderedPageBreak/>
        <w:t>I</w:t>
      </w:r>
      <w:r w:rsidR="00073F11" w:rsidRPr="00A476EB">
        <w:rPr>
          <w:rFonts w:ascii="Avenir Next" w:hAnsi="Avenir Next" w:cs="Arial"/>
          <w:bCs/>
          <w:sz w:val="22"/>
          <w:szCs w:val="22"/>
          <w:highlight w:val="yellow"/>
          <w:lang w:val="en-GB"/>
        </w:rPr>
        <w:t>f the reorgani</w:t>
      </w:r>
      <w:r w:rsidRPr="00A476EB">
        <w:rPr>
          <w:rFonts w:ascii="Avenir Next" w:hAnsi="Avenir Next" w:cs="Arial"/>
          <w:bCs/>
          <w:sz w:val="22"/>
          <w:szCs w:val="22"/>
          <w:highlight w:val="yellow"/>
          <w:lang w:val="en-GB"/>
        </w:rPr>
        <w:t>s</w:t>
      </w:r>
      <w:r w:rsidR="00073F11" w:rsidRPr="00A476EB">
        <w:rPr>
          <w:rFonts w:ascii="Avenir Next" w:hAnsi="Avenir Next" w:cs="Arial"/>
          <w:bCs/>
          <w:sz w:val="22"/>
          <w:szCs w:val="22"/>
          <w:highlight w:val="yellow"/>
          <w:lang w:val="en-GB"/>
        </w:rPr>
        <w:t xml:space="preserve">ation plan was voted down </w:t>
      </w:r>
      <w:r w:rsidRPr="00A476EB">
        <w:rPr>
          <w:rFonts w:ascii="Avenir Next" w:hAnsi="Avenir Next" w:cs="Arial"/>
          <w:bCs/>
          <w:sz w:val="22"/>
          <w:szCs w:val="22"/>
          <w:highlight w:val="yellow"/>
          <w:lang w:val="en-GB"/>
        </w:rPr>
        <w:t xml:space="preserve">(rejected) </w:t>
      </w:r>
      <w:r w:rsidR="00073F11" w:rsidRPr="00A476EB">
        <w:rPr>
          <w:rFonts w:ascii="Avenir Next" w:hAnsi="Avenir Next" w:cs="Arial"/>
          <w:bCs/>
          <w:sz w:val="22"/>
          <w:szCs w:val="22"/>
          <w:highlight w:val="yellow"/>
          <w:lang w:val="en-GB"/>
        </w:rPr>
        <w:t>by one or more class of creditors, the court may still approve the plan if certain statutory conditions are met</w:t>
      </w:r>
      <w:r w:rsidRPr="00A476EB">
        <w:rPr>
          <w:rFonts w:ascii="Avenir Next" w:hAnsi="Avenir Next" w:cs="Arial"/>
          <w:bCs/>
          <w:sz w:val="22"/>
          <w:szCs w:val="22"/>
          <w:highlight w:val="yellow"/>
          <w:lang w:val="en-GB"/>
        </w:rPr>
        <w:t>;</w:t>
      </w:r>
      <w:r w:rsidR="00073F11" w:rsidRPr="00A476EB">
        <w:rPr>
          <w:rFonts w:ascii="Avenir Next" w:hAnsi="Avenir Next" w:cs="Arial"/>
          <w:bCs/>
          <w:sz w:val="22"/>
          <w:szCs w:val="22"/>
          <w:highlight w:val="yellow"/>
          <w:lang w:val="en-GB"/>
        </w:rPr>
        <w:t xml:space="preserve"> </w:t>
      </w:r>
      <w:r w:rsidRPr="00A476EB">
        <w:rPr>
          <w:rFonts w:ascii="Avenir Next" w:hAnsi="Avenir Next" w:cs="Arial"/>
          <w:bCs/>
          <w:sz w:val="22"/>
          <w:szCs w:val="22"/>
          <w:highlight w:val="yellow"/>
          <w:lang w:val="en-GB"/>
        </w:rPr>
        <w:t xml:space="preserve">a </w:t>
      </w:r>
      <w:r w:rsidR="00073F11" w:rsidRPr="00A476EB">
        <w:rPr>
          <w:rFonts w:ascii="Avenir Next" w:hAnsi="Avenir Next" w:cs="Arial"/>
          <w:bCs/>
          <w:sz w:val="22"/>
          <w:szCs w:val="22"/>
          <w:highlight w:val="yellow"/>
          <w:lang w:val="en-GB"/>
        </w:rPr>
        <w:t xml:space="preserve">cram-down is </w:t>
      </w:r>
      <w:r w:rsidRPr="00A476EB">
        <w:rPr>
          <w:rFonts w:ascii="Avenir Next" w:hAnsi="Avenir Next" w:cs="Arial"/>
          <w:bCs/>
          <w:sz w:val="22"/>
          <w:szCs w:val="22"/>
          <w:highlight w:val="yellow"/>
          <w:lang w:val="en-GB"/>
        </w:rPr>
        <w:t xml:space="preserve">therefore </w:t>
      </w:r>
      <w:r w:rsidR="00073F11" w:rsidRPr="00A476EB">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D161B5" w:rsidRDefault="005D7F1E" w:rsidP="00E3182D">
      <w:pPr>
        <w:pStyle w:val="ListParagraph"/>
        <w:numPr>
          <w:ilvl w:val="0"/>
          <w:numId w:val="35"/>
        </w:numPr>
        <w:ind w:left="426"/>
        <w:jc w:val="both"/>
        <w:rPr>
          <w:rFonts w:ascii="Avenir Next" w:hAnsi="Avenir Next" w:cs="Arial"/>
          <w:sz w:val="22"/>
          <w:szCs w:val="22"/>
          <w:highlight w:val="yellow"/>
          <w:lang w:val="en-GB"/>
        </w:rPr>
      </w:pPr>
      <w:r w:rsidRPr="00D161B5">
        <w:rPr>
          <w:rFonts w:ascii="Avenir Next" w:hAnsi="Avenir Next" w:cs="Arial"/>
          <w:sz w:val="22"/>
          <w:szCs w:val="22"/>
          <w:highlight w:val="yellow"/>
          <w:lang w:val="en-GB"/>
        </w:rPr>
        <w:t>A</w:t>
      </w:r>
      <w:r w:rsidR="005C1A09" w:rsidRPr="00D161B5">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D161B5">
        <w:rPr>
          <w:rFonts w:ascii="Avenir Next" w:hAnsi="Avenir Next" w:cs="Arial"/>
          <w:sz w:val="22"/>
          <w:szCs w:val="22"/>
          <w:highlight w:val="yellow"/>
          <w:lang w:val="en-GB"/>
        </w:rPr>
        <w:t xml:space="preserve">with China </w:t>
      </w:r>
      <w:r w:rsidR="005C1A09" w:rsidRPr="00D161B5">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026471" w:rsidRDefault="00BE2946" w:rsidP="00E3182D">
      <w:pPr>
        <w:pStyle w:val="ListParagraph"/>
        <w:numPr>
          <w:ilvl w:val="0"/>
          <w:numId w:val="36"/>
        </w:numPr>
        <w:ind w:left="426"/>
        <w:jc w:val="both"/>
        <w:rPr>
          <w:rFonts w:ascii="Avenir Next" w:hAnsi="Avenir Next" w:cs="Arial"/>
          <w:sz w:val="22"/>
          <w:szCs w:val="22"/>
          <w:highlight w:val="yellow"/>
          <w:lang w:val="en-GB"/>
        </w:rPr>
      </w:pPr>
      <w:r w:rsidRPr="00026471">
        <w:rPr>
          <w:rFonts w:ascii="Avenir Next" w:hAnsi="Avenir Next" w:cs="Arial"/>
          <w:sz w:val="22"/>
          <w:szCs w:val="22"/>
          <w:highlight w:val="yellow"/>
          <w:lang w:val="en-GB"/>
        </w:rPr>
        <w:t>T</w:t>
      </w:r>
      <w:r w:rsidR="004A42CD" w:rsidRPr="00026471">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026471">
        <w:rPr>
          <w:rFonts w:ascii="Avenir Next" w:hAnsi="Avenir Next" w:cs="Arial"/>
          <w:sz w:val="22"/>
          <w:szCs w:val="22"/>
          <w:highlight w:val="yellow"/>
          <w:lang w:val="en-GB"/>
        </w:rPr>
        <w:t>will not be</w:t>
      </w:r>
      <w:r w:rsidR="004A42CD" w:rsidRPr="00026471">
        <w:rPr>
          <w:rFonts w:ascii="Avenir Next" w:hAnsi="Avenir Next" w:cs="Arial"/>
          <w:sz w:val="22"/>
          <w:szCs w:val="22"/>
          <w:highlight w:val="yellow"/>
          <w:lang w:val="en-GB"/>
        </w:rPr>
        <w:t xml:space="preserve"> effective in other </w:t>
      </w:r>
      <w:r w:rsidR="00465DE6" w:rsidRPr="00026471">
        <w:rPr>
          <w:rFonts w:ascii="Avenir Next" w:hAnsi="Avenir Next" w:cs="Arial"/>
          <w:sz w:val="22"/>
          <w:szCs w:val="22"/>
          <w:highlight w:val="yellow"/>
          <w:lang w:val="en-GB"/>
        </w:rPr>
        <w:t>jurisdictions</w:t>
      </w:r>
      <w:r w:rsidR="004A42CD" w:rsidRPr="00026471">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5753B4" w:rsidRDefault="004A42CD" w:rsidP="00E3182D">
      <w:pPr>
        <w:pStyle w:val="ListParagraph"/>
        <w:numPr>
          <w:ilvl w:val="0"/>
          <w:numId w:val="37"/>
        </w:numPr>
        <w:ind w:left="426"/>
        <w:jc w:val="both"/>
        <w:rPr>
          <w:rFonts w:ascii="Avenir Next" w:hAnsi="Avenir Next" w:cs="Arial"/>
          <w:sz w:val="22"/>
          <w:szCs w:val="22"/>
          <w:highlight w:val="yellow"/>
          <w:lang w:val="en-GB"/>
        </w:rPr>
      </w:pPr>
      <w:r w:rsidRPr="005753B4">
        <w:rPr>
          <w:rFonts w:ascii="Avenir Next" w:hAnsi="Avenir Next" w:cs="Arial"/>
          <w:sz w:val="22"/>
          <w:szCs w:val="22"/>
          <w:highlight w:val="yellow"/>
          <w:lang w:val="en-GB"/>
        </w:rPr>
        <w:t>The U</w:t>
      </w:r>
      <w:r w:rsidR="00432529" w:rsidRPr="005753B4">
        <w:rPr>
          <w:rFonts w:ascii="Avenir Next" w:hAnsi="Avenir Next" w:cs="Arial"/>
          <w:sz w:val="22"/>
          <w:szCs w:val="22"/>
          <w:highlight w:val="yellow"/>
          <w:lang w:val="en-GB"/>
        </w:rPr>
        <w:t xml:space="preserve">nited </w:t>
      </w:r>
      <w:r w:rsidRPr="005753B4">
        <w:rPr>
          <w:rFonts w:ascii="Avenir Next" w:hAnsi="Avenir Next" w:cs="Arial"/>
          <w:sz w:val="22"/>
          <w:szCs w:val="22"/>
          <w:highlight w:val="yellow"/>
          <w:lang w:val="en-GB"/>
        </w:rPr>
        <w:t>S</w:t>
      </w:r>
      <w:r w:rsidR="00432529" w:rsidRPr="005753B4">
        <w:rPr>
          <w:rFonts w:ascii="Avenir Next" w:hAnsi="Avenir Next" w:cs="Arial"/>
          <w:sz w:val="22"/>
          <w:szCs w:val="22"/>
          <w:highlight w:val="yellow"/>
          <w:lang w:val="en-GB"/>
        </w:rPr>
        <w:t xml:space="preserve">tates of </w:t>
      </w:r>
      <w:r w:rsidRPr="005753B4">
        <w:rPr>
          <w:rFonts w:ascii="Avenir Next" w:hAnsi="Avenir Next" w:cs="Arial"/>
          <w:sz w:val="22"/>
          <w:szCs w:val="22"/>
          <w:highlight w:val="yellow"/>
          <w:lang w:val="en-GB"/>
        </w:rPr>
        <w:t>A</w:t>
      </w:r>
      <w:r w:rsidR="00432529" w:rsidRPr="005753B4">
        <w:rPr>
          <w:rFonts w:ascii="Avenir Next" w:hAnsi="Avenir Next" w:cs="Arial"/>
          <w:sz w:val="22"/>
          <w:szCs w:val="22"/>
          <w:highlight w:val="yellow"/>
          <w:lang w:val="en-GB"/>
        </w:rPr>
        <w:t>merica</w:t>
      </w:r>
      <w:r w:rsidRPr="005753B4">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6FD31CEB" w:rsidR="00385CA1" w:rsidRPr="00514EFD" w:rsidRDefault="009B0B24" w:rsidP="00B36F1D">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 of the China Enterprise Bankruptcy Law of 2006</w:t>
      </w:r>
      <w:r w:rsidR="00701FFC">
        <w:rPr>
          <w:rFonts w:ascii="Avenir Next" w:hAnsi="Avenir Next" w:cs="Arial"/>
          <w:color w:val="808080" w:themeColor="background1" w:themeShade="80"/>
          <w:sz w:val="22"/>
          <w:szCs w:val="22"/>
          <w:lang w:val="en-GB"/>
        </w:rPr>
        <w:t xml:space="preserve"> </w:t>
      </w:r>
      <w:r w:rsidR="0054788F">
        <w:rPr>
          <w:rFonts w:ascii="Avenir Next" w:hAnsi="Avenir Next" w:cs="Arial"/>
          <w:color w:val="808080" w:themeColor="background1" w:themeShade="80"/>
          <w:sz w:val="22"/>
          <w:szCs w:val="22"/>
          <w:lang w:val="en-GB"/>
        </w:rPr>
        <w:t xml:space="preserve">requires that a creditor filing for a bankruptcy petition should </w:t>
      </w:r>
      <w:r w:rsidR="00A53E58">
        <w:rPr>
          <w:rFonts w:ascii="Avenir Next" w:hAnsi="Avenir Next" w:cs="Arial"/>
          <w:color w:val="808080" w:themeColor="background1" w:themeShade="80"/>
          <w:sz w:val="22"/>
          <w:szCs w:val="22"/>
          <w:lang w:val="en-GB"/>
        </w:rPr>
        <w:t xml:space="preserve">convince the court that the debtor is </w:t>
      </w:r>
      <w:r w:rsidR="00CE0410">
        <w:rPr>
          <w:rFonts w:ascii="Avenir Next" w:hAnsi="Avenir Next" w:cs="Arial"/>
          <w:color w:val="808080" w:themeColor="background1" w:themeShade="80"/>
          <w:sz w:val="22"/>
          <w:szCs w:val="22"/>
          <w:lang w:val="en-GB"/>
        </w:rPr>
        <w:t xml:space="preserve">cash-flow insolvent which means that the debtor is unable to pay its debts. </w:t>
      </w:r>
      <w:r w:rsidR="00942F47">
        <w:rPr>
          <w:rFonts w:ascii="Avenir Next" w:hAnsi="Avenir Next" w:cs="Arial"/>
          <w:color w:val="808080" w:themeColor="background1" w:themeShade="80"/>
          <w:sz w:val="22"/>
          <w:szCs w:val="22"/>
          <w:lang w:val="en-GB"/>
        </w:rPr>
        <w:t xml:space="preserve">In </w:t>
      </w:r>
      <w:r w:rsidR="007E3F0D">
        <w:rPr>
          <w:rFonts w:ascii="Avenir Next" w:hAnsi="Avenir Next" w:cs="Arial"/>
          <w:color w:val="808080" w:themeColor="background1" w:themeShade="80"/>
          <w:sz w:val="22"/>
          <w:szCs w:val="22"/>
          <w:lang w:val="en-GB"/>
        </w:rPr>
        <w:t>practice</w:t>
      </w:r>
      <w:r w:rsidR="00942F47">
        <w:rPr>
          <w:rFonts w:ascii="Avenir Next" w:hAnsi="Avenir Next" w:cs="Arial"/>
          <w:color w:val="808080" w:themeColor="background1" w:themeShade="80"/>
          <w:sz w:val="22"/>
          <w:szCs w:val="22"/>
          <w:lang w:val="en-GB"/>
        </w:rPr>
        <w:t xml:space="preserve">, support of local government is also usually required to </w:t>
      </w:r>
      <w:r w:rsidR="007E3F0D">
        <w:rPr>
          <w:rFonts w:ascii="Avenir Next" w:hAnsi="Avenir Next" w:cs="Arial"/>
          <w:color w:val="808080" w:themeColor="background1" w:themeShade="80"/>
          <w:sz w:val="22"/>
          <w:szCs w:val="22"/>
          <w:lang w:val="en-GB"/>
        </w:rPr>
        <w:t>avoid the petition from being ignored or rebuffed.</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1B7D3A5" w14:textId="77777777" w:rsidR="00E25891" w:rsidRDefault="00E25891" w:rsidP="00E2589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China Supreme People’s Court instructed most provinces to establish their own list of approved insolvency practitioners to act as bankruptcy administrators. Once a bankruptcy procedure is entered into the court has exclusive power to appoint a </w:t>
      </w:r>
      <w:proofErr w:type="spellStart"/>
      <w:r>
        <w:rPr>
          <w:rFonts w:ascii="Avenir Next" w:hAnsi="Avenir Next" w:cs="Arial"/>
          <w:color w:val="808080" w:themeColor="background1" w:themeShade="80"/>
          <w:sz w:val="22"/>
          <w:szCs w:val="22"/>
          <w:lang w:val="en-GB"/>
        </w:rPr>
        <w:t>bankrupcty</w:t>
      </w:r>
      <w:proofErr w:type="spellEnd"/>
      <w:r>
        <w:rPr>
          <w:rFonts w:ascii="Avenir Next" w:hAnsi="Avenir Next" w:cs="Arial"/>
          <w:color w:val="808080" w:themeColor="background1" w:themeShade="80"/>
          <w:sz w:val="22"/>
          <w:szCs w:val="22"/>
          <w:lang w:val="en-GB"/>
        </w:rPr>
        <w:t xml:space="preserve"> administrator from its approved list. </w:t>
      </w:r>
    </w:p>
    <w:p w14:paraId="4D42F4E4" w14:textId="77777777" w:rsidR="00E25891" w:rsidRDefault="00E25891" w:rsidP="00525BD3">
      <w:pPr>
        <w:rPr>
          <w:rFonts w:ascii="Avenir Next" w:hAnsi="Avenir Next" w:cs="Arial"/>
          <w:color w:val="808080" w:themeColor="background1" w:themeShade="80"/>
          <w:sz w:val="22"/>
          <w:szCs w:val="22"/>
          <w:lang w:val="en-GB"/>
        </w:rPr>
      </w:pPr>
    </w:p>
    <w:p w14:paraId="19BA3D4B" w14:textId="12F14724" w:rsidR="00E30923" w:rsidRDefault="00691EA5" w:rsidP="00525BD3">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Accounting and law are the two professions that dominate the regional bankruptcy </w:t>
      </w:r>
      <w:r w:rsidR="001D345F">
        <w:rPr>
          <w:rFonts w:ascii="Avenir Next" w:hAnsi="Avenir Next" w:cs="Arial"/>
          <w:color w:val="808080" w:themeColor="background1" w:themeShade="80"/>
          <w:sz w:val="22"/>
          <w:szCs w:val="22"/>
          <w:lang w:val="en-GB"/>
        </w:rPr>
        <w:t xml:space="preserve">administrator list. Both firms and individuals </w:t>
      </w:r>
      <w:r w:rsidR="00274F74">
        <w:rPr>
          <w:rFonts w:ascii="Avenir Next" w:hAnsi="Avenir Next" w:cs="Arial"/>
          <w:color w:val="808080" w:themeColor="background1" w:themeShade="80"/>
          <w:sz w:val="22"/>
          <w:szCs w:val="22"/>
          <w:lang w:val="en-GB"/>
        </w:rPr>
        <w:t>are included on these lists.</w:t>
      </w:r>
    </w:p>
    <w:p w14:paraId="72D25857" w14:textId="77777777" w:rsidR="00E3351B" w:rsidRDefault="00E3351B" w:rsidP="00525BD3">
      <w:pPr>
        <w:rPr>
          <w:rFonts w:ascii="Avenir Next" w:hAnsi="Avenir Next" w:cs="Arial"/>
          <w:color w:val="808080" w:themeColor="background1" w:themeShade="80"/>
          <w:sz w:val="22"/>
          <w:szCs w:val="22"/>
          <w:lang w:val="en-GB"/>
        </w:rPr>
      </w:pPr>
    </w:p>
    <w:p w14:paraId="3EA94A16" w14:textId="25BD4210" w:rsidR="009B07AD" w:rsidRPr="00E15286" w:rsidRDefault="00E3351B" w:rsidP="007F416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22 of the China Enterprise Bankruptcy Law of 2006 </w:t>
      </w:r>
      <w:r w:rsidR="00CE77A2">
        <w:rPr>
          <w:rFonts w:ascii="Avenir Next" w:hAnsi="Avenir Next" w:cs="Arial"/>
          <w:color w:val="808080" w:themeColor="background1" w:themeShade="80"/>
          <w:sz w:val="22"/>
          <w:szCs w:val="22"/>
          <w:lang w:val="en-GB"/>
        </w:rPr>
        <w:t>allows for creditors to request the replacement of an administrator</w:t>
      </w:r>
      <w:r w:rsidR="009219D2">
        <w:rPr>
          <w:rFonts w:ascii="Avenir Next" w:hAnsi="Avenir Next" w:cs="Arial"/>
          <w:color w:val="808080" w:themeColor="background1" w:themeShade="80"/>
          <w:sz w:val="22"/>
          <w:szCs w:val="22"/>
          <w:lang w:val="en-GB"/>
        </w:rPr>
        <w:t xml:space="preserve">, by </w:t>
      </w:r>
      <w:r w:rsidR="006500D2">
        <w:rPr>
          <w:rFonts w:ascii="Avenir Next" w:hAnsi="Avenir Next" w:cs="Arial"/>
          <w:color w:val="808080" w:themeColor="background1" w:themeShade="80"/>
          <w:sz w:val="22"/>
          <w:szCs w:val="22"/>
          <w:lang w:val="en-GB"/>
        </w:rPr>
        <w:t>passing a resolution</w:t>
      </w:r>
      <w:r w:rsidR="009219D2">
        <w:rPr>
          <w:rFonts w:ascii="Avenir Next" w:hAnsi="Avenir Next" w:cs="Arial"/>
          <w:color w:val="808080" w:themeColor="background1" w:themeShade="80"/>
          <w:sz w:val="22"/>
          <w:szCs w:val="22"/>
          <w:lang w:val="en-GB"/>
        </w:rPr>
        <w:t xml:space="preserve"> at a creditors meeting</w:t>
      </w:r>
      <w:r w:rsidR="00A13147">
        <w:rPr>
          <w:rFonts w:ascii="Avenir Next" w:hAnsi="Avenir Next" w:cs="Arial"/>
          <w:color w:val="808080" w:themeColor="background1" w:themeShade="80"/>
          <w:sz w:val="22"/>
          <w:szCs w:val="22"/>
          <w:lang w:val="en-GB"/>
        </w:rPr>
        <w:t xml:space="preserve">, when an administrator has behaved unlawfully or is biased. However, this </w:t>
      </w:r>
      <w:r w:rsidR="0056687D">
        <w:rPr>
          <w:rFonts w:ascii="Avenir Next" w:hAnsi="Avenir Next" w:cs="Arial"/>
          <w:color w:val="808080" w:themeColor="background1" w:themeShade="80"/>
          <w:sz w:val="22"/>
          <w:szCs w:val="22"/>
          <w:lang w:val="en-GB"/>
        </w:rPr>
        <w:t>generally does not happen in practice.</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3DBEC9BC" w14:textId="004F63CC" w:rsidR="001B3CB4" w:rsidRDefault="00F44551" w:rsidP="00A64099">
      <w:pPr>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The most used type of security under Chinese law is the fixed charge</w:t>
      </w:r>
      <w:r w:rsidR="005404EA">
        <w:rPr>
          <w:rFonts w:ascii="Avenir Next" w:hAnsi="Avenir Next" w:cs="Arial"/>
          <w:color w:val="808080" w:themeColor="background1" w:themeShade="80"/>
          <w:sz w:val="22"/>
          <w:szCs w:val="22"/>
          <w:lang w:val="en-GB"/>
        </w:rPr>
        <w:t xml:space="preserve"> w</w:t>
      </w:r>
      <w:r w:rsidR="005404EA">
        <w:rPr>
          <w:rFonts w:ascii="Avenir Next" w:hAnsi="Avenir Next" w:cs="Arial"/>
          <w:color w:val="7B7B7B" w:themeColor="accent3" w:themeShade="BF"/>
          <w:sz w:val="22"/>
          <w:szCs w:val="22"/>
          <w:lang w:val="en-GB"/>
        </w:rPr>
        <w:t>hich can be created over</w:t>
      </w:r>
      <w:r w:rsidR="00791019">
        <w:rPr>
          <w:rFonts w:ascii="Avenir Next" w:hAnsi="Avenir Next" w:cs="Arial"/>
          <w:color w:val="7B7B7B" w:themeColor="accent3" w:themeShade="BF"/>
          <w:sz w:val="22"/>
          <w:szCs w:val="22"/>
          <w:lang w:val="en-GB"/>
        </w:rPr>
        <w:t xml:space="preserve"> both immovable and movable property. </w:t>
      </w:r>
      <w:r w:rsidR="001D68D4">
        <w:rPr>
          <w:rFonts w:ascii="Avenir Next" w:hAnsi="Avenir Next" w:cs="Arial"/>
          <w:color w:val="7B7B7B" w:themeColor="accent3" w:themeShade="BF"/>
          <w:sz w:val="22"/>
          <w:szCs w:val="22"/>
          <w:lang w:val="en-GB"/>
        </w:rPr>
        <w:t>There is a legal requirement to register a</w:t>
      </w:r>
      <w:r w:rsidR="00085B43">
        <w:rPr>
          <w:rFonts w:ascii="Avenir Next" w:hAnsi="Avenir Next" w:cs="Arial"/>
          <w:color w:val="7B7B7B" w:themeColor="accent3" w:themeShade="BF"/>
          <w:sz w:val="22"/>
          <w:szCs w:val="22"/>
          <w:lang w:val="en-GB"/>
        </w:rPr>
        <w:t xml:space="preserve"> charge</w:t>
      </w:r>
      <w:r w:rsidR="001D68D4">
        <w:rPr>
          <w:rFonts w:ascii="Avenir Next" w:hAnsi="Avenir Next" w:cs="Arial"/>
          <w:color w:val="7B7B7B" w:themeColor="accent3" w:themeShade="BF"/>
          <w:sz w:val="22"/>
          <w:szCs w:val="22"/>
          <w:lang w:val="en-GB"/>
        </w:rPr>
        <w:t xml:space="preserve"> (under </w:t>
      </w:r>
      <w:r w:rsidR="001D66B7">
        <w:rPr>
          <w:rFonts w:ascii="Avenir Next" w:hAnsi="Avenir Next" w:cs="Arial"/>
          <w:color w:val="7B7B7B" w:themeColor="accent3" w:themeShade="BF"/>
          <w:sz w:val="22"/>
          <w:szCs w:val="22"/>
          <w:lang w:val="en-GB"/>
        </w:rPr>
        <w:t>C</w:t>
      </w:r>
      <w:r w:rsidR="00E60B32">
        <w:rPr>
          <w:rFonts w:ascii="Avenir Next" w:hAnsi="Avenir Next" w:cs="Arial"/>
          <w:color w:val="7B7B7B" w:themeColor="accent3" w:themeShade="BF"/>
          <w:sz w:val="22"/>
          <w:szCs w:val="22"/>
          <w:lang w:val="en-GB"/>
        </w:rPr>
        <w:t xml:space="preserve">hapter 17 of </w:t>
      </w:r>
      <w:r w:rsidR="001D68D4">
        <w:rPr>
          <w:rFonts w:ascii="Avenir Next" w:hAnsi="Avenir Next" w:cs="Arial"/>
          <w:color w:val="7B7B7B" w:themeColor="accent3" w:themeShade="BF"/>
          <w:sz w:val="22"/>
          <w:szCs w:val="22"/>
          <w:lang w:val="en-GB"/>
        </w:rPr>
        <w:t>the China Civil Code of 2020) and it</w:t>
      </w:r>
      <w:r w:rsidR="00085B43">
        <w:rPr>
          <w:rFonts w:ascii="Avenir Next" w:hAnsi="Avenir Next" w:cs="Arial"/>
          <w:color w:val="7B7B7B" w:themeColor="accent3" w:themeShade="BF"/>
          <w:sz w:val="22"/>
          <w:szCs w:val="22"/>
          <w:lang w:val="en-GB"/>
        </w:rPr>
        <w:t xml:space="preserve"> is not </w:t>
      </w:r>
      <w:r w:rsidR="001D68D4">
        <w:rPr>
          <w:rFonts w:ascii="Avenir Next" w:hAnsi="Avenir Next" w:cs="Arial"/>
          <w:color w:val="7B7B7B" w:themeColor="accent3" w:themeShade="BF"/>
          <w:sz w:val="22"/>
          <w:szCs w:val="22"/>
          <w:lang w:val="en-GB"/>
        </w:rPr>
        <w:t xml:space="preserve">considered </w:t>
      </w:r>
      <w:r w:rsidR="00085B43">
        <w:rPr>
          <w:rFonts w:ascii="Avenir Next" w:hAnsi="Avenir Next" w:cs="Arial"/>
          <w:color w:val="7B7B7B" w:themeColor="accent3" w:themeShade="BF"/>
          <w:sz w:val="22"/>
          <w:szCs w:val="22"/>
          <w:lang w:val="en-GB"/>
        </w:rPr>
        <w:t>valid util it has been registered</w:t>
      </w:r>
      <w:r w:rsidR="00613F6E">
        <w:rPr>
          <w:rFonts w:ascii="Avenir Next" w:hAnsi="Avenir Next" w:cs="Arial"/>
          <w:color w:val="7B7B7B" w:themeColor="accent3" w:themeShade="BF"/>
          <w:sz w:val="22"/>
          <w:szCs w:val="22"/>
          <w:lang w:val="en-GB"/>
        </w:rPr>
        <w:t xml:space="preserve">. </w:t>
      </w:r>
      <w:r w:rsidR="006F6C25">
        <w:rPr>
          <w:rFonts w:ascii="Avenir Next" w:hAnsi="Avenir Next" w:cs="Arial"/>
          <w:color w:val="7B7B7B" w:themeColor="accent3" w:themeShade="BF"/>
          <w:sz w:val="22"/>
          <w:szCs w:val="22"/>
          <w:lang w:val="en-GB"/>
        </w:rPr>
        <w:t xml:space="preserve">A security certificate is then issued to the charge holder. </w:t>
      </w:r>
    </w:p>
    <w:p w14:paraId="7788DD29" w14:textId="77777777" w:rsidR="006F6C25" w:rsidRDefault="006F6C25" w:rsidP="00A64099">
      <w:pPr>
        <w:rPr>
          <w:rFonts w:ascii="Avenir Next" w:hAnsi="Avenir Next" w:cs="Arial"/>
          <w:color w:val="7B7B7B" w:themeColor="accent3" w:themeShade="BF"/>
          <w:sz w:val="22"/>
          <w:szCs w:val="22"/>
          <w:lang w:val="en-GB"/>
        </w:rPr>
      </w:pPr>
    </w:p>
    <w:p w14:paraId="10EAE937" w14:textId="3FFC4AF9" w:rsidR="006F6C25" w:rsidRDefault="00E722ED" w:rsidP="00A6409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w:t>
      </w:r>
      <w:r w:rsidR="00E608FB">
        <w:rPr>
          <w:rFonts w:ascii="Avenir Next" w:hAnsi="Avenir Next" w:cs="Arial"/>
          <w:color w:val="7B7B7B" w:themeColor="accent3" w:themeShade="BF"/>
          <w:sz w:val="22"/>
          <w:szCs w:val="22"/>
          <w:lang w:val="en-GB"/>
        </w:rPr>
        <w:t xml:space="preserve"> charge over </w:t>
      </w:r>
      <w:r>
        <w:rPr>
          <w:rFonts w:ascii="Avenir Next" w:hAnsi="Avenir Next" w:cs="Arial"/>
          <w:color w:val="7B7B7B" w:themeColor="accent3" w:themeShade="BF"/>
          <w:sz w:val="22"/>
          <w:szCs w:val="22"/>
          <w:lang w:val="en-GB"/>
        </w:rPr>
        <w:t xml:space="preserve">immovable property should be registered with </w:t>
      </w:r>
      <w:r w:rsidR="00EC0292">
        <w:rPr>
          <w:rFonts w:ascii="Avenir Next" w:hAnsi="Avenir Next" w:cs="Arial"/>
          <w:color w:val="7B7B7B" w:themeColor="accent3" w:themeShade="BF"/>
          <w:sz w:val="22"/>
          <w:szCs w:val="22"/>
          <w:lang w:val="en-GB"/>
        </w:rPr>
        <w:t>the local office of the China Housing Management Authority and</w:t>
      </w:r>
      <w:r w:rsidR="002072DB">
        <w:rPr>
          <w:rFonts w:ascii="Avenir Next" w:hAnsi="Avenir Next" w:cs="Arial"/>
          <w:color w:val="7B7B7B" w:themeColor="accent3" w:themeShade="BF"/>
          <w:sz w:val="22"/>
          <w:szCs w:val="22"/>
          <w:lang w:val="en-GB"/>
        </w:rPr>
        <w:t xml:space="preserve"> most secured creditors will o</w:t>
      </w:r>
      <w:r w:rsidR="008C02D0">
        <w:rPr>
          <w:rFonts w:ascii="Avenir Next" w:hAnsi="Avenir Next" w:cs="Arial"/>
          <w:color w:val="7B7B7B" w:themeColor="accent3" w:themeShade="BF"/>
          <w:sz w:val="22"/>
          <w:szCs w:val="22"/>
          <w:lang w:val="en-GB"/>
        </w:rPr>
        <w:t xml:space="preserve">ften </w:t>
      </w:r>
      <w:proofErr w:type="spellStart"/>
      <w:r w:rsidR="008C02D0">
        <w:rPr>
          <w:rFonts w:ascii="Avenir Next" w:hAnsi="Avenir Next" w:cs="Arial"/>
          <w:color w:val="7B7B7B" w:themeColor="accent3" w:themeShade="BF"/>
          <w:sz w:val="22"/>
          <w:szCs w:val="22"/>
          <w:lang w:val="en-GB"/>
        </w:rPr>
        <w:t>silutaneously</w:t>
      </w:r>
      <w:proofErr w:type="spellEnd"/>
      <w:r w:rsidR="002072DB">
        <w:rPr>
          <w:rFonts w:ascii="Avenir Next" w:hAnsi="Avenir Next" w:cs="Arial"/>
          <w:color w:val="7B7B7B" w:themeColor="accent3" w:themeShade="BF"/>
          <w:sz w:val="22"/>
          <w:szCs w:val="22"/>
          <w:lang w:val="en-GB"/>
        </w:rPr>
        <w:t xml:space="preserve"> register the charge with </w:t>
      </w:r>
      <w:r w:rsidR="00170BA9">
        <w:rPr>
          <w:rFonts w:ascii="Avenir Next" w:hAnsi="Avenir Next" w:cs="Arial"/>
          <w:color w:val="7B7B7B" w:themeColor="accent3" w:themeShade="BF"/>
          <w:sz w:val="22"/>
          <w:szCs w:val="22"/>
          <w:lang w:val="en-GB"/>
        </w:rPr>
        <w:t>the local office of the China Land Management Authority</w:t>
      </w:r>
      <w:r w:rsidR="00E35050">
        <w:rPr>
          <w:rFonts w:ascii="Avenir Next" w:hAnsi="Avenir Next" w:cs="Arial"/>
          <w:color w:val="7B7B7B" w:themeColor="accent3" w:themeShade="BF"/>
          <w:sz w:val="22"/>
          <w:szCs w:val="22"/>
          <w:lang w:val="en-GB"/>
        </w:rPr>
        <w:t xml:space="preserve"> for safety.</w:t>
      </w:r>
      <w:r w:rsidR="00A94D3D">
        <w:rPr>
          <w:rFonts w:ascii="Avenir Next" w:hAnsi="Avenir Next" w:cs="Arial"/>
          <w:color w:val="7B7B7B" w:themeColor="accent3" w:themeShade="BF"/>
          <w:sz w:val="22"/>
          <w:szCs w:val="22"/>
          <w:lang w:val="en-GB"/>
        </w:rPr>
        <w:t xml:space="preserve"> A charge </w:t>
      </w:r>
      <w:r w:rsidR="00E42DB1">
        <w:rPr>
          <w:rFonts w:ascii="Avenir Next" w:hAnsi="Avenir Next" w:cs="Arial"/>
          <w:color w:val="7B7B7B" w:themeColor="accent3" w:themeShade="BF"/>
          <w:sz w:val="22"/>
          <w:szCs w:val="22"/>
          <w:lang w:val="en-GB"/>
        </w:rPr>
        <w:t xml:space="preserve">can be created </w:t>
      </w:r>
      <w:r w:rsidR="00A94D3D">
        <w:rPr>
          <w:rFonts w:ascii="Avenir Next" w:hAnsi="Avenir Next" w:cs="Arial"/>
          <w:color w:val="7B7B7B" w:themeColor="accent3" w:themeShade="BF"/>
          <w:sz w:val="22"/>
          <w:szCs w:val="22"/>
          <w:lang w:val="en-GB"/>
        </w:rPr>
        <w:t>over movable property</w:t>
      </w:r>
      <w:r w:rsidR="00965920">
        <w:rPr>
          <w:rFonts w:ascii="Avenir Next" w:hAnsi="Avenir Next" w:cs="Arial"/>
          <w:color w:val="7B7B7B" w:themeColor="accent3" w:themeShade="BF"/>
          <w:sz w:val="22"/>
          <w:szCs w:val="22"/>
          <w:lang w:val="en-GB"/>
        </w:rPr>
        <w:t xml:space="preserve">, such as vehicles, </w:t>
      </w:r>
      <w:r w:rsidR="00BE6B14">
        <w:rPr>
          <w:rFonts w:ascii="Avenir Next" w:hAnsi="Avenir Next" w:cs="Arial"/>
          <w:color w:val="7B7B7B" w:themeColor="accent3" w:themeShade="BF"/>
          <w:sz w:val="22"/>
          <w:szCs w:val="22"/>
          <w:lang w:val="en-GB"/>
        </w:rPr>
        <w:t xml:space="preserve">which </w:t>
      </w:r>
      <w:r w:rsidR="00965920">
        <w:rPr>
          <w:rFonts w:ascii="Avenir Next" w:hAnsi="Avenir Next" w:cs="Arial"/>
          <w:color w:val="7B7B7B" w:themeColor="accent3" w:themeShade="BF"/>
          <w:sz w:val="22"/>
          <w:szCs w:val="22"/>
          <w:lang w:val="en-GB"/>
        </w:rPr>
        <w:t xml:space="preserve">should be registered </w:t>
      </w:r>
      <w:r w:rsidR="001D7664">
        <w:rPr>
          <w:rFonts w:ascii="Avenir Next" w:hAnsi="Avenir Next" w:cs="Arial"/>
          <w:color w:val="7B7B7B" w:themeColor="accent3" w:themeShade="BF"/>
          <w:sz w:val="22"/>
          <w:szCs w:val="22"/>
          <w:lang w:val="en-GB"/>
        </w:rPr>
        <w:t>with the local police vehicle management office</w:t>
      </w:r>
      <w:r w:rsidR="00BE6B14">
        <w:rPr>
          <w:rFonts w:ascii="Avenir Next" w:hAnsi="Avenir Next" w:cs="Arial"/>
          <w:color w:val="7B7B7B" w:themeColor="accent3" w:themeShade="BF"/>
          <w:sz w:val="22"/>
          <w:szCs w:val="22"/>
          <w:lang w:val="en-GB"/>
        </w:rPr>
        <w:t>, and machinery, which should be re</w:t>
      </w:r>
      <w:r w:rsidR="00E42DB1">
        <w:rPr>
          <w:rFonts w:ascii="Avenir Next" w:hAnsi="Avenir Next" w:cs="Arial"/>
          <w:color w:val="7B7B7B" w:themeColor="accent3" w:themeShade="BF"/>
          <w:sz w:val="22"/>
          <w:szCs w:val="22"/>
          <w:lang w:val="en-GB"/>
        </w:rPr>
        <w:t>gistered with the local office of the China Industries and Commerce Regulation Bureau</w:t>
      </w:r>
      <w:r w:rsidR="00E60B32">
        <w:rPr>
          <w:rFonts w:ascii="Avenir Next" w:hAnsi="Avenir Next" w:cs="Arial"/>
          <w:color w:val="7B7B7B" w:themeColor="accent3" w:themeShade="BF"/>
          <w:sz w:val="22"/>
          <w:szCs w:val="22"/>
          <w:lang w:val="en-GB"/>
        </w:rPr>
        <w:t>.</w:t>
      </w:r>
    </w:p>
    <w:p w14:paraId="226586E1" w14:textId="77777777" w:rsidR="00E60B32" w:rsidRDefault="00E60B32" w:rsidP="00A64099">
      <w:pPr>
        <w:rPr>
          <w:rFonts w:ascii="Avenir Next" w:hAnsi="Avenir Next" w:cs="Arial"/>
          <w:color w:val="7B7B7B" w:themeColor="accent3" w:themeShade="BF"/>
          <w:sz w:val="22"/>
          <w:szCs w:val="22"/>
          <w:lang w:val="en-GB"/>
        </w:rPr>
      </w:pPr>
    </w:p>
    <w:p w14:paraId="2F463DE9" w14:textId="77777777" w:rsidR="00F02641" w:rsidRDefault="001D66B7" w:rsidP="00A640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Pledges</w:t>
      </w:r>
      <w:r w:rsidR="00B46BB7">
        <w:rPr>
          <w:rFonts w:ascii="Avenir Next" w:hAnsi="Avenir Next" w:cs="Arial"/>
          <w:color w:val="808080" w:themeColor="background1" w:themeShade="80"/>
          <w:sz w:val="22"/>
          <w:szCs w:val="22"/>
          <w:lang w:val="en-GB"/>
        </w:rPr>
        <w:t>, a type of security that is used less often than fixed charge</w:t>
      </w:r>
      <w:r w:rsidR="00F02641">
        <w:rPr>
          <w:rFonts w:ascii="Avenir Next" w:hAnsi="Avenir Next" w:cs="Arial"/>
          <w:color w:val="808080" w:themeColor="background1" w:themeShade="80"/>
          <w:sz w:val="22"/>
          <w:szCs w:val="22"/>
          <w:lang w:val="en-GB"/>
        </w:rPr>
        <w:t>s</w:t>
      </w:r>
      <w:r w:rsidR="00194C5B">
        <w:rPr>
          <w:rFonts w:ascii="Avenir Next" w:hAnsi="Avenir Next" w:cs="Arial"/>
          <w:color w:val="808080" w:themeColor="background1" w:themeShade="80"/>
          <w:sz w:val="22"/>
          <w:szCs w:val="22"/>
          <w:lang w:val="en-GB"/>
        </w:rPr>
        <w:t>, become valid</w:t>
      </w:r>
      <w:r w:rsidR="00050510">
        <w:rPr>
          <w:rFonts w:ascii="Avenir Next" w:hAnsi="Avenir Next" w:cs="Arial"/>
          <w:color w:val="808080" w:themeColor="background1" w:themeShade="80"/>
          <w:sz w:val="22"/>
          <w:szCs w:val="22"/>
          <w:lang w:val="en-GB"/>
        </w:rPr>
        <w:t xml:space="preserve"> after the movable pledged asset changes possession to the hands of the secure c</w:t>
      </w:r>
      <w:r w:rsidR="00DB0DA8">
        <w:rPr>
          <w:rFonts w:ascii="Avenir Next" w:hAnsi="Avenir Next" w:cs="Arial"/>
          <w:color w:val="808080" w:themeColor="background1" w:themeShade="80"/>
          <w:sz w:val="22"/>
          <w:szCs w:val="22"/>
          <w:lang w:val="en-GB"/>
        </w:rPr>
        <w:t xml:space="preserve">reditor. No registration is required for pledges over movable assets. </w:t>
      </w:r>
    </w:p>
    <w:p w14:paraId="0F55F8FF" w14:textId="77777777" w:rsidR="00F02641" w:rsidRDefault="00F02641" w:rsidP="00A64099">
      <w:pPr>
        <w:rPr>
          <w:rFonts w:ascii="Avenir Next" w:hAnsi="Avenir Next" w:cs="Arial"/>
          <w:color w:val="808080" w:themeColor="background1" w:themeShade="80"/>
          <w:sz w:val="22"/>
          <w:szCs w:val="22"/>
          <w:lang w:val="en-GB"/>
        </w:rPr>
      </w:pPr>
    </w:p>
    <w:p w14:paraId="53CD8739" w14:textId="155B0164" w:rsidR="00E60B32" w:rsidRPr="005404EA" w:rsidRDefault="000E6489" w:rsidP="00A640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D06AF7">
        <w:rPr>
          <w:rFonts w:ascii="Avenir Next" w:hAnsi="Avenir Next" w:cs="Arial"/>
          <w:color w:val="808080" w:themeColor="background1" w:themeShade="80"/>
          <w:sz w:val="22"/>
          <w:szCs w:val="22"/>
          <w:lang w:val="en-GB"/>
        </w:rPr>
        <w:t xml:space="preserve">ledges </w:t>
      </w:r>
      <w:r w:rsidR="003E234E">
        <w:rPr>
          <w:rFonts w:ascii="Avenir Next" w:hAnsi="Avenir Next" w:cs="Arial"/>
          <w:color w:val="808080" w:themeColor="background1" w:themeShade="80"/>
          <w:sz w:val="22"/>
          <w:szCs w:val="22"/>
          <w:lang w:val="en-GB"/>
        </w:rPr>
        <w:t xml:space="preserve">can </w:t>
      </w:r>
      <w:r w:rsidR="00F02641">
        <w:rPr>
          <w:rFonts w:ascii="Avenir Next" w:hAnsi="Avenir Next" w:cs="Arial"/>
          <w:color w:val="808080" w:themeColor="background1" w:themeShade="80"/>
          <w:sz w:val="22"/>
          <w:szCs w:val="22"/>
          <w:lang w:val="en-GB"/>
        </w:rPr>
        <w:t xml:space="preserve">also </w:t>
      </w:r>
      <w:r w:rsidR="003E234E">
        <w:rPr>
          <w:rFonts w:ascii="Avenir Next" w:hAnsi="Avenir Next" w:cs="Arial"/>
          <w:color w:val="808080" w:themeColor="background1" w:themeShade="80"/>
          <w:sz w:val="22"/>
          <w:szCs w:val="22"/>
          <w:lang w:val="en-GB"/>
        </w:rPr>
        <w:t xml:space="preserve">be made </w:t>
      </w:r>
      <w:r w:rsidR="00D06AF7">
        <w:rPr>
          <w:rFonts w:ascii="Avenir Next" w:hAnsi="Avenir Next" w:cs="Arial"/>
          <w:color w:val="808080" w:themeColor="background1" w:themeShade="80"/>
          <w:sz w:val="22"/>
          <w:szCs w:val="22"/>
          <w:lang w:val="en-GB"/>
        </w:rPr>
        <w:t xml:space="preserve">over intangible assets, </w:t>
      </w:r>
      <w:r>
        <w:rPr>
          <w:rFonts w:ascii="Avenir Next" w:hAnsi="Avenir Next" w:cs="Arial"/>
          <w:color w:val="808080" w:themeColor="background1" w:themeShade="80"/>
          <w:sz w:val="22"/>
          <w:szCs w:val="22"/>
          <w:lang w:val="en-GB"/>
        </w:rPr>
        <w:t xml:space="preserve">such as </w:t>
      </w:r>
      <w:r w:rsidR="00EB55AA">
        <w:rPr>
          <w:rFonts w:ascii="Avenir Next" w:hAnsi="Avenir Next" w:cs="Arial"/>
          <w:color w:val="808080" w:themeColor="background1" w:themeShade="80"/>
          <w:sz w:val="22"/>
          <w:szCs w:val="22"/>
          <w:lang w:val="en-GB"/>
        </w:rPr>
        <w:t xml:space="preserve">trademarks, </w:t>
      </w:r>
      <w:r w:rsidR="003E234E">
        <w:rPr>
          <w:rFonts w:ascii="Avenir Next" w:hAnsi="Avenir Next" w:cs="Arial"/>
          <w:color w:val="808080" w:themeColor="background1" w:themeShade="80"/>
          <w:sz w:val="22"/>
          <w:szCs w:val="22"/>
          <w:lang w:val="en-GB"/>
        </w:rPr>
        <w:t xml:space="preserve">which </w:t>
      </w:r>
      <w:r w:rsidR="00EB55AA">
        <w:rPr>
          <w:rFonts w:ascii="Avenir Next" w:hAnsi="Avenir Next" w:cs="Arial"/>
          <w:color w:val="808080" w:themeColor="background1" w:themeShade="80"/>
          <w:sz w:val="22"/>
          <w:szCs w:val="22"/>
          <w:lang w:val="en-GB"/>
        </w:rPr>
        <w:t>should be registered with the China Industries and Commerce Regulation Bur</w:t>
      </w:r>
      <w:r w:rsidR="003E234E">
        <w:rPr>
          <w:rFonts w:ascii="Avenir Next" w:hAnsi="Avenir Next" w:cs="Arial"/>
          <w:color w:val="808080" w:themeColor="background1" w:themeShade="80"/>
          <w:sz w:val="22"/>
          <w:szCs w:val="22"/>
          <w:lang w:val="en-GB"/>
        </w:rPr>
        <w:t xml:space="preserve">eau Central Office in Beijing, </w:t>
      </w:r>
      <w:r w:rsidR="00076400">
        <w:rPr>
          <w:rFonts w:ascii="Avenir Next" w:hAnsi="Avenir Next" w:cs="Arial"/>
          <w:color w:val="808080" w:themeColor="background1" w:themeShade="80"/>
          <w:sz w:val="22"/>
          <w:szCs w:val="22"/>
          <w:lang w:val="en-GB"/>
        </w:rPr>
        <w:t xml:space="preserve">patents, which should be registered </w:t>
      </w:r>
      <w:r w:rsidR="00481B56">
        <w:rPr>
          <w:rFonts w:ascii="Avenir Next" w:hAnsi="Avenir Next" w:cs="Arial"/>
          <w:color w:val="808080" w:themeColor="background1" w:themeShade="80"/>
          <w:sz w:val="22"/>
          <w:szCs w:val="22"/>
          <w:lang w:val="en-GB"/>
        </w:rPr>
        <w:t xml:space="preserve">at the China Intellectual Property Authority </w:t>
      </w:r>
      <w:r w:rsidR="00C46ADC">
        <w:rPr>
          <w:rFonts w:ascii="Avenir Next" w:hAnsi="Avenir Next" w:cs="Arial"/>
          <w:color w:val="808080" w:themeColor="background1" w:themeShade="80"/>
          <w:sz w:val="22"/>
          <w:szCs w:val="22"/>
          <w:lang w:val="en-GB"/>
        </w:rPr>
        <w:t xml:space="preserve">Central Office, and shares, which should be registered at </w:t>
      </w:r>
      <w:r w:rsidR="008D763B">
        <w:rPr>
          <w:rFonts w:ascii="Avenir Next" w:hAnsi="Avenir Next" w:cs="Arial"/>
          <w:color w:val="808080" w:themeColor="background1" w:themeShade="80"/>
          <w:sz w:val="22"/>
          <w:szCs w:val="22"/>
          <w:lang w:val="en-GB"/>
        </w:rPr>
        <w:t>the China Securities Depository and Clearing Corporation Limited</w:t>
      </w:r>
      <w:r w:rsidR="006B77FD">
        <w:rPr>
          <w:rFonts w:ascii="Avenir Next" w:hAnsi="Avenir Next" w:cs="Arial"/>
          <w:color w:val="808080" w:themeColor="background1" w:themeShade="80"/>
          <w:sz w:val="22"/>
          <w:szCs w:val="22"/>
          <w:lang w:val="en-GB"/>
        </w:rPr>
        <w:t xml:space="preserve"> or the local office of the China Industries and Commerce Regulation Bureau</w:t>
      </w:r>
      <w:r w:rsidR="00B07D4C">
        <w:rPr>
          <w:rFonts w:ascii="Avenir Next" w:hAnsi="Avenir Next" w:cs="Arial"/>
          <w:color w:val="808080" w:themeColor="background1" w:themeShade="80"/>
          <w:sz w:val="22"/>
          <w:szCs w:val="22"/>
          <w:lang w:val="en-GB"/>
        </w:rPr>
        <w:t xml:space="preserve"> (where the company is incorporated) for listed and </w:t>
      </w:r>
      <w:proofErr w:type="spellStart"/>
      <w:r w:rsidR="00B07D4C">
        <w:rPr>
          <w:rFonts w:ascii="Avenir Next" w:hAnsi="Avenir Next" w:cs="Arial"/>
          <w:color w:val="808080" w:themeColor="background1" w:themeShade="80"/>
          <w:sz w:val="22"/>
          <w:szCs w:val="22"/>
          <w:lang w:val="en-GB"/>
        </w:rPr>
        <w:t>non listed</w:t>
      </w:r>
      <w:proofErr w:type="spellEnd"/>
      <w:r w:rsidR="00B07D4C">
        <w:rPr>
          <w:rFonts w:ascii="Avenir Next" w:hAnsi="Avenir Next" w:cs="Arial"/>
          <w:color w:val="808080" w:themeColor="background1" w:themeShade="80"/>
          <w:sz w:val="22"/>
          <w:szCs w:val="22"/>
          <w:lang w:val="en-GB"/>
        </w:rPr>
        <w:t xml:space="preserve"> companies respectively.</w:t>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464B7792" w14:textId="603BE5AC" w:rsidR="00712A87" w:rsidRDefault="00233E02" w:rsidP="005F2E6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Chinese Enterprise Bankruptcy </w:t>
      </w:r>
      <w:r w:rsidR="003F0AB7">
        <w:rPr>
          <w:rFonts w:ascii="Avenir Next" w:hAnsi="Avenir Next" w:cs="Arial"/>
          <w:color w:val="808080" w:themeColor="background1" w:themeShade="80"/>
          <w:sz w:val="22"/>
          <w:szCs w:val="22"/>
          <w:lang w:val="en-GB"/>
        </w:rPr>
        <w:t xml:space="preserve">Law of 2006 was drafted, </w:t>
      </w:r>
      <w:r w:rsidR="008F3F04">
        <w:rPr>
          <w:rFonts w:ascii="Avenir Next" w:hAnsi="Avenir Next" w:cs="Arial"/>
          <w:color w:val="808080" w:themeColor="background1" w:themeShade="80"/>
          <w:sz w:val="22"/>
          <w:szCs w:val="22"/>
          <w:lang w:val="en-GB"/>
        </w:rPr>
        <w:t>the direction of it was largely reshaped by Chapter 11 of the US Bankruptcy</w:t>
      </w:r>
      <w:r w:rsidR="005F7A52">
        <w:rPr>
          <w:rFonts w:ascii="Avenir Next" w:hAnsi="Avenir Next" w:cs="Arial"/>
          <w:color w:val="808080" w:themeColor="background1" w:themeShade="80"/>
          <w:sz w:val="22"/>
          <w:szCs w:val="22"/>
          <w:lang w:val="en-GB"/>
        </w:rPr>
        <w:t xml:space="preserve"> Code 1978. </w:t>
      </w:r>
      <w:r w:rsidR="00956BD5">
        <w:rPr>
          <w:rFonts w:ascii="Avenir Next" w:hAnsi="Avenir Next" w:cs="Arial"/>
          <w:color w:val="808080" w:themeColor="background1" w:themeShade="80"/>
          <w:sz w:val="22"/>
          <w:szCs w:val="22"/>
          <w:lang w:val="en-GB"/>
        </w:rPr>
        <w:t xml:space="preserve">The mere fact that </w:t>
      </w:r>
      <w:r w:rsidR="00EF043B">
        <w:rPr>
          <w:rFonts w:ascii="Avenir Next" w:hAnsi="Avenir Next" w:cs="Arial"/>
          <w:color w:val="808080" w:themeColor="background1" w:themeShade="80"/>
          <w:sz w:val="22"/>
          <w:szCs w:val="22"/>
          <w:lang w:val="en-GB"/>
        </w:rPr>
        <w:t>reorganisation is an appro</w:t>
      </w:r>
      <w:r w:rsidR="00EC0C39">
        <w:rPr>
          <w:rFonts w:ascii="Avenir Next" w:hAnsi="Avenir Next" w:cs="Arial"/>
          <w:color w:val="808080" w:themeColor="background1" w:themeShade="80"/>
          <w:sz w:val="22"/>
          <w:szCs w:val="22"/>
          <w:lang w:val="en-GB"/>
        </w:rPr>
        <w:t xml:space="preserve">ved bankruptcy procedure means Chinese </w:t>
      </w:r>
      <w:r w:rsidR="00E7374C">
        <w:rPr>
          <w:rFonts w:ascii="Avenir Next" w:hAnsi="Avenir Next" w:cs="Arial"/>
          <w:color w:val="808080" w:themeColor="background1" w:themeShade="80"/>
          <w:sz w:val="22"/>
          <w:szCs w:val="22"/>
          <w:lang w:val="en-GB"/>
        </w:rPr>
        <w:t xml:space="preserve">bankruptcy </w:t>
      </w:r>
      <w:r w:rsidR="00EC0C39">
        <w:rPr>
          <w:rFonts w:ascii="Avenir Next" w:hAnsi="Avenir Next" w:cs="Arial"/>
          <w:color w:val="808080" w:themeColor="background1" w:themeShade="80"/>
          <w:sz w:val="22"/>
          <w:szCs w:val="22"/>
          <w:lang w:val="en-GB"/>
        </w:rPr>
        <w:t>law is more modern tha</w:t>
      </w:r>
      <w:r w:rsidR="00F35EB3">
        <w:rPr>
          <w:rFonts w:ascii="Avenir Next" w:hAnsi="Avenir Next" w:cs="Arial"/>
          <w:color w:val="808080" w:themeColor="background1" w:themeShade="80"/>
          <w:sz w:val="22"/>
          <w:szCs w:val="22"/>
          <w:lang w:val="en-GB"/>
        </w:rPr>
        <w:t>n bankruptcy legislation from some other countries</w:t>
      </w:r>
      <w:r w:rsidR="006D7BF8">
        <w:rPr>
          <w:rFonts w:ascii="Avenir Next" w:hAnsi="Avenir Next" w:cs="Arial"/>
          <w:color w:val="808080" w:themeColor="background1" w:themeShade="80"/>
          <w:sz w:val="22"/>
          <w:szCs w:val="22"/>
          <w:lang w:val="en-GB"/>
        </w:rPr>
        <w:t xml:space="preserve"> who</w:t>
      </w:r>
      <w:r w:rsidR="003D756B">
        <w:rPr>
          <w:rFonts w:ascii="Avenir Next" w:hAnsi="Avenir Next" w:cs="Arial"/>
          <w:color w:val="808080" w:themeColor="background1" w:themeShade="80"/>
          <w:sz w:val="22"/>
          <w:szCs w:val="22"/>
          <w:lang w:val="en-GB"/>
        </w:rPr>
        <w:t>se</w:t>
      </w:r>
      <w:r w:rsidR="006D7BF8">
        <w:rPr>
          <w:rFonts w:ascii="Avenir Next" w:hAnsi="Avenir Next" w:cs="Arial"/>
          <w:color w:val="808080" w:themeColor="background1" w:themeShade="80"/>
          <w:sz w:val="22"/>
          <w:szCs w:val="22"/>
          <w:lang w:val="en-GB"/>
        </w:rPr>
        <w:t xml:space="preserve"> </w:t>
      </w:r>
      <w:r w:rsidR="003D756B">
        <w:rPr>
          <w:rFonts w:ascii="Avenir Next" w:hAnsi="Avenir Next" w:cs="Arial"/>
          <w:color w:val="808080" w:themeColor="background1" w:themeShade="80"/>
          <w:sz w:val="22"/>
          <w:szCs w:val="22"/>
          <w:lang w:val="en-GB"/>
        </w:rPr>
        <w:t xml:space="preserve">focus lies more with liquidations. </w:t>
      </w:r>
      <w:r w:rsidR="00531E9C">
        <w:rPr>
          <w:rFonts w:ascii="Avenir Next" w:hAnsi="Avenir Next" w:cs="Arial"/>
          <w:color w:val="808080" w:themeColor="background1" w:themeShade="80"/>
          <w:sz w:val="22"/>
          <w:szCs w:val="22"/>
          <w:lang w:val="en-GB"/>
        </w:rPr>
        <w:t>There are two chapt</w:t>
      </w:r>
      <w:r w:rsidR="00707692">
        <w:rPr>
          <w:rFonts w:ascii="Avenir Next" w:hAnsi="Avenir Next" w:cs="Arial"/>
          <w:color w:val="808080" w:themeColor="background1" w:themeShade="80"/>
          <w:sz w:val="22"/>
          <w:szCs w:val="22"/>
          <w:lang w:val="en-GB"/>
        </w:rPr>
        <w:t>e</w:t>
      </w:r>
      <w:r w:rsidR="00531E9C">
        <w:rPr>
          <w:rFonts w:ascii="Avenir Next" w:hAnsi="Avenir Next" w:cs="Arial"/>
          <w:color w:val="808080" w:themeColor="background1" w:themeShade="80"/>
          <w:sz w:val="22"/>
          <w:szCs w:val="22"/>
          <w:lang w:val="en-GB"/>
        </w:rPr>
        <w:t xml:space="preserve">rs of </w:t>
      </w:r>
      <w:r w:rsidR="007421F8">
        <w:rPr>
          <w:rFonts w:ascii="Avenir Next" w:hAnsi="Avenir Next" w:cs="Arial"/>
          <w:color w:val="808080" w:themeColor="background1" w:themeShade="80"/>
          <w:sz w:val="22"/>
          <w:szCs w:val="22"/>
          <w:lang w:val="en-GB"/>
        </w:rPr>
        <w:t xml:space="preserve">the Chinese Enterprise Bankruptcy Law of 2006 </w:t>
      </w:r>
      <w:r w:rsidR="00531E9C">
        <w:rPr>
          <w:rFonts w:ascii="Avenir Next" w:hAnsi="Avenir Next" w:cs="Arial"/>
          <w:color w:val="808080" w:themeColor="background1" w:themeShade="80"/>
          <w:sz w:val="22"/>
          <w:szCs w:val="22"/>
          <w:lang w:val="en-GB"/>
        </w:rPr>
        <w:t xml:space="preserve">that deal with </w:t>
      </w:r>
      <w:r w:rsidR="00C514F9">
        <w:rPr>
          <w:rFonts w:ascii="Avenir Next" w:hAnsi="Avenir Next" w:cs="Arial"/>
          <w:color w:val="808080" w:themeColor="background1" w:themeShade="80"/>
          <w:sz w:val="22"/>
          <w:szCs w:val="22"/>
          <w:lang w:val="en-GB"/>
        </w:rPr>
        <w:t xml:space="preserve">corporate </w:t>
      </w:r>
      <w:r w:rsidR="00531E9C">
        <w:rPr>
          <w:rFonts w:ascii="Avenir Next" w:hAnsi="Avenir Next" w:cs="Arial"/>
          <w:color w:val="808080" w:themeColor="background1" w:themeShade="80"/>
          <w:sz w:val="22"/>
          <w:szCs w:val="22"/>
          <w:lang w:val="en-GB"/>
        </w:rPr>
        <w:t>rescue (</w:t>
      </w:r>
      <w:proofErr w:type="spellStart"/>
      <w:r w:rsidR="00531E9C">
        <w:rPr>
          <w:rFonts w:ascii="Avenir Next" w:hAnsi="Avenir Next" w:cs="Arial"/>
          <w:color w:val="808080" w:themeColor="background1" w:themeShade="80"/>
          <w:sz w:val="22"/>
          <w:szCs w:val="22"/>
          <w:lang w:val="en-GB"/>
        </w:rPr>
        <w:t>Chpaters</w:t>
      </w:r>
      <w:proofErr w:type="spellEnd"/>
      <w:r w:rsidR="00531E9C">
        <w:rPr>
          <w:rFonts w:ascii="Avenir Next" w:hAnsi="Avenir Next" w:cs="Arial"/>
          <w:color w:val="808080" w:themeColor="background1" w:themeShade="80"/>
          <w:sz w:val="22"/>
          <w:szCs w:val="22"/>
          <w:lang w:val="en-GB"/>
        </w:rPr>
        <w:t xml:space="preserve"> 8 and 9) which </w:t>
      </w:r>
      <w:r w:rsidR="00B75C99">
        <w:rPr>
          <w:rFonts w:ascii="Avenir Next" w:hAnsi="Avenir Next" w:cs="Arial"/>
          <w:color w:val="808080" w:themeColor="background1" w:themeShade="80"/>
          <w:sz w:val="22"/>
          <w:szCs w:val="22"/>
          <w:lang w:val="en-GB"/>
        </w:rPr>
        <w:t xml:space="preserve">shows the intent of the lawmakers to promote corporate rescue. </w:t>
      </w:r>
    </w:p>
    <w:p w14:paraId="525509F3" w14:textId="77777777" w:rsidR="00712A87" w:rsidRDefault="00712A87" w:rsidP="005F2E66">
      <w:pPr>
        <w:rPr>
          <w:rFonts w:ascii="Avenir Next" w:hAnsi="Avenir Next" w:cs="Arial"/>
          <w:color w:val="808080" w:themeColor="background1" w:themeShade="80"/>
          <w:sz w:val="22"/>
          <w:szCs w:val="22"/>
          <w:lang w:val="en-GB"/>
        </w:rPr>
      </w:pPr>
    </w:p>
    <w:p w14:paraId="4D9574F9" w14:textId="4AFE3B76" w:rsidR="00233E02" w:rsidRDefault="00421B42" w:rsidP="005F2E6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w:t>
      </w:r>
      <w:r w:rsidR="00E027F2">
        <w:rPr>
          <w:rFonts w:ascii="Avenir Next" w:hAnsi="Avenir Next" w:cs="Arial"/>
          <w:color w:val="808080" w:themeColor="background1" w:themeShade="80"/>
          <w:sz w:val="22"/>
          <w:szCs w:val="22"/>
          <w:lang w:val="en-GB"/>
        </w:rPr>
        <w:t xml:space="preserve"> mechanisms </w:t>
      </w:r>
      <w:r>
        <w:rPr>
          <w:rFonts w:ascii="Avenir Next" w:hAnsi="Avenir Next" w:cs="Arial"/>
          <w:color w:val="808080" w:themeColor="background1" w:themeShade="80"/>
          <w:sz w:val="22"/>
          <w:szCs w:val="22"/>
          <w:lang w:val="en-GB"/>
        </w:rPr>
        <w:t xml:space="preserve">included in </w:t>
      </w:r>
      <w:r w:rsidR="00E027F2">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Chinese Enterprise Bankruptcy Law of 2006</w:t>
      </w:r>
      <w:r w:rsidR="00690AD0">
        <w:rPr>
          <w:rFonts w:ascii="Avenir Next" w:hAnsi="Avenir Next" w:cs="Arial"/>
          <w:color w:val="808080" w:themeColor="background1" w:themeShade="80"/>
          <w:sz w:val="22"/>
          <w:szCs w:val="22"/>
          <w:lang w:val="en-GB"/>
        </w:rPr>
        <w:t xml:space="preserve"> which promote corporate rescue</w:t>
      </w:r>
      <w:r w:rsidR="005960BA">
        <w:rPr>
          <w:rFonts w:ascii="Avenir Next" w:hAnsi="Avenir Next" w:cs="Arial"/>
          <w:color w:val="808080" w:themeColor="background1" w:themeShade="80"/>
          <w:sz w:val="22"/>
          <w:szCs w:val="22"/>
          <w:lang w:val="en-GB"/>
        </w:rPr>
        <w:t xml:space="preserve"> include</w:t>
      </w:r>
      <w:r w:rsidR="005A01CA">
        <w:rPr>
          <w:rFonts w:ascii="Avenir Next" w:hAnsi="Avenir Next" w:cs="Arial"/>
          <w:color w:val="808080" w:themeColor="background1" w:themeShade="80"/>
          <w:sz w:val="22"/>
          <w:szCs w:val="22"/>
          <w:lang w:val="en-GB"/>
        </w:rPr>
        <w:t xml:space="preserve"> the following</w:t>
      </w:r>
      <w:r w:rsidR="0068439F">
        <w:rPr>
          <w:rFonts w:ascii="Avenir Next" w:hAnsi="Avenir Next" w:cs="Arial"/>
          <w:color w:val="808080" w:themeColor="background1" w:themeShade="80"/>
          <w:sz w:val="22"/>
          <w:szCs w:val="22"/>
          <w:lang w:val="en-GB"/>
        </w:rPr>
        <w:t>:</w:t>
      </w:r>
    </w:p>
    <w:p w14:paraId="3E4F8B57" w14:textId="77777777" w:rsidR="00233E02" w:rsidRDefault="00233E02" w:rsidP="005F2E66">
      <w:pPr>
        <w:rPr>
          <w:rFonts w:ascii="Avenir Next" w:hAnsi="Avenir Next" w:cs="Arial"/>
          <w:color w:val="808080" w:themeColor="background1" w:themeShade="80"/>
          <w:sz w:val="22"/>
          <w:szCs w:val="22"/>
          <w:lang w:val="en-GB"/>
        </w:rPr>
      </w:pPr>
    </w:p>
    <w:p w14:paraId="4996BBE6" w14:textId="57F54DE9" w:rsidR="00690AD0" w:rsidRDefault="00124D7F" w:rsidP="005F2E66">
      <w:pPr>
        <w:pStyle w:val="ListParagraph"/>
        <w:numPr>
          <w:ilvl w:val="0"/>
          <w:numId w:val="39"/>
        </w:numPr>
        <w:rPr>
          <w:rFonts w:ascii="Avenir Next" w:hAnsi="Avenir Next" w:cs="Arial"/>
          <w:color w:val="808080" w:themeColor="background1" w:themeShade="80"/>
          <w:sz w:val="22"/>
          <w:szCs w:val="22"/>
          <w:lang w:val="en-GB"/>
        </w:rPr>
      </w:pPr>
      <w:r w:rsidRPr="0068439F">
        <w:rPr>
          <w:rFonts w:ascii="Avenir Next" w:hAnsi="Avenir Next" w:cs="Arial"/>
          <w:color w:val="808080" w:themeColor="background1" w:themeShade="80"/>
          <w:sz w:val="22"/>
          <w:szCs w:val="22"/>
          <w:lang w:val="en-GB"/>
        </w:rPr>
        <w:t>Article</w:t>
      </w:r>
      <w:r w:rsidR="00F26FAA" w:rsidRPr="0068439F">
        <w:rPr>
          <w:rFonts w:ascii="Avenir Next" w:hAnsi="Avenir Next" w:cs="Arial"/>
          <w:color w:val="808080" w:themeColor="background1" w:themeShade="80"/>
          <w:sz w:val="22"/>
          <w:szCs w:val="22"/>
          <w:lang w:val="en-GB"/>
        </w:rPr>
        <w:t xml:space="preserve"> </w:t>
      </w:r>
      <w:r w:rsidRPr="0068439F">
        <w:rPr>
          <w:rFonts w:ascii="Avenir Next" w:hAnsi="Avenir Next" w:cs="Arial"/>
          <w:color w:val="808080" w:themeColor="background1" w:themeShade="80"/>
          <w:sz w:val="22"/>
          <w:szCs w:val="22"/>
          <w:lang w:val="en-GB"/>
        </w:rPr>
        <w:t xml:space="preserve">2 </w:t>
      </w:r>
      <w:r w:rsidR="005A01CA" w:rsidRPr="0068439F">
        <w:rPr>
          <w:rFonts w:ascii="Avenir Next" w:hAnsi="Avenir Next" w:cs="Arial"/>
          <w:color w:val="808080" w:themeColor="background1" w:themeShade="80"/>
          <w:sz w:val="22"/>
          <w:szCs w:val="22"/>
          <w:lang w:val="en-GB"/>
        </w:rPr>
        <w:t xml:space="preserve">states that when a company files for </w:t>
      </w:r>
      <w:r w:rsidR="00541A5D" w:rsidRPr="0068439F">
        <w:rPr>
          <w:rFonts w:ascii="Avenir Next" w:hAnsi="Avenir Next" w:cs="Arial"/>
          <w:color w:val="808080" w:themeColor="background1" w:themeShade="80"/>
          <w:sz w:val="22"/>
          <w:szCs w:val="22"/>
          <w:lang w:val="en-GB"/>
        </w:rPr>
        <w:t xml:space="preserve">a </w:t>
      </w:r>
      <w:r w:rsidRPr="0068439F">
        <w:rPr>
          <w:rFonts w:ascii="Avenir Next" w:hAnsi="Avenir Next" w:cs="Arial"/>
          <w:color w:val="808080" w:themeColor="background1" w:themeShade="80"/>
          <w:sz w:val="22"/>
          <w:szCs w:val="22"/>
          <w:lang w:val="en-GB"/>
        </w:rPr>
        <w:t>volu</w:t>
      </w:r>
      <w:r w:rsidR="00541A5D" w:rsidRPr="0068439F">
        <w:rPr>
          <w:rFonts w:ascii="Avenir Next" w:hAnsi="Avenir Next" w:cs="Arial"/>
          <w:color w:val="808080" w:themeColor="background1" w:themeShade="80"/>
          <w:sz w:val="22"/>
          <w:szCs w:val="22"/>
          <w:lang w:val="en-GB"/>
        </w:rPr>
        <w:t>n</w:t>
      </w:r>
      <w:r w:rsidRPr="0068439F">
        <w:rPr>
          <w:rFonts w:ascii="Avenir Next" w:hAnsi="Avenir Next" w:cs="Arial"/>
          <w:color w:val="808080" w:themeColor="background1" w:themeShade="80"/>
          <w:sz w:val="22"/>
          <w:szCs w:val="22"/>
          <w:lang w:val="en-GB"/>
        </w:rPr>
        <w:t>tary reorg</w:t>
      </w:r>
      <w:r w:rsidR="00541A5D" w:rsidRPr="0068439F">
        <w:rPr>
          <w:rFonts w:ascii="Avenir Next" w:hAnsi="Avenir Next" w:cs="Arial"/>
          <w:color w:val="808080" w:themeColor="background1" w:themeShade="80"/>
          <w:sz w:val="22"/>
          <w:szCs w:val="22"/>
          <w:lang w:val="en-GB"/>
        </w:rPr>
        <w:t>anisation, it is not required to show evidence that the company is bankrupt</w:t>
      </w:r>
      <w:r w:rsidR="0068439F">
        <w:rPr>
          <w:rFonts w:ascii="Avenir Next" w:hAnsi="Avenir Next" w:cs="Arial"/>
          <w:color w:val="808080" w:themeColor="background1" w:themeShade="80"/>
          <w:sz w:val="22"/>
          <w:szCs w:val="22"/>
          <w:lang w:val="en-GB"/>
        </w:rPr>
        <w:t xml:space="preserve">. This </w:t>
      </w:r>
      <w:proofErr w:type="spellStart"/>
      <w:r w:rsidR="0068439F">
        <w:rPr>
          <w:rFonts w:ascii="Avenir Next" w:hAnsi="Avenir Next" w:cs="Arial"/>
          <w:color w:val="808080" w:themeColor="background1" w:themeShade="80"/>
          <w:sz w:val="22"/>
          <w:szCs w:val="22"/>
          <w:lang w:val="en-GB"/>
        </w:rPr>
        <w:t>meants</w:t>
      </w:r>
      <w:proofErr w:type="spellEnd"/>
      <w:r w:rsidR="0068439F">
        <w:rPr>
          <w:rFonts w:ascii="Avenir Next" w:hAnsi="Avenir Next" w:cs="Arial"/>
          <w:color w:val="808080" w:themeColor="background1" w:themeShade="80"/>
          <w:sz w:val="22"/>
          <w:szCs w:val="22"/>
          <w:lang w:val="en-GB"/>
        </w:rPr>
        <w:t xml:space="preserve"> </w:t>
      </w:r>
      <w:r w:rsidR="00123E2C" w:rsidRPr="0068439F">
        <w:rPr>
          <w:rFonts w:ascii="Avenir Next" w:hAnsi="Avenir Next" w:cs="Arial"/>
          <w:color w:val="808080" w:themeColor="background1" w:themeShade="80"/>
          <w:sz w:val="22"/>
          <w:szCs w:val="22"/>
          <w:lang w:val="en-GB"/>
        </w:rPr>
        <w:t>that a company can file</w:t>
      </w:r>
      <w:r w:rsidR="000F6706">
        <w:rPr>
          <w:rFonts w:ascii="Avenir Next" w:hAnsi="Avenir Next" w:cs="Arial"/>
          <w:color w:val="808080" w:themeColor="background1" w:themeShade="80"/>
          <w:sz w:val="22"/>
          <w:szCs w:val="22"/>
          <w:lang w:val="en-GB"/>
        </w:rPr>
        <w:t xml:space="preserve"> a proceeding</w:t>
      </w:r>
      <w:r w:rsidR="00926386" w:rsidRPr="0068439F">
        <w:rPr>
          <w:rFonts w:ascii="Avenir Next" w:hAnsi="Avenir Next" w:cs="Arial"/>
          <w:color w:val="808080" w:themeColor="background1" w:themeShade="80"/>
          <w:sz w:val="22"/>
          <w:szCs w:val="22"/>
          <w:lang w:val="en-GB"/>
        </w:rPr>
        <w:t xml:space="preserve"> at </w:t>
      </w:r>
      <w:r w:rsidR="00690AD0">
        <w:rPr>
          <w:rFonts w:ascii="Avenir Next" w:hAnsi="Avenir Next" w:cs="Arial"/>
          <w:color w:val="808080" w:themeColor="background1" w:themeShade="80"/>
          <w:sz w:val="22"/>
          <w:szCs w:val="22"/>
          <w:lang w:val="en-GB"/>
        </w:rPr>
        <w:t>a</w:t>
      </w:r>
      <w:r w:rsidR="00926386" w:rsidRPr="0068439F">
        <w:rPr>
          <w:rFonts w:ascii="Avenir Next" w:hAnsi="Avenir Next" w:cs="Arial"/>
          <w:color w:val="808080" w:themeColor="background1" w:themeShade="80"/>
          <w:sz w:val="22"/>
          <w:szCs w:val="22"/>
          <w:lang w:val="en-GB"/>
        </w:rPr>
        <w:t xml:space="preserve"> point </w:t>
      </w:r>
      <w:r w:rsidR="00690AD0">
        <w:rPr>
          <w:rFonts w:ascii="Avenir Next" w:hAnsi="Avenir Next" w:cs="Arial"/>
          <w:color w:val="808080" w:themeColor="background1" w:themeShade="80"/>
          <w:sz w:val="22"/>
          <w:szCs w:val="22"/>
          <w:lang w:val="en-GB"/>
        </w:rPr>
        <w:t xml:space="preserve">where </w:t>
      </w:r>
      <w:r w:rsidR="00926386" w:rsidRPr="0068439F">
        <w:rPr>
          <w:rFonts w:ascii="Avenir Next" w:hAnsi="Avenir Next" w:cs="Arial"/>
          <w:color w:val="808080" w:themeColor="background1" w:themeShade="80"/>
          <w:sz w:val="22"/>
          <w:szCs w:val="22"/>
          <w:lang w:val="en-GB"/>
        </w:rPr>
        <w:t xml:space="preserve">it is likely to become bankrupt </w:t>
      </w:r>
      <w:proofErr w:type="gramStart"/>
      <w:r w:rsidR="00926386" w:rsidRPr="0068439F">
        <w:rPr>
          <w:rFonts w:ascii="Avenir Next" w:hAnsi="Avenir Next" w:cs="Arial"/>
          <w:color w:val="808080" w:themeColor="background1" w:themeShade="80"/>
          <w:sz w:val="22"/>
          <w:szCs w:val="22"/>
          <w:lang w:val="en-GB"/>
        </w:rPr>
        <w:t>in the near future</w:t>
      </w:r>
      <w:proofErr w:type="gramEnd"/>
      <w:r w:rsidR="00B16595">
        <w:rPr>
          <w:rFonts w:ascii="Avenir Next" w:hAnsi="Avenir Next" w:cs="Arial"/>
          <w:color w:val="808080" w:themeColor="background1" w:themeShade="80"/>
          <w:sz w:val="22"/>
          <w:szCs w:val="22"/>
          <w:lang w:val="en-GB"/>
        </w:rPr>
        <w:t xml:space="preserve">. This </w:t>
      </w:r>
      <w:r w:rsidR="000929EF" w:rsidRPr="0068439F">
        <w:rPr>
          <w:rFonts w:ascii="Avenir Next" w:hAnsi="Avenir Next" w:cs="Arial"/>
          <w:color w:val="808080" w:themeColor="background1" w:themeShade="80"/>
          <w:sz w:val="22"/>
          <w:szCs w:val="22"/>
          <w:lang w:val="en-GB"/>
        </w:rPr>
        <w:t>encourage</w:t>
      </w:r>
      <w:r w:rsidR="00926386" w:rsidRPr="0068439F">
        <w:rPr>
          <w:rFonts w:ascii="Avenir Next" w:hAnsi="Avenir Next" w:cs="Arial"/>
          <w:color w:val="808080" w:themeColor="background1" w:themeShade="80"/>
          <w:sz w:val="22"/>
          <w:szCs w:val="22"/>
          <w:lang w:val="en-GB"/>
        </w:rPr>
        <w:t>s</w:t>
      </w:r>
      <w:r w:rsidR="000929EF" w:rsidRPr="0068439F">
        <w:rPr>
          <w:rFonts w:ascii="Avenir Next" w:hAnsi="Avenir Next" w:cs="Arial"/>
          <w:color w:val="808080" w:themeColor="background1" w:themeShade="80"/>
          <w:sz w:val="22"/>
          <w:szCs w:val="22"/>
          <w:lang w:val="en-GB"/>
        </w:rPr>
        <w:t xml:space="preserve"> rescue efforts at</w:t>
      </w:r>
      <w:r w:rsidR="00926386" w:rsidRPr="0068439F">
        <w:rPr>
          <w:rFonts w:ascii="Avenir Next" w:hAnsi="Avenir Next" w:cs="Arial"/>
          <w:color w:val="808080" w:themeColor="background1" w:themeShade="80"/>
          <w:sz w:val="22"/>
          <w:szCs w:val="22"/>
          <w:lang w:val="en-GB"/>
        </w:rPr>
        <w:t xml:space="preserve"> the earliest</w:t>
      </w:r>
      <w:r w:rsidR="000929EF" w:rsidRPr="0068439F">
        <w:rPr>
          <w:rFonts w:ascii="Avenir Next" w:hAnsi="Avenir Next" w:cs="Arial"/>
          <w:color w:val="808080" w:themeColor="background1" w:themeShade="80"/>
          <w:sz w:val="22"/>
          <w:szCs w:val="22"/>
          <w:lang w:val="en-GB"/>
        </w:rPr>
        <w:t xml:space="preserve"> stage poss</w:t>
      </w:r>
      <w:r w:rsidR="00926386" w:rsidRPr="0068439F">
        <w:rPr>
          <w:rFonts w:ascii="Avenir Next" w:hAnsi="Avenir Next" w:cs="Arial"/>
          <w:color w:val="808080" w:themeColor="background1" w:themeShade="80"/>
          <w:sz w:val="22"/>
          <w:szCs w:val="22"/>
          <w:lang w:val="en-GB"/>
        </w:rPr>
        <w:t>ible</w:t>
      </w:r>
      <w:r w:rsidR="00586900" w:rsidRPr="0068439F">
        <w:rPr>
          <w:rFonts w:ascii="Avenir Next" w:hAnsi="Avenir Next" w:cs="Arial"/>
          <w:color w:val="808080" w:themeColor="background1" w:themeShade="80"/>
          <w:sz w:val="22"/>
          <w:szCs w:val="22"/>
          <w:lang w:val="en-GB"/>
        </w:rPr>
        <w:t xml:space="preserve">. </w:t>
      </w:r>
    </w:p>
    <w:p w14:paraId="171324D9" w14:textId="77777777" w:rsidR="00690AD0" w:rsidRDefault="00690AD0" w:rsidP="00690AD0">
      <w:pPr>
        <w:pStyle w:val="ListParagraph"/>
        <w:rPr>
          <w:rFonts w:ascii="Avenir Next" w:hAnsi="Avenir Next" w:cs="Arial"/>
          <w:color w:val="808080" w:themeColor="background1" w:themeShade="80"/>
          <w:sz w:val="22"/>
          <w:szCs w:val="22"/>
          <w:lang w:val="en-GB"/>
        </w:rPr>
      </w:pPr>
    </w:p>
    <w:p w14:paraId="551DE493" w14:textId="0653CCE2" w:rsidR="008B07CC" w:rsidRDefault="00586900" w:rsidP="005F2E66">
      <w:pPr>
        <w:pStyle w:val="ListParagraph"/>
        <w:numPr>
          <w:ilvl w:val="0"/>
          <w:numId w:val="39"/>
        </w:numPr>
        <w:rPr>
          <w:rFonts w:ascii="Avenir Next" w:hAnsi="Avenir Next" w:cs="Arial"/>
          <w:color w:val="808080" w:themeColor="background1" w:themeShade="80"/>
          <w:sz w:val="22"/>
          <w:szCs w:val="22"/>
          <w:lang w:val="en-GB"/>
        </w:rPr>
      </w:pPr>
      <w:r w:rsidRPr="00690AD0">
        <w:rPr>
          <w:rFonts w:ascii="Avenir Next" w:hAnsi="Avenir Next" w:cs="Arial"/>
          <w:color w:val="808080" w:themeColor="background1" w:themeShade="80"/>
          <w:sz w:val="22"/>
          <w:szCs w:val="22"/>
          <w:lang w:val="en-GB"/>
        </w:rPr>
        <w:t xml:space="preserve">Article </w:t>
      </w:r>
      <w:r w:rsidR="00385480" w:rsidRPr="00690AD0">
        <w:rPr>
          <w:rFonts w:ascii="Avenir Next" w:hAnsi="Avenir Next" w:cs="Arial"/>
          <w:color w:val="808080" w:themeColor="background1" w:themeShade="80"/>
          <w:sz w:val="22"/>
          <w:szCs w:val="22"/>
          <w:lang w:val="en-GB"/>
        </w:rPr>
        <w:t xml:space="preserve">70 </w:t>
      </w:r>
      <w:r w:rsidR="00EF54EA" w:rsidRPr="00690AD0">
        <w:rPr>
          <w:rFonts w:ascii="Avenir Next" w:hAnsi="Avenir Next" w:cs="Arial"/>
          <w:color w:val="808080" w:themeColor="background1" w:themeShade="80"/>
          <w:sz w:val="22"/>
          <w:szCs w:val="22"/>
          <w:lang w:val="en-GB"/>
        </w:rPr>
        <w:t>states that an</w:t>
      </w:r>
      <w:r w:rsidR="00385480" w:rsidRPr="00690AD0">
        <w:rPr>
          <w:rFonts w:ascii="Avenir Next" w:hAnsi="Avenir Next" w:cs="Arial"/>
          <w:color w:val="808080" w:themeColor="background1" w:themeShade="80"/>
          <w:sz w:val="22"/>
          <w:szCs w:val="22"/>
          <w:lang w:val="en-GB"/>
        </w:rPr>
        <w:t xml:space="preserve"> involuntary liquidation</w:t>
      </w:r>
      <w:r w:rsidR="00EF54EA" w:rsidRPr="00690AD0">
        <w:rPr>
          <w:rFonts w:ascii="Avenir Next" w:hAnsi="Avenir Next" w:cs="Arial"/>
          <w:color w:val="808080" w:themeColor="background1" w:themeShade="80"/>
          <w:sz w:val="22"/>
          <w:szCs w:val="22"/>
          <w:lang w:val="en-GB"/>
        </w:rPr>
        <w:t xml:space="preserve"> can be converted into </w:t>
      </w:r>
      <w:r w:rsidR="00FF008D" w:rsidRPr="00690AD0">
        <w:rPr>
          <w:rFonts w:ascii="Avenir Next" w:hAnsi="Avenir Next" w:cs="Arial"/>
          <w:color w:val="808080" w:themeColor="background1" w:themeShade="80"/>
          <w:sz w:val="22"/>
          <w:szCs w:val="22"/>
          <w:lang w:val="en-GB"/>
        </w:rPr>
        <w:t xml:space="preserve">a reorganisation by </w:t>
      </w:r>
      <w:r w:rsidR="000B4F03" w:rsidRPr="00690AD0">
        <w:rPr>
          <w:rFonts w:ascii="Avenir Next" w:hAnsi="Avenir Next" w:cs="Arial"/>
          <w:color w:val="808080" w:themeColor="background1" w:themeShade="80"/>
          <w:sz w:val="22"/>
          <w:szCs w:val="22"/>
          <w:lang w:val="en-GB"/>
        </w:rPr>
        <w:t xml:space="preserve">application to court by </w:t>
      </w:r>
      <w:r w:rsidR="00FF008D" w:rsidRPr="00690AD0">
        <w:rPr>
          <w:rFonts w:ascii="Avenir Next" w:hAnsi="Avenir Next" w:cs="Arial"/>
          <w:color w:val="808080" w:themeColor="background1" w:themeShade="80"/>
          <w:sz w:val="22"/>
          <w:szCs w:val="22"/>
          <w:lang w:val="en-GB"/>
        </w:rPr>
        <w:t>a</w:t>
      </w:r>
      <w:r w:rsidR="00385480" w:rsidRPr="00690AD0">
        <w:rPr>
          <w:rFonts w:ascii="Avenir Next" w:hAnsi="Avenir Next" w:cs="Arial"/>
          <w:color w:val="808080" w:themeColor="background1" w:themeShade="80"/>
          <w:sz w:val="22"/>
          <w:szCs w:val="22"/>
          <w:lang w:val="en-GB"/>
        </w:rPr>
        <w:t xml:space="preserve"> deb</w:t>
      </w:r>
      <w:r w:rsidR="00FF008D" w:rsidRPr="00690AD0">
        <w:rPr>
          <w:rFonts w:ascii="Avenir Next" w:hAnsi="Avenir Next" w:cs="Arial"/>
          <w:color w:val="808080" w:themeColor="background1" w:themeShade="80"/>
          <w:sz w:val="22"/>
          <w:szCs w:val="22"/>
          <w:lang w:val="en-GB"/>
        </w:rPr>
        <w:t>t</w:t>
      </w:r>
      <w:r w:rsidR="00385480" w:rsidRPr="00690AD0">
        <w:rPr>
          <w:rFonts w:ascii="Avenir Next" w:hAnsi="Avenir Next" w:cs="Arial"/>
          <w:color w:val="808080" w:themeColor="background1" w:themeShade="80"/>
          <w:sz w:val="22"/>
          <w:szCs w:val="22"/>
          <w:lang w:val="en-GB"/>
        </w:rPr>
        <w:t>o</w:t>
      </w:r>
      <w:r w:rsidR="00FF008D" w:rsidRPr="00690AD0">
        <w:rPr>
          <w:rFonts w:ascii="Avenir Next" w:hAnsi="Avenir Next" w:cs="Arial"/>
          <w:color w:val="808080" w:themeColor="background1" w:themeShade="80"/>
          <w:sz w:val="22"/>
          <w:szCs w:val="22"/>
          <w:lang w:val="en-GB"/>
        </w:rPr>
        <w:t>r</w:t>
      </w:r>
      <w:r w:rsidR="00385480" w:rsidRPr="00690AD0">
        <w:rPr>
          <w:rFonts w:ascii="Avenir Next" w:hAnsi="Avenir Next" w:cs="Arial"/>
          <w:color w:val="808080" w:themeColor="background1" w:themeShade="80"/>
          <w:sz w:val="22"/>
          <w:szCs w:val="22"/>
          <w:lang w:val="en-GB"/>
        </w:rPr>
        <w:t xml:space="preserve"> or </w:t>
      </w:r>
      <w:r w:rsidR="00FF008D" w:rsidRPr="00690AD0">
        <w:rPr>
          <w:rFonts w:ascii="Avenir Next" w:hAnsi="Avenir Next" w:cs="Arial"/>
          <w:color w:val="808080" w:themeColor="background1" w:themeShade="80"/>
          <w:sz w:val="22"/>
          <w:szCs w:val="22"/>
          <w:lang w:val="en-GB"/>
        </w:rPr>
        <w:t xml:space="preserve">shareholder </w:t>
      </w:r>
      <w:r w:rsidR="006D2D1A">
        <w:rPr>
          <w:rFonts w:ascii="Avenir Next" w:hAnsi="Avenir Next" w:cs="Arial"/>
          <w:color w:val="808080" w:themeColor="background1" w:themeShade="80"/>
          <w:sz w:val="22"/>
          <w:szCs w:val="22"/>
          <w:lang w:val="en-GB"/>
        </w:rPr>
        <w:t>holding</w:t>
      </w:r>
      <w:r w:rsidR="00FF008D" w:rsidRPr="00690AD0">
        <w:rPr>
          <w:rFonts w:ascii="Avenir Next" w:hAnsi="Avenir Next" w:cs="Arial"/>
          <w:color w:val="808080" w:themeColor="background1" w:themeShade="80"/>
          <w:sz w:val="22"/>
          <w:szCs w:val="22"/>
          <w:lang w:val="en-GB"/>
        </w:rPr>
        <w:t xml:space="preserve"> over </w:t>
      </w:r>
      <w:r w:rsidR="00385480" w:rsidRPr="00690AD0">
        <w:rPr>
          <w:rFonts w:ascii="Avenir Next" w:hAnsi="Avenir Next" w:cs="Arial"/>
          <w:color w:val="808080" w:themeColor="background1" w:themeShade="80"/>
          <w:sz w:val="22"/>
          <w:szCs w:val="22"/>
          <w:lang w:val="en-GB"/>
        </w:rPr>
        <w:t xml:space="preserve">10% </w:t>
      </w:r>
      <w:r w:rsidR="008B7BA7" w:rsidRPr="00690AD0">
        <w:rPr>
          <w:rFonts w:ascii="Avenir Next" w:hAnsi="Avenir Next" w:cs="Arial"/>
          <w:color w:val="808080" w:themeColor="background1" w:themeShade="80"/>
          <w:sz w:val="22"/>
          <w:szCs w:val="22"/>
          <w:lang w:val="en-GB"/>
        </w:rPr>
        <w:t xml:space="preserve">of </w:t>
      </w:r>
      <w:r w:rsidR="00FF008D" w:rsidRPr="00690AD0">
        <w:rPr>
          <w:rFonts w:ascii="Avenir Next" w:hAnsi="Avenir Next" w:cs="Arial"/>
          <w:color w:val="808080" w:themeColor="background1" w:themeShade="80"/>
          <w:sz w:val="22"/>
          <w:szCs w:val="22"/>
          <w:lang w:val="en-GB"/>
        </w:rPr>
        <w:t xml:space="preserve">the </w:t>
      </w:r>
      <w:r w:rsidR="008B7BA7" w:rsidRPr="00690AD0">
        <w:rPr>
          <w:rFonts w:ascii="Avenir Next" w:hAnsi="Avenir Next" w:cs="Arial"/>
          <w:color w:val="808080" w:themeColor="background1" w:themeShade="80"/>
          <w:sz w:val="22"/>
          <w:szCs w:val="22"/>
          <w:lang w:val="en-GB"/>
        </w:rPr>
        <w:t>com</w:t>
      </w:r>
      <w:r w:rsidR="00FF008D" w:rsidRPr="00690AD0">
        <w:rPr>
          <w:rFonts w:ascii="Avenir Next" w:hAnsi="Avenir Next" w:cs="Arial"/>
          <w:color w:val="808080" w:themeColor="background1" w:themeShade="80"/>
          <w:sz w:val="22"/>
          <w:szCs w:val="22"/>
          <w:lang w:val="en-GB"/>
        </w:rPr>
        <w:t>pa</w:t>
      </w:r>
      <w:r w:rsidR="008B7BA7" w:rsidRPr="00690AD0">
        <w:rPr>
          <w:rFonts w:ascii="Avenir Next" w:hAnsi="Avenir Next" w:cs="Arial"/>
          <w:color w:val="808080" w:themeColor="background1" w:themeShade="80"/>
          <w:sz w:val="22"/>
          <w:szCs w:val="22"/>
          <w:lang w:val="en-GB"/>
        </w:rPr>
        <w:t>ny</w:t>
      </w:r>
      <w:r w:rsidR="00FF008D" w:rsidRPr="00690AD0">
        <w:rPr>
          <w:rFonts w:ascii="Avenir Next" w:hAnsi="Avenir Next" w:cs="Arial"/>
          <w:color w:val="808080" w:themeColor="background1" w:themeShade="80"/>
          <w:sz w:val="22"/>
          <w:szCs w:val="22"/>
          <w:lang w:val="en-GB"/>
        </w:rPr>
        <w:t>’</w:t>
      </w:r>
      <w:r w:rsidR="008B7BA7" w:rsidRPr="00690AD0">
        <w:rPr>
          <w:rFonts w:ascii="Avenir Next" w:hAnsi="Avenir Next" w:cs="Arial"/>
          <w:color w:val="808080" w:themeColor="background1" w:themeShade="80"/>
          <w:sz w:val="22"/>
          <w:szCs w:val="22"/>
          <w:lang w:val="en-GB"/>
        </w:rPr>
        <w:t>s equity</w:t>
      </w:r>
      <w:r w:rsidR="009123AD" w:rsidRPr="00690AD0">
        <w:rPr>
          <w:rFonts w:ascii="Avenir Next" w:hAnsi="Avenir Next" w:cs="Arial"/>
          <w:color w:val="808080" w:themeColor="background1" w:themeShade="80"/>
          <w:sz w:val="22"/>
          <w:szCs w:val="22"/>
          <w:lang w:val="en-GB"/>
        </w:rPr>
        <w:t xml:space="preserve">. </w:t>
      </w:r>
      <w:r w:rsidR="006B410B">
        <w:rPr>
          <w:rFonts w:ascii="Avenir Next" w:hAnsi="Avenir Next" w:cs="Arial"/>
          <w:color w:val="808080" w:themeColor="background1" w:themeShade="80"/>
          <w:sz w:val="22"/>
          <w:szCs w:val="22"/>
          <w:lang w:val="en-GB"/>
        </w:rPr>
        <w:t xml:space="preserve">This gives a further opportunity to </w:t>
      </w:r>
      <w:r w:rsidR="00F50F72">
        <w:rPr>
          <w:rFonts w:ascii="Avenir Next" w:hAnsi="Avenir Next" w:cs="Arial"/>
          <w:color w:val="808080" w:themeColor="background1" w:themeShade="80"/>
          <w:sz w:val="22"/>
          <w:szCs w:val="22"/>
          <w:lang w:val="en-GB"/>
        </w:rPr>
        <w:t>focus on rescuing the company rather than liquidating it.</w:t>
      </w:r>
    </w:p>
    <w:p w14:paraId="76D6C93F" w14:textId="77777777" w:rsidR="008B07CC" w:rsidRPr="008B07CC" w:rsidRDefault="008B07CC" w:rsidP="008B07CC">
      <w:pPr>
        <w:pStyle w:val="ListParagraph"/>
        <w:rPr>
          <w:rFonts w:ascii="Avenir Next" w:hAnsi="Avenir Next" w:cs="Arial"/>
          <w:color w:val="808080" w:themeColor="background1" w:themeShade="80"/>
          <w:sz w:val="22"/>
          <w:szCs w:val="22"/>
          <w:lang w:val="en-GB"/>
        </w:rPr>
      </w:pPr>
    </w:p>
    <w:p w14:paraId="7A408A9B" w14:textId="4657DC5A" w:rsidR="008B07CC" w:rsidRDefault="005A5F79" w:rsidP="005F2E66">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87 allows for a court to </w:t>
      </w:r>
      <w:r w:rsidR="00E954DE">
        <w:rPr>
          <w:rFonts w:ascii="Avenir Next" w:hAnsi="Avenir Next" w:cs="Arial"/>
          <w:color w:val="808080" w:themeColor="background1" w:themeShade="80"/>
          <w:sz w:val="22"/>
          <w:szCs w:val="22"/>
          <w:lang w:val="en-GB"/>
        </w:rPr>
        <w:t>forcibly approve a reorganisation plan which failed to win the necessary votes from creditors or shareholders</w:t>
      </w:r>
      <w:r w:rsidR="00B50A2B">
        <w:rPr>
          <w:rFonts w:ascii="Avenir Next" w:hAnsi="Avenir Next" w:cs="Arial"/>
          <w:color w:val="808080" w:themeColor="background1" w:themeShade="80"/>
          <w:sz w:val="22"/>
          <w:szCs w:val="22"/>
          <w:lang w:val="en-GB"/>
        </w:rPr>
        <w:t xml:space="preserve">. This prevents dissenting creditors or shareholders </w:t>
      </w:r>
      <w:r w:rsidR="00367718">
        <w:rPr>
          <w:rFonts w:ascii="Avenir Next" w:hAnsi="Avenir Next" w:cs="Arial"/>
          <w:color w:val="808080" w:themeColor="background1" w:themeShade="80"/>
          <w:sz w:val="22"/>
          <w:szCs w:val="22"/>
          <w:lang w:val="en-GB"/>
        </w:rPr>
        <w:t>from</w:t>
      </w:r>
      <w:r w:rsidR="00846021">
        <w:rPr>
          <w:rFonts w:ascii="Avenir Next" w:hAnsi="Avenir Next" w:cs="Arial"/>
          <w:color w:val="808080" w:themeColor="background1" w:themeShade="80"/>
          <w:sz w:val="22"/>
          <w:szCs w:val="22"/>
          <w:lang w:val="en-GB"/>
        </w:rPr>
        <w:t xml:space="preserve"> putting their own interests first and</w:t>
      </w:r>
      <w:r w:rsidR="00367718">
        <w:rPr>
          <w:rFonts w:ascii="Avenir Next" w:hAnsi="Avenir Next" w:cs="Arial"/>
          <w:color w:val="808080" w:themeColor="background1" w:themeShade="80"/>
          <w:sz w:val="22"/>
          <w:szCs w:val="22"/>
          <w:lang w:val="en-GB"/>
        </w:rPr>
        <w:t xml:space="preserve"> blocking a reorganisation attempt</w:t>
      </w:r>
      <w:r w:rsidR="00D43203">
        <w:rPr>
          <w:rFonts w:ascii="Avenir Next" w:hAnsi="Avenir Next" w:cs="Arial"/>
          <w:color w:val="808080" w:themeColor="background1" w:themeShade="80"/>
          <w:sz w:val="22"/>
          <w:szCs w:val="22"/>
          <w:lang w:val="en-GB"/>
        </w:rPr>
        <w:t xml:space="preserve"> at the expense of the company and its other creditors.</w:t>
      </w:r>
    </w:p>
    <w:p w14:paraId="19126761" w14:textId="77777777" w:rsidR="008B07CC" w:rsidRPr="008B07CC" w:rsidRDefault="008B07CC" w:rsidP="008B07CC">
      <w:pPr>
        <w:pStyle w:val="ListParagraph"/>
        <w:rPr>
          <w:rFonts w:ascii="Avenir Next" w:hAnsi="Avenir Next" w:cs="Arial"/>
          <w:color w:val="808080" w:themeColor="background1" w:themeShade="80"/>
          <w:sz w:val="22"/>
          <w:szCs w:val="22"/>
          <w:lang w:val="en-GB"/>
        </w:rPr>
      </w:pPr>
    </w:p>
    <w:p w14:paraId="03D578A4" w14:textId="7C7D875F" w:rsidR="00105A5A" w:rsidRDefault="00803385" w:rsidP="005F2E66">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Article 73</w:t>
      </w:r>
      <w:r w:rsidR="00091A75">
        <w:rPr>
          <w:rFonts w:ascii="Avenir Next" w:hAnsi="Avenir Next" w:cs="Arial"/>
          <w:color w:val="808080" w:themeColor="background1" w:themeShade="80"/>
          <w:sz w:val="22"/>
          <w:szCs w:val="22"/>
          <w:lang w:val="en-GB"/>
        </w:rPr>
        <w:t xml:space="preserve"> allows for </w:t>
      </w:r>
      <w:r w:rsidR="00C528BC">
        <w:rPr>
          <w:rFonts w:ascii="Avenir Next" w:hAnsi="Avenir Next" w:cs="Arial"/>
          <w:color w:val="808080" w:themeColor="background1" w:themeShade="80"/>
          <w:sz w:val="22"/>
          <w:szCs w:val="22"/>
          <w:lang w:val="en-GB"/>
        </w:rPr>
        <w:t>a debtor in possession model to be applied</w:t>
      </w:r>
      <w:r w:rsidR="002F63F0">
        <w:rPr>
          <w:rFonts w:ascii="Avenir Next" w:hAnsi="Avenir Next" w:cs="Arial"/>
          <w:color w:val="808080" w:themeColor="background1" w:themeShade="80"/>
          <w:sz w:val="22"/>
          <w:szCs w:val="22"/>
          <w:lang w:val="en-GB"/>
        </w:rPr>
        <w:t xml:space="preserve"> meaning the current management can </w:t>
      </w:r>
      <w:r w:rsidR="00582666">
        <w:rPr>
          <w:rFonts w:ascii="Avenir Next" w:hAnsi="Avenir Next" w:cs="Arial"/>
          <w:color w:val="808080" w:themeColor="background1" w:themeShade="80"/>
          <w:sz w:val="22"/>
          <w:szCs w:val="22"/>
          <w:lang w:val="en-GB"/>
        </w:rPr>
        <w:t>continue to run the business</w:t>
      </w:r>
      <w:r w:rsidR="0043147E">
        <w:rPr>
          <w:rFonts w:ascii="Avenir Next" w:hAnsi="Avenir Next" w:cs="Arial"/>
          <w:color w:val="808080" w:themeColor="background1" w:themeShade="80"/>
          <w:sz w:val="22"/>
          <w:szCs w:val="22"/>
          <w:lang w:val="en-GB"/>
        </w:rPr>
        <w:t xml:space="preserve"> whilst </w:t>
      </w:r>
      <w:r w:rsidR="0076518F">
        <w:rPr>
          <w:rFonts w:ascii="Avenir Next" w:hAnsi="Avenir Next" w:cs="Arial"/>
          <w:color w:val="808080" w:themeColor="background1" w:themeShade="80"/>
          <w:sz w:val="22"/>
          <w:szCs w:val="22"/>
          <w:lang w:val="en-GB"/>
        </w:rPr>
        <w:t>it tries to overcome its insolvency issues</w:t>
      </w:r>
      <w:r w:rsidR="0043147E">
        <w:rPr>
          <w:rFonts w:ascii="Avenir Next" w:hAnsi="Avenir Next" w:cs="Arial"/>
          <w:color w:val="808080" w:themeColor="background1" w:themeShade="80"/>
          <w:sz w:val="22"/>
          <w:szCs w:val="22"/>
          <w:lang w:val="en-GB"/>
        </w:rPr>
        <w:t>.</w:t>
      </w:r>
    </w:p>
    <w:p w14:paraId="7749447D" w14:textId="77777777" w:rsidR="00663718" w:rsidRDefault="00663718" w:rsidP="005F2E66">
      <w:pPr>
        <w:rPr>
          <w:rFonts w:ascii="Avenir Next" w:hAnsi="Avenir Next" w:cs="Arial"/>
          <w:color w:val="808080" w:themeColor="background1" w:themeShade="80"/>
          <w:sz w:val="22"/>
          <w:szCs w:val="22"/>
          <w:lang w:val="en-GB"/>
        </w:rPr>
      </w:pPr>
    </w:p>
    <w:p w14:paraId="099F599F" w14:textId="75C90C08" w:rsidR="00400FA8" w:rsidRPr="0079120A" w:rsidRDefault="00AB0925" w:rsidP="007937CA">
      <w:pPr>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Although</w:t>
      </w:r>
      <w:r w:rsidR="00663718">
        <w:rPr>
          <w:rFonts w:ascii="Avenir Next" w:hAnsi="Avenir Next" w:cs="Arial"/>
          <w:color w:val="808080" w:themeColor="background1" w:themeShade="80"/>
          <w:sz w:val="22"/>
          <w:szCs w:val="22"/>
          <w:lang w:val="en-GB"/>
        </w:rPr>
        <w:t xml:space="preserve"> </w:t>
      </w:r>
      <w:r w:rsidR="00EF25DA">
        <w:rPr>
          <w:rFonts w:ascii="Avenir Next" w:hAnsi="Avenir Next" w:cs="Arial"/>
          <w:color w:val="808080" w:themeColor="background1" w:themeShade="80"/>
          <w:sz w:val="22"/>
          <w:szCs w:val="22"/>
          <w:lang w:val="en-GB"/>
        </w:rPr>
        <w:t xml:space="preserve">the statute </w:t>
      </w:r>
      <w:proofErr w:type="gramStart"/>
      <w:r w:rsidR="00EF25DA">
        <w:rPr>
          <w:rFonts w:ascii="Avenir Next" w:hAnsi="Avenir Next" w:cs="Arial"/>
          <w:color w:val="808080" w:themeColor="background1" w:themeShade="80"/>
          <w:sz w:val="22"/>
          <w:szCs w:val="22"/>
          <w:lang w:val="en-GB"/>
        </w:rPr>
        <w:t>is considered to be</w:t>
      </w:r>
      <w:proofErr w:type="gramEnd"/>
      <w:r w:rsidR="00EF25DA">
        <w:rPr>
          <w:rFonts w:ascii="Avenir Next" w:hAnsi="Avenir Next" w:cs="Arial"/>
          <w:color w:val="808080" w:themeColor="background1" w:themeShade="80"/>
          <w:sz w:val="22"/>
          <w:szCs w:val="22"/>
          <w:lang w:val="en-GB"/>
        </w:rPr>
        <w:t xml:space="preserve"> rescue-oriented, </w:t>
      </w:r>
      <w:r>
        <w:rPr>
          <w:rFonts w:ascii="Avenir Next" w:hAnsi="Avenir Next" w:cs="Arial"/>
          <w:color w:val="808080" w:themeColor="background1" w:themeShade="80"/>
          <w:sz w:val="22"/>
          <w:szCs w:val="22"/>
          <w:lang w:val="en-GB"/>
        </w:rPr>
        <w:t>i</w:t>
      </w:r>
      <w:r w:rsidR="005B0C22">
        <w:rPr>
          <w:rFonts w:ascii="Avenir Next" w:hAnsi="Avenir Next" w:cs="Arial"/>
          <w:color w:val="808080" w:themeColor="background1" w:themeShade="80"/>
          <w:sz w:val="22"/>
          <w:szCs w:val="22"/>
          <w:lang w:val="en-GB"/>
        </w:rPr>
        <w:t>n reality it is a very different story</w:t>
      </w:r>
      <w:r>
        <w:rPr>
          <w:rFonts w:ascii="Avenir Next" w:hAnsi="Avenir Next" w:cs="Arial"/>
          <w:color w:val="808080" w:themeColor="background1" w:themeShade="80"/>
          <w:sz w:val="22"/>
          <w:szCs w:val="22"/>
          <w:lang w:val="en-GB"/>
        </w:rPr>
        <w:t>. I</w:t>
      </w:r>
      <w:r w:rsidR="000624D3">
        <w:rPr>
          <w:rFonts w:ascii="Avenir Next" w:hAnsi="Avenir Next" w:cs="Arial"/>
          <w:color w:val="808080" w:themeColor="background1" w:themeShade="80"/>
          <w:sz w:val="22"/>
          <w:szCs w:val="22"/>
          <w:lang w:val="en-GB"/>
        </w:rPr>
        <w:t xml:space="preserve">t should be noted that </w:t>
      </w:r>
      <w:r w:rsidR="00850753">
        <w:rPr>
          <w:rFonts w:ascii="Avenir Next" w:hAnsi="Avenir Next" w:cs="Arial"/>
          <w:color w:val="808080" w:themeColor="background1" w:themeShade="80"/>
          <w:sz w:val="22"/>
          <w:szCs w:val="22"/>
          <w:lang w:val="en-GB"/>
        </w:rPr>
        <w:t xml:space="preserve">in practice </w:t>
      </w:r>
      <w:r w:rsidR="00EF25DA">
        <w:rPr>
          <w:rFonts w:ascii="Avenir Next" w:hAnsi="Avenir Next" w:cs="Arial"/>
          <w:color w:val="808080" w:themeColor="background1" w:themeShade="80"/>
          <w:sz w:val="22"/>
          <w:szCs w:val="22"/>
          <w:lang w:val="en-GB"/>
        </w:rPr>
        <w:t>there is great difficulty in imple</w:t>
      </w:r>
      <w:r w:rsidR="00850753">
        <w:rPr>
          <w:rFonts w:ascii="Avenir Next" w:hAnsi="Avenir Next" w:cs="Arial"/>
          <w:color w:val="808080" w:themeColor="background1" w:themeShade="80"/>
          <w:sz w:val="22"/>
          <w:szCs w:val="22"/>
          <w:lang w:val="en-GB"/>
        </w:rPr>
        <w:t xml:space="preserve">menting </w:t>
      </w:r>
      <w:r w:rsidR="004145FA">
        <w:rPr>
          <w:rFonts w:ascii="Avenir Next" w:hAnsi="Avenir Next" w:cs="Arial"/>
          <w:color w:val="808080" w:themeColor="background1" w:themeShade="80"/>
          <w:sz w:val="22"/>
          <w:szCs w:val="22"/>
          <w:lang w:val="en-GB"/>
        </w:rPr>
        <w:t>a number of the above</w:t>
      </w:r>
      <w:r w:rsidR="00850753">
        <w:rPr>
          <w:rFonts w:ascii="Avenir Next" w:hAnsi="Avenir Next" w:cs="Arial"/>
          <w:color w:val="808080" w:themeColor="background1" w:themeShade="80"/>
          <w:sz w:val="22"/>
          <w:szCs w:val="22"/>
          <w:lang w:val="en-GB"/>
        </w:rPr>
        <w:t xml:space="preserve"> </w:t>
      </w:r>
      <w:r w:rsidR="001E1F7B">
        <w:rPr>
          <w:rFonts w:ascii="Avenir Next" w:hAnsi="Avenir Next" w:cs="Arial"/>
          <w:color w:val="808080" w:themeColor="background1" w:themeShade="80"/>
          <w:sz w:val="22"/>
          <w:szCs w:val="22"/>
          <w:lang w:val="en-GB"/>
        </w:rPr>
        <w:t>rules</w:t>
      </w:r>
      <w:r w:rsidR="0073578A">
        <w:rPr>
          <w:rFonts w:ascii="Avenir Next" w:hAnsi="Avenir Next" w:cs="Arial"/>
          <w:color w:val="808080" w:themeColor="background1" w:themeShade="80"/>
          <w:sz w:val="22"/>
          <w:szCs w:val="22"/>
          <w:lang w:val="en-GB"/>
        </w:rPr>
        <w:t>, partly due to</w:t>
      </w:r>
      <w:r w:rsidR="0035411C">
        <w:rPr>
          <w:rFonts w:ascii="Avenir Next" w:hAnsi="Avenir Next" w:cs="Arial"/>
          <w:color w:val="808080" w:themeColor="background1" w:themeShade="80"/>
          <w:sz w:val="22"/>
          <w:szCs w:val="22"/>
          <w:lang w:val="en-GB"/>
        </w:rPr>
        <w:t xml:space="preserve"> the</w:t>
      </w:r>
      <w:r w:rsidR="0073578A">
        <w:rPr>
          <w:rFonts w:ascii="Avenir Next" w:hAnsi="Avenir Next" w:cs="Arial"/>
          <w:color w:val="808080" w:themeColor="background1" w:themeShade="80"/>
          <w:sz w:val="22"/>
          <w:szCs w:val="22"/>
          <w:lang w:val="en-GB"/>
        </w:rPr>
        <w:t xml:space="preserve"> </w:t>
      </w:r>
      <w:r w:rsidR="0035411C">
        <w:rPr>
          <w:rFonts w:ascii="Avenir Next" w:hAnsi="Avenir Next" w:cs="Arial"/>
          <w:color w:val="808080" w:themeColor="background1" w:themeShade="80"/>
          <w:sz w:val="22"/>
          <w:szCs w:val="22"/>
          <w:lang w:val="en-GB"/>
        </w:rPr>
        <w:t xml:space="preserve">unlimited powers </w:t>
      </w:r>
      <w:r w:rsidR="006946DF">
        <w:rPr>
          <w:rFonts w:ascii="Avenir Next" w:hAnsi="Avenir Next" w:cs="Arial"/>
          <w:color w:val="808080" w:themeColor="background1" w:themeShade="80"/>
          <w:sz w:val="22"/>
          <w:szCs w:val="22"/>
          <w:lang w:val="en-GB"/>
        </w:rPr>
        <w:t xml:space="preserve">given </w:t>
      </w:r>
      <w:r w:rsidR="0035411C">
        <w:rPr>
          <w:rFonts w:ascii="Avenir Next" w:hAnsi="Avenir Next" w:cs="Arial"/>
          <w:color w:val="808080" w:themeColor="background1" w:themeShade="80"/>
          <w:sz w:val="22"/>
          <w:szCs w:val="22"/>
          <w:lang w:val="en-GB"/>
        </w:rPr>
        <w:t>to courts</w:t>
      </w:r>
      <w:r w:rsidR="006946DF">
        <w:rPr>
          <w:rFonts w:ascii="Avenir Next" w:hAnsi="Avenir Next" w:cs="Arial"/>
          <w:color w:val="808080" w:themeColor="background1" w:themeShade="80"/>
          <w:sz w:val="22"/>
          <w:szCs w:val="22"/>
          <w:lang w:val="en-GB"/>
        </w:rPr>
        <w:t xml:space="preserve"> </w:t>
      </w:r>
      <w:r w:rsidR="0073578A">
        <w:rPr>
          <w:rFonts w:ascii="Avenir Next" w:hAnsi="Avenir Next" w:cs="Arial"/>
          <w:color w:val="808080" w:themeColor="background1" w:themeShade="80"/>
          <w:sz w:val="22"/>
          <w:szCs w:val="22"/>
          <w:lang w:val="en-GB"/>
        </w:rPr>
        <w:t>and partly due to</w:t>
      </w:r>
      <w:r w:rsidR="00850753">
        <w:rPr>
          <w:rFonts w:ascii="Avenir Next" w:hAnsi="Avenir Next" w:cs="Arial"/>
          <w:color w:val="808080" w:themeColor="background1" w:themeShade="80"/>
          <w:sz w:val="22"/>
          <w:szCs w:val="22"/>
          <w:lang w:val="en-GB"/>
        </w:rPr>
        <w:t xml:space="preserve"> </w:t>
      </w:r>
      <w:r w:rsidR="008B093E">
        <w:rPr>
          <w:rFonts w:ascii="Avenir Next" w:hAnsi="Avenir Next" w:cs="Arial"/>
          <w:color w:val="808080" w:themeColor="background1" w:themeShade="80"/>
          <w:sz w:val="22"/>
          <w:szCs w:val="22"/>
          <w:lang w:val="en-GB"/>
        </w:rPr>
        <w:t xml:space="preserve">the small number of </w:t>
      </w:r>
      <w:proofErr w:type="gramStart"/>
      <w:r w:rsidR="008B093E">
        <w:rPr>
          <w:rFonts w:ascii="Avenir Next" w:hAnsi="Avenir Next" w:cs="Arial"/>
          <w:color w:val="808080" w:themeColor="background1" w:themeShade="80"/>
          <w:sz w:val="22"/>
          <w:szCs w:val="22"/>
          <w:lang w:val="en-GB"/>
        </w:rPr>
        <w:t>court</w:t>
      </w:r>
      <w:proofErr w:type="gramEnd"/>
      <w:r w:rsidR="008B093E">
        <w:rPr>
          <w:rFonts w:ascii="Avenir Next" w:hAnsi="Avenir Next" w:cs="Arial"/>
          <w:color w:val="808080" w:themeColor="background1" w:themeShade="80"/>
          <w:sz w:val="22"/>
          <w:szCs w:val="22"/>
          <w:lang w:val="en-GB"/>
        </w:rPr>
        <w:t xml:space="preserve"> involved bankruptcy cases.</w:t>
      </w:r>
      <w:r w:rsidR="000F55E0">
        <w:rPr>
          <w:rFonts w:ascii="Avenir Next" w:hAnsi="Avenir Next" w:cs="Arial"/>
          <w:color w:val="808080" w:themeColor="background1" w:themeShade="80"/>
          <w:sz w:val="22"/>
          <w:szCs w:val="22"/>
          <w:lang w:val="en-GB"/>
        </w:rPr>
        <w:t xml:space="preserve"> </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0757AFB1" w:rsidR="00780EA7" w:rsidRDefault="001940A1" w:rsidP="00483E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w:t>
      </w:r>
      <w:r w:rsidR="001D7846">
        <w:rPr>
          <w:rFonts w:ascii="Avenir Next" w:hAnsi="Avenir Next" w:cs="Arial"/>
          <w:color w:val="808080" w:themeColor="background1" w:themeShade="80"/>
          <w:sz w:val="22"/>
          <w:szCs w:val="22"/>
          <w:lang w:val="en-GB"/>
        </w:rPr>
        <w:t xml:space="preserve">liquidation administrator is appointed, they will advertise the bankruptcy </w:t>
      </w:r>
      <w:r w:rsidR="0048075C">
        <w:rPr>
          <w:rFonts w:ascii="Avenir Next" w:hAnsi="Avenir Next" w:cs="Arial"/>
          <w:color w:val="808080" w:themeColor="background1" w:themeShade="80"/>
          <w:sz w:val="22"/>
          <w:szCs w:val="22"/>
          <w:lang w:val="en-GB"/>
        </w:rPr>
        <w:t>of the company</w:t>
      </w:r>
      <w:r w:rsidR="001D7846">
        <w:rPr>
          <w:rFonts w:ascii="Avenir Next" w:hAnsi="Avenir Next" w:cs="Arial"/>
          <w:color w:val="808080" w:themeColor="background1" w:themeShade="80"/>
          <w:sz w:val="22"/>
          <w:szCs w:val="22"/>
          <w:lang w:val="en-GB"/>
        </w:rPr>
        <w:t xml:space="preserve"> in </w:t>
      </w:r>
      <w:r w:rsidR="001D21E9">
        <w:rPr>
          <w:rFonts w:ascii="Avenir Next" w:hAnsi="Avenir Next" w:cs="Arial"/>
          <w:color w:val="808080" w:themeColor="background1" w:themeShade="80"/>
          <w:sz w:val="22"/>
          <w:szCs w:val="22"/>
          <w:lang w:val="en-GB"/>
        </w:rPr>
        <w:t>the local and national newspapers informing creditors to submit their claims</w:t>
      </w:r>
      <w:r w:rsidR="0048075C">
        <w:rPr>
          <w:rFonts w:ascii="Avenir Next" w:hAnsi="Avenir Next" w:cs="Arial"/>
          <w:color w:val="808080" w:themeColor="background1" w:themeShade="80"/>
          <w:sz w:val="22"/>
          <w:szCs w:val="22"/>
          <w:lang w:val="en-GB"/>
        </w:rPr>
        <w:t xml:space="preserve">. </w:t>
      </w:r>
      <w:r w:rsidR="006E1765">
        <w:rPr>
          <w:rFonts w:ascii="Avenir Next" w:hAnsi="Avenir Next" w:cs="Arial"/>
          <w:color w:val="808080" w:themeColor="background1" w:themeShade="80"/>
          <w:sz w:val="22"/>
          <w:szCs w:val="22"/>
          <w:lang w:val="en-GB"/>
        </w:rPr>
        <w:t xml:space="preserve">The </w:t>
      </w:r>
      <w:r w:rsidR="00CB3C4D">
        <w:rPr>
          <w:rFonts w:ascii="Avenir Next" w:hAnsi="Avenir Next" w:cs="Arial"/>
          <w:color w:val="808080" w:themeColor="background1" w:themeShade="80"/>
          <w:sz w:val="22"/>
          <w:szCs w:val="22"/>
          <w:lang w:val="en-GB"/>
        </w:rPr>
        <w:t>liquidation administrator will then verify all claims received to determin</w:t>
      </w:r>
      <w:r w:rsidR="00D24A6C">
        <w:rPr>
          <w:rFonts w:ascii="Avenir Next" w:hAnsi="Avenir Next" w:cs="Arial"/>
          <w:color w:val="808080" w:themeColor="background1" w:themeShade="80"/>
          <w:sz w:val="22"/>
          <w:szCs w:val="22"/>
          <w:lang w:val="en-GB"/>
        </w:rPr>
        <w:t xml:space="preserve">e the company’s total liabilities. </w:t>
      </w:r>
    </w:p>
    <w:p w14:paraId="63A17DE6" w14:textId="77777777" w:rsidR="008F0E8E" w:rsidRDefault="008F0E8E" w:rsidP="00483E12">
      <w:pPr>
        <w:jc w:val="both"/>
        <w:rPr>
          <w:rFonts w:ascii="Avenir Next" w:hAnsi="Avenir Next" w:cs="Arial"/>
          <w:color w:val="808080" w:themeColor="background1" w:themeShade="80"/>
          <w:sz w:val="22"/>
          <w:szCs w:val="22"/>
          <w:lang w:val="en-GB"/>
        </w:rPr>
      </w:pPr>
    </w:p>
    <w:p w14:paraId="610C968A" w14:textId="33AEFB3C" w:rsidR="008F0E8E" w:rsidRDefault="00CF681C" w:rsidP="00483E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40 of the Chinese Enterprise Bankruptcy Law of 2006 </w:t>
      </w:r>
      <w:r w:rsidR="007942D1">
        <w:rPr>
          <w:rFonts w:ascii="Avenir Next" w:hAnsi="Avenir Next" w:cs="Arial"/>
          <w:color w:val="808080" w:themeColor="background1" w:themeShade="80"/>
          <w:sz w:val="22"/>
          <w:szCs w:val="22"/>
          <w:lang w:val="en-GB"/>
        </w:rPr>
        <w:t xml:space="preserve">states that a creditor can claim set-off if they are also a debtor of the company. </w:t>
      </w:r>
      <w:r w:rsidR="000A7C02">
        <w:rPr>
          <w:rFonts w:ascii="Avenir Next" w:hAnsi="Avenir Next" w:cs="Arial"/>
          <w:color w:val="808080" w:themeColor="background1" w:themeShade="80"/>
          <w:sz w:val="22"/>
          <w:szCs w:val="22"/>
          <w:lang w:val="en-GB"/>
        </w:rPr>
        <w:t>Any balance remaining owed to the creditor will be treated as a claim</w:t>
      </w:r>
      <w:r w:rsidR="00002365">
        <w:rPr>
          <w:rFonts w:ascii="Avenir Next" w:hAnsi="Avenir Next" w:cs="Arial"/>
          <w:color w:val="808080" w:themeColor="background1" w:themeShade="80"/>
          <w:sz w:val="22"/>
          <w:szCs w:val="22"/>
          <w:lang w:val="en-GB"/>
        </w:rPr>
        <w:t>. However, there are certain restrictions</w:t>
      </w:r>
      <w:r w:rsidR="00FB5E79">
        <w:rPr>
          <w:rFonts w:ascii="Avenir Next" w:hAnsi="Avenir Next" w:cs="Arial"/>
          <w:color w:val="808080" w:themeColor="background1" w:themeShade="80"/>
          <w:sz w:val="22"/>
          <w:szCs w:val="22"/>
          <w:lang w:val="en-GB"/>
        </w:rPr>
        <w:t>, such as</w:t>
      </w:r>
      <w:r w:rsidR="00002365">
        <w:rPr>
          <w:rFonts w:ascii="Avenir Next" w:hAnsi="Avenir Next" w:cs="Arial"/>
          <w:color w:val="808080" w:themeColor="background1" w:themeShade="80"/>
          <w:sz w:val="22"/>
          <w:szCs w:val="22"/>
          <w:lang w:val="en-GB"/>
        </w:rPr>
        <w:t xml:space="preserve"> preventing the set-off debt from being purchased by a third party</w:t>
      </w:r>
      <w:r w:rsidR="00FB5E79">
        <w:rPr>
          <w:rFonts w:ascii="Avenir Next" w:hAnsi="Avenir Next" w:cs="Arial"/>
          <w:color w:val="808080" w:themeColor="background1" w:themeShade="80"/>
          <w:sz w:val="22"/>
          <w:szCs w:val="22"/>
          <w:lang w:val="en-GB"/>
        </w:rPr>
        <w:t xml:space="preserve">, meaning strict mutuality of </w:t>
      </w:r>
      <w:r w:rsidR="00D16980">
        <w:rPr>
          <w:rFonts w:ascii="Avenir Next" w:hAnsi="Avenir Next" w:cs="Arial"/>
          <w:color w:val="808080" w:themeColor="background1" w:themeShade="80"/>
          <w:sz w:val="22"/>
          <w:szCs w:val="22"/>
          <w:lang w:val="en-GB"/>
        </w:rPr>
        <w:t>claims should be applied and proved.</w:t>
      </w:r>
    </w:p>
    <w:p w14:paraId="2BDEE139" w14:textId="77777777" w:rsidR="00183E11" w:rsidRDefault="00183E11" w:rsidP="00483E12">
      <w:pPr>
        <w:jc w:val="both"/>
        <w:rPr>
          <w:rFonts w:ascii="Avenir Next" w:hAnsi="Avenir Next" w:cs="Arial"/>
          <w:color w:val="808080" w:themeColor="background1" w:themeShade="80"/>
          <w:sz w:val="22"/>
          <w:szCs w:val="22"/>
          <w:lang w:val="en-GB"/>
        </w:rPr>
      </w:pPr>
    </w:p>
    <w:p w14:paraId="777F7BB5" w14:textId="391DF4AF" w:rsidR="00183E11" w:rsidRDefault="00183E11" w:rsidP="00483E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Claims are then ranked by order of priority. </w:t>
      </w:r>
      <w:r w:rsidR="00DE5EBF">
        <w:rPr>
          <w:rFonts w:ascii="Avenir Next" w:hAnsi="Avenir Next" w:cs="Arial"/>
          <w:color w:val="808080" w:themeColor="background1" w:themeShade="80"/>
          <w:sz w:val="22"/>
          <w:szCs w:val="22"/>
          <w:lang w:val="en-GB"/>
        </w:rPr>
        <w:t xml:space="preserve">Any bankruptcy costs will be paid </w:t>
      </w:r>
      <w:r w:rsidR="001C6FA2">
        <w:rPr>
          <w:rFonts w:ascii="Avenir Next" w:hAnsi="Avenir Next" w:cs="Arial"/>
          <w:color w:val="808080" w:themeColor="background1" w:themeShade="80"/>
          <w:sz w:val="22"/>
          <w:szCs w:val="22"/>
          <w:lang w:val="en-GB"/>
        </w:rPr>
        <w:t xml:space="preserve">as a priority </w:t>
      </w:r>
      <w:r w:rsidR="00DE5EBF">
        <w:rPr>
          <w:rFonts w:ascii="Avenir Next" w:hAnsi="Avenir Next" w:cs="Arial"/>
          <w:color w:val="808080" w:themeColor="background1" w:themeShade="80"/>
          <w:sz w:val="22"/>
          <w:szCs w:val="22"/>
          <w:lang w:val="en-GB"/>
        </w:rPr>
        <w:t>from</w:t>
      </w:r>
      <w:r w:rsidR="001C6FA2">
        <w:rPr>
          <w:rFonts w:ascii="Avenir Next" w:hAnsi="Avenir Next" w:cs="Arial"/>
          <w:color w:val="808080" w:themeColor="background1" w:themeShade="80"/>
          <w:sz w:val="22"/>
          <w:szCs w:val="22"/>
          <w:lang w:val="en-GB"/>
        </w:rPr>
        <w:t xml:space="preserve"> the funds available for distribution. </w:t>
      </w:r>
      <w:r w:rsidR="00C506EA">
        <w:rPr>
          <w:rFonts w:ascii="Avenir Next" w:hAnsi="Avenir Next" w:cs="Arial"/>
          <w:color w:val="808080" w:themeColor="background1" w:themeShade="80"/>
          <w:sz w:val="22"/>
          <w:szCs w:val="22"/>
          <w:lang w:val="en-GB"/>
        </w:rPr>
        <w:t>Next in line are claims made by employees</w:t>
      </w:r>
      <w:r w:rsidR="002E2EE9">
        <w:rPr>
          <w:rFonts w:ascii="Avenir Next" w:hAnsi="Avenir Next" w:cs="Arial"/>
          <w:color w:val="808080" w:themeColor="background1" w:themeShade="80"/>
          <w:sz w:val="22"/>
          <w:szCs w:val="22"/>
          <w:lang w:val="en-GB"/>
        </w:rPr>
        <w:t>. C</w:t>
      </w:r>
      <w:r w:rsidR="00873932">
        <w:rPr>
          <w:rFonts w:ascii="Avenir Next" w:hAnsi="Avenir Next" w:cs="Arial"/>
          <w:color w:val="808080" w:themeColor="background1" w:themeShade="80"/>
          <w:sz w:val="22"/>
          <w:szCs w:val="22"/>
          <w:lang w:val="en-GB"/>
        </w:rPr>
        <w:t xml:space="preserve">laims made by tax authorities </w:t>
      </w:r>
      <w:r w:rsidR="002E2EE9">
        <w:rPr>
          <w:rFonts w:ascii="Avenir Next" w:hAnsi="Avenir Next" w:cs="Arial"/>
          <w:color w:val="808080" w:themeColor="background1" w:themeShade="80"/>
          <w:sz w:val="22"/>
          <w:szCs w:val="22"/>
          <w:lang w:val="en-GB"/>
        </w:rPr>
        <w:t>then rank third in priority</w:t>
      </w:r>
      <w:r w:rsidR="00873932">
        <w:rPr>
          <w:rFonts w:ascii="Avenir Next" w:hAnsi="Avenir Next" w:cs="Arial"/>
          <w:color w:val="808080" w:themeColor="background1" w:themeShade="80"/>
          <w:sz w:val="22"/>
          <w:szCs w:val="22"/>
          <w:lang w:val="en-GB"/>
        </w:rPr>
        <w:t xml:space="preserve">. </w:t>
      </w:r>
      <w:r w:rsidR="00287763">
        <w:rPr>
          <w:rFonts w:ascii="Avenir Next" w:hAnsi="Avenir Next" w:cs="Arial"/>
          <w:color w:val="808080" w:themeColor="background1" w:themeShade="80"/>
          <w:sz w:val="22"/>
          <w:szCs w:val="22"/>
          <w:lang w:val="en-GB"/>
        </w:rPr>
        <w:t xml:space="preserve">The </w:t>
      </w:r>
      <w:r w:rsidR="00477622">
        <w:rPr>
          <w:rFonts w:ascii="Avenir Next" w:hAnsi="Avenir Next" w:cs="Arial"/>
          <w:color w:val="808080" w:themeColor="background1" w:themeShade="80"/>
          <w:sz w:val="22"/>
          <w:szCs w:val="22"/>
          <w:lang w:val="en-GB"/>
        </w:rPr>
        <w:t>last</w:t>
      </w:r>
      <w:r w:rsidR="00287763">
        <w:rPr>
          <w:rFonts w:ascii="Avenir Next" w:hAnsi="Avenir Next" w:cs="Arial"/>
          <w:color w:val="808080" w:themeColor="background1" w:themeShade="80"/>
          <w:sz w:val="22"/>
          <w:szCs w:val="22"/>
          <w:lang w:val="en-GB"/>
        </w:rPr>
        <w:t xml:space="preserve"> class </w:t>
      </w:r>
      <w:r w:rsidR="00477622">
        <w:rPr>
          <w:rFonts w:ascii="Avenir Next" w:hAnsi="Avenir Next" w:cs="Arial"/>
          <w:color w:val="808080" w:themeColor="background1" w:themeShade="80"/>
          <w:sz w:val="22"/>
          <w:szCs w:val="22"/>
          <w:lang w:val="en-GB"/>
        </w:rPr>
        <w:t xml:space="preserve">is </w:t>
      </w:r>
      <w:r w:rsidR="00287763">
        <w:rPr>
          <w:rFonts w:ascii="Avenir Next" w:hAnsi="Avenir Next" w:cs="Arial"/>
          <w:color w:val="808080" w:themeColor="background1" w:themeShade="80"/>
          <w:sz w:val="22"/>
          <w:szCs w:val="22"/>
          <w:lang w:val="en-GB"/>
        </w:rPr>
        <w:t>the general unsecured creditors</w:t>
      </w:r>
      <w:r w:rsidR="00477622">
        <w:rPr>
          <w:rFonts w:ascii="Avenir Next" w:hAnsi="Avenir Next" w:cs="Arial"/>
          <w:color w:val="808080" w:themeColor="background1" w:themeShade="80"/>
          <w:sz w:val="22"/>
          <w:szCs w:val="22"/>
          <w:lang w:val="en-GB"/>
        </w:rPr>
        <w:t>’ claims</w:t>
      </w:r>
      <w:r w:rsidR="00287763">
        <w:rPr>
          <w:rFonts w:ascii="Avenir Next" w:hAnsi="Avenir Next" w:cs="Arial"/>
          <w:color w:val="808080" w:themeColor="background1" w:themeShade="80"/>
          <w:sz w:val="22"/>
          <w:szCs w:val="22"/>
          <w:lang w:val="en-GB"/>
        </w:rPr>
        <w:t xml:space="preserve">. It is not </w:t>
      </w:r>
      <w:r w:rsidR="0017108C">
        <w:rPr>
          <w:rFonts w:ascii="Avenir Next" w:hAnsi="Avenir Next" w:cs="Arial"/>
          <w:color w:val="808080" w:themeColor="background1" w:themeShade="80"/>
          <w:sz w:val="22"/>
          <w:szCs w:val="22"/>
          <w:lang w:val="en-GB"/>
        </w:rPr>
        <w:t xml:space="preserve">clear whether tax fines </w:t>
      </w:r>
      <w:r w:rsidR="009E79F2">
        <w:rPr>
          <w:rFonts w:ascii="Avenir Next" w:hAnsi="Avenir Next" w:cs="Arial"/>
          <w:color w:val="808080" w:themeColor="background1" w:themeShade="80"/>
          <w:sz w:val="22"/>
          <w:szCs w:val="22"/>
          <w:lang w:val="en-GB"/>
        </w:rPr>
        <w:t xml:space="preserve">constitute as a preferential debt </w:t>
      </w:r>
      <w:r w:rsidR="00A359E9">
        <w:rPr>
          <w:rFonts w:ascii="Avenir Next" w:hAnsi="Avenir Next" w:cs="Arial"/>
          <w:color w:val="808080" w:themeColor="background1" w:themeShade="80"/>
          <w:sz w:val="22"/>
          <w:szCs w:val="22"/>
          <w:lang w:val="en-GB"/>
        </w:rPr>
        <w:t>ranking ahead of ordinary unsecured creditors.</w:t>
      </w:r>
    </w:p>
    <w:p w14:paraId="15CD6981" w14:textId="77777777" w:rsidR="006A4E6C" w:rsidRDefault="006A4E6C" w:rsidP="00483E12">
      <w:pPr>
        <w:jc w:val="both"/>
        <w:rPr>
          <w:rFonts w:ascii="Avenir Next" w:hAnsi="Avenir Next" w:cs="Arial"/>
          <w:color w:val="808080" w:themeColor="background1" w:themeShade="80"/>
          <w:sz w:val="22"/>
          <w:szCs w:val="22"/>
          <w:lang w:val="en-GB"/>
        </w:rPr>
      </w:pPr>
    </w:p>
    <w:p w14:paraId="54DB5BB4" w14:textId="63F04297" w:rsidR="006A4E6C" w:rsidRDefault="006A4E6C" w:rsidP="00483E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922ADF">
        <w:rPr>
          <w:rFonts w:ascii="Avenir Next" w:hAnsi="Avenir Next" w:cs="Arial"/>
          <w:color w:val="808080" w:themeColor="background1" w:themeShade="80"/>
          <w:sz w:val="22"/>
          <w:szCs w:val="22"/>
          <w:lang w:val="en-GB"/>
        </w:rPr>
        <w:t>secured</w:t>
      </w:r>
      <w:r w:rsidR="00152DBC">
        <w:rPr>
          <w:rFonts w:ascii="Avenir Next" w:hAnsi="Avenir Next" w:cs="Arial"/>
          <w:color w:val="808080" w:themeColor="background1" w:themeShade="80"/>
          <w:sz w:val="22"/>
          <w:szCs w:val="22"/>
          <w:lang w:val="en-GB"/>
        </w:rPr>
        <w:t xml:space="preserve"> creditor is </w:t>
      </w:r>
      <w:r w:rsidR="00341DBF">
        <w:rPr>
          <w:rFonts w:ascii="Avenir Next" w:hAnsi="Avenir Next" w:cs="Arial"/>
          <w:color w:val="808080" w:themeColor="background1" w:themeShade="80"/>
          <w:sz w:val="22"/>
          <w:szCs w:val="22"/>
          <w:lang w:val="en-GB"/>
        </w:rPr>
        <w:t xml:space="preserve">entitled to claim on the assets that is has a charge over. </w:t>
      </w:r>
      <w:r w:rsidR="0009054C">
        <w:rPr>
          <w:rFonts w:ascii="Avenir Next" w:hAnsi="Avenir Next" w:cs="Arial"/>
          <w:color w:val="808080" w:themeColor="background1" w:themeShade="80"/>
          <w:sz w:val="22"/>
          <w:szCs w:val="22"/>
          <w:lang w:val="en-GB"/>
        </w:rPr>
        <w:t xml:space="preserve">However, </w:t>
      </w:r>
      <w:r w:rsidR="00922ADF">
        <w:rPr>
          <w:rFonts w:ascii="Avenir Next" w:hAnsi="Avenir Next" w:cs="Arial"/>
          <w:color w:val="808080" w:themeColor="background1" w:themeShade="80"/>
          <w:sz w:val="22"/>
          <w:szCs w:val="22"/>
          <w:lang w:val="en-GB"/>
        </w:rPr>
        <w:t xml:space="preserve">secured creditors may be required to surrender </w:t>
      </w:r>
      <w:r w:rsidR="00EE447B">
        <w:rPr>
          <w:rFonts w:ascii="Avenir Next" w:hAnsi="Avenir Next" w:cs="Arial"/>
          <w:color w:val="808080" w:themeColor="background1" w:themeShade="80"/>
          <w:sz w:val="22"/>
          <w:szCs w:val="22"/>
          <w:lang w:val="en-GB"/>
        </w:rPr>
        <w:t xml:space="preserve">part of their security to </w:t>
      </w:r>
      <w:r w:rsidR="00707DE7">
        <w:rPr>
          <w:rFonts w:ascii="Avenir Next" w:hAnsi="Avenir Next" w:cs="Arial"/>
          <w:color w:val="808080" w:themeColor="background1" w:themeShade="80"/>
          <w:sz w:val="22"/>
          <w:szCs w:val="22"/>
          <w:lang w:val="en-GB"/>
        </w:rPr>
        <w:t>ensure that employee claims are paid first</w:t>
      </w:r>
      <w:r w:rsidR="006D1BFC">
        <w:rPr>
          <w:rFonts w:ascii="Avenir Next" w:hAnsi="Avenir Next" w:cs="Arial"/>
          <w:color w:val="808080" w:themeColor="background1" w:themeShade="80"/>
          <w:sz w:val="22"/>
          <w:szCs w:val="22"/>
          <w:lang w:val="en-GB"/>
        </w:rPr>
        <w:t xml:space="preserve"> to alleviate possible social instability concerns</w:t>
      </w:r>
      <w:r w:rsidR="002318DF">
        <w:rPr>
          <w:rFonts w:ascii="Avenir Next" w:hAnsi="Avenir Next" w:cs="Arial"/>
          <w:color w:val="808080" w:themeColor="background1" w:themeShade="80"/>
          <w:sz w:val="22"/>
          <w:szCs w:val="22"/>
          <w:lang w:val="en-GB"/>
        </w:rPr>
        <w:t>.</w:t>
      </w:r>
    </w:p>
    <w:p w14:paraId="30759833" w14:textId="77777777" w:rsidR="00EB442D" w:rsidRDefault="00EB442D" w:rsidP="00483E12">
      <w:pPr>
        <w:jc w:val="both"/>
        <w:rPr>
          <w:rFonts w:ascii="Avenir Next" w:hAnsi="Avenir Next" w:cs="Arial"/>
          <w:color w:val="808080" w:themeColor="background1" w:themeShade="80"/>
          <w:sz w:val="22"/>
          <w:szCs w:val="22"/>
          <w:lang w:val="en-GB"/>
        </w:rPr>
      </w:pPr>
    </w:p>
    <w:p w14:paraId="62124745" w14:textId="54EAF430" w:rsidR="00EB442D" w:rsidRDefault="00EB442D" w:rsidP="00EB44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liquidation administrator does not agree with a creditor’s </w:t>
      </w:r>
      <w:proofErr w:type="gramStart"/>
      <w:r>
        <w:rPr>
          <w:rFonts w:ascii="Avenir Next" w:hAnsi="Avenir Next" w:cs="Arial"/>
          <w:color w:val="808080" w:themeColor="background1" w:themeShade="80"/>
          <w:sz w:val="22"/>
          <w:szCs w:val="22"/>
          <w:lang w:val="en-GB"/>
        </w:rPr>
        <w:t>claim</w:t>
      </w:r>
      <w:proofErr w:type="gramEnd"/>
      <w:r>
        <w:rPr>
          <w:rFonts w:ascii="Avenir Next" w:hAnsi="Avenir Next" w:cs="Arial"/>
          <w:color w:val="808080" w:themeColor="background1" w:themeShade="80"/>
          <w:sz w:val="22"/>
          <w:szCs w:val="22"/>
          <w:lang w:val="en-GB"/>
        </w:rPr>
        <w:t xml:space="preserve"> then litigation will take place in the same court to adjudicate the dispute. </w:t>
      </w:r>
      <w:proofErr w:type="gramStart"/>
      <w:r>
        <w:rPr>
          <w:rFonts w:ascii="Avenir Next" w:hAnsi="Avenir Next" w:cs="Arial"/>
          <w:color w:val="808080" w:themeColor="background1" w:themeShade="80"/>
          <w:sz w:val="22"/>
          <w:szCs w:val="22"/>
          <w:lang w:val="en-GB"/>
        </w:rPr>
        <w:t>The final result</w:t>
      </w:r>
      <w:proofErr w:type="gramEnd"/>
      <w:r>
        <w:rPr>
          <w:rFonts w:ascii="Avenir Next" w:hAnsi="Avenir Next" w:cs="Arial"/>
          <w:color w:val="808080" w:themeColor="background1" w:themeShade="80"/>
          <w:sz w:val="22"/>
          <w:szCs w:val="22"/>
          <w:lang w:val="en-GB"/>
        </w:rPr>
        <w:t xml:space="preserve"> of the litigation</w:t>
      </w:r>
      <w:r w:rsidR="002E09DD">
        <w:rPr>
          <w:rFonts w:ascii="Avenir Next" w:hAnsi="Avenir Next" w:cs="Arial"/>
          <w:color w:val="808080" w:themeColor="background1" w:themeShade="80"/>
          <w:sz w:val="22"/>
          <w:szCs w:val="22"/>
          <w:lang w:val="en-GB"/>
        </w:rPr>
        <w:t xml:space="preserve"> will be the final amount of the creditor’s claim</w:t>
      </w:r>
      <w:r>
        <w:rPr>
          <w:rFonts w:ascii="Avenir Next" w:hAnsi="Avenir Next" w:cs="Arial"/>
          <w:color w:val="808080" w:themeColor="background1" w:themeShade="80"/>
          <w:sz w:val="22"/>
          <w:szCs w:val="22"/>
          <w:lang w:val="en-GB"/>
        </w:rPr>
        <w:t>.</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7C42B37D" w:rsidR="00780EA7" w:rsidRDefault="004F0D42" w:rsidP="00B60C2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w:t>
      </w:r>
      <w:r w:rsidR="007E5602">
        <w:rPr>
          <w:rFonts w:ascii="Avenir Next" w:hAnsi="Avenir Next" w:cs="Arial"/>
          <w:color w:val="808080" w:themeColor="background1" w:themeShade="80"/>
          <w:sz w:val="22"/>
          <w:szCs w:val="22"/>
          <w:lang w:val="en-GB"/>
        </w:rPr>
        <w:t>China has not adopted the UNCITRAL Model Law on Cross-Border Insolvency</w:t>
      </w:r>
      <w:r w:rsidR="00B60C26">
        <w:rPr>
          <w:rFonts w:ascii="Avenir Next" w:hAnsi="Avenir Next" w:cs="Arial"/>
          <w:color w:val="808080" w:themeColor="background1" w:themeShade="80"/>
          <w:sz w:val="22"/>
          <w:szCs w:val="22"/>
          <w:lang w:val="en-GB"/>
        </w:rPr>
        <w:t xml:space="preserve"> itself</w:t>
      </w:r>
      <w:r w:rsidR="007E5602">
        <w:rPr>
          <w:rFonts w:ascii="Avenir Next" w:hAnsi="Avenir Next" w:cs="Arial"/>
          <w:color w:val="808080" w:themeColor="background1" w:themeShade="80"/>
          <w:sz w:val="22"/>
          <w:szCs w:val="22"/>
          <w:lang w:val="en-GB"/>
        </w:rPr>
        <w:t xml:space="preserve">, </w:t>
      </w:r>
      <w:r w:rsidR="000A3EBB">
        <w:rPr>
          <w:rFonts w:ascii="Avenir Next" w:hAnsi="Avenir Next" w:cs="Arial"/>
          <w:color w:val="808080" w:themeColor="background1" w:themeShade="80"/>
          <w:sz w:val="22"/>
          <w:szCs w:val="22"/>
          <w:lang w:val="en-GB"/>
        </w:rPr>
        <w:t xml:space="preserve">some of the </w:t>
      </w:r>
      <w:proofErr w:type="spellStart"/>
      <w:r w:rsidR="000A3EBB">
        <w:rPr>
          <w:rFonts w:ascii="Avenir Next" w:hAnsi="Avenir Next" w:cs="Arial"/>
          <w:color w:val="808080" w:themeColor="background1" w:themeShade="80"/>
          <w:sz w:val="22"/>
          <w:szCs w:val="22"/>
          <w:lang w:val="en-GB"/>
        </w:rPr>
        <w:t>draftsment</w:t>
      </w:r>
      <w:proofErr w:type="spellEnd"/>
      <w:r w:rsidR="000A3EBB">
        <w:rPr>
          <w:rFonts w:ascii="Avenir Next" w:hAnsi="Avenir Next" w:cs="Arial"/>
          <w:color w:val="808080" w:themeColor="background1" w:themeShade="80"/>
          <w:sz w:val="22"/>
          <w:szCs w:val="22"/>
          <w:lang w:val="en-GB"/>
        </w:rPr>
        <w:t xml:space="preserve"> were </w:t>
      </w:r>
      <w:r w:rsidR="00E678B5">
        <w:rPr>
          <w:rFonts w:ascii="Avenir Next" w:hAnsi="Avenir Next" w:cs="Arial"/>
          <w:color w:val="808080" w:themeColor="background1" w:themeShade="80"/>
          <w:sz w:val="22"/>
          <w:szCs w:val="22"/>
          <w:lang w:val="en-GB"/>
        </w:rPr>
        <w:t xml:space="preserve">influenced by the UNCITRAL Model Law when drafting </w:t>
      </w:r>
      <w:r w:rsidR="007E5602">
        <w:rPr>
          <w:rFonts w:ascii="Avenir Next" w:hAnsi="Avenir Next" w:cs="Arial"/>
          <w:color w:val="808080" w:themeColor="background1" w:themeShade="80"/>
          <w:sz w:val="22"/>
          <w:szCs w:val="22"/>
          <w:lang w:val="en-GB"/>
        </w:rPr>
        <w:t xml:space="preserve">the </w:t>
      </w:r>
      <w:r w:rsidR="00214764">
        <w:rPr>
          <w:rFonts w:ascii="Avenir Next" w:hAnsi="Avenir Next" w:cs="Arial"/>
          <w:color w:val="808080" w:themeColor="background1" w:themeShade="80"/>
          <w:sz w:val="22"/>
          <w:szCs w:val="22"/>
          <w:lang w:val="en-GB"/>
        </w:rPr>
        <w:t>Chinese Enterprise Bankruptcy Law of 2006</w:t>
      </w:r>
      <w:r w:rsidR="00E678B5">
        <w:rPr>
          <w:rFonts w:ascii="Avenir Next" w:hAnsi="Avenir Next" w:cs="Arial"/>
          <w:color w:val="808080" w:themeColor="background1" w:themeShade="80"/>
          <w:sz w:val="22"/>
          <w:szCs w:val="22"/>
          <w:lang w:val="en-GB"/>
        </w:rPr>
        <w:t xml:space="preserve">. Therefore, Chinese bankruptcy law does embrace </w:t>
      </w:r>
      <w:r w:rsidR="00B60C26">
        <w:rPr>
          <w:rFonts w:ascii="Avenir Next" w:hAnsi="Avenir Next" w:cs="Arial"/>
          <w:color w:val="808080" w:themeColor="background1" w:themeShade="80"/>
          <w:sz w:val="22"/>
          <w:szCs w:val="22"/>
          <w:lang w:val="en-GB"/>
        </w:rPr>
        <w:t>some of the universality principles when dealing with cross-border insolvencies.</w:t>
      </w:r>
    </w:p>
    <w:p w14:paraId="1E504A9D" w14:textId="77777777" w:rsidR="00BF38DB" w:rsidRDefault="00BF38DB" w:rsidP="00B60C26">
      <w:pPr>
        <w:rPr>
          <w:rFonts w:ascii="Avenir Next" w:hAnsi="Avenir Next" w:cs="Arial"/>
          <w:color w:val="808080" w:themeColor="background1" w:themeShade="80"/>
          <w:sz w:val="22"/>
          <w:szCs w:val="22"/>
          <w:lang w:val="en-GB"/>
        </w:rPr>
      </w:pPr>
    </w:p>
    <w:p w14:paraId="2163A155" w14:textId="7042BCFD" w:rsidR="00BF38DB" w:rsidRDefault="00091B47" w:rsidP="00B60C2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 of the Chinese Enterprise Bankruptcy Law of 2006</w:t>
      </w:r>
      <w:r w:rsidR="00DA46F4">
        <w:rPr>
          <w:rFonts w:ascii="Avenir Next" w:hAnsi="Avenir Next" w:cs="Arial"/>
          <w:color w:val="808080" w:themeColor="background1" w:themeShade="80"/>
          <w:sz w:val="22"/>
          <w:szCs w:val="22"/>
          <w:lang w:val="en-GB"/>
        </w:rPr>
        <w:t xml:space="preserve"> </w:t>
      </w:r>
      <w:r w:rsidR="001A51BB">
        <w:rPr>
          <w:rFonts w:ascii="Avenir Next" w:hAnsi="Avenir Next" w:cs="Arial"/>
          <w:color w:val="808080" w:themeColor="background1" w:themeShade="80"/>
          <w:sz w:val="22"/>
          <w:szCs w:val="22"/>
          <w:lang w:val="en-GB"/>
        </w:rPr>
        <w:t>provides that a foreign court bankruptcy ruling</w:t>
      </w:r>
      <w:r w:rsidR="00B716A8">
        <w:rPr>
          <w:rFonts w:ascii="Avenir Next" w:hAnsi="Avenir Next" w:cs="Arial"/>
          <w:color w:val="808080" w:themeColor="background1" w:themeShade="80"/>
          <w:sz w:val="22"/>
          <w:szCs w:val="22"/>
          <w:lang w:val="en-GB"/>
        </w:rPr>
        <w:t xml:space="preserve"> binds the company’s assets located in China</w:t>
      </w:r>
      <w:r w:rsidR="003A49A6">
        <w:rPr>
          <w:rFonts w:ascii="Avenir Next" w:hAnsi="Avenir Next" w:cs="Arial"/>
          <w:color w:val="808080" w:themeColor="background1" w:themeShade="80"/>
          <w:sz w:val="22"/>
          <w:szCs w:val="22"/>
          <w:lang w:val="en-GB"/>
        </w:rPr>
        <w:t xml:space="preserve">, although there are </w:t>
      </w:r>
      <w:proofErr w:type="gramStart"/>
      <w:r w:rsidR="003F5FB8">
        <w:rPr>
          <w:rFonts w:ascii="Avenir Next" w:hAnsi="Avenir Next" w:cs="Arial"/>
          <w:color w:val="808080" w:themeColor="background1" w:themeShade="80"/>
          <w:sz w:val="22"/>
          <w:szCs w:val="22"/>
          <w:lang w:val="en-GB"/>
        </w:rPr>
        <w:t>a number of</w:t>
      </w:r>
      <w:proofErr w:type="gramEnd"/>
      <w:r w:rsidR="003F5FB8">
        <w:rPr>
          <w:rFonts w:ascii="Avenir Next" w:hAnsi="Avenir Next" w:cs="Arial"/>
          <w:color w:val="808080" w:themeColor="background1" w:themeShade="80"/>
          <w:sz w:val="22"/>
          <w:szCs w:val="22"/>
          <w:lang w:val="en-GB"/>
        </w:rPr>
        <w:t xml:space="preserve"> restrictions. The foreign bankruptcy </w:t>
      </w:r>
      <w:r w:rsidR="00736D50">
        <w:rPr>
          <w:rFonts w:ascii="Avenir Next" w:hAnsi="Avenir Next" w:cs="Arial"/>
          <w:color w:val="808080" w:themeColor="background1" w:themeShade="80"/>
          <w:sz w:val="22"/>
          <w:szCs w:val="22"/>
          <w:lang w:val="en-GB"/>
        </w:rPr>
        <w:t xml:space="preserve">ruling </w:t>
      </w:r>
      <w:proofErr w:type="gramStart"/>
      <w:r w:rsidR="00736D50">
        <w:rPr>
          <w:rFonts w:ascii="Avenir Next" w:hAnsi="Avenir Next" w:cs="Arial"/>
          <w:color w:val="808080" w:themeColor="background1" w:themeShade="80"/>
          <w:sz w:val="22"/>
          <w:szCs w:val="22"/>
          <w:lang w:val="en-GB"/>
        </w:rPr>
        <w:t>has to</w:t>
      </w:r>
      <w:proofErr w:type="gramEnd"/>
      <w:r w:rsidR="00736D50">
        <w:rPr>
          <w:rFonts w:ascii="Avenir Next" w:hAnsi="Avenir Next" w:cs="Arial"/>
          <w:color w:val="808080" w:themeColor="background1" w:themeShade="80"/>
          <w:sz w:val="22"/>
          <w:szCs w:val="22"/>
          <w:lang w:val="en-GB"/>
        </w:rPr>
        <w:t xml:space="preserve"> be recognised by a Chinese court </w:t>
      </w:r>
      <w:r w:rsidR="00FA59EE">
        <w:rPr>
          <w:rFonts w:ascii="Avenir Next" w:hAnsi="Avenir Next" w:cs="Arial"/>
          <w:color w:val="808080" w:themeColor="background1" w:themeShade="80"/>
          <w:sz w:val="22"/>
          <w:szCs w:val="22"/>
          <w:lang w:val="en-GB"/>
        </w:rPr>
        <w:t xml:space="preserve">before it can take effect in China. Such recognition will be based </w:t>
      </w:r>
      <w:r w:rsidR="005B384C">
        <w:rPr>
          <w:rFonts w:ascii="Avenir Next" w:hAnsi="Avenir Next" w:cs="Arial"/>
          <w:color w:val="808080" w:themeColor="background1" w:themeShade="80"/>
          <w:sz w:val="22"/>
          <w:szCs w:val="22"/>
          <w:lang w:val="en-GB"/>
        </w:rPr>
        <w:t xml:space="preserve">on either a judicial assistance treaty signed and ratified by </w:t>
      </w:r>
      <w:r w:rsidR="00681D49">
        <w:rPr>
          <w:rFonts w:ascii="Avenir Next" w:hAnsi="Avenir Next" w:cs="Arial"/>
          <w:color w:val="808080" w:themeColor="background1" w:themeShade="80"/>
          <w:sz w:val="22"/>
          <w:szCs w:val="22"/>
          <w:lang w:val="en-GB"/>
        </w:rPr>
        <w:t>the requesting country and China, or in the absence of a treaty it should be on the principal of re</w:t>
      </w:r>
      <w:r w:rsidR="001E0EC6">
        <w:rPr>
          <w:rFonts w:ascii="Avenir Next" w:hAnsi="Avenir Next" w:cs="Arial"/>
          <w:color w:val="808080" w:themeColor="background1" w:themeShade="80"/>
          <w:sz w:val="22"/>
          <w:szCs w:val="22"/>
          <w:lang w:val="en-GB"/>
        </w:rPr>
        <w:t xml:space="preserve">ciprocity. The foreign ruling should also not </w:t>
      </w:r>
      <w:r w:rsidR="00D44F4D">
        <w:rPr>
          <w:rFonts w:ascii="Avenir Next" w:hAnsi="Avenir Next" w:cs="Arial"/>
          <w:color w:val="808080" w:themeColor="background1" w:themeShade="80"/>
          <w:sz w:val="22"/>
          <w:szCs w:val="22"/>
          <w:lang w:val="en-GB"/>
        </w:rPr>
        <w:t xml:space="preserve">infringe upon the fundamental principles of China’s </w:t>
      </w:r>
      <w:r w:rsidR="003B2D78">
        <w:rPr>
          <w:rFonts w:ascii="Avenir Next" w:hAnsi="Avenir Next" w:cs="Arial"/>
          <w:color w:val="808080" w:themeColor="background1" w:themeShade="80"/>
          <w:sz w:val="22"/>
          <w:szCs w:val="22"/>
          <w:lang w:val="en-GB"/>
        </w:rPr>
        <w:t xml:space="preserve">laws, sovereignty, </w:t>
      </w:r>
      <w:proofErr w:type="gramStart"/>
      <w:r w:rsidR="003B2D78">
        <w:rPr>
          <w:rFonts w:ascii="Avenir Next" w:hAnsi="Avenir Next" w:cs="Arial"/>
          <w:color w:val="808080" w:themeColor="background1" w:themeShade="80"/>
          <w:sz w:val="22"/>
          <w:szCs w:val="22"/>
          <w:lang w:val="en-GB"/>
        </w:rPr>
        <w:t>security</w:t>
      </w:r>
      <w:proofErr w:type="gramEnd"/>
      <w:r w:rsidR="003B2D78">
        <w:rPr>
          <w:rFonts w:ascii="Avenir Next" w:hAnsi="Avenir Next" w:cs="Arial"/>
          <w:color w:val="808080" w:themeColor="background1" w:themeShade="80"/>
          <w:sz w:val="22"/>
          <w:szCs w:val="22"/>
          <w:lang w:val="en-GB"/>
        </w:rPr>
        <w:t xml:space="preserve"> and public interest and will not disadvantage China’s domestic creditors.</w:t>
      </w:r>
    </w:p>
    <w:p w14:paraId="1B4E3B19" w14:textId="77777777" w:rsidR="00BB2694" w:rsidRDefault="00BB2694" w:rsidP="00B60C26">
      <w:pPr>
        <w:rPr>
          <w:rFonts w:ascii="Avenir Next" w:hAnsi="Avenir Next" w:cs="Arial"/>
          <w:color w:val="808080" w:themeColor="background1" w:themeShade="80"/>
          <w:sz w:val="22"/>
          <w:szCs w:val="22"/>
          <w:lang w:val="en-GB"/>
        </w:rPr>
      </w:pPr>
    </w:p>
    <w:p w14:paraId="7E585F92" w14:textId="77777777" w:rsidR="000E6399" w:rsidRDefault="00BB2694" w:rsidP="000E63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Only around 30 countries have</w:t>
      </w:r>
      <w:r w:rsidR="00F117B9">
        <w:rPr>
          <w:rFonts w:ascii="Avenir Next" w:hAnsi="Avenir Next" w:cs="Arial"/>
          <w:color w:val="808080" w:themeColor="background1" w:themeShade="80"/>
          <w:sz w:val="22"/>
          <w:szCs w:val="22"/>
          <w:lang w:val="en-GB"/>
        </w:rPr>
        <w:t xml:space="preserve"> concluded the required treaty with China and Singapore is not one of them. </w:t>
      </w:r>
      <w:proofErr w:type="gramStart"/>
      <w:r w:rsidR="003B02DA">
        <w:rPr>
          <w:rFonts w:ascii="Avenir Next" w:hAnsi="Avenir Next" w:cs="Arial"/>
          <w:color w:val="808080" w:themeColor="background1" w:themeShade="80"/>
          <w:sz w:val="22"/>
          <w:szCs w:val="22"/>
          <w:lang w:val="en-GB"/>
        </w:rPr>
        <w:t>In regards to</w:t>
      </w:r>
      <w:proofErr w:type="gramEnd"/>
      <w:r w:rsidR="003B02DA">
        <w:rPr>
          <w:rFonts w:ascii="Avenir Next" w:hAnsi="Avenir Next" w:cs="Arial"/>
          <w:color w:val="808080" w:themeColor="background1" w:themeShade="80"/>
          <w:sz w:val="22"/>
          <w:szCs w:val="22"/>
          <w:lang w:val="en-GB"/>
        </w:rPr>
        <w:t xml:space="preserve"> judicial reci</w:t>
      </w:r>
      <w:r w:rsidR="0065159E">
        <w:rPr>
          <w:rFonts w:ascii="Avenir Next" w:hAnsi="Avenir Next" w:cs="Arial"/>
          <w:color w:val="808080" w:themeColor="background1" w:themeShade="80"/>
          <w:sz w:val="22"/>
          <w:szCs w:val="22"/>
          <w:lang w:val="en-GB"/>
        </w:rPr>
        <w:t>procity, the Chinese judicial system will only consider a</w:t>
      </w:r>
      <w:r w:rsidR="00A562AD">
        <w:rPr>
          <w:rFonts w:ascii="Avenir Next" w:hAnsi="Avenir Next" w:cs="Arial"/>
          <w:color w:val="808080" w:themeColor="background1" w:themeShade="80"/>
          <w:sz w:val="22"/>
          <w:szCs w:val="22"/>
          <w:lang w:val="en-GB"/>
        </w:rPr>
        <w:t>n application from a foreign country that has</w:t>
      </w:r>
      <w:r w:rsidR="007E3A1F">
        <w:rPr>
          <w:rFonts w:ascii="Avenir Next" w:hAnsi="Avenir Next" w:cs="Arial"/>
          <w:color w:val="808080" w:themeColor="background1" w:themeShade="80"/>
          <w:sz w:val="22"/>
          <w:szCs w:val="22"/>
          <w:lang w:val="en-GB"/>
        </w:rPr>
        <w:t xml:space="preserve"> had a recognition precedent in favour of a Chinese party</w:t>
      </w:r>
      <w:r w:rsidR="00041FEF">
        <w:rPr>
          <w:rFonts w:ascii="Avenir Next" w:hAnsi="Avenir Next" w:cs="Arial"/>
          <w:color w:val="808080" w:themeColor="background1" w:themeShade="80"/>
          <w:sz w:val="22"/>
          <w:szCs w:val="22"/>
          <w:lang w:val="en-GB"/>
        </w:rPr>
        <w:t>.</w:t>
      </w:r>
      <w:r w:rsidR="000E6399">
        <w:rPr>
          <w:rFonts w:ascii="Avenir Next" w:hAnsi="Avenir Next" w:cs="Arial"/>
          <w:color w:val="808080" w:themeColor="background1" w:themeShade="80"/>
          <w:sz w:val="22"/>
          <w:szCs w:val="22"/>
          <w:lang w:val="en-GB"/>
        </w:rPr>
        <w:t xml:space="preserve"> Most courts in China are cautious in entertaining or </w:t>
      </w:r>
      <w:proofErr w:type="gramStart"/>
      <w:r w:rsidR="000E6399">
        <w:rPr>
          <w:rFonts w:ascii="Avenir Next" w:hAnsi="Avenir Next" w:cs="Arial"/>
          <w:color w:val="808080" w:themeColor="background1" w:themeShade="80"/>
          <w:sz w:val="22"/>
          <w:szCs w:val="22"/>
          <w:lang w:val="en-GB"/>
        </w:rPr>
        <w:t>accepting  a</w:t>
      </w:r>
      <w:proofErr w:type="gramEnd"/>
      <w:r w:rsidR="000E6399">
        <w:rPr>
          <w:rFonts w:ascii="Avenir Next" w:hAnsi="Avenir Next" w:cs="Arial"/>
          <w:color w:val="808080" w:themeColor="background1" w:themeShade="80"/>
          <w:sz w:val="22"/>
          <w:szCs w:val="22"/>
          <w:lang w:val="en-GB"/>
        </w:rPr>
        <w:t xml:space="preserve"> foreign </w:t>
      </w:r>
      <w:proofErr w:type="spellStart"/>
      <w:r w:rsidR="000E6399">
        <w:rPr>
          <w:rFonts w:ascii="Avenir Next" w:hAnsi="Avenir Next" w:cs="Arial"/>
          <w:color w:val="808080" w:themeColor="background1" w:themeShade="80"/>
          <w:sz w:val="22"/>
          <w:szCs w:val="22"/>
          <w:lang w:val="en-GB"/>
        </w:rPr>
        <w:t>bankrupcty</w:t>
      </w:r>
      <w:proofErr w:type="spellEnd"/>
      <w:r w:rsidR="000E6399">
        <w:rPr>
          <w:rFonts w:ascii="Avenir Next" w:hAnsi="Avenir Next" w:cs="Arial"/>
          <w:color w:val="808080" w:themeColor="background1" w:themeShade="80"/>
          <w:sz w:val="22"/>
          <w:szCs w:val="22"/>
          <w:lang w:val="en-GB"/>
        </w:rPr>
        <w:t xml:space="preserve"> proceeding recognition application and recognition has only been successful for a very small number of foreign bankruptcy rulings to date.</w:t>
      </w:r>
    </w:p>
    <w:p w14:paraId="25B97F3C" w14:textId="77777777" w:rsidR="000E6399" w:rsidRDefault="000E6399" w:rsidP="00B60C26">
      <w:pPr>
        <w:rPr>
          <w:rFonts w:ascii="Avenir Next" w:hAnsi="Avenir Next" w:cs="Arial"/>
          <w:color w:val="808080" w:themeColor="background1" w:themeShade="80"/>
          <w:sz w:val="22"/>
          <w:szCs w:val="22"/>
          <w:lang w:val="en-GB"/>
        </w:rPr>
      </w:pPr>
    </w:p>
    <w:p w14:paraId="71CDC515" w14:textId="30C15E46" w:rsidR="00C106AF" w:rsidRPr="00C229EF" w:rsidRDefault="00C647C2" w:rsidP="00C106A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2020</w:t>
      </w:r>
      <w:r w:rsidR="005C31BE">
        <w:rPr>
          <w:rFonts w:ascii="Avenir Next" w:hAnsi="Avenir Next" w:cs="Arial"/>
          <w:color w:val="808080" w:themeColor="background1" w:themeShade="80"/>
          <w:sz w:val="22"/>
          <w:szCs w:val="22"/>
          <w:lang w:val="en-GB"/>
        </w:rPr>
        <w:t xml:space="preserve"> a court in the </w:t>
      </w:r>
      <w:r w:rsidR="00D813EB">
        <w:rPr>
          <w:rFonts w:ascii="Avenir Next" w:hAnsi="Avenir Next" w:cs="Arial"/>
          <w:color w:val="808080" w:themeColor="background1" w:themeShade="80"/>
          <w:sz w:val="22"/>
          <w:szCs w:val="22"/>
          <w:lang w:val="en-GB"/>
        </w:rPr>
        <w:t>Fujian Province recognised a bankruptcy order from Singapore</w:t>
      </w:r>
      <w:r w:rsidR="00BC511C">
        <w:rPr>
          <w:rFonts w:ascii="Avenir Next" w:hAnsi="Avenir Next" w:cs="Arial"/>
          <w:color w:val="808080" w:themeColor="background1" w:themeShade="80"/>
          <w:sz w:val="22"/>
          <w:szCs w:val="22"/>
          <w:lang w:val="en-GB"/>
        </w:rPr>
        <w:t xml:space="preserve">, </w:t>
      </w:r>
      <w:r w:rsidR="00071675">
        <w:rPr>
          <w:rFonts w:ascii="Avenir Next" w:hAnsi="Avenir Next" w:cs="Arial"/>
          <w:color w:val="808080" w:themeColor="background1" w:themeShade="80"/>
          <w:sz w:val="22"/>
          <w:szCs w:val="22"/>
          <w:lang w:val="en-GB"/>
        </w:rPr>
        <w:t xml:space="preserve">which </w:t>
      </w:r>
      <w:r w:rsidR="00C106AF">
        <w:rPr>
          <w:rFonts w:ascii="Avenir Next" w:hAnsi="Avenir Next" w:cs="Arial"/>
          <w:color w:val="808080" w:themeColor="background1" w:themeShade="80"/>
          <w:sz w:val="22"/>
          <w:szCs w:val="22"/>
          <w:lang w:val="en-GB"/>
        </w:rPr>
        <w:t>mean</w:t>
      </w:r>
      <w:r w:rsidR="003E55A5">
        <w:rPr>
          <w:rFonts w:ascii="Avenir Next" w:hAnsi="Avenir Next" w:cs="Arial"/>
          <w:color w:val="808080" w:themeColor="background1" w:themeShade="80"/>
          <w:sz w:val="22"/>
          <w:szCs w:val="22"/>
          <w:lang w:val="en-GB"/>
        </w:rPr>
        <w:t>t</w:t>
      </w:r>
      <w:r w:rsidR="00C106AF">
        <w:rPr>
          <w:rFonts w:ascii="Avenir Next" w:hAnsi="Avenir Next" w:cs="Arial"/>
          <w:color w:val="808080" w:themeColor="background1" w:themeShade="80"/>
          <w:sz w:val="22"/>
          <w:szCs w:val="22"/>
          <w:lang w:val="en-GB"/>
        </w:rPr>
        <w:t xml:space="preserve"> the </w:t>
      </w:r>
      <w:proofErr w:type="spellStart"/>
      <w:r w:rsidR="00010B9D">
        <w:rPr>
          <w:rFonts w:ascii="Avenir Next" w:hAnsi="Avenir Next" w:cs="Arial"/>
          <w:color w:val="808080" w:themeColor="background1" w:themeShade="80"/>
          <w:sz w:val="22"/>
          <w:szCs w:val="22"/>
          <w:lang w:val="en-GB"/>
        </w:rPr>
        <w:t>Sinagporean</w:t>
      </w:r>
      <w:proofErr w:type="spellEnd"/>
      <w:r w:rsidR="00010B9D">
        <w:rPr>
          <w:rFonts w:ascii="Avenir Next" w:hAnsi="Avenir Next" w:cs="Arial"/>
          <w:color w:val="808080" w:themeColor="background1" w:themeShade="80"/>
          <w:sz w:val="22"/>
          <w:szCs w:val="22"/>
          <w:lang w:val="en-GB"/>
        </w:rPr>
        <w:t xml:space="preserve"> liquidator was able to smoothly dispose of said company’s assets. However, there is no guarantee that t</w:t>
      </w:r>
      <w:r w:rsidR="00572B6B">
        <w:rPr>
          <w:rFonts w:ascii="Avenir Next" w:hAnsi="Avenir Next" w:cs="Arial"/>
          <w:color w:val="808080" w:themeColor="background1" w:themeShade="80"/>
          <w:sz w:val="22"/>
          <w:szCs w:val="22"/>
          <w:lang w:val="en-GB"/>
        </w:rPr>
        <w:t>his would be replicated in a different Singaporean recognition reque</w:t>
      </w:r>
      <w:r w:rsidR="00557395">
        <w:rPr>
          <w:rFonts w:ascii="Avenir Next" w:hAnsi="Avenir Next" w:cs="Arial"/>
          <w:color w:val="808080" w:themeColor="background1" w:themeShade="80"/>
          <w:sz w:val="22"/>
          <w:szCs w:val="22"/>
          <w:lang w:val="en-GB"/>
        </w:rPr>
        <w:t xml:space="preserve">st. </w:t>
      </w:r>
      <w:r w:rsidR="00C106AF">
        <w:rPr>
          <w:rFonts w:ascii="Avenir Next" w:hAnsi="Avenir Next" w:cs="Arial"/>
          <w:color w:val="808080" w:themeColor="background1" w:themeShade="80"/>
          <w:sz w:val="22"/>
          <w:szCs w:val="22"/>
          <w:lang w:val="en-GB"/>
        </w:rPr>
        <w:t xml:space="preserve">Notwithstanding the previous success of </w:t>
      </w:r>
      <w:r w:rsidR="00632500">
        <w:rPr>
          <w:rFonts w:ascii="Avenir Next" w:hAnsi="Avenir Next" w:cs="Arial"/>
          <w:color w:val="808080" w:themeColor="background1" w:themeShade="80"/>
          <w:sz w:val="22"/>
          <w:szCs w:val="22"/>
          <w:lang w:val="en-GB"/>
        </w:rPr>
        <w:t xml:space="preserve">Singapore </w:t>
      </w:r>
      <w:r w:rsidR="00C106AF">
        <w:rPr>
          <w:rFonts w:ascii="Avenir Next" w:hAnsi="Avenir Next" w:cs="Arial"/>
          <w:color w:val="808080" w:themeColor="background1" w:themeShade="80"/>
          <w:sz w:val="22"/>
          <w:szCs w:val="22"/>
          <w:lang w:val="en-GB"/>
        </w:rPr>
        <w:t xml:space="preserve">recognition, in practice, most foreign judgment recognition applications are rejected due to political social and judicial constraints, even when there is a treaty in place or </w:t>
      </w:r>
      <w:proofErr w:type="spellStart"/>
      <w:r w:rsidR="00C106AF">
        <w:rPr>
          <w:rFonts w:ascii="Avenir Next" w:hAnsi="Avenir Next" w:cs="Arial"/>
          <w:color w:val="808080" w:themeColor="background1" w:themeShade="80"/>
          <w:sz w:val="22"/>
          <w:szCs w:val="22"/>
          <w:lang w:val="en-GB"/>
        </w:rPr>
        <w:t>recirprocity</w:t>
      </w:r>
      <w:proofErr w:type="spellEnd"/>
      <w:r w:rsidR="00C106AF">
        <w:rPr>
          <w:rFonts w:ascii="Avenir Next" w:hAnsi="Avenir Next" w:cs="Arial"/>
          <w:color w:val="808080" w:themeColor="background1" w:themeShade="80"/>
          <w:sz w:val="22"/>
          <w:szCs w:val="22"/>
          <w:lang w:val="en-GB"/>
        </w:rPr>
        <w:t xml:space="preserve"> has been established, with the court seeking procedural defects to reject the recognition request.</w:t>
      </w:r>
    </w:p>
    <w:p w14:paraId="038A5BC6" w14:textId="7E0EAB4A" w:rsidR="00B77AD0" w:rsidRDefault="00B77AD0" w:rsidP="00B60C26">
      <w:pPr>
        <w:rPr>
          <w:rFonts w:ascii="Avenir Next" w:hAnsi="Avenir Next" w:cs="Arial"/>
          <w:color w:val="808080" w:themeColor="background1" w:themeShade="80"/>
          <w:sz w:val="22"/>
          <w:szCs w:val="22"/>
          <w:lang w:val="en-GB"/>
        </w:rPr>
      </w:pPr>
    </w:p>
    <w:p w14:paraId="5E428A86" w14:textId="003DC742" w:rsidR="00D50876" w:rsidRDefault="005F028D" w:rsidP="00B60C2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Chinese civil procedure law, t</w:t>
      </w:r>
      <w:r w:rsidR="00D50876">
        <w:rPr>
          <w:rFonts w:ascii="Avenir Next" w:hAnsi="Avenir Next" w:cs="Arial"/>
          <w:color w:val="808080" w:themeColor="background1" w:themeShade="80"/>
          <w:sz w:val="22"/>
          <w:szCs w:val="22"/>
          <w:lang w:val="en-GB"/>
        </w:rPr>
        <w:t xml:space="preserve">he liquidator of the Singaporean company would need to </w:t>
      </w:r>
      <w:r w:rsidR="001F27D4">
        <w:rPr>
          <w:rFonts w:ascii="Avenir Next" w:hAnsi="Avenir Next" w:cs="Arial"/>
          <w:color w:val="808080" w:themeColor="background1" w:themeShade="80"/>
          <w:sz w:val="22"/>
          <w:szCs w:val="22"/>
          <w:lang w:val="en-GB"/>
        </w:rPr>
        <w:t xml:space="preserve">apply to the </w:t>
      </w:r>
      <w:r w:rsidR="0088414D">
        <w:rPr>
          <w:rFonts w:ascii="Avenir Next" w:hAnsi="Avenir Next" w:cs="Arial"/>
          <w:color w:val="808080" w:themeColor="background1" w:themeShade="80"/>
          <w:sz w:val="22"/>
          <w:szCs w:val="22"/>
          <w:lang w:val="en-GB"/>
        </w:rPr>
        <w:t xml:space="preserve">local </w:t>
      </w:r>
      <w:r w:rsidR="001A7B89">
        <w:rPr>
          <w:rFonts w:ascii="Avenir Next" w:hAnsi="Avenir Next" w:cs="Arial"/>
          <w:color w:val="808080" w:themeColor="background1" w:themeShade="80"/>
          <w:sz w:val="22"/>
          <w:szCs w:val="22"/>
          <w:lang w:val="en-GB"/>
        </w:rPr>
        <w:t xml:space="preserve">Chinese Intermediate people’s court where the company’s assets are held. </w:t>
      </w:r>
      <w:r w:rsidR="00B47956">
        <w:rPr>
          <w:rFonts w:ascii="Avenir Next" w:hAnsi="Avenir Next" w:cs="Arial"/>
          <w:color w:val="808080" w:themeColor="background1" w:themeShade="80"/>
          <w:sz w:val="22"/>
          <w:szCs w:val="22"/>
          <w:lang w:val="en-GB"/>
        </w:rPr>
        <w:t xml:space="preserve">Even if the recognition application was successful, it is not clear </w:t>
      </w:r>
      <w:r w:rsidR="00673611">
        <w:rPr>
          <w:rFonts w:ascii="Avenir Next" w:hAnsi="Avenir Next" w:cs="Arial"/>
          <w:color w:val="808080" w:themeColor="background1" w:themeShade="80"/>
          <w:sz w:val="22"/>
          <w:szCs w:val="22"/>
          <w:lang w:val="en-GB"/>
        </w:rPr>
        <w:t>from</w:t>
      </w:r>
      <w:r w:rsidR="00B47956">
        <w:rPr>
          <w:rFonts w:ascii="Avenir Next" w:hAnsi="Avenir Next" w:cs="Arial"/>
          <w:color w:val="808080" w:themeColor="background1" w:themeShade="80"/>
          <w:sz w:val="22"/>
          <w:szCs w:val="22"/>
          <w:lang w:val="en-GB"/>
        </w:rPr>
        <w:t xml:space="preserve"> current guidance</w:t>
      </w:r>
      <w:r w:rsidR="00673611">
        <w:rPr>
          <w:rFonts w:ascii="Avenir Next" w:hAnsi="Avenir Next" w:cs="Arial"/>
          <w:color w:val="808080" w:themeColor="background1" w:themeShade="80"/>
          <w:sz w:val="22"/>
          <w:szCs w:val="22"/>
          <w:lang w:val="en-GB"/>
        </w:rPr>
        <w:t xml:space="preserve"> whether a moratorium period will be granted, like it would if the bankruptcy </w:t>
      </w:r>
      <w:r w:rsidR="002A4268">
        <w:rPr>
          <w:rFonts w:ascii="Avenir Next" w:hAnsi="Avenir Next" w:cs="Arial"/>
          <w:color w:val="808080" w:themeColor="background1" w:themeShade="80"/>
          <w:sz w:val="22"/>
          <w:szCs w:val="22"/>
          <w:lang w:val="en-GB"/>
        </w:rPr>
        <w:t>proceeding</w:t>
      </w:r>
      <w:r w:rsidR="00673611">
        <w:rPr>
          <w:rFonts w:ascii="Avenir Next" w:hAnsi="Avenir Next" w:cs="Arial"/>
          <w:color w:val="808080" w:themeColor="background1" w:themeShade="80"/>
          <w:sz w:val="22"/>
          <w:szCs w:val="22"/>
          <w:lang w:val="en-GB"/>
        </w:rPr>
        <w:t xml:space="preserve"> </w:t>
      </w:r>
      <w:r w:rsidR="004F05EF">
        <w:rPr>
          <w:rFonts w:ascii="Avenir Next" w:hAnsi="Avenir Next" w:cs="Arial"/>
          <w:color w:val="808080" w:themeColor="background1" w:themeShade="80"/>
          <w:sz w:val="22"/>
          <w:szCs w:val="22"/>
          <w:lang w:val="en-GB"/>
        </w:rPr>
        <w:t>were to be</w:t>
      </w:r>
      <w:r w:rsidR="00673611">
        <w:rPr>
          <w:rFonts w:ascii="Avenir Next" w:hAnsi="Avenir Next" w:cs="Arial"/>
          <w:color w:val="808080" w:themeColor="background1" w:themeShade="80"/>
          <w:sz w:val="22"/>
          <w:szCs w:val="22"/>
          <w:lang w:val="en-GB"/>
        </w:rPr>
        <w:t xml:space="preserve"> brought in China</w:t>
      </w:r>
      <w:r w:rsidR="002A4268">
        <w:rPr>
          <w:rFonts w:ascii="Avenir Next" w:hAnsi="Avenir Next" w:cs="Arial"/>
          <w:color w:val="808080" w:themeColor="background1" w:themeShade="80"/>
          <w:sz w:val="22"/>
          <w:szCs w:val="22"/>
          <w:lang w:val="en-GB"/>
        </w:rPr>
        <w:t xml:space="preserve"> originally</w:t>
      </w:r>
      <w:r w:rsidR="00673611">
        <w:rPr>
          <w:rFonts w:ascii="Avenir Next" w:hAnsi="Avenir Next" w:cs="Arial"/>
          <w:color w:val="808080" w:themeColor="background1" w:themeShade="80"/>
          <w:sz w:val="22"/>
          <w:szCs w:val="22"/>
          <w:lang w:val="en-GB"/>
        </w:rPr>
        <w:t>.</w:t>
      </w:r>
      <w:r w:rsidR="005A20E8">
        <w:rPr>
          <w:rFonts w:ascii="Avenir Next" w:hAnsi="Avenir Next" w:cs="Arial"/>
          <w:color w:val="808080" w:themeColor="background1" w:themeShade="80"/>
          <w:sz w:val="22"/>
          <w:szCs w:val="22"/>
          <w:lang w:val="en-GB"/>
        </w:rPr>
        <w:t xml:space="preserve"> Even still, if </w:t>
      </w:r>
      <w:r w:rsidR="0006021F">
        <w:rPr>
          <w:rFonts w:ascii="Avenir Next" w:hAnsi="Avenir Next" w:cs="Arial"/>
          <w:color w:val="808080" w:themeColor="background1" w:themeShade="80"/>
          <w:sz w:val="22"/>
          <w:szCs w:val="22"/>
          <w:lang w:val="en-GB"/>
        </w:rPr>
        <w:t xml:space="preserve">a Chinese court does order that a moratorium period </w:t>
      </w:r>
      <w:r w:rsidR="00377E64">
        <w:rPr>
          <w:rFonts w:ascii="Avenir Next" w:hAnsi="Avenir Next" w:cs="Arial"/>
          <w:color w:val="808080" w:themeColor="background1" w:themeShade="80"/>
          <w:sz w:val="22"/>
          <w:szCs w:val="22"/>
          <w:lang w:val="en-GB"/>
        </w:rPr>
        <w:t>is</w:t>
      </w:r>
      <w:r w:rsidR="0006021F">
        <w:rPr>
          <w:rFonts w:ascii="Avenir Next" w:hAnsi="Avenir Next" w:cs="Arial"/>
          <w:color w:val="808080" w:themeColor="background1" w:themeShade="80"/>
          <w:sz w:val="22"/>
          <w:szCs w:val="22"/>
          <w:lang w:val="en-GB"/>
        </w:rPr>
        <w:t xml:space="preserve"> applicable</w:t>
      </w:r>
      <w:r w:rsidR="00377E64">
        <w:rPr>
          <w:rFonts w:ascii="Avenir Next" w:hAnsi="Avenir Next" w:cs="Arial"/>
          <w:color w:val="808080" w:themeColor="background1" w:themeShade="80"/>
          <w:sz w:val="22"/>
          <w:szCs w:val="22"/>
          <w:lang w:val="en-GB"/>
        </w:rPr>
        <w:t xml:space="preserve">, it is uncertain if other courts will honour such an order due to a lack of detailed </w:t>
      </w:r>
      <w:r w:rsidR="007D6FD2">
        <w:rPr>
          <w:rFonts w:ascii="Avenir Next" w:hAnsi="Avenir Next" w:cs="Arial"/>
          <w:color w:val="808080" w:themeColor="background1" w:themeShade="80"/>
          <w:sz w:val="22"/>
          <w:szCs w:val="22"/>
          <w:lang w:val="en-GB"/>
        </w:rPr>
        <w:t>precedents and rules.</w:t>
      </w:r>
      <w:r w:rsidR="001F4FE5">
        <w:rPr>
          <w:rFonts w:ascii="Avenir Next" w:hAnsi="Avenir Next" w:cs="Arial"/>
          <w:color w:val="808080" w:themeColor="background1" w:themeShade="80"/>
          <w:sz w:val="22"/>
          <w:szCs w:val="22"/>
          <w:lang w:val="en-GB"/>
        </w:rPr>
        <w:t xml:space="preserve"> T</w:t>
      </w:r>
      <w:r w:rsidR="001875DC">
        <w:rPr>
          <w:rFonts w:ascii="Avenir Next" w:hAnsi="Avenir Next" w:cs="Arial"/>
          <w:color w:val="808080" w:themeColor="background1" w:themeShade="80"/>
          <w:sz w:val="22"/>
          <w:szCs w:val="22"/>
          <w:lang w:val="en-GB"/>
        </w:rPr>
        <w:t>his could mean that the asset freezing injunction already awarded may</w:t>
      </w:r>
      <w:r w:rsidR="00EC6A9A">
        <w:rPr>
          <w:rFonts w:ascii="Avenir Next" w:hAnsi="Avenir Next" w:cs="Arial"/>
          <w:color w:val="808080" w:themeColor="background1" w:themeShade="80"/>
          <w:sz w:val="22"/>
          <w:szCs w:val="22"/>
          <w:lang w:val="en-GB"/>
        </w:rPr>
        <w:t xml:space="preserve"> continue to be upheld and the </w:t>
      </w:r>
      <w:r w:rsidR="007B198F">
        <w:rPr>
          <w:rFonts w:ascii="Avenir Next" w:hAnsi="Avenir Next" w:cs="Arial"/>
          <w:color w:val="808080" w:themeColor="background1" w:themeShade="80"/>
          <w:sz w:val="22"/>
          <w:szCs w:val="22"/>
          <w:lang w:val="en-GB"/>
        </w:rPr>
        <w:t>Singaporean</w:t>
      </w:r>
      <w:r w:rsidR="00EC6A9A">
        <w:rPr>
          <w:rFonts w:ascii="Avenir Next" w:hAnsi="Avenir Next" w:cs="Arial"/>
          <w:color w:val="808080" w:themeColor="background1" w:themeShade="80"/>
          <w:sz w:val="22"/>
          <w:szCs w:val="22"/>
          <w:lang w:val="en-GB"/>
        </w:rPr>
        <w:t xml:space="preserve"> liquidator would not be able to realise those assets.</w:t>
      </w:r>
      <w:r w:rsidR="0054178B">
        <w:rPr>
          <w:rFonts w:ascii="Avenir Next" w:hAnsi="Avenir Next" w:cs="Arial"/>
          <w:color w:val="808080" w:themeColor="background1" w:themeShade="80"/>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 xml:space="preserve">of any of the </w:t>
      </w:r>
      <w:r w:rsidR="001C70E3" w:rsidRPr="0079120A">
        <w:rPr>
          <w:rFonts w:ascii="Avenir Next" w:hAnsi="Avenir Next" w:cs="Arial"/>
          <w:bCs/>
          <w:sz w:val="22"/>
          <w:szCs w:val="22"/>
          <w:lang w:val="en-GB"/>
        </w:rPr>
        <w:lastRenderedPageBreak/>
        <w:t>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132C590E" w:rsidR="00780EA7" w:rsidRDefault="00847739" w:rsidP="00BF269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of an invol</w:t>
      </w:r>
      <w:r w:rsidR="00591A9B">
        <w:rPr>
          <w:rFonts w:ascii="Avenir Next" w:hAnsi="Avenir Next" w:cs="Arial"/>
          <w:color w:val="808080" w:themeColor="background1" w:themeShade="80"/>
          <w:sz w:val="22"/>
          <w:szCs w:val="22"/>
          <w:lang w:val="en-GB"/>
        </w:rPr>
        <w:t>untary bankruptcy liquidation procedure</w:t>
      </w:r>
      <w:r w:rsidR="00E54B8E">
        <w:rPr>
          <w:rFonts w:ascii="Avenir Next" w:hAnsi="Avenir Next" w:cs="Arial"/>
          <w:color w:val="808080" w:themeColor="background1" w:themeShade="80"/>
          <w:sz w:val="22"/>
          <w:szCs w:val="22"/>
          <w:lang w:val="en-GB"/>
        </w:rPr>
        <w:t>,</w:t>
      </w:r>
      <w:r w:rsidR="00591A9B">
        <w:rPr>
          <w:rFonts w:ascii="Avenir Next" w:hAnsi="Avenir Next" w:cs="Arial"/>
          <w:color w:val="808080" w:themeColor="background1" w:themeShade="80"/>
          <w:sz w:val="22"/>
          <w:szCs w:val="22"/>
          <w:lang w:val="en-GB"/>
        </w:rPr>
        <w:t xml:space="preserve"> </w:t>
      </w:r>
      <w:r w:rsidR="006B60D3">
        <w:rPr>
          <w:rFonts w:ascii="Avenir Next" w:hAnsi="Avenir Next" w:cs="Arial"/>
          <w:color w:val="808080" w:themeColor="background1" w:themeShade="80"/>
          <w:sz w:val="22"/>
          <w:szCs w:val="22"/>
          <w:lang w:val="en-GB"/>
        </w:rPr>
        <w:t>Article 70 of the China Enterprise Bankruptcy Law</w:t>
      </w:r>
      <w:r>
        <w:rPr>
          <w:rFonts w:ascii="Avenir Next" w:hAnsi="Avenir Next" w:cs="Arial"/>
          <w:color w:val="808080" w:themeColor="background1" w:themeShade="80"/>
          <w:sz w:val="22"/>
          <w:szCs w:val="22"/>
          <w:lang w:val="en-GB"/>
        </w:rPr>
        <w:t xml:space="preserve"> of 2006</w:t>
      </w:r>
      <w:r w:rsidR="00FB0831">
        <w:rPr>
          <w:rFonts w:ascii="Avenir Next" w:hAnsi="Avenir Next" w:cs="Arial"/>
          <w:color w:val="808080" w:themeColor="background1" w:themeShade="80"/>
          <w:sz w:val="22"/>
          <w:szCs w:val="22"/>
          <w:lang w:val="en-GB"/>
        </w:rPr>
        <w:t xml:space="preserve"> allows for </w:t>
      </w:r>
      <w:r w:rsidR="00186154">
        <w:rPr>
          <w:rFonts w:ascii="Avenir Next" w:hAnsi="Avenir Next" w:cs="Arial"/>
          <w:color w:val="808080" w:themeColor="background1" w:themeShade="80"/>
          <w:sz w:val="22"/>
          <w:szCs w:val="22"/>
          <w:lang w:val="en-GB"/>
        </w:rPr>
        <w:t>the debtor or</w:t>
      </w:r>
      <w:r w:rsidR="00C1699F">
        <w:rPr>
          <w:rFonts w:ascii="Avenir Next" w:hAnsi="Avenir Next" w:cs="Arial"/>
          <w:color w:val="808080" w:themeColor="background1" w:themeShade="80"/>
          <w:sz w:val="22"/>
          <w:szCs w:val="22"/>
          <w:lang w:val="en-GB"/>
        </w:rPr>
        <w:t xml:space="preserve"> its shareholders holding more than 10% of the company’s equity </w:t>
      </w:r>
      <w:r w:rsidR="00F71AF8">
        <w:rPr>
          <w:rFonts w:ascii="Avenir Next" w:hAnsi="Avenir Next" w:cs="Arial"/>
          <w:color w:val="808080" w:themeColor="background1" w:themeShade="80"/>
          <w:sz w:val="22"/>
          <w:szCs w:val="22"/>
          <w:lang w:val="en-GB"/>
        </w:rPr>
        <w:t>to</w:t>
      </w:r>
      <w:r w:rsidR="005462BD">
        <w:rPr>
          <w:rFonts w:ascii="Avenir Next" w:hAnsi="Avenir Next" w:cs="Arial"/>
          <w:color w:val="808080" w:themeColor="background1" w:themeShade="80"/>
          <w:sz w:val="22"/>
          <w:szCs w:val="22"/>
          <w:lang w:val="en-GB"/>
        </w:rPr>
        <w:t xml:space="preserve"> apply to convert the liquidation</w:t>
      </w:r>
      <w:r w:rsidR="00F71AF8">
        <w:rPr>
          <w:rFonts w:ascii="Avenir Next" w:hAnsi="Avenir Next" w:cs="Arial"/>
          <w:color w:val="808080" w:themeColor="background1" w:themeShade="80"/>
          <w:sz w:val="22"/>
          <w:szCs w:val="22"/>
          <w:lang w:val="en-GB"/>
        </w:rPr>
        <w:t xml:space="preserve"> to a reorganisation.</w:t>
      </w:r>
    </w:p>
    <w:p w14:paraId="08E1690B" w14:textId="77777777" w:rsidR="00C2642E" w:rsidRDefault="00C2642E" w:rsidP="00BF2697">
      <w:pPr>
        <w:rPr>
          <w:rFonts w:ascii="Avenir Next" w:hAnsi="Avenir Next" w:cs="Arial"/>
          <w:color w:val="808080" w:themeColor="background1" w:themeShade="80"/>
          <w:sz w:val="22"/>
          <w:szCs w:val="22"/>
          <w:lang w:val="en-GB"/>
        </w:rPr>
      </w:pPr>
    </w:p>
    <w:p w14:paraId="264E6FFD" w14:textId="77777777" w:rsidR="00A33431" w:rsidRDefault="00C2642E" w:rsidP="00BF269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(“HPF”) </w:t>
      </w:r>
      <w:proofErr w:type="gramStart"/>
      <w:r w:rsidR="0052239E">
        <w:rPr>
          <w:rFonts w:ascii="Avenir Next" w:hAnsi="Avenir Next" w:cs="Arial"/>
          <w:color w:val="808080" w:themeColor="background1" w:themeShade="80"/>
          <w:sz w:val="22"/>
          <w:szCs w:val="22"/>
          <w:lang w:val="en-GB"/>
        </w:rPr>
        <w:t xml:space="preserve">entered </w:t>
      </w:r>
      <w:r w:rsidR="00616AB0">
        <w:rPr>
          <w:rFonts w:ascii="Avenir Next" w:hAnsi="Avenir Next" w:cs="Arial"/>
          <w:color w:val="808080" w:themeColor="background1" w:themeShade="80"/>
          <w:sz w:val="22"/>
          <w:szCs w:val="22"/>
          <w:lang w:val="en-GB"/>
        </w:rPr>
        <w:t>into</w:t>
      </w:r>
      <w:proofErr w:type="gramEnd"/>
      <w:r w:rsidR="00616AB0">
        <w:rPr>
          <w:rFonts w:ascii="Avenir Next" w:hAnsi="Avenir Next" w:cs="Arial"/>
          <w:color w:val="808080" w:themeColor="background1" w:themeShade="80"/>
          <w:sz w:val="22"/>
          <w:szCs w:val="22"/>
          <w:lang w:val="en-GB"/>
        </w:rPr>
        <w:t xml:space="preserve"> </w:t>
      </w:r>
      <w:r w:rsidR="0029163F">
        <w:rPr>
          <w:rFonts w:ascii="Avenir Next" w:hAnsi="Avenir Next" w:cs="Arial"/>
          <w:color w:val="808080" w:themeColor="background1" w:themeShade="80"/>
          <w:sz w:val="22"/>
          <w:szCs w:val="22"/>
          <w:lang w:val="en-GB"/>
        </w:rPr>
        <w:t xml:space="preserve">a bankruptcy liquidation proceeding </w:t>
      </w:r>
      <w:r w:rsidR="00616AB0">
        <w:rPr>
          <w:rFonts w:ascii="Avenir Next" w:hAnsi="Avenir Next" w:cs="Arial"/>
          <w:color w:val="808080" w:themeColor="background1" w:themeShade="80"/>
          <w:sz w:val="22"/>
          <w:szCs w:val="22"/>
          <w:lang w:val="en-GB"/>
        </w:rPr>
        <w:t xml:space="preserve">involuntarily </w:t>
      </w:r>
      <w:r w:rsidR="0029163F">
        <w:rPr>
          <w:rFonts w:ascii="Avenir Next" w:hAnsi="Avenir Next" w:cs="Arial"/>
          <w:color w:val="808080" w:themeColor="background1" w:themeShade="80"/>
          <w:sz w:val="22"/>
          <w:szCs w:val="22"/>
          <w:lang w:val="en-GB"/>
        </w:rPr>
        <w:t xml:space="preserve">following a petition </w:t>
      </w:r>
      <w:r w:rsidR="00414977">
        <w:rPr>
          <w:rFonts w:ascii="Avenir Next" w:hAnsi="Avenir Next" w:cs="Arial"/>
          <w:color w:val="808080" w:themeColor="background1" w:themeShade="80"/>
          <w:sz w:val="22"/>
          <w:szCs w:val="22"/>
          <w:lang w:val="en-GB"/>
        </w:rPr>
        <w:t>from</w:t>
      </w:r>
      <w:r w:rsidR="00CE2F98">
        <w:rPr>
          <w:rFonts w:ascii="Avenir Next" w:hAnsi="Avenir Next" w:cs="Arial"/>
          <w:color w:val="808080" w:themeColor="background1" w:themeShade="80"/>
          <w:sz w:val="22"/>
          <w:szCs w:val="22"/>
          <w:lang w:val="en-GB"/>
        </w:rPr>
        <w:t xml:space="preserve"> </w:t>
      </w:r>
      <w:r w:rsidR="00616AB0">
        <w:rPr>
          <w:rFonts w:ascii="Avenir Next" w:hAnsi="Avenir Next" w:cs="Arial"/>
          <w:color w:val="808080" w:themeColor="background1" w:themeShade="80"/>
          <w:sz w:val="22"/>
          <w:szCs w:val="22"/>
          <w:lang w:val="en-GB"/>
        </w:rPr>
        <w:t>a</w:t>
      </w:r>
      <w:r w:rsidR="00CE2F98">
        <w:rPr>
          <w:rFonts w:ascii="Avenir Next" w:hAnsi="Avenir Next" w:cs="Arial"/>
          <w:color w:val="808080" w:themeColor="background1" w:themeShade="80"/>
          <w:sz w:val="22"/>
          <w:szCs w:val="22"/>
          <w:lang w:val="en-GB"/>
        </w:rPr>
        <w:t xml:space="preserve"> creditor, being the Bank of China.</w:t>
      </w:r>
      <w:r w:rsidR="003924A9">
        <w:rPr>
          <w:rFonts w:ascii="Avenir Next" w:hAnsi="Avenir Next" w:cs="Arial"/>
          <w:color w:val="808080" w:themeColor="background1" w:themeShade="80"/>
          <w:sz w:val="22"/>
          <w:szCs w:val="22"/>
          <w:lang w:val="en-GB"/>
        </w:rPr>
        <w:t xml:space="preserve"> </w:t>
      </w:r>
      <w:r w:rsidR="00E377FA">
        <w:rPr>
          <w:rFonts w:ascii="Avenir Next" w:hAnsi="Avenir Next" w:cs="Arial"/>
          <w:color w:val="808080" w:themeColor="background1" w:themeShade="80"/>
          <w:sz w:val="22"/>
          <w:szCs w:val="22"/>
          <w:lang w:val="en-GB"/>
        </w:rPr>
        <w:t xml:space="preserve">Additionally, </w:t>
      </w:r>
      <w:proofErr w:type="spellStart"/>
      <w:r w:rsidR="00E377FA">
        <w:rPr>
          <w:rFonts w:ascii="Avenir Next" w:hAnsi="Avenir Next" w:cs="Arial"/>
          <w:color w:val="808080" w:themeColor="background1" w:themeShade="80"/>
          <w:sz w:val="22"/>
          <w:szCs w:val="22"/>
          <w:lang w:val="en-GB"/>
        </w:rPr>
        <w:t>N</w:t>
      </w:r>
      <w:r w:rsidR="004F094E">
        <w:rPr>
          <w:rFonts w:ascii="Avenir Next" w:hAnsi="Avenir Next" w:cs="Arial"/>
          <w:color w:val="808080" w:themeColor="background1" w:themeShade="80"/>
          <w:sz w:val="22"/>
          <w:szCs w:val="22"/>
          <w:lang w:val="en-GB"/>
        </w:rPr>
        <w:t>aking</w:t>
      </w:r>
      <w:proofErr w:type="spellEnd"/>
      <w:r w:rsidR="004F094E">
        <w:rPr>
          <w:rFonts w:ascii="Avenir Next" w:hAnsi="Avenir Next" w:cs="Arial"/>
          <w:color w:val="808080" w:themeColor="background1" w:themeShade="80"/>
          <w:sz w:val="22"/>
          <w:szCs w:val="22"/>
          <w:lang w:val="en-GB"/>
        </w:rPr>
        <w:t xml:space="preserve"> Limited (“</w:t>
      </w:r>
      <w:proofErr w:type="spellStart"/>
      <w:r w:rsidR="004F094E">
        <w:rPr>
          <w:rFonts w:ascii="Avenir Next" w:hAnsi="Avenir Next" w:cs="Arial"/>
          <w:color w:val="808080" w:themeColor="background1" w:themeShade="80"/>
          <w:sz w:val="22"/>
          <w:szCs w:val="22"/>
          <w:lang w:val="en-GB"/>
        </w:rPr>
        <w:t>Naking</w:t>
      </w:r>
      <w:proofErr w:type="spellEnd"/>
      <w:r w:rsidR="004F094E">
        <w:rPr>
          <w:rFonts w:ascii="Avenir Next" w:hAnsi="Avenir Next" w:cs="Arial"/>
          <w:color w:val="808080" w:themeColor="background1" w:themeShade="80"/>
          <w:sz w:val="22"/>
          <w:szCs w:val="22"/>
          <w:lang w:val="en-GB"/>
        </w:rPr>
        <w:t xml:space="preserve">”) hold </w:t>
      </w:r>
      <w:r w:rsidR="00E377FA">
        <w:rPr>
          <w:rFonts w:ascii="Avenir Next" w:hAnsi="Avenir Next" w:cs="Arial"/>
          <w:color w:val="808080" w:themeColor="background1" w:themeShade="80"/>
          <w:sz w:val="22"/>
          <w:szCs w:val="22"/>
          <w:lang w:val="en-GB"/>
        </w:rPr>
        <w:t>32% of the equity</w:t>
      </w:r>
      <w:r w:rsidR="00414977">
        <w:rPr>
          <w:rFonts w:ascii="Avenir Next" w:hAnsi="Avenir Next" w:cs="Arial"/>
          <w:color w:val="808080" w:themeColor="background1" w:themeShade="80"/>
          <w:sz w:val="22"/>
          <w:szCs w:val="22"/>
          <w:lang w:val="en-GB"/>
        </w:rPr>
        <w:t xml:space="preserve"> of HPF</w:t>
      </w:r>
      <w:r w:rsidR="00616AB0">
        <w:rPr>
          <w:rFonts w:ascii="Avenir Next" w:hAnsi="Avenir Next" w:cs="Arial"/>
          <w:color w:val="808080" w:themeColor="background1" w:themeShade="80"/>
          <w:sz w:val="22"/>
          <w:szCs w:val="22"/>
          <w:lang w:val="en-GB"/>
        </w:rPr>
        <w:t xml:space="preserve"> whi</w:t>
      </w:r>
      <w:r w:rsidR="0065680D">
        <w:rPr>
          <w:rFonts w:ascii="Avenir Next" w:hAnsi="Avenir Next" w:cs="Arial"/>
          <w:color w:val="808080" w:themeColor="background1" w:themeShade="80"/>
          <w:sz w:val="22"/>
          <w:szCs w:val="22"/>
          <w:lang w:val="en-GB"/>
        </w:rPr>
        <w:t>ch is above the 10% threshold</w:t>
      </w:r>
      <w:r w:rsidR="00414977">
        <w:rPr>
          <w:rFonts w:ascii="Avenir Next" w:hAnsi="Avenir Next" w:cs="Arial"/>
          <w:color w:val="808080" w:themeColor="background1" w:themeShade="80"/>
          <w:sz w:val="22"/>
          <w:szCs w:val="22"/>
          <w:lang w:val="en-GB"/>
        </w:rPr>
        <w:t>. Therefore,</w:t>
      </w:r>
      <w:r w:rsidR="009B3716">
        <w:rPr>
          <w:rFonts w:ascii="Avenir Next" w:hAnsi="Avenir Next" w:cs="Arial"/>
          <w:color w:val="808080" w:themeColor="background1" w:themeShade="80"/>
          <w:sz w:val="22"/>
          <w:szCs w:val="22"/>
          <w:lang w:val="en-GB"/>
        </w:rPr>
        <w:t xml:space="preserve"> </w:t>
      </w:r>
      <w:proofErr w:type="spellStart"/>
      <w:r w:rsidR="000A30CB">
        <w:rPr>
          <w:rFonts w:ascii="Avenir Next" w:hAnsi="Avenir Next" w:cs="Arial"/>
          <w:color w:val="808080" w:themeColor="background1" w:themeShade="80"/>
          <w:sz w:val="22"/>
          <w:szCs w:val="22"/>
          <w:lang w:val="en-GB"/>
        </w:rPr>
        <w:t>Naking</w:t>
      </w:r>
      <w:proofErr w:type="spellEnd"/>
      <w:r w:rsidR="000A30CB">
        <w:rPr>
          <w:rFonts w:ascii="Avenir Next" w:hAnsi="Avenir Next" w:cs="Arial"/>
          <w:color w:val="808080" w:themeColor="background1" w:themeShade="80"/>
          <w:sz w:val="22"/>
          <w:szCs w:val="22"/>
          <w:lang w:val="en-GB"/>
        </w:rPr>
        <w:t xml:space="preserve"> </w:t>
      </w:r>
      <w:r w:rsidR="0049023F">
        <w:rPr>
          <w:rFonts w:ascii="Avenir Next" w:hAnsi="Avenir Next" w:cs="Arial"/>
          <w:color w:val="808080" w:themeColor="background1" w:themeShade="80"/>
          <w:sz w:val="22"/>
          <w:szCs w:val="22"/>
          <w:lang w:val="en-GB"/>
        </w:rPr>
        <w:t>is</w:t>
      </w:r>
      <w:r w:rsidR="000A30CB">
        <w:rPr>
          <w:rFonts w:ascii="Avenir Next" w:hAnsi="Avenir Next" w:cs="Arial"/>
          <w:color w:val="808080" w:themeColor="background1" w:themeShade="80"/>
          <w:sz w:val="22"/>
          <w:szCs w:val="22"/>
          <w:lang w:val="en-GB"/>
        </w:rPr>
        <w:t xml:space="preserve"> permitted to </w:t>
      </w:r>
      <w:r w:rsidR="0049023F">
        <w:rPr>
          <w:rFonts w:ascii="Avenir Next" w:hAnsi="Avenir Next" w:cs="Arial"/>
          <w:color w:val="808080" w:themeColor="background1" w:themeShade="80"/>
          <w:sz w:val="22"/>
          <w:szCs w:val="22"/>
          <w:lang w:val="en-GB"/>
        </w:rPr>
        <w:t xml:space="preserve">apply to convert the liquidation to a </w:t>
      </w:r>
      <w:r w:rsidR="009B3716">
        <w:rPr>
          <w:rFonts w:ascii="Avenir Next" w:hAnsi="Avenir Next" w:cs="Arial"/>
          <w:color w:val="808080" w:themeColor="background1" w:themeShade="80"/>
          <w:sz w:val="22"/>
          <w:szCs w:val="22"/>
          <w:lang w:val="en-GB"/>
        </w:rPr>
        <w:t>reorganisation procedure under Article 70 of the China Enterprise Bankruptcy Law of 2006.</w:t>
      </w:r>
      <w:r w:rsidR="00A33431">
        <w:rPr>
          <w:rFonts w:ascii="Avenir Next" w:hAnsi="Avenir Next" w:cs="Arial"/>
          <w:color w:val="808080" w:themeColor="background1" w:themeShade="80"/>
          <w:sz w:val="22"/>
          <w:szCs w:val="22"/>
          <w:lang w:val="en-GB"/>
        </w:rPr>
        <w:t xml:space="preserve"> </w:t>
      </w:r>
    </w:p>
    <w:p w14:paraId="51317FA3" w14:textId="77777777" w:rsidR="00A33431" w:rsidRDefault="00A33431" w:rsidP="00BF2697">
      <w:pPr>
        <w:rPr>
          <w:rFonts w:ascii="Avenir Next" w:hAnsi="Avenir Next" w:cs="Arial"/>
          <w:color w:val="808080" w:themeColor="background1" w:themeShade="80"/>
          <w:sz w:val="22"/>
          <w:szCs w:val="22"/>
          <w:lang w:val="en-GB"/>
        </w:rPr>
      </w:pPr>
    </w:p>
    <w:p w14:paraId="0A091FB6" w14:textId="6087DDD9" w:rsidR="009B3716" w:rsidRDefault="00A33431" w:rsidP="00BF269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conversion procedure will require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to </w:t>
      </w:r>
      <w:r w:rsidR="007E19E0">
        <w:rPr>
          <w:rFonts w:ascii="Avenir Next" w:hAnsi="Avenir Next" w:cs="Arial"/>
          <w:color w:val="808080" w:themeColor="background1" w:themeShade="80"/>
          <w:sz w:val="22"/>
          <w:szCs w:val="22"/>
          <w:lang w:val="en-GB"/>
        </w:rPr>
        <w:t xml:space="preserve">apply to the </w:t>
      </w:r>
      <w:r w:rsidR="00B121F2" w:rsidRPr="00B121F2">
        <w:rPr>
          <w:rFonts w:ascii="Avenir Next" w:hAnsi="Avenir Next" w:cs="Arial"/>
          <w:color w:val="808080" w:themeColor="background1" w:themeShade="80"/>
          <w:sz w:val="22"/>
          <w:szCs w:val="22"/>
          <w:lang w:val="en-GB"/>
        </w:rPr>
        <w:t>Shanghai Second Intermediate People’s Court</w:t>
      </w:r>
      <w:r w:rsidR="00B121F2">
        <w:rPr>
          <w:rFonts w:ascii="Avenir Next" w:hAnsi="Avenir Next" w:cs="Arial"/>
          <w:color w:val="808080" w:themeColor="background1" w:themeShade="80"/>
          <w:sz w:val="22"/>
          <w:szCs w:val="22"/>
          <w:lang w:val="en-GB"/>
        </w:rPr>
        <w:t xml:space="preserve"> (“Shanghai Court</w:t>
      </w:r>
      <w:r w:rsidR="00BD673A">
        <w:rPr>
          <w:rFonts w:ascii="Avenir Next" w:hAnsi="Avenir Next" w:cs="Arial"/>
          <w:color w:val="808080" w:themeColor="background1" w:themeShade="80"/>
          <w:sz w:val="22"/>
          <w:szCs w:val="22"/>
          <w:lang w:val="en-GB"/>
        </w:rPr>
        <w:t xml:space="preserve">”) requesting the conversion. </w:t>
      </w:r>
      <w:r w:rsidR="009750C2">
        <w:rPr>
          <w:rFonts w:ascii="Avenir Next" w:hAnsi="Avenir Next" w:cs="Arial"/>
          <w:color w:val="808080" w:themeColor="background1" w:themeShade="80"/>
          <w:sz w:val="22"/>
          <w:szCs w:val="22"/>
          <w:lang w:val="en-GB"/>
        </w:rPr>
        <w:t xml:space="preserve">If sanctioned by the Shanghai Court, the reorganisation </w:t>
      </w:r>
      <w:r w:rsidR="006B122F">
        <w:rPr>
          <w:rFonts w:ascii="Avenir Next" w:hAnsi="Avenir Next" w:cs="Arial"/>
          <w:color w:val="808080" w:themeColor="background1" w:themeShade="80"/>
          <w:sz w:val="22"/>
          <w:szCs w:val="22"/>
          <w:lang w:val="en-GB"/>
        </w:rPr>
        <w:t xml:space="preserve">procedure will commence immediately. </w:t>
      </w:r>
    </w:p>
    <w:p w14:paraId="67A45AD3" w14:textId="77777777" w:rsidR="00657107" w:rsidRDefault="00657107" w:rsidP="00BF2697">
      <w:pPr>
        <w:rPr>
          <w:rFonts w:ascii="Avenir Next" w:hAnsi="Avenir Next" w:cs="Arial"/>
          <w:color w:val="808080" w:themeColor="background1" w:themeShade="80"/>
          <w:sz w:val="22"/>
          <w:szCs w:val="22"/>
          <w:lang w:val="en-GB"/>
        </w:rPr>
      </w:pPr>
    </w:p>
    <w:p w14:paraId="4347509C" w14:textId="587EEDDA" w:rsidR="00C4544B" w:rsidRPr="0079120A" w:rsidRDefault="00657107" w:rsidP="00B57391">
      <w:pPr>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Whilst the law does allow </w:t>
      </w:r>
      <w:r w:rsidR="00B95B13">
        <w:rPr>
          <w:rFonts w:ascii="Avenir Next" w:hAnsi="Avenir Next" w:cs="Arial"/>
          <w:color w:val="808080" w:themeColor="background1" w:themeShade="80"/>
          <w:sz w:val="22"/>
          <w:szCs w:val="22"/>
          <w:lang w:val="en-GB"/>
        </w:rPr>
        <w:t>for the conversion</w:t>
      </w:r>
      <w:r w:rsidR="009B2BA5">
        <w:rPr>
          <w:rFonts w:ascii="Avenir Next" w:hAnsi="Avenir Next" w:cs="Arial"/>
          <w:color w:val="808080" w:themeColor="background1" w:themeShade="80"/>
          <w:sz w:val="22"/>
          <w:szCs w:val="22"/>
          <w:lang w:val="en-GB"/>
        </w:rPr>
        <w:t xml:space="preserve">, it is </w:t>
      </w:r>
      <w:r w:rsidR="00F21ACB">
        <w:rPr>
          <w:rFonts w:ascii="Avenir Next" w:hAnsi="Avenir Next" w:cs="Arial"/>
          <w:color w:val="808080" w:themeColor="background1" w:themeShade="80"/>
          <w:sz w:val="22"/>
          <w:szCs w:val="22"/>
          <w:lang w:val="en-GB"/>
        </w:rPr>
        <w:t>at the Shanghai Court’s discretion as to whether they will allow it</w:t>
      </w:r>
      <w:r w:rsidR="000A77CC">
        <w:rPr>
          <w:rFonts w:ascii="Avenir Next" w:hAnsi="Avenir Next" w:cs="Arial"/>
          <w:color w:val="808080" w:themeColor="background1" w:themeShade="80"/>
          <w:sz w:val="22"/>
          <w:szCs w:val="22"/>
          <w:lang w:val="en-GB"/>
        </w:rPr>
        <w:t xml:space="preserve">, which can be controversial. Therefore, in practice, this conversion is </w:t>
      </w:r>
      <w:r w:rsidR="009B2BA5">
        <w:rPr>
          <w:rFonts w:ascii="Avenir Next" w:hAnsi="Avenir Next" w:cs="Arial"/>
          <w:color w:val="808080" w:themeColor="background1" w:themeShade="80"/>
          <w:sz w:val="22"/>
          <w:szCs w:val="22"/>
          <w:lang w:val="en-GB"/>
        </w:rPr>
        <w:t>not frequently used</w:t>
      </w:r>
      <w:r w:rsidR="000A77CC">
        <w:rPr>
          <w:rFonts w:ascii="Avenir Next" w:hAnsi="Avenir Next" w:cs="Arial"/>
          <w:color w:val="808080" w:themeColor="background1" w:themeShade="80"/>
          <w:sz w:val="22"/>
          <w:szCs w:val="22"/>
          <w:lang w:val="en-GB"/>
        </w:rPr>
        <w:t xml:space="preserve"> in China.</w:t>
      </w:r>
      <w:r w:rsidR="00E60BB3"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C29ECF8" w:rsidR="00780EA7" w:rsidRDefault="003851E4" w:rsidP="003768A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87 of the China Enterprise Bankruptcy </w:t>
      </w:r>
      <w:r w:rsidR="00631EB4">
        <w:rPr>
          <w:rFonts w:ascii="Avenir Next" w:hAnsi="Avenir Next" w:cs="Arial"/>
          <w:color w:val="808080" w:themeColor="background1" w:themeShade="80"/>
          <w:sz w:val="22"/>
          <w:szCs w:val="22"/>
          <w:lang w:val="en-GB"/>
        </w:rPr>
        <w:t>Law of 2006</w:t>
      </w:r>
      <w:r w:rsidR="00757328">
        <w:rPr>
          <w:rFonts w:ascii="Avenir Next" w:hAnsi="Avenir Next" w:cs="Arial"/>
          <w:color w:val="808080" w:themeColor="background1" w:themeShade="80"/>
          <w:sz w:val="22"/>
          <w:szCs w:val="22"/>
          <w:lang w:val="en-GB"/>
        </w:rPr>
        <w:t xml:space="preserve"> provides that a cram-down approval can be given by the court</w:t>
      </w:r>
      <w:r w:rsidR="008E1E07">
        <w:rPr>
          <w:rFonts w:ascii="Avenir Next" w:hAnsi="Avenir Next" w:cs="Arial"/>
          <w:color w:val="808080" w:themeColor="background1" w:themeShade="80"/>
          <w:sz w:val="22"/>
          <w:szCs w:val="22"/>
          <w:lang w:val="en-GB"/>
        </w:rPr>
        <w:t xml:space="preserve"> provided it meets six conditions. In essence, these conditions can be </w:t>
      </w:r>
      <w:r w:rsidR="003768A8">
        <w:rPr>
          <w:rFonts w:ascii="Avenir Next" w:hAnsi="Avenir Next" w:cs="Arial"/>
          <w:color w:val="808080" w:themeColor="background1" w:themeShade="80"/>
          <w:sz w:val="22"/>
          <w:szCs w:val="22"/>
          <w:lang w:val="en-GB"/>
        </w:rPr>
        <w:t>summarised as the following three tests:</w:t>
      </w:r>
    </w:p>
    <w:p w14:paraId="77B5A1E3" w14:textId="77777777" w:rsidR="003768A8" w:rsidRDefault="003768A8" w:rsidP="003768A8">
      <w:pPr>
        <w:rPr>
          <w:rFonts w:ascii="Avenir Next" w:hAnsi="Avenir Next" w:cs="Arial"/>
          <w:color w:val="808080" w:themeColor="background1" w:themeShade="80"/>
          <w:sz w:val="22"/>
          <w:szCs w:val="22"/>
          <w:lang w:val="en-GB"/>
        </w:rPr>
      </w:pPr>
    </w:p>
    <w:p w14:paraId="71C6FAAA" w14:textId="6566FC2D" w:rsidR="00036E16" w:rsidRDefault="00A963D8" w:rsidP="000D6E62">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Fair and equitable - </w:t>
      </w:r>
      <w:r w:rsidR="00036E16">
        <w:rPr>
          <w:rFonts w:ascii="Avenir Next" w:hAnsi="Avenir Next" w:cs="Arial"/>
          <w:color w:val="808080" w:themeColor="background1" w:themeShade="80"/>
          <w:sz w:val="22"/>
          <w:szCs w:val="22"/>
          <w:lang w:val="en-GB"/>
        </w:rPr>
        <w:t xml:space="preserve">The reorganisation plan must be fair </w:t>
      </w:r>
      <w:proofErr w:type="spellStart"/>
      <w:r w:rsidR="00036E16">
        <w:rPr>
          <w:rFonts w:ascii="Avenir Next" w:hAnsi="Avenir Next" w:cs="Arial"/>
          <w:color w:val="808080" w:themeColor="background1" w:themeShade="80"/>
          <w:sz w:val="22"/>
          <w:szCs w:val="22"/>
          <w:lang w:val="en-GB"/>
        </w:rPr>
        <w:t>an</w:t>
      </w:r>
      <w:proofErr w:type="spellEnd"/>
      <w:r w:rsidR="00036E16">
        <w:rPr>
          <w:rFonts w:ascii="Avenir Next" w:hAnsi="Avenir Next" w:cs="Arial"/>
          <w:color w:val="808080" w:themeColor="background1" w:themeShade="80"/>
          <w:sz w:val="22"/>
          <w:szCs w:val="22"/>
          <w:lang w:val="en-GB"/>
        </w:rPr>
        <w:t xml:space="preserve"> equitable requiring application of the </w:t>
      </w:r>
      <w:proofErr w:type="spellStart"/>
      <w:r w:rsidR="00036E16">
        <w:rPr>
          <w:rFonts w:ascii="Avenir Next" w:hAnsi="Avenir Next" w:cs="Arial"/>
          <w:color w:val="808080" w:themeColor="background1" w:themeShade="80"/>
          <w:sz w:val="22"/>
          <w:szCs w:val="22"/>
          <w:lang w:val="en-GB"/>
        </w:rPr>
        <w:t>pari</w:t>
      </w:r>
      <w:proofErr w:type="spellEnd"/>
      <w:r w:rsidR="00036E16">
        <w:rPr>
          <w:rFonts w:ascii="Avenir Next" w:hAnsi="Avenir Next" w:cs="Arial"/>
          <w:color w:val="808080" w:themeColor="background1" w:themeShade="80"/>
          <w:sz w:val="22"/>
          <w:szCs w:val="22"/>
          <w:lang w:val="en-GB"/>
        </w:rPr>
        <w:t xml:space="preserve"> passu principle between creditors of the same </w:t>
      </w:r>
      <w:proofErr w:type="gramStart"/>
      <w:r w:rsidR="00036E16">
        <w:rPr>
          <w:rFonts w:ascii="Avenir Next" w:hAnsi="Avenir Next" w:cs="Arial"/>
          <w:color w:val="808080" w:themeColor="background1" w:themeShade="80"/>
          <w:sz w:val="22"/>
          <w:szCs w:val="22"/>
          <w:lang w:val="en-GB"/>
        </w:rPr>
        <w:t>class</w:t>
      </w:r>
      <w:r w:rsidR="000D6E62">
        <w:rPr>
          <w:rFonts w:ascii="Avenir Next" w:hAnsi="Avenir Next" w:cs="Arial"/>
          <w:color w:val="808080" w:themeColor="background1" w:themeShade="80"/>
          <w:sz w:val="22"/>
          <w:szCs w:val="22"/>
          <w:lang w:val="en-GB"/>
        </w:rPr>
        <w:t>;</w:t>
      </w:r>
      <w:proofErr w:type="gramEnd"/>
    </w:p>
    <w:p w14:paraId="24A23A56" w14:textId="7745901A" w:rsidR="000D6E62" w:rsidRDefault="00A963D8" w:rsidP="000D6E62">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Absolute priority – This </w:t>
      </w:r>
      <w:r w:rsidR="00DF39F0">
        <w:rPr>
          <w:rFonts w:ascii="Avenir Next" w:hAnsi="Avenir Next" w:cs="Arial"/>
          <w:color w:val="808080" w:themeColor="background1" w:themeShade="80"/>
          <w:sz w:val="22"/>
          <w:szCs w:val="22"/>
          <w:lang w:val="en-GB"/>
        </w:rPr>
        <w:t>means that shareholders should be paid nothing unless all creditors are paid in full;</w:t>
      </w:r>
      <w:r w:rsidR="00DB67F3">
        <w:rPr>
          <w:rFonts w:ascii="Avenir Next" w:hAnsi="Avenir Next" w:cs="Arial"/>
          <w:color w:val="808080" w:themeColor="background1" w:themeShade="80"/>
          <w:sz w:val="22"/>
          <w:szCs w:val="22"/>
          <w:lang w:val="en-GB"/>
        </w:rPr>
        <w:t xml:space="preserve"> and</w:t>
      </w:r>
    </w:p>
    <w:p w14:paraId="2B67D140" w14:textId="1520F6DA" w:rsidR="00DB67F3" w:rsidRDefault="00F932A8" w:rsidP="000D6E62">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Feasibility – The </w:t>
      </w:r>
      <w:proofErr w:type="spellStart"/>
      <w:r>
        <w:rPr>
          <w:rFonts w:ascii="Avenir Next" w:hAnsi="Avenir Next" w:cs="Arial"/>
          <w:color w:val="808080" w:themeColor="background1" w:themeShade="80"/>
          <w:sz w:val="22"/>
          <w:szCs w:val="22"/>
          <w:lang w:val="en-GB"/>
        </w:rPr>
        <w:t>reorganistion</w:t>
      </w:r>
      <w:proofErr w:type="spellEnd"/>
      <w:r>
        <w:rPr>
          <w:rFonts w:ascii="Avenir Next" w:hAnsi="Avenir Next" w:cs="Arial"/>
          <w:color w:val="808080" w:themeColor="background1" w:themeShade="80"/>
          <w:sz w:val="22"/>
          <w:szCs w:val="22"/>
          <w:lang w:val="en-GB"/>
        </w:rPr>
        <w:t xml:space="preserve"> plan must be </w:t>
      </w:r>
      <w:r w:rsidR="00102CAA">
        <w:rPr>
          <w:rFonts w:ascii="Avenir Next" w:hAnsi="Avenir Next" w:cs="Arial"/>
          <w:color w:val="808080" w:themeColor="background1" w:themeShade="80"/>
          <w:sz w:val="22"/>
          <w:szCs w:val="22"/>
          <w:lang w:val="en-GB"/>
        </w:rPr>
        <w:t>achievable.</w:t>
      </w:r>
    </w:p>
    <w:p w14:paraId="2C686BEB" w14:textId="77777777" w:rsidR="00102CAA" w:rsidRDefault="00102CAA" w:rsidP="00102CAA">
      <w:pPr>
        <w:rPr>
          <w:rFonts w:ascii="Avenir Next" w:hAnsi="Avenir Next" w:cs="Arial"/>
          <w:color w:val="808080" w:themeColor="background1" w:themeShade="80"/>
          <w:sz w:val="22"/>
          <w:szCs w:val="22"/>
          <w:lang w:val="en-GB"/>
        </w:rPr>
      </w:pPr>
    </w:p>
    <w:p w14:paraId="4AA2B0BA" w14:textId="2EEE3B7A" w:rsidR="00102CAA" w:rsidRPr="00102CAA" w:rsidRDefault="00102CAA" w:rsidP="00102CA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the </w:t>
      </w:r>
      <w:r w:rsidR="00256444">
        <w:rPr>
          <w:rFonts w:ascii="Avenir Next" w:hAnsi="Avenir Next" w:cs="Arial"/>
          <w:color w:val="808080" w:themeColor="background1" w:themeShade="80"/>
          <w:sz w:val="22"/>
          <w:szCs w:val="22"/>
          <w:lang w:val="en-GB"/>
        </w:rPr>
        <w:t xml:space="preserve">HPF reorganisation plan passes the above three tests </w:t>
      </w:r>
      <w:r w:rsidR="000A2377">
        <w:rPr>
          <w:rFonts w:ascii="Avenir Next" w:hAnsi="Avenir Next" w:cs="Arial"/>
          <w:color w:val="808080" w:themeColor="background1" w:themeShade="80"/>
          <w:sz w:val="22"/>
          <w:szCs w:val="22"/>
          <w:lang w:val="en-GB"/>
        </w:rPr>
        <w:t xml:space="preserve">the Shanghai Court may approve the plan </w:t>
      </w:r>
      <w:r w:rsidR="00C9106E">
        <w:rPr>
          <w:rFonts w:ascii="Avenir Next" w:hAnsi="Avenir Next" w:cs="Arial"/>
          <w:color w:val="808080" w:themeColor="background1" w:themeShade="80"/>
          <w:sz w:val="22"/>
          <w:szCs w:val="22"/>
          <w:lang w:val="en-GB"/>
        </w:rPr>
        <w:t>under current Chinese law.</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lastRenderedPageBreak/>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51F5" w14:textId="77777777" w:rsidR="0090627A" w:rsidRDefault="0090627A" w:rsidP="00241B44">
      <w:r>
        <w:separator/>
      </w:r>
    </w:p>
  </w:endnote>
  <w:endnote w:type="continuationSeparator" w:id="0">
    <w:p w14:paraId="06C57328" w14:textId="77777777" w:rsidR="0090627A" w:rsidRDefault="009062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2224FE57" w:rsidR="00241FA3" w:rsidRPr="009B4976" w:rsidRDefault="00FE7611" w:rsidP="009B4976">
    <w:pPr>
      <w:pStyle w:val="Footer"/>
      <w:ind w:right="360"/>
      <w:rPr>
        <w:rFonts w:ascii="Arial" w:hAnsi="Arial" w:cs="Arial"/>
        <w:sz w:val="18"/>
        <w:szCs w:val="18"/>
        <w:lang w:val="en-GB"/>
      </w:rPr>
    </w:pPr>
    <w:r w:rsidRPr="00FE7611">
      <w:rPr>
        <w:rFonts w:ascii="Arial" w:hAnsi="Arial" w:cs="Arial"/>
        <w:sz w:val="18"/>
        <w:szCs w:val="18"/>
        <w:lang w:val="en-GB"/>
      </w:rPr>
      <w:t>202223-929.</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B21A" w14:textId="77777777" w:rsidR="0090627A" w:rsidRDefault="0090627A" w:rsidP="00241B44">
      <w:r>
        <w:separator/>
      </w:r>
    </w:p>
  </w:footnote>
  <w:footnote w:type="continuationSeparator" w:id="0">
    <w:p w14:paraId="4B2A900F" w14:textId="77777777" w:rsidR="0090627A" w:rsidRDefault="009062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77C20"/>
    <w:multiLevelType w:val="hybridMultilevel"/>
    <w:tmpl w:val="64E6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B762F"/>
    <w:multiLevelType w:val="hybridMultilevel"/>
    <w:tmpl w:val="79D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5"/>
  </w:num>
  <w:num w:numId="4">
    <w:abstractNumId w:val="30"/>
  </w:num>
  <w:num w:numId="5">
    <w:abstractNumId w:val="16"/>
  </w:num>
  <w:num w:numId="6">
    <w:abstractNumId w:val="22"/>
  </w:num>
  <w:num w:numId="7">
    <w:abstractNumId w:val="31"/>
  </w:num>
  <w:num w:numId="8">
    <w:abstractNumId w:val="25"/>
  </w:num>
  <w:num w:numId="9">
    <w:abstractNumId w:val="13"/>
  </w:num>
  <w:num w:numId="10">
    <w:abstractNumId w:val="10"/>
  </w:num>
  <w:num w:numId="11">
    <w:abstractNumId w:val="9"/>
  </w:num>
  <w:num w:numId="12">
    <w:abstractNumId w:val="2"/>
  </w:num>
  <w:num w:numId="13">
    <w:abstractNumId w:val="0"/>
  </w:num>
  <w:num w:numId="14">
    <w:abstractNumId w:val="12"/>
  </w:num>
  <w:num w:numId="15">
    <w:abstractNumId w:val="23"/>
  </w:num>
  <w:num w:numId="16">
    <w:abstractNumId w:val="4"/>
  </w:num>
  <w:num w:numId="17">
    <w:abstractNumId w:val="3"/>
  </w:num>
  <w:num w:numId="18">
    <w:abstractNumId w:val="1"/>
  </w:num>
  <w:num w:numId="19">
    <w:abstractNumId w:val="21"/>
  </w:num>
  <w:num w:numId="20">
    <w:abstractNumId w:val="24"/>
  </w:num>
  <w:num w:numId="21">
    <w:abstractNumId w:val="35"/>
  </w:num>
  <w:num w:numId="22">
    <w:abstractNumId w:val="7"/>
  </w:num>
  <w:num w:numId="23">
    <w:abstractNumId w:val="29"/>
  </w:num>
  <w:num w:numId="24">
    <w:abstractNumId w:val="20"/>
  </w:num>
  <w:num w:numId="25">
    <w:abstractNumId w:val="8"/>
  </w:num>
  <w:num w:numId="26">
    <w:abstractNumId w:val="34"/>
  </w:num>
  <w:num w:numId="27">
    <w:abstractNumId w:val="33"/>
  </w:num>
  <w:num w:numId="28">
    <w:abstractNumId w:val="38"/>
  </w:num>
  <w:num w:numId="29">
    <w:abstractNumId w:val="6"/>
  </w:num>
  <w:num w:numId="30">
    <w:abstractNumId w:val="11"/>
  </w:num>
  <w:num w:numId="31">
    <w:abstractNumId w:val="17"/>
  </w:num>
  <w:num w:numId="32">
    <w:abstractNumId w:val="14"/>
  </w:num>
  <w:num w:numId="33">
    <w:abstractNumId w:val="36"/>
  </w:num>
  <w:num w:numId="34">
    <w:abstractNumId w:val="26"/>
  </w:num>
  <w:num w:numId="35">
    <w:abstractNumId w:val="27"/>
  </w:num>
  <w:num w:numId="36">
    <w:abstractNumId w:val="5"/>
  </w:num>
  <w:num w:numId="37">
    <w:abstractNumId w:val="37"/>
  </w:num>
  <w:num w:numId="38">
    <w:abstractNumId w:val="18"/>
  </w:num>
  <w:num w:numId="3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365"/>
    <w:rsid w:val="00007BF3"/>
    <w:rsid w:val="00010B9D"/>
    <w:rsid w:val="00010BA0"/>
    <w:rsid w:val="00012C86"/>
    <w:rsid w:val="000171BA"/>
    <w:rsid w:val="00020244"/>
    <w:rsid w:val="00020557"/>
    <w:rsid w:val="00020BFC"/>
    <w:rsid w:val="00021677"/>
    <w:rsid w:val="00021FC2"/>
    <w:rsid w:val="00023705"/>
    <w:rsid w:val="000250C7"/>
    <w:rsid w:val="00026471"/>
    <w:rsid w:val="00026F16"/>
    <w:rsid w:val="00027142"/>
    <w:rsid w:val="00036E16"/>
    <w:rsid w:val="00037621"/>
    <w:rsid w:val="00041388"/>
    <w:rsid w:val="00041FEF"/>
    <w:rsid w:val="00044D46"/>
    <w:rsid w:val="00045088"/>
    <w:rsid w:val="00045904"/>
    <w:rsid w:val="000502FD"/>
    <w:rsid w:val="00050510"/>
    <w:rsid w:val="0006021F"/>
    <w:rsid w:val="000624D3"/>
    <w:rsid w:val="00062F5F"/>
    <w:rsid w:val="00065166"/>
    <w:rsid w:val="00065D0C"/>
    <w:rsid w:val="0006721C"/>
    <w:rsid w:val="00071675"/>
    <w:rsid w:val="00073F11"/>
    <w:rsid w:val="00076400"/>
    <w:rsid w:val="00082609"/>
    <w:rsid w:val="00084227"/>
    <w:rsid w:val="000851CC"/>
    <w:rsid w:val="000853A6"/>
    <w:rsid w:val="00085B15"/>
    <w:rsid w:val="00085B43"/>
    <w:rsid w:val="00087B8B"/>
    <w:rsid w:val="00087F21"/>
    <w:rsid w:val="0009054C"/>
    <w:rsid w:val="00091A75"/>
    <w:rsid w:val="00091B47"/>
    <w:rsid w:val="000929EF"/>
    <w:rsid w:val="00093BE8"/>
    <w:rsid w:val="000A2377"/>
    <w:rsid w:val="000A30CB"/>
    <w:rsid w:val="000A3EBB"/>
    <w:rsid w:val="000A407B"/>
    <w:rsid w:val="000A68ED"/>
    <w:rsid w:val="000A77CC"/>
    <w:rsid w:val="000A7C02"/>
    <w:rsid w:val="000B4F03"/>
    <w:rsid w:val="000B511D"/>
    <w:rsid w:val="000B5FF1"/>
    <w:rsid w:val="000B609F"/>
    <w:rsid w:val="000C4AE1"/>
    <w:rsid w:val="000D55A8"/>
    <w:rsid w:val="000D6E62"/>
    <w:rsid w:val="000E4841"/>
    <w:rsid w:val="000E6399"/>
    <w:rsid w:val="000E6489"/>
    <w:rsid w:val="000F1677"/>
    <w:rsid w:val="000F3D6C"/>
    <w:rsid w:val="000F422F"/>
    <w:rsid w:val="000F55E0"/>
    <w:rsid w:val="000F6706"/>
    <w:rsid w:val="00101707"/>
    <w:rsid w:val="001023BC"/>
    <w:rsid w:val="00102CAA"/>
    <w:rsid w:val="00102CC9"/>
    <w:rsid w:val="00105856"/>
    <w:rsid w:val="0010593A"/>
    <w:rsid w:val="00105A5A"/>
    <w:rsid w:val="00114410"/>
    <w:rsid w:val="0011473D"/>
    <w:rsid w:val="00115BA4"/>
    <w:rsid w:val="00115C85"/>
    <w:rsid w:val="00123855"/>
    <w:rsid w:val="00123E2C"/>
    <w:rsid w:val="00124D7F"/>
    <w:rsid w:val="00126A4D"/>
    <w:rsid w:val="001335A9"/>
    <w:rsid w:val="0013723E"/>
    <w:rsid w:val="00140A10"/>
    <w:rsid w:val="0014171F"/>
    <w:rsid w:val="0014622C"/>
    <w:rsid w:val="00146DC0"/>
    <w:rsid w:val="00152348"/>
    <w:rsid w:val="001525AF"/>
    <w:rsid w:val="00152DBC"/>
    <w:rsid w:val="0015456D"/>
    <w:rsid w:val="00155214"/>
    <w:rsid w:val="00155FA2"/>
    <w:rsid w:val="00161F1B"/>
    <w:rsid w:val="00162829"/>
    <w:rsid w:val="00170BA9"/>
    <w:rsid w:val="0017108C"/>
    <w:rsid w:val="00176FC4"/>
    <w:rsid w:val="00180548"/>
    <w:rsid w:val="00180AC4"/>
    <w:rsid w:val="00180CCE"/>
    <w:rsid w:val="0018267A"/>
    <w:rsid w:val="00182779"/>
    <w:rsid w:val="001830DF"/>
    <w:rsid w:val="00183819"/>
    <w:rsid w:val="00183E11"/>
    <w:rsid w:val="00184468"/>
    <w:rsid w:val="00186154"/>
    <w:rsid w:val="001875DC"/>
    <w:rsid w:val="001940A1"/>
    <w:rsid w:val="00194C5B"/>
    <w:rsid w:val="001966D9"/>
    <w:rsid w:val="001A007A"/>
    <w:rsid w:val="001A51BB"/>
    <w:rsid w:val="001A7B89"/>
    <w:rsid w:val="001A7E9A"/>
    <w:rsid w:val="001B0F70"/>
    <w:rsid w:val="001B3925"/>
    <w:rsid w:val="001B3CB4"/>
    <w:rsid w:val="001B5016"/>
    <w:rsid w:val="001C45FC"/>
    <w:rsid w:val="001C6564"/>
    <w:rsid w:val="001C6FA2"/>
    <w:rsid w:val="001C70E3"/>
    <w:rsid w:val="001D0469"/>
    <w:rsid w:val="001D1AFD"/>
    <w:rsid w:val="001D21E9"/>
    <w:rsid w:val="001D29C0"/>
    <w:rsid w:val="001D3412"/>
    <w:rsid w:val="001D345F"/>
    <w:rsid w:val="001D4862"/>
    <w:rsid w:val="001D48B4"/>
    <w:rsid w:val="001D5575"/>
    <w:rsid w:val="001D66B7"/>
    <w:rsid w:val="001D68D4"/>
    <w:rsid w:val="001D7664"/>
    <w:rsid w:val="001D7846"/>
    <w:rsid w:val="001E0EC6"/>
    <w:rsid w:val="001E18A2"/>
    <w:rsid w:val="001E1F7B"/>
    <w:rsid w:val="001E25B9"/>
    <w:rsid w:val="001E49E0"/>
    <w:rsid w:val="001E4A1F"/>
    <w:rsid w:val="001E7B5A"/>
    <w:rsid w:val="001F27D4"/>
    <w:rsid w:val="001F4FE5"/>
    <w:rsid w:val="001F7412"/>
    <w:rsid w:val="0020090A"/>
    <w:rsid w:val="00202DFE"/>
    <w:rsid w:val="00203ED9"/>
    <w:rsid w:val="0020725B"/>
    <w:rsid w:val="002072DB"/>
    <w:rsid w:val="00210A34"/>
    <w:rsid w:val="002110F1"/>
    <w:rsid w:val="00214764"/>
    <w:rsid w:val="002158EF"/>
    <w:rsid w:val="002172B8"/>
    <w:rsid w:val="002318DF"/>
    <w:rsid w:val="00233E02"/>
    <w:rsid w:val="002356EA"/>
    <w:rsid w:val="0024116D"/>
    <w:rsid w:val="00241B44"/>
    <w:rsid w:val="00241FA3"/>
    <w:rsid w:val="00245EFB"/>
    <w:rsid w:val="002476AF"/>
    <w:rsid w:val="0025386E"/>
    <w:rsid w:val="00256444"/>
    <w:rsid w:val="002638B0"/>
    <w:rsid w:val="0026647A"/>
    <w:rsid w:val="002668D3"/>
    <w:rsid w:val="0027299F"/>
    <w:rsid w:val="00273F0A"/>
    <w:rsid w:val="00274F74"/>
    <w:rsid w:val="002773C9"/>
    <w:rsid w:val="00284EBE"/>
    <w:rsid w:val="00287763"/>
    <w:rsid w:val="002903A7"/>
    <w:rsid w:val="0029163F"/>
    <w:rsid w:val="0029433F"/>
    <w:rsid w:val="002943F0"/>
    <w:rsid w:val="00294829"/>
    <w:rsid w:val="0029690F"/>
    <w:rsid w:val="00297C8A"/>
    <w:rsid w:val="002A217B"/>
    <w:rsid w:val="002A2220"/>
    <w:rsid w:val="002A2A60"/>
    <w:rsid w:val="002A37BB"/>
    <w:rsid w:val="002A4268"/>
    <w:rsid w:val="002A4407"/>
    <w:rsid w:val="002A47E3"/>
    <w:rsid w:val="002A4B95"/>
    <w:rsid w:val="002B1C45"/>
    <w:rsid w:val="002C13C8"/>
    <w:rsid w:val="002C1D5A"/>
    <w:rsid w:val="002C3547"/>
    <w:rsid w:val="002C627E"/>
    <w:rsid w:val="002C7830"/>
    <w:rsid w:val="002D0021"/>
    <w:rsid w:val="002D299D"/>
    <w:rsid w:val="002D3473"/>
    <w:rsid w:val="002D5064"/>
    <w:rsid w:val="002E09DD"/>
    <w:rsid w:val="002E2EE9"/>
    <w:rsid w:val="002F1956"/>
    <w:rsid w:val="002F3440"/>
    <w:rsid w:val="002F63F0"/>
    <w:rsid w:val="002F75A3"/>
    <w:rsid w:val="00303C2F"/>
    <w:rsid w:val="003042CB"/>
    <w:rsid w:val="00306E1D"/>
    <w:rsid w:val="003144EF"/>
    <w:rsid w:val="00324C34"/>
    <w:rsid w:val="00326292"/>
    <w:rsid w:val="00326415"/>
    <w:rsid w:val="00330937"/>
    <w:rsid w:val="00330F31"/>
    <w:rsid w:val="00334648"/>
    <w:rsid w:val="0033768C"/>
    <w:rsid w:val="00337938"/>
    <w:rsid w:val="00340769"/>
    <w:rsid w:val="00341AA6"/>
    <w:rsid w:val="00341DBF"/>
    <w:rsid w:val="0035411C"/>
    <w:rsid w:val="003549E7"/>
    <w:rsid w:val="00361A0A"/>
    <w:rsid w:val="00364836"/>
    <w:rsid w:val="0036565C"/>
    <w:rsid w:val="0036625E"/>
    <w:rsid w:val="00367718"/>
    <w:rsid w:val="003711F0"/>
    <w:rsid w:val="0037465A"/>
    <w:rsid w:val="003768A8"/>
    <w:rsid w:val="00377E64"/>
    <w:rsid w:val="00382C98"/>
    <w:rsid w:val="003851E4"/>
    <w:rsid w:val="0038533C"/>
    <w:rsid w:val="00385480"/>
    <w:rsid w:val="00385CA1"/>
    <w:rsid w:val="00386568"/>
    <w:rsid w:val="00390B57"/>
    <w:rsid w:val="00390D92"/>
    <w:rsid w:val="003924A9"/>
    <w:rsid w:val="00392DAA"/>
    <w:rsid w:val="003948D5"/>
    <w:rsid w:val="00396821"/>
    <w:rsid w:val="00397D3A"/>
    <w:rsid w:val="003A051E"/>
    <w:rsid w:val="003A1190"/>
    <w:rsid w:val="003A28F5"/>
    <w:rsid w:val="003A49A6"/>
    <w:rsid w:val="003B02DA"/>
    <w:rsid w:val="003B0AAE"/>
    <w:rsid w:val="003B170F"/>
    <w:rsid w:val="003B2D78"/>
    <w:rsid w:val="003B3C5F"/>
    <w:rsid w:val="003C4471"/>
    <w:rsid w:val="003D0A6D"/>
    <w:rsid w:val="003D2F69"/>
    <w:rsid w:val="003D756B"/>
    <w:rsid w:val="003E0AE8"/>
    <w:rsid w:val="003E0B16"/>
    <w:rsid w:val="003E16FD"/>
    <w:rsid w:val="003E234E"/>
    <w:rsid w:val="003E48CA"/>
    <w:rsid w:val="003E55A5"/>
    <w:rsid w:val="003E67D1"/>
    <w:rsid w:val="003F0AB7"/>
    <w:rsid w:val="003F5FB8"/>
    <w:rsid w:val="003F6C77"/>
    <w:rsid w:val="00400FA8"/>
    <w:rsid w:val="00401EEE"/>
    <w:rsid w:val="00404329"/>
    <w:rsid w:val="00404B99"/>
    <w:rsid w:val="00405DC1"/>
    <w:rsid w:val="004145FA"/>
    <w:rsid w:val="00414977"/>
    <w:rsid w:val="00415F1F"/>
    <w:rsid w:val="00416D2B"/>
    <w:rsid w:val="0042108F"/>
    <w:rsid w:val="00421926"/>
    <w:rsid w:val="00421B42"/>
    <w:rsid w:val="004242F3"/>
    <w:rsid w:val="00430FED"/>
    <w:rsid w:val="0043147E"/>
    <w:rsid w:val="00432529"/>
    <w:rsid w:val="00434A8C"/>
    <w:rsid w:val="00437297"/>
    <w:rsid w:val="00444284"/>
    <w:rsid w:val="00445CE6"/>
    <w:rsid w:val="004534C2"/>
    <w:rsid w:val="00453731"/>
    <w:rsid w:val="0045446F"/>
    <w:rsid w:val="0045683E"/>
    <w:rsid w:val="00461FD6"/>
    <w:rsid w:val="00465DE6"/>
    <w:rsid w:val="00467243"/>
    <w:rsid w:val="00477622"/>
    <w:rsid w:val="00477C72"/>
    <w:rsid w:val="0048075C"/>
    <w:rsid w:val="00481B56"/>
    <w:rsid w:val="00483E12"/>
    <w:rsid w:val="00487A53"/>
    <w:rsid w:val="0049023F"/>
    <w:rsid w:val="00491675"/>
    <w:rsid w:val="00493855"/>
    <w:rsid w:val="004940BC"/>
    <w:rsid w:val="00495E79"/>
    <w:rsid w:val="004A0ADC"/>
    <w:rsid w:val="004A2D83"/>
    <w:rsid w:val="004A42CD"/>
    <w:rsid w:val="004A57DD"/>
    <w:rsid w:val="004A7B51"/>
    <w:rsid w:val="004A7D71"/>
    <w:rsid w:val="004A7EF3"/>
    <w:rsid w:val="004B11FD"/>
    <w:rsid w:val="004B23A2"/>
    <w:rsid w:val="004B7E5C"/>
    <w:rsid w:val="004C3DB2"/>
    <w:rsid w:val="004D1A5A"/>
    <w:rsid w:val="004D2FFF"/>
    <w:rsid w:val="004D3721"/>
    <w:rsid w:val="004D64F9"/>
    <w:rsid w:val="004D75CF"/>
    <w:rsid w:val="004E0D3E"/>
    <w:rsid w:val="004E18F0"/>
    <w:rsid w:val="004E3A6B"/>
    <w:rsid w:val="004E622C"/>
    <w:rsid w:val="004E6603"/>
    <w:rsid w:val="004E7526"/>
    <w:rsid w:val="004F05EF"/>
    <w:rsid w:val="004F094E"/>
    <w:rsid w:val="004F0D42"/>
    <w:rsid w:val="004F2CE9"/>
    <w:rsid w:val="004F5FDF"/>
    <w:rsid w:val="00514EFD"/>
    <w:rsid w:val="005177FE"/>
    <w:rsid w:val="0052239E"/>
    <w:rsid w:val="0052263B"/>
    <w:rsid w:val="00524728"/>
    <w:rsid w:val="00525BD3"/>
    <w:rsid w:val="00531E9C"/>
    <w:rsid w:val="00532230"/>
    <w:rsid w:val="00532ACC"/>
    <w:rsid w:val="005331CA"/>
    <w:rsid w:val="00536D69"/>
    <w:rsid w:val="00537970"/>
    <w:rsid w:val="005404EA"/>
    <w:rsid w:val="00540E3A"/>
    <w:rsid w:val="00541677"/>
    <w:rsid w:val="0054178B"/>
    <w:rsid w:val="005419B2"/>
    <w:rsid w:val="00541A5D"/>
    <w:rsid w:val="00544127"/>
    <w:rsid w:val="005462BD"/>
    <w:rsid w:val="005463A9"/>
    <w:rsid w:val="0054788F"/>
    <w:rsid w:val="00547CC9"/>
    <w:rsid w:val="00551038"/>
    <w:rsid w:val="00553EB2"/>
    <w:rsid w:val="00557395"/>
    <w:rsid w:val="00560534"/>
    <w:rsid w:val="0056391B"/>
    <w:rsid w:val="005650E2"/>
    <w:rsid w:val="0056687D"/>
    <w:rsid w:val="00567AD7"/>
    <w:rsid w:val="00572B6B"/>
    <w:rsid w:val="005753B4"/>
    <w:rsid w:val="00575B2D"/>
    <w:rsid w:val="00582666"/>
    <w:rsid w:val="005833D0"/>
    <w:rsid w:val="005846F3"/>
    <w:rsid w:val="0058622F"/>
    <w:rsid w:val="00586900"/>
    <w:rsid w:val="00591A9B"/>
    <w:rsid w:val="00592F82"/>
    <w:rsid w:val="0059376E"/>
    <w:rsid w:val="005959C7"/>
    <w:rsid w:val="005960BA"/>
    <w:rsid w:val="005A01CA"/>
    <w:rsid w:val="005A0CCA"/>
    <w:rsid w:val="005A20E8"/>
    <w:rsid w:val="005A2E18"/>
    <w:rsid w:val="005A4DE1"/>
    <w:rsid w:val="005A5F79"/>
    <w:rsid w:val="005A6FF2"/>
    <w:rsid w:val="005A726D"/>
    <w:rsid w:val="005B0C22"/>
    <w:rsid w:val="005B384C"/>
    <w:rsid w:val="005B5F6E"/>
    <w:rsid w:val="005B67AC"/>
    <w:rsid w:val="005B79F4"/>
    <w:rsid w:val="005C1A09"/>
    <w:rsid w:val="005C31BE"/>
    <w:rsid w:val="005C5A6D"/>
    <w:rsid w:val="005C7D11"/>
    <w:rsid w:val="005D044D"/>
    <w:rsid w:val="005D16DD"/>
    <w:rsid w:val="005D3E13"/>
    <w:rsid w:val="005D43E0"/>
    <w:rsid w:val="005D58A3"/>
    <w:rsid w:val="005D7F1E"/>
    <w:rsid w:val="005E1B79"/>
    <w:rsid w:val="005E6076"/>
    <w:rsid w:val="005E7008"/>
    <w:rsid w:val="005F026D"/>
    <w:rsid w:val="005F028D"/>
    <w:rsid w:val="005F0D91"/>
    <w:rsid w:val="005F2AEA"/>
    <w:rsid w:val="005F2D0B"/>
    <w:rsid w:val="005F2E66"/>
    <w:rsid w:val="005F2FF9"/>
    <w:rsid w:val="005F4B31"/>
    <w:rsid w:val="005F650A"/>
    <w:rsid w:val="005F7A52"/>
    <w:rsid w:val="0060233D"/>
    <w:rsid w:val="00610388"/>
    <w:rsid w:val="00610AC7"/>
    <w:rsid w:val="00612CA5"/>
    <w:rsid w:val="00613F6E"/>
    <w:rsid w:val="006153EC"/>
    <w:rsid w:val="0061587B"/>
    <w:rsid w:val="00616AB0"/>
    <w:rsid w:val="00621A17"/>
    <w:rsid w:val="00627CC9"/>
    <w:rsid w:val="00627E7B"/>
    <w:rsid w:val="0063016F"/>
    <w:rsid w:val="00630542"/>
    <w:rsid w:val="00631EB4"/>
    <w:rsid w:val="00632500"/>
    <w:rsid w:val="00632C2D"/>
    <w:rsid w:val="00632E44"/>
    <w:rsid w:val="00634622"/>
    <w:rsid w:val="00636730"/>
    <w:rsid w:val="00636808"/>
    <w:rsid w:val="00641515"/>
    <w:rsid w:val="006453E2"/>
    <w:rsid w:val="006500D2"/>
    <w:rsid w:val="0065159E"/>
    <w:rsid w:val="00654C2F"/>
    <w:rsid w:val="00655DBC"/>
    <w:rsid w:val="0065680D"/>
    <w:rsid w:val="00657087"/>
    <w:rsid w:val="00657107"/>
    <w:rsid w:val="00663718"/>
    <w:rsid w:val="006639DB"/>
    <w:rsid w:val="006654E5"/>
    <w:rsid w:val="006661EF"/>
    <w:rsid w:val="00671300"/>
    <w:rsid w:val="00673611"/>
    <w:rsid w:val="00676E2B"/>
    <w:rsid w:val="00677AEB"/>
    <w:rsid w:val="00680EF2"/>
    <w:rsid w:val="00681D49"/>
    <w:rsid w:val="0068439F"/>
    <w:rsid w:val="00687A1D"/>
    <w:rsid w:val="00690AD0"/>
    <w:rsid w:val="006919D6"/>
    <w:rsid w:val="00691EA5"/>
    <w:rsid w:val="006946DF"/>
    <w:rsid w:val="00697EA1"/>
    <w:rsid w:val="006A2646"/>
    <w:rsid w:val="006A4E6C"/>
    <w:rsid w:val="006A5375"/>
    <w:rsid w:val="006A6530"/>
    <w:rsid w:val="006A77FB"/>
    <w:rsid w:val="006B122F"/>
    <w:rsid w:val="006B410B"/>
    <w:rsid w:val="006B435A"/>
    <w:rsid w:val="006B4C64"/>
    <w:rsid w:val="006B60D3"/>
    <w:rsid w:val="006B77FD"/>
    <w:rsid w:val="006D1BFC"/>
    <w:rsid w:val="006D2D1A"/>
    <w:rsid w:val="006D5847"/>
    <w:rsid w:val="006D6BD5"/>
    <w:rsid w:val="006D7BF8"/>
    <w:rsid w:val="006E1765"/>
    <w:rsid w:val="006E481A"/>
    <w:rsid w:val="006E5298"/>
    <w:rsid w:val="006F4A78"/>
    <w:rsid w:val="006F6C25"/>
    <w:rsid w:val="006F734A"/>
    <w:rsid w:val="007005DE"/>
    <w:rsid w:val="00700D83"/>
    <w:rsid w:val="00701FFC"/>
    <w:rsid w:val="00704852"/>
    <w:rsid w:val="007074E9"/>
    <w:rsid w:val="00707692"/>
    <w:rsid w:val="00707DE7"/>
    <w:rsid w:val="0071033E"/>
    <w:rsid w:val="00712A87"/>
    <w:rsid w:val="00713DA4"/>
    <w:rsid w:val="00714BF1"/>
    <w:rsid w:val="00721383"/>
    <w:rsid w:val="00724E0D"/>
    <w:rsid w:val="0073158B"/>
    <w:rsid w:val="007333CC"/>
    <w:rsid w:val="0073399A"/>
    <w:rsid w:val="0073578A"/>
    <w:rsid w:val="00735EEB"/>
    <w:rsid w:val="00736D50"/>
    <w:rsid w:val="00740DAD"/>
    <w:rsid w:val="007421F8"/>
    <w:rsid w:val="00757328"/>
    <w:rsid w:val="007603F5"/>
    <w:rsid w:val="00763632"/>
    <w:rsid w:val="00764DB0"/>
    <w:rsid w:val="0076518F"/>
    <w:rsid w:val="0076764D"/>
    <w:rsid w:val="0077498C"/>
    <w:rsid w:val="007809BC"/>
    <w:rsid w:val="007809EB"/>
    <w:rsid w:val="00780EA7"/>
    <w:rsid w:val="00784128"/>
    <w:rsid w:val="00787BCC"/>
    <w:rsid w:val="00791019"/>
    <w:rsid w:val="0079120A"/>
    <w:rsid w:val="00793173"/>
    <w:rsid w:val="007937CA"/>
    <w:rsid w:val="007942D1"/>
    <w:rsid w:val="007A2A33"/>
    <w:rsid w:val="007B198F"/>
    <w:rsid w:val="007B22CF"/>
    <w:rsid w:val="007B3A5E"/>
    <w:rsid w:val="007B5C89"/>
    <w:rsid w:val="007C1FCC"/>
    <w:rsid w:val="007C3507"/>
    <w:rsid w:val="007C6201"/>
    <w:rsid w:val="007D6FD2"/>
    <w:rsid w:val="007D7C92"/>
    <w:rsid w:val="007E1154"/>
    <w:rsid w:val="007E19E0"/>
    <w:rsid w:val="007E3A1F"/>
    <w:rsid w:val="007E3A92"/>
    <w:rsid w:val="007E3F0D"/>
    <w:rsid w:val="007E5602"/>
    <w:rsid w:val="007E6BA4"/>
    <w:rsid w:val="007F416C"/>
    <w:rsid w:val="007F41F8"/>
    <w:rsid w:val="007F659B"/>
    <w:rsid w:val="00803385"/>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6021"/>
    <w:rsid w:val="00847739"/>
    <w:rsid w:val="00850753"/>
    <w:rsid w:val="00851F85"/>
    <w:rsid w:val="0085685F"/>
    <w:rsid w:val="00860A53"/>
    <w:rsid w:val="00867701"/>
    <w:rsid w:val="008723F3"/>
    <w:rsid w:val="008733F3"/>
    <w:rsid w:val="00873932"/>
    <w:rsid w:val="0087459F"/>
    <w:rsid w:val="008756EC"/>
    <w:rsid w:val="00876F56"/>
    <w:rsid w:val="00881DE6"/>
    <w:rsid w:val="008837A6"/>
    <w:rsid w:val="0088385B"/>
    <w:rsid w:val="0088414D"/>
    <w:rsid w:val="00885BD4"/>
    <w:rsid w:val="0088761E"/>
    <w:rsid w:val="0089145D"/>
    <w:rsid w:val="00894E41"/>
    <w:rsid w:val="008A4AE3"/>
    <w:rsid w:val="008A4DF2"/>
    <w:rsid w:val="008A6CFE"/>
    <w:rsid w:val="008B07CC"/>
    <w:rsid w:val="008B093E"/>
    <w:rsid w:val="008B5317"/>
    <w:rsid w:val="008B5333"/>
    <w:rsid w:val="008B5FCB"/>
    <w:rsid w:val="008B6223"/>
    <w:rsid w:val="008B7BA7"/>
    <w:rsid w:val="008C02D0"/>
    <w:rsid w:val="008C4689"/>
    <w:rsid w:val="008C66E0"/>
    <w:rsid w:val="008D6C37"/>
    <w:rsid w:val="008D763B"/>
    <w:rsid w:val="008D7F13"/>
    <w:rsid w:val="008E1E07"/>
    <w:rsid w:val="008E3339"/>
    <w:rsid w:val="008E3D91"/>
    <w:rsid w:val="008F0E8E"/>
    <w:rsid w:val="008F20FC"/>
    <w:rsid w:val="008F3F04"/>
    <w:rsid w:val="008F506D"/>
    <w:rsid w:val="008F5FFE"/>
    <w:rsid w:val="008F6050"/>
    <w:rsid w:val="00905A43"/>
    <w:rsid w:val="0090627A"/>
    <w:rsid w:val="009123AD"/>
    <w:rsid w:val="00912C79"/>
    <w:rsid w:val="009219D2"/>
    <w:rsid w:val="00921B8C"/>
    <w:rsid w:val="00922ADF"/>
    <w:rsid w:val="00922DAF"/>
    <w:rsid w:val="00926386"/>
    <w:rsid w:val="00926B11"/>
    <w:rsid w:val="0094016D"/>
    <w:rsid w:val="00942123"/>
    <w:rsid w:val="00942F47"/>
    <w:rsid w:val="0095207B"/>
    <w:rsid w:val="0095366A"/>
    <w:rsid w:val="00955C11"/>
    <w:rsid w:val="00956BD5"/>
    <w:rsid w:val="009618AF"/>
    <w:rsid w:val="00962045"/>
    <w:rsid w:val="0096590A"/>
    <w:rsid w:val="00965920"/>
    <w:rsid w:val="00970874"/>
    <w:rsid w:val="009750C2"/>
    <w:rsid w:val="00975E22"/>
    <w:rsid w:val="00980E61"/>
    <w:rsid w:val="00985226"/>
    <w:rsid w:val="00991428"/>
    <w:rsid w:val="0099169D"/>
    <w:rsid w:val="00992676"/>
    <w:rsid w:val="00992941"/>
    <w:rsid w:val="009954B2"/>
    <w:rsid w:val="00996691"/>
    <w:rsid w:val="009A37B2"/>
    <w:rsid w:val="009A3AB7"/>
    <w:rsid w:val="009B0723"/>
    <w:rsid w:val="009B07AD"/>
    <w:rsid w:val="009B0883"/>
    <w:rsid w:val="009B0B24"/>
    <w:rsid w:val="009B15E2"/>
    <w:rsid w:val="009B2BA5"/>
    <w:rsid w:val="009B3716"/>
    <w:rsid w:val="009B4976"/>
    <w:rsid w:val="009C0B8E"/>
    <w:rsid w:val="009C1BC8"/>
    <w:rsid w:val="009C2442"/>
    <w:rsid w:val="009D0811"/>
    <w:rsid w:val="009D0EE1"/>
    <w:rsid w:val="009D20B1"/>
    <w:rsid w:val="009D3F45"/>
    <w:rsid w:val="009D7F39"/>
    <w:rsid w:val="009E2AEB"/>
    <w:rsid w:val="009E2E27"/>
    <w:rsid w:val="009E45DF"/>
    <w:rsid w:val="009E4DE3"/>
    <w:rsid w:val="009E79F2"/>
    <w:rsid w:val="009F275E"/>
    <w:rsid w:val="009F7E4F"/>
    <w:rsid w:val="00A047EE"/>
    <w:rsid w:val="00A064D3"/>
    <w:rsid w:val="00A067AE"/>
    <w:rsid w:val="00A078FA"/>
    <w:rsid w:val="00A13147"/>
    <w:rsid w:val="00A16491"/>
    <w:rsid w:val="00A17057"/>
    <w:rsid w:val="00A2274A"/>
    <w:rsid w:val="00A235B7"/>
    <w:rsid w:val="00A27511"/>
    <w:rsid w:val="00A27A7A"/>
    <w:rsid w:val="00A33431"/>
    <w:rsid w:val="00A34ABE"/>
    <w:rsid w:val="00A359E9"/>
    <w:rsid w:val="00A407EF"/>
    <w:rsid w:val="00A409D4"/>
    <w:rsid w:val="00A44D05"/>
    <w:rsid w:val="00A46B4C"/>
    <w:rsid w:val="00A476EB"/>
    <w:rsid w:val="00A5117B"/>
    <w:rsid w:val="00A526D4"/>
    <w:rsid w:val="00A53E58"/>
    <w:rsid w:val="00A562AD"/>
    <w:rsid w:val="00A56D34"/>
    <w:rsid w:val="00A56DA7"/>
    <w:rsid w:val="00A60074"/>
    <w:rsid w:val="00A63C36"/>
    <w:rsid w:val="00A64099"/>
    <w:rsid w:val="00A652FA"/>
    <w:rsid w:val="00A6627C"/>
    <w:rsid w:val="00A6642D"/>
    <w:rsid w:val="00A71019"/>
    <w:rsid w:val="00A81029"/>
    <w:rsid w:val="00A845F5"/>
    <w:rsid w:val="00A84CC7"/>
    <w:rsid w:val="00A87A75"/>
    <w:rsid w:val="00A929D5"/>
    <w:rsid w:val="00A94D3D"/>
    <w:rsid w:val="00A963D8"/>
    <w:rsid w:val="00A96489"/>
    <w:rsid w:val="00AA05D0"/>
    <w:rsid w:val="00AA2715"/>
    <w:rsid w:val="00AA27AC"/>
    <w:rsid w:val="00AA6528"/>
    <w:rsid w:val="00AB0925"/>
    <w:rsid w:val="00AB2425"/>
    <w:rsid w:val="00AB4A8A"/>
    <w:rsid w:val="00AB685C"/>
    <w:rsid w:val="00AB6C2D"/>
    <w:rsid w:val="00AC08F7"/>
    <w:rsid w:val="00AC2F1F"/>
    <w:rsid w:val="00AC3839"/>
    <w:rsid w:val="00AC43F8"/>
    <w:rsid w:val="00AC7082"/>
    <w:rsid w:val="00AD12C7"/>
    <w:rsid w:val="00AD4BE8"/>
    <w:rsid w:val="00AF228E"/>
    <w:rsid w:val="00B016A8"/>
    <w:rsid w:val="00B07D4C"/>
    <w:rsid w:val="00B07F86"/>
    <w:rsid w:val="00B11EEF"/>
    <w:rsid w:val="00B121F2"/>
    <w:rsid w:val="00B14819"/>
    <w:rsid w:val="00B15E2F"/>
    <w:rsid w:val="00B16595"/>
    <w:rsid w:val="00B17AA9"/>
    <w:rsid w:val="00B31323"/>
    <w:rsid w:val="00B36F1D"/>
    <w:rsid w:val="00B44713"/>
    <w:rsid w:val="00B46BB7"/>
    <w:rsid w:val="00B47956"/>
    <w:rsid w:val="00B50A2B"/>
    <w:rsid w:val="00B51B95"/>
    <w:rsid w:val="00B53FBE"/>
    <w:rsid w:val="00B56103"/>
    <w:rsid w:val="00B57391"/>
    <w:rsid w:val="00B60C26"/>
    <w:rsid w:val="00B64929"/>
    <w:rsid w:val="00B662E8"/>
    <w:rsid w:val="00B716A8"/>
    <w:rsid w:val="00B736DF"/>
    <w:rsid w:val="00B743D6"/>
    <w:rsid w:val="00B74FBD"/>
    <w:rsid w:val="00B75C99"/>
    <w:rsid w:val="00B77AD0"/>
    <w:rsid w:val="00B77F46"/>
    <w:rsid w:val="00B82586"/>
    <w:rsid w:val="00B829A3"/>
    <w:rsid w:val="00B8406D"/>
    <w:rsid w:val="00B8572B"/>
    <w:rsid w:val="00B86DB1"/>
    <w:rsid w:val="00B87869"/>
    <w:rsid w:val="00B95B13"/>
    <w:rsid w:val="00B95DA8"/>
    <w:rsid w:val="00B9639B"/>
    <w:rsid w:val="00B97FE7"/>
    <w:rsid w:val="00BA1BF3"/>
    <w:rsid w:val="00BA3AE6"/>
    <w:rsid w:val="00BA4008"/>
    <w:rsid w:val="00BB0F2B"/>
    <w:rsid w:val="00BB2694"/>
    <w:rsid w:val="00BC2CA2"/>
    <w:rsid w:val="00BC511C"/>
    <w:rsid w:val="00BD4C52"/>
    <w:rsid w:val="00BD673A"/>
    <w:rsid w:val="00BE2946"/>
    <w:rsid w:val="00BE4FF3"/>
    <w:rsid w:val="00BE6B14"/>
    <w:rsid w:val="00BF2697"/>
    <w:rsid w:val="00BF38DB"/>
    <w:rsid w:val="00BF50F7"/>
    <w:rsid w:val="00C00412"/>
    <w:rsid w:val="00C02F29"/>
    <w:rsid w:val="00C101EB"/>
    <w:rsid w:val="00C106AF"/>
    <w:rsid w:val="00C1699F"/>
    <w:rsid w:val="00C17718"/>
    <w:rsid w:val="00C20AFE"/>
    <w:rsid w:val="00C229EF"/>
    <w:rsid w:val="00C22A25"/>
    <w:rsid w:val="00C2642E"/>
    <w:rsid w:val="00C31CB1"/>
    <w:rsid w:val="00C34566"/>
    <w:rsid w:val="00C35671"/>
    <w:rsid w:val="00C35B77"/>
    <w:rsid w:val="00C376EB"/>
    <w:rsid w:val="00C44CB0"/>
    <w:rsid w:val="00C4544B"/>
    <w:rsid w:val="00C46A92"/>
    <w:rsid w:val="00C46ADC"/>
    <w:rsid w:val="00C46EC1"/>
    <w:rsid w:val="00C506EA"/>
    <w:rsid w:val="00C50D55"/>
    <w:rsid w:val="00C514F9"/>
    <w:rsid w:val="00C52796"/>
    <w:rsid w:val="00C528BC"/>
    <w:rsid w:val="00C53E2C"/>
    <w:rsid w:val="00C550C8"/>
    <w:rsid w:val="00C55824"/>
    <w:rsid w:val="00C56B61"/>
    <w:rsid w:val="00C606C3"/>
    <w:rsid w:val="00C620F4"/>
    <w:rsid w:val="00C63313"/>
    <w:rsid w:val="00C64708"/>
    <w:rsid w:val="00C647C2"/>
    <w:rsid w:val="00C6614E"/>
    <w:rsid w:val="00C72848"/>
    <w:rsid w:val="00C7736C"/>
    <w:rsid w:val="00C82D87"/>
    <w:rsid w:val="00C8712A"/>
    <w:rsid w:val="00C902C8"/>
    <w:rsid w:val="00C9106E"/>
    <w:rsid w:val="00C919D1"/>
    <w:rsid w:val="00C963D3"/>
    <w:rsid w:val="00C970A5"/>
    <w:rsid w:val="00CA0C0C"/>
    <w:rsid w:val="00CB1983"/>
    <w:rsid w:val="00CB2CBB"/>
    <w:rsid w:val="00CB3C4D"/>
    <w:rsid w:val="00CB4D4E"/>
    <w:rsid w:val="00CB7CAC"/>
    <w:rsid w:val="00CC4291"/>
    <w:rsid w:val="00CC5335"/>
    <w:rsid w:val="00CC5BA4"/>
    <w:rsid w:val="00CC6578"/>
    <w:rsid w:val="00CC6684"/>
    <w:rsid w:val="00CC6748"/>
    <w:rsid w:val="00CD040A"/>
    <w:rsid w:val="00CD4998"/>
    <w:rsid w:val="00CE0410"/>
    <w:rsid w:val="00CE1035"/>
    <w:rsid w:val="00CE2F98"/>
    <w:rsid w:val="00CE4D62"/>
    <w:rsid w:val="00CE5177"/>
    <w:rsid w:val="00CE6E50"/>
    <w:rsid w:val="00CE77A2"/>
    <w:rsid w:val="00CF0550"/>
    <w:rsid w:val="00CF2819"/>
    <w:rsid w:val="00CF4F9D"/>
    <w:rsid w:val="00CF681C"/>
    <w:rsid w:val="00CF70DC"/>
    <w:rsid w:val="00D03F27"/>
    <w:rsid w:val="00D06AF7"/>
    <w:rsid w:val="00D1344A"/>
    <w:rsid w:val="00D148DC"/>
    <w:rsid w:val="00D161B5"/>
    <w:rsid w:val="00D16980"/>
    <w:rsid w:val="00D1716B"/>
    <w:rsid w:val="00D172E3"/>
    <w:rsid w:val="00D17FDC"/>
    <w:rsid w:val="00D21D8C"/>
    <w:rsid w:val="00D24A6C"/>
    <w:rsid w:val="00D4229B"/>
    <w:rsid w:val="00D4285A"/>
    <w:rsid w:val="00D43203"/>
    <w:rsid w:val="00D44F4D"/>
    <w:rsid w:val="00D50876"/>
    <w:rsid w:val="00D53719"/>
    <w:rsid w:val="00D565FE"/>
    <w:rsid w:val="00D6188D"/>
    <w:rsid w:val="00D61B9B"/>
    <w:rsid w:val="00D63EFD"/>
    <w:rsid w:val="00D72CDC"/>
    <w:rsid w:val="00D77265"/>
    <w:rsid w:val="00D813EB"/>
    <w:rsid w:val="00D83248"/>
    <w:rsid w:val="00D83BF5"/>
    <w:rsid w:val="00D84752"/>
    <w:rsid w:val="00D86B3B"/>
    <w:rsid w:val="00D8748A"/>
    <w:rsid w:val="00D8795C"/>
    <w:rsid w:val="00D93196"/>
    <w:rsid w:val="00DA0DC0"/>
    <w:rsid w:val="00DA46F4"/>
    <w:rsid w:val="00DB0DA8"/>
    <w:rsid w:val="00DB131C"/>
    <w:rsid w:val="00DB243C"/>
    <w:rsid w:val="00DB482A"/>
    <w:rsid w:val="00DB4989"/>
    <w:rsid w:val="00DB50FB"/>
    <w:rsid w:val="00DB56F2"/>
    <w:rsid w:val="00DB67F3"/>
    <w:rsid w:val="00DB6EF5"/>
    <w:rsid w:val="00DC3089"/>
    <w:rsid w:val="00DC4420"/>
    <w:rsid w:val="00DD0802"/>
    <w:rsid w:val="00DD2E11"/>
    <w:rsid w:val="00DE03AF"/>
    <w:rsid w:val="00DE121C"/>
    <w:rsid w:val="00DE5EBF"/>
    <w:rsid w:val="00DE6633"/>
    <w:rsid w:val="00DF39F0"/>
    <w:rsid w:val="00DF75F8"/>
    <w:rsid w:val="00DF7A3A"/>
    <w:rsid w:val="00E00C00"/>
    <w:rsid w:val="00E027F2"/>
    <w:rsid w:val="00E0539F"/>
    <w:rsid w:val="00E07C5A"/>
    <w:rsid w:val="00E11C54"/>
    <w:rsid w:val="00E15286"/>
    <w:rsid w:val="00E15BA9"/>
    <w:rsid w:val="00E15DF5"/>
    <w:rsid w:val="00E25891"/>
    <w:rsid w:val="00E26E19"/>
    <w:rsid w:val="00E30923"/>
    <w:rsid w:val="00E3182D"/>
    <w:rsid w:val="00E31DF3"/>
    <w:rsid w:val="00E3351B"/>
    <w:rsid w:val="00E35050"/>
    <w:rsid w:val="00E367FF"/>
    <w:rsid w:val="00E377FA"/>
    <w:rsid w:val="00E42DB1"/>
    <w:rsid w:val="00E450A4"/>
    <w:rsid w:val="00E506BE"/>
    <w:rsid w:val="00E518E7"/>
    <w:rsid w:val="00E5251A"/>
    <w:rsid w:val="00E54B8E"/>
    <w:rsid w:val="00E55547"/>
    <w:rsid w:val="00E608FB"/>
    <w:rsid w:val="00E60B32"/>
    <w:rsid w:val="00E60BB3"/>
    <w:rsid w:val="00E60CE4"/>
    <w:rsid w:val="00E6302B"/>
    <w:rsid w:val="00E64291"/>
    <w:rsid w:val="00E6452F"/>
    <w:rsid w:val="00E64F45"/>
    <w:rsid w:val="00E6742D"/>
    <w:rsid w:val="00E678B5"/>
    <w:rsid w:val="00E71CB0"/>
    <w:rsid w:val="00E722ED"/>
    <w:rsid w:val="00E729EB"/>
    <w:rsid w:val="00E7374C"/>
    <w:rsid w:val="00E74DCB"/>
    <w:rsid w:val="00E77C3D"/>
    <w:rsid w:val="00E90991"/>
    <w:rsid w:val="00E909F0"/>
    <w:rsid w:val="00E90D47"/>
    <w:rsid w:val="00E935C7"/>
    <w:rsid w:val="00E93993"/>
    <w:rsid w:val="00E954DE"/>
    <w:rsid w:val="00E9597C"/>
    <w:rsid w:val="00E962C4"/>
    <w:rsid w:val="00EA0913"/>
    <w:rsid w:val="00EA2529"/>
    <w:rsid w:val="00EA3F28"/>
    <w:rsid w:val="00EA5B00"/>
    <w:rsid w:val="00EB146B"/>
    <w:rsid w:val="00EB442D"/>
    <w:rsid w:val="00EB45AC"/>
    <w:rsid w:val="00EB55AA"/>
    <w:rsid w:val="00EC0292"/>
    <w:rsid w:val="00EC0C39"/>
    <w:rsid w:val="00EC441F"/>
    <w:rsid w:val="00EC4755"/>
    <w:rsid w:val="00EC6A9A"/>
    <w:rsid w:val="00ED0BC4"/>
    <w:rsid w:val="00ED447D"/>
    <w:rsid w:val="00ED5BDC"/>
    <w:rsid w:val="00ED6651"/>
    <w:rsid w:val="00EE07EC"/>
    <w:rsid w:val="00EE447B"/>
    <w:rsid w:val="00EE4971"/>
    <w:rsid w:val="00EE6CB0"/>
    <w:rsid w:val="00EF043B"/>
    <w:rsid w:val="00EF090E"/>
    <w:rsid w:val="00EF25DA"/>
    <w:rsid w:val="00EF54EA"/>
    <w:rsid w:val="00EF5572"/>
    <w:rsid w:val="00F02641"/>
    <w:rsid w:val="00F033DA"/>
    <w:rsid w:val="00F10E56"/>
    <w:rsid w:val="00F117B9"/>
    <w:rsid w:val="00F127CB"/>
    <w:rsid w:val="00F13691"/>
    <w:rsid w:val="00F13FB1"/>
    <w:rsid w:val="00F17165"/>
    <w:rsid w:val="00F21ACB"/>
    <w:rsid w:val="00F24338"/>
    <w:rsid w:val="00F24428"/>
    <w:rsid w:val="00F26DD6"/>
    <w:rsid w:val="00F26FAA"/>
    <w:rsid w:val="00F27CD8"/>
    <w:rsid w:val="00F27EBA"/>
    <w:rsid w:val="00F30351"/>
    <w:rsid w:val="00F3323E"/>
    <w:rsid w:val="00F34073"/>
    <w:rsid w:val="00F341F4"/>
    <w:rsid w:val="00F34F9D"/>
    <w:rsid w:val="00F35CCE"/>
    <w:rsid w:val="00F35EB3"/>
    <w:rsid w:val="00F36F8B"/>
    <w:rsid w:val="00F43B4D"/>
    <w:rsid w:val="00F44551"/>
    <w:rsid w:val="00F50993"/>
    <w:rsid w:val="00F50F72"/>
    <w:rsid w:val="00F5524B"/>
    <w:rsid w:val="00F57AC5"/>
    <w:rsid w:val="00F60538"/>
    <w:rsid w:val="00F61101"/>
    <w:rsid w:val="00F61DD2"/>
    <w:rsid w:val="00F6408B"/>
    <w:rsid w:val="00F66AFF"/>
    <w:rsid w:val="00F71433"/>
    <w:rsid w:val="00F71AF8"/>
    <w:rsid w:val="00F8458D"/>
    <w:rsid w:val="00F932A8"/>
    <w:rsid w:val="00F95DD2"/>
    <w:rsid w:val="00F96FF3"/>
    <w:rsid w:val="00F97C5B"/>
    <w:rsid w:val="00FA18CF"/>
    <w:rsid w:val="00FA3389"/>
    <w:rsid w:val="00FA3D50"/>
    <w:rsid w:val="00FA59EE"/>
    <w:rsid w:val="00FB0831"/>
    <w:rsid w:val="00FB5E79"/>
    <w:rsid w:val="00FB7C25"/>
    <w:rsid w:val="00FB7FBD"/>
    <w:rsid w:val="00FC374A"/>
    <w:rsid w:val="00FC74C8"/>
    <w:rsid w:val="00FC7B47"/>
    <w:rsid w:val="00FD035C"/>
    <w:rsid w:val="00FD1A35"/>
    <w:rsid w:val="00FD245B"/>
    <w:rsid w:val="00FD2EA4"/>
    <w:rsid w:val="00FD36C5"/>
    <w:rsid w:val="00FD621B"/>
    <w:rsid w:val="00FD6310"/>
    <w:rsid w:val="00FD67D6"/>
    <w:rsid w:val="00FD7C7B"/>
    <w:rsid w:val="00FE1D12"/>
    <w:rsid w:val="00FE2122"/>
    <w:rsid w:val="00FE2A86"/>
    <w:rsid w:val="00FE2DE2"/>
    <w:rsid w:val="00FE3035"/>
    <w:rsid w:val="00FE7611"/>
    <w:rsid w:val="00FF008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11</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Tasha M Drake</cp:lastModifiedBy>
  <cp:revision>383</cp:revision>
  <cp:lastPrinted>2019-08-27T05:42:00Z</cp:lastPrinted>
  <dcterms:created xsi:type="dcterms:W3CDTF">2022-09-23T09:57:00Z</dcterms:created>
  <dcterms:modified xsi:type="dcterms:W3CDTF">2023-07-24T03:32:00Z</dcterms:modified>
</cp:coreProperties>
</file>