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B76AA2">
        <w:rPr>
          <w:rFonts w:ascii="Avenir Next" w:eastAsia="MS Mincho" w:hAnsi="Avenir Next" w:cs="Arial"/>
          <w:sz w:val="22"/>
          <w:szCs w:val="22"/>
          <w:highlight w:val="yellow"/>
          <w:lang w:val="en-GB"/>
        </w:rPr>
        <w:t xml:space="preserve">On the </w:t>
      </w:r>
      <w:r w:rsidR="009C2D45" w:rsidRPr="00B76AA2">
        <w:rPr>
          <w:rFonts w:ascii="Avenir Next" w:eastAsia="MS Mincho" w:hAnsi="Avenir Next" w:cs="Arial"/>
          <w:sz w:val="22"/>
          <w:szCs w:val="22"/>
          <w:highlight w:val="yellow"/>
          <w:lang w:val="en-GB"/>
        </w:rPr>
        <w:t>date the qualifying resolution is passed</w:t>
      </w:r>
      <w:r w:rsidRPr="00B76AA2">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F431C5" w:rsidRDefault="00516777" w:rsidP="00E87B1B">
      <w:pPr>
        <w:pStyle w:val="ListParagraph"/>
        <w:numPr>
          <w:ilvl w:val="0"/>
          <w:numId w:val="14"/>
        </w:numPr>
        <w:ind w:left="426"/>
        <w:jc w:val="both"/>
        <w:rPr>
          <w:rFonts w:ascii="Avenir Next" w:hAnsi="Avenir Next" w:cs="Arial"/>
          <w:sz w:val="22"/>
          <w:szCs w:val="22"/>
          <w:highlight w:val="yellow"/>
          <w:lang w:val="en-GB"/>
        </w:rPr>
      </w:pPr>
      <w:r w:rsidRPr="00F431C5">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CE375D" w:rsidRDefault="00617A39" w:rsidP="001B77C3">
      <w:pPr>
        <w:pStyle w:val="ListParagraph"/>
        <w:numPr>
          <w:ilvl w:val="0"/>
          <w:numId w:val="15"/>
        </w:numPr>
        <w:ind w:left="426"/>
        <w:jc w:val="both"/>
        <w:rPr>
          <w:rFonts w:ascii="Avenir Next" w:hAnsi="Avenir Next" w:cs="Arial"/>
          <w:sz w:val="22"/>
          <w:szCs w:val="22"/>
          <w:highlight w:val="yellow"/>
          <w:lang w:val="en-GB"/>
        </w:rPr>
      </w:pPr>
      <w:r w:rsidRPr="00CE375D">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877D7B" w:rsidRDefault="00802DB8" w:rsidP="00966035">
      <w:pPr>
        <w:pStyle w:val="ListParagraph"/>
        <w:numPr>
          <w:ilvl w:val="0"/>
          <w:numId w:val="16"/>
        </w:numPr>
        <w:ind w:left="426"/>
        <w:jc w:val="both"/>
        <w:rPr>
          <w:rFonts w:ascii="Avenir Next" w:hAnsi="Avenir Next" w:cs="Arial"/>
          <w:sz w:val="22"/>
          <w:szCs w:val="22"/>
          <w:highlight w:val="yellow"/>
          <w:lang w:val="en-GB"/>
        </w:rPr>
      </w:pPr>
      <w:r w:rsidRPr="00877D7B">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0C4403"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0C4403">
        <w:rPr>
          <w:rFonts w:ascii="Avenir Next" w:hAnsi="Avenir Next" w:cs="Arial"/>
          <w:sz w:val="22"/>
          <w:szCs w:val="22"/>
          <w:highlight w:val="yellow"/>
          <w:lang w:val="en-GB"/>
        </w:rPr>
        <w:t>He</w:t>
      </w:r>
      <w:r w:rsidR="00903504" w:rsidRPr="000C4403">
        <w:rPr>
          <w:rFonts w:ascii="Avenir Next" w:hAnsi="Avenir Next" w:cs="Arial"/>
          <w:sz w:val="22"/>
          <w:szCs w:val="22"/>
          <w:highlight w:val="yellow"/>
          <w:lang w:val="en-GB"/>
        </w:rPr>
        <w:t xml:space="preserve"> or she</w:t>
      </w:r>
      <w:r w:rsidRPr="000C4403">
        <w:rPr>
          <w:rFonts w:ascii="Avenir Next" w:hAnsi="Avenir Next" w:cs="Arial"/>
          <w:sz w:val="22"/>
          <w:szCs w:val="22"/>
          <w:highlight w:val="yellow"/>
          <w:lang w:val="en-GB"/>
        </w:rPr>
        <w:t xml:space="preserve"> is a licenced insolvency practitioner; has given written consent to act; </w:t>
      </w:r>
      <w:r w:rsidR="00903504" w:rsidRPr="000C4403">
        <w:rPr>
          <w:rFonts w:ascii="Avenir Next" w:hAnsi="Avenir Next" w:cs="Arial"/>
          <w:sz w:val="22"/>
          <w:szCs w:val="22"/>
          <w:highlight w:val="yellow"/>
          <w:lang w:val="en-GB"/>
        </w:rPr>
        <w:t xml:space="preserve">is </w:t>
      </w:r>
      <w:r w:rsidRPr="000C4403">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0C4403">
        <w:rPr>
          <w:rFonts w:ascii="Avenir Next" w:hAnsi="Avenir Next" w:cs="Arial"/>
          <w:sz w:val="22"/>
          <w:szCs w:val="22"/>
          <w:highlight w:val="yellow"/>
          <w:lang w:val="en-GB"/>
        </w:rPr>
        <w:t xml:space="preserve"> or her</w:t>
      </w:r>
      <w:r w:rsidRPr="000C4403">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E10BB7"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E10BB7">
        <w:rPr>
          <w:rFonts w:ascii="Avenir Next" w:hAnsi="Avenir Next" w:cs="Arial"/>
          <w:sz w:val="22"/>
          <w:szCs w:val="22"/>
          <w:highlight w:val="yellow"/>
          <w:lang w:val="en-GB"/>
        </w:rPr>
        <w:t>Within 12 months of the date of judgment</w:t>
      </w:r>
      <w:r w:rsidR="0027374E" w:rsidRPr="00E10BB7">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8E471D">
        <w:rPr>
          <w:rFonts w:ascii="Avenir Next" w:hAnsi="Avenir Next" w:cs="Arial"/>
          <w:sz w:val="22"/>
          <w:szCs w:val="22"/>
          <w:highlight w:val="yellow"/>
          <w:lang w:val="en-GB"/>
        </w:rPr>
        <w:t>The assets automatically vest in the liquidator.</w:t>
      </w:r>
      <w:r w:rsidRPr="005965BF">
        <w:rPr>
          <w:rFonts w:ascii="Avenir Next" w:hAnsi="Avenir Next" w:cs="Arial"/>
          <w:sz w:val="22"/>
          <w:szCs w:val="22"/>
          <w:lang w:val="en-GB"/>
        </w:rPr>
        <w:t xml:space="preserve">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4F6B66">
        <w:rPr>
          <w:rFonts w:ascii="Avenir Next" w:hAnsi="Avenir Next" w:cs="Arial"/>
          <w:sz w:val="22"/>
          <w:szCs w:val="22"/>
          <w:highlight w:val="yellow"/>
          <w:lang w:val="en-GB"/>
        </w:rPr>
        <w:t>Two (</w:t>
      </w:r>
      <w:r w:rsidR="00802DB8" w:rsidRPr="004F6B66">
        <w:rPr>
          <w:rFonts w:ascii="Avenir Next" w:hAnsi="Avenir Next" w:cs="Arial"/>
          <w:sz w:val="22"/>
          <w:szCs w:val="22"/>
          <w:highlight w:val="yellow"/>
          <w:lang w:val="en-GB"/>
        </w:rPr>
        <w:t>2</w:t>
      </w:r>
      <w:r w:rsidRPr="004F6B66">
        <w:rPr>
          <w:rFonts w:ascii="Avenir Next" w:hAnsi="Avenir Next" w:cs="Arial"/>
          <w:sz w:val="22"/>
          <w:szCs w:val="22"/>
          <w:highlight w:val="yellow"/>
          <w:lang w:val="en-GB"/>
        </w:rPr>
        <w:t>)</w:t>
      </w:r>
      <w:r w:rsidR="00802DB8" w:rsidRPr="004F6B66">
        <w:rPr>
          <w:rFonts w:ascii="Avenir Next" w:hAnsi="Avenir Next" w:cs="Arial"/>
          <w:sz w:val="22"/>
          <w:szCs w:val="22"/>
          <w:highlight w:val="yellow"/>
          <w:lang w:val="en-GB"/>
        </w:rPr>
        <w:t xml:space="preserve"> years prior to the onset of insolvency</w:t>
      </w:r>
      <w:r w:rsidR="00CE62E7" w:rsidRPr="004F6B66">
        <w:rPr>
          <w:rFonts w:ascii="Avenir Next" w:hAnsi="Avenir Next" w:cs="Arial"/>
          <w:sz w:val="22"/>
          <w:szCs w:val="22"/>
          <w:highlight w:val="yellow"/>
          <w:lang w:val="en-GB"/>
        </w:rPr>
        <w:t xml:space="preserve"> and ending on the appointment of the liquidator</w:t>
      </w:r>
      <w:r w:rsidR="009859BA" w:rsidRPr="004F6B66">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39248F" w:rsidRDefault="00936614" w:rsidP="002649C2">
      <w:pPr>
        <w:pStyle w:val="ListParagraph"/>
        <w:numPr>
          <w:ilvl w:val="0"/>
          <w:numId w:val="21"/>
        </w:numPr>
        <w:ind w:left="426"/>
        <w:jc w:val="both"/>
        <w:rPr>
          <w:rFonts w:ascii="Avenir Next" w:hAnsi="Avenir Next" w:cs="Arial"/>
          <w:sz w:val="22"/>
          <w:szCs w:val="22"/>
          <w:highlight w:val="yellow"/>
          <w:lang w:val="en-GB"/>
        </w:rPr>
      </w:pPr>
      <w:r w:rsidRPr="0039248F">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F20063">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193FEC">
        <w:rPr>
          <w:rFonts w:ascii="Avenir Next Demi Bold" w:hAnsi="Avenir Next Demi Bold" w:cs="Arial"/>
          <w:b/>
          <w:bCs/>
          <w:sz w:val="22"/>
          <w:szCs w:val="22"/>
          <w:lang w:val="en-GB"/>
        </w:rPr>
        <w:t xml:space="preserve">Question </w:t>
      </w:r>
      <w:r w:rsidR="00962045" w:rsidRPr="00193FEC">
        <w:rPr>
          <w:rFonts w:ascii="Avenir Next Demi Bold" w:hAnsi="Avenir Next Demi Bold" w:cs="Arial"/>
          <w:b/>
          <w:bCs/>
          <w:sz w:val="22"/>
          <w:szCs w:val="22"/>
          <w:lang w:val="en-GB"/>
        </w:rPr>
        <w:t>2.1</w:t>
      </w:r>
      <w:r w:rsidR="00962045" w:rsidRPr="00193FEC">
        <w:rPr>
          <w:rFonts w:ascii="Avenir Next Demi Bold" w:hAnsi="Avenir Next Demi Bold" w:cs="Arial"/>
          <w:b/>
          <w:bCs/>
          <w:sz w:val="22"/>
          <w:szCs w:val="22"/>
          <w:lang w:val="en-GB"/>
        </w:rPr>
        <w:tab/>
      </w:r>
      <w:r w:rsidR="00DE03AF" w:rsidRPr="00193FEC">
        <w:rPr>
          <w:rFonts w:ascii="Avenir Next Demi Bold" w:hAnsi="Avenir Next Demi Bold" w:cs="Arial"/>
          <w:b/>
          <w:bCs/>
          <w:sz w:val="22"/>
          <w:szCs w:val="22"/>
          <w:lang w:val="en-GB"/>
        </w:rPr>
        <w:t>[</w:t>
      </w:r>
      <w:r w:rsidR="00D17FDC" w:rsidRPr="00193FEC">
        <w:rPr>
          <w:rFonts w:ascii="Avenir Next Demi Bold" w:hAnsi="Avenir Next Demi Bold" w:cs="Arial"/>
          <w:b/>
          <w:bCs/>
          <w:sz w:val="22"/>
          <w:szCs w:val="22"/>
          <w:lang w:val="en-GB"/>
        </w:rPr>
        <w:t>m</w:t>
      </w:r>
      <w:r w:rsidR="00DE03AF" w:rsidRPr="00193FEC">
        <w:rPr>
          <w:rFonts w:ascii="Avenir Next Demi Bold" w:hAnsi="Avenir Next Demi Bold" w:cs="Arial"/>
          <w:b/>
          <w:bCs/>
          <w:sz w:val="22"/>
          <w:szCs w:val="22"/>
          <w:lang w:val="en-GB"/>
        </w:rPr>
        <w:t xml:space="preserve">aximum </w:t>
      </w:r>
      <w:r w:rsidR="00802DB8" w:rsidRPr="00193FEC">
        <w:rPr>
          <w:rFonts w:ascii="Avenir Next Demi Bold" w:hAnsi="Avenir Next Demi Bold" w:cs="Arial"/>
          <w:b/>
          <w:bCs/>
          <w:sz w:val="22"/>
          <w:szCs w:val="22"/>
          <w:lang w:val="en-GB"/>
        </w:rPr>
        <w:t>2</w:t>
      </w:r>
      <w:r w:rsidR="00DE03AF" w:rsidRPr="00193FEC">
        <w:rPr>
          <w:rFonts w:ascii="Avenir Next Demi Bold" w:hAnsi="Avenir Next Demi Bold" w:cs="Arial"/>
          <w:b/>
          <w:bCs/>
          <w:sz w:val="22"/>
          <w:szCs w:val="22"/>
          <w:lang w:val="en-GB"/>
        </w:rPr>
        <w:t xml:space="preserve"> marks]</w:t>
      </w:r>
      <w:r w:rsidR="00DE03AF" w:rsidRPr="00A339C4">
        <w:rPr>
          <w:rFonts w:ascii="Avenir Next Demi Bold" w:hAnsi="Avenir Next Demi Bold" w:cs="Arial"/>
          <w:b/>
          <w:bCs/>
          <w:sz w:val="22"/>
          <w:szCs w:val="22"/>
          <w:lang w:val="en-GB"/>
        </w:rPr>
        <w:t xml:space="preserve">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12A0F7B3" w:rsidR="009B07AD" w:rsidRPr="005965BF" w:rsidRDefault="007420F5"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Secured creditors are not technically classed as creditors in an insolvency process and their claim falls outside </w:t>
      </w:r>
      <w:r w:rsidR="00BC6A60">
        <w:rPr>
          <w:rFonts w:ascii="Avenir Next" w:hAnsi="Avenir Next" w:cs="Arial"/>
          <w:color w:val="7B7B7B" w:themeColor="accent3" w:themeShade="BF"/>
          <w:sz w:val="22"/>
          <w:szCs w:val="22"/>
          <w:lang w:val="en-GB"/>
        </w:rPr>
        <w:t>of a liquidation. They are therefore no</w:t>
      </w:r>
      <w:r w:rsidR="003A4944">
        <w:rPr>
          <w:rFonts w:ascii="Avenir Next" w:hAnsi="Avenir Next" w:cs="Arial"/>
          <w:color w:val="7B7B7B" w:themeColor="accent3" w:themeShade="BF"/>
          <w:sz w:val="22"/>
          <w:szCs w:val="22"/>
          <w:lang w:val="en-GB"/>
        </w:rPr>
        <w:t>t</w:t>
      </w:r>
      <w:r w:rsidR="00BC6A60">
        <w:rPr>
          <w:rFonts w:ascii="Avenir Next" w:hAnsi="Avenir Next" w:cs="Arial"/>
          <w:color w:val="7B7B7B" w:themeColor="accent3" w:themeShade="BF"/>
          <w:sz w:val="22"/>
          <w:szCs w:val="22"/>
          <w:lang w:val="en-GB"/>
        </w:rPr>
        <w:t xml:space="preserve"> time barred from enforcing a secured claim and the creditor decides when they take control of the security interest </w:t>
      </w:r>
      <w:r w:rsidR="00BE2A4C">
        <w:rPr>
          <w:rFonts w:ascii="Avenir Next" w:hAnsi="Avenir Next" w:cs="Arial"/>
          <w:color w:val="7B7B7B" w:themeColor="accent3" w:themeShade="BF"/>
          <w:sz w:val="22"/>
          <w:szCs w:val="22"/>
          <w:lang w:val="en-GB"/>
        </w:rPr>
        <w:t>and when to sell the interest for the best return. However, should they enforce their security and not full</w:t>
      </w:r>
      <w:r w:rsidR="00FA02CB">
        <w:rPr>
          <w:rFonts w:ascii="Avenir Next" w:hAnsi="Avenir Next" w:cs="Arial"/>
          <w:color w:val="7B7B7B" w:themeColor="accent3" w:themeShade="BF"/>
          <w:sz w:val="22"/>
          <w:szCs w:val="22"/>
          <w:lang w:val="en-GB"/>
        </w:rPr>
        <w:t>y</w:t>
      </w:r>
      <w:r w:rsidR="00BE2A4C">
        <w:rPr>
          <w:rFonts w:ascii="Avenir Next" w:hAnsi="Avenir Next" w:cs="Arial"/>
          <w:color w:val="7B7B7B" w:themeColor="accent3" w:themeShade="BF"/>
          <w:sz w:val="22"/>
          <w:szCs w:val="22"/>
          <w:lang w:val="en-GB"/>
        </w:rPr>
        <w:t xml:space="preserve"> realise their debt, then they are </w:t>
      </w:r>
      <w:r w:rsidR="00193FEC">
        <w:rPr>
          <w:rFonts w:ascii="Avenir Next" w:hAnsi="Avenir Next" w:cs="Arial"/>
          <w:color w:val="7B7B7B" w:themeColor="accent3" w:themeShade="BF"/>
          <w:sz w:val="22"/>
          <w:szCs w:val="22"/>
          <w:lang w:val="en-GB"/>
        </w:rPr>
        <w:t xml:space="preserve">able to prove as an unsecured creditor for the remainder of their debt and will rank alongside other creditors. </w:t>
      </w:r>
      <w:r w:rsidR="00703BB3">
        <w:rPr>
          <w:rFonts w:ascii="Avenir Next" w:hAnsi="Avenir Next" w:cs="Arial"/>
          <w:color w:val="7B7B7B" w:themeColor="accent3" w:themeShade="BF"/>
          <w:sz w:val="22"/>
          <w:szCs w:val="22"/>
          <w:lang w:val="en-GB"/>
        </w:rPr>
        <w:t xml:space="preserve">The usual unsecured creditor protections will then apply. </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2F6D6970" w:rsidR="009B07AD" w:rsidRDefault="000A320B"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w:t>
      </w:r>
      <w:r w:rsidR="003D0902">
        <w:rPr>
          <w:rFonts w:ascii="Avenir Next" w:hAnsi="Avenir Next" w:cs="Arial"/>
          <w:color w:val="7B7B7B" w:themeColor="accent3" w:themeShade="BF"/>
          <w:sz w:val="22"/>
          <w:szCs w:val="22"/>
          <w:lang w:val="en-GB"/>
        </w:rPr>
        <w:t xml:space="preserve">editors can appoint a creditor committee through a resolution at a creditors’ meeting. The key function of a committee is to consult with the liquidator regarding matters relating to the liquidation. Through this, they will also consider reports from the liquidator and assist the </w:t>
      </w:r>
      <w:r w:rsidR="004002F9">
        <w:rPr>
          <w:rFonts w:ascii="Avenir Next" w:hAnsi="Avenir Next" w:cs="Arial"/>
          <w:color w:val="7B7B7B" w:themeColor="accent3" w:themeShade="BF"/>
          <w:sz w:val="22"/>
          <w:szCs w:val="22"/>
          <w:lang w:val="en-GB"/>
        </w:rPr>
        <w:t xml:space="preserve">liquidator in discharging his functions. </w:t>
      </w:r>
    </w:p>
    <w:p w14:paraId="31528646" w14:textId="77777777" w:rsidR="004002F9" w:rsidRDefault="004002F9" w:rsidP="008065CE">
      <w:pPr>
        <w:ind w:left="720" w:hanging="720"/>
        <w:jc w:val="both"/>
        <w:rPr>
          <w:rFonts w:ascii="Avenir Next" w:hAnsi="Avenir Next" w:cs="Arial"/>
          <w:color w:val="7B7B7B" w:themeColor="accent3" w:themeShade="BF"/>
          <w:sz w:val="22"/>
          <w:szCs w:val="22"/>
          <w:lang w:val="en-GB"/>
        </w:rPr>
      </w:pPr>
    </w:p>
    <w:p w14:paraId="0840D03F" w14:textId="145B4B53" w:rsidR="004002F9" w:rsidRPr="005965BF" w:rsidRDefault="004002F9"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powers of the committee include being able to call a meeting of creditors and requiring the liquidator to provide the committee with reports and information concerning the liquidation (as it reasonably requires).</w:t>
      </w:r>
      <w:r w:rsidR="00AA7ED9">
        <w:rPr>
          <w:rFonts w:ascii="Avenir Next" w:hAnsi="Avenir Next" w:cs="Arial"/>
          <w:color w:val="7B7B7B" w:themeColor="accent3" w:themeShade="BF"/>
          <w:sz w:val="22"/>
          <w:szCs w:val="22"/>
          <w:lang w:val="en-GB"/>
        </w:rPr>
        <w:t xml:space="preserve"> T</w:t>
      </w:r>
      <w:r>
        <w:rPr>
          <w:rFonts w:ascii="Avenir Next" w:hAnsi="Avenir Next" w:cs="Arial"/>
          <w:color w:val="7B7B7B" w:themeColor="accent3" w:themeShade="BF"/>
          <w:sz w:val="22"/>
          <w:szCs w:val="22"/>
          <w:lang w:val="en-GB"/>
        </w:rPr>
        <w:t>he committee</w:t>
      </w:r>
      <w:r w:rsidR="00AA7ED9">
        <w:rPr>
          <w:rFonts w:ascii="Avenir Next" w:hAnsi="Avenir Next" w:cs="Arial"/>
          <w:color w:val="7B7B7B" w:themeColor="accent3" w:themeShade="BF"/>
          <w:sz w:val="22"/>
          <w:szCs w:val="22"/>
          <w:lang w:val="en-GB"/>
        </w:rPr>
        <w:t xml:space="preserve"> also</w:t>
      </w:r>
      <w:r>
        <w:rPr>
          <w:rFonts w:ascii="Avenir Next" w:hAnsi="Avenir Next" w:cs="Arial"/>
          <w:color w:val="7B7B7B" w:themeColor="accent3" w:themeShade="BF"/>
          <w:sz w:val="22"/>
          <w:szCs w:val="22"/>
          <w:lang w:val="en-GB"/>
        </w:rPr>
        <w:t xml:space="preserve"> has the power to require the liquidator to attend the committee to provide the committee with information and explanations as it reasonably requires about the insolvency proceeding. </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40B0698D" w:rsidR="00C72848" w:rsidRDefault="00E7306C"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BVI Court may support certain foreign insolvency proceedings</w:t>
      </w:r>
      <w:r w:rsidR="00476CE0">
        <w:rPr>
          <w:rFonts w:ascii="Avenir Next" w:hAnsi="Avenir Next" w:cs="Arial"/>
          <w:color w:val="7B7B7B" w:themeColor="accent3" w:themeShade="BF"/>
          <w:sz w:val="22"/>
          <w:szCs w:val="22"/>
          <w:lang w:val="en-GB"/>
        </w:rPr>
        <w:t xml:space="preserve">, with the designated countries being; Australia, Canada, Hong Kong, Japan, Jersey, New Zealand, the UK and the US. </w:t>
      </w:r>
      <w:r w:rsidR="00A15A5C">
        <w:rPr>
          <w:rFonts w:ascii="Avenir Next" w:hAnsi="Avenir Next" w:cs="Arial"/>
          <w:color w:val="7B7B7B" w:themeColor="accent3" w:themeShade="BF"/>
          <w:sz w:val="22"/>
          <w:szCs w:val="22"/>
          <w:lang w:val="en-GB"/>
        </w:rPr>
        <w:t xml:space="preserve">In general, the </w:t>
      </w:r>
      <w:r w:rsidR="009C5188">
        <w:rPr>
          <w:rFonts w:ascii="Avenir Next" w:hAnsi="Avenir Next" w:cs="Arial"/>
          <w:color w:val="7B7B7B" w:themeColor="accent3" w:themeShade="BF"/>
          <w:sz w:val="22"/>
          <w:szCs w:val="22"/>
          <w:lang w:val="en-GB"/>
        </w:rPr>
        <w:t xml:space="preserve">BVI court may make orders to aid foreign proceedings that are applicable to BVI laws or the laws of the applicable country. </w:t>
      </w:r>
    </w:p>
    <w:p w14:paraId="5EBCADFC" w14:textId="77777777" w:rsidR="009C5188" w:rsidRDefault="009C5188" w:rsidP="008065CE">
      <w:pPr>
        <w:ind w:left="720" w:hanging="720"/>
        <w:jc w:val="both"/>
        <w:rPr>
          <w:rFonts w:ascii="Avenir Next" w:hAnsi="Avenir Next" w:cs="Arial"/>
          <w:color w:val="7B7B7B" w:themeColor="accent3" w:themeShade="BF"/>
          <w:sz w:val="22"/>
          <w:szCs w:val="22"/>
          <w:lang w:val="en-GB"/>
        </w:rPr>
      </w:pPr>
    </w:p>
    <w:p w14:paraId="1C203C99" w14:textId="56134B20" w:rsidR="00717293" w:rsidRDefault="00514953" w:rsidP="0071729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28309D">
        <w:rPr>
          <w:rFonts w:ascii="Avenir Next" w:hAnsi="Avenir Next" w:cs="Arial"/>
          <w:color w:val="7B7B7B" w:themeColor="accent3" w:themeShade="BF"/>
          <w:sz w:val="22"/>
          <w:szCs w:val="22"/>
          <w:lang w:val="en-GB"/>
        </w:rPr>
        <w:t>he BVI Court has the power to provide a wide range of orders including to restrain the creation, exercise or enforcement of any right or remedy over or against any of the debtor’s property. In addition, the Court may restrain the commencement or continuation of any proceedings, against a debtor or debtor’s propert</w:t>
      </w:r>
      <w:r w:rsidR="003834AC">
        <w:rPr>
          <w:rFonts w:ascii="Avenir Next" w:hAnsi="Avenir Next" w:cs="Arial"/>
          <w:color w:val="7B7B7B" w:themeColor="accent3" w:themeShade="BF"/>
          <w:sz w:val="22"/>
          <w:szCs w:val="22"/>
          <w:lang w:val="en-GB"/>
        </w:rPr>
        <w:t xml:space="preserve">y and require any person to deliver up any property of the debtor </w:t>
      </w:r>
      <w:r w:rsidR="00D95BC7">
        <w:rPr>
          <w:rFonts w:ascii="Avenir Next" w:hAnsi="Avenir Next" w:cs="Arial"/>
          <w:color w:val="7B7B7B" w:themeColor="accent3" w:themeShade="BF"/>
          <w:sz w:val="22"/>
          <w:szCs w:val="22"/>
          <w:lang w:val="en-GB"/>
        </w:rPr>
        <w:t xml:space="preserve">or the proceeds of such property. </w:t>
      </w:r>
      <w:r w:rsidR="00C41861">
        <w:rPr>
          <w:rFonts w:ascii="Avenir Next" w:hAnsi="Avenir Next" w:cs="Arial"/>
          <w:color w:val="7B7B7B" w:themeColor="accent3" w:themeShade="BF"/>
          <w:sz w:val="22"/>
          <w:szCs w:val="22"/>
          <w:lang w:val="en-GB"/>
        </w:rPr>
        <w:t xml:space="preserve">They may </w:t>
      </w:r>
      <w:r w:rsidR="007067F5">
        <w:rPr>
          <w:rFonts w:ascii="Avenir Next" w:hAnsi="Avenir Next" w:cs="Arial"/>
          <w:color w:val="7B7B7B" w:themeColor="accent3" w:themeShade="BF"/>
          <w:sz w:val="22"/>
          <w:szCs w:val="22"/>
          <w:lang w:val="en-GB"/>
        </w:rPr>
        <w:t>order or grant relief to facilitate, approve or implement arrangements that will result in a co-ordination of BVI Insolvency</w:t>
      </w:r>
      <w:r w:rsidR="00717293">
        <w:rPr>
          <w:rFonts w:ascii="Avenir Next" w:hAnsi="Avenir Next" w:cs="Arial"/>
          <w:color w:val="7B7B7B" w:themeColor="accent3" w:themeShade="BF"/>
          <w:sz w:val="22"/>
          <w:szCs w:val="22"/>
          <w:lang w:val="en-GB"/>
        </w:rPr>
        <w:t xml:space="preserve"> proceedings with a foreign proceeding and appoint interim receivers over company property. </w:t>
      </w:r>
    </w:p>
    <w:p w14:paraId="5795FA62" w14:textId="77777777" w:rsidR="005F4EA2" w:rsidRDefault="005F4EA2" w:rsidP="00717293">
      <w:pPr>
        <w:ind w:left="720" w:hanging="720"/>
        <w:jc w:val="both"/>
        <w:rPr>
          <w:rFonts w:ascii="Avenir Next" w:hAnsi="Avenir Next" w:cs="Arial"/>
          <w:color w:val="7B7B7B" w:themeColor="accent3" w:themeShade="BF"/>
          <w:sz w:val="22"/>
          <w:szCs w:val="22"/>
          <w:lang w:val="en-GB"/>
        </w:rPr>
      </w:pPr>
    </w:p>
    <w:p w14:paraId="11FDEABD" w14:textId="161C67B0" w:rsidR="005F4EA2" w:rsidRPr="00717293" w:rsidRDefault="005F4EA2" w:rsidP="0071729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Section 468 of the Insolvency Act also sets out certain matters which the Court is r</w:t>
      </w:r>
      <w:r w:rsidR="00F62F95">
        <w:rPr>
          <w:rFonts w:ascii="Avenir Next" w:hAnsi="Avenir Next" w:cs="Arial"/>
          <w:color w:val="7B7B7B" w:themeColor="accent3" w:themeShade="BF"/>
          <w:sz w:val="22"/>
          <w:szCs w:val="22"/>
          <w:lang w:val="en-GB"/>
        </w:rPr>
        <w:t xml:space="preserve">equired </w:t>
      </w:r>
      <w:r w:rsidR="00EA3567">
        <w:rPr>
          <w:rFonts w:ascii="Avenir Next" w:hAnsi="Avenir Next" w:cs="Arial"/>
          <w:color w:val="7B7B7B" w:themeColor="accent3" w:themeShade="BF"/>
          <w:sz w:val="22"/>
          <w:szCs w:val="22"/>
          <w:lang w:val="en-GB"/>
        </w:rPr>
        <w:t>to consider when making an order</w:t>
      </w:r>
      <w:r w:rsidR="00C247B2">
        <w:rPr>
          <w:rFonts w:ascii="Avenir Next" w:hAnsi="Avenir Next" w:cs="Arial"/>
          <w:color w:val="7B7B7B" w:themeColor="accent3" w:themeShade="BF"/>
          <w:sz w:val="22"/>
          <w:szCs w:val="22"/>
          <w:lang w:val="en-GB"/>
        </w:rPr>
        <w:t xml:space="preserve">. </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4C29A49F" w:rsidR="00802DB8" w:rsidRDefault="00393724"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a company is insolvent </w:t>
      </w:r>
      <w:r w:rsidR="009F5776">
        <w:rPr>
          <w:rFonts w:ascii="Avenir Next" w:hAnsi="Avenir Next" w:cs="Arial"/>
          <w:color w:val="7B7B7B" w:themeColor="accent3" w:themeShade="BF"/>
          <w:sz w:val="22"/>
          <w:szCs w:val="22"/>
          <w:lang w:val="en-GB"/>
        </w:rPr>
        <w:t xml:space="preserve">is based on the following four criteria: </w:t>
      </w:r>
    </w:p>
    <w:p w14:paraId="4F214BAB" w14:textId="77777777" w:rsidR="009F5776" w:rsidRDefault="009F5776" w:rsidP="008065CE">
      <w:pPr>
        <w:ind w:left="720" w:hanging="720"/>
        <w:jc w:val="both"/>
        <w:rPr>
          <w:rFonts w:ascii="Avenir Next" w:hAnsi="Avenir Next" w:cs="Arial"/>
          <w:color w:val="7B7B7B" w:themeColor="accent3" w:themeShade="BF"/>
          <w:sz w:val="22"/>
          <w:szCs w:val="22"/>
          <w:lang w:val="en-GB"/>
        </w:rPr>
      </w:pPr>
    </w:p>
    <w:p w14:paraId="5B8FE56A" w14:textId="71B74383" w:rsidR="009F5776" w:rsidRPr="001A387C" w:rsidRDefault="00983E9F" w:rsidP="009F5776">
      <w:pPr>
        <w:pStyle w:val="ListParagraph"/>
        <w:numPr>
          <w:ilvl w:val="0"/>
          <w:numId w:val="25"/>
        </w:numPr>
        <w:jc w:val="both"/>
        <w:rPr>
          <w:rFonts w:ascii="Avenir Next" w:hAnsi="Avenir Next" w:cs="Arial"/>
          <w:color w:val="7B7B7B" w:themeColor="accent3" w:themeShade="BF"/>
          <w:sz w:val="22"/>
          <w:szCs w:val="22"/>
          <w:lang w:val="en-GB"/>
        </w:rPr>
      </w:pPr>
      <w:r w:rsidRPr="001A387C">
        <w:rPr>
          <w:rFonts w:ascii="Avenir Next" w:hAnsi="Avenir Next" w:cs="Arial"/>
          <w:color w:val="7B7B7B" w:themeColor="accent3" w:themeShade="BF"/>
          <w:sz w:val="22"/>
          <w:szCs w:val="22"/>
          <w:lang w:val="en-GB"/>
        </w:rPr>
        <w:t>Whe</w:t>
      </w:r>
      <w:r w:rsidR="00E472DF">
        <w:rPr>
          <w:rFonts w:ascii="Avenir Next" w:hAnsi="Avenir Next" w:cs="Arial"/>
          <w:color w:val="7B7B7B" w:themeColor="accent3" w:themeShade="BF"/>
          <w:sz w:val="22"/>
          <w:szCs w:val="22"/>
          <w:lang w:val="en-GB"/>
        </w:rPr>
        <w:t>ther</w:t>
      </w:r>
      <w:r w:rsidRPr="001A387C">
        <w:rPr>
          <w:rFonts w:ascii="Avenir Next" w:hAnsi="Avenir Next" w:cs="Arial"/>
          <w:color w:val="7B7B7B" w:themeColor="accent3" w:themeShade="BF"/>
          <w:sz w:val="22"/>
          <w:szCs w:val="22"/>
          <w:lang w:val="en-GB"/>
        </w:rPr>
        <w:t xml:space="preserve"> a company is unable to pay its debts as they fall </w:t>
      </w:r>
      <w:r w:rsidR="00663020" w:rsidRPr="001A387C">
        <w:rPr>
          <w:rFonts w:ascii="Avenir Next" w:hAnsi="Avenir Next" w:cs="Arial"/>
          <w:color w:val="7B7B7B" w:themeColor="accent3" w:themeShade="BF"/>
          <w:sz w:val="22"/>
          <w:szCs w:val="22"/>
          <w:lang w:val="en-GB"/>
        </w:rPr>
        <w:t>due,</w:t>
      </w:r>
      <w:r w:rsidRPr="001A387C">
        <w:rPr>
          <w:rFonts w:ascii="Avenir Next" w:hAnsi="Avenir Next" w:cs="Arial"/>
          <w:color w:val="7B7B7B" w:themeColor="accent3" w:themeShade="BF"/>
          <w:sz w:val="22"/>
          <w:szCs w:val="22"/>
          <w:lang w:val="en-GB"/>
        </w:rPr>
        <w:t xml:space="preserve"> and this is appropriately proven to the Court. </w:t>
      </w:r>
    </w:p>
    <w:p w14:paraId="6CDFE634" w14:textId="26963215" w:rsidR="00663020" w:rsidRPr="001A387C" w:rsidRDefault="00EE1927" w:rsidP="009F5776">
      <w:pPr>
        <w:pStyle w:val="ListParagraph"/>
        <w:numPr>
          <w:ilvl w:val="0"/>
          <w:numId w:val="25"/>
        </w:numPr>
        <w:jc w:val="both"/>
        <w:rPr>
          <w:rFonts w:ascii="Avenir Next" w:hAnsi="Avenir Next" w:cs="Arial"/>
          <w:color w:val="7B7B7B" w:themeColor="accent3" w:themeShade="BF"/>
          <w:sz w:val="22"/>
          <w:szCs w:val="22"/>
          <w:lang w:val="en-GB"/>
        </w:rPr>
      </w:pPr>
      <w:r w:rsidRPr="001A387C">
        <w:rPr>
          <w:rFonts w:ascii="Avenir Next" w:hAnsi="Avenir Next" w:cs="Arial"/>
          <w:color w:val="7B7B7B" w:themeColor="accent3" w:themeShade="BF"/>
          <w:sz w:val="22"/>
          <w:szCs w:val="22"/>
          <w:lang w:val="en-GB"/>
        </w:rPr>
        <w:t xml:space="preserve">Where a company’s liabilities exceed the value of it’s assets (the balance sheet test). </w:t>
      </w:r>
      <w:r w:rsidR="00072AD7" w:rsidRPr="001A387C">
        <w:rPr>
          <w:rFonts w:ascii="Avenir Next" w:hAnsi="Avenir Next" w:cs="Arial"/>
          <w:color w:val="7B7B7B" w:themeColor="accent3" w:themeShade="BF"/>
          <w:sz w:val="22"/>
          <w:szCs w:val="22"/>
          <w:lang w:val="en-GB"/>
        </w:rPr>
        <w:t xml:space="preserve">Section 10(1) and 10(2) of the Insolvency Act defines the requirements for a liability. </w:t>
      </w:r>
      <w:r w:rsidR="00A01A71" w:rsidRPr="001A387C">
        <w:rPr>
          <w:rFonts w:ascii="Avenir Next" w:hAnsi="Avenir Next" w:cs="Arial"/>
          <w:color w:val="7B7B7B" w:themeColor="accent3" w:themeShade="BF"/>
          <w:sz w:val="22"/>
          <w:szCs w:val="22"/>
          <w:lang w:val="en-GB"/>
        </w:rPr>
        <w:t>It is worth noting that</w:t>
      </w:r>
      <w:r w:rsidR="00EA214F" w:rsidRPr="001A387C">
        <w:rPr>
          <w:rFonts w:ascii="Avenir Next" w:hAnsi="Avenir Next" w:cs="Arial"/>
          <w:color w:val="7B7B7B" w:themeColor="accent3" w:themeShade="BF"/>
          <w:sz w:val="22"/>
          <w:szCs w:val="22"/>
          <w:lang w:val="en-GB"/>
        </w:rPr>
        <w:t xml:space="preserve"> the company is expected to need to have liabilities exceeding assets for more than a short length of time. </w:t>
      </w:r>
    </w:p>
    <w:p w14:paraId="4AC5679B" w14:textId="39F7F5A1" w:rsidR="00EA214F" w:rsidRPr="001A387C" w:rsidRDefault="0062481F" w:rsidP="009F5776">
      <w:pPr>
        <w:pStyle w:val="ListParagraph"/>
        <w:numPr>
          <w:ilvl w:val="0"/>
          <w:numId w:val="25"/>
        </w:numPr>
        <w:jc w:val="both"/>
        <w:rPr>
          <w:rFonts w:ascii="Avenir Next" w:hAnsi="Avenir Next" w:cs="Arial"/>
          <w:color w:val="7B7B7B" w:themeColor="accent3" w:themeShade="BF"/>
          <w:sz w:val="22"/>
          <w:szCs w:val="22"/>
          <w:lang w:val="en-GB"/>
        </w:rPr>
      </w:pPr>
      <w:r w:rsidRPr="001A387C">
        <w:rPr>
          <w:rFonts w:ascii="Avenir Next" w:hAnsi="Avenir Next" w:cs="Arial"/>
          <w:color w:val="7B7B7B" w:themeColor="accent3" w:themeShade="BF"/>
          <w:sz w:val="22"/>
          <w:szCs w:val="22"/>
          <w:lang w:val="en-GB"/>
        </w:rPr>
        <w:t xml:space="preserve">A company fails to satisfy (wholly or partly) execution or other process issued on a judgment, decree or order of the BVI Court in favour of a creditor of the company. </w:t>
      </w:r>
    </w:p>
    <w:p w14:paraId="5231E2D3" w14:textId="4A380B55" w:rsidR="0062481F" w:rsidRPr="001A387C" w:rsidRDefault="00C8009C" w:rsidP="009F5776">
      <w:pPr>
        <w:pStyle w:val="ListParagraph"/>
        <w:numPr>
          <w:ilvl w:val="0"/>
          <w:numId w:val="25"/>
        </w:numPr>
        <w:jc w:val="both"/>
        <w:rPr>
          <w:rFonts w:ascii="Avenir Next" w:hAnsi="Avenir Next" w:cs="Arial"/>
          <w:color w:val="7B7B7B" w:themeColor="accent3" w:themeShade="BF"/>
          <w:sz w:val="22"/>
          <w:szCs w:val="22"/>
          <w:lang w:val="en-GB"/>
        </w:rPr>
      </w:pPr>
      <w:r w:rsidRPr="001A387C">
        <w:rPr>
          <w:rFonts w:ascii="Avenir Next" w:hAnsi="Avenir Next" w:cs="Arial"/>
          <w:color w:val="7B7B7B" w:themeColor="accent3" w:themeShade="BF"/>
          <w:sz w:val="22"/>
          <w:szCs w:val="22"/>
          <w:lang w:val="en-GB"/>
        </w:rPr>
        <w:t xml:space="preserve">Where a company does not comply with a statutory demand is such demand is not successfully set aside under sections 156 and 157 of the Insolvency Act. </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1E553012" w:rsidR="00544127" w:rsidRDefault="0069312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1 January 2023, </w:t>
      </w:r>
      <w:r w:rsidR="00C65946">
        <w:rPr>
          <w:rFonts w:ascii="Avenir Next" w:hAnsi="Avenir Next" w:cs="Arial"/>
          <w:color w:val="7B7B7B" w:themeColor="accent3" w:themeShade="BF"/>
          <w:sz w:val="22"/>
          <w:szCs w:val="22"/>
          <w:lang w:val="en-GB"/>
        </w:rPr>
        <w:t xml:space="preserve">section 199 of the BVI Business Companies (Amendment) Act 2022 and Regulation 6 of the BVI Business Companies </w:t>
      </w:r>
      <w:r w:rsidR="002C0E05">
        <w:rPr>
          <w:rFonts w:ascii="Avenir Next" w:hAnsi="Avenir Next" w:cs="Arial"/>
          <w:color w:val="7B7B7B" w:themeColor="accent3" w:themeShade="BF"/>
          <w:sz w:val="22"/>
          <w:szCs w:val="22"/>
          <w:lang w:val="en-GB"/>
        </w:rPr>
        <w:t xml:space="preserve">Regulations 2022 introduced the following requirements </w:t>
      </w:r>
      <w:r w:rsidR="00413BC3">
        <w:rPr>
          <w:rFonts w:ascii="Avenir Next" w:hAnsi="Avenir Next" w:cs="Arial"/>
          <w:color w:val="7B7B7B" w:themeColor="accent3" w:themeShade="BF"/>
          <w:sz w:val="22"/>
          <w:szCs w:val="22"/>
          <w:lang w:val="en-GB"/>
        </w:rPr>
        <w:t xml:space="preserve">for an individual </w:t>
      </w:r>
      <w:r w:rsidR="00853613">
        <w:rPr>
          <w:rFonts w:ascii="Avenir Next" w:hAnsi="Avenir Next" w:cs="Arial"/>
          <w:color w:val="7B7B7B" w:themeColor="accent3" w:themeShade="BF"/>
          <w:sz w:val="22"/>
          <w:szCs w:val="22"/>
          <w:lang w:val="en-GB"/>
        </w:rPr>
        <w:t xml:space="preserve">to be appointed as a voluntary liquidator in the BVI: </w:t>
      </w:r>
    </w:p>
    <w:p w14:paraId="1159C2A2" w14:textId="77777777" w:rsidR="00853613" w:rsidRPr="005965BF" w:rsidRDefault="00853613" w:rsidP="008065CE">
      <w:pPr>
        <w:jc w:val="both"/>
        <w:rPr>
          <w:rFonts w:ascii="Avenir Next" w:hAnsi="Avenir Next" w:cs="Arial"/>
          <w:sz w:val="22"/>
          <w:szCs w:val="22"/>
          <w:lang w:val="en-GB"/>
        </w:rPr>
      </w:pPr>
    </w:p>
    <w:p w14:paraId="6909B5A2" w14:textId="314AF008" w:rsidR="00544127" w:rsidRPr="002B443C" w:rsidRDefault="00601FD1" w:rsidP="00601FD1">
      <w:pPr>
        <w:pStyle w:val="ListParagraph"/>
        <w:numPr>
          <w:ilvl w:val="0"/>
          <w:numId w:val="27"/>
        </w:numPr>
        <w:jc w:val="both"/>
        <w:rPr>
          <w:rFonts w:ascii="Avenir Next" w:hAnsi="Avenir Next" w:cs="Arial"/>
          <w:color w:val="7B7B7B" w:themeColor="accent3" w:themeShade="BF"/>
          <w:sz w:val="22"/>
          <w:szCs w:val="22"/>
          <w:lang w:val="en-GB"/>
        </w:rPr>
      </w:pPr>
      <w:r w:rsidRPr="002B443C">
        <w:rPr>
          <w:rFonts w:ascii="Avenir Next" w:hAnsi="Avenir Next" w:cs="Arial"/>
          <w:color w:val="7B7B7B" w:themeColor="accent3" w:themeShade="BF"/>
          <w:sz w:val="22"/>
          <w:szCs w:val="22"/>
          <w:lang w:val="en-GB"/>
        </w:rPr>
        <w:t xml:space="preserve">Has liquidation experience of not less than two years; </w:t>
      </w:r>
    </w:p>
    <w:p w14:paraId="1AD8EB28" w14:textId="2E2FE3AD" w:rsidR="00601FD1" w:rsidRPr="002B443C" w:rsidRDefault="009B25E6" w:rsidP="00601FD1">
      <w:pPr>
        <w:pStyle w:val="ListParagraph"/>
        <w:numPr>
          <w:ilvl w:val="0"/>
          <w:numId w:val="27"/>
        </w:numPr>
        <w:jc w:val="both"/>
        <w:rPr>
          <w:rFonts w:ascii="Avenir Next" w:hAnsi="Avenir Next" w:cs="Arial"/>
          <w:color w:val="7B7B7B" w:themeColor="accent3" w:themeShade="BF"/>
          <w:sz w:val="22"/>
          <w:szCs w:val="22"/>
          <w:lang w:val="en-GB"/>
        </w:rPr>
      </w:pPr>
      <w:r w:rsidRPr="002B443C">
        <w:rPr>
          <w:rFonts w:ascii="Avenir Next" w:hAnsi="Avenir Next" w:cs="Arial"/>
          <w:color w:val="7B7B7B" w:themeColor="accent3" w:themeShade="BF"/>
          <w:sz w:val="22"/>
          <w:szCs w:val="22"/>
          <w:lang w:val="en-GB"/>
        </w:rPr>
        <w:t xml:space="preserve">Has professional competence to liquidate the specific company concerned; </w:t>
      </w:r>
    </w:p>
    <w:p w14:paraId="330B2F0B" w14:textId="48E02496" w:rsidR="009B25E6" w:rsidRPr="002B443C" w:rsidRDefault="009B25E6" w:rsidP="00601FD1">
      <w:pPr>
        <w:pStyle w:val="ListParagraph"/>
        <w:numPr>
          <w:ilvl w:val="0"/>
          <w:numId w:val="27"/>
        </w:numPr>
        <w:jc w:val="both"/>
        <w:rPr>
          <w:rFonts w:ascii="Avenir Next" w:hAnsi="Avenir Next" w:cs="Arial"/>
          <w:color w:val="7B7B7B" w:themeColor="accent3" w:themeShade="BF"/>
          <w:sz w:val="22"/>
          <w:szCs w:val="22"/>
          <w:lang w:val="en-GB"/>
        </w:rPr>
      </w:pPr>
      <w:r w:rsidRPr="002B443C">
        <w:rPr>
          <w:rFonts w:ascii="Avenir Next" w:hAnsi="Avenir Next" w:cs="Arial"/>
          <w:color w:val="7B7B7B" w:themeColor="accent3" w:themeShade="BF"/>
          <w:sz w:val="22"/>
          <w:szCs w:val="22"/>
          <w:lang w:val="en-GB"/>
        </w:rPr>
        <w:t>Is able to demonstrate that they hold an insolvency practi</w:t>
      </w:r>
      <w:r w:rsidR="004C2AE4" w:rsidRPr="002B443C">
        <w:rPr>
          <w:rFonts w:ascii="Avenir Next" w:hAnsi="Avenir Next" w:cs="Arial"/>
          <w:color w:val="7B7B7B" w:themeColor="accent3" w:themeShade="BF"/>
          <w:sz w:val="22"/>
          <w:szCs w:val="22"/>
          <w:lang w:val="en-GB"/>
        </w:rPr>
        <w:t>ti</w:t>
      </w:r>
      <w:r w:rsidRPr="002B443C">
        <w:rPr>
          <w:rFonts w:ascii="Avenir Next" w:hAnsi="Avenir Next" w:cs="Arial"/>
          <w:color w:val="7B7B7B" w:themeColor="accent3" w:themeShade="BF"/>
          <w:sz w:val="22"/>
          <w:szCs w:val="22"/>
          <w:lang w:val="en-GB"/>
        </w:rPr>
        <w:t>oner’s license</w:t>
      </w:r>
      <w:r w:rsidR="0013250A" w:rsidRPr="002B443C">
        <w:rPr>
          <w:rFonts w:ascii="Avenir Next" w:hAnsi="Avenir Next" w:cs="Arial"/>
          <w:color w:val="7B7B7B" w:themeColor="accent3" w:themeShade="BF"/>
          <w:sz w:val="22"/>
          <w:szCs w:val="22"/>
          <w:lang w:val="en-GB"/>
        </w:rPr>
        <w:t xml:space="preserve">, </w:t>
      </w:r>
      <w:r w:rsidR="004C2AE4" w:rsidRPr="002B443C">
        <w:rPr>
          <w:rFonts w:ascii="Avenir Next" w:hAnsi="Avenir Next" w:cs="Arial"/>
          <w:color w:val="7B7B7B" w:themeColor="accent3" w:themeShade="BF"/>
          <w:sz w:val="22"/>
          <w:szCs w:val="22"/>
          <w:lang w:val="en-GB"/>
        </w:rPr>
        <w:t xml:space="preserve">has an appropriate </w:t>
      </w:r>
      <w:r w:rsidR="0013250A" w:rsidRPr="002B443C">
        <w:rPr>
          <w:rFonts w:ascii="Avenir Next" w:hAnsi="Avenir Next" w:cs="Arial"/>
          <w:color w:val="7B7B7B" w:themeColor="accent3" w:themeShade="BF"/>
          <w:sz w:val="22"/>
          <w:szCs w:val="22"/>
          <w:lang w:val="en-GB"/>
        </w:rPr>
        <w:t xml:space="preserve">professional qualification and has </w:t>
      </w:r>
      <w:r w:rsidR="004A4A7F" w:rsidRPr="002B443C">
        <w:rPr>
          <w:rFonts w:ascii="Avenir Next" w:hAnsi="Avenir Next" w:cs="Arial"/>
          <w:color w:val="7B7B7B" w:themeColor="accent3" w:themeShade="BF"/>
          <w:sz w:val="22"/>
          <w:szCs w:val="22"/>
          <w:lang w:val="en-GB"/>
        </w:rPr>
        <w:t xml:space="preserve">experience of providing legal and financial advice or support to companies in the financial services sector. </w:t>
      </w:r>
    </w:p>
    <w:p w14:paraId="4195F1F8" w14:textId="1A9CF95C" w:rsidR="004A4A7F" w:rsidRPr="002B443C" w:rsidRDefault="004A4A7F" w:rsidP="00601FD1">
      <w:pPr>
        <w:pStyle w:val="ListParagraph"/>
        <w:numPr>
          <w:ilvl w:val="0"/>
          <w:numId w:val="27"/>
        </w:numPr>
        <w:jc w:val="both"/>
        <w:rPr>
          <w:rFonts w:ascii="Avenir Next" w:hAnsi="Avenir Next" w:cs="Arial"/>
          <w:color w:val="7B7B7B" w:themeColor="accent3" w:themeShade="BF"/>
          <w:sz w:val="22"/>
          <w:szCs w:val="22"/>
          <w:lang w:val="en-GB"/>
        </w:rPr>
      </w:pPr>
      <w:r w:rsidRPr="002B443C">
        <w:rPr>
          <w:rFonts w:ascii="Avenir Next" w:hAnsi="Avenir Next" w:cs="Arial"/>
          <w:color w:val="7B7B7B" w:themeColor="accent3" w:themeShade="BF"/>
          <w:sz w:val="22"/>
          <w:szCs w:val="22"/>
          <w:lang w:val="en-GB"/>
        </w:rPr>
        <w:t xml:space="preserve">Is fully conversant with relevant financial services legislation connected to the business of the company to be liquidated, including the Financial Services Commission Act and BVI Business Companies Act. </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1E8766F5" w14:textId="2594A0F4" w:rsidR="00962045" w:rsidRDefault="00152491"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610906">
        <w:rPr>
          <w:rFonts w:ascii="Avenir Next" w:hAnsi="Avenir Next" w:cs="Arial"/>
          <w:color w:val="7B7B7B" w:themeColor="accent3" w:themeShade="BF"/>
          <w:sz w:val="22"/>
          <w:szCs w:val="22"/>
          <w:lang w:val="en-GB"/>
        </w:rPr>
        <w:t xml:space="preserve">t is possible for the appointment of an overseas insolvency practitioner under section 483 of the Insolvency Act. </w:t>
      </w:r>
      <w:r w:rsidR="00614E62">
        <w:rPr>
          <w:rFonts w:ascii="Avenir Next" w:hAnsi="Avenir Next" w:cs="Arial"/>
          <w:color w:val="7B7B7B" w:themeColor="accent3" w:themeShade="BF"/>
          <w:sz w:val="22"/>
          <w:szCs w:val="22"/>
          <w:lang w:val="en-GB"/>
        </w:rPr>
        <w:t xml:space="preserve">This would be particularly relevant where a creditor is aware that the debtor’s assets lie outside of the BVI. </w:t>
      </w:r>
      <w:r w:rsidR="00846714">
        <w:rPr>
          <w:rFonts w:ascii="Avenir Next" w:hAnsi="Avenir Next" w:cs="Arial"/>
          <w:color w:val="7B7B7B" w:themeColor="accent3" w:themeShade="BF"/>
          <w:sz w:val="22"/>
          <w:szCs w:val="22"/>
          <w:lang w:val="en-GB"/>
        </w:rPr>
        <w:t xml:space="preserve">This would reduce the costs of enforcement against such assets (e.g. travel) and brings local expertise which would </w:t>
      </w:r>
      <w:r w:rsidR="00236BF9">
        <w:rPr>
          <w:rFonts w:ascii="Avenir Next" w:hAnsi="Avenir Next" w:cs="Arial"/>
          <w:color w:val="7B7B7B" w:themeColor="accent3" w:themeShade="BF"/>
          <w:sz w:val="22"/>
          <w:szCs w:val="22"/>
          <w:lang w:val="en-GB"/>
        </w:rPr>
        <w:t xml:space="preserve">make recovery more efficient and effective. This would be particularly useful in </w:t>
      </w:r>
      <w:r w:rsidR="00222CFA">
        <w:rPr>
          <w:rFonts w:ascii="Avenir Next" w:hAnsi="Avenir Next" w:cs="Arial"/>
          <w:color w:val="7B7B7B" w:themeColor="accent3" w:themeShade="BF"/>
          <w:sz w:val="22"/>
          <w:szCs w:val="22"/>
          <w:lang w:val="en-GB"/>
        </w:rPr>
        <w:t>large, complicated</w:t>
      </w:r>
      <w:r w:rsidR="00236BF9">
        <w:rPr>
          <w:rFonts w:ascii="Avenir Next" w:hAnsi="Avenir Next" w:cs="Arial"/>
          <w:color w:val="7B7B7B" w:themeColor="accent3" w:themeShade="BF"/>
          <w:sz w:val="22"/>
          <w:szCs w:val="22"/>
          <w:lang w:val="en-GB"/>
        </w:rPr>
        <w:t xml:space="preserve"> insolvencies, with multiple jurisdictions involved. </w:t>
      </w:r>
      <w:r w:rsidR="00236BF9">
        <w:rPr>
          <w:rFonts w:ascii="Avenir Next" w:hAnsi="Avenir Next" w:cs="Arial"/>
          <w:color w:val="7B7B7B" w:themeColor="accent3" w:themeShade="BF"/>
          <w:sz w:val="22"/>
          <w:szCs w:val="22"/>
          <w:lang w:val="en-GB"/>
        </w:rPr>
        <w:tab/>
      </w:r>
    </w:p>
    <w:p w14:paraId="72970D4D" w14:textId="77777777" w:rsidR="001004D5" w:rsidRDefault="001004D5" w:rsidP="008065CE">
      <w:pPr>
        <w:jc w:val="both"/>
        <w:rPr>
          <w:rFonts w:ascii="Avenir Next" w:hAnsi="Avenir Next" w:cs="Arial"/>
          <w:color w:val="7B7B7B" w:themeColor="accent3" w:themeShade="BF"/>
          <w:sz w:val="22"/>
          <w:szCs w:val="22"/>
          <w:lang w:val="en-GB"/>
        </w:rPr>
      </w:pPr>
    </w:p>
    <w:p w14:paraId="44956A96" w14:textId="2EF6E5AC" w:rsidR="001004D5" w:rsidRPr="005965BF" w:rsidRDefault="001004D5" w:rsidP="008065CE">
      <w:pPr>
        <w:jc w:val="both"/>
        <w:rPr>
          <w:rFonts w:ascii="Avenir Next" w:hAnsi="Avenir Next" w:cs="Arial"/>
          <w:sz w:val="22"/>
          <w:szCs w:val="22"/>
          <w:shd w:val="clear" w:color="auto" w:fill="FFFFFF"/>
          <w:lang w:val="en-GB"/>
        </w:rPr>
      </w:pPr>
      <w:r>
        <w:rPr>
          <w:rFonts w:ascii="Avenir Next" w:hAnsi="Avenir Next" w:cs="Arial"/>
          <w:color w:val="7B7B7B" w:themeColor="accent3" w:themeShade="BF"/>
          <w:sz w:val="22"/>
          <w:szCs w:val="22"/>
          <w:lang w:val="en-GB"/>
        </w:rPr>
        <w:t>The overseas insolvency practitioner must</w:t>
      </w:r>
      <w:r w:rsidR="009D730B">
        <w:rPr>
          <w:rFonts w:ascii="Avenir Next" w:hAnsi="Avenir Next" w:cs="Arial"/>
          <w:color w:val="7B7B7B" w:themeColor="accent3" w:themeShade="BF"/>
          <w:sz w:val="22"/>
          <w:szCs w:val="22"/>
          <w:lang w:val="en-GB"/>
        </w:rPr>
        <w:t xml:space="preserve"> however be appointed alongside a BVI licensed insolvency practitioner (or the Official Receiver). </w:t>
      </w:r>
      <w:r w:rsidR="000410CC">
        <w:rPr>
          <w:rFonts w:ascii="Avenir Next" w:hAnsi="Avenir Next" w:cs="Arial"/>
          <w:color w:val="7B7B7B" w:themeColor="accent3" w:themeShade="BF"/>
          <w:sz w:val="22"/>
          <w:szCs w:val="22"/>
          <w:lang w:val="en-GB"/>
        </w:rPr>
        <w:t xml:space="preserve">The intention to appoint a foreign </w:t>
      </w:r>
      <w:r w:rsidR="00222CFA">
        <w:rPr>
          <w:rFonts w:ascii="Avenir Next" w:hAnsi="Avenir Next" w:cs="Arial"/>
          <w:color w:val="7B7B7B" w:themeColor="accent3" w:themeShade="BF"/>
          <w:sz w:val="22"/>
          <w:szCs w:val="22"/>
          <w:lang w:val="en-GB"/>
        </w:rPr>
        <w:t>insolvency practitioner</w:t>
      </w:r>
      <w:r w:rsidR="000410CC">
        <w:rPr>
          <w:rFonts w:ascii="Avenir Next" w:hAnsi="Avenir Next" w:cs="Arial"/>
          <w:color w:val="7B7B7B" w:themeColor="accent3" w:themeShade="BF"/>
          <w:sz w:val="22"/>
          <w:szCs w:val="22"/>
          <w:lang w:val="en-GB"/>
        </w:rPr>
        <w:t xml:space="preserve"> must be provided through a written notice to the FSC. </w:t>
      </w:r>
      <w:r w:rsidR="00752FE3">
        <w:rPr>
          <w:rFonts w:ascii="Avenir Next" w:hAnsi="Avenir Next" w:cs="Arial"/>
          <w:color w:val="7B7B7B" w:themeColor="accent3" w:themeShade="BF"/>
          <w:sz w:val="22"/>
          <w:szCs w:val="22"/>
          <w:lang w:val="en-GB"/>
        </w:rPr>
        <w:t xml:space="preserve">The FSC then has the power to be heard at the </w:t>
      </w:r>
      <w:r w:rsidR="00222CFA">
        <w:rPr>
          <w:rFonts w:ascii="Avenir Next" w:hAnsi="Avenir Next" w:cs="Arial"/>
          <w:color w:val="7B7B7B" w:themeColor="accent3" w:themeShade="BF"/>
          <w:sz w:val="22"/>
          <w:szCs w:val="22"/>
          <w:lang w:val="en-GB"/>
        </w:rPr>
        <w:t>relevant court</w:t>
      </w:r>
      <w:r w:rsidR="00752FE3">
        <w:rPr>
          <w:rFonts w:ascii="Avenir Next" w:hAnsi="Avenir Next" w:cs="Arial"/>
          <w:color w:val="7B7B7B" w:themeColor="accent3" w:themeShade="BF"/>
          <w:sz w:val="22"/>
          <w:szCs w:val="22"/>
          <w:lang w:val="en-GB"/>
        </w:rPr>
        <w:t xml:space="preserve"> hearing to appoint the IP to object to the appointment. In </w:t>
      </w:r>
      <w:r w:rsidR="00222CFA">
        <w:rPr>
          <w:rFonts w:ascii="Avenir Next" w:hAnsi="Avenir Next" w:cs="Arial"/>
          <w:color w:val="7B7B7B" w:themeColor="accent3" w:themeShade="BF"/>
          <w:sz w:val="22"/>
          <w:szCs w:val="22"/>
          <w:lang w:val="en-GB"/>
        </w:rPr>
        <w:t>practical terms, the foreign insolvency practi</w:t>
      </w:r>
      <w:r w:rsidR="005E12EE">
        <w:rPr>
          <w:rFonts w:ascii="Avenir Next" w:hAnsi="Avenir Next" w:cs="Arial"/>
          <w:color w:val="7B7B7B" w:themeColor="accent3" w:themeShade="BF"/>
          <w:sz w:val="22"/>
          <w:szCs w:val="22"/>
          <w:lang w:val="en-GB"/>
        </w:rPr>
        <w:t xml:space="preserve">tioner is likely to write to the FSC ahead of the appointment with relevant expertise and qualifications. They would then obtain the FSC’s support before going to the court for appointment. </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170E0EDE" w:rsidR="00802DB8" w:rsidRDefault="008B4056"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key types of liquidation are </w:t>
      </w:r>
      <w:r w:rsidR="00DE09BF">
        <w:rPr>
          <w:rFonts w:ascii="Avenir Next" w:hAnsi="Avenir Next" w:cs="Arial"/>
          <w:color w:val="7B7B7B" w:themeColor="accent3" w:themeShade="BF"/>
          <w:sz w:val="22"/>
          <w:szCs w:val="22"/>
          <w:lang w:val="en-GB"/>
        </w:rPr>
        <w:t xml:space="preserve">voluntary (solvent), insolvent liquidation under the Insolvency Act by members resolution and insolvent liquidation by court application under the Insolvency Act. </w:t>
      </w:r>
    </w:p>
    <w:p w14:paraId="2888D7C6" w14:textId="77777777" w:rsidR="00D4712E" w:rsidRDefault="00D4712E" w:rsidP="008065CE">
      <w:pPr>
        <w:ind w:left="720" w:hanging="720"/>
        <w:jc w:val="both"/>
        <w:rPr>
          <w:rFonts w:ascii="Avenir Next" w:hAnsi="Avenir Next" w:cs="Arial"/>
          <w:color w:val="7B7B7B" w:themeColor="accent3" w:themeShade="BF"/>
          <w:sz w:val="22"/>
          <w:szCs w:val="22"/>
          <w:lang w:val="en-GB"/>
        </w:rPr>
      </w:pPr>
    </w:p>
    <w:p w14:paraId="0A7E2EA6" w14:textId="558B10BF" w:rsidR="00D4712E" w:rsidRDefault="00D4712E"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w:t>
      </w:r>
      <w:r w:rsidR="00191E3A">
        <w:rPr>
          <w:rFonts w:ascii="Avenir Next" w:hAnsi="Avenir Next" w:cs="Arial"/>
          <w:color w:val="7B7B7B" w:themeColor="accent3" w:themeShade="BF"/>
          <w:sz w:val="22"/>
          <w:szCs w:val="22"/>
          <w:lang w:val="en-GB"/>
        </w:rPr>
        <w:t>commence a</w:t>
      </w:r>
      <w:r w:rsidR="00A13043">
        <w:rPr>
          <w:rFonts w:ascii="Avenir Next" w:hAnsi="Avenir Next" w:cs="Arial"/>
          <w:color w:val="7B7B7B" w:themeColor="accent3" w:themeShade="BF"/>
          <w:sz w:val="22"/>
          <w:szCs w:val="22"/>
          <w:lang w:val="en-GB"/>
        </w:rPr>
        <w:t xml:space="preserve"> solvent liquidation, </w:t>
      </w:r>
      <w:r w:rsidR="0017455E">
        <w:rPr>
          <w:rFonts w:ascii="Avenir Next" w:hAnsi="Avenir Next" w:cs="Arial"/>
          <w:color w:val="7B7B7B" w:themeColor="accent3" w:themeShade="BF"/>
          <w:sz w:val="22"/>
          <w:szCs w:val="22"/>
          <w:lang w:val="en-GB"/>
        </w:rPr>
        <w:t xml:space="preserve">the company </w:t>
      </w:r>
      <w:r w:rsidR="006843C0">
        <w:rPr>
          <w:rFonts w:ascii="Avenir Next" w:hAnsi="Avenir Next" w:cs="Arial"/>
          <w:color w:val="7B7B7B" w:themeColor="accent3" w:themeShade="BF"/>
          <w:sz w:val="22"/>
          <w:szCs w:val="22"/>
          <w:lang w:val="en-GB"/>
        </w:rPr>
        <w:t xml:space="preserve">must not be insolvent. This procedure is typically used when a company is no longer required and the </w:t>
      </w:r>
      <w:r w:rsidR="002377BC">
        <w:rPr>
          <w:rFonts w:ascii="Avenir Next" w:hAnsi="Avenir Next" w:cs="Arial"/>
          <w:color w:val="7B7B7B" w:themeColor="accent3" w:themeShade="BF"/>
          <w:sz w:val="22"/>
          <w:szCs w:val="22"/>
          <w:lang w:val="en-GB"/>
        </w:rPr>
        <w:t xml:space="preserve">business would like the entity dissolved. This does not rescue the company, but rather </w:t>
      </w:r>
      <w:r w:rsidR="00614254">
        <w:rPr>
          <w:rFonts w:ascii="Avenir Next" w:hAnsi="Avenir Next" w:cs="Arial"/>
          <w:color w:val="7B7B7B" w:themeColor="accent3" w:themeShade="BF"/>
          <w:sz w:val="22"/>
          <w:szCs w:val="22"/>
          <w:lang w:val="en-GB"/>
        </w:rPr>
        <w:t xml:space="preserve">the main purpose of a voluntary liquidation is to deal with the company’s assets, pay outstanding liabilities and ultimately to dissolve the company. </w:t>
      </w:r>
    </w:p>
    <w:p w14:paraId="68580E01" w14:textId="77777777" w:rsidR="00B41625" w:rsidRDefault="00B41625" w:rsidP="008065CE">
      <w:pPr>
        <w:ind w:left="720" w:hanging="720"/>
        <w:jc w:val="both"/>
        <w:rPr>
          <w:rFonts w:ascii="Avenir Next" w:hAnsi="Avenir Next" w:cs="Arial"/>
          <w:color w:val="7B7B7B" w:themeColor="accent3" w:themeShade="BF"/>
          <w:sz w:val="22"/>
          <w:szCs w:val="22"/>
          <w:lang w:val="en-GB"/>
        </w:rPr>
      </w:pPr>
    </w:p>
    <w:p w14:paraId="2B55F875" w14:textId="551065D1" w:rsidR="003674B0" w:rsidRDefault="00B41625" w:rsidP="003674B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XII of the BCA sets out the procedure, </w:t>
      </w:r>
      <w:r w:rsidR="00653586">
        <w:rPr>
          <w:rFonts w:ascii="Avenir Next" w:hAnsi="Avenir Next" w:cs="Arial"/>
          <w:color w:val="7B7B7B" w:themeColor="accent3" w:themeShade="BF"/>
          <w:sz w:val="22"/>
          <w:szCs w:val="22"/>
          <w:lang w:val="en-GB"/>
        </w:rPr>
        <w:t xml:space="preserve">whereby the company must fit the criteria of (a) it has no liabilities, or (b) it is able to pay its debts as they fall due and the value of the assets is equal or exceeds its liabilities. </w:t>
      </w:r>
      <w:r w:rsidR="007B5687">
        <w:rPr>
          <w:rFonts w:ascii="Avenir Next" w:hAnsi="Avenir Next" w:cs="Arial"/>
          <w:color w:val="7B7B7B" w:themeColor="accent3" w:themeShade="BF"/>
          <w:sz w:val="22"/>
          <w:szCs w:val="22"/>
          <w:lang w:val="en-GB"/>
        </w:rPr>
        <w:t>The directors of the company are then required to make a declaration of solvency and approve a liquidation plan.</w:t>
      </w:r>
      <w:r w:rsidR="009F6478">
        <w:rPr>
          <w:rFonts w:ascii="Avenir Next" w:hAnsi="Avenir Next" w:cs="Arial"/>
          <w:color w:val="7B7B7B" w:themeColor="accent3" w:themeShade="BF"/>
          <w:sz w:val="22"/>
          <w:szCs w:val="22"/>
          <w:lang w:val="en-GB"/>
        </w:rPr>
        <w:t xml:space="preserve"> This declaration of solvency must take place no more than six weeks prior to the date of the resolution to appoint a liquidator and if it found to not be based on reasonable grounds, the directors </w:t>
      </w:r>
      <w:r w:rsidR="00EA7288">
        <w:rPr>
          <w:rFonts w:ascii="Avenir Next" w:hAnsi="Avenir Next" w:cs="Arial"/>
          <w:color w:val="7B7B7B" w:themeColor="accent3" w:themeShade="BF"/>
          <w:sz w:val="22"/>
          <w:szCs w:val="22"/>
          <w:lang w:val="en-GB"/>
        </w:rPr>
        <w:t>may be convicted and fined USD 10,000.</w:t>
      </w:r>
      <w:r w:rsidR="007B5687">
        <w:rPr>
          <w:rFonts w:ascii="Avenir Next" w:hAnsi="Avenir Next" w:cs="Arial"/>
          <w:color w:val="7B7B7B" w:themeColor="accent3" w:themeShade="BF"/>
          <w:sz w:val="22"/>
          <w:szCs w:val="22"/>
          <w:lang w:val="en-GB"/>
        </w:rPr>
        <w:t xml:space="preserve"> </w:t>
      </w:r>
      <w:r w:rsidR="00424BFF">
        <w:rPr>
          <w:rFonts w:ascii="Avenir Next" w:hAnsi="Avenir Next" w:cs="Arial"/>
          <w:color w:val="7B7B7B" w:themeColor="accent3" w:themeShade="BF"/>
          <w:sz w:val="22"/>
          <w:szCs w:val="22"/>
          <w:lang w:val="en-GB"/>
        </w:rPr>
        <w:t>Two or more joint voluntary liquidators may then be appointed via, (a) a resolution of the directors, or (b) a resolution of the members.</w:t>
      </w:r>
    </w:p>
    <w:p w14:paraId="3BE59A84" w14:textId="77777777" w:rsidR="00B62C10" w:rsidRDefault="00B62C10" w:rsidP="003674B0">
      <w:pPr>
        <w:ind w:left="720" w:hanging="720"/>
        <w:jc w:val="both"/>
        <w:rPr>
          <w:rFonts w:ascii="Avenir Next" w:hAnsi="Avenir Next" w:cs="Arial"/>
          <w:color w:val="7B7B7B" w:themeColor="accent3" w:themeShade="BF"/>
          <w:sz w:val="22"/>
          <w:szCs w:val="22"/>
          <w:lang w:val="en-GB"/>
        </w:rPr>
      </w:pPr>
    </w:p>
    <w:p w14:paraId="3E3140ED" w14:textId="69EE2248" w:rsidR="00B62C10" w:rsidRDefault="00E80D7A" w:rsidP="003674B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this resolution has passed, the voluntary liquidator has 14 days to file </w:t>
      </w:r>
      <w:r w:rsidR="00FB3D74">
        <w:rPr>
          <w:rFonts w:ascii="Avenir Next" w:hAnsi="Avenir Next" w:cs="Arial"/>
          <w:color w:val="7B7B7B" w:themeColor="accent3" w:themeShade="BF"/>
          <w:sz w:val="22"/>
          <w:szCs w:val="22"/>
          <w:lang w:val="en-GB"/>
        </w:rPr>
        <w:t xml:space="preserve">notice of their appointment with the declaration of solvency and liquidation plan. The liquidation commences when the notice of appointment is registered at the Registrar and the liquidator must also advertise their appointment within 30 days of the commencement of the liquidation. </w:t>
      </w:r>
    </w:p>
    <w:p w14:paraId="53FE8CE5" w14:textId="77777777" w:rsidR="00FB3D74" w:rsidRDefault="00FB3D74" w:rsidP="003674B0">
      <w:pPr>
        <w:ind w:left="720" w:hanging="720"/>
        <w:jc w:val="both"/>
        <w:rPr>
          <w:rFonts w:ascii="Avenir Next" w:hAnsi="Avenir Next" w:cs="Arial"/>
          <w:color w:val="7B7B7B" w:themeColor="accent3" w:themeShade="BF"/>
          <w:sz w:val="22"/>
          <w:szCs w:val="22"/>
          <w:lang w:val="en-GB"/>
        </w:rPr>
      </w:pPr>
    </w:p>
    <w:p w14:paraId="50BC04B7" w14:textId="29C6B635" w:rsidR="00FB3D74" w:rsidRDefault="005E6666" w:rsidP="003674B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commence an insolvent liquidation by members resolution, </w:t>
      </w:r>
      <w:r w:rsidR="009541FE">
        <w:rPr>
          <w:rFonts w:ascii="Avenir Next" w:hAnsi="Avenir Next" w:cs="Arial"/>
          <w:color w:val="7B7B7B" w:themeColor="accent3" w:themeShade="BF"/>
          <w:sz w:val="22"/>
          <w:szCs w:val="22"/>
          <w:lang w:val="en-GB"/>
        </w:rPr>
        <w:t>a resolution must be passed</w:t>
      </w:r>
      <w:r w:rsidR="00866FC5">
        <w:rPr>
          <w:rFonts w:ascii="Avenir Next" w:hAnsi="Avenir Next" w:cs="Arial"/>
          <w:color w:val="7B7B7B" w:themeColor="accent3" w:themeShade="BF"/>
          <w:sz w:val="22"/>
          <w:szCs w:val="22"/>
          <w:lang w:val="en-GB"/>
        </w:rPr>
        <w:t xml:space="preserve"> as a qualifying resolution where a 75% majority of a properly constituted meeting vote in favour. </w:t>
      </w:r>
      <w:r w:rsidR="00576751">
        <w:rPr>
          <w:rFonts w:ascii="Avenir Next" w:hAnsi="Avenir Next" w:cs="Arial"/>
          <w:color w:val="7B7B7B" w:themeColor="accent3" w:themeShade="BF"/>
          <w:sz w:val="22"/>
          <w:szCs w:val="22"/>
          <w:lang w:val="en-GB"/>
        </w:rPr>
        <w:t xml:space="preserve">There are additional restrictions if the company is regulated by the FSC and under Section 161(2), the company must provide notice to the liquidator of their appointment as soon as practicable. </w:t>
      </w:r>
    </w:p>
    <w:p w14:paraId="505A2F76" w14:textId="77777777" w:rsidR="00576751" w:rsidRDefault="00576751" w:rsidP="003674B0">
      <w:pPr>
        <w:ind w:left="720" w:hanging="720"/>
        <w:jc w:val="both"/>
        <w:rPr>
          <w:rFonts w:ascii="Avenir Next" w:hAnsi="Avenir Next" w:cs="Arial"/>
          <w:color w:val="7B7B7B" w:themeColor="accent3" w:themeShade="BF"/>
          <w:sz w:val="22"/>
          <w:szCs w:val="22"/>
          <w:lang w:val="en-GB"/>
        </w:rPr>
      </w:pPr>
    </w:p>
    <w:p w14:paraId="33596E29" w14:textId="4A1012C9" w:rsidR="00715591" w:rsidRDefault="00715591" w:rsidP="003674B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Once this resolution has been passed, the liquidator is appointed but will have restricted powers under section 182 of the Insolvency Act until </w:t>
      </w:r>
      <w:r w:rsidR="00AB202B">
        <w:rPr>
          <w:rFonts w:ascii="Avenir Next" w:hAnsi="Avenir Next" w:cs="Arial"/>
          <w:color w:val="7B7B7B" w:themeColor="accent3" w:themeShade="BF"/>
          <w:sz w:val="22"/>
          <w:szCs w:val="22"/>
          <w:lang w:val="en-GB"/>
        </w:rPr>
        <w:t>the first creditors meeting (under section 179 of the Insolvency Act)</w:t>
      </w:r>
      <w:r w:rsidR="00E87FED">
        <w:rPr>
          <w:rFonts w:ascii="Avenir Next" w:hAnsi="Avenir Next" w:cs="Arial"/>
          <w:color w:val="7B7B7B" w:themeColor="accent3" w:themeShade="BF"/>
          <w:sz w:val="22"/>
          <w:szCs w:val="22"/>
          <w:lang w:val="en-GB"/>
        </w:rPr>
        <w:t>. These powers are limited to taking custody and control of assets the company is entitled to, disposing perishable goods and other assets</w:t>
      </w:r>
      <w:r w:rsidR="000100ED">
        <w:rPr>
          <w:rFonts w:ascii="Avenir Next" w:hAnsi="Avenir Next" w:cs="Arial"/>
          <w:color w:val="7B7B7B" w:themeColor="accent3" w:themeShade="BF"/>
          <w:sz w:val="22"/>
          <w:szCs w:val="22"/>
          <w:lang w:val="en-GB"/>
        </w:rPr>
        <w:t xml:space="preserve"> where value is likely to be lost, protecting </w:t>
      </w:r>
      <w:r w:rsidR="009B2A31">
        <w:rPr>
          <w:rFonts w:ascii="Avenir Next" w:hAnsi="Avenir Next" w:cs="Arial"/>
          <w:color w:val="7B7B7B" w:themeColor="accent3" w:themeShade="BF"/>
          <w:sz w:val="22"/>
          <w:szCs w:val="22"/>
          <w:lang w:val="en-GB"/>
        </w:rPr>
        <w:t xml:space="preserve">the company’s assets and exercising other such powers conferred on a liquidator by section 186 </w:t>
      </w:r>
      <w:r w:rsidR="00230AE3">
        <w:rPr>
          <w:rFonts w:ascii="Avenir Next" w:hAnsi="Avenir Next" w:cs="Arial"/>
          <w:color w:val="7B7B7B" w:themeColor="accent3" w:themeShade="BF"/>
          <w:sz w:val="22"/>
          <w:szCs w:val="22"/>
          <w:lang w:val="en-GB"/>
        </w:rPr>
        <w:t xml:space="preserve">as the Court may sanction. </w:t>
      </w:r>
    </w:p>
    <w:p w14:paraId="11E0E7EF" w14:textId="77777777" w:rsidR="00751341" w:rsidRDefault="00751341" w:rsidP="003674B0">
      <w:pPr>
        <w:ind w:left="720" w:hanging="720"/>
        <w:jc w:val="both"/>
        <w:rPr>
          <w:rFonts w:ascii="Avenir Next" w:hAnsi="Avenir Next" w:cs="Arial"/>
          <w:color w:val="7B7B7B" w:themeColor="accent3" w:themeShade="BF"/>
          <w:sz w:val="22"/>
          <w:szCs w:val="22"/>
          <w:lang w:val="en-GB"/>
        </w:rPr>
      </w:pPr>
    </w:p>
    <w:p w14:paraId="1CAA2C0F" w14:textId="02544BDF" w:rsidR="00751341" w:rsidRDefault="00751341" w:rsidP="003674B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to commence an insolvent liquidation by appointment by the court, section 162 sets out the required provisions. </w:t>
      </w:r>
      <w:r w:rsidR="00FB2E7D">
        <w:rPr>
          <w:rFonts w:ascii="Avenir Next" w:hAnsi="Avenir Next" w:cs="Arial"/>
          <w:color w:val="7B7B7B" w:themeColor="accent3" w:themeShade="BF"/>
          <w:sz w:val="22"/>
          <w:szCs w:val="22"/>
          <w:lang w:val="en-GB"/>
        </w:rPr>
        <w:t xml:space="preserve">The application can be made to the court by any of the following: the company, a creditor, a member, the supervisor of a creditor’s arrangement, the FSC and the Attorney General. </w:t>
      </w:r>
    </w:p>
    <w:p w14:paraId="7CE8BEC2" w14:textId="77777777" w:rsidR="00570234" w:rsidRDefault="00570234" w:rsidP="003674B0">
      <w:pPr>
        <w:ind w:left="720" w:hanging="720"/>
        <w:jc w:val="both"/>
        <w:rPr>
          <w:rFonts w:ascii="Avenir Next" w:hAnsi="Avenir Next" w:cs="Arial"/>
          <w:color w:val="7B7B7B" w:themeColor="accent3" w:themeShade="BF"/>
          <w:sz w:val="22"/>
          <w:szCs w:val="22"/>
          <w:lang w:val="en-GB"/>
        </w:rPr>
      </w:pPr>
    </w:p>
    <w:p w14:paraId="5FFC4A18" w14:textId="21F0CBCD" w:rsidR="00570234" w:rsidRDefault="00570234" w:rsidP="003674B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168(1), an application for the appointment of a liquidator must be determined within six months after it is filed</w:t>
      </w:r>
      <w:r w:rsidR="005073AC">
        <w:rPr>
          <w:rFonts w:ascii="Avenir Next" w:hAnsi="Avenir Next" w:cs="Arial"/>
          <w:color w:val="7B7B7B" w:themeColor="accent3" w:themeShade="BF"/>
          <w:sz w:val="22"/>
          <w:szCs w:val="22"/>
          <w:lang w:val="en-GB"/>
        </w:rPr>
        <w:t xml:space="preserve"> (unless the Court extends this timeframe</w:t>
      </w:r>
      <w:r w:rsidR="006619E8">
        <w:rPr>
          <w:rFonts w:ascii="Avenir Next" w:hAnsi="Avenir Next" w:cs="Arial"/>
          <w:color w:val="7B7B7B" w:themeColor="accent3" w:themeShade="BF"/>
          <w:sz w:val="22"/>
          <w:szCs w:val="22"/>
          <w:lang w:val="en-GB"/>
        </w:rPr>
        <w:t xml:space="preserve">, up to 3 months based on special circumstances. </w:t>
      </w:r>
      <w:r w:rsidR="00473A87">
        <w:rPr>
          <w:rFonts w:ascii="Avenir Next" w:hAnsi="Avenir Next" w:cs="Arial"/>
          <w:color w:val="7B7B7B" w:themeColor="accent3" w:themeShade="BF"/>
          <w:sz w:val="22"/>
          <w:szCs w:val="22"/>
          <w:lang w:val="en-GB"/>
        </w:rPr>
        <w:t xml:space="preserve">The court may then use section 159(1) to appoint a liquidator if the company is insolvent, the Court is of the opinion that it is “just and equitable” or it is in the public interest”. </w:t>
      </w:r>
      <w:r w:rsidR="0050681E">
        <w:rPr>
          <w:rFonts w:ascii="Avenir Next" w:hAnsi="Avenir Next" w:cs="Arial"/>
          <w:color w:val="7B7B7B" w:themeColor="accent3" w:themeShade="BF"/>
          <w:sz w:val="22"/>
          <w:szCs w:val="22"/>
          <w:lang w:val="en-GB"/>
        </w:rPr>
        <w:t>Just and equitable</w:t>
      </w:r>
      <w:r w:rsidR="0064309B">
        <w:rPr>
          <w:rFonts w:ascii="Avenir Next" w:hAnsi="Avenir Next" w:cs="Arial"/>
          <w:color w:val="7B7B7B" w:themeColor="accent3" w:themeShade="BF"/>
          <w:sz w:val="22"/>
          <w:szCs w:val="22"/>
          <w:lang w:val="en-GB"/>
        </w:rPr>
        <w:t xml:space="preserve"> </w:t>
      </w:r>
      <w:r w:rsidR="0050681E">
        <w:rPr>
          <w:rFonts w:ascii="Avenir Next" w:hAnsi="Avenir Next" w:cs="Arial"/>
          <w:color w:val="7B7B7B" w:themeColor="accent3" w:themeShade="BF"/>
          <w:sz w:val="22"/>
          <w:szCs w:val="22"/>
          <w:lang w:val="en-GB"/>
        </w:rPr>
        <w:t xml:space="preserve">is largely based on case law and includes reasons such as </w:t>
      </w:r>
      <w:r w:rsidR="00BA4D4B">
        <w:rPr>
          <w:rFonts w:ascii="Avenir Next" w:hAnsi="Avenir Next" w:cs="Arial"/>
          <w:color w:val="7B7B7B" w:themeColor="accent3" w:themeShade="BF"/>
          <w:sz w:val="22"/>
          <w:szCs w:val="22"/>
          <w:lang w:val="en-GB"/>
        </w:rPr>
        <w:t xml:space="preserve">a deadlock in the management of the company and evidence of fraud. </w:t>
      </w:r>
    </w:p>
    <w:p w14:paraId="43E774B0" w14:textId="77777777" w:rsidR="0066590D" w:rsidRDefault="0066590D" w:rsidP="003674B0">
      <w:pPr>
        <w:ind w:left="720" w:hanging="720"/>
        <w:jc w:val="both"/>
        <w:rPr>
          <w:rFonts w:ascii="Avenir Next" w:hAnsi="Avenir Next" w:cs="Arial"/>
          <w:color w:val="7B7B7B" w:themeColor="accent3" w:themeShade="BF"/>
          <w:sz w:val="22"/>
          <w:szCs w:val="22"/>
          <w:lang w:val="en-GB"/>
        </w:rPr>
      </w:pPr>
    </w:p>
    <w:p w14:paraId="30FAC746" w14:textId="72C0AFEA" w:rsidR="00B57461" w:rsidRDefault="0066590D" w:rsidP="003674B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member may only</w:t>
      </w:r>
      <w:r w:rsidR="00833169">
        <w:rPr>
          <w:rFonts w:ascii="Avenir Next" w:hAnsi="Avenir Next" w:cs="Arial"/>
          <w:color w:val="7B7B7B" w:themeColor="accent3" w:themeShade="BF"/>
          <w:sz w:val="22"/>
          <w:szCs w:val="22"/>
          <w:lang w:val="en-GB"/>
        </w:rPr>
        <w:t xml:space="preserve"> have a successful application if the member has a </w:t>
      </w:r>
      <w:r w:rsidR="00833169" w:rsidRPr="004C294C">
        <w:rPr>
          <w:rFonts w:ascii="Avenir Next" w:hAnsi="Avenir Next" w:cs="Arial"/>
          <w:i/>
          <w:iCs/>
          <w:color w:val="7B7B7B" w:themeColor="accent3" w:themeShade="BF"/>
          <w:sz w:val="22"/>
          <w:szCs w:val="22"/>
          <w:lang w:val="en-GB"/>
        </w:rPr>
        <w:t>p</w:t>
      </w:r>
      <w:r w:rsidR="004C294C" w:rsidRPr="004C294C">
        <w:rPr>
          <w:rFonts w:ascii="Avenir Next" w:hAnsi="Avenir Next" w:cs="Arial"/>
          <w:i/>
          <w:iCs/>
          <w:color w:val="7B7B7B" w:themeColor="accent3" w:themeShade="BF"/>
          <w:sz w:val="22"/>
          <w:szCs w:val="22"/>
          <w:lang w:val="en-GB"/>
        </w:rPr>
        <w:t>r</w:t>
      </w:r>
      <w:r w:rsidR="00833169" w:rsidRPr="004C294C">
        <w:rPr>
          <w:rFonts w:ascii="Avenir Next" w:hAnsi="Avenir Next" w:cs="Arial"/>
          <w:i/>
          <w:iCs/>
          <w:color w:val="7B7B7B" w:themeColor="accent3" w:themeShade="BF"/>
          <w:sz w:val="22"/>
          <w:szCs w:val="22"/>
          <w:lang w:val="en-GB"/>
        </w:rPr>
        <w:t>ima facie</w:t>
      </w:r>
      <w:r w:rsidR="00833169">
        <w:rPr>
          <w:rFonts w:ascii="Avenir Next" w:hAnsi="Avenir Next" w:cs="Arial"/>
          <w:color w:val="7B7B7B" w:themeColor="accent3" w:themeShade="BF"/>
          <w:sz w:val="22"/>
          <w:szCs w:val="22"/>
          <w:lang w:val="en-GB"/>
        </w:rPr>
        <w:t xml:space="preserve"> case that the company is </w:t>
      </w:r>
      <w:r w:rsidR="008E248B">
        <w:rPr>
          <w:rFonts w:ascii="Avenir Next" w:hAnsi="Avenir Next" w:cs="Arial"/>
          <w:color w:val="7B7B7B" w:themeColor="accent3" w:themeShade="BF"/>
          <w:sz w:val="22"/>
          <w:szCs w:val="22"/>
          <w:lang w:val="en-GB"/>
        </w:rPr>
        <w:t>insolvent</w:t>
      </w:r>
      <w:r w:rsidR="00833169">
        <w:rPr>
          <w:rFonts w:ascii="Avenir Next" w:hAnsi="Avenir Next" w:cs="Arial"/>
          <w:color w:val="7B7B7B" w:themeColor="accent3" w:themeShade="BF"/>
          <w:sz w:val="22"/>
          <w:szCs w:val="22"/>
          <w:lang w:val="en-GB"/>
        </w:rPr>
        <w:t>.</w:t>
      </w:r>
      <w:r w:rsidR="001E7947">
        <w:rPr>
          <w:rFonts w:ascii="Avenir Next" w:hAnsi="Avenir Next" w:cs="Arial"/>
          <w:color w:val="7B7B7B" w:themeColor="accent3" w:themeShade="BF"/>
          <w:sz w:val="22"/>
          <w:szCs w:val="22"/>
          <w:lang w:val="en-GB"/>
        </w:rPr>
        <w:t xml:space="preserve"> On the other hand, only the Attorney General and the FSC may appoint a liquidator under the grounds of public interest. </w:t>
      </w:r>
    </w:p>
    <w:p w14:paraId="78B52C1F" w14:textId="77777777" w:rsidR="00B57461" w:rsidRDefault="00B57461" w:rsidP="003674B0">
      <w:pPr>
        <w:ind w:left="720" w:hanging="720"/>
        <w:jc w:val="both"/>
        <w:rPr>
          <w:rFonts w:ascii="Avenir Next" w:hAnsi="Avenir Next" w:cs="Arial"/>
          <w:color w:val="7B7B7B" w:themeColor="accent3" w:themeShade="BF"/>
          <w:sz w:val="22"/>
          <w:szCs w:val="22"/>
          <w:lang w:val="en-GB"/>
        </w:rPr>
      </w:pPr>
    </w:p>
    <w:p w14:paraId="3EDADFAB" w14:textId="5379CF68" w:rsidR="00BA4D4B" w:rsidRPr="005965BF" w:rsidRDefault="00B57461"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Initially under section 170 of the Insolvency Act, whilst an application for the appointment of a liquidator has bee</w:t>
      </w:r>
      <w:r w:rsidR="00850DA4">
        <w:rPr>
          <w:rFonts w:ascii="Avenir Next" w:hAnsi="Avenir Next" w:cs="Arial"/>
          <w:color w:val="7B7B7B" w:themeColor="accent3" w:themeShade="BF"/>
          <w:sz w:val="22"/>
          <w:szCs w:val="22"/>
          <w:lang w:val="en-GB"/>
        </w:rPr>
        <w:t xml:space="preserve">n filed but not yet determined, the Court may appoint the Official Receiver as a provisional liquidator where there is a need to preserve the assets. </w:t>
      </w:r>
      <w:r w:rsidR="00692F8F">
        <w:rPr>
          <w:rFonts w:ascii="Avenir Next" w:hAnsi="Avenir Next" w:cs="Arial"/>
          <w:color w:val="7B7B7B" w:themeColor="accent3" w:themeShade="BF"/>
          <w:sz w:val="22"/>
          <w:szCs w:val="22"/>
          <w:lang w:val="en-GB"/>
        </w:rPr>
        <w:t>This appointment will then end when the Court makes an order appointing the liquidator and the liquidation will formally commence.</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4ABB75F0" w:rsidR="001A007A" w:rsidRDefault="00724C3B" w:rsidP="008065CE">
      <w:pPr>
        <w:autoSpaceDE w:val="0"/>
        <w:autoSpaceDN w:val="0"/>
        <w:adjustRightInd w:val="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Limited is a foreign creditor of the BVI entity Swift Limited. </w:t>
      </w:r>
      <w:r w:rsidR="00185E5A">
        <w:rPr>
          <w:rFonts w:ascii="Avenir Next" w:hAnsi="Avenir Next" w:cs="Arial"/>
          <w:color w:val="7B7B7B" w:themeColor="accent3" w:themeShade="BF"/>
          <w:sz w:val="22"/>
          <w:szCs w:val="22"/>
          <w:lang w:val="en-GB"/>
        </w:rPr>
        <w:t xml:space="preserve">On the basis that the contract demands full repayment of the loan when instalments are missed, </w:t>
      </w:r>
      <w:proofErr w:type="spellStart"/>
      <w:r w:rsidR="00185E5A">
        <w:rPr>
          <w:rFonts w:ascii="Avenir Next" w:hAnsi="Avenir Next" w:cs="Arial"/>
          <w:color w:val="7B7B7B" w:themeColor="accent3" w:themeShade="BF"/>
          <w:sz w:val="22"/>
          <w:szCs w:val="22"/>
          <w:lang w:val="en-GB"/>
        </w:rPr>
        <w:t>Edale</w:t>
      </w:r>
      <w:proofErr w:type="spellEnd"/>
      <w:r w:rsidR="00185E5A">
        <w:rPr>
          <w:rFonts w:ascii="Avenir Next" w:hAnsi="Avenir Next" w:cs="Arial"/>
          <w:color w:val="7B7B7B" w:themeColor="accent3" w:themeShade="BF"/>
          <w:sz w:val="22"/>
          <w:szCs w:val="22"/>
          <w:lang w:val="en-GB"/>
        </w:rPr>
        <w:t xml:space="preserve"> is a creditor of Swift and Swift is insolvent as they are not able to pay their debts as they fall due. </w:t>
      </w:r>
      <w:proofErr w:type="spellStart"/>
      <w:r w:rsidR="00390857">
        <w:rPr>
          <w:rFonts w:ascii="Avenir Next" w:hAnsi="Avenir Next" w:cs="Arial"/>
          <w:color w:val="7B7B7B" w:themeColor="accent3" w:themeShade="BF"/>
          <w:sz w:val="22"/>
          <w:szCs w:val="22"/>
          <w:lang w:val="en-GB"/>
        </w:rPr>
        <w:t>Edale</w:t>
      </w:r>
      <w:proofErr w:type="spellEnd"/>
      <w:r w:rsidR="00390857">
        <w:rPr>
          <w:rFonts w:ascii="Avenir Next" w:hAnsi="Avenir Next" w:cs="Arial"/>
          <w:color w:val="7B7B7B" w:themeColor="accent3" w:themeShade="BF"/>
          <w:sz w:val="22"/>
          <w:szCs w:val="22"/>
          <w:lang w:val="en-GB"/>
        </w:rPr>
        <w:t xml:space="preserve"> are able to apply to the court as a creditor of the company and demand that a liquidator is appointed</w:t>
      </w:r>
      <w:r w:rsidR="006C2C65">
        <w:rPr>
          <w:rFonts w:ascii="Avenir Next" w:hAnsi="Avenir Next" w:cs="Arial"/>
          <w:color w:val="7B7B7B" w:themeColor="accent3" w:themeShade="BF"/>
          <w:sz w:val="22"/>
          <w:szCs w:val="22"/>
          <w:lang w:val="en-GB"/>
        </w:rPr>
        <w:t xml:space="preserve"> as the company fulfils one of the criteria, being unable to pay it’s debts when they fall due. </w:t>
      </w:r>
      <w:r w:rsidR="00B20EB0">
        <w:rPr>
          <w:rFonts w:ascii="Avenir Next" w:hAnsi="Avenir Next" w:cs="Arial"/>
          <w:color w:val="7B7B7B" w:themeColor="accent3" w:themeShade="BF"/>
          <w:sz w:val="22"/>
          <w:szCs w:val="22"/>
          <w:lang w:val="en-GB"/>
        </w:rPr>
        <w:t xml:space="preserve">These powers fall under Section 162 </w:t>
      </w:r>
      <w:r w:rsidR="009B3DC4">
        <w:rPr>
          <w:rFonts w:ascii="Avenir Next" w:hAnsi="Avenir Next" w:cs="Arial"/>
          <w:color w:val="7B7B7B" w:themeColor="accent3" w:themeShade="BF"/>
          <w:sz w:val="22"/>
          <w:szCs w:val="22"/>
          <w:lang w:val="en-GB"/>
        </w:rPr>
        <w:t xml:space="preserve">of the Insolvency Act and subsequently, Sections 175 outline the effect of the appointment of a liquidator. </w:t>
      </w:r>
      <w:r w:rsidR="00E8794F">
        <w:rPr>
          <w:rFonts w:ascii="Avenir Next" w:hAnsi="Avenir Next" w:cs="Arial"/>
          <w:color w:val="7B7B7B" w:themeColor="accent3" w:themeShade="BF"/>
          <w:sz w:val="22"/>
          <w:szCs w:val="22"/>
          <w:lang w:val="en-GB"/>
        </w:rPr>
        <w:t xml:space="preserve"> </w:t>
      </w:r>
    </w:p>
    <w:p w14:paraId="439DEFF1" w14:textId="77777777" w:rsidR="006C2C65" w:rsidRDefault="006C2C65" w:rsidP="008065CE">
      <w:pPr>
        <w:autoSpaceDE w:val="0"/>
        <w:autoSpaceDN w:val="0"/>
        <w:adjustRightInd w:val="0"/>
        <w:jc w:val="both"/>
        <w:rPr>
          <w:rFonts w:ascii="Avenir Next" w:hAnsi="Avenir Next" w:cs="Arial"/>
          <w:color w:val="7B7B7B" w:themeColor="accent3" w:themeShade="BF"/>
          <w:sz w:val="22"/>
          <w:szCs w:val="22"/>
          <w:lang w:val="en-GB"/>
        </w:rPr>
      </w:pPr>
    </w:p>
    <w:p w14:paraId="41D25233" w14:textId="02D33882" w:rsidR="006C2C65" w:rsidRDefault="006C2C65"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Should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follow the liquidation route, they may be able to </w:t>
      </w:r>
      <w:r w:rsidR="00107578">
        <w:rPr>
          <w:rFonts w:ascii="Avenir Next" w:hAnsi="Avenir Next" w:cs="Arial"/>
          <w:color w:val="7B7B7B" w:themeColor="accent3" w:themeShade="BF"/>
          <w:sz w:val="22"/>
          <w:szCs w:val="22"/>
          <w:lang w:val="en-GB"/>
        </w:rPr>
        <w:t>request that the court appoint a provisional liquidator</w:t>
      </w:r>
      <w:r w:rsidR="002F3CED">
        <w:rPr>
          <w:rFonts w:ascii="Avenir Next" w:hAnsi="Avenir Next" w:cs="Arial"/>
          <w:color w:val="7B7B7B" w:themeColor="accent3" w:themeShade="BF"/>
          <w:sz w:val="22"/>
          <w:szCs w:val="22"/>
          <w:lang w:val="en-GB"/>
        </w:rPr>
        <w:t xml:space="preserve"> under S170</w:t>
      </w:r>
      <w:r w:rsidR="00107578">
        <w:rPr>
          <w:rFonts w:ascii="Avenir Next" w:hAnsi="Avenir Next" w:cs="Arial"/>
          <w:color w:val="7B7B7B" w:themeColor="accent3" w:themeShade="BF"/>
          <w:sz w:val="22"/>
          <w:szCs w:val="22"/>
          <w:lang w:val="en-GB"/>
        </w:rPr>
        <w:t xml:space="preserve"> </w:t>
      </w:r>
      <w:r w:rsidR="00153121">
        <w:rPr>
          <w:rFonts w:ascii="Avenir Next" w:hAnsi="Avenir Next" w:cs="Arial"/>
          <w:color w:val="7B7B7B" w:themeColor="accent3" w:themeShade="BF"/>
          <w:sz w:val="22"/>
          <w:szCs w:val="22"/>
          <w:lang w:val="en-GB"/>
        </w:rPr>
        <w:t xml:space="preserve">if they have concerns that Swift will not protect the company’s assets. The court will then appoint two or more liquidators and </w:t>
      </w:r>
      <w:proofErr w:type="spellStart"/>
      <w:r w:rsidR="00153121">
        <w:rPr>
          <w:rFonts w:ascii="Avenir Next" w:hAnsi="Avenir Next" w:cs="Arial"/>
          <w:color w:val="7B7B7B" w:themeColor="accent3" w:themeShade="BF"/>
          <w:sz w:val="22"/>
          <w:szCs w:val="22"/>
          <w:lang w:val="en-GB"/>
        </w:rPr>
        <w:t>Edale</w:t>
      </w:r>
      <w:proofErr w:type="spellEnd"/>
      <w:r w:rsidR="00153121">
        <w:rPr>
          <w:rFonts w:ascii="Avenir Next" w:hAnsi="Avenir Next" w:cs="Arial"/>
          <w:color w:val="7B7B7B" w:themeColor="accent3" w:themeShade="BF"/>
          <w:sz w:val="22"/>
          <w:szCs w:val="22"/>
          <w:lang w:val="en-GB"/>
        </w:rPr>
        <w:t xml:space="preserve"> may choose to apply to the court for their choice of </w:t>
      </w:r>
      <w:r w:rsidR="008D5705">
        <w:rPr>
          <w:rFonts w:ascii="Avenir Next" w:hAnsi="Avenir Next" w:cs="Arial"/>
          <w:color w:val="7B7B7B" w:themeColor="accent3" w:themeShade="BF"/>
          <w:sz w:val="22"/>
          <w:szCs w:val="22"/>
          <w:lang w:val="en-GB"/>
        </w:rPr>
        <w:t xml:space="preserve">liquidator appointed. This would give </w:t>
      </w:r>
      <w:proofErr w:type="spellStart"/>
      <w:r w:rsidR="008D5705">
        <w:rPr>
          <w:rFonts w:ascii="Avenir Next" w:hAnsi="Avenir Next" w:cs="Arial"/>
          <w:color w:val="7B7B7B" w:themeColor="accent3" w:themeShade="BF"/>
          <w:sz w:val="22"/>
          <w:szCs w:val="22"/>
          <w:lang w:val="en-GB"/>
        </w:rPr>
        <w:t>Edale</w:t>
      </w:r>
      <w:proofErr w:type="spellEnd"/>
      <w:r w:rsidR="008D5705">
        <w:rPr>
          <w:rFonts w:ascii="Avenir Next" w:hAnsi="Avenir Next" w:cs="Arial"/>
          <w:color w:val="7B7B7B" w:themeColor="accent3" w:themeShade="BF"/>
          <w:sz w:val="22"/>
          <w:szCs w:val="22"/>
          <w:lang w:val="en-GB"/>
        </w:rPr>
        <w:t xml:space="preserve"> more control over the process and would ensure that someone with the appropriate expertise and experience is appointed. </w:t>
      </w:r>
      <w:r w:rsidR="0052327E">
        <w:rPr>
          <w:rFonts w:ascii="Avenir Next" w:hAnsi="Avenir Next" w:cs="Arial"/>
          <w:color w:val="7B7B7B" w:themeColor="accent3" w:themeShade="BF"/>
          <w:sz w:val="22"/>
          <w:szCs w:val="22"/>
          <w:lang w:val="en-GB"/>
        </w:rPr>
        <w:t xml:space="preserve">This could be a foreign liquidator (providing the other liquidator is a BVI </w:t>
      </w:r>
      <w:r w:rsidR="000267AC">
        <w:rPr>
          <w:rFonts w:ascii="Avenir Next" w:hAnsi="Avenir Next" w:cs="Arial"/>
          <w:color w:val="7B7B7B" w:themeColor="accent3" w:themeShade="BF"/>
          <w:sz w:val="22"/>
          <w:szCs w:val="22"/>
          <w:lang w:val="en-GB"/>
        </w:rPr>
        <w:t xml:space="preserve">registered liquidator), but this may not be appropriate in this situation if the property is in the BVI. </w:t>
      </w:r>
    </w:p>
    <w:p w14:paraId="5D13E6C1" w14:textId="77777777" w:rsidR="005C456C" w:rsidRDefault="005C456C" w:rsidP="008065CE">
      <w:pPr>
        <w:autoSpaceDE w:val="0"/>
        <w:autoSpaceDN w:val="0"/>
        <w:adjustRightInd w:val="0"/>
        <w:jc w:val="both"/>
        <w:rPr>
          <w:rFonts w:ascii="Avenir Next" w:hAnsi="Avenir Next" w:cs="Arial"/>
          <w:color w:val="7B7B7B" w:themeColor="accent3" w:themeShade="BF"/>
          <w:sz w:val="22"/>
          <w:szCs w:val="22"/>
          <w:lang w:val="en-GB"/>
        </w:rPr>
      </w:pPr>
    </w:p>
    <w:p w14:paraId="0D59DA2F" w14:textId="1909A776" w:rsidR="005C456C" w:rsidRDefault="000267A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immediately clear from the information whether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had taken security </w:t>
      </w:r>
      <w:r w:rsidR="0031111B">
        <w:rPr>
          <w:rFonts w:ascii="Avenir Next" w:hAnsi="Avenir Next" w:cs="Arial"/>
          <w:color w:val="7B7B7B" w:themeColor="accent3" w:themeShade="BF"/>
          <w:sz w:val="22"/>
          <w:szCs w:val="22"/>
          <w:lang w:val="en-GB"/>
        </w:rPr>
        <w:t xml:space="preserve">against the property purchased by Swift. </w:t>
      </w:r>
      <w:r w:rsidR="008F0079">
        <w:rPr>
          <w:rFonts w:ascii="Avenir Next" w:hAnsi="Avenir Next" w:cs="Arial"/>
          <w:color w:val="7B7B7B" w:themeColor="accent3" w:themeShade="BF"/>
          <w:sz w:val="22"/>
          <w:szCs w:val="22"/>
          <w:lang w:val="en-GB"/>
        </w:rPr>
        <w:t xml:space="preserve">If </w:t>
      </w:r>
      <w:proofErr w:type="spellStart"/>
      <w:r w:rsidR="008F0079">
        <w:rPr>
          <w:rFonts w:ascii="Avenir Next" w:hAnsi="Avenir Next" w:cs="Arial"/>
          <w:color w:val="7B7B7B" w:themeColor="accent3" w:themeShade="BF"/>
          <w:sz w:val="22"/>
          <w:szCs w:val="22"/>
          <w:lang w:val="en-GB"/>
        </w:rPr>
        <w:t>Edale</w:t>
      </w:r>
      <w:proofErr w:type="spellEnd"/>
      <w:r w:rsidR="008F0079">
        <w:rPr>
          <w:rFonts w:ascii="Avenir Next" w:hAnsi="Avenir Next" w:cs="Arial"/>
          <w:color w:val="7B7B7B" w:themeColor="accent3" w:themeShade="BF"/>
          <w:sz w:val="22"/>
          <w:szCs w:val="22"/>
          <w:lang w:val="en-GB"/>
        </w:rPr>
        <w:t xml:space="preserve"> has taken security, then they may not require an insolvency procedure </w:t>
      </w:r>
      <w:r w:rsidR="00287A26">
        <w:rPr>
          <w:rFonts w:ascii="Avenir Next" w:hAnsi="Avenir Next" w:cs="Arial"/>
          <w:color w:val="7B7B7B" w:themeColor="accent3" w:themeShade="BF"/>
          <w:sz w:val="22"/>
          <w:szCs w:val="22"/>
          <w:lang w:val="en-GB"/>
        </w:rPr>
        <w:t>to</w:t>
      </w:r>
      <w:r w:rsidR="008F0079">
        <w:rPr>
          <w:rFonts w:ascii="Avenir Next" w:hAnsi="Avenir Next" w:cs="Arial"/>
          <w:color w:val="7B7B7B" w:themeColor="accent3" w:themeShade="BF"/>
          <w:sz w:val="22"/>
          <w:szCs w:val="22"/>
          <w:lang w:val="en-GB"/>
        </w:rPr>
        <w:t xml:space="preserve"> enforce their debt. </w:t>
      </w:r>
      <w:proofErr w:type="spellStart"/>
      <w:r w:rsidR="008F0079">
        <w:rPr>
          <w:rFonts w:ascii="Avenir Next" w:hAnsi="Avenir Next" w:cs="Arial"/>
          <w:color w:val="7B7B7B" w:themeColor="accent3" w:themeShade="BF"/>
          <w:sz w:val="22"/>
          <w:szCs w:val="22"/>
          <w:lang w:val="en-GB"/>
        </w:rPr>
        <w:t>Edale</w:t>
      </w:r>
      <w:proofErr w:type="spellEnd"/>
      <w:r w:rsidR="008F0079">
        <w:rPr>
          <w:rFonts w:ascii="Avenir Next" w:hAnsi="Avenir Next" w:cs="Arial"/>
          <w:color w:val="7B7B7B" w:themeColor="accent3" w:themeShade="BF"/>
          <w:sz w:val="22"/>
          <w:szCs w:val="22"/>
          <w:lang w:val="en-GB"/>
        </w:rPr>
        <w:t xml:space="preserve"> may be able to seize the property directly as a secured creditor and can realise the asset when they deem the correct time</w:t>
      </w:r>
      <w:r w:rsidR="00287A26">
        <w:rPr>
          <w:rFonts w:ascii="Avenir Next" w:hAnsi="Avenir Next" w:cs="Arial"/>
          <w:color w:val="7B7B7B" w:themeColor="accent3" w:themeShade="BF"/>
          <w:sz w:val="22"/>
          <w:szCs w:val="22"/>
          <w:lang w:val="en-GB"/>
        </w:rPr>
        <w:t xml:space="preserve">. </w:t>
      </w:r>
      <w:r w:rsidR="005C456C">
        <w:rPr>
          <w:rFonts w:ascii="Avenir Next" w:hAnsi="Avenir Next" w:cs="Arial"/>
          <w:color w:val="7B7B7B" w:themeColor="accent3" w:themeShade="BF"/>
          <w:sz w:val="22"/>
          <w:szCs w:val="22"/>
          <w:lang w:val="en-GB"/>
        </w:rPr>
        <w:t xml:space="preserve"> </w:t>
      </w:r>
      <w:r w:rsidR="00287A26">
        <w:rPr>
          <w:rFonts w:ascii="Avenir Next" w:hAnsi="Avenir Next" w:cs="Arial"/>
          <w:color w:val="7B7B7B" w:themeColor="accent3" w:themeShade="BF"/>
          <w:sz w:val="22"/>
          <w:szCs w:val="22"/>
          <w:lang w:val="en-GB"/>
        </w:rPr>
        <w:t xml:space="preserve">They would need to prove that their debt is not being settled and that they have valid security. This would be the most </w:t>
      </w:r>
      <w:r w:rsidR="006603B2">
        <w:rPr>
          <w:rFonts w:ascii="Avenir Next" w:hAnsi="Avenir Next" w:cs="Arial"/>
          <w:color w:val="7B7B7B" w:themeColor="accent3" w:themeShade="BF"/>
          <w:sz w:val="22"/>
          <w:szCs w:val="22"/>
          <w:lang w:val="en-GB"/>
        </w:rPr>
        <w:t xml:space="preserve">effective solution, if possible, due to the control over the key asset held by Swift. </w:t>
      </w:r>
    </w:p>
    <w:p w14:paraId="5E83334A" w14:textId="77777777" w:rsidR="006603B2" w:rsidRDefault="006603B2" w:rsidP="008065CE">
      <w:pPr>
        <w:autoSpaceDE w:val="0"/>
        <w:autoSpaceDN w:val="0"/>
        <w:adjustRightInd w:val="0"/>
        <w:jc w:val="both"/>
        <w:rPr>
          <w:rFonts w:ascii="Avenir Next" w:hAnsi="Avenir Next" w:cs="Arial"/>
          <w:color w:val="7B7B7B" w:themeColor="accent3" w:themeShade="BF"/>
          <w:sz w:val="22"/>
          <w:szCs w:val="22"/>
          <w:lang w:val="en-GB"/>
        </w:rPr>
      </w:pPr>
    </w:p>
    <w:p w14:paraId="1FCB7E61" w14:textId="7D7F80E5" w:rsidR="006603B2" w:rsidRDefault="0010690A"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also may be informal options available to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to re-negotiate the repayments with Swift, should they believe that will result in a better result than an insolvency procedure. </w:t>
      </w:r>
      <w:r w:rsidR="00A35598">
        <w:rPr>
          <w:rFonts w:ascii="Avenir Next" w:hAnsi="Avenir Next" w:cs="Arial"/>
          <w:color w:val="7B7B7B" w:themeColor="accent3" w:themeShade="BF"/>
          <w:sz w:val="22"/>
          <w:szCs w:val="22"/>
          <w:lang w:val="en-GB"/>
        </w:rPr>
        <w:t xml:space="preserve">This would rely on how strong their relationship is with Swift and </w:t>
      </w:r>
      <w:r w:rsidR="00246636">
        <w:rPr>
          <w:rFonts w:ascii="Avenir Next" w:hAnsi="Avenir Next" w:cs="Arial"/>
          <w:color w:val="7B7B7B" w:themeColor="accent3" w:themeShade="BF"/>
          <w:sz w:val="22"/>
          <w:szCs w:val="22"/>
          <w:lang w:val="en-GB"/>
        </w:rPr>
        <w:t xml:space="preserve">would not offer the same protection that a court appointed insolvency procedure would. </w:t>
      </w:r>
    </w:p>
    <w:p w14:paraId="79CC17A0" w14:textId="77777777" w:rsidR="009F200C" w:rsidRDefault="009F200C" w:rsidP="008065CE">
      <w:pPr>
        <w:autoSpaceDE w:val="0"/>
        <w:autoSpaceDN w:val="0"/>
        <w:adjustRightInd w:val="0"/>
        <w:jc w:val="both"/>
        <w:rPr>
          <w:rFonts w:ascii="Avenir Next" w:hAnsi="Avenir Next" w:cs="Arial"/>
          <w:color w:val="7B7B7B" w:themeColor="accent3" w:themeShade="BF"/>
          <w:sz w:val="22"/>
          <w:szCs w:val="22"/>
          <w:lang w:val="en-GB"/>
        </w:rPr>
      </w:pPr>
    </w:p>
    <w:p w14:paraId="5D591080" w14:textId="5B95558C" w:rsidR="009F200C" w:rsidRDefault="006E7C04"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receivership may also be</w:t>
      </w:r>
      <w:r w:rsidR="000746C2">
        <w:rPr>
          <w:rFonts w:ascii="Avenir Next" w:hAnsi="Avenir Next" w:cs="Arial"/>
          <w:color w:val="7B7B7B" w:themeColor="accent3" w:themeShade="BF"/>
          <w:sz w:val="22"/>
          <w:szCs w:val="22"/>
          <w:lang w:val="en-GB"/>
        </w:rPr>
        <w:t xml:space="preserve"> useful to </w:t>
      </w:r>
      <w:proofErr w:type="spellStart"/>
      <w:r w:rsidR="000746C2">
        <w:rPr>
          <w:rFonts w:ascii="Avenir Next" w:hAnsi="Avenir Next" w:cs="Arial"/>
          <w:color w:val="7B7B7B" w:themeColor="accent3" w:themeShade="BF"/>
          <w:sz w:val="22"/>
          <w:szCs w:val="22"/>
          <w:lang w:val="en-GB"/>
        </w:rPr>
        <w:t>Edale</w:t>
      </w:r>
      <w:proofErr w:type="spellEnd"/>
      <w:r w:rsidR="000746C2">
        <w:rPr>
          <w:rFonts w:ascii="Avenir Next" w:hAnsi="Avenir Next" w:cs="Arial"/>
          <w:color w:val="7B7B7B" w:themeColor="accent3" w:themeShade="BF"/>
          <w:sz w:val="22"/>
          <w:szCs w:val="22"/>
          <w:lang w:val="en-GB"/>
        </w:rPr>
        <w:t xml:space="preserve"> where there is a concern of dissipation of assets. </w:t>
      </w:r>
      <w:r w:rsidR="00335B1E">
        <w:rPr>
          <w:rFonts w:ascii="Avenir Next" w:hAnsi="Avenir Next" w:cs="Arial"/>
          <w:color w:val="7B7B7B" w:themeColor="accent3" w:themeShade="BF"/>
          <w:sz w:val="22"/>
          <w:szCs w:val="22"/>
          <w:lang w:val="en-GB"/>
        </w:rPr>
        <w:t xml:space="preserve">If there are no further creditors of Swift, a receiver may be appointed by the court under section 116 of the Insolvency Act </w:t>
      </w:r>
      <w:r w:rsidR="00E517B9">
        <w:rPr>
          <w:rFonts w:ascii="Avenir Next" w:hAnsi="Avenir Next" w:cs="Arial"/>
          <w:color w:val="7B7B7B" w:themeColor="accent3" w:themeShade="BF"/>
          <w:sz w:val="22"/>
          <w:szCs w:val="22"/>
          <w:lang w:val="en-GB"/>
        </w:rPr>
        <w:t xml:space="preserve">and S118-119 sets out the requirements of a receiver. </w:t>
      </w:r>
      <w:r w:rsidR="00FD7B68">
        <w:rPr>
          <w:rFonts w:ascii="Avenir Next" w:hAnsi="Avenir Next" w:cs="Arial"/>
          <w:color w:val="7B7B7B" w:themeColor="accent3" w:themeShade="BF"/>
          <w:sz w:val="22"/>
          <w:szCs w:val="22"/>
          <w:lang w:val="en-GB"/>
        </w:rPr>
        <w:t xml:space="preserve">The court appointed receiver could hold the property and sell it on behalf of the creditor. This would be particularly useful where security is held by </w:t>
      </w:r>
      <w:proofErr w:type="spellStart"/>
      <w:r w:rsidR="00FD7B68">
        <w:rPr>
          <w:rFonts w:ascii="Avenir Next" w:hAnsi="Avenir Next" w:cs="Arial"/>
          <w:color w:val="7B7B7B" w:themeColor="accent3" w:themeShade="BF"/>
          <w:sz w:val="22"/>
          <w:szCs w:val="22"/>
          <w:lang w:val="en-GB"/>
        </w:rPr>
        <w:t>Edale</w:t>
      </w:r>
      <w:proofErr w:type="spellEnd"/>
      <w:r w:rsidR="00FD7B68">
        <w:rPr>
          <w:rFonts w:ascii="Avenir Next" w:hAnsi="Avenir Next" w:cs="Arial"/>
          <w:color w:val="7B7B7B" w:themeColor="accent3" w:themeShade="BF"/>
          <w:sz w:val="22"/>
          <w:szCs w:val="22"/>
          <w:lang w:val="en-GB"/>
        </w:rPr>
        <w:t xml:space="preserve">. </w:t>
      </w:r>
    </w:p>
    <w:p w14:paraId="2311C1C2" w14:textId="77777777" w:rsidR="002C193E" w:rsidRDefault="002C193E" w:rsidP="008065CE">
      <w:pPr>
        <w:autoSpaceDE w:val="0"/>
        <w:autoSpaceDN w:val="0"/>
        <w:adjustRightInd w:val="0"/>
        <w:jc w:val="both"/>
        <w:rPr>
          <w:rFonts w:ascii="Avenir Next" w:hAnsi="Avenir Next" w:cs="Arial"/>
          <w:color w:val="7B7B7B" w:themeColor="accent3" w:themeShade="BF"/>
          <w:sz w:val="22"/>
          <w:szCs w:val="22"/>
          <w:lang w:val="en-GB"/>
        </w:rPr>
      </w:pPr>
    </w:p>
    <w:p w14:paraId="52D25C3D" w14:textId="5A8B3245" w:rsidR="002C193E" w:rsidRDefault="002C193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w:t>
      </w:r>
      <w:r w:rsidR="00BB657A">
        <w:rPr>
          <w:rFonts w:ascii="Avenir Next" w:hAnsi="Avenir Next" w:cs="Arial"/>
          <w:color w:val="7B7B7B" w:themeColor="accent3" w:themeShade="BF"/>
          <w:sz w:val="22"/>
          <w:szCs w:val="22"/>
          <w:lang w:val="en-GB"/>
        </w:rPr>
        <w:t>a corporate rescue is also another option</w:t>
      </w:r>
      <w:r w:rsidR="001F4284">
        <w:rPr>
          <w:rFonts w:ascii="Avenir Next" w:hAnsi="Avenir Next" w:cs="Arial"/>
          <w:color w:val="7B7B7B" w:themeColor="accent3" w:themeShade="BF"/>
          <w:sz w:val="22"/>
          <w:szCs w:val="22"/>
          <w:lang w:val="en-GB"/>
        </w:rPr>
        <w:t xml:space="preserve">. This is unlikely to be attractive due to the </w:t>
      </w:r>
      <w:r w:rsidR="003275B5">
        <w:rPr>
          <w:rFonts w:ascii="Avenir Next" w:hAnsi="Avenir Next" w:cs="Arial"/>
          <w:color w:val="7B7B7B" w:themeColor="accent3" w:themeShade="BF"/>
          <w:sz w:val="22"/>
          <w:szCs w:val="22"/>
          <w:lang w:val="en-GB"/>
        </w:rPr>
        <w:t xml:space="preserve">business </w:t>
      </w:r>
      <w:r w:rsidR="00C71BFA">
        <w:rPr>
          <w:rFonts w:ascii="Avenir Next" w:hAnsi="Avenir Next" w:cs="Arial"/>
          <w:color w:val="7B7B7B" w:themeColor="accent3" w:themeShade="BF"/>
          <w:sz w:val="22"/>
          <w:szCs w:val="22"/>
          <w:lang w:val="en-GB"/>
        </w:rPr>
        <w:t xml:space="preserve">having limited revenue and the main asset being easily realisable, but could be used to restructure the debt to make the payments more manageable. </w:t>
      </w:r>
      <w:r w:rsidR="00BB657A">
        <w:rPr>
          <w:rFonts w:ascii="Avenir Next" w:hAnsi="Avenir Next" w:cs="Arial"/>
          <w:color w:val="7B7B7B" w:themeColor="accent3" w:themeShade="BF"/>
          <w:sz w:val="22"/>
          <w:szCs w:val="22"/>
          <w:lang w:val="en-GB"/>
        </w:rPr>
        <w:t xml:space="preserve"> </w:t>
      </w:r>
    </w:p>
    <w:p w14:paraId="5F78024A" w14:textId="77777777" w:rsidR="00A10AFA"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5E886A7F" w:rsidR="002D3473" w:rsidRDefault="00D34B9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the judgment is in England, </w:t>
      </w:r>
      <w:r w:rsidR="001017C4">
        <w:rPr>
          <w:rFonts w:ascii="Avenir Next" w:hAnsi="Avenir Next" w:cs="Arial"/>
          <w:color w:val="7B7B7B" w:themeColor="accent3" w:themeShade="BF"/>
          <w:sz w:val="22"/>
          <w:szCs w:val="22"/>
          <w:lang w:val="en-GB"/>
        </w:rPr>
        <w:t xml:space="preserve">the key asset in this case is in the BVI and therefore the use of the BVI reciprocity laws should be utilised. </w:t>
      </w:r>
      <w:r w:rsidR="00D96213">
        <w:rPr>
          <w:rFonts w:ascii="Avenir Next" w:hAnsi="Avenir Next" w:cs="Arial"/>
          <w:color w:val="7B7B7B" w:themeColor="accent3" w:themeShade="BF"/>
          <w:sz w:val="22"/>
          <w:szCs w:val="22"/>
          <w:lang w:val="en-GB"/>
        </w:rPr>
        <w:t xml:space="preserve">The first point to make is that the UK is one of the countries for which the BVI </w:t>
      </w:r>
      <w:r w:rsidR="00E80B59">
        <w:rPr>
          <w:rFonts w:ascii="Avenir Next" w:hAnsi="Avenir Next" w:cs="Arial"/>
          <w:color w:val="7B7B7B" w:themeColor="accent3" w:themeShade="BF"/>
          <w:sz w:val="22"/>
          <w:szCs w:val="22"/>
          <w:lang w:val="en-GB"/>
        </w:rPr>
        <w:t xml:space="preserve">supports its insolvency proceedings </w:t>
      </w:r>
      <w:r w:rsidR="001641E9">
        <w:rPr>
          <w:rFonts w:ascii="Avenir Next" w:hAnsi="Avenir Next" w:cs="Arial"/>
          <w:color w:val="7B7B7B" w:themeColor="accent3" w:themeShade="BF"/>
          <w:sz w:val="22"/>
          <w:szCs w:val="22"/>
          <w:lang w:val="en-GB"/>
        </w:rPr>
        <w:t xml:space="preserve">and therefore there is a high likelihood that ABC’s judgment would be recognised in the BVI. </w:t>
      </w:r>
      <w:r w:rsidR="009B3680">
        <w:rPr>
          <w:rFonts w:ascii="Avenir Next" w:hAnsi="Avenir Next" w:cs="Arial"/>
          <w:color w:val="7B7B7B" w:themeColor="accent3" w:themeShade="BF"/>
          <w:sz w:val="22"/>
          <w:szCs w:val="22"/>
          <w:lang w:val="en-GB"/>
        </w:rPr>
        <w:t xml:space="preserve">The BVI’s recent adoption of </w:t>
      </w:r>
      <w:r w:rsidR="00625C08">
        <w:rPr>
          <w:rFonts w:ascii="Avenir Next" w:hAnsi="Avenir Next" w:cs="Arial"/>
          <w:color w:val="7B7B7B" w:themeColor="accent3" w:themeShade="BF"/>
          <w:sz w:val="22"/>
          <w:szCs w:val="22"/>
          <w:lang w:val="en-GB"/>
        </w:rPr>
        <w:t>the Judicial Insolvency Network</w:t>
      </w:r>
      <w:r w:rsidR="002B1B32">
        <w:rPr>
          <w:rFonts w:ascii="Avenir Next" w:hAnsi="Avenir Next" w:cs="Arial"/>
          <w:color w:val="7B7B7B" w:themeColor="accent3" w:themeShade="BF"/>
          <w:sz w:val="22"/>
          <w:szCs w:val="22"/>
          <w:lang w:val="en-GB"/>
        </w:rPr>
        <w:t xml:space="preserve">, which has increased the efficiency and effectiveness of cooperation with foreign courts, such as the Court of England and Wales. </w:t>
      </w:r>
    </w:p>
    <w:p w14:paraId="23F635B9" w14:textId="77777777" w:rsidR="001641E9" w:rsidRDefault="001641E9" w:rsidP="008065CE">
      <w:pPr>
        <w:autoSpaceDE w:val="0"/>
        <w:autoSpaceDN w:val="0"/>
        <w:adjustRightInd w:val="0"/>
        <w:jc w:val="both"/>
        <w:rPr>
          <w:rFonts w:ascii="Avenir Next" w:hAnsi="Avenir Next" w:cs="Arial"/>
          <w:color w:val="7B7B7B" w:themeColor="accent3" w:themeShade="BF"/>
          <w:sz w:val="22"/>
          <w:szCs w:val="22"/>
          <w:lang w:val="en-GB"/>
        </w:rPr>
      </w:pPr>
    </w:p>
    <w:p w14:paraId="4521B7FA" w14:textId="1CCB5EDC" w:rsidR="007D0BD4" w:rsidRDefault="000F59E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To enforce the debt, </w:t>
      </w:r>
      <w:r w:rsidR="00A96DF5">
        <w:rPr>
          <w:rFonts w:ascii="Avenir Next" w:hAnsi="Avenir Next" w:cs="Arial"/>
          <w:color w:val="7B7B7B" w:themeColor="accent3" w:themeShade="BF"/>
          <w:sz w:val="22"/>
          <w:szCs w:val="22"/>
          <w:lang w:val="en-GB"/>
        </w:rPr>
        <w:t xml:space="preserve">Part XIX of the Insolvency Act </w:t>
      </w:r>
      <w:r w:rsidR="00E11F07">
        <w:rPr>
          <w:rFonts w:ascii="Avenir Next" w:hAnsi="Avenir Next" w:cs="Arial"/>
          <w:color w:val="7B7B7B" w:themeColor="accent3" w:themeShade="BF"/>
          <w:sz w:val="22"/>
          <w:szCs w:val="22"/>
          <w:lang w:val="en-GB"/>
        </w:rPr>
        <w:t xml:space="preserve">outlines the primary framework for the powers to be provided to the BVI court to aid foreign proceedings. </w:t>
      </w:r>
      <w:r w:rsidR="00BA4D95">
        <w:rPr>
          <w:rFonts w:ascii="Avenir Next" w:hAnsi="Avenir Next" w:cs="Arial"/>
          <w:color w:val="7B7B7B" w:themeColor="accent3" w:themeShade="BF"/>
          <w:sz w:val="22"/>
          <w:szCs w:val="22"/>
          <w:lang w:val="en-GB"/>
        </w:rPr>
        <w:t xml:space="preserve">The Court can then apply either the law of the BVI or the law of the applicable country. </w:t>
      </w:r>
      <w:r w:rsidR="007D0BD4">
        <w:rPr>
          <w:rFonts w:ascii="Avenir Next" w:hAnsi="Avenir Next" w:cs="Arial"/>
          <w:color w:val="7B7B7B" w:themeColor="accent3" w:themeShade="BF"/>
          <w:sz w:val="22"/>
          <w:szCs w:val="22"/>
          <w:lang w:val="en-GB"/>
        </w:rPr>
        <w:t xml:space="preserve">The first step to enforcing the judgment debt would therefore be to apply to the BVI to have the judgment recognised. This would evidence that the debt is owed and give powers to </w:t>
      </w:r>
      <w:r w:rsidR="00531D64">
        <w:rPr>
          <w:rFonts w:ascii="Avenir Next" w:hAnsi="Avenir Next" w:cs="Arial"/>
          <w:color w:val="7B7B7B" w:themeColor="accent3" w:themeShade="BF"/>
          <w:sz w:val="22"/>
          <w:szCs w:val="22"/>
          <w:lang w:val="en-GB"/>
        </w:rPr>
        <w:t xml:space="preserve">recover assets of the debtor held in the BVI. </w:t>
      </w:r>
    </w:p>
    <w:p w14:paraId="2AD50D91" w14:textId="77777777" w:rsidR="007D0BD4" w:rsidRDefault="007D0BD4" w:rsidP="008065CE">
      <w:pPr>
        <w:autoSpaceDE w:val="0"/>
        <w:autoSpaceDN w:val="0"/>
        <w:adjustRightInd w:val="0"/>
        <w:jc w:val="both"/>
        <w:rPr>
          <w:rFonts w:ascii="Avenir Next" w:hAnsi="Avenir Next" w:cs="Arial"/>
          <w:color w:val="7B7B7B" w:themeColor="accent3" w:themeShade="BF"/>
          <w:sz w:val="22"/>
          <w:szCs w:val="22"/>
          <w:lang w:val="en-GB"/>
        </w:rPr>
      </w:pPr>
    </w:p>
    <w:p w14:paraId="384B9928" w14:textId="26B4B7A8" w:rsidR="000725C3" w:rsidRDefault="00976F52" w:rsidP="006C465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BVI Court’s powers </w:t>
      </w:r>
      <w:r w:rsidR="00531D64">
        <w:rPr>
          <w:rFonts w:ascii="Avenir Next" w:hAnsi="Avenir Next" w:cs="Arial"/>
          <w:color w:val="7B7B7B" w:themeColor="accent3" w:themeShade="BF"/>
          <w:sz w:val="22"/>
          <w:szCs w:val="22"/>
          <w:lang w:val="en-GB"/>
        </w:rPr>
        <w:t xml:space="preserve">would then </w:t>
      </w:r>
      <w:r>
        <w:rPr>
          <w:rFonts w:ascii="Avenir Next" w:hAnsi="Avenir Next" w:cs="Arial"/>
          <w:color w:val="7B7B7B" w:themeColor="accent3" w:themeShade="BF"/>
          <w:sz w:val="22"/>
          <w:szCs w:val="22"/>
          <w:lang w:val="en-GB"/>
        </w:rPr>
        <w:t xml:space="preserve">include </w:t>
      </w:r>
      <w:r w:rsidR="00323BBC">
        <w:rPr>
          <w:rFonts w:ascii="Avenir Next" w:hAnsi="Avenir Next" w:cs="Arial"/>
          <w:color w:val="7B7B7B" w:themeColor="accent3" w:themeShade="BF"/>
          <w:sz w:val="22"/>
          <w:szCs w:val="22"/>
          <w:lang w:val="en-GB"/>
        </w:rPr>
        <w:t xml:space="preserve">appointing an interim receiver over any property of the debtor for such term and </w:t>
      </w:r>
      <w:r w:rsidR="007D0BD4">
        <w:rPr>
          <w:rFonts w:ascii="Avenir Next" w:hAnsi="Avenir Next" w:cs="Arial"/>
          <w:color w:val="7B7B7B" w:themeColor="accent3" w:themeShade="BF"/>
          <w:sz w:val="22"/>
          <w:szCs w:val="22"/>
          <w:lang w:val="en-GB"/>
        </w:rPr>
        <w:t>subject conditions as it considers appropriate. This means that the BVI court</w:t>
      </w:r>
      <w:r w:rsidR="00531D64">
        <w:rPr>
          <w:rFonts w:ascii="Avenir Next" w:hAnsi="Avenir Next" w:cs="Arial"/>
          <w:color w:val="7B7B7B" w:themeColor="accent3" w:themeShade="BF"/>
          <w:sz w:val="22"/>
          <w:szCs w:val="22"/>
          <w:lang w:val="en-GB"/>
        </w:rPr>
        <w:t xml:space="preserve"> could appoint a receiver over the </w:t>
      </w:r>
      <w:r w:rsidR="0009583B">
        <w:rPr>
          <w:rFonts w:ascii="Avenir Next" w:hAnsi="Avenir Next" w:cs="Arial"/>
          <w:color w:val="7B7B7B" w:themeColor="accent3" w:themeShade="BF"/>
          <w:sz w:val="22"/>
          <w:szCs w:val="22"/>
          <w:lang w:val="en-GB"/>
        </w:rPr>
        <w:t xml:space="preserve">XYZ </w:t>
      </w:r>
      <w:r w:rsidR="00531D64">
        <w:rPr>
          <w:rFonts w:ascii="Avenir Next" w:hAnsi="Avenir Next" w:cs="Arial"/>
          <w:color w:val="7B7B7B" w:themeColor="accent3" w:themeShade="BF"/>
          <w:sz w:val="22"/>
          <w:szCs w:val="22"/>
          <w:lang w:val="en-GB"/>
        </w:rPr>
        <w:t xml:space="preserve">shares held by </w:t>
      </w:r>
      <w:r w:rsidR="0009583B">
        <w:rPr>
          <w:rFonts w:ascii="Avenir Next" w:hAnsi="Avenir Next" w:cs="Arial"/>
          <w:color w:val="7B7B7B" w:themeColor="accent3" w:themeShade="BF"/>
          <w:sz w:val="22"/>
          <w:szCs w:val="22"/>
          <w:lang w:val="en-GB"/>
        </w:rPr>
        <w:t xml:space="preserve">DEF Limited and once satisfied that the judgment is valid, transfer the ownership of the shares to ABC Limited against </w:t>
      </w:r>
      <w:proofErr w:type="spellStart"/>
      <w:r w:rsidR="0009583B">
        <w:rPr>
          <w:rFonts w:ascii="Avenir Next" w:hAnsi="Avenir Next" w:cs="Arial"/>
          <w:color w:val="7B7B7B" w:themeColor="accent3" w:themeShade="BF"/>
          <w:sz w:val="22"/>
          <w:szCs w:val="22"/>
          <w:lang w:val="en-GB"/>
        </w:rPr>
        <w:t>it’s</w:t>
      </w:r>
      <w:proofErr w:type="spellEnd"/>
      <w:r w:rsidR="0009583B">
        <w:rPr>
          <w:rFonts w:ascii="Avenir Next" w:hAnsi="Avenir Next" w:cs="Arial"/>
          <w:color w:val="7B7B7B" w:themeColor="accent3" w:themeShade="BF"/>
          <w:sz w:val="22"/>
          <w:szCs w:val="22"/>
          <w:lang w:val="en-GB"/>
        </w:rPr>
        <w:t xml:space="preserve"> outstanding debt</w:t>
      </w:r>
      <w:r w:rsidR="00733099">
        <w:rPr>
          <w:rFonts w:ascii="Avenir Next" w:hAnsi="Avenir Next" w:cs="Arial"/>
          <w:color w:val="7B7B7B" w:themeColor="accent3" w:themeShade="BF"/>
          <w:sz w:val="22"/>
          <w:szCs w:val="22"/>
          <w:lang w:val="en-GB"/>
        </w:rPr>
        <w:t xml:space="preserve"> (providing the value is less than £2m)</w:t>
      </w:r>
      <w:r w:rsidR="0009583B">
        <w:rPr>
          <w:rFonts w:ascii="Avenir Next" w:hAnsi="Avenir Next" w:cs="Arial"/>
          <w:color w:val="7B7B7B" w:themeColor="accent3" w:themeShade="BF"/>
          <w:sz w:val="22"/>
          <w:szCs w:val="22"/>
          <w:lang w:val="en-GB"/>
        </w:rPr>
        <w:t xml:space="preserve">. </w:t>
      </w:r>
      <w:r w:rsidR="005331C3">
        <w:rPr>
          <w:rFonts w:ascii="Avenir Next" w:hAnsi="Avenir Next" w:cs="Arial"/>
          <w:color w:val="7B7B7B" w:themeColor="accent3" w:themeShade="BF"/>
          <w:sz w:val="22"/>
          <w:szCs w:val="22"/>
          <w:lang w:val="en-GB"/>
        </w:rPr>
        <w:t xml:space="preserve">ABC Limited would then be able to use these shares to realise the value in the company, whether it is through an asset sell off </w:t>
      </w:r>
      <w:r w:rsidR="00CF7CB3">
        <w:rPr>
          <w:rFonts w:ascii="Avenir Next" w:hAnsi="Avenir Next" w:cs="Arial"/>
          <w:color w:val="7B7B7B" w:themeColor="accent3" w:themeShade="BF"/>
          <w:sz w:val="22"/>
          <w:szCs w:val="22"/>
          <w:lang w:val="en-GB"/>
        </w:rPr>
        <w:t xml:space="preserve">of the properties </w:t>
      </w:r>
      <w:r w:rsidR="005331C3">
        <w:rPr>
          <w:rFonts w:ascii="Avenir Next" w:hAnsi="Avenir Next" w:cs="Arial"/>
          <w:color w:val="7B7B7B" w:themeColor="accent3" w:themeShade="BF"/>
          <w:sz w:val="22"/>
          <w:szCs w:val="22"/>
          <w:lang w:val="en-GB"/>
        </w:rPr>
        <w:t>or a further sale of the business as a Going Concern.</w:t>
      </w:r>
      <w:bookmarkEnd w:id="0"/>
    </w:p>
    <w:p w14:paraId="362F0069" w14:textId="77777777" w:rsidR="006C4657" w:rsidRDefault="006C4657" w:rsidP="006C4657">
      <w:pPr>
        <w:autoSpaceDE w:val="0"/>
        <w:autoSpaceDN w:val="0"/>
        <w:adjustRightInd w:val="0"/>
        <w:jc w:val="both"/>
        <w:rPr>
          <w:rFonts w:ascii="Avenir Next" w:hAnsi="Avenir Next" w:cs="Arial"/>
          <w:color w:val="7B7B7B" w:themeColor="accent3" w:themeShade="BF"/>
          <w:sz w:val="22"/>
          <w:szCs w:val="22"/>
          <w:lang w:val="en-GB"/>
        </w:rPr>
      </w:pPr>
    </w:p>
    <w:p w14:paraId="59857AFF" w14:textId="145AF1E6" w:rsidR="006C4657" w:rsidRDefault="006C4657" w:rsidP="006C465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Ahead of transferring the shares to </w:t>
      </w:r>
      <w:r w:rsidR="004D36C9">
        <w:rPr>
          <w:rFonts w:ascii="Avenir Next" w:hAnsi="Avenir Next" w:cs="Arial"/>
          <w:color w:val="7B7B7B" w:themeColor="accent3" w:themeShade="BF"/>
          <w:sz w:val="22"/>
          <w:szCs w:val="22"/>
          <w:lang w:val="en-GB"/>
        </w:rPr>
        <w:t>ABC</w:t>
      </w:r>
      <w:r w:rsidR="00A12827">
        <w:rPr>
          <w:rFonts w:ascii="Avenir Next" w:hAnsi="Avenir Next" w:cs="Arial"/>
          <w:color w:val="7B7B7B" w:themeColor="accent3" w:themeShade="BF"/>
          <w:sz w:val="22"/>
          <w:szCs w:val="22"/>
          <w:lang w:val="en-GB"/>
        </w:rPr>
        <w:t xml:space="preserve"> Limited, the BVI court would have to be comfortable that there are no other creditors that may be treated </w:t>
      </w:r>
      <w:r w:rsidR="00665F83">
        <w:rPr>
          <w:rFonts w:ascii="Avenir Next" w:hAnsi="Avenir Next" w:cs="Arial"/>
          <w:color w:val="7B7B7B" w:themeColor="accent3" w:themeShade="BF"/>
          <w:sz w:val="22"/>
          <w:szCs w:val="22"/>
          <w:lang w:val="en-GB"/>
        </w:rPr>
        <w:t xml:space="preserve">unjustly. </w:t>
      </w:r>
      <w:r w:rsidR="004D36C9">
        <w:rPr>
          <w:rFonts w:ascii="Avenir Next" w:hAnsi="Avenir Next" w:cs="Arial"/>
          <w:color w:val="7B7B7B" w:themeColor="accent3" w:themeShade="BF"/>
          <w:sz w:val="22"/>
          <w:szCs w:val="22"/>
          <w:lang w:val="en-GB"/>
        </w:rPr>
        <w:t xml:space="preserve">They would also have to ensure that there are no secured creditors with charges against the properties, as these would have to be dealt with first. </w:t>
      </w:r>
      <w:r w:rsidR="00665F83">
        <w:rPr>
          <w:rFonts w:ascii="Avenir Next" w:hAnsi="Avenir Next" w:cs="Arial"/>
          <w:color w:val="7B7B7B" w:themeColor="accent3" w:themeShade="BF"/>
          <w:sz w:val="22"/>
          <w:szCs w:val="22"/>
          <w:lang w:val="en-GB"/>
        </w:rPr>
        <w:t xml:space="preserve">However, they will also have to ensure that appropriate haste is taken to prevent preferential or </w:t>
      </w:r>
      <w:r w:rsidR="004D36C9">
        <w:rPr>
          <w:rFonts w:ascii="Avenir Next" w:hAnsi="Avenir Next" w:cs="Arial"/>
          <w:color w:val="7B7B7B" w:themeColor="accent3" w:themeShade="BF"/>
          <w:sz w:val="22"/>
          <w:szCs w:val="22"/>
          <w:lang w:val="en-GB"/>
        </w:rPr>
        <w:t xml:space="preserve">fraudulent dissipation of the properties held by DEF Limited. </w:t>
      </w:r>
    </w:p>
    <w:p w14:paraId="630DD241" w14:textId="77777777" w:rsidR="00612151" w:rsidRDefault="00612151" w:rsidP="006C4657">
      <w:pPr>
        <w:autoSpaceDE w:val="0"/>
        <w:autoSpaceDN w:val="0"/>
        <w:adjustRightInd w:val="0"/>
        <w:jc w:val="both"/>
        <w:rPr>
          <w:rFonts w:ascii="Avenir Next" w:hAnsi="Avenir Next" w:cs="Arial"/>
          <w:color w:val="7B7B7B" w:themeColor="accent3" w:themeShade="BF"/>
          <w:sz w:val="22"/>
          <w:szCs w:val="22"/>
          <w:lang w:val="en-GB"/>
        </w:rPr>
      </w:pPr>
    </w:p>
    <w:p w14:paraId="7880A431" w14:textId="5C21D1A9" w:rsidR="00612151" w:rsidRDefault="00612151" w:rsidP="006C465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Alternatively, ABC Limited could look to use the liquidation route to recover the assets. </w:t>
      </w:r>
      <w:r w:rsidR="00895C1E">
        <w:rPr>
          <w:rFonts w:ascii="Avenir Next" w:hAnsi="Avenir Next" w:cs="Arial"/>
          <w:color w:val="7B7B7B" w:themeColor="accent3" w:themeShade="BF"/>
          <w:sz w:val="22"/>
          <w:szCs w:val="22"/>
          <w:lang w:val="en-GB"/>
        </w:rPr>
        <w:t xml:space="preserve">ABC Limited could use the </w:t>
      </w:r>
      <w:r w:rsidR="00666E34">
        <w:rPr>
          <w:rFonts w:ascii="Avenir Next" w:hAnsi="Avenir Next" w:cs="Arial"/>
          <w:color w:val="7B7B7B" w:themeColor="accent3" w:themeShade="BF"/>
          <w:sz w:val="22"/>
          <w:szCs w:val="22"/>
          <w:lang w:val="en-GB"/>
        </w:rPr>
        <w:t>UK judgment to liquidate DEF Limited in the UK and appoint it’s chosen liquidator (providing that it is the majority creditor). Once DEF Limited is in liquidation,</w:t>
      </w:r>
      <w:r w:rsidR="00350B20">
        <w:rPr>
          <w:rFonts w:ascii="Avenir Next" w:hAnsi="Avenir Next" w:cs="Arial"/>
          <w:color w:val="7B7B7B" w:themeColor="accent3" w:themeShade="BF"/>
          <w:sz w:val="22"/>
          <w:szCs w:val="22"/>
          <w:lang w:val="en-GB"/>
        </w:rPr>
        <w:t xml:space="preserve"> the liquidator would take over the powers and responsibilities of the directors and be able to investigate and realise the company’s assets</w:t>
      </w:r>
      <w:r w:rsidR="0043489E">
        <w:rPr>
          <w:rFonts w:ascii="Avenir Next" w:hAnsi="Avenir Next" w:cs="Arial"/>
          <w:color w:val="7B7B7B" w:themeColor="accent3" w:themeShade="BF"/>
          <w:sz w:val="22"/>
          <w:szCs w:val="22"/>
          <w:lang w:val="en-GB"/>
        </w:rPr>
        <w:t xml:space="preserve">. Once this appointment has taken place, the liquidator could apply to the BVI Court for recognition of the UK liquidation. </w:t>
      </w:r>
    </w:p>
    <w:p w14:paraId="61C269C7" w14:textId="24016D69" w:rsidR="0043489E" w:rsidRDefault="0043489E" w:rsidP="006C4657">
      <w:pPr>
        <w:autoSpaceDE w:val="0"/>
        <w:autoSpaceDN w:val="0"/>
        <w:adjustRightInd w:val="0"/>
        <w:jc w:val="both"/>
        <w:rPr>
          <w:rFonts w:ascii="Avenir Next" w:hAnsi="Avenir Next" w:cs="Arial"/>
          <w:color w:val="7B7B7B" w:themeColor="accent3" w:themeShade="BF"/>
          <w:sz w:val="22"/>
          <w:szCs w:val="22"/>
          <w:lang w:val="en-GB"/>
        </w:rPr>
      </w:pPr>
    </w:p>
    <w:p w14:paraId="537922B3" w14:textId="3539033E" w:rsidR="00E47F55" w:rsidRDefault="000D1276" w:rsidP="006C465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t>
      </w:r>
      <w:r w:rsidR="007E6BF3">
        <w:rPr>
          <w:rFonts w:ascii="Avenir Next" w:hAnsi="Avenir Next" w:cs="Arial"/>
          <w:color w:val="7B7B7B" w:themeColor="accent3" w:themeShade="BF"/>
          <w:sz w:val="22"/>
          <w:szCs w:val="22"/>
          <w:lang w:val="en-GB"/>
        </w:rPr>
        <w:t>may then be able to sell the assets of the XYZ in the BVI, through the</w:t>
      </w:r>
      <w:r w:rsidR="00321485">
        <w:rPr>
          <w:rFonts w:ascii="Avenir Next" w:hAnsi="Avenir Next" w:cs="Arial"/>
          <w:color w:val="7B7B7B" w:themeColor="accent3" w:themeShade="BF"/>
          <w:sz w:val="22"/>
          <w:szCs w:val="22"/>
          <w:lang w:val="en-GB"/>
        </w:rPr>
        <w:t xml:space="preserve"> 100%</w:t>
      </w:r>
      <w:r w:rsidR="007E6BF3">
        <w:rPr>
          <w:rFonts w:ascii="Avenir Next" w:hAnsi="Avenir Next" w:cs="Arial"/>
          <w:color w:val="7B7B7B" w:themeColor="accent3" w:themeShade="BF"/>
          <w:sz w:val="22"/>
          <w:szCs w:val="22"/>
          <w:lang w:val="en-GB"/>
        </w:rPr>
        <w:t xml:space="preserve"> shareholding</w:t>
      </w:r>
      <w:r w:rsidR="00321485">
        <w:rPr>
          <w:rFonts w:ascii="Avenir Next" w:hAnsi="Avenir Next" w:cs="Arial"/>
          <w:color w:val="7B7B7B" w:themeColor="accent3" w:themeShade="BF"/>
          <w:sz w:val="22"/>
          <w:szCs w:val="22"/>
          <w:lang w:val="en-GB"/>
        </w:rPr>
        <w:t xml:space="preserve"> (and therefore full control)</w:t>
      </w:r>
      <w:r w:rsidR="007E6BF3">
        <w:rPr>
          <w:rFonts w:ascii="Avenir Next" w:hAnsi="Avenir Next" w:cs="Arial"/>
          <w:color w:val="7B7B7B" w:themeColor="accent3" w:themeShade="BF"/>
          <w:sz w:val="22"/>
          <w:szCs w:val="22"/>
          <w:lang w:val="en-GB"/>
        </w:rPr>
        <w:t xml:space="preserve"> it holds in the UK</w:t>
      </w:r>
      <w:r w:rsidR="00321485">
        <w:rPr>
          <w:rFonts w:ascii="Avenir Next" w:hAnsi="Avenir Next" w:cs="Arial"/>
          <w:color w:val="7B7B7B" w:themeColor="accent3" w:themeShade="BF"/>
          <w:sz w:val="22"/>
          <w:szCs w:val="22"/>
          <w:lang w:val="en-GB"/>
        </w:rPr>
        <w:t xml:space="preserve"> through DEF Limited. </w:t>
      </w:r>
      <w:r w:rsidR="0071484E">
        <w:rPr>
          <w:rFonts w:ascii="Avenir Next" w:hAnsi="Avenir Next" w:cs="Arial"/>
          <w:color w:val="7B7B7B" w:themeColor="accent3" w:themeShade="BF"/>
          <w:sz w:val="22"/>
          <w:szCs w:val="22"/>
          <w:lang w:val="en-GB"/>
        </w:rPr>
        <w:t xml:space="preserve">The liquidator would have to reverse the strike off to commence this recovery strategy. </w:t>
      </w:r>
      <w:r w:rsidR="00E01355">
        <w:rPr>
          <w:rFonts w:ascii="Avenir Next" w:hAnsi="Avenir Next" w:cs="Arial"/>
          <w:color w:val="7B7B7B" w:themeColor="accent3" w:themeShade="BF"/>
          <w:sz w:val="22"/>
          <w:szCs w:val="22"/>
          <w:lang w:val="en-GB"/>
        </w:rPr>
        <w:t>The properties could be sold at a market value by the liquidator and after security is paid, the proceeds could be transferred through a</w:t>
      </w:r>
      <w:r w:rsidR="00B551E0">
        <w:rPr>
          <w:rFonts w:ascii="Avenir Next" w:hAnsi="Avenir Next" w:cs="Arial"/>
          <w:color w:val="7B7B7B" w:themeColor="accent3" w:themeShade="BF"/>
          <w:sz w:val="22"/>
          <w:szCs w:val="22"/>
          <w:lang w:val="en-GB"/>
        </w:rPr>
        <w:t xml:space="preserve"> company</w:t>
      </w:r>
      <w:r w:rsidR="00E01355">
        <w:rPr>
          <w:rFonts w:ascii="Avenir Next" w:hAnsi="Avenir Next" w:cs="Arial"/>
          <w:color w:val="7B7B7B" w:themeColor="accent3" w:themeShade="BF"/>
          <w:sz w:val="22"/>
          <w:szCs w:val="22"/>
          <w:lang w:val="en-GB"/>
        </w:rPr>
        <w:t xml:space="preserve"> dividend to DEF Limited and to ABC via a dividend. </w:t>
      </w:r>
      <w:r w:rsidR="003D1BAF">
        <w:rPr>
          <w:rFonts w:ascii="Avenir Next" w:hAnsi="Avenir Next" w:cs="Arial"/>
          <w:color w:val="7B7B7B" w:themeColor="accent3" w:themeShade="BF"/>
          <w:sz w:val="22"/>
          <w:szCs w:val="22"/>
          <w:lang w:val="en-GB"/>
        </w:rPr>
        <w:t xml:space="preserve">The liquidator would then likely have to make a solvency statement and wind up the BVI company as a solvent liquidation. </w:t>
      </w:r>
      <w:r w:rsidR="00363FE2">
        <w:rPr>
          <w:rFonts w:ascii="Avenir Next" w:hAnsi="Avenir Next" w:cs="Arial"/>
          <w:color w:val="7B7B7B" w:themeColor="accent3" w:themeShade="BF"/>
          <w:sz w:val="22"/>
          <w:szCs w:val="22"/>
          <w:lang w:val="en-GB"/>
        </w:rPr>
        <w:t xml:space="preserve">This route would require the BVI court to recognise the liquidator’s appointment, which should not be an issue based on the close ties between the companies. It may however require a court hearing. </w:t>
      </w:r>
    </w:p>
    <w:p w14:paraId="36B8D34F" w14:textId="77777777" w:rsidR="00C16D52" w:rsidRDefault="00C16D52" w:rsidP="006C4657">
      <w:pPr>
        <w:autoSpaceDE w:val="0"/>
        <w:autoSpaceDN w:val="0"/>
        <w:adjustRightInd w:val="0"/>
        <w:jc w:val="both"/>
        <w:rPr>
          <w:rFonts w:ascii="Avenir Next" w:hAnsi="Avenir Next" w:cs="Arial"/>
          <w:color w:val="7B7B7B" w:themeColor="accent3" w:themeShade="BF"/>
          <w:sz w:val="22"/>
          <w:szCs w:val="22"/>
          <w:lang w:val="en-GB"/>
        </w:rPr>
      </w:pPr>
    </w:p>
    <w:p w14:paraId="74074759" w14:textId="55165BF8" w:rsidR="00C16D52" w:rsidRDefault="00C16D52" w:rsidP="006C465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route would be effective </w:t>
      </w:r>
      <w:r w:rsidR="00384A78">
        <w:rPr>
          <w:rFonts w:ascii="Avenir Next" w:hAnsi="Avenir Next" w:cs="Arial"/>
          <w:color w:val="7B7B7B" w:themeColor="accent3" w:themeShade="BF"/>
          <w:sz w:val="22"/>
          <w:szCs w:val="22"/>
          <w:lang w:val="en-GB"/>
        </w:rPr>
        <w:t xml:space="preserve">should the £2m debt be less than the value of DEF Limited. DEF Limited </w:t>
      </w:r>
      <w:r w:rsidR="00A7543F">
        <w:rPr>
          <w:rFonts w:ascii="Avenir Next" w:hAnsi="Avenir Next" w:cs="Arial"/>
          <w:color w:val="7B7B7B" w:themeColor="accent3" w:themeShade="BF"/>
          <w:sz w:val="22"/>
          <w:szCs w:val="22"/>
          <w:lang w:val="en-GB"/>
        </w:rPr>
        <w:t xml:space="preserve">would be able to liquidate the BVI company and the excess assets would be paid to the general creditor body, or back to </w:t>
      </w:r>
      <w:r w:rsidR="00C85DEB">
        <w:rPr>
          <w:rFonts w:ascii="Avenir Next" w:hAnsi="Avenir Next" w:cs="Arial"/>
          <w:color w:val="7B7B7B" w:themeColor="accent3" w:themeShade="BF"/>
          <w:sz w:val="22"/>
          <w:szCs w:val="22"/>
          <w:lang w:val="en-GB"/>
        </w:rPr>
        <w:t xml:space="preserve">the shareholder of DEF Limited, which may be the inheritance estate of the sole shareholder and director. </w:t>
      </w:r>
    </w:p>
    <w:p w14:paraId="4CC68B19" w14:textId="77777777" w:rsidR="008B5778" w:rsidRDefault="008B5778" w:rsidP="006C4657">
      <w:pPr>
        <w:autoSpaceDE w:val="0"/>
        <w:autoSpaceDN w:val="0"/>
        <w:adjustRightInd w:val="0"/>
        <w:jc w:val="both"/>
        <w:rPr>
          <w:rFonts w:ascii="Avenir Next" w:hAnsi="Avenir Next" w:cs="Arial"/>
          <w:color w:val="7B7B7B" w:themeColor="accent3" w:themeShade="BF"/>
          <w:sz w:val="22"/>
          <w:szCs w:val="22"/>
          <w:lang w:val="en-GB"/>
        </w:rPr>
      </w:pPr>
    </w:p>
    <w:p w14:paraId="473F76A9" w14:textId="263D13C4" w:rsidR="000725C3" w:rsidRPr="0044710A" w:rsidRDefault="008B5778" w:rsidP="0044710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Alternatively, non-insolvency routes could be explored whereby </w:t>
      </w:r>
      <w:r w:rsidR="00415457">
        <w:rPr>
          <w:rFonts w:ascii="Avenir Next" w:hAnsi="Avenir Next" w:cs="Arial"/>
          <w:color w:val="7B7B7B" w:themeColor="accent3" w:themeShade="BF"/>
          <w:sz w:val="22"/>
          <w:szCs w:val="22"/>
          <w:lang w:val="en-GB"/>
        </w:rPr>
        <w:t xml:space="preserve">ABC Limited engages with the trustee of the sole shareholder of DEF’s inheritance estate to agree </w:t>
      </w:r>
      <w:r w:rsidR="00B75C56">
        <w:rPr>
          <w:rFonts w:ascii="Avenir Next" w:hAnsi="Avenir Next" w:cs="Arial"/>
          <w:color w:val="7B7B7B" w:themeColor="accent3" w:themeShade="BF"/>
          <w:sz w:val="22"/>
          <w:szCs w:val="22"/>
          <w:lang w:val="en-GB"/>
        </w:rPr>
        <w:t xml:space="preserve">the liquidation and full payment of the debt through voluntary routes. This would be appropriate should XYZ’s properties be worth </w:t>
      </w:r>
      <w:r w:rsidR="0044710A">
        <w:rPr>
          <w:rFonts w:ascii="Avenir Next" w:hAnsi="Avenir Next" w:cs="Arial"/>
          <w:color w:val="7B7B7B" w:themeColor="accent3" w:themeShade="BF"/>
          <w:sz w:val="22"/>
          <w:szCs w:val="22"/>
          <w:lang w:val="en-GB"/>
        </w:rPr>
        <w:t>more than</w:t>
      </w:r>
      <w:r w:rsidR="00B75C56">
        <w:rPr>
          <w:rFonts w:ascii="Avenir Next" w:hAnsi="Avenir Next" w:cs="Arial"/>
          <w:color w:val="7B7B7B" w:themeColor="accent3" w:themeShade="BF"/>
          <w:sz w:val="22"/>
          <w:szCs w:val="22"/>
          <w:lang w:val="en-GB"/>
        </w:rPr>
        <w:t xml:space="preserve"> £2m. </w:t>
      </w:r>
      <w:r w:rsidR="0044710A">
        <w:rPr>
          <w:rFonts w:ascii="Avenir Next" w:hAnsi="Avenir Next" w:cs="Arial"/>
          <w:color w:val="7B7B7B" w:themeColor="accent3" w:themeShade="BF"/>
          <w:sz w:val="22"/>
          <w:szCs w:val="22"/>
          <w:lang w:val="en-GB"/>
        </w:rPr>
        <w:t xml:space="preserve">This would likely be a more efficient route. </w:t>
      </w: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65D4" w14:textId="77777777" w:rsidR="008A3CB5" w:rsidRDefault="008A3CB5" w:rsidP="00241B44">
      <w:r>
        <w:separator/>
      </w:r>
    </w:p>
  </w:endnote>
  <w:endnote w:type="continuationSeparator" w:id="0">
    <w:p w14:paraId="7507F2BC" w14:textId="77777777" w:rsidR="008A3CB5" w:rsidRDefault="008A3C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3C74FA5D" w:rsidR="00241FA3" w:rsidRPr="00B24DB4" w:rsidRDefault="00484396" w:rsidP="00484396">
    <w:pPr>
      <w:pStyle w:val="Footer"/>
      <w:ind w:right="360"/>
      <w:rPr>
        <w:rFonts w:ascii="Avenir Next" w:hAnsi="Avenir Next" w:cs="Arial"/>
        <w:sz w:val="22"/>
        <w:szCs w:val="22"/>
        <w:lang w:val="en-GB"/>
      </w:rPr>
    </w:pPr>
    <w:r w:rsidRPr="00484396">
      <w:rPr>
        <w:rFonts w:ascii="Avenir Next" w:hAnsi="Avenir Next" w:cs="Arial"/>
        <w:sz w:val="22"/>
        <w:szCs w:val="22"/>
        <w:lang w:val="en-GB"/>
      </w:rPr>
      <w:t>202223-922.assessment5B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3DF0" w14:textId="77777777" w:rsidR="008A3CB5" w:rsidRDefault="008A3CB5" w:rsidP="00241B44">
      <w:r>
        <w:separator/>
      </w:r>
    </w:p>
  </w:footnote>
  <w:footnote w:type="continuationSeparator" w:id="0">
    <w:p w14:paraId="7EDC0D62" w14:textId="77777777" w:rsidR="008A3CB5" w:rsidRDefault="008A3CB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82E"/>
    <w:multiLevelType w:val="hybridMultilevel"/>
    <w:tmpl w:val="7B32A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03A27"/>
    <w:multiLevelType w:val="hybridMultilevel"/>
    <w:tmpl w:val="D49C1C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43264"/>
    <w:multiLevelType w:val="hybridMultilevel"/>
    <w:tmpl w:val="FA621E9E"/>
    <w:lvl w:ilvl="0" w:tplc="F364D62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878763">
    <w:abstractNumId w:val="19"/>
  </w:num>
  <w:num w:numId="2" w16cid:durableId="6059894">
    <w:abstractNumId w:val="25"/>
  </w:num>
  <w:num w:numId="3" w16cid:durableId="1175652120">
    <w:abstractNumId w:val="9"/>
  </w:num>
  <w:num w:numId="4" w16cid:durableId="1742947499">
    <w:abstractNumId w:val="14"/>
  </w:num>
  <w:num w:numId="5" w16cid:durableId="2106949409">
    <w:abstractNumId w:val="4"/>
  </w:num>
  <w:num w:numId="6" w16cid:durableId="1598321735">
    <w:abstractNumId w:val="10"/>
  </w:num>
  <w:num w:numId="7" w16cid:durableId="1447312914">
    <w:abstractNumId w:val="15"/>
  </w:num>
  <w:num w:numId="8" w16cid:durableId="1686861212">
    <w:abstractNumId w:val="22"/>
  </w:num>
  <w:num w:numId="9" w16cid:durableId="751583006">
    <w:abstractNumId w:val="13"/>
  </w:num>
  <w:num w:numId="10" w16cid:durableId="1771395026">
    <w:abstractNumId w:val="11"/>
  </w:num>
  <w:num w:numId="11" w16cid:durableId="1438217079">
    <w:abstractNumId w:val="1"/>
  </w:num>
  <w:num w:numId="12" w16cid:durableId="1270354596">
    <w:abstractNumId w:val="20"/>
  </w:num>
  <w:num w:numId="13" w16cid:durableId="170412283">
    <w:abstractNumId w:val="23"/>
  </w:num>
  <w:num w:numId="14" w16cid:durableId="1082992001">
    <w:abstractNumId w:val="6"/>
  </w:num>
  <w:num w:numId="15" w16cid:durableId="912662950">
    <w:abstractNumId w:val="17"/>
  </w:num>
  <w:num w:numId="16" w16cid:durableId="50348149">
    <w:abstractNumId w:val="5"/>
  </w:num>
  <w:num w:numId="17" w16cid:durableId="290328718">
    <w:abstractNumId w:val="7"/>
  </w:num>
  <w:num w:numId="18" w16cid:durableId="2077512454">
    <w:abstractNumId w:val="21"/>
  </w:num>
  <w:num w:numId="19" w16cid:durableId="227107506">
    <w:abstractNumId w:val="8"/>
  </w:num>
  <w:num w:numId="20" w16cid:durableId="212231014">
    <w:abstractNumId w:val="16"/>
  </w:num>
  <w:num w:numId="21" w16cid:durableId="228729308">
    <w:abstractNumId w:val="24"/>
  </w:num>
  <w:num w:numId="22" w16cid:durableId="1568496285">
    <w:abstractNumId w:val="3"/>
  </w:num>
  <w:num w:numId="23" w16cid:durableId="876820414">
    <w:abstractNumId w:val="26"/>
  </w:num>
  <w:num w:numId="24" w16cid:durableId="1111900915">
    <w:abstractNumId w:val="18"/>
  </w:num>
  <w:num w:numId="25" w16cid:durableId="880291485">
    <w:abstractNumId w:val="12"/>
  </w:num>
  <w:num w:numId="26" w16cid:durableId="179658809">
    <w:abstractNumId w:val="0"/>
  </w:num>
  <w:num w:numId="27" w16cid:durableId="134836935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0ED"/>
    <w:rsid w:val="00010BA0"/>
    <w:rsid w:val="00016E59"/>
    <w:rsid w:val="00020557"/>
    <w:rsid w:val="00021FC2"/>
    <w:rsid w:val="000250C7"/>
    <w:rsid w:val="000267AC"/>
    <w:rsid w:val="00026F16"/>
    <w:rsid w:val="00037621"/>
    <w:rsid w:val="000410CC"/>
    <w:rsid w:val="00044D46"/>
    <w:rsid w:val="00045088"/>
    <w:rsid w:val="00045717"/>
    <w:rsid w:val="00045904"/>
    <w:rsid w:val="000502FD"/>
    <w:rsid w:val="00053BC1"/>
    <w:rsid w:val="00060B3E"/>
    <w:rsid w:val="00065166"/>
    <w:rsid w:val="000725C3"/>
    <w:rsid w:val="000729AD"/>
    <w:rsid w:val="00072AD7"/>
    <w:rsid w:val="00074353"/>
    <w:rsid w:val="000746C2"/>
    <w:rsid w:val="00082609"/>
    <w:rsid w:val="000851CC"/>
    <w:rsid w:val="000867D0"/>
    <w:rsid w:val="00087F21"/>
    <w:rsid w:val="00093BE8"/>
    <w:rsid w:val="0009583B"/>
    <w:rsid w:val="000A320B"/>
    <w:rsid w:val="000A407B"/>
    <w:rsid w:val="000A68ED"/>
    <w:rsid w:val="000B4961"/>
    <w:rsid w:val="000B5FF1"/>
    <w:rsid w:val="000B609F"/>
    <w:rsid w:val="000C07F7"/>
    <w:rsid w:val="000C4403"/>
    <w:rsid w:val="000D1276"/>
    <w:rsid w:val="000D1EBF"/>
    <w:rsid w:val="000D55A8"/>
    <w:rsid w:val="000D6DCE"/>
    <w:rsid w:val="000E1E96"/>
    <w:rsid w:val="000E4841"/>
    <w:rsid w:val="000F1677"/>
    <w:rsid w:val="000F3D6C"/>
    <w:rsid w:val="000F59EE"/>
    <w:rsid w:val="001004D5"/>
    <w:rsid w:val="00101707"/>
    <w:rsid w:val="001017C4"/>
    <w:rsid w:val="00102CC9"/>
    <w:rsid w:val="0010593A"/>
    <w:rsid w:val="0010690A"/>
    <w:rsid w:val="00107578"/>
    <w:rsid w:val="0011473D"/>
    <w:rsid w:val="00115C85"/>
    <w:rsid w:val="00123855"/>
    <w:rsid w:val="00126A4D"/>
    <w:rsid w:val="0013250A"/>
    <w:rsid w:val="0014171F"/>
    <w:rsid w:val="0014622C"/>
    <w:rsid w:val="00152348"/>
    <w:rsid w:val="00152491"/>
    <w:rsid w:val="0015289B"/>
    <w:rsid w:val="00153121"/>
    <w:rsid w:val="0015456D"/>
    <w:rsid w:val="00155FA2"/>
    <w:rsid w:val="001618B3"/>
    <w:rsid w:val="00161F1B"/>
    <w:rsid w:val="00162829"/>
    <w:rsid w:val="001641E9"/>
    <w:rsid w:val="00167872"/>
    <w:rsid w:val="0017088A"/>
    <w:rsid w:val="001732B4"/>
    <w:rsid w:val="0017455E"/>
    <w:rsid w:val="00180548"/>
    <w:rsid w:val="00180AC4"/>
    <w:rsid w:val="00180CCE"/>
    <w:rsid w:val="0018267A"/>
    <w:rsid w:val="00182779"/>
    <w:rsid w:val="001830DF"/>
    <w:rsid w:val="00185E5A"/>
    <w:rsid w:val="00191E3A"/>
    <w:rsid w:val="00193FEC"/>
    <w:rsid w:val="001966D9"/>
    <w:rsid w:val="001973D9"/>
    <w:rsid w:val="001A007A"/>
    <w:rsid w:val="001A387C"/>
    <w:rsid w:val="001A7E9A"/>
    <w:rsid w:val="001B0F70"/>
    <w:rsid w:val="001B5016"/>
    <w:rsid w:val="001B77C3"/>
    <w:rsid w:val="001C45FC"/>
    <w:rsid w:val="001C56F7"/>
    <w:rsid w:val="001C6CF3"/>
    <w:rsid w:val="001D0469"/>
    <w:rsid w:val="001D29C0"/>
    <w:rsid w:val="001D4332"/>
    <w:rsid w:val="001D4862"/>
    <w:rsid w:val="001E1A4E"/>
    <w:rsid w:val="001E25B9"/>
    <w:rsid w:val="001E49E0"/>
    <w:rsid w:val="001E7947"/>
    <w:rsid w:val="001E7B5A"/>
    <w:rsid w:val="001F2E6D"/>
    <w:rsid w:val="001F4284"/>
    <w:rsid w:val="001F7412"/>
    <w:rsid w:val="0020090A"/>
    <w:rsid w:val="0020287D"/>
    <w:rsid w:val="00202DFE"/>
    <w:rsid w:val="00205D1C"/>
    <w:rsid w:val="0020725B"/>
    <w:rsid w:val="002110F1"/>
    <w:rsid w:val="00222CFA"/>
    <w:rsid w:val="00230AE3"/>
    <w:rsid w:val="00230F65"/>
    <w:rsid w:val="002356EA"/>
    <w:rsid w:val="00236BF9"/>
    <w:rsid w:val="002377BC"/>
    <w:rsid w:val="0024116D"/>
    <w:rsid w:val="00241B44"/>
    <w:rsid w:val="00241FA3"/>
    <w:rsid w:val="00245DE8"/>
    <w:rsid w:val="00245EFB"/>
    <w:rsid w:val="00246636"/>
    <w:rsid w:val="0025386E"/>
    <w:rsid w:val="0026301C"/>
    <w:rsid w:val="002638B0"/>
    <w:rsid w:val="00263E8B"/>
    <w:rsid w:val="002649C2"/>
    <w:rsid w:val="00265945"/>
    <w:rsid w:val="0026647A"/>
    <w:rsid w:val="002668D3"/>
    <w:rsid w:val="0027299F"/>
    <w:rsid w:val="0027374E"/>
    <w:rsid w:val="0028309D"/>
    <w:rsid w:val="00284EBE"/>
    <w:rsid w:val="00287A26"/>
    <w:rsid w:val="002903A7"/>
    <w:rsid w:val="0029433F"/>
    <w:rsid w:val="00294829"/>
    <w:rsid w:val="0029690F"/>
    <w:rsid w:val="00297C8A"/>
    <w:rsid w:val="002A2A60"/>
    <w:rsid w:val="002A37BB"/>
    <w:rsid w:val="002A5592"/>
    <w:rsid w:val="002A74F6"/>
    <w:rsid w:val="002B014D"/>
    <w:rsid w:val="002B1B32"/>
    <w:rsid w:val="002B1C45"/>
    <w:rsid w:val="002B443C"/>
    <w:rsid w:val="002B4F08"/>
    <w:rsid w:val="002C0E05"/>
    <w:rsid w:val="002C13C8"/>
    <w:rsid w:val="002C193E"/>
    <w:rsid w:val="002C349A"/>
    <w:rsid w:val="002C3547"/>
    <w:rsid w:val="002D0021"/>
    <w:rsid w:val="002D299D"/>
    <w:rsid w:val="002D3473"/>
    <w:rsid w:val="002D5E21"/>
    <w:rsid w:val="002E0EEE"/>
    <w:rsid w:val="002F1956"/>
    <w:rsid w:val="002F3440"/>
    <w:rsid w:val="002F3CED"/>
    <w:rsid w:val="002F75A3"/>
    <w:rsid w:val="00303C2F"/>
    <w:rsid w:val="00310D8E"/>
    <w:rsid w:val="0031111B"/>
    <w:rsid w:val="003125FB"/>
    <w:rsid w:val="003144EF"/>
    <w:rsid w:val="00321485"/>
    <w:rsid w:val="00323BBC"/>
    <w:rsid w:val="00326292"/>
    <w:rsid w:val="00326415"/>
    <w:rsid w:val="003275B5"/>
    <w:rsid w:val="00330937"/>
    <w:rsid w:val="00330F31"/>
    <w:rsid w:val="00334648"/>
    <w:rsid w:val="003352DF"/>
    <w:rsid w:val="00335B1E"/>
    <w:rsid w:val="0033768C"/>
    <w:rsid w:val="00337938"/>
    <w:rsid w:val="00340769"/>
    <w:rsid w:val="00341AA6"/>
    <w:rsid w:val="00350B20"/>
    <w:rsid w:val="00361A0A"/>
    <w:rsid w:val="00363FE2"/>
    <w:rsid w:val="00364836"/>
    <w:rsid w:val="0036565C"/>
    <w:rsid w:val="0036625E"/>
    <w:rsid w:val="003674B0"/>
    <w:rsid w:val="0037465A"/>
    <w:rsid w:val="00376E9E"/>
    <w:rsid w:val="0038082F"/>
    <w:rsid w:val="00382C98"/>
    <w:rsid w:val="003834AC"/>
    <w:rsid w:val="0038364E"/>
    <w:rsid w:val="00384A78"/>
    <w:rsid w:val="0038533C"/>
    <w:rsid w:val="00386568"/>
    <w:rsid w:val="00390857"/>
    <w:rsid w:val="00390B57"/>
    <w:rsid w:val="0039248F"/>
    <w:rsid w:val="00393724"/>
    <w:rsid w:val="003948D5"/>
    <w:rsid w:val="00396821"/>
    <w:rsid w:val="00397D3A"/>
    <w:rsid w:val="00397EAE"/>
    <w:rsid w:val="003A051E"/>
    <w:rsid w:val="003A4944"/>
    <w:rsid w:val="003B170F"/>
    <w:rsid w:val="003B3C5F"/>
    <w:rsid w:val="003C4471"/>
    <w:rsid w:val="003D0902"/>
    <w:rsid w:val="003D0A6D"/>
    <w:rsid w:val="003D1BAF"/>
    <w:rsid w:val="003E0B16"/>
    <w:rsid w:val="003E67D1"/>
    <w:rsid w:val="003F4A5C"/>
    <w:rsid w:val="004002F9"/>
    <w:rsid w:val="00404329"/>
    <w:rsid w:val="00404E66"/>
    <w:rsid w:val="00405DC1"/>
    <w:rsid w:val="00413BC3"/>
    <w:rsid w:val="00415457"/>
    <w:rsid w:val="00415F1F"/>
    <w:rsid w:val="0041718C"/>
    <w:rsid w:val="0042108F"/>
    <w:rsid w:val="00424BFF"/>
    <w:rsid w:val="00430FED"/>
    <w:rsid w:val="0043489E"/>
    <w:rsid w:val="00434A8C"/>
    <w:rsid w:val="00437297"/>
    <w:rsid w:val="00444284"/>
    <w:rsid w:val="00445CE6"/>
    <w:rsid w:val="0044710A"/>
    <w:rsid w:val="004534C2"/>
    <w:rsid w:val="0045446F"/>
    <w:rsid w:val="0045683E"/>
    <w:rsid w:val="0047211B"/>
    <w:rsid w:val="00473A87"/>
    <w:rsid w:val="00476CE0"/>
    <w:rsid w:val="00477C72"/>
    <w:rsid w:val="00484396"/>
    <w:rsid w:val="00491675"/>
    <w:rsid w:val="00493855"/>
    <w:rsid w:val="00495E79"/>
    <w:rsid w:val="004A2D83"/>
    <w:rsid w:val="004A4A7F"/>
    <w:rsid w:val="004A57DD"/>
    <w:rsid w:val="004A7B51"/>
    <w:rsid w:val="004A7D71"/>
    <w:rsid w:val="004A7EF3"/>
    <w:rsid w:val="004B11FD"/>
    <w:rsid w:val="004B23A2"/>
    <w:rsid w:val="004C294C"/>
    <w:rsid w:val="004C2AE4"/>
    <w:rsid w:val="004D1A5A"/>
    <w:rsid w:val="004D2FFF"/>
    <w:rsid w:val="004D36C9"/>
    <w:rsid w:val="004D3721"/>
    <w:rsid w:val="004D64F9"/>
    <w:rsid w:val="004E3A6B"/>
    <w:rsid w:val="004E5423"/>
    <w:rsid w:val="004E622C"/>
    <w:rsid w:val="004F5FDF"/>
    <w:rsid w:val="004F6B66"/>
    <w:rsid w:val="004F7504"/>
    <w:rsid w:val="0050681E"/>
    <w:rsid w:val="005073AC"/>
    <w:rsid w:val="00511CB4"/>
    <w:rsid w:val="00514953"/>
    <w:rsid w:val="00516777"/>
    <w:rsid w:val="005177FE"/>
    <w:rsid w:val="00521625"/>
    <w:rsid w:val="0052263B"/>
    <w:rsid w:val="0052327E"/>
    <w:rsid w:val="00524728"/>
    <w:rsid w:val="00531D64"/>
    <w:rsid w:val="005331C3"/>
    <w:rsid w:val="005331CA"/>
    <w:rsid w:val="00537970"/>
    <w:rsid w:val="00540E3A"/>
    <w:rsid w:val="00544127"/>
    <w:rsid w:val="005463A9"/>
    <w:rsid w:val="00553EB2"/>
    <w:rsid w:val="005563EB"/>
    <w:rsid w:val="00560534"/>
    <w:rsid w:val="0056391B"/>
    <w:rsid w:val="005650E2"/>
    <w:rsid w:val="00567AD7"/>
    <w:rsid w:val="00570234"/>
    <w:rsid w:val="005707AC"/>
    <w:rsid w:val="00575B2D"/>
    <w:rsid w:val="00576751"/>
    <w:rsid w:val="005833D0"/>
    <w:rsid w:val="005846F3"/>
    <w:rsid w:val="0058622F"/>
    <w:rsid w:val="00592F82"/>
    <w:rsid w:val="005965BF"/>
    <w:rsid w:val="005A0CCA"/>
    <w:rsid w:val="005A6FF2"/>
    <w:rsid w:val="005A70B9"/>
    <w:rsid w:val="005A726D"/>
    <w:rsid w:val="005B67AC"/>
    <w:rsid w:val="005B79F4"/>
    <w:rsid w:val="005C456C"/>
    <w:rsid w:val="005D16DD"/>
    <w:rsid w:val="005D20E0"/>
    <w:rsid w:val="005D43E0"/>
    <w:rsid w:val="005D58A3"/>
    <w:rsid w:val="005E12EE"/>
    <w:rsid w:val="005E1B79"/>
    <w:rsid w:val="005E6076"/>
    <w:rsid w:val="005E6666"/>
    <w:rsid w:val="005E7008"/>
    <w:rsid w:val="005F026D"/>
    <w:rsid w:val="005F0775"/>
    <w:rsid w:val="005F2AEA"/>
    <w:rsid w:val="005F2D0B"/>
    <w:rsid w:val="005F4B31"/>
    <w:rsid w:val="005F4EA2"/>
    <w:rsid w:val="00601FD1"/>
    <w:rsid w:val="00610388"/>
    <w:rsid w:val="00610906"/>
    <w:rsid w:val="00610AC7"/>
    <w:rsid w:val="00612151"/>
    <w:rsid w:val="00612CA5"/>
    <w:rsid w:val="00614254"/>
    <w:rsid w:val="00614E62"/>
    <w:rsid w:val="006153EC"/>
    <w:rsid w:val="00617A39"/>
    <w:rsid w:val="00621A17"/>
    <w:rsid w:val="0062226A"/>
    <w:rsid w:val="0062481F"/>
    <w:rsid w:val="00625C08"/>
    <w:rsid w:val="00627CC9"/>
    <w:rsid w:val="00627E7B"/>
    <w:rsid w:val="00630158"/>
    <w:rsid w:val="00630542"/>
    <w:rsid w:val="00631541"/>
    <w:rsid w:val="00632E44"/>
    <w:rsid w:val="00634622"/>
    <w:rsid w:val="00636808"/>
    <w:rsid w:val="00641515"/>
    <w:rsid w:val="0064309B"/>
    <w:rsid w:val="00653586"/>
    <w:rsid w:val="00654C2F"/>
    <w:rsid w:val="00657087"/>
    <w:rsid w:val="006603B2"/>
    <w:rsid w:val="006619E8"/>
    <w:rsid w:val="00663020"/>
    <w:rsid w:val="006639DB"/>
    <w:rsid w:val="00665098"/>
    <w:rsid w:val="0066590D"/>
    <w:rsid w:val="00665F83"/>
    <w:rsid w:val="006661EF"/>
    <w:rsid w:val="00666DF9"/>
    <w:rsid w:val="00666E34"/>
    <w:rsid w:val="00672CAB"/>
    <w:rsid w:val="00672CB0"/>
    <w:rsid w:val="00677AEB"/>
    <w:rsid w:val="00680EF2"/>
    <w:rsid w:val="006843C0"/>
    <w:rsid w:val="00687A1D"/>
    <w:rsid w:val="00690A51"/>
    <w:rsid w:val="00692F8F"/>
    <w:rsid w:val="0069312D"/>
    <w:rsid w:val="00697EA1"/>
    <w:rsid w:val="006A2646"/>
    <w:rsid w:val="006A6530"/>
    <w:rsid w:val="006A6BCE"/>
    <w:rsid w:val="006B435A"/>
    <w:rsid w:val="006B4C64"/>
    <w:rsid w:val="006B7012"/>
    <w:rsid w:val="006C2C65"/>
    <w:rsid w:val="006C36EC"/>
    <w:rsid w:val="006C4657"/>
    <w:rsid w:val="006D1764"/>
    <w:rsid w:val="006D20D5"/>
    <w:rsid w:val="006D6BD5"/>
    <w:rsid w:val="006E121D"/>
    <w:rsid w:val="006E481A"/>
    <w:rsid w:val="006E5298"/>
    <w:rsid w:val="006E7C04"/>
    <w:rsid w:val="006F4A78"/>
    <w:rsid w:val="006F734A"/>
    <w:rsid w:val="00700D83"/>
    <w:rsid w:val="00703BB3"/>
    <w:rsid w:val="00704852"/>
    <w:rsid w:val="007067F5"/>
    <w:rsid w:val="007074E9"/>
    <w:rsid w:val="00713DA4"/>
    <w:rsid w:val="0071484E"/>
    <w:rsid w:val="00714BF1"/>
    <w:rsid w:val="00715591"/>
    <w:rsid w:val="00717293"/>
    <w:rsid w:val="00717595"/>
    <w:rsid w:val="00721383"/>
    <w:rsid w:val="007226C6"/>
    <w:rsid w:val="00724C3B"/>
    <w:rsid w:val="0073158B"/>
    <w:rsid w:val="00733099"/>
    <w:rsid w:val="007333CC"/>
    <w:rsid w:val="0073399A"/>
    <w:rsid w:val="00740DAD"/>
    <w:rsid w:val="007420F5"/>
    <w:rsid w:val="00751341"/>
    <w:rsid w:val="00752FE3"/>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687"/>
    <w:rsid w:val="007B5C89"/>
    <w:rsid w:val="007C1FCC"/>
    <w:rsid w:val="007C6201"/>
    <w:rsid w:val="007D0BD4"/>
    <w:rsid w:val="007D2A74"/>
    <w:rsid w:val="007D4213"/>
    <w:rsid w:val="007D7C92"/>
    <w:rsid w:val="007E1154"/>
    <w:rsid w:val="007E6BA4"/>
    <w:rsid w:val="007E6BF3"/>
    <w:rsid w:val="007F41F8"/>
    <w:rsid w:val="007F659B"/>
    <w:rsid w:val="00802DB8"/>
    <w:rsid w:val="0080454E"/>
    <w:rsid w:val="00804C32"/>
    <w:rsid w:val="00806302"/>
    <w:rsid w:val="008065CE"/>
    <w:rsid w:val="0080691F"/>
    <w:rsid w:val="00806ABF"/>
    <w:rsid w:val="00807119"/>
    <w:rsid w:val="0082483F"/>
    <w:rsid w:val="008279C0"/>
    <w:rsid w:val="00833169"/>
    <w:rsid w:val="00843E87"/>
    <w:rsid w:val="00846714"/>
    <w:rsid w:val="00847A92"/>
    <w:rsid w:val="00850DA4"/>
    <w:rsid w:val="00853613"/>
    <w:rsid w:val="00866FC5"/>
    <w:rsid w:val="00867701"/>
    <w:rsid w:val="008723F3"/>
    <w:rsid w:val="00876F56"/>
    <w:rsid w:val="00877D7B"/>
    <w:rsid w:val="00881DE6"/>
    <w:rsid w:val="008837A6"/>
    <w:rsid w:val="0089145D"/>
    <w:rsid w:val="00895C1E"/>
    <w:rsid w:val="008A3CB5"/>
    <w:rsid w:val="008A4DF2"/>
    <w:rsid w:val="008A6CFE"/>
    <w:rsid w:val="008B4056"/>
    <w:rsid w:val="008B5333"/>
    <w:rsid w:val="008B5778"/>
    <w:rsid w:val="008B6223"/>
    <w:rsid w:val="008B6B10"/>
    <w:rsid w:val="008C0297"/>
    <w:rsid w:val="008C66E0"/>
    <w:rsid w:val="008D4C1A"/>
    <w:rsid w:val="008D5705"/>
    <w:rsid w:val="008E248B"/>
    <w:rsid w:val="008E3339"/>
    <w:rsid w:val="008E3696"/>
    <w:rsid w:val="008E471D"/>
    <w:rsid w:val="008E73F9"/>
    <w:rsid w:val="008F0079"/>
    <w:rsid w:val="008F20FC"/>
    <w:rsid w:val="008F5FFE"/>
    <w:rsid w:val="008F7401"/>
    <w:rsid w:val="00903504"/>
    <w:rsid w:val="00905A43"/>
    <w:rsid w:val="00912C79"/>
    <w:rsid w:val="00921B8C"/>
    <w:rsid w:val="00936614"/>
    <w:rsid w:val="00942123"/>
    <w:rsid w:val="0095207B"/>
    <w:rsid w:val="009541FE"/>
    <w:rsid w:val="00962045"/>
    <w:rsid w:val="00966035"/>
    <w:rsid w:val="00976F52"/>
    <w:rsid w:val="00980E61"/>
    <w:rsid w:val="00983E9F"/>
    <w:rsid w:val="009859BA"/>
    <w:rsid w:val="00991428"/>
    <w:rsid w:val="00992676"/>
    <w:rsid w:val="009954B2"/>
    <w:rsid w:val="00996691"/>
    <w:rsid w:val="009A3AB7"/>
    <w:rsid w:val="009A6BB0"/>
    <w:rsid w:val="009B0723"/>
    <w:rsid w:val="009B07AD"/>
    <w:rsid w:val="009B0883"/>
    <w:rsid w:val="009B15E2"/>
    <w:rsid w:val="009B25E6"/>
    <w:rsid w:val="009B2A31"/>
    <w:rsid w:val="009B3680"/>
    <w:rsid w:val="009B3DC4"/>
    <w:rsid w:val="009B4976"/>
    <w:rsid w:val="009C0B8E"/>
    <w:rsid w:val="009C1BC8"/>
    <w:rsid w:val="009C2442"/>
    <w:rsid w:val="009C2D45"/>
    <w:rsid w:val="009C5188"/>
    <w:rsid w:val="009C64A7"/>
    <w:rsid w:val="009D0811"/>
    <w:rsid w:val="009D0EE1"/>
    <w:rsid w:val="009D730B"/>
    <w:rsid w:val="009E2AEB"/>
    <w:rsid w:val="009E2E27"/>
    <w:rsid w:val="009E45DF"/>
    <w:rsid w:val="009E4DE3"/>
    <w:rsid w:val="009E65C4"/>
    <w:rsid w:val="009F200C"/>
    <w:rsid w:val="009F275E"/>
    <w:rsid w:val="009F5776"/>
    <w:rsid w:val="009F6478"/>
    <w:rsid w:val="00A01A71"/>
    <w:rsid w:val="00A047EE"/>
    <w:rsid w:val="00A07CC0"/>
    <w:rsid w:val="00A10AFA"/>
    <w:rsid w:val="00A12827"/>
    <w:rsid w:val="00A13043"/>
    <w:rsid w:val="00A15A5C"/>
    <w:rsid w:val="00A205BF"/>
    <w:rsid w:val="00A20FE8"/>
    <w:rsid w:val="00A2274A"/>
    <w:rsid w:val="00A235B7"/>
    <w:rsid w:val="00A27A7A"/>
    <w:rsid w:val="00A339C4"/>
    <w:rsid w:val="00A34ABE"/>
    <w:rsid w:val="00A35598"/>
    <w:rsid w:val="00A407EF"/>
    <w:rsid w:val="00A46B4C"/>
    <w:rsid w:val="00A5117B"/>
    <w:rsid w:val="00A5162B"/>
    <w:rsid w:val="00A52262"/>
    <w:rsid w:val="00A56D34"/>
    <w:rsid w:val="00A60074"/>
    <w:rsid w:val="00A6627C"/>
    <w:rsid w:val="00A71019"/>
    <w:rsid w:val="00A7543F"/>
    <w:rsid w:val="00A8014D"/>
    <w:rsid w:val="00A81029"/>
    <w:rsid w:val="00A845F5"/>
    <w:rsid w:val="00A96489"/>
    <w:rsid w:val="00A96DF5"/>
    <w:rsid w:val="00AA7ED9"/>
    <w:rsid w:val="00AB202B"/>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0EB0"/>
    <w:rsid w:val="00B22593"/>
    <w:rsid w:val="00B24DB4"/>
    <w:rsid w:val="00B40A71"/>
    <w:rsid w:val="00B41625"/>
    <w:rsid w:val="00B44713"/>
    <w:rsid w:val="00B50615"/>
    <w:rsid w:val="00B51B95"/>
    <w:rsid w:val="00B54DB9"/>
    <w:rsid w:val="00B551E0"/>
    <w:rsid w:val="00B56103"/>
    <w:rsid w:val="00B57461"/>
    <w:rsid w:val="00B62C10"/>
    <w:rsid w:val="00B64929"/>
    <w:rsid w:val="00B649E2"/>
    <w:rsid w:val="00B736DF"/>
    <w:rsid w:val="00B743D6"/>
    <w:rsid w:val="00B74FBD"/>
    <w:rsid w:val="00B75C56"/>
    <w:rsid w:val="00B769EA"/>
    <w:rsid w:val="00B76AA2"/>
    <w:rsid w:val="00B77F46"/>
    <w:rsid w:val="00B806A8"/>
    <w:rsid w:val="00B82586"/>
    <w:rsid w:val="00B829A3"/>
    <w:rsid w:val="00B86DB1"/>
    <w:rsid w:val="00B87869"/>
    <w:rsid w:val="00B9639B"/>
    <w:rsid w:val="00BA1DB6"/>
    <w:rsid w:val="00BA4849"/>
    <w:rsid w:val="00BA4D4B"/>
    <w:rsid w:val="00BA4D95"/>
    <w:rsid w:val="00BB0F2B"/>
    <w:rsid w:val="00BB657A"/>
    <w:rsid w:val="00BC6A60"/>
    <w:rsid w:val="00BE2A4C"/>
    <w:rsid w:val="00BE325E"/>
    <w:rsid w:val="00BE4FF3"/>
    <w:rsid w:val="00BF50F7"/>
    <w:rsid w:val="00BF5403"/>
    <w:rsid w:val="00C02F29"/>
    <w:rsid w:val="00C16D52"/>
    <w:rsid w:val="00C17718"/>
    <w:rsid w:val="00C20AFE"/>
    <w:rsid w:val="00C22A25"/>
    <w:rsid w:val="00C23529"/>
    <w:rsid w:val="00C247B2"/>
    <w:rsid w:val="00C26BB2"/>
    <w:rsid w:val="00C35671"/>
    <w:rsid w:val="00C35B77"/>
    <w:rsid w:val="00C376EB"/>
    <w:rsid w:val="00C41861"/>
    <w:rsid w:val="00C46A92"/>
    <w:rsid w:val="00C46EC1"/>
    <w:rsid w:val="00C523DF"/>
    <w:rsid w:val="00C52796"/>
    <w:rsid w:val="00C53E2C"/>
    <w:rsid w:val="00C550C8"/>
    <w:rsid w:val="00C55824"/>
    <w:rsid w:val="00C56B61"/>
    <w:rsid w:val="00C606C3"/>
    <w:rsid w:val="00C620F4"/>
    <w:rsid w:val="00C649C3"/>
    <w:rsid w:val="00C65946"/>
    <w:rsid w:val="00C71BFA"/>
    <w:rsid w:val="00C72848"/>
    <w:rsid w:val="00C7736C"/>
    <w:rsid w:val="00C8009C"/>
    <w:rsid w:val="00C82D87"/>
    <w:rsid w:val="00C85DEB"/>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375D"/>
    <w:rsid w:val="00CE5535"/>
    <w:rsid w:val="00CE62E7"/>
    <w:rsid w:val="00CE6E50"/>
    <w:rsid w:val="00CF2819"/>
    <w:rsid w:val="00CF4F9D"/>
    <w:rsid w:val="00CF70DC"/>
    <w:rsid w:val="00CF7CB3"/>
    <w:rsid w:val="00D008AF"/>
    <w:rsid w:val="00D048D5"/>
    <w:rsid w:val="00D148DC"/>
    <w:rsid w:val="00D17FDC"/>
    <w:rsid w:val="00D21D8C"/>
    <w:rsid w:val="00D34B96"/>
    <w:rsid w:val="00D4712E"/>
    <w:rsid w:val="00D52412"/>
    <w:rsid w:val="00D5259E"/>
    <w:rsid w:val="00D53719"/>
    <w:rsid w:val="00D61985"/>
    <w:rsid w:val="00D63EFD"/>
    <w:rsid w:val="00D657A7"/>
    <w:rsid w:val="00D7001E"/>
    <w:rsid w:val="00D84752"/>
    <w:rsid w:val="00D86B3B"/>
    <w:rsid w:val="00D8748A"/>
    <w:rsid w:val="00D93196"/>
    <w:rsid w:val="00D95BC7"/>
    <w:rsid w:val="00D96213"/>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09BF"/>
    <w:rsid w:val="00DE121C"/>
    <w:rsid w:val="00DE6633"/>
    <w:rsid w:val="00DF305A"/>
    <w:rsid w:val="00DF75F8"/>
    <w:rsid w:val="00DF7A3A"/>
    <w:rsid w:val="00E00C00"/>
    <w:rsid w:val="00E01355"/>
    <w:rsid w:val="00E06F53"/>
    <w:rsid w:val="00E07C5A"/>
    <w:rsid w:val="00E106D1"/>
    <w:rsid w:val="00E10BB7"/>
    <w:rsid w:val="00E11F07"/>
    <w:rsid w:val="00E136E9"/>
    <w:rsid w:val="00E15BA9"/>
    <w:rsid w:val="00E26E19"/>
    <w:rsid w:val="00E31DF3"/>
    <w:rsid w:val="00E450A4"/>
    <w:rsid w:val="00E45902"/>
    <w:rsid w:val="00E462AE"/>
    <w:rsid w:val="00E472DF"/>
    <w:rsid w:val="00E47F55"/>
    <w:rsid w:val="00E506BE"/>
    <w:rsid w:val="00E517B9"/>
    <w:rsid w:val="00E55547"/>
    <w:rsid w:val="00E57024"/>
    <w:rsid w:val="00E6302B"/>
    <w:rsid w:val="00E64140"/>
    <w:rsid w:val="00E6452F"/>
    <w:rsid w:val="00E64F45"/>
    <w:rsid w:val="00E6742D"/>
    <w:rsid w:val="00E71CB0"/>
    <w:rsid w:val="00E7306C"/>
    <w:rsid w:val="00E77C3D"/>
    <w:rsid w:val="00E80B59"/>
    <w:rsid w:val="00E80D7A"/>
    <w:rsid w:val="00E8794F"/>
    <w:rsid w:val="00E87B1B"/>
    <w:rsid w:val="00E87FED"/>
    <w:rsid w:val="00E90991"/>
    <w:rsid w:val="00E909F0"/>
    <w:rsid w:val="00E90D47"/>
    <w:rsid w:val="00E93993"/>
    <w:rsid w:val="00E9597C"/>
    <w:rsid w:val="00EA0913"/>
    <w:rsid w:val="00EA214F"/>
    <w:rsid w:val="00EA3567"/>
    <w:rsid w:val="00EA5B00"/>
    <w:rsid w:val="00EA7288"/>
    <w:rsid w:val="00EB146B"/>
    <w:rsid w:val="00EB1DC5"/>
    <w:rsid w:val="00EB45AC"/>
    <w:rsid w:val="00EC441F"/>
    <w:rsid w:val="00EC4755"/>
    <w:rsid w:val="00ED0BC4"/>
    <w:rsid w:val="00ED447D"/>
    <w:rsid w:val="00EE1927"/>
    <w:rsid w:val="00EE4971"/>
    <w:rsid w:val="00EE6CB0"/>
    <w:rsid w:val="00EF090E"/>
    <w:rsid w:val="00EF5572"/>
    <w:rsid w:val="00F033DA"/>
    <w:rsid w:val="00F07A01"/>
    <w:rsid w:val="00F13691"/>
    <w:rsid w:val="00F13FB1"/>
    <w:rsid w:val="00F143E2"/>
    <w:rsid w:val="00F20063"/>
    <w:rsid w:val="00F2585D"/>
    <w:rsid w:val="00F27CD8"/>
    <w:rsid w:val="00F30351"/>
    <w:rsid w:val="00F3323E"/>
    <w:rsid w:val="00F341F4"/>
    <w:rsid w:val="00F34F9D"/>
    <w:rsid w:val="00F35CCE"/>
    <w:rsid w:val="00F431C5"/>
    <w:rsid w:val="00F44448"/>
    <w:rsid w:val="00F5524B"/>
    <w:rsid w:val="00F60538"/>
    <w:rsid w:val="00F61DD2"/>
    <w:rsid w:val="00F62F95"/>
    <w:rsid w:val="00F66AFF"/>
    <w:rsid w:val="00F670C0"/>
    <w:rsid w:val="00F71433"/>
    <w:rsid w:val="00F86D45"/>
    <w:rsid w:val="00F97C5B"/>
    <w:rsid w:val="00FA02CB"/>
    <w:rsid w:val="00FA3D50"/>
    <w:rsid w:val="00FA4F28"/>
    <w:rsid w:val="00FB2E7D"/>
    <w:rsid w:val="00FB3D74"/>
    <w:rsid w:val="00FB7FBD"/>
    <w:rsid w:val="00FC374A"/>
    <w:rsid w:val="00FC5802"/>
    <w:rsid w:val="00FC74C8"/>
    <w:rsid w:val="00FC7B47"/>
    <w:rsid w:val="00FD035C"/>
    <w:rsid w:val="00FD1A35"/>
    <w:rsid w:val="00FD2EA4"/>
    <w:rsid w:val="00FD36C5"/>
    <w:rsid w:val="00FD6310"/>
    <w:rsid w:val="00FD7B68"/>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11</Pages>
  <Words>4620</Words>
  <Characters>23057</Characters>
  <Application>Microsoft Office Word</Application>
  <DocSecurity>0</DocSecurity>
  <Lines>536</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A Taylor</cp:lastModifiedBy>
  <cp:revision>215</cp:revision>
  <cp:lastPrinted>2019-08-27T05:42:00Z</cp:lastPrinted>
  <dcterms:created xsi:type="dcterms:W3CDTF">2022-12-12T12:54:00Z</dcterms:created>
  <dcterms:modified xsi:type="dcterms:W3CDTF">2023-07-20T18:01:00Z</dcterms:modified>
</cp:coreProperties>
</file>