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EE51E" w14:textId="2AE801A8" w:rsidR="004B23A2" w:rsidRDefault="0079120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69F721A" wp14:editId="21946393">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05588459" w14:textId="77777777" w:rsidR="004B23A2" w:rsidRPr="0079120A" w:rsidRDefault="004B23A2" w:rsidP="00592F82">
      <w:pPr>
        <w:jc w:val="center"/>
        <w:rPr>
          <w:rFonts w:ascii="Avenir Next" w:hAnsi="Avenir Next" w:cs="Arial"/>
          <w:b/>
          <w:sz w:val="22"/>
          <w:szCs w:val="22"/>
          <w:lang w:val="en-GB"/>
        </w:rPr>
      </w:pPr>
    </w:p>
    <w:p w14:paraId="2FD9F2A5" w14:textId="77777777" w:rsidR="00397D3A" w:rsidRPr="0079120A" w:rsidRDefault="00397D3A" w:rsidP="00592F82">
      <w:pPr>
        <w:jc w:val="center"/>
        <w:rPr>
          <w:rFonts w:ascii="Avenir Next" w:hAnsi="Avenir Next" w:cs="Arial"/>
          <w:b/>
          <w:sz w:val="22"/>
          <w:szCs w:val="22"/>
          <w:lang w:val="en-GB"/>
        </w:rPr>
      </w:pPr>
    </w:p>
    <w:p w14:paraId="0DEB3A6F" w14:textId="77777777" w:rsidR="00397D3A" w:rsidRPr="0079120A" w:rsidRDefault="00397D3A" w:rsidP="00592F82">
      <w:pPr>
        <w:jc w:val="center"/>
        <w:rPr>
          <w:rFonts w:ascii="Avenir Next" w:hAnsi="Avenir Next" w:cs="Arial"/>
          <w:b/>
          <w:sz w:val="22"/>
          <w:szCs w:val="22"/>
          <w:lang w:val="en-GB"/>
        </w:rPr>
      </w:pPr>
    </w:p>
    <w:p w14:paraId="142D73B7" w14:textId="77777777" w:rsidR="00397D3A" w:rsidRPr="0079120A" w:rsidRDefault="00397D3A" w:rsidP="00592F82">
      <w:pPr>
        <w:jc w:val="center"/>
        <w:rPr>
          <w:rFonts w:ascii="Avenir Next" w:hAnsi="Avenir Next" w:cs="Arial"/>
          <w:b/>
          <w:sz w:val="22"/>
          <w:szCs w:val="22"/>
          <w:lang w:val="en-GB"/>
        </w:rPr>
      </w:pPr>
    </w:p>
    <w:p w14:paraId="2EBD0095" w14:textId="77777777" w:rsidR="00E93993" w:rsidRPr="0079120A" w:rsidRDefault="00E93993" w:rsidP="00592F82">
      <w:pPr>
        <w:jc w:val="center"/>
        <w:rPr>
          <w:rFonts w:ascii="Avenir Next" w:hAnsi="Avenir Next" w:cs="Arial"/>
          <w:b/>
          <w:sz w:val="22"/>
          <w:szCs w:val="22"/>
          <w:lang w:val="en-GB"/>
        </w:rPr>
      </w:pPr>
    </w:p>
    <w:p w14:paraId="23CC2A73" w14:textId="77777777" w:rsidR="00434A8C" w:rsidRPr="0079120A" w:rsidRDefault="00434A8C"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80BEF32" w:rsidR="0011473D" w:rsidRPr="0079120A" w:rsidRDefault="00C56B61"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79120A">
        <w:rPr>
          <w:rFonts w:ascii="Avenir Next Demi Bold" w:hAnsi="Avenir Next Demi Bold" w:cs="Arial"/>
          <w:b/>
          <w:bCs/>
          <w:sz w:val="22"/>
          <w:szCs w:val="22"/>
          <w:lang w:val="en-GB"/>
        </w:rPr>
        <w:t xml:space="preserve">SUMMATIVE (FORMAL) </w:t>
      </w:r>
      <w:r w:rsidR="005B5F6E" w:rsidRPr="0079120A">
        <w:rPr>
          <w:rFonts w:ascii="Avenir Next Demi Bold" w:hAnsi="Avenir Next Demi Bold" w:cs="Arial"/>
          <w:b/>
          <w:bCs/>
          <w:sz w:val="22"/>
          <w:szCs w:val="22"/>
          <w:lang w:val="en-GB"/>
        </w:rPr>
        <w:t xml:space="preserve">ASSESSMENT: </w:t>
      </w:r>
      <w:r w:rsidR="00F24338" w:rsidRPr="0079120A">
        <w:rPr>
          <w:rFonts w:ascii="Avenir Next Demi Bold" w:hAnsi="Avenir Next Demi Bold" w:cs="Arial"/>
          <w:b/>
          <w:bCs/>
          <w:sz w:val="22"/>
          <w:szCs w:val="22"/>
          <w:lang w:val="en-GB"/>
        </w:rPr>
        <w:t>MODULE 8B</w:t>
      </w:r>
    </w:p>
    <w:p w14:paraId="142F4BBC" w14:textId="77777777" w:rsidR="002638B0" w:rsidRPr="0079120A" w:rsidRDefault="002638B0"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56F912B8" w:rsidR="002638B0" w:rsidRPr="0079120A" w:rsidRDefault="005B5F6E"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79120A">
        <w:rPr>
          <w:rFonts w:ascii="Avenir Next Demi Bold" w:hAnsi="Avenir Next Demi Bold" w:cs="Arial"/>
          <w:b/>
          <w:bCs/>
          <w:color w:val="000000" w:themeColor="text1"/>
          <w:sz w:val="22"/>
          <w:szCs w:val="22"/>
          <w:lang w:val="en-GB"/>
        </w:rPr>
        <w:t xml:space="preserve">CHINA </w:t>
      </w:r>
      <w:r w:rsidR="00F24338" w:rsidRPr="0079120A">
        <w:rPr>
          <w:rFonts w:ascii="Avenir Next Demi Bold" w:hAnsi="Avenir Next Demi Bold" w:cs="Arial"/>
          <w:b/>
          <w:bCs/>
          <w:color w:val="000000" w:themeColor="text1"/>
          <w:sz w:val="22"/>
          <w:szCs w:val="22"/>
          <w:lang w:val="en-GB"/>
        </w:rPr>
        <w:t>(PRC)</w:t>
      </w:r>
    </w:p>
    <w:p w14:paraId="2C500957" w14:textId="1583290C" w:rsidR="0079120A" w:rsidRPr="0079120A" w:rsidRDefault="0079120A"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5EEE5AFE" w14:textId="77777777" w:rsidR="009D0811" w:rsidRPr="0079120A" w:rsidRDefault="009D0811" w:rsidP="00592F82">
      <w:pPr>
        <w:jc w:val="center"/>
        <w:rPr>
          <w:rFonts w:ascii="Avenir Next" w:hAnsi="Avenir Next" w:cs="Arial"/>
          <w:b/>
          <w:sz w:val="22"/>
          <w:szCs w:val="22"/>
          <w:lang w:val="en-GB"/>
        </w:rPr>
      </w:pPr>
    </w:p>
    <w:p w14:paraId="7925BE34" w14:textId="77777777" w:rsidR="00E93993" w:rsidRPr="0079120A" w:rsidRDefault="00E93993" w:rsidP="00592F82">
      <w:pPr>
        <w:jc w:val="center"/>
        <w:rPr>
          <w:rFonts w:ascii="Avenir Next" w:hAnsi="Avenir Next" w:cs="Arial"/>
          <w:b/>
          <w:sz w:val="22"/>
          <w:szCs w:val="22"/>
          <w:lang w:val="en-GB"/>
        </w:rPr>
      </w:pPr>
    </w:p>
    <w:p w14:paraId="4266BCF8" w14:textId="77777777" w:rsidR="00397D3A" w:rsidRPr="0079120A" w:rsidRDefault="00397D3A" w:rsidP="00592F82">
      <w:pPr>
        <w:jc w:val="center"/>
        <w:rPr>
          <w:rFonts w:ascii="Avenir Next" w:hAnsi="Avenir Next" w:cs="Arial"/>
          <w:b/>
          <w:sz w:val="22"/>
          <w:szCs w:val="22"/>
          <w:lang w:val="en-GB"/>
        </w:rPr>
      </w:pPr>
    </w:p>
    <w:p w14:paraId="7A6C5C4B" w14:textId="77777777" w:rsidR="00437297" w:rsidRPr="0079120A" w:rsidRDefault="00437297" w:rsidP="00592F82">
      <w:pPr>
        <w:jc w:val="center"/>
        <w:rPr>
          <w:rFonts w:ascii="Avenir Next" w:hAnsi="Avenir Next" w:cs="Arial"/>
          <w:b/>
          <w:sz w:val="22"/>
          <w:szCs w:val="22"/>
          <w:lang w:val="en-GB"/>
        </w:rPr>
      </w:pPr>
    </w:p>
    <w:p w14:paraId="2A1DA029" w14:textId="77777777" w:rsidR="00397D3A" w:rsidRPr="0079120A" w:rsidRDefault="00397D3A" w:rsidP="00592F82">
      <w:pPr>
        <w:jc w:val="center"/>
        <w:rPr>
          <w:rFonts w:ascii="Avenir Next" w:hAnsi="Avenir Next" w:cs="Arial"/>
          <w:b/>
          <w:sz w:val="22"/>
          <w:szCs w:val="22"/>
          <w:lang w:val="en-GB"/>
        </w:rPr>
      </w:pPr>
    </w:p>
    <w:p w14:paraId="4D96028F" w14:textId="77777777" w:rsidR="00397D3A" w:rsidRPr="0079120A" w:rsidRDefault="00397D3A" w:rsidP="00592F82">
      <w:pPr>
        <w:jc w:val="center"/>
        <w:rPr>
          <w:rFonts w:ascii="Avenir Next" w:hAnsi="Avenir Next" w:cs="Arial"/>
          <w:b/>
          <w:sz w:val="22"/>
          <w:szCs w:val="22"/>
          <w:lang w:val="en-GB"/>
        </w:rPr>
      </w:pPr>
    </w:p>
    <w:p w14:paraId="0EED1499" w14:textId="77777777" w:rsidR="00DB56F2" w:rsidRPr="0079120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71925C42"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79120A">
        <w:rPr>
          <w:rFonts w:ascii="Avenir Next" w:hAnsi="Avenir Next" w:cs="Arial"/>
          <w:bCs/>
          <w:color w:val="767171" w:themeColor="background2" w:themeShade="80"/>
          <w:sz w:val="22"/>
          <w:szCs w:val="22"/>
          <w:lang w:val="en-GB"/>
        </w:rPr>
        <w:t xml:space="preserve">This is the </w:t>
      </w:r>
      <w:r w:rsidRPr="0079120A">
        <w:rPr>
          <w:rFonts w:ascii="Avenir Next Demi Bold" w:hAnsi="Avenir Next Demi Bold" w:cs="Arial"/>
          <w:b/>
          <w:bCs/>
          <w:color w:val="767171" w:themeColor="background2" w:themeShade="80"/>
          <w:sz w:val="22"/>
          <w:szCs w:val="22"/>
          <w:lang w:val="en-GB"/>
        </w:rPr>
        <w:t>summative (formal) assessment</w:t>
      </w:r>
      <w:r w:rsidRPr="0079120A">
        <w:rPr>
          <w:rFonts w:ascii="Avenir Next" w:hAnsi="Avenir Next" w:cs="Arial"/>
          <w:bCs/>
          <w:color w:val="767171" w:themeColor="background2" w:themeShade="80"/>
          <w:sz w:val="22"/>
          <w:szCs w:val="22"/>
          <w:lang w:val="en-GB"/>
        </w:rPr>
        <w:t xml:space="preserve"> for</w:t>
      </w:r>
      <w:r w:rsidR="00F24338" w:rsidRPr="0079120A">
        <w:rPr>
          <w:rFonts w:ascii="Avenir Next" w:hAnsi="Avenir Next" w:cs="Arial"/>
          <w:bCs/>
          <w:color w:val="767171" w:themeColor="background2" w:themeShade="80"/>
          <w:sz w:val="22"/>
          <w:szCs w:val="22"/>
          <w:lang w:val="en-GB"/>
        </w:rPr>
        <w:t xml:space="preserve"> </w:t>
      </w:r>
      <w:r w:rsidR="00F24338" w:rsidRPr="0079120A">
        <w:rPr>
          <w:rFonts w:ascii="Avenir Next Demi Bold" w:hAnsi="Avenir Next Demi Bold" w:cs="Arial"/>
          <w:b/>
          <w:bCs/>
          <w:color w:val="767171" w:themeColor="background2" w:themeShade="80"/>
          <w:sz w:val="22"/>
          <w:szCs w:val="22"/>
          <w:lang w:val="en-GB"/>
        </w:rPr>
        <w:t xml:space="preserve">Module </w:t>
      </w:r>
      <w:r w:rsidR="00547CC9" w:rsidRPr="0079120A">
        <w:rPr>
          <w:rFonts w:ascii="Avenir Next Demi Bold" w:hAnsi="Avenir Next Demi Bold" w:cs="Arial"/>
          <w:b/>
          <w:bCs/>
          <w:color w:val="767171" w:themeColor="background2" w:themeShade="80"/>
          <w:sz w:val="22"/>
          <w:szCs w:val="22"/>
          <w:lang w:val="en-GB"/>
        </w:rPr>
        <w:t>8B</w:t>
      </w:r>
      <w:r w:rsidRPr="0079120A">
        <w:rPr>
          <w:rFonts w:ascii="Avenir Next" w:hAnsi="Avenir Next" w:cs="Arial"/>
          <w:bCs/>
          <w:color w:val="767171" w:themeColor="background2" w:themeShade="80"/>
          <w:sz w:val="22"/>
          <w:szCs w:val="22"/>
          <w:lang w:val="en-GB"/>
        </w:rPr>
        <w:t xml:space="preserve"> of this course and </w:t>
      </w:r>
      <w:r w:rsidR="00E11C54" w:rsidRPr="0079120A">
        <w:rPr>
          <w:rFonts w:ascii="Avenir Next" w:hAnsi="Avenir Next" w:cs="Arial"/>
          <w:bCs/>
          <w:color w:val="767171" w:themeColor="background2" w:themeShade="80"/>
          <w:sz w:val="22"/>
          <w:szCs w:val="22"/>
          <w:lang w:val="en-GB"/>
        </w:rPr>
        <w:t>must be submitted by all</w:t>
      </w:r>
      <w:r w:rsidRPr="0079120A">
        <w:rPr>
          <w:rFonts w:ascii="Avenir Next" w:hAnsi="Avenir Next" w:cs="Arial"/>
          <w:bCs/>
          <w:color w:val="767171" w:themeColor="background2" w:themeShade="80"/>
          <w:sz w:val="22"/>
          <w:szCs w:val="22"/>
          <w:lang w:val="en-GB"/>
        </w:rPr>
        <w:t xml:space="preserve"> candidates who </w:t>
      </w:r>
      <w:r w:rsidRPr="0079120A">
        <w:rPr>
          <w:rFonts w:ascii="Avenir Next Demi Bold" w:hAnsi="Avenir Next Demi Bold" w:cs="Arial"/>
          <w:b/>
          <w:bCs/>
          <w:color w:val="767171" w:themeColor="background2" w:themeShade="80"/>
          <w:sz w:val="22"/>
          <w:szCs w:val="22"/>
          <w:lang w:val="en-GB"/>
        </w:rPr>
        <w:t xml:space="preserve">selected this module as one of their </w:t>
      </w:r>
      <w:r w:rsidR="00E11C54" w:rsidRPr="0079120A">
        <w:rPr>
          <w:rFonts w:ascii="Avenir Next Demi Bold" w:hAnsi="Avenir Next Demi Bold" w:cs="Arial"/>
          <w:b/>
          <w:bCs/>
          <w:color w:val="767171" w:themeColor="background2" w:themeShade="80"/>
          <w:sz w:val="22"/>
          <w:szCs w:val="22"/>
          <w:lang w:val="en-GB"/>
        </w:rPr>
        <w:t>elective</w:t>
      </w:r>
      <w:r w:rsidRPr="0079120A">
        <w:rPr>
          <w:rFonts w:ascii="Avenir Next Demi Bold" w:hAnsi="Avenir Next Demi Bold" w:cs="Arial"/>
          <w:b/>
          <w:bCs/>
          <w:color w:val="767171" w:themeColor="background2" w:themeShade="80"/>
          <w:sz w:val="22"/>
          <w:szCs w:val="22"/>
          <w:lang w:val="en-GB"/>
        </w:rPr>
        <w:t xml:space="preserve"> modules</w:t>
      </w:r>
      <w:r w:rsidRPr="0079120A">
        <w:rPr>
          <w:rFonts w:ascii="Avenir Next" w:hAnsi="Avenir Next" w:cs="Arial"/>
          <w:bCs/>
          <w:color w:val="767171" w:themeColor="background2" w:themeShade="80"/>
          <w:sz w:val="22"/>
          <w:szCs w:val="22"/>
          <w:lang w:val="en-GB"/>
        </w:rPr>
        <w:t>.</w:t>
      </w:r>
    </w:p>
    <w:p w14:paraId="6EFCE908" w14:textId="77777777"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3C34F400"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79120A">
        <w:rPr>
          <w:rFonts w:ascii="Avenir Next Demi Bold" w:hAnsi="Avenir Next Demi Bold" w:cs="Arial"/>
          <w:b/>
          <w:bCs/>
          <w:color w:val="767171" w:themeColor="background2" w:themeShade="80"/>
          <w:sz w:val="22"/>
          <w:szCs w:val="22"/>
          <w:lang w:val="en-GB"/>
        </w:rPr>
        <w:t>The mark awarded for this assessment will determine your final mark for</w:t>
      </w:r>
      <w:r w:rsidR="00547CC9" w:rsidRPr="0079120A">
        <w:rPr>
          <w:rFonts w:ascii="Avenir Next Demi Bold" w:hAnsi="Avenir Next Demi Bold" w:cs="Arial"/>
          <w:b/>
          <w:bCs/>
          <w:color w:val="767171" w:themeColor="background2" w:themeShade="80"/>
          <w:sz w:val="22"/>
          <w:szCs w:val="22"/>
          <w:lang w:val="en-GB"/>
        </w:rPr>
        <w:t xml:space="preserve"> Module 8B</w:t>
      </w:r>
      <w:r w:rsidR="00547CC9" w:rsidRPr="0079120A">
        <w:rPr>
          <w:rFonts w:ascii="Avenir Next" w:hAnsi="Avenir Next" w:cs="Arial"/>
          <w:bCs/>
          <w:color w:val="767171" w:themeColor="background2" w:themeShade="80"/>
          <w:sz w:val="22"/>
          <w:szCs w:val="22"/>
          <w:lang w:val="en-GB"/>
        </w:rPr>
        <w:t>.</w:t>
      </w:r>
      <w:r w:rsidR="00547CC9" w:rsidRPr="0079120A">
        <w:rPr>
          <w:rFonts w:ascii="Avenir Next" w:hAnsi="Avenir Next" w:cs="Arial"/>
          <w:b/>
          <w:color w:val="767171" w:themeColor="background2" w:themeShade="80"/>
          <w:sz w:val="22"/>
          <w:szCs w:val="22"/>
          <w:lang w:val="en-GB"/>
        </w:rPr>
        <w:t xml:space="preserve"> </w:t>
      </w:r>
      <w:r w:rsidRPr="0079120A">
        <w:rPr>
          <w:rFonts w:ascii="Avenir Next" w:hAnsi="Avenir Next" w:cs="Arial"/>
          <w:bCs/>
          <w:color w:val="767171" w:themeColor="background2" w:themeShade="80"/>
          <w:sz w:val="22"/>
          <w:szCs w:val="22"/>
          <w:lang w:val="en-GB"/>
        </w:rPr>
        <w:t>In order to pass this module, you need to obtain a mark of 50% or more for this assessment.</w:t>
      </w:r>
    </w:p>
    <w:p w14:paraId="34000581" w14:textId="77777777" w:rsidR="00DB56F2" w:rsidRPr="0079120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79120A" w:rsidRDefault="00793173" w:rsidP="007C6201">
      <w:pPr>
        <w:jc w:val="both"/>
        <w:rPr>
          <w:rFonts w:ascii="Avenir Next" w:hAnsi="Avenir Next" w:cs="Arial"/>
          <w:b/>
          <w:sz w:val="22"/>
          <w:szCs w:val="22"/>
          <w:lang w:val="en-GB"/>
        </w:rPr>
      </w:pPr>
    </w:p>
    <w:p w14:paraId="4CD7CB4A" w14:textId="77777777" w:rsidR="00DB56F2" w:rsidRPr="0079120A" w:rsidRDefault="00DB56F2" w:rsidP="007C6201">
      <w:pPr>
        <w:jc w:val="both"/>
        <w:rPr>
          <w:rFonts w:ascii="Avenir Next" w:hAnsi="Avenir Next" w:cs="Arial"/>
          <w:b/>
          <w:sz w:val="22"/>
          <w:szCs w:val="22"/>
          <w:lang w:val="en-GB"/>
        </w:rPr>
      </w:pPr>
    </w:p>
    <w:p w14:paraId="290D4897" w14:textId="77777777" w:rsidR="00FD67D6" w:rsidRDefault="00FD67D6">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1D3C84C9" w14:textId="77777777" w:rsidR="00FD67D6" w:rsidRPr="00B1461F" w:rsidRDefault="00FD67D6" w:rsidP="00FD67D6">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35BEC2F9" w14:textId="77777777" w:rsidR="00FD67D6" w:rsidRPr="00B87DBA" w:rsidRDefault="00FD67D6" w:rsidP="00FD67D6">
      <w:pPr>
        <w:jc w:val="both"/>
        <w:rPr>
          <w:rFonts w:ascii="Avenir Next" w:hAnsi="Avenir Next" w:cs="Arial"/>
          <w:sz w:val="22"/>
          <w:szCs w:val="22"/>
          <w:lang w:val="en-GB"/>
        </w:rPr>
      </w:pPr>
    </w:p>
    <w:p w14:paraId="724AADE2" w14:textId="77777777" w:rsidR="00FD67D6" w:rsidRPr="00B1461F" w:rsidRDefault="00FD67D6" w:rsidP="00FD67D6">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5FDB8BA" w14:textId="77777777" w:rsidR="00FD67D6" w:rsidRPr="00B87DBA" w:rsidRDefault="00FD67D6" w:rsidP="00FD67D6">
      <w:pPr>
        <w:jc w:val="both"/>
        <w:rPr>
          <w:rFonts w:ascii="Avenir Next" w:hAnsi="Avenir Next" w:cs="Arial"/>
          <w:b/>
          <w:sz w:val="22"/>
          <w:szCs w:val="22"/>
          <w:lang w:val="en-GB"/>
        </w:rPr>
      </w:pPr>
    </w:p>
    <w:p w14:paraId="61A49AB3"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2CFAAC9" w14:textId="77777777" w:rsidR="00FD67D6" w:rsidRPr="00B87DBA" w:rsidRDefault="00FD67D6" w:rsidP="00FD67D6">
      <w:pPr>
        <w:ind w:left="720" w:hanging="720"/>
        <w:jc w:val="both"/>
        <w:rPr>
          <w:rFonts w:ascii="Avenir Next" w:hAnsi="Avenir Next" w:cs="Arial"/>
          <w:sz w:val="22"/>
          <w:szCs w:val="22"/>
          <w:lang w:val="en-GB"/>
        </w:rPr>
      </w:pPr>
    </w:p>
    <w:p w14:paraId="73D787C1"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2E7FF3CC" w14:textId="77777777" w:rsidR="00FD67D6" w:rsidRPr="00B87DBA" w:rsidRDefault="00FD67D6" w:rsidP="00FD67D6">
      <w:pPr>
        <w:ind w:left="720" w:hanging="720"/>
        <w:jc w:val="both"/>
        <w:rPr>
          <w:rFonts w:ascii="Avenir Next" w:hAnsi="Avenir Next" w:cs="Arial"/>
          <w:sz w:val="22"/>
          <w:szCs w:val="22"/>
          <w:lang w:val="en-GB"/>
        </w:rPr>
      </w:pPr>
    </w:p>
    <w:p w14:paraId="7DB8AD40"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0DB6FC7" w14:textId="77777777" w:rsidR="00FD67D6" w:rsidRPr="00B87DBA" w:rsidRDefault="00FD67D6" w:rsidP="00FD67D6">
      <w:pPr>
        <w:ind w:left="720" w:hanging="720"/>
        <w:jc w:val="both"/>
        <w:rPr>
          <w:rFonts w:ascii="Avenir Next" w:hAnsi="Avenir Next" w:cs="Arial"/>
          <w:sz w:val="22"/>
          <w:szCs w:val="22"/>
          <w:lang w:val="en-GB"/>
        </w:rPr>
      </w:pPr>
    </w:p>
    <w:p w14:paraId="6D5C0520" w14:textId="056BE97B"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8B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8B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“studentID”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7E3D82AD" w14:textId="77777777" w:rsidR="00FD67D6" w:rsidRPr="00B87DBA" w:rsidRDefault="00FD67D6" w:rsidP="00FD67D6">
      <w:pPr>
        <w:ind w:left="720" w:hanging="720"/>
        <w:jc w:val="both"/>
        <w:rPr>
          <w:rFonts w:ascii="Avenir Next" w:hAnsi="Avenir Next" w:cs="Arial"/>
          <w:sz w:val="22"/>
          <w:szCs w:val="22"/>
          <w:lang w:val="en-GB"/>
        </w:rPr>
      </w:pPr>
    </w:p>
    <w:p w14:paraId="18CB0FFA"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4130974D" w14:textId="77777777" w:rsidR="00FD67D6" w:rsidRPr="00B87DBA" w:rsidRDefault="00FD67D6" w:rsidP="00FD67D6">
      <w:pPr>
        <w:ind w:left="720" w:hanging="720"/>
        <w:jc w:val="both"/>
        <w:rPr>
          <w:rFonts w:ascii="Avenir Next" w:hAnsi="Avenir Next" w:cs="Arial"/>
          <w:sz w:val="22"/>
          <w:szCs w:val="22"/>
          <w:lang w:val="en-GB"/>
        </w:rPr>
      </w:pPr>
    </w:p>
    <w:p w14:paraId="002948A2"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4AD4124B" w14:textId="77777777" w:rsidR="00FD67D6" w:rsidRPr="00B87DBA" w:rsidRDefault="00FD67D6" w:rsidP="00FD67D6">
      <w:pPr>
        <w:ind w:left="720" w:hanging="720"/>
        <w:jc w:val="both"/>
        <w:rPr>
          <w:rFonts w:ascii="Avenir Next" w:hAnsi="Avenir Next" w:cs="Arial"/>
          <w:sz w:val="22"/>
          <w:szCs w:val="22"/>
          <w:lang w:val="en-GB"/>
        </w:rPr>
      </w:pPr>
    </w:p>
    <w:p w14:paraId="44CE9DDD"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Pr>
          <w:rFonts w:ascii="Avenir Next Demi Bold" w:hAnsi="Avenir Next Demi Bold" w:cs="Arial"/>
          <w:b/>
          <w:bCs/>
          <w:sz w:val="22"/>
          <w:szCs w:val="22"/>
          <w:lang w:val="en-GB"/>
        </w:rPr>
        <w:t>9</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458B0E9C" w14:textId="77777777" w:rsidR="00FD67D6" w:rsidRPr="00B87DBA" w:rsidRDefault="00FD67D6" w:rsidP="00FD67D6">
      <w:pPr>
        <w:ind w:left="720" w:hanging="720"/>
        <w:jc w:val="both"/>
        <w:rPr>
          <w:rFonts w:ascii="Avenir Next" w:hAnsi="Avenir Next" w:cs="Arial"/>
          <w:sz w:val="22"/>
          <w:szCs w:val="22"/>
          <w:lang w:val="en-GB"/>
        </w:rPr>
      </w:pPr>
    </w:p>
    <w:p w14:paraId="02BC6306" w14:textId="77777777" w:rsidR="00FD67D6" w:rsidRPr="00B87DBA" w:rsidRDefault="00FD67D6" w:rsidP="00FD67D6">
      <w:pPr>
        <w:ind w:left="720" w:hanging="720"/>
        <w:jc w:val="both"/>
        <w:rPr>
          <w:rFonts w:ascii="Avenir Next" w:hAnsi="Avenir Next" w:cs="Arial"/>
          <w:sz w:val="22"/>
          <w:szCs w:val="22"/>
          <w:lang w:val="en-GB"/>
        </w:rPr>
      </w:pPr>
    </w:p>
    <w:p w14:paraId="1D649929" w14:textId="77777777" w:rsidR="00F3323E" w:rsidRPr="0079120A" w:rsidRDefault="00F3323E" w:rsidP="00592F82">
      <w:pPr>
        <w:ind w:left="720" w:hanging="720"/>
        <w:jc w:val="both"/>
        <w:rPr>
          <w:rFonts w:ascii="Avenir Next" w:hAnsi="Avenir Next" w:cs="Arial"/>
          <w:sz w:val="22"/>
          <w:szCs w:val="22"/>
          <w:lang w:val="en-GB"/>
        </w:rPr>
      </w:pPr>
    </w:p>
    <w:p w14:paraId="3E6D363E" w14:textId="301AF9CC" w:rsidR="00F3323E" w:rsidRPr="00FD67D6" w:rsidRDefault="00F3323E"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u w:val="single"/>
          <w:lang w:val="en-GB"/>
        </w:rPr>
        <w:lastRenderedPageBreak/>
        <w:t>ANSWER ALL THE QUESTIONS</w:t>
      </w:r>
    </w:p>
    <w:p w14:paraId="7EC6BF23" w14:textId="77777777" w:rsidR="00F3323E" w:rsidRPr="00FD67D6" w:rsidRDefault="00F3323E" w:rsidP="00735EEB">
      <w:pPr>
        <w:ind w:left="720" w:hanging="720"/>
        <w:rPr>
          <w:rFonts w:ascii="Avenir Next Demi Bold" w:hAnsi="Avenir Next Demi Bold" w:cs="Arial"/>
          <w:b/>
          <w:bCs/>
          <w:sz w:val="22"/>
          <w:szCs w:val="22"/>
          <w:lang w:val="en-GB"/>
        </w:rPr>
      </w:pPr>
    </w:p>
    <w:p w14:paraId="299FA105" w14:textId="77777777" w:rsidR="005D43E0" w:rsidRPr="00FD67D6" w:rsidRDefault="0029433F"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lang w:val="en-GB"/>
        </w:rPr>
        <w:t>QUESTION 1</w:t>
      </w:r>
      <w:r w:rsidR="005D43E0" w:rsidRPr="00FD67D6">
        <w:rPr>
          <w:rFonts w:ascii="Avenir Next Demi Bold" w:hAnsi="Avenir Next Demi Bold" w:cs="Arial"/>
          <w:b/>
          <w:bCs/>
          <w:sz w:val="22"/>
          <w:szCs w:val="22"/>
          <w:lang w:val="en-GB"/>
        </w:rPr>
        <w:t xml:space="preserve"> (multiple-choice questions) [10 marks</w:t>
      </w:r>
      <w:r w:rsidR="00D17FDC" w:rsidRPr="00FD67D6">
        <w:rPr>
          <w:rFonts w:ascii="Avenir Next Demi Bold" w:hAnsi="Avenir Next Demi Bold" w:cs="Arial"/>
          <w:b/>
          <w:bCs/>
          <w:sz w:val="22"/>
          <w:szCs w:val="22"/>
          <w:lang w:val="en-GB"/>
        </w:rPr>
        <w:t xml:space="preserve"> in total</w:t>
      </w:r>
      <w:r w:rsidR="005D43E0" w:rsidRPr="00FD67D6">
        <w:rPr>
          <w:rFonts w:ascii="Avenir Next Demi Bold" w:hAnsi="Avenir Next Demi Bold" w:cs="Arial"/>
          <w:b/>
          <w:bCs/>
          <w:sz w:val="22"/>
          <w:szCs w:val="22"/>
          <w:lang w:val="en-GB"/>
        </w:rPr>
        <w:t>]</w:t>
      </w:r>
    </w:p>
    <w:p w14:paraId="6BF107AB" w14:textId="77777777" w:rsidR="00F3323E" w:rsidRPr="0079120A" w:rsidRDefault="00F3323E" w:rsidP="00735EEB">
      <w:pPr>
        <w:ind w:left="720" w:hanging="720"/>
        <w:rPr>
          <w:rFonts w:ascii="Avenir Next" w:hAnsi="Avenir Next" w:cs="Arial"/>
          <w:sz w:val="22"/>
          <w:szCs w:val="22"/>
          <w:lang w:val="en-GB"/>
        </w:rPr>
      </w:pPr>
    </w:p>
    <w:p w14:paraId="18C01692" w14:textId="77777777" w:rsidR="005D43E0" w:rsidRPr="0079120A" w:rsidRDefault="005D43E0" w:rsidP="00735EEB">
      <w:pPr>
        <w:rPr>
          <w:rFonts w:ascii="Avenir Next" w:hAnsi="Avenir Next" w:cs="Arial"/>
          <w:sz w:val="22"/>
          <w:szCs w:val="22"/>
          <w:lang w:val="en-GB"/>
        </w:rPr>
      </w:pPr>
      <w:r w:rsidRPr="0079120A">
        <w:rPr>
          <w:rFonts w:ascii="Avenir Next" w:hAnsi="Avenir Next" w:cs="Arial"/>
          <w:sz w:val="22"/>
          <w:szCs w:val="22"/>
          <w:lang w:val="en-GB"/>
        </w:rPr>
        <w:t>Questions 1.1. – 1.10</w:t>
      </w:r>
      <w:r w:rsidR="00341AA6" w:rsidRPr="0079120A">
        <w:rPr>
          <w:rFonts w:ascii="Avenir Next" w:hAnsi="Avenir Next" w:cs="Arial"/>
          <w:sz w:val="22"/>
          <w:szCs w:val="22"/>
          <w:lang w:val="en-GB"/>
        </w:rPr>
        <w:t>.</w:t>
      </w:r>
      <w:r w:rsidRPr="0079120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79120A">
        <w:rPr>
          <w:rFonts w:ascii="Avenir Next" w:hAnsi="Avenir Next" w:cs="Arial"/>
          <w:sz w:val="22"/>
          <w:szCs w:val="22"/>
          <w:highlight w:val="yellow"/>
          <w:lang w:val="en-GB"/>
        </w:rPr>
        <w:t>mark your selection on the answer sheet</w:t>
      </w:r>
      <w:r w:rsidR="00397D3A" w:rsidRPr="0079120A">
        <w:rPr>
          <w:rFonts w:ascii="Avenir Next" w:hAnsi="Avenir Next" w:cs="Arial"/>
          <w:sz w:val="22"/>
          <w:szCs w:val="22"/>
          <w:highlight w:val="yellow"/>
          <w:lang w:val="en-GB"/>
        </w:rPr>
        <w:t xml:space="preserve"> by highlighting the </w:t>
      </w:r>
      <w:r w:rsidR="0036565C" w:rsidRPr="0079120A">
        <w:rPr>
          <w:rFonts w:ascii="Avenir Next" w:hAnsi="Avenir Next" w:cs="Arial"/>
          <w:sz w:val="22"/>
          <w:szCs w:val="22"/>
          <w:highlight w:val="yellow"/>
          <w:lang w:val="en-GB"/>
        </w:rPr>
        <w:t xml:space="preserve">relevant paragraph </w:t>
      </w:r>
      <w:r w:rsidR="0036565C" w:rsidRPr="00FD67D6">
        <w:rPr>
          <w:rFonts w:ascii="Avenir Next Demi Bold" w:hAnsi="Avenir Next Demi Bold" w:cs="Arial"/>
          <w:b/>
          <w:bCs/>
          <w:sz w:val="22"/>
          <w:szCs w:val="22"/>
          <w:highlight w:val="yellow"/>
          <w:lang w:val="en-GB"/>
        </w:rPr>
        <w:t>in yellow</w:t>
      </w:r>
      <w:r w:rsidRPr="0079120A">
        <w:rPr>
          <w:rFonts w:ascii="Avenir Next" w:hAnsi="Avenir Next" w:cs="Arial"/>
          <w:sz w:val="22"/>
          <w:szCs w:val="22"/>
          <w:lang w:val="en-GB"/>
        </w:rPr>
        <w:t>.</w:t>
      </w:r>
      <w:r w:rsidR="0036565C" w:rsidRPr="0079120A">
        <w:rPr>
          <w:rFonts w:ascii="Avenir Next" w:hAnsi="Avenir Next" w:cs="Arial"/>
          <w:sz w:val="22"/>
          <w:szCs w:val="22"/>
          <w:lang w:val="en-GB"/>
        </w:rPr>
        <w:t xml:space="preserve"> Select only </w:t>
      </w:r>
      <w:r w:rsidR="0036565C" w:rsidRPr="00FD67D6">
        <w:rPr>
          <w:rFonts w:ascii="Avenir Next Demi Bold" w:hAnsi="Avenir Next Demi Bold" w:cs="Arial"/>
          <w:b/>
          <w:bCs/>
          <w:sz w:val="22"/>
          <w:szCs w:val="22"/>
          <w:lang w:val="en-GB"/>
        </w:rPr>
        <w:t xml:space="preserve">ONE </w:t>
      </w:r>
      <w:r w:rsidR="0036565C" w:rsidRPr="0079120A">
        <w:rPr>
          <w:rFonts w:ascii="Avenir Next" w:hAnsi="Avenir Next" w:cs="Arial"/>
          <w:sz w:val="22"/>
          <w:szCs w:val="22"/>
          <w:lang w:val="en-GB"/>
        </w:rPr>
        <w:t>answer</w:t>
      </w:r>
      <w:r w:rsidR="00A60074" w:rsidRPr="0079120A">
        <w:rPr>
          <w:rFonts w:ascii="Avenir Next" w:hAnsi="Avenir Next" w:cs="Arial"/>
          <w:sz w:val="22"/>
          <w:szCs w:val="22"/>
          <w:lang w:val="en-GB"/>
        </w:rPr>
        <w:t>. Candidates who select more than one answer will receive no mark for that specific question.</w:t>
      </w:r>
    </w:p>
    <w:p w14:paraId="1C2EA4CD" w14:textId="77777777" w:rsidR="00AF228E" w:rsidRPr="0079120A" w:rsidRDefault="00AF228E" w:rsidP="00735EEB">
      <w:pPr>
        <w:autoSpaceDE w:val="0"/>
        <w:autoSpaceDN w:val="0"/>
        <w:adjustRightInd w:val="0"/>
        <w:rPr>
          <w:rFonts w:ascii="Avenir Next" w:hAnsi="Avenir Next" w:cs="Arial"/>
          <w:sz w:val="22"/>
          <w:szCs w:val="22"/>
        </w:rPr>
      </w:pPr>
    </w:p>
    <w:p w14:paraId="44750412"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 xml:space="preserve">Question 1.1 </w:t>
      </w:r>
    </w:p>
    <w:p w14:paraId="5829F7D6" w14:textId="77777777" w:rsidR="00E9597C" w:rsidRPr="0079120A" w:rsidRDefault="00E9597C" w:rsidP="00735EEB">
      <w:pPr>
        <w:rPr>
          <w:rFonts w:ascii="Avenir Next" w:hAnsi="Avenir Next" w:cs="Arial"/>
          <w:sz w:val="22"/>
          <w:szCs w:val="22"/>
        </w:rPr>
      </w:pPr>
    </w:p>
    <w:p w14:paraId="7EC1F091" w14:textId="708657F8" w:rsidR="00E11C54" w:rsidRPr="00FD67D6" w:rsidRDefault="00E11C54"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lang w:val="en-GB"/>
        </w:rPr>
        <w:t>Select the correct answer:</w:t>
      </w:r>
    </w:p>
    <w:p w14:paraId="610EC061" w14:textId="77777777" w:rsidR="00E11C54" w:rsidRPr="0079120A" w:rsidRDefault="00E11C54" w:rsidP="00735EEB">
      <w:pPr>
        <w:rPr>
          <w:rFonts w:ascii="Avenir Next" w:hAnsi="Avenir Next" w:cs="Arial"/>
          <w:sz w:val="22"/>
          <w:szCs w:val="22"/>
          <w:lang w:val="en-GB"/>
        </w:rPr>
      </w:pPr>
    </w:p>
    <w:p w14:paraId="4695608B" w14:textId="47DD98D3" w:rsidR="005B5F6E" w:rsidRPr="0079120A" w:rsidRDefault="005B5F6E" w:rsidP="00FD67D6">
      <w:pPr>
        <w:jc w:val="both"/>
        <w:rPr>
          <w:rFonts w:ascii="Avenir Next" w:hAnsi="Avenir Next" w:cs="Arial"/>
          <w:sz w:val="22"/>
          <w:szCs w:val="22"/>
          <w:lang w:val="en-GB"/>
        </w:rPr>
      </w:pPr>
      <w:r w:rsidRPr="0079120A">
        <w:rPr>
          <w:rFonts w:ascii="Avenir Next" w:hAnsi="Avenir Next" w:cs="Arial"/>
          <w:sz w:val="22"/>
          <w:szCs w:val="22"/>
          <w:lang w:val="en-GB"/>
        </w:rPr>
        <w:t xml:space="preserve">Which </w:t>
      </w:r>
      <w:r w:rsidR="00F96FF3" w:rsidRPr="0079120A">
        <w:rPr>
          <w:rFonts w:ascii="Avenir Next" w:hAnsi="Avenir Next" w:cs="Arial"/>
          <w:sz w:val="22"/>
          <w:szCs w:val="22"/>
          <w:lang w:val="en-GB"/>
        </w:rPr>
        <w:t>of the following</w:t>
      </w:r>
      <w:r w:rsidRPr="0079120A">
        <w:rPr>
          <w:rFonts w:ascii="Avenir Next" w:hAnsi="Avenir Next" w:cs="Arial"/>
          <w:sz w:val="22"/>
          <w:szCs w:val="22"/>
          <w:lang w:val="en-GB"/>
        </w:rPr>
        <w:t xml:space="preserve"> are eligible to use the China Enterprise Bankruptcy Law of 2006 to enter into a court-involved bankruptcy procedure in China</w:t>
      </w:r>
      <w:r w:rsidR="00F96FF3" w:rsidRPr="0079120A">
        <w:rPr>
          <w:rFonts w:ascii="Avenir Next" w:hAnsi="Avenir Next" w:cs="Arial"/>
          <w:sz w:val="22"/>
          <w:szCs w:val="22"/>
          <w:lang w:val="en-GB"/>
        </w:rPr>
        <w:t>?</w:t>
      </w:r>
    </w:p>
    <w:p w14:paraId="61CCC6AA" w14:textId="77777777" w:rsidR="005B5F6E" w:rsidRPr="0079120A" w:rsidRDefault="005B5F6E" w:rsidP="00735EEB">
      <w:pPr>
        <w:rPr>
          <w:rFonts w:ascii="Avenir Next" w:hAnsi="Avenir Next" w:cs="Arial"/>
          <w:sz w:val="22"/>
          <w:szCs w:val="22"/>
          <w:lang w:val="en-GB"/>
        </w:rPr>
      </w:pPr>
    </w:p>
    <w:p w14:paraId="5DAA35F9" w14:textId="14C7CA23" w:rsidR="005B5F6E" w:rsidRPr="00851F85" w:rsidRDefault="00E935C7" w:rsidP="00FD67D6">
      <w:pPr>
        <w:pStyle w:val="Prrafodelista"/>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Consumers</w:t>
      </w:r>
      <w:r w:rsidR="00F96FF3" w:rsidRPr="00851F85">
        <w:rPr>
          <w:rFonts w:ascii="Avenir Next" w:hAnsi="Avenir Next" w:cs="Arial"/>
          <w:sz w:val="22"/>
          <w:szCs w:val="22"/>
          <w:lang w:val="en-GB"/>
        </w:rPr>
        <w:t>,</w:t>
      </w:r>
      <w:r w:rsidR="005B5F6E" w:rsidRPr="00851F85">
        <w:rPr>
          <w:rFonts w:ascii="Avenir Next" w:hAnsi="Avenir Next" w:cs="Arial"/>
          <w:sz w:val="22"/>
          <w:szCs w:val="22"/>
          <w:lang w:val="en-GB"/>
        </w:rPr>
        <w:t xml:space="preserve"> when in financial difficulty. </w:t>
      </w:r>
    </w:p>
    <w:p w14:paraId="4FA25683" w14:textId="77777777" w:rsidR="00FD67D6" w:rsidRPr="00851F85" w:rsidRDefault="00FD67D6" w:rsidP="00FD67D6">
      <w:pPr>
        <w:jc w:val="both"/>
        <w:rPr>
          <w:rFonts w:ascii="Avenir Next" w:hAnsi="Avenir Next" w:cs="Arial"/>
          <w:sz w:val="22"/>
          <w:szCs w:val="22"/>
          <w:lang w:val="en-GB"/>
        </w:rPr>
      </w:pPr>
    </w:p>
    <w:p w14:paraId="76B67FE8" w14:textId="080D55E6" w:rsidR="005B5F6E" w:rsidRPr="0095470E" w:rsidRDefault="00F96FF3" w:rsidP="00FD67D6">
      <w:pPr>
        <w:pStyle w:val="Prrafodelista"/>
        <w:numPr>
          <w:ilvl w:val="0"/>
          <w:numId w:val="28"/>
        </w:numPr>
        <w:ind w:left="426"/>
        <w:jc w:val="both"/>
        <w:rPr>
          <w:rFonts w:ascii="Avenir Next" w:hAnsi="Avenir Next" w:cs="Arial"/>
          <w:sz w:val="22"/>
          <w:szCs w:val="22"/>
          <w:highlight w:val="yellow"/>
          <w:lang w:val="en-GB"/>
        </w:rPr>
      </w:pPr>
      <w:r w:rsidRPr="0095470E">
        <w:rPr>
          <w:rFonts w:ascii="Avenir Next" w:hAnsi="Avenir Next" w:cs="Arial"/>
          <w:sz w:val="22"/>
          <w:szCs w:val="22"/>
          <w:highlight w:val="yellow"/>
          <w:lang w:val="en-GB"/>
        </w:rPr>
        <w:t>E</w:t>
      </w:r>
      <w:r w:rsidR="005B5F6E" w:rsidRPr="0095470E">
        <w:rPr>
          <w:rFonts w:ascii="Avenir Next" w:hAnsi="Avenir Next" w:cs="Arial"/>
          <w:sz w:val="22"/>
          <w:szCs w:val="22"/>
          <w:highlight w:val="yellow"/>
          <w:lang w:val="en-GB"/>
        </w:rPr>
        <w:t>nterprise</w:t>
      </w:r>
      <w:r w:rsidR="00C50D55" w:rsidRPr="0095470E">
        <w:rPr>
          <w:rFonts w:ascii="Avenir Next" w:hAnsi="Avenir Next" w:cs="Arial"/>
          <w:sz w:val="22"/>
          <w:szCs w:val="22"/>
          <w:highlight w:val="yellow"/>
          <w:lang w:val="en-GB"/>
        </w:rPr>
        <w:t>s</w:t>
      </w:r>
      <w:r w:rsidR="005B5F6E" w:rsidRPr="0095470E">
        <w:rPr>
          <w:rFonts w:ascii="Avenir Next" w:hAnsi="Avenir Next" w:cs="Arial"/>
          <w:sz w:val="22"/>
          <w:szCs w:val="22"/>
          <w:highlight w:val="yellow"/>
          <w:lang w:val="en-GB"/>
        </w:rPr>
        <w:t xml:space="preserve"> having an independent legal status.</w:t>
      </w:r>
    </w:p>
    <w:p w14:paraId="02A504EB" w14:textId="77777777" w:rsidR="00FD67D6" w:rsidRPr="00851F85" w:rsidRDefault="00FD67D6" w:rsidP="00FD67D6">
      <w:pPr>
        <w:ind w:left="66"/>
        <w:jc w:val="both"/>
        <w:rPr>
          <w:rFonts w:ascii="Avenir Next" w:hAnsi="Avenir Next" w:cs="Arial"/>
          <w:sz w:val="22"/>
          <w:szCs w:val="22"/>
          <w:lang w:val="en-GB"/>
        </w:rPr>
      </w:pPr>
    </w:p>
    <w:p w14:paraId="2563B672" w14:textId="0FBA4CDE" w:rsidR="005B5F6E" w:rsidRPr="00851F85" w:rsidRDefault="00E935C7" w:rsidP="00FD67D6">
      <w:pPr>
        <w:pStyle w:val="Prrafodelista"/>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Partnerships and sole traders. </w:t>
      </w:r>
    </w:p>
    <w:p w14:paraId="79239B8B" w14:textId="77777777" w:rsidR="00FD67D6" w:rsidRPr="00851F85" w:rsidRDefault="00FD67D6" w:rsidP="00FD67D6">
      <w:pPr>
        <w:ind w:left="66"/>
        <w:jc w:val="both"/>
        <w:rPr>
          <w:rFonts w:ascii="Avenir Next" w:hAnsi="Avenir Next" w:cs="Arial"/>
          <w:sz w:val="22"/>
          <w:szCs w:val="22"/>
          <w:lang w:val="en-GB"/>
        </w:rPr>
      </w:pPr>
    </w:p>
    <w:p w14:paraId="7D5B0070" w14:textId="0D0A8B59" w:rsidR="005B5F6E" w:rsidRPr="00851F85" w:rsidRDefault="00F96FF3" w:rsidP="00FD67D6">
      <w:pPr>
        <w:pStyle w:val="Prrafodelista"/>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I</w:t>
      </w:r>
      <w:r w:rsidR="005B5F6E" w:rsidRPr="00851F85">
        <w:rPr>
          <w:rFonts w:ascii="Avenir Next" w:hAnsi="Avenir Next" w:cs="Arial"/>
          <w:sz w:val="22"/>
          <w:szCs w:val="22"/>
          <w:lang w:val="en-GB"/>
        </w:rPr>
        <w:t>ndividual</w:t>
      </w:r>
      <w:r w:rsidR="00C50D55" w:rsidRPr="00851F85">
        <w:rPr>
          <w:rFonts w:ascii="Avenir Next" w:hAnsi="Avenir Next" w:cs="Arial"/>
          <w:sz w:val="22"/>
          <w:szCs w:val="22"/>
          <w:lang w:val="en-GB"/>
        </w:rPr>
        <w:t xml:space="preserve">s or </w:t>
      </w:r>
      <w:r w:rsidR="005B5F6E" w:rsidRPr="00851F85">
        <w:rPr>
          <w:rFonts w:ascii="Avenir Next" w:hAnsi="Avenir Next" w:cs="Arial"/>
          <w:sz w:val="22"/>
          <w:szCs w:val="22"/>
          <w:lang w:val="en-GB"/>
        </w:rPr>
        <w:t>sole trader</w:t>
      </w:r>
      <w:r w:rsidR="00C50D55" w:rsidRPr="00851F85">
        <w:rPr>
          <w:rFonts w:ascii="Avenir Next" w:hAnsi="Avenir Next" w:cs="Arial"/>
          <w:sz w:val="22"/>
          <w:szCs w:val="22"/>
          <w:lang w:val="en-GB"/>
        </w:rPr>
        <w:t>s</w:t>
      </w:r>
      <w:r w:rsidR="005B5F6E" w:rsidRPr="00851F85">
        <w:rPr>
          <w:rFonts w:ascii="Avenir Next" w:hAnsi="Avenir Next" w:cs="Arial"/>
          <w:sz w:val="22"/>
          <w:szCs w:val="22"/>
          <w:lang w:val="en-GB"/>
        </w:rPr>
        <w:t xml:space="preserve">. </w:t>
      </w:r>
    </w:p>
    <w:p w14:paraId="6BA57E4C" w14:textId="77777777" w:rsidR="005B5F6E" w:rsidRPr="0079120A" w:rsidRDefault="005B5F6E" w:rsidP="00735EEB">
      <w:pPr>
        <w:rPr>
          <w:rFonts w:ascii="Avenir Next" w:hAnsi="Avenir Next" w:cs="Arial"/>
          <w:sz w:val="22"/>
          <w:szCs w:val="22"/>
          <w:lang w:val="en-GB"/>
        </w:rPr>
      </w:pPr>
    </w:p>
    <w:p w14:paraId="58246458"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Question 1.2</w:t>
      </w:r>
    </w:p>
    <w:p w14:paraId="072A77BD" w14:textId="77777777" w:rsidR="00E9597C" w:rsidRPr="0079120A" w:rsidRDefault="00E9597C" w:rsidP="00735EEB">
      <w:pPr>
        <w:rPr>
          <w:rFonts w:ascii="Avenir Next" w:hAnsi="Avenir Next" w:cs="Arial"/>
          <w:sz w:val="22"/>
          <w:szCs w:val="22"/>
        </w:rPr>
      </w:pPr>
    </w:p>
    <w:p w14:paraId="79184399" w14:textId="13A03490" w:rsidR="00632C2D" w:rsidRPr="00FD67D6" w:rsidRDefault="00632C2D" w:rsidP="00735EEB">
      <w:pPr>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FD67D6">
        <w:rPr>
          <w:rFonts w:ascii="Avenir Next Demi Bold" w:hAnsi="Avenir Next Demi Bold" w:cs="Arial"/>
          <w:b/>
          <w:bCs/>
          <w:sz w:val="22"/>
          <w:szCs w:val="22"/>
          <w:lang w:val="en-GB"/>
        </w:rPr>
        <w:t>:</w:t>
      </w:r>
    </w:p>
    <w:p w14:paraId="482B9648" w14:textId="77777777" w:rsidR="00632C2D" w:rsidRPr="0079120A" w:rsidRDefault="00632C2D" w:rsidP="00735EEB">
      <w:pPr>
        <w:rPr>
          <w:rFonts w:ascii="Avenir Next" w:hAnsi="Avenir Next" w:cs="Arial"/>
          <w:sz w:val="22"/>
          <w:szCs w:val="22"/>
          <w:lang w:val="en-GB"/>
        </w:rPr>
      </w:pPr>
    </w:p>
    <w:p w14:paraId="03403321" w14:textId="32E64D2D" w:rsidR="00AD12C7" w:rsidRPr="0079120A" w:rsidRDefault="00C50D55" w:rsidP="00FD67D6">
      <w:pPr>
        <w:jc w:val="both"/>
        <w:rPr>
          <w:rFonts w:ascii="Avenir Next" w:hAnsi="Avenir Next" w:cs="Arial"/>
          <w:sz w:val="22"/>
          <w:szCs w:val="22"/>
          <w:lang w:val="en-GB"/>
        </w:rPr>
      </w:pPr>
      <w:r w:rsidRPr="0079120A">
        <w:rPr>
          <w:rFonts w:ascii="Avenir Next" w:hAnsi="Avenir Next" w:cs="Arial"/>
          <w:sz w:val="22"/>
          <w:szCs w:val="22"/>
          <w:lang w:val="en-GB"/>
        </w:rPr>
        <w:t>Which three bankruptcy options are provided by the China Enterprise Bankruptcy Law of 2006</w:t>
      </w:r>
      <w:r w:rsidR="00E729EB" w:rsidRPr="0079120A">
        <w:rPr>
          <w:rFonts w:ascii="Avenir Next" w:hAnsi="Avenir Next" w:cs="Arial"/>
          <w:sz w:val="22"/>
          <w:szCs w:val="22"/>
          <w:lang w:val="en-GB"/>
        </w:rPr>
        <w:t>?</w:t>
      </w:r>
    </w:p>
    <w:p w14:paraId="50F62592" w14:textId="77777777" w:rsidR="00AD12C7" w:rsidRPr="0079120A" w:rsidRDefault="00AD12C7" w:rsidP="00735EEB">
      <w:pPr>
        <w:ind w:left="720" w:hanging="720"/>
        <w:rPr>
          <w:rFonts w:ascii="Avenir Next" w:hAnsi="Avenir Next" w:cs="Arial"/>
          <w:sz w:val="22"/>
          <w:szCs w:val="22"/>
          <w:lang w:val="en-GB"/>
        </w:rPr>
      </w:pPr>
    </w:p>
    <w:p w14:paraId="0E0C2ECE" w14:textId="49C46B2B" w:rsidR="00AD12C7" w:rsidRPr="00851F85" w:rsidRDefault="00C50D55" w:rsidP="00FD67D6">
      <w:pPr>
        <w:pStyle w:val="Prrafodelista"/>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Reorgani</w:t>
      </w:r>
      <w:r w:rsidR="004E6603" w:rsidRPr="00851F85">
        <w:rPr>
          <w:rFonts w:ascii="Avenir Next" w:hAnsi="Avenir Next" w:cs="Arial"/>
          <w:sz w:val="22"/>
          <w:szCs w:val="22"/>
          <w:lang w:val="en-GB"/>
        </w:rPr>
        <w:t>s</w:t>
      </w:r>
      <w:r w:rsidRPr="00851F85">
        <w:rPr>
          <w:rFonts w:ascii="Avenir Next" w:hAnsi="Avenir Next" w:cs="Arial"/>
          <w:sz w:val="22"/>
          <w:szCs w:val="22"/>
          <w:lang w:val="en-GB"/>
        </w:rPr>
        <w:t>ation, scheme of arrangement and liquidation</w:t>
      </w:r>
      <w:r w:rsidR="005A2E18" w:rsidRPr="00851F85">
        <w:rPr>
          <w:rFonts w:ascii="Avenir Next" w:hAnsi="Avenir Next" w:cs="Arial"/>
          <w:sz w:val="22"/>
          <w:szCs w:val="22"/>
          <w:lang w:val="en-GB"/>
        </w:rPr>
        <w:t>.</w:t>
      </w:r>
    </w:p>
    <w:p w14:paraId="0F502F69" w14:textId="77777777" w:rsidR="00FD67D6" w:rsidRPr="00851F85" w:rsidRDefault="00FD67D6" w:rsidP="00FD67D6">
      <w:pPr>
        <w:ind w:left="66"/>
        <w:jc w:val="both"/>
        <w:rPr>
          <w:rFonts w:ascii="Avenir Next" w:hAnsi="Avenir Next" w:cs="Arial"/>
          <w:sz w:val="22"/>
          <w:szCs w:val="22"/>
          <w:lang w:val="en-GB"/>
        </w:rPr>
      </w:pPr>
    </w:p>
    <w:p w14:paraId="046C5A60" w14:textId="12377A02" w:rsidR="00AD12C7" w:rsidRPr="00851F85" w:rsidRDefault="00C50D55" w:rsidP="00FD67D6">
      <w:pPr>
        <w:pStyle w:val="Prrafodelista"/>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Receivership, settlement and liquidation</w:t>
      </w:r>
      <w:r w:rsidR="005A2E18" w:rsidRPr="00851F85">
        <w:rPr>
          <w:rFonts w:ascii="Avenir Next" w:hAnsi="Avenir Next" w:cs="Arial"/>
          <w:sz w:val="22"/>
          <w:szCs w:val="22"/>
          <w:lang w:val="en-GB"/>
        </w:rPr>
        <w:t>.</w:t>
      </w:r>
    </w:p>
    <w:p w14:paraId="75504E4E" w14:textId="77777777" w:rsidR="00FD67D6" w:rsidRPr="00851F85" w:rsidRDefault="00FD67D6" w:rsidP="00FD67D6">
      <w:pPr>
        <w:ind w:left="66"/>
        <w:jc w:val="both"/>
        <w:rPr>
          <w:rFonts w:ascii="Avenir Next" w:hAnsi="Avenir Next" w:cs="Arial"/>
          <w:sz w:val="22"/>
          <w:szCs w:val="22"/>
          <w:lang w:val="en-GB"/>
        </w:rPr>
      </w:pPr>
    </w:p>
    <w:p w14:paraId="4BD3B791" w14:textId="24D8ED4A" w:rsidR="00AD12C7" w:rsidRPr="00851F85" w:rsidRDefault="00C50D55" w:rsidP="00FD67D6">
      <w:pPr>
        <w:pStyle w:val="Prrafodelista"/>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Liquidation, settlement and company voluntary arrangement</w:t>
      </w:r>
      <w:r w:rsidR="005A2E18" w:rsidRPr="00851F85">
        <w:rPr>
          <w:rFonts w:ascii="Avenir Next" w:hAnsi="Avenir Next" w:cs="Arial"/>
          <w:sz w:val="22"/>
          <w:szCs w:val="22"/>
          <w:lang w:val="en-GB"/>
        </w:rPr>
        <w:t>.</w:t>
      </w:r>
    </w:p>
    <w:p w14:paraId="3113F98A" w14:textId="77777777" w:rsidR="00FD67D6" w:rsidRPr="00851F85" w:rsidRDefault="00FD67D6" w:rsidP="00FD67D6">
      <w:pPr>
        <w:ind w:left="66"/>
        <w:jc w:val="both"/>
        <w:rPr>
          <w:rFonts w:ascii="Avenir Next" w:hAnsi="Avenir Next" w:cs="Arial"/>
          <w:sz w:val="22"/>
          <w:szCs w:val="22"/>
          <w:lang w:val="en-GB"/>
        </w:rPr>
      </w:pPr>
    </w:p>
    <w:p w14:paraId="14361357" w14:textId="146E3355" w:rsidR="00AD12C7" w:rsidRPr="0095470E" w:rsidRDefault="00C50D55" w:rsidP="00FD67D6">
      <w:pPr>
        <w:pStyle w:val="Prrafodelista"/>
        <w:numPr>
          <w:ilvl w:val="0"/>
          <w:numId w:val="29"/>
        </w:numPr>
        <w:ind w:left="426"/>
        <w:jc w:val="both"/>
        <w:rPr>
          <w:rFonts w:ascii="Avenir Next" w:hAnsi="Avenir Next" w:cs="Arial"/>
          <w:sz w:val="22"/>
          <w:szCs w:val="22"/>
          <w:highlight w:val="yellow"/>
          <w:lang w:val="en-GB"/>
        </w:rPr>
      </w:pPr>
      <w:r w:rsidRPr="0095470E">
        <w:rPr>
          <w:rFonts w:ascii="Avenir Next" w:hAnsi="Avenir Next" w:cs="Arial"/>
          <w:sz w:val="22"/>
          <w:szCs w:val="22"/>
          <w:highlight w:val="yellow"/>
          <w:lang w:val="en-GB"/>
        </w:rPr>
        <w:t>Reorgani</w:t>
      </w:r>
      <w:r w:rsidR="004E6603" w:rsidRPr="0095470E">
        <w:rPr>
          <w:rFonts w:ascii="Avenir Next" w:hAnsi="Avenir Next" w:cs="Arial"/>
          <w:sz w:val="22"/>
          <w:szCs w:val="22"/>
          <w:highlight w:val="yellow"/>
          <w:lang w:val="en-GB"/>
        </w:rPr>
        <w:t>s</w:t>
      </w:r>
      <w:r w:rsidRPr="0095470E">
        <w:rPr>
          <w:rFonts w:ascii="Avenir Next" w:hAnsi="Avenir Next" w:cs="Arial"/>
          <w:sz w:val="22"/>
          <w:szCs w:val="22"/>
          <w:highlight w:val="yellow"/>
          <w:lang w:val="en-GB"/>
        </w:rPr>
        <w:t>ation, settlement and liquidation</w:t>
      </w:r>
      <w:r w:rsidR="005A2E18" w:rsidRPr="0095470E">
        <w:rPr>
          <w:rFonts w:ascii="Avenir Next" w:hAnsi="Avenir Next" w:cs="Arial"/>
          <w:sz w:val="22"/>
          <w:szCs w:val="22"/>
          <w:highlight w:val="yellow"/>
          <w:lang w:val="en-GB"/>
        </w:rPr>
        <w:t>.</w:t>
      </w:r>
    </w:p>
    <w:p w14:paraId="7990A607" w14:textId="33AD58E3" w:rsidR="005B79F4" w:rsidRDefault="005B79F4" w:rsidP="00735EEB">
      <w:pPr>
        <w:ind w:left="66"/>
        <w:rPr>
          <w:rFonts w:ascii="Avenir Next" w:hAnsi="Avenir Next" w:cs="Arial"/>
          <w:iCs/>
          <w:sz w:val="22"/>
          <w:szCs w:val="22"/>
          <w:lang w:val="en-GB"/>
        </w:rPr>
      </w:pPr>
    </w:p>
    <w:p w14:paraId="1C37DE06" w14:textId="264D52B0" w:rsidR="00FD67D6" w:rsidRDefault="00FD67D6" w:rsidP="00735EEB">
      <w:pPr>
        <w:ind w:left="66"/>
        <w:rPr>
          <w:rFonts w:ascii="Avenir Next" w:hAnsi="Avenir Next" w:cs="Arial"/>
          <w:iCs/>
          <w:sz w:val="22"/>
          <w:szCs w:val="22"/>
          <w:lang w:val="en-GB"/>
        </w:rPr>
      </w:pPr>
    </w:p>
    <w:p w14:paraId="7F6A00DA" w14:textId="20AFA003" w:rsidR="00FD67D6" w:rsidRDefault="00FD67D6" w:rsidP="00735EEB">
      <w:pPr>
        <w:ind w:left="66"/>
        <w:rPr>
          <w:rFonts w:ascii="Avenir Next" w:hAnsi="Avenir Next" w:cs="Arial"/>
          <w:iCs/>
          <w:sz w:val="22"/>
          <w:szCs w:val="22"/>
          <w:lang w:val="en-GB"/>
        </w:rPr>
      </w:pPr>
    </w:p>
    <w:p w14:paraId="0C9A4D76" w14:textId="77777777" w:rsidR="00FD67D6" w:rsidRPr="0079120A" w:rsidRDefault="00FD67D6" w:rsidP="00735EEB">
      <w:pPr>
        <w:ind w:left="66"/>
        <w:rPr>
          <w:rFonts w:ascii="Avenir Next" w:hAnsi="Avenir Next" w:cs="Arial"/>
          <w:iCs/>
          <w:sz w:val="22"/>
          <w:szCs w:val="22"/>
          <w:lang w:val="en-GB"/>
        </w:rPr>
      </w:pPr>
    </w:p>
    <w:p w14:paraId="3D3E47F0"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lastRenderedPageBreak/>
        <w:t>Question 1.3</w:t>
      </w:r>
    </w:p>
    <w:p w14:paraId="195AA386" w14:textId="77777777" w:rsidR="00E9597C" w:rsidRPr="0079120A" w:rsidRDefault="00E9597C" w:rsidP="00735EEB">
      <w:pPr>
        <w:rPr>
          <w:rFonts w:ascii="Avenir Next" w:hAnsi="Avenir Next" w:cs="Arial"/>
          <w:sz w:val="22"/>
          <w:szCs w:val="22"/>
        </w:rPr>
      </w:pPr>
    </w:p>
    <w:p w14:paraId="107606CF" w14:textId="68734D8A" w:rsidR="005A2E18" w:rsidRPr="00FD67D6" w:rsidRDefault="005A2E18" w:rsidP="00735EEB">
      <w:pPr>
        <w:ind w:left="720" w:hanging="720"/>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FD67D6">
        <w:rPr>
          <w:rFonts w:ascii="Avenir Next Demi Bold" w:hAnsi="Avenir Next Demi Bold" w:cs="Arial"/>
          <w:b/>
          <w:bCs/>
          <w:sz w:val="22"/>
          <w:szCs w:val="22"/>
          <w:lang w:val="en-GB"/>
        </w:rPr>
        <w:t>:</w:t>
      </w:r>
    </w:p>
    <w:p w14:paraId="02A4B32D" w14:textId="77777777" w:rsidR="005A2E18" w:rsidRPr="0079120A" w:rsidRDefault="005A2E18" w:rsidP="00735EEB">
      <w:pPr>
        <w:ind w:left="720" w:hanging="720"/>
        <w:rPr>
          <w:rFonts w:ascii="Avenir Next" w:hAnsi="Avenir Next" w:cs="Arial"/>
          <w:sz w:val="22"/>
          <w:szCs w:val="22"/>
          <w:lang w:val="en-GB"/>
        </w:rPr>
      </w:pPr>
    </w:p>
    <w:p w14:paraId="453FFD48" w14:textId="2F83E127" w:rsidR="00AD12C7" w:rsidRPr="0079120A" w:rsidRDefault="00E729EB"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How </w:t>
      </w:r>
      <w:r w:rsidR="00B11EEF" w:rsidRPr="0079120A">
        <w:rPr>
          <w:rFonts w:ascii="Avenir Next" w:hAnsi="Avenir Next" w:cs="Arial"/>
          <w:sz w:val="22"/>
          <w:szCs w:val="22"/>
          <w:lang w:val="en-GB"/>
        </w:rPr>
        <w:t>is</w:t>
      </w:r>
      <w:r w:rsidRPr="0079120A">
        <w:rPr>
          <w:rFonts w:ascii="Avenir Next" w:hAnsi="Avenir Next" w:cs="Arial"/>
          <w:sz w:val="22"/>
          <w:szCs w:val="22"/>
          <w:lang w:val="en-GB"/>
        </w:rPr>
        <w:t xml:space="preserve"> </w:t>
      </w:r>
      <w:r w:rsidR="00833E9B" w:rsidRPr="0079120A">
        <w:rPr>
          <w:rFonts w:ascii="Avenir Next" w:hAnsi="Avenir Next" w:cs="Arial"/>
          <w:sz w:val="22"/>
          <w:szCs w:val="22"/>
          <w:lang w:val="en-GB"/>
        </w:rPr>
        <w:t>a bankruptcy administrator appointed u</w:t>
      </w:r>
      <w:r w:rsidR="00C50D55" w:rsidRPr="0079120A">
        <w:rPr>
          <w:rFonts w:ascii="Avenir Next" w:hAnsi="Avenir Next" w:cs="Arial"/>
          <w:sz w:val="22"/>
          <w:szCs w:val="22"/>
          <w:lang w:val="en-GB"/>
        </w:rPr>
        <w:t>nder the China Enterprise Bankruptcy Law of 2006</w:t>
      </w:r>
      <w:r w:rsidR="00833E9B" w:rsidRPr="0079120A">
        <w:rPr>
          <w:rFonts w:ascii="Avenir Next" w:hAnsi="Avenir Next" w:cs="Arial"/>
          <w:sz w:val="22"/>
          <w:szCs w:val="22"/>
          <w:lang w:val="en-GB"/>
        </w:rPr>
        <w:t>?</w:t>
      </w:r>
    </w:p>
    <w:p w14:paraId="42E49670" w14:textId="77777777" w:rsidR="00AD12C7" w:rsidRPr="0079120A" w:rsidRDefault="00AD12C7" w:rsidP="00735EEB">
      <w:pPr>
        <w:ind w:left="720" w:hanging="720"/>
        <w:rPr>
          <w:rFonts w:ascii="Avenir Next" w:hAnsi="Avenir Next" w:cs="Arial"/>
          <w:sz w:val="22"/>
          <w:szCs w:val="22"/>
          <w:lang w:val="en-GB"/>
        </w:rPr>
      </w:pPr>
    </w:p>
    <w:p w14:paraId="566C1403" w14:textId="66ED6C8F" w:rsidR="00AD12C7" w:rsidRPr="00851F85" w:rsidRDefault="00C50D55" w:rsidP="00E3182D">
      <w:pPr>
        <w:pStyle w:val="Prrafodelista"/>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bankruptcy administrator </w:t>
      </w:r>
      <w:r w:rsidR="00E935C7" w:rsidRPr="00851F85">
        <w:rPr>
          <w:rFonts w:ascii="Avenir Next" w:hAnsi="Avenir Next" w:cs="Arial"/>
          <w:sz w:val="22"/>
          <w:szCs w:val="22"/>
          <w:lang w:val="en-GB"/>
        </w:rPr>
        <w:t>can only be</w:t>
      </w:r>
      <w:r w:rsidRPr="00851F85">
        <w:rPr>
          <w:rFonts w:ascii="Avenir Next" w:hAnsi="Avenir Next" w:cs="Arial"/>
          <w:sz w:val="22"/>
          <w:szCs w:val="22"/>
          <w:lang w:val="en-GB"/>
        </w:rPr>
        <w:t xml:space="preserve"> appointed by the debtor when the company files for bankruptcy in court</w:t>
      </w:r>
      <w:r w:rsidR="00BA3AE6" w:rsidRPr="00851F85">
        <w:rPr>
          <w:rFonts w:ascii="Avenir Next" w:hAnsi="Avenir Next" w:cs="Arial"/>
          <w:sz w:val="22"/>
          <w:szCs w:val="22"/>
          <w:lang w:val="en-GB"/>
        </w:rPr>
        <w:t>.</w:t>
      </w:r>
    </w:p>
    <w:p w14:paraId="3D6AA1C3" w14:textId="77777777" w:rsidR="00FD67D6" w:rsidRPr="00851F85" w:rsidRDefault="00FD67D6" w:rsidP="00E3182D">
      <w:pPr>
        <w:ind w:left="66"/>
        <w:jc w:val="both"/>
        <w:rPr>
          <w:rFonts w:ascii="Avenir Next" w:hAnsi="Avenir Next" w:cs="Arial"/>
          <w:sz w:val="22"/>
          <w:szCs w:val="22"/>
          <w:lang w:val="en-GB"/>
        </w:rPr>
      </w:pPr>
    </w:p>
    <w:p w14:paraId="0B48A251" w14:textId="494E8108" w:rsidR="00AD12C7" w:rsidRPr="001F08F0" w:rsidRDefault="00C50D55" w:rsidP="00E3182D">
      <w:pPr>
        <w:pStyle w:val="Prrafodelista"/>
        <w:numPr>
          <w:ilvl w:val="0"/>
          <w:numId w:val="30"/>
        </w:numPr>
        <w:ind w:left="426"/>
        <w:jc w:val="both"/>
        <w:rPr>
          <w:rFonts w:ascii="Avenir Next" w:hAnsi="Avenir Next" w:cs="Arial"/>
          <w:sz w:val="22"/>
          <w:szCs w:val="22"/>
          <w:highlight w:val="yellow"/>
          <w:lang w:val="en-GB"/>
        </w:rPr>
      </w:pPr>
      <w:r w:rsidRPr="001F08F0">
        <w:rPr>
          <w:rFonts w:ascii="Avenir Next" w:hAnsi="Avenir Next" w:cs="Arial"/>
          <w:sz w:val="22"/>
          <w:szCs w:val="22"/>
          <w:highlight w:val="yellow"/>
          <w:lang w:val="en-GB"/>
        </w:rPr>
        <w:t>Only the court can appoint a bankruptcy administrator</w:t>
      </w:r>
      <w:r w:rsidR="00860A53" w:rsidRPr="001F08F0">
        <w:rPr>
          <w:rFonts w:ascii="Avenir Next" w:hAnsi="Avenir Next" w:cs="Arial"/>
          <w:sz w:val="22"/>
          <w:szCs w:val="22"/>
          <w:highlight w:val="yellow"/>
          <w:lang w:val="en-GB"/>
        </w:rPr>
        <w:t>.</w:t>
      </w:r>
      <w:r w:rsidRPr="001F08F0">
        <w:rPr>
          <w:rFonts w:ascii="Avenir Next" w:hAnsi="Avenir Next" w:cs="Arial"/>
          <w:sz w:val="22"/>
          <w:szCs w:val="22"/>
          <w:highlight w:val="yellow"/>
          <w:lang w:val="en-GB"/>
        </w:rPr>
        <w:t xml:space="preserve"> </w:t>
      </w:r>
      <w:r w:rsidR="00860A53" w:rsidRPr="001F08F0">
        <w:rPr>
          <w:rFonts w:ascii="Avenir Next" w:hAnsi="Avenir Next" w:cs="Arial"/>
          <w:sz w:val="22"/>
          <w:szCs w:val="22"/>
          <w:highlight w:val="yellow"/>
          <w:lang w:val="en-GB"/>
        </w:rPr>
        <w:t>C</w:t>
      </w:r>
      <w:r w:rsidRPr="001F08F0">
        <w:rPr>
          <w:rFonts w:ascii="Avenir Next" w:hAnsi="Avenir Next" w:cs="Arial"/>
          <w:sz w:val="22"/>
          <w:szCs w:val="22"/>
          <w:highlight w:val="yellow"/>
          <w:lang w:val="en-GB"/>
        </w:rPr>
        <w:t xml:space="preserve">reditors </w:t>
      </w:r>
      <w:r w:rsidR="00860A53" w:rsidRPr="001F08F0">
        <w:rPr>
          <w:rFonts w:ascii="Avenir Next" w:hAnsi="Avenir Next" w:cs="Arial"/>
          <w:sz w:val="22"/>
          <w:szCs w:val="22"/>
          <w:highlight w:val="yellow"/>
          <w:lang w:val="en-GB"/>
        </w:rPr>
        <w:t>may</w:t>
      </w:r>
      <w:r w:rsidRPr="001F08F0">
        <w:rPr>
          <w:rFonts w:ascii="Avenir Next" w:hAnsi="Avenir Next" w:cs="Arial"/>
          <w:sz w:val="22"/>
          <w:szCs w:val="22"/>
          <w:highlight w:val="yellow"/>
          <w:lang w:val="en-GB"/>
        </w:rPr>
        <w:t xml:space="preserve"> request a replacement </w:t>
      </w:r>
      <w:r w:rsidR="00860A53" w:rsidRPr="001F08F0">
        <w:rPr>
          <w:rFonts w:ascii="Avenir Next" w:hAnsi="Avenir Next" w:cs="Arial"/>
          <w:sz w:val="22"/>
          <w:szCs w:val="22"/>
          <w:highlight w:val="yellow"/>
          <w:lang w:val="en-GB"/>
        </w:rPr>
        <w:t xml:space="preserve">bankruptcy administrator to be appointed </w:t>
      </w:r>
      <w:r w:rsidRPr="001F08F0">
        <w:rPr>
          <w:rFonts w:ascii="Avenir Next" w:hAnsi="Avenir Next" w:cs="Arial"/>
          <w:sz w:val="22"/>
          <w:szCs w:val="22"/>
          <w:highlight w:val="yellow"/>
          <w:lang w:val="en-GB"/>
        </w:rPr>
        <w:t>if the court-appointed administrator is proven</w:t>
      </w:r>
      <w:r w:rsidR="00860A53" w:rsidRPr="001F08F0">
        <w:rPr>
          <w:rFonts w:ascii="Avenir Next" w:hAnsi="Avenir Next" w:cs="Arial"/>
          <w:sz w:val="22"/>
          <w:szCs w:val="22"/>
          <w:highlight w:val="yellow"/>
          <w:lang w:val="en-GB"/>
        </w:rPr>
        <w:t xml:space="preserve"> to be</w:t>
      </w:r>
      <w:r w:rsidRPr="001F08F0">
        <w:rPr>
          <w:rFonts w:ascii="Avenir Next" w:hAnsi="Avenir Next" w:cs="Arial"/>
          <w:sz w:val="22"/>
          <w:szCs w:val="22"/>
          <w:highlight w:val="yellow"/>
          <w:lang w:val="en-GB"/>
        </w:rPr>
        <w:t xml:space="preserve"> incompetent or biased</w:t>
      </w:r>
      <w:r w:rsidR="00392DAA" w:rsidRPr="001F08F0">
        <w:rPr>
          <w:rFonts w:ascii="Avenir Next" w:hAnsi="Avenir Next" w:cs="Arial"/>
          <w:sz w:val="22"/>
          <w:szCs w:val="22"/>
          <w:highlight w:val="yellow"/>
          <w:lang w:val="en-GB"/>
        </w:rPr>
        <w:t xml:space="preserve"> at a later stage</w:t>
      </w:r>
      <w:r w:rsidR="00CE5177" w:rsidRPr="001F08F0">
        <w:rPr>
          <w:rFonts w:ascii="Avenir Next" w:hAnsi="Avenir Next" w:cs="Arial"/>
          <w:sz w:val="22"/>
          <w:szCs w:val="22"/>
          <w:highlight w:val="yellow"/>
          <w:lang w:val="en-GB"/>
        </w:rPr>
        <w:t xml:space="preserve"> of the proceedings</w:t>
      </w:r>
      <w:r w:rsidR="00BA3AE6" w:rsidRPr="001F08F0">
        <w:rPr>
          <w:rFonts w:ascii="Avenir Next" w:hAnsi="Avenir Next" w:cs="Arial"/>
          <w:sz w:val="22"/>
          <w:szCs w:val="22"/>
          <w:highlight w:val="yellow"/>
          <w:lang w:val="en-GB"/>
        </w:rPr>
        <w:t>.</w:t>
      </w:r>
    </w:p>
    <w:p w14:paraId="63B8F3A2" w14:textId="77777777" w:rsidR="00FD67D6" w:rsidRPr="00851F85" w:rsidRDefault="00FD67D6" w:rsidP="00E3182D">
      <w:pPr>
        <w:ind w:left="66"/>
        <w:jc w:val="both"/>
        <w:rPr>
          <w:rFonts w:ascii="Avenir Next" w:hAnsi="Avenir Next" w:cs="Arial"/>
          <w:sz w:val="22"/>
          <w:szCs w:val="22"/>
          <w:lang w:val="en-GB"/>
        </w:rPr>
      </w:pPr>
    </w:p>
    <w:p w14:paraId="7C87AE20" w14:textId="41BB2049" w:rsidR="00AD12C7" w:rsidRPr="00851F85" w:rsidRDefault="00C50D55" w:rsidP="00E3182D">
      <w:pPr>
        <w:pStyle w:val="Prrafodelista"/>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Both the debtor and creditors</w:t>
      </w:r>
      <w:r w:rsidR="00E935C7" w:rsidRPr="00851F85">
        <w:rPr>
          <w:rFonts w:ascii="Avenir Next" w:hAnsi="Avenir Next" w:cs="Arial"/>
          <w:sz w:val="22"/>
          <w:szCs w:val="22"/>
          <w:lang w:val="en-GB"/>
        </w:rPr>
        <w:t xml:space="preserve"> can</w:t>
      </w:r>
      <w:r w:rsidRPr="00851F85">
        <w:rPr>
          <w:rFonts w:ascii="Avenir Next" w:hAnsi="Avenir Next" w:cs="Arial"/>
          <w:sz w:val="22"/>
          <w:szCs w:val="22"/>
          <w:lang w:val="en-GB"/>
        </w:rPr>
        <w:t xml:space="preserve"> appoint provisional bankruptcy administrators</w:t>
      </w:r>
      <w:r w:rsidR="00E935C7" w:rsidRPr="00851F85">
        <w:rPr>
          <w:rFonts w:ascii="Avenir Next" w:hAnsi="Avenir Next" w:cs="Arial"/>
          <w:sz w:val="22"/>
          <w:szCs w:val="22"/>
          <w:lang w:val="en-GB"/>
        </w:rPr>
        <w:t xml:space="preserve"> when filing</w:t>
      </w:r>
      <w:r w:rsidR="00BA3AE6" w:rsidRPr="00851F85">
        <w:rPr>
          <w:rFonts w:ascii="Avenir Next" w:hAnsi="Avenir Next" w:cs="Arial"/>
          <w:sz w:val="22"/>
          <w:szCs w:val="22"/>
          <w:lang w:val="en-GB"/>
        </w:rPr>
        <w:t>.</w:t>
      </w:r>
    </w:p>
    <w:p w14:paraId="42D274EC" w14:textId="77777777" w:rsidR="00FD67D6" w:rsidRPr="00851F85" w:rsidRDefault="00FD67D6" w:rsidP="00E3182D">
      <w:pPr>
        <w:ind w:left="66"/>
        <w:jc w:val="both"/>
        <w:rPr>
          <w:rFonts w:ascii="Avenir Next" w:hAnsi="Avenir Next" w:cs="Arial"/>
          <w:sz w:val="22"/>
          <w:szCs w:val="22"/>
          <w:lang w:val="en-GB"/>
        </w:rPr>
      </w:pPr>
    </w:p>
    <w:p w14:paraId="7C30045F" w14:textId="1119A807" w:rsidR="00AD12C7" w:rsidRPr="00851F85" w:rsidRDefault="00C50D55" w:rsidP="00E3182D">
      <w:pPr>
        <w:pStyle w:val="Prrafodelista"/>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court can only appoint a bankruptcy administrator after </w:t>
      </w:r>
      <w:r w:rsidR="00E935C7" w:rsidRPr="00851F85">
        <w:rPr>
          <w:rFonts w:ascii="Avenir Next" w:hAnsi="Avenir Next" w:cs="Arial"/>
          <w:sz w:val="22"/>
          <w:szCs w:val="22"/>
          <w:lang w:val="en-GB"/>
        </w:rPr>
        <w:t>getting consent from</w:t>
      </w:r>
      <w:r w:rsidRPr="00851F85">
        <w:rPr>
          <w:rFonts w:ascii="Avenir Next" w:hAnsi="Avenir Next" w:cs="Arial"/>
          <w:sz w:val="22"/>
          <w:szCs w:val="22"/>
          <w:lang w:val="en-GB"/>
        </w:rPr>
        <w:t xml:space="preserve"> both the debtor and </w:t>
      </w:r>
      <w:r w:rsidR="00CE5177" w:rsidRPr="00851F85">
        <w:rPr>
          <w:rFonts w:ascii="Avenir Next" w:hAnsi="Avenir Next" w:cs="Arial"/>
          <w:sz w:val="22"/>
          <w:szCs w:val="22"/>
          <w:lang w:val="en-GB"/>
        </w:rPr>
        <w:t xml:space="preserve">the </w:t>
      </w:r>
      <w:r w:rsidRPr="00851F85">
        <w:rPr>
          <w:rFonts w:ascii="Avenir Next" w:hAnsi="Avenir Next" w:cs="Arial"/>
          <w:sz w:val="22"/>
          <w:szCs w:val="22"/>
          <w:lang w:val="en-GB"/>
        </w:rPr>
        <w:t>creditors</w:t>
      </w:r>
      <w:r w:rsidR="00BA3AE6" w:rsidRPr="00851F85">
        <w:rPr>
          <w:rFonts w:ascii="Avenir Next" w:hAnsi="Avenir Next" w:cs="Arial"/>
          <w:sz w:val="22"/>
          <w:szCs w:val="22"/>
          <w:lang w:val="en-GB"/>
        </w:rPr>
        <w:t>.</w:t>
      </w:r>
    </w:p>
    <w:p w14:paraId="5924AF5D" w14:textId="77777777" w:rsidR="00AD12C7" w:rsidRPr="0079120A" w:rsidRDefault="00AD12C7" w:rsidP="00735EEB">
      <w:pPr>
        <w:rPr>
          <w:rFonts w:ascii="Avenir Next" w:hAnsi="Avenir Next" w:cs="Arial"/>
          <w:sz w:val="22"/>
          <w:szCs w:val="22"/>
        </w:rPr>
      </w:pPr>
    </w:p>
    <w:p w14:paraId="5AF5BCF4" w14:textId="525E4135"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1.4 </w:t>
      </w:r>
    </w:p>
    <w:p w14:paraId="205ED427" w14:textId="77777777" w:rsidR="00E9597C" w:rsidRPr="0079120A" w:rsidRDefault="00E9597C" w:rsidP="00735EEB">
      <w:pPr>
        <w:rPr>
          <w:rFonts w:ascii="Avenir Next" w:hAnsi="Avenir Next" w:cs="Arial"/>
          <w:sz w:val="22"/>
          <w:szCs w:val="22"/>
        </w:rPr>
      </w:pPr>
    </w:p>
    <w:p w14:paraId="69A61058" w14:textId="733C0E9F" w:rsidR="007B3A5E" w:rsidRPr="00E3182D" w:rsidRDefault="007B3A5E" w:rsidP="00735EEB">
      <w:pPr>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E3182D">
        <w:rPr>
          <w:rFonts w:ascii="Avenir Next Demi Bold" w:hAnsi="Avenir Next Demi Bold" w:cs="Arial"/>
          <w:b/>
          <w:bCs/>
          <w:sz w:val="22"/>
          <w:szCs w:val="22"/>
          <w:lang w:val="en-GB"/>
        </w:rPr>
        <w:t>:</w:t>
      </w:r>
    </w:p>
    <w:p w14:paraId="511DA9DC" w14:textId="77777777" w:rsidR="007B3A5E" w:rsidRPr="0079120A" w:rsidRDefault="007B3A5E" w:rsidP="00735EEB">
      <w:pPr>
        <w:rPr>
          <w:rFonts w:ascii="Avenir Next" w:hAnsi="Avenir Next" w:cs="Arial"/>
          <w:sz w:val="22"/>
          <w:szCs w:val="22"/>
          <w:lang w:val="en-GB"/>
        </w:rPr>
      </w:pPr>
    </w:p>
    <w:p w14:paraId="4BA953F0" w14:textId="1A8E8485" w:rsidR="00A064D3" w:rsidRPr="0079120A" w:rsidRDefault="00A064D3"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Which parties </w:t>
      </w:r>
      <w:r w:rsidR="00D1344A" w:rsidRPr="0079120A">
        <w:rPr>
          <w:rFonts w:ascii="Avenir Next" w:hAnsi="Avenir Next" w:cs="Arial"/>
          <w:sz w:val="22"/>
          <w:szCs w:val="22"/>
          <w:lang w:val="en-GB"/>
        </w:rPr>
        <w:t>may</w:t>
      </w:r>
      <w:r w:rsidRPr="0079120A">
        <w:rPr>
          <w:rFonts w:ascii="Avenir Next" w:hAnsi="Avenir Next" w:cs="Arial"/>
          <w:sz w:val="22"/>
          <w:szCs w:val="22"/>
          <w:lang w:val="en-GB"/>
        </w:rPr>
        <w:t xml:space="preserve"> file for bankruptcy in cou</w:t>
      </w:r>
      <w:r w:rsidR="00D1344A" w:rsidRPr="0079120A">
        <w:rPr>
          <w:rFonts w:ascii="Avenir Next" w:hAnsi="Avenir Next" w:cs="Arial"/>
          <w:sz w:val="22"/>
          <w:szCs w:val="22"/>
          <w:lang w:val="en-GB"/>
        </w:rPr>
        <w:t>r</w:t>
      </w:r>
      <w:r w:rsidRPr="0079120A">
        <w:rPr>
          <w:rFonts w:ascii="Avenir Next" w:hAnsi="Avenir Next" w:cs="Arial"/>
          <w:sz w:val="22"/>
          <w:szCs w:val="22"/>
          <w:lang w:val="en-GB"/>
        </w:rPr>
        <w:t>t under the China Enterprise Bankruptcy Law of 2006?</w:t>
      </w:r>
    </w:p>
    <w:p w14:paraId="0FFAEDE2" w14:textId="77777777" w:rsidR="00A064D3" w:rsidRPr="0079120A" w:rsidRDefault="00A064D3" w:rsidP="00735EEB">
      <w:pPr>
        <w:rPr>
          <w:rFonts w:ascii="Avenir Next" w:hAnsi="Avenir Next" w:cs="Arial"/>
          <w:sz w:val="22"/>
          <w:szCs w:val="22"/>
          <w:lang w:val="en-GB"/>
        </w:rPr>
      </w:pPr>
    </w:p>
    <w:p w14:paraId="5564A8E3" w14:textId="0D927517" w:rsidR="00A064D3" w:rsidRPr="00851F85" w:rsidRDefault="00E935C7" w:rsidP="00E3182D">
      <w:pPr>
        <w:pStyle w:val="Prrafodelista"/>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Directors can file for company bankruptcy in a court</w:t>
      </w:r>
      <w:r w:rsidR="00A064D3" w:rsidRPr="00851F85">
        <w:rPr>
          <w:rFonts w:ascii="Avenir Next" w:hAnsi="Avenir Next" w:cs="Arial"/>
          <w:sz w:val="22"/>
          <w:szCs w:val="22"/>
          <w:lang w:val="en-GB"/>
        </w:rPr>
        <w:t>.</w:t>
      </w:r>
    </w:p>
    <w:p w14:paraId="46A2B61E" w14:textId="77777777" w:rsidR="00E3182D" w:rsidRPr="00851F85" w:rsidRDefault="00E3182D" w:rsidP="00E3182D">
      <w:pPr>
        <w:ind w:left="66"/>
        <w:jc w:val="both"/>
        <w:rPr>
          <w:rFonts w:ascii="Avenir Next" w:hAnsi="Avenir Next" w:cs="Arial"/>
          <w:sz w:val="22"/>
          <w:szCs w:val="22"/>
          <w:lang w:val="en-GB"/>
        </w:rPr>
      </w:pPr>
    </w:p>
    <w:p w14:paraId="28BA6D18" w14:textId="6B3170AA" w:rsidR="00A064D3" w:rsidRPr="002C70B4" w:rsidRDefault="00D1344A" w:rsidP="00E3182D">
      <w:pPr>
        <w:pStyle w:val="Prrafodelista"/>
        <w:numPr>
          <w:ilvl w:val="0"/>
          <w:numId w:val="31"/>
        </w:numPr>
        <w:ind w:left="426"/>
        <w:jc w:val="both"/>
        <w:rPr>
          <w:rFonts w:ascii="Avenir Next" w:hAnsi="Avenir Next" w:cs="Arial"/>
          <w:sz w:val="22"/>
          <w:szCs w:val="22"/>
          <w:highlight w:val="yellow"/>
          <w:lang w:val="en-GB"/>
        </w:rPr>
      </w:pPr>
      <w:r w:rsidRPr="002C70B4">
        <w:rPr>
          <w:rFonts w:ascii="Avenir Next" w:hAnsi="Avenir Next" w:cs="Arial"/>
          <w:sz w:val="22"/>
          <w:szCs w:val="22"/>
          <w:highlight w:val="yellow"/>
          <w:lang w:val="en-GB"/>
        </w:rPr>
        <w:t>B</w:t>
      </w:r>
      <w:r w:rsidR="00A064D3" w:rsidRPr="002C70B4">
        <w:rPr>
          <w:rFonts w:ascii="Avenir Next" w:hAnsi="Avenir Next" w:cs="Arial"/>
          <w:sz w:val="22"/>
          <w:szCs w:val="22"/>
          <w:highlight w:val="yellow"/>
          <w:lang w:val="en-GB"/>
        </w:rPr>
        <w:t xml:space="preserve">oth the debtor </w:t>
      </w:r>
      <w:r w:rsidRPr="002C70B4">
        <w:rPr>
          <w:rFonts w:ascii="Avenir Next" w:hAnsi="Avenir Next" w:cs="Arial"/>
          <w:sz w:val="22"/>
          <w:szCs w:val="22"/>
          <w:highlight w:val="yellow"/>
          <w:lang w:val="en-GB"/>
        </w:rPr>
        <w:t>and</w:t>
      </w:r>
      <w:r w:rsidR="00A064D3" w:rsidRPr="002C70B4">
        <w:rPr>
          <w:rFonts w:ascii="Avenir Next" w:hAnsi="Avenir Next" w:cs="Arial"/>
          <w:sz w:val="22"/>
          <w:szCs w:val="22"/>
          <w:highlight w:val="yellow"/>
          <w:lang w:val="en-GB"/>
        </w:rPr>
        <w:t xml:space="preserve"> </w:t>
      </w:r>
      <w:r w:rsidR="00115BA4" w:rsidRPr="002C70B4">
        <w:rPr>
          <w:rFonts w:ascii="Avenir Next" w:hAnsi="Avenir Next" w:cs="Arial"/>
          <w:sz w:val="22"/>
          <w:szCs w:val="22"/>
          <w:highlight w:val="yellow"/>
          <w:lang w:val="en-GB"/>
        </w:rPr>
        <w:t xml:space="preserve">the </w:t>
      </w:r>
      <w:r w:rsidR="00A064D3" w:rsidRPr="002C70B4">
        <w:rPr>
          <w:rFonts w:ascii="Avenir Next" w:hAnsi="Avenir Next" w:cs="Arial"/>
          <w:sz w:val="22"/>
          <w:szCs w:val="22"/>
          <w:highlight w:val="yellow"/>
          <w:lang w:val="en-GB"/>
        </w:rPr>
        <w:t xml:space="preserve">creditors </w:t>
      </w:r>
      <w:r w:rsidRPr="002C70B4">
        <w:rPr>
          <w:rFonts w:ascii="Avenir Next" w:hAnsi="Avenir Next" w:cs="Arial"/>
          <w:sz w:val="22"/>
          <w:szCs w:val="22"/>
          <w:highlight w:val="yellow"/>
          <w:lang w:val="en-GB"/>
        </w:rPr>
        <w:t>may</w:t>
      </w:r>
      <w:r w:rsidR="00A064D3" w:rsidRPr="002C70B4">
        <w:rPr>
          <w:rFonts w:ascii="Avenir Next" w:hAnsi="Avenir Next" w:cs="Arial"/>
          <w:sz w:val="22"/>
          <w:szCs w:val="22"/>
          <w:highlight w:val="yellow"/>
          <w:lang w:val="en-GB"/>
        </w:rPr>
        <w:t xml:space="preserve"> file for bankruptcy. </w:t>
      </w:r>
    </w:p>
    <w:p w14:paraId="62BC2CCE" w14:textId="77777777" w:rsidR="00E3182D" w:rsidRPr="00851F85" w:rsidRDefault="00E3182D" w:rsidP="00E3182D">
      <w:pPr>
        <w:ind w:left="66"/>
        <w:jc w:val="both"/>
        <w:rPr>
          <w:rFonts w:ascii="Avenir Next" w:hAnsi="Avenir Next" w:cs="Arial"/>
          <w:sz w:val="22"/>
          <w:szCs w:val="22"/>
          <w:lang w:val="en-GB"/>
        </w:rPr>
      </w:pPr>
    </w:p>
    <w:p w14:paraId="50BAE04D" w14:textId="680FCF33" w:rsidR="00A064D3" w:rsidRPr="00851F85" w:rsidRDefault="00E935C7" w:rsidP="00E3182D">
      <w:pPr>
        <w:pStyle w:val="Prrafodelista"/>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Only the debtor is allowed to file. </w:t>
      </w:r>
    </w:p>
    <w:p w14:paraId="418CB4BD" w14:textId="77777777" w:rsidR="00E3182D" w:rsidRPr="00851F85" w:rsidRDefault="00E3182D" w:rsidP="00E3182D">
      <w:pPr>
        <w:ind w:left="66"/>
        <w:jc w:val="both"/>
        <w:rPr>
          <w:rFonts w:ascii="Avenir Next" w:hAnsi="Avenir Next" w:cs="Arial"/>
          <w:sz w:val="22"/>
          <w:szCs w:val="22"/>
          <w:lang w:val="en-GB"/>
        </w:rPr>
      </w:pPr>
    </w:p>
    <w:p w14:paraId="6FB67484" w14:textId="6A6E84BE" w:rsidR="00AD12C7" w:rsidRPr="00851F85" w:rsidRDefault="00F57AC5" w:rsidP="00E3182D">
      <w:pPr>
        <w:pStyle w:val="Prrafodelista"/>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B</w:t>
      </w:r>
      <w:r w:rsidR="00A064D3" w:rsidRPr="00851F85">
        <w:rPr>
          <w:rFonts w:ascii="Avenir Next" w:hAnsi="Avenir Next" w:cs="Arial"/>
          <w:sz w:val="22"/>
          <w:szCs w:val="22"/>
          <w:lang w:val="en-GB"/>
        </w:rPr>
        <w:t xml:space="preserve">oth creditors and shareholders </w:t>
      </w:r>
      <w:r w:rsidRPr="00851F85">
        <w:rPr>
          <w:rFonts w:ascii="Avenir Next" w:hAnsi="Avenir Next" w:cs="Arial"/>
          <w:sz w:val="22"/>
          <w:szCs w:val="22"/>
          <w:lang w:val="en-GB"/>
        </w:rPr>
        <w:t>of the company may</w:t>
      </w:r>
      <w:r w:rsidR="00A064D3" w:rsidRPr="00851F85">
        <w:rPr>
          <w:rFonts w:ascii="Avenir Next" w:hAnsi="Avenir Next" w:cs="Arial"/>
          <w:sz w:val="22"/>
          <w:szCs w:val="22"/>
          <w:lang w:val="en-GB"/>
        </w:rPr>
        <w:t xml:space="preserve"> file</w:t>
      </w:r>
      <w:r w:rsidRPr="00851F85">
        <w:rPr>
          <w:rFonts w:ascii="Avenir Next" w:hAnsi="Avenir Next" w:cs="Arial"/>
          <w:sz w:val="22"/>
          <w:szCs w:val="22"/>
          <w:lang w:val="en-GB"/>
        </w:rPr>
        <w:t xml:space="preserve"> f</w:t>
      </w:r>
      <w:r w:rsidR="005D3E13" w:rsidRPr="00851F85">
        <w:rPr>
          <w:rFonts w:ascii="Avenir Next" w:hAnsi="Avenir Next" w:cs="Arial"/>
          <w:sz w:val="22"/>
          <w:szCs w:val="22"/>
          <w:lang w:val="en-GB"/>
        </w:rPr>
        <w:t>or bankruptcy</w:t>
      </w:r>
      <w:r w:rsidR="00A064D3" w:rsidRPr="00851F85">
        <w:rPr>
          <w:rFonts w:ascii="Avenir Next" w:hAnsi="Avenir Next" w:cs="Arial"/>
          <w:sz w:val="22"/>
          <w:szCs w:val="22"/>
          <w:lang w:val="en-GB"/>
        </w:rPr>
        <w:t xml:space="preserve">.   </w:t>
      </w:r>
    </w:p>
    <w:p w14:paraId="3089DC0F" w14:textId="77777777" w:rsidR="00A064D3" w:rsidRPr="0079120A" w:rsidRDefault="00A064D3" w:rsidP="00735EEB">
      <w:pPr>
        <w:rPr>
          <w:rFonts w:ascii="Avenir Next" w:hAnsi="Avenir Next" w:cs="Arial"/>
          <w:sz w:val="22"/>
          <w:szCs w:val="22"/>
          <w:lang w:val="en-GB"/>
        </w:rPr>
      </w:pPr>
    </w:p>
    <w:p w14:paraId="45A0EA5B" w14:textId="77777777" w:rsidR="00E9597C" w:rsidRPr="00E3182D" w:rsidRDefault="00E9597C" w:rsidP="00735EEB">
      <w:pPr>
        <w:keepNext/>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1.5 </w:t>
      </w:r>
    </w:p>
    <w:p w14:paraId="494B8F62" w14:textId="77777777" w:rsidR="00E9597C" w:rsidRPr="0079120A" w:rsidRDefault="00E9597C" w:rsidP="00735EEB">
      <w:pPr>
        <w:keepNext/>
        <w:rPr>
          <w:rFonts w:ascii="Avenir Next" w:hAnsi="Avenir Next" w:cs="Arial"/>
          <w:b/>
          <w:bCs/>
          <w:sz w:val="22"/>
          <w:szCs w:val="22"/>
        </w:rPr>
      </w:pPr>
    </w:p>
    <w:p w14:paraId="69CF213E" w14:textId="0C10B25B" w:rsidR="00AD12C7" w:rsidRPr="0079120A" w:rsidRDefault="005D3E13" w:rsidP="00E3182D">
      <w:pPr>
        <w:autoSpaceDE w:val="0"/>
        <w:autoSpaceDN w:val="0"/>
        <w:adjustRightInd w:val="0"/>
        <w:jc w:val="both"/>
        <w:rPr>
          <w:rFonts w:ascii="Avenir Next" w:hAnsi="Avenir Next" w:cs="Arial"/>
          <w:sz w:val="22"/>
          <w:szCs w:val="22"/>
          <w:lang w:val="en-GB"/>
        </w:rPr>
      </w:pPr>
      <w:r w:rsidRPr="0079120A">
        <w:rPr>
          <w:rFonts w:ascii="Avenir Next" w:hAnsi="Avenir Next" w:cs="Arial"/>
          <w:sz w:val="22"/>
          <w:szCs w:val="22"/>
          <w:lang w:val="en-GB"/>
        </w:rPr>
        <w:t xml:space="preserve">Regarding </w:t>
      </w:r>
      <w:r w:rsidR="00A064D3" w:rsidRPr="0079120A">
        <w:rPr>
          <w:rFonts w:ascii="Avenir Next" w:hAnsi="Avenir Next" w:cs="Arial"/>
          <w:sz w:val="22"/>
          <w:szCs w:val="22"/>
          <w:lang w:val="en-GB"/>
        </w:rPr>
        <w:t xml:space="preserve">the </w:t>
      </w:r>
      <w:r w:rsidR="00105856" w:rsidRPr="0079120A">
        <w:rPr>
          <w:rFonts w:ascii="Avenir Next" w:hAnsi="Avenir Next" w:cs="Arial"/>
          <w:sz w:val="22"/>
          <w:szCs w:val="22"/>
          <w:lang w:val="en-GB"/>
        </w:rPr>
        <w:t>“</w:t>
      </w:r>
      <w:r w:rsidR="00A064D3" w:rsidRPr="0079120A">
        <w:rPr>
          <w:rFonts w:ascii="Avenir Next" w:hAnsi="Avenir Next" w:cs="Arial"/>
          <w:sz w:val="22"/>
          <w:szCs w:val="22"/>
          <w:lang w:val="en-GB"/>
        </w:rPr>
        <w:t>control</w:t>
      </w:r>
      <w:r w:rsidR="00105856" w:rsidRPr="0079120A">
        <w:rPr>
          <w:rFonts w:ascii="Avenir Next" w:hAnsi="Avenir Next" w:cs="Arial"/>
          <w:sz w:val="22"/>
          <w:szCs w:val="22"/>
          <w:lang w:val="en-GB"/>
        </w:rPr>
        <w:t>”</w:t>
      </w:r>
      <w:r w:rsidR="00A064D3" w:rsidRPr="0079120A">
        <w:rPr>
          <w:rFonts w:ascii="Avenir Next" w:hAnsi="Avenir Next" w:cs="Arial"/>
          <w:sz w:val="22"/>
          <w:szCs w:val="22"/>
          <w:lang w:val="en-GB"/>
        </w:rPr>
        <w:t xml:space="preserve"> model in corporate reorgani</w:t>
      </w:r>
      <w:r w:rsidRPr="0079120A">
        <w:rPr>
          <w:rFonts w:ascii="Avenir Next" w:hAnsi="Avenir Next" w:cs="Arial"/>
          <w:sz w:val="22"/>
          <w:szCs w:val="22"/>
          <w:lang w:val="en-GB"/>
        </w:rPr>
        <w:t>s</w:t>
      </w:r>
      <w:r w:rsidR="00A064D3" w:rsidRPr="0079120A">
        <w:rPr>
          <w:rFonts w:ascii="Avenir Next" w:hAnsi="Avenir Next" w:cs="Arial"/>
          <w:sz w:val="22"/>
          <w:szCs w:val="22"/>
          <w:lang w:val="en-GB"/>
        </w:rPr>
        <w:t xml:space="preserve">ation under the China Enterprise Bankruptcy Law of 2006, which </w:t>
      </w:r>
      <w:r w:rsidRPr="0079120A">
        <w:rPr>
          <w:rFonts w:ascii="Avenir Next" w:hAnsi="Avenir Next" w:cs="Arial"/>
          <w:sz w:val="22"/>
          <w:szCs w:val="22"/>
          <w:lang w:val="en-GB"/>
        </w:rPr>
        <w:t xml:space="preserve">of the following </w:t>
      </w:r>
      <w:r w:rsidR="00A064D3" w:rsidRPr="0079120A">
        <w:rPr>
          <w:rFonts w:ascii="Avenir Next" w:hAnsi="Avenir Next" w:cs="Arial"/>
          <w:sz w:val="22"/>
          <w:szCs w:val="22"/>
          <w:lang w:val="en-GB"/>
        </w:rPr>
        <w:t>statement</w:t>
      </w:r>
      <w:r w:rsidR="00AA05D0" w:rsidRPr="0079120A">
        <w:rPr>
          <w:rFonts w:ascii="Avenir Next" w:hAnsi="Avenir Next" w:cs="Arial"/>
          <w:sz w:val="22"/>
          <w:szCs w:val="22"/>
          <w:lang w:val="en-GB"/>
        </w:rPr>
        <w:t>s</w:t>
      </w:r>
      <w:r w:rsidR="00A064D3" w:rsidRPr="0079120A">
        <w:rPr>
          <w:rFonts w:ascii="Avenir Next" w:hAnsi="Avenir Next" w:cs="Arial"/>
          <w:sz w:val="22"/>
          <w:szCs w:val="22"/>
          <w:lang w:val="en-GB"/>
        </w:rPr>
        <w:t xml:space="preserve"> </w:t>
      </w:r>
      <w:r w:rsidR="00A064D3" w:rsidRPr="00E3182D">
        <w:rPr>
          <w:rFonts w:ascii="Avenir Next Demi Bold" w:hAnsi="Avenir Next Demi Bold" w:cs="Arial"/>
          <w:b/>
          <w:bCs/>
          <w:sz w:val="22"/>
          <w:szCs w:val="22"/>
          <w:u w:val="single"/>
          <w:lang w:val="en-GB"/>
        </w:rPr>
        <w:t>is correct</w:t>
      </w:r>
      <w:r w:rsidR="00AA05D0" w:rsidRPr="0079120A">
        <w:rPr>
          <w:rFonts w:ascii="Avenir Next" w:hAnsi="Avenir Next" w:cs="Arial"/>
          <w:sz w:val="22"/>
          <w:szCs w:val="22"/>
          <w:lang w:val="en-GB"/>
        </w:rPr>
        <w:t>?</w:t>
      </w:r>
    </w:p>
    <w:p w14:paraId="1C2DAB42" w14:textId="77777777" w:rsidR="00A064D3" w:rsidRPr="0079120A" w:rsidRDefault="00A064D3" w:rsidP="00735EEB">
      <w:pPr>
        <w:autoSpaceDE w:val="0"/>
        <w:autoSpaceDN w:val="0"/>
        <w:adjustRightInd w:val="0"/>
        <w:rPr>
          <w:rFonts w:ascii="Avenir Next" w:hAnsi="Avenir Next" w:cs="Arial"/>
          <w:sz w:val="22"/>
          <w:szCs w:val="22"/>
          <w:lang w:val="en-GB"/>
        </w:rPr>
      </w:pPr>
    </w:p>
    <w:p w14:paraId="38DD118E" w14:textId="4A6BE931" w:rsidR="00A064D3" w:rsidRPr="00851F85" w:rsidRDefault="00970874" w:rsidP="00E3182D">
      <w:pPr>
        <w:pStyle w:val="Prrafodelista"/>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 xml:space="preserve">debtor-in-possession </w:t>
      </w:r>
      <w:r w:rsidRPr="00851F85">
        <w:rPr>
          <w:rFonts w:ascii="Avenir Next" w:hAnsi="Avenir Next" w:cs="Arial"/>
          <w:sz w:val="22"/>
          <w:szCs w:val="22"/>
          <w:lang w:val="en-GB"/>
        </w:rPr>
        <w:t xml:space="preserve">model </w:t>
      </w:r>
      <w:r w:rsidR="00A064D3" w:rsidRPr="00851F85">
        <w:rPr>
          <w:rFonts w:ascii="Avenir Next" w:hAnsi="Avenir Next" w:cs="Arial"/>
          <w:sz w:val="22"/>
          <w:szCs w:val="22"/>
          <w:lang w:val="en-GB"/>
        </w:rPr>
        <w:t xml:space="preserve">is not available </w:t>
      </w:r>
      <w:r w:rsidRPr="00851F85">
        <w:rPr>
          <w:rFonts w:ascii="Avenir Next" w:hAnsi="Avenir Next" w:cs="Arial"/>
          <w:sz w:val="22"/>
          <w:szCs w:val="22"/>
          <w:lang w:val="en-GB"/>
        </w:rPr>
        <w:t xml:space="preserve">under </w:t>
      </w:r>
      <w:r w:rsidR="004940BC"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Chinese corporate reorgani</w:t>
      </w:r>
      <w:r w:rsidRPr="00851F85">
        <w:rPr>
          <w:rFonts w:ascii="Avenir Next" w:hAnsi="Avenir Next" w:cs="Arial"/>
          <w:sz w:val="22"/>
          <w:szCs w:val="22"/>
          <w:lang w:val="en-GB"/>
        </w:rPr>
        <w:t>s</w:t>
      </w:r>
      <w:r w:rsidR="00A064D3" w:rsidRPr="00851F85">
        <w:rPr>
          <w:rFonts w:ascii="Avenir Next" w:hAnsi="Avenir Next" w:cs="Arial"/>
          <w:sz w:val="22"/>
          <w:szCs w:val="22"/>
          <w:lang w:val="en-GB"/>
        </w:rPr>
        <w:t>ation</w:t>
      </w:r>
      <w:r w:rsidRPr="00851F85">
        <w:rPr>
          <w:rFonts w:ascii="Avenir Next" w:hAnsi="Avenir Next" w:cs="Arial"/>
          <w:sz w:val="22"/>
          <w:szCs w:val="22"/>
          <w:lang w:val="en-GB"/>
        </w:rPr>
        <w:t xml:space="preserve"> provisions</w:t>
      </w:r>
      <w:r w:rsidR="00A064D3" w:rsidRPr="00851F85">
        <w:rPr>
          <w:rFonts w:ascii="Avenir Next" w:hAnsi="Avenir Next" w:cs="Arial"/>
          <w:sz w:val="22"/>
          <w:szCs w:val="22"/>
          <w:lang w:val="en-GB"/>
        </w:rPr>
        <w:t xml:space="preserve">. </w:t>
      </w:r>
    </w:p>
    <w:p w14:paraId="28DDD2AC"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30899436" w14:textId="1FCA7614" w:rsidR="00A064D3" w:rsidRPr="002C70B4" w:rsidRDefault="004940BC" w:rsidP="00E3182D">
      <w:pPr>
        <w:pStyle w:val="Prrafodelista"/>
        <w:numPr>
          <w:ilvl w:val="0"/>
          <w:numId w:val="32"/>
        </w:numPr>
        <w:autoSpaceDE w:val="0"/>
        <w:autoSpaceDN w:val="0"/>
        <w:adjustRightInd w:val="0"/>
        <w:ind w:left="426"/>
        <w:jc w:val="both"/>
        <w:rPr>
          <w:rFonts w:ascii="Avenir Next" w:hAnsi="Avenir Next" w:cs="Arial"/>
          <w:sz w:val="22"/>
          <w:szCs w:val="22"/>
          <w:highlight w:val="yellow"/>
          <w:lang w:val="en-GB"/>
        </w:rPr>
      </w:pPr>
      <w:r w:rsidRPr="002C70B4">
        <w:rPr>
          <w:rFonts w:ascii="Avenir Next" w:hAnsi="Avenir Next" w:cs="Arial"/>
          <w:sz w:val="22"/>
          <w:szCs w:val="22"/>
          <w:highlight w:val="yellow"/>
          <w:lang w:val="en-GB"/>
        </w:rPr>
        <w:t>B</w:t>
      </w:r>
      <w:r w:rsidR="00A064D3" w:rsidRPr="002C70B4">
        <w:rPr>
          <w:rFonts w:ascii="Avenir Next" w:hAnsi="Avenir Next" w:cs="Arial"/>
          <w:sz w:val="22"/>
          <w:szCs w:val="22"/>
          <w:highlight w:val="yellow"/>
          <w:lang w:val="en-GB"/>
        </w:rPr>
        <w:t xml:space="preserve">oth debtor-in-possession and administrator-in-possession </w:t>
      </w:r>
      <w:r w:rsidRPr="002C70B4">
        <w:rPr>
          <w:rFonts w:ascii="Avenir Next" w:hAnsi="Avenir Next" w:cs="Arial"/>
          <w:sz w:val="22"/>
          <w:szCs w:val="22"/>
          <w:highlight w:val="yellow"/>
          <w:lang w:val="en-GB"/>
        </w:rPr>
        <w:t xml:space="preserve">models </w:t>
      </w:r>
      <w:r w:rsidR="00A064D3" w:rsidRPr="002C70B4">
        <w:rPr>
          <w:rFonts w:ascii="Avenir Next" w:hAnsi="Avenir Next" w:cs="Arial"/>
          <w:sz w:val="22"/>
          <w:szCs w:val="22"/>
          <w:highlight w:val="yellow"/>
          <w:lang w:val="en-GB"/>
        </w:rPr>
        <w:t xml:space="preserve">are available </w:t>
      </w:r>
      <w:r w:rsidRPr="002C70B4">
        <w:rPr>
          <w:rFonts w:ascii="Avenir Next" w:hAnsi="Avenir Next" w:cs="Arial"/>
          <w:sz w:val="22"/>
          <w:szCs w:val="22"/>
          <w:highlight w:val="yellow"/>
          <w:lang w:val="en-GB"/>
        </w:rPr>
        <w:t xml:space="preserve">under the </w:t>
      </w:r>
      <w:r w:rsidR="00A064D3" w:rsidRPr="002C70B4">
        <w:rPr>
          <w:rFonts w:ascii="Avenir Next" w:hAnsi="Avenir Next" w:cs="Arial"/>
          <w:sz w:val="22"/>
          <w:szCs w:val="22"/>
          <w:highlight w:val="yellow"/>
          <w:lang w:val="en-GB"/>
        </w:rPr>
        <w:t>Chin</w:t>
      </w:r>
      <w:r w:rsidRPr="002C70B4">
        <w:rPr>
          <w:rFonts w:ascii="Avenir Next" w:hAnsi="Avenir Next" w:cs="Arial"/>
          <w:sz w:val="22"/>
          <w:szCs w:val="22"/>
          <w:highlight w:val="yellow"/>
          <w:lang w:val="en-GB"/>
        </w:rPr>
        <w:t>ese corporate reorganisation provisions</w:t>
      </w:r>
      <w:r w:rsidR="00A064D3" w:rsidRPr="002C70B4">
        <w:rPr>
          <w:rFonts w:ascii="Avenir Next" w:hAnsi="Avenir Next" w:cs="Arial"/>
          <w:sz w:val="22"/>
          <w:szCs w:val="22"/>
          <w:highlight w:val="yellow"/>
          <w:lang w:val="en-GB"/>
        </w:rPr>
        <w:t xml:space="preserve">. </w:t>
      </w:r>
    </w:p>
    <w:p w14:paraId="352097EF"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23A74AC5" w14:textId="141999A2" w:rsidR="00A064D3" w:rsidRPr="00851F85" w:rsidRDefault="00401EEE" w:rsidP="00E3182D">
      <w:pPr>
        <w:pStyle w:val="Prrafodelista"/>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lastRenderedPageBreak/>
        <w:t>O</w:t>
      </w:r>
      <w:r w:rsidR="00A064D3" w:rsidRPr="00851F85">
        <w:rPr>
          <w:rFonts w:ascii="Avenir Next" w:hAnsi="Avenir Next" w:cs="Arial"/>
          <w:sz w:val="22"/>
          <w:szCs w:val="22"/>
          <w:lang w:val="en-GB"/>
        </w:rPr>
        <w:t xml:space="preserve">nce </w:t>
      </w: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 xml:space="preserve">administrator-in-possession </w:t>
      </w:r>
      <w:r w:rsidRPr="00851F85">
        <w:rPr>
          <w:rFonts w:ascii="Avenir Next" w:hAnsi="Avenir Next" w:cs="Arial"/>
          <w:sz w:val="22"/>
          <w:szCs w:val="22"/>
          <w:lang w:val="en-GB"/>
        </w:rPr>
        <w:t xml:space="preserve">model </w:t>
      </w:r>
      <w:r w:rsidR="00A064D3" w:rsidRPr="00851F85">
        <w:rPr>
          <w:rFonts w:ascii="Avenir Next" w:hAnsi="Avenir Next" w:cs="Arial"/>
          <w:sz w:val="22"/>
          <w:szCs w:val="22"/>
          <w:lang w:val="en-GB"/>
        </w:rPr>
        <w:t xml:space="preserve">is chosen, it cannot be converted into </w:t>
      </w: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debtor-in-possession</w:t>
      </w:r>
      <w:r w:rsidRPr="00851F85">
        <w:rPr>
          <w:rFonts w:ascii="Avenir Next" w:hAnsi="Avenir Next" w:cs="Arial"/>
          <w:sz w:val="22"/>
          <w:szCs w:val="22"/>
          <w:lang w:val="en-GB"/>
        </w:rPr>
        <w:t xml:space="preserve"> model</w:t>
      </w:r>
      <w:r w:rsidR="00A064D3" w:rsidRPr="00851F85">
        <w:rPr>
          <w:rFonts w:ascii="Avenir Next" w:hAnsi="Avenir Next" w:cs="Arial"/>
          <w:sz w:val="22"/>
          <w:szCs w:val="22"/>
          <w:lang w:val="en-GB"/>
        </w:rPr>
        <w:t>.</w:t>
      </w:r>
    </w:p>
    <w:p w14:paraId="3527879C"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76D2E444" w14:textId="1DB7043B" w:rsidR="00A064D3" w:rsidRPr="00851F85" w:rsidRDefault="00401EEE" w:rsidP="00E3182D">
      <w:pPr>
        <w:pStyle w:val="Prrafodelista"/>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w:t>
      </w:r>
      <w:r w:rsidR="001D48B4" w:rsidRPr="00851F85">
        <w:rPr>
          <w:rFonts w:ascii="Avenir Next" w:hAnsi="Avenir Next" w:cs="Arial"/>
          <w:sz w:val="22"/>
          <w:szCs w:val="22"/>
          <w:lang w:val="en-GB"/>
        </w:rPr>
        <w:t xml:space="preserve">debtor-in-possession </w:t>
      </w:r>
      <w:r w:rsidRPr="00851F85">
        <w:rPr>
          <w:rFonts w:ascii="Avenir Next" w:hAnsi="Avenir Next" w:cs="Arial"/>
          <w:sz w:val="22"/>
          <w:szCs w:val="22"/>
          <w:lang w:val="en-GB"/>
        </w:rPr>
        <w:t xml:space="preserve">model </w:t>
      </w:r>
      <w:r w:rsidR="001D48B4" w:rsidRPr="00851F85">
        <w:rPr>
          <w:rFonts w:ascii="Avenir Next" w:hAnsi="Avenir Next" w:cs="Arial"/>
          <w:sz w:val="22"/>
          <w:szCs w:val="22"/>
          <w:lang w:val="en-GB"/>
        </w:rPr>
        <w:t>is automatically selected once a reorgani</w:t>
      </w:r>
      <w:r w:rsidRPr="00851F85">
        <w:rPr>
          <w:rFonts w:ascii="Avenir Next" w:hAnsi="Avenir Next" w:cs="Arial"/>
          <w:sz w:val="22"/>
          <w:szCs w:val="22"/>
          <w:lang w:val="en-GB"/>
        </w:rPr>
        <w:t>s</w:t>
      </w:r>
      <w:r w:rsidR="001D48B4" w:rsidRPr="00851F85">
        <w:rPr>
          <w:rFonts w:ascii="Avenir Next" w:hAnsi="Avenir Next" w:cs="Arial"/>
          <w:sz w:val="22"/>
          <w:szCs w:val="22"/>
          <w:lang w:val="en-GB"/>
        </w:rPr>
        <w:t xml:space="preserve">ation procedure is commenced. </w:t>
      </w:r>
    </w:p>
    <w:p w14:paraId="34B157A6" w14:textId="77777777" w:rsidR="00A064D3" w:rsidRPr="0079120A" w:rsidRDefault="00A064D3" w:rsidP="00735EEB">
      <w:pPr>
        <w:autoSpaceDE w:val="0"/>
        <w:autoSpaceDN w:val="0"/>
        <w:adjustRightInd w:val="0"/>
        <w:rPr>
          <w:rFonts w:ascii="Avenir Next" w:hAnsi="Avenir Next" w:cs="Arial"/>
          <w:sz w:val="22"/>
          <w:szCs w:val="22"/>
        </w:rPr>
      </w:pPr>
    </w:p>
    <w:p w14:paraId="4A3B27A8" w14:textId="77777777" w:rsidR="00E9597C" w:rsidRPr="00E3182D" w:rsidRDefault="00E9597C" w:rsidP="00735EEB">
      <w:pPr>
        <w:autoSpaceDE w:val="0"/>
        <w:autoSpaceDN w:val="0"/>
        <w:adjustRightInd w:val="0"/>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1.6 </w:t>
      </w:r>
    </w:p>
    <w:p w14:paraId="5A6D3398" w14:textId="77777777" w:rsidR="00E9597C" w:rsidRPr="0079120A" w:rsidRDefault="00E9597C" w:rsidP="00735EEB">
      <w:pPr>
        <w:autoSpaceDE w:val="0"/>
        <w:autoSpaceDN w:val="0"/>
        <w:adjustRightInd w:val="0"/>
        <w:rPr>
          <w:rFonts w:ascii="Avenir Next" w:hAnsi="Avenir Next" w:cs="Arial"/>
          <w:sz w:val="22"/>
          <w:szCs w:val="22"/>
        </w:rPr>
      </w:pPr>
    </w:p>
    <w:p w14:paraId="7D4BC663" w14:textId="0CCFA553" w:rsidR="005B79F4" w:rsidRPr="0079120A" w:rsidRDefault="00401EEE" w:rsidP="00E3182D">
      <w:pPr>
        <w:jc w:val="both"/>
        <w:rPr>
          <w:rFonts w:ascii="Avenir Next" w:hAnsi="Avenir Next" w:cs="Arial"/>
          <w:sz w:val="22"/>
          <w:szCs w:val="22"/>
          <w:lang w:val="en-GB"/>
        </w:rPr>
      </w:pPr>
      <w:r w:rsidRPr="0079120A">
        <w:rPr>
          <w:rFonts w:ascii="Avenir Next" w:hAnsi="Avenir Next" w:cs="Arial"/>
          <w:sz w:val="22"/>
          <w:szCs w:val="22"/>
          <w:lang w:val="en-GB"/>
        </w:rPr>
        <w:t>Regarding</w:t>
      </w:r>
      <w:r w:rsidR="001D48B4" w:rsidRPr="0079120A">
        <w:rPr>
          <w:rFonts w:ascii="Avenir Next" w:hAnsi="Avenir Next" w:cs="Arial"/>
          <w:sz w:val="22"/>
          <w:szCs w:val="22"/>
          <w:lang w:val="en-GB"/>
        </w:rPr>
        <w:t xml:space="preserve"> preferential creditors in China, which </w:t>
      </w:r>
      <w:r w:rsidR="001D1AFD" w:rsidRPr="0079120A">
        <w:rPr>
          <w:rFonts w:ascii="Avenir Next" w:hAnsi="Avenir Next" w:cs="Arial"/>
          <w:sz w:val="22"/>
          <w:szCs w:val="22"/>
          <w:lang w:val="en-GB"/>
        </w:rPr>
        <w:t xml:space="preserve">of the following </w:t>
      </w:r>
      <w:r w:rsidR="001D48B4" w:rsidRPr="0079120A">
        <w:rPr>
          <w:rFonts w:ascii="Avenir Next" w:hAnsi="Avenir Next" w:cs="Arial"/>
          <w:sz w:val="22"/>
          <w:szCs w:val="22"/>
          <w:lang w:val="en-GB"/>
        </w:rPr>
        <w:t>statement</w:t>
      </w:r>
      <w:r w:rsidR="001D1AFD" w:rsidRPr="0079120A">
        <w:rPr>
          <w:rFonts w:ascii="Avenir Next" w:hAnsi="Avenir Next" w:cs="Arial"/>
          <w:sz w:val="22"/>
          <w:szCs w:val="22"/>
          <w:lang w:val="en-GB"/>
        </w:rPr>
        <w:t>s</w:t>
      </w:r>
      <w:r w:rsidR="001D48B4" w:rsidRPr="0079120A">
        <w:rPr>
          <w:rFonts w:ascii="Avenir Next" w:hAnsi="Avenir Next" w:cs="Arial"/>
          <w:sz w:val="22"/>
          <w:szCs w:val="22"/>
          <w:lang w:val="en-GB"/>
        </w:rPr>
        <w:t xml:space="preserve"> </w:t>
      </w:r>
      <w:r w:rsidR="001D48B4" w:rsidRPr="00E3182D">
        <w:rPr>
          <w:rFonts w:ascii="Avenir Next Demi Bold" w:hAnsi="Avenir Next Demi Bold" w:cs="Arial"/>
          <w:b/>
          <w:bCs/>
          <w:sz w:val="22"/>
          <w:szCs w:val="22"/>
          <w:u w:val="single"/>
          <w:lang w:val="en-GB"/>
        </w:rPr>
        <w:t>is correct</w:t>
      </w:r>
      <w:r w:rsidR="001D48B4" w:rsidRPr="0079120A">
        <w:rPr>
          <w:rFonts w:ascii="Avenir Next" w:hAnsi="Avenir Next" w:cs="Arial"/>
          <w:sz w:val="22"/>
          <w:szCs w:val="22"/>
          <w:lang w:val="en-GB"/>
        </w:rPr>
        <w:t>?</w:t>
      </w:r>
    </w:p>
    <w:p w14:paraId="571F2525" w14:textId="4F68F2C1" w:rsidR="001D48B4" w:rsidRPr="0079120A" w:rsidRDefault="001D48B4" w:rsidP="00735EEB">
      <w:pPr>
        <w:rPr>
          <w:rFonts w:ascii="Avenir Next" w:hAnsi="Avenir Next" w:cs="Arial"/>
          <w:sz w:val="22"/>
          <w:szCs w:val="22"/>
          <w:lang w:val="en-GB"/>
        </w:rPr>
      </w:pPr>
    </w:p>
    <w:p w14:paraId="1E6341BC" w14:textId="615D17A7" w:rsidR="001D48B4" w:rsidRPr="002C70B4" w:rsidRDefault="00E5251A" w:rsidP="00E3182D">
      <w:pPr>
        <w:pStyle w:val="Prrafodelista"/>
        <w:numPr>
          <w:ilvl w:val="0"/>
          <w:numId w:val="33"/>
        </w:numPr>
        <w:ind w:left="426"/>
        <w:jc w:val="both"/>
        <w:rPr>
          <w:rFonts w:ascii="Avenir Next" w:hAnsi="Avenir Next" w:cs="Arial"/>
          <w:sz w:val="22"/>
          <w:szCs w:val="22"/>
          <w:highlight w:val="yellow"/>
          <w:lang w:val="en-GB"/>
        </w:rPr>
      </w:pPr>
      <w:r w:rsidRPr="002C70B4">
        <w:rPr>
          <w:rFonts w:ascii="Avenir Next" w:hAnsi="Avenir Next" w:cs="Arial"/>
          <w:sz w:val="22"/>
          <w:szCs w:val="22"/>
          <w:highlight w:val="yellow"/>
          <w:lang w:val="en-GB"/>
        </w:rPr>
        <w:t>B</w:t>
      </w:r>
      <w:r w:rsidR="001D48B4" w:rsidRPr="002C70B4">
        <w:rPr>
          <w:rFonts w:ascii="Avenir Next" w:hAnsi="Avenir Next" w:cs="Arial"/>
          <w:sz w:val="22"/>
          <w:szCs w:val="22"/>
          <w:highlight w:val="yellow"/>
          <w:lang w:val="en-GB"/>
        </w:rPr>
        <w:t xml:space="preserve">oth </w:t>
      </w:r>
      <w:r w:rsidRPr="002C70B4">
        <w:rPr>
          <w:rFonts w:ascii="Avenir Next" w:hAnsi="Avenir Next" w:cs="Arial"/>
          <w:sz w:val="22"/>
          <w:szCs w:val="22"/>
          <w:highlight w:val="yellow"/>
          <w:lang w:val="en-GB"/>
        </w:rPr>
        <w:t xml:space="preserve">the </w:t>
      </w:r>
      <w:r w:rsidR="001D48B4" w:rsidRPr="002C70B4">
        <w:rPr>
          <w:rFonts w:ascii="Avenir Next" w:hAnsi="Avenir Next" w:cs="Arial"/>
          <w:sz w:val="22"/>
          <w:szCs w:val="22"/>
          <w:highlight w:val="yellow"/>
          <w:lang w:val="en-GB"/>
        </w:rPr>
        <w:t xml:space="preserve">tax authorities and employees are treated as preferential creditors in China. </w:t>
      </w:r>
    </w:p>
    <w:p w14:paraId="4B6159B4" w14:textId="77777777" w:rsidR="00E3182D" w:rsidRPr="00851F85" w:rsidRDefault="00E3182D" w:rsidP="00E3182D">
      <w:pPr>
        <w:ind w:left="66"/>
        <w:jc w:val="both"/>
        <w:rPr>
          <w:rFonts w:ascii="Avenir Next" w:hAnsi="Avenir Next" w:cs="Arial"/>
          <w:sz w:val="22"/>
          <w:szCs w:val="22"/>
          <w:lang w:val="en-GB"/>
        </w:rPr>
      </w:pPr>
    </w:p>
    <w:p w14:paraId="0835B520" w14:textId="4CDFF630" w:rsidR="001D48B4" w:rsidRPr="00851F85" w:rsidRDefault="00E5251A" w:rsidP="00E3182D">
      <w:pPr>
        <w:pStyle w:val="Prrafodelista"/>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1D48B4" w:rsidRPr="00851F85">
        <w:rPr>
          <w:rFonts w:ascii="Avenir Next" w:hAnsi="Avenir Next" w:cs="Arial"/>
          <w:sz w:val="22"/>
          <w:szCs w:val="22"/>
          <w:lang w:val="en-GB"/>
        </w:rPr>
        <w:t xml:space="preserve">he preference of tax authorities has been abolished by the China Enterprise Bankruptcy Law of 2006. </w:t>
      </w:r>
    </w:p>
    <w:p w14:paraId="46F46515" w14:textId="77777777" w:rsidR="00E3182D" w:rsidRPr="00851F85" w:rsidRDefault="00E3182D" w:rsidP="00E3182D">
      <w:pPr>
        <w:jc w:val="both"/>
        <w:rPr>
          <w:rFonts w:ascii="Avenir Next" w:hAnsi="Avenir Next" w:cs="Arial"/>
          <w:sz w:val="22"/>
          <w:szCs w:val="22"/>
          <w:lang w:val="en-GB"/>
        </w:rPr>
      </w:pPr>
    </w:p>
    <w:p w14:paraId="4A5DE95B" w14:textId="0893F789" w:rsidR="001D48B4" w:rsidRPr="00851F85" w:rsidRDefault="00176FC4" w:rsidP="00E3182D">
      <w:pPr>
        <w:pStyle w:val="Prrafodelista"/>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1D48B4" w:rsidRPr="00851F85">
        <w:rPr>
          <w:rFonts w:ascii="Avenir Next" w:hAnsi="Avenir Next" w:cs="Arial"/>
          <w:sz w:val="22"/>
          <w:szCs w:val="22"/>
          <w:lang w:val="en-GB"/>
        </w:rPr>
        <w:t xml:space="preserve">ax authorities are ranked higher than employees </w:t>
      </w:r>
      <w:r w:rsidRPr="00851F85">
        <w:rPr>
          <w:rFonts w:ascii="Avenir Next" w:hAnsi="Avenir Next" w:cs="Arial"/>
          <w:sz w:val="22"/>
          <w:szCs w:val="22"/>
          <w:lang w:val="en-GB"/>
        </w:rPr>
        <w:t>in</w:t>
      </w:r>
      <w:r w:rsidR="001D48B4" w:rsidRPr="00851F85">
        <w:rPr>
          <w:rFonts w:ascii="Avenir Next" w:hAnsi="Avenir Next" w:cs="Arial"/>
          <w:sz w:val="22"/>
          <w:szCs w:val="22"/>
          <w:lang w:val="en-GB"/>
        </w:rPr>
        <w:t xml:space="preserve"> the priority hierarchy. </w:t>
      </w:r>
    </w:p>
    <w:p w14:paraId="2F8BE58A" w14:textId="77777777" w:rsidR="00E3182D" w:rsidRPr="00851F85" w:rsidRDefault="00E3182D" w:rsidP="00E3182D">
      <w:pPr>
        <w:ind w:left="66"/>
        <w:jc w:val="both"/>
        <w:rPr>
          <w:rFonts w:ascii="Avenir Next" w:hAnsi="Avenir Next" w:cs="Arial"/>
          <w:sz w:val="22"/>
          <w:szCs w:val="22"/>
          <w:lang w:val="en-GB"/>
        </w:rPr>
      </w:pPr>
    </w:p>
    <w:p w14:paraId="313E13E4" w14:textId="231F2D4B" w:rsidR="00073F11" w:rsidRPr="00851F85" w:rsidRDefault="00176FC4" w:rsidP="00E3182D">
      <w:pPr>
        <w:pStyle w:val="Prrafodelista"/>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073F11" w:rsidRPr="00851F85">
        <w:rPr>
          <w:rFonts w:ascii="Avenir Next" w:hAnsi="Avenir Next" w:cs="Arial"/>
          <w:sz w:val="22"/>
          <w:szCs w:val="22"/>
          <w:lang w:val="en-GB"/>
        </w:rPr>
        <w:t xml:space="preserve">ax authorities are </w:t>
      </w:r>
      <w:r w:rsidR="00C31CB1" w:rsidRPr="00851F85">
        <w:rPr>
          <w:rFonts w:ascii="Avenir Next" w:hAnsi="Avenir Next" w:cs="Arial"/>
          <w:sz w:val="22"/>
          <w:szCs w:val="22"/>
          <w:lang w:val="en-GB"/>
        </w:rPr>
        <w:t>treated as unsecured creditors in China and are not given preferential treatment</w:t>
      </w:r>
      <w:r w:rsidR="00073F11" w:rsidRPr="00851F85">
        <w:rPr>
          <w:rFonts w:ascii="Avenir Next" w:hAnsi="Avenir Next" w:cs="Arial"/>
          <w:sz w:val="22"/>
          <w:szCs w:val="22"/>
          <w:lang w:val="en-GB"/>
        </w:rPr>
        <w:t xml:space="preserve">. </w:t>
      </w:r>
    </w:p>
    <w:p w14:paraId="51CBDD66" w14:textId="77777777" w:rsidR="001D48B4" w:rsidRPr="0079120A" w:rsidRDefault="001D48B4" w:rsidP="00735EEB">
      <w:pPr>
        <w:rPr>
          <w:rFonts w:ascii="Avenir Next" w:hAnsi="Avenir Next" w:cs="Arial"/>
          <w:sz w:val="22"/>
          <w:szCs w:val="22"/>
          <w:lang w:val="en-GB"/>
        </w:rPr>
      </w:pPr>
    </w:p>
    <w:p w14:paraId="5F06B867"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1.7 </w:t>
      </w:r>
    </w:p>
    <w:p w14:paraId="1FDD2BC0" w14:textId="77777777" w:rsidR="00E9597C" w:rsidRPr="0079120A" w:rsidRDefault="00E9597C" w:rsidP="00735EEB">
      <w:pPr>
        <w:rPr>
          <w:rFonts w:ascii="Avenir Next" w:hAnsi="Avenir Next" w:cs="Arial"/>
          <w:sz w:val="22"/>
          <w:szCs w:val="22"/>
        </w:rPr>
      </w:pPr>
    </w:p>
    <w:p w14:paraId="5691A069" w14:textId="7552A643" w:rsidR="00073F11" w:rsidRPr="0079120A" w:rsidRDefault="00073F11" w:rsidP="00E3182D">
      <w:pPr>
        <w:jc w:val="both"/>
        <w:rPr>
          <w:rFonts w:ascii="Avenir Next" w:hAnsi="Avenir Next" w:cs="Arial"/>
          <w:bCs/>
          <w:sz w:val="22"/>
          <w:szCs w:val="22"/>
          <w:lang w:val="en-GB"/>
        </w:rPr>
      </w:pPr>
      <w:r w:rsidRPr="0079120A">
        <w:rPr>
          <w:rFonts w:ascii="Avenir Next" w:hAnsi="Avenir Next" w:cs="Arial"/>
          <w:bCs/>
          <w:sz w:val="22"/>
          <w:szCs w:val="22"/>
          <w:lang w:val="en-GB"/>
        </w:rPr>
        <w:t>A corporate reorgani</w:t>
      </w:r>
      <w:r w:rsidR="00B31323" w:rsidRPr="0079120A">
        <w:rPr>
          <w:rFonts w:ascii="Avenir Next" w:hAnsi="Avenir Next" w:cs="Arial"/>
          <w:bCs/>
          <w:sz w:val="22"/>
          <w:szCs w:val="22"/>
          <w:lang w:val="en-GB"/>
        </w:rPr>
        <w:t>s</w:t>
      </w:r>
      <w:r w:rsidRPr="0079120A">
        <w:rPr>
          <w:rFonts w:ascii="Avenir Next" w:hAnsi="Avenir Next" w:cs="Arial"/>
          <w:bCs/>
          <w:sz w:val="22"/>
          <w:szCs w:val="22"/>
          <w:lang w:val="en-GB"/>
        </w:rPr>
        <w:t xml:space="preserve">ation plan </w:t>
      </w:r>
      <w:r w:rsidR="00B31323" w:rsidRPr="0079120A">
        <w:rPr>
          <w:rFonts w:ascii="Avenir Next" w:hAnsi="Avenir Next" w:cs="Arial"/>
          <w:bCs/>
          <w:sz w:val="22"/>
          <w:szCs w:val="22"/>
          <w:lang w:val="en-GB"/>
        </w:rPr>
        <w:t xml:space="preserve">that has been voted on </w:t>
      </w:r>
      <w:r w:rsidRPr="0079120A">
        <w:rPr>
          <w:rFonts w:ascii="Avenir Next" w:hAnsi="Avenir Next" w:cs="Arial"/>
          <w:bCs/>
          <w:sz w:val="22"/>
          <w:szCs w:val="22"/>
          <w:lang w:val="en-GB"/>
        </w:rPr>
        <w:t>must be approved by the court before it takes effect</w:t>
      </w:r>
      <w:r w:rsidR="00B31323" w:rsidRPr="0079120A">
        <w:rPr>
          <w:rFonts w:ascii="Avenir Next" w:hAnsi="Avenir Next" w:cs="Arial"/>
          <w:bCs/>
          <w:sz w:val="22"/>
          <w:szCs w:val="22"/>
          <w:lang w:val="en-GB"/>
        </w:rPr>
        <w:t xml:space="preserve">. Indicate which </w:t>
      </w:r>
      <w:r w:rsidR="00CD040A" w:rsidRPr="0079120A">
        <w:rPr>
          <w:rFonts w:ascii="Avenir Next" w:hAnsi="Avenir Next" w:cs="Arial"/>
          <w:bCs/>
          <w:sz w:val="22"/>
          <w:szCs w:val="22"/>
          <w:lang w:val="en-GB"/>
        </w:rPr>
        <w:t xml:space="preserve">one </w:t>
      </w:r>
      <w:r w:rsidR="00B31323" w:rsidRPr="0079120A">
        <w:rPr>
          <w:rFonts w:ascii="Avenir Next" w:hAnsi="Avenir Next" w:cs="Arial"/>
          <w:bCs/>
          <w:sz w:val="22"/>
          <w:szCs w:val="22"/>
          <w:lang w:val="en-GB"/>
        </w:rPr>
        <w:t>of the following statements</w:t>
      </w:r>
      <w:r w:rsidRPr="0079120A">
        <w:rPr>
          <w:rFonts w:ascii="Avenir Next" w:hAnsi="Avenir Next" w:cs="Arial"/>
          <w:bCs/>
          <w:sz w:val="22"/>
          <w:szCs w:val="22"/>
          <w:lang w:val="en-GB"/>
        </w:rPr>
        <w:t xml:space="preserve"> </w:t>
      </w:r>
      <w:r w:rsidRPr="00E3182D">
        <w:rPr>
          <w:rFonts w:ascii="Avenir Next Demi Bold" w:hAnsi="Avenir Next Demi Bold" w:cs="Arial"/>
          <w:b/>
          <w:bCs/>
          <w:sz w:val="22"/>
          <w:szCs w:val="22"/>
          <w:u w:val="single"/>
          <w:lang w:val="en-GB"/>
        </w:rPr>
        <w:t>is correct</w:t>
      </w:r>
      <w:r w:rsidRPr="0079120A">
        <w:rPr>
          <w:rFonts w:ascii="Avenir Next" w:hAnsi="Avenir Next" w:cs="Arial"/>
          <w:bCs/>
          <w:sz w:val="22"/>
          <w:szCs w:val="22"/>
          <w:lang w:val="en-GB"/>
        </w:rPr>
        <w:t>:</w:t>
      </w:r>
    </w:p>
    <w:p w14:paraId="341BF0F2" w14:textId="77777777" w:rsidR="00073F11" w:rsidRPr="0079120A" w:rsidRDefault="00073F11" w:rsidP="00735EEB">
      <w:pPr>
        <w:ind w:left="720" w:hanging="720"/>
        <w:rPr>
          <w:rFonts w:ascii="Avenir Next" w:hAnsi="Avenir Next" w:cs="Arial"/>
          <w:bCs/>
          <w:sz w:val="22"/>
          <w:szCs w:val="22"/>
          <w:lang w:val="en-GB"/>
        </w:rPr>
      </w:pPr>
    </w:p>
    <w:p w14:paraId="2BAA99B3" w14:textId="50DAD8C6" w:rsidR="00073F11" w:rsidRPr="002C70B4" w:rsidRDefault="00CD040A" w:rsidP="00E3182D">
      <w:pPr>
        <w:pStyle w:val="Prrafodelista"/>
        <w:numPr>
          <w:ilvl w:val="0"/>
          <w:numId w:val="34"/>
        </w:numPr>
        <w:ind w:left="426"/>
        <w:jc w:val="both"/>
        <w:rPr>
          <w:rFonts w:ascii="Avenir Next" w:hAnsi="Avenir Next" w:cs="Arial"/>
          <w:bCs/>
          <w:sz w:val="22"/>
          <w:szCs w:val="22"/>
          <w:highlight w:val="yellow"/>
          <w:lang w:val="en-GB"/>
        </w:rPr>
      </w:pPr>
      <w:r w:rsidRPr="002C70B4">
        <w:rPr>
          <w:rFonts w:ascii="Avenir Next" w:hAnsi="Avenir Next" w:cs="Arial"/>
          <w:bCs/>
          <w:sz w:val="22"/>
          <w:szCs w:val="22"/>
          <w:highlight w:val="yellow"/>
          <w:lang w:val="en-GB"/>
        </w:rPr>
        <w:t>I</w:t>
      </w:r>
      <w:r w:rsidR="00073F11" w:rsidRPr="002C70B4">
        <w:rPr>
          <w:rFonts w:ascii="Avenir Next" w:hAnsi="Avenir Next" w:cs="Arial"/>
          <w:bCs/>
          <w:sz w:val="22"/>
          <w:szCs w:val="22"/>
          <w:highlight w:val="yellow"/>
          <w:lang w:val="en-GB"/>
        </w:rPr>
        <w:t>f the reorgani</w:t>
      </w:r>
      <w:r w:rsidRPr="002C70B4">
        <w:rPr>
          <w:rFonts w:ascii="Avenir Next" w:hAnsi="Avenir Next" w:cs="Arial"/>
          <w:bCs/>
          <w:sz w:val="22"/>
          <w:szCs w:val="22"/>
          <w:highlight w:val="yellow"/>
          <w:lang w:val="en-GB"/>
        </w:rPr>
        <w:t>s</w:t>
      </w:r>
      <w:r w:rsidR="00073F11" w:rsidRPr="002C70B4">
        <w:rPr>
          <w:rFonts w:ascii="Avenir Next" w:hAnsi="Avenir Next" w:cs="Arial"/>
          <w:bCs/>
          <w:sz w:val="22"/>
          <w:szCs w:val="22"/>
          <w:highlight w:val="yellow"/>
          <w:lang w:val="en-GB"/>
        </w:rPr>
        <w:t xml:space="preserve">ation plan was voted down </w:t>
      </w:r>
      <w:r w:rsidRPr="002C70B4">
        <w:rPr>
          <w:rFonts w:ascii="Avenir Next" w:hAnsi="Avenir Next" w:cs="Arial"/>
          <w:bCs/>
          <w:sz w:val="22"/>
          <w:szCs w:val="22"/>
          <w:highlight w:val="yellow"/>
          <w:lang w:val="en-GB"/>
        </w:rPr>
        <w:t xml:space="preserve">(rejected) </w:t>
      </w:r>
      <w:r w:rsidR="00073F11" w:rsidRPr="002C70B4">
        <w:rPr>
          <w:rFonts w:ascii="Avenir Next" w:hAnsi="Avenir Next" w:cs="Arial"/>
          <w:bCs/>
          <w:sz w:val="22"/>
          <w:szCs w:val="22"/>
          <w:highlight w:val="yellow"/>
          <w:lang w:val="en-GB"/>
        </w:rPr>
        <w:t>by one or more class of creditors, the court may still approve the plan if certain statutory conditions are met</w:t>
      </w:r>
      <w:r w:rsidRPr="002C70B4">
        <w:rPr>
          <w:rFonts w:ascii="Avenir Next" w:hAnsi="Avenir Next" w:cs="Arial"/>
          <w:bCs/>
          <w:sz w:val="22"/>
          <w:szCs w:val="22"/>
          <w:highlight w:val="yellow"/>
          <w:lang w:val="en-GB"/>
        </w:rPr>
        <w:t>;</w:t>
      </w:r>
      <w:r w:rsidR="00073F11" w:rsidRPr="002C70B4">
        <w:rPr>
          <w:rFonts w:ascii="Avenir Next" w:hAnsi="Avenir Next" w:cs="Arial"/>
          <w:bCs/>
          <w:sz w:val="22"/>
          <w:szCs w:val="22"/>
          <w:highlight w:val="yellow"/>
          <w:lang w:val="en-GB"/>
        </w:rPr>
        <w:t xml:space="preserve"> </w:t>
      </w:r>
      <w:r w:rsidRPr="002C70B4">
        <w:rPr>
          <w:rFonts w:ascii="Avenir Next" w:hAnsi="Avenir Next" w:cs="Arial"/>
          <w:bCs/>
          <w:sz w:val="22"/>
          <w:szCs w:val="22"/>
          <w:highlight w:val="yellow"/>
          <w:lang w:val="en-GB"/>
        </w:rPr>
        <w:t xml:space="preserve">a </w:t>
      </w:r>
      <w:r w:rsidR="00073F11" w:rsidRPr="002C70B4">
        <w:rPr>
          <w:rFonts w:ascii="Avenir Next" w:hAnsi="Avenir Next" w:cs="Arial"/>
          <w:bCs/>
          <w:sz w:val="22"/>
          <w:szCs w:val="22"/>
          <w:highlight w:val="yellow"/>
          <w:lang w:val="en-GB"/>
        </w:rPr>
        <w:t xml:space="preserve">cram-down is </w:t>
      </w:r>
      <w:r w:rsidRPr="002C70B4">
        <w:rPr>
          <w:rFonts w:ascii="Avenir Next" w:hAnsi="Avenir Next" w:cs="Arial"/>
          <w:bCs/>
          <w:sz w:val="22"/>
          <w:szCs w:val="22"/>
          <w:highlight w:val="yellow"/>
          <w:lang w:val="en-GB"/>
        </w:rPr>
        <w:t xml:space="preserve">therefore </w:t>
      </w:r>
      <w:r w:rsidR="00073F11" w:rsidRPr="002C70B4">
        <w:rPr>
          <w:rFonts w:ascii="Avenir Next" w:hAnsi="Avenir Next" w:cs="Arial"/>
          <w:bCs/>
          <w:sz w:val="22"/>
          <w:szCs w:val="22"/>
          <w:highlight w:val="yellow"/>
          <w:lang w:val="en-GB"/>
        </w:rPr>
        <w:t xml:space="preserve">available under Chinese law. </w:t>
      </w:r>
    </w:p>
    <w:p w14:paraId="76BAF573" w14:textId="77777777" w:rsidR="00E3182D" w:rsidRPr="00851F85" w:rsidRDefault="00E3182D" w:rsidP="00E3182D">
      <w:pPr>
        <w:ind w:left="66"/>
        <w:jc w:val="both"/>
        <w:rPr>
          <w:rFonts w:ascii="Avenir Next" w:hAnsi="Avenir Next" w:cs="Arial"/>
          <w:bCs/>
          <w:sz w:val="22"/>
          <w:szCs w:val="22"/>
          <w:lang w:val="en-GB"/>
        </w:rPr>
      </w:pPr>
    </w:p>
    <w:p w14:paraId="0BD5043F" w14:textId="7D672E97" w:rsidR="00073F11" w:rsidRPr="00851F85" w:rsidRDefault="00CD040A" w:rsidP="00E3182D">
      <w:pPr>
        <w:pStyle w:val="Prrafodelista"/>
        <w:numPr>
          <w:ilvl w:val="0"/>
          <w:numId w:val="34"/>
        </w:numPr>
        <w:ind w:left="426"/>
        <w:jc w:val="both"/>
        <w:rPr>
          <w:rFonts w:ascii="Avenir Next" w:hAnsi="Avenir Next" w:cs="Arial"/>
          <w:bCs/>
          <w:sz w:val="22"/>
          <w:szCs w:val="22"/>
          <w:lang w:val="en-GB"/>
        </w:rPr>
      </w:pPr>
      <w:r w:rsidRPr="00851F85">
        <w:rPr>
          <w:rFonts w:ascii="Avenir Next" w:hAnsi="Avenir Next" w:cs="Arial"/>
          <w:bCs/>
          <w:sz w:val="22"/>
          <w:szCs w:val="22"/>
          <w:lang w:val="en-GB"/>
        </w:rPr>
        <w:t xml:space="preserve">A </w:t>
      </w:r>
      <w:r w:rsidR="00073F11" w:rsidRPr="00851F85">
        <w:rPr>
          <w:rFonts w:ascii="Avenir Next" w:hAnsi="Avenir Next" w:cs="Arial"/>
          <w:bCs/>
          <w:sz w:val="22"/>
          <w:szCs w:val="22"/>
          <w:lang w:val="en-GB"/>
        </w:rPr>
        <w:t xml:space="preserve">cram-down cannot be exercised by </w:t>
      </w:r>
      <w:r w:rsidR="00F50993" w:rsidRPr="00851F85">
        <w:rPr>
          <w:rFonts w:ascii="Avenir Next" w:hAnsi="Avenir Next" w:cs="Arial"/>
          <w:bCs/>
          <w:sz w:val="22"/>
          <w:szCs w:val="22"/>
          <w:lang w:val="en-GB"/>
        </w:rPr>
        <w:t xml:space="preserve">the </w:t>
      </w:r>
      <w:r w:rsidR="00073F11" w:rsidRPr="00851F85">
        <w:rPr>
          <w:rFonts w:ascii="Avenir Next" w:hAnsi="Avenir Next" w:cs="Arial"/>
          <w:bCs/>
          <w:sz w:val="22"/>
          <w:szCs w:val="22"/>
          <w:lang w:val="en-GB"/>
        </w:rPr>
        <w:t>Chinese courts.</w:t>
      </w:r>
    </w:p>
    <w:p w14:paraId="7A7353C2" w14:textId="77777777" w:rsidR="00E3182D" w:rsidRPr="00851F85" w:rsidRDefault="00E3182D" w:rsidP="00E3182D">
      <w:pPr>
        <w:ind w:left="66"/>
        <w:jc w:val="both"/>
        <w:rPr>
          <w:rFonts w:ascii="Avenir Next" w:hAnsi="Avenir Next" w:cs="Arial"/>
          <w:bCs/>
          <w:sz w:val="22"/>
          <w:szCs w:val="22"/>
          <w:lang w:val="en-GB"/>
        </w:rPr>
      </w:pPr>
    </w:p>
    <w:p w14:paraId="56DBA462" w14:textId="356131E3" w:rsidR="0006721C" w:rsidRPr="00851F85" w:rsidRDefault="00F50993" w:rsidP="00E3182D">
      <w:pPr>
        <w:pStyle w:val="Prrafodelista"/>
        <w:numPr>
          <w:ilvl w:val="0"/>
          <w:numId w:val="34"/>
        </w:numPr>
        <w:ind w:left="426"/>
        <w:jc w:val="both"/>
        <w:rPr>
          <w:rFonts w:ascii="Avenir Next" w:hAnsi="Avenir Next" w:cs="Arial"/>
          <w:bCs/>
          <w:sz w:val="22"/>
          <w:szCs w:val="22"/>
          <w:lang w:val="en-GB"/>
        </w:rPr>
      </w:pPr>
      <w:r w:rsidRPr="00851F85">
        <w:rPr>
          <w:rFonts w:ascii="Avenir Next" w:hAnsi="Avenir Next" w:cs="Arial"/>
          <w:bCs/>
          <w:sz w:val="22"/>
          <w:szCs w:val="22"/>
          <w:lang w:val="en-GB"/>
        </w:rPr>
        <w:t>I</w:t>
      </w:r>
      <w:r w:rsidR="00073F11" w:rsidRPr="00851F85">
        <w:rPr>
          <w:rFonts w:ascii="Avenir Next" w:hAnsi="Avenir Next" w:cs="Arial"/>
          <w:bCs/>
          <w:sz w:val="22"/>
          <w:szCs w:val="22"/>
          <w:lang w:val="en-GB"/>
        </w:rPr>
        <w:t xml:space="preserve">f shareholders </w:t>
      </w:r>
      <w:r w:rsidRPr="00851F85">
        <w:rPr>
          <w:rFonts w:ascii="Avenir Next" w:hAnsi="Avenir Next" w:cs="Arial"/>
          <w:bCs/>
          <w:sz w:val="22"/>
          <w:szCs w:val="22"/>
          <w:lang w:val="en-GB"/>
        </w:rPr>
        <w:t xml:space="preserve">do not support / approve the </w:t>
      </w:r>
      <w:r w:rsidR="000171BA" w:rsidRPr="00851F85">
        <w:rPr>
          <w:rFonts w:ascii="Avenir Next" w:hAnsi="Avenir Next" w:cs="Arial"/>
          <w:bCs/>
          <w:sz w:val="22"/>
          <w:szCs w:val="22"/>
          <w:lang w:val="en-GB"/>
        </w:rPr>
        <w:t xml:space="preserve">reorganisation </w:t>
      </w:r>
      <w:r w:rsidRPr="00851F85">
        <w:rPr>
          <w:rFonts w:ascii="Avenir Next" w:hAnsi="Avenir Next" w:cs="Arial"/>
          <w:bCs/>
          <w:sz w:val="22"/>
          <w:szCs w:val="22"/>
          <w:lang w:val="en-GB"/>
        </w:rPr>
        <w:t>plan</w:t>
      </w:r>
      <w:r w:rsidR="000171BA" w:rsidRPr="00851F85">
        <w:rPr>
          <w:rFonts w:ascii="Avenir Next" w:hAnsi="Avenir Next" w:cs="Arial"/>
          <w:bCs/>
          <w:sz w:val="22"/>
          <w:szCs w:val="22"/>
          <w:lang w:val="en-GB"/>
        </w:rPr>
        <w:t>,</w:t>
      </w:r>
      <w:r w:rsidRPr="00851F85">
        <w:rPr>
          <w:rFonts w:ascii="Avenir Next" w:hAnsi="Avenir Next" w:cs="Arial"/>
          <w:bCs/>
          <w:sz w:val="22"/>
          <w:szCs w:val="22"/>
          <w:lang w:val="en-GB"/>
        </w:rPr>
        <w:t xml:space="preserve"> the </w:t>
      </w:r>
      <w:r w:rsidR="000171BA" w:rsidRPr="00851F85">
        <w:rPr>
          <w:rFonts w:ascii="Avenir Next" w:hAnsi="Avenir Next" w:cs="Arial"/>
          <w:bCs/>
          <w:sz w:val="22"/>
          <w:szCs w:val="22"/>
          <w:lang w:val="en-GB"/>
        </w:rPr>
        <w:t xml:space="preserve">plan cannot be crammed-down </w:t>
      </w:r>
      <w:r w:rsidR="00A63C36" w:rsidRPr="00851F85">
        <w:rPr>
          <w:rFonts w:ascii="Avenir Next" w:hAnsi="Avenir Next" w:cs="Arial"/>
          <w:bCs/>
          <w:sz w:val="22"/>
          <w:szCs w:val="22"/>
          <w:lang w:val="en-GB"/>
        </w:rPr>
        <w:t xml:space="preserve">by the </w:t>
      </w:r>
      <w:r w:rsidR="00073F11" w:rsidRPr="00851F85">
        <w:rPr>
          <w:rFonts w:ascii="Avenir Next" w:hAnsi="Avenir Next" w:cs="Arial"/>
          <w:bCs/>
          <w:sz w:val="22"/>
          <w:szCs w:val="22"/>
          <w:lang w:val="en-GB"/>
        </w:rPr>
        <w:t>cour</w:t>
      </w:r>
      <w:r w:rsidR="0006721C" w:rsidRPr="00851F85">
        <w:rPr>
          <w:rFonts w:ascii="Avenir Next" w:hAnsi="Avenir Next" w:cs="Arial"/>
          <w:bCs/>
          <w:sz w:val="22"/>
          <w:szCs w:val="22"/>
          <w:lang w:val="en-GB"/>
        </w:rPr>
        <w:t>ts</w:t>
      </w:r>
      <w:r w:rsidR="00A63C36" w:rsidRPr="00851F85">
        <w:rPr>
          <w:rFonts w:ascii="Avenir Next" w:hAnsi="Avenir Next" w:cs="Arial"/>
          <w:bCs/>
          <w:sz w:val="22"/>
          <w:szCs w:val="22"/>
          <w:lang w:val="en-GB"/>
        </w:rPr>
        <w:t>.</w:t>
      </w:r>
    </w:p>
    <w:p w14:paraId="6CC3A768" w14:textId="77777777" w:rsidR="00E3182D" w:rsidRPr="00851F85" w:rsidRDefault="00E3182D" w:rsidP="00E3182D">
      <w:pPr>
        <w:ind w:left="66"/>
        <w:jc w:val="both"/>
        <w:rPr>
          <w:rFonts w:ascii="Avenir Next" w:hAnsi="Avenir Next" w:cs="Arial"/>
          <w:bCs/>
          <w:sz w:val="22"/>
          <w:szCs w:val="22"/>
          <w:lang w:val="en-GB"/>
        </w:rPr>
      </w:pPr>
    </w:p>
    <w:p w14:paraId="490B6A3F" w14:textId="37702404" w:rsidR="00023705" w:rsidRPr="00851F85" w:rsidRDefault="00A63C36" w:rsidP="00E3182D">
      <w:pPr>
        <w:pStyle w:val="Prrafodelista"/>
        <w:numPr>
          <w:ilvl w:val="0"/>
          <w:numId w:val="34"/>
        </w:numPr>
        <w:ind w:left="426"/>
        <w:jc w:val="both"/>
        <w:rPr>
          <w:rFonts w:ascii="Avenir Next" w:hAnsi="Avenir Next" w:cs="Arial"/>
          <w:sz w:val="22"/>
          <w:szCs w:val="22"/>
          <w:lang w:val="en-GB"/>
        </w:rPr>
      </w:pPr>
      <w:r w:rsidRPr="00851F85">
        <w:rPr>
          <w:rFonts w:ascii="Avenir Next" w:hAnsi="Avenir Next" w:cs="Arial"/>
          <w:bCs/>
          <w:sz w:val="22"/>
          <w:szCs w:val="22"/>
          <w:lang w:val="en-GB"/>
        </w:rPr>
        <w:t>O</w:t>
      </w:r>
      <w:r w:rsidR="0006721C" w:rsidRPr="00851F85">
        <w:rPr>
          <w:rFonts w:ascii="Avenir Next" w:hAnsi="Avenir Next" w:cs="Arial"/>
          <w:bCs/>
          <w:sz w:val="22"/>
          <w:szCs w:val="22"/>
          <w:lang w:val="en-GB"/>
        </w:rPr>
        <w:t>nly a reorgani</w:t>
      </w:r>
      <w:r w:rsidRPr="00851F85">
        <w:rPr>
          <w:rFonts w:ascii="Avenir Next" w:hAnsi="Avenir Next" w:cs="Arial"/>
          <w:bCs/>
          <w:sz w:val="22"/>
          <w:szCs w:val="22"/>
          <w:lang w:val="en-GB"/>
        </w:rPr>
        <w:t>s</w:t>
      </w:r>
      <w:r w:rsidR="0006721C" w:rsidRPr="00851F85">
        <w:rPr>
          <w:rFonts w:ascii="Avenir Next" w:hAnsi="Avenir Next" w:cs="Arial"/>
          <w:bCs/>
          <w:sz w:val="22"/>
          <w:szCs w:val="22"/>
          <w:lang w:val="en-GB"/>
        </w:rPr>
        <w:t xml:space="preserve">ation plan that has been fully supported by all classes of </w:t>
      </w:r>
      <w:r w:rsidRPr="00851F85">
        <w:rPr>
          <w:rFonts w:ascii="Avenir Next" w:hAnsi="Avenir Next" w:cs="Arial"/>
          <w:bCs/>
          <w:sz w:val="22"/>
          <w:szCs w:val="22"/>
          <w:lang w:val="en-GB"/>
        </w:rPr>
        <w:t>stakeholders entitled to vote</w:t>
      </w:r>
      <w:r w:rsidR="0006721C" w:rsidRPr="00851F85">
        <w:rPr>
          <w:rFonts w:ascii="Avenir Next" w:hAnsi="Avenir Next" w:cs="Arial"/>
          <w:bCs/>
          <w:sz w:val="22"/>
          <w:szCs w:val="22"/>
          <w:lang w:val="en-GB"/>
        </w:rPr>
        <w:t xml:space="preserve"> can be sent to the court for approval. </w:t>
      </w:r>
      <w:r w:rsidR="00073F11" w:rsidRPr="00851F85">
        <w:rPr>
          <w:rFonts w:ascii="Avenir Next" w:hAnsi="Avenir Next" w:cs="Arial"/>
          <w:bCs/>
          <w:sz w:val="22"/>
          <w:szCs w:val="22"/>
          <w:lang w:val="en-GB"/>
        </w:rPr>
        <w:t xml:space="preserve"> </w:t>
      </w:r>
    </w:p>
    <w:p w14:paraId="0CC3033A" w14:textId="74C604D1" w:rsidR="00AD12C7" w:rsidRPr="0079120A" w:rsidRDefault="00AD12C7" w:rsidP="00735EEB">
      <w:pPr>
        <w:rPr>
          <w:rFonts w:ascii="Avenir Next" w:eastAsiaTheme="minorHAnsi" w:hAnsi="Avenir Next" w:cs="Arial"/>
          <w:sz w:val="22"/>
          <w:szCs w:val="22"/>
          <w:lang w:val="en-GB"/>
        </w:rPr>
      </w:pPr>
    </w:p>
    <w:p w14:paraId="32DF932E"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1.8 </w:t>
      </w:r>
    </w:p>
    <w:p w14:paraId="461E178A" w14:textId="77777777" w:rsidR="005B79F4" w:rsidRPr="0079120A" w:rsidRDefault="005B79F4" w:rsidP="00735EEB">
      <w:pPr>
        <w:rPr>
          <w:rFonts w:ascii="Avenir Next" w:eastAsiaTheme="minorHAnsi" w:hAnsi="Avenir Next" w:cs="Arial"/>
          <w:sz w:val="22"/>
          <w:szCs w:val="22"/>
          <w:lang w:val="en-GB"/>
        </w:rPr>
      </w:pPr>
    </w:p>
    <w:p w14:paraId="4BD87DFB" w14:textId="14EA2217" w:rsidR="00AD12C7" w:rsidRPr="0079120A" w:rsidRDefault="005C1A09"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As </w:t>
      </w:r>
      <w:r w:rsidR="002773C9" w:rsidRPr="0079120A">
        <w:rPr>
          <w:rFonts w:ascii="Avenir Next" w:hAnsi="Avenir Next" w:cs="Arial"/>
          <w:sz w:val="22"/>
          <w:szCs w:val="22"/>
          <w:lang w:val="en-GB"/>
        </w:rPr>
        <w:t>regards the recognition of</w:t>
      </w:r>
      <w:r w:rsidRPr="0079120A">
        <w:rPr>
          <w:rFonts w:ascii="Avenir Next" w:hAnsi="Avenir Next" w:cs="Arial"/>
          <w:sz w:val="22"/>
          <w:szCs w:val="22"/>
          <w:lang w:val="en-GB"/>
        </w:rPr>
        <w:t xml:space="preserve"> foreign bankruptcy proceeding</w:t>
      </w:r>
      <w:r w:rsidR="005D7F1E" w:rsidRPr="0079120A">
        <w:rPr>
          <w:rFonts w:ascii="Avenir Next" w:hAnsi="Avenir Next" w:cs="Arial"/>
          <w:sz w:val="22"/>
          <w:szCs w:val="22"/>
          <w:lang w:val="en-GB"/>
        </w:rPr>
        <w:t>s</w:t>
      </w:r>
      <w:r w:rsidRPr="0079120A">
        <w:rPr>
          <w:rFonts w:ascii="Avenir Next" w:hAnsi="Avenir Next" w:cs="Arial"/>
          <w:sz w:val="22"/>
          <w:szCs w:val="22"/>
          <w:lang w:val="en-GB"/>
        </w:rPr>
        <w:t xml:space="preserve"> </w:t>
      </w:r>
      <w:r w:rsidR="002773C9" w:rsidRPr="0079120A">
        <w:rPr>
          <w:rFonts w:ascii="Avenir Next" w:hAnsi="Avenir Next" w:cs="Arial"/>
          <w:sz w:val="22"/>
          <w:szCs w:val="22"/>
          <w:lang w:val="en-GB"/>
        </w:rPr>
        <w:t xml:space="preserve">in China, </w:t>
      </w:r>
      <w:r w:rsidR="00CC4291" w:rsidRPr="0079120A">
        <w:rPr>
          <w:rFonts w:ascii="Avenir Next" w:hAnsi="Avenir Next" w:cs="Arial"/>
          <w:sz w:val="22"/>
          <w:szCs w:val="22"/>
          <w:lang w:val="en-GB"/>
        </w:rPr>
        <w:t xml:space="preserve">select the </w:t>
      </w:r>
      <w:r w:rsidR="00CC4291" w:rsidRPr="00E3182D">
        <w:rPr>
          <w:rFonts w:ascii="Avenir Next Demi Bold" w:hAnsi="Avenir Next Demi Bold" w:cs="Arial"/>
          <w:b/>
          <w:bCs/>
          <w:sz w:val="22"/>
          <w:szCs w:val="22"/>
          <w:u w:val="single"/>
          <w:lang w:val="en-GB"/>
        </w:rPr>
        <w:t>correct answer</w:t>
      </w:r>
      <w:r w:rsidRPr="0079120A">
        <w:rPr>
          <w:rFonts w:ascii="Avenir Next" w:hAnsi="Avenir Next" w:cs="Arial"/>
          <w:sz w:val="22"/>
          <w:szCs w:val="22"/>
          <w:lang w:val="en-GB"/>
        </w:rPr>
        <w:t>:</w:t>
      </w:r>
    </w:p>
    <w:p w14:paraId="7875236B" w14:textId="77777777" w:rsidR="005C1A09" w:rsidRPr="0079120A" w:rsidRDefault="005C1A09" w:rsidP="00735EEB">
      <w:pPr>
        <w:rPr>
          <w:rFonts w:ascii="Avenir Next" w:hAnsi="Avenir Next" w:cs="Arial"/>
          <w:sz w:val="22"/>
          <w:szCs w:val="22"/>
          <w:lang w:val="en-GB"/>
        </w:rPr>
      </w:pPr>
    </w:p>
    <w:p w14:paraId="6E5A1AE3" w14:textId="14E737ED" w:rsidR="005C1A09" w:rsidRPr="002C70B4" w:rsidRDefault="005D7F1E" w:rsidP="00E3182D">
      <w:pPr>
        <w:pStyle w:val="Prrafodelista"/>
        <w:numPr>
          <w:ilvl w:val="0"/>
          <w:numId w:val="35"/>
        </w:numPr>
        <w:ind w:left="426"/>
        <w:jc w:val="both"/>
        <w:rPr>
          <w:rFonts w:ascii="Avenir Next" w:hAnsi="Avenir Next" w:cs="Arial"/>
          <w:sz w:val="22"/>
          <w:szCs w:val="22"/>
          <w:highlight w:val="yellow"/>
          <w:lang w:val="en-GB"/>
        </w:rPr>
      </w:pPr>
      <w:r w:rsidRPr="002C70B4">
        <w:rPr>
          <w:rFonts w:ascii="Avenir Next" w:hAnsi="Avenir Next" w:cs="Arial"/>
          <w:sz w:val="22"/>
          <w:szCs w:val="22"/>
          <w:highlight w:val="yellow"/>
          <w:lang w:val="en-GB"/>
        </w:rPr>
        <w:t>A</w:t>
      </w:r>
      <w:r w:rsidR="005C1A09" w:rsidRPr="002C70B4">
        <w:rPr>
          <w:rFonts w:ascii="Avenir Next" w:hAnsi="Avenir Next" w:cs="Arial"/>
          <w:sz w:val="22"/>
          <w:szCs w:val="22"/>
          <w:highlight w:val="yellow"/>
          <w:lang w:val="en-GB"/>
        </w:rPr>
        <w:t xml:space="preserve"> foreign bankruptcy proceeding can be recognised in China, provided there is a judicial assistance treaty with China or reciprocity </w:t>
      </w:r>
      <w:r w:rsidR="005D044D" w:rsidRPr="002C70B4">
        <w:rPr>
          <w:rFonts w:ascii="Avenir Next" w:hAnsi="Avenir Next" w:cs="Arial"/>
          <w:sz w:val="22"/>
          <w:szCs w:val="22"/>
          <w:highlight w:val="yellow"/>
          <w:lang w:val="en-GB"/>
        </w:rPr>
        <w:t xml:space="preserve">with China </w:t>
      </w:r>
      <w:r w:rsidR="005C1A09" w:rsidRPr="002C70B4">
        <w:rPr>
          <w:rFonts w:ascii="Avenir Next" w:hAnsi="Avenir Next" w:cs="Arial"/>
          <w:sz w:val="22"/>
          <w:szCs w:val="22"/>
          <w:highlight w:val="yellow"/>
          <w:lang w:val="en-GB"/>
        </w:rPr>
        <w:t>has been established.</w:t>
      </w:r>
    </w:p>
    <w:p w14:paraId="05594469" w14:textId="77777777" w:rsidR="00E3182D" w:rsidRPr="00851F85" w:rsidRDefault="00E3182D" w:rsidP="00E3182D">
      <w:pPr>
        <w:ind w:left="66"/>
        <w:jc w:val="both"/>
        <w:rPr>
          <w:rFonts w:ascii="Avenir Next" w:hAnsi="Avenir Next" w:cs="Arial"/>
          <w:sz w:val="22"/>
          <w:szCs w:val="22"/>
          <w:lang w:val="en-GB"/>
        </w:rPr>
      </w:pPr>
    </w:p>
    <w:p w14:paraId="769191CE" w14:textId="024A0D5E" w:rsidR="005C1A09" w:rsidRPr="00851F85" w:rsidRDefault="005C1A09" w:rsidP="00E3182D">
      <w:pPr>
        <w:pStyle w:val="Prrafodelista"/>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lastRenderedPageBreak/>
        <w:t xml:space="preserve">China strictly </w:t>
      </w:r>
      <w:r w:rsidR="00FB7C25" w:rsidRPr="00851F85">
        <w:rPr>
          <w:rFonts w:ascii="Avenir Next" w:hAnsi="Avenir Next" w:cs="Arial"/>
          <w:sz w:val="22"/>
          <w:szCs w:val="22"/>
          <w:lang w:val="en-GB"/>
        </w:rPr>
        <w:t xml:space="preserve">applies the principle of </w:t>
      </w:r>
      <w:r w:rsidRPr="00851F85">
        <w:rPr>
          <w:rFonts w:ascii="Avenir Next" w:hAnsi="Avenir Next" w:cs="Arial"/>
          <w:sz w:val="22"/>
          <w:szCs w:val="22"/>
          <w:lang w:val="en-GB"/>
        </w:rPr>
        <w:t xml:space="preserve">territorialism and </w:t>
      </w:r>
      <w:r w:rsidR="00FB7C25" w:rsidRPr="00851F85">
        <w:rPr>
          <w:rFonts w:ascii="Avenir Next" w:hAnsi="Avenir Next" w:cs="Arial"/>
          <w:sz w:val="22"/>
          <w:szCs w:val="22"/>
          <w:lang w:val="en-GB"/>
        </w:rPr>
        <w:t xml:space="preserve">consequently </w:t>
      </w:r>
      <w:r w:rsidRPr="00851F85">
        <w:rPr>
          <w:rFonts w:ascii="Avenir Next" w:hAnsi="Avenir Next" w:cs="Arial"/>
          <w:sz w:val="22"/>
          <w:szCs w:val="22"/>
          <w:lang w:val="en-GB"/>
        </w:rPr>
        <w:t>no foreign bankruptcy proceeding</w:t>
      </w:r>
      <w:r w:rsidR="00FB7C25" w:rsidRPr="00851F85">
        <w:rPr>
          <w:rFonts w:ascii="Avenir Next" w:hAnsi="Avenir Next" w:cs="Arial"/>
          <w:sz w:val="22"/>
          <w:szCs w:val="22"/>
          <w:lang w:val="en-GB"/>
        </w:rPr>
        <w:t xml:space="preserve"> or </w:t>
      </w:r>
      <w:r w:rsidRPr="00851F85">
        <w:rPr>
          <w:rFonts w:ascii="Avenir Next" w:hAnsi="Avenir Next" w:cs="Arial"/>
          <w:sz w:val="22"/>
          <w:szCs w:val="22"/>
          <w:lang w:val="en-GB"/>
        </w:rPr>
        <w:t>ruling c</w:t>
      </w:r>
      <w:r w:rsidR="00955C11" w:rsidRPr="00851F85">
        <w:rPr>
          <w:rFonts w:ascii="Avenir Next" w:hAnsi="Avenir Next" w:cs="Arial"/>
          <w:sz w:val="22"/>
          <w:szCs w:val="22"/>
          <w:lang w:val="en-GB"/>
        </w:rPr>
        <w:t>an</w:t>
      </w:r>
      <w:r w:rsidRPr="00851F85">
        <w:rPr>
          <w:rFonts w:ascii="Avenir Next" w:hAnsi="Avenir Next" w:cs="Arial"/>
          <w:sz w:val="22"/>
          <w:szCs w:val="22"/>
          <w:lang w:val="en-GB"/>
        </w:rPr>
        <w:t xml:space="preserve"> be recognised in China. </w:t>
      </w:r>
    </w:p>
    <w:p w14:paraId="6DEF7429" w14:textId="77777777" w:rsidR="00E3182D" w:rsidRPr="00851F85" w:rsidRDefault="00E3182D" w:rsidP="00E3182D">
      <w:pPr>
        <w:ind w:left="66"/>
        <w:jc w:val="both"/>
        <w:rPr>
          <w:rFonts w:ascii="Avenir Next" w:hAnsi="Avenir Next" w:cs="Arial"/>
          <w:sz w:val="22"/>
          <w:szCs w:val="22"/>
          <w:lang w:val="en-GB"/>
        </w:rPr>
      </w:pPr>
    </w:p>
    <w:p w14:paraId="5B8C98A8" w14:textId="6443061F" w:rsidR="005C1A09" w:rsidRPr="00851F85" w:rsidRDefault="005C1A09" w:rsidP="00E3182D">
      <w:pPr>
        <w:pStyle w:val="Prrafodelista"/>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has adopted </w:t>
      </w:r>
      <w:r w:rsidR="00955C11" w:rsidRPr="00851F85">
        <w:rPr>
          <w:rFonts w:ascii="Avenir Next" w:hAnsi="Avenir Next" w:cs="Arial"/>
          <w:sz w:val="22"/>
          <w:szCs w:val="22"/>
          <w:lang w:val="en-GB"/>
        </w:rPr>
        <w:t xml:space="preserve">the </w:t>
      </w:r>
      <w:r w:rsidRPr="00851F85">
        <w:rPr>
          <w:rFonts w:ascii="Avenir Next" w:hAnsi="Avenir Next" w:cs="Arial"/>
          <w:sz w:val="22"/>
          <w:szCs w:val="22"/>
          <w:lang w:val="en-GB"/>
        </w:rPr>
        <w:t xml:space="preserve">UNCITRAL Model </w:t>
      </w:r>
      <w:r w:rsidR="00955C11" w:rsidRPr="00851F85">
        <w:rPr>
          <w:rFonts w:ascii="Avenir Next" w:hAnsi="Avenir Next" w:cs="Arial"/>
          <w:sz w:val="22"/>
          <w:szCs w:val="22"/>
          <w:lang w:val="en-GB"/>
        </w:rPr>
        <w:t xml:space="preserve">Law </w:t>
      </w:r>
      <w:r w:rsidRPr="00851F85">
        <w:rPr>
          <w:rFonts w:ascii="Avenir Next" w:hAnsi="Avenir Next" w:cs="Arial"/>
          <w:sz w:val="22"/>
          <w:szCs w:val="22"/>
          <w:lang w:val="en-GB"/>
        </w:rPr>
        <w:t xml:space="preserve">on Cross-Border Insolvency and all foreign bankruptcy </w:t>
      </w:r>
      <w:r w:rsidR="00955C11" w:rsidRPr="00851F85">
        <w:rPr>
          <w:rFonts w:ascii="Avenir Next" w:hAnsi="Avenir Next" w:cs="Arial"/>
          <w:sz w:val="22"/>
          <w:szCs w:val="22"/>
          <w:lang w:val="en-GB"/>
        </w:rPr>
        <w:t>proceedings</w:t>
      </w:r>
      <w:r w:rsidRPr="00851F85">
        <w:rPr>
          <w:rFonts w:ascii="Avenir Next" w:hAnsi="Avenir Next" w:cs="Arial"/>
          <w:sz w:val="22"/>
          <w:szCs w:val="22"/>
          <w:lang w:val="en-GB"/>
        </w:rPr>
        <w:t xml:space="preserve"> can be automatically recognised in China.</w:t>
      </w:r>
    </w:p>
    <w:p w14:paraId="7A4EC30D" w14:textId="77777777" w:rsidR="00E3182D" w:rsidRPr="00851F85" w:rsidRDefault="00E3182D" w:rsidP="00E3182D">
      <w:pPr>
        <w:ind w:left="66"/>
        <w:jc w:val="both"/>
        <w:rPr>
          <w:rFonts w:ascii="Avenir Next" w:hAnsi="Avenir Next" w:cs="Arial"/>
          <w:sz w:val="22"/>
          <w:szCs w:val="22"/>
          <w:lang w:val="en-GB"/>
        </w:rPr>
      </w:pPr>
    </w:p>
    <w:p w14:paraId="2B1C12BE" w14:textId="4A82BF06" w:rsidR="005C1A09" w:rsidRPr="00851F85" w:rsidRDefault="005C1A09" w:rsidP="00E3182D">
      <w:pPr>
        <w:pStyle w:val="Prrafodelista"/>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only recognises foreign bankruptcy </w:t>
      </w:r>
      <w:r w:rsidR="004A0ADC" w:rsidRPr="00851F85">
        <w:rPr>
          <w:rFonts w:ascii="Avenir Next" w:hAnsi="Avenir Next" w:cs="Arial"/>
          <w:sz w:val="22"/>
          <w:szCs w:val="22"/>
          <w:lang w:val="en-GB"/>
        </w:rPr>
        <w:t>orders</w:t>
      </w:r>
      <w:r w:rsidR="00C31CB1" w:rsidRPr="00851F85">
        <w:rPr>
          <w:rFonts w:ascii="Avenir Next" w:hAnsi="Avenir Next" w:cs="Arial"/>
          <w:sz w:val="22"/>
          <w:szCs w:val="22"/>
          <w:lang w:val="en-GB"/>
        </w:rPr>
        <w:t xml:space="preserve"> from countries which have adopted socialism. </w:t>
      </w:r>
    </w:p>
    <w:p w14:paraId="01F73B20" w14:textId="77777777" w:rsidR="005C1A09" w:rsidRPr="0079120A" w:rsidRDefault="005C1A09" w:rsidP="00735EEB">
      <w:pPr>
        <w:rPr>
          <w:rFonts w:ascii="Avenir Next" w:eastAsiaTheme="minorHAnsi" w:hAnsi="Avenir Next" w:cs="Arial"/>
          <w:sz w:val="22"/>
          <w:szCs w:val="22"/>
          <w:lang w:val="en-GB"/>
        </w:rPr>
      </w:pPr>
    </w:p>
    <w:p w14:paraId="4B65E591"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1.9 </w:t>
      </w:r>
    </w:p>
    <w:p w14:paraId="1F24CE49" w14:textId="481595E0" w:rsidR="00E9597C" w:rsidRPr="0079120A" w:rsidRDefault="00E9597C" w:rsidP="00735EEB">
      <w:pPr>
        <w:rPr>
          <w:rFonts w:ascii="Avenir Next" w:hAnsi="Avenir Next" w:cs="Arial"/>
          <w:sz w:val="22"/>
          <w:szCs w:val="22"/>
        </w:rPr>
      </w:pPr>
    </w:p>
    <w:p w14:paraId="7F238F5C" w14:textId="50494B58" w:rsidR="00416D2B" w:rsidRPr="00E3182D" w:rsidRDefault="00416D2B" w:rsidP="00735EEB">
      <w:pPr>
        <w:rPr>
          <w:rFonts w:ascii="Avenir Next Demi Bold" w:hAnsi="Avenir Next Demi Bold" w:cs="Arial"/>
          <w:b/>
          <w:bCs/>
          <w:sz w:val="22"/>
          <w:szCs w:val="22"/>
        </w:rPr>
      </w:pPr>
      <w:r w:rsidRPr="00E3182D">
        <w:rPr>
          <w:rFonts w:ascii="Avenir Next Demi Bold" w:hAnsi="Avenir Next Demi Bold" w:cs="Arial"/>
          <w:b/>
          <w:bCs/>
          <w:sz w:val="22"/>
          <w:szCs w:val="22"/>
        </w:rPr>
        <w:t>Select the correct answer:</w:t>
      </w:r>
    </w:p>
    <w:p w14:paraId="2ED89E77" w14:textId="77777777" w:rsidR="00416D2B" w:rsidRPr="0079120A" w:rsidRDefault="00416D2B" w:rsidP="00735EEB">
      <w:pPr>
        <w:rPr>
          <w:rFonts w:ascii="Avenir Next" w:hAnsi="Avenir Next" w:cs="Arial"/>
          <w:sz w:val="22"/>
          <w:szCs w:val="22"/>
        </w:rPr>
      </w:pPr>
    </w:p>
    <w:p w14:paraId="542B62C9" w14:textId="5DEF00E3" w:rsidR="00876F56" w:rsidRPr="0079120A" w:rsidRDefault="004A42CD"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In terms of </w:t>
      </w:r>
      <w:r w:rsidR="004A0ADC" w:rsidRPr="0079120A">
        <w:rPr>
          <w:rFonts w:ascii="Avenir Next" w:hAnsi="Avenir Next" w:cs="Arial"/>
          <w:sz w:val="22"/>
          <w:szCs w:val="22"/>
          <w:lang w:val="en-GB"/>
        </w:rPr>
        <w:t xml:space="preserve">the </w:t>
      </w:r>
      <w:r w:rsidR="00BE2946" w:rsidRPr="0079120A">
        <w:rPr>
          <w:rFonts w:ascii="Avenir Next" w:hAnsi="Avenir Next" w:cs="Arial"/>
          <w:sz w:val="22"/>
          <w:szCs w:val="22"/>
          <w:lang w:val="en-GB"/>
        </w:rPr>
        <w:t xml:space="preserve">stated </w:t>
      </w:r>
      <w:r w:rsidRPr="0079120A">
        <w:rPr>
          <w:rFonts w:ascii="Avenir Next" w:hAnsi="Avenir Next" w:cs="Arial"/>
          <w:sz w:val="22"/>
          <w:szCs w:val="22"/>
          <w:lang w:val="en-GB"/>
        </w:rPr>
        <w:t>universal effect of a Chinese bankruptcy proceeding, the practical approach is</w:t>
      </w:r>
      <w:r w:rsidR="00BE2946" w:rsidRPr="0079120A">
        <w:rPr>
          <w:rFonts w:ascii="Avenir Next" w:hAnsi="Avenir Next" w:cs="Arial"/>
          <w:sz w:val="22"/>
          <w:szCs w:val="22"/>
          <w:lang w:val="en-GB"/>
        </w:rPr>
        <w:t xml:space="preserve"> that</w:t>
      </w:r>
      <w:r w:rsidRPr="0079120A">
        <w:rPr>
          <w:rFonts w:ascii="Avenir Next" w:hAnsi="Avenir Next" w:cs="Arial"/>
          <w:sz w:val="22"/>
          <w:szCs w:val="22"/>
          <w:lang w:val="en-GB"/>
        </w:rPr>
        <w:t>:</w:t>
      </w:r>
    </w:p>
    <w:p w14:paraId="323F23EE" w14:textId="77777777" w:rsidR="004A42CD" w:rsidRPr="0079120A" w:rsidRDefault="004A42CD" w:rsidP="00735EEB">
      <w:pPr>
        <w:rPr>
          <w:rFonts w:ascii="Avenir Next" w:hAnsi="Avenir Next" w:cs="Arial"/>
          <w:sz w:val="22"/>
          <w:szCs w:val="22"/>
          <w:lang w:val="en-GB"/>
        </w:rPr>
      </w:pPr>
    </w:p>
    <w:p w14:paraId="5A8663FE" w14:textId="28023B5B" w:rsidR="004A42CD" w:rsidRPr="00851F85" w:rsidRDefault="00BE2946" w:rsidP="00E3182D">
      <w:pPr>
        <w:pStyle w:val="Prrafodelista"/>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administrator </w:t>
      </w:r>
      <w:r w:rsidR="001023BC" w:rsidRPr="00851F85">
        <w:rPr>
          <w:rFonts w:ascii="Avenir Next" w:hAnsi="Avenir Next" w:cs="Arial"/>
          <w:sz w:val="22"/>
          <w:szCs w:val="22"/>
          <w:lang w:val="en-GB"/>
        </w:rPr>
        <w:t>can</w:t>
      </w:r>
      <w:r w:rsidR="004A42CD" w:rsidRPr="00851F85">
        <w:rPr>
          <w:rFonts w:ascii="Avenir Next" w:hAnsi="Avenir Next" w:cs="Arial"/>
          <w:sz w:val="22"/>
          <w:szCs w:val="22"/>
          <w:lang w:val="en-GB"/>
        </w:rPr>
        <w:t xml:space="preserve"> use the court bankruptcy ruling to bar foreign creditors from taking legal action against the company’s assets in all foreign courts.</w:t>
      </w:r>
    </w:p>
    <w:p w14:paraId="78ABCB9A" w14:textId="77777777" w:rsidR="00E3182D" w:rsidRPr="00851F85" w:rsidRDefault="00E3182D" w:rsidP="00E3182D">
      <w:pPr>
        <w:ind w:left="66"/>
        <w:jc w:val="both"/>
        <w:rPr>
          <w:rFonts w:ascii="Avenir Next" w:hAnsi="Avenir Next" w:cs="Arial"/>
          <w:sz w:val="22"/>
          <w:szCs w:val="22"/>
          <w:lang w:val="en-GB"/>
        </w:rPr>
      </w:pPr>
    </w:p>
    <w:p w14:paraId="2AAE23D1" w14:textId="71AED6F7" w:rsidR="004A42CD" w:rsidRPr="005C2EF2" w:rsidRDefault="00BE2946" w:rsidP="00E3182D">
      <w:pPr>
        <w:pStyle w:val="Prrafodelista"/>
        <w:numPr>
          <w:ilvl w:val="0"/>
          <w:numId w:val="36"/>
        </w:numPr>
        <w:ind w:left="426"/>
        <w:jc w:val="both"/>
        <w:rPr>
          <w:rFonts w:ascii="Avenir Next" w:hAnsi="Avenir Next" w:cs="Arial"/>
          <w:sz w:val="22"/>
          <w:szCs w:val="22"/>
          <w:highlight w:val="yellow"/>
          <w:lang w:val="en-GB"/>
        </w:rPr>
      </w:pPr>
      <w:r w:rsidRPr="005C2EF2">
        <w:rPr>
          <w:rFonts w:ascii="Avenir Next" w:hAnsi="Avenir Next" w:cs="Arial"/>
          <w:sz w:val="22"/>
          <w:szCs w:val="22"/>
          <w:highlight w:val="yellow"/>
          <w:lang w:val="en-GB"/>
        </w:rPr>
        <w:t>T</w:t>
      </w:r>
      <w:r w:rsidR="004A42CD" w:rsidRPr="005C2EF2">
        <w:rPr>
          <w:rFonts w:ascii="Avenir Next" w:hAnsi="Avenir Next" w:cs="Arial"/>
          <w:sz w:val="22"/>
          <w:szCs w:val="22"/>
          <w:highlight w:val="yellow"/>
          <w:lang w:val="en-GB"/>
        </w:rPr>
        <w:t xml:space="preserve">he Chinese bankruptcy administrator must seek recognition of the Chinese bankruptcy ruling abroad, otherwise the Chinese bankruptcy ruling </w:t>
      </w:r>
      <w:r w:rsidRPr="005C2EF2">
        <w:rPr>
          <w:rFonts w:ascii="Avenir Next" w:hAnsi="Avenir Next" w:cs="Arial"/>
          <w:sz w:val="22"/>
          <w:szCs w:val="22"/>
          <w:highlight w:val="yellow"/>
          <w:lang w:val="en-GB"/>
        </w:rPr>
        <w:t>will not be</w:t>
      </w:r>
      <w:r w:rsidR="004A42CD" w:rsidRPr="005C2EF2">
        <w:rPr>
          <w:rFonts w:ascii="Avenir Next" w:hAnsi="Avenir Next" w:cs="Arial"/>
          <w:sz w:val="22"/>
          <w:szCs w:val="22"/>
          <w:highlight w:val="yellow"/>
          <w:lang w:val="en-GB"/>
        </w:rPr>
        <w:t xml:space="preserve"> effective in other </w:t>
      </w:r>
      <w:r w:rsidR="00465DE6" w:rsidRPr="005C2EF2">
        <w:rPr>
          <w:rFonts w:ascii="Avenir Next" w:hAnsi="Avenir Next" w:cs="Arial"/>
          <w:sz w:val="22"/>
          <w:szCs w:val="22"/>
          <w:highlight w:val="yellow"/>
          <w:lang w:val="en-GB"/>
        </w:rPr>
        <w:t>jurisdictions</w:t>
      </w:r>
      <w:r w:rsidR="004A42CD" w:rsidRPr="005C2EF2">
        <w:rPr>
          <w:rFonts w:ascii="Avenir Next" w:hAnsi="Avenir Next" w:cs="Arial"/>
          <w:sz w:val="22"/>
          <w:szCs w:val="22"/>
          <w:highlight w:val="yellow"/>
          <w:lang w:val="en-GB"/>
        </w:rPr>
        <w:t xml:space="preserve">. </w:t>
      </w:r>
    </w:p>
    <w:p w14:paraId="5B79C408" w14:textId="77777777" w:rsidR="00E3182D" w:rsidRPr="00851F85" w:rsidRDefault="00E3182D" w:rsidP="00E3182D">
      <w:pPr>
        <w:ind w:left="66"/>
        <w:jc w:val="both"/>
        <w:rPr>
          <w:rFonts w:ascii="Avenir Next" w:hAnsi="Avenir Next" w:cs="Arial"/>
          <w:sz w:val="22"/>
          <w:szCs w:val="22"/>
          <w:lang w:val="en-GB"/>
        </w:rPr>
      </w:pPr>
    </w:p>
    <w:p w14:paraId="02D6B350" w14:textId="69623BF3" w:rsidR="004A42CD" w:rsidRPr="00851F85" w:rsidRDefault="00465DE6" w:rsidP="00E3182D">
      <w:pPr>
        <w:pStyle w:val="Prrafodelista"/>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ruling can only be recognised in countries that have adopted </w:t>
      </w:r>
      <w:r w:rsidR="00FD245B" w:rsidRPr="00851F85">
        <w:rPr>
          <w:rFonts w:ascii="Avenir Next" w:hAnsi="Avenir Next" w:cs="Arial"/>
          <w:sz w:val="22"/>
          <w:szCs w:val="22"/>
          <w:lang w:val="en-GB"/>
        </w:rPr>
        <w:t xml:space="preserve">the </w:t>
      </w:r>
      <w:r w:rsidR="004A42CD" w:rsidRPr="00851F85">
        <w:rPr>
          <w:rFonts w:ascii="Avenir Next" w:hAnsi="Avenir Next" w:cs="Arial"/>
          <w:sz w:val="22"/>
          <w:szCs w:val="22"/>
          <w:lang w:val="en-GB"/>
        </w:rPr>
        <w:t xml:space="preserve">UNCITRAL Model Law on Cross-Border Insolvency. </w:t>
      </w:r>
    </w:p>
    <w:p w14:paraId="78A2B955" w14:textId="77777777" w:rsidR="00E3182D" w:rsidRPr="00851F85" w:rsidRDefault="00E3182D" w:rsidP="00E3182D">
      <w:pPr>
        <w:ind w:left="66"/>
        <w:jc w:val="both"/>
        <w:rPr>
          <w:rFonts w:ascii="Avenir Next" w:hAnsi="Avenir Next" w:cs="Arial"/>
          <w:sz w:val="22"/>
          <w:szCs w:val="22"/>
          <w:lang w:val="en-GB"/>
        </w:rPr>
      </w:pPr>
    </w:p>
    <w:p w14:paraId="1BCE4D5C" w14:textId="2CDE4A62" w:rsidR="004A42CD" w:rsidRPr="00851F85" w:rsidRDefault="00465DE6" w:rsidP="00E3182D">
      <w:pPr>
        <w:pStyle w:val="Prrafodelista"/>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ruling will never be recognised in other </w:t>
      </w:r>
      <w:r w:rsidRPr="00851F85">
        <w:rPr>
          <w:rFonts w:ascii="Avenir Next" w:hAnsi="Avenir Next" w:cs="Arial"/>
          <w:sz w:val="22"/>
          <w:szCs w:val="22"/>
          <w:lang w:val="en-GB"/>
        </w:rPr>
        <w:t>jurisdictions</w:t>
      </w:r>
      <w:r w:rsidR="004A42CD" w:rsidRPr="00851F85">
        <w:rPr>
          <w:rFonts w:ascii="Avenir Next" w:hAnsi="Avenir Next" w:cs="Arial"/>
          <w:sz w:val="22"/>
          <w:szCs w:val="22"/>
          <w:lang w:val="en-GB"/>
        </w:rPr>
        <w:t xml:space="preserve"> since China has not adopted </w:t>
      </w:r>
      <w:r w:rsidR="00FD245B" w:rsidRPr="00851F85">
        <w:rPr>
          <w:rFonts w:ascii="Avenir Next" w:hAnsi="Avenir Next" w:cs="Arial"/>
          <w:sz w:val="22"/>
          <w:szCs w:val="22"/>
          <w:lang w:val="en-GB"/>
        </w:rPr>
        <w:t xml:space="preserve">the </w:t>
      </w:r>
      <w:r w:rsidR="004A42CD" w:rsidRPr="00851F85">
        <w:rPr>
          <w:rFonts w:ascii="Avenir Next" w:hAnsi="Avenir Next" w:cs="Arial"/>
          <w:sz w:val="22"/>
          <w:szCs w:val="22"/>
          <w:lang w:val="en-GB"/>
        </w:rPr>
        <w:t xml:space="preserve">UNCITRAL Model Law on Cross-Border Insolvency. </w:t>
      </w:r>
    </w:p>
    <w:p w14:paraId="320C954E" w14:textId="77777777" w:rsidR="005C1A09" w:rsidRPr="0079120A" w:rsidRDefault="005C1A09" w:rsidP="00735EEB">
      <w:pPr>
        <w:rPr>
          <w:rFonts w:ascii="Avenir Next" w:hAnsi="Avenir Next" w:cs="Arial"/>
          <w:sz w:val="22"/>
          <w:szCs w:val="22"/>
        </w:rPr>
      </w:pPr>
    </w:p>
    <w:p w14:paraId="1F7999C1" w14:textId="77777777" w:rsidR="00E9597C" w:rsidRPr="00E3182D" w:rsidRDefault="00E9597C" w:rsidP="00735EEB">
      <w:pPr>
        <w:keepNext/>
        <w:rPr>
          <w:rFonts w:ascii="Avenir Next Demi Bold" w:hAnsi="Avenir Next Demi Bold" w:cs="Arial"/>
          <w:b/>
          <w:bCs/>
          <w:sz w:val="22"/>
          <w:szCs w:val="22"/>
        </w:rPr>
      </w:pPr>
      <w:r w:rsidRPr="00E3182D">
        <w:rPr>
          <w:rFonts w:ascii="Avenir Next Demi Bold" w:hAnsi="Avenir Next Demi Bold" w:cs="Arial"/>
          <w:b/>
          <w:bCs/>
          <w:sz w:val="22"/>
          <w:szCs w:val="22"/>
        </w:rPr>
        <w:t>Question 1.10</w:t>
      </w:r>
      <w:r w:rsidR="006F4A78" w:rsidRPr="00E3182D">
        <w:rPr>
          <w:rFonts w:ascii="Avenir Next Demi Bold" w:hAnsi="Avenir Next Demi Bold" w:cs="Arial"/>
          <w:b/>
          <w:bCs/>
          <w:sz w:val="22"/>
          <w:szCs w:val="22"/>
        </w:rPr>
        <w:t xml:space="preserve"> </w:t>
      </w:r>
    </w:p>
    <w:p w14:paraId="170C47B3" w14:textId="77777777" w:rsidR="00E9597C" w:rsidRPr="0079120A" w:rsidRDefault="00E9597C" w:rsidP="00735EEB">
      <w:pPr>
        <w:keepNext/>
        <w:rPr>
          <w:rFonts w:ascii="Avenir Next" w:hAnsi="Avenir Next" w:cs="Arial"/>
          <w:sz w:val="22"/>
          <w:szCs w:val="22"/>
        </w:rPr>
      </w:pPr>
    </w:p>
    <w:p w14:paraId="67D98D7B" w14:textId="77777777" w:rsidR="00BA4008" w:rsidRPr="00E3182D" w:rsidRDefault="00BA4008" w:rsidP="00735EEB">
      <w:pPr>
        <w:rPr>
          <w:rFonts w:ascii="Avenir Next Demi Bold" w:hAnsi="Avenir Next Demi Bold" w:cs="Arial"/>
          <w:b/>
          <w:bCs/>
          <w:sz w:val="22"/>
          <w:szCs w:val="22"/>
        </w:rPr>
      </w:pPr>
      <w:r w:rsidRPr="00E3182D">
        <w:rPr>
          <w:rFonts w:ascii="Avenir Next Demi Bold" w:hAnsi="Avenir Next Demi Bold" w:cs="Arial"/>
          <w:b/>
          <w:bCs/>
          <w:sz w:val="22"/>
          <w:szCs w:val="22"/>
        </w:rPr>
        <w:t>Select the correct answer:</w:t>
      </w:r>
    </w:p>
    <w:p w14:paraId="4CD022F2" w14:textId="77777777" w:rsidR="00BA4008" w:rsidRPr="0079120A" w:rsidRDefault="00BA4008" w:rsidP="00735EEB">
      <w:pPr>
        <w:ind w:left="720" w:hanging="720"/>
        <w:rPr>
          <w:rFonts w:ascii="Avenir Next" w:hAnsi="Avenir Next" w:cs="Arial"/>
          <w:sz w:val="22"/>
          <w:szCs w:val="22"/>
          <w:lang w:val="en-GB"/>
        </w:rPr>
      </w:pPr>
    </w:p>
    <w:p w14:paraId="449A6621" w14:textId="7A9E7811" w:rsidR="00C55824" w:rsidRPr="0079120A" w:rsidRDefault="004A42CD"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When </w:t>
      </w:r>
      <w:r w:rsidR="00465DE6" w:rsidRPr="0079120A">
        <w:rPr>
          <w:rFonts w:ascii="Avenir Next" w:hAnsi="Avenir Next" w:cs="Arial"/>
          <w:sz w:val="22"/>
          <w:szCs w:val="22"/>
          <w:lang w:val="en-GB"/>
        </w:rPr>
        <w:t>drafting</w:t>
      </w:r>
      <w:r w:rsidRPr="0079120A">
        <w:rPr>
          <w:rFonts w:ascii="Avenir Next" w:hAnsi="Avenir Next" w:cs="Arial"/>
          <w:sz w:val="22"/>
          <w:szCs w:val="22"/>
          <w:lang w:val="en-GB"/>
        </w:rPr>
        <w:t xml:space="preserve"> </w:t>
      </w:r>
      <w:r w:rsidR="00C31CB1" w:rsidRPr="0079120A">
        <w:rPr>
          <w:rFonts w:ascii="Avenir Next" w:hAnsi="Avenir Next" w:cs="Arial"/>
          <w:sz w:val="22"/>
          <w:szCs w:val="22"/>
          <w:lang w:val="en-GB"/>
        </w:rPr>
        <w:t>the corporate reorgani</w:t>
      </w:r>
      <w:r w:rsidR="00E3182D">
        <w:rPr>
          <w:rFonts w:ascii="Avenir Next" w:hAnsi="Avenir Next" w:cs="Arial"/>
          <w:sz w:val="22"/>
          <w:szCs w:val="22"/>
          <w:lang w:val="en-GB"/>
        </w:rPr>
        <w:t>s</w:t>
      </w:r>
      <w:r w:rsidR="00C31CB1" w:rsidRPr="0079120A">
        <w:rPr>
          <w:rFonts w:ascii="Avenir Next" w:hAnsi="Avenir Next" w:cs="Arial"/>
          <w:sz w:val="22"/>
          <w:szCs w:val="22"/>
          <w:lang w:val="en-GB"/>
        </w:rPr>
        <w:t xml:space="preserve">ation chapter of </w:t>
      </w:r>
      <w:r w:rsidRPr="0079120A">
        <w:rPr>
          <w:rFonts w:ascii="Avenir Next" w:hAnsi="Avenir Next" w:cs="Arial"/>
          <w:sz w:val="22"/>
          <w:szCs w:val="22"/>
          <w:lang w:val="en-GB"/>
        </w:rPr>
        <w:t>the China Enterprise Bankruptcy Law of 2006, which country’s corporate rescue law</w:t>
      </w:r>
      <w:r w:rsidR="004E7526" w:rsidRPr="0079120A">
        <w:rPr>
          <w:rFonts w:ascii="Avenir Next" w:hAnsi="Avenir Next" w:cs="Arial"/>
          <w:sz w:val="22"/>
          <w:szCs w:val="22"/>
          <w:lang w:val="en-GB"/>
        </w:rPr>
        <w:t>s</w:t>
      </w:r>
      <w:r w:rsidRPr="0079120A">
        <w:rPr>
          <w:rFonts w:ascii="Avenir Next" w:hAnsi="Avenir Next" w:cs="Arial"/>
          <w:sz w:val="22"/>
          <w:szCs w:val="22"/>
          <w:lang w:val="en-GB"/>
        </w:rPr>
        <w:t xml:space="preserve"> influenced Chinese lawmakers most</w:t>
      </w:r>
      <w:r w:rsidR="00465DE6" w:rsidRPr="0079120A">
        <w:rPr>
          <w:rFonts w:ascii="Avenir Next" w:hAnsi="Avenir Next" w:cs="Arial"/>
          <w:sz w:val="22"/>
          <w:szCs w:val="22"/>
          <w:lang w:val="en-GB"/>
        </w:rPr>
        <w:t>?</w:t>
      </w:r>
    </w:p>
    <w:p w14:paraId="7AF0327C" w14:textId="77777777" w:rsidR="004A42CD" w:rsidRPr="0079120A" w:rsidRDefault="004A42CD" w:rsidP="00735EEB">
      <w:pPr>
        <w:rPr>
          <w:rFonts w:ascii="Avenir Next" w:hAnsi="Avenir Next" w:cs="Arial"/>
          <w:sz w:val="22"/>
          <w:szCs w:val="22"/>
          <w:lang w:val="en-GB"/>
        </w:rPr>
      </w:pPr>
    </w:p>
    <w:p w14:paraId="51D14A7F" w14:textId="33B5624F" w:rsidR="004A42CD" w:rsidRPr="005C2EF2" w:rsidRDefault="004A42CD" w:rsidP="00E3182D">
      <w:pPr>
        <w:pStyle w:val="Prrafodelista"/>
        <w:numPr>
          <w:ilvl w:val="0"/>
          <w:numId w:val="37"/>
        </w:numPr>
        <w:ind w:left="426"/>
        <w:jc w:val="both"/>
        <w:rPr>
          <w:rFonts w:ascii="Avenir Next" w:hAnsi="Avenir Next" w:cs="Arial"/>
          <w:sz w:val="22"/>
          <w:szCs w:val="22"/>
          <w:highlight w:val="yellow"/>
          <w:lang w:val="en-GB"/>
        </w:rPr>
      </w:pPr>
      <w:r w:rsidRPr="005C2EF2">
        <w:rPr>
          <w:rFonts w:ascii="Avenir Next" w:hAnsi="Avenir Next" w:cs="Arial"/>
          <w:sz w:val="22"/>
          <w:szCs w:val="22"/>
          <w:highlight w:val="yellow"/>
          <w:lang w:val="en-GB"/>
        </w:rPr>
        <w:t>The U</w:t>
      </w:r>
      <w:r w:rsidR="00432529" w:rsidRPr="005C2EF2">
        <w:rPr>
          <w:rFonts w:ascii="Avenir Next" w:hAnsi="Avenir Next" w:cs="Arial"/>
          <w:sz w:val="22"/>
          <w:szCs w:val="22"/>
          <w:highlight w:val="yellow"/>
          <w:lang w:val="en-GB"/>
        </w:rPr>
        <w:t xml:space="preserve">nited </w:t>
      </w:r>
      <w:r w:rsidRPr="005C2EF2">
        <w:rPr>
          <w:rFonts w:ascii="Avenir Next" w:hAnsi="Avenir Next" w:cs="Arial"/>
          <w:sz w:val="22"/>
          <w:szCs w:val="22"/>
          <w:highlight w:val="yellow"/>
          <w:lang w:val="en-GB"/>
        </w:rPr>
        <w:t>S</w:t>
      </w:r>
      <w:r w:rsidR="00432529" w:rsidRPr="005C2EF2">
        <w:rPr>
          <w:rFonts w:ascii="Avenir Next" w:hAnsi="Avenir Next" w:cs="Arial"/>
          <w:sz w:val="22"/>
          <w:szCs w:val="22"/>
          <w:highlight w:val="yellow"/>
          <w:lang w:val="en-GB"/>
        </w:rPr>
        <w:t xml:space="preserve">tates of </w:t>
      </w:r>
      <w:r w:rsidRPr="005C2EF2">
        <w:rPr>
          <w:rFonts w:ascii="Avenir Next" w:hAnsi="Avenir Next" w:cs="Arial"/>
          <w:sz w:val="22"/>
          <w:szCs w:val="22"/>
          <w:highlight w:val="yellow"/>
          <w:lang w:val="en-GB"/>
        </w:rPr>
        <w:t>A</w:t>
      </w:r>
      <w:r w:rsidR="00432529" w:rsidRPr="005C2EF2">
        <w:rPr>
          <w:rFonts w:ascii="Avenir Next" w:hAnsi="Avenir Next" w:cs="Arial"/>
          <w:sz w:val="22"/>
          <w:szCs w:val="22"/>
          <w:highlight w:val="yellow"/>
          <w:lang w:val="en-GB"/>
        </w:rPr>
        <w:t>merica</w:t>
      </w:r>
      <w:r w:rsidRPr="005C2EF2">
        <w:rPr>
          <w:rFonts w:ascii="Avenir Next" w:hAnsi="Avenir Next" w:cs="Arial"/>
          <w:sz w:val="22"/>
          <w:szCs w:val="22"/>
          <w:highlight w:val="yellow"/>
          <w:lang w:val="en-GB"/>
        </w:rPr>
        <w:t>.</w:t>
      </w:r>
    </w:p>
    <w:p w14:paraId="50894418" w14:textId="77777777" w:rsidR="00E3182D" w:rsidRPr="00851F85" w:rsidRDefault="00E3182D" w:rsidP="00E3182D">
      <w:pPr>
        <w:ind w:left="66"/>
        <w:jc w:val="both"/>
        <w:rPr>
          <w:rFonts w:ascii="Avenir Next" w:hAnsi="Avenir Next" w:cs="Arial"/>
          <w:sz w:val="22"/>
          <w:szCs w:val="22"/>
          <w:lang w:val="en-GB"/>
        </w:rPr>
      </w:pPr>
    </w:p>
    <w:p w14:paraId="0882A79E" w14:textId="3D062CED" w:rsidR="004A42CD" w:rsidRPr="00851F85" w:rsidRDefault="00C31CB1" w:rsidP="00E3182D">
      <w:pPr>
        <w:pStyle w:val="Prrafodelista"/>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Russia</w:t>
      </w:r>
      <w:r w:rsidR="004A42CD" w:rsidRPr="00851F85">
        <w:rPr>
          <w:rFonts w:ascii="Avenir Next" w:hAnsi="Avenir Next" w:cs="Arial"/>
          <w:sz w:val="22"/>
          <w:szCs w:val="22"/>
          <w:lang w:val="en-GB"/>
        </w:rPr>
        <w:t xml:space="preserve">. </w:t>
      </w:r>
    </w:p>
    <w:p w14:paraId="30F662A1" w14:textId="77777777" w:rsidR="00E3182D" w:rsidRPr="00851F85" w:rsidRDefault="00E3182D" w:rsidP="00E3182D">
      <w:pPr>
        <w:ind w:left="66"/>
        <w:jc w:val="both"/>
        <w:rPr>
          <w:rFonts w:ascii="Avenir Next" w:hAnsi="Avenir Next" w:cs="Arial"/>
          <w:sz w:val="22"/>
          <w:szCs w:val="22"/>
          <w:lang w:val="en-GB"/>
        </w:rPr>
      </w:pPr>
    </w:p>
    <w:p w14:paraId="18D92C50" w14:textId="77328EDB" w:rsidR="004A42CD" w:rsidRPr="00851F85" w:rsidRDefault="00C31CB1" w:rsidP="00E3182D">
      <w:pPr>
        <w:pStyle w:val="Prrafodelista"/>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Poland</w:t>
      </w:r>
      <w:r w:rsidR="00432529" w:rsidRPr="00851F85">
        <w:rPr>
          <w:rFonts w:ascii="Avenir Next" w:hAnsi="Avenir Next" w:cs="Arial"/>
          <w:sz w:val="22"/>
          <w:szCs w:val="22"/>
          <w:lang w:val="en-GB"/>
        </w:rPr>
        <w:t>.</w:t>
      </w:r>
    </w:p>
    <w:p w14:paraId="699F55A0" w14:textId="77777777" w:rsidR="00E3182D" w:rsidRPr="00851F85" w:rsidRDefault="00E3182D" w:rsidP="00E3182D">
      <w:pPr>
        <w:ind w:left="66"/>
        <w:jc w:val="both"/>
        <w:rPr>
          <w:rFonts w:ascii="Avenir Next" w:hAnsi="Avenir Next" w:cs="Arial"/>
          <w:sz w:val="22"/>
          <w:szCs w:val="22"/>
          <w:lang w:val="en-GB"/>
        </w:rPr>
      </w:pPr>
    </w:p>
    <w:p w14:paraId="4B4B53F2" w14:textId="0C7D0140" w:rsidR="004A42CD" w:rsidRPr="00851F85" w:rsidRDefault="00465DE6" w:rsidP="00E3182D">
      <w:pPr>
        <w:pStyle w:val="Prrafodelista"/>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he U</w:t>
      </w:r>
      <w:r w:rsidR="00432529" w:rsidRPr="00851F85">
        <w:rPr>
          <w:rFonts w:ascii="Avenir Next" w:hAnsi="Avenir Next" w:cs="Arial"/>
          <w:sz w:val="22"/>
          <w:szCs w:val="22"/>
          <w:lang w:val="en-GB"/>
        </w:rPr>
        <w:t xml:space="preserve">nited </w:t>
      </w:r>
      <w:r w:rsidR="004A42CD" w:rsidRPr="00851F85">
        <w:rPr>
          <w:rFonts w:ascii="Avenir Next" w:hAnsi="Avenir Next" w:cs="Arial"/>
          <w:sz w:val="22"/>
          <w:szCs w:val="22"/>
          <w:lang w:val="en-GB"/>
        </w:rPr>
        <w:t>K</w:t>
      </w:r>
      <w:r w:rsidR="00432529" w:rsidRPr="00851F85">
        <w:rPr>
          <w:rFonts w:ascii="Avenir Next" w:hAnsi="Avenir Next" w:cs="Arial"/>
          <w:sz w:val="22"/>
          <w:szCs w:val="22"/>
          <w:lang w:val="en-GB"/>
        </w:rPr>
        <w:t>ingdom.</w:t>
      </w:r>
      <w:r w:rsidR="004A42CD" w:rsidRPr="00851F85">
        <w:rPr>
          <w:rFonts w:ascii="Avenir Next" w:hAnsi="Avenir Next" w:cs="Arial"/>
          <w:sz w:val="22"/>
          <w:szCs w:val="22"/>
          <w:lang w:val="en-GB"/>
        </w:rPr>
        <w:t xml:space="preserve"> </w:t>
      </w:r>
    </w:p>
    <w:p w14:paraId="4077AF54" w14:textId="236A97AD" w:rsidR="00F26DD6" w:rsidRPr="0079120A" w:rsidRDefault="00F26DD6" w:rsidP="00735EEB">
      <w:pPr>
        <w:rPr>
          <w:rFonts w:ascii="Avenir Next" w:hAnsi="Avenir Next" w:cs="Arial"/>
          <w:bCs/>
          <w:sz w:val="22"/>
          <w:szCs w:val="22"/>
          <w:lang w:val="en-GB"/>
        </w:rPr>
      </w:pPr>
    </w:p>
    <w:p w14:paraId="4B499087" w14:textId="0CC2975B" w:rsidR="00E15DF5" w:rsidRPr="0079120A" w:rsidRDefault="00E15DF5" w:rsidP="00735EEB">
      <w:pPr>
        <w:rPr>
          <w:rFonts w:ascii="Avenir Next" w:hAnsi="Avenir Next" w:cs="Arial"/>
          <w:bCs/>
          <w:sz w:val="22"/>
          <w:szCs w:val="22"/>
          <w:lang w:val="en-GB"/>
        </w:rPr>
      </w:pPr>
    </w:p>
    <w:p w14:paraId="724CD0FC" w14:textId="77777777" w:rsidR="00962045"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lastRenderedPageBreak/>
        <w:t>QUESTION 2</w:t>
      </w:r>
      <w:r w:rsidR="00962045" w:rsidRPr="00E3182D">
        <w:rPr>
          <w:rFonts w:ascii="Avenir Next Demi Bold" w:hAnsi="Avenir Next Demi Bold" w:cs="Arial"/>
          <w:b/>
          <w:bCs/>
          <w:sz w:val="22"/>
          <w:szCs w:val="22"/>
          <w:lang w:val="en-GB"/>
        </w:rPr>
        <w:t xml:space="preserve"> (direct questions) [10 marks] </w:t>
      </w:r>
    </w:p>
    <w:p w14:paraId="07FA3AF4" w14:textId="77777777" w:rsidR="00962045" w:rsidRPr="00E3182D" w:rsidRDefault="00962045" w:rsidP="00735EEB">
      <w:pPr>
        <w:ind w:left="720" w:hanging="720"/>
        <w:rPr>
          <w:rFonts w:ascii="Avenir Next Demi Bold" w:hAnsi="Avenir Next Demi Bold" w:cs="Arial"/>
          <w:b/>
          <w:bCs/>
          <w:sz w:val="22"/>
          <w:szCs w:val="22"/>
          <w:lang w:val="en-GB"/>
        </w:rPr>
      </w:pPr>
    </w:p>
    <w:p w14:paraId="25B4493B" w14:textId="7DCBFC38" w:rsidR="002C13C8" w:rsidRPr="00E3182D" w:rsidRDefault="002C13C8" w:rsidP="00735EEB">
      <w:pPr>
        <w:ind w:left="720" w:hanging="72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w:t>
      </w:r>
      <w:r w:rsidR="00962045" w:rsidRPr="00E3182D">
        <w:rPr>
          <w:rFonts w:ascii="Avenir Next Demi Bold" w:hAnsi="Avenir Next Demi Bold" w:cs="Arial"/>
          <w:b/>
          <w:bCs/>
          <w:sz w:val="22"/>
          <w:szCs w:val="22"/>
          <w:lang w:val="en-GB"/>
        </w:rPr>
        <w:t>2.1</w:t>
      </w:r>
      <w:r w:rsidR="00962045" w:rsidRPr="00E3182D">
        <w:rPr>
          <w:rFonts w:ascii="Avenir Next Demi Bold" w:hAnsi="Avenir Next Demi Bold" w:cs="Arial"/>
          <w:b/>
          <w:bCs/>
          <w:sz w:val="22"/>
          <w:szCs w:val="22"/>
          <w:lang w:val="en-GB"/>
        </w:rPr>
        <w:tab/>
      </w:r>
      <w:r w:rsidR="00DE03AF" w:rsidRPr="00E3182D">
        <w:rPr>
          <w:rFonts w:ascii="Avenir Next Demi Bold" w:hAnsi="Avenir Next Demi Bold" w:cs="Arial"/>
          <w:b/>
          <w:bCs/>
          <w:sz w:val="22"/>
          <w:szCs w:val="22"/>
          <w:lang w:val="en-GB"/>
        </w:rPr>
        <w:t>[</w:t>
      </w:r>
      <w:r w:rsidR="00385CA1" w:rsidRPr="00E3182D">
        <w:rPr>
          <w:rFonts w:ascii="Avenir Next Demi Bold" w:hAnsi="Avenir Next Demi Bold" w:cs="Arial"/>
          <w:b/>
          <w:bCs/>
          <w:sz w:val="22"/>
          <w:szCs w:val="22"/>
          <w:lang w:val="en-GB"/>
        </w:rPr>
        <w:t>2</w:t>
      </w:r>
      <w:r w:rsidR="00DE03AF" w:rsidRPr="00E3182D">
        <w:rPr>
          <w:rFonts w:ascii="Avenir Next Demi Bold" w:hAnsi="Avenir Next Demi Bold" w:cs="Arial"/>
          <w:b/>
          <w:bCs/>
          <w:sz w:val="22"/>
          <w:szCs w:val="22"/>
          <w:lang w:val="en-GB"/>
        </w:rPr>
        <w:t xml:space="preserve"> marks] </w:t>
      </w:r>
    </w:p>
    <w:p w14:paraId="106A24D1" w14:textId="77777777" w:rsidR="002C13C8" w:rsidRPr="0079120A" w:rsidRDefault="002C13C8" w:rsidP="00735EEB">
      <w:pPr>
        <w:ind w:left="720" w:hanging="720"/>
        <w:rPr>
          <w:rFonts w:ascii="Avenir Next" w:hAnsi="Avenir Next" w:cs="Arial"/>
          <w:sz w:val="22"/>
          <w:szCs w:val="22"/>
          <w:lang w:val="en-GB"/>
        </w:rPr>
      </w:pPr>
    </w:p>
    <w:p w14:paraId="53132B3C" w14:textId="4633AC9A" w:rsidR="0020090A" w:rsidRPr="0079120A" w:rsidRDefault="001E4A1F" w:rsidP="00E3182D">
      <w:pPr>
        <w:jc w:val="both"/>
        <w:rPr>
          <w:rFonts w:ascii="Avenir Next" w:hAnsi="Avenir Next" w:cs="Arial"/>
          <w:sz w:val="22"/>
          <w:szCs w:val="22"/>
          <w:lang w:val="en-GB"/>
        </w:rPr>
      </w:pPr>
      <w:r w:rsidRPr="0079120A">
        <w:rPr>
          <w:rFonts w:ascii="Avenir Next" w:hAnsi="Avenir Next" w:cs="Arial"/>
          <w:sz w:val="22"/>
          <w:szCs w:val="22"/>
          <w:lang w:val="en-GB"/>
        </w:rPr>
        <w:t>Wh</w:t>
      </w:r>
      <w:r w:rsidR="00432529" w:rsidRPr="0079120A">
        <w:rPr>
          <w:rFonts w:ascii="Avenir Next" w:hAnsi="Avenir Next" w:cs="Arial"/>
          <w:sz w:val="22"/>
          <w:szCs w:val="22"/>
          <w:lang w:val="en-GB"/>
        </w:rPr>
        <w:t>at</w:t>
      </w:r>
      <w:r w:rsidRPr="0079120A">
        <w:rPr>
          <w:rFonts w:ascii="Avenir Next" w:hAnsi="Avenir Next" w:cs="Arial"/>
          <w:sz w:val="22"/>
          <w:szCs w:val="22"/>
          <w:lang w:val="en-GB"/>
        </w:rPr>
        <w:t xml:space="preserve"> bankruptcy test</w:t>
      </w:r>
      <w:r w:rsidR="00432529" w:rsidRPr="0079120A">
        <w:rPr>
          <w:rFonts w:ascii="Avenir Next" w:hAnsi="Avenir Next" w:cs="Arial"/>
          <w:sz w:val="22"/>
          <w:szCs w:val="22"/>
          <w:lang w:val="en-GB"/>
        </w:rPr>
        <w:t>(s)</w:t>
      </w:r>
      <w:r w:rsidRPr="0079120A">
        <w:rPr>
          <w:rFonts w:ascii="Avenir Next" w:hAnsi="Avenir Next" w:cs="Arial"/>
          <w:sz w:val="22"/>
          <w:szCs w:val="22"/>
          <w:lang w:val="en-GB"/>
        </w:rPr>
        <w:t xml:space="preserve"> should be met if a bankruptcy petition is filed </w:t>
      </w:r>
      <w:r w:rsidRPr="00E3182D">
        <w:rPr>
          <w:rFonts w:ascii="Avenir Next Demi Bold" w:hAnsi="Avenir Next Demi Bold" w:cs="Arial"/>
          <w:b/>
          <w:bCs/>
          <w:sz w:val="22"/>
          <w:szCs w:val="22"/>
          <w:u w:val="single"/>
          <w:lang w:val="en-GB"/>
        </w:rPr>
        <w:t>by a creditor</w:t>
      </w:r>
      <w:r w:rsidRPr="0079120A">
        <w:rPr>
          <w:rFonts w:ascii="Avenir Next" w:hAnsi="Avenir Next" w:cs="Arial"/>
          <w:sz w:val="22"/>
          <w:szCs w:val="22"/>
          <w:lang w:val="en-GB"/>
        </w:rPr>
        <w:t xml:space="preserve"> in China?</w:t>
      </w:r>
    </w:p>
    <w:p w14:paraId="02023074" w14:textId="77777777" w:rsidR="00385CA1" w:rsidRPr="0079120A" w:rsidRDefault="00385CA1" w:rsidP="00385CA1">
      <w:pPr>
        <w:ind w:left="720" w:hanging="720"/>
        <w:rPr>
          <w:rFonts w:ascii="Avenir Next" w:hAnsi="Avenir Next" w:cs="Arial"/>
          <w:color w:val="7B7B7B" w:themeColor="accent3" w:themeShade="BF"/>
          <w:sz w:val="22"/>
          <w:szCs w:val="22"/>
          <w:lang w:val="en-GB"/>
        </w:rPr>
      </w:pPr>
    </w:p>
    <w:p w14:paraId="09201950" w14:textId="77777777" w:rsidR="00EF38B1" w:rsidRDefault="00851F85" w:rsidP="00385CA1">
      <w:pPr>
        <w:ind w:left="720" w:hanging="720"/>
        <w:rPr>
          <w:rFonts w:ascii="Avenir Next" w:hAnsi="Avenir Next" w:cs="Arial"/>
          <w:color w:val="808080" w:themeColor="background1" w:themeShade="80"/>
          <w:sz w:val="22"/>
          <w:szCs w:val="22"/>
          <w:lang w:val="en-GB"/>
        </w:rPr>
      </w:pPr>
      <w:r w:rsidRPr="00514EFD">
        <w:rPr>
          <w:rFonts w:ascii="Avenir Next" w:hAnsi="Avenir Next" w:cs="Arial"/>
          <w:color w:val="808080" w:themeColor="background1" w:themeShade="80"/>
          <w:sz w:val="22"/>
          <w:szCs w:val="22"/>
          <w:lang w:val="en-GB"/>
        </w:rPr>
        <w:t>[</w:t>
      </w:r>
      <w:r w:rsidR="00EF38B1">
        <w:rPr>
          <w:rFonts w:ascii="Avenir Next" w:hAnsi="Avenir Next" w:cs="Arial"/>
          <w:color w:val="808080" w:themeColor="background1" w:themeShade="80"/>
          <w:sz w:val="22"/>
          <w:szCs w:val="22"/>
          <w:lang w:val="en-GB"/>
        </w:rPr>
        <w:t xml:space="preserve">If it’s a liquidation petition, the creditor must </w:t>
      </w:r>
      <w:r w:rsidR="00EF38B1" w:rsidRPr="00EF38B1">
        <w:rPr>
          <w:rFonts w:ascii="Avenir Next" w:hAnsi="Avenir Next" w:cs="Arial"/>
          <w:color w:val="808080" w:themeColor="background1" w:themeShade="80"/>
          <w:sz w:val="22"/>
          <w:szCs w:val="22"/>
          <w:lang w:val="en-GB"/>
        </w:rPr>
        <w:t>convince the court that the debtor is cash-flow insolvent, namely that the debtor is unable to pay a debt that is due</w:t>
      </w:r>
      <w:r w:rsidR="00EF38B1">
        <w:rPr>
          <w:rFonts w:ascii="Avenir Next" w:hAnsi="Avenir Next" w:cs="Arial"/>
          <w:color w:val="808080" w:themeColor="background1" w:themeShade="80"/>
          <w:sz w:val="22"/>
          <w:szCs w:val="22"/>
          <w:lang w:val="en-GB"/>
        </w:rPr>
        <w:t>. Even though this is was the law states, in reality it depends upon the political support that the case has.</w:t>
      </w:r>
    </w:p>
    <w:p w14:paraId="6E5811C1" w14:textId="7EE6EDD5" w:rsidR="00385CA1" w:rsidRPr="00514EFD" w:rsidRDefault="00EF38B1" w:rsidP="00385CA1">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it’s a corporate rescue, it needs to prove the bankruptcy tests: either the balance sheets or the cash flow.</w:t>
      </w:r>
      <w:r w:rsidR="00514EFD" w:rsidRPr="00514EFD">
        <w:rPr>
          <w:rFonts w:ascii="Avenir Next" w:hAnsi="Avenir Next" w:cs="Arial"/>
          <w:color w:val="808080" w:themeColor="background1" w:themeShade="80"/>
          <w:sz w:val="22"/>
          <w:szCs w:val="22"/>
          <w:lang w:val="en-GB"/>
        </w:rPr>
        <w:t>]</w:t>
      </w:r>
    </w:p>
    <w:p w14:paraId="082AF451" w14:textId="77777777" w:rsidR="00385CA1" w:rsidRPr="0079120A" w:rsidRDefault="00385CA1" w:rsidP="00385CA1">
      <w:pPr>
        <w:ind w:left="720" w:hanging="720"/>
        <w:rPr>
          <w:rFonts w:ascii="Avenir Next" w:hAnsi="Avenir Next" w:cs="Arial"/>
          <w:color w:val="7B7B7B" w:themeColor="accent3" w:themeShade="BF"/>
          <w:sz w:val="22"/>
          <w:szCs w:val="22"/>
          <w:lang w:val="en-GB"/>
        </w:rPr>
      </w:pPr>
    </w:p>
    <w:p w14:paraId="363CC2DF" w14:textId="0FC967D3" w:rsidR="00020557" w:rsidRPr="0079120A" w:rsidRDefault="00020557" w:rsidP="00735EEB">
      <w:pPr>
        <w:rPr>
          <w:rFonts w:ascii="Avenir Next" w:hAnsi="Avenir Next" w:cs="Arial"/>
          <w:sz w:val="22"/>
          <w:szCs w:val="22"/>
        </w:rPr>
      </w:pPr>
    </w:p>
    <w:p w14:paraId="540CB69C" w14:textId="0847A7E3" w:rsidR="00C72848" w:rsidRPr="00E3182D" w:rsidRDefault="002C13C8" w:rsidP="00735EEB">
      <w:pPr>
        <w:ind w:left="720" w:hanging="720"/>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w:t>
      </w:r>
      <w:r w:rsidR="00DE03AF" w:rsidRPr="00E3182D">
        <w:rPr>
          <w:rFonts w:ascii="Avenir Next Demi Bold" w:hAnsi="Avenir Next Demi Bold" w:cs="Arial"/>
          <w:b/>
          <w:bCs/>
          <w:sz w:val="22"/>
          <w:szCs w:val="22"/>
        </w:rPr>
        <w:t>2.2</w:t>
      </w:r>
      <w:r w:rsidR="00DE03AF" w:rsidRPr="00E3182D">
        <w:rPr>
          <w:rFonts w:ascii="Avenir Next Demi Bold" w:hAnsi="Avenir Next Demi Bold" w:cs="Arial"/>
          <w:b/>
          <w:bCs/>
          <w:sz w:val="22"/>
          <w:szCs w:val="22"/>
        </w:rPr>
        <w:tab/>
        <w:t>[</w:t>
      </w:r>
      <w:r w:rsidR="00D17FDC" w:rsidRPr="00E3182D">
        <w:rPr>
          <w:rFonts w:ascii="Avenir Next Demi Bold" w:hAnsi="Avenir Next Demi Bold" w:cs="Arial"/>
          <w:b/>
          <w:bCs/>
          <w:sz w:val="22"/>
          <w:szCs w:val="22"/>
        </w:rPr>
        <w:t>m</w:t>
      </w:r>
      <w:r w:rsidR="00DE03AF" w:rsidRPr="00E3182D">
        <w:rPr>
          <w:rFonts w:ascii="Avenir Next Demi Bold" w:hAnsi="Avenir Next Demi Bold" w:cs="Arial"/>
          <w:b/>
          <w:bCs/>
          <w:sz w:val="22"/>
          <w:szCs w:val="22"/>
        </w:rPr>
        <w:t xml:space="preserve">aximum </w:t>
      </w:r>
      <w:r w:rsidR="00021677" w:rsidRPr="00E3182D">
        <w:rPr>
          <w:rFonts w:ascii="Avenir Next Demi Bold" w:hAnsi="Avenir Next Demi Bold" w:cs="Arial"/>
          <w:b/>
          <w:bCs/>
          <w:sz w:val="22"/>
          <w:szCs w:val="22"/>
        </w:rPr>
        <w:t>4</w:t>
      </w:r>
      <w:r w:rsidR="00DE03AF" w:rsidRPr="00E3182D">
        <w:rPr>
          <w:rFonts w:ascii="Avenir Next Demi Bold" w:hAnsi="Avenir Next Demi Bold" w:cs="Arial"/>
          <w:b/>
          <w:bCs/>
          <w:sz w:val="22"/>
          <w:szCs w:val="22"/>
        </w:rPr>
        <w:t xml:space="preserve"> marks] </w:t>
      </w:r>
    </w:p>
    <w:p w14:paraId="06C65119" w14:textId="77777777" w:rsidR="00C72848" w:rsidRPr="0079120A" w:rsidRDefault="00C72848" w:rsidP="00735EEB">
      <w:pPr>
        <w:ind w:left="720" w:hanging="720"/>
        <w:rPr>
          <w:rFonts w:ascii="Avenir Next" w:hAnsi="Avenir Next" w:cs="Arial"/>
          <w:sz w:val="22"/>
          <w:szCs w:val="22"/>
        </w:rPr>
      </w:pPr>
    </w:p>
    <w:p w14:paraId="0A6ACF8F" w14:textId="07D8FB8D" w:rsidR="00007BF3" w:rsidRPr="0079120A" w:rsidRDefault="00E962C4" w:rsidP="00E3182D">
      <w:pPr>
        <w:jc w:val="both"/>
        <w:rPr>
          <w:rFonts w:ascii="Avenir Next" w:hAnsi="Avenir Next" w:cs="Arial"/>
          <w:sz w:val="22"/>
          <w:szCs w:val="22"/>
          <w:lang w:val="en-GB"/>
        </w:rPr>
      </w:pPr>
      <w:r w:rsidRPr="0079120A">
        <w:rPr>
          <w:rFonts w:ascii="Avenir Next" w:hAnsi="Avenir Next" w:cs="Arial"/>
          <w:sz w:val="22"/>
          <w:szCs w:val="22"/>
          <w:lang w:val="en-GB"/>
        </w:rPr>
        <w:t>Name the</w:t>
      </w:r>
      <w:r w:rsidR="001E4A1F" w:rsidRPr="0079120A">
        <w:rPr>
          <w:rFonts w:ascii="Avenir Next" w:hAnsi="Avenir Next" w:cs="Arial"/>
          <w:sz w:val="22"/>
          <w:szCs w:val="22"/>
          <w:lang w:val="en-GB"/>
        </w:rPr>
        <w:t xml:space="preserve"> two professions </w:t>
      </w:r>
      <w:r w:rsidR="004E7526" w:rsidRPr="0079120A">
        <w:rPr>
          <w:rFonts w:ascii="Avenir Next" w:hAnsi="Avenir Next" w:cs="Arial"/>
          <w:sz w:val="22"/>
          <w:szCs w:val="22"/>
          <w:lang w:val="en-GB"/>
        </w:rPr>
        <w:t xml:space="preserve">in China </w:t>
      </w:r>
      <w:r w:rsidRPr="0079120A">
        <w:rPr>
          <w:rFonts w:ascii="Avenir Next" w:hAnsi="Avenir Next" w:cs="Arial"/>
          <w:sz w:val="22"/>
          <w:szCs w:val="22"/>
          <w:lang w:val="en-GB"/>
        </w:rPr>
        <w:t xml:space="preserve">that </w:t>
      </w:r>
      <w:r w:rsidR="001E4A1F" w:rsidRPr="0079120A">
        <w:rPr>
          <w:rFonts w:ascii="Avenir Next" w:hAnsi="Avenir Next" w:cs="Arial"/>
          <w:sz w:val="22"/>
          <w:szCs w:val="22"/>
          <w:lang w:val="en-GB"/>
        </w:rPr>
        <w:t>dominate Chinese regional bankruptcy administrator lists</w:t>
      </w:r>
      <w:r w:rsidR="00A84CC7" w:rsidRPr="0079120A">
        <w:rPr>
          <w:rFonts w:ascii="Avenir Next" w:hAnsi="Avenir Next" w:cs="Arial"/>
          <w:sz w:val="22"/>
          <w:szCs w:val="22"/>
          <w:lang w:val="en-GB"/>
        </w:rPr>
        <w:t xml:space="preserve"> </w:t>
      </w:r>
      <w:r w:rsidR="00A84CC7" w:rsidRPr="00E3182D">
        <w:rPr>
          <w:rFonts w:ascii="Avenir Next Demi Bold" w:hAnsi="Avenir Next Demi Bold" w:cs="Arial"/>
          <w:b/>
          <w:bCs/>
          <w:sz w:val="22"/>
          <w:szCs w:val="22"/>
          <w:lang w:val="en-GB"/>
        </w:rPr>
        <w:t>and</w:t>
      </w:r>
      <w:r w:rsidR="00A84CC7" w:rsidRPr="0079120A">
        <w:rPr>
          <w:rFonts w:ascii="Avenir Next" w:hAnsi="Avenir Next" w:cs="Arial"/>
          <w:sz w:val="22"/>
          <w:szCs w:val="22"/>
          <w:lang w:val="en-GB"/>
        </w:rPr>
        <w:t xml:space="preserve"> briefly explain how they are appointed in practice</w:t>
      </w:r>
      <w:r w:rsidRPr="0079120A">
        <w:rPr>
          <w:rFonts w:ascii="Avenir Next" w:hAnsi="Avenir Next" w:cs="Arial"/>
          <w:sz w:val="22"/>
          <w:szCs w:val="22"/>
          <w:lang w:val="en-GB"/>
        </w:rPr>
        <w:t xml:space="preserve">. </w:t>
      </w:r>
    </w:p>
    <w:p w14:paraId="66D14039" w14:textId="77777777" w:rsidR="00432529" w:rsidRPr="0079120A" w:rsidRDefault="00432529" w:rsidP="00735EEB">
      <w:pPr>
        <w:ind w:left="720" w:hanging="720"/>
        <w:rPr>
          <w:rFonts w:ascii="Avenir Next" w:hAnsi="Avenir Next" w:cs="Arial"/>
          <w:sz w:val="22"/>
          <w:szCs w:val="22"/>
        </w:rPr>
      </w:pPr>
    </w:p>
    <w:p w14:paraId="0B40952D" w14:textId="4B85DDC8" w:rsidR="00780EA7" w:rsidRPr="00514EFD" w:rsidRDefault="00780EA7" w:rsidP="00780EA7">
      <w:pPr>
        <w:ind w:left="720" w:hanging="720"/>
        <w:rPr>
          <w:rFonts w:ascii="Avenir Next" w:hAnsi="Avenir Next" w:cs="Arial"/>
          <w:color w:val="808080" w:themeColor="background1" w:themeShade="80"/>
          <w:sz w:val="22"/>
          <w:szCs w:val="22"/>
          <w:lang w:val="en-GB"/>
        </w:rPr>
      </w:pPr>
      <w:r w:rsidRPr="00514EFD">
        <w:rPr>
          <w:rFonts w:ascii="Avenir Next" w:hAnsi="Avenir Next" w:cs="Arial"/>
          <w:color w:val="808080" w:themeColor="background1" w:themeShade="80"/>
          <w:sz w:val="22"/>
          <w:szCs w:val="22"/>
          <w:lang w:val="en-GB"/>
        </w:rPr>
        <w:t>[</w:t>
      </w:r>
      <w:r w:rsidR="00EF38B1">
        <w:rPr>
          <w:rFonts w:ascii="Avenir Next" w:hAnsi="Avenir Next" w:cs="Arial"/>
          <w:color w:val="808080" w:themeColor="background1" w:themeShade="80"/>
          <w:sz w:val="22"/>
          <w:szCs w:val="22"/>
          <w:lang w:val="en-GB"/>
        </w:rPr>
        <w:t xml:space="preserve">The two main professions that rules the insolvency practice in China are lawyers and accountants. In reality, these are mostly </w:t>
      </w:r>
      <w:r w:rsidR="00A02AA9">
        <w:rPr>
          <w:rFonts w:ascii="Avenir Next" w:hAnsi="Avenir Next" w:cs="Arial"/>
          <w:color w:val="808080" w:themeColor="background1" w:themeShade="80"/>
          <w:sz w:val="22"/>
          <w:szCs w:val="22"/>
          <w:lang w:val="en-GB"/>
        </w:rPr>
        <w:t xml:space="preserve">big law and accountant firms that have political and state support. There is no agency that regulates the insolvency practitioners and, in practice, it is mostly reserved to a small </w:t>
      </w:r>
      <w:proofErr w:type="spellStart"/>
      <w:r w:rsidR="00A02AA9">
        <w:rPr>
          <w:rFonts w:ascii="Avenir Next" w:hAnsi="Avenir Next" w:cs="Arial"/>
          <w:color w:val="808080" w:themeColor="background1" w:themeShade="80"/>
          <w:sz w:val="22"/>
          <w:szCs w:val="22"/>
          <w:lang w:val="en-GB"/>
        </w:rPr>
        <w:t>priviledged</w:t>
      </w:r>
      <w:proofErr w:type="spellEnd"/>
      <w:r w:rsidR="00A02AA9">
        <w:rPr>
          <w:rFonts w:ascii="Avenir Next" w:hAnsi="Avenir Next" w:cs="Arial"/>
          <w:color w:val="808080" w:themeColor="background1" w:themeShade="80"/>
          <w:sz w:val="22"/>
          <w:szCs w:val="22"/>
          <w:lang w:val="en-GB"/>
        </w:rPr>
        <w:t xml:space="preserve"> group that would handle the small number of cases of bankruptcy. It is also important to highlight that to enter those lists, the size of the law or accountant firm is very important to take into consideration.</w:t>
      </w:r>
      <w:r w:rsidRPr="00514EFD">
        <w:rPr>
          <w:rFonts w:ascii="Avenir Next" w:hAnsi="Avenir Next" w:cs="Arial"/>
          <w:color w:val="808080" w:themeColor="background1" w:themeShade="80"/>
          <w:sz w:val="22"/>
          <w:szCs w:val="22"/>
          <w:lang w:val="en-GB"/>
        </w:rPr>
        <w:t>]</w:t>
      </w:r>
    </w:p>
    <w:p w14:paraId="3EA94A16" w14:textId="7CDB7C68" w:rsidR="009B07AD" w:rsidRPr="0079120A" w:rsidRDefault="00655DBC" w:rsidP="007F416C">
      <w:pPr>
        <w:rPr>
          <w:rFonts w:ascii="Avenir Next" w:hAnsi="Avenir Next" w:cs="Arial"/>
          <w:sz w:val="22"/>
          <w:szCs w:val="22"/>
        </w:rPr>
      </w:pPr>
      <w:r w:rsidRPr="0079120A">
        <w:rPr>
          <w:rFonts w:ascii="Avenir Next" w:hAnsi="Avenir Next" w:cs="Arial"/>
          <w:color w:val="7B7B7B" w:themeColor="accent3" w:themeShade="BF"/>
          <w:sz w:val="22"/>
          <w:szCs w:val="22"/>
        </w:rPr>
        <w:t xml:space="preserve"> </w:t>
      </w:r>
    </w:p>
    <w:p w14:paraId="7F8C089D" w14:textId="77777777" w:rsidR="00FE2DE2" w:rsidRPr="0079120A" w:rsidRDefault="00FE2DE2" w:rsidP="00735EEB">
      <w:pPr>
        <w:ind w:left="720" w:hanging="720"/>
        <w:rPr>
          <w:rFonts w:ascii="Avenir Next" w:hAnsi="Avenir Next" w:cs="Arial"/>
          <w:sz w:val="22"/>
          <w:szCs w:val="22"/>
          <w:lang w:val="en-GB"/>
        </w:rPr>
      </w:pPr>
    </w:p>
    <w:p w14:paraId="2AFF9470" w14:textId="274242FB" w:rsidR="00C72848" w:rsidRPr="00E3182D" w:rsidRDefault="00C72848" w:rsidP="00735EEB">
      <w:pPr>
        <w:ind w:left="720" w:hanging="72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w:t>
      </w:r>
      <w:r w:rsidR="00E6452F" w:rsidRPr="00E3182D">
        <w:rPr>
          <w:rFonts w:ascii="Avenir Next Demi Bold" w:hAnsi="Avenir Next Demi Bold" w:cs="Arial"/>
          <w:b/>
          <w:bCs/>
          <w:sz w:val="22"/>
          <w:szCs w:val="22"/>
          <w:lang w:val="en-GB"/>
        </w:rPr>
        <w:t>2.3</w:t>
      </w:r>
      <w:r w:rsidR="00E6452F" w:rsidRPr="00E3182D">
        <w:rPr>
          <w:rFonts w:ascii="Avenir Next Demi Bold" w:hAnsi="Avenir Next Demi Bold" w:cs="Arial"/>
          <w:b/>
          <w:bCs/>
          <w:sz w:val="22"/>
          <w:szCs w:val="22"/>
          <w:lang w:val="en-GB"/>
        </w:rPr>
        <w:tab/>
        <w:t>[</w:t>
      </w:r>
      <w:r w:rsidR="00D17FDC" w:rsidRPr="00E3182D">
        <w:rPr>
          <w:rFonts w:ascii="Avenir Next Demi Bold" w:hAnsi="Avenir Next Demi Bold" w:cs="Arial"/>
          <w:b/>
          <w:bCs/>
          <w:sz w:val="22"/>
          <w:szCs w:val="22"/>
          <w:lang w:val="en-GB"/>
        </w:rPr>
        <w:t>m</w:t>
      </w:r>
      <w:r w:rsidR="00E6452F" w:rsidRPr="00E3182D">
        <w:rPr>
          <w:rFonts w:ascii="Avenir Next Demi Bold" w:hAnsi="Avenir Next Demi Bold" w:cs="Arial"/>
          <w:b/>
          <w:bCs/>
          <w:sz w:val="22"/>
          <w:szCs w:val="22"/>
          <w:lang w:val="en-GB"/>
        </w:rPr>
        <w:t xml:space="preserve">aximum </w:t>
      </w:r>
      <w:r w:rsidR="0063016F" w:rsidRPr="00E3182D">
        <w:rPr>
          <w:rFonts w:ascii="Avenir Next Demi Bold" w:hAnsi="Avenir Next Demi Bold" w:cs="Arial"/>
          <w:b/>
          <w:bCs/>
          <w:sz w:val="22"/>
          <w:szCs w:val="22"/>
          <w:lang w:val="en-GB"/>
        </w:rPr>
        <w:t>4</w:t>
      </w:r>
      <w:r w:rsidR="00E6452F" w:rsidRPr="00E3182D">
        <w:rPr>
          <w:rFonts w:ascii="Avenir Next Demi Bold" w:hAnsi="Avenir Next Demi Bold" w:cs="Arial"/>
          <w:b/>
          <w:bCs/>
          <w:sz w:val="22"/>
          <w:szCs w:val="22"/>
          <w:lang w:val="en-GB"/>
        </w:rPr>
        <w:t xml:space="preserve"> marks] </w:t>
      </w:r>
    </w:p>
    <w:p w14:paraId="29EE4AF4" w14:textId="77777777" w:rsidR="002476AF" w:rsidRPr="0079120A" w:rsidRDefault="002476AF" w:rsidP="00735EEB">
      <w:pPr>
        <w:rPr>
          <w:rFonts w:ascii="Avenir Next" w:hAnsi="Avenir Next" w:cs="Arial"/>
          <w:sz w:val="22"/>
          <w:szCs w:val="22"/>
          <w:lang w:val="en-GB"/>
        </w:rPr>
      </w:pPr>
    </w:p>
    <w:p w14:paraId="6035801B" w14:textId="3B2EB04E" w:rsidR="002476AF" w:rsidRPr="0079120A" w:rsidRDefault="001525AF" w:rsidP="00E3182D">
      <w:pPr>
        <w:jc w:val="both"/>
        <w:rPr>
          <w:rFonts w:ascii="Avenir Next" w:hAnsi="Avenir Next" w:cs="Arial"/>
          <w:sz w:val="22"/>
          <w:szCs w:val="22"/>
          <w:lang w:val="en-GB"/>
        </w:rPr>
      </w:pPr>
      <w:r w:rsidRPr="0079120A">
        <w:rPr>
          <w:rFonts w:ascii="Avenir Next" w:hAnsi="Avenir Next" w:cs="Arial"/>
          <w:sz w:val="22"/>
          <w:szCs w:val="22"/>
          <w:lang w:val="en-GB"/>
        </w:rPr>
        <w:t>N</w:t>
      </w:r>
      <w:r w:rsidR="001E4A1F" w:rsidRPr="0079120A">
        <w:rPr>
          <w:rFonts w:ascii="Avenir Next" w:hAnsi="Avenir Next" w:cs="Arial"/>
          <w:sz w:val="22"/>
          <w:szCs w:val="22"/>
          <w:lang w:val="en-GB"/>
        </w:rPr>
        <w:t xml:space="preserve">ame the </w:t>
      </w:r>
      <w:r w:rsidR="00C31CB1" w:rsidRPr="0079120A">
        <w:rPr>
          <w:rFonts w:ascii="Avenir Next" w:hAnsi="Avenir Next" w:cs="Arial"/>
          <w:sz w:val="22"/>
          <w:szCs w:val="22"/>
          <w:lang w:val="en-GB"/>
        </w:rPr>
        <w:t>most used</w:t>
      </w:r>
      <w:r w:rsidR="001B3CB4" w:rsidRPr="0079120A">
        <w:rPr>
          <w:rFonts w:ascii="Avenir Next" w:hAnsi="Avenir Next" w:cs="Arial"/>
          <w:sz w:val="22"/>
          <w:szCs w:val="22"/>
          <w:lang w:val="en-GB"/>
        </w:rPr>
        <w:t xml:space="preserve"> </w:t>
      </w:r>
      <w:r w:rsidR="001E4A1F" w:rsidRPr="0079120A">
        <w:rPr>
          <w:rFonts w:ascii="Avenir Next" w:hAnsi="Avenir Next" w:cs="Arial"/>
          <w:sz w:val="22"/>
          <w:szCs w:val="22"/>
          <w:lang w:val="en-GB"/>
        </w:rPr>
        <w:t>type of securit</w:t>
      </w:r>
      <w:r w:rsidR="00C31CB1" w:rsidRPr="0079120A">
        <w:rPr>
          <w:rFonts w:ascii="Avenir Next" w:hAnsi="Avenir Next" w:cs="Arial"/>
          <w:sz w:val="22"/>
          <w:szCs w:val="22"/>
          <w:lang w:val="en-GB"/>
        </w:rPr>
        <w:t>ies</w:t>
      </w:r>
      <w:r w:rsidRPr="0079120A">
        <w:rPr>
          <w:rFonts w:ascii="Avenir Next" w:hAnsi="Avenir Next" w:cs="Arial"/>
          <w:sz w:val="22"/>
          <w:szCs w:val="22"/>
          <w:lang w:val="en-GB"/>
        </w:rPr>
        <w:t xml:space="preserve"> available</w:t>
      </w:r>
      <w:r w:rsidR="001E4A1F" w:rsidRPr="0079120A">
        <w:rPr>
          <w:rFonts w:ascii="Avenir Next" w:hAnsi="Avenir Next" w:cs="Arial"/>
          <w:sz w:val="22"/>
          <w:szCs w:val="22"/>
          <w:lang w:val="en-GB"/>
        </w:rPr>
        <w:t xml:space="preserve"> under Chinese law</w:t>
      </w:r>
      <w:r w:rsidR="001B3CB4" w:rsidRPr="0079120A">
        <w:rPr>
          <w:rFonts w:ascii="Avenir Next" w:hAnsi="Avenir Next" w:cs="Arial"/>
          <w:sz w:val="22"/>
          <w:szCs w:val="22"/>
          <w:lang w:val="en-GB"/>
        </w:rPr>
        <w:t xml:space="preserve"> </w:t>
      </w:r>
      <w:r w:rsidR="001B3CB4" w:rsidRPr="00E3182D">
        <w:rPr>
          <w:rFonts w:ascii="Avenir Next Demi Bold" w:hAnsi="Avenir Next Demi Bold" w:cs="Arial"/>
          <w:b/>
          <w:bCs/>
          <w:sz w:val="22"/>
          <w:szCs w:val="22"/>
          <w:lang w:val="en-GB"/>
        </w:rPr>
        <w:t>and</w:t>
      </w:r>
      <w:r w:rsidR="001B3CB4" w:rsidRPr="0079120A">
        <w:rPr>
          <w:rFonts w:ascii="Avenir Next" w:hAnsi="Avenir Next" w:cs="Arial"/>
          <w:sz w:val="22"/>
          <w:szCs w:val="22"/>
          <w:lang w:val="en-GB"/>
        </w:rPr>
        <w:t xml:space="preserve"> explain how </w:t>
      </w:r>
      <w:r w:rsidR="0063016F" w:rsidRPr="0079120A">
        <w:rPr>
          <w:rFonts w:ascii="Avenir Next" w:hAnsi="Avenir Next" w:cs="Arial"/>
          <w:sz w:val="22"/>
          <w:szCs w:val="22"/>
          <w:lang w:val="en-GB"/>
        </w:rPr>
        <w:t xml:space="preserve">and where </w:t>
      </w:r>
      <w:r w:rsidR="001B3CB4" w:rsidRPr="0079120A">
        <w:rPr>
          <w:rFonts w:ascii="Avenir Next" w:hAnsi="Avenir Next" w:cs="Arial"/>
          <w:sz w:val="22"/>
          <w:szCs w:val="22"/>
          <w:lang w:val="en-GB"/>
        </w:rPr>
        <w:t>they are registered</w:t>
      </w:r>
      <w:r w:rsidRPr="0079120A">
        <w:rPr>
          <w:rFonts w:ascii="Avenir Next" w:hAnsi="Avenir Next" w:cs="Arial"/>
          <w:sz w:val="22"/>
          <w:szCs w:val="22"/>
          <w:lang w:val="en-GB"/>
        </w:rPr>
        <w:t>.</w:t>
      </w:r>
    </w:p>
    <w:p w14:paraId="3323E1BA" w14:textId="77777777" w:rsidR="001525AF" w:rsidRPr="0079120A" w:rsidRDefault="001525AF" w:rsidP="00735EEB">
      <w:pPr>
        <w:rPr>
          <w:rFonts w:ascii="Avenir Next" w:hAnsi="Avenir Next" w:cs="Arial"/>
          <w:sz w:val="22"/>
          <w:szCs w:val="22"/>
          <w:lang w:val="en-GB"/>
        </w:rPr>
      </w:pPr>
    </w:p>
    <w:p w14:paraId="06122ABD" w14:textId="77777777" w:rsidR="00E00792" w:rsidRDefault="00780EA7" w:rsidP="00780EA7">
      <w:pPr>
        <w:ind w:left="720" w:hanging="720"/>
        <w:rPr>
          <w:rFonts w:ascii="Avenir Next" w:hAnsi="Avenir Next" w:cs="Arial"/>
          <w:color w:val="808080" w:themeColor="background1" w:themeShade="80"/>
          <w:sz w:val="22"/>
          <w:szCs w:val="22"/>
          <w:lang w:val="en-GB"/>
        </w:rPr>
      </w:pPr>
      <w:r w:rsidRPr="00514EFD">
        <w:rPr>
          <w:rFonts w:ascii="Avenir Next" w:hAnsi="Avenir Next" w:cs="Arial"/>
          <w:color w:val="808080" w:themeColor="background1" w:themeShade="80"/>
          <w:sz w:val="22"/>
          <w:szCs w:val="22"/>
          <w:lang w:val="en-GB"/>
        </w:rPr>
        <w:t>[</w:t>
      </w:r>
      <w:r w:rsidR="00E00792">
        <w:rPr>
          <w:rFonts w:ascii="Avenir Next" w:hAnsi="Avenir Next" w:cs="Arial"/>
          <w:color w:val="808080" w:themeColor="background1" w:themeShade="80"/>
          <w:sz w:val="22"/>
          <w:szCs w:val="22"/>
          <w:lang w:val="en-GB"/>
        </w:rPr>
        <w:t xml:space="preserve">1. Fixed charged: It can be created </w:t>
      </w:r>
      <w:r w:rsidR="00E00792" w:rsidRPr="00E00792">
        <w:rPr>
          <w:rFonts w:ascii="Avenir Next" w:hAnsi="Avenir Next" w:cs="Arial"/>
          <w:color w:val="808080" w:themeColor="background1" w:themeShade="80"/>
          <w:sz w:val="22"/>
          <w:szCs w:val="22"/>
          <w:lang w:val="en-GB"/>
        </w:rPr>
        <w:t>over both movable and immovable property in favour of a secured creditor</w:t>
      </w:r>
      <w:r w:rsidR="00E00792">
        <w:rPr>
          <w:rFonts w:ascii="Avenir Next" w:hAnsi="Avenir Next" w:cs="Arial"/>
          <w:color w:val="808080" w:themeColor="background1" w:themeShade="80"/>
          <w:sz w:val="22"/>
          <w:szCs w:val="22"/>
          <w:lang w:val="en-GB"/>
        </w:rPr>
        <w:t xml:space="preserve">. </w:t>
      </w:r>
      <w:r w:rsidR="00E00792" w:rsidRPr="00E00792">
        <w:rPr>
          <w:rFonts w:ascii="Avenir Next" w:hAnsi="Avenir Next" w:cs="Arial"/>
          <w:color w:val="808080" w:themeColor="background1" w:themeShade="80"/>
          <w:sz w:val="22"/>
          <w:szCs w:val="22"/>
          <w:lang w:val="en-GB"/>
        </w:rPr>
        <w:t>A charge must be registered under the China Civil Code of 2020 and is not valid until it has been registered.</w:t>
      </w:r>
      <w:r w:rsidR="00E00792">
        <w:rPr>
          <w:rFonts w:ascii="Avenir Next" w:hAnsi="Avenir Next" w:cs="Arial"/>
          <w:color w:val="808080" w:themeColor="background1" w:themeShade="80"/>
          <w:sz w:val="22"/>
          <w:szCs w:val="22"/>
          <w:lang w:val="en-GB"/>
        </w:rPr>
        <w:t xml:space="preserve"> A security certificate is issued for the charge holder as soon as the charge is properly registered. When there is </w:t>
      </w:r>
      <w:proofErr w:type="spellStart"/>
      <w:r w:rsidR="00E00792">
        <w:rPr>
          <w:rFonts w:ascii="Avenir Next" w:hAnsi="Avenir Next" w:cs="Arial"/>
          <w:color w:val="808080" w:themeColor="background1" w:themeShade="80"/>
          <w:sz w:val="22"/>
          <w:szCs w:val="22"/>
          <w:lang w:val="en-GB"/>
        </w:rPr>
        <w:t>inmovable</w:t>
      </w:r>
      <w:proofErr w:type="spellEnd"/>
      <w:r w:rsidR="00E00792">
        <w:rPr>
          <w:rFonts w:ascii="Avenir Next" w:hAnsi="Avenir Next" w:cs="Arial"/>
          <w:color w:val="808080" w:themeColor="background1" w:themeShade="80"/>
          <w:sz w:val="22"/>
          <w:szCs w:val="22"/>
          <w:lang w:val="en-GB"/>
        </w:rPr>
        <w:t xml:space="preserve"> property, registration take</w:t>
      </w:r>
      <w:r w:rsidR="00E00792" w:rsidRPr="00E00792">
        <w:rPr>
          <w:rFonts w:ascii="Avenir Next" w:hAnsi="Avenir Next" w:cs="Arial"/>
          <w:color w:val="808080" w:themeColor="background1" w:themeShade="80"/>
          <w:sz w:val="22"/>
          <w:szCs w:val="22"/>
          <w:lang w:val="en-GB"/>
        </w:rPr>
        <w:t>s</w:t>
      </w:r>
      <w:r w:rsidR="00E00792">
        <w:rPr>
          <w:rFonts w:ascii="Avenir Next" w:hAnsi="Avenir Next" w:cs="Arial"/>
          <w:color w:val="808080" w:themeColor="background1" w:themeShade="80"/>
          <w:sz w:val="22"/>
          <w:szCs w:val="22"/>
          <w:lang w:val="en-GB"/>
        </w:rPr>
        <w:t xml:space="preserve"> place at</w:t>
      </w:r>
      <w:r w:rsidR="00E00792" w:rsidRPr="00E00792">
        <w:rPr>
          <w:rFonts w:ascii="Avenir Next" w:hAnsi="Avenir Next" w:cs="Arial"/>
          <w:color w:val="808080" w:themeColor="background1" w:themeShade="80"/>
          <w:sz w:val="22"/>
          <w:szCs w:val="22"/>
          <w:lang w:val="en-GB"/>
        </w:rPr>
        <w:t xml:space="preserve"> the local office of the China Housing Management Authority</w:t>
      </w:r>
      <w:r w:rsidR="00E00792">
        <w:rPr>
          <w:rFonts w:ascii="Avenir Next" w:hAnsi="Avenir Next" w:cs="Arial"/>
          <w:color w:val="808080" w:themeColor="background1" w:themeShade="80"/>
          <w:sz w:val="22"/>
          <w:szCs w:val="22"/>
          <w:lang w:val="en-GB"/>
        </w:rPr>
        <w:t xml:space="preserve">, and creditors also register in the local office of </w:t>
      </w:r>
      <w:r w:rsidR="00E00792" w:rsidRPr="00E00792">
        <w:rPr>
          <w:rFonts w:ascii="Avenir Next" w:hAnsi="Avenir Next" w:cs="Arial"/>
          <w:color w:val="808080" w:themeColor="background1" w:themeShade="80"/>
          <w:sz w:val="22"/>
          <w:szCs w:val="22"/>
          <w:lang w:val="en-GB"/>
        </w:rPr>
        <w:t>China Land Management Authority</w:t>
      </w:r>
      <w:r w:rsidR="00E00792">
        <w:rPr>
          <w:rFonts w:ascii="Avenir Next" w:hAnsi="Avenir Next" w:cs="Arial"/>
          <w:color w:val="808080" w:themeColor="background1" w:themeShade="80"/>
          <w:sz w:val="22"/>
          <w:szCs w:val="22"/>
          <w:lang w:val="en-GB"/>
        </w:rPr>
        <w:t>.</w:t>
      </w:r>
    </w:p>
    <w:p w14:paraId="1329F122" w14:textId="77777777" w:rsidR="00E00792" w:rsidRDefault="00E00792" w:rsidP="00780EA7">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2. Pledge: It </w:t>
      </w:r>
      <w:r w:rsidRPr="00E00792">
        <w:rPr>
          <w:rFonts w:ascii="Avenir Next" w:hAnsi="Avenir Next" w:cs="Arial"/>
          <w:color w:val="808080" w:themeColor="background1" w:themeShade="80"/>
          <w:sz w:val="22"/>
          <w:szCs w:val="22"/>
          <w:lang w:val="en-GB"/>
        </w:rPr>
        <w:t>becomes valid after the pledged movable asset changes possession into the hands of the secured creditor.</w:t>
      </w:r>
      <w:r>
        <w:rPr>
          <w:rFonts w:ascii="Avenir Next" w:hAnsi="Avenir Next" w:cs="Arial"/>
          <w:color w:val="808080" w:themeColor="background1" w:themeShade="80"/>
          <w:sz w:val="22"/>
          <w:szCs w:val="22"/>
          <w:lang w:val="en-GB"/>
        </w:rPr>
        <w:t xml:space="preserve"> For movable assets, no registration of is required because with the change in possession is enough for it to be valid. However, when there are </w:t>
      </w:r>
      <w:r w:rsidRPr="00E00792">
        <w:rPr>
          <w:rFonts w:ascii="Avenir Next" w:hAnsi="Avenir Next" w:cs="Arial"/>
          <w:color w:val="808080" w:themeColor="background1" w:themeShade="80"/>
          <w:sz w:val="22"/>
          <w:szCs w:val="22"/>
          <w:lang w:val="en-GB"/>
        </w:rPr>
        <w:t>intangible</w:t>
      </w:r>
      <w:r>
        <w:rPr>
          <w:rFonts w:ascii="Avenir Next" w:hAnsi="Avenir Next" w:cs="Arial"/>
          <w:color w:val="808080" w:themeColor="background1" w:themeShade="80"/>
          <w:sz w:val="22"/>
          <w:szCs w:val="22"/>
          <w:lang w:val="en-GB"/>
        </w:rPr>
        <w:t xml:space="preserve"> assets such as trademarks, patents or so, it needs to be </w:t>
      </w:r>
      <w:r>
        <w:rPr>
          <w:rFonts w:ascii="Avenir Next" w:hAnsi="Avenir Next" w:cs="Arial"/>
          <w:color w:val="808080" w:themeColor="background1" w:themeShade="80"/>
          <w:sz w:val="22"/>
          <w:szCs w:val="22"/>
          <w:lang w:val="en-GB"/>
        </w:rPr>
        <w:lastRenderedPageBreak/>
        <w:t>registered for it to be valid. The registration office vary depends on which assets would be pledge and it can be quite complex.</w:t>
      </w:r>
    </w:p>
    <w:p w14:paraId="0A56D04B" w14:textId="65C9A689" w:rsidR="00780EA7" w:rsidRPr="00514EFD" w:rsidRDefault="00E00792" w:rsidP="00780EA7">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3. Liens: These are regulated in </w:t>
      </w:r>
      <w:r w:rsidRPr="00E00792">
        <w:rPr>
          <w:rFonts w:ascii="Avenir Next" w:hAnsi="Avenir Next" w:cs="Arial"/>
          <w:color w:val="808080" w:themeColor="background1" w:themeShade="80"/>
          <w:sz w:val="22"/>
          <w:szCs w:val="22"/>
          <w:lang w:val="en-GB"/>
        </w:rPr>
        <w:t>Chapter 19 of the China Civil Code of 2020</w:t>
      </w:r>
      <w:r>
        <w:rPr>
          <w:rFonts w:ascii="Avenir Next" w:hAnsi="Avenir Next" w:cs="Arial"/>
          <w:color w:val="808080" w:themeColor="background1" w:themeShade="80"/>
          <w:sz w:val="22"/>
          <w:szCs w:val="22"/>
          <w:lang w:val="en-GB"/>
        </w:rPr>
        <w:t xml:space="preserve"> but are not quite used in the commercial world of China.</w:t>
      </w:r>
      <w:r w:rsidR="00780EA7" w:rsidRPr="00514EFD">
        <w:rPr>
          <w:rFonts w:ascii="Avenir Next" w:hAnsi="Avenir Next" w:cs="Arial"/>
          <w:color w:val="808080" w:themeColor="background1" w:themeShade="80"/>
          <w:sz w:val="22"/>
          <w:szCs w:val="22"/>
          <w:lang w:val="en-GB"/>
        </w:rPr>
        <w:t>]</w:t>
      </w:r>
    </w:p>
    <w:p w14:paraId="3DBEC9BC" w14:textId="0DFBA788" w:rsidR="001B3CB4" w:rsidRPr="0079120A" w:rsidRDefault="001B3CB4" w:rsidP="00A64099">
      <w:pPr>
        <w:rPr>
          <w:rFonts w:ascii="Avenir Next" w:hAnsi="Avenir Next" w:cs="Arial"/>
          <w:color w:val="7B7B7B" w:themeColor="accent3" w:themeShade="BF"/>
          <w:sz w:val="22"/>
          <w:szCs w:val="22"/>
          <w:lang w:val="en-GB"/>
        </w:rPr>
      </w:pPr>
    </w:p>
    <w:p w14:paraId="0298B838" w14:textId="77777777" w:rsidR="00FA18CF" w:rsidRPr="0079120A" w:rsidRDefault="00FA18CF" w:rsidP="00735EEB">
      <w:pPr>
        <w:rPr>
          <w:rFonts w:ascii="Avenir Next" w:hAnsi="Avenir Next" w:cs="Arial"/>
          <w:bCs/>
          <w:sz w:val="22"/>
          <w:szCs w:val="22"/>
          <w:lang w:val="en-GB"/>
        </w:rPr>
      </w:pPr>
    </w:p>
    <w:p w14:paraId="261DD67E" w14:textId="77777777" w:rsidR="00962045"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w:t>
      </w:r>
      <w:r w:rsidR="00962045" w:rsidRPr="00E3182D">
        <w:rPr>
          <w:rFonts w:ascii="Avenir Next Demi Bold" w:hAnsi="Avenir Next Demi Bold" w:cs="Arial"/>
          <w:b/>
          <w:bCs/>
          <w:sz w:val="22"/>
          <w:szCs w:val="22"/>
          <w:lang w:val="en-GB"/>
        </w:rPr>
        <w:t xml:space="preserve"> 3 (essay-type questions) [15 marks</w:t>
      </w:r>
      <w:r w:rsidR="006A2646" w:rsidRPr="00E3182D">
        <w:rPr>
          <w:rFonts w:ascii="Avenir Next Demi Bold" w:hAnsi="Avenir Next Demi Bold" w:cs="Arial"/>
          <w:b/>
          <w:bCs/>
          <w:sz w:val="22"/>
          <w:szCs w:val="22"/>
          <w:lang w:val="en-GB"/>
        </w:rPr>
        <w:t xml:space="preserve"> in total</w:t>
      </w:r>
      <w:r w:rsidR="00962045" w:rsidRPr="00E3182D">
        <w:rPr>
          <w:rFonts w:ascii="Avenir Next Demi Bold" w:hAnsi="Avenir Next Demi Bold" w:cs="Arial"/>
          <w:b/>
          <w:bCs/>
          <w:sz w:val="22"/>
          <w:szCs w:val="22"/>
          <w:lang w:val="en-GB"/>
        </w:rPr>
        <w:t xml:space="preserve">] </w:t>
      </w:r>
    </w:p>
    <w:p w14:paraId="61BA6288" w14:textId="77777777" w:rsidR="00962045" w:rsidRPr="00E3182D" w:rsidRDefault="00962045" w:rsidP="00735EEB">
      <w:pPr>
        <w:rPr>
          <w:rFonts w:ascii="Avenir Next Demi Bold" w:hAnsi="Avenir Next Demi Bold" w:cs="Arial"/>
          <w:b/>
          <w:bCs/>
          <w:sz w:val="22"/>
          <w:szCs w:val="22"/>
          <w:lang w:val="en-GB"/>
        </w:rPr>
      </w:pPr>
    </w:p>
    <w:p w14:paraId="6A8181FA" w14:textId="0699E725" w:rsidR="00021677" w:rsidRPr="00E3182D" w:rsidRDefault="00021677"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3.1 </w:t>
      </w:r>
      <w:r w:rsidR="006A77FB" w:rsidRPr="00E3182D">
        <w:rPr>
          <w:rFonts w:ascii="Avenir Next Demi Bold" w:hAnsi="Avenir Next Demi Bold" w:cs="Arial"/>
          <w:b/>
          <w:bCs/>
          <w:sz w:val="22"/>
          <w:szCs w:val="22"/>
          <w:lang w:val="en-GB"/>
        </w:rPr>
        <w:t>[maximum 8 marks]</w:t>
      </w:r>
    </w:p>
    <w:p w14:paraId="74CFFDA9" w14:textId="77777777" w:rsidR="00021677" w:rsidRPr="0079120A" w:rsidRDefault="00021677" w:rsidP="00735EEB">
      <w:pPr>
        <w:rPr>
          <w:rFonts w:ascii="Avenir Next" w:hAnsi="Avenir Next" w:cs="Arial"/>
          <w:sz w:val="22"/>
          <w:szCs w:val="22"/>
          <w:lang w:val="en-GB"/>
        </w:rPr>
      </w:pPr>
    </w:p>
    <w:p w14:paraId="4662F58A" w14:textId="056452FA" w:rsidR="002476AF" w:rsidRPr="0079120A" w:rsidRDefault="00FA18CF" w:rsidP="00E3182D">
      <w:pPr>
        <w:jc w:val="both"/>
        <w:rPr>
          <w:rFonts w:ascii="Avenir Next" w:hAnsi="Avenir Next" w:cs="Arial"/>
          <w:sz w:val="22"/>
          <w:szCs w:val="22"/>
          <w:lang w:val="en-GB"/>
        </w:rPr>
      </w:pPr>
      <w:r w:rsidRPr="0079120A">
        <w:rPr>
          <w:rFonts w:ascii="Avenir Next" w:hAnsi="Avenir Next" w:cs="Arial"/>
          <w:sz w:val="22"/>
          <w:szCs w:val="22"/>
          <w:lang w:val="en-GB"/>
        </w:rPr>
        <w:t>“</w:t>
      </w:r>
      <w:r w:rsidR="001E4A1F" w:rsidRPr="0079120A">
        <w:rPr>
          <w:rFonts w:ascii="Avenir Next" w:hAnsi="Avenir Next" w:cs="Arial"/>
          <w:sz w:val="22"/>
          <w:szCs w:val="22"/>
          <w:lang w:val="en-GB"/>
        </w:rPr>
        <w:t>The China Enterprise Bankruptcy Law of 2006 is a rescue-orient</w:t>
      </w:r>
      <w:r w:rsidR="00636730" w:rsidRPr="0079120A">
        <w:rPr>
          <w:rFonts w:ascii="Avenir Next" w:hAnsi="Avenir Next" w:cs="Arial"/>
          <w:sz w:val="22"/>
          <w:szCs w:val="22"/>
          <w:lang w:val="en-GB"/>
        </w:rPr>
        <w:t>ed piece of</w:t>
      </w:r>
      <w:r w:rsidR="001E4A1F" w:rsidRPr="0079120A">
        <w:rPr>
          <w:rFonts w:ascii="Avenir Next" w:hAnsi="Avenir Next" w:cs="Arial"/>
          <w:sz w:val="22"/>
          <w:szCs w:val="22"/>
          <w:lang w:val="en-GB"/>
        </w:rPr>
        <w:t xml:space="preserve"> insolvency legislation, </w:t>
      </w:r>
      <w:r w:rsidR="00636730" w:rsidRPr="0079120A">
        <w:rPr>
          <w:rFonts w:ascii="Avenir Next" w:hAnsi="Avenir Next" w:cs="Arial"/>
          <w:sz w:val="22"/>
          <w:szCs w:val="22"/>
          <w:lang w:val="en-GB"/>
        </w:rPr>
        <w:t>emphasising</w:t>
      </w:r>
      <w:r w:rsidR="001E4A1F" w:rsidRPr="0079120A">
        <w:rPr>
          <w:rFonts w:ascii="Avenir Next" w:hAnsi="Avenir Next" w:cs="Arial"/>
          <w:sz w:val="22"/>
          <w:szCs w:val="22"/>
          <w:lang w:val="en-GB"/>
        </w:rPr>
        <w:t xml:space="preserve"> rescue over liquidation</w:t>
      </w:r>
      <w:r w:rsidR="002476AF" w:rsidRPr="0079120A">
        <w:rPr>
          <w:rFonts w:ascii="Avenir Next" w:hAnsi="Avenir Next" w:cs="Arial"/>
          <w:sz w:val="22"/>
          <w:szCs w:val="22"/>
          <w:lang w:val="en-GB"/>
        </w:rPr>
        <w:t>.</w:t>
      </w:r>
      <w:r w:rsidRPr="0079120A">
        <w:rPr>
          <w:rFonts w:ascii="Avenir Next" w:hAnsi="Avenir Next" w:cs="Arial"/>
          <w:sz w:val="22"/>
          <w:szCs w:val="22"/>
          <w:lang w:val="en-GB"/>
        </w:rPr>
        <w:t>”</w:t>
      </w:r>
    </w:p>
    <w:p w14:paraId="5D728BD1" w14:textId="77777777" w:rsidR="002476AF" w:rsidRPr="0079120A" w:rsidRDefault="002476AF" w:rsidP="00E3182D">
      <w:pPr>
        <w:ind w:left="720" w:hanging="720"/>
        <w:jc w:val="both"/>
        <w:rPr>
          <w:rFonts w:ascii="Avenir Next" w:hAnsi="Avenir Next" w:cs="Arial"/>
          <w:sz w:val="22"/>
          <w:szCs w:val="22"/>
          <w:lang w:val="en-GB"/>
        </w:rPr>
      </w:pPr>
    </w:p>
    <w:p w14:paraId="0E6AC538" w14:textId="2E8B8FF7" w:rsidR="002476AF" w:rsidRPr="0079120A" w:rsidRDefault="00D03F27" w:rsidP="00E3182D">
      <w:pPr>
        <w:jc w:val="both"/>
        <w:rPr>
          <w:rFonts w:ascii="Avenir Next" w:hAnsi="Avenir Next" w:cs="Arial"/>
          <w:sz w:val="22"/>
          <w:szCs w:val="22"/>
          <w:lang w:val="en-GB"/>
        </w:rPr>
      </w:pPr>
      <w:r w:rsidRPr="00E3182D">
        <w:rPr>
          <w:rFonts w:ascii="Avenir Next Demi Bold" w:hAnsi="Avenir Next Demi Bold" w:cs="Arial"/>
          <w:b/>
          <w:bCs/>
          <w:sz w:val="22"/>
          <w:szCs w:val="22"/>
          <w:u w:val="single"/>
          <w:lang w:val="en-GB"/>
        </w:rPr>
        <w:t>D</w:t>
      </w:r>
      <w:r w:rsidR="002476AF" w:rsidRPr="00E3182D">
        <w:rPr>
          <w:rFonts w:ascii="Avenir Next Demi Bold" w:hAnsi="Avenir Next Demi Bold" w:cs="Arial"/>
          <w:b/>
          <w:bCs/>
          <w:sz w:val="22"/>
          <w:szCs w:val="22"/>
          <w:u w:val="single"/>
          <w:lang w:val="en-GB"/>
        </w:rPr>
        <w:t>iscuss</w:t>
      </w:r>
      <w:r w:rsidR="002476AF" w:rsidRPr="0079120A">
        <w:rPr>
          <w:rFonts w:ascii="Avenir Next" w:hAnsi="Avenir Next" w:cs="Arial"/>
          <w:sz w:val="22"/>
          <w:szCs w:val="22"/>
          <w:lang w:val="en-GB"/>
        </w:rPr>
        <w:t xml:space="preserve"> </w:t>
      </w:r>
      <w:r w:rsidR="00146DC0" w:rsidRPr="0079120A">
        <w:rPr>
          <w:rFonts w:ascii="Avenir Next" w:hAnsi="Avenir Next" w:cs="Arial"/>
          <w:sz w:val="22"/>
          <w:szCs w:val="22"/>
          <w:lang w:val="en-GB"/>
        </w:rPr>
        <w:t xml:space="preserve">what legal </w:t>
      </w:r>
      <w:proofErr w:type="spellStart"/>
      <w:r w:rsidR="00146DC0" w:rsidRPr="0079120A">
        <w:rPr>
          <w:rFonts w:ascii="Avenir Next" w:hAnsi="Avenir Next" w:cs="Arial"/>
          <w:sz w:val="22"/>
          <w:szCs w:val="22"/>
          <w:lang w:val="en-GB"/>
        </w:rPr>
        <w:t>machanisms</w:t>
      </w:r>
      <w:proofErr w:type="spellEnd"/>
      <w:r w:rsidR="00146DC0" w:rsidRPr="0079120A">
        <w:rPr>
          <w:rFonts w:ascii="Avenir Next" w:hAnsi="Avenir Next" w:cs="Arial"/>
          <w:sz w:val="22"/>
          <w:szCs w:val="22"/>
          <w:lang w:val="en-GB"/>
        </w:rPr>
        <w:t xml:space="preserve"> in this statute can support this statement. </w:t>
      </w:r>
    </w:p>
    <w:p w14:paraId="36644C40" w14:textId="77777777" w:rsidR="00404B99" w:rsidRPr="0079120A" w:rsidRDefault="00404B99" w:rsidP="00735EEB">
      <w:pPr>
        <w:rPr>
          <w:rFonts w:ascii="Avenir Next" w:hAnsi="Avenir Next" w:cs="Arial"/>
          <w:sz w:val="22"/>
          <w:szCs w:val="22"/>
          <w:lang w:val="en-GB"/>
        </w:rPr>
      </w:pPr>
    </w:p>
    <w:p w14:paraId="1B55372D" w14:textId="43E625EE" w:rsidR="00780EA7" w:rsidRPr="00514EFD" w:rsidRDefault="00780EA7" w:rsidP="00780EA7">
      <w:pPr>
        <w:ind w:left="720" w:hanging="720"/>
        <w:rPr>
          <w:rFonts w:ascii="Avenir Next" w:hAnsi="Avenir Next" w:cs="Arial"/>
          <w:color w:val="808080" w:themeColor="background1" w:themeShade="80"/>
          <w:sz w:val="22"/>
          <w:szCs w:val="22"/>
          <w:lang w:val="en-GB"/>
        </w:rPr>
      </w:pPr>
      <w:r w:rsidRPr="00514EFD">
        <w:rPr>
          <w:rFonts w:ascii="Avenir Next" w:hAnsi="Avenir Next" w:cs="Arial"/>
          <w:color w:val="808080" w:themeColor="background1" w:themeShade="80"/>
          <w:sz w:val="22"/>
          <w:szCs w:val="22"/>
          <w:lang w:val="en-GB"/>
        </w:rPr>
        <w:t>[</w:t>
      </w:r>
      <w:r w:rsidR="0069567B">
        <w:rPr>
          <w:rFonts w:ascii="Avenir Next" w:hAnsi="Avenir Next" w:cs="Arial"/>
          <w:color w:val="808080" w:themeColor="background1" w:themeShade="80"/>
          <w:sz w:val="22"/>
          <w:szCs w:val="22"/>
          <w:lang w:val="en-GB"/>
        </w:rPr>
        <w:t>The fact that the 2006 law promote</w:t>
      </w:r>
      <w:r w:rsidR="00376F71">
        <w:rPr>
          <w:rFonts w:ascii="Avenir Next" w:hAnsi="Avenir Next" w:cs="Arial"/>
          <w:color w:val="808080" w:themeColor="background1" w:themeShade="80"/>
          <w:sz w:val="22"/>
          <w:szCs w:val="22"/>
          <w:lang w:val="en-GB"/>
        </w:rPr>
        <w:t>s</w:t>
      </w:r>
      <w:r w:rsidR="0069567B">
        <w:rPr>
          <w:rFonts w:ascii="Avenir Next" w:hAnsi="Avenir Next" w:cs="Arial"/>
          <w:color w:val="808080" w:themeColor="background1" w:themeShade="80"/>
          <w:sz w:val="22"/>
          <w:szCs w:val="22"/>
          <w:lang w:val="en-GB"/>
        </w:rPr>
        <w:t xml:space="preserve"> rescue </w:t>
      </w:r>
      <w:r w:rsidR="00376F71">
        <w:rPr>
          <w:rFonts w:ascii="Avenir Next" w:hAnsi="Avenir Next" w:cs="Arial"/>
          <w:color w:val="808080" w:themeColor="background1" w:themeShade="80"/>
          <w:sz w:val="22"/>
          <w:szCs w:val="22"/>
          <w:lang w:val="en-GB"/>
        </w:rPr>
        <w:t xml:space="preserve">in chapter 8 and 9, before any reference to </w:t>
      </w:r>
      <w:proofErr w:type="spellStart"/>
      <w:r w:rsidR="00376F71">
        <w:rPr>
          <w:rFonts w:ascii="Avenir Next" w:hAnsi="Avenir Next" w:cs="Arial"/>
          <w:color w:val="808080" w:themeColor="background1" w:themeShade="80"/>
          <w:sz w:val="22"/>
          <w:szCs w:val="22"/>
          <w:lang w:val="en-GB"/>
        </w:rPr>
        <w:t>iniciate</w:t>
      </w:r>
      <w:proofErr w:type="spellEnd"/>
      <w:r w:rsidR="00376F71">
        <w:rPr>
          <w:rFonts w:ascii="Avenir Next" w:hAnsi="Avenir Next" w:cs="Arial"/>
          <w:color w:val="808080" w:themeColor="background1" w:themeShade="80"/>
          <w:sz w:val="22"/>
          <w:szCs w:val="22"/>
          <w:lang w:val="en-GB"/>
        </w:rPr>
        <w:t xml:space="preserve"> liquidation. In addition to this, for entering liquidation there is a need to have a cash-flow bankruptcy test before being accepted in court. In practice, these petitions are ignored by the courts and, for it to succeed, court and political support is needed.</w:t>
      </w:r>
      <w:r w:rsidR="009F4ADD">
        <w:rPr>
          <w:rFonts w:ascii="Avenir Next" w:hAnsi="Avenir Next" w:cs="Arial"/>
          <w:color w:val="808080" w:themeColor="background1" w:themeShade="80"/>
          <w:sz w:val="22"/>
          <w:szCs w:val="22"/>
          <w:lang w:val="en-GB"/>
        </w:rPr>
        <w:t xml:space="preserve"> Regarding a specific mechanism, </w:t>
      </w:r>
      <w:r w:rsidR="009F4ADD" w:rsidRPr="009F4ADD">
        <w:rPr>
          <w:rFonts w:ascii="Avenir Next" w:hAnsi="Avenir Next" w:cs="Arial"/>
          <w:color w:val="808080" w:themeColor="background1" w:themeShade="80"/>
          <w:sz w:val="22"/>
          <w:szCs w:val="22"/>
          <w:lang w:val="en-GB"/>
        </w:rPr>
        <w:t>Article 70 of the China Enterprise Bankruptcy Law of 2006 stipulates that</w:t>
      </w:r>
      <w:r w:rsidR="009F4ADD">
        <w:rPr>
          <w:rFonts w:ascii="Avenir Next" w:hAnsi="Avenir Next" w:cs="Arial"/>
          <w:color w:val="808080" w:themeColor="background1" w:themeShade="80"/>
          <w:sz w:val="22"/>
          <w:szCs w:val="22"/>
          <w:lang w:val="en-GB"/>
        </w:rPr>
        <w:t xml:space="preserve"> the shareholders holding 10% or more of the company’s equity can apply to change from the liquidation process into a reorganisation.</w:t>
      </w:r>
      <w:r w:rsidRPr="00514EFD">
        <w:rPr>
          <w:rFonts w:ascii="Avenir Next" w:hAnsi="Avenir Next" w:cs="Arial"/>
          <w:color w:val="808080" w:themeColor="background1" w:themeShade="80"/>
          <w:sz w:val="22"/>
          <w:szCs w:val="22"/>
          <w:lang w:val="en-GB"/>
        </w:rPr>
        <w:t>]</w:t>
      </w:r>
    </w:p>
    <w:p w14:paraId="099F599F" w14:textId="6AF3857F" w:rsidR="00400FA8" w:rsidRPr="0079120A" w:rsidRDefault="00400FA8" w:rsidP="007937CA">
      <w:pPr>
        <w:rPr>
          <w:rFonts w:ascii="Avenir Next" w:hAnsi="Avenir Next" w:cs="Arial"/>
          <w:color w:val="7B7B7B" w:themeColor="accent3" w:themeShade="BF"/>
          <w:sz w:val="22"/>
          <w:szCs w:val="22"/>
          <w:lang w:val="en-GB"/>
        </w:rPr>
      </w:pPr>
    </w:p>
    <w:p w14:paraId="73E7253F" w14:textId="77777777" w:rsidR="00D03F27" w:rsidRPr="0079120A" w:rsidRDefault="00D03F27" w:rsidP="00735EEB">
      <w:pPr>
        <w:rPr>
          <w:rFonts w:ascii="Avenir Next" w:hAnsi="Avenir Next" w:cs="Arial"/>
          <w:color w:val="7B7B7B" w:themeColor="accent3" w:themeShade="BF"/>
          <w:sz w:val="22"/>
          <w:szCs w:val="22"/>
          <w:lang w:val="en-GB"/>
        </w:rPr>
      </w:pPr>
    </w:p>
    <w:p w14:paraId="6DD9BB66" w14:textId="34D3A10B" w:rsidR="00FA18CF" w:rsidRPr="00E3182D" w:rsidRDefault="00CA0C0C" w:rsidP="00735EEB">
      <w:pPr>
        <w:rPr>
          <w:rFonts w:ascii="Avenir Next Demi Bold" w:hAnsi="Avenir Next Demi Bold" w:cs="Arial"/>
          <w:b/>
          <w:bCs/>
          <w:sz w:val="22"/>
          <w:szCs w:val="22"/>
          <w:shd w:val="clear" w:color="auto" w:fill="FFFFFF"/>
        </w:rPr>
      </w:pPr>
      <w:r w:rsidRPr="00E3182D">
        <w:rPr>
          <w:rFonts w:ascii="Avenir Next Demi Bold" w:hAnsi="Avenir Next Demi Bold" w:cs="Arial"/>
          <w:b/>
          <w:bCs/>
          <w:sz w:val="22"/>
          <w:szCs w:val="22"/>
          <w:shd w:val="clear" w:color="auto" w:fill="FFFFFF"/>
        </w:rPr>
        <w:t xml:space="preserve">Question </w:t>
      </w:r>
      <w:r w:rsidR="00085B15" w:rsidRPr="00E3182D">
        <w:rPr>
          <w:rFonts w:ascii="Avenir Next Demi Bold" w:hAnsi="Avenir Next Demi Bold" w:cs="Arial"/>
          <w:b/>
          <w:bCs/>
          <w:sz w:val="22"/>
          <w:szCs w:val="22"/>
          <w:shd w:val="clear" w:color="auto" w:fill="FFFFFF"/>
        </w:rPr>
        <w:t>3.2 [maximum 7 marks]</w:t>
      </w:r>
    </w:p>
    <w:p w14:paraId="7355348C" w14:textId="26CDCD61" w:rsidR="00CA0C0C" w:rsidRPr="0079120A" w:rsidRDefault="00CA0C0C" w:rsidP="00735EEB">
      <w:pPr>
        <w:rPr>
          <w:rFonts w:ascii="Avenir Next" w:hAnsi="Avenir Next" w:cs="Arial"/>
          <w:sz w:val="22"/>
          <w:szCs w:val="22"/>
          <w:shd w:val="clear" w:color="auto" w:fill="FFFFFF"/>
        </w:rPr>
      </w:pPr>
    </w:p>
    <w:p w14:paraId="404CD915" w14:textId="3B1EB1A0" w:rsidR="00CA0C0C" w:rsidRPr="0079120A" w:rsidRDefault="00B07F86" w:rsidP="00E3182D">
      <w:pPr>
        <w:jc w:val="both"/>
        <w:rPr>
          <w:rFonts w:ascii="Avenir Next" w:hAnsi="Avenir Next" w:cs="Arial"/>
          <w:sz w:val="22"/>
          <w:szCs w:val="22"/>
          <w:shd w:val="clear" w:color="auto" w:fill="FFFFFF"/>
        </w:rPr>
      </w:pPr>
      <w:r w:rsidRPr="0079120A">
        <w:rPr>
          <w:rFonts w:ascii="Avenir Next" w:hAnsi="Avenir Next" w:cs="Arial"/>
          <w:sz w:val="22"/>
          <w:szCs w:val="22"/>
          <w:shd w:val="clear" w:color="auto" w:fill="FFFFFF"/>
        </w:rPr>
        <w:t xml:space="preserve">Briefly explain the process for the proof of claims in a </w:t>
      </w:r>
      <w:r w:rsidR="00146DC0" w:rsidRPr="0079120A">
        <w:rPr>
          <w:rFonts w:ascii="Avenir Next" w:hAnsi="Avenir Next" w:cs="Arial"/>
          <w:sz w:val="22"/>
          <w:szCs w:val="22"/>
          <w:shd w:val="clear" w:color="auto" w:fill="FFFFFF"/>
        </w:rPr>
        <w:t>corporate liquidation</w:t>
      </w:r>
      <w:r w:rsidRPr="0079120A">
        <w:rPr>
          <w:rFonts w:ascii="Avenir Next" w:hAnsi="Avenir Next" w:cs="Arial"/>
          <w:sz w:val="22"/>
          <w:szCs w:val="22"/>
          <w:shd w:val="clear" w:color="auto" w:fill="FFFFFF"/>
        </w:rPr>
        <w:t xml:space="preserve"> procedure </w:t>
      </w:r>
      <w:r w:rsidR="00EA3F28" w:rsidRPr="0079120A">
        <w:rPr>
          <w:rFonts w:ascii="Avenir Next" w:hAnsi="Avenir Next" w:cs="Arial"/>
          <w:sz w:val="22"/>
          <w:szCs w:val="22"/>
          <w:shd w:val="clear" w:color="auto" w:fill="FFFFFF"/>
        </w:rPr>
        <w:t xml:space="preserve">and the procedure that is followed should </w:t>
      </w:r>
      <w:r w:rsidR="00814F76" w:rsidRPr="0079120A">
        <w:rPr>
          <w:rFonts w:ascii="Avenir Next" w:hAnsi="Avenir Next" w:cs="Arial"/>
          <w:sz w:val="22"/>
          <w:szCs w:val="22"/>
          <w:shd w:val="clear" w:color="auto" w:fill="FFFFFF"/>
        </w:rPr>
        <w:t xml:space="preserve">the value or existence of </w:t>
      </w:r>
      <w:r w:rsidR="00EA3F28" w:rsidRPr="0079120A">
        <w:rPr>
          <w:rFonts w:ascii="Avenir Next" w:hAnsi="Avenir Next" w:cs="Arial"/>
          <w:sz w:val="22"/>
          <w:szCs w:val="22"/>
          <w:shd w:val="clear" w:color="auto" w:fill="FFFFFF"/>
        </w:rPr>
        <w:t>a creditor’s claim be disputed</w:t>
      </w:r>
      <w:r w:rsidR="00814F76" w:rsidRPr="0079120A">
        <w:rPr>
          <w:rFonts w:ascii="Avenir Next" w:hAnsi="Avenir Next" w:cs="Arial"/>
          <w:sz w:val="22"/>
          <w:szCs w:val="22"/>
          <w:shd w:val="clear" w:color="auto" w:fill="FFFFFF"/>
        </w:rPr>
        <w:t>.</w:t>
      </w:r>
    </w:p>
    <w:p w14:paraId="0405D070" w14:textId="6E1A0365" w:rsidR="00814F76" w:rsidRPr="0079120A" w:rsidRDefault="00814F76" w:rsidP="00780EA7">
      <w:pPr>
        <w:jc w:val="both"/>
        <w:rPr>
          <w:rFonts w:ascii="Avenir Next" w:hAnsi="Avenir Next" w:cs="Arial"/>
          <w:sz w:val="22"/>
          <w:szCs w:val="22"/>
          <w:shd w:val="clear" w:color="auto" w:fill="FFFFFF"/>
        </w:rPr>
      </w:pPr>
    </w:p>
    <w:p w14:paraId="79626E4A" w14:textId="1C01998E" w:rsidR="00780EA7" w:rsidRPr="00514EFD" w:rsidRDefault="00780EA7" w:rsidP="00780EA7">
      <w:pPr>
        <w:ind w:left="720" w:hanging="720"/>
        <w:jc w:val="both"/>
        <w:rPr>
          <w:rFonts w:ascii="Avenir Next" w:hAnsi="Avenir Next" w:cs="Arial"/>
          <w:color w:val="808080" w:themeColor="background1" w:themeShade="80"/>
          <w:sz w:val="22"/>
          <w:szCs w:val="22"/>
          <w:lang w:val="en-GB"/>
        </w:rPr>
      </w:pPr>
      <w:r w:rsidRPr="00514EFD">
        <w:rPr>
          <w:rFonts w:ascii="Avenir Next" w:hAnsi="Avenir Next" w:cs="Arial"/>
          <w:color w:val="808080" w:themeColor="background1" w:themeShade="80"/>
          <w:sz w:val="22"/>
          <w:szCs w:val="22"/>
          <w:lang w:val="en-GB"/>
        </w:rPr>
        <w:t>[</w:t>
      </w:r>
      <w:proofErr w:type="spellStart"/>
      <w:r w:rsidR="009F4ADD">
        <w:rPr>
          <w:rFonts w:ascii="Avenir Next" w:hAnsi="Avenir Next" w:cs="Arial"/>
          <w:color w:val="808080" w:themeColor="background1" w:themeShade="80"/>
          <w:sz w:val="22"/>
          <w:szCs w:val="22"/>
          <w:lang w:val="en-GB"/>
        </w:rPr>
        <w:t>Whan</w:t>
      </w:r>
      <w:proofErr w:type="spellEnd"/>
      <w:r w:rsidR="009F4ADD">
        <w:rPr>
          <w:rFonts w:ascii="Avenir Next" w:hAnsi="Avenir Next" w:cs="Arial"/>
          <w:color w:val="808080" w:themeColor="background1" w:themeShade="80"/>
          <w:sz w:val="22"/>
          <w:szCs w:val="22"/>
          <w:lang w:val="en-GB"/>
        </w:rPr>
        <w:t xml:space="preserve"> a liquidation process begins, the liquidation administrator advertises the procedure in local and national newspaper. Creditors must submit their claims for validation from the administrator. If there is no agreement on the amounts or existence of the claim, litigation would take place on the same court. The result of this would </w:t>
      </w:r>
      <w:r w:rsidR="00641987">
        <w:rPr>
          <w:rFonts w:ascii="Avenir Next" w:hAnsi="Avenir Next" w:cs="Arial"/>
          <w:color w:val="808080" w:themeColor="background1" w:themeShade="80"/>
          <w:sz w:val="22"/>
          <w:szCs w:val="22"/>
          <w:lang w:val="en-GB"/>
        </w:rPr>
        <w:t xml:space="preserve">be the finalised amount of the disputed claim. </w:t>
      </w:r>
      <w:r w:rsidR="009F4ADD">
        <w:rPr>
          <w:rFonts w:ascii="Avenir Next" w:hAnsi="Avenir Next" w:cs="Arial"/>
          <w:color w:val="808080" w:themeColor="background1" w:themeShade="80"/>
          <w:sz w:val="22"/>
          <w:szCs w:val="22"/>
          <w:lang w:val="en-GB"/>
        </w:rPr>
        <w:t xml:space="preserve"> </w:t>
      </w:r>
      <w:r w:rsidRPr="00514EFD">
        <w:rPr>
          <w:rFonts w:ascii="Avenir Next" w:hAnsi="Avenir Next" w:cs="Arial"/>
          <w:color w:val="808080" w:themeColor="background1" w:themeShade="80"/>
          <w:sz w:val="22"/>
          <w:szCs w:val="22"/>
          <w:lang w:val="en-GB"/>
        </w:rPr>
        <w:t>]</w:t>
      </w:r>
      <w:proofErr w:type="spellStart"/>
    </w:p>
    <w:p w14:paraId="56A9D5F3" w14:textId="39973895" w:rsidR="00814F76" w:rsidRPr="0079120A" w:rsidRDefault="00814F76" w:rsidP="00780EA7">
      <w:pPr>
        <w:jc w:val="both"/>
        <w:rPr>
          <w:rFonts w:ascii="Avenir Next" w:hAnsi="Avenir Next" w:cs="Arial"/>
          <w:color w:val="808080" w:themeColor="background1" w:themeShade="80"/>
          <w:sz w:val="22"/>
          <w:szCs w:val="22"/>
          <w:lang w:val="en-GB"/>
        </w:rPr>
      </w:pPr>
    </w:p>
    <w:p w14:paraId="0E678DF9" w14:textId="77777777" w:rsidR="009B0723" w:rsidRPr="00E3182D" w:rsidRDefault="00DF75F8" w:rsidP="00735EEB">
      <w:pPr>
        <w:rPr>
          <w:rFonts w:ascii="Avenir Next Demi Bold" w:hAnsi="Avenir Next Demi Bold" w:cs="Arial"/>
          <w:b/>
          <w:bCs/>
          <w:sz w:val="22"/>
          <w:szCs w:val="22"/>
          <w:lang w:val="en-GB"/>
        </w:rPr>
      </w:pPr>
      <w:proofErr w:type="spellEnd"/>
      <w:r w:rsidRPr="00E3182D">
        <w:rPr>
          <w:rFonts w:ascii="Avenir Next Demi Bold" w:hAnsi="Avenir Next Demi Bold" w:cs="Arial"/>
          <w:b/>
          <w:bCs/>
          <w:sz w:val="22"/>
          <w:szCs w:val="22"/>
          <w:lang w:val="en-GB"/>
        </w:rPr>
        <w:t>QUESTION 4</w:t>
      </w:r>
      <w:r w:rsidR="009B0723" w:rsidRPr="00E3182D">
        <w:rPr>
          <w:rFonts w:ascii="Avenir Next Demi Bold" w:hAnsi="Avenir Next Demi Bold" w:cs="Arial"/>
          <w:b/>
          <w:bCs/>
          <w:sz w:val="22"/>
          <w:szCs w:val="22"/>
          <w:lang w:val="en-GB"/>
        </w:rPr>
        <w:t xml:space="preserve"> (fact-based application-type question) [15 marks</w:t>
      </w:r>
      <w:r w:rsidR="006A2646" w:rsidRPr="00E3182D">
        <w:rPr>
          <w:rFonts w:ascii="Avenir Next Demi Bold" w:hAnsi="Avenir Next Demi Bold" w:cs="Arial"/>
          <w:b/>
          <w:bCs/>
          <w:sz w:val="22"/>
          <w:szCs w:val="22"/>
          <w:lang w:val="en-GB"/>
        </w:rPr>
        <w:t xml:space="preserve"> in total</w:t>
      </w:r>
      <w:r w:rsidR="009B0723" w:rsidRPr="00E3182D">
        <w:rPr>
          <w:rFonts w:ascii="Avenir Next Demi Bold" w:hAnsi="Avenir Next Demi Bold" w:cs="Arial"/>
          <w:b/>
          <w:bCs/>
          <w:sz w:val="22"/>
          <w:szCs w:val="22"/>
          <w:lang w:val="en-GB"/>
        </w:rPr>
        <w:t>]</w:t>
      </w:r>
    </w:p>
    <w:p w14:paraId="35BE3E6F" w14:textId="77777777" w:rsidR="009B0723" w:rsidRPr="00E3182D" w:rsidRDefault="009B0723" w:rsidP="00735EEB">
      <w:pPr>
        <w:rPr>
          <w:rFonts w:ascii="Avenir Next Demi Bold" w:hAnsi="Avenir Next Demi Bold" w:cs="Arial"/>
          <w:b/>
          <w:bCs/>
          <w:sz w:val="22"/>
          <w:szCs w:val="22"/>
          <w:lang w:val="en-GB"/>
        </w:rPr>
      </w:pPr>
    </w:p>
    <w:p w14:paraId="5E6DEBE8" w14:textId="77777777" w:rsidR="002F75A3" w:rsidRPr="00E3182D" w:rsidRDefault="009B0723" w:rsidP="00735EEB">
      <w:pPr>
        <w:rPr>
          <w:rFonts w:ascii="Avenir Next Demi Bold" w:hAnsi="Avenir Next Demi Bold" w:cs="Arial"/>
          <w:b/>
          <w:bCs/>
          <w:sz w:val="22"/>
          <w:szCs w:val="22"/>
          <w:lang w:val="en-GB"/>
        </w:rPr>
      </w:pPr>
      <w:bookmarkStart w:id="0" w:name="_Hlk17745211"/>
      <w:r w:rsidRPr="00E3182D">
        <w:rPr>
          <w:rFonts w:ascii="Avenir Next Demi Bold" w:hAnsi="Avenir Next Demi Bold" w:cs="Arial"/>
          <w:b/>
          <w:bCs/>
          <w:sz w:val="22"/>
          <w:szCs w:val="22"/>
          <w:lang w:val="en-GB"/>
        </w:rPr>
        <w:t>Question 4.</w:t>
      </w:r>
      <w:r w:rsidR="002476AF" w:rsidRPr="00E3182D">
        <w:rPr>
          <w:rFonts w:ascii="Avenir Next Demi Bold" w:hAnsi="Avenir Next Demi Bold" w:cs="Arial"/>
          <w:b/>
          <w:bCs/>
          <w:sz w:val="22"/>
          <w:szCs w:val="22"/>
          <w:lang w:val="en-GB"/>
        </w:rPr>
        <w:t>1 [maximum 8</w:t>
      </w:r>
      <w:r w:rsidR="00087F21" w:rsidRPr="00E3182D">
        <w:rPr>
          <w:rFonts w:ascii="Avenir Next Demi Bold" w:hAnsi="Avenir Next Demi Bold" w:cs="Arial"/>
          <w:b/>
          <w:bCs/>
          <w:sz w:val="22"/>
          <w:szCs w:val="22"/>
          <w:lang w:val="en-GB"/>
        </w:rPr>
        <w:t xml:space="preserve"> marks]</w:t>
      </w:r>
    </w:p>
    <w:p w14:paraId="3A001D57" w14:textId="77777777" w:rsidR="002F75A3" w:rsidRPr="0079120A" w:rsidRDefault="002F75A3" w:rsidP="00735EEB">
      <w:pPr>
        <w:rPr>
          <w:rFonts w:ascii="Avenir Next" w:hAnsi="Avenir Next" w:cs="Arial"/>
          <w:b/>
          <w:bCs/>
          <w:sz w:val="22"/>
          <w:szCs w:val="22"/>
          <w:lang w:val="en-GB"/>
        </w:rPr>
      </w:pPr>
    </w:p>
    <w:p w14:paraId="0D190A34" w14:textId="05E30627" w:rsidR="002476AF" w:rsidRPr="0079120A" w:rsidRDefault="00390D92" w:rsidP="00E3182D">
      <w:pPr>
        <w:jc w:val="both"/>
        <w:rPr>
          <w:rFonts w:ascii="Avenir Next" w:hAnsi="Avenir Next" w:cs="Arial"/>
          <w:sz w:val="22"/>
          <w:szCs w:val="22"/>
          <w:lang w:val="en-GB"/>
        </w:rPr>
      </w:pPr>
      <w:r w:rsidRPr="0079120A">
        <w:rPr>
          <w:rFonts w:ascii="Avenir Next" w:hAnsi="Avenir Next" w:cs="Arial"/>
          <w:sz w:val="22"/>
          <w:szCs w:val="22"/>
          <w:lang w:val="en-GB"/>
        </w:rPr>
        <w:t>The</w:t>
      </w:r>
      <w:r w:rsidR="001E4A1F" w:rsidRPr="0079120A">
        <w:rPr>
          <w:rFonts w:ascii="Avenir Next" w:hAnsi="Avenir Next" w:cs="Arial"/>
          <w:sz w:val="22"/>
          <w:szCs w:val="22"/>
          <w:lang w:val="en-GB"/>
        </w:rPr>
        <w:t xml:space="preserve"> bankruptcy liquidator </w:t>
      </w:r>
      <w:r w:rsidRPr="0079120A">
        <w:rPr>
          <w:rFonts w:ascii="Avenir Next" w:hAnsi="Avenir Next" w:cs="Arial"/>
          <w:sz w:val="22"/>
          <w:szCs w:val="22"/>
          <w:lang w:val="en-GB"/>
        </w:rPr>
        <w:t>of a</w:t>
      </w:r>
      <w:r w:rsidR="00146DC0" w:rsidRPr="0079120A">
        <w:rPr>
          <w:rFonts w:ascii="Avenir Next" w:hAnsi="Avenir Next" w:cs="Arial"/>
          <w:sz w:val="22"/>
          <w:szCs w:val="22"/>
          <w:lang w:val="en-GB"/>
        </w:rPr>
        <w:t xml:space="preserve"> Singaporean </w:t>
      </w:r>
      <w:r w:rsidRPr="0079120A">
        <w:rPr>
          <w:rFonts w:ascii="Avenir Next" w:hAnsi="Avenir Next" w:cs="Arial"/>
          <w:sz w:val="22"/>
          <w:szCs w:val="22"/>
          <w:lang w:val="en-GB"/>
        </w:rPr>
        <w:t xml:space="preserve">company </w:t>
      </w:r>
      <w:r w:rsidR="001E4A1F" w:rsidRPr="0079120A">
        <w:rPr>
          <w:rFonts w:ascii="Avenir Next" w:hAnsi="Avenir Next" w:cs="Arial"/>
          <w:sz w:val="22"/>
          <w:szCs w:val="22"/>
          <w:lang w:val="en-GB"/>
        </w:rPr>
        <w:t>finds that some of the company’s assets are located in</w:t>
      </w:r>
      <w:r w:rsidR="00146DC0" w:rsidRPr="0079120A">
        <w:rPr>
          <w:rFonts w:ascii="Avenir Next" w:hAnsi="Avenir Next" w:cs="Arial"/>
          <w:sz w:val="22"/>
          <w:szCs w:val="22"/>
          <w:lang w:val="en-GB"/>
        </w:rPr>
        <w:t xml:space="preserve"> Shanghai</w:t>
      </w:r>
      <w:r w:rsidR="001E4A1F" w:rsidRPr="0079120A">
        <w:rPr>
          <w:rFonts w:ascii="Avenir Next" w:hAnsi="Avenir Next" w:cs="Arial"/>
          <w:sz w:val="22"/>
          <w:szCs w:val="22"/>
          <w:lang w:val="en-GB"/>
        </w:rPr>
        <w:t xml:space="preserve">, China. </w:t>
      </w:r>
      <w:r w:rsidRPr="0079120A">
        <w:rPr>
          <w:rFonts w:ascii="Avenir Next" w:hAnsi="Avenir Next" w:cs="Arial"/>
          <w:sz w:val="22"/>
          <w:szCs w:val="22"/>
          <w:lang w:val="en-GB"/>
        </w:rPr>
        <w:t>A</w:t>
      </w:r>
      <w:r w:rsidR="001E4A1F" w:rsidRPr="0079120A">
        <w:rPr>
          <w:rFonts w:ascii="Avenir Next" w:hAnsi="Avenir Next" w:cs="Arial"/>
          <w:sz w:val="22"/>
          <w:szCs w:val="22"/>
          <w:lang w:val="en-GB"/>
        </w:rPr>
        <w:t xml:space="preserve"> Chinese creditor has taken legal action in a local </w:t>
      </w:r>
      <w:r w:rsidRPr="0079120A">
        <w:rPr>
          <w:rFonts w:ascii="Avenir Next" w:hAnsi="Avenir Next" w:cs="Arial"/>
          <w:sz w:val="22"/>
          <w:szCs w:val="22"/>
          <w:lang w:val="en-GB"/>
        </w:rPr>
        <w:t xml:space="preserve">(Chinese) </w:t>
      </w:r>
      <w:r w:rsidR="001E4A1F" w:rsidRPr="0079120A">
        <w:rPr>
          <w:rFonts w:ascii="Avenir Next" w:hAnsi="Avenir Next" w:cs="Arial"/>
          <w:sz w:val="22"/>
          <w:szCs w:val="22"/>
          <w:lang w:val="en-GB"/>
        </w:rPr>
        <w:t>court, which has issued an injunction freezing the assets</w:t>
      </w:r>
      <w:r w:rsidR="00D4285A" w:rsidRPr="0079120A">
        <w:rPr>
          <w:rFonts w:ascii="Avenir Next" w:hAnsi="Avenir Next" w:cs="Arial"/>
          <w:sz w:val="22"/>
          <w:szCs w:val="22"/>
          <w:lang w:val="en-GB"/>
        </w:rPr>
        <w:t xml:space="preserve"> of the </w:t>
      </w:r>
      <w:r w:rsidR="00146DC0" w:rsidRPr="0079120A">
        <w:rPr>
          <w:rFonts w:ascii="Avenir Next" w:hAnsi="Avenir Next" w:cs="Arial"/>
          <w:sz w:val="22"/>
          <w:szCs w:val="22"/>
          <w:lang w:val="en-GB"/>
        </w:rPr>
        <w:t>Singaporean</w:t>
      </w:r>
      <w:r w:rsidR="00D4285A" w:rsidRPr="0079120A">
        <w:rPr>
          <w:rFonts w:ascii="Avenir Next" w:hAnsi="Avenir Next" w:cs="Arial"/>
          <w:sz w:val="22"/>
          <w:szCs w:val="22"/>
          <w:lang w:val="en-GB"/>
        </w:rPr>
        <w:t xml:space="preserve"> company in China</w:t>
      </w:r>
      <w:r w:rsidR="001E4A1F" w:rsidRPr="0079120A">
        <w:rPr>
          <w:rFonts w:ascii="Avenir Next" w:hAnsi="Avenir Next" w:cs="Arial"/>
          <w:sz w:val="22"/>
          <w:szCs w:val="22"/>
          <w:lang w:val="en-GB"/>
        </w:rPr>
        <w:t>. The liquidator has approached you for advice</w:t>
      </w:r>
      <w:r w:rsidR="00D4285A" w:rsidRPr="0079120A">
        <w:rPr>
          <w:rFonts w:ascii="Avenir Next" w:hAnsi="Avenir Next" w:cs="Arial"/>
          <w:sz w:val="22"/>
          <w:szCs w:val="22"/>
          <w:lang w:val="en-GB"/>
        </w:rPr>
        <w:t xml:space="preserve"> on </w:t>
      </w:r>
      <w:r w:rsidR="001E4A1F" w:rsidRPr="0079120A">
        <w:rPr>
          <w:rFonts w:ascii="Avenir Next" w:hAnsi="Avenir Next" w:cs="Arial"/>
          <w:sz w:val="22"/>
          <w:szCs w:val="22"/>
          <w:lang w:val="en-GB"/>
        </w:rPr>
        <w:t xml:space="preserve">how </w:t>
      </w:r>
      <w:r w:rsidR="00823520" w:rsidRPr="0079120A">
        <w:rPr>
          <w:rFonts w:ascii="Avenir Next" w:hAnsi="Avenir Next" w:cs="Arial"/>
          <w:sz w:val="22"/>
          <w:szCs w:val="22"/>
          <w:lang w:val="en-GB"/>
        </w:rPr>
        <w:t>the</w:t>
      </w:r>
      <w:r w:rsidR="001E4A1F" w:rsidRPr="0079120A">
        <w:rPr>
          <w:rFonts w:ascii="Avenir Next" w:hAnsi="Avenir Next" w:cs="Arial"/>
          <w:sz w:val="22"/>
          <w:szCs w:val="22"/>
          <w:lang w:val="en-GB"/>
        </w:rPr>
        <w:t xml:space="preserve"> </w:t>
      </w:r>
      <w:r w:rsidR="00146DC0" w:rsidRPr="0079120A">
        <w:rPr>
          <w:rFonts w:ascii="Avenir Next" w:hAnsi="Avenir Next" w:cs="Arial"/>
          <w:sz w:val="22"/>
          <w:szCs w:val="22"/>
          <w:lang w:val="en-GB"/>
        </w:rPr>
        <w:t>Singaporean</w:t>
      </w:r>
      <w:r w:rsidR="001E4A1F" w:rsidRPr="0079120A">
        <w:rPr>
          <w:rFonts w:ascii="Avenir Next" w:hAnsi="Avenir Next" w:cs="Arial"/>
          <w:sz w:val="22"/>
          <w:szCs w:val="22"/>
          <w:lang w:val="en-GB"/>
        </w:rPr>
        <w:t xml:space="preserve"> bankruptcy proceeding can be recognised in China</w:t>
      </w:r>
      <w:r w:rsidR="00BD4C52" w:rsidRPr="0079120A">
        <w:rPr>
          <w:rFonts w:ascii="Avenir Next" w:hAnsi="Avenir Next" w:cs="Arial"/>
          <w:sz w:val="22"/>
          <w:szCs w:val="22"/>
          <w:lang w:val="en-GB"/>
        </w:rPr>
        <w:t xml:space="preserve">. </w:t>
      </w:r>
      <w:r w:rsidR="00823520" w:rsidRPr="0079120A">
        <w:rPr>
          <w:rFonts w:ascii="Avenir Next" w:hAnsi="Avenir Next" w:cs="Arial"/>
          <w:sz w:val="22"/>
          <w:szCs w:val="22"/>
          <w:lang w:val="en-GB"/>
        </w:rPr>
        <w:t>A</w:t>
      </w:r>
      <w:r w:rsidR="00BD4C52" w:rsidRPr="0079120A">
        <w:rPr>
          <w:rFonts w:ascii="Avenir Next" w:hAnsi="Avenir Next" w:cs="Arial"/>
          <w:sz w:val="22"/>
          <w:szCs w:val="22"/>
          <w:lang w:val="en-GB"/>
        </w:rPr>
        <w:t>dvise</w:t>
      </w:r>
      <w:r w:rsidR="00823520" w:rsidRPr="0079120A">
        <w:rPr>
          <w:rFonts w:ascii="Avenir Next" w:hAnsi="Avenir Next" w:cs="Arial"/>
          <w:sz w:val="22"/>
          <w:szCs w:val="22"/>
          <w:lang w:val="en-GB"/>
        </w:rPr>
        <w:t xml:space="preserve"> the liquidator</w:t>
      </w:r>
      <w:r w:rsidR="00BD4C52" w:rsidRPr="0079120A">
        <w:rPr>
          <w:rFonts w:ascii="Avenir Next" w:hAnsi="Avenir Next" w:cs="Arial"/>
          <w:sz w:val="22"/>
          <w:szCs w:val="22"/>
          <w:lang w:val="en-GB"/>
        </w:rPr>
        <w:t xml:space="preserve">. </w:t>
      </w:r>
    </w:p>
    <w:p w14:paraId="36B32EAD" w14:textId="77777777" w:rsidR="002476AF" w:rsidRPr="0079120A" w:rsidRDefault="002476AF" w:rsidP="00735EEB">
      <w:pPr>
        <w:rPr>
          <w:rFonts w:ascii="Avenir Next" w:hAnsi="Avenir Next" w:cs="Arial"/>
          <w:sz w:val="22"/>
          <w:szCs w:val="22"/>
          <w:lang w:val="en-GB"/>
        </w:rPr>
      </w:pPr>
    </w:p>
    <w:p w14:paraId="64C01DBC" w14:textId="684611EB" w:rsidR="00780EA7" w:rsidRPr="00514EFD" w:rsidRDefault="00780EA7" w:rsidP="00780EA7">
      <w:pPr>
        <w:ind w:left="720" w:hanging="720"/>
        <w:rPr>
          <w:rFonts w:ascii="Avenir Next" w:hAnsi="Avenir Next" w:cs="Arial"/>
          <w:color w:val="808080" w:themeColor="background1" w:themeShade="80"/>
          <w:sz w:val="22"/>
          <w:szCs w:val="22"/>
          <w:lang w:val="en-GB"/>
        </w:rPr>
      </w:pPr>
      <w:r w:rsidRPr="00514EFD">
        <w:rPr>
          <w:rFonts w:ascii="Avenir Next" w:hAnsi="Avenir Next" w:cs="Arial"/>
          <w:color w:val="808080" w:themeColor="background1" w:themeShade="80"/>
          <w:sz w:val="22"/>
          <w:szCs w:val="22"/>
          <w:lang w:val="en-GB"/>
        </w:rPr>
        <w:t>[</w:t>
      </w:r>
      <w:r w:rsidR="00641987">
        <w:rPr>
          <w:rFonts w:ascii="Avenir Next" w:hAnsi="Avenir Next" w:cs="Arial"/>
          <w:color w:val="808080" w:themeColor="background1" w:themeShade="80"/>
          <w:sz w:val="22"/>
          <w:szCs w:val="22"/>
          <w:lang w:val="en-GB"/>
        </w:rPr>
        <w:t>In China, for them to recognised a foreign insolvency procedure, it is necessary that the f</w:t>
      </w:r>
      <w:r w:rsidR="00641987" w:rsidRPr="00641987">
        <w:rPr>
          <w:rFonts w:ascii="Avenir Next" w:hAnsi="Avenir Next" w:cs="Arial"/>
          <w:color w:val="808080" w:themeColor="background1" w:themeShade="80"/>
          <w:sz w:val="22"/>
          <w:szCs w:val="22"/>
          <w:lang w:val="en-GB"/>
        </w:rPr>
        <w:t>oreign bankruptcy court ruling must be recognised by a Chinese court before taking effect in China and that the recognition should be based either on a judicial assistance treaty signed and ratified between China and the requesting country</w:t>
      </w:r>
      <w:r w:rsidR="00F83680">
        <w:rPr>
          <w:rFonts w:ascii="Avenir Next" w:hAnsi="Avenir Next" w:cs="Arial"/>
          <w:color w:val="808080" w:themeColor="background1" w:themeShade="80"/>
          <w:sz w:val="22"/>
          <w:szCs w:val="22"/>
          <w:lang w:val="en-GB"/>
        </w:rPr>
        <w:t xml:space="preserve">. Fortunately for the case, Singapore is among one of the countries that has the required treaty. Unfortunately, in practice, Chinese courts are </w:t>
      </w:r>
      <w:r w:rsidR="00F83680" w:rsidRPr="00F83680">
        <w:rPr>
          <w:rFonts w:ascii="Avenir Next" w:hAnsi="Avenir Next" w:cs="Arial"/>
          <w:color w:val="808080" w:themeColor="background1" w:themeShade="80"/>
          <w:sz w:val="22"/>
          <w:szCs w:val="22"/>
          <w:lang w:val="en-GB"/>
        </w:rPr>
        <w:t>reluctant</w:t>
      </w:r>
      <w:r w:rsidR="00F83680">
        <w:rPr>
          <w:rFonts w:ascii="Avenir Next" w:hAnsi="Avenir Next" w:cs="Arial"/>
          <w:color w:val="808080" w:themeColor="background1" w:themeShade="80"/>
          <w:sz w:val="22"/>
          <w:szCs w:val="22"/>
          <w:lang w:val="en-GB"/>
        </w:rPr>
        <w:t xml:space="preserve"> to accept </w:t>
      </w:r>
      <w:proofErr w:type="spellStart"/>
      <w:r w:rsidR="00F83680">
        <w:rPr>
          <w:rFonts w:ascii="Avenir Next" w:hAnsi="Avenir Next" w:cs="Arial"/>
          <w:color w:val="808080" w:themeColor="background1" w:themeShade="80"/>
          <w:sz w:val="22"/>
          <w:szCs w:val="22"/>
          <w:lang w:val="en-GB"/>
        </w:rPr>
        <w:t>foreing</w:t>
      </w:r>
      <w:proofErr w:type="spellEnd"/>
      <w:r w:rsidR="00F83680">
        <w:rPr>
          <w:rFonts w:ascii="Avenir Next" w:hAnsi="Avenir Next" w:cs="Arial"/>
          <w:color w:val="808080" w:themeColor="background1" w:themeShade="80"/>
          <w:sz w:val="22"/>
          <w:szCs w:val="22"/>
          <w:lang w:val="en-GB"/>
        </w:rPr>
        <w:t xml:space="preserve"> procedures, so, it would be necessary to have political and court support for it to succeed.</w:t>
      </w:r>
      <w:r w:rsidRPr="00514EFD">
        <w:rPr>
          <w:rFonts w:ascii="Avenir Next" w:hAnsi="Avenir Next" w:cs="Arial"/>
          <w:color w:val="808080" w:themeColor="background1" w:themeShade="80"/>
          <w:sz w:val="22"/>
          <w:szCs w:val="22"/>
          <w:lang w:val="en-GB"/>
        </w:rPr>
        <w:t>]</w:t>
      </w:r>
    </w:p>
    <w:p w14:paraId="2A146B43" w14:textId="53CFC4DC" w:rsidR="00B662E8" w:rsidRPr="0079120A" w:rsidRDefault="00C4544B" w:rsidP="00735EEB">
      <w:pPr>
        <w:autoSpaceDE w:val="0"/>
        <w:autoSpaceDN w:val="0"/>
        <w:adjustRightInd w:val="0"/>
        <w:rPr>
          <w:rFonts w:ascii="Avenir Next" w:hAnsi="Avenir Next" w:cs="Arial"/>
          <w:color w:val="7B7B7B" w:themeColor="accent3" w:themeShade="BF"/>
          <w:sz w:val="22"/>
          <w:szCs w:val="22"/>
          <w:lang w:val="en-GB"/>
        </w:rPr>
      </w:pPr>
      <w:r w:rsidRPr="0079120A">
        <w:rPr>
          <w:rFonts w:ascii="Avenir Next" w:hAnsi="Avenir Next" w:cs="Arial"/>
          <w:color w:val="7B7B7B" w:themeColor="accent3" w:themeShade="BF"/>
          <w:sz w:val="22"/>
          <w:szCs w:val="22"/>
          <w:lang w:val="en-GB"/>
        </w:rPr>
        <w:t xml:space="preserve"> </w:t>
      </w:r>
    </w:p>
    <w:p w14:paraId="4571B2B0" w14:textId="3CD9A242" w:rsidR="007F659B" w:rsidRPr="0079120A" w:rsidRDefault="007F659B" w:rsidP="00735EEB">
      <w:pPr>
        <w:rPr>
          <w:rFonts w:ascii="Avenir Next" w:hAnsi="Avenir Next" w:cs="Arial"/>
          <w:sz w:val="22"/>
          <w:szCs w:val="22"/>
          <w:lang w:val="en-GB"/>
        </w:rPr>
      </w:pPr>
    </w:p>
    <w:p w14:paraId="35E0F6E2" w14:textId="0C7E0488" w:rsidR="007F659B" w:rsidRPr="00E3182D" w:rsidRDefault="00102CC9"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4.2 [maximum </w:t>
      </w:r>
      <w:r w:rsidR="0095366A" w:rsidRPr="00E3182D">
        <w:rPr>
          <w:rFonts w:ascii="Avenir Next Demi Bold" w:hAnsi="Avenir Next Demi Bold" w:cs="Arial"/>
          <w:b/>
          <w:bCs/>
          <w:sz w:val="22"/>
          <w:szCs w:val="22"/>
          <w:lang w:val="en-GB"/>
        </w:rPr>
        <w:t>7</w:t>
      </w:r>
      <w:r w:rsidRPr="00E3182D">
        <w:rPr>
          <w:rFonts w:ascii="Avenir Next Demi Bold" w:hAnsi="Avenir Next Demi Bold" w:cs="Arial"/>
          <w:b/>
          <w:bCs/>
          <w:sz w:val="22"/>
          <w:szCs w:val="22"/>
          <w:lang w:val="en-GB"/>
        </w:rPr>
        <w:t xml:space="preserve"> marks</w:t>
      </w:r>
      <w:r w:rsidR="00087F21" w:rsidRPr="00E3182D">
        <w:rPr>
          <w:rFonts w:ascii="Avenir Next Demi Bold" w:hAnsi="Avenir Next Demi Bold" w:cs="Arial"/>
          <w:b/>
          <w:bCs/>
          <w:sz w:val="22"/>
          <w:szCs w:val="22"/>
          <w:lang w:val="en-GB"/>
        </w:rPr>
        <w:t>]</w:t>
      </w:r>
    </w:p>
    <w:p w14:paraId="126C19FD" w14:textId="77777777" w:rsidR="00102CC9" w:rsidRPr="0079120A" w:rsidRDefault="00102CC9" w:rsidP="00735EEB">
      <w:pPr>
        <w:rPr>
          <w:rFonts w:ascii="Avenir Next" w:hAnsi="Avenir Next" w:cs="Arial"/>
          <w:sz w:val="22"/>
          <w:szCs w:val="22"/>
          <w:lang w:val="en-GB"/>
        </w:rPr>
      </w:pPr>
    </w:p>
    <w:p w14:paraId="59F06F89" w14:textId="6C532E91" w:rsidR="00BD4C52" w:rsidRPr="0079120A" w:rsidRDefault="00A87A75" w:rsidP="00020244">
      <w:pPr>
        <w:jc w:val="both"/>
        <w:rPr>
          <w:rFonts w:ascii="Avenir Next" w:hAnsi="Avenir Next" w:cs="Arial"/>
          <w:sz w:val="22"/>
          <w:szCs w:val="22"/>
          <w:lang w:val="en-GB"/>
        </w:rPr>
      </w:pPr>
      <w:proofErr w:type="spellStart"/>
      <w:r w:rsidRPr="0079120A">
        <w:rPr>
          <w:rFonts w:ascii="Avenir Next" w:hAnsi="Avenir Next" w:cs="Arial"/>
          <w:sz w:val="22"/>
          <w:szCs w:val="22"/>
          <w:lang w:val="en-GB"/>
        </w:rPr>
        <w:t>HuangPu</w:t>
      </w:r>
      <w:proofErr w:type="spellEnd"/>
      <w:r w:rsidRPr="0079120A">
        <w:rPr>
          <w:rFonts w:ascii="Avenir Next" w:hAnsi="Avenir Next" w:cs="Arial"/>
          <w:sz w:val="22"/>
          <w:szCs w:val="22"/>
          <w:lang w:val="en-GB"/>
        </w:rPr>
        <w:t xml:space="preserve"> Food</w:t>
      </w:r>
      <w:r w:rsidR="00BD4C52" w:rsidRPr="0079120A">
        <w:rPr>
          <w:rFonts w:ascii="Avenir Next" w:hAnsi="Avenir Next" w:cs="Arial"/>
          <w:sz w:val="22"/>
          <w:szCs w:val="22"/>
          <w:lang w:val="en-GB"/>
        </w:rPr>
        <w:t xml:space="preserve"> Limited is a large </w:t>
      </w:r>
      <w:r w:rsidR="00E64291" w:rsidRPr="0079120A">
        <w:rPr>
          <w:rFonts w:ascii="Avenir Next" w:hAnsi="Avenir Next" w:cs="Arial"/>
          <w:sz w:val="22"/>
          <w:szCs w:val="22"/>
          <w:lang w:val="en-GB"/>
        </w:rPr>
        <w:t>beverage</w:t>
      </w:r>
      <w:r w:rsidR="00BD4C52" w:rsidRPr="0079120A">
        <w:rPr>
          <w:rFonts w:ascii="Avenir Next" w:hAnsi="Avenir Next" w:cs="Arial"/>
          <w:sz w:val="22"/>
          <w:szCs w:val="22"/>
          <w:lang w:val="en-GB"/>
        </w:rPr>
        <w:t xml:space="preserve"> company based in Shanghai. In 2010, the company was unable to </w:t>
      </w:r>
      <w:r w:rsidR="00885BD4" w:rsidRPr="0079120A">
        <w:rPr>
          <w:rFonts w:ascii="Avenir Next" w:hAnsi="Avenir Next" w:cs="Arial"/>
          <w:sz w:val="22"/>
          <w:szCs w:val="22"/>
          <w:lang w:val="en-GB"/>
        </w:rPr>
        <w:t>re</w:t>
      </w:r>
      <w:r w:rsidR="00BD4C52" w:rsidRPr="0079120A">
        <w:rPr>
          <w:rFonts w:ascii="Avenir Next" w:hAnsi="Avenir Next" w:cs="Arial"/>
          <w:sz w:val="22"/>
          <w:szCs w:val="22"/>
          <w:lang w:val="en-GB"/>
        </w:rPr>
        <w:t>pay a RMB 23</w:t>
      </w:r>
      <w:r w:rsidR="00885BD4" w:rsidRPr="0079120A">
        <w:rPr>
          <w:rFonts w:ascii="Avenir Next" w:hAnsi="Avenir Next" w:cs="Arial"/>
          <w:sz w:val="22"/>
          <w:szCs w:val="22"/>
          <w:lang w:val="en-GB"/>
        </w:rPr>
        <w:t xml:space="preserve"> </w:t>
      </w:r>
      <w:r w:rsidR="00BD4C52" w:rsidRPr="0079120A">
        <w:rPr>
          <w:rFonts w:ascii="Avenir Next" w:hAnsi="Avenir Next" w:cs="Arial"/>
          <w:sz w:val="22"/>
          <w:szCs w:val="22"/>
          <w:lang w:val="en-GB"/>
        </w:rPr>
        <w:t xml:space="preserve">million loan to </w:t>
      </w:r>
      <w:r w:rsidR="00885BD4" w:rsidRPr="0079120A">
        <w:rPr>
          <w:rFonts w:ascii="Avenir Next" w:hAnsi="Avenir Next" w:cs="Arial"/>
          <w:sz w:val="22"/>
          <w:szCs w:val="22"/>
          <w:lang w:val="en-GB"/>
        </w:rPr>
        <w:t xml:space="preserve">the </w:t>
      </w:r>
      <w:r w:rsidR="00BD4C52" w:rsidRPr="0079120A">
        <w:rPr>
          <w:rFonts w:ascii="Avenir Next" w:hAnsi="Avenir Next" w:cs="Arial"/>
          <w:sz w:val="22"/>
          <w:szCs w:val="22"/>
          <w:lang w:val="en-GB"/>
        </w:rPr>
        <w:t xml:space="preserve">Bank of China </w:t>
      </w:r>
      <w:r w:rsidR="00BC2CA2" w:rsidRPr="0079120A">
        <w:rPr>
          <w:rFonts w:ascii="Avenir Next" w:hAnsi="Avenir Next" w:cs="Arial"/>
          <w:sz w:val="22"/>
          <w:szCs w:val="22"/>
          <w:lang w:val="en-GB"/>
        </w:rPr>
        <w:t>(</w:t>
      </w:r>
      <w:r w:rsidR="00BD4C52" w:rsidRPr="0079120A">
        <w:rPr>
          <w:rFonts w:ascii="Avenir Next" w:hAnsi="Avenir Next" w:cs="Arial"/>
          <w:sz w:val="22"/>
          <w:szCs w:val="22"/>
          <w:lang w:val="en-GB"/>
        </w:rPr>
        <w:t>Shanghai Branch</w:t>
      </w:r>
      <w:r w:rsidR="00BC2CA2" w:rsidRPr="0079120A">
        <w:rPr>
          <w:rFonts w:ascii="Avenir Next" w:hAnsi="Avenir Next" w:cs="Arial"/>
          <w:sz w:val="22"/>
          <w:szCs w:val="22"/>
          <w:lang w:val="en-GB"/>
        </w:rPr>
        <w:t>)</w:t>
      </w:r>
      <w:r w:rsidR="00BD4C52" w:rsidRPr="0079120A">
        <w:rPr>
          <w:rFonts w:ascii="Avenir Next" w:hAnsi="Avenir Next" w:cs="Arial"/>
          <w:sz w:val="22"/>
          <w:szCs w:val="22"/>
          <w:lang w:val="en-GB"/>
        </w:rPr>
        <w:t xml:space="preserve"> and was petitioned for</w:t>
      </w:r>
      <w:r w:rsidR="003B0AAE" w:rsidRPr="0079120A">
        <w:rPr>
          <w:rFonts w:ascii="Avenir Next" w:hAnsi="Avenir Next" w:cs="Arial"/>
          <w:sz w:val="22"/>
          <w:szCs w:val="22"/>
          <w:lang w:val="en-GB"/>
        </w:rPr>
        <w:t xml:space="preserve"> bankruptcy liquidation</w:t>
      </w:r>
      <w:r w:rsidR="00BD4C52" w:rsidRPr="0079120A">
        <w:rPr>
          <w:rFonts w:ascii="Avenir Next" w:hAnsi="Avenir Next" w:cs="Arial"/>
          <w:sz w:val="22"/>
          <w:szCs w:val="22"/>
          <w:lang w:val="en-GB"/>
        </w:rPr>
        <w:t xml:space="preserve"> by the Bank at the Shanghai Second Intermediate People’s Court. Three days </w:t>
      </w:r>
      <w:r w:rsidR="00BC2CA2" w:rsidRPr="0079120A">
        <w:rPr>
          <w:rFonts w:ascii="Avenir Next" w:hAnsi="Avenir Next" w:cs="Arial"/>
          <w:sz w:val="22"/>
          <w:szCs w:val="22"/>
          <w:lang w:val="en-GB"/>
        </w:rPr>
        <w:t xml:space="preserve">after submitting the petition, </w:t>
      </w:r>
      <w:r w:rsidR="00BD4C52" w:rsidRPr="0079120A">
        <w:rPr>
          <w:rFonts w:ascii="Avenir Next" w:hAnsi="Avenir Next" w:cs="Arial"/>
          <w:sz w:val="22"/>
          <w:szCs w:val="22"/>
          <w:lang w:val="en-GB"/>
        </w:rPr>
        <w:t>the Court accept</w:t>
      </w:r>
      <w:r w:rsidR="00BC2CA2" w:rsidRPr="0079120A">
        <w:rPr>
          <w:rFonts w:ascii="Avenir Next" w:hAnsi="Avenir Next" w:cs="Arial"/>
          <w:sz w:val="22"/>
          <w:szCs w:val="22"/>
          <w:lang w:val="en-GB"/>
        </w:rPr>
        <w:t>ed</w:t>
      </w:r>
      <w:r w:rsidR="00BD4C52" w:rsidRPr="0079120A">
        <w:rPr>
          <w:rFonts w:ascii="Avenir Next" w:hAnsi="Avenir Next" w:cs="Arial"/>
          <w:sz w:val="22"/>
          <w:szCs w:val="22"/>
          <w:lang w:val="en-GB"/>
        </w:rPr>
        <w:t xml:space="preserve"> the</w:t>
      </w:r>
      <w:r w:rsidR="003B0AAE" w:rsidRPr="0079120A">
        <w:rPr>
          <w:rFonts w:ascii="Avenir Next" w:hAnsi="Avenir Next" w:cs="Arial"/>
          <w:sz w:val="22"/>
          <w:szCs w:val="22"/>
          <w:lang w:val="en-GB"/>
        </w:rPr>
        <w:t xml:space="preserve"> liquidation</w:t>
      </w:r>
      <w:r w:rsidR="00BD4C52" w:rsidRPr="0079120A">
        <w:rPr>
          <w:rFonts w:ascii="Avenir Next" w:hAnsi="Avenir Next" w:cs="Arial"/>
          <w:sz w:val="22"/>
          <w:szCs w:val="22"/>
          <w:lang w:val="en-GB"/>
        </w:rPr>
        <w:t xml:space="preserve"> filing and appointed </w:t>
      </w:r>
      <w:proofErr w:type="spellStart"/>
      <w:r w:rsidR="00E64291" w:rsidRPr="0079120A">
        <w:rPr>
          <w:rFonts w:ascii="Avenir Next" w:hAnsi="Avenir Next" w:cs="Arial"/>
          <w:sz w:val="22"/>
          <w:szCs w:val="22"/>
          <w:lang w:val="en-GB"/>
        </w:rPr>
        <w:t>Fenda</w:t>
      </w:r>
      <w:proofErr w:type="spellEnd"/>
      <w:r w:rsidR="00BD4C52" w:rsidRPr="0079120A">
        <w:rPr>
          <w:rFonts w:ascii="Avenir Next" w:hAnsi="Avenir Next" w:cs="Arial"/>
          <w:sz w:val="22"/>
          <w:szCs w:val="22"/>
          <w:lang w:val="en-GB"/>
        </w:rPr>
        <w:t xml:space="preserve"> Partners, a local law firm included in the local bankruptcy administrator list, as the liquidation administrator. </w:t>
      </w:r>
    </w:p>
    <w:p w14:paraId="361DF499" w14:textId="77777777" w:rsidR="0095366A" w:rsidRPr="0079120A" w:rsidRDefault="0095366A" w:rsidP="00735EEB">
      <w:pPr>
        <w:rPr>
          <w:rFonts w:ascii="Avenir Next" w:hAnsi="Avenir Next" w:cs="Arial"/>
          <w:sz w:val="22"/>
          <w:szCs w:val="22"/>
          <w:lang w:val="en-GB"/>
        </w:rPr>
      </w:pPr>
    </w:p>
    <w:p w14:paraId="13444F0C" w14:textId="5B6DFE29" w:rsidR="00BD4C52" w:rsidRPr="0079120A" w:rsidRDefault="00BD4C52" w:rsidP="00020244">
      <w:pPr>
        <w:jc w:val="both"/>
        <w:rPr>
          <w:rFonts w:ascii="Avenir Next" w:hAnsi="Avenir Next" w:cs="Arial"/>
          <w:sz w:val="22"/>
          <w:szCs w:val="22"/>
          <w:lang w:val="en-GB"/>
        </w:rPr>
      </w:pPr>
      <w:r w:rsidRPr="0079120A">
        <w:rPr>
          <w:rFonts w:ascii="Avenir Next" w:hAnsi="Avenir Next" w:cs="Arial"/>
          <w:sz w:val="22"/>
          <w:szCs w:val="22"/>
          <w:lang w:val="en-GB"/>
        </w:rPr>
        <w:t xml:space="preserve">Shortly after the commencement of the bankruptcy of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 </w:t>
      </w:r>
      <w:r w:rsidR="003B0AAE" w:rsidRPr="0079120A">
        <w:rPr>
          <w:rFonts w:ascii="Avenir Next" w:hAnsi="Avenir Next" w:cs="Arial"/>
          <w:sz w:val="22"/>
          <w:szCs w:val="22"/>
          <w:lang w:val="en-GB"/>
        </w:rPr>
        <w:t>Limited, the CEO of</w:t>
      </w:r>
      <w:r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Naking</w:t>
      </w:r>
      <w:proofErr w:type="spellEnd"/>
      <w:r w:rsidRPr="0079120A">
        <w:rPr>
          <w:rFonts w:ascii="Avenir Next" w:hAnsi="Avenir Next" w:cs="Arial"/>
          <w:sz w:val="22"/>
          <w:szCs w:val="22"/>
          <w:lang w:val="en-GB"/>
        </w:rPr>
        <w:t xml:space="preserve"> Limited, a controlli</w:t>
      </w:r>
      <w:r w:rsidR="003B0AAE" w:rsidRPr="0079120A">
        <w:rPr>
          <w:rFonts w:ascii="Avenir Next" w:hAnsi="Avenir Next" w:cs="Arial"/>
          <w:sz w:val="22"/>
          <w:szCs w:val="22"/>
          <w:lang w:val="en-GB"/>
        </w:rPr>
        <w:t xml:space="preserve">ng shareholder </w:t>
      </w:r>
      <w:r w:rsidRPr="0079120A">
        <w:rPr>
          <w:rFonts w:ascii="Avenir Next" w:hAnsi="Avenir Next" w:cs="Arial"/>
          <w:sz w:val="22"/>
          <w:szCs w:val="22"/>
          <w:lang w:val="en-GB"/>
        </w:rPr>
        <w:t xml:space="preserve">holding </w:t>
      </w:r>
      <w:r w:rsidR="00487A53" w:rsidRPr="0079120A">
        <w:rPr>
          <w:rFonts w:ascii="Avenir Next" w:hAnsi="Avenir Next" w:cs="Arial"/>
          <w:sz w:val="22"/>
          <w:szCs w:val="22"/>
          <w:lang w:val="en-GB"/>
        </w:rPr>
        <w:t>32%</w:t>
      </w:r>
      <w:r w:rsidRPr="0079120A">
        <w:rPr>
          <w:rFonts w:ascii="Avenir Next" w:hAnsi="Avenir Next" w:cs="Arial"/>
          <w:sz w:val="22"/>
          <w:szCs w:val="22"/>
          <w:lang w:val="en-GB"/>
        </w:rPr>
        <w:t xml:space="preserve"> of the </w:t>
      </w:r>
      <w:r w:rsidR="003B0AAE" w:rsidRPr="0079120A">
        <w:rPr>
          <w:rFonts w:ascii="Avenir Next" w:hAnsi="Avenir Next" w:cs="Arial"/>
          <w:sz w:val="22"/>
          <w:szCs w:val="22"/>
          <w:lang w:val="en-GB"/>
        </w:rPr>
        <w:t xml:space="preserve">equity of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 </w:t>
      </w:r>
      <w:r w:rsidR="003B0AAE" w:rsidRPr="0079120A">
        <w:rPr>
          <w:rFonts w:ascii="Avenir Next" w:hAnsi="Avenir Next" w:cs="Arial"/>
          <w:sz w:val="22"/>
          <w:szCs w:val="22"/>
          <w:lang w:val="en-GB"/>
        </w:rPr>
        <w:t>Limited, approach</w:t>
      </w:r>
      <w:r w:rsidR="00487A53" w:rsidRPr="0079120A">
        <w:rPr>
          <w:rFonts w:ascii="Avenir Next" w:hAnsi="Avenir Next" w:cs="Arial"/>
          <w:sz w:val="22"/>
          <w:szCs w:val="22"/>
          <w:lang w:val="en-GB"/>
        </w:rPr>
        <w:t>es</w:t>
      </w:r>
      <w:r w:rsidR="003B0AAE" w:rsidRPr="0079120A">
        <w:rPr>
          <w:rFonts w:ascii="Avenir Next" w:hAnsi="Avenir Next" w:cs="Arial"/>
          <w:sz w:val="22"/>
          <w:szCs w:val="22"/>
          <w:lang w:val="en-GB"/>
        </w:rPr>
        <w:t xml:space="preserve"> you for advice.</w:t>
      </w:r>
    </w:p>
    <w:p w14:paraId="3C3EC10F" w14:textId="4E8126ED" w:rsidR="00183819" w:rsidRPr="0079120A" w:rsidRDefault="00183819" w:rsidP="00735EEB">
      <w:pPr>
        <w:rPr>
          <w:rFonts w:ascii="Avenir Next" w:hAnsi="Avenir Next" w:cs="Arial"/>
          <w:sz w:val="22"/>
          <w:szCs w:val="22"/>
          <w:lang w:val="en-GB"/>
        </w:rPr>
      </w:pPr>
    </w:p>
    <w:p w14:paraId="4BBF4111" w14:textId="5A32C0F7" w:rsidR="00183819" w:rsidRPr="00E3182D" w:rsidRDefault="00183819"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u w:val="single"/>
          <w:lang w:val="en-GB"/>
        </w:rPr>
        <w:t>Using the facts above, answer the questions that follow</w:t>
      </w:r>
      <w:r w:rsidRPr="00E3182D">
        <w:rPr>
          <w:rFonts w:ascii="Avenir Next Demi Bold" w:hAnsi="Avenir Next Demi Bold" w:cs="Arial"/>
          <w:b/>
          <w:bCs/>
          <w:sz w:val="22"/>
          <w:szCs w:val="22"/>
          <w:lang w:val="en-GB"/>
        </w:rPr>
        <w:t>.</w:t>
      </w:r>
    </w:p>
    <w:p w14:paraId="16B6B206" w14:textId="707CCCE6" w:rsidR="002476AF" w:rsidRPr="0079120A" w:rsidRDefault="002476AF" w:rsidP="00735EEB">
      <w:pPr>
        <w:rPr>
          <w:rFonts w:ascii="Avenir Next" w:hAnsi="Avenir Next" w:cs="Arial"/>
          <w:sz w:val="22"/>
          <w:szCs w:val="22"/>
          <w:lang w:val="en-GB"/>
        </w:rPr>
      </w:pPr>
    </w:p>
    <w:p w14:paraId="79D859C2" w14:textId="77777777" w:rsidR="009B0723" w:rsidRPr="00E3182D" w:rsidRDefault="002476AF" w:rsidP="00735EEB">
      <w:pPr>
        <w:autoSpaceDE w:val="0"/>
        <w:autoSpaceDN w:val="0"/>
        <w:adjustRightInd w:val="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4.2.1 [maximum 4 marks]</w:t>
      </w:r>
    </w:p>
    <w:p w14:paraId="670E4148" w14:textId="77777777" w:rsidR="00183819" w:rsidRPr="0079120A" w:rsidRDefault="00183819" w:rsidP="00735EEB">
      <w:pPr>
        <w:autoSpaceDE w:val="0"/>
        <w:autoSpaceDN w:val="0"/>
        <w:adjustRightInd w:val="0"/>
        <w:rPr>
          <w:rFonts w:ascii="Avenir Next" w:hAnsi="Avenir Next" w:cs="Arial"/>
          <w:bCs/>
          <w:sz w:val="22"/>
          <w:szCs w:val="22"/>
          <w:lang w:val="en-GB"/>
        </w:rPr>
      </w:pPr>
    </w:p>
    <w:p w14:paraId="7BF84F8C" w14:textId="2E4B6D8A" w:rsidR="002476AF" w:rsidRPr="0079120A" w:rsidRDefault="003B0AAE" w:rsidP="00020244">
      <w:pPr>
        <w:autoSpaceDE w:val="0"/>
        <w:autoSpaceDN w:val="0"/>
        <w:adjustRightInd w:val="0"/>
        <w:jc w:val="both"/>
        <w:rPr>
          <w:rFonts w:ascii="Avenir Next" w:hAnsi="Avenir Next" w:cs="Arial"/>
          <w:bCs/>
          <w:sz w:val="22"/>
          <w:szCs w:val="22"/>
          <w:lang w:val="en-GB"/>
        </w:rPr>
      </w:pPr>
      <w:r w:rsidRPr="0079120A">
        <w:rPr>
          <w:rFonts w:ascii="Avenir Next" w:hAnsi="Avenir Next" w:cs="Arial"/>
          <w:bCs/>
          <w:sz w:val="22"/>
          <w:szCs w:val="22"/>
          <w:lang w:val="en-GB"/>
        </w:rPr>
        <w:t xml:space="preserve">The CEO of </w:t>
      </w:r>
      <w:proofErr w:type="spellStart"/>
      <w:r w:rsidR="00E64291" w:rsidRPr="0079120A">
        <w:rPr>
          <w:rFonts w:ascii="Avenir Next" w:hAnsi="Avenir Next" w:cs="Arial"/>
          <w:bCs/>
          <w:sz w:val="22"/>
          <w:szCs w:val="22"/>
          <w:lang w:val="en-GB"/>
        </w:rPr>
        <w:t>Naking</w:t>
      </w:r>
      <w:proofErr w:type="spellEnd"/>
      <w:r w:rsidRPr="0079120A">
        <w:rPr>
          <w:rFonts w:ascii="Avenir Next" w:hAnsi="Avenir Next" w:cs="Arial"/>
          <w:bCs/>
          <w:sz w:val="22"/>
          <w:szCs w:val="22"/>
          <w:lang w:val="en-GB"/>
        </w:rPr>
        <w:t xml:space="preserve"> Limited t</w:t>
      </w:r>
      <w:r w:rsidR="00487A53" w:rsidRPr="0079120A">
        <w:rPr>
          <w:rFonts w:ascii="Avenir Next" w:hAnsi="Avenir Next" w:cs="Arial"/>
          <w:bCs/>
          <w:sz w:val="22"/>
          <w:szCs w:val="22"/>
          <w:lang w:val="en-GB"/>
        </w:rPr>
        <w:t>ells</w:t>
      </w:r>
      <w:r w:rsidRPr="0079120A">
        <w:rPr>
          <w:rFonts w:ascii="Avenir Next" w:hAnsi="Avenir Next" w:cs="Arial"/>
          <w:bCs/>
          <w:sz w:val="22"/>
          <w:szCs w:val="22"/>
          <w:lang w:val="en-GB"/>
        </w:rPr>
        <w:t xml:space="preserve"> you that the </w:t>
      </w:r>
      <w:r w:rsidR="00114410" w:rsidRPr="0079120A">
        <w:rPr>
          <w:rFonts w:ascii="Avenir Next" w:hAnsi="Avenir Next" w:cs="Arial"/>
          <w:bCs/>
          <w:sz w:val="22"/>
          <w:szCs w:val="22"/>
          <w:lang w:val="en-GB"/>
        </w:rPr>
        <w:t xml:space="preserve">various </w:t>
      </w:r>
      <w:r w:rsidRPr="0079120A">
        <w:rPr>
          <w:rFonts w:ascii="Avenir Next" w:hAnsi="Avenir Next" w:cs="Arial"/>
          <w:bCs/>
          <w:sz w:val="22"/>
          <w:szCs w:val="22"/>
          <w:lang w:val="en-GB"/>
        </w:rPr>
        <w:t xml:space="preserve">businesses of </w:t>
      </w:r>
      <w:proofErr w:type="spellStart"/>
      <w:r w:rsidR="00E64291" w:rsidRPr="0079120A">
        <w:rPr>
          <w:rFonts w:ascii="Avenir Next" w:hAnsi="Avenir Next" w:cs="Arial"/>
          <w:bCs/>
          <w:sz w:val="22"/>
          <w:szCs w:val="22"/>
          <w:lang w:val="en-GB"/>
        </w:rPr>
        <w:t>HuangPu</w:t>
      </w:r>
      <w:proofErr w:type="spellEnd"/>
      <w:r w:rsidR="00E64291" w:rsidRPr="0079120A">
        <w:rPr>
          <w:rFonts w:ascii="Avenir Next" w:hAnsi="Avenir Next" w:cs="Arial"/>
          <w:bCs/>
          <w:sz w:val="22"/>
          <w:szCs w:val="22"/>
          <w:lang w:val="en-GB"/>
        </w:rPr>
        <w:t xml:space="preserve"> Food </w:t>
      </w:r>
      <w:r w:rsidRPr="0079120A">
        <w:rPr>
          <w:rFonts w:ascii="Avenir Next" w:hAnsi="Avenir Next" w:cs="Arial"/>
          <w:bCs/>
          <w:sz w:val="22"/>
          <w:szCs w:val="22"/>
          <w:lang w:val="en-GB"/>
        </w:rPr>
        <w:t>Limited are still viable</w:t>
      </w:r>
      <w:r w:rsidR="002C1D5A" w:rsidRPr="0079120A">
        <w:rPr>
          <w:rFonts w:ascii="Avenir Next" w:hAnsi="Avenir Next" w:cs="Arial"/>
          <w:bCs/>
          <w:sz w:val="22"/>
          <w:szCs w:val="22"/>
          <w:lang w:val="en-GB"/>
        </w:rPr>
        <w:t xml:space="preserve"> and that </w:t>
      </w:r>
      <w:r w:rsidRPr="0079120A">
        <w:rPr>
          <w:rFonts w:ascii="Avenir Next" w:hAnsi="Avenir Next" w:cs="Arial"/>
          <w:bCs/>
          <w:sz w:val="22"/>
          <w:szCs w:val="22"/>
          <w:lang w:val="en-GB"/>
        </w:rPr>
        <w:t xml:space="preserve">a piecemeal liquidation </w:t>
      </w:r>
      <w:r w:rsidR="002C1D5A" w:rsidRPr="0079120A">
        <w:rPr>
          <w:rFonts w:ascii="Avenir Next" w:hAnsi="Avenir Next" w:cs="Arial"/>
          <w:bCs/>
          <w:sz w:val="22"/>
          <w:szCs w:val="22"/>
          <w:lang w:val="en-GB"/>
        </w:rPr>
        <w:t xml:space="preserve">of the company </w:t>
      </w:r>
      <w:r w:rsidRPr="0079120A">
        <w:rPr>
          <w:rFonts w:ascii="Avenir Next" w:hAnsi="Avenir Next" w:cs="Arial"/>
          <w:bCs/>
          <w:sz w:val="22"/>
          <w:szCs w:val="22"/>
          <w:lang w:val="en-GB"/>
        </w:rPr>
        <w:t xml:space="preserve">will </w:t>
      </w:r>
      <w:r w:rsidR="00D72CDC" w:rsidRPr="0079120A">
        <w:rPr>
          <w:rFonts w:ascii="Avenir Next" w:hAnsi="Avenir Next" w:cs="Arial"/>
          <w:bCs/>
          <w:sz w:val="22"/>
          <w:szCs w:val="22"/>
          <w:lang w:val="en-GB"/>
        </w:rPr>
        <w:t xml:space="preserve">not </w:t>
      </w:r>
      <w:r w:rsidR="002C1D5A" w:rsidRPr="0079120A">
        <w:rPr>
          <w:rFonts w:ascii="Avenir Next" w:hAnsi="Avenir Next" w:cs="Arial"/>
          <w:bCs/>
          <w:sz w:val="22"/>
          <w:szCs w:val="22"/>
          <w:lang w:val="en-GB"/>
        </w:rPr>
        <w:t xml:space="preserve">be in the interests </w:t>
      </w:r>
      <w:r w:rsidR="001C70E3" w:rsidRPr="0079120A">
        <w:rPr>
          <w:rFonts w:ascii="Avenir Next" w:hAnsi="Avenir Next" w:cs="Arial"/>
          <w:bCs/>
          <w:sz w:val="22"/>
          <w:szCs w:val="22"/>
          <w:lang w:val="en-GB"/>
        </w:rPr>
        <w:t>of any of the stakeholders. S</w:t>
      </w:r>
      <w:r w:rsidRPr="0079120A">
        <w:rPr>
          <w:rFonts w:ascii="Avenir Next" w:hAnsi="Avenir Next" w:cs="Arial"/>
          <w:bCs/>
          <w:sz w:val="22"/>
          <w:szCs w:val="22"/>
          <w:lang w:val="en-GB"/>
        </w:rPr>
        <w:t xml:space="preserve">ince </w:t>
      </w:r>
      <w:proofErr w:type="spellStart"/>
      <w:r w:rsidR="00E64291" w:rsidRPr="0079120A">
        <w:rPr>
          <w:rFonts w:ascii="Avenir Next" w:hAnsi="Avenir Next" w:cs="Arial"/>
          <w:bCs/>
          <w:sz w:val="22"/>
          <w:szCs w:val="22"/>
          <w:lang w:val="en-GB"/>
        </w:rPr>
        <w:t>HuangPu</w:t>
      </w:r>
      <w:proofErr w:type="spellEnd"/>
      <w:r w:rsidR="00E64291" w:rsidRPr="0079120A">
        <w:rPr>
          <w:rFonts w:ascii="Avenir Next" w:hAnsi="Avenir Next" w:cs="Arial"/>
          <w:bCs/>
          <w:sz w:val="22"/>
          <w:szCs w:val="22"/>
          <w:lang w:val="en-GB"/>
        </w:rPr>
        <w:t xml:space="preserve"> Food</w:t>
      </w:r>
      <w:r w:rsidRPr="0079120A">
        <w:rPr>
          <w:rFonts w:ascii="Avenir Next" w:hAnsi="Avenir Next" w:cs="Arial"/>
          <w:bCs/>
          <w:sz w:val="22"/>
          <w:szCs w:val="22"/>
          <w:lang w:val="en-GB"/>
        </w:rPr>
        <w:t xml:space="preserve"> Limited appears to have a </w:t>
      </w:r>
      <w:r w:rsidR="001C70E3" w:rsidRPr="0079120A">
        <w:rPr>
          <w:rFonts w:ascii="Avenir Next" w:hAnsi="Avenir Next" w:cs="Arial"/>
          <w:bCs/>
          <w:sz w:val="22"/>
          <w:szCs w:val="22"/>
          <w:lang w:val="en-GB"/>
        </w:rPr>
        <w:t xml:space="preserve">bright </w:t>
      </w:r>
      <w:r w:rsidRPr="0079120A">
        <w:rPr>
          <w:rFonts w:ascii="Avenir Next" w:hAnsi="Avenir Next" w:cs="Arial"/>
          <w:bCs/>
          <w:sz w:val="22"/>
          <w:szCs w:val="22"/>
          <w:lang w:val="en-GB"/>
        </w:rPr>
        <w:t>future if the current debt crisis c</w:t>
      </w:r>
      <w:r w:rsidR="001C70E3" w:rsidRPr="0079120A">
        <w:rPr>
          <w:rFonts w:ascii="Avenir Next" w:hAnsi="Avenir Next" w:cs="Arial"/>
          <w:bCs/>
          <w:sz w:val="22"/>
          <w:szCs w:val="22"/>
          <w:lang w:val="en-GB"/>
        </w:rPr>
        <w:t>an</w:t>
      </w:r>
      <w:r w:rsidRPr="0079120A">
        <w:rPr>
          <w:rFonts w:ascii="Avenir Next" w:hAnsi="Avenir Next" w:cs="Arial"/>
          <w:bCs/>
          <w:sz w:val="22"/>
          <w:szCs w:val="22"/>
          <w:lang w:val="en-GB"/>
        </w:rPr>
        <w:t xml:space="preserve"> be </w:t>
      </w:r>
      <w:r w:rsidR="001C70E3" w:rsidRPr="0079120A">
        <w:rPr>
          <w:rFonts w:ascii="Avenir Next" w:hAnsi="Avenir Next" w:cs="Arial"/>
          <w:bCs/>
          <w:sz w:val="22"/>
          <w:szCs w:val="22"/>
          <w:lang w:val="en-GB"/>
        </w:rPr>
        <w:t>re</w:t>
      </w:r>
      <w:r w:rsidRPr="0079120A">
        <w:rPr>
          <w:rFonts w:ascii="Avenir Next" w:hAnsi="Avenir Next" w:cs="Arial"/>
          <w:bCs/>
          <w:sz w:val="22"/>
          <w:szCs w:val="22"/>
          <w:lang w:val="en-GB"/>
        </w:rPr>
        <w:t>solved</w:t>
      </w:r>
      <w:r w:rsidR="001C70E3" w:rsidRPr="0079120A">
        <w:rPr>
          <w:rFonts w:ascii="Avenir Next" w:hAnsi="Avenir Next" w:cs="Arial"/>
          <w:bCs/>
          <w:sz w:val="22"/>
          <w:szCs w:val="22"/>
          <w:lang w:val="en-GB"/>
        </w:rPr>
        <w:t xml:space="preserve">, you are asked </w:t>
      </w:r>
      <w:r w:rsidR="00087B8B" w:rsidRPr="0079120A">
        <w:rPr>
          <w:rFonts w:ascii="Avenir Next" w:hAnsi="Avenir Next" w:cs="Arial"/>
          <w:bCs/>
          <w:sz w:val="22"/>
          <w:szCs w:val="22"/>
          <w:lang w:val="en-GB"/>
        </w:rPr>
        <w:t xml:space="preserve">to explain </w:t>
      </w:r>
      <w:r w:rsidR="001C70E3" w:rsidRPr="0079120A">
        <w:rPr>
          <w:rFonts w:ascii="Avenir Next" w:hAnsi="Avenir Next" w:cs="Arial"/>
          <w:bCs/>
          <w:sz w:val="22"/>
          <w:szCs w:val="22"/>
          <w:lang w:val="en-GB"/>
        </w:rPr>
        <w:t xml:space="preserve">whether </w:t>
      </w:r>
      <w:r w:rsidR="00087B8B" w:rsidRPr="0079120A">
        <w:rPr>
          <w:rFonts w:ascii="Avenir Next" w:hAnsi="Avenir Next" w:cs="Arial"/>
          <w:bCs/>
          <w:sz w:val="22"/>
          <w:szCs w:val="22"/>
          <w:lang w:val="en-GB"/>
        </w:rPr>
        <w:t xml:space="preserve">(and if so, how) </w:t>
      </w:r>
      <w:r w:rsidR="001C70E3" w:rsidRPr="0079120A">
        <w:rPr>
          <w:rFonts w:ascii="Avenir Next" w:hAnsi="Avenir Next" w:cs="Arial"/>
          <w:bCs/>
          <w:sz w:val="22"/>
          <w:szCs w:val="22"/>
          <w:lang w:val="en-GB"/>
        </w:rPr>
        <w:t xml:space="preserve">the current liquidation procedure can be </w:t>
      </w:r>
      <w:r w:rsidR="00087B8B" w:rsidRPr="0079120A">
        <w:rPr>
          <w:rFonts w:ascii="Avenir Next" w:hAnsi="Avenir Next" w:cs="Arial"/>
          <w:bCs/>
          <w:sz w:val="22"/>
          <w:szCs w:val="22"/>
          <w:lang w:val="en-GB"/>
        </w:rPr>
        <w:t>converted</w:t>
      </w:r>
      <w:r w:rsidR="001C70E3" w:rsidRPr="0079120A">
        <w:rPr>
          <w:rFonts w:ascii="Avenir Next" w:hAnsi="Avenir Next" w:cs="Arial"/>
          <w:bCs/>
          <w:sz w:val="22"/>
          <w:szCs w:val="22"/>
          <w:lang w:val="en-GB"/>
        </w:rPr>
        <w:t xml:space="preserve"> to </w:t>
      </w:r>
      <w:r w:rsidR="00087B8B" w:rsidRPr="0079120A">
        <w:rPr>
          <w:rFonts w:ascii="Avenir Next" w:hAnsi="Avenir Next" w:cs="Arial"/>
          <w:bCs/>
          <w:sz w:val="22"/>
          <w:szCs w:val="22"/>
          <w:lang w:val="en-GB"/>
        </w:rPr>
        <w:t xml:space="preserve">a </w:t>
      </w:r>
      <w:r w:rsidR="001C70E3" w:rsidRPr="0079120A">
        <w:rPr>
          <w:rFonts w:ascii="Avenir Next" w:hAnsi="Avenir Next" w:cs="Arial"/>
          <w:bCs/>
          <w:sz w:val="22"/>
          <w:szCs w:val="22"/>
          <w:lang w:val="en-GB"/>
        </w:rPr>
        <w:t>reorganisation</w:t>
      </w:r>
      <w:r w:rsidR="00087B8B" w:rsidRPr="0079120A">
        <w:rPr>
          <w:rFonts w:ascii="Avenir Next" w:hAnsi="Avenir Next" w:cs="Arial"/>
          <w:bCs/>
          <w:sz w:val="22"/>
          <w:szCs w:val="22"/>
          <w:lang w:val="en-GB"/>
        </w:rPr>
        <w:t xml:space="preserve"> procedure.</w:t>
      </w:r>
    </w:p>
    <w:p w14:paraId="1CAD19A5" w14:textId="77777777" w:rsidR="002476AF" w:rsidRPr="0079120A" w:rsidRDefault="002476AF" w:rsidP="00735EEB">
      <w:pPr>
        <w:autoSpaceDE w:val="0"/>
        <w:autoSpaceDN w:val="0"/>
        <w:adjustRightInd w:val="0"/>
        <w:rPr>
          <w:rFonts w:ascii="Avenir Next" w:hAnsi="Avenir Next" w:cs="Arial"/>
          <w:sz w:val="22"/>
          <w:szCs w:val="22"/>
          <w:lang w:val="en-GB"/>
        </w:rPr>
      </w:pPr>
    </w:p>
    <w:p w14:paraId="4E57ADFA" w14:textId="0DF995D0" w:rsidR="00780EA7" w:rsidRPr="003671E6" w:rsidRDefault="00780EA7" w:rsidP="003671E6">
      <w:pPr>
        <w:ind w:left="720" w:hanging="720"/>
        <w:rPr>
          <w:rFonts w:ascii="Avenir Next" w:hAnsi="Avenir Next" w:cs="Arial"/>
          <w:color w:val="808080" w:themeColor="background1" w:themeShade="80"/>
          <w:sz w:val="22"/>
          <w:szCs w:val="22"/>
        </w:rPr>
      </w:pPr>
      <w:r w:rsidRPr="00514EFD">
        <w:rPr>
          <w:rFonts w:ascii="Avenir Next" w:hAnsi="Avenir Next" w:cs="Arial"/>
          <w:color w:val="808080" w:themeColor="background1" w:themeShade="80"/>
          <w:sz w:val="22"/>
          <w:szCs w:val="22"/>
          <w:lang w:val="en-GB"/>
        </w:rPr>
        <w:t>[</w:t>
      </w:r>
      <w:r w:rsidR="003671E6" w:rsidRPr="003671E6">
        <w:rPr>
          <w:rFonts w:ascii="Avenir Next" w:hAnsi="Avenir Next" w:cs="Arial"/>
          <w:color w:val="808080" w:themeColor="background1" w:themeShade="80"/>
          <w:sz w:val="22"/>
          <w:szCs w:val="22"/>
          <w:lang w:val="en-GB"/>
        </w:rPr>
        <w:t xml:space="preserve">Taking into account that we are in an involuntary liquidation procedure, and applying what Article 70 of the China Enterprise Bankruptcy Law of 2006 stipulates, the CEO of </w:t>
      </w:r>
      <w:proofErr w:type="spellStart"/>
      <w:r w:rsidR="003671E6" w:rsidRPr="003671E6">
        <w:rPr>
          <w:rFonts w:ascii="Avenir Next" w:hAnsi="Avenir Next" w:cs="Arial"/>
          <w:color w:val="808080" w:themeColor="background1" w:themeShade="80"/>
          <w:sz w:val="22"/>
          <w:szCs w:val="22"/>
          <w:lang w:val="en-GB"/>
        </w:rPr>
        <w:t>Naking</w:t>
      </w:r>
      <w:proofErr w:type="spellEnd"/>
      <w:r w:rsidR="003671E6" w:rsidRPr="003671E6">
        <w:rPr>
          <w:rFonts w:ascii="Avenir Next" w:hAnsi="Avenir Next" w:cs="Arial"/>
          <w:color w:val="808080" w:themeColor="background1" w:themeShade="80"/>
          <w:sz w:val="22"/>
          <w:szCs w:val="22"/>
          <w:lang w:val="en-GB"/>
        </w:rPr>
        <w:t xml:space="preserve"> owns 32% of the shares of the company that is being liquidated. Therefore, they are eligible to apply to convert the liquidation procedure into a reorganization procedure. However, some problems would need to be faced. First of all, the company is under a court-appointed administrator, and due to the liquidation procedure, the company's management is being dissolved. Second, the motion for conversion would alter the normal course of an ongoing liquidation procedure, which has already met the bankruptcy tests. Lastly, the request would be examined by the court, which would decide if it's convenient (even though it should be determined by the creditors). But, in conclusion, the mechanism exists in </w:t>
      </w:r>
      <w:r w:rsidR="003671E6" w:rsidRPr="003671E6">
        <w:rPr>
          <w:rFonts w:ascii="Avenir Next" w:hAnsi="Avenir Next" w:cs="Arial"/>
          <w:color w:val="808080" w:themeColor="background1" w:themeShade="80"/>
          <w:sz w:val="22"/>
          <w:szCs w:val="22"/>
          <w:lang w:val="en-GB"/>
        </w:rPr>
        <w:lastRenderedPageBreak/>
        <w:t>the law, and it's perfectly viable, even though a small number of cases have succeeded in practice.</w:t>
      </w:r>
      <w:r w:rsidR="003671E6">
        <w:rPr>
          <w:rFonts w:ascii="Avenir Next" w:hAnsi="Avenir Next" w:cs="Arial"/>
          <w:color w:val="808080" w:themeColor="background1" w:themeShade="80"/>
          <w:sz w:val="22"/>
          <w:szCs w:val="22"/>
        </w:rPr>
        <w:t xml:space="preserve"> </w:t>
      </w:r>
      <w:r w:rsidRPr="00514EFD">
        <w:rPr>
          <w:rFonts w:ascii="Avenir Next" w:hAnsi="Avenir Next" w:cs="Arial"/>
          <w:color w:val="808080" w:themeColor="background1" w:themeShade="80"/>
          <w:sz w:val="22"/>
          <w:szCs w:val="22"/>
          <w:lang w:val="en-GB"/>
        </w:rPr>
        <w:t>]</w:t>
      </w:r>
    </w:p>
    <w:p w14:paraId="4347509C" w14:textId="558AF14B" w:rsidR="00C4544B" w:rsidRPr="0079120A" w:rsidRDefault="00E60BB3" w:rsidP="00735EEB">
      <w:pPr>
        <w:autoSpaceDE w:val="0"/>
        <w:autoSpaceDN w:val="0"/>
        <w:adjustRightInd w:val="0"/>
        <w:rPr>
          <w:rFonts w:ascii="Avenir Next" w:hAnsi="Avenir Next" w:cs="Arial"/>
          <w:color w:val="7B7B7B" w:themeColor="accent3" w:themeShade="BF"/>
          <w:sz w:val="22"/>
          <w:szCs w:val="22"/>
          <w:lang w:val="en-GB"/>
        </w:rPr>
      </w:pPr>
      <w:r w:rsidRPr="0079120A">
        <w:rPr>
          <w:rFonts w:ascii="Avenir Next" w:hAnsi="Avenir Next" w:cs="Arial"/>
          <w:color w:val="7B7B7B" w:themeColor="accent3" w:themeShade="BF"/>
          <w:sz w:val="22"/>
          <w:szCs w:val="22"/>
          <w:lang w:val="en-GB"/>
        </w:rPr>
        <w:t xml:space="preserve"> </w:t>
      </w:r>
    </w:p>
    <w:p w14:paraId="21EC5AD9" w14:textId="77777777" w:rsidR="00C4544B" w:rsidRPr="0079120A" w:rsidRDefault="00C4544B" w:rsidP="00735EEB">
      <w:pPr>
        <w:autoSpaceDE w:val="0"/>
        <w:autoSpaceDN w:val="0"/>
        <w:adjustRightInd w:val="0"/>
        <w:rPr>
          <w:rFonts w:ascii="Avenir Next" w:hAnsi="Avenir Next" w:cs="Arial"/>
          <w:color w:val="7B7B7B" w:themeColor="accent3" w:themeShade="BF"/>
          <w:sz w:val="22"/>
          <w:szCs w:val="22"/>
          <w:lang w:val="en-GB"/>
        </w:rPr>
      </w:pPr>
    </w:p>
    <w:p w14:paraId="3013E141" w14:textId="77777777" w:rsidR="00126A4D" w:rsidRPr="00020244" w:rsidRDefault="002476AF" w:rsidP="00735EEB">
      <w:pPr>
        <w:autoSpaceDE w:val="0"/>
        <w:autoSpaceDN w:val="0"/>
        <w:adjustRightInd w:val="0"/>
        <w:rPr>
          <w:rFonts w:ascii="Avenir Next Demi Bold" w:hAnsi="Avenir Next Demi Bold" w:cs="Arial"/>
          <w:b/>
          <w:bCs/>
          <w:sz w:val="22"/>
          <w:szCs w:val="22"/>
          <w:lang w:val="en-GB"/>
        </w:rPr>
      </w:pPr>
      <w:r w:rsidRPr="00020244">
        <w:rPr>
          <w:rFonts w:ascii="Avenir Next Demi Bold" w:hAnsi="Avenir Next Demi Bold" w:cs="Arial"/>
          <w:b/>
          <w:bCs/>
          <w:sz w:val="22"/>
          <w:szCs w:val="22"/>
          <w:lang w:val="en-GB"/>
        </w:rPr>
        <w:t>Question 4.2.2 [maximum 3 marks]</w:t>
      </w:r>
    </w:p>
    <w:p w14:paraId="670C0712" w14:textId="77777777" w:rsidR="00183819" w:rsidRPr="0079120A" w:rsidRDefault="00183819" w:rsidP="00735EEB">
      <w:pPr>
        <w:autoSpaceDE w:val="0"/>
        <w:autoSpaceDN w:val="0"/>
        <w:adjustRightInd w:val="0"/>
        <w:rPr>
          <w:rFonts w:ascii="Avenir Next" w:hAnsi="Avenir Next" w:cs="Arial"/>
          <w:bCs/>
          <w:sz w:val="22"/>
          <w:szCs w:val="22"/>
          <w:lang w:val="en-GB"/>
        </w:rPr>
      </w:pPr>
    </w:p>
    <w:p w14:paraId="7F323BE0" w14:textId="0696BE1A" w:rsidR="00AA6528" w:rsidRPr="0079120A" w:rsidRDefault="00D72CDC" w:rsidP="00020244">
      <w:pPr>
        <w:autoSpaceDE w:val="0"/>
        <w:autoSpaceDN w:val="0"/>
        <w:adjustRightInd w:val="0"/>
        <w:jc w:val="both"/>
        <w:rPr>
          <w:rFonts w:ascii="Avenir Next" w:hAnsi="Avenir Next" w:cs="Arial"/>
          <w:sz w:val="22"/>
          <w:szCs w:val="22"/>
          <w:lang w:val="en-GB"/>
        </w:rPr>
      </w:pPr>
      <w:r w:rsidRPr="0079120A">
        <w:rPr>
          <w:rFonts w:ascii="Avenir Next" w:hAnsi="Avenir Next" w:cs="Arial"/>
          <w:bCs/>
          <w:sz w:val="22"/>
          <w:szCs w:val="22"/>
          <w:lang w:val="en-GB"/>
        </w:rPr>
        <w:t xml:space="preserve">Assuming that </w:t>
      </w:r>
      <w:r w:rsidR="00A6642D" w:rsidRPr="0079120A">
        <w:rPr>
          <w:rFonts w:ascii="Avenir Next" w:hAnsi="Avenir Next" w:cs="Arial"/>
          <w:bCs/>
          <w:sz w:val="22"/>
          <w:szCs w:val="22"/>
          <w:lang w:val="en-GB"/>
        </w:rPr>
        <w:t>the bankruptcy liquidation of</w:t>
      </w:r>
      <w:r w:rsidR="00E64291" w:rsidRPr="0079120A">
        <w:rPr>
          <w:rFonts w:ascii="Avenir Next" w:hAnsi="Avenir Next" w:cs="Arial"/>
          <w:bCs/>
          <w:sz w:val="22"/>
          <w:szCs w:val="22"/>
          <w:lang w:val="en-GB"/>
        </w:rPr>
        <w:t xml:space="preserve"> </w:t>
      </w:r>
      <w:proofErr w:type="spellStart"/>
      <w:r w:rsidR="00E64291" w:rsidRPr="0079120A">
        <w:rPr>
          <w:rFonts w:ascii="Avenir Next" w:hAnsi="Avenir Next" w:cs="Arial"/>
          <w:bCs/>
          <w:sz w:val="22"/>
          <w:szCs w:val="22"/>
          <w:lang w:val="en-GB"/>
        </w:rPr>
        <w:t>HuangPu</w:t>
      </w:r>
      <w:proofErr w:type="spellEnd"/>
      <w:r w:rsidR="00E64291" w:rsidRPr="0079120A">
        <w:rPr>
          <w:rFonts w:ascii="Avenir Next" w:hAnsi="Avenir Next" w:cs="Arial"/>
          <w:bCs/>
          <w:sz w:val="22"/>
          <w:szCs w:val="22"/>
          <w:lang w:val="en-GB"/>
        </w:rPr>
        <w:t xml:space="preserve"> Food</w:t>
      </w:r>
      <w:r w:rsidR="00A6642D" w:rsidRPr="0079120A">
        <w:rPr>
          <w:rFonts w:ascii="Avenir Next" w:hAnsi="Avenir Next" w:cs="Arial"/>
          <w:bCs/>
          <w:sz w:val="22"/>
          <w:szCs w:val="22"/>
          <w:lang w:val="en-GB"/>
        </w:rPr>
        <w:t xml:space="preserve"> Limited</w:t>
      </w:r>
      <w:r w:rsidR="00834304" w:rsidRPr="0079120A">
        <w:rPr>
          <w:rFonts w:ascii="Avenir Next" w:hAnsi="Avenir Next" w:cs="Arial"/>
          <w:bCs/>
          <w:sz w:val="22"/>
          <w:szCs w:val="22"/>
          <w:lang w:val="en-GB"/>
        </w:rPr>
        <w:t xml:space="preserve"> </w:t>
      </w:r>
      <w:r w:rsidR="00A652FA" w:rsidRPr="0079120A">
        <w:rPr>
          <w:rFonts w:ascii="Avenir Next" w:hAnsi="Avenir Next" w:cs="Arial"/>
          <w:bCs/>
          <w:sz w:val="22"/>
          <w:szCs w:val="22"/>
          <w:lang w:val="en-GB"/>
        </w:rPr>
        <w:t>is</w:t>
      </w:r>
      <w:r w:rsidR="0071033E" w:rsidRPr="0079120A">
        <w:rPr>
          <w:rFonts w:ascii="Avenir Next" w:hAnsi="Avenir Next" w:cs="Arial"/>
          <w:bCs/>
          <w:sz w:val="22"/>
          <w:szCs w:val="22"/>
          <w:lang w:val="en-GB"/>
        </w:rPr>
        <w:t xml:space="preserve"> successfully</w:t>
      </w:r>
      <w:r w:rsidR="00834304" w:rsidRPr="0079120A">
        <w:rPr>
          <w:rFonts w:ascii="Avenir Next" w:hAnsi="Avenir Next" w:cs="Arial"/>
          <w:bCs/>
          <w:sz w:val="22"/>
          <w:szCs w:val="22"/>
          <w:lang w:val="en-GB"/>
        </w:rPr>
        <w:t xml:space="preserve"> converted to a reorganisation procedure</w:t>
      </w:r>
      <w:r w:rsidR="003B0AAE" w:rsidRPr="0079120A">
        <w:rPr>
          <w:rFonts w:ascii="Avenir Next" w:hAnsi="Avenir Next" w:cs="Arial"/>
          <w:bCs/>
          <w:sz w:val="22"/>
          <w:szCs w:val="22"/>
          <w:lang w:val="en-GB"/>
        </w:rPr>
        <w:t>,</w:t>
      </w:r>
      <w:r w:rsidR="003B0AAE" w:rsidRPr="0079120A">
        <w:rPr>
          <w:rFonts w:ascii="Avenir Next" w:hAnsi="Avenir Next" w:cs="Arial"/>
          <w:sz w:val="22"/>
          <w:szCs w:val="22"/>
          <w:lang w:val="en-GB"/>
        </w:rPr>
        <w:t xml:space="preserve"> a reorgani</w:t>
      </w:r>
      <w:r w:rsidR="00834304" w:rsidRPr="0079120A">
        <w:rPr>
          <w:rFonts w:ascii="Avenir Next" w:hAnsi="Avenir Next" w:cs="Arial"/>
          <w:sz w:val="22"/>
          <w:szCs w:val="22"/>
          <w:lang w:val="en-GB"/>
        </w:rPr>
        <w:t>s</w:t>
      </w:r>
      <w:r w:rsidR="003B0AAE" w:rsidRPr="0079120A">
        <w:rPr>
          <w:rFonts w:ascii="Avenir Next" w:hAnsi="Avenir Next" w:cs="Arial"/>
          <w:sz w:val="22"/>
          <w:szCs w:val="22"/>
          <w:lang w:val="en-GB"/>
        </w:rPr>
        <w:t xml:space="preserve">ation plan </w:t>
      </w:r>
      <w:r w:rsidR="00834304" w:rsidRPr="0079120A">
        <w:rPr>
          <w:rFonts w:ascii="Avenir Next" w:hAnsi="Avenir Next" w:cs="Arial"/>
          <w:sz w:val="22"/>
          <w:szCs w:val="22"/>
          <w:lang w:val="en-GB"/>
        </w:rPr>
        <w:t xml:space="preserve">for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w:t>
      </w:r>
      <w:r w:rsidR="003B0AAE" w:rsidRPr="0079120A">
        <w:rPr>
          <w:rFonts w:ascii="Avenir Next" w:hAnsi="Avenir Next" w:cs="Arial"/>
          <w:sz w:val="22"/>
          <w:szCs w:val="22"/>
          <w:lang w:val="en-GB"/>
        </w:rPr>
        <w:t xml:space="preserve"> Limited </w:t>
      </w:r>
      <w:r w:rsidR="0071033E" w:rsidRPr="0079120A">
        <w:rPr>
          <w:rFonts w:ascii="Avenir Next" w:hAnsi="Avenir Next" w:cs="Arial"/>
          <w:sz w:val="22"/>
          <w:szCs w:val="22"/>
          <w:lang w:val="en-GB"/>
        </w:rPr>
        <w:t>is</w:t>
      </w:r>
      <w:r w:rsidR="003B0AAE" w:rsidRPr="0079120A">
        <w:rPr>
          <w:rFonts w:ascii="Avenir Next" w:hAnsi="Avenir Next" w:cs="Arial"/>
          <w:sz w:val="22"/>
          <w:szCs w:val="22"/>
          <w:lang w:val="en-GB"/>
        </w:rPr>
        <w:t xml:space="preserve"> </w:t>
      </w:r>
      <w:r w:rsidR="00834304" w:rsidRPr="0079120A">
        <w:rPr>
          <w:rFonts w:ascii="Avenir Next" w:hAnsi="Avenir Next" w:cs="Arial"/>
          <w:sz w:val="22"/>
          <w:szCs w:val="22"/>
          <w:lang w:val="en-GB"/>
        </w:rPr>
        <w:t>eventually voted on</w:t>
      </w:r>
      <w:r w:rsidR="0071033E" w:rsidRPr="0079120A">
        <w:rPr>
          <w:rFonts w:ascii="Avenir Next" w:hAnsi="Avenir Next" w:cs="Arial"/>
          <w:sz w:val="22"/>
          <w:szCs w:val="22"/>
          <w:lang w:val="en-GB"/>
        </w:rPr>
        <w:t xml:space="preserve"> by the </w:t>
      </w:r>
      <w:r w:rsidR="00975E22" w:rsidRPr="0079120A">
        <w:rPr>
          <w:rFonts w:ascii="Avenir Next" w:hAnsi="Avenir Next" w:cs="Arial"/>
          <w:sz w:val="22"/>
          <w:szCs w:val="22"/>
          <w:lang w:val="en-GB"/>
        </w:rPr>
        <w:t>various stakeholders</w:t>
      </w:r>
      <w:r w:rsidR="003B0AAE" w:rsidRPr="0079120A">
        <w:rPr>
          <w:rFonts w:ascii="Avenir Next" w:hAnsi="Avenir Next" w:cs="Arial"/>
          <w:sz w:val="22"/>
          <w:szCs w:val="22"/>
          <w:lang w:val="en-GB"/>
        </w:rPr>
        <w:t xml:space="preserve">. </w:t>
      </w:r>
      <w:r w:rsidR="00975E22" w:rsidRPr="0079120A">
        <w:rPr>
          <w:rFonts w:ascii="Avenir Next" w:hAnsi="Avenir Next" w:cs="Arial"/>
          <w:sz w:val="22"/>
          <w:szCs w:val="22"/>
          <w:lang w:val="en-GB"/>
        </w:rPr>
        <w:t>Due to the fact that</w:t>
      </w:r>
      <w:r w:rsidR="00E64291"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w:t>
      </w:r>
      <w:r w:rsidR="00975E22" w:rsidRPr="0079120A">
        <w:rPr>
          <w:rFonts w:ascii="Avenir Next" w:hAnsi="Avenir Next" w:cs="Arial"/>
          <w:sz w:val="22"/>
          <w:szCs w:val="22"/>
          <w:lang w:val="en-GB"/>
        </w:rPr>
        <w:t xml:space="preserve"> Limited is insolvent, </w:t>
      </w:r>
      <w:r w:rsidR="003B0AAE" w:rsidRPr="0079120A">
        <w:rPr>
          <w:rFonts w:ascii="Avenir Next" w:hAnsi="Avenir Next" w:cs="Arial"/>
          <w:sz w:val="22"/>
          <w:szCs w:val="22"/>
          <w:lang w:val="en-GB"/>
        </w:rPr>
        <w:t>the reorgani</w:t>
      </w:r>
      <w:r w:rsidR="00926B11" w:rsidRPr="0079120A">
        <w:rPr>
          <w:rFonts w:ascii="Avenir Next" w:hAnsi="Avenir Next" w:cs="Arial"/>
          <w:sz w:val="22"/>
          <w:szCs w:val="22"/>
          <w:lang w:val="en-GB"/>
        </w:rPr>
        <w:t>s</w:t>
      </w:r>
      <w:r w:rsidR="003B0AAE" w:rsidRPr="0079120A">
        <w:rPr>
          <w:rFonts w:ascii="Avenir Next" w:hAnsi="Avenir Next" w:cs="Arial"/>
          <w:sz w:val="22"/>
          <w:szCs w:val="22"/>
          <w:lang w:val="en-GB"/>
        </w:rPr>
        <w:t xml:space="preserve">ation plan </w:t>
      </w:r>
      <w:r w:rsidR="00926B11" w:rsidRPr="0079120A">
        <w:rPr>
          <w:rFonts w:ascii="Avenir Next" w:hAnsi="Avenir Next" w:cs="Arial"/>
          <w:i/>
          <w:iCs/>
          <w:sz w:val="22"/>
          <w:szCs w:val="22"/>
          <w:lang w:val="en-GB"/>
        </w:rPr>
        <w:t>inter alia</w:t>
      </w:r>
      <w:r w:rsidR="00926B11" w:rsidRPr="0079120A">
        <w:rPr>
          <w:rFonts w:ascii="Avenir Next" w:hAnsi="Avenir Next" w:cs="Arial"/>
          <w:sz w:val="22"/>
          <w:szCs w:val="22"/>
          <w:lang w:val="en-GB"/>
        </w:rPr>
        <w:t xml:space="preserve"> </w:t>
      </w:r>
      <w:r w:rsidR="003B0AAE" w:rsidRPr="0079120A">
        <w:rPr>
          <w:rFonts w:ascii="Avenir Next" w:hAnsi="Avenir Next" w:cs="Arial"/>
          <w:sz w:val="22"/>
          <w:szCs w:val="22"/>
          <w:lang w:val="en-GB"/>
        </w:rPr>
        <w:t xml:space="preserve">proposes </w:t>
      </w:r>
      <w:r w:rsidR="00926B11" w:rsidRPr="0079120A">
        <w:rPr>
          <w:rFonts w:ascii="Avenir Next" w:hAnsi="Avenir Next" w:cs="Arial"/>
          <w:sz w:val="22"/>
          <w:szCs w:val="22"/>
          <w:lang w:val="en-GB"/>
        </w:rPr>
        <w:t>that the</w:t>
      </w:r>
      <w:r w:rsidR="003B0AAE" w:rsidRPr="0079120A">
        <w:rPr>
          <w:rFonts w:ascii="Avenir Next" w:hAnsi="Avenir Next" w:cs="Arial"/>
          <w:sz w:val="22"/>
          <w:szCs w:val="22"/>
          <w:lang w:val="en-GB"/>
        </w:rPr>
        <w:t xml:space="preserve"> shares of </w:t>
      </w:r>
      <w:r w:rsidR="00926B11" w:rsidRPr="0079120A">
        <w:rPr>
          <w:rFonts w:ascii="Avenir Next" w:hAnsi="Avenir Next" w:cs="Arial"/>
          <w:sz w:val="22"/>
          <w:szCs w:val="22"/>
          <w:lang w:val="en-GB"/>
        </w:rPr>
        <w:t xml:space="preserve">all </w:t>
      </w:r>
      <w:r w:rsidR="003B0AAE" w:rsidRPr="0079120A">
        <w:rPr>
          <w:rFonts w:ascii="Avenir Next" w:hAnsi="Avenir Next" w:cs="Arial"/>
          <w:sz w:val="22"/>
          <w:szCs w:val="22"/>
          <w:lang w:val="en-GB"/>
        </w:rPr>
        <w:t>previous shareholders</w:t>
      </w:r>
      <w:r w:rsidR="00676E2B" w:rsidRPr="0079120A">
        <w:rPr>
          <w:rFonts w:ascii="Avenir Next" w:hAnsi="Avenir Next" w:cs="Arial"/>
          <w:sz w:val="22"/>
          <w:szCs w:val="22"/>
          <w:lang w:val="en-GB"/>
        </w:rPr>
        <w:t xml:space="preserve"> be cancelled</w:t>
      </w:r>
      <w:r w:rsidR="003B0AAE" w:rsidRPr="0079120A">
        <w:rPr>
          <w:rFonts w:ascii="Avenir Next" w:hAnsi="Avenir Next" w:cs="Arial"/>
          <w:sz w:val="22"/>
          <w:szCs w:val="22"/>
          <w:lang w:val="en-GB"/>
        </w:rPr>
        <w:t xml:space="preserve">. </w:t>
      </w:r>
      <w:r w:rsidR="00A44D05" w:rsidRPr="0079120A">
        <w:rPr>
          <w:rFonts w:ascii="Avenir Next" w:hAnsi="Avenir Next" w:cs="Arial"/>
          <w:sz w:val="22"/>
          <w:szCs w:val="22"/>
          <w:lang w:val="en-GB"/>
        </w:rPr>
        <w:t>Un</w:t>
      </w:r>
      <w:r w:rsidR="00676E2B" w:rsidRPr="0079120A">
        <w:rPr>
          <w:rFonts w:ascii="Avenir Next" w:hAnsi="Avenir Next" w:cs="Arial"/>
          <w:sz w:val="22"/>
          <w:szCs w:val="22"/>
          <w:lang w:val="en-GB"/>
        </w:rPr>
        <w:t xml:space="preserve">happy </w:t>
      </w:r>
      <w:r w:rsidR="008D6C37" w:rsidRPr="0079120A">
        <w:rPr>
          <w:rFonts w:ascii="Avenir Next" w:hAnsi="Avenir Next" w:cs="Arial"/>
          <w:sz w:val="22"/>
          <w:szCs w:val="22"/>
          <w:lang w:val="en-GB"/>
        </w:rPr>
        <w:t xml:space="preserve">that its equity in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w:t>
      </w:r>
      <w:r w:rsidR="008D6C37" w:rsidRPr="0079120A">
        <w:rPr>
          <w:rFonts w:ascii="Avenir Next" w:hAnsi="Avenir Next" w:cs="Arial"/>
          <w:sz w:val="22"/>
          <w:szCs w:val="22"/>
          <w:lang w:val="en-GB"/>
        </w:rPr>
        <w:t xml:space="preserve"> Limited will be wiped </w:t>
      </w:r>
      <w:r w:rsidR="004C3DB2" w:rsidRPr="0079120A">
        <w:rPr>
          <w:rFonts w:ascii="Avenir Next" w:hAnsi="Avenir Next" w:cs="Arial"/>
          <w:sz w:val="22"/>
          <w:szCs w:val="22"/>
          <w:lang w:val="en-GB"/>
        </w:rPr>
        <w:t xml:space="preserve">out </w:t>
      </w:r>
      <w:r w:rsidR="008D6C37" w:rsidRPr="0079120A">
        <w:rPr>
          <w:rFonts w:ascii="Avenir Next" w:hAnsi="Avenir Next" w:cs="Arial"/>
          <w:sz w:val="22"/>
          <w:szCs w:val="22"/>
          <w:lang w:val="en-GB"/>
        </w:rPr>
        <w:t xml:space="preserve">by the reorganisation plan, </w:t>
      </w:r>
      <w:proofErr w:type="spellStart"/>
      <w:r w:rsidR="00E64291" w:rsidRPr="0079120A">
        <w:rPr>
          <w:rFonts w:ascii="Avenir Next" w:hAnsi="Avenir Next" w:cs="Arial"/>
          <w:sz w:val="22"/>
          <w:szCs w:val="22"/>
          <w:lang w:val="en-GB"/>
        </w:rPr>
        <w:t>Naking</w:t>
      </w:r>
      <w:proofErr w:type="spellEnd"/>
      <w:r w:rsidR="00A44D05" w:rsidRPr="0079120A">
        <w:rPr>
          <w:rFonts w:ascii="Avenir Next" w:hAnsi="Avenir Next" w:cs="Arial"/>
          <w:sz w:val="22"/>
          <w:szCs w:val="22"/>
          <w:lang w:val="en-GB"/>
        </w:rPr>
        <w:t xml:space="preserve"> Limited </w:t>
      </w:r>
      <w:r w:rsidR="00676E2B" w:rsidRPr="0079120A">
        <w:rPr>
          <w:rFonts w:ascii="Avenir Next" w:hAnsi="Avenir Next" w:cs="Arial"/>
          <w:sz w:val="22"/>
          <w:szCs w:val="22"/>
          <w:lang w:val="en-GB"/>
        </w:rPr>
        <w:t xml:space="preserve">understandably </w:t>
      </w:r>
      <w:r w:rsidR="00A44D05" w:rsidRPr="0079120A">
        <w:rPr>
          <w:rFonts w:ascii="Avenir Next" w:hAnsi="Avenir Next" w:cs="Arial"/>
          <w:sz w:val="22"/>
          <w:szCs w:val="22"/>
          <w:lang w:val="en-GB"/>
        </w:rPr>
        <w:t>vote</w:t>
      </w:r>
      <w:r w:rsidR="00676E2B"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 </w:t>
      </w:r>
      <w:r w:rsidR="00676E2B" w:rsidRPr="0079120A">
        <w:rPr>
          <w:rFonts w:ascii="Avenir Next" w:hAnsi="Avenir Next" w:cs="Arial"/>
          <w:sz w:val="22"/>
          <w:szCs w:val="22"/>
          <w:lang w:val="en-GB"/>
        </w:rPr>
        <w:t xml:space="preserve">against </w:t>
      </w:r>
      <w:r w:rsidR="00A44D05" w:rsidRPr="0079120A">
        <w:rPr>
          <w:rFonts w:ascii="Avenir Next" w:hAnsi="Avenir Next" w:cs="Arial"/>
          <w:sz w:val="22"/>
          <w:szCs w:val="22"/>
          <w:lang w:val="en-GB"/>
        </w:rPr>
        <w:t xml:space="preserve">the plan. </w:t>
      </w:r>
      <w:r w:rsidR="006D5847" w:rsidRPr="0079120A">
        <w:rPr>
          <w:rFonts w:ascii="Avenir Next" w:hAnsi="Avenir Next" w:cs="Arial"/>
          <w:sz w:val="22"/>
          <w:szCs w:val="22"/>
          <w:lang w:val="en-GB"/>
        </w:rPr>
        <w:t xml:space="preserve">However, since the plan has only been voted down by the shareholders </w:t>
      </w:r>
      <w:r w:rsidR="00AA6528" w:rsidRPr="0079120A">
        <w:rPr>
          <w:rFonts w:ascii="Avenir Next" w:hAnsi="Avenir Next" w:cs="Arial"/>
          <w:sz w:val="22"/>
          <w:szCs w:val="22"/>
          <w:lang w:val="en-GB"/>
        </w:rPr>
        <w:t xml:space="preserve">and approved by all the classes of creditors, </w:t>
      </w:r>
      <w:r w:rsidR="00A44D05" w:rsidRPr="0079120A">
        <w:rPr>
          <w:rFonts w:ascii="Avenir Next" w:hAnsi="Avenir Next" w:cs="Arial"/>
          <w:sz w:val="22"/>
          <w:szCs w:val="22"/>
          <w:lang w:val="en-GB"/>
        </w:rPr>
        <w:t>the reorgani</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ation administrator submit</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 the reorgani</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ation plan to the Shanghai Second Intermediate Court for approval. </w:t>
      </w:r>
    </w:p>
    <w:p w14:paraId="5DE37BE4" w14:textId="77777777" w:rsidR="00AA6528" w:rsidRPr="0079120A" w:rsidRDefault="00AA6528" w:rsidP="00735EEB">
      <w:pPr>
        <w:autoSpaceDE w:val="0"/>
        <w:autoSpaceDN w:val="0"/>
        <w:adjustRightInd w:val="0"/>
        <w:rPr>
          <w:rFonts w:ascii="Avenir Next" w:hAnsi="Avenir Next" w:cs="Arial"/>
          <w:sz w:val="22"/>
          <w:szCs w:val="22"/>
          <w:lang w:val="en-GB"/>
        </w:rPr>
      </w:pPr>
    </w:p>
    <w:p w14:paraId="05B538E2" w14:textId="6007A151" w:rsidR="002476AF" w:rsidRPr="0079120A" w:rsidRDefault="00AA6528" w:rsidP="00020244">
      <w:pPr>
        <w:autoSpaceDE w:val="0"/>
        <w:autoSpaceDN w:val="0"/>
        <w:adjustRightInd w:val="0"/>
        <w:jc w:val="both"/>
        <w:rPr>
          <w:rFonts w:ascii="Avenir Next" w:hAnsi="Avenir Next" w:cs="Arial"/>
          <w:sz w:val="22"/>
          <w:szCs w:val="22"/>
          <w:lang w:val="en-GB"/>
        </w:rPr>
      </w:pPr>
      <w:r w:rsidRPr="0079120A">
        <w:rPr>
          <w:rFonts w:ascii="Avenir Next" w:hAnsi="Avenir Next" w:cs="Arial"/>
          <w:sz w:val="22"/>
          <w:szCs w:val="22"/>
          <w:lang w:val="en-GB"/>
        </w:rPr>
        <w:t>A</w:t>
      </w:r>
      <w:r w:rsidR="00A44D05" w:rsidRPr="0079120A">
        <w:rPr>
          <w:rFonts w:ascii="Avenir Next" w:hAnsi="Avenir Next" w:cs="Arial"/>
          <w:sz w:val="22"/>
          <w:szCs w:val="22"/>
          <w:lang w:val="en-GB"/>
        </w:rPr>
        <w:t>dvise the CEO of</w:t>
      </w:r>
      <w:r w:rsidR="00E64291"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Naking</w:t>
      </w:r>
      <w:proofErr w:type="spellEnd"/>
      <w:r w:rsidR="00E64291" w:rsidRPr="0079120A">
        <w:rPr>
          <w:rFonts w:ascii="Avenir Next" w:hAnsi="Avenir Next" w:cs="Arial"/>
          <w:sz w:val="22"/>
          <w:szCs w:val="22"/>
          <w:lang w:val="en-GB"/>
        </w:rPr>
        <w:t xml:space="preserve"> </w:t>
      </w:r>
      <w:r w:rsidR="00A44D05" w:rsidRPr="0079120A">
        <w:rPr>
          <w:rFonts w:ascii="Avenir Next" w:hAnsi="Avenir Next" w:cs="Arial"/>
          <w:sz w:val="22"/>
          <w:szCs w:val="22"/>
          <w:lang w:val="en-GB"/>
        </w:rPr>
        <w:t xml:space="preserve">Limited </w:t>
      </w:r>
      <w:r w:rsidRPr="0079120A">
        <w:rPr>
          <w:rFonts w:ascii="Avenir Next" w:hAnsi="Avenir Next" w:cs="Arial"/>
          <w:sz w:val="22"/>
          <w:szCs w:val="22"/>
          <w:lang w:val="en-GB"/>
        </w:rPr>
        <w:t xml:space="preserve">as to </w:t>
      </w:r>
      <w:r w:rsidR="00A44D05" w:rsidRPr="0079120A">
        <w:rPr>
          <w:rFonts w:ascii="Avenir Next" w:hAnsi="Avenir Next" w:cs="Arial"/>
          <w:sz w:val="22"/>
          <w:szCs w:val="22"/>
          <w:lang w:val="en-GB"/>
        </w:rPr>
        <w:t xml:space="preserve">whether the Court can approve such a plan under the current law in China. </w:t>
      </w:r>
    </w:p>
    <w:bookmarkEnd w:id="0"/>
    <w:p w14:paraId="71E1482F" w14:textId="77777777" w:rsidR="002476AF" w:rsidRPr="0079120A" w:rsidRDefault="002476AF" w:rsidP="00735EEB">
      <w:pPr>
        <w:autoSpaceDE w:val="0"/>
        <w:autoSpaceDN w:val="0"/>
        <w:adjustRightInd w:val="0"/>
        <w:rPr>
          <w:rFonts w:ascii="Avenir Next" w:hAnsi="Avenir Next" w:cs="Arial"/>
          <w:sz w:val="22"/>
          <w:szCs w:val="22"/>
          <w:lang w:val="en-GB"/>
        </w:rPr>
      </w:pPr>
    </w:p>
    <w:p w14:paraId="7B47687A" w14:textId="77777777" w:rsidR="00135CFA" w:rsidRDefault="00780EA7" w:rsidP="00780EA7">
      <w:pPr>
        <w:ind w:left="720" w:hanging="720"/>
        <w:rPr>
          <w:rFonts w:ascii="Avenir Next" w:hAnsi="Avenir Next" w:cs="Arial"/>
          <w:color w:val="808080" w:themeColor="background1" w:themeShade="80"/>
          <w:sz w:val="22"/>
          <w:szCs w:val="22"/>
          <w:lang w:val="en-GB"/>
        </w:rPr>
      </w:pPr>
      <w:r w:rsidRPr="00514EFD">
        <w:rPr>
          <w:rFonts w:ascii="Avenir Next" w:hAnsi="Avenir Next" w:cs="Arial"/>
          <w:color w:val="808080" w:themeColor="background1" w:themeShade="80"/>
          <w:sz w:val="22"/>
          <w:szCs w:val="22"/>
          <w:lang w:val="en-GB"/>
        </w:rPr>
        <w:t>[</w:t>
      </w:r>
      <w:r w:rsidR="00135CFA">
        <w:rPr>
          <w:rFonts w:ascii="Avenir Next" w:hAnsi="Avenir Next" w:cs="Arial"/>
          <w:color w:val="808080" w:themeColor="background1" w:themeShade="80"/>
          <w:sz w:val="22"/>
          <w:szCs w:val="22"/>
          <w:lang w:val="en-GB"/>
        </w:rPr>
        <w:t xml:space="preserve">The plan is unlikely to be approved. Under China’s Insolvency Law, the Article 85 states that when the equity of the company is affected or, in this case, cancelled by the reorganisation plan, the votes of shareholders is mandatory. Taking this into account and given the fact that shareholders are voting against the reorganisation plan suggested, the court can’t approve such plan. However, </w:t>
      </w:r>
      <w:proofErr w:type="spellStart"/>
      <w:r w:rsidR="00135CFA">
        <w:rPr>
          <w:rFonts w:ascii="Avenir Next" w:hAnsi="Avenir Next" w:cs="Arial"/>
          <w:color w:val="808080" w:themeColor="background1" w:themeShade="80"/>
          <w:sz w:val="22"/>
          <w:szCs w:val="22"/>
          <w:lang w:val="en-GB"/>
        </w:rPr>
        <w:t>Articule</w:t>
      </w:r>
      <w:proofErr w:type="spellEnd"/>
      <w:r w:rsidR="00135CFA">
        <w:rPr>
          <w:rFonts w:ascii="Avenir Next" w:hAnsi="Avenir Next" w:cs="Arial"/>
          <w:color w:val="808080" w:themeColor="background1" w:themeShade="80"/>
          <w:sz w:val="22"/>
          <w:szCs w:val="22"/>
          <w:lang w:val="en-GB"/>
        </w:rPr>
        <w:t xml:space="preserve"> 87 allows a cram-down approval by the court, which needs to meet the following requirements: </w:t>
      </w:r>
    </w:p>
    <w:p w14:paraId="42F9EC54" w14:textId="2840D0A7" w:rsidR="00135CFA" w:rsidRDefault="00135CFA" w:rsidP="00780EA7">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 Voted in favour by secured creditors or creditors must be paid by the secured assets.</w:t>
      </w:r>
    </w:p>
    <w:p w14:paraId="28549E6F" w14:textId="77777777" w:rsidR="00135CFA" w:rsidRDefault="00135CFA" w:rsidP="00780EA7">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II) Voted by the tax and employee classes, or fully paid in advance.</w:t>
      </w:r>
    </w:p>
    <w:p w14:paraId="3CB97261" w14:textId="77777777" w:rsidR="00135CFA" w:rsidRDefault="00135CFA" w:rsidP="00780EA7">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III) Voted by unsecured creditors or if this class would not receive less that they would on a liquidation procedure.</w:t>
      </w:r>
    </w:p>
    <w:p w14:paraId="2034970C" w14:textId="77777777" w:rsidR="00251031" w:rsidRDefault="00135CFA" w:rsidP="00780EA7">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IV) Voted </w:t>
      </w:r>
      <w:proofErr w:type="spellStart"/>
      <w:r>
        <w:rPr>
          <w:rFonts w:ascii="Avenir Next" w:hAnsi="Avenir Next" w:cs="Arial"/>
          <w:color w:val="808080" w:themeColor="background1" w:themeShade="80"/>
          <w:sz w:val="22"/>
          <w:szCs w:val="22"/>
          <w:lang w:val="en-GB"/>
        </w:rPr>
        <w:t>un</w:t>
      </w:r>
      <w:proofErr w:type="spellEnd"/>
      <w:r>
        <w:rPr>
          <w:rFonts w:ascii="Avenir Next" w:hAnsi="Avenir Next" w:cs="Arial"/>
          <w:color w:val="808080" w:themeColor="background1" w:themeShade="80"/>
          <w:sz w:val="22"/>
          <w:szCs w:val="22"/>
          <w:lang w:val="en-GB"/>
        </w:rPr>
        <w:t xml:space="preserve"> favour by the shareholders </w:t>
      </w:r>
      <w:r w:rsidR="00251031" w:rsidRPr="00251031">
        <w:rPr>
          <w:rFonts w:ascii="Avenir Next" w:hAnsi="Avenir Next" w:cs="Arial"/>
          <w:color w:val="808080" w:themeColor="background1" w:themeShade="80"/>
          <w:sz w:val="22"/>
          <w:szCs w:val="22"/>
          <w:lang w:val="en-GB"/>
        </w:rPr>
        <w:t>where their equity is affected by the plan and, if not, the treatment of equity holders is fair and equitable</w:t>
      </w:r>
    </w:p>
    <w:p w14:paraId="72324C85" w14:textId="123CF5C9" w:rsidR="00251031" w:rsidRPr="00251031" w:rsidRDefault="00251031" w:rsidP="00251031">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V) </w:t>
      </w:r>
      <w:r w:rsidRPr="00251031">
        <w:rPr>
          <w:rFonts w:ascii="Avenir Next" w:hAnsi="Avenir Next" w:cs="Arial"/>
          <w:color w:val="808080" w:themeColor="background1" w:themeShade="80"/>
          <w:sz w:val="22"/>
          <w:szCs w:val="22"/>
          <w:lang w:val="en-GB"/>
        </w:rPr>
        <w:t>pays the stakeholders in the same class fairly, with the priority between shareholders and creditors upheld;</w:t>
      </w:r>
    </w:p>
    <w:p w14:paraId="7360B7C1" w14:textId="77777777" w:rsidR="00251031" w:rsidRDefault="00251031" w:rsidP="00251031">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VI) </w:t>
      </w:r>
      <w:r w:rsidRPr="00251031">
        <w:rPr>
          <w:rFonts w:ascii="Avenir Next" w:hAnsi="Avenir Next" w:cs="Arial"/>
          <w:color w:val="808080" w:themeColor="background1" w:themeShade="80"/>
          <w:sz w:val="22"/>
          <w:szCs w:val="22"/>
          <w:lang w:val="en-GB"/>
        </w:rPr>
        <w:t>be feasible.</w:t>
      </w:r>
    </w:p>
    <w:p w14:paraId="301D26EE" w14:textId="77777777" w:rsidR="00251031" w:rsidRDefault="00251031" w:rsidP="00251031">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These are </w:t>
      </w:r>
      <w:proofErr w:type="spellStart"/>
      <w:r>
        <w:rPr>
          <w:rFonts w:ascii="Avenir Next" w:hAnsi="Avenir Next" w:cs="Arial"/>
          <w:color w:val="808080" w:themeColor="background1" w:themeShade="80"/>
          <w:sz w:val="22"/>
          <w:szCs w:val="22"/>
          <w:lang w:val="en-GB"/>
        </w:rPr>
        <w:t>analized</w:t>
      </w:r>
      <w:proofErr w:type="spellEnd"/>
      <w:r>
        <w:rPr>
          <w:rFonts w:ascii="Avenir Next" w:hAnsi="Avenir Next" w:cs="Arial"/>
          <w:color w:val="808080" w:themeColor="background1" w:themeShade="80"/>
          <w:sz w:val="22"/>
          <w:szCs w:val="22"/>
          <w:lang w:val="en-GB"/>
        </w:rPr>
        <w:t xml:space="preserve"> through three tests: </w:t>
      </w:r>
      <w:proofErr w:type="spellStart"/>
      <w:r>
        <w:rPr>
          <w:rFonts w:ascii="Avenir Next" w:hAnsi="Avenir Next" w:cs="Arial"/>
          <w:color w:val="808080" w:themeColor="background1" w:themeShade="80"/>
          <w:sz w:val="22"/>
          <w:szCs w:val="22"/>
          <w:lang w:val="en-GB"/>
        </w:rPr>
        <w:t>i</w:t>
      </w:r>
      <w:proofErr w:type="spellEnd"/>
      <w:r>
        <w:rPr>
          <w:rFonts w:ascii="Avenir Next" w:hAnsi="Avenir Next" w:cs="Arial"/>
          <w:color w:val="808080" w:themeColor="background1" w:themeShade="80"/>
          <w:sz w:val="22"/>
          <w:szCs w:val="22"/>
          <w:lang w:val="en-GB"/>
        </w:rPr>
        <w:t xml:space="preserve">) fair and equitable test, ii) Absolute priority test and iii) </w:t>
      </w:r>
      <w:r w:rsidRPr="00251031">
        <w:rPr>
          <w:rFonts w:ascii="Avenir Next" w:hAnsi="Avenir Next" w:cs="Arial"/>
          <w:color w:val="808080" w:themeColor="background1" w:themeShade="80"/>
          <w:sz w:val="22"/>
          <w:szCs w:val="22"/>
          <w:lang w:val="en-GB"/>
        </w:rPr>
        <w:t>feasibility test</w:t>
      </w:r>
      <w:r>
        <w:rPr>
          <w:rFonts w:ascii="Avenir Next" w:hAnsi="Avenir Next" w:cs="Arial"/>
          <w:color w:val="808080" w:themeColor="background1" w:themeShade="80"/>
          <w:sz w:val="22"/>
          <w:szCs w:val="22"/>
          <w:lang w:val="en-GB"/>
        </w:rPr>
        <w:t>.</w:t>
      </w:r>
    </w:p>
    <w:p w14:paraId="45D502C8" w14:textId="75CFBE76" w:rsidR="00780EA7" w:rsidRPr="00514EFD" w:rsidRDefault="00251031" w:rsidP="00251031">
      <w:pPr>
        <w:ind w:left="720" w:hanging="720"/>
        <w:rPr>
          <w:rFonts w:ascii="Avenir Next" w:hAnsi="Avenir Next" w:cs="Arial"/>
          <w:color w:val="808080" w:themeColor="background1" w:themeShade="80"/>
          <w:sz w:val="22"/>
          <w:szCs w:val="22"/>
          <w:lang w:val="en-GB"/>
        </w:rPr>
      </w:pPr>
      <w:proofErr w:type="spellStart"/>
      <w:r>
        <w:rPr>
          <w:rFonts w:ascii="Avenir Next" w:hAnsi="Avenir Next" w:cs="Arial"/>
          <w:color w:val="808080" w:themeColor="background1" w:themeShade="80"/>
          <w:sz w:val="22"/>
          <w:szCs w:val="22"/>
          <w:lang w:val="en-GB"/>
        </w:rPr>
        <w:t>Threrfore</w:t>
      </w:r>
      <w:proofErr w:type="spellEnd"/>
      <w:r>
        <w:rPr>
          <w:rFonts w:ascii="Avenir Next" w:hAnsi="Avenir Next" w:cs="Arial"/>
          <w:color w:val="808080" w:themeColor="background1" w:themeShade="80"/>
          <w:sz w:val="22"/>
          <w:szCs w:val="22"/>
          <w:lang w:val="en-GB"/>
        </w:rPr>
        <w:t xml:space="preserve">, although the plan may fail the voting caused by the vote of the stakeholders, the court may enforce it </w:t>
      </w:r>
      <w:r w:rsidRPr="00251031">
        <w:rPr>
          <w:rFonts w:ascii="Avenir Next" w:hAnsi="Avenir Next" w:cs="Arial"/>
          <w:color w:val="808080" w:themeColor="background1" w:themeShade="80"/>
          <w:sz w:val="22"/>
          <w:szCs w:val="22"/>
          <w:lang w:val="en-GB"/>
        </w:rPr>
        <w:t>making it legally binding on all consenting and dissenting stakeholders</w:t>
      </w:r>
      <w:r>
        <w:rPr>
          <w:rFonts w:ascii="Avenir Next" w:hAnsi="Avenir Next" w:cs="Arial"/>
          <w:color w:val="808080" w:themeColor="background1" w:themeShade="80"/>
          <w:sz w:val="22"/>
          <w:szCs w:val="22"/>
          <w:lang w:val="en-GB"/>
        </w:rPr>
        <w:t>.</w:t>
      </w:r>
      <w:bookmarkStart w:id="1" w:name="_GoBack"/>
      <w:bookmarkEnd w:id="1"/>
      <w:r w:rsidR="00780EA7" w:rsidRPr="00514EFD">
        <w:rPr>
          <w:rFonts w:ascii="Avenir Next" w:hAnsi="Avenir Next" w:cs="Arial"/>
          <w:color w:val="808080" w:themeColor="background1" w:themeShade="80"/>
          <w:sz w:val="22"/>
          <w:szCs w:val="22"/>
          <w:lang w:val="en-GB"/>
        </w:rPr>
        <w:t>]</w:t>
      </w:r>
    </w:p>
    <w:p w14:paraId="5FA3559C" w14:textId="32AD8506" w:rsidR="0077498C" w:rsidRPr="0079120A" w:rsidRDefault="0077498C" w:rsidP="00A409D4">
      <w:pPr>
        <w:autoSpaceDE w:val="0"/>
        <w:autoSpaceDN w:val="0"/>
        <w:adjustRightInd w:val="0"/>
        <w:rPr>
          <w:rFonts w:ascii="Avenir Next" w:hAnsi="Avenir Next" w:cs="Arial"/>
          <w:sz w:val="22"/>
          <w:szCs w:val="22"/>
          <w:lang w:val="en-GB"/>
        </w:rPr>
      </w:pPr>
    </w:p>
    <w:p w14:paraId="6B5A53C1" w14:textId="034BFD71" w:rsidR="009D20B1" w:rsidRPr="0079120A" w:rsidRDefault="009D20B1" w:rsidP="00735EEB">
      <w:pPr>
        <w:rPr>
          <w:rFonts w:ascii="Avenir Next" w:hAnsi="Avenir Next" w:cs="Arial"/>
          <w:color w:val="000000" w:themeColor="text1"/>
          <w:sz w:val="22"/>
          <w:szCs w:val="22"/>
          <w:lang w:val="en-GB"/>
        </w:rPr>
      </w:pPr>
    </w:p>
    <w:p w14:paraId="154681F0" w14:textId="3933A239" w:rsidR="009D20B1" w:rsidRPr="0079120A" w:rsidRDefault="009D20B1" w:rsidP="00735EEB">
      <w:pPr>
        <w:rPr>
          <w:rFonts w:ascii="Avenir Next" w:hAnsi="Avenir Next" w:cs="Arial"/>
          <w:color w:val="000000" w:themeColor="text1"/>
          <w:sz w:val="22"/>
          <w:szCs w:val="22"/>
          <w:lang w:val="en-GB"/>
        </w:rPr>
      </w:pPr>
    </w:p>
    <w:p w14:paraId="181826D4" w14:textId="77777777" w:rsidR="00B77F46" w:rsidRPr="00020244" w:rsidRDefault="00C606C3" w:rsidP="004E3A6B">
      <w:pPr>
        <w:jc w:val="center"/>
        <w:rPr>
          <w:rFonts w:ascii="Avenir Next Demi Bold" w:hAnsi="Avenir Next Demi Bold" w:cs="Arial"/>
          <w:b/>
          <w:bCs/>
          <w:sz w:val="22"/>
          <w:szCs w:val="22"/>
          <w:lang w:val="en-GB"/>
        </w:rPr>
      </w:pPr>
      <w:r w:rsidRPr="00020244">
        <w:rPr>
          <w:rFonts w:ascii="Avenir Next Demi Bold" w:hAnsi="Avenir Next Demi Bold" w:cs="Arial"/>
          <w:b/>
          <w:bCs/>
          <w:sz w:val="22"/>
          <w:szCs w:val="22"/>
          <w:lang w:val="en-GB"/>
        </w:rPr>
        <w:t>*</w:t>
      </w:r>
      <w:r w:rsidR="001E25B9" w:rsidRPr="00020244">
        <w:rPr>
          <w:rFonts w:ascii="Avenir Next Demi Bold" w:hAnsi="Avenir Next Demi Bold" w:cs="Arial"/>
          <w:b/>
          <w:bCs/>
          <w:sz w:val="22"/>
          <w:szCs w:val="22"/>
          <w:lang w:val="en-GB"/>
        </w:rPr>
        <w:t xml:space="preserve"> </w:t>
      </w:r>
      <w:r w:rsidR="0077498C" w:rsidRPr="00020244">
        <w:rPr>
          <w:rFonts w:ascii="Avenir Next Demi Bold" w:hAnsi="Avenir Next Demi Bold" w:cs="Arial"/>
          <w:b/>
          <w:bCs/>
          <w:sz w:val="22"/>
          <w:szCs w:val="22"/>
          <w:lang w:val="en-GB"/>
        </w:rPr>
        <w:t>End of Assessment</w:t>
      </w:r>
      <w:r w:rsidR="001E25B9" w:rsidRPr="00020244">
        <w:rPr>
          <w:rFonts w:ascii="Avenir Next Demi Bold" w:hAnsi="Avenir Next Demi Bold" w:cs="Arial"/>
          <w:b/>
          <w:bCs/>
          <w:sz w:val="22"/>
          <w:szCs w:val="22"/>
          <w:lang w:val="en-GB"/>
        </w:rPr>
        <w:t xml:space="preserve"> </w:t>
      </w:r>
      <w:r w:rsidRPr="00020244">
        <w:rPr>
          <w:rFonts w:ascii="Avenir Next Demi Bold" w:hAnsi="Avenir Next Demi Bold" w:cs="Arial"/>
          <w:b/>
          <w:bCs/>
          <w:sz w:val="22"/>
          <w:szCs w:val="22"/>
          <w:lang w:val="en-GB"/>
        </w:rPr>
        <w:t>*</w:t>
      </w:r>
    </w:p>
    <w:p w14:paraId="54BCB433" w14:textId="77777777" w:rsidR="0079120A" w:rsidRPr="0079120A" w:rsidRDefault="0079120A">
      <w:pPr>
        <w:jc w:val="center"/>
        <w:rPr>
          <w:rFonts w:ascii="Avenir Next" w:hAnsi="Avenir Next" w:cs="Arial"/>
          <w:b/>
          <w:bCs/>
          <w:sz w:val="22"/>
          <w:szCs w:val="22"/>
          <w:lang w:val="en-GB"/>
        </w:rPr>
      </w:pPr>
    </w:p>
    <w:sectPr w:rsidR="0079120A" w:rsidRPr="0079120A"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94E36" w14:textId="77777777" w:rsidR="002C2930" w:rsidRDefault="002C2930" w:rsidP="00241B44">
      <w:r>
        <w:separator/>
      </w:r>
    </w:p>
  </w:endnote>
  <w:endnote w:type="continuationSeparator" w:id="0">
    <w:p w14:paraId="7360CF13" w14:textId="77777777" w:rsidR="002C2930" w:rsidRDefault="002C293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w:panose1 w:val="020B0503020202020204"/>
    <w:charset w:val="00"/>
    <w:family w:val="swiss"/>
    <w:pitch w:val="variable"/>
    <w:sig w:usb0="8000002F" w:usb1="5000204A"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5BBCC268" w14:textId="77777777" w:rsidR="00E450A4" w:rsidRPr="00FC7B47" w:rsidRDefault="00E450A4" w:rsidP="009B4976">
        <w:pPr>
          <w:pStyle w:val="Piedepgina"/>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737AF335" w14:textId="77777777" w:rsidR="00E450A4" w:rsidRPr="00FC7B47" w:rsidRDefault="00445CE6" w:rsidP="00FC7B47">
    <w:pPr>
      <w:pStyle w:val="Piedepgina"/>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Fonts w:ascii="Avenir Next Demi Bold" w:hAnsi="Avenir Next Demi Bold" w:cs="Arial"/>
        <w:b/>
        <w:bCs/>
        <w:sz w:val="18"/>
        <w:szCs w:val="18"/>
      </w:rPr>
      <w:id w:val="-1409602822"/>
      <w:docPartObj>
        <w:docPartGallery w:val="Page Numbers (Bottom of Page)"/>
        <w:docPartUnique/>
      </w:docPartObj>
    </w:sdtPr>
    <w:sdtEndPr>
      <w:rPr>
        <w:rStyle w:val="Nmerodepgina"/>
        <w:rFonts w:ascii="Arial" w:hAnsi="Arial"/>
        <w:b w:val="0"/>
        <w:bCs w:val="0"/>
      </w:rPr>
    </w:sdtEndPr>
    <w:sdtContent>
      <w:p w14:paraId="4BA64FDE" w14:textId="77777777" w:rsidR="009B4976" w:rsidRPr="009B4976" w:rsidRDefault="009B4976" w:rsidP="00E23A7A">
        <w:pPr>
          <w:pStyle w:val="Piedepgina"/>
          <w:framePr w:wrap="none" w:vAnchor="text" w:hAnchor="margin" w:xAlign="right" w:y="1"/>
          <w:rPr>
            <w:rStyle w:val="Nmerodepgina"/>
            <w:rFonts w:ascii="Arial" w:hAnsi="Arial" w:cs="Arial"/>
            <w:sz w:val="18"/>
            <w:szCs w:val="18"/>
          </w:rPr>
        </w:pPr>
        <w:r w:rsidRPr="00FD67D6">
          <w:rPr>
            <w:rStyle w:val="Nmerodepgina"/>
            <w:rFonts w:ascii="Avenir Next Demi Bold" w:hAnsi="Avenir Next Demi Bold" w:cs="Arial"/>
            <w:b/>
            <w:bCs/>
            <w:sz w:val="18"/>
            <w:szCs w:val="18"/>
          </w:rPr>
          <w:t xml:space="preserve">Page </w:t>
        </w:r>
        <w:r w:rsidRPr="00FD67D6">
          <w:rPr>
            <w:rStyle w:val="Nmerodepgina"/>
            <w:rFonts w:ascii="Avenir Next Demi Bold" w:hAnsi="Avenir Next Demi Bold" w:cs="Arial"/>
            <w:b/>
            <w:bCs/>
            <w:sz w:val="18"/>
            <w:szCs w:val="18"/>
          </w:rPr>
          <w:fldChar w:fldCharType="begin"/>
        </w:r>
        <w:r w:rsidRPr="00FD67D6">
          <w:rPr>
            <w:rStyle w:val="Nmerodepgina"/>
            <w:rFonts w:ascii="Avenir Next Demi Bold" w:hAnsi="Avenir Next Demi Bold" w:cs="Arial"/>
            <w:b/>
            <w:bCs/>
            <w:sz w:val="18"/>
            <w:szCs w:val="18"/>
          </w:rPr>
          <w:instrText xml:space="preserve"> PAGE </w:instrText>
        </w:r>
        <w:r w:rsidRPr="00FD67D6">
          <w:rPr>
            <w:rStyle w:val="Nmerodepgina"/>
            <w:rFonts w:ascii="Avenir Next Demi Bold" w:hAnsi="Avenir Next Demi Bold" w:cs="Arial"/>
            <w:b/>
            <w:bCs/>
            <w:sz w:val="18"/>
            <w:szCs w:val="18"/>
          </w:rPr>
          <w:fldChar w:fldCharType="separate"/>
        </w:r>
        <w:r w:rsidR="0096590A" w:rsidRPr="00FD67D6">
          <w:rPr>
            <w:rStyle w:val="Nmerodepgina"/>
            <w:rFonts w:ascii="Avenir Next Demi Bold" w:hAnsi="Avenir Next Demi Bold" w:cs="Arial"/>
            <w:b/>
            <w:bCs/>
            <w:noProof/>
            <w:sz w:val="18"/>
            <w:szCs w:val="18"/>
          </w:rPr>
          <w:t>9</w:t>
        </w:r>
        <w:r w:rsidRPr="00FD67D6">
          <w:rPr>
            <w:rStyle w:val="Nmerodepgina"/>
            <w:rFonts w:ascii="Avenir Next Demi Bold" w:hAnsi="Avenir Next Demi Bold" w:cs="Arial"/>
            <w:b/>
            <w:bCs/>
            <w:sz w:val="18"/>
            <w:szCs w:val="18"/>
          </w:rPr>
          <w:fldChar w:fldCharType="end"/>
        </w:r>
      </w:p>
    </w:sdtContent>
  </w:sdt>
  <w:p w14:paraId="4652DD67" w14:textId="5045E03F" w:rsidR="00241FA3" w:rsidRPr="009B4976" w:rsidRDefault="00426688" w:rsidP="009B4976">
    <w:pPr>
      <w:pStyle w:val="Piedepgina"/>
      <w:ind w:right="360"/>
      <w:rPr>
        <w:rFonts w:ascii="Arial" w:hAnsi="Arial" w:cs="Arial"/>
        <w:sz w:val="18"/>
        <w:szCs w:val="18"/>
        <w:lang w:val="en-GB"/>
      </w:rPr>
    </w:pPr>
    <w:r w:rsidRPr="00426688">
      <w:rPr>
        <w:rFonts w:ascii="Arial" w:hAnsi="Arial" w:cs="Arial"/>
        <w:sz w:val="18"/>
        <w:szCs w:val="18"/>
        <w:lang w:val="en-GB"/>
      </w:rPr>
      <w:t>202223-857</w:t>
    </w:r>
    <w:r w:rsidR="0073158B" w:rsidRPr="009B4976">
      <w:rPr>
        <w:rFonts w:ascii="Arial" w:hAnsi="Arial" w:cs="Arial"/>
        <w:sz w:val="18"/>
        <w:szCs w:val="18"/>
        <w:lang w:val="en-GB"/>
      </w:rPr>
      <w:t>.assessment</w:t>
    </w:r>
    <w:r w:rsidR="00AD12C7">
      <w:rPr>
        <w:rFonts w:ascii="Arial" w:hAnsi="Arial" w:cs="Arial"/>
        <w:sz w:val="18"/>
        <w:szCs w:val="18"/>
        <w:lang w:val="en-GB"/>
      </w:rPr>
      <w:t>8</w:t>
    </w:r>
    <w:r w:rsidR="00A409D4">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FF488" w14:textId="77777777" w:rsidR="002C2930" w:rsidRDefault="002C2930" w:rsidP="00241B44">
      <w:r>
        <w:separator/>
      </w:r>
    </w:p>
  </w:footnote>
  <w:footnote w:type="continuationSeparator" w:id="0">
    <w:p w14:paraId="37CE4698" w14:textId="77777777" w:rsidR="002C2930" w:rsidRDefault="002C293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328E"/>
    <w:multiLevelType w:val="hybridMultilevel"/>
    <w:tmpl w:val="B1C6AE2C"/>
    <w:lvl w:ilvl="0" w:tplc="56B609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66C6C"/>
    <w:multiLevelType w:val="hybridMultilevel"/>
    <w:tmpl w:val="1B8AD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7173A"/>
    <w:multiLevelType w:val="hybridMultilevel"/>
    <w:tmpl w:val="D6761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D5E4A"/>
    <w:multiLevelType w:val="hybridMultilevel"/>
    <w:tmpl w:val="BAB68FF0"/>
    <w:lvl w:ilvl="0" w:tplc="66CAADF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44757"/>
    <w:multiLevelType w:val="hybridMultilevel"/>
    <w:tmpl w:val="B6D0E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091226"/>
    <w:multiLevelType w:val="hybridMultilevel"/>
    <w:tmpl w:val="DA08049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DE7290"/>
    <w:multiLevelType w:val="hybridMultilevel"/>
    <w:tmpl w:val="B7B65D4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1931132C"/>
    <w:multiLevelType w:val="hybridMultilevel"/>
    <w:tmpl w:val="ADF4E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47091"/>
    <w:multiLevelType w:val="hybridMultilevel"/>
    <w:tmpl w:val="3320E43E"/>
    <w:lvl w:ilvl="0" w:tplc="B5306C2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3C0503"/>
    <w:multiLevelType w:val="hybridMultilevel"/>
    <w:tmpl w:val="C486DD46"/>
    <w:lvl w:ilvl="0" w:tplc="83AE2FA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204F3103"/>
    <w:multiLevelType w:val="hybridMultilevel"/>
    <w:tmpl w:val="F2FEBEC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13D6588"/>
    <w:multiLevelType w:val="hybridMultilevel"/>
    <w:tmpl w:val="A1CEC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7ED6204"/>
    <w:multiLevelType w:val="hybridMultilevel"/>
    <w:tmpl w:val="2080411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BDB2E09"/>
    <w:multiLevelType w:val="hybridMultilevel"/>
    <w:tmpl w:val="81007FE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3ED777B4"/>
    <w:multiLevelType w:val="hybridMultilevel"/>
    <w:tmpl w:val="92809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29628B"/>
    <w:multiLevelType w:val="hybridMultilevel"/>
    <w:tmpl w:val="DB4A51EA"/>
    <w:lvl w:ilvl="0" w:tplc="CDFAA31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53DD7A83"/>
    <w:multiLevelType w:val="hybridMultilevel"/>
    <w:tmpl w:val="AEEAD654"/>
    <w:lvl w:ilvl="0" w:tplc="D390D96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8C28ED"/>
    <w:multiLevelType w:val="hybridMultilevel"/>
    <w:tmpl w:val="469E9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3C02C5"/>
    <w:multiLevelType w:val="hybridMultilevel"/>
    <w:tmpl w:val="F23A33E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CF724A"/>
    <w:multiLevelType w:val="hybridMultilevel"/>
    <w:tmpl w:val="B046E1B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B26075"/>
    <w:multiLevelType w:val="hybridMultilevel"/>
    <w:tmpl w:val="FBE2CDE6"/>
    <w:lvl w:ilvl="0" w:tplc="AE36F46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703B445F"/>
    <w:multiLevelType w:val="hybridMultilevel"/>
    <w:tmpl w:val="81B0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EA5190"/>
    <w:multiLevelType w:val="hybridMultilevel"/>
    <w:tmpl w:val="9946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B4163E"/>
    <w:multiLevelType w:val="hybridMultilevel"/>
    <w:tmpl w:val="BBC4CB90"/>
    <w:lvl w:ilvl="0" w:tplc="0DFE353E">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182D10"/>
    <w:multiLevelType w:val="hybridMultilevel"/>
    <w:tmpl w:val="FEB04FB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CF1188"/>
    <w:multiLevelType w:val="hybridMultilevel"/>
    <w:tmpl w:val="A088316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B2115B"/>
    <w:multiLevelType w:val="hybridMultilevel"/>
    <w:tmpl w:val="EC483E6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18"/>
  </w:num>
  <w:num w:numId="3">
    <w:abstractNumId w:val="15"/>
  </w:num>
  <w:num w:numId="4">
    <w:abstractNumId w:val="28"/>
  </w:num>
  <w:num w:numId="5">
    <w:abstractNumId w:val="16"/>
  </w:num>
  <w:num w:numId="6">
    <w:abstractNumId w:val="21"/>
  </w:num>
  <w:num w:numId="7">
    <w:abstractNumId w:val="29"/>
  </w:num>
  <w:num w:numId="8">
    <w:abstractNumId w:val="24"/>
  </w:num>
  <w:num w:numId="9">
    <w:abstractNumId w:val="13"/>
  </w:num>
  <w:num w:numId="10">
    <w:abstractNumId w:val="10"/>
  </w:num>
  <w:num w:numId="11">
    <w:abstractNumId w:val="9"/>
  </w:num>
  <w:num w:numId="12">
    <w:abstractNumId w:val="2"/>
  </w:num>
  <w:num w:numId="13">
    <w:abstractNumId w:val="0"/>
  </w:num>
  <w:num w:numId="14">
    <w:abstractNumId w:val="12"/>
  </w:num>
  <w:num w:numId="15">
    <w:abstractNumId w:val="22"/>
  </w:num>
  <w:num w:numId="16">
    <w:abstractNumId w:val="4"/>
  </w:num>
  <w:num w:numId="17">
    <w:abstractNumId w:val="3"/>
  </w:num>
  <w:num w:numId="18">
    <w:abstractNumId w:val="1"/>
  </w:num>
  <w:num w:numId="19">
    <w:abstractNumId w:val="20"/>
  </w:num>
  <w:num w:numId="20">
    <w:abstractNumId w:val="23"/>
  </w:num>
  <w:num w:numId="21">
    <w:abstractNumId w:val="33"/>
  </w:num>
  <w:num w:numId="22">
    <w:abstractNumId w:val="7"/>
  </w:num>
  <w:num w:numId="23">
    <w:abstractNumId w:val="27"/>
  </w:num>
  <w:num w:numId="24">
    <w:abstractNumId w:val="19"/>
  </w:num>
  <w:num w:numId="25">
    <w:abstractNumId w:val="8"/>
  </w:num>
  <w:num w:numId="26">
    <w:abstractNumId w:val="32"/>
  </w:num>
  <w:num w:numId="27">
    <w:abstractNumId w:val="31"/>
  </w:num>
  <w:num w:numId="28">
    <w:abstractNumId w:val="36"/>
  </w:num>
  <w:num w:numId="29">
    <w:abstractNumId w:val="6"/>
  </w:num>
  <w:num w:numId="30">
    <w:abstractNumId w:val="11"/>
  </w:num>
  <w:num w:numId="31">
    <w:abstractNumId w:val="17"/>
  </w:num>
  <w:num w:numId="32">
    <w:abstractNumId w:val="14"/>
  </w:num>
  <w:num w:numId="33">
    <w:abstractNumId w:val="34"/>
  </w:num>
  <w:num w:numId="34">
    <w:abstractNumId w:val="25"/>
  </w:num>
  <w:num w:numId="35">
    <w:abstractNumId w:val="26"/>
  </w:num>
  <w:num w:numId="36">
    <w:abstractNumId w:val="5"/>
  </w:num>
  <w:num w:numId="37">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hideSpellingErrors/>
  <w:hideGrammaticalErrors/>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71BA"/>
    <w:rsid w:val="00020244"/>
    <w:rsid w:val="00020557"/>
    <w:rsid w:val="00021677"/>
    <w:rsid w:val="00021FC2"/>
    <w:rsid w:val="00023705"/>
    <w:rsid w:val="000250C7"/>
    <w:rsid w:val="00026F16"/>
    <w:rsid w:val="00037621"/>
    <w:rsid w:val="00041388"/>
    <w:rsid w:val="00044D46"/>
    <w:rsid w:val="00045088"/>
    <w:rsid w:val="00045904"/>
    <w:rsid w:val="000502FD"/>
    <w:rsid w:val="00065166"/>
    <w:rsid w:val="0006721C"/>
    <w:rsid w:val="00073F11"/>
    <w:rsid w:val="00082609"/>
    <w:rsid w:val="00084227"/>
    <w:rsid w:val="000851CC"/>
    <w:rsid w:val="00085B15"/>
    <w:rsid w:val="00087B8B"/>
    <w:rsid w:val="00087F21"/>
    <w:rsid w:val="00093BE8"/>
    <w:rsid w:val="000A407B"/>
    <w:rsid w:val="000A68ED"/>
    <w:rsid w:val="000B5FF1"/>
    <w:rsid w:val="000B609F"/>
    <w:rsid w:val="000C4AE1"/>
    <w:rsid w:val="000D55A8"/>
    <w:rsid w:val="000E4841"/>
    <w:rsid w:val="000F1677"/>
    <w:rsid w:val="000F3D6C"/>
    <w:rsid w:val="000F422F"/>
    <w:rsid w:val="00101707"/>
    <w:rsid w:val="001023BC"/>
    <w:rsid w:val="00102CC9"/>
    <w:rsid w:val="00105856"/>
    <w:rsid w:val="0010593A"/>
    <w:rsid w:val="00114410"/>
    <w:rsid w:val="0011473D"/>
    <w:rsid w:val="00115BA4"/>
    <w:rsid w:val="00115C85"/>
    <w:rsid w:val="00123855"/>
    <w:rsid w:val="00126A4D"/>
    <w:rsid w:val="00135CFA"/>
    <w:rsid w:val="0013723E"/>
    <w:rsid w:val="00140A10"/>
    <w:rsid w:val="0014171F"/>
    <w:rsid w:val="0014622C"/>
    <w:rsid w:val="00146DC0"/>
    <w:rsid w:val="00152348"/>
    <w:rsid w:val="001525AF"/>
    <w:rsid w:val="0015456D"/>
    <w:rsid w:val="00155214"/>
    <w:rsid w:val="00155FA2"/>
    <w:rsid w:val="00161F1B"/>
    <w:rsid w:val="00162829"/>
    <w:rsid w:val="00176FC4"/>
    <w:rsid w:val="00180548"/>
    <w:rsid w:val="00180AC4"/>
    <w:rsid w:val="00180CCE"/>
    <w:rsid w:val="0018267A"/>
    <w:rsid w:val="00182779"/>
    <w:rsid w:val="001830DF"/>
    <w:rsid w:val="00183819"/>
    <w:rsid w:val="00184468"/>
    <w:rsid w:val="001966D9"/>
    <w:rsid w:val="001A007A"/>
    <w:rsid w:val="001A7E9A"/>
    <w:rsid w:val="001B0F70"/>
    <w:rsid w:val="001B3925"/>
    <w:rsid w:val="001B3CB4"/>
    <w:rsid w:val="001B5016"/>
    <w:rsid w:val="001C45FC"/>
    <w:rsid w:val="001C6564"/>
    <w:rsid w:val="001C70E3"/>
    <w:rsid w:val="001D0469"/>
    <w:rsid w:val="001D1AFD"/>
    <w:rsid w:val="001D29C0"/>
    <w:rsid w:val="001D4862"/>
    <w:rsid w:val="001D48B4"/>
    <w:rsid w:val="001E25B9"/>
    <w:rsid w:val="001E49E0"/>
    <w:rsid w:val="001E4A1F"/>
    <w:rsid w:val="001E7B5A"/>
    <w:rsid w:val="001F08F0"/>
    <w:rsid w:val="001F7412"/>
    <w:rsid w:val="0020090A"/>
    <w:rsid w:val="00202DFE"/>
    <w:rsid w:val="0020725B"/>
    <w:rsid w:val="002110F1"/>
    <w:rsid w:val="002158EF"/>
    <w:rsid w:val="002172B8"/>
    <w:rsid w:val="002356EA"/>
    <w:rsid w:val="0024116D"/>
    <w:rsid w:val="00241B44"/>
    <w:rsid w:val="00241FA3"/>
    <w:rsid w:val="00245EFB"/>
    <w:rsid w:val="002476AF"/>
    <w:rsid w:val="00251031"/>
    <w:rsid w:val="0025386E"/>
    <w:rsid w:val="002638B0"/>
    <w:rsid w:val="0026647A"/>
    <w:rsid w:val="002668D3"/>
    <w:rsid w:val="0027299F"/>
    <w:rsid w:val="002773C9"/>
    <w:rsid w:val="00284EBE"/>
    <w:rsid w:val="002903A7"/>
    <w:rsid w:val="0029433F"/>
    <w:rsid w:val="00294829"/>
    <w:rsid w:val="0029690F"/>
    <w:rsid w:val="00297C8A"/>
    <w:rsid w:val="002A2A60"/>
    <w:rsid w:val="002A37BB"/>
    <w:rsid w:val="002A4407"/>
    <w:rsid w:val="002A47E3"/>
    <w:rsid w:val="002A4B95"/>
    <w:rsid w:val="002B1C45"/>
    <w:rsid w:val="002C13C8"/>
    <w:rsid w:val="002C1D5A"/>
    <w:rsid w:val="002C2930"/>
    <w:rsid w:val="002C3547"/>
    <w:rsid w:val="002C70B4"/>
    <w:rsid w:val="002D0021"/>
    <w:rsid w:val="002D299D"/>
    <w:rsid w:val="002D3473"/>
    <w:rsid w:val="002F1956"/>
    <w:rsid w:val="002F3440"/>
    <w:rsid w:val="002F75A3"/>
    <w:rsid w:val="00303C2F"/>
    <w:rsid w:val="003042CB"/>
    <w:rsid w:val="003144EF"/>
    <w:rsid w:val="00326292"/>
    <w:rsid w:val="00326415"/>
    <w:rsid w:val="00330937"/>
    <w:rsid w:val="00330F31"/>
    <w:rsid w:val="00334648"/>
    <w:rsid w:val="0033768C"/>
    <w:rsid w:val="00337938"/>
    <w:rsid w:val="00340769"/>
    <w:rsid w:val="00341AA6"/>
    <w:rsid w:val="003549E7"/>
    <w:rsid w:val="00361A0A"/>
    <w:rsid w:val="00364836"/>
    <w:rsid w:val="0036565C"/>
    <w:rsid w:val="0036625E"/>
    <w:rsid w:val="003671E6"/>
    <w:rsid w:val="0037465A"/>
    <w:rsid w:val="00376F71"/>
    <w:rsid w:val="00382C98"/>
    <w:rsid w:val="0038533C"/>
    <w:rsid w:val="00385CA1"/>
    <w:rsid w:val="00386568"/>
    <w:rsid w:val="00390B57"/>
    <w:rsid w:val="00390D92"/>
    <w:rsid w:val="00392DAA"/>
    <w:rsid w:val="003948D5"/>
    <w:rsid w:val="00396821"/>
    <w:rsid w:val="00397D3A"/>
    <w:rsid w:val="003A051E"/>
    <w:rsid w:val="003A28F5"/>
    <w:rsid w:val="003B0AAE"/>
    <w:rsid w:val="003B170F"/>
    <w:rsid w:val="003B3C5F"/>
    <w:rsid w:val="003C4471"/>
    <w:rsid w:val="003D0A6D"/>
    <w:rsid w:val="003E0AE8"/>
    <w:rsid w:val="003E0B16"/>
    <w:rsid w:val="003E67D1"/>
    <w:rsid w:val="00400FA8"/>
    <w:rsid w:val="00401EEE"/>
    <w:rsid w:val="00404329"/>
    <w:rsid w:val="00404B99"/>
    <w:rsid w:val="00405DC1"/>
    <w:rsid w:val="00415F1F"/>
    <w:rsid w:val="00416D2B"/>
    <w:rsid w:val="0042108F"/>
    <w:rsid w:val="00421926"/>
    <w:rsid w:val="004242F3"/>
    <w:rsid w:val="00426688"/>
    <w:rsid w:val="00430FED"/>
    <w:rsid w:val="00432529"/>
    <w:rsid w:val="00434A8C"/>
    <w:rsid w:val="00437297"/>
    <w:rsid w:val="00444284"/>
    <w:rsid w:val="00445CE6"/>
    <w:rsid w:val="004534C2"/>
    <w:rsid w:val="0045446F"/>
    <w:rsid w:val="0045683E"/>
    <w:rsid w:val="00461FD6"/>
    <w:rsid w:val="00465DE6"/>
    <w:rsid w:val="00467243"/>
    <w:rsid w:val="00477C72"/>
    <w:rsid w:val="00487A53"/>
    <w:rsid w:val="00491675"/>
    <w:rsid w:val="00493855"/>
    <w:rsid w:val="004940BC"/>
    <w:rsid w:val="00495E79"/>
    <w:rsid w:val="004A0ADC"/>
    <w:rsid w:val="004A2D83"/>
    <w:rsid w:val="004A42CD"/>
    <w:rsid w:val="004A57DD"/>
    <w:rsid w:val="004A7B51"/>
    <w:rsid w:val="004A7D71"/>
    <w:rsid w:val="004A7EF3"/>
    <w:rsid w:val="004B11FD"/>
    <w:rsid w:val="004B23A2"/>
    <w:rsid w:val="004C3DB2"/>
    <w:rsid w:val="004D1A5A"/>
    <w:rsid w:val="004D2FFF"/>
    <w:rsid w:val="004D3721"/>
    <w:rsid w:val="004D64F9"/>
    <w:rsid w:val="004D75CF"/>
    <w:rsid w:val="004E18F0"/>
    <w:rsid w:val="004E3A6B"/>
    <w:rsid w:val="004E622C"/>
    <w:rsid w:val="004E6603"/>
    <w:rsid w:val="004E7526"/>
    <w:rsid w:val="004F2CE9"/>
    <w:rsid w:val="004F5FDF"/>
    <w:rsid w:val="00514EFD"/>
    <w:rsid w:val="005177FE"/>
    <w:rsid w:val="0052263B"/>
    <w:rsid w:val="00524728"/>
    <w:rsid w:val="00532230"/>
    <w:rsid w:val="005331CA"/>
    <w:rsid w:val="00537970"/>
    <w:rsid w:val="00540E3A"/>
    <w:rsid w:val="005419B2"/>
    <w:rsid w:val="00544127"/>
    <w:rsid w:val="005463A9"/>
    <w:rsid w:val="00547CC9"/>
    <w:rsid w:val="00551038"/>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5F6E"/>
    <w:rsid w:val="005B67AC"/>
    <w:rsid w:val="005B79F4"/>
    <w:rsid w:val="005C1A09"/>
    <w:rsid w:val="005C2EF2"/>
    <w:rsid w:val="005C5A6D"/>
    <w:rsid w:val="005D044D"/>
    <w:rsid w:val="005D16DD"/>
    <w:rsid w:val="005D3E13"/>
    <w:rsid w:val="005D43E0"/>
    <w:rsid w:val="005D58A3"/>
    <w:rsid w:val="005D7F1E"/>
    <w:rsid w:val="005E1B79"/>
    <w:rsid w:val="005E6076"/>
    <w:rsid w:val="005E7008"/>
    <w:rsid w:val="005F026D"/>
    <w:rsid w:val="005F2AEA"/>
    <w:rsid w:val="005F2D0B"/>
    <w:rsid w:val="005F2FF9"/>
    <w:rsid w:val="005F4B31"/>
    <w:rsid w:val="005F650A"/>
    <w:rsid w:val="0060233D"/>
    <w:rsid w:val="00610388"/>
    <w:rsid w:val="00610AC7"/>
    <w:rsid w:val="00612CA5"/>
    <w:rsid w:val="006153EC"/>
    <w:rsid w:val="00621A17"/>
    <w:rsid w:val="00627CC9"/>
    <w:rsid w:val="00627E7B"/>
    <w:rsid w:val="0063016F"/>
    <w:rsid w:val="00630542"/>
    <w:rsid w:val="00632C2D"/>
    <w:rsid w:val="00632E44"/>
    <w:rsid w:val="00634622"/>
    <w:rsid w:val="00636730"/>
    <w:rsid w:val="00636808"/>
    <w:rsid w:val="00641515"/>
    <w:rsid w:val="00641987"/>
    <w:rsid w:val="00654C2F"/>
    <w:rsid w:val="00655DBC"/>
    <w:rsid w:val="00657087"/>
    <w:rsid w:val="006639DB"/>
    <w:rsid w:val="006654E5"/>
    <w:rsid w:val="006661EF"/>
    <w:rsid w:val="00671300"/>
    <w:rsid w:val="00676E2B"/>
    <w:rsid w:val="00677AEB"/>
    <w:rsid w:val="00680EF2"/>
    <w:rsid w:val="00687A1D"/>
    <w:rsid w:val="006919D6"/>
    <w:rsid w:val="0069567B"/>
    <w:rsid w:val="00697EA1"/>
    <w:rsid w:val="006A2646"/>
    <w:rsid w:val="006A5375"/>
    <w:rsid w:val="006A6530"/>
    <w:rsid w:val="006A77FB"/>
    <w:rsid w:val="006B435A"/>
    <w:rsid w:val="006B4C64"/>
    <w:rsid w:val="006D5847"/>
    <w:rsid w:val="006D6BD5"/>
    <w:rsid w:val="006E481A"/>
    <w:rsid w:val="006E5298"/>
    <w:rsid w:val="006F4A78"/>
    <w:rsid w:val="006F734A"/>
    <w:rsid w:val="00700D83"/>
    <w:rsid w:val="00704852"/>
    <w:rsid w:val="007074E9"/>
    <w:rsid w:val="0071033E"/>
    <w:rsid w:val="00713DA4"/>
    <w:rsid w:val="00714BF1"/>
    <w:rsid w:val="00721383"/>
    <w:rsid w:val="0073158B"/>
    <w:rsid w:val="007333CC"/>
    <w:rsid w:val="0073399A"/>
    <w:rsid w:val="00735EEB"/>
    <w:rsid w:val="00740DAD"/>
    <w:rsid w:val="007603F5"/>
    <w:rsid w:val="00764DB0"/>
    <w:rsid w:val="0076764D"/>
    <w:rsid w:val="0077498C"/>
    <w:rsid w:val="007809BC"/>
    <w:rsid w:val="00780EA7"/>
    <w:rsid w:val="00784128"/>
    <w:rsid w:val="00787BCC"/>
    <w:rsid w:val="0079120A"/>
    <w:rsid w:val="00793173"/>
    <w:rsid w:val="007937CA"/>
    <w:rsid w:val="007A2A33"/>
    <w:rsid w:val="007B22CF"/>
    <w:rsid w:val="007B3A5E"/>
    <w:rsid w:val="007B5C89"/>
    <w:rsid w:val="007C1FCC"/>
    <w:rsid w:val="007C6201"/>
    <w:rsid w:val="007D7C92"/>
    <w:rsid w:val="007E1154"/>
    <w:rsid w:val="007E3A92"/>
    <w:rsid w:val="007E6BA4"/>
    <w:rsid w:val="007F416C"/>
    <w:rsid w:val="007F41F8"/>
    <w:rsid w:val="007F659B"/>
    <w:rsid w:val="0080454E"/>
    <w:rsid w:val="00804C32"/>
    <w:rsid w:val="00806302"/>
    <w:rsid w:val="00807119"/>
    <w:rsid w:val="00814F76"/>
    <w:rsid w:val="00821B06"/>
    <w:rsid w:val="00823520"/>
    <w:rsid w:val="0082387F"/>
    <w:rsid w:val="0082483F"/>
    <w:rsid w:val="008279C0"/>
    <w:rsid w:val="00833E9B"/>
    <w:rsid w:val="00834304"/>
    <w:rsid w:val="008400CC"/>
    <w:rsid w:val="00840ACF"/>
    <w:rsid w:val="00851F85"/>
    <w:rsid w:val="00860A53"/>
    <w:rsid w:val="00867701"/>
    <w:rsid w:val="008723F3"/>
    <w:rsid w:val="0087459F"/>
    <w:rsid w:val="00876F56"/>
    <w:rsid w:val="00881DE6"/>
    <w:rsid w:val="008837A6"/>
    <w:rsid w:val="0088385B"/>
    <w:rsid w:val="00885BD4"/>
    <w:rsid w:val="0088761E"/>
    <w:rsid w:val="0089145D"/>
    <w:rsid w:val="008A4AE3"/>
    <w:rsid w:val="008A4DF2"/>
    <w:rsid w:val="008A6CFE"/>
    <w:rsid w:val="008B5333"/>
    <w:rsid w:val="008B5FCB"/>
    <w:rsid w:val="008B6223"/>
    <w:rsid w:val="008C66E0"/>
    <w:rsid w:val="008C6A35"/>
    <w:rsid w:val="008D6C37"/>
    <w:rsid w:val="008E3339"/>
    <w:rsid w:val="008E3D91"/>
    <w:rsid w:val="008F20FC"/>
    <w:rsid w:val="008F5FFE"/>
    <w:rsid w:val="008F6050"/>
    <w:rsid w:val="00905A43"/>
    <w:rsid w:val="00912C79"/>
    <w:rsid w:val="00921B8C"/>
    <w:rsid w:val="00926B11"/>
    <w:rsid w:val="00942123"/>
    <w:rsid w:val="0095207B"/>
    <w:rsid w:val="0095366A"/>
    <w:rsid w:val="0095470E"/>
    <w:rsid w:val="00955C11"/>
    <w:rsid w:val="009618AF"/>
    <w:rsid w:val="00962045"/>
    <w:rsid w:val="0096590A"/>
    <w:rsid w:val="00970874"/>
    <w:rsid w:val="00975E22"/>
    <w:rsid w:val="00980E61"/>
    <w:rsid w:val="00985226"/>
    <w:rsid w:val="00991428"/>
    <w:rsid w:val="0099169D"/>
    <w:rsid w:val="00992676"/>
    <w:rsid w:val="009954B2"/>
    <w:rsid w:val="00996691"/>
    <w:rsid w:val="009A37B2"/>
    <w:rsid w:val="009A3AB7"/>
    <w:rsid w:val="009B0723"/>
    <w:rsid w:val="009B07AD"/>
    <w:rsid w:val="009B0883"/>
    <w:rsid w:val="009B15E2"/>
    <w:rsid w:val="009B4976"/>
    <w:rsid w:val="009C0B8E"/>
    <w:rsid w:val="009C1BC8"/>
    <w:rsid w:val="009C2442"/>
    <w:rsid w:val="009D0811"/>
    <w:rsid w:val="009D0EE1"/>
    <w:rsid w:val="009D20B1"/>
    <w:rsid w:val="009D3F45"/>
    <w:rsid w:val="009E2AEB"/>
    <w:rsid w:val="009E2E27"/>
    <w:rsid w:val="009E45DF"/>
    <w:rsid w:val="009E4DE3"/>
    <w:rsid w:val="009F275E"/>
    <w:rsid w:val="009F4ADD"/>
    <w:rsid w:val="009F7E4F"/>
    <w:rsid w:val="00A02AA9"/>
    <w:rsid w:val="00A047EE"/>
    <w:rsid w:val="00A064D3"/>
    <w:rsid w:val="00A067AE"/>
    <w:rsid w:val="00A17057"/>
    <w:rsid w:val="00A2274A"/>
    <w:rsid w:val="00A235B7"/>
    <w:rsid w:val="00A27A7A"/>
    <w:rsid w:val="00A34ABE"/>
    <w:rsid w:val="00A407EF"/>
    <w:rsid w:val="00A409D4"/>
    <w:rsid w:val="00A44D05"/>
    <w:rsid w:val="00A46B4C"/>
    <w:rsid w:val="00A5117B"/>
    <w:rsid w:val="00A526D4"/>
    <w:rsid w:val="00A56D34"/>
    <w:rsid w:val="00A56DA7"/>
    <w:rsid w:val="00A60074"/>
    <w:rsid w:val="00A63C36"/>
    <w:rsid w:val="00A64099"/>
    <w:rsid w:val="00A652FA"/>
    <w:rsid w:val="00A6627C"/>
    <w:rsid w:val="00A6642D"/>
    <w:rsid w:val="00A71019"/>
    <w:rsid w:val="00A81029"/>
    <w:rsid w:val="00A845F5"/>
    <w:rsid w:val="00A84CC7"/>
    <w:rsid w:val="00A87A75"/>
    <w:rsid w:val="00A96489"/>
    <w:rsid w:val="00AA05D0"/>
    <w:rsid w:val="00AA6528"/>
    <w:rsid w:val="00AB2425"/>
    <w:rsid w:val="00AB685C"/>
    <w:rsid w:val="00AB6C2D"/>
    <w:rsid w:val="00AC08F7"/>
    <w:rsid w:val="00AC2F1F"/>
    <w:rsid w:val="00AC3839"/>
    <w:rsid w:val="00AC43F8"/>
    <w:rsid w:val="00AC7082"/>
    <w:rsid w:val="00AD12C7"/>
    <w:rsid w:val="00AD4BE8"/>
    <w:rsid w:val="00AF228E"/>
    <w:rsid w:val="00B016A8"/>
    <w:rsid w:val="00B07F86"/>
    <w:rsid w:val="00B11EEF"/>
    <w:rsid w:val="00B14819"/>
    <w:rsid w:val="00B15E2F"/>
    <w:rsid w:val="00B17AA9"/>
    <w:rsid w:val="00B31323"/>
    <w:rsid w:val="00B44713"/>
    <w:rsid w:val="00B51B95"/>
    <w:rsid w:val="00B53FBE"/>
    <w:rsid w:val="00B56103"/>
    <w:rsid w:val="00B64929"/>
    <w:rsid w:val="00B662E8"/>
    <w:rsid w:val="00B736DF"/>
    <w:rsid w:val="00B743D6"/>
    <w:rsid w:val="00B74FBD"/>
    <w:rsid w:val="00B77F46"/>
    <w:rsid w:val="00B82586"/>
    <w:rsid w:val="00B829A3"/>
    <w:rsid w:val="00B8406D"/>
    <w:rsid w:val="00B86DB1"/>
    <w:rsid w:val="00B87869"/>
    <w:rsid w:val="00B9639B"/>
    <w:rsid w:val="00BA1BF3"/>
    <w:rsid w:val="00BA3AE6"/>
    <w:rsid w:val="00BA4008"/>
    <w:rsid w:val="00BB0F2B"/>
    <w:rsid w:val="00BC2CA2"/>
    <w:rsid w:val="00BD4C52"/>
    <w:rsid w:val="00BE2946"/>
    <w:rsid w:val="00BE4FF3"/>
    <w:rsid w:val="00BF50F7"/>
    <w:rsid w:val="00C00412"/>
    <w:rsid w:val="00C02F29"/>
    <w:rsid w:val="00C101EB"/>
    <w:rsid w:val="00C17718"/>
    <w:rsid w:val="00C20AFE"/>
    <w:rsid w:val="00C22A25"/>
    <w:rsid w:val="00C31CB1"/>
    <w:rsid w:val="00C35671"/>
    <w:rsid w:val="00C35B77"/>
    <w:rsid w:val="00C376EB"/>
    <w:rsid w:val="00C4544B"/>
    <w:rsid w:val="00C46A92"/>
    <w:rsid w:val="00C46EC1"/>
    <w:rsid w:val="00C50D55"/>
    <w:rsid w:val="00C52796"/>
    <w:rsid w:val="00C53E2C"/>
    <w:rsid w:val="00C550C8"/>
    <w:rsid w:val="00C55824"/>
    <w:rsid w:val="00C56B61"/>
    <w:rsid w:val="00C606C3"/>
    <w:rsid w:val="00C620F4"/>
    <w:rsid w:val="00C63313"/>
    <w:rsid w:val="00C72848"/>
    <w:rsid w:val="00C7736C"/>
    <w:rsid w:val="00C82D87"/>
    <w:rsid w:val="00C8712A"/>
    <w:rsid w:val="00C902C8"/>
    <w:rsid w:val="00C919D1"/>
    <w:rsid w:val="00C963D3"/>
    <w:rsid w:val="00CA0C0C"/>
    <w:rsid w:val="00CB1983"/>
    <w:rsid w:val="00CB2CBB"/>
    <w:rsid w:val="00CB7CAC"/>
    <w:rsid w:val="00CC4291"/>
    <w:rsid w:val="00CC5335"/>
    <w:rsid w:val="00CC5BA4"/>
    <w:rsid w:val="00CC6578"/>
    <w:rsid w:val="00CC6748"/>
    <w:rsid w:val="00CD040A"/>
    <w:rsid w:val="00CD4998"/>
    <w:rsid w:val="00CE1035"/>
    <w:rsid w:val="00CE5177"/>
    <w:rsid w:val="00CE6E50"/>
    <w:rsid w:val="00CF2819"/>
    <w:rsid w:val="00CF4F9D"/>
    <w:rsid w:val="00CF70DC"/>
    <w:rsid w:val="00D03F27"/>
    <w:rsid w:val="00D1344A"/>
    <w:rsid w:val="00D148DC"/>
    <w:rsid w:val="00D17FDC"/>
    <w:rsid w:val="00D21D8C"/>
    <w:rsid w:val="00D4285A"/>
    <w:rsid w:val="00D53719"/>
    <w:rsid w:val="00D6188D"/>
    <w:rsid w:val="00D63EFD"/>
    <w:rsid w:val="00D72CDC"/>
    <w:rsid w:val="00D77265"/>
    <w:rsid w:val="00D84752"/>
    <w:rsid w:val="00D86B3B"/>
    <w:rsid w:val="00D8748A"/>
    <w:rsid w:val="00D8795C"/>
    <w:rsid w:val="00D93196"/>
    <w:rsid w:val="00DA0DC0"/>
    <w:rsid w:val="00DB131C"/>
    <w:rsid w:val="00DB243C"/>
    <w:rsid w:val="00DB482A"/>
    <w:rsid w:val="00DB50FB"/>
    <w:rsid w:val="00DB56F2"/>
    <w:rsid w:val="00DB6EF5"/>
    <w:rsid w:val="00DC3089"/>
    <w:rsid w:val="00DC4420"/>
    <w:rsid w:val="00DD0802"/>
    <w:rsid w:val="00DD2E11"/>
    <w:rsid w:val="00DE03AF"/>
    <w:rsid w:val="00DE121C"/>
    <w:rsid w:val="00DE6633"/>
    <w:rsid w:val="00DF324B"/>
    <w:rsid w:val="00DF75F8"/>
    <w:rsid w:val="00DF7A3A"/>
    <w:rsid w:val="00E00792"/>
    <w:rsid w:val="00E00C00"/>
    <w:rsid w:val="00E07C5A"/>
    <w:rsid w:val="00E11C54"/>
    <w:rsid w:val="00E15BA9"/>
    <w:rsid w:val="00E15DF5"/>
    <w:rsid w:val="00E26E19"/>
    <w:rsid w:val="00E3182D"/>
    <w:rsid w:val="00E31DF3"/>
    <w:rsid w:val="00E450A4"/>
    <w:rsid w:val="00E506BE"/>
    <w:rsid w:val="00E5251A"/>
    <w:rsid w:val="00E55547"/>
    <w:rsid w:val="00E60BB3"/>
    <w:rsid w:val="00E6302B"/>
    <w:rsid w:val="00E64291"/>
    <w:rsid w:val="00E6452F"/>
    <w:rsid w:val="00E64F45"/>
    <w:rsid w:val="00E6742D"/>
    <w:rsid w:val="00E71CB0"/>
    <w:rsid w:val="00E729EB"/>
    <w:rsid w:val="00E77C3D"/>
    <w:rsid w:val="00E90991"/>
    <w:rsid w:val="00E909F0"/>
    <w:rsid w:val="00E90D47"/>
    <w:rsid w:val="00E935C7"/>
    <w:rsid w:val="00E93993"/>
    <w:rsid w:val="00E9597C"/>
    <w:rsid w:val="00E962C4"/>
    <w:rsid w:val="00EA0913"/>
    <w:rsid w:val="00EA3F28"/>
    <w:rsid w:val="00EA5B00"/>
    <w:rsid w:val="00EB146B"/>
    <w:rsid w:val="00EB45AC"/>
    <w:rsid w:val="00EC441F"/>
    <w:rsid w:val="00EC4755"/>
    <w:rsid w:val="00ED0BC4"/>
    <w:rsid w:val="00ED447D"/>
    <w:rsid w:val="00ED5BDC"/>
    <w:rsid w:val="00EE07EC"/>
    <w:rsid w:val="00EE4971"/>
    <w:rsid w:val="00EE6CB0"/>
    <w:rsid w:val="00EF090E"/>
    <w:rsid w:val="00EF38B1"/>
    <w:rsid w:val="00EF5572"/>
    <w:rsid w:val="00F033DA"/>
    <w:rsid w:val="00F10E56"/>
    <w:rsid w:val="00F13691"/>
    <w:rsid w:val="00F13FB1"/>
    <w:rsid w:val="00F17165"/>
    <w:rsid w:val="00F24338"/>
    <w:rsid w:val="00F24428"/>
    <w:rsid w:val="00F26DD6"/>
    <w:rsid w:val="00F27CD8"/>
    <w:rsid w:val="00F27EBA"/>
    <w:rsid w:val="00F30351"/>
    <w:rsid w:val="00F3323E"/>
    <w:rsid w:val="00F341F4"/>
    <w:rsid w:val="00F34F9D"/>
    <w:rsid w:val="00F35CCE"/>
    <w:rsid w:val="00F50993"/>
    <w:rsid w:val="00F5524B"/>
    <w:rsid w:val="00F57AC5"/>
    <w:rsid w:val="00F60538"/>
    <w:rsid w:val="00F61DD2"/>
    <w:rsid w:val="00F66AFF"/>
    <w:rsid w:val="00F71433"/>
    <w:rsid w:val="00F83680"/>
    <w:rsid w:val="00F8458D"/>
    <w:rsid w:val="00F96FF3"/>
    <w:rsid w:val="00F97C5B"/>
    <w:rsid w:val="00FA18CF"/>
    <w:rsid w:val="00FA3D50"/>
    <w:rsid w:val="00FB7C25"/>
    <w:rsid w:val="00FB7FBD"/>
    <w:rsid w:val="00FC374A"/>
    <w:rsid w:val="00FC74C8"/>
    <w:rsid w:val="00FC7B47"/>
    <w:rsid w:val="00FD035C"/>
    <w:rsid w:val="00FD1A35"/>
    <w:rsid w:val="00FD245B"/>
    <w:rsid w:val="00FD2EA4"/>
    <w:rsid w:val="00FD36C5"/>
    <w:rsid w:val="00FD6310"/>
    <w:rsid w:val="00FD67D6"/>
    <w:rsid w:val="00FD7C7B"/>
    <w:rsid w:val="00FE1D12"/>
    <w:rsid w:val="00FE2122"/>
    <w:rsid w:val="00FE2A86"/>
    <w:rsid w:val="00FE2DE2"/>
    <w:rsid w:val="00FE3035"/>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Normal">
    <w:name w:val="Normal"/>
    <w:qFormat/>
    <w:rsid w:val="002476AF"/>
    <w:rPr>
      <w:rFonts w:eastAsia="Times New Roman"/>
      <w:sz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0542"/>
  </w:style>
  <w:style w:type="paragraph" w:styleId="Prrafodelista">
    <w:name w:val="List Paragraph"/>
    <w:basedOn w:val="Normal"/>
    <w:uiPriority w:val="34"/>
    <w:qFormat/>
    <w:rsid w:val="00430FED"/>
    <w:pPr>
      <w:ind w:left="720"/>
      <w:contextualSpacing/>
    </w:pPr>
  </w:style>
  <w:style w:type="paragraph" w:styleId="Textonotapie">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TextonotapieCar"/>
    <w:unhideWhenUsed/>
    <w:rsid w:val="00241B44"/>
    <w:rPr>
      <w:szCs w:val="20"/>
    </w:rPr>
  </w:style>
  <w:style w:type="character" w:customStyle="1" w:styleId="TextonotapieCar">
    <w:name w:val="Texto nota pie Car"/>
    <w:aliases w:val="fn Car,Fußnotentext Char Char Char Char Car,Fußnotentext Char Char Char Char Char Char Car,Fußnotentext Char Char Char Char Char Char Char Char Car,Fußnotentextf Car,footnotes Car,Footnote Text Char2 Char Car,Footnote Car,ft Car"/>
    <w:basedOn w:val="Fuentedeprrafopredeter"/>
    <w:link w:val="Textonotapie"/>
    <w:rsid w:val="00241B44"/>
    <w:rPr>
      <w:sz w:val="20"/>
      <w:szCs w:val="20"/>
    </w:rPr>
  </w:style>
  <w:style w:type="character" w:styleId="Refdenotaalpie">
    <w:name w:val="footnote reference"/>
    <w:aliases w:val="fr,Footnote Refernece,BVI fnr,callout,16 Point,Superscript 6 Point,Footnote Reference Superscript,Ref,de nota al pie,-E Fußnotenzeichen,number,SUPERS,EN Footnote Reference,-E Fuﬂnotenzeichen,-E Fuûnotenzeichen,Footnote numbe, BVI fnr"/>
    <w:basedOn w:val="Fuentedeprrafopredeter"/>
    <w:unhideWhenUsed/>
    <w:qFormat/>
    <w:rsid w:val="00241B44"/>
    <w:rPr>
      <w:vertAlign w:val="superscript"/>
    </w:rPr>
  </w:style>
  <w:style w:type="character" w:styleId="Hipervnculo">
    <w:name w:val="Hyperlink"/>
    <w:basedOn w:val="Fuentedeprrafopredeter"/>
    <w:uiPriority w:val="99"/>
    <w:unhideWhenUsed/>
    <w:rsid w:val="00A047EE"/>
    <w:rPr>
      <w:color w:val="0563C1" w:themeColor="hyperlink"/>
      <w:u w:val="single"/>
    </w:rPr>
  </w:style>
  <w:style w:type="character" w:customStyle="1" w:styleId="UnresolvedMention1">
    <w:name w:val="Unresolved Mention1"/>
    <w:basedOn w:val="Fuentedeprrafopredeter"/>
    <w:uiPriority w:val="99"/>
    <w:rsid w:val="00A047EE"/>
    <w:rPr>
      <w:color w:val="605E5C"/>
      <w:shd w:val="clear" w:color="auto" w:fill="E1DFDD"/>
    </w:rPr>
  </w:style>
  <w:style w:type="character" w:styleId="Refdecomentario">
    <w:name w:val="annotation reference"/>
    <w:basedOn w:val="Fuentedeprrafopredeter"/>
    <w:uiPriority w:val="99"/>
    <w:semiHidden/>
    <w:unhideWhenUsed/>
    <w:rsid w:val="008B5333"/>
    <w:rPr>
      <w:sz w:val="16"/>
      <w:szCs w:val="16"/>
    </w:rPr>
  </w:style>
  <w:style w:type="paragraph" w:styleId="Textocomentario">
    <w:name w:val="annotation text"/>
    <w:basedOn w:val="Normal"/>
    <w:link w:val="TextocomentarioCar"/>
    <w:uiPriority w:val="99"/>
    <w:semiHidden/>
    <w:unhideWhenUsed/>
    <w:rsid w:val="008B5333"/>
    <w:rPr>
      <w:szCs w:val="20"/>
    </w:rPr>
  </w:style>
  <w:style w:type="character" w:customStyle="1" w:styleId="TextocomentarioCar">
    <w:name w:val="Texto comentario Car"/>
    <w:basedOn w:val="Fuentedeprrafopredeter"/>
    <w:link w:val="Textocomentario"/>
    <w:uiPriority w:val="99"/>
    <w:semiHidden/>
    <w:rsid w:val="008B5333"/>
    <w:rPr>
      <w:rFonts w:eastAsia="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5333"/>
    <w:rPr>
      <w:b/>
      <w:bCs/>
    </w:rPr>
  </w:style>
  <w:style w:type="character" w:customStyle="1" w:styleId="AsuntodelcomentarioCar">
    <w:name w:val="Asunto del comentario Car"/>
    <w:basedOn w:val="TextocomentarioCar"/>
    <w:link w:val="Asuntodelcomentario"/>
    <w:uiPriority w:val="99"/>
    <w:semiHidden/>
    <w:rsid w:val="008B5333"/>
    <w:rPr>
      <w:rFonts w:eastAsia="Times New Roman"/>
      <w:b/>
      <w:bCs/>
      <w:sz w:val="20"/>
      <w:szCs w:val="20"/>
    </w:rPr>
  </w:style>
  <w:style w:type="paragraph" w:styleId="Textodeglobo">
    <w:name w:val="Balloon Text"/>
    <w:basedOn w:val="Normal"/>
    <w:link w:val="TextodegloboCar"/>
    <w:uiPriority w:val="99"/>
    <w:semiHidden/>
    <w:unhideWhenUsed/>
    <w:rsid w:val="008B5333"/>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333"/>
    <w:rPr>
      <w:rFonts w:ascii="Tahoma" w:eastAsia="Times New Roman" w:hAnsi="Tahoma" w:cs="Tahoma"/>
      <w:sz w:val="16"/>
      <w:szCs w:val="16"/>
    </w:rPr>
  </w:style>
  <w:style w:type="paragraph" w:styleId="Piedepgina">
    <w:name w:val="footer"/>
    <w:basedOn w:val="Normal"/>
    <w:link w:val="PiedepginaCar"/>
    <w:uiPriority w:val="99"/>
    <w:unhideWhenUsed/>
    <w:rsid w:val="00FC7B47"/>
    <w:pPr>
      <w:tabs>
        <w:tab w:val="center" w:pos="4513"/>
        <w:tab w:val="right" w:pos="9026"/>
      </w:tabs>
    </w:pPr>
  </w:style>
  <w:style w:type="character" w:customStyle="1" w:styleId="PiedepginaCar">
    <w:name w:val="Pie de página Car"/>
    <w:basedOn w:val="Fuentedeprrafopredeter"/>
    <w:link w:val="Piedepgina"/>
    <w:uiPriority w:val="99"/>
    <w:rsid w:val="00FC7B47"/>
    <w:rPr>
      <w:rFonts w:eastAsia="Times New Roman"/>
      <w:sz w:val="20"/>
    </w:rPr>
  </w:style>
  <w:style w:type="character" w:styleId="Nmerodepgina">
    <w:name w:val="page number"/>
    <w:basedOn w:val="Fuentedeprrafopredeter"/>
    <w:uiPriority w:val="99"/>
    <w:semiHidden/>
    <w:unhideWhenUsed/>
    <w:rsid w:val="00FC7B47"/>
  </w:style>
  <w:style w:type="paragraph" w:styleId="Encabezado">
    <w:name w:val="header"/>
    <w:basedOn w:val="Normal"/>
    <w:link w:val="EncabezadoCar"/>
    <w:uiPriority w:val="99"/>
    <w:unhideWhenUsed/>
    <w:rsid w:val="00FC7B47"/>
    <w:pPr>
      <w:tabs>
        <w:tab w:val="center" w:pos="4513"/>
        <w:tab w:val="right" w:pos="9026"/>
      </w:tabs>
    </w:pPr>
  </w:style>
  <w:style w:type="character" w:customStyle="1" w:styleId="EncabezadoCar">
    <w:name w:val="Encabezado Car"/>
    <w:basedOn w:val="Fuentedeprrafopredeter"/>
    <w:link w:val="Encabezado"/>
    <w:uiPriority w:val="99"/>
    <w:rsid w:val="00FC7B47"/>
    <w:rPr>
      <w:rFonts w:eastAsia="Times New Roman"/>
      <w:sz w:val="20"/>
    </w:rPr>
  </w:style>
  <w:style w:type="character" w:customStyle="1" w:styleId="UnresolvedMention2">
    <w:name w:val="Unresolved Mention2"/>
    <w:basedOn w:val="Fuentedeprrafopredeter"/>
    <w:uiPriority w:val="99"/>
    <w:semiHidden/>
    <w:unhideWhenUsed/>
    <w:rsid w:val="007333CC"/>
    <w:rPr>
      <w:color w:val="605E5C"/>
      <w:shd w:val="clear" w:color="auto" w:fill="E1DFDD"/>
    </w:rPr>
  </w:style>
  <w:style w:type="character" w:styleId="Hipervnculovisitado">
    <w:name w:val="FollowedHyperlink"/>
    <w:basedOn w:val="Fuentedeprrafopredeter"/>
    <w:uiPriority w:val="99"/>
    <w:semiHidden/>
    <w:unhideWhenUsed/>
    <w:rsid w:val="00E6452F"/>
    <w:rPr>
      <w:color w:val="954F72" w:themeColor="followedHyperlink"/>
      <w:u w:val="single"/>
    </w:rPr>
  </w:style>
  <w:style w:type="character" w:styleId="Textoennegrita">
    <w:name w:val="Strong"/>
    <w:basedOn w:val="Fuentedeprrafopredeter"/>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n">
    <w:name w:val="Revision"/>
    <w:hidden/>
    <w:uiPriority w:val="99"/>
    <w:semiHidden/>
    <w:rsid w:val="00E935C7"/>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0058828">
      <w:bodyDiv w:val="1"/>
      <w:marLeft w:val="0"/>
      <w:marRight w:val="0"/>
      <w:marTop w:val="0"/>
      <w:marBottom w:val="0"/>
      <w:divBdr>
        <w:top w:val="none" w:sz="0" w:space="0" w:color="auto"/>
        <w:left w:val="none" w:sz="0" w:space="0" w:color="auto"/>
        <w:bottom w:val="none" w:sz="0" w:space="0" w:color="auto"/>
        <w:right w:val="none" w:sz="0" w:space="0" w:color="auto"/>
      </w:divBdr>
      <w:divsChild>
        <w:div w:id="1438870256">
          <w:marLeft w:val="0"/>
          <w:marRight w:val="0"/>
          <w:marTop w:val="0"/>
          <w:marBottom w:val="0"/>
          <w:divBdr>
            <w:top w:val="none" w:sz="0" w:space="0" w:color="auto"/>
            <w:left w:val="none" w:sz="0" w:space="0" w:color="auto"/>
            <w:bottom w:val="none" w:sz="0" w:space="0" w:color="auto"/>
            <w:right w:val="none" w:sz="0" w:space="0" w:color="auto"/>
          </w:divBdr>
          <w:divsChild>
            <w:div w:id="2099055926">
              <w:marLeft w:val="0"/>
              <w:marRight w:val="0"/>
              <w:marTop w:val="0"/>
              <w:marBottom w:val="0"/>
              <w:divBdr>
                <w:top w:val="none" w:sz="0" w:space="0" w:color="auto"/>
                <w:left w:val="none" w:sz="0" w:space="0" w:color="auto"/>
                <w:bottom w:val="none" w:sz="0" w:space="0" w:color="auto"/>
                <w:right w:val="none" w:sz="0" w:space="0" w:color="auto"/>
              </w:divBdr>
              <w:divsChild>
                <w:div w:id="14918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398866661">
      <w:bodyDiv w:val="1"/>
      <w:marLeft w:val="0"/>
      <w:marRight w:val="0"/>
      <w:marTop w:val="0"/>
      <w:marBottom w:val="0"/>
      <w:divBdr>
        <w:top w:val="none" w:sz="0" w:space="0" w:color="auto"/>
        <w:left w:val="none" w:sz="0" w:space="0" w:color="auto"/>
        <w:bottom w:val="none" w:sz="0" w:space="0" w:color="auto"/>
        <w:right w:val="none" w:sz="0" w:space="0" w:color="auto"/>
      </w:divBdr>
      <w:divsChild>
        <w:div w:id="1612586604">
          <w:marLeft w:val="0"/>
          <w:marRight w:val="0"/>
          <w:marTop w:val="0"/>
          <w:marBottom w:val="0"/>
          <w:divBdr>
            <w:top w:val="none" w:sz="0" w:space="0" w:color="auto"/>
            <w:left w:val="none" w:sz="0" w:space="0" w:color="auto"/>
            <w:bottom w:val="none" w:sz="0" w:space="0" w:color="auto"/>
            <w:right w:val="none" w:sz="0" w:space="0" w:color="auto"/>
          </w:divBdr>
          <w:divsChild>
            <w:div w:id="891885001">
              <w:marLeft w:val="0"/>
              <w:marRight w:val="0"/>
              <w:marTop w:val="0"/>
              <w:marBottom w:val="0"/>
              <w:divBdr>
                <w:top w:val="none" w:sz="0" w:space="0" w:color="auto"/>
                <w:left w:val="none" w:sz="0" w:space="0" w:color="auto"/>
                <w:bottom w:val="none" w:sz="0" w:space="0" w:color="auto"/>
                <w:right w:val="none" w:sz="0" w:space="0" w:color="auto"/>
              </w:divBdr>
              <w:divsChild>
                <w:div w:id="108626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13884408">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624896928">
      <w:bodyDiv w:val="1"/>
      <w:marLeft w:val="0"/>
      <w:marRight w:val="0"/>
      <w:marTop w:val="0"/>
      <w:marBottom w:val="0"/>
      <w:divBdr>
        <w:top w:val="none" w:sz="0" w:space="0" w:color="auto"/>
        <w:left w:val="none" w:sz="0" w:space="0" w:color="auto"/>
        <w:bottom w:val="none" w:sz="0" w:space="0" w:color="auto"/>
        <w:right w:val="none" w:sz="0" w:space="0" w:color="auto"/>
      </w:divBdr>
      <w:divsChild>
        <w:div w:id="857736367">
          <w:marLeft w:val="0"/>
          <w:marRight w:val="0"/>
          <w:marTop w:val="0"/>
          <w:marBottom w:val="0"/>
          <w:divBdr>
            <w:top w:val="none" w:sz="0" w:space="0" w:color="auto"/>
            <w:left w:val="none" w:sz="0" w:space="0" w:color="auto"/>
            <w:bottom w:val="none" w:sz="0" w:space="0" w:color="auto"/>
            <w:right w:val="none" w:sz="0" w:space="0" w:color="auto"/>
          </w:divBdr>
          <w:divsChild>
            <w:div w:id="1890729753">
              <w:marLeft w:val="0"/>
              <w:marRight w:val="0"/>
              <w:marTop w:val="0"/>
              <w:marBottom w:val="0"/>
              <w:divBdr>
                <w:top w:val="none" w:sz="0" w:space="0" w:color="auto"/>
                <w:left w:val="none" w:sz="0" w:space="0" w:color="auto"/>
                <w:bottom w:val="none" w:sz="0" w:space="0" w:color="auto"/>
                <w:right w:val="none" w:sz="0" w:space="0" w:color="auto"/>
              </w:divBdr>
              <w:divsChild>
                <w:div w:id="3829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25289">
      <w:bodyDiv w:val="1"/>
      <w:marLeft w:val="0"/>
      <w:marRight w:val="0"/>
      <w:marTop w:val="0"/>
      <w:marBottom w:val="0"/>
      <w:divBdr>
        <w:top w:val="none" w:sz="0" w:space="0" w:color="auto"/>
        <w:left w:val="none" w:sz="0" w:space="0" w:color="auto"/>
        <w:bottom w:val="none" w:sz="0" w:space="0" w:color="auto"/>
        <w:right w:val="none" w:sz="0" w:space="0" w:color="auto"/>
      </w:divBdr>
      <w:divsChild>
        <w:div w:id="1781299243">
          <w:marLeft w:val="0"/>
          <w:marRight w:val="0"/>
          <w:marTop w:val="0"/>
          <w:marBottom w:val="0"/>
          <w:divBdr>
            <w:top w:val="none" w:sz="0" w:space="0" w:color="auto"/>
            <w:left w:val="none" w:sz="0" w:space="0" w:color="auto"/>
            <w:bottom w:val="none" w:sz="0" w:space="0" w:color="auto"/>
            <w:right w:val="none" w:sz="0" w:space="0" w:color="auto"/>
          </w:divBdr>
          <w:divsChild>
            <w:div w:id="150103610">
              <w:marLeft w:val="0"/>
              <w:marRight w:val="0"/>
              <w:marTop w:val="0"/>
              <w:marBottom w:val="0"/>
              <w:divBdr>
                <w:top w:val="none" w:sz="0" w:space="0" w:color="auto"/>
                <w:left w:val="none" w:sz="0" w:space="0" w:color="auto"/>
                <w:bottom w:val="none" w:sz="0" w:space="0" w:color="auto"/>
                <w:right w:val="none" w:sz="0" w:space="0" w:color="auto"/>
              </w:divBdr>
              <w:divsChild>
                <w:div w:id="4507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12293179">
      <w:bodyDiv w:val="1"/>
      <w:marLeft w:val="0"/>
      <w:marRight w:val="0"/>
      <w:marTop w:val="0"/>
      <w:marBottom w:val="0"/>
      <w:divBdr>
        <w:top w:val="none" w:sz="0" w:space="0" w:color="auto"/>
        <w:left w:val="none" w:sz="0" w:space="0" w:color="auto"/>
        <w:bottom w:val="none" w:sz="0" w:space="0" w:color="auto"/>
        <w:right w:val="none" w:sz="0" w:space="0" w:color="auto"/>
      </w:divBdr>
      <w:divsChild>
        <w:div w:id="1100176195">
          <w:marLeft w:val="0"/>
          <w:marRight w:val="0"/>
          <w:marTop w:val="0"/>
          <w:marBottom w:val="0"/>
          <w:divBdr>
            <w:top w:val="none" w:sz="0" w:space="0" w:color="auto"/>
            <w:left w:val="none" w:sz="0" w:space="0" w:color="auto"/>
            <w:bottom w:val="none" w:sz="0" w:space="0" w:color="auto"/>
            <w:right w:val="none" w:sz="0" w:space="0" w:color="auto"/>
          </w:divBdr>
          <w:divsChild>
            <w:div w:id="1171870631">
              <w:marLeft w:val="0"/>
              <w:marRight w:val="0"/>
              <w:marTop w:val="0"/>
              <w:marBottom w:val="0"/>
              <w:divBdr>
                <w:top w:val="none" w:sz="0" w:space="0" w:color="auto"/>
                <w:left w:val="none" w:sz="0" w:space="0" w:color="auto"/>
                <w:bottom w:val="none" w:sz="0" w:space="0" w:color="auto"/>
                <w:right w:val="none" w:sz="0" w:space="0" w:color="auto"/>
              </w:divBdr>
              <w:divsChild>
                <w:div w:id="7005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449180">
      <w:bodyDiv w:val="1"/>
      <w:marLeft w:val="0"/>
      <w:marRight w:val="0"/>
      <w:marTop w:val="0"/>
      <w:marBottom w:val="0"/>
      <w:divBdr>
        <w:top w:val="none" w:sz="0" w:space="0" w:color="auto"/>
        <w:left w:val="none" w:sz="0" w:space="0" w:color="auto"/>
        <w:bottom w:val="none" w:sz="0" w:space="0" w:color="auto"/>
        <w:right w:val="none" w:sz="0" w:space="0" w:color="auto"/>
      </w:divBdr>
      <w:divsChild>
        <w:div w:id="871964449">
          <w:marLeft w:val="0"/>
          <w:marRight w:val="0"/>
          <w:marTop w:val="0"/>
          <w:marBottom w:val="0"/>
          <w:divBdr>
            <w:top w:val="none" w:sz="0" w:space="0" w:color="auto"/>
            <w:left w:val="none" w:sz="0" w:space="0" w:color="auto"/>
            <w:bottom w:val="none" w:sz="0" w:space="0" w:color="auto"/>
            <w:right w:val="none" w:sz="0" w:space="0" w:color="auto"/>
          </w:divBdr>
          <w:divsChild>
            <w:div w:id="1519808598">
              <w:marLeft w:val="0"/>
              <w:marRight w:val="0"/>
              <w:marTop w:val="0"/>
              <w:marBottom w:val="0"/>
              <w:divBdr>
                <w:top w:val="none" w:sz="0" w:space="0" w:color="auto"/>
                <w:left w:val="none" w:sz="0" w:space="0" w:color="auto"/>
                <w:bottom w:val="none" w:sz="0" w:space="0" w:color="auto"/>
                <w:right w:val="none" w:sz="0" w:space="0" w:color="auto"/>
              </w:divBdr>
              <w:divsChild>
                <w:div w:id="119966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137990728">
      <w:bodyDiv w:val="1"/>
      <w:marLeft w:val="0"/>
      <w:marRight w:val="0"/>
      <w:marTop w:val="0"/>
      <w:marBottom w:val="0"/>
      <w:divBdr>
        <w:top w:val="none" w:sz="0" w:space="0" w:color="auto"/>
        <w:left w:val="none" w:sz="0" w:space="0" w:color="auto"/>
        <w:bottom w:val="none" w:sz="0" w:space="0" w:color="auto"/>
        <w:right w:val="none" w:sz="0" w:space="0" w:color="auto"/>
      </w:divBdr>
      <w:divsChild>
        <w:div w:id="1032076831">
          <w:marLeft w:val="0"/>
          <w:marRight w:val="0"/>
          <w:marTop w:val="0"/>
          <w:marBottom w:val="0"/>
          <w:divBdr>
            <w:top w:val="none" w:sz="0" w:space="0" w:color="auto"/>
            <w:left w:val="none" w:sz="0" w:space="0" w:color="auto"/>
            <w:bottom w:val="none" w:sz="0" w:space="0" w:color="auto"/>
            <w:right w:val="none" w:sz="0" w:space="0" w:color="auto"/>
          </w:divBdr>
          <w:divsChild>
            <w:div w:id="2755069">
              <w:marLeft w:val="0"/>
              <w:marRight w:val="0"/>
              <w:marTop w:val="0"/>
              <w:marBottom w:val="0"/>
              <w:divBdr>
                <w:top w:val="none" w:sz="0" w:space="0" w:color="auto"/>
                <w:left w:val="none" w:sz="0" w:space="0" w:color="auto"/>
                <w:bottom w:val="none" w:sz="0" w:space="0" w:color="auto"/>
                <w:right w:val="none" w:sz="0" w:space="0" w:color="auto"/>
              </w:divBdr>
              <w:divsChild>
                <w:div w:id="82898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484299">
      <w:bodyDiv w:val="1"/>
      <w:marLeft w:val="0"/>
      <w:marRight w:val="0"/>
      <w:marTop w:val="0"/>
      <w:marBottom w:val="0"/>
      <w:divBdr>
        <w:top w:val="none" w:sz="0" w:space="0" w:color="auto"/>
        <w:left w:val="none" w:sz="0" w:space="0" w:color="auto"/>
        <w:bottom w:val="none" w:sz="0" w:space="0" w:color="auto"/>
        <w:right w:val="none" w:sz="0" w:space="0" w:color="auto"/>
      </w:divBdr>
      <w:divsChild>
        <w:div w:id="1681660852">
          <w:marLeft w:val="0"/>
          <w:marRight w:val="0"/>
          <w:marTop w:val="0"/>
          <w:marBottom w:val="0"/>
          <w:divBdr>
            <w:top w:val="none" w:sz="0" w:space="0" w:color="auto"/>
            <w:left w:val="none" w:sz="0" w:space="0" w:color="auto"/>
            <w:bottom w:val="none" w:sz="0" w:space="0" w:color="auto"/>
            <w:right w:val="none" w:sz="0" w:space="0" w:color="auto"/>
          </w:divBdr>
          <w:divsChild>
            <w:div w:id="1331562082">
              <w:marLeft w:val="0"/>
              <w:marRight w:val="0"/>
              <w:marTop w:val="0"/>
              <w:marBottom w:val="0"/>
              <w:divBdr>
                <w:top w:val="none" w:sz="0" w:space="0" w:color="auto"/>
                <w:left w:val="none" w:sz="0" w:space="0" w:color="auto"/>
                <w:bottom w:val="none" w:sz="0" w:space="0" w:color="auto"/>
                <w:right w:val="none" w:sz="0" w:space="0" w:color="auto"/>
              </w:divBdr>
              <w:divsChild>
                <w:div w:id="9772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42387891">
      <w:bodyDiv w:val="1"/>
      <w:marLeft w:val="0"/>
      <w:marRight w:val="0"/>
      <w:marTop w:val="0"/>
      <w:marBottom w:val="0"/>
      <w:divBdr>
        <w:top w:val="none" w:sz="0" w:space="0" w:color="auto"/>
        <w:left w:val="none" w:sz="0" w:space="0" w:color="auto"/>
        <w:bottom w:val="none" w:sz="0" w:space="0" w:color="auto"/>
        <w:right w:val="none" w:sz="0" w:space="0" w:color="auto"/>
      </w:divBdr>
      <w:divsChild>
        <w:div w:id="755784038">
          <w:marLeft w:val="0"/>
          <w:marRight w:val="0"/>
          <w:marTop w:val="0"/>
          <w:marBottom w:val="0"/>
          <w:divBdr>
            <w:top w:val="none" w:sz="0" w:space="0" w:color="auto"/>
            <w:left w:val="none" w:sz="0" w:space="0" w:color="auto"/>
            <w:bottom w:val="none" w:sz="0" w:space="0" w:color="auto"/>
            <w:right w:val="none" w:sz="0" w:space="0" w:color="auto"/>
          </w:divBdr>
          <w:divsChild>
            <w:div w:id="1063135966">
              <w:marLeft w:val="0"/>
              <w:marRight w:val="0"/>
              <w:marTop w:val="0"/>
              <w:marBottom w:val="0"/>
              <w:divBdr>
                <w:top w:val="none" w:sz="0" w:space="0" w:color="auto"/>
                <w:left w:val="none" w:sz="0" w:space="0" w:color="auto"/>
                <w:bottom w:val="none" w:sz="0" w:space="0" w:color="auto"/>
                <w:right w:val="none" w:sz="0" w:space="0" w:color="auto"/>
              </w:divBdr>
              <w:divsChild>
                <w:div w:id="6154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410350613">
      <w:bodyDiv w:val="1"/>
      <w:marLeft w:val="0"/>
      <w:marRight w:val="0"/>
      <w:marTop w:val="0"/>
      <w:marBottom w:val="0"/>
      <w:divBdr>
        <w:top w:val="none" w:sz="0" w:space="0" w:color="auto"/>
        <w:left w:val="none" w:sz="0" w:space="0" w:color="auto"/>
        <w:bottom w:val="none" w:sz="0" w:space="0" w:color="auto"/>
        <w:right w:val="none" w:sz="0" w:space="0" w:color="auto"/>
      </w:divBdr>
      <w:divsChild>
        <w:div w:id="1790315800">
          <w:marLeft w:val="0"/>
          <w:marRight w:val="0"/>
          <w:marTop w:val="0"/>
          <w:marBottom w:val="0"/>
          <w:divBdr>
            <w:top w:val="none" w:sz="0" w:space="0" w:color="auto"/>
            <w:left w:val="none" w:sz="0" w:space="0" w:color="auto"/>
            <w:bottom w:val="none" w:sz="0" w:space="0" w:color="auto"/>
            <w:right w:val="none" w:sz="0" w:space="0" w:color="auto"/>
          </w:divBdr>
          <w:divsChild>
            <w:div w:id="56897842">
              <w:marLeft w:val="0"/>
              <w:marRight w:val="0"/>
              <w:marTop w:val="0"/>
              <w:marBottom w:val="0"/>
              <w:divBdr>
                <w:top w:val="none" w:sz="0" w:space="0" w:color="auto"/>
                <w:left w:val="none" w:sz="0" w:space="0" w:color="auto"/>
                <w:bottom w:val="none" w:sz="0" w:space="0" w:color="auto"/>
                <w:right w:val="none" w:sz="0" w:space="0" w:color="auto"/>
              </w:divBdr>
              <w:divsChild>
                <w:div w:id="213779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500965">
      <w:bodyDiv w:val="1"/>
      <w:marLeft w:val="0"/>
      <w:marRight w:val="0"/>
      <w:marTop w:val="0"/>
      <w:marBottom w:val="0"/>
      <w:divBdr>
        <w:top w:val="none" w:sz="0" w:space="0" w:color="auto"/>
        <w:left w:val="none" w:sz="0" w:space="0" w:color="auto"/>
        <w:bottom w:val="none" w:sz="0" w:space="0" w:color="auto"/>
        <w:right w:val="none" w:sz="0" w:space="0" w:color="auto"/>
      </w:divBdr>
      <w:divsChild>
        <w:div w:id="834034443">
          <w:marLeft w:val="0"/>
          <w:marRight w:val="0"/>
          <w:marTop w:val="0"/>
          <w:marBottom w:val="0"/>
          <w:divBdr>
            <w:top w:val="none" w:sz="0" w:space="0" w:color="auto"/>
            <w:left w:val="none" w:sz="0" w:space="0" w:color="auto"/>
            <w:bottom w:val="none" w:sz="0" w:space="0" w:color="auto"/>
            <w:right w:val="none" w:sz="0" w:space="0" w:color="auto"/>
          </w:divBdr>
          <w:divsChild>
            <w:div w:id="607323164">
              <w:marLeft w:val="0"/>
              <w:marRight w:val="0"/>
              <w:marTop w:val="0"/>
              <w:marBottom w:val="0"/>
              <w:divBdr>
                <w:top w:val="none" w:sz="0" w:space="0" w:color="auto"/>
                <w:left w:val="none" w:sz="0" w:space="0" w:color="auto"/>
                <w:bottom w:val="none" w:sz="0" w:space="0" w:color="auto"/>
                <w:right w:val="none" w:sz="0" w:space="0" w:color="auto"/>
              </w:divBdr>
              <w:divsChild>
                <w:div w:id="21145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1532111039">
      <w:bodyDiv w:val="1"/>
      <w:marLeft w:val="0"/>
      <w:marRight w:val="0"/>
      <w:marTop w:val="0"/>
      <w:marBottom w:val="0"/>
      <w:divBdr>
        <w:top w:val="none" w:sz="0" w:space="0" w:color="auto"/>
        <w:left w:val="none" w:sz="0" w:space="0" w:color="auto"/>
        <w:bottom w:val="none" w:sz="0" w:space="0" w:color="auto"/>
        <w:right w:val="none" w:sz="0" w:space="0" w:color="auto"/>
      </w:divBdr>
      <w:divsChild>
        <w:div w:id="1562011991">
          <w:marLeft w:val="0"/>
          <w:marRight w:val="0"/>
          <w:marTop w:val="0"/>
          <w:marBottom w:val="0"/>
          <w:divBdr>
            <w:top w:val="none" w:sz="0" w:space="0" w:color="auto"/>
            <w:left w:val="none" w:sz="0" w:space="0" w:color="auto"/>
            <w:bottom w:val="none" w:sz="0" w:space="0" w:color="auto"/>
            <w:right w:val="none" w:sz="0" w:space="0" w:color="auto"/>
          </w:divBdr>
          <w:divsChild>
            <w:div w:id="1622304000">
              <w:marLeft w:val="0"/>
              <w:marRight w:val="0"/>
              <w:marTop w:val="0"/>
              <w:marBottom w:val="0"/>
              <w:divBdr>
                <w:top w:val="none" w:sz="0" w:space="0" w:color="auto"/>
                <w:left w:val="none" w:sz="0" w:space="0" w:color="auto"/>
                <w:bottom w:val="none" w:sz="0" w:space="0" w:color="auto"/>
                <w:right w:val="none" w:sz="0" w:space="0" w:color="auto"/>
              </w:divBdr>
              <w:divsChild>
                <w:div w:id="17596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18363">
      <w:bodyDiv w:val="1"/>
      <w:marLeft w:val="0"/>
      <w:marRight w:val="0"/>
      <w:marTop w:val="0"/>
      <w:marBottom w:val="0"/>
      <w:divBdr>
        <w:top w:val="none" w:sz="0" w:space="0" w:color="auto"/>
        <w:left w:val="none" w:sz="0" w:space="0" w:color="auto"/>
        <w:bottom w:val="none" w:sz="0" w:space="0" w:color="auto"/>
        <w:right w:val="none" w:sz="0" w:space="0" w:color="auto"/>
      </w:divBdr>
      <w:divsChild>
        <w:div w:id="506939910">
          <w:marLeft w:val="0"/>
          <w:marRight w:val="0"/>
          <w:marTop w:val="0"/>
          <w:marBottom w:val="0"/>
          <w:divBdr>
            <w:top w:val="none" w:sz="0" w:space="0" w:color="auto"/>
            <w:left w:val="none" w:sz="0" w:space="0" w:color="auto"/>
            <w:bottom w:val="none" w:sz="0" w:space="0" w:color="auto"/>
            <w:right w:val="none" w:sz="0" w:space="0" w:color="auto"/>
          </w:divBdr>
          <w:divsChild>
            <w:div w:id="2109764844">
              <w:marLeft w:val="0"/>
              <w:marRight w:val="0"/>
              <w:marTop w:val="0"/>
              <w:marBottom w:val="0"/>
              <w:divBdr>
                <w:top w:val="none" w:sz="0" w:space="0" w:color="auto"/>
                <w:left w:val="none" w:sz="0" w:space="0" w:color="auto"/>
                <w:bottom w:val="none" w:sz="0" w:space="0" w:color="auto"/>
                <w:right w:val="none" w:sz="0" w:space="0" w:color="auto"/>
              </w:divBdr>
              <w:divsChild>
                <w:div w:id="133309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46036">
      <w:bodyDiv w:val="1"/>
      <w:marLeft w:val="0"/>
      <w:marRight w:val="0"/>
      <w:marTop w:val="0"/>
      <w:marBottom w:val="0"/>
      <w:divBdr>
        <w:top w:val="none" w:sz="0" w:space="0" w:color="auto"/>
        <w:left w:val="none" w:sz="0" w:space="0" w:color="auto"/>
        <w:bottom w:val="none" w:sz="0" w:space="0" w:color="auto"/>
        <w:right w:val="none" w:sz="0" w:space="0" w:color="auto"/>
      </w:divBdr>
      <w:divsChild>
        <w:div w:id="984239489">
          <w:marLeft w:val="0"/>
          <w:marRight w:val="0"/>
          <w:marTop w:val="0"/>
          <w:marBottom w:val="0"/>
          <w:divBdr>
            <w:top w:val="none" w:sz="0" w:space="0" w:color="auto"/>
            <w:left w:val="none" w:sz="0" w:space="0" w:color="auto"/>
            <w:bottom w:val="none" w:sz="0" w:space="0" w:color="auto"/>
            <w:right w:val="none" w:sz="0" w:space="0" w:color="auto"/>
          </w:divBdr>
          <w:divsChild>
            <w:div w:id="1214080455">
              <w:marLeft w:val="0"/>
              <w:marRight w:val="0"/>
              <w:marTop w:val="0"/>
              <w:marBottom w:val="0"/>
              <w:divBdr>
                <w:top w:val="none" w:sz="0" w:space="0" w:color="auto"/>
                <w:left w:val="none" w:sz="0" w:space="0" w:color="auto"/>
                <w:bottom w:val="none" w:sz="0" w:space="0" w:color="auto"/>
                <w:right w:val="none" w:sz="0" w:space="0" w:color="auto"/>
              </w:divBdr>
              <w:divsChild>
                <w:div w:id="1491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932507">
      <w:bodyDiv w:val="1"/>
      <w:marLeft w:val="0"/>
      <w:marRight w:val="0"/>
      <w:marTop w:val="0"/>
      <w:marBottom w:val="0"/>
      <w:divBdr>
        <w:top w:val="none" w:sz="0" w:space="0" w:color="auto"/>
        <w:left w:val="none" w:sz="0" w:space="0" w:color="auto"/>
        <w:bottom w:val="none" w:sz="0" w:space="0" w:color="auto"/>
        <w:right w:val="none" w:sz="0" w:space="0" w:color="auto"/>
      </w:divBdr>
      <w:divsChild>
        <w:div w:id="1835560527">
          <w:marLeft w:val="0"/>
          <w:marRight w:val="0"/>
          <w:marTop w:val="0"/>
          <w:marBottom w:val="0"/>
          <w:divBdr>
            <w:top w:val="none" w:sz="0" w:space="0" w:color="auto"/>
            <w:left w:val="none" w:sz="0" w:space="0" w:color="auto"/>
            <w:bottom w:val="none" w:sz="0" w:space="0" w:color="auto"/>
            <w:right w:val="none" w:sz="0" w:space="0" w:color="auto"/>
          </w:divBdr>
          <w:divsChild>
            <w:div w:id="2040621440">
              <w:marLeft w:val="0"/>
              <w:marRight w:val="0"/>
              <w:marTop w:val="0"/>
              <w:marBottom w:val="0"/>
              <w:divBdr>
                <w:top w:val="none" w:sz="0" w:space="0" w:color="auto"/>
                <w:left w:val="none" w:sz="0" w:space="0" w:color="auto"/>
                <w:bottom w:val="none" w:sz="0" w:space="0" w:color="auto"/>
                <w:right w:val="none" w:sz="0" w:space="0" w:color="auto"/>
              </w:divBdr>
              <w:divsChild>
                <w:div w:id="11599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140960">
      <w:bodyDiv w:val="1"/>
      <w:marLeft w:val="0"/>
      <w:marRight w:val="0"/>
      <w:marTop w:val="0"/>
      <w:marBottom w:val="0"/>
      <w:divBdr>
        <w:top w:val="none" w:sz="0" w:space="0" w:color="auto"/>
        <w:left w:val="none" w:sz="0" w:space="0" w:color="auto"/>
        <w:bottom w:val="none" w:sz="0" w:space="0" w:color="auto"/>
        <w:right w:val="none" w:sz="0" w:space="0" w:color="auto"/>
      </w:divBdr>
      <w:divsChild>
        <w:div w:id="376127912">
          <w:marLeft w:val="0"/>
          <w:marRight w:val="0"/>
          <w:marTop w:val="0"/>
          <w:marBottom w:val="0"/>
          <w:divBdr>
            <w:top w:val="none" w:sz="0" w:space="0" w:color="auto"/>
            <w:left w:val="none" w:sz="0" w:space="0" w:color="auto"/>
            <w:bottom w:val="none" w:sz="0" w:space="0" w:color="auto"/>
            <w:right w:val="none" w:sz="0" w:space="0" w:color="auto"/>
          </w:divBdr>
          <w:divsChild>
            <w:div w:id="1296332795">
              <w:marLeft w:val="0"/>
              <w:marRight w:val="0"/>
              <w:marTop w:val="0"/>
              <w:marBottom w:val="0"/>
              <w:divBdr>
                <w:top w:val="none" w:sz="0" w:space="0" w:color="auto"/>
                <w:left w:val="none" w:sz="0" w:space="0" w:color="auto"/>
                <w:bottom w:val="none" w:sz="0" w:space="0" w:color="auto"/>
                <w:right w:val="none" w:sz="0" w:space="0" w:color="auto"/>
              </w:divBdr>
              <w:divsChild>
                <w:div w:id="111294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6F6F2-416B-7140-89A8-13DC67882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10</Pages>
  <Words>2886</Words>
  <Characters>15876</Characters>
  <Application>Microsoft Office Word</Application>
  <DocSecurity>0</DocSecurity>
  <Lines>132</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18725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Contacto Saker Abogados</cp:lastModifiedBy>
  <cp:revision>5</cp:revision>
  <cp:lastPrinted>2019-08-27T05:42:00Z</cp:lastPrinted>
  <dcterms:created xsi:type="dcterms:W3CDTF">2023-07-17T20:48:00Z</dcterms:created>
  <dcterms:modified xsi:type="dcterms:W3CDTF">2023-07-19T17:02:00Z</dcterms:modified>
</cp:coreProperties>
</file>