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Pr="005965BF" w:rsidRDefault="004B23A2" w:rsidP="00592F82">
      <w:pPr>
        <w:jc w:val="center"/>
        <w:rPr>
          <w:rFonts w:ascii="Avenir Next" w:hAnsi="Avenir Next" w:cs="Arial"/>
          <w:b/>
          <w:sz w:val="22"/>
          <w:szCs w:val="22"/>
          <w:lang w:val="en-GB"/>
        </w:rPr>
      </w:pPr>
    </w:p>
    <w:p w14:paraId="7C54AAE0" w14:textId="77777777" w:rsidR="00397D3A" w:rsidRPr="005965BF" w:rsidRDefault="00397D3A" w:rsidP="00592F82">
      <w:pPr>
        <w:jc w:val="center"/>
        <w:rPr>
          <w:rFonts w:ascii="Avenir Next" w:hAnsi="Avenir Next" w:cs="Arial"/>
          <w:b/>
          <w:sz w:val="22"/>
          <w:szCs w:val="22"/>
          <w:lang w:val="en-GB"/>
        </w:rPr>
      </w:pPr>
    </w:p>
    <w:p w14:paraId="572C5201" w14:textId="77777777" w:rsidR="00437297" w:rsidRPr="005965BF" w:rsidRDefault="00437297" w:rsidP="00592F82">
      <w:pPr>
        <w:jc w:val="center"/>
        <w:rPr>
          <w:rFonts w:ascii="Avenir Next" w:hAnsi="Avenir Next" w:cs="Arial"/>
          <w:b/>
          <w:sz w:val="22"/>
          <w:szCs w:val="22"/>
          <w:lang w:val="en-GB"/>
        </w:rPr>
      </w:pPr>
    </w:p>
    <w:p w14:paraId="390FE93C" w14:textId="77777777" w:rsidR="00397D3A" w:rsidRPr="005965BF" w:rsidRDefault="00397D3A" w:rsidP="00592F82">
      <w:pPr>
        <w:jc w:val="center"/>
        <w:rPr>
          <w:rFonts w:ascii="Avenir Next" w:hAnsi="Avenir Next" w:cs="Arial"/>
          <w:b/>
          <w:sz w:val="22"/>
          <w:szCs w:val="22"/>
          <w:lang w:val="en-GB"/>
        </w:rPr>
      </w:pPr>
    </w:p>
    <w:p w14:paraId="32736BC7" w14:textId="77777777" w:rsidR="00E93993" w:rsidRPr="005965BF" w:rsidRDefault="00E93993" w:rsidP="00592F82">
      <w:pPr>
        <w:jc w:val="center"/>
        <w:rPr>
          <w:rFonts w:ascii="Avenir Next" w:hAnsi="Avenir Next" w:cs="Arial"/>
          <w:b/>
          <w:sz w:val="22"/>
          <w:szCs w:val="22"/>
          <w:lang w:val="en-GB"/>
        </w:rPr>
      </w:pPr>
    </w:p>
    <w:p w14:paraId="10FA87FD"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763FAE74" w14:textId="77777777" w:rsidR="0011473D" w:rsidRPr="005965BF" w:rsidRDefault="00C56B61"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 xml:space="preserve">SUMMATIVE (FORMAL) </w:t>
      </w:r>
      <w:r w:rsidR="009D0811" w:rsidRPr="005965BF">
        <w:rPr>
          <w:rFonts w:ascii="Avenir Next Demi Bold" w:hAnsi="Avenir Next Demi Bold" w:cs="Arial"/>
          <w:b/>
          <w:bCs/>
          <w:color w:val="000000" w:themeColor="text1"/>
          <w:sz w:val="22"/>
          <w:szCs w:val="22"/>
          <w:lang w:val="en-GB"/>
        </w:rPr>
        <w:t xml:space="preserve">ASSESSMENT: MODULE </w:t>
      </w:r>
      <w:r w:rsidR="00511CB4" w:rsidRPr="005965BF">
        <w:rPr>
          <w:rFonts w:ascii="Avenir Next Demi Bold" w:hAnsi="Avenir Next Demi Bold" w:cs="Arial"/>
          <w:b/>
          <w:bCs/>
          <w:color w:val="000000" w:themeColor="text1"/>
          <w:sz w:val="22"/>
          <w:szCs w:val="22"/>
          <w:lang w:val="en-GB"/>
        </w:rPr>
        <w:t>5B</w:t>
      </w:r>
    </w:p>
    <w:p w14:paraId="0414852A" w14:textId="77777777" w:rsidR="002638B0" w:rsidRPr="005965BF" w:rsidRDefault="002638B0"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2455AD3" w14:textId="77777777" w:rsidR="002638B0" w:rsidRPr="005965BF" w:rsidRDefault="00511CB4"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BRITISH VIRGIN ISLANDS</w:t>
      </w:r>
      <w:r w:rsidR="00766F06" w:rsidRPr="005965BF">
        <w:rPr>
          <w:rFonts w:ascii="Avenir Next Demi Bold" w:hAnsi="Avenir Next Demi Bold" w:cs="Arial"/>
          <w:b/>
          <w:bCs/>
          <w:color w:val="000000" w:themeColor="text1"/>
          <w:sz w:val="22"/>
          <w:szCs w:val="22"/>
          <w:lang w:val="en-GB"/>
        </w:rPr>
        <w:t xml:space="preserve"> (BVI)</w:t>
      </w:r>
    </w:p>
    <w:p w14:paraId="59BA1DD4"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4172B4D" w14:textId="77777777" w:rsidR="009D0811" w:rsidRPr="005965BF" w:rsidRDefault="009D0811" w:rsidP="00592F82">
      <w:pPr>
        <w:jc w:val="center"/>
        <w:rPr>
          <w:rFonts w:ascii="Avenir Next" w:hAnsi="Avenir Next" w:cs="Arial"/>
          <w:b/>
          <w:sz w:val="22"/>
          <w:szCs w:val="22"/>
          <w:lang w:val="en-GB"/>
        </w:rPr>
      </w:pPr>
    </w:p>
    <w:p w14:paraId="17E50849" w14:textId="77777777" w:rsidR="00E93993" w:rsidRPr="005965BF" w:rsidRDefault="00E93993" w:rsidP="00592F82">
      <w:pPr>
        <w:jc w:val="center"/>
        <w:rPr>
          <w:rFonts w:ascii="Avenir Next" w:hAnsi="Avenir Next" w:cs="Arial"/>
          <w:b/>
          <w:sz w:val="22"/>
          <w:szCs w:val="22"/>
          <w:lang w:val="en-GB"/>
        </w:rPr>
      </w:pPr>
    </w:p>
    <w:p w14:paraId="487B8DCB" w14:textId="77777777" w:rsidR="00397D3A" w:rsidRPr="005965BF" w:rsidRDefault="00397D3A" w:rsidP="00592F82">
      <w:pPr>
        <w:jc w:val="center"/>
        <w:rPr>
          <w:rFonts w:ascii="Avenir Next" w:hAnsi="Avenir Next" w:cs="Arial"/>
          <w:b/>
          <w:sz w:val="22"/>
          <w:szCs w:val="22"/>
          <w:lang w:val="en-GB"/>
        </w:rPr>
      </w:pPr>
    </w:p>
    <w:p w14:paraId="46FB8434" w14:textId="77777777" w:rsidR="00397D3A" w:rsidRPr="005965BF" w:rsidRDefault="00397D3A" w:rsidP="00592F82">
      <w:pPr>
        <w:jc w:val="center"/>
        <w:rPr>
          <w:rFonts w:ascii="Avenir Next" w:hAnsi="Avenir Next" w:cs="Arial"/>
          <w:b/>
          <w:sz w:val="22"/>
          <w:szCs w:val="22"/>
          <w:lang w:val="en-GB"/>
        </w:rPr>
      </w:pPr>
    </w:p>
    <w:p w14:paraId="3A0BA877" w14:textId="77777777" w:rsidR="00437297" w:rsidRPr="005965BF" w:rsidRDefault="00437297" w:rsidP="00592F82">
      <w:pPr>
        <w:jc w:val="center"/>
        <w:rPr>
          <w:rFonts w:ascii="Avenir Next" w:hAnsi="Avenir Next" w:cs="Arial"/>
          <w:b/>
          <w:sz w:val="22"/>
          <w:szCs w:val="22"/>
          <w:lang w:val="en-GB"/>
        </w:rPr>
      </w:pPr>
    </w:p>
    <w:p w14:paraId="6C4AB472" w14:textId="77777777" w:rsidR="00397D3A" w:rsidRPr="005965BF" w:rsidRDefault="00397D3A" w:rsidP="00592F82">
      <w:pPr>
        <w:jc w:val="center"/>
        <w:rPr>
          <w:rFonts w:ascii="Avenir Next" w:hAnsi="Avenir Next" w:cs="Arial"/>
          <w:b/>
          <w:sz w:val="22"/>
          <w:szCs w:val="22"/>
          <w:lang w:val="en-GB"/>
        </w:rPr>
      </w:pPr>
    </w:p>
    <w:p w14:paraId="08F963BE" w14:textId="77777777" w:rsidR="00397D3A" w:rsidRPr="005965BF" w:rsidRDefault="00397D3A" w:rsidP="00592F82">
      <w:pPr>
        <w:jc w:val="center"/>
        <w:rPr>
          <w:rFonts w:ascii="Avenir Next" w:hAnsi="Avenir Next" w:cs="Arial"/>
          <w:b/>
          <w:sz w:val="22"/>
          <w:szCs w:val="22"/>
          <w:lang w:val="en-GB"/>
        </w:rPr>
      </w:pPr>
    </w:p>
    <w:p w14:paraId="627419E8"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1B12C7BA"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w:hAnsi="Avenir Next" w:cs="Arial"/>
          <w:bCs/>
          <w:color w:val="767171" w:themeColor="background2" w:themeShade="80"/>
          <w:sz w:val="22"/>
          <w:szCs w:val="22"/>
          <w:lang w:val="en-GB"/>
        </w:rPr>
        <w:t xml:space="preserve">This is the </w:t>
      </w:r>
      <w:r w:rsidRPr="005965BF">
        <w:rPr>
          <w:rFonts w:ascii="Avenir Next Demi Bold" w:hAnsi="Avenir Next Demi Bold" w:cs="Arial"/>
          <w:b/>
          <w:bCs/>
          <w:color w:val="767171" w:themeColor="background2" w:themeShade="80"/>
          <w:sz w:val="22"/>
          <w:szCs w:val="22"/>
          <w:lang w:val="en-GB"/>
        </w:rPr>
        <w:t>summative (formal) assessment</w:t>
      </w:r>
      <w:r w:rsidRPr="005965BF">
        <w:rPr>
          <w:rFonts w:ascii="Avenir Next" w:hAnsi="Avenir Next" w:cs="Arial"/>
          <w:bCs/>
          <w:color w:val="767171" w:themeColor="background2" w:themeShade="80"/>
          <w:sz w:val="22"/>
          <w:szCs w:val="22"/>
          <w:lang w:val="en-GB"/>
        </w:rPr>
        <w:t xml:space="preserve"> for </w:t>
      </w:r>
      <w:r w:rsidRPr="005965BF">
        <w:rPr>
          <w:rFonts w:ascii="Avenir Next Demi Bold" w:hAnsi="Avenir Next Demi Bold" w:cs="Arial"/>
          <w:b/>
          <w:bCs/>
          <w:color w:val="767171" w:themeColor="background2" w:themeShade="80"/>
          <w:sz w:val="22"/>
          <w:szCs w:val="22"/>
          <w:lang w:val="en-GB"/>
        </w:rPr>
        <w:t xml:space="preserve">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xml:space="preserve"> of this course and </w:t>
      </w:r>
      <w:r w:rsidR="00245DE8" w:rsidRPr="005965BF">
        <w:rPr>
          <w:rFonts w:ascii="Avenir Next" w:hAnsi="Avenir Next" w:cs="Arial"/>
          <w:bCs/>
          <w:color w:val="767171" w:themeColor="background2" w:themeShade="80"/>
          <w:sz w:val="22"/>
          <w:szCs w:val="22"/>
          <w:lang w:val="en-GB"/>
        </w:rPr>
        <w:t>must be submitted by</w:t>
      </w:r>
      <w:r w:rsidRPr="005965BF">
        <w:rPr>
          <w:rFonts w:ascii="Avenir Next" w:hAnsi="Avenir Next" w:cs="Arial"/>
          <w:bCs/>
          <w:color w:val="767171" w:themeColor="background2" w:themeShade="80"/>
          <w:sz w:val="22"/>
          <w:szCs w:val="22"/>
          <w:lang w:val="en-GB"/>
        </w:rPr>
        <w:t xml:space="preserve"> all candidates who </w:t>
      </w:r>
      <w:r w:rsidRPr="005965BF">
        <w:rPr>
          <w:rFonts w:ascii="Avenir Next Demi Bold" w:hAnsi="Avenir Next Demi Bold" w:cs="Arial"/>
          <w:b/>
          <w:bCs/>
          <w:color w:val="767171" w:themeColor="background2" w:themeShade="80"/>
          <w:sz w:val="22"/>
          <w:szCs w:val="22"/>
          <w:lang w:val="en-GB"/>
        </w:rPr>
        <w:t xml:space="preserve">selected this module as one of their </w:t>
      </w:r>
      <w:r w:rsidR="00245DE8" w:rsidRPr="005965BF">
        <w:rPr>
          <w:rFonts w:ascii="Avenir Next Demi Bold" w:hAnsi="Avenir Next Demi Bold" w:cs="Arial"/>
          <w:b/>
          <w:bCs/>
          <w:color w:val="767171" w:themeColor="background2" w:themeShade="80"/>
          <w:sz w:val="22"/>
          <w:szCs w:val="22"/>
          <w:lang w:val="en-GB"/>
        </w:rPr>
        <w:t>elective</w:t>
      </w:r>
      <w:r w:rsidRPr="005965BF">
        <w:rPr>
          <w:rFonts w:ascii="Avenir Next Demi Bold" w:hAnsi="Avenir Next Demi Bold" w:cs="Arial"/>
          <w:b/>
          <w:bCs/>
          <w:color w:val="767171" w:themeColor="background2" w:themeShade="80"/>
          <w:sz w:val="22"/>
          <w:szCs w:val="22"/>
          <w:lang w:val="en-GB"/>
        </w:rPr>
        <w:t xml:space="preserve"> modules</w:t>
      </w:r>
      <w:r w:rsidR="00245DE8" w:rsidRPr="005965BF">
        <w:rPr>
          <w:rFonts w:ascii="Avenir Next" w:hAnsi="Avenir Next" w:cs="Arial"/>
          <w:bCs/>
          <w:color w:val="767171" w:themeColor="background2" w:themeShade="80"/>
          <w:sz w:val="22"/>
          <w:szCs w:val="22"/>
          <w:lang w:val="en-GB"/>
        </w:rPr>
        <w:t>.</w:t>
      </w:r>
    </w:p>
    <w:p w14:paraId="3A84FA5F"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A85D326" w14:textId="77777777" w:rsidR="00245DE8" w:rsidRPr="005965BF" w:rsidRDefault="00245DE8"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B021AF8"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In order to pass this module, you need to obtain a mark of 50% or more for this assessment.</w:t>
      </w:r>
    </w:p>
    <w:p w14:paraId="3AD15E7B"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D226BFA" w14:textId="77777777" w:rsidR="00793173" w:rsidRPr="005965BF" w:rsidRDefault="00793173" w:rsidP="007C6201">
      <w:pPr>
        <w:jc w:val="both"/>
        <w:rPr>
          <w:rFonts w:ascii="Avenir Next" w:hAnsi="Avenir Next" w:cs="Arial"/>
          <w:b/>
          <w:sz w:val="22"/>
          <w:szCs w:val="22"/>
          <w:lang w:val="en-GB"/>
        </w:rPr>
      </w:pPr>
    </w:p>
    <w:p w14:paraId="7C9520BF" w14:textId="77777777" w:rsidR="00DB56F2" w:rsidRPr="005965BF" w:rsidRDefault="00DB56F2" w:rsidP="007C6201">
      <w:pPr>
        <w:jc w:val="both"/>
        <w:rPr>
          <w:rFonts w:ascii="Avenir Next" w:hAnsi="Avenir Next" w:cs="Arial"/>
          <w:b/>
          <w:sz w:val="22"/>
          <w:szCs w:val="22"/>
          <w:lang w:val="en-GB"/>
        </w:rPr>
      </w:pPr>
    </w:p>
    <w:p w14:paraId="001631CE" w14:textId="77777777" w:rsidR="00397D3A" w:rsidRPr="005965BF" w:rsidRDefault="00397D3A" w:rsidP="007C6201">
      <w:pPr>
        <w:jc w:val="both"/>
        <w:rPr>
          <w:rFonts w:ascii="Avenir Next" w:hAnsi="Avenir Next" w:cs="Arial"/>
          <w:b/>
          <w:sz w:val="22"/>
          <w:szCs w:val="22"/>
          <w:lang w:val="en-GB"/>
        </w:rPr>
      </w:pPr>
    </w:p>
    <w:p w14:paraId="6E816D65" w14:textId="77777777" w:rsidR="00397D3A" w:rsidRPr="005965BF" w:rsidRDefault="00397D3A" w:rsidP="007C6201">
      <w:pPr>
        <w:jc w:val="both"/>
        <w:rPr>
          <w:rFonts w:ascii="Avenir Next" w:hAnsi="Avenir Next" w:cs="Arial"/>
          <w:b/>
          <w:sz w:val="22"/>
          <w:szCs w:val="22"/>
          <w:lang w:val="en-GB"/>
        </w:rPr>
      </w:pPr>
    </w:p>
    <w:p w14:paraId="5E9F29B6" w14:textId="77777777" w:rsidR="008B6B10" w:rsidRDefault="008B6B1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4B3CB0C1" w14:textId="18B47953" w:rsidR="001C6CF3" w:rsidRPr="00B1461F" w:rsidRDefault="001C6CF3" w:rsidP="001C6CF3">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7255BC9E" w14:textId="77777777" w:rsidR="001C6CF3" w:rsidRPr="00B87DBA" w:rsidRDefault="001C6CF3" w:rsidP="001C6CF3">
      <w:pPr>
        <w:jc w:val="both"/>
        <w:rPr>
          <w:rFonts w:ascii="Avenir Next" w:hAnsi="Avenir Next" w:cs="Arial"/>
          <w:sz w:val="22"/>
          <w:szCs w:val="22"/>
          <w:lang w:val="en-GB"/>
        </w:rPr>
      </w:pPr>
    </w:p>
    <w:p w14:paraId="5E31F7CD" w14:textId="77777777" w:rsidR="001C6CF3" w:rsidRPr="00B1461F" w:rsidRDefault="001C6CF3" w:rsidP="001C6CF3">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DFC5DCC" w14:textId="77777777" w:rsidR="001C6CF3" w:rsidRPr="00B87DBA" w:rsidRDefault="001C6CF3" w:rsidP="001C6CF3">
      <w:pPr>
        <w:jc w:val="both"/>
        <w:rPr>
          <w:rFonts w:ascii="Avenir Next" w:hAnsi="Avenir Next" w:cs="Arial"/>
          <w:b/>
          <w:sz w:val="22"/>
          <w:szCs w:val="22"/>
          <w:lang w:val="en-GB"/>
        </w:rPr>
      </w:pPr>
    </w:p>
    <w:p w14:paraId="15A72B49"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93450A2" w14:textId="77777777" w:rsidR="001C6CF3" w:rsidRPr="00B87DBA" w:rsidRDefault="001C6CF3" w:rsidP="001C6CF3">
      <w:pPr>
        <w:ind w:left="720" w:hanging="720"/>
        <w:jc w:val="both"/>
        <w:rPr>
          <w:rFonts w:ascii="Avenir Next" w:hAnsi="Avenir Next" w:cs="Arial"/>
          <w:sz w:val="22"/>
          <w:szCs w:val="22"/>
          <w:lang w:val="en-GB"/>
        </w:rPr>
      </w:pPr>
    </w:p>
    <w:p w14:paraId="77062AC5"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42A3B231" w14:textId="77777777" w:rsidR="001C6CF3" w:rsidRPr="00B87DBA" w:rsidRDefault="001C6CF3" w:rsidP="001C6CF3">
      <w:pPr>
        <w:ind w:left="720" w:hanging="720"/>
        <w:jc w:val="both"/>
        <w:rPr>
          <w:rFonts w:ascii="Avenir Next" w:hAnsi="Avenir Next" w:cs="Arial"/>
          <w:sz w:val="22"/>
          <w:szCs w:val="22"/>
          <w:lang w:val="en-GB"/>
        </w:rPr>
      </w:pPr>
    </w:p>
    <w:p w14:paraId="1CF7C790"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8AF96E8" w14:textId="77777777" w:rsidR="001C6CF3" w:rsidRPr="00B87DBA" w:rsidRDefault="001C6CF3" w:rsidP="001C6CF3">
      <w:pPr>
        <w:ind w:left="720" w:hanging="720"/>
        <w:jc w:val="both"/>
        <w:rPr>
          <w:rFonts w:ascii="Avenir Next" w:hAnsi="Avenir Next" w:cs="Arial"/>
          <w:sz w:val="22"/>
          <w:szCs w:val="22"/>
          <w:lang w:val="en-GB"/>
        </w:rPr>
      </w:pPr>
    </w:p>
    <w:p w14:paraId="333D39F1" w14:textId="015D7652"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5B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5B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“studentID”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4EE4AF76" w14:textId="77777777" w:rsidR="001C6CF3" w:rsidRPr="00B87DBA" w:rsidRDefault="001C6CF3" w:rsidP="001C6CF3">
      <w:pPr>
        <w:ind w:left="720" w:hanging="720"/>
        <w:jc w:val="both"/>
        <w:rPr>
          <w:rFonts w:ascii="Avenir Next" w:hAnsi="Avenir Next" w:cs="Arial"/>
          <w:sz w:val="22"/>
          <w:szCs w:val="22"/>
          <w:lang w:val="en-GB"/>
        </w:rPr>
      </w:pPr>
    </w:p>
    <w:p w14:paraId="362C24B3"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5688B0E8" w14:textId="77777777" w:rsidR="001C6CF3" w:rsidRPr="00B87DBA" w:rsidRDefault="001C6CF3" w:rsidP="001C6CF3">
      <w:pPr>
        <w:ind w:left="720" w:hanging="720"/>
        <w:jc w:val="both"/>
        <w:rPr>
          <w:rFonts w:ascii="Avenir Next" w:hAnsi="Avenir Next" w:cs="Arial"/>
          <w:sz w:val="22"/>
          <w:szCs w:val="22"/>
          <w:lang w:val="en-GB"/>
        </w:rPr>
      </w:pPr>
    </w:p>
    <w:p w14:paraId="54F791DE"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38A3C678" w14:textId="77777777" w:rsidR="001C6CF3" w:rsidRPr="00B87DBA" w:rsidRDefault="001C6CF3" w:rsidP="001C6CF3">
      <w:pPr>
        <w:ind w:left="720" w:hanging="720"/>
        <w:jc w:val="both"/>
        <w:rPr>
          <w:rFonts w:ascii="Avenir Next" w:hAnsi="Avenir Next" w:cs="Arial"/>
          <w:sz w:val="22"/>
          <w:szCs w:val="22"/>
          <w:lang w:val="en-GB"/>
        </w:rPr>
      </w:pPr>
    </w:p>
    <w:p w14:paraId="7E01B4BE" w14:textId="2A7C8B5A"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AE1138">
        <w:rPr>
          <w:rFonts w:ascii="Avenir Next Demi Bold" w:hAnsi="Avenir Next Demi Bold" w:cs="Arial"/>
          <w:b/>
          <w:bCs/>
          <w:sz w:val="22"/>
          <w:szCs w:val="22"/>
          <w:lang w:val="en-GB"/>
        </w:rPr>
        <w:t>8</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227FE459" w14:textId="77777777" w:rsidR="001C6CF3" w:rsidRPr="00B87DBA" w:rsidRDefault="001C6CF3" w:rsidP="001C6CF3">
      <w:pPr>
        <w:rPr>
          <w:rFonts w:ascii="Avenir Next" w:hAnsi="Avenir Next" w:cs="Arial"/>
          <w:b/>
          <w:sz w:val="22"/>
          <w:szCs w:val="22"/>
          <w:u w:val="single"/>
          <w:lang w:val="en-GB"/>
        </w:rPr>
      </w:pPr>
    </w:p>
    <w:p w14:paraId="104C5A9C" w14:textId="5E6B08C7" w:rsidR="00E106D1" w:rsidRPr="005965BF" w:rsidRDefault="00E106D1" w:rsidP="00E106D1">
      <w:pPr>
        <w:ind w:left="720" w:hanging="720"/>
        <w:jc w:val="both"/>
        <w:rPr>
          <w:rFonts w:ascii="Avenir Next" w:hAnsi="Avenir Next" w:cs="Arial"/>
          <w:sz w:val="22"/>
          <w:szCs w:val="22"/>
          <w:lang w:val="en-GB"/>
        </w:rPr>
      </w:pPr>
    </w:p>
    <w:p w14:paraId="1C495353" w14:textId="77777777" w:rsidR="001C6CF3" w:rsidRDefault="001C6CF3">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6A9FB754" w14:textId="56AF4079" w:rsidR="00F3323E" w:rsidRPr="001C6CF3" w:rsidRDefault="00F3323E"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u w:val="single"/>
          <w:lang w:val="en-GB"/>
        </w:rPr>
        <w:lastRenderedPageBreak/>
        <w:t>ANSWER ALL THE QUESTIONS</w:t>
      </w:r>
    </w:p>
    <w:p w14:paraId="0C48F3FA" w14:textId="77777777" w:rsidR="00F3323E" w:rsidRPr="001C6CF3" w:rsidRDefault="00F3323E" w:rsidP="008065CE">
      <w:pPr>
        <w:ind w:left="720" w:hanging="720"/>
        <w:jc w:val="both"/>
        <w:rPr>
          <w:rFonts w:ascii="Avenir Next Demi Bold" w:hAnsi="Avenir Next Demi Bold" w:cs="Arial"/>
          <w:b/>
          <w:bCs/>
          <w:sz w:val="22"/>
          <w:szCs w:val="22"/>
          <w:lang w:val="en-GB"/>
        </w:rPr>
      </w:pPr>
    </w:p>
    <w:p w14:paraId="65C464DB" w14:textId="77777777" w:rsidR="005D43E0" w:rsidRPr="001C6CF3" w:rsidRDefault="0029433F"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w:t>
      </w:r>
      <w:r w:rsidR="005D43E0" w:rsidRPr="001C6CF3">
        <w:rPr>
          <w:rFonts w:ascii="Avenir Next Demi Bold" w:hAnsi="Avenir Next Demi Bold" w:cs="Arial"/>
          <w:b/>
          <w:bCs/>
          <w:sz w:val="22"/>
          <w:szCs w:val="22"/>
          <w:lang w:val="en-GB"/>
        </w:rPr>
        <w:t xml:space="preserve"> (multiple-choice questions) [10 marks</w:t>
      </w:r>
      <w:r w:rsidR="00D17FDC" w:rsidRPr="001C6CF3">
        <w:rPr>
          <w:rFonts w:ascii="Avenir Next Demi Bold" w:hAnsi="Avenir Next Demi Bold" w:cs="Arial"/>
          <w:b/>
          <w:bCs/>
          <w:sz w:val="22"/>
          <w:szCs w:val="22"/>
          <w:lang w:val="en-GB"/>
        </w:rPr>
        <w:t xml:space="preserve"> in total</w:t>
      </w:r>
      <w:r w:rsidR="005D43E0" w:rsidRPr="001C6CF3">
        <w:rPr>
          <w:rFonts w:ascii="Avenir Next Demi Bold" w:hAnsi="Avenir Next Demi Bold" w:cs="Arial"/>
          <w:b/>
          <w:bCs/>
          <w:sz w:val="22"/>
          <w:szCs w:val="22"/>
          <w:lang w:val="en-GB"/>
        </w:rPr>
        <w:t>]</w:t>
      </w:r>
    </w:p>
    <w:p w14:paraId="3A5E17C0" w14:textId="77777777" w:rsidR="00F3323E" w:rsidRPr="005965BF" w:rsidRDefault="00F3323E" w:rsidP="008065CE">
      <w:pPr>
        <w:ind w:left="720" w:hanging="720"/>
        <w:jc w:val="both"/>
        <w:rPr>
          <w:rFonts w:ascii="Avenir Next" w:hAnsi="Avenir Next" w:cs="Arial"/>
          <w:sz w:val="22"/>
          <w:szCs w:val="22"/>
          <w:lang w:val="en-GB"/>
        </w:rPr>
      </w:pPr>
    </w:p>
    <w:p w14:paraId="46C1F3B2" w14:textId="77777777" w:rsidR="005D43E0" w:rsidRPr="005965BF" w:rsidRDefault="005D43E0" w:rsidP="008065CE">
      <w:pPr>
        <w:jc w:val="both"/>
        <w:rPr>
          <w:rFonts w:ascii="Avenir Next" w:hAnsi="Avenir Next" w:cs="Arial"/>
          <w:sz w:val="22"/>
          <w:szCs w:val="22"/>
          <w:lang w:val="en-GB"/>
        </w:rPr>
      </w:pPr>
      <w:r w:rsidRPr="005965BF">
        <w:rPr>
          <w:rFonts w:ascii="Avenir Next" w:hAnsi="Avenir Next" w:cs="Arial"/>
          <w:sz w:val="22"/>
          <w:szCs w:val="22"/>
          <w:lang w:val="en-GB"/>
        </w:rPr>
        <w:t>Questions 1.1. – 1.10</w:t>
      </w:r>
      <w:r w:rsidR="00341AA6" w:rsidRPr="005965BF">
        <w:rPr>
          <w:rFonts w:ascii="Avenir Next" w:hAnsi="Avenir Next" w:cs="Arial"/>
          <w:sz w:val="22"/>
          <w:szCs w:val="22"/>
          <w:lang w:val="en-GB"/>
        </w:rPr>
        <w:t>.</w:t>
      </w:r>
      <w:r w:rsidRPr="005965B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5965BF">
        <w:rPr>
          <w:rFonts w:ascii="Avenir Next" w:hAnsi="Avenir Next" w:cs="Arial"/>
          <w:sz w:val="22"/>
          <w:szCs w:val="22"/>
          <w:highlight w:val="yellow"/>
          <w:lang w:val="en-GB"/>
        </w:rPr>
        <w:t>mark your selection on the answer sheet</w:t>
      </w:r>
      <w:r w:rsidR="00397D3A" w:rsidRPr="005965BF">
        <w:rPr>
          <w:rFonts w:ascii="Avenir Next" w:hAnsi="Avenir Next" w:cs="Arial"/>
          <w:sz w:val="22"/>
          <w:szCs w:val="22"/>
          <w:highlight w:val="yellow"/>
          <w:lang w:val="en-GB"/>
        </w:rPr>
        <w:t xml:space="preserve"> by highlighting the </w:t>
      </w:r>
      <w:r w:rsidR="0036565C" w:rsidRPr="005965BF">
        <w:rPr>
          <w:rFonts w:ascii="Avenir Next" w:hAnsi="Avenir Next" w:cs="Arial"/>
          <w:sz w:val="22"/>
          <w:szCs w:val="22"/>
          <w:highlight w:val="yellow"/>
          <w:lang w:val="en-GB"/>
        </w:rPr>
        <w:t xml:space="preserve">relevant paragraph </w:t>
      </w:r>
      <w:r w:rsidR="0036565C" w:rsidRPr="001C6CF3">
        <w:rPr>
          <w:rFonts w:ascii="Avenir Next Demi Bold" w:hAnsi="Avenir Next Demi Bold" w:cs="Arial"/>
          <w:b/>
          <w:bCs/>
          <w:sz w:val="22"/>
          <w:szCs w:val="22"/>
          <w:highlight w:val="yellow"/>
          <w:lang w:val="en-GB"/>
        </w:rPr>
        <w:t>in yellow</w:t>
      </w:r>
      <w:r w:rsidRPr="005965BF">
        <w:rPr>
          <w:rFonts w:ascii="Avenir Next" w:hAnsi="Avenir Next" w:cs="Arial"/>
          <w:sz w:val="22"/>
          <w:szCs w:val="22"/>
          <w:lang w:val="en-GB"/>
        </w:rPr>
        <w:t>.</w:t>
      </w:r>
      <w:r w:rsidR="0036565C" w:rsidRPr="005965BF">
        <w:rPr>
          <w:rFonts w:ascii="Avenir Next" w:hAnsi="Avenir Next" w:cs="Arial"/>
          <w:sz w:val="22"/>
          <w:szCs w:val="22"/>
          <w:lang w:val="en-GB"/>
        </w:rPr>
        <w:t xml:space="preserve"> Select only </w:t>
      </w:r>
      <w:r w:rsidR="0036565C" w:rsidRPr="001C6CF3">
        <w:rPr>
          <w:rFonts w:ascii="Avenir Next Demi Bold" w:hAnsi="Avenir Next Demi Bold" w:cs="Arial"/>
          <w:b/>
          <w:bCs/>
          <w:sz w:val="22"/>
          <w:szCs w:val="22"/>
          <w:lang w:val="en-GB"/>
        </w:rPr>
        <w:t>ONE</w:t>
      </w:r>
      <w:r w:rsidR="0036565C" w:rsidRPr="005965BF">
        <w:rPr>
          <w:rFonts w:ascii="Avenir Next" w:hAnsi="Avenir Next" w:cs="Arial"/>
          <w:sz w:val="22"/>
          <w:szCs w:val="22"/>
          <w:lang w:val="en-GB"/>
        </w:rPr>
        <w:t xml:space="preserve"> answer</w:t>
      </w:r>
      <w:r w:rsidR="00A60074" w:rsidRPr="005965BF">
        <w:rPr>
          <w:rFonts w:ascii="Avenir Next" w:hAnsi="Avenir Next" w:cs="Arial"/>
          <w:sz w:val="22"/>
          <w:szCs w:val="22"/>
          <w:lang w:val="en-GB"/>
        </w:rPr>
        <w:t>. Candidates who select more than one answer will receive no mark for that specific question.</w:t>
      </w:r>
    </w:p>
    <w:p w14:paraId="19AED06E" w14:textId="77777777" w:rsidR="00AF228E" w:rsidRPr="005965BF" w:rsidRDefault="00AF228E" w:rsidP="008065CE">
      <w:pPr>
        <w:autoSpaceDE w:val="0"/>
        <w:autoSpaceDN w:val="0"/>
        <w:adjustRightInd w:val="0"/>
        <w:jc w:val="both"/>
        <w:rPr>
          <w:rFonts w:ascii="Avenir Next" w:hAnsi="Avenir Next" w:cs="Arial"/>
          <w:sz w:val="22"/>
          <w:szCs w:val="22"/>
          <w:lang w:val="en-GB"/>
        </w:rPr>
      </w:pPr>
    </w:p>
    <w:p w14:paraId="627EBA7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1.1 </w:t>
      </w:r>
    </w:p>
    <w:p w14:paraId="32C545E5" w14:textId="77777777" w:rsidR="005B79F4" w:rsidRPr="005965BF" w:rsidRDefault="005B79F4" w:rsidP="008065CE">
      <w:pPr>
        <w:jc w:val="both"/>
        <w:rPr>
          <w:rFonts w:ascii="Avenir Next" w:hAnsi="Avenir Next" w:cs="Arial"/>
          <w:sz w:val="22"/>
          <w:szCs w:val="22"/>
          <w:lang w:val="en-GB"/>
        </w:rPr>
      </w:pPr>
    </w:p>
    <w:p w14:paraId="55173F07" w14:textId="4BDB18F2" w:rsidR="00511CB4" w:rsidRPr="005965BF" w:rsidRDefault="00511CB4" w:rsidP="008065CE">
      <w:pPr>
        <w:jc w:val="both"/>
        <w:rPr>
          <w:rFonts w:ascii="Avenir Next" w:hAnsi="Avenir Next" w:cs="Arial"/>
          <w:sz w:val="22"/>
          <w:szCs w:val="22"/>
          <w:lang w:val="en-GB"/>
        </w:rPr>
      </w:pPr>
      <w:r w:rsidRPr="001C6CF3">
        <w:rPr>
          <w:rFonts w:ascii="Avenir Next Demi Bold" w:hAnsi="Avenir Next Demi Bold" w:cs="Arial"/>
          <w:b/>
          <w:bCs/>
          <w:sz w:val="22"/>
          <w:szCs w:val="22"/>
          <w:u w:val="single"/>
          <w:lang w:val="en-GB"/>
        </w:rPr>
        <w:t>When</w:t>
      </w:r>
      <w:r w:rsidRPr="005965BF">
        <w:rPr>
          <w:rFonts w:ascii="Avenir Next" w:hAnsi="Avenir Next" w:cs="Arial"/>
          <w:sz w:val="22"/>
          <w:szCs w:val="22"/>
          <w:lang w:val="en-GB"/>
        </w:rPr>
        <w:t xml:space="preserve"> is the appointment of a liquidator </w:t>
      </w:r>
      <w:r w:rsidRPr="001C6CF3">
        <w:rPr>
          <w:rFonts w:ascii="Avenir Next Demi Bold" w:hAnsi="Avenir Next Demi Bold" w:cs="Arial"/>
          <w:b/>
          <w:bCs/>
          <w:sz w:val="22"/>
          <w:szCs w:val="22"/>
          <w:u w:val="single"/>
          <w:lang w:val="en-GB"/>
        </w:rPr>
        <w:t>deemed to commence</w:t>
      </w:r>
      <w:r w:rsidRPr="005965BF">
        <w:rPr>
          <w:rFonts w:ascii="Avenir Next" w:hAnsi="Avenir Next" w:cs="Arial"/>
          <w:sz w:val="22"/>
          <w:szCs w:val="22"/>
          <w:lang w:val="en-GB"/>
        </w:rPr>
        <w:t xml:space="preserve">, when there has been </w:t>
      </w:r>
      <w:r w:rsidR="009C2D45" w:rsidRPr="005965BF">
        <w:rPr>
          <w:rFonts w:ascii="Avenir Next" w:hAnsi="Avenir Next" w:cs="Arial"/>
          <w:sz w:val="22"/>
          <w:szCs w:val="22"/>
          <w:lang w:val="en-GB"/>
        </w:rPr>
        <w:t xml:space="preserve">a </w:t>
      </w:r>
      <w:r w:rsidRPr="005965BF">
        <w:rPr>
          <w:rFonts w:ascii="Avenir Next" w:hAnsi="Avenir Next" w:cs="Arial"/>
          <w:sz w:val="22"/>
          <w:szCs w:val="22"/>
          <w:lang w:val="en-GB"/>
        </w:rPr>
        <w:t>qualifying resolution passed to appoint a liquidator?</w:t>
      </w:r>
    </w:p>
    <w:p w14:paraId="77D9CB67" w14:textId="77777777" w:rsidR="00B50615" w:rsidRPr="005965BF" w:rsidRDefault="00B50615" w:rsidP="008065CE">
      <w:pPr>
        <w:jc w:val="both"/>
        <w:rPr>
          <w:rFonts w:ascii="Avenir Next" w:hAnsi="Avenir Next" w:cs="Arial"/>
          <w:sz w:val="22"/>
          <w:szCs w:val="22"/>
          <w:lang w:val="en-GB"/>
        </w:rPr>
      </w:pPr>
    </w:p>
    <w:p w14:paraId="795D22C7" w14:textId="6DB58192"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date of the order appointing the liquidator.</w:t>
      </w:r>
    </w:p>
    <w:p w14:paraId="6738B3F9" w14:textId="77777777" w:rsidR="00A20FE8" w:rsidRPr="005965BF" w:rsidRDefault="00A20FE8" w:rsidP="00A20FE8">
      <w:pPr>
        <w:ind w:left="66"/>
        <w:jc w:val="both"/>
        <w:rPr>
          <w:rFonts w:ascii="Avenir Next" w:hAnsi="Avenir Next" w:cs="Arial"/>
          <w:sz w:val="22"/>
          <w:szCs w:val="22"/>
          <w:lang w:val="en-GB"/>
        </w:rPr>
      </w:pPr>
    </w:p>
    <w:p w14:paraId="050C2FF2" w14:textId="055D5411" w:rsidR="00511CB4" w:rsidRPr="005965BF" w:rsidRDefault="00B50615" w:rsidP="00A20FE8">
      <w:pPr>
        <w:pStyle w:val="ListParagraph"/>
        <w:numPr>
          <w:ilvl w:val="0"/>
          <w:numId w:val="13"/>
        </w:numPr>
        <w:ind w:left="426"/>
        <w:jc w:val="both"/>
        <w:rPr>
          <w:rFonts w:ascii="Avenir Next" w:eastAsia="MS Mincho" w:hAnsi="Avenir Next" w:cs="Arial"/>
          <w:sz w:val="22"/>
          <w:szCs w:val="22"/>
          <w:lang w:val="en-GB"/>
        </w:rPr>
      </w:pPr>
      <w:r w:rsidRPr="00F460F9">
        <w:rPr>
          <w:rFonts w:ascii="Avenir Next" w:eastAsia="MS Mincho" w:hAnsi="Avenir Next" w:cs="Arial"/>
          <w:sz w:val="22"/>
          <w:szCs w:val="22"/>
          <w:highlight w:val="yellow"/>
          <w:lang w:val="en-GB"/>
        </w:rPr>
        <w:t xml:space="preserve">On the </w:t>
      </w:r>
      <w:r w:rsidR="009C2D45" w:rsidRPr="00F460F9">
        <w:rPr>
          <w:rFonts w:ascii="Avenir Next" w:eastAsia="MS Mincho" w:hAnsi="Avenir Next" w:cs="Arial"/>
          <w:sz w:val="22"/>
          <w:szCs w:val="22"/>
          <w:highlight w:val="yellow"/>
          <w:lang w:val="en-GB"/>
        </w:rPr>
        <w:t>date the qualifying resolution is passed</w:t>
      </w:r>
      <w:r w:rsidRPr="00F460F9">
        <w:rPr>
          <w:rFonts w:ascii="Avenir Next" w:eastAsia="MS Mincho" w:hAnsi="Avenir Next" w:cs="Arial"/>
          <w:sz w:val="22"/>
          <w:szCs w:val="22"/>
          <w:highlight w:val="yellow"/>
          <w:lang w:val="en-GB"/>
        </w:rPr>
        <w:t>.</w:t>
      </w:r>
    </w:p>
    <w:p w14:paraId="686EC646" w14:textId="77777777" w:rsidR="00A20FE8" w:rsidRPr="005965BF" w:rsidRDefault="00A20FE8" w:rsidP="00A20FE8">
      <w:pPr>
        <w:ind w:left="66"/>
        <w:jc w:val="both"/>
        <w:rPr>
          <w:rFonts w:ascii="Avenir Next" w:eastAsia="MS Mincho" w:hAnsi="Avenir Next" w:cs="Arial"/>
          <w:sz w:val="22"/>
          <w:szCs w:val="22"/>
          <w:lang w:val="en-GB"/>
        </w:rPr>
      </w:pPr>
    </w:p>
    <w:p w14:paraId="3F980FEF" w14:textId="7CB94ACF"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hAnsi="Avenir Next" w:cs="Arial"/>
          <w:sz w:val="22"/>
          <w:szCs w:val="22"/>
          <w:lang w:val="en-GB"/>
        </w:rPr>
        <w:t>On the filing of the application to appoint a liquidator</w:t>
      </w:r>
      <w:r w:rsidR="0062226A" w:rsidRPr="005965BF">
        <w:rPr>
          <w:rFonts w:ascii="Avenir Next" w:hAnsi="Avenir Next" w:cs="Arial"/>
          <w:sz w:val="22"/>
          <w:szCs w:val="22"/>
          <w:lang w:val="en-GB"/>
        </w:rPr>
        <w:t>.</w:t>
      </w:r>
    </w:p>
    <w:p w14:paraId="6B77F02A" w14:textId="77777777" w:rsidR="00A20FE8" w:rsidRPr="005965BF" w:rsidRDefault="00A20FE8" w:rsidP="00A20FE8">
      <w:pPr>
        <w:ind w:left="66"/>
        <w:jc w:val="both"/>
        <w:rPr>
          <w:rFonts w:ascii="Avenir Next" w:hAnsi="Avenir Next" w:cs="Arial"/>
          <w:sz w:val="22"/>
          <w:szCs w:val="22"/>
          <w:lang w:val="en-GB"/>
        </w:rPr>
      </w:pPr>
    </w:p>
    <w:p w14:paraId="47A8266E" w14:textId="77777777"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advertisement of the application to appoint a liquidator.</w:t>
      </w:r>
    </w:p>
    <w:p w14:paraId="18D7254D" w14:textId="77777777" w:rsidR="00B50615" w:rsidRPr="005965BF" w:rsidRDefault="00B50615" w:rsidP="008065CE">
      <w:pPr>
        <w:jc w:val="both"/>
        <w:rPr>
          <w:rFonts w:ascii="Avenir Next" w:hAnsi="Avenir Next" w:cs="Arial"/>
          <w:sz w:val="22"/>
          <w:szCs w:val="22"/>
          <w:lang w:val="en-GB"/>
        </w:rPr>
      </w:pPr>
    </w:p>
    <w:p w14:paraId="10BEBE9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1.2</w:t>
      </w:r>
    </w:p>
    <w:p w14:paraId="00A147A6" w14:textId="77777777" w:rsidR="00E9597C" w:rsidRPr="005965BF" w:rsidRDefault="00E9597C" w:rsidP="008065CE">
      <w:pPr>
        <w:jc w:val="both"/>
        <w:rPr>
          <w:rFonts w:ascii="Avenir Next" w:hAnsi="Avenir Next" w:cs="Arial"/>
          <w:sz w:val="22"/>
          <w:szCs w:val="22"/>
          <w:lang w:val="en-GB"/>
        </w:rPr>
      </w:pPr>
    </w:p>
    <w:p w14:paraId="46465AA9" w14:textId="57579656" w:rsidR="00511CB4" w:rsidRPr="005965BF" w:rsidRDefault="00666DF9"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order to comply with </w:t>
      </w:r>
      <w:r w:rsidR="00511CB4" w:rsidRPr="005965BF">
        <w:rPr>
          <w:rFonts w:ascii="Avenir Next" w:hAnsi="Avenir Next" w:cs="Arial"/>
          <w:sz w:val="22"/>
          <w:szCs w:val="22"/>
          <w:lang w:val="en-GB"/>
        </w:rPr>
        <w:t>section 156 of the I</w:t>
      </w:r>
      <w:r w:rsidR="009859BA" w:rsidRPr="005965BF">
        <w:rPr>
          <w:rFonts w:ascii="Avenir Next" w:hAnsi="Avenir Next" w:cs="Arial"/>
          <w:sz w:val="22"/>
          <w:szCs w:val="22"/>
          <w:lang w:val="en-GB"/>
        </w:rPr>
        <w:t xml:space="preserve">nsolvency </w:t>
      </w:r>
      <w:r w:rsidR="00511CB4" w:rsidRPr="005965BF">
        <w:rPr>
          <w:rFonts w:ascii="Avenir Next" w:hAnsi="Avenir Next" w:cs="Arial"/>
          <w:sz w:val="22"/>
          <w:szCs w:val="22"/>
          <w:lang w:val="en-GB"/>
        </w:rPr>
        <w:t>A</w:t>
      </w:r>
      <w:r w:rsidR="009859BA" w:rsidRPr="005965BF">
        <w:rPr>
          <w:rFonts w:ascii="Avenir Next" w:hAnsi="Avenir Next" w:cs="Arial"/>
          <w:sz w:val="22"/>
          <w:szCs w:val="22"/>
          <w:lang w:val="en-GB"/>
        </w:rPr>
        <w:t>ct</w:t>
      </w:r>
      <w:r w:rsidR="00511CB4" w:rsidRPr="005965BF">
        <w:rPr>
          <w:rFonts w:ascii="Avenir Next" w:hAnsi="Avenir Next" w:cs="Arial"/>
          <w:sz w:val="22"/>
          <w:szCs w:val="22"/>
          <w:lang w:val="en-GB"/>
        </w:rPr>
        <w:t xml:space="preserve">, </w:t>
      </w:r>
      <w:r w:rsidRPr="001C6CF3">
        <w:rPr>
          <w:rFonts w:ascii="Avenir Next Demi Bold" w:hAnsi="Avenir Next Demi Bold" w:cs="Arial"/>
          <w:b/>
          <w:bCs/>
          <w:sz w:val="22"/>
          <w:szCs w:val="22"/>
          <w:u w:val="single"/>
          <w:lang w:val="en-GB"/>
        </w:rPr>
        <w:t>what timeframe</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for payment of the debt (or to secure or compound for the debt)</w:t>
      </w:r>
      <w:r w:rsidR="00516777" w:rsidRPr="005965BF">
        <w:rPr>
          <w:rFonts w:ascii="Avenir Next" w:hAnsi="Avenir Next" w:cs="Arial"/>
          <w:bCs/>
          <w:sz w:val="22"/>
          <w:szCs w:val="22"/>
          <w:lang w:val="en-GB"/>
        </w:rPr>
        <w:t>,</w:t>
      </w:r>
      <w:r w:rsidRPr="005965BF">
        <w:rPr>
          <w:rFonts w:ascii="Avenir Next" w:hAnsi="Avenir Next" w:cs="Arial"/>
          <w:bCs/>
          <w:sz w:val="22"/>
          <w:szCs w:val="22"/>
          <w:lang w:val="en-GB"/>
        </w:rPr>
        <w:t xml:space="preserve"> must a statutory demand require</w:t>
      </w:r>
      <w:r w:rsidR="00511CB4" w:rsidRPr="005965BF">
        <w:rPr>
          <w:rFonts w:ascii="Avenir Next" w:hAnsi="Avenir Next" w:cs="Arial"/>
          <w:sz w:val="22"/>
          <w:szCs w:val="22"/>
          <w:lang w:val="en-GB"/>
        </w:rPr>
        <w:t>?</w:t>
      </w:r>
    </w:p>
    <w:p w14:paraId="1410D772" w14:textId="77777777" w:rsidR="0062226A" w:rsidRPr="005965BF" w:rsidRDefault="0062226A" w:rsidP="008065CE">
      <w:pPr>
        <w:jc w:val="both"/>
        <w:rPr>
          <w:rFonts w:ascii="Avenir Next" w:hAnsi="Avenir Next" w:cs="Arial"/>
          <w:sz w:val="22"/>
          <w:szCs w:val="22"/>
          <w:lang w:val="en-GB"/>
        </w:rPr>
      </w:pPr>
    </w:p>
    <w:p w14:paraId="6525EB61" w14:textId="443A7784"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service of the statutory demand.</w:t>
      </w:r>
    </w:p>
    <w:p w14:paraId="1207D826" w14:textId="77777777" w:rsidR="00E87B1B" w:rsidRPr="005965BF" w:rsidRDefault="00E87B1B" w:rsidP="00E87B1B">
      <w:pPr>
        <w:ind w:left="66"/>
        <w:jc w:val="both"/>
        <w:rPr>
          <w:rFonts w:ascii="Avenir Next" w:hAnsi="Avenir Next" w:cs="Arial"/>
          <w:sz w:val="22"/>
          <w:szCs w:val="22"/>
          <w:lang w:val="en-GB"/>
        </w:rPr>
      </w:pPr>
    </w:p>
    <w:p w14:paraId="7AC3E690" w14:textId="7C6CFE7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21 days of the date of the statutory demand.</w:t>
      </w:r>
    </w:p>
    <w:p w14:paraId="7C6C0DD3" w14:textId="77777777" w:rsidR="00E87B1B" w:rsidRPr="005965BF" w:rsidRDefault="00E87B1B" w:rsidP="00E87B1B">
      <w:pPr>
        <w:ind w:left="66"/>
        <w:jc w:val="both"/>
        <w:rPr>
          <w:rFonts w:ascii="Avenir Next" w:hAnsi="Avenir Next" w:cs="Arial"/>
          <w:sz w:val="22"/>
          <w:szCs w:val="22"/>
          <w:lang w:val="en-GB"/>
        </w:rPr>
      </w:pPr>
    </w:p>
    <w:p w14:paraId="6056A00A" w14:textId="77777777" w:rsidR="00E87B1B" w:rsidRPr="005965BF" w:rsidRDefault="00516777" w:rsidP="00E87B1B">
      <w:pPr>
        <w:pStyle w:val="ListParagraph"/>
        <w:numPr>
          <w:ilvl w:val="0"/>
          <w:numId w:val="14"/>
        </w:numPr>
        <w:ind w:left="426"/>
        <w:jc w:val="both"/>
        <w:rPr>
          <w:rFonts w:ascii="Avenir Next" w:hAnsi="Avenir Next" w:cs="Arial"/>
          <w:sz w:val="22"/>
          <w:szCs w:val="22"/>
          <w:lang w:val="en-GB"/>
        </w:rPr>
      </w:pPr>
      <w:r w:rsidRPr="00F460F9">
        <w:rPr>
          <w:rFonts w:ascii="Avenir Next" w:hAnsi="Avenir Next" w:cs="Arial"/>
          <w:sz w:val="22"/>
          <w:szCs w:val="22"/>
          <w:highlight w:val="yellow"/>
          <w:lang w:val="en-GB"/>
        </w:rPr>
        <w:t>Within 21 days of the service of the statutory demand.</w:t>
      </w:r>
    </w:p>
    <w:p w14:paraId="48712BF5" w14:textId="7BE376EF" w:rsidR="0062226A" w:rsidRPr="005965BF" w:rsidRDefault="00516777" w:rsidP="00E87B1B">
      <w:pPr>
        <w:ind w:left="66"/>
        <w:jc w:val="both"/>
        <w:rPr>
          <w:rFonts w:ascii="Avenir Next" w:hAnsi="Avenir Next" w:cs="Arial"/>
          <w:sz w:val="22"/>
          <w:szCs w:val="22"/>
          <w:lang w:val="en-GB"/>
        </w:rPr>
      </w:pPr>
      <w:r w:rsidRPr="005965BF">
        <w:rPr>
          <w:rFonts w:ascii="Avenir Next" w:hAnsi="Avenir Next" w:cs="Arial"/>
          <w:sz w:val="22"/>
          <w:szCs w:val="22"/>
          <w:lang w:val="en-GB"/>
        </w:rPr>
        <w:t xml:space="preserve"> </w:t>
      </w:r>
    </w:p>
    <w:p w14:paraId="38B02368" w14:textId="39C86B6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date of the statutory demand.</w:t>
      </w:r>
    </w:p>
    <w:p w14:paraId="584B189C" w14:textId="77777777" w:rsidR="00511CB4" w:rsidRPr="005965BF" w:rsidRDefault="00511CB4" w:rsidP="008065CE">
      <w:pPr>
        <w:jc w:val="both"/>
        <w:rPr>
          <w:rFonts w:ascii="Avenir Next" w:hAnsi="Avenir Next" w:cs="Arial"/>
          <w:sz w:val="22"/>
          <w:szCs w:val="22"/>
          <w:lang w:val="en-GB"/>
        </w:rPr>
      </w:pPr>
    </w:p>
    <w:p w14:paraId="53FBEB9E"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1.3</w:t>
      </w:r>
    </w:p>
    <w:p w14:paraId="028AE92A" w14:textId="77777777" w:rsidR="00E9597C" w:rsidRPr="005965BF" w:rsidRDefault="00E9597C" w:rsidP="008065CE">
      <w:pPr>
        <w:jc w:val="both"/>
        <w:rPr>
          <w:rFonts w:ascii="Avenir Next" w:hAnsi="Avenir Next" w:cs="Arial"/>
          <w:sz w:val="22"/>
          <w:szCs w:val="22"/>
          <w:lang w:val="en-GB"/>
        </w:rPr>
      </w:pPr>
    </w:p>
    <w:p w14:paraId="261F9ECA" w14:textId="4E91AB33" w:rsidR="00511CB4" w:rsidRPr="005965BF" w:rsidRDefault="00511CB4"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00766F06" w:rsidRPr="001C6CF3">
        <w:rPr>
          <w:rFonts w:ascii="Avenir Next Demi Bold" w:hAnsi="Avenir Next Demi Bold" w:cs="Arial"/>
          <w:b/>
          <w:bCs/>
          <w:sz w:val="22"/>
          <w:szCs w:val="22"/>
          <w:u w:val="single"/>
          <w:lang w:val="en-GB"/>
        </w:rPr>
        <w:t>is</w:t>
      </w:r>
      <w:r w:rsidRPr="001C6CF3">
        <w:rPr>
          <w:rFonts w:ascii="Avenir Next Demi Bold" w:hAnsi="Avenir Next Demi Bold" w:cs="Arial"/>
          <w:b/>
          <w:bCs/>
          <w:sz w:val="22"/>
          <w:szCs w:val="22"/>
          <w:u w:val="single"/>
          <w:lang w:val="en-GB"/>
        </w:rPr>
        <w:t xml:space="preserve"> not able</w:t>
      </w:r>
      <w:r w:rsidRPr="005965BF">
        <w:rPr>
          <w:rFonts w:ascii="Avenir Next" w:hAnsi="Avenir Next" w:cs="Arial"/>
          <w:sz w:val="22"/>
          <w:szCs w:val="22"/>
          <w:lang w:val="en-GB"/>
        </w:rPr>
        <w:t xml:space="preserve"> to make </w:t>
      </w:r>
      <w:r w:rsidR="00617A39" w:rsidRPr="005965BF">
        <w:rPr>
          <w:rFonts w:ascii="Avenir Next" w:hAnsi="Avenir Next" w:cs="Arial"/>
          <w:sz w:val="22"/>
          <w:szCs w:val="22"/>
          <w:lang w:val="en-GB"/>
        </w:rPr>
        <w:t>an application for the removal of a liquidator</w:t>
      </w:r>
      <w:r w:rsidRPr="005965BF">
        <w:rPr>
          <w:rFonts w:ascii="Avenir Next" w:hAnsi="Avenir Next" w:cs="Arial"/>
          <w:sz w:val="22"/>
          <w:szCs w:val="22"/>
          <w:lang w:val="en-GB"/>
        </w:rPr>
        <w:t>?</w:t>
      </w:r>
    </w:p>
    <w:p w14:paraId="261B7D82" w14:textId="77777777" w:rsidR="00511CB4" w:rsidRPr="005965BF" w:rsidRDefault="00511CB4" w:rsidP="008065CE">
      <w:pPr>
        <w:jc w:val="both"/>
        <w:rPr>
          <w:rFonts w:ascii="Avenir Next" w:hAnsi="Avenir Next" w:cs="Arial"/>
          <w:sz w:val="22"/>
          <w:szCs w:val="22"/>
          <w:lang w:val="en-GB"/>
        </w:rPr>
      </w:pPr>
    </w:p>
    <w:p w14:paraId="07AAB1B5" w14:textId="36FBDB47"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member of t</w:t>
      </w:r>
      <w:r w:rsidR="00511CB4" w:rsidRPr="005965BF">
        <w:rPr>
          <w:rFonts w:ascii="Avenir Next" w:hAnsi="Avenir Next" w:cs="Arial"/>
          <w:sz w:val="22"/>
          <w:szCs w:val="22"/>
          <w:lang w:val="en-GB"/>
        </w:rPr>
        <w:t>he company</w:t>
      </w:r>
      <w:r w:rsidR="001B77C3" w:rsidRPr="005965BF">
        <w:rPr>
          <w:rFonts w:ascii="Avenir Next" w:hAnsi="Avenir Next" w:cs="Arial"/>
          <w:sz w:val="22"/>
          <w:szCs w:val="22"/>
          <w:lang w:val="en-GB"/>
        </w:rPr>
        <w:t>.</w:t>
      </w:r>
    </w:p>
    <w:p w14:paraId="7717F913" w14:textId="77777777" w:rsidR="001B77C3" w:rsidRPr="005965BF" w:rsidRDefault="001B77C3" w:rsidP="001B77C3">
      <w:pPr>
        <w:ind w:left="66"/>
        <w:jc w:val="both"/>
        <w:rPr>
          <w:rFonts w:ascii="Avenir Next" w:hAnsi="Avenir Next" w:cs="Arial"/>
          <w:sz w:val="22"/>
          <w:szCs w:val="22"/>
          <w:lang w:val="en-GB"/>
        </w:rPr>
      </w:pPr>
    </w:p>
    <w:p w14:paraId="3A701930" w14:textId="6DBB3646" w:rsidR="00511CB4" w:rsidRPr="005965BF" w:rsidRDefault="00511CB4"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creditor.</w:t>
      </w:r>
    </w:p>
    <w:p w14:paraId="421E1CAE" w14:textId="77777777" w:rsidR="001B77C3" w:rsidRPr="005965BF" w:rsidRDefault="001B77C3" w:rsidP="001B77C3">
      <w:pPr>
        <w:ind w:left="66"/>
        <w:jc w:val="both"/>
        <w:rPr>
          <w:rFonts w:ascii="Avenir Next" w:hAnsi="Avenir Next" w:cs="Arial"/>
          <w:sz w:val="22"/>
          <w:szCs w:val="22"/>
          <w:lang w:val="en-GB"/>
        </w:rPr>
      </w:pPr>
    </w:p>
    <w:p w14:paraId="79831542" w14:textId="183F25CA"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committee.</w:t>
      </w:r>
    </w:p>
    <w:p w14:paraId="49998369" w14:textId="77777777" w:rsidR="001B77C3" w:rsidRPr="005965BF" w:rsidRDefault="001B77C3" w:rsidP="001B77C3">
      <w:pPr>
        <w:ind w:left="66"/>
        <w:jc w:val="both"/>
        <w:rPr>
          <w:rFonts w:ascii="Avenir Next" w:hAnsi="Avenir Next" w:cs="Arial"/>
          <w:sz w:val="22"/>
          <w:szCs w:val="22"/>
          <w:lang w:val="en-GB"/>
        </w:rPr>
      </w:pPr>
    </w:p>
    <w:p w14:paraId="34D3887A" w14:textId="4789337F"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F460F9">
        <w:rPr>
          <w:rFonts w:ascii="Avenir Next" w:hAnsi="Avenir Next" w:cs="Arial"/>
          <w:sz w:val="22"/>
          <w:szCs w:val="22"/>
          <w:highlight w:val="yellow"/>
          <w:lang w:val="en-GB"/>
        </w:rPr>
        <w:t>A receiver</w:t>
      </w:r>
      <w:r w:rsidRPr="005965BF">
        <w:rPr>
          <w:rFonts w:ascii="Avenir Next" w:hAnsi="Avenir Next" w:cs="Arial"/>
          <w:sz w:val="22"/>
          <w:szCs w:val="22"/>
          <w:lang w:val="en-GB"/>
        </w:rPr>
        <w:t>.</w:t>
      </w:r>
    </w:p>
    <w:p w14:paraId="322781C5" w14:textId="02BC935F" w:rsidR="00DB50FB" w:rsidRPr="005965BF" w:rsidRDefault="00DB50FB" w:rsidP="008065CE">
      <w:pPr>
        <w:jc w:val="both"/>
        <w:rPr>
          <w:rFonts w:ascii="Avenir Next" w:hAnsi="Avenir Next" w:cs="Arial"/>
          <w:sz w:val="22"/>
          <w:szCs w:val="22"/>
          <w:lang w:val="en-GB"/>
        </w:rPr>
      </w:pPr>
    </w:p>
    <w:p w14:paraId="30AA270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1.4 </w:t>
      </w:r>
    </w:p>
    <w:p w14:paraId="0AA8F851" w14:textId="77777777" w:rsidR="00E9597C" w:rsidRPr="005965BF" w:rsidRDefault="00E9597C" w:rsidP="008065CE">
      <w:pPr>
        <w:jc w:val="both"/>
        <w:rPr>
          <w:rFonts w:ascii="Avenir Next" w:hAnsi="Avenir Next" w:cs="Arial"/>
          <w:sz w:val="22"/>
          <w:szCs w:val="22"/>
          <w:lang w:val="en-GB"/>
        </w:rPr>
      </w:pPr>
    </w:p>
    <w:p w14:paraId="0F4ADFB2" w14:textId="77777777"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Where a receiver exercises a power of sale, the receiver owes a duty to obtain the best price reasonably obtainable at the time of sale. </w:t>
      </w:r>
      <w:r w:rsidR="000E1E96" w:rsidRPr="001C6CF3">
        <w:rPr>
          <w:rFonts w:ascii="Avenir Next Demi Bold" w:hAnsi="Avenir Next Demi Bold" w:cs="Arial"/>
          <w:b/>
          <w:bCs/>
          <w:sz w:val="22"/>
          <w:szCs w:val="22"/>
          <w:u w:val="single"/>
          <w:lang w:val="en-GB"/>
        </w:rPr>
        <w:t>To w</w:t>
      </w:r>
      <w:r w:rsidRPr="001C6CF3">
        <w:rPr>
          <w:rFonts w:ascii="Avenir Next Demi Bold" w:hAnsi="Avenir Next Demi Bold" w:cs="Arial"/>
          <w:b/>
          <w:bCs/>
          <w:sz w:val="22"/>
          <w:szCs w:val="22"/>
          <w:u w:val="single"/>
          <w:lang w:val="en-GB"/>
        </w:rPr>
        <w:t xml:space="preserve">hich </w:t>
      </w:r>
      <w:r w:rsidR="00766F06" w:rsidRPr="001C6CF3">
        <w:rPr>
          <w:rFonts w:ascii="Avenir Next Demi Bold" w:hAnsi="Avenir Next Demi Bold" w:cs="Arial"/>
          <w:b/>
          <w:bCs/>
          <w:sz w:val="22"/>
          <w:szCs w:val="22"/>
          <w:u w:val="single"/>
          <w:lang w:val="en-GB"/>
        </w:rPr>
        <w:t xml:space="preserve">one </w:t>
      </w:r>
      <w:r w:rsidRPr="001C6CF3">
        <w:rPr>
          <w:rFonts w:ascii="Avenir Next Demi Bold" w:hAnsi="Avenir Next Demi Bold" w:cs="Arial"/>
          <w:b/>
          <w:bCs/>
          <w:sz w:val="22"/>
          <w:szCs w:val="22"/>
          <w:u w:val="single"/>
          <w:lang w:val="en-GB"/>
        </w:rPr>
        <w:t>of the following is the duty owed to</w:t>
      </w:r>
      <w:r w:rsidRPr="005965BF">
        <w:rPr>
          <w:rFonts w:ascii="Avenir Next" w:hAnsi="Avenir Next" w:cs="Arial"/>
          <w:sz w:val="22"/>
          <w:szCs w:val="22"/>
          <w:lang w:val="en-GB"/>
        </w:rPr>
        <w:t>?</w:t>
      </w:r>
    </w:p>
    <w:p w14:paraId="46745FD8" w14:textId="77777777" w:rsidR="00802DB8" w:rsidRPr="005965BF" w:rsidRDefault="00802DB8" w:rsidP="008065CE">
      <w:pPr>
        <w:jc w:val="both"/>
        <w:rPr>
          <w:rFonts w:ascii="Avenir Next" w:hAnsi="Avenir Next" w:cs="Arial"/>
          <w:sz w:val="22"/>
          <w:szCs w:val="22"/>
          <w:lang w:val="en-GB"/>
        </w:rPr>
      </w:pPr>
    </w:p>
    <w:p w14:paraId="798DB370" w14:textId="12E7C458"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the shareholders, persons claiming an interest in the assets and the company.</w:t>
      </w:r>
    </w:p>
    <w:p w14:paraId="606414E5" w14:textId="77777777" w:rsidR="00966035" w:rsidRPr="005965BF" w:rsidRDefault="00966035" w:rsidP="00966035">
      <w:pPr>
        <w:ind w:left="66"/>
        <w:jc w:val="both"/>
        <w:rPr>
          <w:rFonts w:ascii="Avenir Next" w:hAnsi="Avenir Next" w:cs="Arial"/>
          <w:sz w:val="22"/>
          <w:szCs w:val="22"/>
          <w:lang w:val="en-GB"/>
        </w:rPr>
      </w:pPr>
    </w:p>
    <w:p w14:paraId="4C29C4F3" w14:textId="07B12739"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sureties, the shareholders and the company.</w:t>
      </w:r>
    </w:p>
    <w:p w14:paraId="323A77F2" w14:textId="77777777" w:rsidR="00966035" w:rsidRPr="005965BF" w:rsidRDefault="00966035" w:rsidP="00966035">
      <w:pPr>
        <w:ind w:left="66"/>
        <w:jc w:val="both"/>
        <w:rPr>
          <w:rFonts w:ascii="Avenir Next" w:hAnsi="Avenir Next" w:cs="Arial"/>
          <w:sz w:val="22"/>
          <w:szCs w:val="22"/>
          <w:lang w:val="en-GB"/>
        </w:rPr>
      </w:pPr>
    </w:p>
    <w:p w14:paraId="79758274" w14:textId="59605C43"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BA522B">
        <w:rPr>
          <w:rFonts w:ascii="Avenir Next" w:hAnsi="Avenir Next" w:cs="Arial"/>
          <w:sz w:val="22"/>
          <w:szCs w:val="22"/>
          <w:highlight w:val="yellow"/>
          <w:lang w:val="en-GB"/>
        </w:rPr>
        <w:t>The creditors, sureties, persons claiming an interest in the assets of the company and the company</w:t>
      </w:r>
      <w:r w:rsidRPr="005965BF">
        <w:rPr>
          <w:rFonts w:ascii="Avenir Next" w:hAnsi="Avenir Next" w:cs="Arial"/>
          <w:sz w:val="22"/>
          <w:szCs w:val="22"/>
          <w:lang w:val="en-GB"/>
        </w:rPr>
        <w:t>.</w:t>
      </w:r>
    </w:p>
    <w:p w14:paraId="60C0611C" w14:textId="77777777" w:rsidR="00966035" w:rsidRPr="005965BF" w:rsidRDefault="00966035" w:rsidP="00966035">
      <w:pPr>
        <w:ind w:left="66"/>
        <w:jc w:val="both"/>
        <w:rPr>
          <w:rFonts w:ascii="Avenir Next" w:hAnsi="Avenir Next" w:cs="Arial"/>
          <w:sz w:val="22"/>
          <w:szCs w:val="22"/>
          <w:lang w:val="en-GB"/>
        </w:rPr>
      </w:pPr>
    </w:p>
    <w:p w14:paraId="2C1A96BA" w14:textId="77777777"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shareholders, sureties and persons claiming an interest in the assets of the company.</w:t>
      </w:r>
    </w:p>
    <w:p w14:paraId="13151758" w14:textId="77777777" w:rsidR="0020090A" w:rsidRPr="005965BF" w:rsidRDefault="0020090A" w:rsidP="008065CE">
      <w:pPr>
        <w:jc w:val="both"/>
        <w:rPr>
          <w:rFonts w:ascii="Avenir Next" w:hAnsi="Avenir Next" w:cs="Arial"/>
          <w:sz w:val="22"/>
          <w:szCs w:val="22"/>
          <w:lang w:val="en-GB"/>
        </w:rPr>
      </w:pPr>
    </w:p>
    <w:p w14:paraId="2B2D402B"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1.5 </w:t>
      </w:r>
    </w:p>
    <w:p w14:paraId="02038A1E" w14:textId="77777777" w:rsidR="00E9597C" w:rsidRPr="005965BF" w:rsidRDefault="00E9597C" w:rsidP="008065CE">
      <w:pPr>
        <w:keepNext/>
        <w:jc w:val="both"/>
        <w:rPr>
          <w:rFonts w:ascii="Avenir Next" w:hAnsi="Avenir Next" w:cs="Arial"/>
          <w:b/>
          <w:bCs/>
          <w:sz w:val="22"/>
          <w:szCs w:val="22"/>
          <w:lang w:val="en-GB"/>
        </w:rPr>
      </w:pPr>
    </w:p>
    <w:p w14:paraId="5CD641DE" w14:textId="57F7DFA5" w:rsidR="00802DB8" w:rsidRPr="005965BF" w:rsidRDefault="002B4F08"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A person is an “eligible insolvency practitioner”, able to be appointed over an insolvent BVI company, foreign company or an individual’s estate as a trustee in bankruptcy if:</w:t>
      </w:r>
      <w:r w:rsidR="00802DB8" w:rsidRPr="005965BF">
        <w:rPr>
          <w:rFonts w:ascii="Avenir Next" w:hAnsi="Avenir Next" w:cs="Arial"/>
          <w:sz w:val="22"/>
          <w:szCs w:val="22"/>
          <w:lang w:val="en-GB"/>
        </w:rPr>
        <w:t xml:space="preserve"> </w:t>
      </w:r>
    </w:p>
    <w:p w14:paraId="22A9B87F"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64179842" w14:textId="7BA99625" w:rsidR="00802DB8" w:rsidRPr="005965BF" w:rsidRDefault="002B4F08"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BA522B">
        <w:rPr>
          <w:rFonts w:ascii="Avenir Next" w:hAnsi="Avenir Next" w:cs="Arial"/>
          <w:sz w:val="22"/>
          <w:szCs w:val="22"/>
          <w:highlight w:val="yellow"/>
          <w:lang w:val="en-GB"/>
        </w:rPr>
        <w:t>He</w:t>
      </w:r>
      <w:r w:rsidR="00903504" w:rsidRPr="00BA522B">
        <w:rPr>
          <w:rFonts w:ascii="Avenir Next" w:hAnsi="Avenir Next" w:cs="Arial"/>
          <w:sz w:val="22"/>
          <w:szCs w:val="22"/>
          <w:highlight w:val="yellow"/>
          <w:lang w:val="en-GB"/>
        </w:rPr>
        <w:t xml:space="preserve"> or she</w:t>
      </w:r>
      <w:r w:rsidRPr="00BA522B">
        <w:rPr>
          <w:rFonts w:ascii="Avenir Next" w:hAnsi="Avenir Next" w:cs="Arial"/>
          <w:sz w:val="22"/>
          <w:szCs w:val="22"/>
          <w:highlight w:val="yellow"/>
          <w:lang w:val="en-GB"/>
        </w:rPr>
        <w:t xml:space="preserve"> is a licenced insolvency practitioner; has given written consent to act; </w:t>
      </w:r>
      <w:r w:rsidR="00903504" w:rsidRPr="00BA522B">
        <w:rPr>
          <w:rFonts w:ascii="Avenir Next" w:hAnsi="Avenir Next" w:cs="Arial"/>
          <w:sz w:val="22"/>
          <w:szCs w:val="22"/>
          <w:highlight w:val="yellow"/>
          <w:lang w:val="en-GB"/>
        </w:rPr>
        <w:t xml:space="preserve">is </w:t>
      </w:r>
      <w:r w:rsidRPr="00BA522B">
        <w:rPr>
          <w:rFonts w:ascii="Avenir Next" w:hAnsi="Avenir Next" w:cs="Arial"/>
          <w:sz w:val="22"/>
          <w:szCs w:val="22"/>
          <w:highlight w:val="yellow"/>
          <w:lang w:val="en-GB"/>
        </w:rPr>
        <w:t>not disqualified from holding a licence; is not disqualified from acting; and there is in force security for the proper performance of his</w:t>
      </w:r>
      <w:r w:rsidR="00690A51" w:rsidRPr="00BA522B">
        <w:rPr>
          <w:rFonts w:ascii="Avenir Next" w:hAnsi="Avenir Next" w:cs="Arial"/>
          <w:sz w:val="22"/>
          <w:szCs w:val="22"/>
          <w:highlight w:val="yellow"/>
          <w:lang w:val="en-GB"/>
        </w:rPr>
        <w:t xml:space="preserve"> or her</w:t>
      </w:r>
      <w:r w:rsidRPr="00BA522B">
        <w:rPr>
          <w:rFonts w:ascii="Avenir Next" w:hAnsi="Avenir Next" w:cs="Arial"/>
          <w:sz w:val="22"/>
          <w:szCs w:val="22"/>
          <w:highlight w:val="yellow"/>
          <w:lang w:val="en-GB"/>
        </w:rPr>
        <w:t xml:space="preserve"> functions</w:t>
      </w:r>
      <w:r w:rsidRPr="005965BF">
        <w:rPr>
          <w:rFonts w:ascii="Avenir Next" w:hAnsi="Avenir Next" w:cs="Arial"/>
          <w:sz w:val="22"/>
          <w:szCs w:val="22"/>
          <w:lang w:val="en-GB"/>
        </w:rPr>
        <w:t>.</w:t>
      </w:r>
    </w:p>
    <w:p w14:paraId="33F1FCFB"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7838F7B0" w14:textId="6583069E" w:rsidR="00802DB8" w:rsidRPr="005965BF" w:rsidRDefault="00903504"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advertised for his or her role; is not disqualified from holding a licence;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EA1C8A4"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3C83015D" w14:textId="4F9B3556" w:rsidR="00802DB8" w:rsidRPr="005965BF" w:rsidRDefault="00802DB8"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 </w:t>
      </w:r>
      <w:r w:rsidR="00903504" w:rsidRPr="005965BF">
        <w:rPr>
          <w:rFonts w:ascii="Avenir Next" w:hAnsi="Avenir Next" w:cs="Arial"/>
          <w:sz w:val="22"/>
          <w:szCs w:val="22"/>
          <w:lang w:val="en-GB"/>
        </w:rPr>
        <w:t>He or she is a licenced insolvency practitioner; has given written consent to act; is not disqualified from holding an appointment;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00903504" w:rsidRPr="005965BF">
        <w:rPr>
          <w:rFonts w:ascii="Avenir Next" w:hAnsi="Avenir Next" w:cs="Arial"/>
          <w:sz w:val="22"/>
          <w:szCs w:val="22"/>
          <w:lang w:val="en-GB"/>
        </w:rPr>
        <w:t xml:space="preserve"> functions.</w:t>
      </w:r>
    </w:p>
    <w:p w14:paraId="105A0487"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1F92E512" w14:textId="724264D8" w:rsidR="00903504" w:rsidRPr="005965BF" w:rsidRDefault="00903504" w:rsidP="00D7001E">
      <w:pPr>
        <w:pStyle w:val="ListParagraph"/>
        <w:numPr>
          <w:ilvl w:val="0"/>
          <w:numId w:val="17"/>
        </w:numPr>
        <w:ind w:left="426"/>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given written consent to act; is not disqualified from holding a licence; is not disqualified from acting; and there is in force an undertaking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23D3578" w14:textId="77E8EC60" w:rsidR="00903504" w:rsidRDefault="00903504" w:rsidP="00903504">
      <w:pPr>
        <w:pStyle w:val="ListParagraph"/>
        <w:autoSpaceDE w:val="0"/>
        <w:autoSpaceDN w:val="0"/>
        <w:adjustRightInd w:val="0"/>
        <w:ind w:left="426"/>
        <w:jc w:val="both"/>
        <w:rPr>
          <w:rFonts w:ascii="Avenir Next" w:hAnsi="Avenir Next" w:cs="Arial"/>
          <w:sz w:val="22"/>
          <w:szCs w:val="22"/>
          <w:lang w:val="en-GB"/>
        </w:rPr>
      </w:pPr>
    </w:p>
    <w:p w14:paraId="3DC11B1B" w14:textId="3439BAF1"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25C58B1D" w14:textId="2676B007"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324BC3E0" w14:textId="1FA63F38"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47D40ED3" w14:textId="77777777" w:rsidR="00A205BF" w:rsidRPr="00596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00578772" w14:textId="77777777" w:rsidR="00E9597C" w:rsidRPr="001C6CF3" w:rsidRDefault="00E9597C" w:rsidP="008065CE">
      <w:pPr>
        <w:autoSpaceDE w:val="0"/>
        <w:autoSpaceDN w:val="0"/>
        <w:adjustRightInd w:val="0"/>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1.6 </w:t>
      </w:r>
    </w:p>
    <w:p w14:paraId="38F3DC5C" w14:textId="77777777" w:rsidR="00E9597C" w:rsidRPr="005965BF" w:rsidRDefault="00E9597C" w:rsidP="008065CE">
      <w:pPr>
        <w:autoSpaceDE w:val="0"/>
        <w:autoSpaceDN w:val="0"/>
        <w:adjustRightInd w:val="0"/>
        <w:jc w:val="both"/>
        <w:rPr>
          <w:rFonts w:ascii="Avenir Next" w:hAnsi="Avenir Next" w:cs="Arial"/>
          <w:sz w:val="22"/>
          <w:szCs w:val="22"/>
          <w:lang w:val="en-GB"/>
        </w:rPr>
      </w:pPr>
    </w:p>
    <w:p w14:paraId="7E5974E2" w14:textId="076B36B7" w:rsidR="00802DB8" w:rsidRPr="005965BF" w:rsidRDefault="00F670C0"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Under the</w:t>
      </w:r>
      <w:r w:rsidR="00802DB8" w:rsidRPr="005965BF">
        <w:rPr>
          <w:rFonts w:ascii="Avenir Next" w:hAnsi="Avenir Next" w:cs="Arial"/>
          <w:sz w:val="22"/>
          <w:szCs w:val="22"/>
          <w:lang w:val="en-GB"/>
        </w:rPr>
        <w:t xml:space="preserve"> Reciprocal Enforcement of Judgments Act 1922</w:t>
      </w:r>
      <w:r w:rsidR="0027374E" w:rsidRPr="005965BF">
        <w:rPr>
          <w:rFonts w:ascii="Avenir Next" w:hAnsi="Avenir Next" w:cs="Arial"/>
          <w:sz w:val="22"/>
          <w:szCs w:val="22"/>
          <w:lang w:val="en-GB"/>
        </w:rPr>
        <w:t>,</w:t>
      </w:r>
      <w:r w:rsidR="00802DB8" w:rsidRPr="005965BF">
        <w:rPr>
          <w:rFonts w:ascii="Avenir Next" w:hAnsi="Avenir Next" w:cs="Arial"/>
          <w:sz w:val="22"/>
          <w:szCs w:val="22"/>
          <w:lang w:val="en-GB"/>
        </w:rPr>
        <w:t xml:space="preserve"> </w:t>
      </w:r>
      <w:r w:rsidRPr="005965BF">
        <w:rPr>
          <w:rFonts w:ascii="Avenir Next" w:hAnsi="Avenir Next" w:cs="Arial"/>
          <w:bCs/>
          <w:sz w:val="22"/>
          <w:szCs w:val="22"/>
          <w:lang w:val="en-GB"/>
        </w:rPr>
        <w:t>what is the</w:t>
      </w:r>
      <w:r w:rsidRPr="005965BF">
        <w:rPr>
          <w:rFonts w:ascii="Avenir Next" w:hAnsi="Avenir Next" w:cs="Arial"/>
          <w:b/>
          <w:bCs/>
          <w:sz w:val="22"/>
          <w:szCs w:val="22"/>
          <w:lang w:val="en-GB"/>
        </w:rPr>
        <w:t xml:space="preserve"> </w:t>
      </w:r>
      <w:r w:rsidRPr="00A205BF">
        <w:rPr>
          <w:rFonts w:ascii="Avenir Next Demi Bold" w:hAnsi="Avenir Next Demi Bold" w:cs="Arial"/>
          <w:b/>
          <w:bCs/>
          <w:sz w:val="22"/>
          <w:szCs w:val="22"/>
          <w:u w:val="single"/>
          <w:lang w:val="en-GB"/>
        </w:rPr>
        <w:t>time period</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during which a foreign judgment is registrable in the BVI</w:t>
      </w:r>
      <w:r w:rsidR="00802DB8" w:rsidRPr="005965BF">
        <w:rPr>
          <w:rFonts w:ascii="Avenir Next" w:hAnsi="Avenir Next" w:cs="Arial"/>
          <w:sz w:val="22"/>
          <w:szCs w:val="22"/>
          <w:lang w:val="en-GB"/>
        </w:rPr>
        <w:t>?</w:t>
      </w:r>
    </w:p>
    <w:p w14:paraId="48E60AEC"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3C3DCD23" w14:textId="7E6D8F8C"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BA522B">
        <w:rPr>
          <w:rFonts w:ascii="Avenir Next" w:hAnsi="Avenir Next" w:cs="Arial"/>
          <w:sz w:val="22"/>
          <w:szCs w:val="22"/>
          <w:highlight w:val="yellow"/>
          <w:lang w:val="en-GB"/>
        </w:rPr>
        <w:t>Within 12 months of the date of judgment</w:t>
      </w:r>
      <w:r w:rsidR="0027374E" w:rsidRPr="005965BF">
        <w:rPr>
          <w:rFonts w:ascii="Avenir Next" w:hAnsi="Avenir Next" w:cs="Arial"/>
          <w:sz w:val="22"/>
          <w:szCs w:val="22"/>
          <w:lang w:val="en-GB"/>
        </w:rPr>
        <w:t>.</w:t>
      </w:r>
    </w:p>
    <w:p w14:paraId="4C28E6D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29F3838B" w14:textId="3C7FD3DF"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three (</w:t>
      </w:r>
      <w:r w:rsidRPr="005965BF">
        <w:rPr>
          <w:rFonts w:ascii="Avenir Next" w:hAnsi="Avenir Next" w:cs="Arial"/>
          <w:sz w:val="22"/>
          <w:szCs w:val="22"/>
          <w:lang w:val="en-GB"/>
        </w:rPr>
        <w:t>3</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w:t>
      </w:r>
      <w:r w:rsidR="0027374E" w:rsidRPr="005965BF">
        <w:rPr>
          <w:rFonts w:ascii="Avenir Next" w:hAnsi="Avenir Next" w:cs="Arial"/>
          <w:sz w:val="22"/>
          <w:szCs w:val="22"/>
          <w:lang w:val="en-GB"/>
        </w:rPr>
        <w:t>.</w:t>
      </w:r>
    </w:p>
    <w:p w14:paraId="6D4471CD"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7E0A3E70" w14:textId="3880EC07"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judgment</w:t>
      </w:r>
      <w:r w:rsidR="0027374E" w:rsidRPr="005965BF">
        <w:rPr>
          <w:rFonts w:ascii="Avenir Next" w:hAnsi="Avenir Next" w:cs="Arial"/>
          <w:sz w:val="22"/>
          <w:szCs w:val="22"/>
          <w:lang w:val="en-GB"/>
        </w:rPr>
        <w:t>.</w:t>
      </w:r>
    </w:p>
    <w:p w14:paraId="1682A69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6A0A51CF" w14:textId="1CB2B3D8"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 </w:t>
      </w:r>
    </w:p>
    <w:p w14:paraId="28F16D75" w14:textId="12D9E043" w:rsidR="005B79F4" w:rsidRPr="005965BF" w:rsidRDefault="005B79F4" w:rsidP="008065CE">
      <w:pPr>
        <w:jc w:val="both"/>
        <w:rPr>
          <w:rFonts w:ascii="Avenir Next" w:hAnsi="Avenir Next" w:cs="Arial"/>
          <w:sz w:val="22"/>
          <w:szCs w:val="22"/>
          <w:lang w:val="en-GB"/>
        </w:rPr>
      </w:pPr>
    </w:p>
    <w:p w14:paraId="5100F3A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1.7 </w:t>
      </w:r>
    </w:p>
    <w:p w14:paraId="2C8F1DF6" w14:textId="77777777" w:rsidR="00E9597C" w:rsidRPr="005965BF" w:rsidRDefault="00E9597C" w:rsidP="008065CE">
      <w:pPr>
        <w:jc w:val="both"/>
        <w:rPr>
          <w:rFonts w:ascii="Avenir Next" w:hAnsi="Avenir Next" w:cs="Arial"/>
          <w:sz w:val="22"/>
          <w:szCs w:val="22"/>
          <w:lang w:val="en-GB"/>
        </w:rPr>
      </w:pPr>
    </w:p>
    <w:p w14:paraId="097D423C" w14:textId="69B20B29" w:rsidR="00802DB8" w:rsidRPr="005965BF" w:rsidRDefault="0041718C"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one of the below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w:t>
      </w:r>
      <w:r w:rsidR="00665098" w:rsidRPr="005965BF">
        <w:rPr>
          <w:rFonts w:ascii="Avenir Next" w:hAnsi="Avenir Next" w:cs="Arial"/>
          <w:sz w:val="22"/>
          <w:szCs w:val="22"/>
          <w:lang w:val="en-GB"/>
        </w:rPr>
        <w:t>an effect of the appointment of a liquidator over a company?</w:t>
      </w:r>
    </w:p>
    <w:p w14:paraId="25629F70" w14:textId="77777777" w:rsidR="00802DB8" w:rsidRPr="005965BF" w:rsidRDefault="00802DB8" w:rsidP="008065CE">
      <w:pPr>
        <w:jc w:val="both"/>
        <w:rPr>
          <w:rFonts w:ascii="Avenir Next" w:hAnsi="Avenir Next" w:cs="Arial"/>
          <w:sz w:val="22"/>
          <w:szCs w:val="22"/>
          <w:lang w:val="en-GB"/>
        </w:rPr>
      </w:pPr>
    </w:p>
    <w:p w14:paraId="538B4289" w14:textId="4D8B4BA5" w:rsidR="00802DB8" w:rsidRPr="005965BF" w:rsidRDefault="00665098"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liquidator has custody and control</w:t>
      </w:r>
      <w:r w:rsidR="00FC5802" w:rsidRPr="005965BF">
        <w:rPr>
          <w:rFonts w:ascii="Avenir Next" w:hAnsi="Avenir Next" w:cs="Arial"/>
          <w:sz w:val="22"/>
          <w:szCs w:val="22"/>
          <w:lang w:val="en-GB"/>
        </w:rPr>
        <w:t xml:space="preserve"> of the assets of the company. </w:t>
      </w:r>
    </w:p>
    <w:p w14:paraId="73E1D4F3" w14:textId="77777777" w:rsidR="0027374E" w:rsidRPr="005965BF" w:rsidRDefault="0027374E" w:rsidP="0027374E">
      <w:pPr>
        <w:ind w:left="66"/>
        <w:jc w:val="both"/>
        <w:rPr>
          <w:rFonts w:ascii="Avenir Next" w:hAnsi="Avenir Next" w:cs="Arial"/>
          <w:sz w:val="22"/>
          <w:szCs w:val="22"/>
          <w:lang w:val="en-GB"/>
        </w:rPr>
      </w:pPr>
    </w:p>
    <w:p w14:paraId="20845A1D" w14:textId="39B37094" w:rsidR="00802DB8" w:rsidRPr="005965BF" w:rsidRDefault="00665098" w:rsidP="0027374E">
      <w:pPr>
        <w:pStyle w:val="ListParagraph"/>
        <w:numPr>
          <w:ilvl w:val="0"/>
          <w:numId w:val="19"/>
        </w:numPr>
        <w:ind w:left="426"/>
        <w:jc w:val="both"/>
        <w:rPr>
          <w:rFonts w:ascii="Avenir Next" w:hAnsi="Avenir Next" w:cs="Arial"/>
          <w:sz w:val="22"/>
          <w:szCs w:val="22"/>
          <w:lang w:val="en-GB"/>
        </w:rPr>
      </w:pPr>
      <w:r w:rsidRPr="00BA522B">
        <w:rPr>
          <w:rFonts w:ascii="Avenir Next" w:hAnsi="Avenir Next" w:cs="Arial"/>
          <w:sz w:val="22"/>
          <w:szCs w:val="22"/>
          <w:highlight w:val="yellow"/>
          <w:lang w:val="en-GB"/>
        </w:rPr>
        <w:t>The assets automatically vest in the liquidator</w:t>
      </w:r>
      <w:r w:rsidRPr="005965BF">
        <w:rPr>
          <w:rFonts w:ascii="Avenir Next" w:hAnsi="Avenir Next" w:cs="Arial"/>
          <w:sz w:val="22"/>
          <w:szCs w:val="22"/>
          <w:lang w:val="en-GB"/>
        </w:rPr>
        <w:t xml:space="preserve">. </w:t>
      </w:r>
    </w:p>
    <w:p w14:paraId="33F2B2CF" w14:textId="77777777" w:rsidR="0027374E" w:rsidRPr="005965BF" w:rsidRDefault="0027374E" w:rsidP="0027374E">
      <w:pPr>
        <w:ind w:left="66"/>
        <w:jc w:val="both"/>
        <w:rPr>
          <w:rFonts w:ascii="Avenir Next" w:hAnsi="Avenir Next" w:cs="Arial"/>
          <w:sz w:val="22"/>
          <w:szCs w:val="22"/>
          <w:lang w:val="en-GB"/>
        </w:rPr>
      </w:pPr>
    </w:p>
    <w:p w14:paraId="1081C3EF" w14:textId="40A44CC7"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directors remain in office</w:t>
      </w:r>
      <w:r w:rsidR="004E5423"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but cease to have any powers. </w:t>
      </w:r>
    </w:p>
    <w:p w14:paraId="42FEAB92" w14:textId="77777777" w:rsidR="0027374E" w:rsidRPr="005965BF" w:rsidRDefault="0027374E" w:rsidP="0027374E">
      <w:pPr>
        <w:ind w:left="66"/>
        <w:jc w:val="both"/>
        <w:rPr>
          <w:rFonts w:ascii="Avenir Next" w:hAnsi="Avenir Next" w:cs="Arial"/>
          <w:sz w:val="22"/>
          <w:szCs w:val="22"/>
          <w:lang w:val="en-GB"/>
        </w:rPr>
      </w:pPr>
    </w:p>
    <w:p w14:paraId="5D46608B" w14:textId="0B347C7E"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Shares in the company cannot be transferred. </w:t>
      </w:r>
    </w:p>
    <w:p w14:paraId="6FF2A197" w14:textId="77777777" w:rsidR="005B79F4" w:rsidRPr="005965BF" w:rsidRDefault="005B79F4" w:rsidP="008065CE">
      <w:pPr>
        <w:jc w:val="both"/>
        <w:rPr>
          <w:rFonts w:ascii="Avenir Next" w:eastAsiaTheme="minorHAnsi" w:hAnsi="Avenir Next" w:cs="Arial"/>
          <w:sz w:val="22"/>
          <w:szCs w:val="22"/>
          <w:lang w:val="en-GB"/>
        </w:rPr>
      </w:pPr>
    </w:p>
    <w:p w14:paraId="4A2E09A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1.8 </w:t>
      </w:r>
    </w:p>
    <w:p w14:paraId="63361A5F" w14:textId="77777777" w:rsidR="00802DB8" w:rsidRPr="005965BF" w:rsidRDefault="00802DB8" w:rsidP="008065CE">
      <w:pPr>
        <w:jc w:val="both"/>
        <w:rPr>
          <w:rFonts w:ascii="Avenir Next" w:hAnsi="Avenir Next" w:cs="Arial"/>
          <w:sz w:val="22"/>
          <w:szCs w:val="22"/>
          <w:lang w:val="en-GB"/>
        </w:rPr>
      </w:pPr>
    </w:p>
    <w:p w14:paraId="2D9E9743" w14:textId="5EFB3851"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a liquidation, what is the </w:t>
      </w:r>
      <w:r w:rsidR="00CE62E7" w:rsidRPr="00A339C4">
        <w:rPr>
          <w:rFonts w:ascii="Avenir Next Demi Bold" w:hAnsi="Avenir Next Demi Bold" w:cs="Arial"/>
          <w:b/>
          <w:bCs/>
          <w:sz w:val="22"/>
          <w:szCs w:val="22"/>
          <w:u w:val="single"/>
          <w:lang w:val="en-GB"/>
        </w:rPr>
        <w:t>vulnerability period</w:t>
      </w:r>
      <w:r w:rsidRPr="005965BF">
        <w:rPr>
          <w:rFonts w:ascii="Avenir Next" w:hAnsi="Avenir Next" w:cs="Arial"/>
          <w:sz w:val="22"/>
          <w:szCs w:val="22"/>
          <w:lang w:val="en-GB"/>
        </w:rPr>
        <w:t xml:space="preserve"> for an</w:t>
      </w:r>
      <w:r w:rsidR="000C07F7" w:rsidRPr="005965BF">
        <w:rPr>
          <w:rFonts w:ascii="Avenir Next" w:hAnsi="Avenir Next" w:cs="Arial"/>
          <w:sz w:val="22"/>
          <w:szCs w:val="22"/>
          <w:lang w:val="en-GB"/>
        </w:rPr>
        <w:t xml:space="preserve"> undervalue transaction</w:t>
      </w:r>
      <w:r w:rsidRPr="005965BF">
        <w:rPr>
          <w:rFonts w:ascii="Avenir Next" w:hAnsi="Avenir Next" w:cs="Arial"/>
          <w:sz w:val="22"/>
          <w:szCs w:val="22"/>
          <w:lang w:val="en-GB"/>
        </w:rPr>
        <w:t xml:space="preserve"> in the case of a transaction entered into with a connected person?</w:t>
      </w:r>
    </w:p>
    <w:p w14:paraId="381DBCA2" w14:textId="77777777" w:rsidR="00802DB8" w:rsidRPr="005965BF" w:rsidRDefault="00802DB8" w:rsidP="008065CE">
      <w:pPr>
        <w:jc w:val="both"/>
        <w:rPr>
          <w:rFonts w:ascii="Avenir Next" w:hAnsi="Avenir Next" w:cs="Arial"/>
          <w:sz w:val="22"/>
          <w:szCs w:val="22"/>
          <w:lang w:val="en-GB"/>
        </w:rPr>
      </w:pPr>
    </w:p>
    <w:p w14:paraId="67DA5DC7" w14:textId="790F2BD1" w:rsidR="00802DB8" w:rsidRPr="005965BF" w:rsidRDefault="00B54DB9" w:rsidP="002649C2">
      <w:pPr>
        <w:pStyle w:val="ListParagraph"/>
        <w:numPr>
          <w:ilvl w:val="0"/>
          <w:numId w:val="20"/>
        </w:numPr>
        <w:ind w:left="426"/>
        <w:jc w:val="both"/>
        <w:rPr>
          <w:rFonts w:ascii="Avenir Next" w:hAnsi="Avenir Next" w:cs="Arial"/>
          <w:sz w:val="22"/>
          <w:szCs w:val="22"/>
          <w:lang w:val="en-GB"/>
        </w:rPr>
      </w:pPr>
      <w:r w:rsidRPr="00BA522B">
        <w:rPr>
          <w:rFonts w:ascii="Avenir Next" w:hAnsi="Avenir Next" w:cs="Arial"/>
          <w:sz w:val="22"/>
          <w:szCs w:val="22"/>
          <w:highlight w:val="yellow"/>
          <w:lang w:val="en-GB"/>
        </w:rPr>
        <w:t>Two (</w:t>
      </w:r>
      <w:r w:rsidR="00802DB8" w:rsidRPr="00BA522B">
        <w:rPr>
          <w:rFonts w:ascii="Avenir Next" w:hAnsi="Avenir Next" w:cs="Arial"/>
          <w:sz w:val="22"/>
          <w:szCs w:val="22"/>
          <w:highlight w:val="yellow"/>
          <w:lang w:val="en-GB"/>
        </w:rPr>
        <w:t>2</w:t>
      </w:r>
      <w:r w:rsidRPr="00BA522B">
        <w:rPr>
          <w:rFonts w:ascii="Avenir Next" w:hAnsi="Avenir Next" w:cs="Arial"/>
          <w:sz w:val="22"/>
          <w:szCs w:val="22"/>
          <w:highlight w:val="yellow"/>
          <w:lang w:val="en-GB"/>
        </w:rPr>
        <w:t>)</w:t>
      </w:r>
      <w:r w:rsidR="00802DB8" w:rsidRPr="00BA522B">
        <w:rPr>
          <w:rFonts w:ascii="Avenir Next" w:hAnsi="Avenir Next" w:cs="Arial"/>
          <w:sz w:val="22"/>
          <w:szCs w:val="22"/>
          <w:highlight w:val="yellow"/>
          <w:lang w:val="en-GB"/>
        </w:rPr>
        <w:t xml:space="preserve"> years prior to the onset of insolvency</w:t>
      </w:r>
      <w:r w:rsidR="00CE62E7" w:rsidRPr="00BA522B">
        <w:rPr>
          <w:rFonts w:ascii="Avenir Next" w:hAnsi="Avenir Next" w:cs="Arial"/>
          <w:sz w:val="22"/>
          <w:szCs w:val="22"/>
          <w:highlight w:val="yellow"/>
          <w:lang w:val="en-GB"/>
        </w:rPr>
        <w:t xml:space="preserve"> and ending on the appointment of the liquidator</w:t>
      </w:r>
      <w:r w:rsidR="009859BA" w:rsidRPr="005965BF">
        <w:rPr>
          <w:rFonts w:ascii="Avenir Next" w:hAnsi="Avenir Next" w:cs="Arial"/>
          <w:sz w:val="22"/>
          <w:szCs w:val="22"/>
          <w:lang w:val="en-GB"/>
        </w:rPr>
        <w:t>.</w:t>
      </w:r>
    </w:p>
    <w:p w14:paraId="5610DC12" w14:textId="77777777" w:rsidR="002649C2" w:rsidRPr="005965BF" w:rsidRDefault="002649C2" w:rsidP="002649C2">
      <w:pPr>
        <w:ind w:left="66"/>
        <w:jc w:val="both"/>
        <w:rPr>
          <w:rFonts w:ascii="Avenir Next" w:hAnsi="Avenir Next" w:cs="Arial"/>
          <w:sz w:val="22"/>
          <w:szCs w:val="22"/>
          <w:lang w:val="en-GB"/>
        </w:rPr>
      </w:pPr>
    </w:p>
    <w:p w14:paraId="3F4C8DB5" w14:textId="4ED668C5" w:rsidR="00802DB8" w:rsidRPr="005965BF" w:rsidRDefault="00CE62E7"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Two (2)</w:t>
      </w:r>
      <w:r w:rsidR="00802DB8" w:rsidRPr="005965BF">
        <w:rPr>
          <w:rFonts w:ascii="Avenir Next" w:hAnsi="Avenir Next" w:cs="Arial"/>
          <w:sz w:val="22"/>
          <w:szCs w:val="22"/>
          <w:lang w:val="en-GB"/>
        </w:rPr>
        <w:t xml:space="preserve"> year</w:t>
      </w:r>
      <w:r w:rsidRPr="005965BF">
        <w:rPr>
          <w:rFonts w:ascii="Avenir Next" w:hAnsi="Avenir Next" w:cs="Arial"/>
          <w:sz w:val="22"/>
          <w:szCs w:val="22"/>
          <w:lang w:val="en-GB"/>
        </w:rPr>
        <w:t>s</w:t>
      </w:r>
      <w:r w:rsidR="00802DB8" w:rsidRPr="005965BF">
        <w:rPr>
          <w:rFonts w:ascii="Avenir Next" w:hAnsi="Avenir Next" w:cs="Arial"/>
          <w:sz w:val="22"/>
          <w:szCs w:val="22"/>
          <w:lang w:val="en-GB"/>
        </w:rPr>
        <w:t xml:space="preserve"> prior to the </w:t>
      </w:r>
      <w:r w:rsidRPr="005965BF">
        <w:rPr>
          <w:rFonts w:ascii="Avenir Next" w:hAnsi="Avenir Next" w:cs="Arial"/>
          <w:sz w:val="22"/>
          <w:szCs w:val="22"/>
          <w:lang w:val="en-GB"/>
        </w:rPr>
        <w:t>appointment of the liquidator</w:t>
      </w:r>
      <w:r w:rsidR="009859BA" w:rsidRPr="005965BF">
        <w:rPr>
          <w:rFonts w:ascii="Avenir Next" w:hAnsi="Avenir Next" w:cs="Arial"/>
          <w:sz w:val="22"/>
          <w:szCs w:val="22"/>
          <w:lang w:val="en-GB"/>
        </w:rPr>
        <w:t>.</w:t>
      </w:r>
    </w:p>
    <w:p w14:paraId="127E253C" w14:textId="77777777" w:rsidR="002649C2" w:rsidRPr="005965BF" w:rsidRDefault="002649C2" w:rsidP="002649C2">
      <w:pPr>
        <w:ind w:left="66"/>
        <w:jc w:val="both"/>
        <w:rPr>
          <w:rFonts w:ascii="Avenir Next" w:hAnsi="Avenir Next" w:cs="Arial"/>
          <w:sz w:val="22"/>
          <w:szCs w:val="22"/>
          <w:lang w:val="en-GB"/>
        </w:rPr>
      </w:pPr>
    </w:p>
    <w:p w14:paraId="76E5409A" w14:textId="501E06D0"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Six (6)</w:t>
      </w:r>
      <w:r w:rsidR="00802DB8" w:rsidRPr="005965BF">
        <w:rPr>
          <w:rFonts w:ascii="Avenir Next" w:hAnsi="Avenir Next" w:cs="Arial"/>
          <w:sz w:val="22"/>
          <w:szCs w:val="22"/>
          <w:lang w:val="en-GB"/>
        </w:rPr>
        <w:t xml:space="preserve"> months prior to the onset of insolvency</w:t>
      </w:r>
      <w:r w:rsidR="00CE62E7" w:rsidRPr="005965BF">
        <w:rPr>
          <w:rFonts w:ascii="Avenir Next" w:hAnsi="Avenir Next" w:cs="Arial"/>
          <w:sz w:val="22"/>
          <w:szCs w:val="22"/>
          <w:lang w:val="en-GB"/>
        </w:rPr>
        <w:t xml:space="preserve"> and ending on the appointment of the liquidator</w:t>
      </w:r>
      <w:r w:rsidRPr="005965BF">
        <w:rPr>
          <w:rFonts w:ascii="Avenir Next" w:hAnsi="Avenir Next" w:cs="Arial"/>
          <w:sz w:val="22"/>
          <w:szCs w:val="22"/>
          <w:lang w:val="en-GB"/>
        </w:rPr>
        <w:t>.</w:t>
      </w:r>
    </w:p>
    <w:p w14:paraId="2AF83A5F" w14:textId="77777777" w:rsidR="002649C2" w:rsidRPr="005965BF" w:rsidRDefault="002649C2" w:rsidP="002649C2">
      <w:pPr>
        <w:ind w:left="66"/>
        <w:jc w:val="both"/>
        <w:rPr>
          <w:rFonts w:ascii="Avenir Next" w:hAnsi="Avenir Next" w:cs="Arial"/>
          <w:sz w:val="22"/>
          <w:szCs w:val="22"/>
          <w:lang w:val="en-GB"/>
        </w:rPr>
      </w:pPr>
    </w:p>
    <w:p w14:paraId="53EC4AB5" w14:textId="5C813AF1"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Five (</w:t>
      </w:r>
      <w:r w:rsidR="00802DB8" w:rsidRPr="005965BF">
        <w:rPr>
          <w:rFonts w:ascii="Avenir Next" w:hAnsi="Avenir Next" w:cs="Arial"/>
          <w:sz w:val="22"/>
          <w:szCs w:val="22"/>
          <w:lang w:val="en-GB"/>
        </w:rPr>
        <w:t>5</w:t>
      </w:r>
      <w:r w:rsidRPr="005965BF">
        <w:rPr>
          <w:rFonts w:ascii="Avenir Next" w:hAnsi="Avenir Next" w:cs="Arial"/>
          <w:sz w:val="22"/>
          <w:szCs w:val="22"/>
          <w:lang w:val="en-GB"/>
        </w:rPr>
        <w:t>)</w:t>
      </w:r>
      <w:r w:rsidR="00CE62E7" w:rsidRPr="005965BF">
        <w:rPr>
          <w:rFonts w:ascii="Avenir Next" w:hAnsi="Avenir Next" w:cs="Arial"/>
          <w:sz w:val="22"/>
          <w:szCs w:val="22"/>
          <w:lang w:val="en-GB"/>
        </w:rPr>
        <w:t xml:space="preserve"> years prior to the appointment of the liquidator</w:t>
      </w:r>
      <w:r w:rsidRPr="005965BF">
        <w:rPr>
          <w:rFonts w:ascii="Avenir Next" w:hAnsi="Avenir Next" w:cs="Arial"/>
          <w:sz w:val="22"/>
          <w:szCs w:val="22"/>
          <w:lang w:val="en-GB"/>
        </w:rPr>
        <w:t>.</w:t>
      </w:r>
    </w:p>
    <w:p w14:paraId="773864C0" w14:textId="77777777" w:rsidR="00CE62E7" w:rsidRPr="005965BF" w:rsidRDefault="00CE62E7" w:rsidP="00CE62E7">
      <w:pPr>
        <w:pStyle w:val="ListParagraph"/>
        <w:ind w:left="426"/>
        <w:jc w:val="both"/>
        <w:rPr>
          <w:rFonts w:ascii="Avenir Next" w:hAnsi="Avenir Next" w:cs="Arial"/>
          <w:sz w:val="22"/>
          <w:szCs w:val="22"/>
          <w:lang w:val="en-GB"/>
        </w:rPr>
      </w:pPr>
    </w:p>
    <w:p w14:paraId="74376E5B"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1.9 </w:t>
      </w:r>
    </w:p>
    <w:p w14:paraId="0D9180B0" w14:textId="77777777" w:rsidR="00E9597C" w:rsidRPr="005965BF" w:rsidRDefault="00E9597C" w:rsidP="008065CE">
      <w:pPr>
        <w:jc w:val="both"/>
        <w:rPr>
          <w:rFonts w:ascii="Avenir Next" w:hAnsi="Avenir Next" w:cs="Arial"/>
          <w:sz w:val="22"/>
          <w:szCs w:val="22"/>
          <w:lang w:val="en-GB"/>
        </w:rPr>
      </w:pPr>
    </w:p>
    <w:p w14:paraId="22029B82" w14:textId="06E9410E" w:rsidR="00802DB8" w:rsidRPr="005965BF" w:rsidRDefault="0047211B"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a resolution that the directors of a company must pass in order to put in place a company creditors’ arrangement</w:t>
      </w:r>
      <w:r w:rsidR="00802DB8" w:rsidRPr="005965BF">
        <w:rPr>
          <w:rFonts w:ascii="Avenir Next" w:hAnsi="Avenir Next" w:cs="Arial"/>
          <w:sz w:val="22"/>
          <w:szCs w:val="22"/>
          <w:lang w:val="en-GB"/>
        </w:rPr>
        <w:t>?</w:t>
      </w:r>
    </w:p>
    <w:p w14:paraId="59148D36" w14:textId="77777777" w:rsidR="00802DB8" w:rsidRPr="005965BF" w:rsidRDefault="00802DB8" w:rsidP="008065CE">
      <w:pPr>
        <w:jc w:val="both"/>
        <w:rPr>
          <w:rFonts w:ascii="Avenir Next" w:hAnsi="Avenir Next" w:cs="Arial"/>
          <w:sz w:val="22"/>
          <w:szCs w:val="22"/>
          <w:lang w:val="en-GB"/>
        </w:rPr>
      </w:pPr>
    </w:p>
    <w:p w14:paraId="047A394C" w14:textId="6454AEF2"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Stating that the company is insolvent or is likely to become insolvent.</w:t>
      </w:r>
    </w:p>
    <w:p w14:paraId="5FF4C291" w14:textId="6891879D"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Approving a written proposal setting out how the creditors’ rights will be varied or cancelled.</w:t>
      </w:r>
    </w:p>
    <w:p w14:paraId="320C72B2" w14:textId="77777777" w:rsidR="002649C2" w:rsidRPr="005965BF" w:rsidRDefault="002649C2" w:rsidP="002649C2">
      <w:pPr>
        <w:ind w:left="66"/>
        <w:jc w:val="both"/>
        <w:rPr>
          <w:rFonts w:ascii="Avenir Next" w:hAnsi="Avenir Next" w:cs="Arial"/>
          <w:sz w:val="22"/>
          <w:szCs w:val="22"/>
          <w:lang w:val="en-GB"/>
        </w:rPr>
      </w:pPr>
    </w:p>
    <w:p w14:paraId="4BD92A17" w14:textId="2298D648"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346DB0">
        <w:rPr>
          <w:rFonts w:ascii="Avenir Next" w:hAnsi="Avenir Next" w:cs="Arial"/>
          <w:sz w:val="22"/>
          <w:szCs w:val="22"/>
          <w:highlight w:val="yellow"/>
          <w:lang w:val="en-GB"/>
        </w:rPr>
        <w:t>Approving a liquidation plan and a declaration of solvency</w:t>
      </w:r>
      <w:r w:rsidRPr="005965BF">
        <w:rPr>
          <w:rFonts w:ascii="Avenir Next" w:hAnsi="Avenir Next" w:cs="Arial"/>
          <w:sz w:val="22"/>
          <w:szCs w:val="22"/>
          <w:lang w:val="en-GB"/>
        </w:rPr>
        <w:t xml:space="preserve">. </w:t>
      </w:r>
    </w:p>
    <w:p w14:paraId="5C6143CC" w14:textId="77777777" w:rsidR="002649C2" w:rsidRPr="005965BF" w:rsidRDefault="002649C2" w:rsidP="002649C2">
      <w:pPr>
        <w:ind w:left="66"/>
        <w:jc w:val="both"/>
        <w:rPr>
          <w:rFonts w:ascii="Avenir Next" w:hAnsi="Avenir Next" w:cs="Arial"/>
          <w:sz w:val="22"/>
          <w:szCs w:val="22"/>
          <w:lang w:val="en-GB"/>
        </w:rPr>
      </w:pPr>
    </w:p>
    <w:p w14:paraId="65308008" w14:textId="115AA79D" w:rsidR="00876F56"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Nominating an eligible insolvency practitioner to be appointed interim supervisor.</w:t>
      </w:r>
    </w:p>
    <w:p w14:paraId="10AC9E48" w14:textId="77777777" w:rsidR="00802DB8" w:rsidRPr="005965BF" w:rsidRDefault="00802DB8" w:rsidP="008065CE">
      <w:pPr>
        <w:jc w:val="both"/>
        <w:rPr>
          <w:rFonts w:ascii="Avenir Next" w:hAnsi="Avenir Next" w:cs="Arial"/>
          <w:sz w:val="22"/>
          <w:szCs w:val="22"/>
          <w:lang w:val="en-GB"/>
        </w:rPr>
      </w:pPr>
    </w:p>
    <w:p w14:paraId="4940EECC"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1.10</w:t>
      </w:r>
      <w:r w:rsidR="006F4A78" w:rsidRPr="001C6CF3">
        <w:rPr>
          <w:rFonts w:ascii="Avenir Next Demi Bold" w:hAnsi="Avenir Next Demi Bold" w:cs="Arial"/>
          <w:b/>
          <w:bCs/>
          <w:sz w:val="22"/>
          <w:szCs w:val="22"/>
          <w:lang w:val="en-GB"/>
        </w:rPr>
        <w:t xml:space="preserve"> </w:t>
      </w:r>
    </w:p>
    <w:p w14:paraId="5B15DC41" w14:textId="77777777" w:rsidR="00E9597C" w:rsidRPr="005965BF" w:rsidRDefault="00E9597C" w:rsidP="008065CE">
      <w:pPr>
        <w:keepNext/>
        <w:jc w:val="both"/>
        <w:rPr>
          <w:rFonts w:ascii="Avenir Next" w:hAnsi="Avenir Next" w:cs="Arial"/>
          <w:sz w:val="22"/>
          <w:szCs w:val="22"/>
          <w:lang w:val="en-GB"/>
        </w:rPr>
      </w:pPr>
    </w:p>
    <w:p w14:paraId="70AF82C6" w14:textId="6DA79813" w:rsidR="00802DB8" w:rsidRPr="005965BF" w:rsidRDefault="00665098" w:rsidP="008065CE">
      <w:pPr>
        <w:jc w:val="both"/>
        <w:rPr>
          <w:rFonts w:ascii="Avenir Next" w:hAnsi="Avenir Next" w:cs="Arial"/>
          <w:sz w:val="22"/>
          <w:szCs w:val="22"/>
          <w:lang w:val="en-GB"/>
        </w:rPr>
      </w:pPr>
      <w:r w:rsidRPr="00A339C4">
        <w:rPr>
          <w:rFonts w:ascii="Avenir Next Demi Bold" w:hAnsi="Avenir Next Demi Bold" w:cs="Arial"/>
          <w:b/>
          <w:bCs/>
          <w:sz w:val="22"/>
          <w:szCs w:val="22"/>
          <w:u w:val="single"/>
          <w:lang w:val="en-GB"/>
        </w:rPr>
        <w:t>When</w:t>
      </w:r>
      <w:r w:rsidRPr="00A339C4">
        <w:rPr>
          <w:rFonts w:ascii="Avenir Next Demi Bold" w:hAnsi="Avenir Next Demi Bold" w:cs="Arial"/>
          <w:b/>
          <w:bCs/>
          <w:sz w:val="22"/>
          <w:szCs w:val="22"/>
          <w:lang w:val="en-GB"/>
        </w:rPr>
        <w:t xml:space="preserve"> </w:t>
      </w:r>
      <w:r w:rsidRPr="005965BF">
        <w:rPr>
          <w:rFonts w:ascii="Avenir Next" w:hAnsi="Avenir Next" w:cs="Arial"/>
          <w:sz w:val="22"/>
          <w:szCs w:val="22"/>
          <w:lang w:val="en-GB"/>
        </w:rPr>
        <w:t>does a voluntary liquidation commence</w:t>
      </w:r>
      <w:r w:rsidR="00802DB8" w:rsidRPr="005965BF">
        <w:rPr>
          <w:rFonts w:ascii="Avenir Next" w:hAnsi="Avenir Next" w:cs="Arial"/>
          <w:sz w:val="22"/>
          <w:szCs w:val="22"/>
          <w:lang w:val="en-GB"/>
        </w:rPr>
        <w:t>?</w:t>
      </w:r>
    </w:p>
    <w:p w14:paraId="1838EBFB" w14:textId="77777777" w:rsidR="00802DB8" w:rsidRPr="005965BF" w:rsidRDefault="00802DB8" w:rsidP="008065CE">
      <w:pPr>
        <w:jc w:val="both"/>
        <w:rPr>
          <w:rFonts w:ascii="Avenir Next" w:hAnsi="Avenir Next" w:cs="Arial"/>
          <w:sz w:val="22"/>
          <w:szCs w:val="22"/>
          <w:lang w:val="en-GB"/>
        </w:rPr>
      </w:pPr>
    </w:p>
    <w:p w14:paraId="5AC1AE02" w14:textId="1FF81843"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declaration of solvency. </w:t>
      </w:r>
    </w:p>
    <w:p w14:paraId="0BC79703" w14:textId="77777777" w:rsidR="002649C2" w:rsidRPr="005965BF" w:rsidRDefault="002649C2" w:rsidP="002649C2">
      <w:pPr>
        <w:ind w:left="426"/>
        <w:jc w:val="both"/>
        <w:rPr>
          <w:rFonts w:ascii="Avenir Next" w:hAnsi="Avenir Next" w:cs="Arial"/>
          <w:sz w:val="22"/>
          <w:szCs w:val="22"/>
          <w:lang w:val="en-GB"/>
        </w:rPr>
      </w:pPr>
    </w:p>
    <w:p w14:paraId="533D7AE9" w14:textId="02F90B4F"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liquidation plan. </w:t>
      </w:r>
    </w:p>
    <w:p w14:paraId="27339889" w14:textId="77777777" w:rsidR="002649C2" w:rsidRPr="005965BF" w:rsidRDefault="002649C2" w:rsidP="002649C2">
      <w:pPr>
        <w:ind w:left="426"/>
        <w:jc w:val="both"/>
        <w:rPr>
          <w:rFonts w:ascii="Avenir Next" w:hAnsi="Avenir Next" w:cs="Arial"/>
          <w:sz w:val="22"/>
          <w:szCs w:val="22"/>
          <w:lang w:val="en-GB"/>
        </w:rPr>
      </w:pPr>
    </w:p>
    <w:p w14:paraId="78A123F8" w14:textId="016F9A84"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pass the resolution </w:t>
      </w:r>
      <w:r w:rsidR="005707AC" w:rsidRPr="005965BF">
        <w:rPr>
          <w:rFonts w:ascii="Avenir Next" w:hAnsi="Avenir Next" w:cs="Arial"/>
          <w:sz w:val="22"/>
          <w:szCs w:val="22"/>
          <w:lang w:val="en-GB"/>
        </w:rPr>
        <w:t>appointing</w:t>
      </w:r>
      <w:r w:rsidRPr="005965BF">
        <w:rPr>
          <w:rFonts w:ascii="Avenir Next" w:hAnsi="Avenir Next" w:cs="Arial"/>
          <w:sz w:val="22"/>
          <w:szCs w:val="22"/>
          <w:lang w:val="en-GB"/>
        </w:rPr>
        <w:t xml:space="preserve"> the voluntary liquidator. </w:t>
      </w:r>
    </w:p>
    <w:p w14:paraId="31875CCC" w14:textId="77777777" w:rsidR="002649C2" w:rsidRPr="005965BF" w:rsidRDefault="002649C2" w:rsidP="002649C2">
      <w:pPr>
        <w:ind w:left="426"/>
        <w:jc w:val="both"/>
        <w:rPr>
          <w:rFonts w:ascii="Avenir Next" w:hAnsi="Avenir Next" w:cs="Arial"/>
          <w:sz w:val="22"/>
          <w:szCs w:val="22"/>
          <w:lang w:val="en-GB"/>
        </w:rPr>
      </w:pPr>
    </w:p>
    <w:p w14:paraId="58EDCD70" w14:textId="48DB28C5" w:rsidR="005B79F4" w:rsidRPr="005965BF" w:rsidRDefault="00A52262" w:rsidP="002649C2">
      <w:pPr>
        <w:pStyle w:val="ListParagraph"/>
        <w:numPr>
          <w:ilvl w:val="0"/>
          <w:numId w:val="22"/>
        </w:numPr>
        <w:ind w:left="426"/>
        <w:jc w:val="both"/>
        <w:rPr>
          <w:rFonts w:ascii="Avenir Next" w:hAnsi="Avenir Next" w:cs="Arial"/>
          <w:sz w:val="22"/>
          <w:szCs w:val="22"/>
          <w:lang w:val="en-GB"/>
        </w:rPr>
      </w:pPr>
      <w:r w:rsidRPr="00346DB0">
        <w:rPr>
          <w:rFonts w:ascii="Avenir Next" w:hAnsi="Avenir Next" w:cs="Arial"/>
          <w:sz w:val="22"/>
          <w:szCs w:val="22"/>
          <w:highlight w:val="yellow"/>
          <w:lang w:val="en-GB"/>
        </w:rPr>
        <w:t>On the date the voluntary liquidator files a notice of appointment with the Registrar</w:t>
      </w:r>
      <w:r w:rsidRPr="005965BF">
        <w:rPr>
          <w:rFonts w:ascii="Avenir Next" w:hAnsi="Avenir Next" w:cs="Arial"/>
          <w:sz w:val="22"/>
          <w:szCs w:val="22"/>
          <w:lang w:val="en-GB"/>
        </w:rPr>
        <w:t>.</w:t>
      </w:r>
    </w:p>
    <w:p w14:paraId="35EF348E" w14:textId="77777777" w:rsidR="00C55824" w:rsidRPr="005965BF" w:rsidRDefault="00C55824" w:rsidP="008065CE">
      <w:pPr>
        <w:jc w:val="both"/>
        <w:rPr>
          <w:rFonts w:ascii="Avenir Next" w:hAnsi="Avenir Next" w:cs="Arial"/>
          <w:bCs/>
          <w:sz w:val="22"/>
          <w:szCs w:val="22"/>
          <w:lang w:val="en-GB"/>
        </w:rPr>
      </w:pPr>
    </w:p>
    <w:p w14:paraId="34BFF085" w14:textId="77777777" w:rsidR="00D5259E" w:rsidRPr="005965BF" w:rsidRDefault="00D5259E" w:rsidP="008065CE">
      <w:pPr>
        <w:jc w:val="both"/>
        <w:rPr>
          <w:rFonts w:ascii="Avenir Next" w:hAnsi="Avenir Next" w:cs="Arial"/>
          <w:bCs/>
          <w:sz w:val="22"/>
          <w:szCs w:val="22"/>
          <w:lang w:val="en-GB"/>
        </w:rPr>
      </w:pPr>
    </w:p>
    <w:p w14:paraId="427AFC5A" w14:textId="7B4B5992"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lastRenderedPageBreak/>
        <w:t>QUESTION 2</w:t>
      </w:r>
      <w:r w:rsidR="00962045" w:rsidRPr="00A339C4">
        <w:rPr>
          <w:rFonts w:ascii="Avenir Next Demi Bold" w:hAnsi="Avenir Next Demi Bold" w:cs="Arial"/>
          <w:b/>
          <w:bCs/>
          <w:sz w:val="22"/>
          <w:szCs w:val="22"/>
          <w:lang w:val="en-GB"/>
        </w:rPr>
        <w:t xml:space="preserve"> (direct questions) [10 marks] </w:t>
      </w:r>
    </w:p>
    <w:p w14:paraId="032FE0F7" w14:textId="77777777" w:rsidR="00962045" w:rsidRPr="00A339C4" w:rsidRDefault="00962045" w:rsidP="008065CE">
      <w:pPr>
        <w:ind w:left="720" w:hanging="720"/>
        <w:jc w:val="both"/>
        <w:rPr>
          <w:rFonts w:ascii="Avenir Next Demi Bold" w:hAnsi="Avenir Next Demi Bold" w:cs="Arial"/>
          <w:b/>
          <w:bCs/>
          <w:sz w:val="22"/>
          <w:szCs w:val="22"/>
          <w:lang w:val="en-GB"/>
        </w:rPr>
      </w:pPr>
    </w:p>
    <w:p w14:paraId="5ED61628" w14:textId="77777777" w:rsidR="002C13C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962045" w:rsidRPr="00A339C4">
        <w:rPr>
          <w:rFonts w:ascii="Avenir Next Demi Bold" w:hAnsi="Avenir Next Demi Bold" w:cs="Arial"/>
          <w:b/>
          <w:bCs/>
          <w:sz w:val="22"/>
          <w:szCs w:val="22"/>
          <w:lang w:val="en-GB"/>
        </w:rPr>
        <w:t>2.1</w:t>
      </w:r>
      <w:r w:rsidR="00962045" w:rsidRPr="00A339C4">
        <w:rPr>
          <w:rFonts w:ascii="Avenir Next Demi Bold" w:hAnsi="Avenir Next Demi Bold" w:cs="Arial"/>
          <w:b/>
          <w:bCs/>
          <w:sz w:val="22"/>
          <w:szCs w:val="22"/>
          <w:lang w:val="en-GB"/>
        </w:rPr>
        <w:tab/>
      </w:r>
      <w:r w:rsidR="00DE03AF" w:rsidRPr="00A339C4">
        <w:rPr>
          <w:rFonts w:ascii="Avenir Next Demi Bold" w:hAnsi="Avenir Next Demi Bold" w:cs="Arial"/>
          <w:b/>
          <w:bCs/>
          <w:sz w:val="22"/>
          <w:szCs w:val="22"/>
          <w:lang w:val="en-GB"/>
        </w:rPr>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561CDFBD" w14:textId="77777777" w:rsidR="002C13C8" w:rsidRPr="005965BF" w:rsidRDefault="002C13C8" w:rsidP="008065CE">
      <w:pPr>
        <w:ind w:left="720" w:hanging="720"/>
        <w:jc w:val="both"/>
        <w:rPr>
          <w:rFonts w:ascii="Avenir Next" w:hAnsi="Avenir Next" w:cs="Arial"/>
          <w:sz w:val="22"/>
          <w:szCs w:val="22"/>
          <w:lang w:val="en-GB"/>
        </w:rPr>
      </w:pPr>
    </w:p>
    <w:p w14:paraId="4015F3B8" w14:textId="77777777" w:rsidR="000B4961" w:rsidRPr="005965BF" w:rsidRDefault="000B4961" w:rsidP="000B4961">
      <w:pPr>
        <w:jc w:val="both"/>
        <w:rPr>
          <w:rFonts w:ascii="Avenir Next" w:hAnsi="Avenir Next" w:cs="Arial"/>
          <w:bCs/>
          <w:sz w:val="22"/>
          <w:szCs w:val="22"/>
          <w:lang w:val="en-GB"/>
        </w:rPr>
      </w:pPr>
      <w:r w:rsidRPr="005965BF">
        <w:rPr>
          <w:rFonts w:ascii="Avenir Next" w:hAnsi="Avenir Next" w:cs="Arial"/>
          <w:bCs/>
          <w:sz w:val="22"/>
          <w:szCs w:val="22"/>
          <w:lang w:val="en-GB"/>
        </w:rPr>
        <w:t xml:space="preserve">Discuss the protections and options provided to secured creditors under the BVI insolvency framework. </w:t>
      </w:r>
    </w:p>
    <w:p w14:paraId="64722D17" w14:textId="77777777" w:rsidR="00007BF3" w:rsidRPr="005965BF" w:rsidRDefault="00007BF3" w:rsidP="008065CE">
      <w:pPr>
        <w:ind w:left="720" w:hanging="720"/>
        <w:jc w:val="both"/>
        <w:rPr>
          <w:rFonts w:ascii="Avenir Next" w:hAnsi="Avenir Next" w:cs="Arial"/>
          <w:sz w:val="22"/>
          <w:szCs w:val="22"/>
          <w:lang w:val="en-GB"/>
        </w:rPr>
      </w:pPr>
    </w:p>
    <w:p w14:paraId="0B38C93D" w14:textId="58649A0E" w:rsidR="009B07AD" w:rsidRDefault="001101F8" w:rsidP="001101F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Pursuant to s175 of the Insolvency Act, secured creditors are not regarded as "creditors" within the insolvency process. This means that they have direct access to the assets over which they enjoy security, and are not bound to participate in the insolvency proceeding or to adhere to particular timelines: they have the flexibility to decide when to (i) take control of and (ii) sell the relevant asset to procure the best return. </w:t>
      </w:r>
    </w:p>
    <w:p w14:paraId="2676DD36" w14:textId="39111717" w:rsidR="00F60E3C" w:rsidRDefault="00F60E3C" w:rsidP="001101F8">
      <w:pPr>
        <w:jc w:val="both"/>
        <w:rPr>
          <w:rFonts w:ascii="Avenir Next" w:hAnsi="Avenir Next" w:cs="Arial"/>
          <w:color w:val="7B7B7B" w:themeColor="accent3" w:themeShade="BF"/>
          <w:sz w:val="22"/>
          <w:szCs w:val="22"/>
          <w:lang w:val="en-GB"/>
        </w:rPr>
      </w:pPr>
    </w:p>
    <w:p w14:paraId="5FAFA937" w14:textId="6EA52099" w:rsidR="00F60E3C" w:rsidRPr="00885CFB" w:rsidRDefault="00F60E3C" w:rsidP="001101F8">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That said, under s338 of the Insolvency Act, a secured creditor is able to participate in the insolvency if it wishes to do so, b</w:t>
      </w:r>
      <w:r w:rsidR="00885CFB">
        <w:rPr>
          <w:rFonts w:ascii="Avenir Next" w:hAnsi="Avenir Next" w:cs="Arial"/>
          <w:color w:val="7B7B7B" w:themeColor="accent3" w:themeShade="BF"/>
          <w:sz w:val="22"/>
          <w:szCs w:val="22"/>
          <w:lang w:val="en-GB"/>
        </w:rPr>
        <w:t xml:space="preserve">y </w:t>
      </w:r>
      <w:r w:rsidR="00885CFB">
        <w:rPr>
          <w:rFonts w:ascii="Avenir Next" w:hAnsi="Avenir Next" w:cs="Arial"/>
          <w:color w:val="7B7B7B" w:themeColor="accent3" w:themeShade="BF"/>
          <w:sz w:val="22"/>
          <w:szCs w:val="22"/>
          <w:u w:val="single"/>
          <w:lang w:val="en-GB"/>
        </w:rPr>
        <w:t>either</w:t>
      </w:r>
      <w:r>
        <w:rPr>
          <w:rFonts w:ascii="Avenir Next" w:hAnsi="Avenir Next" w:cs="Arial"/>
          <w:color w:val="7B7B7B" w:themeColor="accent3" w:themeShade="BF"/>
          <w:sz w:val="22"/>
          <w:szCs w:val="22"/>
          <w:lang w:val="en-GB"/>
        </w:rPr>
        <w:t xml:space="preserve"> declaring a value </w:t>
      </w:r>
      <w:r w:rsidR="00885CFB">
        <w:rPr>
          <w:rFonts w:ascii="Avenir Next" w:hAnsi="Avenir Next" w:cs="Arial"/>
          <w:color w:val="7B7B7B" w:themeColor="accent3" w:themeShade="BF"/>
          <w:sz w:val="22"/>
          <w:szCs w:val="22"/>
          <w:lang w:val="en-GB"/>
        </w:rPr>
        <w:t xml:space="preserve">for the secured asset and claiming as an unsecured creditor for the balance, </w:t>
      </w:r>
      <w:r w:rsidR="00885CFB">
        <w:rPr>
          <w:rFonts w:ascii="Avenir Next" w:hAnsi="Avenir Next" w:cs="Arial"/>
          <w:color w:val="7B7B7B" w:themeColor="accent3" w:themeShade="BF"/>
          <w:sz w:val="22"/>
          <w:szCs w:val="22"/>
          <w:u w:val="single"/>
          <w:lang w:val="en-GB"/>
        </w:rPr>
        <w:t>or</w:t>
      </w:r>
      <w:r w:rsidR="00885CFB">
        <w:rPr>
          <w:rFonts w:ascii="Avenir Next" w:hAnsi="Avenir Next" w:cs="Arial"/>
          <w:color w:val="7B7B7B" w:themeColor="accent3" w:themeShade="BF"/>
          <w:sz w:val="22"/>
          <w:szCs w:val="22"/>
          <w:lang w:val="en-GB"/>
        </w:rPr>
        <w:t xml:space="preserve"> by surrendering the secured asset to the liquidator and claiming as an unsecured creditor for the entire debt.</w:t>
      </w:r>
    </w:p>
    <w:p w14:paraId="1C8CE2A2" w14:textId="77777777" w:rsidR="00020557" w:rsidRPr="005965BF" w:rsidRDefault="00020557" w:rsidP="008065CE">
      <w:pPr>
        <w:jc w:val="both"/>
        <w:rPr>
          <w:rFonts w:ascii="Avenir Next" w:hAnsi="Avenir Next" w:cs="Arial"/>
          <w:sz w:val="22"/>
          <w:szCs w:val="22"/>
          <w:lang w:val="en-GB"/>
        </w:rPr>
      </w:pPr>
    </w:p>
    <w:p w14:paraId="63DF208A" w14:textId="77777777" w:rsidR="00D52412" w:rsidRPr="005965BF" w:rsidRDefault="00D52412" w:rsidP="008065CE">
      <w:pPr>
        <w:jc w:val="both"/>
        <w:rPr>
          <w:rFonts w:ascii="Avenir Next" w:hAnsi="Avenir Next" w:cs="Arial"/>
          <w:sz w:val="22"/>
          <w:szCs w:val="22"/>
          <w:lang w:val="en-GB"/>
        </w:rPr>
      </w:pPr>
    </w:p>
    <w:p w14:paraId="01F0371D" w14:textId="77777777" w:rsidR="00C7284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DE03AF" w:rsidRPr="00A339C4">
        <w:rPr>
          <w:rFonts w:ascii="Avenir Next Demi Bold" w:hAnsi="Avenir Next Demi Bold" w:cs="Arial"/>
          <w:b/>
          <w:bCs/>
          <w:sz w:val="22"/>
          <w:szCs w:val="22"/>
          <w:lang w:val="en-GB"/>
        </w:rPr>
        <w:t>2.2</w:t>
      </w:r>
      <w:r w:rsidR="00DE03A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5A6FF2"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777EF301" w14:textId="77777777" w:rsidR="00C72848" w:rsidRPr="005965BF" w:rsidRDefault="00C72848" w:rsidP="008065CE">
      <w:pPr>
        <w:ind w:left="720" w:hanging="720"/>
        <w:jc w:val="both"/>
        <w:rPr>
          <w:rFonts w:ascii="Avenir Next" w:hAnsi="Avenir Next" w:cs="Arial"/>
          <w:sz w:val="22"/>
          <w:szCs w:val="22"/>
          <w:lang w:val="en-GB"/>
        </w:rPr>
      </w:pPr>
    </w:p>
    <w:p w14:paraId="378AEB6D" w14:textId="68417A4E" w:rsidR="00007BF3" w:rsidRDefault="000B4961" w:rsidP="00A339C4">
      <w:pPr>
        <w:jc w:val="both"/>
        <w:rPr>
          <w:rFonts w:ascii="Avenir Next" w:hAnsi="Avenir Next" w:cs="Arial"/>
          <w:sz w:val="22"/>
          <w:szCs w:val="22"/>
          <w:lang w:val="en-GB"/>
        </w:rPr>
      </w:pPr>
      <w:r w:rsidRPr="005965BF">
        <w:rPr>
          <w:rFonts w:ascii="Avenir Next" w:hAnsi="Avenir Next" w:cs="Arial"/>
          <w:sz w:val="22"/>
          <w:szCs w:val="22"/>
          <w:lang w:val="en-GB"/>
        </w:rPr>
        <w:t>What are the functions and powers of a Creditors’ Committee under the Insolvency Act 2003?</w:t>
      </w:r>
    </w:p>
    <w:p w14:paraId="32FDE039" w14:textId="77777777" w:rsidR="00A339C4" w:rsidRPr="005965BF" w:rsidRDefault="00A339C4" w:rsidP="00A339C4">
      <w:pPr>
        <w:jc w:val="both"/>
        <w:rPr>
          <w:rFonts w:ascii="Avenir Next" w:hAnsi="Avenir Next" w:cs="Arial"/>
          <w:sz w:val="22"/>
          <w:szCs w:val="22"/>
          <w:lang w:val="en-GB"/>
        </w:rPr>
      </w:pPr>
    </w:p>
    <w:p w14:paraId="677688D1" w14:textId="403DAD73" w:rsidR="009B07AD" w:rsidRPr="005965BF" w:rsidRDefault="007C57EC" w:rsidP="007C57EC">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A creditors' committee's functions include consultation with the liquidator, providing assistance to him/her and reviewing reports from him/her. Their powers include the approval (or not) of liquidators' remuneration, convening creditors' meetings, and requiring the liquidator to provide either reports/written information or to attend on the committee to provide explanations (although this</w:t>
      </w:r>
      <w:r w:rsidR="00961FC7">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is subject to a reasonableness requirement)</w:t>
      </w:r>
      <w:r w:rsidR="009B6ADE">
        <w:rPr>
          <w:rFonts w:ascii="Avenir Next" w:hAnsi="Avenir Next" w:cs="Arial"/>
          <w:color w:val="7B7B7B" w:themeColor="accent3" w:themeShade="BF"/>
          <w:sz w:val="22"/>
          <w:szCs w:val="22"/>
          <w:lang w:val="en-GB"/>
        </w:rPr>
        <w:t xml:space="preserve">. </w:t>
      </w:r>
    </w:p>
    <w:p w14:paraId="496B9A0F" w14:textId="77777777" w:rsidR="00FE2DE2" w:rsidRPr="005965BF" w:rsidRDefault="00FE2DE2" w:rsidP="008065CE">
      <w:pPr>
        <w:ind w:left="720" w:hanging="720"/>
        <w:jc w:val="both"/>
        <w:rPr>
          <w:rFonts w:ascii="Avenir Next" w:hAnsi="Avenir Next" w:cs="Arial"/>
          <w:sz w:val="22"/>
          <w:szCs w:val="22"/>
          <w:lang w:val="en-GB"/>
        </w:rPr>
      </w:pPr>
    </w:p>
    <w:p w14:paraId="40020D03" w14:textId="77777777" w:rsidR="00D52412" w:rsidRPr="005965BF" w:rsidRDefault="00D52412" w:rsidP="008065CE">
      <w:pPr>
        <w:ind w:left="720" w:hanging="720"/>
        <w:jc w:val="both"/>
        <w:rPr>
          <w:rFonts w:ascii="Avenir Next" w:hAnsi="Avenir Next" w:cs="Arial"/>
          <w:sz w:val="22"/>
          <w:szCs w:val="22"/>
          <w:lang w:val="en-GB"/>
        </w:rPr>
      </w:pPr>
    </w:p>
    <w:p w14:paraId="29BA0495" w14:textId="77777777" w:rsidR="00C72848" w:rsidRPr="00A339C4" w:rsidRDefault="00C7284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E6452F" w:rsidRPr="00A339C4">
        <w:rPr>
          <w:rFonts w:ascii="Avenir Next Demi Bold" w:hAnsi="Avenir Next Demi Bold" w:cs="Arial"/>
          <w:b/>
          <w:bCs/>
          <w:sz w:val="22"/>
          <w:szCs w:val="22"/>
          <w:lang w:val="en-GB"/>
        </w:rPr>
        <w:t>2.3</w:t>
      </w:r>
      <w:r w:rsidR="00E6452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E6452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E6452F" w:rsidRPr="00A339C4">
        <w:rPr>
          <w:rFonts w:ascii="Avenir Next Demi Bold" w:hAnsi="Avenir Next Demi Bold" w:cs="Arial"/>
          <w:b/>
          <w:bCs/>
          <w:sz w:val="22"/>
          <w:szCs w:val="22"/>
          <w:lang w:val="en-GB"/>
        </w:rPr>
        <w:t xml:space="preserve"> marks] </w:t>
      </w:r>
    </w:p>
    <w:p w14:paraId="604E8F76" w14:textId="77777777" w:rsidR="00C72848" w:rsidRPr="005965BF" w:rsidRDefault="00C72848" w:rsidP="008065CE">
      <w:pPr>
        <w:ind w:left="720" w:hanging="720"/>
        <w:jc w:val="both"/>
        <w:rPr>
          <w:rFonts w:ascii="Avenir Next" w:hAnsi="Avenir Next" w:cs="Arial"/>
          <w:b/>
          <w:bCs/>
          <w:sz w:val="22"/>
          <w:szCs w:val="22"/>
          <w:lang w:val="en-GB"/>
        </w:rPr>
      </w:pPr>
    </w:p>
    <w:p w14:paraId="4B3DA599" w14:textId="6F78D167" w:rsidR="00802DB8" w:rsidRPr="005965BF" w:rsidRDefault="006D20D5" w:rsidP="002649C2">
      <w:pPr>
        <w:jc w:val="both"/>
        <w:rPr>
          <w:rFonts w:ascii="Avenir Next" w:hAnsi="Avenir Next" w:cs="Arial"/>
          <w:sz w:val="22"/>
          <w:szCs w:val="22"/>
          <w:lang w:val="en-GB"/>
        </w:rPr>
      </w:pPr>
      <w:r w:rsidRPr="005965BF">
        <w:rPr>
          <w:rFonts w:ascii="Avenir Next" w:hAnsi="Avenir Next" w:cs="Arial"/>
          <w:sz w:val="22"/>
          <w:szCs w:val="22"/>
          <w:lang w:val="en-GB"/>
        </w:rPr>
        <w:t xml:space="preserve">With reference to the </w:t>
      </w:r>
      <w:r w:rsidR="00A07CC0" w:rsidRPr="005965BF">
        <w:rPr>
          <w:rFonts w:ascii="Avenir Next" w:hAnsi="Avenir Next" w:cs="Arial"/>
          <w:sz w:val="22"/>
          <w:szCs w:val="22"/>
          <w:lang w:val="en-GB"/>
        </w:rPr>
        <w:t>I</w:t>
      </w:r>
      <w:r w:rsidR="002649C2" w:rsidRPr="005965BF">
        <w:rPr>
          <w:rFonts w:ascii="Avenir Next" w:hAnsi="Avenir Next" w:cs="Arial"/>
          <w:sz w:val="22"/>
          <w:szCs w:val="22"/>
          <w:lang w:val="en-GB"/>
        </w:rPr>
        <w:t xml:space="preserve">nsolvency </w:t>
      </w:r>
      <w:r w:rsidR="00A07CC0" w:rsidRPr="005965BF">
        <w:rPr>
          <w:rFonts w:ascii="Avenir Next" w:hAnsi="Avenir Next" w:cs="Arial"/>
          <w:sz w:val="22"/>
          <w:szCs w:val="22"/>
          <w:lang w:val="en-GB"/>
        </w:rPr>
        <w:t>A</w:t>
      </w:r>
      <w:r w:rsidR="002649C2" w:rsidRPr="005965BF">
        <w:rPr>
          <w:rFonts w:ascii="Avenir Next" w:hAnsi="Avenir Next" w:cs="Arial"/>
          <w:sz w:val="22"/>
          <w:szCs w:val="22"/>
          <w:lang w:val="en-GB"/>
        </w:rPr>
        <w:t>ct</w:t>
      </w:r>
      <w:r w:rsidRPr="005965BF">
        <w:rPr>
          <w:rFonts w:ascii="Avenir Next" w:hAnsi="Avenir Next" w:cs="Arial"/>
          <w:sz w:val="22"/>
          <w:szCs w:val="22"/>
          <w:lang w:val="en-GB"/>
        </w:rPr>
        <w:t>, what powers are provided to the BVI Court in relation to the order</w:t>
      </w:r>
      <w:r w:rsidR="00A07CC0" w:rsidRPr="005965BF">
        <w:rPr>
          <w:rFonts w:ascii="Avenir Next" w:hAnsi="Avenir Next" w:cs="Arial"/>
          <w:sz w:val="22"/>
          <w:szCs w:val="22"/>
          <w:lang w:val="en-GB"/>
        </w:rPr>
        <w:t>s</w:t>
      </w:r>
      <w:r w:rsidRPr="005965BF">
        <w:rPr>
          <w:rFonts w:ascii="Avenir Next" w:hAnsi="Avenir Next" w:cs="Arial"/>
          <w:sz w:val="22"/>
          <w:szCs w:val="22"/>
          <w:lang w:val="en-GB"/>
        </w:rPr>
        <w:t xml:space="preserve"> </w:t>
      </w:r>
      <w:r w:rsidR="00A07CC0" w:rsidRPr="005965BF">
        <w:rPr>
          <w:rFonts w:ascii="Avenir Next" w:hAnsi="Avenir Next" w:cs="Arial"/>
          <w:sz w:val="22"/>
          <w:szCs w:val="22"/>
          <w:lang w:val="en-GB"/>
        </w:rPr>
        <w:t>the Court</w:t>
      </w:r>
      <w:r w:rsidRPr="005965BF">
        <w:rPr>
          <w:rFonts w:ascii="Avenir Next" w:hAnsi="Avenir Next" w:cs="Arial"/>
          <w:sz w:val="22"/>
          <w:szCs w:val="22"/>
          <w:lang w:val="en-GB"/>
        </w:rPr>
        <w:t xml:space="preserve"> can make</w:t>
      </w:r>
      <w:r w:rsidR="00016E59" w:rsidRPr="005965BF">
        <w:rPr>
          <w:rFonts w:ascii="Avenir Next" w:hAnsi="Avenir Next" w:cs="Arial"/>
          <w:sz w:val="22"/>
          <w:szCs w:val="22"/>
          <w:lang w:val="en-GB"/>
        </w:rPr>
        <w:t xml:space="preserve"> in support of</w:t>
      </w:r>
      <w:r w:rsidRPr="005965BF">
        <w:rPr>
          <w:rFonts w:ascii="Avenir Next" w:hAnsi="Avenir Next" w:cs="Arial"/>
          <w:sz w:val="22"/>
          <w:szCs w:val="22"/>
          <w:lang w:val="en-GB"/>
        </w:rPr>
        <w:t xml:space="preserve"> foreign</w:t>
      </w:r>
      <w:r w:rsidR="00A07CC0" w:rsidRPr="005965BF">
        <w:rPr>
          <w:rFonts w:ascii="Avenir Next" w:hAnsi="Avenir Next" w:cs="Arial"/>
          <w:sz w:val="22"/>
          <w:szCs w:val="22"/>
          <w:lang w:val="en-GB"/>
        </w:rPr>
        <w:t xml:space="preserve"> insolvency</w:t>
      </w:r>
      <w:r w:rsidRPr="005965BF">
        <w:rPr>
          <w:rFonts w:ascii="Avenir Next" w:hAnsi="Avenir Next" w:cs="Arial"/>
          <w:sz w:val="22"/>
          <w:szCs w:val="22"/>
          <w:lang w:val="en-GB"/>
        </w:rPr>
        <w:t xml:space="preserve"> proceeding</w:t>
      </w:r>
      <w:r w:rsidR="00016E59" w:rsidRPr="005965BF">
        <w:rPr>
          <w:rFonts w:ascii="Avenir Next" w:hAnsi="Avenir Next" w:cs="Arial"/>
          <w:sz w:val="22"/>
          <w:szCs w:val="22"/>
          <w:lang w:val="en-GB"/>
        </w:rPr>
        <w:t>s</w:t>
      </w:r>
      <w:r w:rsidR="008D4C1A" w:rsidRPr="005965BF">
        <w:rPr>
          <w:rFonts w:ascii="Avenir Next" w:hAnsi="Avenir Next" w:cs="Arial"/>
          <w:sz w:val="22"/>
          <w:szCs w:val="22"/>
          <w:lang w:val="en-GB"/>
        </w:rPr>
        <w:t>?</w:t>
      </w:r>
    </w:p>
    <w:p w14:paraId="385A77DC" w14:textId="77777777" w:rsidR="002649C2" w:rsidRPr="005965BF" w:rsidRDefault="002649C2" w:rsidP="002649C2">
      <w:pPr>
        <w:jc w:val="both"/>
        <w:rPr>
          <w:rFonts w:ascii="Avenir Next" w:hAnsi="Avenir Next" w:cs="Arial"/>
          <w:color w:val="7B7B7B" w:themeColor="accent3" w:themeShade="BF"/>
          <w:sz w:val="22"/>
          <w:szCs w:val="22"/>
          <w:lang w:val="en-GB"/>
        </w:rPr>
      </w:pPr>
    </w:p>
    <w:p w14:paraId="1706C35D" w14:textId="5A24EB93" w:rsidR="00C72848" w:rsidRDefault="00961FC7" w:rsidP="00961FC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BVI Court is empowered to make a number of orders in support of foreign proceedings under s467 of the Insolvency Act. These include</w:t>
      </w:r>
      <w:r w:rsidR="009E2534">
        <w:rPr>
          <w:rFonts w:ascii="Avenir Next" w:hAnsi="Avenir Next" w:cs="Arial"/>
          <w:color w:val="7B7B7B" w:themeColor="accent3" w:themeShade="BF"/>
          <w:sz w:val="22"/>
          <w:szCs w:val="22"/>
          <w:lang w:val="en-GB"/>
        </w:rPr>
        <w:t>:</w:t>
      </w:r>
    </w:p>
    <w:p w14:paraId="556E55D2" w14:textId="46F62585" w:rsidR="009E2534" w:rsidRPr="009E2534" w:rsidRDefault="009E2534" w:rsidP="009E2534">
      <w:pPr>
        <w:pStyle w:val="ListParagraph"/>
        <w:numPr>
          <w:ilvl w:val="0"/>
          <w:numId w:val="25"/>
        </w:numPr>
        <w:jc w:val="both"/>
        <w:rPr>
          <w:rFonts w:ascii="Avenir Next" w:hAnsi="Avenir Next" w:cs="Arial"/>
          <w:color w:val="7B7B7B" w:themeColor="accent3" w:themeShade="BF"/>
          <w:sz w:val="22"/>
          <w:szCs w:val="22"/>
          <w:lang w:val="en-GB"/>
        </w:rPr>
      </w:pPr>
      <w:r w:rsidRPr="009E2534">
        <w:rPr>
          <w:rFonts w:ascii="Avenir Next" w:hAnsi="Avenir Next" w:cs="Arial"/>
          <w:color w:val="7B7B7B" w:themeColor="accent3" w:themeShade="BF"/>
          <w:sz w:val="22"/>
          <w:szCs w:val="22"/>
          <w:lang w:val="en-GB"/>
        </w:rPr>
        <w:t>Restraining the continuation or commencement of proceedings against the debtor or its property;</w:t>
      </w:r>
    </w:p>
    <w:p w14:paraId="33BC609D" w14:textId="77777777" w:rsidR="009E2534" w:rsidRPr="009E2534" w:rsidRDefault="009E2534" w:rsidP="009E2534">
      <w:pPr>
        <w:pStyle w:val="ListParagraph"/>
        <w:numPr>
          <w:ilvl w:val="0"/>
          <w:numId w:val="25"/>
        </w:numPr>
        <w:jc w:val="both"/>
        <w:rPr>
          <w:rFonts w:ascii="Avenir Next" w:hAnsi="Avenir Next" w:cs="Arial"/>
          <w:color w:val="7B7B7B" w:themeColor="accent3" w:themeShade="BF"/>
          <w:sz w:val="22"/>
          <w:szCs w:val="22"/>
          <w:lang w:val="en-GB"/>
        </w:rPr>
      </w:pPr>
      <w:r w:rsidRPr="009E2534">
        <w:rPr>
          <w:rFonts w:ascii="Avenir Next" w:hAnsi="Avenir Next" w:cs="Arial"/>
          <w:color w:val="7B7B7B" w:themeColor="accent3" w:themeShade="BF"/>
          <w:sz w:val="22"/>
          <w:szCs w:val="22"/>
          <w:lang w:val="en-GB"/>
        </w:rPr>
        <w:t>Preventing the creation or exercise/enforcement of rights or remedies over the debtor's property;</w:t>
      </w:r>
    </w:p>
    <w:p w14:paraId="7715D11E" w14:textId="7F3911EC" w:rsidR="009E2534" w:rsidRPr="009E2534" w:rsidRDefault="009E2534" w:rsidP="009E2534">
      <w:pPr>
        <w:pStyle w:val="ListParagraph"/>
        <w:numPr>
          <w:ilvl w:val="0"/>
          <w:numId w:val="25"/>
        </w:numPr>
        <w:jc w:val="both"/>
        <w:rPr>
          <w:rFonts w:ascii="Avenir Next" w:hAnsi="Avenir Next" w:cs="Arial"/>
          <w:color w:val="7B7B7B" w:themeColor="accent3" w:themeShade="BF"/>
          <w:sz w:val="22"/>
          <w:szCs w:val="22"/>
          <w:lang w:val="en-GB"/>
        </w:rPr>
      </w:pPr>
      <w:r w:rsidRPr="009E2534">
        <w:rPr>
          <w:rFonts w:ascii="Avenir Next" w:hAnsi="Avenir Next" w:cs="Arial"/>
          <w:color w:val="7B7B7B" w:themeColor="accent3" w:themeShade="BF"/>
          <w:sz w:val="22"/>
          <w:szCs w:val="22"/>
          <w:lang w:val="en-GB"/>
        </w:rPr>
        <w:t>Ordering that a person delivery up property or its proceeds; and</w:t>
      </w:r>
    </w:p>
    <w:p w14:paraId="2714213A" w14:textId="08B5363A" w:rsidR="009E2534" w:rsidRPr="009E2534" w:rsidRDefault="009E2534" w:rsidP="009E2534">
      <w:pPr>
        <w:pStyle w:val="ListParagraph"/>
        <w:numPr>
          <w:ilvl w:val="0"/>
          <w:numId w:val="25"/>
        </w:numPr>
        <w:jc w:val="both"/>
        <w:rPr>
          <w:rFonts w:ascii="Avenir Next" w:hAnsi="Avenir Next" w:cs="Arial"/>
          <w:color w:val="7B7B7B" w:themeColor="accent3" w:themeShade="BF"/>
          <w:sz w:val="22"/>
          <w:szCs w:val="22"/>
          <w:lang w:val="en-GB"/>
        </w:rPr>
      </w:pPr>
      <w:r w:rsidRPr="009E2534">
        <w:rPr>
          <w:rFonts w:ascii="Avenir Next" w:hAnsi="Avenir Next" w:cs="Arial"/>
          <w:color w:val="7B7B7B" w:themeColor="accent3" w:themeShade="BF"/>
          <w:sz w:val="22"/>
          <w:szCs w:val="22"/>
          <w:lang w:val="en-GB"/>
        </w:rPr>
        <w:t xml:space="preserve"> Authorising the examination of the debtor or any person (who can be examined under the domestic regime) by the foreign insolvency representative</w:t>
      </w:r>
      <w:r>
        <w:rPr>
          <w:rFonts w:ascii="Avenir Next" w:hAnsi="Avenir Next" w:cs="Arial"/>
          <w:color w:val="7B7B7B" w:themeColor="accent3" w:themeShade="BF"/>
          <w:sz w:val="22"/>
          <w:szCs w:val="22"/>
          <w:lang w:val="en-GB"/>
        </w:rPr>
        <w:t>.</w:t>
      </w:r>
      <w:r w:rsidRPr="009E2534">
        <w:rPr>
          <w:rFonts w:ascii="Avenir Next" w:hAnsi="Avenir Next" w:cs="Arial"/>
          <w:color w:val="7B7B7B" w:themeColor="accent3" w:themeShade="BF"/>
          <w:sz w:val="22"/>
          <w:szCs w:val="22"/>
          <w:lang w:val="en-GB"/>
        </w:rPr>
        <w:t xml:space="preserve"> </w:t>
      </w:r>
    </w:p>
    <w:p w14:paraId="1C07732B" w14:textId="77777777" w:rsidR="00D52412" w:rsidRPr="005965BF" w:rsidRDefault="00D52412" w:rsidP="008065CE">
      <w:pPr>
        <w:jc w:val="both"/>
        <w:rPr>
          <w:rFonts w:ascii="Avenir Next" w:hAnsi="Avenir Next" w:cs="Arial"/>
          <w:bCs/>
          <w:sz w:val="22"/>
          <w:szCs w:val="22"/>
          <w:lang w:val="en-GB"/>
        </w:rPr>
      </w:pPr>
    </w:p>
    <w:p w14:paraId="64D9FB4E" w14:textId="77777777" w:rsidR="00802DB8" w:rsidRPr="00A339C4" w:rsidRDefault="00802DB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2.4</w:t>
      </w:r>
      <w:r w:rsidRPr="00A339C4">
        <w:rPr>
          <w:rFonts w:ascii="Avenir Next Demi Bold" w:hAnsi="Avenir Next Demi Bold" w:cs="Arial"/>
          <w:b/>
          <w:bCs/>
          <w:sz w:val="22"/>
          <w:szCs w:val="22"/>
          <w:lang w:val="en-GB"/>
        </w:rPr>
        <w:tab/>
        <w:t xml:space="preserve">[maximum 4 marks] </w:t>
      </w:r>
    </w:p>
    <w:p w14:paraId="198AD281" w14:textId="77777777" w:rsidR="00C550C8" w:rsidRPr="005965BF" w:rsidRDefault="00C550C8" w:rsidP="008065CE">
      <w:pPr>
        <w:jc w:val="both"/>
        <w:rPr>
          <w:rFonts w:ascii="Avenir Next" w:hAnsi="Avenir Next" w:cs="Arial"/>
          <w:bCs/>
          <w:sz w:val="22"/>
          <w:szCs w:val="22"/>
          <w:lang w:val="en-GB"/>
        </w:rPr>
      </w:pPr>
    </w:p>
    <w:p w14:paraId="7DBA594E" w14:textId="0772311E" w:rsidR="00802DB8" w:rsidRPr="005965BF" w:rsidRDefault="0015289B" w:rsidP="008065CE">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8D4C1A"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l</w:t>
      </w:r>
      <w:r w:rsidR="002A74F6" w:rsidRPr="005965BF">
        <w:rPr>
          <w:rFonts w:ascii="Avenir Next" w:hAnsi="Avenir Next" w:cs="Arial"/>
          <w:bCs/>
          <w:sz w:val="22"/>
          <w:szCs w:val="22"/>
          <w:lang w:val="en-GB"/>
        </w:rPr>
        <w:t>egislation</w:t>
      </w:r>
      <w:r w:rsidRPr="005965BF">
        <w:rPr>
          <w:rFonts w:ascii="Avenir Next" w:hAnsi="Avenir Next" w:cs="Arial"/>
          <w:bCs/>
          <w:sz w:val="22"/>
          <w:szCs w:val="22"/>
          <w:lang w:val="en-GB"/>
        </w:rPr>
        <w:t>, set out the circumstances in which a company will be considered insolvent in the BVI</w:t>
      </w:r>
      <w:r w:rsidR="00016E59" w:rsidRPr="005965BF">
        <w:rPr>
          <w:rFonts w:ascii="Avenir Next" w:hAnsi="Avenir Next" w:cs="Arial"/>
          <w:bCs/>
          <w:sz w:val="22"/>
          <w:szCs w:val="22"/>
          <w:lang w:val="en-GB"/>
        </w:rPr>
        <w:t>.</w:t>
      </w:r>
    </w:p>
    <w:p w14:paraId="7100F93F" w14:textId="77777777" w:rsidR="00802DB8" w:rsidRPr="005965BF" w:rsidRDefault="00802DB8" w:rsidP="008065CE">
      <w:pPr>
        <w:jc w:val="both"/>
        <w:rPr>
          <w:rFonts w:ascii="Avenir Next" w:hAnsi="Avenir Next" w:cs="Arial"/>
          <w:bCs/>
          <w:sz w:val="22"/>
          <w:szCs w:val="22"/>
          <w:lang w:val="en-GB"/>
        </w:rPr>
      </w:pPr>
    </w:p>
    <w:p w14:paraId="4D66E617" w14:textId="1014E56E" w:rsidR="00802DB8" w:rsidRDefault="009E2534" w:rsidP="008065CE">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Company </w:t>
      </w:r>
      <w:r w:rsidR="00427419">
        <w:rPr>
          <w:rFonts w:ascii="Avenir Next" w:hAnsi="Avenir Next" w:cs="Arial"/>
          <w:color w:val="7B7B7B" w:themeColor="accent3" w:themeShade="BF"/>
          <w:sz w:val="22"/>
          <w:szCs w:val="22"/>
          <w:lang w:val="en-GB"/>
        </w:rPr>
        <w:t>will be considered insolvent in the following circumstances:</w:t>
      </w:r>
    </w:p>
    <w:p w14:paraId="0CB26D7A" w14:textId="2CAAE597" w:rsidR="00427419" w:rsidRPr="00E64EE1" w:rsidRDefault="00427419" w:rsidP="00427419">
      <w:pPr>
        <w:pStyle w:val="ListParagraph"/>
        <w:numPr>
          <w:ilvl w:val="0"/>
          <w:numId w:val="25"/>
        </w:numPr>
        <w:jc w:val="both"/>
        <w:rPr>
          <w:rFonts w:ascii="Avenir Next" w:hAnsi="Avenir Next" w:cs="Arial"/>
          <w:color w:val="7B7B7B" w:themeColor="accent3" w:themeShade="BF"/>
          <w:sz w:val="22"/>
          <w:szCs w:val="22"/>
          <w:lang w:val="en-GB"/>
        </w:rPr>
      </w:pPr>
      <w:r w:rsidRPr="00E64EE1">
        <w:rPr>
          <w:rFonts w:ascii="Avenir Next" w:hAnsi="Avenir Next" w:cs="Arial"/>
          <w:color w:val="7B7B7B" w:themeColor="accent3" w:themeShade="BF"/>
          <w:sz w:val="22"/>
          <w:szCs w:val="22"/>
          <w:lang w:val="en-GB"/>
        </w:rPr>
        <w:lastRenderedPageBreak/>
        <w:t>It is unable to pay its debts as they fall due, based on facts as proved to the satisfaction of the Court (s8(1)(c)(ii) of the Insolvency Act);</w:t>
      </w:r>
    </w:p>
    <w:p w14:paraId="1F6CD16C" w14:textId="0852865F" w:rsidR="00427419" w:rsidRPr="00E64EE1" w:rsidRDefault="00427419" w:rsidP="00427419">
      <w:pPr>
        <w:pStyle w:val="ListParagraph"/>
        <w:numPr>
          <w:ilvl w:val="0"/>
          <w:numId w:val="25"/>
        </w:numPr>
        <w:jc w:val="both"/>
        <w:rPr>
          <w:rFonts w:ascii="Avenir Next" w:hAnsi="Avenir Next" w:cs="Arial"/>
          <w:color w:val="7B7B7B" w:themeColor="accent3" w:themeShade="BF"/>
          <w:sz w:val="22"/>
          <w:szCs w:val="22"/>
          <w:lang w:val="en-GB"/>
        </w:rPr>
      </w:pPr>
      <w:r w:rsidRPr="00E64EE1">
        <w:rPr>
          <w:rFonts w:ascii="Avenir Next" w:hAnsi="Avenir Next" w:cs="Arial"/>
          <w:color w:val="7B7B7B" w:themeColor="accent3" w:themeShade="BF"/>
          <w:sz w:val="22"/>
          <w:szCs w:val="22"/>
          <w:lang w:val="en-GB"/>
        </w:rPr>
        <w:t>It is proven to the satisfaction of the Court that the Company is balance sheet insolvent i.e. its liabilities (whether present or future, fixed or liquidated, certain or contingent) exceed its assets (s10(1) of the Insolvency Act). However, it should be noted that balance sheet insolvency for a short time only is insufficient</w:t>
      </w:r>
      <w:r w:rsidR="00E64EE1">
        <w:rPr>
          <w:rFonts w:ascii="Avenir Next" w:hAnsi="Avenir Next" w:cs="Arial"/>
          <w:color w:val="7B7B7B" w:themeColor="accent3" w:themeShade="BF"/>
          <w:sz w:val="22"/>
          <w:szCs w:val="22"/>
          <w:lang w:val="en-GB"/>
        </w:rPr>
        <w:t xml:space="preserve"> </w:t>
      </w:r>
      <w:r w:rsidR="00E64EE1">
        <w:rPr>
          <w:rFonts w:ascii="Avenir Next" w:hAnsi="Avenir Next" w:cs="Arial"/>
          <w:i/>
          <w:iCs/>
          <w:color w:val="7B7B7B" w:themeColor="accent3" w:themeShade="BF"/>
          <w:sz w:val="22"/>
          <w:szCs w:val="22"/>
          <w:lang w:val="en-GB"/>
        </w:rPr>
        <w:t>per</w:t>
      </w:r>
      <w:r w:rsidR="00E64EE1">
        <w:rPr>
          <w:rFonts w:ascii="Avenir Next" w:hAnsi="Avenir Next" w:cs="Arial"/>
          <w:color w:val="7B7B7B" w:themeColor="accent3" w:themeShade="BF"/>
          <w:sz w:val="22"/>
          <w:szCs w:val="22"/>
          <w:lang w:val="en-GB"/>
        </w:rPr>
        <w:t xml:space="preserve"> Trade &amp; Commerce Bank v Island </w:t>
      </w:r>
      <w:r w:rsidR="00283AEE">
        <w:rPr>
          <w:rFonts w:ascii="Avenir Next" w:hAnsi="Avenir Next" w:cs="Arial"/>
          <w:color w:val="7B7B7B" w:themeColor="accent3" w:themeShade="BF"/>
          <w:sz w:val="22"/>
          <w:szCs w:val="22"/>
          <w:lang w:val="en-GB"/>
        </w:rPr>
        <w:t xml:space="preserve">Point </w:t>
      </w:r>
      <w:r w:rsidR="00E64EE1">
        <w:rPr>
          <w:rFonts w:ascii="Avenir Next" w:hAnsi="Avenir Next" w:cs="Arial"/>
          <w:color w:val="7B7B7B" w:themeColor="accent3" w:themeShade="BF"/>
          <w:sz w:val="22"/>
          <w:szCs w:val="22"/>
          <w:lang w:val="en-GB"/>
        </w:rPr>
        <w:t>Properties</w:t>
      </w:r>
      <w:r w:rsidRPr="00E64EE1">
        <w:rPr>
          <w:rFonts w:ascii="Avenir Next" w:hAnsi="Avenir Next" w:cs="Arial"/>
          <w:color w:val="7B7B7B" w:themeColor="accent3" w:themeShade="BF"/>
          <w:sz w:val="22"/>
          <w:szCs w:val="22"/>
          <w:lang w:val="en-GB"/>
        </w:rPr>
        <w:t>;</w:t>
      </w:r>
    </w:p>
    <w:p w14:paraId="73F82A7F" w14:textId="19D126C1" w:rsidR="00427419" w:rsidRPr="00E64EE1" w:rsidRDefault="00427419" w:rsidP="00427419">
      <w:pPr>
        <w:pStyle w:val="ListParagraph"/>
        <w:numPr>
          <w:ilvl w:val="0"/>
          <w:numId w:val="25"/>
        </w:numPr>
        <w:jc w:val="both"/>
        <w:rPr>
          <w:rFonts w:ascii="Avenir Next" w:hAnsi="Avenir Next" w:cs="Arial"/>
          <w:color w:val="7B7B7B" w:themeColor="accent3" w:themeShade="BF"/>
          <w:sz w:val="22"/>
          <w:szCs w:val="22"/>
          <w:lang w:val="en-GB"/>
        </w:rPr>
      </w:pPr>
      <w:r w:rsidRPr="00E64EE1">
        <w:rPr>
          <w:rFonts w:ascii="Avenir Next" w:hAnsi="Avenir Next" w:cs="Arial"/>
          <w:color w:val="7B7B7B" w:themeColor="accent3" w:themeShade="BF"/>
          <w:sz w:val="22"/>
          <w:szCs w:val="22"/>
          <w:lang w:val="en-GB"/>
        </w:rPr>
        <w:t xml:space="preserve">The Company fails to satisfy execution or other process issued on a judgment (including an order or decree) </w:t>
      </w:r>
      <w:r w:rsidR="00785028" w:rsidRPr="00E64EE1">
        <w:rPr>
          <w:rFonts w:ascii="Avenir Next" w:hAnsi="Avenir Next" w:cs="Arial"/>
          <w:color w:val="7B7B7B" w:themeColor="accent3" w:themeShade="BF"/>
          <w:sz w:val="22"/>
          <w:szCs w:val="22"/>
          <w:lang w:val="en-GB"/>
        </w:rPr>
        <w:t>in favour of a creditor; and</w:t>
      </w:r>
    </w:p>
    <w:p w14:paraId="07C881C0" w14:textId="6AA0F05F" w:rsidR="00785028" w:rsidRPr="00E64EE1" w:rsidRDefault="00785028" w:rsidP="00427419">
      <w:pPr>
        <w:pStyle w:val="ListParagraph"/>
        <w:numPr>
          <w:ilvl w:val="0"/>
          <w:numId w:val="25"/>
        </w:numPr>
        <w:jc w:val="both"/>
        <w:rPr>
          <w:rFonts w:ascii="Avenir Next" w:hAnsi="Avenir Next" w:cs="Arial"/>
          <w:color w:val="7B7B7B" w:themeColor="accent3" w:themeShade="BF"/>
          <w:sz w:val="22"/>
          <w:szCs w:val="22"/>
          <w:lang w:val="en-GB"/>
        </w:rPr>
      </w:pPr>
      <w:r w:rsidRPr="00E64EE1">
        <w:rPr>
          <w:rFonts w:ascii="Avenir Next" w:hAnsi="Avenir Next" w:cs="Arial"/>
          <w:color w:val="7B7B7B" w:themeColor="accent3" w:themeShade="BF"/>
          <w:sz w:val="22"/>
          <w:szCs w:val="22"/>
          <w:lang w:val="en-GB"/>
        </w:rPr>
        <w:t xml:space="preserve">The Company does not satisfy a statutory demand which is also not set aside under ss156 or 157 of the Insolvency Act. </w:t>
      </w:r>
    </w:p>
    <w:p w14:paraId="7F95D219" w14:textId="77777777" w:rsidR="00802DB8" w:rsidRPr="005965BF" w:rsidRDefault="00802DB8" w:rsidP="008065CE">
      <w:pPr>
        <w:jc w:val="both"/>
        <w:rPr>
          <w:rFonts w:ascii="Avenir Next" w:hAnsi="Avenir Next" w:cs="Arial"/>
          <w:bCs/>
          <w:sz w:val="22"/>
          <w:szCs w:val="22"/>
          <w:lang w:val="en-GB"/>
        </w:rPr>
      </w:pPr>
    </w:p>
    <w:p w14:paraId="31AA0FCE" w14:textId="77777777" w:rsidR="00802DB8" w:rsidRPr="005965BF" w:rsidRDefault="00802DB8" w:rsidP="008065CE">
      <w:pPr>
        <w:jc w:val="both"/>
        <w:rPr>
          <w:rFonts w:ascii="Avenir Next" w:hAnsi="Avenir Next" w:cs="Arial"/>
          <w:bCs/>
          <w:sz w:val="22"/>
          <w:szCs w:val="22"/>
          <w:lang w:val="en-GB"/>
        </w:rPr>
      </w:pPr>
    </w:p>
    <w:p w14:paraId="642D1BF0" w14:textId="77777777"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w:t>
      </w:r>
      <w:r w:rsidR="00962045" w:rsidRPr="00A339C4">
        <w:rPr>
          <w:rFonts w:ascii="Avenir Next Demi Bold" w:hAnsi="Avenir Next Demi Bold" w:cs="Arial"/>
          <w:b/>
          <w:bCs/>
          <w:sz w:val="22"/>
          <w:szCs w:val="22"/>
          <w:lang w:val="en-GB"/>
        </w:rPr>
        <w:t xml:space="preserve"> 3 (essay-type questions) [15 marks</w:t>
      </w:r>
      <w:r w:rsidR="006A2646" w:rsidRPr="00A339C4">
        <w:rPr>
          <w:rFonts w:ascii="Avenir Next Demi Bold" w:hAnsi="Avenir Next Demi Bold" w:cs="Arial"/>
          <w:b/>
          <w:bCs/>
          <w:sz w:val="22"/>
          <w:szCs w:val="22"/>
          <w:lang w:val="en-GB"/>
        </w:rPr>
        <w:t xml:space="preserve"> in total</w:t>
      </w:r>
      <w:r w:rsidR="00962045" w:rsidRPr="00A339C4">
        <w:rPr>
          <w:rFonts w:ascii="Avenir Next Demi Bold" w:hAnsi="Avenir Next Demi Bold" w:cs="Arial"/>
          <w:b/>
          <w:bCs/>
          <w:sz w:val="22"/>
          <w:szCs w:val="22"/>
          <w:lang w:val="en-GB"/>
        </w:rPr>
        <w:t xml:space="preserve">] </w:t>
      </w:r>
    </w:p>
    <w:p w14:paraId="3195B8AE" w14:textId="77777777" w:rsidR="00962045" w:rsidRPr="005965BF" w:rsidRDefault="00962045" w:rsidP="008065CE">
      <w:pPr>
        <w:jc w:val="both"/>
        <w:rPr>
          <w:rFonts w:ascii="Avenir Next" w:hAnsi="Avenir Next" w:cs="Arial"/>
          <w:sz w:val="22"/>
          <w:szCs w:val="22"/>
          <w:lang w:val="en-GB"/>
        </w:rPr>
      </w:pPr>
    </w:p>
    <w:p w14:paraId="57DAB3AA" w14:textId="77777777" w:rsidR="00C550C8" w:rsidRPr="00A339C4" w:rsidRDefault="00C550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807119" w:rsidRPr="00A339C4">
        <w:rPr>
          <w:rFonts w:ascii="Avenir Next Demi Bold" w:hAnsi="Avenir Next Demi Bold" w:cs="Arial"/>
          <w:b/>
          <w:bCs/>
          <w:sz w:val="22"/>
          <w:szCs w:val="22"/>
          <w:lang w:val="en-GB"/>
        </w:rPr>
        <w:t>3.1</w:t>
      </w:r>
      <w:r w:rsidRPr="00A339C4">
        <w:rPr>
          <w:rFonts w:ascii="Avenir Next Demi Bold" w:hAnsi="Avenir Next Demi Bold" w:cs="Arial"/>
          <w:b/>
          <w:bCs/>
          <w:sz w:val="22"/>
          <w:szCs w:val="22"/>
          <w:lang w:val="en-GB"/>
        </w:rPr>
        <w:t xml:space="preserve"> [</w:t>
      </w:r>
      <w:r w:rsidR="006A2646" w:rsidRPr="00A339C4">
        <w:rPr>
          <w:rFonts w:ascii="Avenir Next Demi Bold" w:hAnsi="Avenir Next Demi Bold" w:cs="Arial"/>
          <w:b/>
          <w:bCs/>
          <w:sz w:val="22"/>
          <w:szCs w:val="22"/>
          <w:lang w:val="en-GB"/>
        </w:rPr>
        <w:t>m</w:t>
      </w:r>
      <w:r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5</w:t>
      </w:r>
      <w:r w:rsidRPr="00A339C4">
        <w:rPr>
          <w:rFonts w:ascii="Avenir Next Demi Bold" w:hAnsi="Avenir Next Demi Bold" w:cs="Arial"/>
          <w:b/>
          <w:bCs/>
          <w:sz w:val="22"/>
          <w:szCs w:val="22"/>
          <w:lang w:val="en-GB"/>
        </w:rPr>
        <w:t xml:space="preserve"> marks]</w:t>
      </w:r>
    </w:p>
    <w:p w14:paraId="05EE2684" w14:textId="7EB4444B" w:rsidR="0015289B" w:rsidRPr="005965BF" w:rsidRDefault="0015289B" w:rsidP="008065CE">
      <w:pPr>
        <w:ind w:left="720" w:hanging="720"/>
        <w:jc w:val="both"/>
        <w:rPr>
          <w:rFonts w:ascii="Avenir Next" w:hAnsi="Avenir Next" w:cs="Arial"/>
          <w:sz w:val="22"/>
          <w:szCs w:val="22"/>
          <w:lang w:val="en-GB"/>
        </w:rPr>
      </w:pPr>
    </w:p>
    <w:p w14:paraId="0592C3D6" w14:textId="4AB9FAB0" w:rsidR="003125FB" w:rsidRPr="005965BF" w:rsidRDefault="00AF69E4" w:rsidP="003125FB">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630158"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 xml:space="preserve">legislation, </w:t>
      </w:r>
      <w:r w:rsidR="0080691F" w:rsidRPr="005965BF">
        <w:rPr>
          <w:rFonts w:ascii="Avenir Next" w:hAnsi="Avenir Next" w:cs="Arial"/>
          <w:bCs/>
          <w:sz w:val="22"/>
          <w:szCs w:val="22"/>
          <w:lang w:val="en-GB"/>
        </w:rPr>
        <w:t xml:space="preserve">who can be appointed as a voluntary liquidator </w:t>
      </w:r>
      <w:r w:rsidR="00A339C4">
        <w:rPr>
          <w:rFonts w:ascii="Avenir Next" w:hAnsi="Avenir Next" w:cs="Arial"/>
          <w:bCs/>
          <w:sz w:val="22"/>
          <w:szCs w:val="22"/>
          <w:lang w:val="en-GB"/>
        </w:rPr>
        <w:t xml:space="preserve">in the BVI </w:t>
      </w:r>
      <w:r w:rsidR="00A8014D" w:rsidRPr="005965BF">
        <w:rPr>
          <w:rFonts w:ascii="Avenir Next" w:hAnsi="Avenir Next" w:cs="Arial"/>
          <w:bCs/>
          <w:sz w:val="22"/>
          <w:szCs w:val="22"/>
          <w:lang w:val="en-GB"/>
        </w:rPr>
        <w:t>after 1 January 2023?</w:t>
      </w:r>
    </w:p>
    <w:p w14:paraId="7FF38DE2" w14:textId="77777777" w:rsidR="00241FA3" w:rsidRPr="005965BF" w:rsidRDefault="00241FA3" w:rsidP="008065CE">
      <w:pPr>
        <w:jc w:val="both"/>
        <w:rPr>
          <w:rFonts w:ascii="Avenir Next" w:hAnsi="Avenir Next" w:cs="Arial"/>
          <w:sz w:val="22"/>
          <w:szCs w:val="22"/>
          <w:lang w:val="en-GB"/>
        </w:rPr>
      </w:pPr>
    </w:p>
    <w:p w14:paraId="3D971B93" w14:textId="71AB3F19" w:rsidR="00544127" w:rsidRDefault="00172089"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Following the amendment of the Business Companies Act on 1 January 2023, a person is qualified to be appointed as a voluntary liquidator where all of the following criteria are met: </w:t>
      </w:r>
    </w:p>
    <w:p w14:paraId="51A09120" w14:textId="54BD755B" w:rsidR="00172089" w:rsidRPr="00BD41CC" w:rsidRDefault="00172089" w:rsidP="00172089">
      <w:pPr>
        <w:pStyle w:val="ListParagraph"/>
        <w:numPr>
          <w:ilvl w:val="0"/>
          <w:numId w:val="25"/>
        </w:numPr>
        <w:jc w:val="both"/>
        <w:rPr>
          <w:rFonts w:ascii="Avenir Next" w:hAnsi="Avenir Next" w:cs="Arial"/>
          <w:color w:val="7B7B7B" w:themeColor="accent3" w:themeShade="BF"/>
          <w:sz w:val="22"/>
          <w:szCs w:val="22"/>
          <w:lang w:val="en-GB"/>
        </w:rPr>
      </w:pPr>
      <w:r w:rsidRPr="00BD41CC">
        <w:rPr>
          <w:rFonts w:ascii="Avenir Next" w:hAnsi="Avenir Next" w:cs="Arial"/>
          <w:color w:val="7B7B7B" w:themeColor="accent3" w:themeShade="BF"/>
          <w:sz w:val="22"/>
          <w:szCs w:val="22"/>
          <w:lang w:val="en-GB"/>
        </w:rPr>
        <w:t>The person has liquidation experience of not less than 2 years;</w:t>
      </w:r>
    </w:p>
    <w:p w14:paraId="70C17F69" w14:textId="6D84D3D2" w:rsidR="00172089" w:rsidRPr="00BD41CC" w:rsidRDefault="00172089" w:rsidP="00172089">
      <w:pPr>
        <w:pStyle w:val="ListParagraph"/>
        <w:numPr>
          <w:ilvl w:val="0"/>
          <w:numId w:val="25"/>
        </w:numPr>
        <w:jc w:val="both"/>
        <w:rPr>
          <w:rFonts w:ascii="Avenir Next" w:hAnsi="Avenir Next" w:cs="Arial"/>
          <w:color w:val="7B7B7B" w:themeColor="accent3" w:themeShade="BF"/>
          <w:sz w:val="22"/>
          <w:szCs w:val="22"/>
          <w:lang w:val="en-GB"/>
        </w:rPr>
      </w:pPr>
      <w:r w:rsidRPr="00BD41CC">
        <w:rPr>
          <w:rFonts w:ascii="Avenir Next" w:hAnsi="Avenir Next" w:cs="Arial"/>
          <w:color w:val="7B7B7B" w:themeColor="accent3" w:themeShade="BF"/>
          <w:sz w:val="22"/>
          <w:szCs w:val="22"/>
          <w:lang w:val="en-GB"/>
        </w:rPr>
        <w:t>The person has the necessary professional experience to liquidate the particular company;</w:t>
      </w:r>
    </w:p>
    <w:p w14:paraId="1BBF0D70" w14:textId="1FCEB59C" w:rsidR="00172089" w:rsidRPr="00BD41CC" w:rsidRDefault="00172089" w:rsidP="00172089">
      <w:pPr>
        <w:pStyle w:val="ListParagraph"/>
        <w:numPr>
          <w:ilvl w:val="0"/>
          <w:numId w:val="25"/>
        </w:numPr>
        <w:jc w:val="both"/>
        <w:rPr>
          <w:rFonts w:ascii="Avenir Next" w:hAnsi="Avenir Next" w:cs="Arial"/>
          <w:color w:val="7B7B7B" w:themeColor="accent3" w:themeShade="BF"/>
          <w:sz w:val="22"/>
          <w:szCs w:val="22"/>
          <w:lang w:val="en-GB"/>
        </w:rPr>
      </w:pPr>
      <w:r w:rsidRPr="00BD41CC">
        <w:rPr>
          <w:rFonts w:ascii="Avenir Next" w:hAnsi="Avenir Next" w:cs="Arial"/>
          <w:color w:val="7B7B7B" w:themeColor="accent3" w:themeShade="BF"/>
          <w:sz w:val="22"/>
          <w:szCs w:val="22"/>
          <w:lang w:val="en-GB"/>
        </w:rPr>
        <w:t xml:space="preserve">The person can show that they hold an insolvency practitioner's licence and the appropriate professional qualification and experience of providing legal/financial advice or support to companies in the financial services business; and </w:t>
      </w:r>
    </w:p>
    <w:p w14:paraId="07051489" w14:textId="26E34B86" w:rsidR="00172089" w:rsidRPr="00BD41CC" w:rsidRDefault="00172089" w:rsidP="00172089">
      <w:pPr>
        <w:pStyle w:val="ListParagraph"/>
        <w:numPr>
          <w:ilvl w:val="0"/>
          <w:numId w:val="25"/>
        </w:numPr>
        <w:jc w:val="both"/>
        <w:rPr>
          <w:rFonts w:ascii="Avenir Next" w:hAnsi="Avenir Next" w:cs="Arial"/>
          <w:color w:val="7B7B7B" w:themeColor="accent3" w:themeShade="BF"/>
          <w:sz w:val="22"/>
          <w:szCs w:val="22"/>
          <w:lang w:val="en-GB"/>
        </w:rPr>
      </w:pPr>
      <w:r w:rsidRPr="00BD41CC">
        <w:rPr>
          <w:rFonts w:ascii="Avenir Next" w:hAnsi="Avenir Next" w:cs="Arial"/>
          <w:color w:val="7B7B7B" w:themeColor="accent3" w:themeShade="BF"/>
          <w:sz w:val="22"/>
          <w:szCs w:val="22"/>
          <w:lang w:val="en-GB"/>
        </w:rPr>
        <w:t xml:space="preserve">The person is "fully conversant" with the financial services legislation related to the business of the particular company. </w:t>
      </w:r>
    </w:p>
    <w:p w14:paraId="6909B5A2" w14:textId="77777777" w:rsidR="00544127" w:rsidRPr="005965BF" w:rsidRDefault="00544127" w:rsidP="008065CE">
      <w:pPr>
        <w:ind w:left="720" w:hanging="720"/>
        <w:jc w:val="both"/>
        <w:rPr>
          <w:rFonts w:ascii="Avenir Next" w:hAnsi="Avenir Next" w:cs="Arial"/>
          <w:sz w:val="22"/>
          <w:szCs w:val="22"/>
          <w:lang w:val="en-GB"/>
        </w:rPr>
      </w:pPr>
    </w:p>
    <w:p w14:paraId="348A02E3" w14:textId="77777777" w:rsidR="00D17FDC" w:rsidRPr="005965BF" w:rsidRDefault="00D17FDC" w:rsidP="008065CE">
      <w:pPr>
        <w:ind w:left="720" w:hanging="720"/>
        <w:jc w:val="both"/>
        <w:rPr>
          <w:rFonts w:ascii="Avenir Next" w:hAnsi="Avenir Next" w:cs="Arial"/>
          <w:sz w:val="22"/>
          <w:szCs w:val="22"/>
          <w:lang w:val="en-GB"/>
        </w:rPr>
      </w:pPr>
    </w:p>
    <w:p w14:paraId="2D9D7BAF" w14:textId="77777777" w:rsidR="00C550C8" w:rsidRPr="00167872" w:rsidRDefault="00C550C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 xml:space="preserve">Question </w:t>
      </w:r>
      <w:r w:rsidR="00544127" w:rsidRPr="00167872">
        <w:rPr>
          <w:rFonts w:ascii="Avenir Next Demi Bold" w:hAnsi="Avenir Next Demi Bold" w:cs="Arial"/>
          <w:b/>
          <w:bCs/>
          <w:sz w:val="22"/>
          <w:szCs w:val="22"/>
          <w:lang w:val="en-GB"/>
        </w:rPr>
        <w:t>3.2</w:t>
      </w:r>
      <w:r w:rsidRPr="00167872">
        <w:rPr>
          <w:rFonts w:ascii="Avenir Next Demi Bold" w:hAnsi="Avenir Next Demi Bold" w:cs="Arial"/>
          <w:b/>
          <w:bCs/>
          <w:sz w:val="22"/>
          <w:szCs w:val="22"/>
          <w:lang w:val="en-GB"/>
        </w:rPr>
        <w:t xml:space="preserve"> [</w:t>
      </w:r>
      <w:r w:rsidR="006A2646" w:rsidRPr="00167872">
        <w:rPr>
          <w:rFonts w:ascii="Avenir Next Demi Bold" w:hAnsi="Avenir Next Demi Bold" w:cs="Arial"/>
          <w:b/>
          <w:bCs/>
          <w:sz w:val="22"/>
          <w:szCs w:val="22"/>
          <w:lang w:val="en-GB"/>
        </w:rPr>
        <w:t>m</w:t>
      </w:r>
      <w:r w:rsidRPr="00167872">
        <w:rPr>
          <w:rFonts w:ascii="Avenir Next Demi Bold" w:hAnsi="Avenir Next Demi Bold" w:cs="Arial"/>
          <w:b/>
          <w:bCs/>
          <w:sz w:val="22"/>
          <w:szCs w:val="22"/>
          <w:lang w:val="en-GB"/>
        </w:rPr>
        <w:t xml:space="preserve">aximum </w:t>
      </w:r>
      <w:r w:rsidR="00802DB8" w:rsidRPr="00167872">
        <w:rPr>
          <w:rFonts w:ascii="Avenir Next Demi Bold" w:hAnsi="Avenir Next Demi Bold" w:cs="Arial"/>
          <w:b/>
          <w:bCs/>
          <w:sz w:val="22"/>
          <w:szCs w:val="22"/>
          <w:lang w:val="en-GB"/>
        </w:rPr>
        <w:t>5</w:t>
      </w:r>
      <w:r w:rsidRPr="00167872">
        <w:rPr>
          <w:rFonts w:ascii="Avenir Next Demi Bold" w:hAnsi="Avenir Next Demi Bold" w:cs="Arial"/>
          <w:b/>
          <w:bCs/>
          <w:sz w:val="22"/>
          <w:szCs w:val="22"/>
          <w:lang w:val="en-GB"/>
        </w:rPr>
        <w:t xml:space="preserve"> marks]</w:t>
      </w:r>
    </w:p>
    <w:p w14:paraId="0D9EAB6A" w14:textId="77777777" w:rsidR="00C550C8" w:rsidRPr="005965BF" w:rsidRDefault="00C550C8" w:rsidP="008065CE">
      <w:pPr>
        <w:ind w:left="720" w:hanging="720"/>
        <w:jc w:val="both"/>
        <w:rPr>
          <w:rFonts w:ascii="Avenir Next" w:hAnsi="Avenir Next" w:cs="Arial"/>
          <w:sz w:val="22"/>
          <w:szCs w:val="22"/>
          <w:lang w:val="en-GB"/>
        </w:rPr>
      </w:pPr>
    </w:p>
    <w:p w14:paraId="1C3D9326" w14:textId="78A85ED7" w:rsidR="000B4961" w:rsidRDefault="00672CB0" w:rsidP="00AF69E4">
      <w:pPr>
        <w:jc w:val="both"/>
        <w:rPr>
          <w:rFonts w:ascii="Avenir Next" w:hAnsi="Avenir Next" w:cs="Arial"/>
          <w:sz w:val="22"/>
          <w:szCs w:val="22"/>
          <w:lang w:val="en-GB"/>
        </w:rPr>
      </w:pPr>
      <w:r w:rsidRPr="005965BF">
        <w:rPr>
          <w:rFonts w:ascii="Avenir Next" w:hAnsi="Avenir Next" w:cs="Arial"/>
          <w:sz w:val="22"/>
          <w:szCs w:val="22"/>
          <w:lang w:val="en-GB"/>
        </w:rPr>
        <w:t>It is</w:t>
      </w:r>
      <w:r w:rsidR="005563EB" w:rsidRPr="005965BF">
        <w:rPr>
          <w:rFonts w:ascii="Avenir Next" w:hAnsi="Avenir Next" w:cs="Arial"/>
          <w:sz w:val="22"/>
          <w:szCs w:val="22"/>
          <w:lang w:val="en-GB"/>
        </w:rPr>
        <w:t xml:space="preserve"> possible for </w:t>
      </w:r>
      <w:r w:rsidR="00A5162B" w:rsidRPr="005965BF">
        <w:rPr>
          <w:rFonts w:ascii="Avenir Next" w:hAnsi="Avenir Next" w:cs="Arial"/>
          <w:sz w:val="22"/>
          <w:szCs w:val="22"/>
          <w:lang w:val="en-GB"/>
        </w:rPr>
        <w:t>the</w:t>
      </w:r>
      <w:r w:rsidR="005563EB" w:rsidRPr="005965BF">
        <w:rPr>
          <w:rFonts w:ascii="Avenir Next" w:hAnsi="Avenir Next" w:cs="Arial"/>
          <w:sz w:val="22"/>
          <w:szCs w:val="22"/>
          <w:lang w:val="en-GB"/>
        </w:rPr>
        <w:t xml:space="preserve"> appointment of an overseas insolvency practitioner in relation to a BVI company</w:t>
      </w:r>
      <w:r w:rsidR="00167872">
        <w:rPr>
          <w:rFonts w:ascii="Avenir Next" w:hAnsi="Avenir Next" w:cs="Arial"/>
          <w:sz w:val="22"/>
          <w:szCs w:val="22"/>
          <w:lang w:val="en-GB"/>
        </w:rPr>
        <w:t xml:space="preserve">. </w:t>
      </w:r>
      <w:r w:rsidR="00167872" w:rsidRPr="00631541">
        <w:rPr>
          <w:rFonts w:ascii="Avenir Next Demi Bold" w:hAnsi="Avenir Next Demi Bold" w:cs="Arial"/>
          <w:b/>
          <w:bCs/>
          <w:sz w:val="22"/>
          <w:szCs w:val="22"/>
          <w:lang w:val="en-GB"/>
        </w:rPr>
        <w:t>Answer the two questions below</w:t>
      </w:r>
      <w:r w:rsidR="00631541">
        <w:rPr>
          <w:rFonts w:ascii="Avenir Next" w:hAnsi="Avenir Next" w:cs="Arial"/>
          <w:sz w:val="22"/>
          <w:szCs w:val="22"/>
          <w:lang w:val="en-GB"/>
        </w:rPr>
        <w:t>.</w:t>
      </w:r>
    </w:p>
    <w:p w14:paraId="6E4B6041" w14:textId="5CB88B15" w:rsidR="00631541" w:rsidRDefault="00631541" w:rsidP="00AF69E4">
      <w:pPr>
        <w:jc w:val="both"/>
        <w:rPr>
          <w:rFonts w:ascii="Avenir Next" w:hAnsi="Avenir Next" w:cs="Arial"/>
          <w:sz w:val="22"/>
          <w:szCs w:val="22"/>
          <w:lang w:val="en-GB"/>
        </w:rPr>
      </w:pPr>
    </w:p>
    <w:p w14:paraId="7CC2FF62" w14:textId="6F86D4E5" w:rsidR="000B496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in what circumstances might a creditor consider the appointment of an overseas insolvency practitioner; and</w:t>
      </w:r>
    </w:p>
    <w:p w14:paraId="22A2358D" w14:textId="77777777" w:rsidR="00F143E2" w:rsidRPr="00F143E2" w:rsidRDefault="00F143E2" w:rsidP="00F143E2">
      <w:pPr>
        <w:jc w:val="both"/>
        <w:rPr>
          <w:rFonts w:ascii="Avenir Next" w:hAnsi="Avenir Next" w:cs="Arial"/>
          <w:sz w:val="22"/>
          <w:szCs w:val="22"/>
          <w:lang w:val="en-GB"/>
        </w:rPr>
      </w:pPr>
    </w:p>
    <w:p w14:paraId="5A4FA01D" w14:textId="5A940331" w:rsidR="00AF69E4" w:rsidRPr="0063154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what is the process for such proposed appointment?</w:t>
      </w:r>
      <w:r w:rsidR="00AF69E4" w:rsidRPr="00631541">
        <w:rPr>
          <w:rFonts w:ascii="Avenir Next" w:hAnsi="Avenir Next" w:cs="Arial"/>
          <w:sz w:val="22"/>
          <w:szCs w:val="22"/>
          <w:lang w:val="en-GB"/>
        </w:rPr>
        <w:t xml:space="preserve">  </w:t>
      </w:r>
    </w:p>
    <w:p w14:paraId="1DA877AB" w14:textId="77777777" w:rsidR="00802DB8" w:rsidRPr="005965BF" w:rsidRDefault="00802DB8" w:rsidP="008065CE">
      <w:pPr>
        <w:jc w:val="both"/>
        <w:rPr>
          <w:rFonts w:ascii="Avenir Next" w:hAnsi="Avenir Next" w:cs="Arial"/>
          <w:sz w:val="22"/>
          <w:szCs w:val="22"/>
          <w:lang w:val="en-GB"/>
        </w:rPr>
      </w:pPr>
    </w:p>
    <w:p w14:paraId="6303A96B" w14:textId="4F8F8934" w:rsidR="00DF75F8" w:rsidRDefault="00BA6DDD"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 overseas insolvency </w:t>
      </w:r>
      <w:r w:rsidR="00B73462">
        <w:rPr>
          <w:rFonts w:ascii="Avenir Next" w:hAnsi="Avenir Next" w:cs="Arial"/>
          <w:color w:val="7B7B7B" w:themeColor="accent3" w:themeShade="BF"/>
          <w:sz w:val="22"/>
          <w:szCs w:val="22"/>
          <w:lang w:val="en-GB"/>
        </w:rPr>
        <w:t>practitioner (</w:t>
      </w:r>
      <w:proofErr w:type="spellStart"/>
      <w:r w:rsidR="00B73462">
        <w:rPr>
          <w:rFonts w:ascii="Avenir Next" w:hAnsi="Avenir Next" w:cs="Arial"/>
          <w:b/>
          <w:bCs/>
          <w:color w:val="7B7B7B" w:themeColor="accent3" w:themeShade="BF"/>
          <w:sz w:val="22"/>
          <w:szCs w:val="22"/>
          <w:lang w:val="en-GB"/>
        </w:rPr>
        <w:t>OIP</w:t>
      </w:r>
      <w:proofErr w:type="spellEnd"/>
      <w:r w:rsidR="00B73462">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is often appointed where all or a substantial part of the Company's assets are </w:t>
      </w:r>
      <w:r w:rsidR="00F96C45">
        <w:rPr>
          <w:rFonts w:ascii="Avenir Next" w:hAnsi="Avenir Next" w:cs="Arial"/>
          <w:color w:val="7B7B7B" w:themeColor="accent3" w:themeShade="BF"/>
          <w:sz w:val="22"/>
          <w:szCs w:val="22"/>
          <w:lang w:val="en-GB"/>
        </w:rPr>
        <w:t xml:space="preserve">located outside of the BVI. In order to appoint an </w:t>
      </w:r>
      <w:proofErr w:type="spellStart"/>
      <w:r w:rsidR="00B73462">
        <w:rPr>
          <w:rFonts w:ascii="Avenir Next" w:hAnsi="Avenir Next" w:cs="Arial"/>
          <w:color w:val="7B7B7B" w:themeColor="accent3" w:themeShade="BF"/>
          <w:sz w:val="22"/>
          <w:szCs w:val="22"/>
          <w:lang w:val="en-GB"/>
        </w:rPr>
        <w:t>OIP</w:t>
      </w:r>
      <w:proofErr w:type="spellEnd"/>
      <w:r w:rsidR="00F96C45">
        <w:rPr>
          <w:rFonts w:ascii="Avenir Next" w:hAnsi="Avenir Next" w:cs="Arial"/>
          <w:color w:val="7B7B7B" w:themeColor="accent3" w:themeShade="BF"/>
          <w:sz w:val="22"/>
          <w:szCs w:val="22"/>
          <w:lang w:val="en-GB"/>
        </w:rPr>
        <w:t xml:space="preserve">, it is necessary to also appoint a local insolvency practitioner or the Official Receiver as joint office-holder. </w:t>
      </w:r>
    </w:p>
    <w:p w14:paraId="5994EC34" w14:textId="413677CF" w:rsidR="00B73462" w:rsidRDefault="00B73462" w:rsidP="008065CE">
      <w:pPr>
        <w:jc w:val="both"/>
        <w:rPr>
          <w:rFonts w:ascii="Avenir Next" w:hAnsi="Avenir Next" w:cs="Arial"/>
          <w:color w:val="7B7B7B" w:themeColor="accent3" w:themeShade="BF"/>
          <w:sz w:val="22"/>
          <w:szCs w:val="22"/>
          <w:lang w:val="en-GB"/>
        </w:rPr>
      </w:pPr>
    </w:p>
    <w:p w14:paraId="619F0FC5" w14:textId="4E24C8C5" w:rsidR="00B73462" w:rsidRPr="005965BF" w:rsidRDefault="00B73462" w:rsidP="008065CE">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In order to seek the appointment of an </w:t>
      </w:r>
      <w:proofErr w:type="spellStart"/>
      <w:r>
        <w:rPr>
          <w:rFonts w:ascii="Avenir Next" w:hAnsi="Avenir Next" w:cs="Arial"/>
          <w:color w:val="7B7B7B" w:themeColor="accent3" w:themeShade="BF"/>
          <w:sz w:val="22"/>
          <w:szCs w:val="22"/>
          <w:lang w:val="en-GB"/>
        </w:rPr>
        <w:t>OIP</w:t>
      </w:r>
      <w:proofErr w:type="spellEnd"/>
      <w:r>
        <w:rPr>
          <w:rFonts w:ascii="Avenir Next" w:hAnsi="Avenir Next" w:cs="Arial"/>
          <w:color w:val="7B7B7B" w:themeColor="accent3" w:themeShade="BF"/>
          <w:sz w:val="22"/>
          <w:szCs w:val="22"/>
          <w:lang w:val="en-GB"/>
        </w:rPr>
        <w:t>, the F</w:t>
      </w:r>
      <w:r w:rsidR="00646417">
        <w:rPr>
          <w:rFonts w:ascii="Avenir Next" w:hAnsi="Avenir Next" w:cs="Arial"/>
          <w:color w:val="7B7B7B" w:themeColor="accent3" w:themeShade="BF"/>
          <w:sz w:val="22"/>
          <w:szCs w:val="22"/>
          <w:lang w:val="en-GB"/>
        </w:rPr>
        <w:t>inancial Services Commission (</w:t>
      </w:r>
      <w:proofErr w:type="spellStart"/>
      <w:r w:rsidR="00646417" w:rsidRPr="00646417">
        <w:rPr>
          <w:rFonts w:ascii="Avenir Next" w:hAnsi="Avenir Next" w:cs="Arial"/>
          <w:b/>
          <w:bCs/>
          <w:color w:val="7B7B7B" w:themeColor="accent3" w:themeShade="BF"/>
          <w:sz w:val="22"/>
          <w:szCs w:val="22"/>
          <w:lang w:val="en-GB"/>
        </w:rPr>
        <w:t>FSC</w:t>
      </w:r>
      <w:proofErr w:type="spellEnd"/>
      <w:r w:rsidR="00646417">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 must be provided with prior written notice and afforded the opportunity to appear at the appointment hearing in order to object to the appointment should it wish to do so. Typically, the </w:t>
      </w:r>
      <w:proofErr w:type="spellStart"/>
      <w:r>
        <w:rPr>
          <w:rFonts w:ascii="Avenir Next" w:hAnsi="Avenir Next" w:cs="Arial"/>
          <w:color w:val="7B7B7B" w:themeColor="accent3" w:themeShade="BF"/>
          <w:sz w:val="22"/>
          <w:szCs w:val="22"/>
          <w:lang w:val="en-GB"/>
        </w:rPr>
        <w:t>OIP</w:t>
      </w:r>
      <w:proofErr w:type="spellEnd"/>
      <w:r>
        <w:rPr>
          <w:rFonts w:ascii="Avenir Next" w:hAnsi="Avenir Next" w:cs="Arial"/>
          <w:color w:val="7B7B7B" w:themeColor="accent3" w:themeShade="BF"/>
          <w:sz w:val="22"/>
          <w:szCs w:val="22"/>
          <w:lang w:val="en-GB"/>
        </w:rPr>
        <w:t xml:space="preserve"> will write a letter to the </w:t>
      </w:r>
      <w:proofErr w:type="spellStart"/>
      <w:r>
        <w:rPr>
          <w:rFonts w:ascii="Avenir Next" w:hAnsi="Avenir Next" w:cs="Arial"/>
          <w:color w:val="7B7B7B" w:themeColor="accent3" w:themeShade="BF"/>
          <w:sz w:val="22"/>
          <w:szCs w:val="22"/>
          <w:lang w:val="en-GB"/>
        </w:rPr>
        <w:t>FSC</w:t>
      </w:r>
      <w:proofErr w:type="spellEnd"/>
      <w:r>
        <w:rPr>
          <w:rFonts w:ascii="Avenir Next" w:hAnsi="Avenir Next" w:cs="Arial"/>
          <w:color w:val="7B7B7B" w:themeColor="accent3" w:themeShade="BF"/>
          <w:sz w:val="22"/>
          <w:szCs w:val="22"/>
          <w:lang w:val="en-GB"/>
        </w:rPr>
        <w:t xml:space="preserve"> setting out  their qualifications and experience, whereafter the </w:t>
      </w:r>
      <w:proofErr w:type="spellStart"/>
      <w:r>
        <w:rPr>
          <w:rFonts w:ascii="Avenir Next" w:hAnsi="Avenir Next" w:cs="Arial"/>
          <w:color w:val="7B7B7B" w:themeColor="accent3" w:themeShade="BF"/>
          <w:sz w:val="22"/>
          <w:szCs w:val="22"/>
          <w:lang w:val="en-GB"/>
        </w:rPr>
        <w:t>FSC</w:t>
      </w:r>
      <w:proofErr w:type="spellEnd"/>
      <w:r>
        <w:rPr>
          <w:rFonts w:ascii="Avenir Next" w:hAnsi="Avenir Next" w:cs="Arial"/>
          <w:color w:val="7B7B7B" w:themeColor="accent3" w:themeShade="BF"/>
          <w:sz w:val="22"/>
          <w:szCs w:val="22"/>
          <w:lang w:val="en-GB"/>
        </w:rPr>
        <w:t xml:space="preserve"> may consider and provide written approval of the </w:t>
      </w:r>
      <w:proofErr w:type="spellStart"/>
      <w:r>
        <w:rPr>
          <w:rFonts w:ascii="Avenir Next" w:hAnsi="Avenir Next" w:cs="Arial"/>
          <w:color w:val="7B7B7B" w:themeColor="accent3" w:themeShade="BF"/>
          <w:sz w:val="22"/>
          <w:szCs w:val="22"/>
          <w:lang w:val="en-GB"/>
        </w:rPr>
        <w:t>OIP's</w:t>
      </w:r>
      <w:proofErr w:type="spellEnd"/>
      <w:r>
        <w:rPr>
          <w:rFonts w:ascii="Avenir Next" w:hAnsi="Avenir Next" w:cs="Arial"/>
          <w:color w:val="7B7B7B" w:themeColor="accent3" w:themeShade="BF"/>
          <w:sz w:val="22"/>
          <w:szCs w:val="22"/>
          <w:lang w:val="en-GB"/>
        </w:rPr>
        <w:t xml:space="preserve"> appointment (subject to Court approval as well).</w:t>
      </w:r>
    </w:p>
    <w:p w14:paraId="1E8766F5" w14:textId="48D6E2B3" w:rsidR="00962045" w:rsidRPr="005965BF" w:rsidRDefault="00962045" w:rsidP="008065CE">
      <w:pPr>
        <w:jc w:val="both"/>
        <w:rPr>
          <w:rFonts w:ascii="Avenir Next" w:hAnsi="Avenir Next" w:cs="Arial"/>
          <w:sz w:val="22"/>
          <w:szCs w:val="22"/>
          <w:shd w:val="clear" w:color="auto" w:fill="FFFFFF"/>
          <w:lang w:val="en-GB"/>
        </w:rPr>
      </w:pPr>
    </w:p>
    <w:p w14:paraId="76C3B75A" w14:textId="77777777" w:rsidR="005563EB" w:rsidRPr="005965BF" w:rsidRDefault="005563EB" w:rsidP="008065CE">
      <w:pPr>
        <w:jc w:val="both"/>
        <w:rPr>
          <w:rFonts w:ascii="Avenir Next" w:hAnsi="Avenir Next" w:cs="Arial"/>
          <w:sz w:val="22"/>
          <w:szCs w:val="22"/>
          <w:shd w:val="clear" w:color="auto" w:fill="FFFFFF"/>
          <w:lang w:val="en-GB"/>
        </w:rPr>
      </w:pPr>
    </w:p>
    <w:p w14:paraId="5D79B52D" w14:textId="423F1FA2" w:rsidR="00802DB8" w:rsidRPr="00167872" w:rsidRDefault="00802DB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Question 3.3 [maximum 5 marks]</w:t>
      </w:r>
    </w:p>
    <w:p w14:paraId="212876B6" w14:textId="77777777" w:rsidR="00802DB8" w:rsidRPr="005965BF" w:rsidRDefault="00802DB8" w:rsidP="008065CE">
      <w:pPr>
        <w:ind w:left="720" w:hanging="720"/>
        <w:jc w:val="both"/>
        <w:rPr>
          <w:rFonts w:ascii="Avenir Next" w:hAnsi="Avenir Next" w:cs="Arial"/>
          <w:b/>
          <w:bCs/>
          <w:sz w:val="22"/>
          <w:szCs w:val="22"/>
          <w:lang w:val="en-GB"/>
        </w:rPr>
      </w:pPr>
    </w:p>
    <w:p w14:paraId="5B89FC7B" w14:textId="7E19E466" w:rsidR="00802DB8" w:rsidRPr="005965BF" w:rsidRDefault="00F143E2" w:rsidP="00631541">
      <w:pPr>
        <w:jc w:val="both"/>
        <w:rPr>
          <w:rFonts w:ascii="Avenir Next" w:hAnsi="Avenir Next" w:cs="Arial"/>
          <w:sz w:val="22"/>
          <w:szCs w:val="22"/>
          <w:lang w:val="en-GB"/>
        </w:rPr>
      </w:pPr>
      <w:r>
        <w:rPr>
          <w:rFonts w:ascii="Avenir Next" w:hAnsi="Avenir Next" w:cs="Arial"/>
          <w:sz w:val="22"/>
          <w:szCs w:val="22"/>
          <w:lang w:val="en-GB"/>
        </w:rPr>
        <w:t>W</w:t>
      </w:r>
      <w:r w:rsidRPr="005965BF">
        <w:rPr>
          <w:rFonts w:ascii="Avenir Next" w:hAnsi="Avenir Next" w:cs="Arial"/>
          <w:sz w:val="22"/>
          <w:szCs w:val="22"/>
          <w:lang w:val="en-GB"/>
        </w:rPr>
        <w:t>ith reference to the relevant legislation</w:t>
      </w:r>
      <w:r>
        <w:rPr>
          <w:rFonts w:ascii="Avenir Next" w:hAnsi="Avenir Next" w:cs="Arial"/>
          <w:sz w:val="22"/>
          <w:szCs w:val="22"/>
          <w:lang w:val="en-GB"/>
        </w:rPr>
        <w:t>,</w:t>
      </w:r>
      <w:r w:rsidRPr="005965BF">
        <w:rPr>
          <w:rFonts w:ascii="Avenir Next" w:hAnsi="Avenir Next" w:cs="Arial"/>
          <w:sz w:val="22"/>
          <w:szCs w:val="22"/>
          <w:lang w:val="en-GB"/>
        </w:rPr>
        <w:t xml:space="preserve"> </w:t>
      </w:r>
      <w:r>
        <w:rPr>
          <w:rFonts w:ascii="Avenir Next" w:hAnsi="Avenir Next" w:cs="Arial"/>
          <w:sz w:val="22"/>
          <w:szCs w:val="22"/>
          <w:lang w:val="en-GB"/>
        </w:rPr>
        <w:t>d</w:t>
      </w:r>
      <w:r w:rsidR="00717595" w:rsidRPr="005965BF">
        <w:rPr>
          <w:rFonts w:ascii="Avenir Next" w:hAnsi="Avenir Next" w:cs="Arial"/>
          <w:sz w:val="22"/>
          <w:szCs w:val="22"/>
          <w:lang w:val="en-GB"/>
        </w:rPr>
        <w:t>etail the different types of liquidation in the BVI, along with the procedures required for the commencement of each type.</w:t>
      </w:r>
    </w:p>
    <w:p w14:paraId="3A21339C" w14:textId="77777777" w:rsidR="00717595" w:rsidRPr="005965BF" w:rsidRDefault="00717595" w:rsidP="008065CE">
      <w:pPr>
        <w:ind w:left="720" w:hanging="720"/>
        <w:jc w:val="both"/>
        <w:rPr>
          <w:rFonts w:ascii="Avenir Next" w:hAnsi="Avenir Next" w:cs="Arial"/>
          <w:sz w:val="22"/>
          <w:szCs w:val="22"/>
          <w:lang w:val="en-GB"/>
        </w:rPr>
      </w:pPr>
    </w:p>
    <w:p w14:paraId="57A7E96D" w14:textId="0F58B523" w:rsidR="00802DB8" w:rsidRDefault="00DE7B05" w:rsidP="008065CE">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following types of liquidation are available in the BVI:</w:t>
      </w:r>
    </w:p>
    <w:p w14:paraId="5929BD9B" w14:textId="315BBE7F" w:rsidR="00DE7B05" w:rsidRDefault="00DE7B05" w:rsidP="008065CE">
      <w:pPr>
        <w:ind w:left="720" w:hanging="720"/>
        <w:jc w:val="both"/>
        <w:rPr>
          <w:rFonts w:ascii="Avenir Next" w:hAnsi="Avenir Next" w:cs="Arial"/>
          <w:color w:val="7B7B7B" w:themeColor="accent3" w:themeShade="BF"/>
          <w:sz w:val="22"/>
          <w:szCs w:val="22"/>
          <w:lang w:val="en-GB"/>
        </w:rPr>
      </w:pPr>
    </w:p>
    <w:p w14:paraId="27A7EA27" w14:textId="65C29BC7" w:rsidR="00DE7B05" w:rsidRPr="000B615A" w:rsidRDefault="00DE7B05" w:rsidP="00DE7B05">
      <w:pPr>
        <w:pStyle w:val="ListParagraph"/>
        <w:numPr>
          <w:ilvl w:val="0"/>
          <w:numId w:val="25"/>
        </w:numPr>
        <w:jc w:val="both"/>
        <w:rPr>
          <w:rFonts w:ascii="Avenir Next" w:hAnsi="Avenir Next" w:cs="Arial"/>
          <w:color w:val="7B7B7B" w:themeColor="accent3" w:themeShade="BF"/>
          <w:sz w:val="22"/>
          <w:szCs w:val="22"/>
          <w:lang w:val="en-GB"/>
        </w:rPr>
      </w:pPr>
      <w:r w:rsidRPr="000B615A">
        <w:rPr>
          <w:rFonts w:ascii="Avenir Next" w:hAnsi="Avenir Next" w:cs="Arial"/>
          <w:color w:val="7B7B7B" w:themeColor="accent3" w:themeShade="BF"/>
          <w:sz w:val="22"/>
          <w:szCs w:val="22"/>
          <w:u w:val="single"/>
          <w:lang w:val="en-GB"/>
        </w:rPr>
        <w:t>Insolvent liquidation</w:t>
      </w:r>
      <w:r w:rsidRPr="000B615A">
        <w:rPr>
          <w:rFonts w:ascii="Avenir Next" w:hAnsi="Avenir Next" w:cs="Arial"/>
          <w:color w:val="7B7B7B" w:themeColor="accent3" w:themeShade="BF"/>
          <w:sz w:val="22"/>
          <w:szCs w:val="22"/>
          <w:lang w:val="en-GB"/>
        </w:rPr>
        <w:t xml:space="preserve">: </w:t>
      </w:r>
      <w:r w:rsidR="00001EC7" w:rsidRPr="000B615A">
        <w:rPr>
          <w:rFonts w:ascii="Avenir Next" w:hAnsi="Avenir Next" w:cs="Arial"/>
          <w:color w:val="7B7B7B" w:themeColor="accent3" w:themeShade="BF"/>
          <w:sz w:val="22"/>
          <w:szCs w:val="22"/>
          <w:lang w:val="en-GB"/>
        </w:rPr>
        <w:t xml:space="preserve">this is a process commenced by application to the Court under s 162 of the Insolvency Act, and is available where a company is insolvent within the meaning of the Insolvency Act (see Q2.4 above). The application </w:t>
      </w:r>
      <w:r w:rsidR="00351222" w:rsidRPr="000B615A">
        <w:rPr>
          <w:rFonts w:ascii="Avenir Next" w:hAnsi="Avenir Next" w:cs="Arial"/>
          <w:color w:val="7B7B7B" w:themeColor="accent3" w:themeShade="BF"/>
          <w:sz w:val="22"/>
          <w:szCs w:val="22"/>
          <w:lang w:val="en-GB"/>
        </w:rPr>
        <w:t>may</w:t>
      </w:r>
      <w:r w:rsidR="00001EC7" w:rsidRPr="000B615A">
        <w:rPr>
          <w:rFonts w:ascii="Avenir Next" w:hAnsi="Avenir Next" w:cs="Arial"/>
          <w:color w:val="7B7B7B" w:themeColor="accent3" w:themeShade="BF"/>
          <w:sz w:val="22"/>
          <w:szCs w:val="22"/>
          <w:lang w:val="en-GB"/>
        </w:rPr>
        <w:t xml:space="preserve"> be brought by a member, a creditor, the supervisor of the company's creditor arrangement, the Attorney General or the Financial Services Commission. In addition, the application must be brought </w:t>
      </w:r>
      <w:r w:rsidR="00351222" w:rsidRPr="000B615A">
        <w:rPr>
          <w:rFonts w:ascii="Avenir Next" w:hAnsi="Avenir Next" w:cs="Arial"/>
          <w:color w:val="7B7B7B" w:themeColor="accent3" w:themeShade="BF"/>
          <w:sz w:val="22"/>
          <w:szCs w:val="22"/>
          <w:lang w:val="en-GB"/>
        </w:rPr>
        <w:t>by</w:t>
      </w:r>
      <w:r w:rsidR="00001EC7" w:rsidRPr="000B615A">
        <w:rPr>
          <w:rFonts w:ascii="Avenir Next" w:hAnsi="Avenir Next" w:cs="Arial"/>
          <w:color w:val="7B7B7B" w:themeColor="accent3" w:themeShade="BF"/>
          <w:sz w:val="22"/>
          <w:szCs w:val="22"/>
          <w:lang w:val="en-GB"/>
        </w:rPr>
        <w:t xml:space="preserve"> the company when its directors become aware </w:t>
      </w:r>
      <w:r w:rsidR="00351222" w:rsidRPr="000B615A">
        <w:rPr>
          <w:rFonts w:ascii="Avenir Next" w:hAnsi="Avenir Next" w:cs="Arial"/>
          <w:color w:val="7B7B7B" w:themeColor="accent3" w:themeShade="BF"/>
          <w:sz w:val="22"/>
          <w:szCs w:val="22"/>
          <w:lang w:val="en-GB"/>
        </w:rPr>
        <w:t xml:space="preserve">that it is insolvent and there are no prospects of trading out of that insolvency. </w:t>
      </w:r>
    </w:p>
    <w:p w14:paraId="46A570EF" w14:textId="5F5A3C1D" w:rsidR="00001EC7" w:rsidRPr="000B615A" w:rsidRDefault="00001EC7" w:rsidP="00DE7B05">
      <w:pPr>
        <w:pStyle w:val="ListParagraph"/>
        <w:numPr>
          <w:ilvl w:val="0"/>
          <w:numId w:val="25"/>
        </w:numPr>
        <w:jc w:val="both"/>
        <w:rPr>
          <w:rFonts w:ascii="Avenir Next" w:hAnsi="Avenir Next" w:cs="Arial"/>
          <w:color w:val="7B7B7B" w:themeColor="accent3" w:themeShade="BF"/>
          <w:sz w:val="22"/>
          <w:szCs w:val="22"/>
          <w:lang w:val="en-GB"/>
        </w:rPr>
      </w:pPr>
      <w:r w:rsidRPr="000B615A">
        <w:rPr>
          <w:rFonts w:ascii="Avenir Next" w:hAnsi="Avenir Next" w:cs="Arial"/>
          <w:color w:val="7B7B7B" w:themeColor="accent3" w:themeShade="BF"/>
          <w:sz w:val="22"/>
          <w:szCs w:val="22"/>
          <w:u w:val="single"/>
          <w:lang w:val="en-GB"/>
        </w:rPr>
        <w:t>Insolvent voluntary liquidation</w:t>
      </w:r>
      <w:r w:rsidRPr="000B615A">
        <w:rPr>
          <w:rFonts w:ascii="Avenir Next" w:hAnsi="Avenir Next" w:cs="Arial"/>
          <w:color w:val="7B7B7B" w:themeColor="accent3" w:themeShade="BF"/>
          <w:sz w:val="22"/>
          <w:szCs w:val="22"/>
          <w:lang w:val="en-GB"/>
        </w:rPr>
        <w:t xml:space="preserve">: this is a procedure commenced by a "qualifying resolution" passed by the company’s members, and is available where the company is insolvent </w:t>
      </w:r>
      <w:r w:rsidR="00351222" w:rsidRPr="000B615A">
        <w:rPr>
          <w:rFonts w:ascii="Avenir Next" w:hAnsi="Avenir Next" w:cs="Arial"/>
          <w:color w:val="7B7B7B" w:themeColor="accent3" w:themeShade="BF"/>
          <w:sz w:val="22"/>
          <w:szCs w:val="22"/>
          <w:lang w:val="en-GB"/>
        </w:rPr>
        <w:t xml:space="preserve">as set out above. Because the process is commenced by resolution no Court application is necessary, but there are requirement as to what constitutes a "qualifying resolution". S159(3) of the Insolvency Act requires that the resolution be passed at a properly convened meeting of members, and that the majority must be 75% or such higher percentage stipulated in the company's M&amp;A. </w:t>
      </w:r>
    </w:p>
    <w:p w14:paraId="23C11215" w14:textId="523BA5FB" w:rsidR="00351222" w:rsidRPr="000B615A" w:rsidRDefault="00351222" w:rsidP="00DE7B05">
      <w:pPr>
        <w:pStyle w:val="ListParagraph"/>
        <w:numPr>
          <w:ilvl w:val="0"/>
          <w:numId w:val="25"/>
        </w:numPr>
        <w:jc w:val="both"/>
        <w:rPr>
          <w:rFonts w:ascii="Avenir Next" w:hAnsi="Avenir Next" w:cs="Arial"/>
          <w:color w:val="7B7B7B" w:themeColor="accent3" w:themeShade="BF"/>
          <w:sz w:val="22"/>
          <w:szCs w:val="22"/>
          <w:lang w:val="en-GB"/>
        </w:rPr>
      </w:pPr>
      <w:r w:rsidRPr="000B615A">
        <w:rPr>
          <w:rFonts w:ascii="Avenir Next" w:hAnsi="Avenir Next" w:cs="Arial"/>
          <w:color w:val="7B7B7B" w:themeColor="accent3" w:themeShade="BF"/>
          <w:sz w:val="22"/>
          <w:szCs w:val="22"/>
          <w:u w:val="single"/>
          <w:lang w:val="en-GB"/>
        </w:rPr>
        <w:t>Sol</w:t>
      </w:r>
      <w:r w:rsidR="00777C07" w:rsidRPr="000B615A">
        <w:rPr>
          <w:rFonts w:ascii="Avenir Next" w:hAnsi="Avenir Next" w:cs="Arial"/>
          <w:color w:val="7B7B7B" w:themeColor="accent3" w:themeShade="BF"/>
          <w:sz w:val="22"/>
          <w:szCs w:val="22"/>
          <w:u w:val="single"/>
          <w:lang w:val="en-GB"/>
        </w:rPr>
        <w:t>v</w:t>
      </w:r>
      <w:r w:rsidRPr="000B615A">
        <w:rPr>
          <w:rFonts w:ascii="Avenir Next" w:hAnsi="Avenir Next" w:cs="Arial"/>
          <w:color w:val="7B7B7B" w:themeColor="accent3" w:themeShade="BF"/>
          <w:sz w:val="22"/>
          <w:szCs w:val="22"/>
          <w:u w:val="single"/>
          <w:lang w:val="en-GB"/>
        </w:rPr>
        <w:t>ent voluntary liquidation</w:t>
      </w:r>
      <w:r w:rsidRPr="000B615A">
        <w:rPr>
          <w:rFonts w:ascii="Avenir Next" w:hAnsi="Avenir Next" w:cs="Arial"/>
          <w:color w:val="7B7B7B" w:themeColor="accent3" w:themeShade="BF"/>
          <w:sz w:val="22"/>
          <w:szCs w:val="22"/>
          <w:lang w:val="en-GB"/>
        </w:rPr>
        <w:t xml:space="preserve">: </w:t>
      </w:r>
      <w:r w:rsidR="00777C07" w:rsidRPr="000B615A">
        <w:rPr>
          <w:rFonts w:ascii="Avenir Next" w:hAnsi="Avenir Next" w:cs="Arial"/>
          <w:color w:val="7B7B7B" w:themeColor="accent3" w:themeShade="BF"/>
          <w:sz w:val="22"/>
          <w:szCs w:val="22"/>
          <w:lang w:val="en-GB"/>
        </w:rPr>
        <w:t xml:space="preserve">this is a process for the winding up of a solvent company, and is not available to insolvent companies. This process is commenced by a resolution of either the directors or the members of the company, and the directors are required to make a declaration of solvency and approve a liquidation plan. </w:t>
      </w:r>
    </w:p>
    <w:p w14:paraId="5FB2E645" w14:textId="77777777" w:rsidR="00802DB8" w:rsidRPr="005965BF" w:rsidRDefault="00802DB8" w:rsidP="008065CE">
      <w:pPr>
        <w:jc w:val="both"/>
        <w:rPr>
          <w:rFonts w:ascii="Avenir Next" w:hAnsi="Avenir Next" w:cs="Arial"/>
          <w:sz w:val="22"/>
          <w:szCs w:val="22"/>
          <w:shd w:val="clear" w:color="auto" w:fill="FFFFFF"/>
          <w:lang w:val="en-GB"/>
        </w:rPr>
      </w:pPr>
    </w:p>
    <w:p w14:paraId="6D38BF94" w14:textId="77777777" w:rsidR="00A10AFA" w:rsidRPr="005965BF" w:rsidRDefault="00A10AFA" w:rsidP="008065CE">
      <w:pPr>
        <w:jc w:val="both"/>
        <w:rPr>
          <w:rFonts w:ascii="Avenir Next" w:hAnsi="Avenir Next" w:cs="Arial"/>
          <w:sz w:val="22"/>
          <w:szCs w:val="22"/>
          <w:shd w:val="clear" w:color="auto" w:fill="FFFFFF"/>
          <w:lang w:val="en-GB"/>
        </w:rPr>
      </w:pPr>
    </w:p>
    <w:p w14:paraId="351A7ACA" w14:textId="77777777" w:rsidR="009B0723" w:rsidRPr="00F143E2" w:rsidRDefault="00DF75F8"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9B0723" w:rsidRPr="00F143E2">
        <w:rPr>
          <w:rFonts w:ascii="Avenir Next Demi Bold" w:hAnsi="Avenir Next Demi Bold" w:cs="Arial"/>
          <w:b/>
          <w:bCs/>
          <w:sz w:val="22"/>
          <w:szCs w:val="22"/>
          <w:lang w:val="en-GB"/>
        </w:rPr>
        <w:t xml:space="preserve"> (fact-based application-type question) [15 marks</w:t>
      </w:r>
      <w:r w:rsidR="006A2646" w:rsidRPr="00F143E2">
        <w:rPr>
          <w:rFonts w:ascii="Avenir Next Demi Bold" w:hAnsi="Avenir Next Demi Bold" w:cs="Arial"/>
          <w:b/>
          <w:bCs/>
          <w:sz w:val="22"/>
          <w:szCs w:val="22"/>
          <w:lang w:val="en-GB"/>
        </w:rPr>
        <w:t xml:space="preserve"> in total</w:t>
      </w:r>
      <w:r w:rsidR="009B0723" w:rsidRPr="00F143E2">
        <w:rPr>
          <w:rFonts w:ascii="Avenir Next Demi Bold" w:hAnsi="Avenir Next Demi Bold" w:cs="Arial"/>
          <w:b/>
          <w:bCs/>
          <w:sz w:val="22"/>
          <w:szCs w:val="22"/>
          <w:lang w:val="en-GB"/>
        </w:rPr>
        <w:t>]</w:t>
      </w:r>
    </w:p>
    <w:p w14:paraId="53E5721F" w14:textId="77777777" w:rsidR="00087F21" w:rsidRPr="00F143E2" w:rsidRDefault="00087F21" w:rsidP="008065CE">
      <w:pPr>
        <w:jc w:val="both"/>
        <w:rPr>
          <w:rFonts w:ascii="Avenir Next Demi Bold" w:hAnsi="Avenir Next Demi Bold" w:cs="Arial"/>
          <w:b/>
          <w:bCs/>
          <w:sz w:val="22"/>
          <w:szCs w:val="22"/>
          <w:lang w:val="en-GB"/>
        </w:rPr>
      </w:pPr>
      <w:bookmarkStart w:id="0" w:name="_Hlk17745211"/>
    </w:p>
    <w:p w14:paraId="2457E7D4" w14:textId="77777777" w:rsidR="002F75A3" w:rsidRPr="00F143E2" w:rsidRDefault="009B0723"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087F21" w:rsidRPr="00F143E2">
        <w:rPr>
          <w:rFonts w:ascii="Avenir Next Demi Bold" w:hAnsi="Avenir Next Demi Bold" w:cs="Arial"/>
          <w:b/>
          <w:bCs/>
          <w:sz w:val="22"/>
          <w:szCs w:val="22"/>
          <w:lang w:val="en-GB"/>
        </w:rPr>
        <w:t xml:space="preserve">1 [maximum </w:t>
      </w:r>
      <w:r w:rsidR="008E73F9" w:rsidRPr="00F143E2">
        <w:rPr>
          <w:rFonts w:ascii="Avenir Next Demi Bold" w:hAnsi="Avenir Next Demi Bold" w:cs="Arial"/>
          <w:b/>
          <w:bCs/>
          <w:sz w:val="22"/>
          <w:szCs w:val="22"/>
          <w:lang w:val="en-GB"/>
        </w:rPr>
        <w:t>6</w:t>
      </w:r>
      <w:r w:rsidR="00087F21" w:rsidRPr="00F143E2">
        <w:rPr>
          <w:rFonts w:ascii="Avenir Next Demi Bold" w:hAnsi="Avenir Next Demi Bold" w:cs="Arial"/>
          <w:b/>
          <w:bCs/>
          <w:sz w:val="22"/>
          <w:szCs w:val="22"/>
          <w:lang w:val="en-GB"/>
        </w:rPr>
        <w:t xml:space="preserve"> marks]</w:t>
      </w:r>
    </w:p>
    <w:p w14:paraId="5997DFCC" w14:textId="77777777" w:rsidR="001F2E6D" w:rsidRPr="005965BF" w:rsidRDefault="001F2E6D" w:rsidP="001F2E6D">
      <w:pPr>
        <w:jc w:val="both"/>
        <w:rPr>
          <w:rFonts w:ascii="Avenir Next" w:hAnsi="Avenir Next" w:cs="Arial"/>
          <w:sz w:val="22"/>
          <w:szCs w:val="22"/>
          <w:lang w:val="en-GB"/>
        </w:rPr>
      </w:pPr>
    </w:p>
    <w:p w14:paraId="3271807C" w14:textId="369ACF1D" w:rsidR="001F2E6D" w:rsidRPr="005965BF" w:rsidRDefault="008F7401" w:rsidP="001F2E6D">
      <w:pPr>
        <w:jc w:val="both"/>
        <w:rPr>
          <w:rFonts w:ascii="Avenir Next" w:hAnsi="Avenir Next" w:cs="Arial"/>
          <w:sz w:val="22"/>
          <w:szCs w:val="22"/>
          <w:lang w:val="en-GB"/>
        </w:rPr>
      </w:pP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a company incorporated in England, and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Limited, a company incorporated in the BVI, entered into a</w:t>
      </w:r>
      <w:r w:rsidRPr="005965BF">
        <w:rPr>
          <w:rFonts w:ascii="Avenir Next" w:hAnsi="Avenir Next" w:cs="Arial"/>
          <w:sz w:val="22"/>
          <w:szCs w:val="22"/>
          <w:lang w:val="en-GB"/>
        </w:rPr>
        <w:t xml:space="preserve"> two year</w:t>
      </w:r>
      <w:r w:rsidR="001F2E6D" w:rsidRPr="005965BF">
        <w:rPr>
          <w:rFonts w:ascii="Avenir Next" w:hAnsi="Avenir Next" w:cs="Arial"/>
          <w:sz w:val="22"/>
          <w:szCs w:val="22"/>
          <w:lang w:val="en-GB"/>
        </w:rPr>
        <w:t xml:space="preserve"> loan agreement for the purchase of a property on Mosquito Island in the BVI. Under the terms of the loan agreement, </w:t>
      </w: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transferred USD 10,000,000 to </w:t>
      </w:r>
      <w:r w:rsidRPr="005965BF">
        <w:rPr>
          <w:rFonts w:ascii="Avenir Next" w:hAnsi="Avenir Next" w:cs="Arial"/>
          <w:sz w:val="22"/>
          <w:szCs w:val="22"/>
          <w:lang w:val="en-GB"/>
        </w:rPr>
        <w:t xml:space="preserve">Swift </w:t>
      </w:r>
      <w:r w:rsidR="001F2E6D" w:rsidRPr="005965BF">
        <w:rPr>
          <w:rFonts w:ascii="Avenir Next" w:hAnsi="Avenir Next" w:cs="Arial"/>
          <w:sz w:val="22"/>
          <w:szCs w:val="22"/>
          <w:lang w:val="en-GB"/>
        </w:rPr>
        <w:t xml:space="preserve">Limited who then purchased the property.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Limited </w:t>
      </w:r>
      <w:r w:rsidR="001F2E6D" w:rsidRPr="005965BF">
        <w:rPr>
          <w:rFonts w:ascii="Avenir Next" w:hAnsi="Avenir Next" w:cs="Arial"/>
          <w:sz w:val="22"/>
          <w:szCs w:val="22"/>
          <w:lang w:val="en-GB"/>
        </w:rPr>
        <w:t xml:space="preserve">only </w:t>
      </w:r>
      <w:r w:rsidRPr="005965BF">
        <w:rPr>
          <w:rFonts w:ascii="Avenir Next" w:hAnsi="Avenir Next" w:cs="Arial"/>
          <w:sz w:val="22"/>
          <w:szCs w:val="22"/>
          <w:lang w:val="en-GB"/>
        </w:rPr>
        <w:t>re</w:t>
      </w:r>
      <w:r w:rsidR="001F2E6D" w:rsidRPr="005965BF">
        <w:rPr>
          <w:rFonts w:ascii="Avenir Next" w:hAnsi="Avenir Next" w:cs="Arial"/>
          <w:sz w:val="22"/>
          <w:szCs w:val="22"/>
          <w:lang w:val="en-GB"/>
        </w:rPr>
        <w:t>paid four months</w:t>
      </w:r>
      <w:r w:rsidR="00F143E2">
        <w:rPr>
          <w:rFonts w:ascii="Avenir Next" w:hAnsi="Avenir Next" w:cs="Arial"/>
          <w:sz w:val="22"/>
          <w:szCs w:val="22"/>
          <w:lang w:val="en-GB"/>
        </w:rPr>
        <w:t>’</w:t>
      </w:r>
      <w:r w:rsidRPr="005965BF">
        <w:rPr>
          <w:rFonts w:ascii="Avenir Next" w:hAnsi="Avenir Next" w:cs="Arial"/>
          <w:sz w:val="22"/>
          <w:szCs w:val="22"/>
          <w:lang w:val="en-GB"/>
        </w:rPr>
        <w:t xml:space="preserve"> instalments</w:t>
      </w:r>
      <w:r w:rsidR="001F2E6D" w:rsidRPr="005965BF">
        <w:rPr>
          <w:rFonts w:ascii="Avenir Next" w:hAnsi="Avenir Next" w:cs="Arial"/>
          <w:sz w:val="22"/>
          <w:szCs w:val="22"/>
          <w:lang w:val="en-GB"/>
        </w:rPr>
        <w:t xml:space="preserve"> under the agreement and</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as per the terms of the agreement</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w:t>
      </w: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demanded immediate repayment in full. </w:t>
      </w:r>
    </w:p>
    <w:p w14:paraId="475AD3B0" w14:textId="77777777" w:rsidR="001F2E6D" w:rsidRPr="005965BF" w:rsidRDefault="001F2E6D" w:rsidP="001F2E6D">
      <w:pPr>
        <w:jc w:val="both"/>
        <w:rPr>
          <w:rFonts w:ascii="Avenir Next" w:hAnsi="Avenir Next" w:cs="Arial"/>
          <w:sz w:val="22"/>
          <w:szCs w:val="22"/>
          <w:lang w:val="en-GB"/>
        </w:rPr>
      </w:pPr>
    </w:p>
    <w:p w14:paraId="0277DB16" w14:textId="050BAA8D"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Providing reasons, with particular reference to the Insolvency Act, what are</w:t>
      </w:r>
      <w:r w:rsidR="00764EA5" w:rsidRPr="005965BF">
        <w:rPr>
          <w:rFonts w:ascii="Avenir Next" w:hAnsi="Avenir Next" w:cs="Arial"/>
          <w:sz w:val="22"/>
          <w:szCs w:val="22"/>
          <w:lang w:val="en-GB"/>
        </w:rPr>
        <w:t xml:space="preserve"> </w:t>
      </w:r>
      <w:r w:rsidRPr="005965BF">
        <w:rPr>
          <w:rFonts w:ascii="Avenir Next" w:hAnsi="Avenir Next" w:cs="Arial"/>
          <w:sz w:val="22"/>
          <w:szCs w:val="22"/>
          <w:lang w:val="en-GB"/>
        </w:rPr>
        <w:t>the options</w:t>
      </w:r>
      <w:r w:rsidR="00764EA5" w:rsidRPr="005965BF">
        <w:rPr>
          <w:rFonts w:ascii="Avenir Next" w:hAnsi="Avenir Next" w:cs="Arial"/>
          <w:sz w:val="22"/>
          <w:szCs w:val="22"/>
          <w:lang w:val="en-GB"/>
        </w:rPr>
        <w:t xml:space="preserve"> open to </w:t>
      </w:r>
      <w:r w:rsidR="008F7401" w:rsidRPr="005965BF">
        <w:rPr>
          <w:rFonts w:ascii="Avenir Next" w:hAnsi="Avenir Next" w:cs="Arial"/>
          <w:sz w:val="22"/>
          <w:szCs w:val="22"/>
          <w:lang w:val="en-GB"/>
        </w:rPr>
        <w:t>E</w:t>
      </w:r>
      <w:r w:rsidRPr="005965BF">
        <w:rPr>
          <w:rFonts w:ascii="Avenir Next" w:hAnsi="Avenir Next" w:cs="Arial"/>
          <w:sz w:val="22"/>
          <w:szCs w:val="22"/>
          <w:lang w:val="en-GB"/>
        </w:rPr>
        <w:t>dale Limited</w:t>
      </w:r>
      <w:r w:rsidR="00764EA5" w:rsidRPr="005965BF">
        <w:rPr>
          <w:rFonts w:ascii="Avenir Next" w:hAnsi="Avenir Next" w:cs="Arial"/>
          <w:sz w:val="22"/>
          <w:szCs w:val="22"/>
          <w:lang w:val="en-GB"/>
        </w:rPr>
        <w:t xml:space="preserve"> against </w:t>
      </w:r>
      <w:r w:rsidR="008F7401" w:rsidRPr="005965BF">
        <w:rPr>
          <w:rFonts w:ascii="Avenir Next" w:hAnsi="Avenir Next" w:cs="Arial"/>
          <w:sz w:val="22"/>
          <w:szCs w:val="22"/>
          <w:lang w:val="en-GB"/>
        </w:rPr>
        <w:t xml:space="preserve">Swift </w:t>
      </w:r>
      <w:r w:rsidR="00764EA5" w:rsidRPr="005965BF">
        <w:rPr>
          <w:rFonts w:ascii="Avenir Next" w:hAnsi="Avenir Next" w:cs="Arial"/>
          <w:sz w:val="22"/>
          <w:szCs w:val="22"/>
          <w:lang w:val="en-GB"/>
        </w:rPr>
        <w:t>Limited</w:t>
      </w:r>
      <w:r w:rsidRPr="005965BF">
        <w:rPr>
          <w:rFonts w:ascii="Avenir Next" w:hAnsi="Avenir Next" w:cs="Arial"/>
          <w:sz w:val="22"/>
          <w:szCs w:val="22"/>
          <w:lang w:val="en-GB"/>
        </w:rPr>
        <w:t>?</w:t>
      </w:r>
    </w:p>
    <w:p w14:paraId="4CCF68AA" w14:textId="77777777" w:rsidR="008E73F9" w:rsidRPr="005965BF" w:rsidRDefault="008E73F9" w:rsidP="008065CE">
      <w:pPr>
        <w:jc w:val="both"/>
        <w:rPr>
          <w:rFonts w:ascii="Avenir Next" w:hAnsi="Avenir Next" w:cs="Arial"/>
          <w:sz w:val="22"/>
          <w:szCs w:val="22"/>
          <w:lang w:val="en-GB"/>
        </w:rPr>
      </w:pPr>
    </w:p>
    <w:p w14:paraId="4BEF2929" w14:textId="441F7D22" w:rsidR="001A007A" w:rsidRDefault="00E56CE6"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Given that </w:t>
      </w:r>
      <w:proofErr w:type="spellStart"/>
      <w:r>
        <w:rPr>
          <w:rFonts w:ascii="Avenir Next" w:hAnsi="Avenir Next" w:cs="Arial"/>
          <w:color w:val="7B7B7B" w:themeColor="accent3" w:themeShade="BF"/>
          <w:sz w:val="22"/>
          <w:szCs w:val="22"/>
          <w:lang w:val="en-GB"/>
        </w:rPr>
        <w:t>Edale</w:t>
      </w:r>
      <w:proofErr w:type="spellEnd"/>
      <w:r>
        <w:rPr>
          <w:rFonts w:ascii="Avenir Next" w:hAnsi="Avenir Next" w:cs="Arial"/>
          <w:color w:val="7B7B7B" w:themeColor="accent3" w:themeShade="BF"/>
          <w:sz w:val="22"/>
          <w:szCs w:val="22"/>
          <w:lang w:val="en-GB"/>
        </w:rPr>
        <w:t xml:space="preserve"> Limited (</w:t>
      </w:r>
      <w:proofErr w:type="spellStart"/>
      <w:r>
        <w:rPr>
          <w:rFonts w:ascii="Avenir Next" w:hAnsi="Avenir Next" w:cs="Arial"/>
          <w:b/>
          <w:bCs/>
          <w:color w:val="7B7B7B" w:themeColor="accent3" w:themeShade="BF"/>
          <w:sz w:val="22"/>
          <w:szCs w:val="22"/>
          <w:lang w:val="en-GB"/>
        </w:rPr>
        <w:t>Edale</w:t>
      </w:r>
      <w:proofErr w:type="spellEnd"/>
      <w:r>
        <w:rPr>
          <w:rFonts w:ascii="Avenir Next" w:hAnsi="Avenir Next" w:cs="Arial"/>
          <w:color w:val="7B7B7B" w:themeColor="accent3" w:themeShade="BF"/>
          <w:sz w:val="22"/>
          <w:szCs w:val="22"/>
          <w:lang w:val="en-GB"/>
        </w:rPr>
        <w:t>) is, by virtue of the unpaid accelerated sum due under the loan agreement, a creditor of Swift Limited (</w:t>
      </w:r>
      <w:r>
        <w:rPr>
          <w:rFonts w:ascii="Avenir Next" w:hAnsi="Avenir Next" w:cs="Arial"/>
          <w:b/>
          <w:bCs/>
          <w:color w:val="7B7B7B" w:themeColor="accent3" w:themeShade="BF"/>
          <w:sz w:val="22"/>
          <w:szCs w:val="22"/>
          <w:lang w:val="en-GB"/>
        </w:rPr>
        <w:t>Swift</w:t>
      </w:r>
      <w:r>
        <w:rPr>
          <w:rFonts w:ascii="Avenir Next" w:hAnsi="Avenir Next" w:cs="Arial"/>
          <w:color w:val="7B7B7B" w:themeColor="accent3" w:themeShade="BF"/>
          <w:sz w:val="22"/>
          <w:szCs w:val="22"/>
          <w:lang w:val="en-GB"/>
        </w:rPr>
        <w:t xml:space="preserve">), it has several options available. </w:t>
      </w:r>
    </w:p>
    <w:p w14:paraId="07104CCF" w14:textId="175F514E" w:rsidR="00E56CE6" w:rsidRDefault="00E56CE6" w:rsidP="008065CE">
      <w:pPr>
        <w:autoSpaceDE w:val="0"/>
        <w:autoSpaceDN w:val="0"/>
        <w:adjustRightInd w:val="0"/>
        <w:jc w:val="both"/>
        <w:rPr>
          <w:rFonts w:ascii="Avenir Next" w:hAnsi="Avenir Next" w:cs="Arial"/>
          <w:color w:val="7B7B7B" w:themeColor="accent3" w:themeShade="BF"/>
          <w:sz w:val="22"/>
          <w:szCs w:val="22"/>
          <w:lang w:val="en-GB"/>
        </w:rPr>
      </w:pPr>
    </w:p>
    <w:p w14:paraId="688E63DA" w14:textId="135A8BC8" w:rsidR="00E56CE6" w:rsidRDefault="00E56CE6"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First, </w:t>
      </w:r>
      <w:proofErr w:type="spellStart"/>
      <w:r>
        <w:rPr>
          <w:rFonts w:ascii="Avenir Next" w:hAnsi="Avenir Next" w:cs="Arial"/>
          <w:color w:val="7B7B7B" w:themeColor="accent3" w:themeShade="BF"/>
          <w:sz w:val="22"/>
          <w:szCs w:val="22"/>
          <w:lang w:val="en-GB"/>
        </w:rPr>
        <w:t>Edale</w:t>
      </w:r>
      <w:proofErr w:type="spellEnd"/>
      <w:r>
        <w:rPr>
          <w:rFonts w:ascii="Avenir Next" w:hAnsi="Avenir Next" w:cs="Arial"/>
          <w:color w:val="7B7B7B" w:themeColor="accent3" w:themeShade="BF"/>
          <w:sz w:val="22"/>
          <w:szCs w:val="22"/>
          <w:lang w:val="en-GB"/>
        </w:rPr>
        <w:t xml:space="preserve"> would be able to commence ordinary </w:t>
      </w:r>
      <w:r w:rsidR="006012BA">
        <w:rPr>
          <w:rFonts w:ascii="Avenir Next" w:hAnsi="Avenir Next" w:cs="Arial"/>
          <w:color w:val="7B7B7B" w:themeColor="accent3" w:themeShade="BF"/>
          <w:sz w:val="22"/>
          <w:szCs w:val="22"/>
          <w:lang w:val="en-GB"/>
        </w:rPr>
        <w:t xml:space="preserve">civil </w:t>
      </w:r>
      <w:r>
        <w:rPr>
          <w:rFonts w:ascii="Avenir Next" w:hAnsi="Avenir Next" w:cs="Arial"/>
          <w:color w:val="7B7B7B" w:themeColor="accent3" w:themeShade="BF"/>
          <w:sz w:val="22"/>
          <w:szCs w:val="22"/>
          <w:lang w:val="en-GB"/>
        </w:rPr>
        <w:t xml:space="preserve">debt recovery proceedings in the BVI Court. However, recovery under such proceedings may be slow, and this can be an expensive method of debt collection, if Swift were to oppose the proceedings issued. Accordingly, this may not be a desirable option for </w:t>
      </w:r>
      <w:proofErr w:type="spellStart"/>
      <w:r>
        <w:rPr>
          <w:rFonts w:ascii="Avenir Next" w:hAnsi="Avenir Next" w:cs="Arial"/>
          <w:color w:val="7B7B7B" w:themeColor="accent3" w:themeShade="BF"/>
          <w:sz w:val="22"/>
          <w:szCs w:val="22"/>
          <w:lang w:val="en-GB"/>
        </w:rPr>
        <w:t>Edale</w:t>
      </w:r>
      <w:proofErr w:type="spellEnd"/>
      <w:r>
        <w:rPr>
          <w:rFonts w:ascii="Avenir Next" w:hAnsi="Avenir Next" w:cs="Arial"/>
          <w:color w:val="7B7B7B" w:themeColor="accent3" w:themeShade="BF"/>
          <w:sz w:val="22"/>
          <w:szCs w:val="22"/>
          <w:lang w:val="en-GB"/>
        </w:rPr>
        <w:t>.</w:t>
      </w:r>
    </w:p>
    <w:p w14:paraId="144A1590" w14:textId="7929FAFE" w:rsidR="00E56CE6" w:rsidRDefault="00E56CE6" w:rsidP="008065CE">
      <w:pPr>
        <w:autoSpaceDE w:val="0"/>
        <w:autoSpaceDN w:val="0"/>
        <w:adjustRightInd w:val="0"/>
        <w:jc w:val="both"/>
        <w:rPr>
          <w:rFonts w:ascii="Avenir Next" w:hAnsi="Avenir Next" w:cs="Arial"/>
          <w:color w:val="7B7B7B" w:themeColor="accent3" w:themeShade="BF"/>
          <w:sz w:val="22"/>
          <w:szCs w:val="22"/>
          <w:lang w:val="en-GB"/>
        </w:rPr>
      </w:pPr>
    </w:p>
    <w:p w14:paraId="5A8EDFA1" w14:textId="2A4BAA50" w:rsidR="00E56CE6" w:rsidRDefault="00E56CE6"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Second, </w:t>
      </w:r>
      <w:proofErr w:type="spellStart"/>
      <w:r>
        <w:rPr>
          <w:rFonts w:ascii="Avenir Next" w:hAnsi="Avenir Next" w:cs="Arial"/>
          <w:color w:val="7B7B7B" w:themeColor="accent3" w:themeShade="BF"/>
          <w:sz w:val="22"/>
          <w:szCs w:val="22"/>
          <w:lang w:val="en-GB"/>
        </w:rPr>
        <w:t>Edale</w:t>
      </w:r>
      <w:proofErr w:type="spellEnd"/>
      <w:r>
        <w:rPr>
          <w:rFonts w:ascii="Avenir Next" w:hAnsi="Avenir Next" w:cs="Arial"/>
          <w:color w:val="7B7B7B" w:themeColor="accent3" w:themeShade="BF"/>
          <w:sz w:val="22"/>
          <w:szCs w:val="22"/>
          <w:lang w:val="en-GB"/>
        </w:rPr>
        <w:t xml:space="preserve"> could issue a statutory demand pursuant to s156 of the Insolvency Act. This is a form of demand letter, requiring payment of the sum owed within 21 days of the date of service. The statutory demand must comply with the requirement set out in s156 of the Insolvency Act. If Swift fails to pay the demand within the 21 day period, and does not apply for the demand to be set aside within 14 days thereafter,</w:t>
      </w:r>
      <w:r w:rsidR="006012BA">
        <w:rPr>
          <w:rFonts w:ascii="Avenir Next" w:hAnsi="Avenir Next" w:cs="Arial"/>
          <w:color w:val="7B7B7B" w:themeColor="accent3" w:themeShade="BF"/>
          <w:sz w:val="22"/>
          <w:szCs w:val="22"/>
          <w:lang w:val="en-GB"/>
        </w:rPr>
        <w:t xml:space="preserve"> Swift will be considered insolvent and </w:t>
      </w:r>
      <w:proofErr w:type="spellStart"/>
      <w:r w:rsidR="006012BA">
        <w:rPr>
          <w:rFonts w:ascii="Avenir Next" w:hAnsi="Avenir Next" w:cs="Arial"/>
          <w:color w:val="7B7B7B" w:themeColor="accent3" w:themeShade="BF"/>
          <w:sz w:val="22"/>
          <w:szCs w:val="22"/>
          <w:lang w:val="en-GB"/>
        </w:rPr>
        <w:t>Edale</w:t>
      </w:r>
      <w:proofErr w:type="spellEnd"/>
      <w:r w:rsidR="006012BA">
        <w:rPr>
          <w:rFonts w:ascii="Avenir Next" w:hAnsi="Avenir Next" w:cs="Arial"/>
          <w:color w:val="7B7B7B" w:themeColor="accent3" w:themeShade="BF"/>
          <w:sz w:val="22"/>
          <w:szCs w:val="22"/>
          <w:lang w:val="en-GB"/>
        </w:rPr>
        <w:t xml:space="preserve"> will therefore be able to commence proceedings for the insolvent (compulsory) liquidation of Swift. This would take the form of an application to the BVI court seeking the appointment of a liquidator to gather in Swift's assets (including the Mosquito Island property), realise them and distribute the proceeds between Swift's unsecured creditors. </w:t>
      </w:r>
    </w:p>
    <w:p w14:paraId="33D1778F" w14:textId="377745E2" w:rsidR="006012BA" w:rsidRDefault="006012BA" w:rsidP="008065CE">
      <w:pPr>
        <w:autoSpaceDE w:val="0"/>
        <w:autoSpaceDN w:val="0"/>
        <w:adjustRightInd w:val="0"/>
        <w:jc w:val="both"/>
        <w:rPr>
          <w:rFonts w:ascii="Avenir Next" w:hAnsi="Avenir Next" w:cs="Arial"/>
          <w:color w:val="7B7B7B" w:themeColor="accent3" w:themeShade="BF"/>
          <w:sz w:val="22"/>
          <w:szCs w:val="22"/>
          <w:lang w:val="en-GB"/>
        </w:rPr>
      </w:pPr>
    </w:p>
    <w:p w14:paraId="75C0B515" w14:textId="47455342" w:rsidR="006012BA" w:rsidRPr="00E56CE6" w:rsidRDefault="006012BA"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Third, given that Swift has not satisfied the </w:t>
      </w:r>
      <w:r w:rsidR="00030E2A">
        <w:rPr>
          <w:rFonts w:ascii="Avenir Next" w:hAnsi="Avenir Next" w:cs="Arial"/>
          <w:color w:val="7B7B7B" w:themeColor="accent3" w:themeShade="BF"/>
          <w:sz w:val="22"/>
          <w:szCs w:val="22"/>
          <w:lang w:val="en-GB"/>
        </w:rPr>
        <w:t xml:space="preserve">debt owed under the loan agreement, </w:t>
      </w:r>
      <w:proofErr w:type="spellStart"/>
      <w:r w:rsidR="00030E2A">
        <w:rPr>
          <w:rFonts w:ascii="Avenir Next" w:hAnsi="Avenir Next" w:cs="Arial"/>
          <w:color w:val="7B7B7B" w:themeColor="accent3" w:themeShade="BF"/>
          <w:sz w:val="22"/>
          <w:szCs w:val="22"/>
          <w:lang w:val="en-GB"/>
        </w:rPr>
        <w:t>Edale</w:t>
      </w:r>
      <w:proofErr w:type="spellEnd"/>
      <w:r w:rsidR="00030E2A">
        <w:rPr>
          <w:rFonts w:ascii="Avenir Next" w:hAnsi="Avenir Next" w:cs="Arial"/>
          <w:color w:val="7B7B7B" w:themeColor="accent3" w:themeShade="BF"/>
          <w:sz w:val="22"/>
          <w:szCs w:val="22"/>
          <w:lang w:val="en-GB"/>
        </w:rPr>
        <w:t xml:space="preserve"> could skip the statutory demand and pursue a winding up petition immediately. This is because the definition of insolvent in the Insolvency Act includes that the debtor company (in this case Swift) is unable to pay its debts as they fall due. Assuming therefore that the acceleration clause is valid and enforceable, and the debt has been properly accelerated, this could be led as evidence that the debt is due but has not been paid. However, this approach would be slightly risker as Swift could conceivably find a way to dispute the facts underlying this e.g. by arguing that the debt is not actually due for whatever reason. </w:t>
      </w:r>
    </w:p>
    <w:p w14:paraId="5F78024A" w14:textId="77777777" w:rsidR="00A10AFA" w:rsidRPr="005965BF" w:rsidRDefault="00A10AFA" w:rsidP="008065CE">
      <w:pPr>
        <w:jc w:val="both"/>
        <w:rPr>
          <w:rFonts w:ascii="Avenir Next" w:hAnsi="Avenir Next" w:cs="Arial"/>
          <w:sz w:val="22"/>
          <w:szCs w:val="22"/>
          <w:lang w:val="en-GB"/>
        </w:rPr>
      </w:pPr>
    </w:p>
    <w:p w14:paraId="19FCAB66" w14:textId="77777777" w:rsidR="00A10AFA" w:rsidRPr="005965BF" w:rsidRDefault="00A10AFA" w:rsidP="008065CE">
      <w:pPr>
        <w:jc w:val="both"/>
        <w:rPr>
          <w:rFonts w:ascii="Avenir Next" w:hAnsi="Avenir Next" w:cs="Arial"/>
          <w:sz w:val="22"/>
          <w:szCs w:val="22"/>
          <w:lang w:val="en-GB"/>
        </w:rPr>
      </w:pPr>
    </w:p>
    <w:p w14:paraId="0D482BB8" w14:textId="77777777" w:rsidR="007F659B" w:rsidRPr="00DE004E" w:rsidRDefault="00102CC9" w:rsidP="008065CE">
      <w:pPr>
        <w:jc w:val="both"/>
        <w:rPr>
          <w:rFonts w:ascii="Avenir Next Demi Bold" w:hAnsi="Avenir Next Demi Bold" w:cs="Arial"/>
          <w:b/>
          <w:bCs/>
          <w:sz w:val="22"/>
          <w:szCs w:val="22"/>
          <w:lang w:val="en-GB"/>
        </w:rPr>
      </w:pPr>
      <w:r w:rsidRPr="00DE004E">
        <w:rPr>
          <w:rFonts w:ascii="Avenir Next Demi Bold" w:hAnsi="Avenir Next Demi Bold" w:cs="Arial"/>
          <w:b/>
          <w:bCs/>
          <w:sz w:val="22"/>
          <w:szCs w:val="22"/>
          <w:lang w:val="en-GB"/>
        </w:rPr>
        <w:t xml:space="preserve">Question 4.2 [maximum </w:t>
      </w:r>
      <w:r w:rsidR="008E73F9" w:rsidRPr="00DE004E">
        <w:rPr>
          <w:rFonts w:ascii="Avenir Next Demi Bold" w:hAnsi="Avenir Next Demi Bold" w:cs="Arial"/>
          <w:b/>
          <w:bCs/>
          <w:sz w:val="22"/>
          <w:szCs w:val="22"/>
          <w:lang w:val="en-GB"/>
        </w:rPr>
        <w:t>9</w:t>
      </w:r>
      <w:r w:rsidRPr="00DE004E">
        <w:rPr>
          <w:rFonts w:ascii="Avenir Next Demi Bold" w:hAnsi="Avenir Next Demi Bold" w:cs="Arial"/>
          <w:b/>
          <w:bCs/>
          <w:sz w:val="22"/>
          <w:szCs w:val="22"/>
          <w:lang w:val="en-GB"/>
        </w:rPr>
        <w:t xml:space="preserve"> marks</w:t>
      </w:r>
      <w:r w:rsidR="00087F21" w:rsidRPr="00DE004E">
        <w:rPr>
          <w:rFonts w:ascii="Avenir Next Demi Bold" w:hAnsi="Avenir Next Demi Bold" w:cs="Arial"/>
          <w:b/>
          <w:bCs/>
          <w:sz w:val="22"/>
          <w:szCs w:val="22"/>
          <w:lang w:val="en-GB"/>
        </w:rPr>
        <w:t>]</w:t>
      </w:r>
    </w:p>
    <w:p w14:paraId="224864FB" w14:textId="4E56BC90" w:rsidR="001F2E6D" w:rsidRPr="005965BF" w:rsidRDefault="001F2E6D" w:rsidP="008065CE">
      <w:pPr>
        <w:jc w:val="both"/>
        <w:rPr>
          <w:rFonts w:ascii="Avenir Next" w:hAnsi="Avenir Next" w:cs="Arial"/>
          <w:sz w:val="22"/>
          <w:szCs w:val="22"/>
          <w:lang w:val="en-GB"/>
        </w:rPr>
      </w:pPr>
    </w:p>
    <w:p w14:paraId="60418DAF" w14:textId="29B8E034"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In April 2022 ABC Limited, a company incorporated in England, was awarded a judgment in the English High Court against DEF Limited, also incorporated in England, for GBP</w:t>
      </w:r>
      <w:r w:rsidR="00DE004E">
        <w:rPr>
          <w:rFonts w:ascii="Avenir Next" w:hAnsi="Avenir Next" w:cs="Arial"/>
          <w:sz w:val="22"/>
          <w:szCs w:val="22"/>
          <w:lang w:val="en-GB"/>
        </w:rPr>
        <w:t xml:space="preserve"> </w:t>
      </w:r>
      <w:r w:rsidRPr="005965BF">
        <w:rPr>
          <w:rFonts w:ascii="Avenir Next" w:hAnsi="Avenir Next" w:cs="Arial"/>
          <w:sz w:val="22"/>
          <w:szCs w:val="22"/>
          <w:lang w:val="en-GB"/>
        </w:rPr>
        <w:t>2 million.  In an attempt to enforce its judgment</w:t>
      </w:r>
      <w:r w:rsidR="00B24DB4">
        <w:rPr>
          <w:rFonts w:ascii="Avenir Next" w:hAnsi="Avenir Next" w:cs="Arial"/>
          <w:sz w:val="22"/>
          <w:szCs w:val="22"/>
          <w:lang w:val="en-GB"/>
        </w:rPr>
        <w:t>,</w:t>
      </w:r>
      <w:r w:rsidRPr="005965BF">
        <w:rPr>
          <w:rFonts w:ascii="Avenir Next" w:hAnsi="Avenir Next" w:cs="Arial"/>
          <w:sz w:val="22"/>
          <w:szCs w:val="22"/>
          <w:lang w:val="en-GB"/>
        </w:rPr>
        <w:t xml:space="preserve"> ABC Limited has discovered that DEF Limited has no realisable assets but is the 100% owner of XYZ Limited </w:t>
      </w:r>
      <w:r w:rsidR="007D4213">
        <w:rPr>
          <w:rFonts w:ascii="Avenir Next" w:hAnsi="Avenir Next" w:cs="Arial"/>
          <w:sz w:val="22"/>
          <w:szCs w:val="22"/>
          <w:lang w:val="en-GB"/>
        </w:rPr>
        <w:t>(</w:t>
      </w:r>
      <w:r w:rsidRPr="005965BF">
        <w:rPr>
          <w:rFonts w:ascii="Avenir Next" w:hAnsi="Avenir Next" w:cs="Arial"/>
          <w:sz w:val="22"/>
          <w:szCs w:val="22"/>
          <w:lang w:val="en-GB"/>
        </w:rPr>
        <w:t>a company incorporated in the BVI</w:t>
      </w:r>
      <w:r w:rsidR="007D4213">
        <w:rPr>
          <w:rFonts w:ascii="Avenir Next" w:hAnsi="Avenir Next" w:cs="Arial"/>
          <w:sz w:val="22"/>
          <w:szCs w:val="22"/>
          <w:lang w:val="en-GB"/>
        </w:rPr>
        <w:t>)</w:t>
      </w:r>
      <w:r w:rsidRPr="005965BF">
        <w:rPr>
          <w:rFonts w:ascii="Avenir Next" w:hAnsi="Avenir Next" w:cs="Arial"/>
          <w:sz w:val="22"/>
          <w:szCs w:val="22"/>
          <w:lang w:val="en-GB"/>
        </w:rPr>
        <w:t xml:space="preserve"> which owns a number of unencumbered properties in BVI but is struck off of the Register</w:t>
      </w:r>
      <w:r w:rsidR="00B24DB4">
        <w:rPr>
          <w:rFonts w:ascii="Avenir Next" w:hAnsi="Avenir Next" w:cs="Arial"/>
          <w:sz w:val="22"/>
          <w:szCs w:val="22"/>
          <w:lang w:val="en-GB"/>
        </w:rPr>
        <w:t>,</w:t>
      </w:r>
      <w:r w:rsidRPr="005965BF">
        <w:rPr>
          <w:rFonts w:ascii="Avenir Next" w:hAnsi="Avenir Next" w:cs="Arial"/>
          <w:sz w:val="22"/>
          <w:szCs w:val="22"/>
          <w:lang w:val="en-GB"/>
        </w:rPr>
        <w:t xml:space="preserve"> </w:t>
      </w:r>
      <w:r w:rsidR="000D1EBF">
        <w:rPr>
          <w:rFonts w:ascii="Avenir Next" w:hAnsi="Avenir Next" w:cs="Arial"/>
          <w:sz w:val="22"/>
          <w:szCs w:val="22"/>
          <w:lang w:val="en-GB"/>
        </w:rPr>
        <w:t>although</w:t>
      </w:r>
      <w:r w:rsidRPr="005965BF">
        <w:rPr>
          <w:rFonts w:ascii="Avenir Next" w:hAnsi="Avenir Next" w:cs="Arial"/>
          <w:sz w:val="22"/>
          <w:szCs w:val="22"/>
          <w:lang w:val="en-GB"/>
        </w:rPr>
        <w:t xml:space="preserve"> not yet dissolved. The sole shareholder and sole director of DEF Limited has recently died.</w:t>
      </w:r>
    </w:p>
    <w:p w14:paraId="4DE56B95" w14:textId="77777777" w:rsidR="001F2E6D" w:rsidRPr="005965BF" w:rsidRDefault="001F2E6D" w:rsidP="001F2E6D">
      <w:pPr>
        <w:jc w:val="both"/>
        <w:rPr>
          <w:rFonts w:ascii="Avenir Next" w:hAnsi="Avenir Next" w:cs="Arial"/>
          <w:sz w:val="22"/>
          <w:szCs w:val="22"/>
          <w:lang w:val="en-GB"/>
        </w:rPr>
      </w:pPr>
    </w:p>
    <w:p w14:paraId="755D1A61" w14:textId="61B64989"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Your principal has been asked to advise ABC Limited of its options to recover the judgment debt owed by DEF Limited. Prepare a memorandum for your principal, stating what options ABC Limited should be advised to consider in order to enforce its judgment debt?</w:t>
      </w:r>
    </w:p>
    <w:p w14:paraId="708CAFCF" w14:textId="77777777" w:rsidR="001F2E6D" w:rsidRPr="005965BF" w:rsidRDefault="001F2E6D" w:rsidP="008065CE">
      <w:pPr>
        <w:jc w:val="both"/>
        <w:rPr>
          <w:rFonts w:ascii="Avenir Next" w:hAnsi="Avenir Next" w:cs="Arial"/>
          <w:sz w:val="22"/>
          <w:szCs w:val="22"/>
          <w:lang w:val="en-GB"/>
        </w:rPr>
      </w:pPr>
    </w:p>
    <w:p w14:paraId="264A26B5" w14:textId="70B9CF39" w:rsidR="00105E00" w:rsidRDefault="00105E00" w:rsidP="008065CE">
      <w:pPr>
        <w:autoSpaceDE w:val="0"/>
        <w:autoSpaceDN w:val="0"/>
        <w:adjustRightInd w:val="0"/>
        <w:jc w:val="both"/>
        <w:rPr>
          <w:rFonts w:ascii="Avenir Next" w:hAnsi="Avenir Next" w:cs="Arial"/>
          <w:color w:val="7B7B7B" w:themeColor="accent3" w:themeShade="BF"/>
          <w:sz w:val="22"/>
          <w:szCs w:val="22"/>
          <w:u w:val="single"/>
          <w:lang w:val="en-GB"/>
        </w:rPr>
      </w:pPr>
      <w:r>
        <w:rPr>
          <w:rFonts w:ascii="Avenir Next" w:hAnsi="Avenir Next" w:cs="Arial"/>
          <w:color w:val="7B7B7B" w:themeColor="accent3" w:themeShade="BF"/>
          <w:sz w:val="22"/>
          <w:szCs w:val="22"/>
          <w:u w:val="single"/>
          <w:lang w:val="en-GB"/>
        </w:rPr>
        <w:t xml:space="preserve">Introduction </w:t>
      </w:r>
    </w:p>
    <w:p w14:paraId="234FACC1" w14:textId="77777777" w:rsidR="00105E00" w:rsidRPr="00105E00" w:rsidRDefault="00105E00" w:rsidP="008065CE">
      <w:pPr>
        <w:autoSpaceDE w:val="0"/>
        <w:autoSpaceDN w:val="0"/>
        <w:adjustRightInd w:val="0"/>
        <w:jc w:val="both"/>
        <w:rPr>
          <w:rFonts w:ascii="Avenir Next" w:hAnsi="Avenir Next" w:cs="Arial"/>
          <w:color w:val="7B7B7B" w:themeColor="accent3" w:themeShade="BF"/>
          <w:sz w:val="22"/>
          <w:szCs w:val="22"/>
          <w:u w:val="single"/>
          <w:lang w:val="en-GB"/>
        </w:rPr>
      </w:pPr>
    </w:p>
    <w:p w14:paraId="156659E4" w14:textId="7C0529D6" w:rsidR="002D3473" w:rsidRPr="003C343B" w:rsidRDefault="00105E00"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shares in XYZ Limited constitute an asset of ABC Limited, and are therefore capable of being enforced against in the satisfaction of the money judgment made in the </w:t>
      </w:r>
      <w:r w:rsidR="004E4BF5">
        <w:rPr>
          <w:rFonts w:ascii="Avenir Next" w:hAnsi="Avenir Next" w:cs="Arial"/>
          <w:color w:val="7B7B7B" w:themeColor="accent3" w:themeShade="BF"/>
          <w:sz w:val="22"/>
          <w:szCs w:val="22"/>
          <w:lang w:val="en-GB"/>
        </w:rPr>
        <w:t>English High Court against it. Given that shares in a BVI company are, as a matter of general principal, BVI-situs assets, it may be possible to enforce against them in the BVI (rather than in England). However, in order to do so the English judgment will first need to be registered / recognised in the BVI Court under the Reciprocal Enforcement of Judgments Act (Cap 65) 1922</w:t>
      </w:r>
      <w:r w:rsidR="002604DB">
        <w:rPr>
          <w:rFonts w:ascii="Avenir Next" w:hAnsi="Avenir Next" w:cs="Arial"/>
          <w:color w:val="7B7B7B" w:themeColor="accent3" w:themeShade="BF"/>
          <w:sz w:val="22"/>
          <w:szCs w:val="22"/>
          <w:lang w:val="en-GB"/>
        </w:rPr>
        <w:t xml:space="preserve"> (</w:t>
      </w:r>
      <w:proofErr w:type="spellStart"/>
      <w:r w:rsidR="002604DB">
        <w:rPr>
          <w:rFonts w:ascii="Avenir Next" w:hAnsi="Avenir Next" w:cs="Arial"/>
          <w:b/>
          <w:bCs/>
          <w:color w:val="7B7B7B" w:themeColor="accent3" w:themeShade="BF"/>
          <w:sz w:val="22"/>
          <w:szCs w:val="22"/>
          <w:lang w:val="en-GB"/>
        </w:rPr>
        <w:t>REJA</w:t>
      </w:r>
      <w:proofErr w:type="spellEnd"/>
      <w:r w:rsidR="002604DB">
        <w:rPr>
          <w:rFonts w:ascii="Avenir Next" w:hAnsi="Avenir Next" w:cs="Arial"/>
          <w:color w:val="7B7B7B" w:themeColor="accent3" w:themeShade="BF"/>
          <w:sz w:val="22"/>
          <w:szCs w:val="22"/>
          <w:lang w:val="en-GB"/>
        </w:rPr>
        <w:t>)</w:t>
      </w:r>
      <w:r w:rsidR="004E4BF5">
        <w:rPr>
          <w:rFonts w:ascii="Avenir Next" w:hAnsi="Avenir Next" w:cs="Arial"/>
          <w:color w:val="7B7B7B" w:themeColor="accent3" w:themeShade="BF"/>
          <w:sz w:val="22"/>
          <w:szCs w:val="22"/>
          <w:lang w:val="en-GB"/>
        </w:rPr>
        <w:t>, o</w:t>
      </w:r>
      <w:r w:rsidR="002604DB">
        <w:rPr>
          <w:rFonts w:ascii="Avenir Next" w:hAnsi="Avenir Next" w:cs="Arial"/>
          <w:color w:val="7B7B7B" w:themeColor="accent3" w:themeShade="BF"/>
          <w:sz w:val="22"/>
          <w:szCs w:val="22"/>
          <w:lang w:val="en-GB"/>
        </w:rPr>
        <w:t>r</w:t>
      </w:r>
      <w:r w:rsidR="004E4BF5">
        <w:rPr>
          <w:rFonts w:ascii="Avenir Next" w:hAnsi="Avenir Next" w:cs="Arial"/>
          <w:color w:val="7B7B7B" w:themeColor="accent3" w:themeShade="BF"/>
          <w:sz w:val="22"/>
          <w:szCs w:val="22"/>
          <w:lang w:val="en-GB"/>
        </w:rPr>
        <w:t xml:space="preserve"> the common law. Once recognition is obtained, ABC Ltd will be able to enforce the English judgment as if it were a judgment of the BVI Court </w:t>
      </w:r>
      <w:r w:rsidR="004E4BF5" w:rsidRPr="003C343B">
        <w:rPr>
          <w:rFonts w:ascii="Avenir Next" w:hAnsi="Avenir Next" w:cs="Arial"/>
          <w:color w:val="7B7B7B" w:themeColor="accent3" w:themeShade="BF"/>
          <w:sz w:val="22"/>
          <w:szCs w:val="22"/>
          <w:lang w:val="en-GB"/>
        </w:rPr>
        <w:t xml:space="preserve">(i.e. to make use of all of the applicable local enforcement mechanisms. </w:t>
      </w:r>
    </w:p>
    <w:p w14:paraId="64EE9972" w14:textId="7D4C0FDD" w:rsidR="004E4BF5" w:rsidRPr="003C343B" w:rsidRDefault="004E4BF5" w:rsidP="008065CE">
      <w:pPr>
        <w:autoSpaceDE w:val="0"/>
        <w:autoSpaceDN w:val="0"/>
        <w:adjustRightInd w:val="0"/>
        <w:jc w:val="both"/>
        <w:rPr>
          <w:rFonts w:ascii="Avenir Next" w:hAnsi="Avenir Next" w:cs="Arial"/>
          <w:color w:val="7B7B7B" w:themeColor="accent3" w:themeShade="BF"/>
          <w:sz w:val="22"/>
          <w:szCs w:val="22"/>
          <w:lang w:val="en-GB"/>
        </w:rPr>
      </w:pPr>
    </w:p>
    <w:p w14:paraId="6A098BDE" w14:textId="7E967A56" w:rsidR="002604DB" w:rsidRPr="003C343B" w:rsidRDefault="002604DB" w:rsidP="008065CE">
      <w:pPr>
        <w:autoSpaceDE w:val="0"/>
        <w:autoSpaceDN w:val="0"/>
        <w:adjustRightInd w:val="0"/>
        <w:jc w:val="both"/>
        <w:rPr>
          <w:rFonts w:ascii="Avenir Next" w:hAnsi="Avenir Next" w:cs="Arial"/>
          <w:color w:val="7B7B7B" w:themeColor="accent3" w:themeShade="BF"/>
          <w:sz w:val="22"/>
          <w:szCs w:val="22"/>
          <w:u w:val="single"/>
          <w:lang w:val="en-GB"/>
        </w:rPr>
      </w:pPr>
      <w:r w:rsidRPr="003C343B">
        <w:rPr>
          <w:rFonts w:ascii="Avenir Next" w:hAnsi="Avenir Next" w:cs="Arial"/>
          <w:color w:val="7B7B7B" w:themeColor="accent3" w:themeShade="BF"/>
          <w:sz w:val="22"/>
          <w:szCs w:val="22"/>
          <w:u w:val="single"/>
          <w:lang w:val="en-GB"/>
        </w:rPr>
        <w:t>Recognition of the English judgment</w:t>
      </w:r>
    </w:p>
    <w:p w14:paraId="6DE03EBC" w14:textId="489BDA9E" w:rsidR="002604DB" w:rsidRPr="003C343B" w:rsidRDefault="002604DB" w:rsidP="008065CE">
      <w:pPr>
        <w:autoSpaceDE w:val="0"/>
        <w:autoSpaceDN w:val="0"/>
        <w:adjustRightInd w:val="0"/>
        <w:jc w:val="both"/>
        <w:rPr>
          <w:rFonts w:ascii="Avenir Next" w:hAnsi="Avenir Next" w:cs="Arial"/>
          <w:color w:val="7B7B7B" w:themeColor="accent3" w:themeShade="BF"/>
          <w:sz w:val="22"/>
          <w:szCs w:val="22"/>
          <w:u w:val="single"/>
          <w:lang w:val="en-GB"/>
        </w:rPr>
      </w:pPr>
    </w:p>
    <w:p w14:paraId="3C22ED17" w14:textId="50F6F6BF" w:rsidR="009C35FE" w:rsidRPr="003C343B" w:rsidRDefault="002604DB" w:rsidP="008065CE">
      <w:pPr>
        <w:autoSpaceDE w:val="0"/>
        <w:autoSpaceDN w:val="0"/>
        <w:adjustRightInd w:val="0"/>
        <w:jc w:val="both"/>
        <w:rPr>
          <w:rFonts w:ascii="Avenir Next" w:hAnsi="Avenir Next" w:cs="Arial"/>
          <w:color w:val="7B7B7B" w:themeColor="accent3" w:themeShade="BF"/>
          <w:sz w:val="22"/>
          <w:szCs w:val="22"/>
          <w:lang w:val="en-GB"/>
        </w:rPr>
      </w:pPr>
      <w:r w:rsidRPr="003C343B">
        <w:rPr>
          <w:rFonts w:ascii="Avenir Next" w:hAnsi="Avenir Next" w:cs="Arial"/>
          <w:color w:val="7B7B7B" w:themeColor="accent3" w:themeShade="BF"/>
          <w:sz w:val="22"/>
          <w:szCs w:val="22"/>
          <w:lang w:val="en-GB"/>
        </w:rPr>
        <w:t xml:space="preserve">England &amp; Wales is one of the jurisdictions whose judgments are capable of enforcement under the </w:t>
      </w:r>
      <w:proofErr w:type="spellStart"/>
      <w:r w:rsidRPr="003C343B">
        <w:rPr>
          <w:rFonts w:ascii="Avenir Next" w:hAnsi="Avenir Next" w:cs="Arial"/>
          <w:color w:val="7B7B7B" w:themeColor="accent3" w:themeShade="BF"/>
          <w:sz w:val="22"/>
          <w:szCs w:val="22"/>
          <w:lang w:val="en-GB"/>
        </w:rPr>
        <w:t>REJA</w:t>
      </w:r>
      <w:proofErr w:type="spellEnd"/>
      <w:r w:rsidRPr="003C343B">
        <w:rPr>
          <w:rFonts w:ascii="Avenir Next" w:hAnsi="Avenir Next" w:cs="Arial"/>
          <w:color w:val="7B7B7B" w:themeColor="accent3" w:themeShade="BF"/>
          <w:sz w:val="22"/>
          <w:szCs w:val="22"/>
          <w:lang w:val="en-GB"/>
        </w:rPr>
        <w:t xml:space="preserve">. </w:t>
      </w:r>
      <w:r w:rsidR="009C35FE" w:rsidRPr="003C343B">
        <w:rPr>
          <w:rFonts w:ascii="Avenir Next" w:hAnsi="Avenir Next" w:cs="Arial"/>
          <w:color w:val="7B7B7B" w:themeColor="accent3" w:themeShade="BF"/>
          <w:sz w:val="22"/>
          <w:szCs w:val="22"/>
          <w:lang w:val="en-GB"/>
        </w:rPr>
        <w:t xml:space="preserve">On this basis, it would be open to ABC Limited to apply (pursuant to CRP Part 72) for the recognition of the English judgment pursuant to the </w:t>
      </w:r>
      <w:proofErr w:type="spellStart"/>
      <w:r w:rsidR="009C35FE" w:rsidRPr="003C343B">
        <w:rPr>
          <w:rFonts w:ascii="Avenir Next" w:hAnsi="Avenir Next" w:cs="Arial"/>
          <w:color w:val="7B7B7B" w:themeColor="accent3" w:themeShade="BF"/>
          <w:sz w:val="22"/>
          <w:szCs w:val="22"/>
          <w:lang w:val="en-GB"/>
        </w:rPr>
        <w:t>REJA</w:t>
      </w:r>
      <w:proofErr w:type="spellEnd"/>
      <w:r w:rsidR="009C35FE" w:rsidRPr="003C343B">
        <w:rPr>
          <w:rFonts w:ascii="Avenir Next" w:hAnsi="Avenir Next" w:cs="Arial"/>
          <w:color w:val="7B7B7B" w:themeColor="accent3" w:themeShade="BF"/>
          <w:sz w:val="22"/>
          <w:szCs w:val="22"/>
          <w:lang w:val="en-GB"/>
        </w:rPr>
        <w:t xml:space="preserve">. </w:t>
      </w:r>
    </w:p>
    <w:p w14:paraId="2D64CBEA" w14:textId="4DA15255" w:rsidR="009C35FE" w:rsidRPr="003C343B" w:rsidRDefault="009C35FE" w:rsidP="008065CE">
      <w:pPr>
        <w:autoSpaceDE w:val="0"/>
        <w:autoSpaceDN w:val="0"/>
        <w:adjustRightInd w:val="0"/>
        <w:jc w:val="both"/>
        <w:rPr>
          <w:rFonts w:ascii="Avenir Next" w:hAnsi="Avenir Next" w:cs="Arial"/>
          <w:color w:val="7B7B7B" w:themeColor="accent3" w:themeShade="BF"/>
          <w:sz w:val="22"/>
          <w:szCs w:val="22"/>
          <w:lang w:val="en-GB"/>
        </w:rPr>
      </w:pPr>
    </w:p>
    <w:p w14:paraId="40E056D4" w14:textId="0B17C5A5" w:rsidR="009C35FE" w:rsidRPr="003C343B" w:rsidRDefault="009C35FE" w:rsidP="008065CE">
      <w:pPr>
        <w:autoSpaceDE w:val="0"/>
        <w:autoSpaceDN w:val="0"/>
        <w:adjustRightInd w:val="0"/>
        <w:jc w:val="both"/>
        <w:rPr>
          <w:rFonts w:ascii="Avenir Next" w:hAnsi="Avenir Next" w:cs="Arial"/>
          <w:color w:val="7B7B7B" w:themeColor="accent3" w:themeShade="BF"/>
          <w:sz w:val="22"/>
          <w:szCs w:val="22"/>
          <w:lang w:val="en-GB"/>
        </w:rPr>
      </w:pPr>
      <w:r w:rsidRPr="003C343B">
        <w:rPr>
          <w:rFonts w:ascii="Avenir Next" w:hAnsi="Avenir Next" w:cs="Arial"/>
          <w:color w:val="7B7B7B" w:themeColor="accent3" w:themeShade="BF"/>
          <w:sz w:val="22"/>
          <w:szCs w:val="22"/>
          <w:lang w:val="en-GB"/>
        </w:rPr>
        <w:t xml:space="preserve">However, it should be noted that judgments are only registrable under </w:t>
      </w:r>
      <w:proofErr w:type="spellStart"/>
      <w:r w:rsidRPr="003C343B">
        <w:rPr>
          <w:rFonts w:ascii="Avenir Next" w:hAnsi="Avenir Next" w:cs="Arial"/>
          <w:color w:val="7B7B7B" w:themeColor="accent3" w:themeShade="BF"/>
          <w:sz w:val="22"/>
          <w:szCs w:val="22"/>
          <w:lang w:val="en-GB"/>
        </w:rPr>
        <w:t>REJA</w:t>
      </w:r>
      <w:proofErr w:type="spellEnd"/>
      <w:r w:rsidRPr="003C343B">
        <w:rPr>
          <w:rFonts w:ascii="Avenir Next" w:hAnsi="Avenir Next" w:cs="Arial"/>
          <w:color w:val="7B7B7B" w:themeColor="accent3" w:themeShade="BF"/>
          <w:sz w:val="22"/>
          <w:szCs w:val="22"/>
          <w:lang w:val="en-GB"/>
        </w:rPr>
        <w:t xml:space="preserve"> within the 12 months after the date of the judgment, unless an extension </w:t>
      </w:r>
      <w:r w:rsidR="003F7E57" w:rsidRPr="003C343B">
        <w:rPr>
          <w:rFonts w:ascii="Avenir Next" w:hAnsi="Avenir Next" w:cs="Arial"/>
          <w:color w:val="7B7B7B" w:themeColor="accent3" w:themeShade="BF"/>
          <w:sz w:val="22"/>
          <w:szCs w:val="22"/>
          <w:lang w:val="en-GB"/>
        </w:rPr>
        <w:t>is</w:t>
      </w:r>
      <w:r w:rsidRPr="003C343B">
        <w:rPr>
          <w:rFonts w:ascii="Avenir Next" w:hAnsi="Avenir Next" w:cs="Arial"/>
          <w:color w:val="7B7B7B" w:themeColor="accent3" w:themeShade="BF"/>
          <w:sz w:val="22"/>
          <w:szCs w:val="22"/>
          <w:lang w:val="en-GB"/>
        </w:rPr>
        <w:t xml:space="preserve"> granted by the BVI Court pursuant to s3(1) of </w:t>
      </w:r>
      <w:r w:rsidRPr="003C343B">
        <w:rPr>
          <w:rFonts w:ascii="Avenir Next" w:hAnsi="Avenir Next" w:cs="Arial"/>
          <w:color w:val="7B7B7B" w:themeColor="accent3" w:themeShade="BF"/>
          <w:sz w:val="22"/>
          <w:szCs w:val="22"/>
          <w:lang w:val="en-GB"/>
        </w:rPr>
        <w:lastRenderedPageBreak/>
        <w:t xml:space="preserve">the </w:t>
      </w:r>
      <w:proofErr w:type="spellStart"/>
      <w:r w:rsidRPr="003C343B">
        <w:rPr>
          <w:rFonts w:ascii="Avenir Next" w:hAnsi="Avenir Next" w:cs="Arial"/>
          <w:color w:val="7B7B7B" w:themeColor="accent3" w:themeShade="BF"/>
          <w:sz w:val="22"/>
          <w:szCs w:val="22"/>
          <w:lang w:val="en-GB"/>
        </w:rPr>
        <w:t>REJA</w:t>
      </w:r>
      <w:proofErr w:type="spellEnd"/>
      <w:r w:rsidRPr="003C343B">
        <w:rPr>
          <w:rFonts w:ascii="Avenir Next" w:hAnsi="Avenir Next" w:cs="Arial"/>
          <w:color w:val="7B7B7B" w:themeColor="accent3" w:themeShade="BF"/>
          <w:sz w:val="22"/>
          <w:szCs w:val="22"/>
          <w:lang w:val="en-GB"/>
        </w:rPr>
        <w:t>, on the basis that it is ju</w:t>
      </w:r>
      <w:r w:rsidR="000D0BC9">
        <w:rPr>
          <w:rFonts w:ascii="Avenir Next" w:hAnsi="Avenir Next" w:cs="Arial"/>
          <w:color w:val="7B7B7B" w:themeColor="accent3" w:themeShade="BF"/>
          <w:sz w:val="22"/>
          <w:szCs w:val="22"/>
          <w:lang w:val="en-GB"/>
        </w:rPr>
        <w:t>s</w:t>
      </w:r>
      <w:r w:rsidRPr="003C343B">
        <w:rPr>
          <w:rFonts w:ascii="Avenir Next" w:hAnsi="Avenir Next" w:cs="Arial"/>
          <w:color w:val="7B7B7B" w:themeColor="accent3" w:themeShade="BF"/>
          <w:sz w:val="22"/>
          <w:szCs w:val="22"/>
          <w:lang w:val="en-GB"/>
        </w:rPr>
        <w:t>t and convenient to do so. Noting that the English judgment was handed down in April 2022</w:t>
      </w:r>
      <w:r w:rsidR="003F7E57" w:rsidRPr="003C343B">
        <w:rPr>
          <w:rFonts w:ascii="Avenir Next" w:hAnsi="Avenir Next" w:cs="Arial"/>
          <w:color w:val="7B7B7B" w:themeColor="accent3" w:themeShade="BF"/>
          <w:sz w:val="22"/>
          <w:szCs w:val="22"/>
          <w:lang w:val="en-GB"/>
        </w:rPr>
        <w:t xml:space="preserve"> so the statutory period expired in April 2023</w:t>
      </w:r>
      <w:r w:rsidRPr="003C343B">
        <w:rPr>
          <w:rFonts w:ascii="Avenir Next" w:hAnsi="Avenir Next" w:cs="Arial"/>
          <w:color w:val="7B7B7B" w:themeColor="accent3" w:themeShade="BF"/>
          <w:sz w:val="22"/>
          <w:szCs w:val="22"/>
          <w:lang w:val="en-GB"/>
        </w:rPr>
        <w:t xml:space="preserve">, ABC Limited will need to advance submissions as to why the BVI Court should exercise its s3(1) jurisdiction to extend the 12 month period and allow it to have the English judgment recognised. </w:t>
      </w:r>
    </w:p>
    <w:p w14:paraId="077228D3" w14:textId="2807BD4E" w:rsidR="009C35FE" w:rsidRPr="003C343B" w:rsidRDefault="009C35FE" w:rsidP="008065CE">
      <w:pPr>
        <w:autoSpaceDE w:val="0"/>
        <w:autoSpaceDN w:val="0"/>
        <w:adjustRightInd w:val="0"/>
        <w:jc w:val="both"/>
        <w:rPr>
          <w:rFonts w:ascii="Avenir Next" w:hAnsi="Avenir Next" w:cs="Arial"/>
          <w:color w:val="7B7B7B" w:themeColor="accent3" w:themeShade="BF"/>
          <w:sz w:val="22"/>
          <w:szCs w:val="22"/>
          <w:lang w:val="en-GB"/>
        </w:rPr>
      </w:pPr>
    </w:p>
    <w:p w14:paraId="0215DE57" w14:textId="77777777" w:rsidR="003F7E57" w:rsidRPr="003C343B" w:rsidRDefault="009C35FE" w:rsidP="008065CE">
      <w:pPr>
        <w:autoSpaceDE w:val="0"/>
        <w:autoSpaceDN w:val="0"/>
        <w:adjustRightInd w:val="0"/>
        <w:jc w:val="both"/>
        <w:rPr>
          <w:rFonts w:ascii="Avenir Next" w:hAnsi="Avenir Next" w:cs="Arial"/>
          <w:color w:val="7B7B7B" w:themeColor="accent3" w:themeShade="BF"/>
          <w:sz w:val="22"/>
          <w:szCs w:val="22"/>
          <w:lang w:val="en-GB"/>
        </w:rPr>
      </w:pPr>
      <w:r w:rsidRPr="003C343B">
        <w:rPr>
          <w:rFonts w:ascii="Avenir Next" w:hAnsi="Avenir Next" w:cs="Arial"/>
          <w:color w:val="7B7B7B" w:themeColor="accent3" w:themeShade="BF"/>
          <w:sz w:val="22"/>
          <w:szCs w:val="22"/>
          <w:lang w:val="en-GB"/>
        </w:rPr>
        <w:t xml:space="preserve">In addition, a judgment (although theoretically registrable) will not be registered under </w:t>
      </w:r>
      <w:proofErr w:type="spellStart"/>
      <w:r w:rsidRPr="003C343B">
        <w:rPr>
          <w:rFonts w:ascii="Avenir Next" w:hAnsi="Avenir Next" w:cs="Arial"/>
          <w:color w:val="7B7B7B" w:themeColor="accent3" w:themeShade="BF"/>
          <w:sz w:val="22"/>
          <w:szCs w:val="22"/>
          <w:lang w:val="en-GB"/>
        </w:rPr>
        <w:t>REJA</w:t>
      </w:r>
      <w:proofErr w:type="spellEnd"/>
      <w:r w:rsidRPr="003C343B">
        <w:rPr>
          <w:rFonts w:ascii="Avenir Next" w:hAnsi="Avenir Next" w:cs="Arial"/>
          <w:color w:val="7B7B7B" w:themeColor="accent3" w:themeShade="BF"/>
          <w:sz w:val="22"/>
          <w:szCs w:val="22"/>
          <w:lang w:val="en-GB"/>
        </w:rPr>
        <w:t xml:space="preserve"> </w:t>
      </w:r>
      <w:r w:rsidR="00E7240F" w:rsidRPr="003C343B">
        <w:rPr>
          <w:rFonts w:ascii="Avenir Next" w:hAnsi="Avenir Next" w:cs="Arial"/>
          <w:color w:val="7B7B7B" w:themeColor="accent3" w:themeShade="BF"/>
          <w:sz w:val="22"/>
          <w:szCs w:val="22"/>
          <w:lang w:val="en-GB"/>
        </w:rPr>
        <w:t xml:space="preserve"> where any of the vitiating factors in s3(2) are present. These include that the judgment is contrary to BVI public policy, that the judgment was obtained by fraud, that there is a pending appeal, or various other factors. A key s3(2) factor in this scenario is that</w:t>
      </w:r>
      <w:r w:rsidR="009B5076" w:rsidRPr="003C343B">
        <w:rPr>
          <w:rFonts w:ascii="Avenir Next" w:hAnsi="Avenir Next" w:cs="Arial"/>
          <w:color w:val="7B7B7B" w:themeColor="accent3" w:themeShade="BF"/>
          <w:sz w:val="22"/>
          <w:szCs w:val="22"/>
          <w:lang w:val="en-GB"/>
        </w:rPr>
        <w:t xml:space="preserve"> a judgment will not be recognised unless a judgment debtor who neither ordinarily resides nor carries on business in the BVI voluntarily appears or submits to the Court's </w:t>
      </w:r>
      <w:r w:rsidR="00BB082F" w:rsidRPr="003C343B">
        <w:rPr>
          <w:rFonts w:ascii="Avenir Next" w:hAnsi="Avenir Next" w:cs="Arial"/>
          <w:color w:val="7B7B7B" w:themeColor="accent3" w:themeShade="BF"/>
          <w:sz w:val="22"/>
          <w:szCs w:val="22"/>
          <w:lang w:val="en-GB"/>
        </w:rPr>
        <w:t>jurisdiction</w:t>
      </w:r>
      <w:r w:rsidR="00422644" w:rsidRPr="003C343B">
        <w:rPr>
          <w:rFonts w:ascii="Avenir Next" w:hAnsi="Avenir Next" w:cs="Arial"/>
          <w:color w:val="7B7B7B" w:themeColor="accent3" w:themeShade="BF"/>
          <w:sz w:val="22"/>
          <w:szCs w:val="22"/>
          <w:lang w:val="en-GB"/>
        </w:rPr>
        <w:t>.</w:t>
      </w:r>
      <w:r w:rsidR="003F7E57" w:rsidRPr="003C343B">
        <w:rPr>
          <w:rFonts w:ascii="Avenir Next" w:hAnsi="Avenir Next" w:cs="Arial"/>
          <w:color w:val="7B7B7B" w:themeColor="accent3" w:themeShade="BF"/>
          <w:sz w:val="22"/>
          <w:szCs w:val="22"/>
          <w:lang w:val="en-GB"/>
        </w:rPr>
        <w:t xml:space="preserve"> </w:t>
      </w:r>
    </w:p>
    <w:p w14:paraId="319F9640" w14:textId="77777777" w:rsidR="003F7E57" w:rsidRPr="003C343B" w:rsidRDefault="003F7E57" w:rsidP="008065CE">
      <w:pPr>
        <w:autoSpaceDE w:val="0"/>
        <w:autoSpaceDN w:val="0"/>
        <w:adjustRightInd w:val="0"/>
        <w:jc w:val="both"/>
        <w:rPr>
          <w:rFonts w:ascii="Avenir Next" w:hAnsi="Avenir Next" w:cs="Arial"/>
          <w:color w:val="7B7B7B" w:themeColor="accent3" w:themeShade="BF"/>
          <w:sz w:val="22"/>
          <w:szCs w:val="22"/>
          <w:lang w:val="en-GB"/>
        </w:rPr>
      </w:pPr>
    </w:p>
    <w:p w14:paraId="4BF63041" w14:textId="1C9BEA3A" w:rsidR="009C35FE" w:rsidRPr="003C343B" w:rsidRDefault="003F7E57" w:rsidP="008065CE">
      <w:pPr>
        <w:autoSpaceDE w:val="0"/>
        <w:autoSpaceDN w:val="0"/>
        <w:adjustRightInd w:val="0"/>
        <w:jc w:val="both"/>
        <w:rPr>
          <w:rFonts w:ascii="Avenir Next" w:hAnsi="Avenir Next" w:cs="Arial"/>
          <w:color w:val="7B7B7B" w:themeColor="accent3" w:themeShade="BF"/>
          <w:sz w:val="22"/>
          <w:szCs w:val="22"/>
          <w:lang w:val="en-GB"/>
        </w:rPr>
      </w:pPr>
      <w:r w:rsidRPr="003C343B">
        <w:rPr>
          <w:rFonts w:ascii="Avenir Next" w:hAnsi="Avenir Next" w:cs="Arial"/>
          <w:color w:val="7B7B7B" w:themeColor="accent3" w:themeShade="BF"/>
          <w:sz w:val="22"/>
          <w:szCs w:val="22"/>
          <w:lang w:val="en-GB"/>
        </w:rPr>
        <w:t xml:space="preserve">We do not have details of the nature or background of the English judgment or the underlying cause of action, so we cannot say with certainty whether or not any of the s3(2) factors are present. Given the recent death of the sole director and shareholder of DEF Limited, there is a very real possibility that DEF </w:t>
      </w:r>
      <w:r w:rsidR="005518A1" w:rsidRPr="003C343B">
        <w:rPr>
          <w:rFonts w:ascii="Avenir Next" w:hAnsi="Avenir Next" w:cs="Arial"/>
          <w:color w:val="7B7B7B" w:themeColor="accent3" w:themeShade="BF"/>
          <w:sz w:val="22"/>
          <w:szCs w:val="22"/>
          <w:lang w:val="en-GB"/>
        </w:rPr>
        <w:t xml:space="preserve">Limited </w:t>
      </w:r>
      <w:r w:rsidRPr="003C343B">
        <w:rPr>
          <w:rFonts w:ascii="Avenir Next" w:hAnsi="Avenir Next" w:cs="Arial"/>
          <w:color w:val="7B7B7B" w:themeColor="accent3" w:themeShade="BF"/>
          <w:sz w:val="22"/>
          <w:szCs w:val="22"/>
          <w:lang w:val="en-GB"/>
        </w:rPr>
        <w:t xml:space="preserve">will not participate in the BVI proceedings or otherwise consent to the Court's jurisdiction given its present governance void. </w:t>
      </w:r>
      <w:r w:rsidR="005518A1" w:rsidRPr="003C343B">
        <w:rPr>
          <w:rFonts w:ascii="Avenir Next" w:hAnsi="Avenir Next" w:cs="Arial"/>
          <w:color w:val="7B7B7B" w:themeColor="accent3" w:themeShade="BF"/>
          <w:sz w:val="22"/>
          <w:szCs w:val="22"/>
          <w:lang w:val="en-GB"/>
        </w:rPr>
        <w:t>Since DEF Limited is not a BVI company</w:t>
      </w:r>
      <w:r w:rsidR="0013725D" w:rsidRPr="003C343B">
        <w:rPr>
          <w:rFonts w:ascii="Avenir Next" w:hAnsi="Avenir Next" w:cs="Arial"/>
          <w:color w:val="7B7B7B" w:themeColor="accent3" w:themeShade="BF"/>
          <w:sz w:val="22"/>
          <w:szCs w:val="22"/>
          <w:lang w:val="en-GB"/>
        </w:rPr>
        <w:t xml:space="preserve">, it cannot be said to ordinarily reside in the jurisdiction. We do not have </w:t>
      </w:r>
      <w:r w:rsidR="00754E01" w:rsidRPr="003C343B">
        <w:rPr>
          <w:rFonts w:ascii="Avenir Next" w:hAnsi="Avenir Next" w:cs="Arial"/>
          <w:color w:val="7B7B7B" w:themeColor="accent3" w:themeShade="BF"/>
          <w:sz w:val="22"/>
          <w:szCs w:val="22"/>
          <w:lang w:val="en-GB"/>
        </w:rPr>
        <w:t xml:space="preserve">details as to whether it conducts business in the BVI, but if not then it is possible that there will need to be a voluntary submission or appearance. If that is not forthcoming, the Court will decline to recognise the judgment. </w:t>
      </w:r>
    </w:p>
    <w:p w14:paraId="24757A8E" w14:textId="41AFFA84" w:rsidR="004350CA" w:rsidRPr="003C343B" w:rsidRDefault="004350CA" w:rsidP="008065CE">
      <w:pPr>
        <w:autoSpaceDE w:val="0"/>
        <w:autoSpaceDN w:val="0"/>
        <w:adjustRightInd w:val="0"/>
        <w:jc w:val="both"/>
        <w:rPr>
          <w:rFonts w:ascii="Avenir Next" w:hAnsi="Avenir Next" w:cs="Arial"/>
          <w:color w:val="7B7B7B" w:themeColor="accent3" w:themeShade="BF"/>
          <w:sz w:val="22"/>
          <w:szCs w:val="22"/>
          <w:lang w:val="en-GB"/>
        </w:rPr>
      </w:pPr>
    </w:p>
    <w:p w14:paraId="172A7CA3" w14:textId="7C38D61C" w:rsidR="004350CA" w:rsidRPr="003C343B" w:rsidRDefault="004350CA" w:rsidP="008065CE">
      <w:pPr>
        <w:autoSpaceDE w:val="0"/>
        <w:autoSpaceDN w:val="0"/>
        <w:adjustRightInd w:val="0"/>
        <w:jc w:val="both"/>
        <w:rPr>
          <w:rFonts w:ascii="Avenir Next" w:hAnsi="Avenir Next" w:cs="Arial"/>
          <w:color w:val="7B7B7B" w:themeColor="accent3" w:themeShade="BF"/>
          <w:sz w:val="22"/>
          <w:szCs w:val="22"/>
          <w:lang w:val="en-GB"/>
        </w:rPr>
      </w:pPr>
      <w:r w:rsidRPr="003C343B">
        <w:rPr>
          <w:rFonts w:ascii="Avenir Next" w:hAnsi="Avenir Next" w:cs="Arial"/>
          <w:color w:val="7B7B7B" w:themeColor="accent3" w:themeShade="BF"/>
          <w:sz w:val="22"/>
          <w:szCs w:val="22"/>
          <w:lang w:val="en-GB"/>
        </w:rPr>
        <w:t xml:space="preserve">As such, it will be challenging, but not necessarily impossible, to that the judgment recognised in the BVI. </w:t>
      </w:r>
    </w:p>
    <w:p w14:paraId="2B7AD9F9" w14:textId="148DA1BF" w:rsidR="004350CA" w:rsidRPr="003C343B" w:rsidRDefault="004350CA" w:rsidP="008065CE">
      <w:pPr>
        <w:autoSpaceDE w:val="0"/>
        <w:autoSpaceDN w:val="0"/>
        <w:adjustRightInd w:val="0"/>
        <w:jc w:val="both"/>
        <w:rPr>
          <w:rFonts w:ascii="Avenir Next" w:hAnsi="Avenir Next" w:cs="Arial"/>
          <w:color w:val="7B7B7B" w:themeColor="accent3" w:themeShade="BF"/>
          <w:sz w:val="22"/>
          <w:szCs w:val="22"/>
          <w:lang w:val="en-GB"/>
        </w:rPr>
      </w:pPr>
    </w:p>
    <w:p w14:paraId="1882D8DC" w14:textId="30C3AE60" w:rsidR="004350CA" w:rsidRPr="003C343B" w:rsidRDefault="004350CA" w:rsidP="008065CE">
      <w:pPr>
        <w:autoSpaceDE w:val="0"/>
        <w:autoSpaceDN w:val="0"/>
        <w:adjustRightInd w:val="0"/>
        <w:jc w:val="both"/>
        <w:rPr>
          <w:rFonts w:ascii="Avenir Next" w:hAnsi="Avenir Next" w:cs="Arial"/>
          <w:color w:val="7B7B7B" w:themeColor="accent3" w:themeShade="BF"/>
          <w:sz w:val="22"/>
          <w:szCs w:val="22"/>
          <w:u w:val="single"/>
          <w:lang w:val="en-GB"/>
        </w:rPr>
      </w:pPr>
      <w:r w:rsidRPr="003C343B">
        <w:rPr>
          <w:rFonts w:ascii="Avenir Next" w:hAnsi="Avenir Next" w:cs="Arial"/>
          <w:color w:val="7B7B7B" w:themeColor="accent3" w:themeShade="BF"/>
          <w:sz w:val="22"/>
          <w:szCs w:val="22"/>
          <w:u w:val="single"/>
          <w:lang w:val="en-GB"/>
        </w:rPr>
        <w:t>Enforcement</w:t>
      </w:r>
    </w:p>
    <w:p w14:paraId="4CF2CD20" w14:textId="5E055531" w:rsidR="004350CA" w:rsidRPr="003C343B" w:rsidRDefault="004350CA" w:rsidP="008065CE">
      <w:pPr>
        <w:autoSpaceDE w:val="0"/>
        <w:autoSpaceDN w:val="0"/>
        <w:adjustRightInd w:val="0"/>
        <w:jc w:val="both"/>
        <w:rPr>
          <w:rFonts w:ascii="Avenir Next" w:hAnsi="Avenir Next" w:cs="Arial"/>
          <w:color w:val="7B7B7B" w:themeColor="accent3" w:themeShade="BF"/>
          <w:sz w:val="22"/>
          <w:szCs w:val="22"/>
          <w:u w:val="single"/>
          <w:lang w:val="en-GB"/>
        </w:rPr>
      </w:pPr>
    </w:p>
    <w:p w14:paraId="0DA21B1C" w14:textId="54291493" w:rsidR="004350CA" w:rsidRPr="003C343B" w:rsidRDefault="004350CA" w:rsidP="008065CE">
      <w:pPr>
        <w:autoSpaceDE w:val="0"/>
        <w:autoSpaceDN w:val="0"/>
        <w:adjustRightInd w:val="0"/>
        <w:jc w:val="both"/>
        <w:rPr>
          <w:rFonts w:ascii="Avenir Next" w:hAnsi="Avenir Next" w:cs="Arial"/>
          <w:color w:val="7B7B7B" w:themeColor="accent3" w:themeShade="BF"/>
          <w:sz w:val="22"/>
          <w:szCs w:val="22"/>
          <w:lang w:val="en-GB"/>
        </w:rPr>
      </w:pPr>
      <w:r w:rsidRPr="003C343B">
        <w:rPr>
          <w:rFonts w:ascii="Avenir Next" w:hAnsi="Avenir Next" w:cs="Arial"/>
          <w:color w:val="7B7B7B" w:themeColor="accent3" w:themeShade="BF"/>
          <w:sz w:val="22"/>
          <w:szCs w:val="22"/>
          <w:lang w:val="en-GB"/>
        </w:rPr>
        <w:t xml:space="preserve">Assuming that the judgment is recognised pursuant to the </w:t>
      </w:r>
      <w:proofErr w:type="spellStart"/>
      <w:r w:rsidRPr="003C343B">
        <w:rPr>
          <w:rFonts w:ascii="Avenir Next" w:hAnsi="Avenir Next" w:cs="Arial"/>
          <w:color w:val="7B7B7B" w:themeColor="accent3" w:themeShade="BF"/>
          <w:sz w:val="22"/>
          <w:szCs w:val="22"/>
          <w:lang w:val="en-GB"/>
        </w:rPr>
        <w:t>REJA</w:t>
      </w:r>
      <w:proofErr w:type="spellEnd"/>
      <w:r w:rsidRPr="003C343B">
        <w:rPr>
          <w:rFonts w:ascii="Avenir Next" w:hAnsi="Avenir Next" w:cs="Arial"/>
          <w:color w:val="7B7B7B" w:themeColor="accent3" w:themeShade="BF"/>
          <w:sz w:val="22"/>
          <w:szCs w:val="22"/>
          <w:lang w:val="en-GB"/>
        </w:rPr>
        <w:t xml:space="preserve"> as set out above, all of the enforcement remedies available to a BVI judgment creditor will be available to ABC Limited. </w:t>
      </w:r>
    </w:p>
    <w:p w14:paraId="47073DD1" w14:textId="11FC7938" w:rsidR="004350CA" w:rsidRPr="003C343B" w:rsidRDefault="004350CA" w:rsidP="008065CE">
      <w:pPr>
        <w:autoSpaceDE w:val="0"/>
        <w:autoSpaceDN w:val="0"/>
        <w:adjustRightInd w:val="0"/>
        <w:jc w:val="both"/>
        <w:rPr>
          <w:rFonts w:ascii="Avenir Next" w:hAnsi="Avenir Next" w:cs="Arial"/>
          <w:color w:val="7B7B7B" w:themeColor="accent3" w:themeShade="BF"/>
          <w:sz w:val="22"/>
          <w:szCs w:val="22"/>
          <w:lang w:val="en-GB"/>
        </w:rPr>
      </w:pPr>
    </w:p>
    <w:p w14:paraId="1DC31A9C" w14:textId="5DBB15E1" w:rsidR="004350CA" w:rsidRPr="003C343B" w:rsidRDefault="004350CA" w:rsidP="008065CE">
      <w:pPr>
        <w:autoSpaceDE w:val="0"/>
        <w:autoSpaceDN w:val="0"/>
        <w:adjustRightInd w:val="0"/>
        <w:jc w:val="both"/>
        <w:rPr>
          <w:rFonts w:ascii="Avenir Next" w:hAnsi="Avenir Next" w:cs="Arial"/>
          <w:color w:val="7B7B7B" w:themeColor="accent3" w:themeShade="BF"/>
          <w:sz w:val="22"/>
          <w:szCs w:val="22"/>
          <w:lang w:val="en-GB"/>
        </w:rPr>
      </w:pPr>
      <w:r w:rsidRPr="003C343B">
        <w:rPr>
          <w:rFonts w:ascii="Avenir Next" w:hAnsi="Avenir Next" w:cs="Arial"/>
          <w:color w:val="7B7B7B" w:themeColor="accent3" w:themeShade="BF"/>
          <w:sz w:val="22"/>
          <w:szCs w:val="22"/>
          <w:lang w:val="en-GB"/>
        </w:rPr>
        <w:t xml:space="preserve">It must be borne in mind that the separate corporate personality of XYZ Limited means that the </w:t>
      </w:r>
      <w:r w:rsidR="00110C3B" w:rsidRPr="003C343B">
        <w:rPr>
          <w:rFonts w:ascii="Avenir Next" w:hAnsi="Avenir Next" w:cs="Arial"/>
          <w:color w:val="7B7B7B" w:themeColor="accent3" w:themeShade="BF"/>
          <w:sz w:val="22"/>
          <w:szCs w:val="22"/>
          <w:lang w:val="en-GB"/>
        </w:rPr>
        <w:t xml:space="preserve">judgment debt </w:t>
      </w:r>
      <w:r w:rsidR="00110C3B" w:rsidRPr="003C343B">
        <w:rPr>
          <w:rFonts w:ascii="Avenir Next" w:hAnsi="Avenir Next" w:cs="Arial"/>
          <w:b/>
          <w:bCs/>
          <w:color w:val="7B7B7B" w:themeColor="accent3" w:themeShade="BF"/>
          <w:sz w:val="22"/>
          <w:szCs w:val="22"/>
          <w:lang w:val="en-GB"/>
        </w:rPr>
        <w:t>cannot</w:t>
      </w:r>
      <w:r w:rsidR="00110C3B" w:rsidRPr="003C343B">
        <w:rPr>
          <w:rFonts w:ascii="Avenir Next" w:hAnsi="Avenir Next" w:cs="Arial"/>
          <w:color w:val="7B7B7B" w:themeColor="accent3" w:themeShade="BF"/>
          <w:sz w:val="22"/>
          <w:szCs w:val="22"/>
          <w:lang w:val="en-GB"/>
        </w:rPr>
        <w:t xml:space="preserve"> (without more) be enforced against the properties owned by XYZ Limited directly. However, it would be possible to appoint a receiver over the shares in XYZ Limited, the shares being an asset of DEF Limited.</w:t>
      </w:r>
    </w:p>
    <w:p w14:paraId="6D433F50" w14:textId="40D92A41" w:rsidR="00204E50" w:rsidRPr="003C343B" w:rsidRDefault="00204E50" w:rsidP="008065CE">
      <w:pPr>
        <w:autoSpaceDE w:val="0"/>
        <w:autoSpaceDN w:val="0"/>
        <w:adjustRightInd w:val="0"/>
        <w:jc w:val="both"/>
        <w:rPr>
          <w:rFonts w:ascii="Avenir Next" w:hAnsi="Avenir Next" w:cs="Arial"/>
          <w:color w:val="7B7B7B" w:themeColor="accent3" w:themeShade="BF"/>
          <w:sz w:val="22"/>
          <w:szCs w:val="22"/>
          <w:lang w:val="en-GB"/>
        </w:rPr>
      </w:pPr>
    </w:p>
    <w:p w14:paraId="6636E61D" w14:textId="0CF60B06" w:rsidR="00204E50" w:rsidRPr="003C343B" w:rsidRDefault="00204E50" w:rsidP="008065CE">
      <w:pPr>
        <w:autoSpaceDE w:val="0"/>
        <w:autoSpaceDN w:val="0"/>
        <w:adjustRightInd w:val="0"/>
        <w:jc w:val="both"/>
        <w:rPr>
          <w:rFonts w:ascii="Avenir Next" w:hAnsi="Avenir Next" w:cs="Arial"/>
          <w:color w:val="7B7B7B" w:themeColor="accent3" w:themeShade="BF"/>
          <w:sz w:val="22"/>
          <w:szCs w:val="22"/>
          <w:lang w:val="en-GB"/>
        </w:rPr>
      </w:pPr>
      <w:r w:rsidRPr="003C343B">
        <w:rPr>
          <w:rFonts w:ascii="Avenir Next" w:hAnsi="Avenir Next" w:cs="Arial"/>
          <w:color w:val="7B7B7B" w:themeColor="accent3" w:themeShade="BF"/>
          <w:sz w:val="22"/>
          <w:szCs w:val="22"/>
          <w:lang w:val="en-GB"/>
        </w:rPr>
        <w:t xml:space="preserve">Once the Receiver is appointed, he will first need to make application to have XYZ Limited restored to the Register, given that it has recently been struck off but not dissolved.  </w:t>
      </w:r>
    </w:p>
    <w:p w14:paraId="5611AFCF" w14:textId="22473C9E" w:rsidR="00204E50" w:rsidRPr="003C343B" w:rsidRDefault="00204E50" w:rsidP="008065CE">
      <w:pPr>
        <w:autoSpaceDE w:val="0"/>
        <w:autoSpaceDN w:val="0"/>
        <w:adjustRightInd w:val="0"/>
        <w:jc w:val="both"/>
        <w:rPr>
          <w:rFonts w:ascii="Avenir Next" w:hAnsi="Avenir Next" w:cs="Arial"/>
          <w:color w:val="7B7B7B" w:themeColor="accent3" w:themeShade="BF"/>
          <w:sz w:val="22"/>
          <w:szCs w:val="22"/>
          <w:lang w:val="en-GB"/>
        </w:rPr>
      </w:pPr>
    </w:p>
    <w:p w14:paraId="21ED3E8F" w14:textId="33A6F9CA" w:rsidR="00204E50" w:rsidRPr="003C343B" w:rsidRDefault="00204E50" w:rsidP="008065CE">
      <w:pPr>
        <w:autoSpaceDE w:val="0"/>
        <w:autoSpaceDN w:val="0"/>
        <w:adjustRightInd w:val="0"/>
        <w:jc w:val="both"/>
        <w:rPr>
          <w:rFonts w:ascii="Avenir Next" w:hAnsi="Avenir Next" w:cs="Arial"/>
          <w:color w:val="7B7B7B" w:themeColor="accent3" w:themeShade="BF"/>
          <w:sz w:val="22"/>
          <w:szCs w:val="22"/>
          <w:lang w:val="en-GB"/>
        </w:rPr>
      </w:pPr>
      <w:r w:rsidRPr="003C343B">
        <w:rPr>
          <w:rFonts w:ascii="Avenir Next" w:hAnsi="Avenir Next" w:cs="Arial"/>
          <w:color w:val="7B7B7B" w:themeColor="accent3" w:themeShade="BF"/>
          <w:sz w:val="22"/>
          <w:szCs w:val="22"/>
          <w:lang w:val="en-GB"/>
        </w:rPr>
        <w:t xml:space="preserve">Assuming this has been done, the receiver can </w:t>
      </w:r>
      <w:r w:rsidR="004333BC" w:rsidRPr="003C343B">
        <w:rPr>
          <w:rFonts w:ascii="Avenir Next" w:hAnsi="Avenir Next" w:cs="Arial"/>
          <w:color w:val="7B7B7B" w:themeColor="accent3" w:themeShade="BF"/>
          <w:sz w:val="22"/>
          <w:szCs w:val="22"/>
          <w:lang w:val="en-GB"/>
        </w:rPr>
        <w:t xml:space="preserve">vote the share in XYZ Limited to appoint a director of his choosing, which director (potentially himself) can take steps to realise the properties. Depending on </w:t>
      </w:r>
      <w:proofErr w:type="spellStart"/>
      <w:r w:rsidR="004333BC" w:rsidRPr="003C343B">
        <w:rPr>
          <w:rFonts w:ascii="Avenir Next" w:hAnsi="Avenir Next" w:cs="Arial"/>
          <w:color w:val="7B7B7B" w:themeColor="accent3" w:themeShade="BF"/>
          <w:sz w:val="22"/>
          <w:szCs w:val="22"/>
          <w:lang w:val="en-GB"/>
        </w:rPr>
        <w:t>DEF's</w:t>
      </w:r>
      <w:proofErr w:type="spellEnd"/>
      <w:r w:rsidR="004333BC" w:rsidRPr="003C343B">
        <w:rPr>
          <w:rFonts w:ascii="Avenir Next" w:hAnsi="Avenir Next" w:cs="Arial"/>
          <w:color w:val="7B7B7B" w:themeColor="accent3" w:themeShade="BF"/>
          <w:sz w:val="22"/>
          <w:szCs w:val="22"/>
          <w:lang w:val="en-GB"/>
        </w:rPr>
        <w:t xml:space="preserve"> attitude to the proceedings, those proceeds can be distributed up to DEF and thereafter executed against in its hands as a matter of English law. Alternatively, if it appears that DEF may be </w:t>
      </w:r>
      <w:proofErr w:type="spellStart"/>
      <w:r w:rsidR="004333BC" w:rsidRPr="003C343B">
        <w:rPr>
          <w:rFonts w:ascii="Avenir Next" w:hAnsi="Avenir Next" w:cs="Arial"/>
          <w:color w:val="7B7B7B" w:themeColor="accent3" w:themeShade="BF"/>
          <w:sz w:val="22"/>
          <w:szCs w:val="22"/>
          <w:lang w:val="en-GB"/>
        </w:rPr>
        <w:t>unco</w:t>
      </w:r>
      <w:proofErr w:type="spellEnd"/>
      <w:r w:rsidR="004333BC" w:rsidRPr="003C343B">
        <w:rPr>
          <w:rFonts w:ascii="Avenir Next" w:hAnsi="Avenir Next" w:cs="Arial"/>
          <w:color w:val="7B7B7B" w:themeColor="accent3" w:themeShade="BF"/>
          <w:sz w:val="22"/>
          <w:szCs w:val="22"/>
          <w:lang w:val="en-GB"/>
        </w:rPr>
        <w:t xml:space="preserve">-operative or obstructive, </w:t>
      </w:r>
      <w:r w:rsidR="00862993" w:rsidRPr="003C343B">
        <w:rPr>
          <w:rFonts w:ascii="Avenir Next" w:hAnsi="Avenir Next" w:cs="Arial"/>
          <w:color w:val="7B7B7B" w:themeColor="accent3" w:themeShade="BF"/>
          <w:sz w:val="22"/>
          <w:szCs w:val="22"/>
          <w:lang w:val="en-GB"/>
        </w:rPr>
        <w:t>ABC limited could potentially obtain a garnishee order against XYZ Limited once the dividend has been declared  but before it is actually paid (because it will then be a debtor of DEF Limited). This would mean that XYZ Limited is ordered to pay the sums owed to DEF Limited, directly to ABC Limited as judgment creditor.</w:t>
      </w:r>
    </w:p>
    <w:p w14:paraId="27C978BA" w14:textId="319A3F8E" w:rsidR="00862993" w:rsidRPr="003C343B" w:rsidRDefault="00862993" w:rsidP="008065CE">
      <w:pPr>
        <w:autoSpaceDE w:val="0"/>
        <w:autoSpaceDN w:val="0"/>
        <w:adjustRightInd w:val="0"/>
        <w:jc w:val="both"/>
        <w:rPr>
          <w:rFonts w:ascii="Avenir Next" w:hAnsi="Avenir Next" w:cs="Arial"/>
          <w:color w:val="7B7B7B" w:themeColor="accent3" w:themeShade="BF"/>
          <w:sz w:val="22"/>
          <w:szCs w:val="22"/>
          <w:lang w:val="en-GB"/>
        </w:rPr>
      </w:pPr>
    </w:p>
    <w:p w14:paraId="058509E6" w14:textId="7D644BB2" w:rsidR="00862993" w:rsidRPr="003C343B" w:rsidRDefault="00862993" w:rsidP="008065CE">
      <w:pPr>
        <w:autoSpaceDE w:val="0"/>
        <w:autoSpaceDN w:val="0"/>
        <w:adjustRightInd w:val="0"/>
        <w:jc w:val="both"/>
        <w:rPr>
          <w:rFonts w:ascii="Avenir Next" w:hAnsi="Avenir Next" w:cs="Arial"/>
          <w:color w:val="7B7B7B" w:themeColor="accent3" w:themeShade="BF"/>
          <w:sz w:val="22"/>
          <w:szCs w:val="22"/>
          <w:lang w:val="en-GB"/>
        </w:rPr>
      </w:pPr>
      <w:r w:rsidRPr="003C343B">
        <w:rPr>
          <w:rFonts w:ascii="Avenir Next" w:hAnsi="Avenir Next" w:cs="Arial"/>
          <w:color w:val="7B7B7B" w:themeColor="accent3" w:themeShade="BF"/>
          <w:sz w:val="22"/>
          <w:szCs w:val="22"/>
          <w:lang w:val="en-GB"/>
        </w:rPr>
        <w:t>An alternative to the receivership route would be to obtain an order for the sale of the share in XYZ Limited "as-is". This would necessitate (i) compliance with any restrictions on the transfer of those shares and (ii) locating a willing and able buyer to purchase XYZ Limited as a going concern</w:t>
      </w:r>
      <w:r w:rsidR="003C343B" w:rsidRPr="003C343B">
        <w:rPr>
          <w:rFonts w:ascii="Avenir Next" w:hAnsi="Avenir Next" w:cs="Arial"/>
          <w:color w:val="7B7B7B" w:themeColor="accent3" w:themeShade="BF"/>
          <w:sz w:val="22"/>
          <w:szCs w:val="22"/>
          <w:lang w:val="en-GB"/>
        </w:rPr>
        <w:t>.</w:t>
      </w:r>
    </w:p>
    <w:bookmarkEnd w:id="0"/>
    <w:p w14:paraId="12934F08" w14:textId="77777777" w:rsidR="0077498C" w:rsidRPr="003C343B" w:rsidRDefault="0077498C" w:rsidP="008065CE">
      <w:pPr>
        <w:jc w:val="both"/>
        <w:rPr>
          <w:rFonts w:ascii="Avenir Next" w:hAnsi="Avenir Next" w:cs="Arial"/>
          <w:color w:val="7B7B7B" w:themeColor="accent3" w:themeShade="BF"/>
          <w:sz w:val="22"/>
          <w:szCs w:val="22"/>
          <w:lang w:val="en-GB"/>
        </w:rPr>
      </w:pPr>
    </w:p>
    <w:p w14:paraId="384B9928" w14:textId="2EB89D3E" w:rsidR="000725C3" w:rsidRPr="009027C5" w:rsidRDefault="005A1494" w:rsidP="008065CE">
      <w:pPr>
        <w:jc w:val="both"/>
        <w:rPr>
          <w:rFonts w:ascii="Avenir Next" w:hAnsi="Avenir Next" w:cs="Arial"/>
          <w:color w:val="7B7B7B" w:themeColor="accent3" w:themeShade="BF"/>
          <w:sz w:val="22"/>
          <w:szCs w:val="22"/>
          <w:u w:val="single"/>
          <w:lang w:val="en-GB"/>
        </w:rPr>
      </w:pPr>
      <w:r w:rsidRPr="009027C5">
        <w:rPr>
          <w:rFonts w:ascii="Avenir Next" w:hAnsi="Avenir Next" w:cs="Arial"/>
          <w:color w:val="7B7B7B" w:themeColor="accent3" w:themeShade="BF"/>
          <w:sz w:val="22"/>
          <w:szCs w:val="22"/>
          <w:u w:val="single"/>
          <w:lang w:val="en-GB"/>
        </w:rPr>
        <w:t>Conclusion</w:t>
      </w:r>
    </w:p>
    <w:p w14:paraId="3AA78DF0" w14:textId="7B751ADA" w:rsidR="005A1494" w:rsidRPr="009027C5" w:rsidRDefault="005A1494" w:rsidP="008065CE">
      <w:pPr>
        <w:jc w:val="both"/>
        <w:rPr>
          <w:rFonts w:ascii="Avenir Next" w:hAnsi="Avenir Next" w:cs="Arial"/>
          <w:color w:val="7B7B7B" w:themeColor="accent3" w:themeShade="BF"/>
          <w:sz w:val="22"/>
          <w:szCs w:val="22"/>
          <w:u w:val="single"/>
          <w:lang w:val="en-GB"/>
        </w:rPr>
      </w:pPr>
    </w:p>
    <w:p w14:paraId="56941A66" w14:textId="3FB88337" w:rsidR="005A1494" w:rsidRPr="009027C5" w:rsidRDefault="000D0BC9"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w:t>
      </w:r>
      <w:r w:rsidR="005A1494" w:rsidRPr="009027C5">
        <w:rPr>
          <w:rFonts w:ascii="Avenir Next" w:hAnsi="Avenir Next" w:cs="Arial"/>
          <w:color w:val="7B7B7B" w:themeColor="accent3" w:themeShade="BF"/>
          <w:sz w:val="22"/>
          <w:szCs w:val="22"/>
          <w:lang w:val="en-GB"/>
        </w:rPr>
        <w:t xml:space="preserve">n all the circumstances, there are a number of steps required to allow ABC Limited to enforce the judgment debt. It may be that any of the hurdles mentioned above jeopardises or entirely stops the process, but in theory the </w:t>
      </w:r>
      <w:r w:rsidR="009027C5" w:rsidRPr="009027C5">
        <w:rPr>
          <w:rFonts w:ascii="Avenir Next" w:hAnsi="Avenir Next" w:cs="Arial"/>
          <w:color w:val="7B7B7B" w:themeColor="accent3" w:themeShade="BF"/>
          <w:sz w:val="22"/>
          <w:szCs w:val="22"/>
          <w:lang w:val="en-GB"/>
        </w:rPr>
        <w:t>means</w:t>
      </w:r>
      <w:r w:rsidR="009520DA" w:rsidRPr="009027C5">
        <w:rPr>
          <w:rFonts w:ascii="Avenir Next" w:hAnsi="Avenir Next" w:cs="Arial"/>
          <w:color w:val="7B7B7B" w:themeColor="accent3" w:themeShade="BF"/>
          <w:sz w:val="22"/>
          <w:szCs w:val="22"/>
          <w:lang w:val="en-GB"/>
        </w:rPr>
        <w:t xml:space="preserve"> to secure enforcement </w:t>
      </w:r>
      <w:r w:rsidR="009027C5" w:rsidRPr="009027C5">
        <w:rPr>
          <w:rFonts w:ascii="Avenir Next" w:hAnsi="Avenir Next" w:cs="Arial"/>
          <w:color w:val="7B7B7B" w:themeColor="accent3" w:themeShade="BF"/>
          <w:sz w:val="22"/>
          <w:szCs w:val="22"/>
          <w:lang w:val="en-GB"/>
        </w:rPr>
        <w:t>against</w:t>
      </w:r>
      <w:r w:rsidR="009520DA" w:rsidRPr="009027C5">
        <w:rPr>
          <w:rFonts w:ascii="Avenir Next" w:hAnsi="Avenir Next" w:cs="Arial"/>
          <w:color w:val="7B7B7B" w:themeColor="accent3" w:themeShade="BF"/>
          <w:sz w:val="22"/>
          <w:szCs w:val="22"/>
          <w:lang w:val="en-GB"/>
        </w:rPr>
        <w:t xml:space="preserve"> the value sitting in XYZ Limited do exist. </w:t>
      </w:r>
      <w:r w:rsidR="005A1494" w:rsidRPr="009027C5">
        <w:rPr>
          <w:rFonts w:ascii="Avenir Next" w:hAnsi="Avenir Next" w:cs="Arial"/>
          <w:color w:val="7B7B7B" w:themeColor="accent3" w:themeShade="BF"/>
          <w:sz w:val="22"/>
          <w:szCs w:val="22"/>
          <w:lang w:val="en-GB"/>
        </w:rPr>
        <w:t xml:space="preserve"> </w:t>
      </w:r>
    </w:p>
    <w:p w14:paraId="473F76A9" w14:textId="77777777" w:rsidR="000725C3" w:rsidRPr="005965BF" w:rsidRDefault="000725C3" w:rsidP="008065CE">
      <w:pPr>
        <w:jc w:val="both"/>
        <w:rPr>
          <w:rFonts w:ascii="Avenir Next" w:hAnsi="Avenir Next" w:cs="Arial"/>
          <w:color w:val="000000" w:themeColor="text1"/>
          <w:sz w:val="22"/>
          <w:szCs w:val="22"/>
          <w:lang w:val="en-GB"/>
        </w:rPr>
      </w:pPr>
    </w:p>
    <w:p w14:paraId="68B81725" w14:textId="77777777" w:rsidR="000725C3" w:rsidRPr="005965BF" w:rsidRDefault="000725C3" w:rsidP="008065CE">
      <w:pPr>
        <w:jc w:val="both"/>
        <w:rPr>
          <w:rFonts w:ascii="Avenir Next" w:hAnsi="Avenir Next" w:cs="Arial"/>
          <w:color w:val="000000" w:themeColor="text1"/>
          <w:sz w:val="22"/>
          <w:szCs w:val="22"/>
          <w:lang w:val="en-GB"/>
        </w:rPr>
      </w:pPr>
    </w:p>
    <w:p w14:paraId="795CD9E7" w14:textId="77777777" w:rsidR="00B77F46" w:rsidRPr="00E136E9" w:rsidRDefault="00C606C3" w:rsidP="004E3A6B">
      <w:pPr>
        <w:jc w:val="center"/>
        <w:rPr>
          <w:rFonts w:ascii="Avenir Next Demi Bold" w:hAnsi="Avenir Next Demi Bold" w:cs="Arial"/>
          <w:b/>
          <w:bCs/>
          <w:sz w:val="22"/>
          <w:szCs w:val="22"/>
          <w:lang w:val="en-GB"/>
        </w:rPr>
      </w:pPr>
      <w:r w:rsidRPr="00E136E9">
        <w:rPr>
          <w:rFonts w:ascii="Avenir Next Demi Bold" w:hAnsi="Avenir Next Demi Bold" w:cs="Arial"/>
          <w:b/>
          <w:bCs/>
          <w:sz w:val="22"/>
          <w:szCs w:val="22"/>
          <w:lang w:val="en-GB"/>
        </w:rPr>
        <w:t>*</w:t>
      </w:r>
      <w:r w:rsidR="001E25B9" w:rsidRPr="00E136E9">
        <w:rPr>
          <w:rFonts w:ascii="Avenir Next Demi Bold" w:hAnsi="Avenir Next Demi Bold" w:cs="Arial"/>
          <w:b/>
          <w:bCs/>
          <w:sz w:val="22"/>
          <w:szCs w:val="22"/>
          <w:lang w:val="en-GB"/>
        </w:rPr>
        <w:t xml:space="preserve"> </w:t>
      </w:r>
      <w:r w:rsidR="0077498C" w:rsidRPr="00E136E9">
        <w:rPr>
          <w:rFonts w:ascii="Avenir Next Demi Bold" w:hAnsi="Avenir Next Demi Bold" w:cs="Arial"/>
          <w:b/>
          <w:bCs/>
          <w:sz w:val="22"/>
          <w:szCs w:val="22"/>
          <w:lang w:val="en-GB"/>
        </w:rPr>
        <w:t>End of Assessment</w:t>
      </w:r>
      <w:r w:rsidR="001E25B9" w:rsidRPr="00E136E9">
        <w:rPr>
          <w:rFonts w:ascii="Avenir Next Demi Bold" w:hAnsi="Avenir Next Demi Bold" w:cs="Arial"/>
          <w:b/>
          <w:bCs/>
          <w:sz w:val="22"/>
          <w:szCs w:val="22"/>
          <w:lang w:val="en-GB"/>
        </w:rPr>
        <w:t xml:space="preserve"> </w:t>
      </w:r>
      <w:r w:rsidRPr="00E136E9">
        <w:rPr>
          <w:rFonts w:ascii="Avenir Next Demi Bold" w:hAnsi="Avenir Next Demi Bold" w:cs="Arial"/>
          <w:b/>
          <w:bCs/>
          <w:sz w:val="22"/>
          <w:szCs w:val="22"/>
          <w:lang w:val="en-GB"/>
        </w:rPr>
        <w:t>*</w:t>
      </w:r>
    </w:p>
    <w:p w14:paraId="7A206F98" w14:textId="77777777" w:rsidR="001973D9" w:rsidRPr="005965BF" w:rsidRDefault="001973D9">
      <w:pPr>
        <w:jc w:val="center"/>
        <w:rPr>
          <w:rFonts w:ascii="Avenir Next" w:hAnsi="Avenir Next" w:cs="Arial"/>
          <w:b/>
          <w:bCs/>
          <w:sz w:val="22"/>
          <w:szCs w:val="22"/>
          <w:lang w:val="en-GB"/>
        </w:rPr>
      </w:pPr>
    </w:p>
    <w:sectPr w:rsidR="001973D9" w:rsidRPr="005965BF"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999AD" w14:textId="77777777" w:rsidR="009C2D45" w:rsidRDefault="009C2D45" w:rsidP="00241B44">
      <w:r>
        <w:separator/>
      </w:r>
    </w:p>
  </w:endnote>
  <w:endnote w:type="continuationSeparator" w:id="0">
    <w:p w14:paraId="2A24EB8C" w14:textId="77777777" w:rsidR="009C2D45" w:rsidRDefault="009C2D4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E136E9">
          <w:rPr>
            <w:rStyle w:val="PageNumber"/>
            <w:rFonts w:ascii="Avenir Next Demi Bold" w:hAnsi="Avenir Next Demi Bold" w:cs="Arial"/>
            <w:b/>
            <w:bCs/>
            <w:sz w:val="22"/>
            <w:szCs w:val="22"/>
          </w:rPr>
          <w:t xml:space="preserve">Page </w:t>
        </w:r>
        <w:r w:rsidRPr="00E136E9">
          <w:rPr>
            <w:rStyle w:val="PageNumber"/>
            <w:rFonts w:ascii="Avenir Next Demi Bold" w:hAnsi="Avenir Next Demi Bold" w:cs="Arial"/>
            <w:b/>
            <w:bCs/>
            <w:sz w:val="22"/>
            <w:szCs w:val="22"/>
          </w:rPr>
          <w:fldChar w:fldCharType="begin"/>
        </w:r>
        <w:r w:rsidRPr="00E136E9">
          <w:rPr>
            <w:rStyle w:val="PageNumber"/>
            <w:rFonts w:ascii="Avenir Next Demi Bold" w:hAnsi="Avenir Next Demi Bold" w:cs="Arial"/>
            <w:b/>
            <w:bCs/>
            <w:sz w:val="22"/>
            <w:szCs w:val="22"/>
          </w:rPr>
          <w:instrText xml:space="preserve"> PAGE </w:instrText>
        </w:r>
        <w:r w:rsidRPr="00E136E9">
          <w:rPr>
            <w:rStyle w:val="PageNumber"/>
            <w:rFonts w:ascii="Avenir Next Demi Bold" w:hAnsi="Avenir Next Demi Bold" w:cs="Arial"/>
            <w:b/>
            <w:bCs/>
            <w:sz w:val="22"/>
            <w:szCs w:val="22"/>
          </w:rPr>
          <w:fldChar w:fldCharType="separate"/>
        </w:r>
        <w:r w:rsidR="00E45902" w:rsidRPr="00E136E9">
          <w:rPr>
            <w:rStyle w:val="PageNumber"/>
            <w:rFonts w:ascii="Avenir Next Demi Bold" w:hAnsi="Avenir Next Demi Bold" w:cs="Arial"/>
            <w:b/>
            <w:bCs/>
            <w:noProof/>
            <w:sz w:val="22"/>
            <w:szCs w:val="22"/>
          </w:rPr>
          <w:t>2</w:t>
        </w:r>
        <w:r w:rsidRPr="00E136E9">
          <w:rPr>
            <w:rStyle w:val="PageNumber"/>
            <w:rFonts w:ascii="Avenir Next Demi Bold" w:hAnsi="Avenir Next Demi Bold" w:cs="Arial"/>
            <w:b/>
            <w:bCs/>
            <w:sz w:val="22"/>
            <w:szCs w:val="22"/>
          </w:rPr>
          <w:fldChar w:fldCharType="end"/>
        </w:r>
      </w:p>
    </w:sdtContent>
  </w:sdt>
  <w:p w14:paraId="1889544E" w14:textId="3D22677B" w:rsidR="00241FA3" w:rsidRPr="00B24DB4" w:rsidRDefault="00150A24" w:rsidP="009B4976">
    <w:pPr>
      <w:pStyle w:val="Footer"/>
      <w:ind w:right="360"/>
      <w:rPr>
        <w:rFonts w:ascii="Avenir Next" w:hAnsi="Avenir Next" w:cs="Arial"/>
        <w:sz w:val="22"/>
        <w:szCs w:val="22"/>
        <w:lang w:val="en-GB"/>
      </w:rPr>
    </w:pPr>
    <w:r>
      <w:rPr>
        <w:rFonts w:ascii="Avenir Next" w:hAnsi="Avenir Next" w:cs="Arial"/>
        <w:sz w:val="22"/>
        <w:szCs w:val="22"/>
        <w:lang w:val="en-GB"/>
      </w:rPr>
      <w:t>202223-908</w:t>
    </w:r>
    <w:r w:rsidR="0073158B" w:rsidRPr="00B24DB4">
      <w:rPr>
        <w:rFonts w:ascii="Avenir Next" w:hAnsi="Avenir Next" w:cs="Arial"/>
        <w:sz w:val="22"/>
        <w:szCs w:val="22"/>
        <w:lang w:val="en-GB"/>
      </w:rPr>
      <w:t>.assessment</w:t>
    </w:r>
    <w:r w:rsidR="00802DB8" w:rsidRPr="00B24DB4">
      <w:rPr>
        <w:rFonts w:ascii="Avenir Next" w:hAnsi="Avenir Next" w:cs="Arial"/>
        <w:sz w:val="22"/>
        <w:szCs w:val="22"/>
        <w:lang w:val="en-GB"/>
      </w:rPr>
      <w:t>5</w:t>
    </w:r>
    <w:r w:rsidR="002356EA" w:rsidRPr="00B24DB4">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0000A" w14:textId="77777777" w:rsidR="009C2D45" w:rsidRDefault="009C2D45" w:rsidP="00241B44">
      <w:r>
        <w:separator/>
      </w:r>
    </w:p>
  </w:footnote>
  <w:footnote w:type="continuationSeparator" w:id="0">
    <w:p w14:paraId="099D3A26" w14:textId="77777777" w:rsidR="009C2D45" w:rsidRDefault="009C2D4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FF12F4"/>
    <w:multiLevelType w:val="hybridMultilevel"/>
    <w:tmpl w:val="9A948FD6"/>
    <w:lvl w:ilvl="0" w:tplc="D10EAF82">
      <w:numFmt w:val="bullet"/>
      <w:lvlText w:val="-"/>
      <w:lvlJc w:val="left"/>
      <w:pPr>
        <w:ind w:left="720" w:hanging="360"/>
      </w:pPr>
      <w:rPr>
        <w:rFonts w:ascii="Avenir Next" w:eastAsia="Times New Roman" w:hAnsi="Avenir Next"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224E97"/>
    <w:multiLevelType w:val="hybridMultilevel"/>
    <w:tmpl w:val="64CC7AC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4C5646"/>
    <w:multiLevelType w:val="hybridMultilevel"/>
    <w:tmpl w:val="ED684DAA"/>
    <w:lvl w:ilvl="0" w:tplc="430A5C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8705510">
    <w:abstractNumId w:val="17"/>
  </w:num>
  <w:num w:numId="2" w16cid:durableId="449904807">
    <w:abstractNumId w:val="23"/>
  </w:num>
  <w:num w:numId="3" w16cid:durableId="818302262">
    <w:abstractNumId w:val="8"/>
  </w:num>
  <w:num w:numId="4" w16cid:durableId="1688167862">
    <w:abstractNumId w:val="12"/>
  </w:num>
  <w:num w:numId="5" w16cid:durableId="1370180969">
    <w:abstractNumId w:val="2"/>
  </w:num>
  <w:num w:numId="6" w16cid:durableId="393889673">
    <w:abstractNumId w:val="9"/>
  </w:num>
  <w:num w:numId="7" w16cid:durableId="1619020648">
    <w:abstractNumId w:val="13"/>
  </w:num>
  <w:num w:numId="8" w16cid:durableId="1120949697">
    <w:abstractNumId w:val="20"/>
  </w:num>
  <w:num w:numId="9" w16cid:durableId="1226916732">
    <w:abstractNumId w:val="11"/>
  </w:num>
  <w:num w:numId="10" w16cid:durableId="811169642">
    <w:abstractNumId w:val="10"/>
  </w:num>
  <w:num w:numId="11" w16cid:durableId="817235276">
    <w:abstractNumId w:val="0"/>
  </w:num>
  <w:num w:numId="12" w16cid:durableId="772438598">
    <w:abstractNumId w:val="18"/>
  </w:num>
  <w:num w:numId="13" w16cid:durableId="765540143">
    <w:abstractNumId w:val="21"/>
  </w:num>
  <w:num w:numId="14" w16cid:durableId="75979755">
    <w:abstractNumId w:val="4"/>
  </w:num>
  <w:num w:numId="15" w16cid:durableId="485053835">
    <w:abstractNumId w:val="15"/>
  </w:num>
  <w:num w:numId="16" w16cid:durableId="160974434">
    <w:abstractNumId w:val="3"/>
  </w:num>
  <w:num w:numId="17" w16cid:durableId="227426674">
    <w:abstractNumId w:val="5"/>
  </w:num>
  <w:num w:numId="18" w16cid:durableId="414209173">
    <w:abstractNumId w:val="19"/>
  </w:num>
  <w:num w:numId="19" w16cid:durableId="1700006350">
    <w:abstractNumId w:val="6"/>
  </w:num>
  <w:num w:numId="20" w16cid:durableId="566191176">
    <w:abstractNumId w:val="14"/>
  </w:num>
  <w:num w:numId="21" w16cid:durableId="1097410528">
    <w:abstractNumId w:val="22"/>
  </w:num>
  <w:num w:numId="22" w16cid:durableId="1150172738">
    <w:abstractNumId w:val="1"/>
  </w:num>
  <w:num w:numId="23" w16cid:durableId="947590499">
    <w:abstractNumId w:val="24"/>
  </w:num>
  <w:num w:numId="24" w16cid:durableId="1110784276">
    <w:abstractNumId w:val="16"/>
  </w:num>
  <w:num w:numId="25" w16cid:durableId="180711983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Template_ID" w:val="0"/>
  </w:docVars>
  <w:rsids>
    <w:rsidRoot w:val="00045088"/>
    <w:rsid w:val="00001EC7"/>
    <w:rsid w:val="00007BF3"/>
    <w:rsid w:val="00010BA0"/>
    <w:rsid w:val="000159DB"/>
    <w:rsid w:val="00016E59"/>
    <w:rsid w:val="00020557"/>
    <w:rsid w:val="00021FC2"/>
    <w:rsid w:val="000250C7"/>
    <w:rsid w:val="00026F16"/>
    <w:rsid w:val="00030E2A"/>
    <w:rsid w:val="00037621"/>
    <w:rsid w:val="00044D46"/>
    <w:rsid w:val="00045088"/>
    <w:rsid w:val="00045717"/>
    <w:rsid w:val="00045904"/>
    <w:rsid w:val="000502FD"/>
    <w:rsid w:val="00053BC1"/>
    <w:rsid w:val="00060B3E"/>
    <w:rsid w:val="00065166"/>
    <w:rsid w:val="000725C3"/>
    <w:rsid w:val="00074353"/>
    <w:rsid w:val="00082609"/>
    <w:rsid w:val="000851CC"/>
    <w:rsid w:val="000867D0"/>
    <w:rsid w:val="00087F21"/>
    <w:rsid w:val="00093BE8"/>
    <w:rsid w:val="000A407B"/>
    <w:rsid w:val="000A68ED"/>
    <w:rsid w:val="000B4961"/>
    <w:rsid w:val="000B5FF1"/>
    <w:rsid w:val="000B609F"/>
    <w:rsid w:val="000B615A"/>
    <w:rsid w:val="000C07F7"/>
    <w:rsid w:val="000D0BC9"/>
    <w:rsid w:val="000D1EBF"/>
    <w:rsid w:val="000D55A8"/>
    <w:rsid w:val="000E1E96"/>
    <w:rsid w:val="000E4841"/>
    <w:rsid w:val="000F1677"/>
    <w:rsid w:val="000F3D6C"/>
    <w:rsid w:val="00101707"/>
    <w:rsid w:val="00102CC9"/>
    <w:rsid w:val="0010593A"/>
    <w:rsid w:val="00105E00"/>
    <w:rsid w:val="001101F8"/>
    <w:rsid w:val="00110C3B"/>
    <w:rsid w:val="0011473D"/>
    <w:rsid w:val="00115C85"/>
    <w:rsid w:val="00123855"/>
    <w:rsid w:val="00126A4D"/>
    <w:rsid w:val="0013725D"/>
    <w:rsid w:val="0014171F"/>
    <w:rsid w:val="0014622C"/>
    <w:rsid w:val="00150A24"/>
    <w:rsid w:val="00152348"/>
    <w:rsid w:val="0015289B"/>
    <w:rsid w:val="0015456D"/>
    <w:rsid w:val="00155FA2"/>
    <w:rsid w:val="001618B3"/>
    <w:rsid w:val="00161F1B"/>
    <w:rsid w:val="00162829"/>
    <w:rsid w:val="00167872"/>
    <w:rsid w:val="0017088A"/>
    <w:rsid w:val="00172089"/>
    <w:rsid w:val="001732B4"/>
    <w:rsid w:val="00180548"/>
    <w:rsid w:val="00180AC4"/>
    <w:rsid w:val="00180CCE"/>
    <w:rsid w:val="0018267A"/>
    <w:rsid w:val="00182779"/>
    <w:rsid w:val="001830DF"/>
    <w:rsid w:val="001966D9"/>
    <w:rsid w:val="001973D9"/>
    <w:rsid w:val="001A007A"/>
    <w:rsid w:val="001A7E9A"/>
    <w:rsid w:val="001B0F70"/>
    <w:rsid w:val="001B5016"/>
    <w:rsid w:val="001B77C3"/>
    <w:rsid w:val="001C45FC"/>
    <w:rsid w:val="001C56F7"/>
    <w:rsid w:val="001C6CF3"/>
    <w:rsid w:val="001D0469"/>
    <w:rsid w:val="001D29C0"/>
    <w:rsid w:val="001D4862"/>
    <w:rsid w:val="001E1A4E"/>
    <w:rsid w:val="001E25B9"/>
    <w:rsid w:val="001E49E0"/>
    <w:rsid w:val="001E7B5A"/>
    <w:rsid w:val="001F2E6D"/>
    <w:rsid w:val="001F7412"/>
    <w:rsid w:val="0020090A"/>
    <w:rsid w:val="0020287D"/>
    <w:rsid w:val="00202DFE"/>
    <w:rsid w:val="00204E50"/>
    <w:rsid w:val="0020725B"/>
    <w:rsid w:val="002110F1"/>
    <w:rsid w:val="00230F65"/>
    <w:rsid w:val="002356EA"/>
    <w:rsid w:val="0024116D"/>
    <w:rsid w:val="00241B44"/>
    <w:rsid w:val="00241FA3"/>
    <w:rsid w:val="00245DE8"/>
    <w:rsid w:val="00245EFB"/>
    <w:rsid w:val="0025386E"/>
    <w:rsid w:val="002604DB"/>
    <w:rsid w:val="0026301C"/>
    <w:rsid w:val="002638B0"/>
    <w:rsid w:val="00263E8B"/>
    <w:rsid w:val="002649C2"/>
    <w:rsid w:val="00265945"/>
    <w:rsid w:val="0026647A"/>
    <w:rsid w:val="002668D3"/>
    <w:rsid w:val="0027299F"/>
    <w:rsid w:val="0027374E"/>
    <w:rsid w:val="00283AEE"/>
    <w:rsid w:val="00284EBE"/>
    <w:rsid w:val="002903A7"/>
    <w:rsid w:val="0029433F"/>
    <w:rsid w:val="00294829"/>
    <w:rsid w:val="0029690F"/>
    <w:rsid w:val="00297C8A"/>
    <w:rsid w:val="002A2A60"/>
    <w:rsid w:val="002A37BB"/>
    <w:rsid w:val="002A74F6"/>
    <w:rsid w:val="002B014D"/>
    <w:rsid w:val="002B1C45"/>
    <w:rsid w:val="002B4F08"/>
    <w:rsid w:val="002C13C8"/>
    <w:rsid w:val="002C349A"/>
    <w:rsid w:val="002C3547"/>
    <w:rsid w:val="002D0021"/>
    <w:rsid w:val="002D299D"/>
    <w:rsid w:val="002D3473"/>
    <w:rsid w:val="002D5E21"/>
    <w:rsid w:val="002E0EEE"/>
    <w:rsid w:val="002F1956"/>
    <w:rsid w:val="002F3440"/>
    <w:rsid w:val="002F75A3"/>
    <w:rsid w:val="00303C2F"/>
    <w:rsid w:val="00310D8E"/>
    <w:rsid w:val="003125FB"/>
    <w:rsid w:val="003144EF"/>
    <w:rsid w:val="00326292"/>
    <w:rsid w:val="00326415"/>
    <w:rsid w:val="00330937"/>
    <w:rsid w:val="00330F31"/>
    <w:rsid w:val="00334648"/>
    <w:rsid w:val="003352DF"/>
    <w:rsid w:val="0033768C"/>
    <w:rsid w:val="00337938"/>
    <w:rsid w:val="00340769"/>
    <w:rsid w:val="00341AA6"/>
    <w:rsid w:val="00346DB0"/>
    <w:rsid w:val="00351222"/>
    <w:rsid w:val="00361A0A"/>
    <w:rsid w:val="00364836"/>
    <w:rsid w:val="0036565C"/>
    <w:rsid w:val="0036625E"/>
    <w:rsid w:val="0037465A"/>
    <w:rsid w:val="00376E9E"/>
    <w:rsid w:val="0038082F"/>
    <w:rsid w:val="00382C98"/>
    <w:rsid w:val="0038364E"/>
    <w:rsid w:val="0038533C"/>
    <w:rsid w:val="00386568"/>
    <w:rsid w:val="00390B57"/>
    <w:rsid w:val="003948D5"/>
    <w:rsid w:val="00396821"/>
    <w:rsid w:val="00397D3A"/>
    <w:rsid w:val="00397EAE"/>
    <w:rsid w:val="003A051E"/>
    <w:rsid w:val="003B170F"/>
    <w:rsid w:val="003B3C5F"/>
    <w:rsid w:val="003C343B"/>
    <w:rsid w:val="003C4471"/>
    <w:rsid w:val="003D0A6D"/>
    <w:rsid w:val="003E0B16"/>
    <w:rsid w:val="003E67D1"/>
    <w:rsid w:val="003F4A5C"/>
    <w:rsid w:val="003F7E57"/>
    <w:rsid w:val="00404329"/>
    <w:rsid w:val="00404E66"/>
    <w:rsid w:val="00405DC1"/>
    <w:rsid w:val="00415F1F"/>
    <w:rsid w:val="0041718C"/>
    <w:rsid w:val="0042108F"/>
    <w:rsid w:val="00422644"/>
    <w:rsid w:val="00427419"/>
    <w:rsid w:val="00430FED"/>
    <w:rsid w:val="004333BC"/>
    <w:rsid w:val="00434A8C"/>
    <w:rsid w:val="004350CA"/>
    <w:rsid w:val="00437297"/>
    <w:rsid w:val="00444284"/>
    <w:rsid w:val="00445CE6"/>
    <w:rsid w:val="004534C2"/>
    <w:rsid w:val="0045446F"/>
    <w:rsid w:val="0045683E"/>
    <w:rsid w:val="0047211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4BF5"/>
    <w:rsid w:val="004E5423"/>
    <w:rsid w:val="004E622C"/>
    <w:rsid w:val="004F5FDF"/>
    <w:rsid w:val="004F7504"/>
    <w:rsid w:val="00511CB4"/>
    <w:rsid w:val="00516777"/>
    <w:rsid w:val="005177FE"/>
    <w:rsid w:val="00521625"/>
    <w:rsid w:val="0052263B"/>
    <w:rsid w:val="00524728"/>
    <w:rsid w:val="005331CA"/>
    <w:rsid w:val="00537970"/>
    <w:rsid w:val="00540E3A"/>
    <w:rsid w:val="00544127"/>
    <w:rsid w:val="005463A9"/>
    <w:rsid w:val="005518A1"/>
    <w:rsid w:val="00553EB2"/>
    <w:rsid w:val="005563EB"/>
    <w:rsid w:val="00560534"/>
    <w:rsid w:val="0056391B"/>
    <w:rsid w:val="005650E2"/>
    <w:rsid w:val="00567AD7"/>
    <w:rsid w:val="005707AC"/>
    <w:rsid w:val="00575B2D"/>
    <w:rsid w:val="00577263"/>
    <w:rsid w:val="005833D0"/>
    <w:rsid w:val="005846F3"/>
    <w:rsid w:val="0058622F"/>
    <w:rsid w:val="00592F82"/>
    <w:rsid w:val="005965BF"/>
    <w:rsid w:val="005A0CCA"/>
    <w:rsid w:val="005A1494"/>
    <w:rsid w:val="005A6FF2"/>
    <w:rsid w:val="005A726D"/>
    <w:rsid w:val="005B67AC"/>
    <w:rsid w:val="005B79F4"/>
    <w:rsid w:val="005D16DD"/>
    <w:rsid w:val="005D20E0"/>
    <w:rsid w:val="005D43E0"/>
    <w:rsid w:val="005D58A3"/>
    <w:rsid w:val="005E1B79"/>
    <w:rsid w:val="005E6076"/>
    <w:rsid w:val="005E7008"/>
    <w:rsid w:val="005F026D"/>
    <w:rsid w:val="005F0775"/>
    <w:rsid w:val="005F2AEA"/>
    <w:rsid w:val="005F2D0B"/>
    <w:rsid w:val="005F4B31"/>
    <w:rsid w:val="006012BA"/>
    <w:rsid w:val="00610388"/>
    <w:rsid w:val="00610AC7"/>
    <w:rsid w:val="00612CA5"/>
    <w:rsid w:val="006153EC"/>
    <w:rsid w:val="00617A39"/>
    <w:rsid w:val="00621A17"/>
    <w:rsid w:val="0062226A"/>
    <w:rsid w:val="00627CC9"/>
    <w:rsid w:val="00627E7B"/>
    <w:rsid w:val="00630158"/>
    <w:rsid w:val="00630542"/>
    <w:rsid w:val="00631541"/>
    <w:rsid w:val="00632E44"/>
    <w:rsid w:val="00634622"/>
    <w:rsid w:val="00636808"/>
    <w:rsid w:val="00641515"/>
    <w:rsid w:val="00646417"/>
    <w:rsid w:val="00654C2F"/>
    <w:rsid w:val="00657087"/>
    <w:rsid w:val="006639DB"/>
    <w:rsid w:val="00665098"/>
    <w:rsid w:val="006661EF"/>
    <w:rsid w:val="00666DF9"/>
    <w:rsid w:val="00672CAB"/>
    <w:rsid w:val="00672CB0"/>
    <w:rsid w:val="00677AEB"/>
    <w:rsid w:val="00680EF2"/>
    <w:rsid w:val="00687A1D"/>
    <w:rsid w:val="00690A51"/>
    <w:rsid w:val="00697EA1"/>
    <w:rsid w:val="006A2646"/>
    <w:rsid w:val="006A6530"/>
    <w:rsid w:val="006A6BCE"/>
    <w:rsid w:val="006B435A"/>
    <w:rsid w:val="006B4C64"/>
    <w:rsid w:val="006B7012"/>
    <w:rsid w:val="006C36EC"/>
    <w:rsid w:val="006D20D5"/>
    <w:rsid w:val="006D6BD5"/>
    <w:rsid w:val="006E481A"/>
    <w:rsid w:val="006E5298"/>
    <w:rsid w:val="006F4A78"/>
    <w:rsid w:val="006F734A"/>
    <w:rsid w:val="00700D83"/>
    <w:rsid w:val="00704852"/>
    <w:rsid w:val="007074E9"/>
    <w:rsid w:val="00713DA4"/>
    <w:rsid w:val="00714BF1"/>
    <w:rsid w:val="00717595"/>
    <w:rsid w:val="00721383"/>
    <w:rsid w:val="007226C6"/>
    <w:rsid w:val="0073158B"/>
    <w:rsid w:val="007333CC"/>
    <w:rsid w:val="0073399A"/>
    <w:rsid w:val="00740DAD"/>
    <w:rsid w:val="00754E01"/>
    <w:rsid w:val="00755234"/>
    <w:rsid w:val="007603F5"/>
    <w:rsid w:val="00764DB0"/>
    <w:rsid w:val="00764EA5"/>
    <w:rsid w:val="00766F06"/>
    <w:rsid w:val="0076764D"/>
    <w:rsid w:val="00773485"/>
    <w:rsid w:val="0077498C"/>
    <w:rsid w:val="00777C07"/>
    <w:rsid w:val="007809BC"/>
    <w:rsid w:val="00781916"/>
    <w:rsid w:val="00784128"/>
    <w:rsid w:val="00785028"/>
    <w:rsid w:val="00787BCC"/>
    <w:rsid w:val="00793173"/>
    <w:rsid w:val="007A2A33"/>
    <w:rsid w:val="007B483F"/>
    <w:rsid w:val="007B5462"/>
    <w:rsid w:val="007B5C89"/>
    <w:rsid w:val="007C1FCC"/>
    <w:rsid w:val="007C57EC"/>
    <w:rsid w:val="007C6201"/>
    <w:rsid w:val="007D2A74"/>
    <w:rsid w:val="007D4213"/>
    <w:rsid w:val="007D7C92"/>
    <w:rsid w:val="007E1154"/>
    <w:rsid w:val="007E6BA4"/>
    <w:rsid w:val="007F41F8"/>
    <w:rsid w:val="007F659B"/>
    <w:rsid w:val="00802DB8"/>
    <w:rsid w:val="0080454E"/>
    <w:rsid w:val="00804C32"/>
    <w:rsid w:val="00806302"/>
    <w:rsid w:val="008065CE"/>
    <w:rsid w:val="0080691F"/>
    <w:rsid w:val="00806ABF"/>
    <w:rsid w:val="00807119"/>
    <w:rsid w:val="0082483F"/>
    <w:rsid w:val="008279C0"/>
    <w:rsid w:val="00843E87"/>
    <w:rsid w:val="00847A92"/>
    <w:rsid w:val="00862993"/>
    <w:rsid w:val="00867701"/>
    <w:rsid w:val="008723F3"/>
    <w:rsid w:val="00876F56"/>
    <w:rsid w:val="00881DE6"/>
    <w:rsid w:val="008837A6"/>
    <w:rsid w:val="00885CFB"/>
    <w:rsid w:val="0089145D"/>
    <w:rsid w:val="008A4DF2"/>
    <w:rsid w:val="008A6CFE"/>
    <w:rsid w:val="008B5333"/>
    <w:rsid w:val="008B6223"/>
    <w:rsid w:val="008B6B10"/>
    <w:rsid w:val="008C0297"/>
    <w:rsid w:val="008C66E0"/>
    <w:rsid w:val="008D4C1A"/>
    <w:rsid w:val="008E3339"/>
    <w:rsid w:val="008E3696"/>
    <w:rsid w:val="008E73F9"/>
    <w:rsid w:val="008F20FC"/>
    <w:rsid w:val="008F5FFE"/>
    <w:rsid w:val="008F7401"/>
    <w:rsid w:val="009027C5"/>
    <w:rsid w:val="00903504"/>
    <w:rsid w:val="00905A43"/>
    <w:rsid w:val="00912C79"/>
    <w:rsid w:val="00921B8C"/>
    <w:rsid w:val="00936614"/>
    <w:rsid w:val="00942123"/>
    <w:rsid w:val="0095207B"/>
    <w:rsid w:val="009520DA"/>
    <w:rsid w:val="00961FC7"/>
    <w:rsid w:val="00962045"/>
    <w:rsid w:val="00966035"/>
    <w:rsid w:val="00980E61"/>
    <w:rsid w:val="009859BA"/>
    <w:rsid w:val="00991428"/>
    <w:rsid w:val="00992676"/>
    <w:rsid w:val="009954B2"/>
    <w:rsid w:val="00996691"/>
    <w:rsid w:val="009A3AB7"/>
    <w:rsid w:val="009A6BB0"/>
    <w:rsid w:val="009B0723"/>
    <w:rsid w:val="009B07AD"/>
    <w:rsid w:val="009B0883"/>
    <w:rsid w:val="009B15E2"/>
    <w:rsid w:val="009B4976"/>
    <w:rsid w:val="009B5076"/>
    <w:rsid w:val="009B6ADE"/>
    <w:rsid w:val="009C0B8E"/>
    <w:rsid w:val="009C1BC8"/>
    <w:rsid w:val="009C2442"/>
    <w:rsid w:val="009C2D45"/>
    <w:rsid w:val="009C35FE"/>
    <w:rsid w:val="009D0811"/>
    <w:rsid w:val="009D0EE1"/>
    <w:rsid w:val="009E2534"/>
    <w:rsid w:val="009E2AEB"/>
    <w:rsid w:val="009E2E27"/>
    <w:rsid w:val="009E45DF"/>
    <w:rsid w:val="009E4DE3"/>
    <w:rsid w:val="009F275E"/>
    <w:rsid w:val="00A047EE"/>
    <w:rsid w:val="00A07CC0"/>
    <w:rsid w:val="00A10AFA"/>
    <w:rsid w:val="00A205BF"/>
    <w:rsid w:val="00A20FE8"/>
    <w:rsid w:val="00A2274A"/>
    <w:rsid w:val="00A235B7"/>
    <w:rsid w:val="00A27A7A"/>
    <w:rsid w:val="00A339C4"/>
    <w:rsid w:val="00A34ABE"/>
    <w:rsid w:val="00A407EF"/>
    <w:rsid w:val="00A46B4C"/>
    <w:rsid w:val="00A5117B"/>
    <w:rsid w:val="00A5162B"/>
    <w:rsid w:val="00A52262"/>
    <w:rsid w:val="00A564B4"/>
    <w:rsid w:val="00A56D34"/>
    <w:rsid w:val="00A60074"/>
    <w:rsid w:val="00A6627C"/>
    <w:rsid w:val="00A71019"/>
    <w:rsid w:val="00A8014D"/>
    <w:rsid w:val="00A81029"/>
    <w:rsid w:val="00A845F5"/>
    <w:rsid w:val="00A96489"/>
    <w:rsid w:val="00AB2425"/>
    <w:rsid w:val="00AB685C"/>
    <w:rsid w:val="00AB6C2D"/>
    <w:rsid w:val="00AC08F7"/>
    <w:rsid w:val="00AC3839"/>
    <w:rsid w:val="00AC7082"/>
    <w:rsid w:val="00AD4BE8"/>
    <w:rsid w:val="00AD6B0B"/>
    <w:rsid w:val="00AE1138"/>
    <w:rsid w:val="00AF228E"/>
    <w:rsid w:val="00AF2D54"/>
    <w:rsid w:val="00AF69E4"/>
    <w:rsid w:val="00B016A8"/>
    <w:rsid w:val="00B14819"/>
    <w:rsid w:val="00B15E2F"/>
    <w:rsid w:val="00B17AA9"/>
    <w:rsid w:val="00B22593"/>
    <w:rsid w:val="00B24DB4"/>
    <w:rsid w:val="00B40A71"/>
    <w:rsid w:val="00B44713"/>
    <w:rsid w:val="00B50615"/>
    <w:rsid w:val="00B51B95"/>
    <w:rsid w:val="00B54DB9"/>
    <w:rsid w:val="00B56103"/>
    <w:rsid w:val="00B64929"/>
    <w:rsid w:val="00B649E2"/>
    <w:rsid w:val="00B73462"/>
    <w:rsid w:val="00B736DF"/>
    <w:rsid w:val="00B743D6"/>
    <w:rsid w:val="00B74FBD"/>
    <w:rsid w:val="00B769EA"/>
    <w:rsid w:val="00B77F46"/>
    <w:rsid w:val="00B806A8"/>
    <w:rsid w:val="00B82586"/>
    <w:rsid w:val="00B829A3"/>
    <w:rsid w:val="00B86DB1"/>
    <w:rsid w:val="00B87869"/>
    <w:rsid w:val="00B9639B"/>
    <w:rsid w:val="00BA1DB6"/>
    <w:rsid w:val="00BA4849"/>
    <w:rsid w:val="00BA522B"/>
    <w:rsid w:val="00BA6DDD"/>
    <w:rsid w:val="00BB082F"/>
    <w:rsid w:val="00BB0F2B"/>
    <w:rsid w:val="00BD41CC"/>
    <w:rsid w:val="00BE325E"/>
    <w:rsid w:val="00BE4FF3"/>
    <w:rsid w:val="00BF50F7"/>
    <w:rsid w:val="00BF5403"/>
    <w:rsid w:val="00C02F29"/>
    <w:rsid w:val="00C17718"/>
    <w:rsid w:val="00C20AFE"/>
    <w:rsid w:val="00C22A25"/>
    <w:rsid w:val="00C23529"/>
    <w:rsid w:val="00C26BB2"/>
    <w:rsid w:val="00C35671"/>
    <w:rsid w:val="00C35B77"/>
    <w:rsid w:val="00C376EB"/>
    <w:rsid w:val="00C46A92"/>
    <w:rsid w:val="00C46EC1"/>
    <w:rsid w:val="00C523DF"/>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A76DF"/>
    <w:rsid w:val="00CB1983"/>
    <w:rsid w:val="00CB2CBB"/>
    <w:rsid w:val="00CB7CAC"/>
    <w:rsid w:val="00CC5335"/>
    <w:rsid w:val="00CC5BA4"/>
    <w:rsid w:val="00CD37F1"/>
    <w:rsid w:val="00CD4998"/>
    <w:rsid w:val="00CD5681"/>
    <w:rsid w:val="00CE1035"/>
    <w:rsid w:val="00CE5535"/>
    <w:rsid w:val="00CE62E7"/>
    <w:rsid w:val="00CE6E50"/>
    <w:rsid w:val="00CF2819"/>
    <w:rsid w:val="00CF4F9D"/>
    <w:rsid w:val="00CF70DC"/>
    <w:rsid w:val="00D008AF"/>
    <w:rsid w:val="00D048D5"/>
    <w:rsid w:val="00D148DC"/>
    <w:rsid w:val="00D17FDC"/>
    <w:rsid w:val="00D21D8C"/>
    <w:rsid w:val="00D52412"/>
    <w:rsid w:val="00D5259E"/>
    <w:rsid w:val="00D53719"/>
    <w:rsid w:val="00D61985"/>
    <w:rsid w:val="00D63EFD"/>
    <w:rsid w:val="00D657A7"/>
    <w:rsid w:val="00D7001E"/>
    <w:rsid w:val="00D84752"/>
    <w:rsid w:val="00D86B3B"/>
    <w:rsid w:val="00D8748A"/>
    <w:rsid w:val="00D93196"/>
    <w:rsid w:val="00D9379F"/>
    <w:rsid w:val="00DA07FD"/>
    <w:rsid w:val="00DA0DC0"/>
    <w:rsid w:val="00DA41CD"/>
    <w:rsid w:val="00DA4487"/>
    <w:rsid w:val="00DA786B"/>
    <w:rsid w:val="00DB243C"/>
    <w:rsid w:val="00DB482A"/>
    <w:rsid w:val="00DB50FB"/>
    <w:rsid w:val="00DB56F2"/>
    <w:rsid w:val="00DB6EF5"/>
    <w:rsid w:val="00DC3089"/>
    <w:rsid w:val="00DC4420"/>
    <w:rsid w:val="00DD0802"/>
    <w:rsid w:val="00DD0CBB"/>
    <w:rsid w:val="00DD2E11"/>
    <w:rsid w:val="00DE004E"/>
    <w:rsid w:val="00DE03AF"/>
    <w:rsid w:val="00DE121C"/>
    <w:rsid w:val="00DE6633"/>
    <w:rsid w:val="00DE7B05"/>
    <w:rsid w:val="00DF305A"/>
    <w:rsid w:val="00DF75F8"/>
    <w:rsid w:val="00DF7A3A"/>
    <w:rsid w:val="00E00C00"/>
    <w:rsid w:val="00E06F53"/>
    <w:rsid w:val="00E07C5A"/>
    <w:rsid w:val="00E106D1"/>
    <w:rsid w:val="00E136E9"/>
    <w:rsid w:val="00E15BA9"/>
    <w:rsid w:val="00E26E19"/>
    <w:rsid w:val="00E31DF3"/>
    <w:rsid w:val="00E450A4"/>
    <w:rsid w:val="00E45902"/>
    <w:rsid w:val="00E462AE"/>
    <w:rsid w:val="00E506BE"/>
    <w:rsid w:val="00E55547"/>
    <w:rsid w:val="00E56CE6"/>
    <w:rsid w:val="00E6302B"/>
    <w:rsid w:val="00E64140"/>
    <w:rsid w:val="00E6452F"/>
    <w:rsid w:val="00E64EE1"/>
    <w:rsid w:val="00E64F45"/>
    <w:rsid w:val="00E6742D"/>
    <w:rsid w:val="00E71CB0"/>
    <w:rsid w:val="00E7240F"/>
    <w:rsid w:val="00E77C3D"/>
    <w:rsid w:val="00E87B1B"/>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5572"/>
    <w:rsid w:val="00F033DA"/>
    <w:rsid w:val="00F07A01"/>
    <w:rsid w:val="00F13691"/>
    <w:rsid w:val="00F13FB1"/>
    <w:rsid w:val="00F143E2"/>
    <w:rsid w:val="00F2585D"/>
    <w:rsid w:val="00F27CD8"/>
    <w:rsid w:val="00F30351"/>
    <w:rsid w:val="00F3323E"/>
    <w:rsid w:val="00F341F4"/>
    <w:rsid w:val="00F34F9D"/>
    <w:rsid w:val="00F35CCE"/>
    <w:rsid w:val="00F44448"/>
    <w:rsid w:val="00F460F9"/>
    <w:rsid w:val="00F5524B"/>
    <w:rsid w:val="00F60538"/>
    <w:rsid w:val="00F60E3C"/>
    <w:rsid w:val="00F61DD2"/>
    <w:rsid w:val="00F66AFF"/>
    <w:rsid w:val="00F670C0"/>
    <w:rsid w:val="00F71433"/>
    <w:rsid w:val="00F86D45"/>
    <w:rsid w:val="00F96C45"/>
    <w:rsid w:val="00F97C5B"/>
    <w:rsid w:val="00FA3D50"/>
    <w:rsid w:val="00FA4F28"/>
    <w:rsid w:val="00FB7FBD"/>
    <w:rsid w:val="00FC374A"/>
    <w:rsid w:val="00FC5802"/>
    <w:rsid w:val="00FC5A80"/>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11</Pages>
  <Words>3616</Words>
  <Characters>20613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Kirsten Bailey</cp:lastModifiedBy>
  <cp:revision>32</cp:revision>
  <cp:lastPrinted>2019-08-27T05:42:00Z</cp:lastPrinted>
  <dcterms:created xsi:type="dcterms:W3CDTF">2023-07-16T18:53:00Z</dcterms:created>
  <dcterms:modified xsi:type="dcterms:W3CDTF">2023-07-17T13:55:00Z</dcterms:modified>
</cp:coreProperties>
</file>