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695CFD" w:rsidRDefault="008330B1" w:rsidP="00F7162E">
      <w:pPr>
        <w:pStyle w:val="ListParagraph"/>
        <w:numPr>
          <w:ilvl w:val="0"/>
          <w:numId w:val="1"/>
        </w:numPr>
        <w:ind w:left="426"/>
        <w:jc w:val="both"/>
        <w:rPr>
          <w:rFonts w:ascii="Arial" w:hAnsi="Arial" w:cs="Arial"/>
          <w:sz w:val="22"/>
          <w:szCs w:val="22"/>
          <w:highlight w:val="yellow"/>
          <w:lang w:val="en-GB"/>
        </w:rPr>
      </w:pPr>
      <w:r w:rsidRPr="00695CFD">
        <w:rPr>
          <w:rFonts w:ascii="Arial" w:hAnsi="Arial" w:cs="Arial"/>
          <w:sz w:val="22"/>
          <w:szCs w:val="22"/>
          <w:highlight w:val="yellow"/>
          <w:lang w:val="en-GB"/>
        </w:rPr>
        <w:t xml:space="preserve">When it is </w:t>
      </w:r>
      <w:r w:rsidR="005F3A50" w:rsidRPr="00695CFD">
        <w:rPr>
          <w:rFonts w:ascii="Arial" w:hAnsi="Arial" w:cs="Arial"/>
          <w:sz w:val="22"/>
          <w:szCs w:val="22"/>
          <w:highlight w:val="yellow"/>
          <w:lang w:val="en-GB"/>
        </w:rPr>
        <w:t xml:space="preserve">either </w:t>
      </w:r>
      <w:r w:rsidRPr="00695CFD">
        <w:rPr>
          <w:rFonts w:ascii="Arial" w:hAnsi="Arial" w:cs="Arial"/>
          <w:sz w:val="22"/>
          <w:szCs w:val="22"/>
          <w:highlight w:val="yellow"/>
          <w:lang w:val="en-GB"/>
        </w:rPr>
        <w:t>balance sheet insolvent</w:t>
      </w:r>
      <w:r w:rsidR="005F3A50" w:rsidRPr="00695CFD">
        <w:rPr>
          <w:rFonts w:ascii="Arial" w:hAnsi="Arial" w:cs="Arial"/>
          <w:sz w:val="22"/>
          <w:szCs w:val="22"/>
          <w:highlight w:val="yellow"/>
          <w:lang w:val="en-GB"/>
        </w:rPr>
        <w:t xml:space="preserve">, or </w:t>
      </w:r>
      <w:r w:rsidRPr="00695CFD">
        <w:rPr>
          <w:rFonts w:ascii="Arial" w:hAnsi="Arial" w:cs="Arial"/>
          <w:sz w:val="22"/>
          <w:szCs w:val="22"/>
          <w:highlight w:val="yellow"/>
          <w:lang w:val="en-GB"/>
        </w:rPr>
        <w:t>cash flow insolvent</w:t>
      </w:r>
      <w:r w:rsidR="005F3A50" w:rsidRPr="00695CFD">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695CFD">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Pr="00A34981" w:rsidRDefault="008330B1" w:rsidP="00F7162E">
      <w:pPr>
        <w:pStyle w:val="ListParagraph"/>
        <w:numPr>
          <w:ilvl w:val="0"/>
          <w:numId w:val="2"/>
        </w:numPr>
        <w:ind w:left="426"/>
        <w:jc w:val="both"/>
        <w:rPr>
          <w:rFonts w:ascii="Arial" w:hAnsi="Arial" w:cs="Arial"/>
          <w:sz w:val="22"/>
          <w:szCs w:val="22"/>
          <w:lang w:val="en-GB"/>
        </w:rPr>
      </w:pPr>
      <w:r w:rsidRPr="00A34981">
        <w:rPr>
          <w:rFonts w:ascii="Arial" w:hAnsi="Arial" w:cs="Arial"/>
          <w:sz w:val="22"/>
          <w:szCs w:val="22"/>
          <w:lang w:val="en-GB"/>
        </w:rPr>
        <w:t>A</w:t>
      </w:r>
      <w:r w:rsidR="005F3A50" w:rsidRPr="00A34981">
        <w:rPr>
          <w:rFonts w:ascii="Arial" w:hAnsi="Arial" w:cs="Arial"/>
          <w:sz w:val="22"/>
          <w:szCs w:val="22"/>
          <w:lang w:val="en-GB"/>
        </w:rPr>
        <w:t xml:space="preserve"> secured creditor</w:t>
      </w:r>
      <w:r w:rsidRPr="00A34981">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A34981" w:rsidRDefault="008330B1" w:rsidP="00F7162E">
      <w:pPr>
        <w:pStyle w:val="ListParagraph"/>
        <w:numPr>
          <w:ilvl w:val="0"/>
          <w:numId w:val="2"/>
        </w:numPr>
        <w:ind w:left="426"/>
        <w:jc w:val="both"/>
        <w:rPr>
          <w:rFonts w:ascii="Arial" w:hAnsi="Arial" w:cs="Arial"/>
          <w:sz w:val="22"/>
          <w:szCs w:val="22"/>
          <w:highlight w:val="yellow"/>
          <w:lang w:val="en-GB"/>
        </w:rPr>
      </w:pPr>
      <w:r w:rsidRPr="00A34981">
        <w:rPr>
          <w:rFonts w:ascii="Arial" w:hAnsi="Arial" w:cs="Arial"/>
          <w:sz w:val="22"/>
          <w:szCs w:val="22"/>
          <w:highlight w:val="yellow"/>
          <w:lang w:val="en-GB"/>
        </w:rPr>
        <w:t>T</w:t>
      </w:r>
      <w:r w:rsidR="005F3A50" w:rsidRPr="00A34981">
        <w:rPr>
          <w:rFonts w:ascii="Arial" w:hAnsi="Arial" w:cs="Arial"/>
          <w:sz w:val="22"/>
          <w:szCs w:val="22"/>
          <w:highlight w:val="yellow"/>
          <w:lang w:val="en-GB"/>
        </w:rPr>
        <w:t>he Supreme Court of Bermuda</w:t>
      </w:r>
      <w:r w:rsidRPr="00A34981">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C723DD" w:rsidRDefault="008330B1" w:rsidP="00F7162E">
      <w:pPr>
        <w:pStyle w:val="ListParagraph"/>
        <w:numPr>
          <w:ilvl w:val="0"/>
          <w:numId w:val="3"/>
        </w:numPr>
        <w:ind w:left="426"/>
        <w:jc w:val="both"/>
        <w:rPr>
          <w:rFonts w:ascii="Arial" w:hAnsi="Arial" w:cs="Arial"/>
          <w:sz w:val="22"/>
          <w:szCs w:val="22"/>
          <w:highlight w:val="yellow"/>
          <w:lang w:val="en-GB"/>
        </w:rPr>
      </w:pPr>
      <w:r w:rsidRPr="00C723DD">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C723DD" w:rsidRDefault="008330B1" w:rsidP="00F7162E">
      <w:pPr>
        <w:pStyle w:val="ListParagraph"/>
        <w:numPr>
          <w:ilvl w:val="0"/>
          <w:numId w:val="4"/>
        </w:numPr>
        <w:ind w:left="426"/>
        <w:jc w:val="both"/>
        <w:rPr>
          <w:rFonts w:ascii="Arial" w:hAnsi="Arial" w:cs="Arial"/>
          <w:sz w:val="22"/>
          <w:szCs w:val="22"/>
          <w:highlight w:val="yellow"/>
          <w:lang w:val="en-GB"/>
        </w:rPr>
      </w:pPr>
      <w:r w:rsidRPr="00C723DD">
        <w:rPr>
          <w:rFonts w:ascii="Arial" w:hAnsi="Arial" w:cs="Arial"/>
          <w:sz w:val="22"/>
          <w:szCs w:val="22"/>
          <w:highlight w:val="yellow"/>
          <w:lang w:val="en-GB"/>
        </w:rPr>
        <w:t>A majority of each class of creditors present and voting, representing 75% or more in value</w:t>
      </w:r>
      <w:r w:rsidR="00F453DC" w:rsidRPr="00C723DD">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4A4A2B" w:rsidRDefault="008330B1" w:rsidP="00F7162E">
      <w:pPr>
        <w:pStyle w:val="ListParagraph"/>
        <w:numPr>
          <w:ilvl w:val="0"/>
          <w:numId w:val="5"/>
        </w:numPr>
        <w:ind w:left="426"/>
        <w:jc w:val="both"/>
        <w:rPr>
          <w:rFonts w:ascii="Arial" w:hAnsi="Arial" w:cs="Arial"/>
          <w:sz w:val="22"/>
          <w:szCs w:val="22"/>
          <w:highlight w:val="yellow"/>
          <w:lang w:val="en-GB"/>
        </w:rPr>
      </w:pPr>
      <w:r w:rsidRPr="004A4A2B">
        <w:rPr>
          <w:rFonts w:ascii="Arial" w:hAnsi="Arial" w:cs="Arial"/>
          <w:sz w:val="22"/>
          <w:szCs w:val="22"/>
          <w:highlight w:val="yellow"/>
          <w:lang w:val="en-GB"/>
        </w:rPr>
        <w:t>Six (</w:t>
      </w:r>
      <w:r w:rsidR="0013381A" w:rsidRPr="004A4A2B">
        <w:rPr>
          <w:rFonts w:ascii="Arial" w:hAnsi="Arial" w:cs="Arial"/>
          <w:sz w:val="22"/>
          <w:szCs w:val="22"/>
          <w:highlight w:val="yellow"/>
          <w:lang w:val="en-GB"/>
        </w:rPr>
        <w:t>6</w:t>
      </w:r>
      <w:r w:rsidRPr="004A4A2B">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153C1A" w:rsidRDefault="008330B1" w:rsidP="00F7162E">
      <w:pPr>
        <w:pStyle w:val="ListParagraph"/>
        <w:numPr>
          <w:ilvl w:val="0"/>
          <w:numId w:val="6"/>
        </w:numPr>
        <w:ind w:left="426"/>
        <w:jc w:val="both"/>
        <w:rPr>
          <w:rFonts w:ascii="Arial" w:hAnsi="Arial" w:cs="Arial"/>
          <w:sz w:val="22"/>
          <w:szCs w:val="22"/>
          <w:highlight w:val="yellow"/>
          <w:lang w:val="en-GB"/>
        </w:rPr>
      </w:pPr>
      <w:r w:rsidRPr="00153C1A">
        <w:rPr>
          <w:rFonts w:ascii="Arial" w:hAnsi="Arial" w:cs="Arial"/>
          <w:sz w:val="22"/>
          <w:szCs w:val="22"/>
          <w:highlight w:val="yellow"/>
          <w:lang w:val="en-GB"/>
        </w:rPr>
        <w:t>All of the above</w:t>
      </w:r>
      <w:r w:rsidR="007C36B2" w:rsidRPr="00153C1A">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153C1A" w:rsidRDefault="008330B1" w:rsidP="00F7162E">
      <w:pPr>
        <w:pStyle w:val="ListParagraph"/>
        <w:numPr>
          <w:ilvl w:val="0"/>
          <w:numId w:val="7"/>
        </w:numPr>
        <w:ind w:left="426"/>
        <w:jc w:val="both"/>
        <w:rPr>
          <w:rFonts w:ascii="Arial" w:hAnsi="Arial" w:cs="Arial"/>
          <w:sz w:val="22"/>
          <w:szCs w:val="22"/>
          <w:highlight w:val="yellow"/>
          <w:lang w:val="en-GB"/>
        </w:rPr>
      </w:pPr>
      <w:r w:rsidRPr="00153C1A">
        <w:rPr>
          <w:rFonts w:ascii="Arial" w:hAnsi="Arial" w:cs="Arial"/>
          <w:sz w:val="22"/>
          <w:szCs w:val="22"/>
          <w:highlight w:val="yellow"/>
          <w:lang w:val="en-GB"/>
        </w:rPr>
        <w:t>At least 10 or more ow</w:t>
      </w:r>
      <w:r w:rsidR="004A66DD" w:rsidRPr="00153C1A">
        <w:rPr>
          <w:rFonts w:ascii="Arial" w:hAnsi="Arial" w:cs="Arial"/>
          <w:sz w:val="22"/>
          <w:szCs w:val="22"/>
          <w:highlight w:val="yellow"/>
          <w:lang w:val="en-GB"/>
        </w:rPr>
        <w:t>n</w:t>
      </w:r>
      <w:r w:rsidRPr="00153C1A">
        <w:rPr>
          <w:rFonts w:ascii="Arial" w:hAnsi="Arial" w:cs="Arial"/>
          <w:sz w:val="22"/>
          <w:szCs w:val="22"/>
          <w:highlight w:val="yellow"/>
          <w:lang w:val="en-GB"/>
        </w:rPr>
        <w:t xml:space="preserve">ing policies of an aggregate value of not less than </w:t>
      </w:r>
      <w:r w:rsidR="00B762EF" w:rsidRPr="00153C1A">
        <w:rPr>
          <w:rFonts w:ascii="Arial" w:hAnsi="Arial" w:cs="Arial"/>
          <w:sz w:val="22"/>
          <w:szCs w:val="22"/>
          <w:highlight w:val="yellow"/>
          <w:lang w:val="en-GB"/>
        </w:rPr>
        <w:t xml:space="preserve">BMD </w:t>
      </w:r>
      <w:r w:rsidRPr="00153C1A">
        <w:rPr>
          <w:rFonts w:ascii="Arial" w:hAnsi="Arial" w:cs="Arial"/>
          <w:sz w:val="22"/>
          <w:szCs w:val="22"/>
          <w:highlight w:val="yellow"/>
          <w:lang w:val="en-GB"/>
        </w:rPr>
        <w:t>50,000</w:t>
      </w:r>
      <w:r w:rsidR="00721E30" w:rsidRPr="00153C1A">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6B3C06" w:rsidRDefault="008330B1" w:rsidP="00F7162E">
      <w:pPr>
        <w:pStyle w:val="ListParagraph"/>
        <w:numPr>
          <w:ilvl w:val="0"/>
          <w:numId w:val="8"/>
        </w:numPr>
        <w:ind w:left="426"/>
        <w:jc w:val="both"/>
        <w:rPr>
          <w:rFonts w:ascii="Arial" w:hAnsi="Arial" w:cs="Arial"/>
          <w:sz w:val="22"/>
          <w:szCs w:val="22"/>
          <w:highlight w:val="yellow"/>
          <w:lang w:val="en-GB"/>
        </w:rPr>
      </w:pPr>
      <w:r w:rsidRPr="006B3C06">
        <w:rPr>
          <w:rFonts w:ascii="Arial" w:hAnsi="Arial" w:cs="Arial"/>
          <w:sz w:val="22"/>
          <w:szCs w:val="22"/>
          <w:highlight w:val="yellow"/>
          <w:lang w:val="en-GB"/>
        </w:rPr>
        <w:t>In priority to all other creditors, since they can enforce their security outside of the liquidation</w:t>
      </w:r>
      <w:r w:rsidR="00B762EF" w:rsidRPr="006B3C06">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8C0A64" w:rsidRDefault="008330B1" w:rsidP="00F7162E">
      <w:pPr>
        <w:pStyle w:val="ListParagraph"/>
        <w:numPr>
          <w:ilvl w:val="0"/>
          <w:numId w:val="9"/>
        </w:numPr>
        <w:ind w:left="426"/>
        <w:jc w:val="both"/>
        <w:rPr>
          <w:rFonts w:ascii="Arial" w:hAnsi="Arial" w:cs="Arial"/>
          <w:sz w:val="22"/>
          <w:szCs w:val="22"/>
          <w:highlight w:val="yellow"/>
          <w:lang w:val="en-GB"/>
        </w:rPr>
      </w:pPr>
      <w:r w:rsidRPr="008C0A64">
        <w:rPr>
          <w:rFonts w:ascii="Arial" w:hAnsi="Arial" w:cs="Arial"/>
          <w:sz w:val="22"/>
          <w:szCs w:val="22"/>
          <w:highlight w:val="yellow"/>
          <w:lang w:val="en-GB"/>
        </w:rPr>
        <w:t xml:space="preserve">Section </w:t>
      </w:r>
      <w:r w:rsidR="00C43BB3" w:rsidRPr="008C0A64">
        <w:rPr>
          <w:rFonts w:ascii="Arial" w:hAnsi="Arial" w:cs="Arial"/>
          <w:sz w:val="22"/>
          <w:szCs w:val="22"/>
          <w:highlight w:val="yellow"/>
          <w:lang w:val="en-GB"/>
        </w:rPr>
        <w:t>24</w:t>
      </w:r>
      <w:r w:rsidR="0074292A" w:rsidRPr="008C0A64">
        <w:rPr>
          <w:rFonts w:ascii="Arial" w:hAnsi="Arial" w:cs="Arial"/>
          <w:sz w:val="22"/>
          <w:szCs w:val="22"/>
          <w:highlight w:val="yellow"/>
          <w:lang w:val="en-GB"/>
        </w:rPr>
        <w:t>7</w:t>
      </w:r>
      <w:r w:rsidR="00C43BB3" w:rsidRPr="008C0A64">
        <w:rPr>
          <w:rFonts w:ascii="Arial" w:hAnsi="Arial" w:cs="Arial"/>
          <w:sz w:val="22"/>
          <w:szCs w:val="22"/>
          <w:highlight w:val="yellow"/>
          <w:lang w:val="en-GB"/>
        </w:rPr>
        <w:t xml:space="preserve"> of the Companies Act 1981</w:t>
      </w:r>
      <w:r w:rsidR="003E3CEA" w:rsidRPr="008C0A64">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8C0A64" w:rsidRDefault="008330B1" w:rsidP="00F7162E">
      <w:pPr>
        <w:pStyle w:val="ListParagraph"/>
        <w:numPr>
          <w:ilvl w:val="0"/>
          <w:numId w:val="10"/>
        </w:numPr>
        <w:ind w:left="426"/>
        <w:jc w:val="both"/>
        <w:rPr>
          <w:rFonts w:ascii="Arial" w:hAnsi="Arial" w:cs="Arial"/>
          <w:sz w:val="22"/>
          <w:szCs w:val="22"/>
          <w:highlight w:val="yellow"/>
          <w:lang w:val="en-GB"/>
        </w:rPr>
      </w:pPr>
      <w:r w:rsidRPr="008C0A64">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8C0A64">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279ABEE" w14:textId="481C4DC0" w:rsidR="009B07AD" w:rsidRPr="002A37BB" w:rsidRDefault="00B35A60"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 Provisional Liquidator (“PL”) may be appointed pursuant to Section 170(2) of the Companies Act 1981 during the time which the winding up petition is made and the final hearing for winding up order is granted. Such powers to appoint a PL is only conferred to the court. If the court deems that an urgent appointment of PL is for the benefit of creditors and circumstances warrants the appointment of PL. Such circumstances typically involve risk of dissipation of assets</w:t>
      </w:r>
      <w:r w:rsidR="00665397">
        <w:rPr>
          <w:rFonts w:ascii="Arial" w:hAnsi="Arial" w:cs="Arial"/>
          <w:color w:val="7B7B7B" w:themeColor="accent3" w:themeShade="BF"/>
          <w:sz w:val="22"/>
          <w:szCs w:val="22"/>
          <w:lang w:val="en-GB"/>
        </w:rPr>
        <w:t xml:space="preserve"> in a short span of time</w:t>
      </w:r>
      <w:r>
        <w:rPr>
          <w:rFonts w:ascii="Arial" w:hAnsi="Arial" w:cs="Arial"/>
          <w:color w:val="7B7B7B" w:themeColor="accent3" w:themeShade="BF"/>
          <w:sz w:val="22"/>
          <w:szCs w:val="22"/>
          <w:lang w:val="en-GB"/>
        </w:rPr>
        <w:t xml:space="preserve"> and a probable scenario of </w:t>
      </w:r>
      <w:r>
        <w:rPr>
          <w:rFonts w:ascii="Arial" w:hAnsi="Arial" w:cs="Arial"/>
          <w:color w:val="7B7B7B" w:themeColor="accent3" w:themeShade="BF"/>
          <w:sz w:val="22"/>
          <w:szCs w:val="22"/>
          <w:lang w:val="en-GB"/>
        </w:rPr>
        <w:lastRenderedPageBreak/>
        <w:t>a successful restructuring be completed, through a soft-touch provisional liquidation, with the appointment of PL, given the stay of other legal actions.</w:t>
      </w:r>
    </w:p>
    <w:p w14:paraId="40C5C4CB" w14:textId="77777777" w:rsidR="00DE03AF" w:rsidRPr="002A37BB" w:rsidRDefault="00DE03AF" w:rsidP="002A37BB">
      <w:pPr>
        <w:jc w:val="both"/>
        <w:rPr>
          <w:rFonts w:ascii="Arial" w:hAnsi="Arial" w:cs="Arial"/>
          <w:sz w:val="22"/>
          <w:szCs w:val="22"/>
        </w:rPr>
      </w:pPr>
    </w:p>
    <w:p w14:paraId="7E1B78FB" w14:textId="77777777" w:rsidR="00020557" w:rsidRDefault="00020557"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401BABFC" w14:textId="6FBD93C5" w:rsidR="00665397" w:rsidRDefault="00665397"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transactions subject to set-off must be genuine and not subject to fraudulent preference or fraudulent conveyance. The parties entering into these transactions must be relating to the same type of contract, playing the same role eg. </w:t>
      </w:r>
      <w:r w:rsidR="00203804">
        <w:rPr>
          <w:rFonts w:ascii="Arial" w:hAnsi="Arial" w:cs="Arial"/>
          <w:color w:val="7B7B7B" w:themeColor="accent3" w:themeShade="BF"/>
          <w:sz w:val="22"/>
          <w:szCs w:val="22"/>
        </w:rPr>
        <w:t>p</w:t>
      </w:r>
      <w:r>
        <w:rPr>
          <w:rFonts w:ascii="Arial" w:hAnsi="Arial" w:cs="Arial"/>
          <w:color w:val="7B7B7B" w:themeColor="accent3" w:themeShade="BF"/>
          <w:sz w:val="22"/>
          <w:szCs w:val="22"/>
        </w:rPr>
        <w:t>roviding same service / goods in the relevant transactions. These transactions must have been entered into prior to commencement of liquidation and the debts must have fallen due or become due and payabl</w:t>
      </w:r>
      <w:r w:rsidR="00203804">
        <w:rPr>
          <w:rFonts w:ascii="Arial" w:hAnsi="Arial" w:cs="Arial"/>
          <w:color w:val="7B7B7B" w:themeColor="accent3" w:themeShade="BF"/>
          <w:sz w:val="22"/>
          <w:szCs w:val="22"/>
        </w:rPr>
        <w:t>e.</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74ECB3FF" w:rsidR="00C72848" w:rsidRDefault="00B01CA9" w:rsidP="00B01CA9">
      <w:pPr>
        <w:pStyle w:val="ListParagraph"/>
        <w:numPr>
          <w:ilvl w:val="0"/>
          <w:numId w:val="12"/>
        </w:numPr>
        <w:jc w:val="both"/>
        <w:rPr>
          <w:rFonts w:ascii="Arial" w:hAnsi="Arial" w:cs="Arial"/>
          <w:color w:val="7B7B7B" w:themeColor="accent3" w:themeShade="BF"/>
          <w:sz w:val="22"/>
          <w:szCs w:val="22"/>
          <w:lang w:val="en-GB"/>
        </w:rPr>
      </w:pPr>
      <w:r w:rsidRPr="00B01CA9">
        <w:rPr>
          <w:rFonts w:ascii="Arial" w:hAnsi="Arial" w:cs="Arial"/>
          <w:color w:val="7B7B7B" w:themeColor="accent3" w:themeShade="BF"/>
          <w:sz w:val="22"/>
          <w:szCs w:val="22"/>
          <w:lang w:val="en-GB"/>
        </w:rPr>
        <w:t>A legal mortgage</w:t>
      </w:r>
      <w:r>
        <w:rPr>
          <w:rFonts w:ascii="Arial" w:hAnsi="Arial" w:cs="Arial"/>
          <w:color w:val="7B7B7B" w:themeColor="accent3" w:themeShade="BF"/>
          <w:sz w:val="22"/>
          <w:szCs w:val="22"/>
          <w:lang w:val="en-GB"/>
        </w:rPr>
        <w:t xml:space="preserve"> – in exchange for a debt, the debtor may transfer the legal title of an asset to a creditor. While the debtor retains the possession of the asset, the legal title of the asset is transferred to the creditor and the creditor retains the legal title until such time the debts have been fully satisfied. </w:t>
      </w:r>
    </w:p>
    <w:p w14:paraId="25396A16" w14:textId="77777777" w:rsidR="00B01CA9" w:rsidRPr="00B01CA9" w:rsidRDefault="00B01CA9" w:rsidP="00B01CA9">
      <w:pPr>
        <w:pStyle w:val="ListParagraph"/>
        <w:jc w:val="both"/>
        <w:rPr>
          <w:rFonts w:ascii="Arial" w:hAnsi="Arial" w:cs="Arial"/>
          <w:color w:val="7B7B7B" w:themeColor="accent3" w:themeShade="BF"/>
          <w:sz w:val="22"/>
          <w:szCs w:val="22"/>
          <w:lang w:val="en-GB"/>
        </w:rPr>
      </w:pPr>
    </w:p>
    <w:p w14:paraId="1BBA4FA1" w14:textId="05DBE9FE" w:rsidR="00B01CA9" w:rsidRDefault="00B01CA9" w:rsidP="00B01CA9">
      <w:pPr>
        <w:pStyle w:val="ListParagraph"/>
        <w:numPr>
          <w:ilvl w:val="0"/>
          <w:numId w:val="12"/>
        </w:numPr>
        <w:jc w:val="both"/>
        <w:rPr>
          <w:rFonts w:ascii="Arial" w:hAnsi="Arial" w:cs="Arial"/>
          <w:color w:val="7B7B7B" w:themeColor="accent3" w:themeShade="BF"/>
          <w:sz w:val="22"/>
          <w:szCs w:val="22"/>
          <w:lang w:val="en-GB"/>
        </w:rPr>
      </w:pPr>
      <w:r w:rsidRPr="00B01CA9">
        <w:rPr>
          <w:rFonts w:ascii="Arial" w:hAnsi="Arial" w:cs="Arial"/>
          <w:color w:val="7B7B7B" w:themeColor="accent3" w:themeShade="BF"/>
          <w:sz w:val="22"/>
          <w:szCs w:val="22"/>
          <w:lang w:val="en-GB"/>
        </w:rPr>
        <w:t>Fixed charge</w:t>
      </w:r>
      <w:r>
        <w:rPr>
          <w:rFonts w:ascii="Arial" w:hAnsi="Arial" w:cs="Arial"/>
          <w:color w:val="7B7B7B" w:themeColor="accent3" w:themeShade="BF"/>
          <w:sz w:val="22"/>
          <w:szCs w:val="22"/>
          <w:lang w:val="en-GB"/>
        </w:rPr>
        <w:t xml:space="preserve"> – A creditor may also obtain a fixed charge against an asset that gives them the right to take possession and sell the asset in the event of default by debtor. A fixed charge secured creditor may sell the asset without any notice to other creditors and apply the proceed of sale towards payment of the debts due to them. During such time the asset is subject to a fixed charge, the debtor </w:t>
      </w:r>
      <w:r w:rsidR="00E11178">
        <w:rPr>
          <w:rFonts w:ascii="Arial" w:hAnsi="Arial" w:cs="Arial"/>
          <w:color w:val="7B7B7B" w:themeColor="accent3" w:themeShade="BF"/>
          <w:sz w:val="22"/>
          <w:szCs w:val="22"/>
          <w:lang w:val="en-GB"/>
        </w:rPr>
        <w:t>may not deal with the asset without consent by the fixed charge holder.</w:t>
      </w:r>
    </w:p>
    <w:p w14:paraId="23C183CD" w14:textId="77777777" w:rsidR="00B01CA9" w:rsidRPr="00B01CA9" w:rsidRDefault="00B01CA9" w:rsidP="00B01CA9">
      <w:pPr>
        <w:pStyle w:val="ListParagraph"/>
        <w:jc w:val="both"/>
        <w:rPr>
          <w:rFonts w:ascii="Arial" w:hAnsi="Arial" w:cs="Arial"/>
          <w:color w:val="7B7B7B" w:themeColor="accent3" w:themeShade="BF"/>
          <w:sz w:val="22"/>
          <w:szCs w:val="22"/>
          <w:lang w:val="en-GB"/>
        </w:rPr>
      </w:pPr>
    </w:p>
    <w:p w14:paraId="0DA8FDF2" w14:textId="4F8D7A48" w:rsidR="00B01CA9" w:rsidRPr="00B01CA9" w:rsidRDefault="00B01CA9" w:rsidP="00B01CA9">
      <w:pPr>
        <w:pStyle w:val="ListParagraph"/>
        <w:numPr>
          <w:ilvl w:val="0"/>
          <w:numId w:val="12"/>
        </w:numPr>
        <w:jc w:val="both"/>
        <w:rPr>
          <w:rFonts w:ascii="Arial" w:hAnsi="Arial" w:cs="Arial"/>
          <w:color w:val="7B7B7B" w:themeColor="accent3" w:themeShade="BF"/>
          <w:sz w:val="22"/>
          <w:szCs w:val="22"/>
          <w:lang w:val="en-GB"/>
        </w:rPr>
      </w:pPr>
      <w:r w:rsidRPr="00B01CA9">
        <w:rPr>
          <w:rFonts w:ascii="Arial" w:hAnsi="Arial" w:cs="Arial"/>
          <w:color w:val="7B7B7B" w:themeColor="accent3" w:themeShade="BF"/>
          <w:sz w:val="22"/>
          <w:szCs w:val="22"/>
          <w:lang w:val="en-GB"/>
        </w:rPr>
        <w:t>Floating charge</w:t>
      </w:r>
      <w:r w:rsidR="00E84150">
        <w:rPr>
          <w:rFonts w:ascii="Arial" w:hAnsi="Arial" w:cs="Arial"/>
          <w:color w:val="7B7B7B" w:themeColor="accent3" w:themeShade="BF"/>
          <w:sz w:val="22"/>
          <w:szCs w:val="22"/>
          <w:lang w:val="en-GB"/>
        </w:rPr>
        <w:t xml:space="preserve"> </w:t>
      </w:r>
      <w:r w:rsidR="006C1690">
        <w:rPr>
          <w:rFonts w:ascii="Arial" w:hAnsi="Arial" w:cs="Arial"/>
          <w:color w:val="7B7B7B" w:themeColor="accent3" w:themeShade="BF"/>
          <w:sz w:val="22"/>
          <w:szCs w:val="22"/>
          <w:lang w:val="en-GB"/>
        </w:rPr>
        <w:t>–</w:t>
      </w:r>
      <w:r w:rsidR="00E84150">
        <w:rPr>
          <w:rFonts w:ascii="Arial" w:hAnsi="Arial" w:cs="Arial"/>
          <w:color w:val="7B7B7B" w:themeColor="accent3" w:themeShade="BF"/>
          <w:sz w:val="22"/>
          <w:szCs w:val="22"/>
          <w:lang w:val="en-GB"/>
        </w:rPr>
        <w:t xml:space="preserve"> </w:t>
      </w:r>
      <w:r w:rsidR="006C1690">
        <w:rPr>
          <w:rFonts w:ascii="Arial" w:hAnsi="Arial" w:cs="Arial"/>
          <w:color w:val="7B7B7B" w:themeColor="accent3" w:themeShade="BF"/>
          <w:sz w:val="22"/>
          <w:szCs w:val="22"/>
          <w:lang w:val="en-GB"/>
        </w:rPr>
        <w:t xml:space="preserve">for movable assets and or some intangible property, </w:t>
      </w:r>
      <w:r w:rsidR="001109BE">
        <w:rPr>
          <w:rFonts w:ascii="Arial" w:hAnsi="Arial" w:cs="Arial"/>
          <w:color w:val="7B7B7B" w:themeColor="accent3" w:themeShade="BF"/>
          <w:sz w:val="22"/>
          <w:szCs w:val="22"/>
          <w:lang w:val="en-GB"/>
        </w:rPr>
        <w:t>a creditor may take a floating charge security. Such floating charge only crystallises upon an event of default and converts to a fixed charge attached to the balance of these assets on the date of default. Prior to which, the debtor may deal with the asset as they deem fit, without consulting or getting approval from the creditor.</w:t>
      </w:r>
    </w:p>
    <w:p w14:paraId="4FC5C019" w14:textId="77777777" w:rsidR="00B01CA9" w:rsidRDefault="00B01CA9" w:rsidP="002A37BB">
      <w:pPr>
        <w:ind w:left="720" w:hanging="720"/>
        <w:jc w:val="both"/>
        <w:rPr>
          <w:rFonts w:ascii="Arial" w:hAnsi="Arial" w:cs="Arial"/>
          <w:color w:val="7B7B7B" w:themeColor="accent3" w:themeShade="BF"/>
          <w:sz w:val="22"/>
          <w:szCs w:val="22"/>
          <w:lang w:val="en-GB"/>
        </w:rPr>
      </w:pPr>
    </w:p>
    <w:p w14:paraId="20A0C093" w14:textId="66E89750" w:rsidR="00B01CA9" w:rsidRPr="002A37BB" w:rsidRDefault="001109BE"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It is important to note that any security agreement that is entered into should also be filed as soon as practicable with the Registrar of Companies in Bermuda. This is to ensure that the security interests are perfected and those security that are registered with the Registrar will have priority over any security interests that are not registered or subsequently registered. This registration with the Registrar also serves as notice to third party as the register is publicly available.</w:t>
      </w: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Default="00241FA3" w:rsidP="002A37BB">
      <w:pPr>
        <w:jc w:val="both"/>
        <w:rPr>
          <w:rFonts w:ascii="Arial" w:hAnsi="Arial" w:cs="Arial"/>
          <w:sz w:val="22"/>
          <w:szCs w:val="22"/>
        </w:rPr>
      </w:pPr>
    </w:p>
    <w:p w14:paraId="00B3B588" w14:textId="3D335639" w:rsidR="006662EB" w:rsidRPr="006662EB" w:rsidRDefault="006662EB" w:rsidP="002A37BB">
      <w:pPr>
        <w:jc w:val="both"/>
        <w:rPr>
          <w:rFonts w:ascii="Arial" w:hAnsi="Arial" w:cs="Arial"/>
          <w:color w:val="7B7B7B" w:themeColor="accent3" w:themeShade="BF"/>
          <w:sz w:val="22"/>
          <w:szCs w:val="22"/>
          <w:highlight w:val="yellow"/>
        </w:rPr>
      </w:pPr>
      <w:r w:rsidRPr="006662EB">
        <w:rPr>
          <w:rFonts w:ascii="Arial" w:hAnsi="Arial" w:cs="Arial"/>
          <w:color w:val="7B7B7B" w:themeColor="accent3" w:themeShade="BF"/>
          <w:sz w:val="22"/>
          <w:szCs w:val="22"/>
        </w:rPr>
        <w:lastRenderedPageBreak/>
        <w:t xml:space="preserve">There is currently no statutory law that legislates the recognition and assistance granted by Bermuda courts to foreign liquidators. In the case of </w:t>
      </w:r>
      <w:r w:rsidRPr="006662EB">
        <w:rPr>
          <w:rFonts w:ascii="Arial" w:hAnsi="Arial" w:cs="Arial"/>
          <w:i/>
          <w:iCs/>
          <w:color w:val="7B7B7B" w:themeColor="accent3" w:themeShade="BF"/>
          <w:sz w:val="22"/>
          <w:szCs w:val="22"/>
        </w:rPr>
        <w:t xml:space="preserve">Cambridge Gas Transportation Corp v Navigator Holdings plc, </w:t>
      </w:r>
      <w:r w:rsidRPr="006662EB">
        <w:rPr>
          <w:rFonts w:ascii="Arial" w:hAnsi="Arial" w:cs="Arial"/>
          <w:color w:val="7B7B7B" w:themeColor="accent3" w:themeShade="BF"/>
          <w:sz w:val="22"/>
          <w:szCs w:val="22"/>
        </w:rPr>
        <w:t xml:space="preserve">the Privy Council held that as a matter of common law, the Supreme Court of Bermuda can recognize liquidators appointed by a foreign court and the winding up order. The Bermuda courts have discretion to grant such recognition and assistance to the foreign liquidation which would have been allowed if the winding up had taken place in Bermuda or as allowed for by Bermuda laws. The scope that such recognition and assistance may be granted is subject to discussions and has been highlighted in the recent cases in </w:t>
      </w:r>
      <w:r w:rsidRPr="006662EB">
        <w:rPr>
          <w:rFonts w:ascii="Arial" w:hAnsi="Arial" w:cs="Arial"/>
          <w:i/>
          <w:iCs/>
          <w:color w:val="7B7B7B" w:themeColor="accent3" w:themeShade="BF"/>
          <w:sz w:val="22"/>
          <w:szCs w:val="22"/>
        </w:rPr>
        <w:t xml:space="preserve">Singularis Holdings Limited v PricewaterhouseCoopers </w:t>
      </w:r>
      <w:r w:rsidRPr="006662EB">
        <w:rPr>
          <w:rFonts w:ascii="Arial" w:hAnsi="Arial" w:cs="Arial"/>
          <w:color w:val="7B7B7B" w:themeColor="accent3" w:themeShade="BF"/>
          <w:sz w:val="22"/>
          <w:szCs w:val="22"/>
        </w:rPr>
        <w:t xml:space="preserve">and </w:t>
      </w:r>
      <w:r w:rsidRPr="006662EB">
        <w:rPr>
          <w:rFonts w:ascii="Arial" w:hAnsi="Arial" w:cs="Arial"/>
          <w:i/>
          <w:iCs/>
          <w:color w:val="7B7B7B" w:themeColor="accent3" w:themeShade="BF"/>
          <w:sz w:val="22"/>
          <w:szCs w:val="22"/>
        </w:rPr>
        <w:t xml:space="preserve">PricewaterhouseCoopers v Saad Investments Company Limited. </w:t>
      </w:r>
      <w:r w:rsidRPr="006662EB">
        <w:rPr>
          <w:rFonts w:ascii="Arial" w:hAnsi="Arial" w:cs="Arial"/>
          <w:color w:val="7B7B7B" w:themeColor="accent3" w:themeShade="BF"/>
          <w:sz w:val="22"/>
          <w:szCs w:val="22"/>
        </w:rPr>
        <w:t>In these cases, the Privy Council held that the assistance that may be granted should be only those that are available in the foreign jurisdiction and in Bermuda locally and must also not be contrary to public policy.</w:t>
      </w:r>
    </w:p>
    <w:p w14:paraId="567ECC73" w14:textId="77777777" w:rsidR="00FE7012" w:rsidRPr="002A37BB" w:rsidRDefault="00FE7012" w:rsidP="002A37BB">
      <w:pPr>
        <w:jc w:val="both"/>
        <w:rPr>
          <w:rFonts w:ascii="Arial" w:hAnsi="Arial" w:cs="Arial"/>
          <w:sz w:val="22"/>
          <w:szCs w:val="22"/>
        </w:rPr>
      </w:pPr>
    </w:p>
    <w:p w14:paraId="5B2CD26F" w14:textId="4339C615" w:rsidR="00544127" w:rsidRPr="006662EB" w:rsidRDefault="006662EB" w:rsidP="002A37BB">
      <w:pPr>
        <w:jc w:val="both"/>
        <w:rPr>
          <w:rFonts w:ascii="Arial" w:hAnsi="Arial" w:cs="Arial"/>
          <w:color w:val="7B7B7B" w:themeColor="accent3" w:themeShade="BF"/>
          <w:sz w:val="22"/>
          <w:szCs w:val="22"/>
          <w:lang w:val="en-GB"/>
        </w:rPr>
      </w:pPr>
      <w:r w:rsidRPr="006662EB">
        <w:rPr>
          <w:rFonts w:ascii="Arial" w:hAnsi="Arial" w:cs="Arial"/>
          <w:color w:val="7B7B7B" w:themeColor="accent3" w:themeShade="BF"/>
          <w:sz w:val="22"/>
          <w:szCs w:val="22"/>
          <w:lang w:val="en-GB"/>
        </w:rPr>
        <w:t>Summarily, recognition and assistance are most likely to be granted / provided to foreign liquidators by t</w:t>
      </w:r>
      <w:r w:rsidR="001109BE" w:rsidRPr="006662EB">
        <w:rPr>
          <w:rFonts w:ascii="Arial" w:hAnsi="Arial" w:cs="Arial"/>
          <w:color w:val="7B7B7B" w:themeColor="accent3" w:themeShade="BF"/>
          <w:sz w:val="22"/>
          <w:szCs w:val="22"/>
          <w:lang w:val="en-GB"/>
        </w:rPr>
        <w:t xml:space="preserve">he Bermuda Court </w:t>
      </w:r>
      <w:r w:rsidRPr="006662EB">
        <w:rPr>
          <w:rFonts w:ascii="Arial" w:hAnsi="Arial" w:cs="Arial"/>
          <w:color w:val="7B7B7B" w:themeColor="accent3" w:themeShade="BF"/>
          <w:sz w:val="22"/>
          <w:szCs w:val="22"/>
          <w:lang w:val="en-GB"/>
        </w:rPr>
        <w:t>when the following conditions are met</w:t>
      </w:r>
      <w:r w:rsidR="00294E26" w:rsidRPr="006662EB">
        <w:rPr>
          <w:rFonts w:ascii="Arial" w:hAnsi="Arial" w:cs="Arial"/>
          <w:color w:val="7B7B7B" w:themeColor="accent3" w:themeShade="BF"/>
          <w:sz w:val="22"/>
          <w:szCs w:val="22"/>
          <w:lang w:val="en-GB"/>
        </w:rPr>
        <w:t>:</w:t>
      </w:r>
    </w:p>
    <w:p w14:paraId="4D0FA232" w14:textId="77777777" w:rsidR="00294E26" w:rsidRPr="00D776DB" w:rsidRDefault="00294E26" w:rsidP="002A37BB">
      <w:pPr>
        <w:jc w:val="both"/>
        <w:rPr>
          <w:rFonts w:ascii="Arial" w:hAnsi="Arial" w:cs="Arial"/>
          <w:color w:val="7B7B7B" w:themeColor="accent3" w:themeShade="BF"/>
          <w:sz w:val="22"/>
          <w:szCs w:val="22"/>
          <w:lang w:val="en-GB"/>
        </w:rPr>
      </w:pPr>
    </w:p>
    <w:p w14:paraId="1B2ACAB3" w14:textId="41EBD698" w:rsidR="00D776DB" w:rsidRPr="00D776DB" w:rsidRDefault="00CB7174" w:rsidP="00CB7174">
      <w:pPr>
        <w:pStyle w:val="ListParagraph"/>
        <w:numPr>
          <w:ilvl w:val="0"/>
          <w:numId w:val="13"/>
        </w:numPr>
        <w:jc w:val="both"/>
        <w:rPr>
          <w:rFonts w:ascii="Arial" w:hAnsi="Arial" w:cs="Arial"/>
          <w:color w:val="7B7B7B" w:themeColor="accent3" w:themeShade="BF"/>
          <w:sz w:val="22"/>
          <w:szCs w:val="22"/>
          <w:lang w:val="en-GB"/>
        </w:rPr>
      </w:pPr>
      <w:r w:rsidRPr="00D776DB">
        <w:rPr>
          <w:rFonts w:ascii="Arial" w:hAnsi="Arial" w:cs="Arial"/>
          <w:color w:val="7B7B7B" w:themeColor="accent3" w:themeShade="BF"/>
          <w:sz w:val="22"/>
          <w:szCs w:val="22"/>
          <w:lang w:val="en-GB"/>
        </w:rPr>
        <w:t>There is a</w:t>
      </w:r>
      <w:r w:rsidR="00D776DB" w:rsidRPr="00D776DB">
        <w:rPr>
          <w:rFonts w:ascii="Arial" w:hAnsi="Arial" w:cs="Arial"/>
          <w:color w:val="7B7B7B" w:themeColor="accent3" w:themeShade="BF"/>
          <w:sz w:val="22"/>
          <w:szCs w:val="22"/>
          <w:lang w:val="en-GB"/>
        </w:rPr>
        <w:t>n established</w:t>
      </w:r>
      <w:r w:rsidRPr="00D776DB">
        <w:rPr>
          <w:rFonts w:ascii="Arial" w:hAnsi="Arial" w:cs="Arial"/>
          <w:color w:val="7B7B7B" w:themeColor="accent3" w:themeShade="BF"/>
          <w:sz w:val="22"/>
          <w:szCs w:val="22"/>
          <w:lang w:val="en-GB"/>
        </w:rPr>
        <w:t xml:space="preserve"> </w:t>
      </w:r>
      <w:r w:rsidR="00D776DB" w:rsidRPr="00D776DB">
        <w:rPr>
          <w:rFonts w:ascii="Arial" w:hAnsi="Arial" w:cs="Arial"/>
          <w:color w:val="7B7B7B" w:themeColor="accent3" w:themeShade="BF"/>
          <w:sz w:val="22"/>
          <w:szCs w:val="22"/>
          <w:lang w:val="en-GB"/>
        </w:rPr>
        <w:t>nexus between the foreign entity and the foreign court that makes the foreign court the most suitable forum for an order granting the appointment of foreign liquidator be made.</w:t>
      </w:r>
    </w:p>
    <w:p w14:paraId="5CA8B5A1" w14:textId="0FF3D1D0" w:rsidR="00CB7174" w:rsidRPr="00AE710D" w:rsidRDefault="00AE710D" w:rsidP="00CB7174">
      <w:pPr>
        <w:pStyle w:val="ListParagraph"/>
        <w:numPr>
          <w:ilvl w:val="0"/>
          <w:numId w:val="13"/>
        </w:numPr>
        <w:jc w:val="both"/>
        <w:rPr>
          <w:rFonts w:ascii="Arial" w:hAnsi="Arial" w:cs="Arial"/>
          <w:color w:val="7B7B7B" w:themeColor="accent3" w:themeShade="BF"/>
          <w:sz w:val="22"/>
          <w:szCs w:val="22"/>
          <w:lang w:val="en-GB"/>
        </w:rPr>
      </w:pPr>
      <w:r w:rsidRPr="00AE710D">
        <w:rPr>
          <w:rFonts w:ascii="Arial" w:hAnsi="Arial" w:cs="Arial"/>
          <w:color w:val="7B7B7B" w:themeColor="accent3" w:themeShade="BF"/>
          <w:sz w:val="22"/>
          <w:szCs w:val="22"/>
          <w:lang w:val="en-GB"/>
        </w:rPr>
        <w:t xml:space="preserve">The foreign entity conducts its affairs in Bermuda and has documents, properties </w:t>
      </w:r>
      <w:r>
        <w:rPr>
          <w:rFonts w:ascii="Arial" w:hAnsi="Arial" w:cs="Arial"/>
          <w:color w:val="7B7B7B" w:themeColor="accent3" w:themeShade="BF"/>
          <w:sz w:val="22"/>
          <w:szCs w:val="22"/>
          <w:lang w:val="en-GB"/>
        </w:rPr>
        <w:t>or</w:t>
      </w:r>
      <w:r w:rsidRPr="00AE710D">
        <w:rPr>
          <w:rFonts w:ascii="Arial" w:hAnsi="Arial" w:cs="Arial"/>
          <w:color w:val="7B7B7B" w:themeColor="accent3" w:themeShade="BF"/>
          <w:sz w:val="22"/>
          <w:szCs w:val="22"/>
          <w:lang w:val="en-GB"/>
        </w:rPr>
        <w:t xml:space="preserve"> debts in Bermuda. The foreign entity has conducted business via its officers and agents in Bermuda and is required to be a party to ongoing proceedings within Bermuda</w:t>
      </w:r>
      <w:r w:rsidR="006D66F6" w:rsidRPr="00AE710D">
        <w:rPr>
          <w:rFonts w:ascii="Arial" w:hAnsi="Arial" w:cs="Arial"/>
          <w:color w:val="7B7B7B" w:themeColor="accent3" w:themeShade="BF"/>
          <w:sz w:val="22"/>
          <w:szCs w:val="22"/>
          <w:lang w:val="en-GB"/>
        </w:rPr>
        <w:t>; and</w:t>
      </w:r>
    </w:p>
    <w:p w14:paraId="28460B76" w14:textId="359676C1" w:rsidR="006D66F6" w:rsidRPr="00AE710D" w:rsidRDefault="006E3F71" w:rsidP="006D66F6">
      <w:pPr>
        <w:pStyle w:val="ListParagraph"/>
        <w:numPr>
          <w:ilvl w:val="0"/>
          <w:numId w:val="13"/>
        </w:numPr>
        <w:jc w:val="both"/>
        <w:rPr>
          <w:rFonts w:ascii="Arial" w:hAnsi="Arial" w:cs="Arial"/>
          <w:color w:val="7B7B7B" w:themeColor="accent3" w:themeShade="BF"/>
          <w:sz w:val="22"/>
          <w:szCs w:val="22"/>
          <w:lang w:val="en-GB"/>
        </w:rPr>
      </w:pPr>
      <w:r w:rsidRPr="00AE710D">
        <w:rPr>
          <w:rFonts w:ascii="Arial" w:hAnsi="Arial" w:cs="Arial"/>
          <w:color w:val="7B7B7B" w:themeColor="accent3" w:themeShade="BF"/>
          <w:sz w:val="22"/>
          <w:szCs w:val="22"/>
          <w:lang w:val="en-GB"/>
        </w:rPr>
        <w:t xml:space="preserve">Providing assistance does not contravene any public policy. </w:t>
      </w:r>
    </w:p>
    <w:p w14:paraId="5F60D35D" w14:textId="77777777" w:rsidR="006E3F71" w:rsidRPr="006E3F71" w:rsidRDefault="006E3F71" w:rsidP="006E3F71">
      <w:pPr>
        <w:pStyle w:val="ListParagraph"/>
        <w:jc w:val="both"/>
        <w:rPr>
          <w:rFonts w:ascii="Arial" w:hAnsi="Arial" w:cs="Arial"/>
          <w:color w:val="7B7B7B" w:themeColor="accent3" w:themeShade="BF"/>
          <w:sz w:val="22"/>
          <w:szCs w:val="22"/>
          <w:highlight w:val="yellow"/>
          <w:lang w:val="en-GB"/>
        </w:rPr>
      </w:pPr>
    </w:p>
    <w:p w14:paraId="0844D5AB" w14:textId="3F6A670B" w:rsidR="006D66F6" w:rsidRPr="00FA2986" w:rsidRDefault="00E86F8E" w:rsidP="00BF7E00">
      <w:pPr>
        <w:jc w:val="both"/>
        <w:rPr>
          <w:rFonts w:ascii="Arial" w:hAnsi="Arial" w:cs="Arial"/>
          <w:color w:val="7B7B7B" w:themeColor="accent3" w:themeShade="BF"/>
          <w:sz w:val="22"/>
          <w:szCs w:val="22"/>
          <w:lang w:val="en-GB"/>
        </w:rPr>
      </w:pPr>
      <w:r w:rsidRPr="00FA2986">
        <w:rPr>
          <w:rFonts w:ascii="Arial" w:hAnsi="Arial" w:cs="Arial"/>
          <w:color w:val="7B7B7B" w:themeColor="accent3" w:themeShade="BF"/>
          <w:sz w:val="22"/>
          <w:szCs w:val="22"/>
          <w:lang w:val="en-GB"/>
        </w:rPr>
        <w:t>The</w:t>
      </w:r>
      <w:r w:rsidR="006D66F6" w:rsidRPr="00FA2986">
        <w:rPr>
          <w:rFonts w:ascii="Arial" w:hAnsi="Arial" w:cs="Arial"/>
          <w:color w:val="7B7B7B" w:themeColor="accent3" w:themeShade="BF"/>
          <w:sz w:val="22"/>
          <w:szCs w:val="22"/>
          <w:lang w:val="en-GB"/>
        </w:rPr>
        <w:t xml:space="preserve"> privy council has</w:t>
      </w:r>
      <w:r w:rsidRPr="00FA2986">
        <w:rPr>
          <w:rFonts w:ascii="Arial" w:hAnsi="Arial" w:cs="Arial"/>
          <w:color w:val="7B7B7B" w:themeColor="accent3" w:themeShade="BF"/>
          <w:sz w:val="22"/>
          <w:szCs w:val="22"/>
          <w:lang w:val="en-GB"/>
        </w:rPr>
        <w:t xml:space="preserve"> raised the issue of the extent that common law allows assistance to foreign liquidators is on a </w:t>
      </w:r>
      <w:r w:rsidR="00BF7E00" w:rsidRPr="00BF7E00">
        <w:rPr>
          <w:rFonts w:ascii="Arial" w:hAnsi="Arial" w:cs="Arial"/>
          <w:color w:val="7B7B7B" w:themeColor="accent3" w:themeShade="BF"/>
          <w:sz w:val="22"/>
          <w:szCs w:val="22"/>
          <w:lang w:val="en-GB"/>
        </w:rPr>
        <w:t>case-by-case</w:t>
      </w:r>
      <w:r w:rsidRPr="00FA2986">
        <w:rPr>
          <w:rFonts w:ascii="Arial" w:hAnsi="Arial" w:cs="Arial"/>
          <w:color w:val="7B7B7B" w:themeColor="accent3" w:themeShade="BF"/>
          <w:sz w:val="22"/>
          <w:szCs w:val="22"/>
          <w:lang w:val="en-GB"/>
        </w:rPr>
        <w:t xml:space="preserve"> basis and type of assistance that is being sought.</w:t>
      </w:r>
      <w:r w:rsidR="009E38A8">
        <w:rPr>
          <w:rFonts w:ascii="Arial" w:hAnsi="Arial" w:cs="Arial"/>
          <w:color w:val="7B7B7B" w:themeColor="accent3" w:themeShade="BF"/>
          <w:sz w:val="22"/>
          <w:szCs w:val="22"/>
          <w:lang w:val="en-GB"/>
        </w:rPr>
        <w:t xml:space="preserve"> </w:t>
      </w:r>
      <w:r w:rsidR="009E38A8" w:rsidRPr="00FA2986">
        <w:rPr>
          <w:rFonts w:ascii="Arial" w:hAnsi="Arial" w:cs="Arial"/>
          <w:color w:val="7B7B7B" w:themeColor="accent3" w:themeShade="BF"/>
          <w:sz w:val="22"/>
          <w:szCs w:val="22"/>
          <w:lang w:val="en-GB"/>
        </w:rPr>
        <w:t>The power of the Bermuda court to grant</w:t>
      </w:r>
      <w:r w:rsidR="00C01012" w:rsidRPr="009E38A8">
        <w:rPr>
          <w:rFonts w:ascii="Arial" w:hAnsi="Arial" w:cs="Arial"/>
          <w:color w:val="7B7B7B" w:themeColor="accent3" w:themeShade="BF"/>
          <w:sz w:val="22"/>
          <w:szCs w:val="22"/>
          <w:lang w:val="en-GB"/>
        </w:rPr>
        <w:t xml:space="preserve"> an order for the production of documents is limited to cases where it is deemed essential to support the </w:t>
      </w:r>
      <w:r w:rsidR="009E38A8" w:rsidRPr="00FA2986">
        <w:rPr>
          <w:rFonts w:ascii="Arial" w:hAnsi="Arial" w:cs="Arial"/>
          <w:color w:val="7B7B7B" w:themeColor="accent3" w:themeShade="BF"/>
          <w:sz w:val="22"/>
          <w:szCs w:val="22"/>
          <w:lang w:val="en-GB"/>
        </w:rPr>
        <w:t>foreign liquidator.</w:t>
      </w:r>
      <w:r w:rsidR="009E38A8">
        <w:rPr>
          <w:rFonts w:ascii="Arial" w:hAnsi="Arial" w:cs="Arial"/>
          <w:color w:val="7B7B7B" w:themeColor="accent3" w:themeShade="BF"/>
          <w:sz w:val="22"/>
          <w:szCs w:val="22"/>
          <w:lang w:val="en-GB"/>
        </w:rPr>
        <w:t xml:space="preserve"> </w:t>
      </w:r>
      <w:r w:rsidR="00630B31" w:rsidRPr="00FA2986">
        <w:rPr>
          <w:rFonts w:ascii="Arial" w:hAnsi="Arial" w:cs="Arial"/>
          <w:color w:val="7B7B7B" w:themeColor="accent3" w:themeShade="BF"/>
          <w:sz w:val="22"/>
          <w:szCs w:val="22"/>
          <w:lang w:val="en-GB"/>
        </w:rPr>
        <w:t xml:space="preserve">The Bermuda court is not able to assist with voluntary liquidations, which are deemed to be </w:t>
      </w:r>
      <w:r w:rsidR="00BF7E00" w:rsidRPr="00FA2986">
        <w:rPr>
          <w:rFonts w:ascii="Arial" w:hAnsi="Arial" w:cs="Arial"/>
          <w:color w:val="7B7B7B" w:themeColor="accent3" w:themeShade="BF"/>
          <w:sz w:val="22"/>
          <w:szCs w:val="22"/>
          <w:lang w:val="en-GB"/>
        </w:rPr>
        <w:t>a</w:t>
      </w:r>
      <w:r w:rsidR="00630B31">
        <w:rPr>
          <w:rFonts w:ascii="Arial" w:hAnsi="Arial" w:cs="Arial"/>
          <w:color w:val="7B7B7B" w:themeColor="accent3" w:themeShade="BF"/>
          <w:sz w:val="22"/>
          <w:szCs w:val="22"/>
          <w:lang w:val="en-GB"/>
        </w:rPr>
        <w:t>n</w:t>
      </w:r>
      <w:r w:rsidR="00BF7E00" w:rsidRPr="00FA2986">
        <w:rPr>
          <w:rFonts w:ascii="Arial" w:hAnsi="Arial" w:cs="Arial"/>
          <w:color w:val="7B7B7B" w:themeColor="accent3" w:themeShade="BF"/>
          <w:sz w:val="22"/>
          <w:szCs w:val="22"/>
          <w:lang w:val="en-GB"/>
        </w:rPr>
        <w:t xml:space="preserve"> </w:t>
      </w:r>
      <w:r w:rsidR="00630B31">
        <w:rPr>
          <w:rFonts w:ascii="Arial" w:hAnsi="Arial" w:cs="Arial"/>
          <w:color w:val="7B7B7B" w:themeColor="accent3" w:themeShade="BF"/>
          <w:sz w:val="22"/>
          <w:szCs w:val="22"/>
          <w:lang w:val="en-GB"/>
        </w:rPr>
        <w:t>informal agreement</w:t>
      </w:r>
      <w:r w:rsidR="00BF7E00" w:rsidRPr="00630B31">
        <w:rPr>
          <w:rFonts w:ascii="Arial" w:hAnsi="Arial" w:cs="Arial"/>
          <w:color w:val="7B7B7B" w:themeColor="accent3" w:themeShade="BF"/>
          <w:sz w:val="22"/>
          <w:szCs w:val="22"/>
          <w:lang w:val="en-GB"/>
        </w:rPr>
        <w:t>.</w:t>
      </w:r>
      <w:r w:rsidR="00BF7E00" w:rsidRPr="00FA2986">
        <w:rPr>
          <w:rFonts w:ascii="Arial" w:hAnsi="Arial" w:cs="Arial"/>
          <w:color w:val="7B7B7B" w:themeColor="accent3" w:themeShade="BF"/>
          <w:sz w:val="22"/>
          <w:szCs w:val="22"/>
          <w:lang w:val="en-GB"/>
        </w:rPr>
        <w:t xml:space="preserve"> If the foreign court does not allow for the order to be granted, the Bermuda court will not be able to grant such order. Any orders made by the Bermuda courts must be </w:t>
      </w:r>
      <w:r w:rsidR="006D66F6" w:rsidRPr="00FA2986">
        <w:rPr>
          <w:rFonts w:ascii="Arial" w:hAnsi="Arial" w:cs="Arial"/>
          <w:color w:val="7B7B7B" w:themeColor="accent3" w:themeShade="BF"/>
          <w:sz w:val="22"/>
          <w:szCs w:val="22"/>
          <w:lang w:val="en-GB"/>
        </w:rPr>
        <w:t xml:space="preserve">consistent </w:t>
      </w:r>
      <w:r w:rsidR="00630B31" w:rsidRPr="00FA2986">
        <w:rPr>
          <w:rFonts w:ascii="Arial" w:hAnsi="Arial" w:cs="Arial"/>
          <w:color w:val="7B7B7B" w:themeColor="accent3" w:themeShade="BF"/>
          <w:sz w:val="22"/>
          <w:szCs w:val="22"/>
          <w:lang w:val="en-GB"/>
        </w:rPr>
        <w:t>law in Bermuda and public policy</w:t>
      </w:r>
      <w:r w:rsidR="006D66F6" w:rsidRPr="00FA2986">
        <w:rPr>
          <w:rFonts w:ascii="Arial" w:hAnsi="Arial" w:cs="Arial"/>
          <w:color w:val="7B7B7B" w:themeColor="accent3" w:themeShade="BF"/>
          <w:sz w:val="22"/>
          <w:szCs w:val="22"/>
          <w:lang w:val="en-GB"/>
        </w:rPr>
        <w:t>.</w:t>
      </w:r>
    </w:p>
    <w:p w14:paraId="41C5F720" w14:textId="77777777" w:rsidR="00D667B6" w:rsidRPr="00FA2986" w:rsidRDefault="00D667B6" w:rsidP="006D66F6">
      <w:pPr>
        <w:jc w:val="both"/>
        <w:rPr>
          <w:rFonts w:ascii="Arial" w:hAnsi="Arial" w:cs="Arial"/>
          <w:color w:val="7B7B7B" w:themeColor="accent3" w:themeShade="BF"/>
          <w:sz w:val="22"/>
          <w:szCs w:val="22"/>
          <w:lang w:val="en-GB"/>
        </w:rPr>
      </w:pPr>
    </w:p>
    <w:p w14:paraId="7D57E501" w14:textId="353B922C" w:rsidR="00C01012" w:rsidRPr="002A37BB" w:rsidRDefault="00BF7E00" w:rsidP="00FA2986">
      <w:pPr>
        <w:jc w:val="both"/>
        <w:rPr>
          <w:rFonts w:ascii="Arial" w:hAnsi="Arial" w:cs="Arial"/>
          <w:sz w:val="22"/>
          <w:szCs w:val="22"/>
        </w:rPr>
      </w:pPr>
      <w:r w:rsidRPr="00FA2986">
        <w:rPr>
          <w:rFonts w:ascii="Arial" w:hAnsi="Arial" w:cs="Arial"/>
          <w:color w:val="7B7B7B" w:themeColor="accent3" w:themeShade="BF"/>
          <w:sz w:val="22"/>
          <w:szCs w:val="22"/>
          <w:lang w:val="en-GB"/>
        </w:rPr>
        <w:t xml:space="preserve">It is common for Bermuda exempted companies to do business in foreign countries, be listed in foreign exchange and be subject to foreign insolvency regulations. </w:t>
      </w:r>
      <w:r w:rsidR="00C01012">
        <w:rPr>
          <w:rFonts w:ascii="Arial" w:hAnsi="Arial" w:cs="Arial"/>
          <w:color w:val="7B7B7B" w:themeColor="accent3" w:themeShade="BF"/>
          <w:sz w:val="22"/>
          <w:szCs w:val="22"/>
          <w:lang w:val="en-GB"/>
        </w:rPr>
        <w:t>If winding up proceeding is</w:t>
      </w:r>
      <w:r w:rsidR="001E2FA5">
        <w:rPr>
          <w:rFonts w:ascii="Arial" w:hAnsi="Arial" w:cs="Arial"/>
          <w:color w:val="7B7B7B" w:themeColor="accent3" w:themeShade="BF"/>
          <w:sz w:val="22"/>
          <w:szCs w:val="22"/>
          <w:lang w:val="en-GB"/>
        </w:rPr>
        <w:t xml:space="preserve"> not</w:t>
      </w:r>
      <w:r w:rsidR="00C01012">
        <w:rPr>
          <w:rFonts w:ascii="Arial" w:hAnsi="Arial" w:cs="Arial"/>
          <w:color w:val="7B7B7B" w:themeColor="accent3" w:themeShade="BF"/>
          <w:sz w:val="22"/>
          <w:szCs w:val="22"/>
          <w:lang w:val="en-GB"/>
        </w:rPr>
        <w:t xml:space="preserve"> </w:t>
      </w:r>
      <w:r w:rsidR="001E2FA5">
        <w:rPr>
          <w:rFonts w:ascii="Arial" w:hAnsi="Arial" w:cs="Arial"/>
          <w:color w:val="7B7B7B" w:themeColor="accent3" w:themeShade="BF"/>
          <w:sz w:val="22"/>
          <w:szCs w:val="22"/>
          <w:lang w:val="en-GB"/>
        </w:rPr>
        <w:t>taking place</w:t>
      </w:r>
      <w:r w:rsidR="00C01012">
        <w:rPr>
          <w:rFonts w:ascii="Arial" w:hAnsi="Arial" w:cs="Arial"/>
          <w:color w:val="7B7B7B" w:themeColor="accent3" w:themeShade="BF"/>
          <w:sz w:val="22"/>
          <w:szCs w:val="22"/>
          <w:lang w:val="en-GB"/>
        </w:rPr>
        <w:t xml:space="preserve"> in Bermuda, </w:t>
      </w:r>
      <w:r w:rsidR="001E2FA5">
        <w:rPr>
          <w:rFonts w:ascii="Arial" w:hAnsi="Arial" w:cs="Arial"/>
          <w:color w:val="7B7B7B" w:themeColor="accent3" w:themeShade="BF"/>
          <w:sz w:val="22"/>
          <w:szCs w:val="22"/>
          <w:lang w:val="en-GB"/>
        </w:rPr>
        <w:t>typically, there will be supplementary liquidation proceedings in Bermuda</w:t>
      </w:r>
      <w:r w:rsidR="00C2382C">
        <w:rPr>
          <w:rFonts w:ascii="Arial" w:hAnsi="Arial" w:cs="Arial"/>
          <w:color w:val="7B7B7B" w:themeColor="accent3" w:themeShade="BF"/>
          <w:sz w:val="22"/>
          <w:szCs w:val="22"/>
          <w:lang w:val="en-GB"/>
        </w:rPr>
        <w:t xml:space="preserve"> in parallel</w:t>
      </w:r>
      <w:r w:rsidR="001E2FA5">
        <w:rPr>
          <w:rFonts w:ascii="Arial" w:hAnsi="Arial" w:cs="Arial"/>
          <w:color w:val="7B7B7B" w:themeColor="accent3" w:themeShade="BF"/>
          <w:sz w:val="22"/>
          <w:szCs w:val="22"/>
          <w:lang w:val="en-GB"/>
        </w:rPr>
        <w:t xml:space="preserve"> or </w:t>
      </w:r>
      <w:r w:rsidR="001E2FA5" w:rsidRPr="001E2FA5">
        <w:rPr>
          <w:rFonts w:ascii="Arial" w:hAnsi="Arial" w:cs="Arial"/>
          <w:color w:val="7B7B7B" w:themeColor="accent3" w:themeShade="BF"/>
          <w:sz w:val="22"/>
          <w:szCs w:val="22"/>
          <w:lang w:val="en-GB"/>
        </w:rPr>
        <w:t xml:space="preserve">judicial recognition and aid from the </w:t>
      </w:r>
      <w:r w:rsidR="00B4314D">
        <w:rPr>
          <w:rFonts w:ascii="Arial" w:hAnsi="Arial" w:cs="Arial"/>
          <w:color w:val="7B7B7B" w:themeColor="accent3" w:themeShade="BF"/>
          <w:sz w:val="22"/>
          <w:szCs w:val="22"/>
          <w:lang w:val="en-GB"/>
        </w:rPr>
        <w:t xml:space="preserve">Bermuda </w:t>
      </w:r>
      <w:r w:rsidR="001E2FA5" w:rsidRPr="001E2FA5">
        <w:rPr>
          <w:rFonts w:ascii="Arial" w:hAnsi="Arial" w:cs="Arial"/>
          <w:color w:val="7B7B7B" w:themeColor="accent3" w:themeShade="BF"/>
          <w:sz w:val="22"/>
          <w:szCs w:val="22"/>
          <w:lang w:val="en-GB"/>
        </w:rPr>
        <w:t xml:space="preserve">Supreme Court </w:t>
      </w:r>
      <w:r w:rsidR="00C2382C">
        <w:rPr>
          <w:rFonts w:ascii="Arial" w:hAnsi="Arial" w:cs="Arial"/>
          <w:color w:val="7B7B7B" w:themeColor="accent3" w:themeShade="BF"/>
          <w:sz w:val="22"/>
          <w:szCs w:val="22"/>
          <w:lang w:val="en-GB"/>
        </w:rPr>
        <w:t>will be sought by the foreign liquidator</w:t>
      </w:r>
      <w:r w:rsidR="001E2FA5">
        <w:rPr>
          <w:rFonts w:ascii="Arial" w:hAnsi="Arial" w:cs="Arial"/>
          <w:color w:val="7B7B7B" w:themeColor="accent3" w:themeShade="BF"/>
          <w:sz w:val="22"/>
          <w:szCs w:val="22"/>
          <w:lang w:val="en-GB"/>
        </w:rPr>
        <w:t>.</w:t>
      </w:r>
    </w:p>
    <w:p w14:paraId="7FB3E6F3" w14:textId="77777777" w:rsidR="00E86F8E" w:rsidRDefault="00E86F8E" w:rsidP="002A37BB">
      <w:pPr>
        <w:ind w:left="720" w:hanging="720"/>
        <w:jc w:val="both"/>
        <w:rPr>
          <w:rFonts w:ascii="Arial" w:hAnsi="Arial" w:cs="Arial"/>
          <w:b/>
          <w:bCs/>
          <w:sz w:val="22"/>
          <w:szCs w:val="22"/>
        </w:rPr>
      </w:pPr>
    </w:p>
    <w:p w14:paraId="3DF22706" w14:textId="356BB2B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Default="00DF75F8" w:rsidP="002A37BB">
      <w:pPr>
        <w:jc w:val="both"/>
        <w:rPr>
          <w:rFonts w:ascii="Arial" w:hAnsi="Arial" w:cs="Arial"/>
          <w:sz w:val="22"/>
          <w:szCs w:val="22"/>
        </w:rPr>
      </w:pPr>
    </w:p>
    <w:p w14:paraId="03800728" w14:textId="3141814C" w:rsidR="00D776DB" w:rsidRPr="001F106D" w:rsidRDefault="0053770D" w:rsidP="004543E8">
      <w:p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t xml:space="preserve">There are steps required for a </w:t>
      </w:r>
      <w:r w:rsidR="00D776DB" w:rsidRPr="001F106D">
        <w:rPr>
          <w:rFonts w:ascii="Arial" w:hAnsi="Arial" w:cs="Arial"/>
          <w:color w:val="7B7B7B" w:themeColor="accent3" w:themeShade="BF"/>
          <w:sz w:val="22"/>
          <w:szCs w:val="22"/>
          <w:lang w:val="en-GB"/>
        </w:rPr>
        <w:t xml:space="preserve">foreign Court judgment </w:t>
      </w:r>
      <w:r w:rsidRPr="001F106D">
        <w:rPr>
          <w:rFonts w:ascii="Arial" w:hAnsi="Arial" w:cs="Arial"/>
          <w:color w:val="7B7B7B" w:themeColor="accent3" w:themeShade="BF"/>
          <w:sz w:val="22"/>
          <w:szCs w:val="22"/>
          <w:lang w:val="en-GB"/>
        </w:rPr>
        <w:t>to be</w:t>
      </w:r>
      <w:r w:rsidR="00D776DB" w:rsidRPr="001F106D">
        <w:rPr>
          <w:rFonts w:ascii="Arial" w:hAnsi="Arial" w:cs="Arial"/>
          <w:color w:val="7B7B7B" w:themeColor="accent3" w:themeShade="BF"/>
          <w:sz w:val="22"/>
          <w:szCs w:val="22"/>
          <w:lang w:val="en-GB"/>
        </w:rPr>
        <w:t xml:space="preserve"> enforceable in Bermuda.</w:t>
      </w:r>
      <w:r w:rsidRPr="001F106D">
        <w:rPr>
          <w:rFonts w:ascii="Arial" w:hAnsi="Arial" w:cs="Arial"/>
          <w:color w:val="7B7B7B" w:themeColor="accent3" w:themeShade="BF"/>
          <w:sz w:val="22"/>
          <w:szCs w:val="22"/>
          <w:lang w:val="en-GB"/>
        </w:rPr>
        <w:t xml:space="preserve"> Depending on the type of judgment, one may rely on statutory and/or common law to decide how to take such steps for enforcement or registration.</w:t>
      </w:r>
      <w:r w:rsidR="008D5616" w:rsidRPr="005C1B91">
        <w:rPr>
          <w:rFonts w:ascii="Arial" w:hAnsi="Arial" w:cs="Arial"/>
          <w:color w:val="7B7B7B" w:themeColor="accent3" w:themeShade="BF"/>
          <w:sz w:val="22"/>
          <w:szCs w:val="22"/>
          <w:lang w:val="en-GB"/>
        </w:rPr>
        <w:t xml:space="preserve"> </w:t>
      </w:r>
      <w:r w:rsidR="008D5616" w:rsidRPr="001F106D">
        <w:rPr>
          <w:rFonts w:ascii="Arial" w:hAnsi="Arial" w:cs="Arial"/>
          <w:color w:val="7B7B7B" w:themeColor="accent3" w:themeShade="BF"/>
          <w:sz w:val="22"/>
          <w:szCs w:val="22"/>
          <w:lang w:val="en-GB"/>
        </w:rPr>
        <w:t xml:space="preserve">Generally, the following applies for the </w:t>
      </w:r>
      <w:r w:rsidR="004B58CA" w:rsidRPr="00131530">
        <w:rPr>
          <w:rFonts w:ascii="Arial" w:hAnsi="Arial" w:cs="Arial"/>
          <w:color w:val="7B7B7B" w:themeColor="accent3" w:themeShade="BF"/>
          <w:sz w:val="22"/>
          <w:szCs w:val="22"/>
          <w:lang w:val="en-GB"/>
        </w:rPr>
        <w:t xml:space="preserve">registration and </w:t>
      </w:r>
      <w:r w:rsidR="004B58CA" w:rsidRPr="001F106D">
        <w:rPr>
          <w:rFonts w:ascii="Arial" w:hAnsi="Arial" w:cs="Arial"/>
          <w:color w:val="7B7B7B" w:themeColor="accent3" w:themeShade="BF"/>
          <w:sz w:val="22"/>
          <w:szCs w:val="22"/>
          <w:lang w:val="en-GB"/>
        </w:rPr>
        <w:t xml:space="preserve">enforcement of </w:t>
      </w:r>
      <w:r w:rsidR="008D5616" w:rsidRPr="001F106D">
        <w:rPr>
          <w:rFonts w:ascii="Arial" w:hAnsi="Arial" w:cs="Arial"/>
          <w:color w:val="7B7B7B" w:themeColor="accent3" w:themeShade="BF"/>
          <w:sz w:val="22"/>
          <w:szCs w:val="22"/>
          <w:lang w:val="en-GB"/>
        </w:rPr>
        <w:t>various types of judgements:</w:t>
      </w:r>
    </w:p>
    <w:p w14:paraId="35ADF391" w14:textId="77777777" w:rsidR="00D776DB" w:rsidRPr="005C1B91" w:rsidRDefault="00D776DB" w:rsidP="004543E8">
      <w:pPr>
        <w:jc w:val="both"/>
        <w:rPr>
          <w:rFonts w:ascii="Arial" w:hAnsi="Arial" w:cs="Arial"/>
          <w:color w:val="7B7B7B" w:themeColor="accent3" w:themeShade="BF"/>
          <w:sz w:val="22"/>
          <w:szCs w:val="22"/>
          <w:lang w:val="en-GB"/>
        </w:rPr>
      </w:pPr>
    </w:p>
    <w:p w14:paraId="740B5202" w14:textId="3766C040" w:rsidR="00D776DB" w:rsidRPr="005C1B91" w:rsidRDefault="004B58CA" w:rsidP="00D776DB">
      <w:pPr>
        <w:pStyle w:val="ListParagraph"/>
        <w:numPr>
          <w:ilvl w:val="0"/>
          <w:numId w:val="14"/>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Judgments (Reciprocal Enforcement) Act 1958 (the “1958 Act”) applies to </w:t>
      </w:r>
      <w:r w:rsidR="00D776DB" w:rsidRPr="005C1B91">
        <w:rPr>
          <w:rFonts w:ascii="Arial" w:hAnsi="Arial" w:cs="Arial"/>
          <w:color w:val="7B7B7B" w:themeColor="accent3" w:themeShade="BF"/>
          <w:sz w:val="22"/>
          <w:szCs w:val="22"/>
          <w:lang w:val="en-GB"/>
        </w:rPr>
        <w:t>final money judgments</w:t>
      </w:r>
      <w:r w:rsidRPr="005C1B91">
        <w:rPr>
          <w:rFonts w:ascii="Arial" w:hAnsi="Arial" w:cs="Arial"/>
          <w:color w:val="7B7B7B" w:themeColor="accent3" w:themeShade="BF"/>
          <w:sz w:val="22"/>
          <w:szCs w:val="22"/>
          <w:lang w:val="en-GB"/>
        </w:rPr>
        <w:t xml:space="preserve"> in superior courts from</w:t>
      </w:r>
      <w:r w:rsidR="00D776DB" w:rsidRPr="005C1B91">
        <w:rPr>
          <w:rFonts w:ascii="Arial" w:hAnsi="Arial" w:cs="Arial"/>
          <w:color w:val="7B7B7B" w:themeColor="accent3" w:themeShade="BF"/>
          <w:sz w:val="22"/>
          <w:szCs w:val="22"/>
          <w:lang w:val="en-GB"/>
        </w:rPr>
        <w:t xml:space="preserve"> </w:t>
      </w:r>
      <w:r w:rsidRPr="005C1B91">
        <w:rPr>
          <w:rFonts w:ascii="Arial" w:hAnsi="Arial" w:cs="Arial"/>
          <w:color w:val="7B7B7B" w:themeColor="accent3" w:themeShade="BF"/>
          <w:sz w:val="22"/>
          <w:szCs w:val="22"/>
          <w:lang w:val="en-GB"/>
        </w:rPr>
        <w:t>UK and certain commonwealth countries</w:t>
      </w:r>
      <w:r w:rsidRPr="001F106D">
        <w:rPr>
          <w:rFonts w:ascii="Arial" w:hAnsi="Arial" w:cs="Arial"/>
          <w:color w:val="7B7B7B" w:themeColor="accent3" w:themeShade="BF"/>
          <w:sz w:val="22"/>
          <w:szCs w:val="22"/>
          <w:lang w:val="en-GB"/>
        </w:rPr>
        <w:t xml:space="preserve"> and for final money judgments from other countries not listed, common laws apply.</w:t>
      </w:r>
    </w:p>
    <w:p w14:paraId="73D8E716" w14:textId="08C8AA49" w:rsidR="00D776DB" w:rsidRPr="005C1B91" w:rsidRDefault="004B58CA" w:rsidP="00D776DB">
      <w:pPr>
        <w:pStyle w:val="ListParagraph"/>
        <w:numPr>
          <w:ilvl w:val="0"/>
          <w:numId w:val="14"/>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lastRenderedPageBreak/>
        <w:t>Maintenance Orders (Reciprocal Enforcement) Act 1974 (the “1974 Act”) applies to</w:t>
      </w:r>
      <w:r w:rsidR="00D776DB" w:rsidRPr="005C1B91">
        <w:rPr>
          <w:rFonts w:ascii="Arial" w:hAnsi="Arial" w:cs="Arial"/>
          <w:color w:val="7B7B7B" w:themeColor="accent3" w:themeShade="BF"/>
          <w:sz w:val="22"/>
          <w:szCs w:val="22"/>
          <w:lang w:val="en-GB"/>
        </w:rPr>
        <w:t xml:space="preserve"> </w:t>
      </w:r>
      <w:r w:rsidR="0007498D" w:rsidRPr="001F106D">
        <w:rPr>
          <w:rFonts w:ascii="Arial" w:hAnsi="Arial" w:cs="Arial"/>
          <w:color w:val="7B7B7B" w:themeColor="accent3" w:themeShade="BF"/>
          <w:sz w:val="22"/>
          <w:szCs w:val="22"/>
          <w:lang w:val="en-GB"/>
        </w:rPr>
        <w:t xml:space="preserve">foreign </w:t>
      </w:r>
      <w:r w:rsidR="00D776DB" w:rsidRPr="005C1B91">
        <w:rPr>
          <w:rFonts w:ascii="Arial" w:hAnsi="Arial" w:cs="Arial"/>
          <w:color w:val="7B7B7B" w:themeColor="accent3" w:themeShade="BF"/>
          <w:sz w:val="22"/>
          <w:szCs w:val="22"/>
          <w:lang w:val="en-GB"/>
        </w:rPr>
        <w:t>maintenance orders made by courts of reciprocating countries</w:t>
      </w:r>
    </w:p>
    <w:p w14:paraId="29435114" w14:textId="0311BDCA" w:rsidR="00D776DB" w:rsidRPr="001F106D" w:rsidRDefault="0007498D" w:rsidP="00D776DB">
      <w:pPr>
        <w:pStyle w:val="ListParagraph"/>
        <w:numPr>
          <w:ilvl w:val="0"/>
          <w:numId w:val="14"/>
        </w:num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t>Recognition of foreign judgments in Bermuda proceedings is governed by both statutory and common law rules. They determine the applicability of foreign judgments as a defense against a claim or as conclusive evidence for ongoing disputes within the Bermuda proceedings.</w:t>
      </w:r>
    </w:p>
    <w:p w14:paraId="7DC7B487" w14:textId="200E8FB4" w:rsidR="00D776DB" w:rsidRPr="001F106D" w:rsidRDefault="00830643" w:rsidP="00D776DB">
      <w:pPr>
        <w:pStyle w:val="ListParagraph"/>
        <w:numPr>
          <w:ilvl w:val="0"/>
          <w:numId w:val="14"/>
        </w:num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t>S</w:t>
      </w:r>
      <w:r w:rsidR="00D776DB" w:rsidRPr="001F106D">
        <w:rPr>
          <w:rFonts w:ascii="Arial" w:hAnsi="Arial" w:cs="Arial"/>
          <w:color w:val="7B7B7B" w:themeColor="accent3" w:themeShade="BF"/>
          <w:sz w:val="22"/>
          <w:szCs w:val="22"/>
          <w:lang w:val="en-GB"/>
        </w:rPr>
        <w:t xml:space="preserve">tatutory </w:t>
      </w:r>
      <w:r w:rsidRPr="001F106D">
        <w:rPr>
          <w:rFonts w:ascii="Arial" w:hAnsi="Arial" w:cs="Arial"/>
          <w:color w:val="7B7B7B" w:themeColor="accent3" w:themeShade="BF"/>
          <w:sz w:val="22"/>
          <w:szCs w:val="22"/>
          <w:lang w:val="en-GB"/>
        </w:rPr>
        <w:t xml:space="preserve">regulations </w:t>
      </w:r>
      <w:r w:rsidR="00D776DB" w:rsidRPr="001F106D">
        <w:rPr>
          <w:rFonts w:ascii="Arial" w:hAnsi="Arial" w:cs="Arial"/>
          <w:color w:val="7B7B7B" w:themeColor="accent3" w:themeShade="BF"/>
          <w:sz w:val="22"/>
          <w:szCs w:val="22"/>
          <w:lang w:val="en-GB"/>
        </w:rPr>
        <w:t>apply to recognition of divorces and legal separations.</w:t>
      </w:r>
    </w:p>
    <w:p w14:paraId="502A0919" w14:textId="77777777" w:rsidR="00D776DB" w:rsidRPr="001F106D" w:rsidRDefault="00D776DB" w:rsidP="00D776DB">
      <w:pPr>
        <w:jc w:val="both"/>
        <w:rPr>
          <w:rFonts w:ascii="Arial" w:hAnsi="Arial" w:cs="Arial"/>
          <w:color w:val="7B7B7B" w:themeColor="accent3" w:themeShade="BF"/>
          <w:sz w:val="22"/>
          <w:szCs w:val="22"/>
          <w:lang w:val="en-GB"/>
        </w:rPr>
      </w:pPr>
    </w:p>
    <w:p w14:paraId="375F3E64" w14:textId="6C3FC144" w:rsidR="00604ADC" w:rsidRPr="005C1B91" w:rsidRDefault="00C01012" w:rsidP="00D776DB">
      <w:p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t>Other</w:t>
      </w:r>
      <w:r w:rsidR="00604ADC" w:rsidRPr="001F106D">
        <w:rPr>
          <w:rFonts w:ascii="Arial" w:hAnsi="Arial" w:cs="Arial"/>
          <w:color w:val="7B7B7B" w:themeColor="accent3" w:themeShade="BF"/>
          <w:sz w:val="22"/>
          <w:szCs w:val="22"/>
          <w:lang w:val="en-GB"/>
        </w:rPr>
        <w:t xml:space="preserve"> statutory or common law </w:t>
      </w:r>
      <w:r w:rsidRPr="001F106D">
        <w:rPr>
          <w:rFonts w:ascii="Arial" w:hAnsi="Arial" w:cs="Arial"/>
          <w:color w:val="7B7B7B" w:themeColor="accent3" w:themeShade="BF"/>
          <w:sz w:val="22"/>
          <w:szCs w:val="22"/>
          <w:lang w:val="en-GB"/>
        </w:rPr>
        <w:t xml:space="preserve">regulation applies to other types of judgements eg. Arbitration awards, etc. </w:t>
      </w:r>
      <w:r w:rsidR="004B58CA" w:rsidRPr="005C1B91">
        <w:rPr>
          <w:rFonts w:ascii="Arial" w:hAnsi="Arial" w:cs="Arial"/>
          <w:color w:val="7B7B7B" w:themeColor="accent3" w:themeShade="BF"/>
          <w:sz w:val="22"/>
          <w:szCs w:val="22"/>
          <w:lang w:val="en-GB"/>
        </w:rPr>
        <w:t>Foreign</w:t>
      </w:r>
      <w:r w:rsidR="00604ADC" w:rsidRPr="005C1B91">
        <w:rPr>
          <w:rFonts w:ascii="Arial" w:hAnsi="Arial" w:cs="Arial"/>
          <w:color w:val="7B7B7B" w:themeColor="accent3" w:themeShade="BF"/>
          <w:sz w:val="22"/>
          <w:szCs w:val="22"/>
          <w:lang w:val="en-GB"/>
        </w:rPr>
        <w:t xml:space="preserve"> money judgment that </w:t>
      </w:r>
      <w:r w:rsidR="004B58CA" w:rsidRPr="005C1B91">
        <w:rPr>
          <w:rFonts w:ascii="Arial" w:hAnsi="Arial" w:cs="Arial"/>
          <w:color w:val="7B7B7B" w:themeColor="accent3" w:themeShade="BF"/>
          <w:sz w:val="22"/>
          <w:szCs w:val="22"/>
          <w:lang w:val="en-GB"/>
        </w:rPr>
        <w:t xml:space="preserve">is not defined in </w:t>
      </w:r>
      <w:r w:rsidR="00604ADC" w:rsidRPr="005C1B91">
        <w:rPr>
          <w:rFonts w:ascii="Arial" w:hAnsi="Arial" w:cs="Arial"/>
          <w:color w:val="7B7B7B" w:themeColor="accent3" w:themeShade="BF"/>
          <w:sz w:val="22"/>
          <w:szCs w:val="22"/>
          <w:lang w:val="en-GB"/>
        </w:rPr>
        <w:t xml:space="preserve">the 1958 Act or the common law </w:t>
      </w:r>
      <w:r w:rsidR="004B58CA" w:rsidRPr="005C1B91">
        <w:rPr>
          <w:rFonts w:ascii="Arial" w:hAnsi="Arial" w:cs="Arial"/>
          <w:color w:val="7B7B7B" w:themeColor="accent3" w:themeShade="BF"/>
          <w:sz w:val="22"/>
          <w:szCs w:val="22"/>
          <w:lang w:val="en-GB"/>
        </w:rPr>
        <w:t>may not be registered or enforced by application to Bermuda courts</w:t>
      </w:r>
      <w:r w:rsidR="00604ADC" w:rsidRPr="005C1B91">
        <w:rPr>
          <w:rFonts w:ascii="Arial" w:hAnsi="Arial" w:cs="Arial"/>
          <w:color w:val="7B7B7B" w:themeColor="accent3" w:themeShade="BF"/>
          <w:sz w:val="22"/>
          <w:szCs w:val="22"/>
          <w:lang w:val="en-GB"/>
        </w:rPr>
        <w:t>.</w:t>
      </w:r>
    </w:p>
    <w:p w14:paraId="5074BFEF" w14:textId="77777777" w:rsidR="00604ADC" w:rsidRPr="005C1B91" w:rsidRDefault="00604ADC" w:rsidP="00D776DB">
      <w:pPr>
        <w:jc w:val="both"/>
        <w:rPr>
          <w:rFonts w:ascii="Arial" w:hAnsi="Arial" w:cs="Arial"/>
          <w:color w:val="7B7B7B" w:themeColor="accent3" w:themeShade="BF"/>
          <w:sz w:val="22"/>
          <w:szCs w:val="22"/>
          <w:lang w:val="en-GB"/>
        </w:rPr>
      </w:pPr>
    </w:p>
    <w:p w14:paraId="11897245" w14:textId="1D370C2D" w:rsidR="00604ADC" w:rsidRPr="005C1B91" w:rsidRDefault="00B51B83" w:rsidP="00D776DB">
      <w:p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The 1958 Act </w:t>
      </w:r>
      <w:r w:rsidR="00C239AD" w:rsidRPr="005C1B91">
        <w:rPr>
          <w:rFonts w:ascii="Arial" w:hAnsi="Arial" w:cs="Arial"/>
          <w:color w:val="7B7B7B" w:themeColor="accent3" w:themeShade="BF"/>
          <w:sz w:val="22"/>
          <w:szCs w:val="22"/>
          <w:lang w:val="en-GB"/>
        </w:rPr>
        <w:t xml:space="preserve">also allows for UK judgments granted by superior courts be registered in Bermuda as if it was an order granted locally. </w:t>
      </w:r>
      <w:r w:rsidRPr="001F106D">
        <w:rPr>
          <w:rFonts w:ascii="Arial" w:hAnsi="Arial" w:cs="Arial"/>
          <w:color w:val="7B7B7B" w:themeColor="accent3" w:themeShade="BF"/>
          <w:sz w:val="22"/>
          <w:szCs w:val="22"/>
          <w:lang w:val="en-GB"/>
        </w:rPr>
        <w:t>This is also extended to Commonwealth countries as set out in Appendix II of the 1958 Act.</w:t>
      </w:r>
    </w:p>
    <w:p w14:paraId="011055FA" w14:textId="77777777" w:rsidR="000F64C9" w:rsidRPr="005C1B91" w:rsidRDefault="000F64C9" w:rsidP="00D776DB">
      <w:pPr>
        <w:jc w:val="both"/>
        <w:rPr>
          <w:rFonts w:ascii="Arial" w:hAnsi="Arial" w:cs="Arial"/>
          <w:color w:val="7B7B7B" w:themeColor="accent3" w:themeShade="BF"/>
          <w:sz w:val="22"/>
          <w:szCs w:val="22"/>
          <w:lang w:val="en-GB"/>
        </w:rPr>
      </w:pPr>
    </w:p>
    <w:p w14:paraId="4037DC3A" w14:textId="5E83CD63" w:rsidR="000F64C9" w:rsidRPr="005C1B91" w:rsidRDefault="000F64C9" w:rsidP="00D776DB">
      <w:p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A foreign judgment registered under the 1958 Act can be set aside if </w:t>
      </w:r>
      <w:r w:rsidR="0042012C" w:rsidRPr="005C1B91">
        <w:rPr>
          <w:rFonts w:ascii="Arial" w:hAnsi="Arial" w:cs="Arial"/>
          <w:color w:val="7B7B7B" w:themeColor="accent3" w:themeShade="BF"/>
          <w:sz w:val="22"/>
          <w:szCs w:val="22"/>
          <w:lang w:val="en-GB"/>
        </w:rPr>
        <w:t>it fulfils the following criterion</w:t>
      </w:r>
      <w:r w:rsidRPr="005C1B91">
        <w:rPr>
          <w:rFonts w:ascii="Arial" w:hAnsi="Arial" w:cs="Arial"/>
          <w:color w:val="7B7B7B" w:themeColor="accent3" w:themeShade="BF"/>
          <w:sz w:val="22"/>
          <w:szCs w:val="22"/>
          <w:lang w:val="en-GB"/>
        </w:rPr>
        <w:t>:</w:t>
      </w:r>
    </w:p>
    <w:p w14:paraId="1E259346" w14:textId="77777777" w:rsidR="000F64C9" w:rsidRPr="005C1B91" w:rsidRDefault="000F64C9" w:rsidP="00D776DB">
      <w:pPr>
        <w:jc w:val="both"/>
        <w:rPr>
          <w:rFonts w:ascii="Arial" w:hAnsi="Arial" w:cs="Arial"/>
          <w:color w:val="7B7B7B" w:themeColor="accent3" w:themeShade="BF"/>
          <w:sz w:val="22"/>
          <w:szCs w:val="22"/>
          <w:lang w:val="en-GB"/>
        </w:rPr>
      </w:pPr>
    </w:p>
    <w:p w14:paraId="79957305" w14:textId="0B8CC486" w:rsidR="000F64C9" w:rsidRPr="005C1B91" w:rsidRDefault="000F64C9" w:rsidP="000F64C9">
      <w:pPr>
        <w:pStyle w:val="ListParagraph"/>
        <w:numPr>
          <w:ilvl w:val="0"/>
          <w:numId w:val="15"/>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It </w:t>
      </w:r>
      <w:r w:rsidR="00C239AD" w:rsidRPr="005C1B91">
        <w:rPr>
          <w:rFonts w:ascii="Arial" w:hAnsi="Arial" w:cs="Arial"/>
          <w:color w:val="7B7B7B" w:themeColor="accent3" w:themeShade="BF"/>
          <w:sz w:val="22"/>
          <w:szCs w:val="22"/>
          <w:lang w:val="en-GB"/>
        </w:rPr>
        <w:t>is not defined in</w:t>
      </w:r>
      <w:r w:rsidRPr="005C1B91">
        <w:rPr>
          <w:rFonts w:ascii="Arial" w:hAnsi="Arial" w:cs="Arial"/>
          <w:color w:val="7B7B7B" w:themeColor="accent3" w:themeShade="BF"/>
          <w:sz w:val="22"/>
          <w:szCs w:val="22"/>
          <w:lang w:val="en-GB"/>
        </w:rPr>
        <w:t xml:space="preserve"> the 1958 Act or was registered </w:t>
      </w:r>
      <w:r w:rsidR="00C239AD" w:rsidRPr="005C1B91">
        <w:rPr>
          <w:rFonts w:ascii="Arial" w:hAnsi="Arial" w:cs="Arial"/>
          <w:color w:val="7B7B7B" w:themeColor="accent3" w:themeShade="BF"/>
          <w:sz w:val="22"/>
          <w:szCs w:val="22"/>
          <w:lang w:val="en-GB"/>
        </w:rPr>
        <w:t>contrary to the</w:t>
      </w:r>
      <w:r w:rsidRPr="005C1B91">
        <w:rPr>
          <w:rFonts w:ascii="Arial" w:hAnsi="Arial" w:cs="Arial"/>
          <w:color w:val="7B7B7B" w:themeColor="accent3" w:themeShade="BF"/>
          <w:sz w:val="22"/>
          <w:szCs w:val="22"/>
          <w:lang w:val="en-GB"/>
        </w:rPr>
        <w:t xml:space="preserve"> 1958 Act</w:t>
      </w:r>
    </w:p>
    <w:p w14:paraId="62871FF6" w14:textId="0CC5F4A4" w:rsidR="000F64C9" w:rsidRPr="005C1B91" w:rsidRDefault="000F64C9" w:rsidP="000F64C9">
      <w:pPr>
        <w:pStyle w:val="ListParagraph"/>
        <w:numPr>
          <w:ilvl w:val="0"/>
          <w:numId w:val="15"/>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The foreign court </w:t>
      </w:r>
      <w:r w:rsidR="00C239AD" w:rsidRPr="005C1B91">
        <w:rPr>
          <w:rFonts w:ascii="Arial" w:hAnsi="Arial" w:cs="Arial"/>
          <w:color w:val="7B7B7B" w:themeColor="accent3" w:themeShade="BF"/>
          <w:sz w:val="22"/>
          <w:szCs w:val="22"/>
          <w:lang w:val="en-GB"/>
        </w:rPr>
        <w:t>was not the appropriate forum to grant such order due to lack of jurisdiction</w:t>
      </w:r>
    </w:p>
    <w:p w14:paraId="55977544" w14:textId="39599253" w:rsidR="000F64C9" w:rsidRPr="005C1B91" w:rsidRDefault="00C239AD" w:rsidP="000F64C9">
      <w:pPr>
        <w:pStyle w:val="ListParagraph"/>
        <w:numPr>
          <w:ilvl w:val="0"/>
          <w:numId w:val="15"/>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Notice was not given or insufficient time was provided for defendant to respond and defendant did not appear at the hearing where judgment was made</w:t>
      </w:r>
    </w:p>
    <w:p w14:paraId="5F0B7B33" w14:textId="3C4F3994" w:rsidR="000F64C9" w:rsidRPr="005C1B91" w:rsidRDefault="000F64C9" w:rsidP="000F64C9">
      <w:pPr>
        <w:pStyle w:val="ListParagraph"/>
        <w:numPr>
          <w:ilvl w:val="0"/>
          <w:numId w:val="15"/>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It was obtained by </w:t>
      </w:r>
      <w:r w:rsidR="00C239AD" w:rsidRPr="005C1B91">
        <w:rPr>
          <w:rFonts w:ascii="Arial" w:hAnsi="Arial" w:cs="Arial"/>
          <w:color w:val="7B7B7B" w:themeColor="accent3" w:themeShade="BF"/>
          <w:sz w:val="22"/>
          <w:szCs w:val="22"/>
          <w:lang w:val="en-GB"/>
        </w:rPr>
        <w:t>deception</w:t>
      </w:r>
    </w:p>
    <w:p w14:paraId="63759C04" w14:textId="09AEA6C9" w:rsidR="000F64C9" w:rsidRPr="001F106D" w:rsidRDefault="00C239AD" w:rsidP="005C1B91">
      <w:pPr>
        <w:pStyle w:val="ListParagraph"/>
        <w:numPr>
          <w:ilvl w:val="0"/>
          <w:numId w:val="15"/>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The party making the application had no right to such claims</w:t>
      </w:r>
    </w:p>
    <w:p w14:paraId="05FD41C8" w14:textId="77777777" w:rsidR="00C239AD" w:rsidRPr="001F106D" w:rsidRDefault="00C239AD" w:rsidP="000F64C9">
      <w:pPr>
        <w:jc w:val="both"/>
        <w:rPr>
          <w:rFonts w:ascii="Arial" w:hAnsi="Arial" w:cs="Arial"/>
          <w:color w:val="7B7B7B" w:themeColor="accent3" w:themeShade="BF"/>
          <w:sz w:val="22"/>
          <w:szCs w:val="22"/>
          <w:lang w:val="en-GB"/>
        </w:rPr>
      </w:pPr>
    </w:p>
    <w:p w14:paraId="092CCFF3" w14:textId="4F2A8D04" w:rsidR="00BF3997" w:rsidRPr="001F106D" w:rsidRDefault="00D14766" w:rsidP="000F64C9">
      <w:p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t xml:space="preserve">A </w:t>
      </w:r>
      <w:r w:rsidR="000F64C9" w:rsidRPr="001F106D">
        <w:rPr>
          <w:rFonts w:ascii="Arial" w:hAnsi="Arial" w:cs="Arial"/>
          <w:color w:val="7B7B7B" w:themeColor="accent3" w:themeShade="BF"/>
          <w:sz w:val="22"/>
          <w:szCs w:val="22"/>
          <w:lang w:val="en-GB"/>
        </w:rPr>
        <w:t xml:space="preserve">registration may be set aside if the </w:t>
      </w:r>
      <w:r w:rsidR="00153E20" w:rsidRPr="001F106D">
        <w:rPr>
          <w:rFonts w:ascii="Arial" w:hAnsi="Arial" w:cs="Arial"/>
          <w:color w:val="7B7B7B" w:themeColor="accent3" w:themeShade="BF"/>
          <w:sz w:val="22"/>
          <w:szCs w:val="22"/>
          <w:lang w:val="en-GB"/>
        </w:rPr>
        <w:t xml:space="preserve">Bermuda </w:t>
      </w:r>
      <w:r w:rsidR="000F64C9" w:rsidRPr="001F106D">
        <w:rPr>
          <w:rFonts w:ascii="Arial" w:hAnsi="Arial" w:cs="Arial"/>
          <w:color w:val="7B7B7B" w:themeColor="accent3" w:themeShade="BF"/>
          <w:sz w:val="22"/>
          <w:szCs w:val="22"/>
          <w:lang w:val="en-GB"/>
        </w:rPr>
        <w:t>court</w:t>
      </w:r>
      <w:r w:rsidR="00153E20" w:rsidRPr="001F106D">
        <w:rPr>
          <w:rFonts w:ascii="Arial" w:hAnsi="Arial" w:cs="Arial"/>
          <w:color w:val="7B7B7B" w:themeColor="accent3" w:themeShade="BF"/>
          <w:sz w:val="22"/>
          <w:szCs w:val="22"/>
          <w:lang w:val="en-GB"/>
        </w:rPr>
        <w:t xml:space="preserve"> takes the view that the </w:t>
      </w:r>
      <w:r w:rsidR="00BE0C34" w:rsidRPr="001F106D">
        <w:rPr>
          <w:rFonts w:ascii="Arial" w:hAnsi="Arial" w:cs="Arial"/>
          <w:color w:val="7B7B7B" w:themeColor="accent3" w:themeShade="BF"/>
          <w:sz w:val="22"/>
          <w:szCs w:val="22"/>
          <w:lang w:val="en-GB"/>
        </w:rPr>
        <w:t>issue had already been dealt with at the appropriate forum prior to the date of such foreign judgment being made</w:t>
      </w:r>
      <w:r w:rsidR="00153E20" w:rsidRPr="001F106D">
        <w:rPr>
          <w:rFonts w:ascii="Arial" w:hAnsi="Arial" w:cs="Arial"/>
          <w:color w:val="7B7B7B" w:themeColor="accent3" w:themeShade="BF"/>
          <w:sz w:val="22"/>
          <w:szCs w:val="22"/>
          <w:lang w:val="en-GB"/>
        </w:rPr>
        <w:t xml:space="preserve">. </w:t>
      </w:r>
      <w:r w:rsidR="00004816" w:rsidRPr="001F106D">
        <w:rPr>
          <w:rFonts w:ascii="Arial" w:hAnsi="Arial" w:cs="Arial"/>
          <w:color w:val="7B7B7B" w:themeColor="accent3" w:themeShade="BF"/>
          <w:sz w:val="22"/>
          <w:szCs w:val="22"/>
          <w:lang w:val="en-GB"/>
        </w:rPr>
        <w:t xml:space="preserve">The courts of Bermuda may not set aside the registration of foreign judgment </w:t>
      </w:r>
      <w:r w:rsidRPr="001F106D">
        <w:rPr>
          <w:rFonts w:ascii="Arial" w:hAnsi="Arial" w:cs="Arial"/>
          <w:color w:val="7B7B7B" w:themeColor="accent3" w:themeShade="BF"/>
          <w:sz w:val="22"/>
          <w:szCs w:val="22"/>
          <w:lang w:val="en-GB"/>
        </w:rPr>
        <w:t>solely due to the reason that i</w:t>
      </w:r>
      <w:r w:rsidR="00004816" w:rsidRPr="001F106D">
        <w:rPr>
          <w:rFonts w:ascii="Arial" w:hAnsi="Arial" w:cs="Arial"/>
          <w:color w:val="7B7B7B" w:themeColor="accent3" w:themeShade="BF"/>
          <w:sz w:val="22"/>
          <w:szCs w:val="22"/>
          <w:lang w:val="en-GB"/>
        </w:rPr>
        <w:t>t is not just and equitable or it is contrary to public policy for such registration or enforcement to take place.</w:t>
      </w:r>
    </w:p>
    <w:p w14:paraId="395DFB5A" w14:textId="77777777" w:rsidR="000B3263" w:rsidRPr="005C1B91" w:rsidRDefault="000B3263" w:rsidP="000F64C9">
      <w:pPr>
        <w:jc w:val="both"/>
        <w:rPr>
          <w:rFonts w:ascii="Arial" w:hAnsi="Arial" w:cs="Arial"/>
          <w:color w:val="7B7B7B" w:themeColor="accent3" w:themeShade="BF"/>
          <w:sz w:val="22"/>
          <w:szCs w:val="22"/>
          <w:lang w:val="en-GB"/>
        </w:rPr>
      </w:pPr>
    </w:p>
    <w:p w14:paraId="0D33DA18" w14:textId="7D8B2D2C" w:rsidR="000B3263" w:rsidRPr="005C1B91" w:rsidRDefault="00397341" w:rsidP="000F64C9">
      <w:p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F</w:t>
      </w:r>
      <w:r w:rsidR="00D028E3" w:rsidRPr="005C1B91">
        <w:rPr>
          <w:rFonts w:ascii="Arial" w:hAnsi="Arial" w:cs="Arial"/>
          <w:color w:val="7B7B7B" w:themeColor="accent3" w:themeShade="BF"/>
          <w:sz w:val="22"/>
          <w:szCs w:val="22"/>
          <w:lang w:val="en-GB"/>
        </w:rPr>
        <w:t xml:space="preserve">oreign judgments </w:t>
      </w:r>
      <w:r w:rsidRPr="005C1B91">
        <w:rPr>
          <w:rFonts w:ascii="Arial" w:hAnsi="Arial" w:cs="Arial"/>
          <w:color w:val="7B7B7B" w:themeColor="accent3" w:themeShade="BF"/>
          <w:sz w:val="22"/>
          <w:szCs w:val="22"/>
          <w:lang w:val="en-GB"/>
        </w:rPr>
        <w:t xml:space="preserve">that </w:t>
      </w:r>
      <w:r w:rsidR="00F77ACD" w:rsidRPr="005C1B91">
        <w:rPr>
          <w:rFonts w:ascii="Arial" w:hAnsi="Arial" w:cs="Arial"/>
          <w:color w:val="7B7B7B" w:themeColor="accent3" w:themeShade="BF"/>
          <w:sz w:val="22"/>
          <w:szCs w:val="22"/>
          <w:lang w:val="en-GB"/>
        </w:rPr>
        <w:t>are not defined</w:t>
      </w:r>
      <w:r w:rsidR="00D028E3" w:rsidRPr="005C1B91">
        <w:rPr>
          <w:rFonts w:ascii="Arial" w:hAnsi="Arial" w:cs="Arial"/>
          <w:color w:val="7B7B7B" w:themeColor="accent3" w:themeShade="BF"/>
          <w:sz w:val="22"/>
          <w:szCs w:val="22"/>
          <w:lang w:val="en-GB"/>
        </w:rPr>
        <w:t xml:space="preserve"> under the 1958 Act </w:t>
      </w:r>
      <w:r w:rsidR="00F77ACD" w:rsidRPr="005C1B91">
        <w:rPr>
          <w:rFonts w:ascii="Arial" w:hAnsi="Arial" w:cs="Arial"/>
          <w:color w:val="7B7B7B" w:themeColor="accent3" w:themeShade="BF"/>
          <w:sz w:val="22"/>
          <w:szCs w:val="22"/>
          <w:lang w:val="en-GB"/>
        </w:rPr>
        <w:t>is governed by the common law, which deems it as an evidence of debt and requires separate legal actions be commenced.</w:t>
      </w:r>
    </w:p>
    <w:p w14:paraId="4D52D4B8" w14:textId="77777777" w:rsidR="00D028E3" w:rsidRPr="001F106D" w:rsidRDefault="00D028E3" w:rsidP="000F64C9">
      <w:pPr>
        <w:jc w:val="both"/>
        <w:rPr>
          <w:rFonts w:ascii="Arial" w:hAnsi="Arial" w:cs="Arial"/>
          <w:color w:val="7B7B7B" w:themeColor="accent3" w:themeShade="BF"/>
          <w:sz w:val="22"/>
          <w:szCs w:val="22"/>
          <w:highlight w:val="yellow"/>
          <w:lang w:val="en-GB"/>
        </w:rPr>
      </w:pPr>
    </w:p>
    <w:p w14:paraId="01B577E3" w14:textId="02C352BE" w:rsidR="00D028E3" w:rsidRPr="005C1B91" w:rsidRDefault="004F7DBA" w:rsidP="000F64C9">
      <w:p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Pursuant to common law,</w:t>
      </w:r>
      <w:r w:rsidR="00D028E3" w:rsidRPr="005C1B91">
        <w:rPr>
          <w:rFonts w:ascii="Arial" w:hAnsi="Arial" w:cs="Arial"/>
          <w:color w:val="7B7B7B" w:themeColor="accent3" w:themeShade="BF"/>
          <w:sz w:val="22"/>
          <w:szCs w:val="22"/>
          <w:lang w:val="en-GB"/>
        </w:rPr>
        <w:t xml:space="preserve"> a foreign money judgment will be </w:t>
      </w:r>
      <w:r w:rsidRPr="005C1B91">
        <w:rPr>
          <w:rFonts w:ascii="Arial" w:hAnsi="Arial" w:cs="Arial"/>
          <w:color w:val="7B7B7B" w:themeColor="accent3" w:themeShade="BF"/>
          <w:sz w:val="22"/>
          <w:szCs w:val="22"/>
          <w:lang w:val="en-GB"/>
        </w:rPr>
        <w:t xml:space="preserve">registered </w:t>
      </w:r>
      <w:r w:rsidR="00D028E3" w:rsidRPr="005C1B91">
        <w:rPr>
          <w:rFonts w:ascii="Arial" w:hAnsi="Arial" w:cs="Arial"/>
          <w:color w:val="7B7B7B" w:themeColor="accent3" w:themeShade="BF"/>
          <w:sz w:val="22"/>
          <w:szCs w:val="22"/>
          <w:lang w:val="en-GB"/>
        </w:rPr>
        <w:t xml:space="preserve">and enforced </w:t>
      </w:r>
      <w:r w:rsidRPr="005C1B91">
        <w:rPr>
          <w:rFonts w:ascii="Arial" w:hAnsi="Arial" w:cs="Arial"/>
          <w:color w:val="7B7B7B" w:themeColor="accent3" w:themeShade="BF"/>
          <w:sz w:val="22"/>
          <w:szCs w:val="22"/>
          <w:lang w:val="en-GB"/>
        </w:rPr>
        <w:t>if</w:t>
      </w:r>
      <w:r w:rsidR="00D028E3" w:rsidRPr="005C1B91">
        <w:rPr>
          <w:rFonts w:ascii="Arial" w:hAnsi="Arial" w:cs="Arial"/>
          <w:color w:val="7B7B7B" w:themeColor="accent3" w:themeShade="BF"/>
          <w:sz w:val="22"/>
          <w:szCs w:val="22"/>
          <w:lang w:val="en-GB"/>
        </w:rPr>
        <w:t>:</w:t>
      </w:r>
    </w:p>
    <w:p w14:paraId="4F2ECD60" w14:textId="77777777" w:rsidR="00D028E3" w:rsidRPr="005C1B91" w:rsidRDefault="00D028E3" w:rsidP="000F64C9">
      <w:pPr>
        <w:jc w:val="both"/>
        <w:rPr>
          <w:rFonts w:ascii="Arial" w:hAnsi="Arial" w:cs="Arial"/>
          <w:color w:val="7B7B7B" w:themeColor="accent3" w:themeShade="BF"/>
          <w:sz w:val="22"/>
          <w:szCs w:val="22"/>
          <w:lang w:val="en-GB"/>
        </w:rPr>
      </w:pPr>
    </w:p>
    <w:p w14:paraId="2CFE48C8" w14:textId="1A49FF0B" w:rsidR="00D028E3" w:rsidRPr="005C1B91" w:rsidRDefault="006B00F9" w:rsidP="00D028E3">
      <w:pPr>
        <w:pStyle w:val="ListParagraph"/>
        <w:numPr>
          <w:ilvl w:val="0"/>
          <w:numId w:val="16"/>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it is legally binding and conclusive</w:t>
      </w:r>
    </w:p>
    <w:p w14:paraId="184D8F20" w14:textId="19BED5EA" w:rsidR="00D028E3" w:rsidRPr="005C1B91" w:rsidRDefault="006B00F9" w:rsidP="00D028E3">
      <w:pPr>
        <w:pStyle w:val="ListParagraph"/>
        <w:numPr>
          <w:ilvl w:val="0"/>
          <w:numId w:val="16"/>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foreign court had jurisdiction and was the appropriate forum</w:t>
      </w:r>
    </w:p>
    <w:p w14:paraId="46A33C99" w14:textId="1AF4F1B3" w:rsidR="00D028E3" w:rsidRPr="005C1B91" w:rsidRDefault="006F2BAA" w:rsidP="00D028E3">
      <w:pPr>
        <w:pStyle w:val="ListParagraph"/>
        <w:numPr>
          <w:ilvl w:val="0"/>
          <w:numId w:val="16"/>
        </w:num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t xml:space="preserve">it </w:t>
      </w:r>
      <w:r w:rsidR="00D028E3" w:rsidRPr="005C1B91">
        <w:rPr>
          <w:rFonts w:ascii="Arial" w:hAnsi="Arial" w:cs="Arial"/>
          <w:color w:val="7B7B7B" w:themeColor="accent3" w:themeShade="BF"/>
          <w:sz w:val="22"/>
          <w:szCs w:val="22"/>
          <w:lang w:val="en-GB"/>
        </w:rPr>
        <w:t xml:space="preserve">was not obtained by </w:t>
      </w:r>
      <w:r w:rsidR="006B00F9" w:rsidRPr="005C1B91">
        <w:rPr>
          <w:rFonts w:ascii="Arial" w:hAnsi="Arial" w:cs="Arial"/>
          <w:color w:val="7B7B7B" w:themeColor="accent3" w:themeShade="BF"/>
          <w:sz w:val="22"/>
          <w:szCs w:val="22"/>
          <w:lang w:val="en-GB"/>
        </w:rPr>
        <w:t>act of deceit</w:t>
      </w:r>
    </w:p>
    <w:p w14:paraId="48AE7FAC" w14:textId="27F3F2A3" w:rsidR="00D028E3" w:rsidRPr="005C1B91" w:rsidRDefault="006F2BAA" w:rsidP="00D028E3">
      <w:pPr>
        <w:pStyle w:val="ListParagraph"/>
        <w:numPr>
          <w:ilvl w:val="0"/>
          <w:numId w:val="16"/>
        </w:num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t xml:space="preserve">it </w:t>
      </w:r>
      <w:r w:rsidR="006B00F9" w:rsidRPr="005C1B91">
        <w:rPr>
          <w:rFonts w:ascii="Arial" w:hAnsi="Arial" w:cs="Arial"/>
          <w:color w:val="7B7B7B" w:themeColor="accent3" w:themeShade="BF"/>
          <w:sz w:val="22"/>
          <w:szCs w:val="22"/>
          <w:lang w:val="en-GB"/>
        </w:rPr>
        <w:t>does not pertain to</w:t>
      </w:r>
      <w:r w:rsidR="00D028E3" w:rsidRPr="005C1B91">
        <w:rPr>
          <w:rFonts w:ascii="Arial" w:hAnsi="Arial" w:cs="Arial"/>
          <w:color w:val="7B7B7B" w:themeColor="accent3" w:themeShade="BF"/>
          <w:sz w:val="22"/>
          <w:szCs w:val="22"/>
          <w:lang w:val="en-GB"/>
        </w:rPr>
        <w:t xml:space="preserve"> taxes, fines or penalties</w:t>
      </w:r>
      <w:r w:rsidR="006B00F9" w:rsidRPr="005C1B91">
        <w:rPr>
          <w:rFonts w:ascii="Arial" w:hAnsi="Arial" w:cs="Arial"/>
          <w:color w:val="7B7B7B" w:themeColor="accent3" w:themeShade="BF"/>
          <w:sz w:val="22"/>
          <w:szCs w:val="22"/>
          <w:lang w:val="en-GB"/>
        </w:rPr>
        <w:t>,</w:t>
      </w:r>
      <w:r w:rsidR="006B00F9" w:rsidRPr="001F106D">
        <w:rPr>
          <w:rFonts w:ascii="Arial" w:hAnsi="Arial" w:cs="Arial"/>
          <w:color w:val="7B7B7B" w:themeColor="accent3" w:themeShade="BF"/>
          <w:sz w:val="22"/>
          <w:szCs w:val="22"/>
          <w:lang w:val="en-GB"/>
        </w:rPr>
        <w:t xml:space="preserve"> i.e.</w:t>
      </w:r>
      <w:r w:rsidR="006B00F9" w:rsidRPr="005C1B91">
        <w:rPr>
          <w:rFonts w:ascii="Arial" w:hAnsi="Arial" w:cs="Arial"/>
          <w:color w:val="7B7B7B" w:themeColor="accent3" w:themeShade="BF"/>
          <w:sz w:val="22"/>
          <w:szCs w:val="22"/>
          <w:lang w:val="en-GB"/>
        </w:rPr>
        <w:t xml:space="preserve"> sums due to the foreign country</w:t>
      </w:r>
    </w:p>
    <w:p w14:paraId="29952440" w14:textId="54B0236A" w:rsidR="00D028E3" w:rsidRPr="005C1B91" w:rsidRDefault="006B00F9" w:rsidP="00D028E3">
      <w:pPr>
        <w:pStyle w:val="ListParagraph"/>
        <w:numPr>
          <w:ilvl w:val="0"/>
          <w:numId w:val="16"/>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it is not contrary to public policy</w:t>
      </w:r>
    </w:p>
    <w:p w14:paraId="39DF9AEF" w14:textId="155015FF" w:rsidR="00D028E3" w:rsidRPr="005C1B91" w:rsidRDefault="006F2BAA" w:rsidP="005C1B91">
      <w:pPr>
        <w:pStyle w:val="ListParagraph"/>
        <w:numPr>
          <w:ilvl w:val="0"/>
          <w:numId w:val="16"/>
        </w:num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principles</w:t>
      </w:r>
      <w:r w:rsidR="00D028E3" w:rsidRPr="005C1B91">
        <w:rPr>
          <w:rFonts w:ascii="Arial" w:hAnsi="Arial" w:cs="Arial"/>
          <w:color w:val="7B7B7B" w:themeColor="accent3" w:themeShade="BF"/>
          <w:sz w:val="22"/>
          <w:szCs w:val="22"/>
          <w:lang w:val="en-GB"/>
        </w:rPr>
        <w:t xml:space="preserve"> of natural justice </w:t>
      </w:r>
      <w:r w:rsidRPr="005C1B91">
        <w:rPr>
          <w:rFonts w:ascii="Arial" w:hAnsi="Arial" w:cs="Arial"/>
          <w:color w:val="7B7B7B" w:themeColor="accent3" w:themeShade="BF"/>
          <w:sz w:val="22"/>
          <w:szCs w:val="22"/>
          <w:lang w:val="en-GB"/>
        </w:rPr>
        <w:t>was upheld</w:t>
      </w:r>
      <w:r w:rsidR="00D028E3" w:rsidRPr="005C1B91">
        <w:rPr>
          <w:rFonts w:ascii="Arial" w:hAnsi="Arial" w:cs="Arial"/>
          <w:color w:val="7B7B7B" w:themeColor="accent3" w:themeShade="BF"/>
          <w:sz w:val="22"/>
          <w:szCs w:val="22"/>
          <w:lang w:val="en-GB"/>
        </w:rPr>
        <w:t xml:space="preserve"> </w:t>
      </w:r>
    </w:p>
    <w:p w14:paraId="7240E080" w14:textId="77777777" w:rsidR="006F2BAA" w:rsidRPr="001F106D" w:rsidRDefault="006F2BAA" w:rsidP="00D028E3">
      <w:pPr>
        <w:jc w:val="both"/>
        <w:rPr>
          <w:rFonts w:ascii="Arial" w:hAnsi="Arial" w:cs="Arial"/>
          <w:color w:val="7B7B7B" w:themeColor="accent3" w:themeShade="BF"/>
          <w:sz w:val="22"/>
          <w:szCs w:val="22"/>
          <w:lang w:val="en-GB"/>
        </w:rPr>
      </w:pPr>
    </w:p>
    <w:p w14:paraId="0ED07288" w14:textId="712D4F1C" w:rsidR="0093042B" w:rsidRPr="005C1B91" w:rsidRDefault="0093042B" w:rsidP="00D028E3">
      <w:p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t>In general, any judgment that deviates from or fails to adhere to the principles of common law in England regarding the recognition and enforcement of foreign judgments will not be successful.</w:t>
      </w:r>
    </w:p>
    <w:p w14:paraId="44C834B7" w14:textId="77777777" w:rsidR="00BF3997" w:rsidRPr="005C1B91" w:rsidRDefault="00BF3997" w:rsidP="000F64C9">
      <w:pPr>
        <w:jc w:val="both"/>
        <w:rPr>
          <w:rFonts w:ascii="Arial" w:hAnsi="Arial" w:cs="Arial"/>
          <w:color w:val="7B7B7B" w:themeColor="accent3" w:themeShade="BF"/>
          <w:sz w:val="22"/>
          <w:szCs w:val="22"/>
          <w:lang w:val="en-GB"/>
        </w:rPr>
      </w:pPr>
    </w:p>
    <w:p w14:paraId="146F8A99" w14:textId="69DDB556" w:rsidR="006F2BAA" w:rsidRPr="001F106D" w:rsidRDefault="0085681E" w:rsidP="004543E8">
      <w:pPr>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A </w:t>
      </w:r>
      <w:r w:rsidR="00CE652B" w:rsidRPr="005C1B91">
        <w:rPr>
          <w:rFonts w:ascii="Arial" w:hAnsi="Arial" w:cs="Arial"/>
          <w:color w:val="7B7B7B" w:themeColor="accent3" w:themeShade="BF"/>
          <w:sz w:val="22"/>
          <w:szCs w:val="22"/>
          <w:lang w:val="en-GB"/>
        </w:rPr>
        <w:t xml:space="preserve">final and conclusive </w:t>
      </w:r>
      <w:r w:rsidRPr="005C1B91">
        <w:rPr>
          <w:rFonts w:ascii="Arial" w:hAnsi="Arial" w:cs="Arial"/>
          <w:color w:val="7B7B7B" w:themeColor="accent3" w:themeShade="BF"/>
          <w:sz w:val="22"/>
          <w:szCs w:val="22"/>
          <w:lang w:val="en-GB"/>
        </w:rPr>
        <w:t xml:space="preserve">foreign judgment </w:t>
      </w:r>
      <w:r w:rsidR="00CE652B" w:rsidRPr="005C1B91">
        <w:rPr>
          <w:rFonts w:ascii="Arial" w:hAnsi="Arial" w:cs="Arial"/>
          <w:color w:val="7B7B7B" w:themeColor="accent3" w:themeShade="BF"/>
          <w:sz w:val="22"/>
          <w:szCs w:val="22"/>
          <w:lang w:val="en-GB"/>
        </w:rPr>
        <w:t>granted by a foreign court</w:t>
      </w:r>
      <w:r w:rsidRPr="005C1B91">
        <w:rPr>
          <w:rFonts w:ascii="Arial" w:hAnsi="Arial" w:cs="Arial"/>
          <w:color w:val="7B7B7B" w:themeColor="accent3" w:themeShade="BF"/>
          <w:sz w:val="22"/>
          <w:szCs w:val="22"/>
          <w:lang w:val="en-GB"/>
        </w:rPr>
        <w:t xml:space="preserve"> with jurisdiction </w:t>
      </w:r>
      <w:r w:rsidR="00CE652B" w:rsidRPr="005C1B91">
        <w:rPr>
          <w:rFonts w:ascii="Arial" w:hAnsi="Arial" w:cs="Arial"/>
          <w:color w:val="7B7B7B" w:themeColor="accent3" w:themeShade="BF"/>
          <w:sz w:val="22"/>
          <w:szCs w:val="22"/>
          <w:lang w:val="en-GB"/>
        </w:rPr>
        <w:t xml:space="preserve">may be registered pursuant to </w:t>
      </w:r>
      <w:r w:rsidRPr="005C1B91">
        <w:rPr>
          <w:rFonts w:ascii="Arial" w:hAnsi="Arial" w:cs="Arial"/>
          <w:color w:val="7B7B7B" w:themeColor="accent3" w:themeShade="BF"/>
          <w:sz w:val="22"/>
          <w:szCs w:val="22"/>
          <w:lang w:val="en-GB"/>
        </w:rPr>
        <w:t xml:space="preserve">common law and </w:t>
      </w:r>
      <w:r w:rsidR="00CE652B" w:rsidRPr="005C1B91">
        <w:rPr>
          <w:rFonts w:ascii="Arial" w:hAnsi="Arial" w:cs="Arial"/>
          <w:color w:val="7B7B7B" w:themeColor="accent3" w:themeShade="BF"/>
          <w:sz w:val="22"/>
          <w:szCs w:val="22"/>
          <w:lang w:val="en-GB"/>
        </w:rPr>
        <w:t>can be used as evidence</w:t>
      </w:r>
      <w:r w:rsidRPr="005C1B91">
        <w:rPr>
          <w:rFonts w:ascii="Arial" w:hAnsi="Arial" w:cs="Arial"/>
          <w:color w:val="7B7B7B" w:themeColor="accent3" w:themeShade="BF"/>
          <w:sz w:val="22"/>
          <w:szCs w:val="22"/>
          <w:lang w:val="en-GB"/>
        </w:rPr>
        <w:t xml:space="preserve"> in </w:t>
      </w:r>
      <w:r w:rsidR="00CE652B" w:rsidRPr="005C1B91">
        <w:rPr>
          <w:rFonts w:ascii="Arial" w:hAnsi="Arial" w:cs="Arial"/>
          <w:color w:val="7B7B7B" w:themeColor="accent3" w:themeShade="BF"/>
          <w:sz w:val="22"/>
          <w:szCs w:val="22"/>
          <w:lang w:val="en-GB"/>
        </w:rPr>
        <w:t xml:space="preserve">other legal cases </w:t>
      </w:r>
      <w:r w:rsidRPr="005C1B91">
        <w:rPr>
          <w:rFonts w:ascii="Arial" w:hAnsi="Arial" w:cs="Arial"/>
          <w:color w:val="7B7B7B" w:themeColor="accent3" w:themeShade="BF"/>
          <w:sz w:val="22"/>
          <w:szCs w:val="22"/>
          <w:lang w:val="en-GB"/>
        </w:rPr>
        <w:t>in Bermuda.</w:t>
      </w:r>
      <w:r w:rsidR="006F2BAA" w:rsidRPr="001F106D">
        <w:rPr>
          <w:rFonts w:ascii="Arial" w:hAnsi="Arial" w:cs="Arial"/>
          <w:color w:val="7B7B7B" w:themeColor="accent3" w:themeShade="BF"/>
          <w:sz w:val="22"/>
          <w:szCs w:val="22"/>
          <w:lang w:val="en-GB"/>
        </w:rPr>
        <w:t xml:space="preserve"> If a judgment is granted in favour of one party by foreign court, said party is not allowed to commence the same proceeding in Bermuda, unless such foreign judgment cannot be registered or enforced in Bermuda.</w:t>
      </w:r>
    </w:p>
    <w:p w14:paraId="29D3A307" w14:textId="798298C1" w:rsidR="004543E8" w:rsidRPr="001F106D" w:rsidRDefault="004543E8" w:rsidP="004543E8">
      <w:pPr>
        <w:jc w:val="both"/>
        <w:rPr>
          <w:rFonts w:ascii="Arial" w:hAnsi="Arial" w:cs="Arial"/>
          <w:color w:val="7B7B7B" w:themeColor="accent3" w:themeShade="BF"/>
          <w:sz w:val="22"/>
          <w:szCs w:val="22"/>
          <w:lang w:val="en-GB"/>
        </w:rPr>
      </w:pPr>
      <w:r w:rsidRPr="001F106D">
        <w:rPr>
          <w:rFonts w:ascii="Arial" w:hAnsi="Arial" w:cs="Arial"/>
          <w:color w:val="7B7B7B" w:themeColor="accent3" w:themeShade="BF"/>
          <w:sz w:val="22"/>
          <w:szCs w:val="22"/>
          <w:lang w:val="en-GB"/>
        </w:rPr>
        <w:lastRenderedPageBreak/>
        <w:t xml:space="preserve">In the case of </w:t>
      </w:r>
      <w:r w:rsidRPr="001F106D">
        <w:rPr>
          <w:rFonts w:ascii="Arial" w:hAnsi="Arial" w:cs="Arial"/>
          <w:i/>
          <w:iCs/>
          <w:color w:val="7B7B7B" w:themeColor="accent3" w:themeShade="BF"/>
          <w:sz w:val="22"/>
          <w:szCs w:val="22"/>
          <w:lang w:val="en-GB"/>
        </w:rPr>
        <w:t>Stephen John Hunt v Transworld Payment Solutions UK Limited</w:t>
      </w:r>
      <w:r w:rsidRPr="001F106D">
        <w:rPr>
          <w:rFonts w:ascii="Arial" w:hAnsi="Arial" w:cs="Arial"/>
          <w:color w:val="7B7B7B" w:themeColor="accent3" w:themeShade="BF"/>
          <w:sz w:val="22"/>
          <w:szCs w:val="22"/>
          <w:lang w:val="en-GB"/>
        </w:rPr>
        <w:t xml:space="preserve">, the Supreme Court of Bermuda </w:t>
      </w:r>
      <w:r w:rsidR="00CD034F" w:rsidRPr="001F106D">
        <w:rPr>
          <w:rFonts w:ascii="Arial" w:hAnsi="Arial" w:cs="Arial"/>
          <w:color w:val="7B7B7B" w:themeColor="accent3" w:themeShade="BF"/>
          <w:sz w:val="22"/>
          <w:szCs w:val="22"/>
          <w:lang w:val="en-GB"/>
        </w:rPr>
        <w:t>did not</w:t>
      </w:r>
      <w:r w:rsidRPr="001F106D">
        <w:rPr>
          <w:rFonts w:ascii="Arial" w:hAnsi="Arial" w:cs="Arial"/>
          <w:color w:val="7B7B7B" w:themeColor="accent3" w:themeShade="BF"/>
          <w:sz w:val="22"/>
          <w:szCs w:val="22"/>
          <w:lang w:val="en-GB"/>
        </w:rPr>
        <w:t xml:space="preserve"> recognise the appointment of a </w:t>
      </w:r>
      <w:r w:rsidR="00CD034F" w:rsidRPr="001F106D">
        <w:rPr>
          <w:rFonts w:ascii="Arial" w:hAnsi="Arial" w:cs="Arial"/>
          <w:color w:val="7B7B7B" w:themeColor="accent3" w:themeShade="BF"/>
          <w:sz w:val="22"/>
          <w:szCs w:val="22"/>
          <w:lang w:val="en-GB"/>
        </w:rPr>
        <w:t xml:space="preserve">foreign </w:t>
      </w:r>
      <w:r w:rsidRPr="001F106D">
        <w:rPr>
          <w:rFonts w:ascii="Arial" w:hAnsi="Arial" w:cs="Arial"/>
          <w:color w:val="7B7B7B" w:themeColor="accent3" w:themeShade="BF"/>
          <w:sz w:val="22"/>
          <w:szCs w:val="22"/>
          <w:lang w:val="en-GB"/>
        </w:rPr>
        <w:t>liquidator</w:t>
      </w:r>
      <w:r w:rsidR="00CD034F" w:rsidRPr="001F106D">
        <w:rPr>
          <w:rFonts w:ascii="Arial" w:hAnsi="Arial" w:cs="Arial"/>
          <w:color w:val="7B7B7B" w:themeColor="accent3" w:themeShade="BF"/>
          <w:sz w:val="22"/>
          <w:szCs w:val="22"/>
          <w:lang w:val="en-GB"/>
        </w:rPr>
        <w:t xml:space="preserve"> from UK as </w:t>
      </w:r>
      <w:r w:rsidRPr="001F106D">
        <w:rPr>
          <w:rFonts w:ascii="Arial" w:hAnsi="Arial" w:cs="Arial"/>
          <w:color w:val="7B7B7B" w:themeColor="accent3" w:themeShade="BF"/>
          <w:sz w:val="22"/>
          <w:szCs w:val="22"/>
          <w:lang w:val="en-GB"/>
        </w:rPr>
        <w:t xml:space="preserve">no active assistance had been </w:t>
      </w:r>
      <w:r w:rsidR="00CD034F" w:rsidRPr="001F106D">
        <w:rPr>
          <w:rFonts w:ascii="Arial" w:hAnsi="Arial" w:cs="Arial"/>
          <w:color w:val="7B7B7B" w:themeColor="accent3" w:themeShade="BF"/>
          <w:sz w:val="22"/>
          <w:szCs w:val="22"/>
          <w:lang w:val="en-GB"/>
        </w:rPr>
        <w:t xml:space="preserve">sought </w:t>
      </w:r>
      <w:r w:rsidRPr="001F106D">
        <w:rPr>
          <w:rFonts w:ascii="Arial" w:hAnsi="Arial" w:cs="Arial"/>
          <w:color w:val="7B7B7B" w:themeColor="accent3" w:themeShade="BF"/>
          <w:sz w:val="22"/>
          <w:szCs w:val="22"/>
          <w:lang w:val="en-GB"/>
        </w:rPr>
        <w:t>and such assistance</w:t>
      </w:r>
      <w:r w:rsidR="00CD034F" w:rsidRPr="001F106D">
        <w:rPr>
          <w:rFonts w:ascii="Arial" w:hAnsi="Arial" w:cs="Arial"/>
          <w:color w:val="7B7B7B" w:themeColor="accent3" w:themeShade="BF"/>
          <w:sz w:val="22"/>
          <w:szCs w:val="22"/>
          <w:lang w:val="en-GB"/>
        </w:rPr>
        <w:t xml:space="preserve"> if sought</w:t>
      </w:r>
      <w:r w:rsidRPr="001F106D">
        <w:rPr>
          <w:rFonts w:ascii="Arial" w:hAnsi="Arial" w:cs="Arial"/>
          <w:color w:val="7B7B7B" w:themeColor="accent3" w:themeShade="BF"/>
          <w:sz w:val="22"/>
          <w:szCs w:val="22"/>
          <w:lang w:val="en-GB"/>
        </w:rPr>
        <w:t xml:space="preserve"> would </w:t>
      </w:r>
      <w:r w:rsidR="00CD034F" w:rsidRPr="001F106D">
        <w:rPr>
          <w:rFonts w:ascii="Arial" w:hAnsi="Arial" w:cs="Arial"/>
          <w:color w:val="7B7B7B" w:themeColor="accent3" w:themeShade="BF"/>
          <w:sz w:val="22"/>
          <w:szCs w:val="22"/>
          <w:lang w:val="en-GB"/>
        </w:rPr>
        <w:t>be rejected</w:t>
      </w:r>
      <w:r w:rsidRPr="001F106D">
        <w:rPr>
          <w:rFonts w:ascii="Arial" w:hAnsi="Arial" w:cs="Arial"/>
          <w:color w:val="7B7B7B" w:themeColor="accent3" w:themeShade="BF"/>
          <w:sz w:val="22"/>
          <w:szCs w:val="22"/>
          <w:lang w:val="en-GB"/>
        </w:rPr>
        <w:t>, given</w:t>
      </w:r>
      <w:r w:rsidR="00CD034F" w:rsidRPr="001F106D">
        <w:rPr>
          <w:rFonts w:ascii="Arial" w:hAnsi="Arial" w:cs="Arial"/>
          <w:color w:val="7B7B7B" w:themeColor="accent3" w:themeShade="BF"/>
          <w:sz w:val="22"/>
          <w:szCs w:val="22"/>
          <w:lang w:val="en-GB"/>
        </w:rPr>
        <w:t xml:space="preserve"> that there </w:t>
      </w:r>
      <w:r w:rsidR="00D74EC8" w:rsidRPr="001F106D">
        <w:rPr>
          <w:rFonts w:ascii="Arial" w:hAnsi="Arial" w:cs="Arial"/>
          <w:color w:val="7B7B7B" w:themeColor="accent3" w:themeShade="BF"/>
          <w:sz w:val="22"/>
          <w:szCs w:val="22"/>
          <w:lang w:val="en-GB"/>
        </w:rPr>
        <w:t>are</w:t>
      </w:r>
      <w:r w:rsidRPr="001F106D">
        <w:rPr>
          <w:rFonts w:ascii="Arial" w:hAnsi="Arial" w:cs="Arial"/>
          <w:color w:val="7B7B7B" w:themeColor="accent3" w:themeShade="BF"/>
          <w:sz w:val="22"/>
          <w:szCs w:val="22"/>
          <w:lang w:val="en-GB"/>
        </w:rPr>
        <w:t xml:space="preserve"> </w:t>
      </w:r>
      <w:r w:rsidR="00CD034F" w:rsidRPr="001F106D">
        <w:rPr>
          <w:rFonts w:ascii="Arial" w:hAnsi="Arial" w:cs="Arial"/>
          <w:color w:val="7B7B7B" w:themeColor="accent3" w:themeShade="BF"/>
          <w:sz w:val="22"/>
          <w:szCs w:val="22"/>
          <w:lang w:val="en-GB"/>
        </w:rPr>
        <w:t>proceedings</w:t>
      </w:r>
      <w:r w:rsidRPr="001F106D">
        <w:rPr>
          <w:rFonts w:ascii="Arial" w:hAnsi="Arial" w:cs="Arial"/>
          <w:color w:val="7B7B7B" w:themeColor="accent3" w:themeShade="BF"/>
          <w:sz w:val="22"/>
          <w:szCs w:val="22"/>
          <w:lang w:val="en-GB"/>
        </w:rPr>
        <w:t xml:space="preserve"> in England and Wales and other </w:t>
      </w:r>
      <w:r w:rsidR="00CD034F" w:rsidRPr="001F106D">
        <w:rPr>
          <w:rFonts w:ascii="Arial" w:hAnsi="Arial" w:cs="Arial"/>
          <w:color w:val="7B7B7B" w:themeColor="accent3" w:themeShade="BF"/>
          <w:sz w:val="22"/>
          <w:szCs w:val="22"/>
          <w:lang w:val="en-GB"/>
        </w:rPr>
        <w:t>methods</w:t>
      </w:r>
      <w:r w:rsidRPr="001F106D">
        <w:rPr>
          <w:rFonts w:ascii="Arial" w:hAnsi="Arial" w:cs="Arial"/>
          <w:color w:val="7B7B7B" w:themeColor="accent3" w:themeShade="BF"/>
          <w:sz w:val="22"/>
          <w:szCs w:val="22"/>
          <w:lang w:val="en-GB"/>
        </w:rPr>
        <w:t xml:space="preserve"> available to the parties</w:t>
      </w:r>
      <w:r w:rsidR="00CD034F" w:rsidRPr="001F106D">
        <w:rPr>
          <w:rFonts w:ascii="Arial" w:hAnsi="Arial" w:cs="Arial"/>
          <w:color w:val="7B7B7B" w:themeColor="accent3" w:themeShade="BF"/>
          <w:sz w:val="22"/>
          <w:szCs w:val="22"/>
          <w:lang w:val="en-GB"/>
        </w:rPr>
        <w:t xml:space="preserve"> to gather more information</w:t>
      </w:r>
      <w:r w:rsidRPr="001F106D">
        <w:rPr>
          <w:rFonts w:ascii="Arial" w:hAnsi="Arial" w:cs="Arial"/>
          <w:color w:val="7B7B7B" w:themeColor="accent3" w:themeShade="BF"/>
          <w:sz w:val="22"/>
          <w:szCs w:val="22"/>
          <w:lang w:val="en-GB"/>
        </w:rPr>
        <w:t>.</w:t>
      </w:r>
    </w:p>
    <w:p w14:paraId="2548ADF4" w14:textId="77777777" w:rsidR="00962045" w:rsidRPr="005C1B91" w:rsidRDefault="00962045" w:rsidP="002A37BB">
      <w:pPr>
        <w:jc w:val="both"/>
        <w:rPr>
          <w:rFonts w:ascii="Arial" w:hAnsi="Arial" w:cs="Arial"/>
          <w:color w:val="7B7B7B" w:themeColor="accent3" w:themeShade="BF"/>
          <w:sz w:val="22"/>
          <w:szCs w:val="22"/>
          <w:shd w:val="clear" w:color="auto" w:fill="FFFFFF"/>
          <w:lang w:val="en-GB"/>
        </w:rPr>
      </w:pPr>
    </w:p>
    <w:p w14:paraId="70463697" w14:textId="1C42AEF5" w:rsidR="00D17FDC" w:rsidRPr="005C1B91" w:rsidRDefault="00D74EC8" w:rsidP="002A37BB">
      <w:pPr>
        <w:jc w:val="both"/>
        <w:rPr>
          <w:rFonts w:ascii="Arial" w:hAnsi="Arial" w:cs="Arial"/>
          <w:color w:val="7B7B7B" w:themeColor="accent3" w:themeShade="BF"/>
          <w:sz w:val="22"/>
          <w:szCs w:val="22"/>
          <w:shd w:val="clear" w:color="auto" w:fill="FFFFFF"/>
        </w:rPr>
      </w:pPr>
      <w:r w:rsidRPr="005C1B91">
        <w:rPr>
          <w:rFonts w:ascii="Arial" w:hAnsi="Arial" w:cs="Arial"/>
          <w:color w:val="7B7B7B" w:themeColor="accent3" w:themeShade="BF"/>
          <w:sz w:val="22"/>
          <w:szCs w:val="22"/>
          <w:shd w:val="clear" w:color="auto" w:fill="FFFFFF"/>
        </w:rPr>
        <w:t xml:space="preserve">The recognition and enforcement of foreign Schemes of Arrangement in Bermuda under common law is uncertain. While the Bermuda courts have recognized foreign court orders approving such schemes, it is unclear what position the courts will take in </w:t>
      </w:r>
      <w:r w:rsidRPr="001F106D">
        <w:rPr>
          <w:rFonts w:ascii="Arial" w:hAnsi="Arial" w:cs="Arial"/>
          <w:color w:val="7B7B7B" w:themeColor="accent3" w:themeShade="BF"/>
          <w:sz w:val="22"/>
          <w:szCs w:val="22"/>
          <w:shd w:val="clear" w:color="auto" w:fill="FFFFFF"/>
        </w:rPr>
        <w:t>the event</w:t>
      </w:r>
      <w:r w:rsidRPr="005C1B91">
        <w:rPr>
          <w:rFonts w:ascii="Arial" w:hAnsi="Arial" w:cs="Arial"/>
          <w:color w:val="7B7B7B" w:themeColor="accent3" w:themeShade="BF"/>
          <w:sz w:val="22"/>
          <w:szCs w:val="22"/>
          <w:shd w:val="clear" w:color="auto" w:fill="FFFFFF"/>
        </w:rPr>
        <w:t xml:space="preserve"> of disputes.</w:t>
      </w:r>
    </w:p>
    <w:p w14:paraId="05719FEB" w14:textId="77777777" w:rsidR="00D74EC8" w:rsidRPr="001F106D" w:rsidRDefault="00D74EC8" w:rsidP="002A37BB">
      <w:pPr>
        <w:jc w:val="both"/>
        <w:rPr>
          <w:rFonts w:ascii="Arial" w:hAnsi="Arial" w:cs="Arial"/>
          <w:sz w:val="22"/>
          <w:szCs w:val="22"/>
          <w:shd w:val="clear" w:color="auto" w:fill="FFFFFF"/>
        </w:rPr>
      </w:pPr>
    </w:p>
    <w:p w14:paraId="1D3004C3" w14:textId="77777777" w:rsidR="00D74EC8" w:rsidRDefault="00D74EC8"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Pr="005C1B91" w:rsidRDefault="001A007A" w:rsidP="00087F21">
      <w:pPr>
        <w:jc w:val="both"/>
        <w:rPr>
          <w:rFonts w:ascii="Arial" w:hAnsi="Arial" w:cs="Arial"/>
          <w:color w:val="7B7B7B" w:themeColor="accent3" w:themeShade="BF"/>
          <w:sz w:val="22"/>
          <w:szCs w:val="22"/>
          <w:lang w:val="en-GB"/>
        </w:rPr>
      </w:pPr>
    </w:p>
    <w:p w14:paraId="46D19020" w14:textId="12C3123C" w:rsidR="001A007A" w:rsidRPr="005C1B91" w:rsidRDefault="006A3C50" w:rsidP="00FB7692">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Possible </w:t>
      </w:r>
      <w:r w:rsidR="00FB7692" w:rsidRPr="005C1B91">
        <w:rPr>
          <w:rFonts w:ascii="Arial" w:hAnsi="Arial" w:cs="Arial"/>
          <w:color w:val="7B7B7B" w:themeColor="accent3" w:themeShade="BF"/>
          <w:sz w:val="22"/>
          <w:szCs w:val="22"/>
          <w:lang w:val="en-GB"/>
        </w:rPr>
        <w:t>Jurisdiction</w:t>
      </w:r>
      <w:r w:rsidRPr="005C1B91">
        <w:rPr>
          <w:rFonts w:ascii="Arial" w:hAnsi="Arial" w:cs="Arial"/>
          <w:color w:val="7B7B7B" w:themeColor="accent3" w:themeShade="BF"/>
          <w:sz w:val="22"/>
          <w:szCs w:val="22"/>
          <w:lang w:val="en-GB"/>
        </w:rPr>
        <w:t>s to take action</w:t>
      </w:r>
      <w:r w:rsidR="00FB7692" w:rsidRPr="005C1B91">
        <w:rPr>
          <w:rFonts w:ascii="Arial" w:hAnsi="Arial" w:cs="Arial"/>
          <w:color w:val="7B7B7B" w:themeColor="accent3" w:themeShade="BF"/>
          <w:sz w:val="22"/>
          <w:szCs w:val="22"/>
          <w:lang w:val="en-GB"/>
        </w:rPr>
        <w:t xml:space="preserve"> – Hong Kong, Bermuda</w:t>
      </w:r>
      <w:r w:rsidR="005D631C" w:rsidRPr="005C1B91">
        <w:rPr>
          <w:rFonts w:ascii="Arial" w:hAnsi="Arial" w:cs="Arial"/>
          <w:color w:val="7B7B7B" w:themeColor="accent3" w:themeShade="BF"/>
          <w:sz w:val="22"/>
          <w:szCs w:val="22"/>
          <w:lang w:val="en-GB"/>
        </w:rPr>
        <w:t>, BVI</w:t>
      </w:r>
    </w:p>
    <w:p w14:paraId="39ABBAF2" w14:textId="7959E8FD" w:rsidR="006A3C50" w:rsidRPr="005C1B91" w:rsidRDefault="006A3C50" w:rsidP="006A3C50">
      <w:pPr>
        <w:pStyle w:val="ListParagraph"/>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lastRenderedPageBreak/>
        <w:t xml:space="preserve">Practically, it may be easiest for Victory Limited </w:t>
      </w:r>
      <w:r w:rsidR="00506797" w:rsidRPr="00AB595F">
        <w:rPr>
          <w:rFonts w:ascii="Arial" w:hAnsi="Arial" w:cs="Arial"/>
          <w:color w:val="7B7B7B" w:themeColor="accent3" w:themeShade="BF"/>
          <w:sz w:val="22"/>
          <w:szCs w:val="22"/>
          <w:lang w:val="en-GB"/>
        </w:rPr>
        <w:t>(“</w:t>
      </w:r>
      <w:r w:rsidR="00506797" w:rsidRPr="005C1B91">
        <w:rPr>
          <w:rFonts w:ascii="Arial" w:hAnsi="Arial" w:cs="Arial"/>
          <w:b/>
          <w:bCs/>
          <w:color w:val="7B7B7B" w:themeColor="accent3" w:themeShade="BF"/>
          <w:sz w:val="22"/>
          <w:szCs w:val="22"/>
          <w:lang w:val="en-GB"/>
        </w:rPr>
        <w:t>VL</w:t>
      </w:r>
      <w:r w:rsidR="00506797" w:rsidRPr="00AB595F">
        <w:rPr>
          <w:rFonts w:ascii="Arial" w:hAnsi="Arial" w:cs="Arial"/>
          <w:color w:val="7B7B7B" w:themeColor="accent3" w:themeShade="BF"/>
          <w:sz w:val="22"/>
          <w:szCs w:val="22"/>
          <w:lang w:val="en-GB"/>
        </w:rPr>
        <w:t xml:space="preserve">”) </w:t>
      </w:r>
      <w:r w:rsidRPr="005C1B91">
        <w:rPr>
          <w:rFonts w:ascii="Arial" w:hAnsi="Arial" w:cs="Arial"/>
          <w:color w:val="7B7B7B" w:themeColor="accent3" w:themeShade="BF"/>
          <w:sz w:val="22"/>
          <w:szCs w:val="22"/>
          <w:lang w:val="en-GB"/>
        </w:rPr>
        <w:t>to commence action in Hong Kong, where assets of Elbow Limited</w:t>
      </w:r>
      <w:r w:rsidR="00506797" w:rsidRPr="00AB595F">
        <w:rPr>
          <w:rFonts w:ascii="Arial" w:hAnsi="Arial" w:cs="Arial"/>
          <w:color w:val="7B7B7B" w:themeColor="accent3" w:themeShade="BF"/>
          <w:sz w:val="22"/>
          <w:szCs w:val="22"/>
          <w:lang w:val="en-GB"/>
        </w:rPr>
        <w:t xml:space="preserve"> (“</w:t>
      </w:r>
      <w:r w:rsidR="00506797" w:rsidRPr="005C1B91">
        <w:rPr>
          <w:rFonts w:ascii="Arial" w:hAnsi="Arial" w:cs="Arial"/>
          <w:b/>
          <w:bCs/>
          <w:color w:val="7B7B7B" w:themeColor="accent3" w:themeShade="BF"/>
          <w:sz w:val="22"/>
          <w:szCs w:val="22"/>
          <w:lang w:val="en-GB"/>
        </w:rPr>
        <w:t>EL</w:t>
      </w:r>
      <w:r w:rsidR="00506797" w:rsidRPr="00AB595F">
        <w:rPr>
          <w:rFonts w:ascii="Arial" w:hAnsi="Arial" w:cs="Arial"/>
          <w:color w:val="7B7B7B" w:themeColor="accent3" w:themeShade="BF"/>
          <w:sz w:val="22"/>
          <w:szCs w:val="22"/>
          <w:lang w:val="en-GB"/>
        </w:rPr>
        <w:t>”)</w:t>
      </w:r>
      <w:r w:rsidRPr="005C1B91">
        <w:rPr>
          <w:rFonts w:ascii="Arial" w:hAnsi="Arial" w:cs="Arial"/>
          <w:color w:val="7B7B7B" w:themeColor="accent3" w:themeShade="BF"/>
          <w:sz w:val="22"/>
          <w:szCs w:val="22"/>
          <w:lang w:val="en-GB"/>
        </w:rPr>
        <w:t xml:space="preserve"> are located and can be easily enforced against. However, the claim of V</w:t>
      </w:r>
      <w:r w:rsidR="00506797" w:rsidRPr="00AB595F">
        <w:rPr>
          <w:rFonts w:ascii="Arial" w:hAnsi="Arial" w:cs="Arial"/>
          <w:color w:val="7B7B7B" w:themeColor="accent3" w:themeShade="BF"/>
          <w:sz w:val="22"/>
          <w:szCs w:val="22"/>
          <w:lang w:val="en-GB"/>
        </w:rPr>
        <w:t>L</w:t>
      </w:r>
      <w:r w:rsidRPr="005C1B91">
        <w:rPr>
          <w:rFonts w:ascii="Arial" w:hAnsi="Arial" w:cs="Arial"/>
          <w:color w:val="7B7B7B" w:themeColor="accent3" w:themeShade="BF"/>
          <w:sz w:val="22"/>
          <w:szCs w:val="22"/>
          <w:lang w:val="en-GB"/>
        </w:rPr>
        <w:t xml:space="preserve"> is against </w:t>
      </w:r>
      <w:r w:rsidR="00506797" w:rsidRPr="00AB595F">
        <w:rPr>
          <w:rFonts w:ascii="Arial" w:hAnsi="Arial" w:cs="Arial"/>
          <w:color w:val="7B7B7B" w:themeColor="accent3" w:themeShade="BF"/>
          <w:sz w:val="22"/>
          <w:szCs w:val="22"/>
          <w:lang w:val="en-GB"/>
        </w:rPr>
        <w:t>EL</w:t>
      </w:r>
      <w:r w:rsidRPr="005C1B91">
        <w:rPr>
          <w:rFonts w:ascii="Arial" w:hAnsi="Arial" w:cs="Arial"/>
          <w:color w:val="7B7B7B" w:themeColor="accent3" w:themeShade="BF"/>
          <w:sz w:val="22"/>
          <w:szCs w:val="22"/>
          <w:lang w:val="en-GB"/>
        </w:rPr>
        <w:t xml:space="preserve">, which is incorporated in Bermuda and </w:t>
      </w:r>
      <w:r w:rsidR="00506797" w:rsidRPr="00AB595F">
        <w:rPr>
          <w:rFonts w:ascii="Arial" w:hAnsi="Arial" w:cs="Arial"/>
          <w:color w:val="7B7B7B" w:themeColor="accent3" w:themeShade="BF"/>
          <w:sz w:val="22"/>
          <w:szCs w:val="22"/>
          <w:lang w:val="en-GB"/>
        </w:rPr>
        <w:t>EL</w:t>
      </w:r>
      <w:r w:rsidRPr="005C1B91">
        <w:rPr>
          <w:rFonts w:ascii="Arial" w:hAnsi="Arial" w:cs="Arial"/>
          <w:color w:val="7B7B7B" w:themeColor="accent3" w:themeShade="BF"/>
          <w:sz w:val="22"/>
          <w:szCs w:val="22"/>
          <w:lang w:val="en-GB"/>
        </w:rPr>
        <w:t xml:space="preserve"> may not have a direct connection to the assets in Hong Kong. It is more likely for </w:t>
      </w:r>
      <w:r w:rsidR="00506797" w:rsidRPr="00AB595F">
        <w:rPr>
          <w:rFonts w:ascii="Arial" w:hAnsi="Arial" w:cs="Arial"/>
          <w:color w:val="7B7B7B" w:themeColor="accent3" w:themeShade="BF"/>
          <w:sz w:val="22"/>
          <w:szCs w:val="22"/>
          <w:lang w:val="en-GB"/>
        </w:rPr>
        <w:t xml:space="preserve">VL </w:t>
      </w:r>
      <w:r w:rsidRPr="005C1B91">
        <w:rPr>
          <w:rFonts w:ascii="Arial" w:hAnsi="Arial" w:cs="Arial"/>
          <w:color w:val="7B7B7B" w:themeColor="accent3" w:themeShade="BF"/>
          <w:sz w:val="22"/>
          <w:szCs w:val="22"/>
          <w:lang w:val="en-GB"/>
        </w:rPr>
        <w:t>to get a successful order in favour in Bermuda courts and then to subsequently seek recoveries in BVI via the direct subsidiary and indirect subsidiaries in Hong Kong.</w:t>
      </w:r>
    </w:p>
    <w:p w14:paraId="445BADEE" w14:textId="77777777" w:rsidR="006A3C50" w:rsidRPr="005C1B91" w:rsidRDefault="006A3C50" w:rsidP="005C1B91">
      <w:pPr>
        <w:pStyle w:val="ListParagraph"/>
        <w:autoSpaceDE w:val="0"/>
        <w:autoSpaceDN w:val="0"/>
        <w:adjustRightInd w:val="0"/>
        <w:jc w:val="both"/>
        <w:rPr>
          <w:rFonts w:ascii="Arial" w:hAnsi="Arial" w:cs="Arial"/>
          <w:color w:val="7B7B7B" w:themeColor="accent3" w:themeShade="BF"/>
          <w:sz w:val="22"/>
          <w:szCs w:val="22"/>
          <w:lang w:val="en-GB"/>
        </w:rPr>
      </w:pPr>
    </w:p>
    <w:p w14:paraId="5B8053C2" w14:textId="6BD5C58B" w:rsidR="00EC5F8A" w:rsidRPr="005C1B91" w:rsidRDefault="00DD0BFF" w:rsidP="00FB7692">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&amp; (d) d</w:t>
      </w:r>
      <w:r w:rsidR="00EC5F8A" w:rsidRPr="005C1B91">
        <w:rPr>
          <w:rFonts w:ascii="Arial" w:hAnsi="Arial" w:cs="Arial"/>
          <w:color w:val="7B7B7B" w:themeColor="accent3" w:themeShade="BF"/>
          <w:sz w:val="22"/>
          <w:szCs w:val="22"/>
          <w:lang w:val="en-GB"/>
        </w:rPr>
        <w:t>efendants</w:t>
      </w:r>
      <w:r w:rsidRPr="005C1B91">
        <w:rPr>
          <w:rFonts w:ascii="Arial" w:hAnsi="Arial" w:cs="Arial"/>
          <w:color w:val="7B7B7B" w:themeColor="accent3" w:themeShade="BF"/>
          <w:sz w:val="22"/>
          <w:szCs w:val="22"/>
          <w:lang w:val="en-GB"/>
        </w:rPr>
        <w:t xml:space="preserve"> and causes of action against potential defendants</w:t>
      </w:r>
      <w:r w:rsidR="00EC5F8A" w:rsidRPr="005C1B91">
        <w:rPr>
          <w:rFonts w:ascii="Arial" w:hAnsi="Arial" w:cs="Arial"/>
          <w:color w:val="7B7B7B" w:themeColor="accent3" w:themeShade="BF"/>
          <w:sz w:val="22"/>
          <w:szCs w:val="22"/>
          <w:lang w:val="en-GB"/>
        </w:rPr>
        <w:t xml:space="preserve"> – directors</w:t>
      </w:r>
      <w:r w:rsidR="004550B7" w:rsidRPr="005C1B91">
        <w:rPr>
          <w:rFonts w:ascii="Arial" w:hAnsi="Arial" w:cs="Arial"/>
          <w:color w:val="7B7B7B" w:themeColor="accent3" w:themeShade="BF"/>
          <w:sz w:val="22"/>
          <w:szCs w:val="22"/>
          <w:lang w:val="en-GB"/>
        </w:rPr>
        <w:t xml:space="preserve"> of </w:t>
      </w:r>
      <w:r w:rsidR="00506797" w:rsidRPr="005C1B91">
        <w:rPr>
          <w:rFonts w:ascii="Arial" w:hAnsi="Arial" w:cs="Arial"/>
          <w:color w:val="7B7B7B" w:themeColor="accent3" w:themeShade="BF"/>
          <w:sz w:val="22"/>
          <w:szCs w:val="22"/>
          <w:lang w:val="en-GB"/>
        </w:rPr>
        <w:t>EL</w:t>
      </w:r>
      <w:r w:rsidR="00EC5F8A" w:rsidRPr="005C1B91">
        <w:rPr>
          <w:rFonts w:ascii="Arial" w:hAnsi="Arial" w:cs="Arial"/>
          <w:color w:val="7B7B7B" w:themeColor="accent3" w:themeShade="BF"/>
          <w:sz w:val="22"/>
          <w:szCs w:val="22"/>
          <w:lang w:val="en-GB"/>
        </w:rPr>
        <w:t>, shareholders</w:t>
      </w:r>
      <w:r w:rsidR="004550B7" w:rsidRPr="005C1B91">
        <w:rPr>
          <w:rFonts w:ascii="Arial" w:hAnsi="Arial" w:cs="Arial"/>
          <w:color w:val="7B7B7B" w:themeColor="accent3" w:themeShade="BF"/>
          <w:sz w:val="22"/>
          <w:szCs w:val="22"/>
          <w:lang w:val="en-GB"/>
        </w:rPr>
        <w:t xml:space="preserve"> of </w:t>
      </w:r>
      <w:r w:rsidR="00506797" w:rsidRPr="005C1B91">
        <w:rPr>
          <w:rFonts w:ascii="Arial" w:hAnsi="Arial" w:cs="Arial"/>
          <w:color w:val="7B7B7B" w:themeColor="accent3" w:themeShade="BF"/>
          <w:sz w:val="22"/>
          <w:szCs w:val="22"/>
          <w:lang w:val="en-GB"/>
        </w:rPr>
        <w:t>EL</w:t>
      </w:r>
      <w:r w:rsidR="00EC5F8A" w:rsidRPr="005C1B91">
        <w:rPr>
          <w:rFonts w:ascii="Arial" w:hAnsi="Arial" w:cs="Arial"/>
          <w:color w:val="7B7B7B" w:themeColor="accent3" w:themeShade="BF"/>
          <w:sz w:val="22"/>
          <w:szCs w:val="22"/>
          <w:lang w:val="en-GB"/>
        </w:rPr>
        <w:t xml:space="preserve">, </w:t>
      </w:r>
      <w:r w:rsidR="00506797" w:rsidRPr="005C1B91">
        <w:rPr>
          <w:rFonts w:ascii="Arial" w:hAnsi="Arial" w:cs="Arial"/>
          <w:color w:val="7B7B7B" w:themeColor="accent3" w:themeShade="BF"/>
          <w:sz w:val="22"/>
          <w:szCs w:val="22"/>
          <w:lang w:val="en-GB"/>
        </w:rPr>
        <w:t>EL</w:t>
      </w:r>
      <w:r w:rsidR="00EC5F8A" w:rsidRPr="005C1B91">
        <w:rPr>
          <w:rFonts w:ascii="Arial" w:hAnsi="Arial" w:cs="Arial"/>
          <w:color w:val="7B7B7B" w:themeColor="accent3" w:themeShade="BF"/>
          <w:sz w:val="22"/>
          <w:szCs w:val="22"/>
          <w:lang w:val="en-GB"/>
        </w:rPr>
        <w:t xml:space="preserve"> directly, subsidiary in BVI, indirect subsidiaries in Hong Kong</w:t>
      </w:r>
    </w:p>
    <w:p w14:paraId="764A2145" w14:textId="77777777" w:rsidR="004550B7" w:rsidRPr="005C1B91" w:rsidRDefault="004550B7" w:rsidP="004550B7">
      <w:pPr>
        <w:pStyle w:val="ListParagraph"/>
        <w:autoSpaceDE w:val="0"/>
        <w:autoSpaceDN w:val="0"/>
        <w:adjustRightInd w:val="0"/>
        <w:jc w:val="both"/>
        <w:rPr>
          <w:rFonts w:ascii="Arial" w:hAnsi="Arial" w:cs="Arial"/>
          <w:color w:val="7B7B7B" w:themeColor="accent3" w:themeShade="BF"/>
          <w:sz w:val="22"/>
          <w:szCs w:val="22"/>
          <w:lang w:val="en-GB"/>
        </w:rPr>
      </w:pPr>
    </w:p>
    <w:p w14:paraId="5B5A314C" w14:textId="58C0B0DD" w:rsidR="00DD0BFF" w:rsidRPr="005C1B91" w:rsidRDefault="00DD0BFF" w:rsidP="004550B7">
      <w:pPr>
        <w:pStyle w:val="ListParagraph"/>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Directors of EL</w:t>
      </w:r>
      <w:r w:rsidR="00F11079" w:rsidRPr="005C1B91">
        <w:rPr>
          <w:rFonts w:ascii="Arial" w:hAnsi="Arial" w:cs="Arial"/>
          <w:color w:val="7B7B7B" w:themeColor="accent3" w:themeShade="BF"/>
          <w:sz w:val="22"/>
          <w:szCs w:val="22"/>
          <w:lang w:val="en-GB"/>
        </w:rPr>
        <w:t xml:space="preserve"> – </w:t>
      </w:r>
      <w:r w:rsidR="00844500" w:rsidRPr="005C1B91">
        <w:rPr>
          <w:rFonts w:ascii="Arial" w:hAnsi="Arial" w:cs="Arial"/>
          <w:color w:val="7B7B7B" w:themeColor="accent3" w:themeShade="BF"/>
          <w:sz w:val="22"/>
          <w:szCs w:val="22"/>
          <w:lang w:val="en-GB"/>
        </w:rPr>
        <w:t xml:space="preserve">breach of duty of care - </w:t>
      </w:r>
      <w:r w:rsidR="00F11079" w:rsidRPr="005C1B91">
        <w:rPr>
          <w:rFonts w:ascii="Arial" w:hAnsi="Arial" w:cs="Arial"/>
          <w:color w:val="7B7B7B" w:themeColor="accent3" w:themeShade="BF"/>
          <w:sz w:val="22"/>
          <w:szCs w:val="22"/>
          <w:lang w:val="en-GB"/>
        </w:rPr>
        <w:t>for failing to make payment on time</w:t>
      </w:r>
      <w:r w:rsidR="00AD6DCF">
        <w:rPr>
          <w:rFonts w:ascii="Arial" w:hAnsi="Arial" w:cs="Arial"/>
          <w:color w:val="7B7B7B" w:themeColor="accent3" w:themeShade="BF"/>
          <w:sz w:val="22"/>
          <w:szCs w:val="22"/>
          <w:lang w:val="en-GB"/>
        </w:rPr>
        <w:t xml:space="preserve"> pursuant to the Hong Kong judgment</w:t>
      </w:r>
      <w:r w:rsidR="00F11079" w:rsidRPr="005C1B91">
        <w:rPr>
          <w:rFonts w:ascii="Arial" w:hAnsi="Arial" w:cs="Arial"/>
          <w:color w:val="7B7B7B" w:themeColor="accent3" w:themeShade="BF"/>
          <w:sz w:val="22"/>
          <w:szCs w:val="22"/>
          <w:lang w:val="en-GB"/>
        </w:rPr>
        <w:t xml:space="preserve"> and subsequently charging the </w:t>
      </w:r>
      <w:r w:rsidR="00844500" w:rsidRPr="005C1B91">
        <w:rPr>
          <w:rFonts w:ascii="Arial" w:hAnsi="Arial" w:cs="Arial"/>
          <w:color w:val="7B7B7B" w:themeColor="accent3" w:themeShade="BF"/>
          <w:sz w:val="22"/>
          <w:szCs w:val="22"/>
          <w:lang w:val="en-GB"/>
        </w:rPr>
        <w:t>assets to Lendbank for additional financing</w:t>
      </w:r>
      <w:r w:rsidR="00AD6DCF">
        <w:rPr>
          <w:rFonts w:ascii="Arial" w:hAnsi="Arial" w:cs="Arial"/>
          <w:color w:val="7B7B7B" w:themeColor="accent3" w:themeShade="BF"/>
          <w:sz w:val="22"/>
          <w:szCs w:val="22"/>
          <w:lang w:val="en-GB"/>
        </w:rPr>
        <w:t xml:space="preserve"> and making bonus payments of USD2m to directors and USD3m of dividends to shareholders when EL may be insolvent or would have become insolvent as a result.</w:t>
      </w:r>
    </w:p>
    <w:p w14:paraId="735CBDB0" w14:textId="77777777" w:rsidR="00844500" w:rsidRPr="005C1B91" w:rsidRDefault="00844500" w:rsidP="004550B7">
      <w:pPr>
        <w:pStyle w:val="ListParagraph"/>
        <w:autoSpaceDE w:val="0"/>
        <w:autoSpaceDN w:val="0"/>
        <w:adjustRightInd w:val="0"/>
        <w:jc w:val="both"/>
        <w:rPr>
          <w:rFonts w:ascii="Arial" w:hAnsi="Arial" w:cs="Arial"/>
          <w:color w:val="7B7B7B" w:themeColor="accent3" w:themeShade="BF"/>
          <w:sz w:val="22"/>
          <w:szCs w:val="22"/>
          <w:lang w:val="en-GB"/>
        </w:rPr>
      </w:pPr>
    </w:p>
    <w:p w14:paraId="64D84986" w14:textId="1C4A7570" w:rsidR="00DD0BFF" w:rsidRPr="005C1B91" w:rsidRDefault="00DD0BFF" w:rsidP="004550B7">
      <w:pPr>
        <w:pStyle w:val="ListParagraph"/>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Shareholders of EL</w:t>
      </w:r>
      <w:r w:rsidR="00AD6DCF" w:rsidRPr="00362400">
        <w:rPr>
          <w:rFonts w:ascii="Arial" w:hAnsi="Arial" w:cs="Arial"/>
          <w:color w:val="7B7B7B" w:themeColor="accent3" w:themeShade="BF"/>
          <w:sz w:val="22"/>
          <w:szCs w:val="22"/>
          <w:lang w:val="en-GB"/>
        </w:rPr>
        <w:t xml:space="preserve"> – for receipt of unlawful dividend when EL is </w:t>
      </w:r>
      <w:r w:rsidR="00362400" w:rsidRPr="00362400">
        <w:rPr>
          <w:rFonts w:ascii="Arial" w:hAnsi="Arial" w:cs="Arial"/>
          <w:color w:val="7B7B7B" w:themeColor="accent3" w:themeShade="BF"/>
          <w:sz w:val="22"/>
          <w:szCs w:val="22"/>
          <w:lang w:val="en-GB"/>
        </w:rPr>
        <w:t>insolvent or may have become insolvent as a result of the dividend payment.</w:t>
      </w:r>
    </w:p>
    <w:p w14:paraId="080B06B0" w14:textId="77777777" w:rsidR="00DD0BFF" w:rsidRPr="005C1B91" w:rsidRDefault="00DD0BFF" w:rsidP="004550B7">
      <w:pPr>
        <w:pStyle w:val="ListParagraph"/>
        <w:autoSpaceDE w:val="0"/>
        <w:autoSpaceDN w:val="0"/>
        <w:adjustRightInd w:val="0"/>
        <w:jc w:val="both"/>
        <w:rPr>
          <w:rFonts w:ascii="Arial" w:hAnsi="Arial" w:cs="Arial"/>
          <w:color w:val="7B7B7B" w:themeColor="accent3" w:themeShade="BF"/>
          <w:sz w:val="22"/>
          <w:szCs w:val="22"/>
          <w:lang w:val="en-GB"/>
        </w:rPr>
      </w:pPr>
    </w:p>
    <w:p w14:paraId="69128A61" w14:textId="63D0F8D8" w:rsidR="00DD0BFF" w:rsidRPr="005C1B91" w:rsidRDefault="00DD0BFF" w:rsidP="004550B7">
      <w:pPr>
        <w:pStyle w:val="ListParagraph"/>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EL</w:t>
      </w:r>
      <w:r w:rsidR="00844500" w:rsidRPr="005C1B91">
        <w:rPr>
          <w:rFonts w:ascii="Arial" w:hAnsi="Arial" w:cs="Arial"/>
          <w:color w:val="7B7B7B" w:themeColor="accent3" w:themeShade="BF"/>
          <w:sz w:val="22"/>
          <w:szCs w:val="22"/>
          <w:lang w:val="en-GB"/>
        </w:rPr>
        <w:t xml:space="preserve"> – for default in making payment as required by the order</w:t>
      </w:r>
    </w:p>
    <w:p w14:paraId="7BACAD45" w14:textId="77777777" w:rsidR="00DD0BFF" w:rsidRPr="005C1B91" w:rsidRDefault="00DD0BFF" w:rsidP="004550B7">
      <w:pPr>
        <w:pStyle w:val="ListParagraph"/>
        <w:autoSpaceDE w:val="0"/>
        <w:autoSpaceDN w:val="0"/>
        <w:adjustRightInd w:val="0"/>
        <w:jc w:val="both"/>
        <w:rPr>
          <w:rFonts w:ascii="Arial" w:hAnsi="Arial" w:cs="Arial"/>
          <w:color w:val="7B7B7B" w:themeColor="accent3" w:themeShade="BF"/>
          <w:sz w:val="22"/>
          <w:szCs w:val="22"/>
          <w:lang w:val="en-GB"/>
        </w:rPr>
      </w:pPr>
    </w:p>
    <w:p w14:paraId="49997E69" w14:textId="077C0E40" w:rsidR="00DD0BFF" w:rsidRPr="005C1B91" w:rsidRDefault="00DD0BFF" w:rsidP="004550B7">
      <w:pPr>
        <w:pStyle w:val="ListParagraph"/>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Subsidiary in BVI</w:t>
      </w:r>
      <w:r w:rsidR="00844500" w:rsidRPr="005C1B91">
        <w:rPr>
          <w:rFonts w:ascii="Arial" w:hAnsi="Arial" w:cs="Arial"/>
          <w:color w:val="7B7B7B" w:themeColor="accent3" w:themeShade="BF"/>
          <w:sz w:val="22"/>
          <w:szCs w:val="22"/>
          <w:lang w:val="en-GB"/>
        </w:rPr>
        <w:t xml:space="preserve"> – to seek remedy of cost order against EL’s assets, including its subsidiary in BVI</w:t>
      </w:r>
    </w:p>
    <w:p w14:paraId="7B33AB98" w14:textId="77777777" w:rsidR="00DD0BFF" w:rsidRPr="005C1B91" w:rsidRDefault="00DD0BFF" w:rsidP="004550B7">
      <w:pPr>
        <w:pStyle w:val="ListParagraph"/>
        <w:autoSpaceDE w:val="0"/>
        <w:autoSpaceDN w:val="0"/>
        <w:adjustRightInd w:val="0"/>
        <w:jc w:val="both"/>
        <w:rPr>
          <w:rFonts w:ascii="Arial" w:hAnsi="Arial" w:cs="Arial"/>
          <w:color w:val="7B7B7B" w:themeColor="accent3" w:themeShade="BF"/>
          <w:sz w:val="22"/>
          <w:szCs w:val="22"/>
          <w:lang w:val="en-GB"/>
        </w:rPr>
      </w:pPr>
    </w:p>
    <w:p w14:paraId="3F0D8C87" w14:textId="754A1B82" w:rsidR="00DD0BFF" w:rsidRPr="005C1B91" w:rsidRDefault="00DD0BFF" w:rsidP="004550B7">
      <w:pPr>
        <w:pStyle w:val="ListParagraph"/>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Indirect subsidiaries in Hong Kong</w:t>
      </w:r>
      <w:r w:rsidR="00844500" w:rsidRPr="005C1B91">
        <w:rPr>
          <w:rFonts w:ascii="Arial" w:hAnsi="Arial" w:cs="Arial"/>
          <w:color w:val="7B7B7B" w:themeColor="accent3" w:themeShade="BF"/>
          <w:sz w:val="22"/>
          <w:szCs w:val="22"/>
          <w:lang w:val="en-GB"/>
        </w:rPr>
        <w:t xml:space="preserve"> – to seek remedy of cost order against EL’s assets, including its indirect subsidiaries in Hong Kong</w:t>
      </w:r>
    </w:p>
    <w:p w14:paraId="56C6BB39" w14:textId="77777777" w:rsidR="004550B7" w:rsidRPr="005C1B91" w:rsidRDefault="004550B7" w:rsidP="005C1B91">
      <w:pPr>
        <w:pStyle w:val="ListParagraph"/>
        <w:autoSpaceDE w:val="0"/>
        <w:autoSpaceDN w:val="0"/>
        <w:adjustRightInd w:val="0"/>
        <w:jc w:val="both"/>
        <w:rPr>
          <w:rFonts w:ascii="Arial" w:hAnsi="Arial" w:cs="Arial"/>
          <w:color w:val="7B7B7B" w:themeColor="accent3" w:themeShade="BF"/>
          <w:sz w:val="22"/>
          <w:szCs w:val="22"/>
          <w:lang w:val="en-GB"/>
        </w:rPr>
      </w:pPr>
    </w:p>
    <w:p w14:paraId="22EF76E5" w14:textId="042CDAED" w:rsidR="00EC5F8A" w:rsidRPr="005C1B91" w:rsidRDefault="00EC5F8A" w:rsidP="00FB7692">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Pros and cons of litigation as opposed to insolvency proceedings</w:t>
      </w:r>
    </w:p>
    <w:p w14:paraId="6209386C" w14:textId="77777777" w:rsidR="00506797" w:rsidRPr="005C1B91" w:rsidRDefault="00506797" w:rsidP="00AB595F">
      <w:pPr>
        <w:pStyle w:val="ListParagraph"/>
        <w:autoSpaceDE w:val="0"/>
        <w:autoSpaceDN w:val="0"/>
        <w:adjustRightInd w:val="0"/>
        <w:jc w:val="both"/>
        <w:rPr>
          <w:rFonts w:ascii="Arial" w:hAnsi="Arial" w:cs="Arial"/>
          <w:color w:val="7B7B7B" w:themeColor="accent3" w:themeShade="BF"/>
          <w:sz w:val="22"/>
          <w:szCs w:val="22"/>
          <w:lang w:val="en-GB"/>
        </w:rPr>
      </w:pPr>
    </w:p>
    <w:p w14:paraId="212DF0B3" w14:textId="2DD6C6FB" w:rsidR="00506797" w:rsidRDefault="00506797" w:rsidP="00AB595F">
      <w:pPr>
        <w:pStyle w:val="ListParagraph"/>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Litigation </w:t>
      </w:r>
      <w:r w:rsidR="00AB595F" w:rsidRPr="005C1B91">
        <w:rPr>
          <w:rFonts w:ascii="Arial" w:hAnsi="Arial" w:cs="Arial"/>
          <w:color w:val="7B7B7B" w:themeColor="accent3" w:themeShade="BF"/>
          <w:sz w:val="22"/>
          <w:szCs w:val="22"/>
          <w:lang w:val="en-GB"/>
        </w:rPr>
        <w:t>may be a long-drawn process and can take significant time to conclude, which may end up being very costly. Insolvency proceedings are relatively more straightforward and can be concluded in a shorter timeframe and thus cost less.</w:t>
      </w:r>
    </w:p>
    <w:p w14:paraId="54980D69" w14:textId="77777777" w:rsidR="00F11079" w:rsidRDefault="00F11079" w:rsidP="00AB595F">
      <w:pPr>
        <w:pStyle w:val="ListParagraph"/>
        <w:autoSpaceDE w:val="0"/>
        <w:autoSpaceDN w:val="0"/>
        <w:adjustRightInd w:val="0"/>
        <w:jc w:val="both"/>
        <w:rPr>
          <w:rFonts w:ascii="Arial" w:hAnsi="Arial" w:cs="Arial"/>
          <w:color w:val="7B7B7B" w:themeColor="accent3" w:themeShade="BF"/>
          <w:sz w:val="22"/>
          <w:szCs w:val="22"/>
          <w:lang w:val="en-GB"/>
        </w:rPr>
      </w:pPr>
    </w:p>
    <w:p w14:paraId="05DA489B" w14:textId="5DEB686D" w:rsidR="00F11079" w:rsidRPr="005C1B91" w:rsidRDefault="00F11079" w:rsidP="00AB595F">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Litigation outcomes may be uncertain and unpredictable, depending on the matters that come to light during the process and dependant on the judge’s view. It can however result in settlement being made if both parties do not want to incur additional costs to conclude the dispute.</w:t>
      </w:r>
    </w:p>
    <w:p w14:paraId="10C2C64A" w14:textId="77777777" w:rsidR="00506797" w:rsidRPr="005C1B91" w:rsidRDefault="00506797" w:rsidP="00AB595F">
      <w:pPr>
        <w:pStyle w:val="ListParagraph"/>
        <w:autoSpaceDE w:val="0"/>
        <w:autoSpaceDN w:val="0"/>
        <w:adjustRightInd w:val="0"/>
        <w:jc w:val="both"/>
        <w:rPr>
          <w:rFonts w:ascii="Arial" w:hAnsi="Arial" w:cs="Arial"/>
          <w:color w:val="7B7B7B" w:themeColor="accent3" w:themeShade="BF"/>
          <w:sz w:val="22"/>
          <w:szCs w:val="22"/>
          <w:lang w:val="en-GB"/>
        </w:rPr>
      </w:pPr>
    </w:p>
    <w:p w14:paraId="12F2B21F" w14:textId="2A7D1BF0" w:rsidR="00506797" w:rsidRPr="005C1B91" w:rsidRDefault="00506797" w:rsidP="00AB595F">
      <w:pPr>
        <w:pStyle w:val="ListParagraph"/>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As EL is not</w:t>
      </w:r>
      <w:r w:rsidR="001645C8">
        <w:rPr>
          <w:rFonts w:ascii="Arial" w:hAnsi="Arial" w:cs="Arial"/>
          <w:color w:val="7B7B7B" w:themeColor="accent3" w:themeShade="BF"/>
          <w:sz w:val="22"/>
          <w:szCs w:val="22"/>
          <w:lang w:val="en-GB"/>
        </w:rPr>
        <w:t xml:space="preserve"> balance sheet</w:t>
      </w:r>
      <w:r w:rsidRPr="005C1B91">
        <w:rPr>
          <w:rFonts w:ascii="Arial" w:hAnsi="Arial" w:cs="Arial"/>
          <w:color w:val="7B7B7B" w:themeColor="accent3" w:themeShade="BF"/>
          <w:sz w:val="22"/>
          <w:szCs w:val="22"/>
          <w:lang w:val="en-GB"/>
        </w:rPr>
        <w:t xml:space="preserve"> insolvent</w:t>
      </w:r>
      <w:r w:rsidR="00E57859">
        <w:rPr>
          <w:rFonts w:ascii="Arial" w:hAnsi="Arial" w:cs="Arial"/>
          <w:color w:val="7B7B7B" w:themeColor="accent3" w:themeShade="BF"/>
          <w:sz w:val="22"/>
          <w:szCs w:val="22"/>
          <w:lang w:val="en-GB"/>
        </w:rPr>
        <w:t xml:space="preserve"> (total assets is valued at USD10m and only USD2m is owed to VL)</w:t>
      </w:r>
      <w:r w:rsidRPr="005C1B91">
        <w:rPr>
          <w:rFonts w:ascii="Arial" w:hAnsi="Arial" w:cs="Arial"/>
          <w:color w:val="7B7B7B" w:themeColor="accent3" w:themeShade="BF"/>
          <w:sz w:val="22"/>
          <w:szCs w:val="22"/>
          <w:lang w:val="en-GB"/>
        </w:rPr>
        <w:t xml:space="preserve">, it may be difficult to wind up EL as there is no basis to do so. A winding up proceeding may be utilized and commenced by VL as leverage to facilitate negotiations with EL. </w:t>
      </w:r>
    </w:p>
    <w:p w14:paraId="457CE63C" w14:textId="77777777" w:rsidR="00506797" w:rsidRPr="005C1B91" w:rsidRDefault="00506797" w:rsidP="00AB595F">
      <w:pPr>
        <w:pStyle w:val="ListParagraph"/>
        <w:autoSpaceDE w:val="0"/>
        <w:autoSpaceDN w:val="0"/>
        <w:adjustRightInd w:val="0"/>
        <w:jc w:val="both"/>
        <w:rPr>
          <w:rFonts w:ascii="Arial" w:hAnsi="Arial" w:cs="Arial"/>
          <w:color w:val="7B7B7B" w:themeColor="accent3" w:themeShade="BF"/>
          <w:sz w:val="22"/>
          <w:szCs w:val="22"/>
          <w:lang w:val="en-GB"/>
        </w:rPr>
      </w:pPr>
    </w:p>
    <w:p w14:paraId="1A024D78" w14:textId="03084E06" w:rsidR="00DD0BFF" w:rsidRPr="005D631C" w:rsidRDefault="00506797" w:rsidP="005C1B91">
      <w:pPr>
        <w:pStyle w:val="ListParagraph"/>
        <w:autoSpaceDE w:val="0"/>
        <w:autoSpaceDN w:val="0"/>
        <w:adjustRightInd w:val="0"/>
        <w:jc w:val="both"/>
        <w:rPr>
          <w:rFonts w:ascii="Arial" w:hAnsi="Arial" w:cs="Arial"/>
          <w:sz w:val="22"/>
          <w:szCs w:val="22"/>
          <w:highlight w:val="yellow"/>
          <w:lang w:val="en-GB"/>
        </w:rPr>
      </w:pPr>
      <w:r w:rsidRPr="005C1B91">
        <w:rPr>
          <w:rFonts w:ascii="Arial" w:hAnsi="Arial" w:cs="Arial"/>
          <w:color w:val="7B7B7B" w:themeColor="accent3" w:themeShade="BF"/>
          <w:sz w:val="22"/>
          <w:szCs w:val="22"/>
          <w:lang w:val="en-GB"/>
        </w:rPr>
        <w:t xml:space="preserve">It is noted however that EL’s assets are illiquid and if there are news of winding up proceedings being commenced, it may result in significant discount being applied to the assets held by EL and adversely affect the recoveries of VL. Hence, insolvency proceedings should only be commenced if discussions fall </w:t>
      </w:r>
      <w:r w:rsidR="00AD6DCF" w:rsidRPr="00AD6DCF">
        <w:rPr>
          <w:rFonts w:ascii="Arial" w:hAnsi="Arial" w:cs="Arial"/>
          <w:color w:val="7B7B7B" w:themeColor="accent3" w:themeShade="BF"/>
          <w:sz w:val="22"/>
          <w:szCs w:val="22"/>
          <w:lang w:val="en-GB"/>
        </w:rPr>
        <w:t>through,</w:t>
      </w:r>
      <w:r w:rsidRPr="005C1B91">
        <w:rPr>
          <w:rFonts w:ascii="Arial" w:hAnsi="Arial" w:cs="Arial"/>
          <w:color w:val="7B7B7B" w:themeColor="accent3" w:themeShade="BF"/>
          <w:sz w:val="22"/>
          <w:szCs w:val="22"/>
          <w:lang w:val="en-GB"/>
        </w:rPr>
        <w:t xml:space="preserve"> and likelihood of recoveries or settlement is low.</w:t>
      </w:r>
    </w:p>
    <w:p w14:paraId="7092EDAB" w14:textId="77777777" w:rsidR="001A007A" w:rsidRDefault="001A007A" w:rsidP="005C1B91">
      <w:pPr>
        <w:pStyle w:val="ListParagraph"/>
        <w:autoSpaceDE w:val="0"/>
        <w:autoSpaceDN w:val="0"/>
        <w:adjustRightInd w:val="0"/>
        <w:jc w:val="both"/>
        <w:rPr>
          <w:rFonts w:ascii="Arial" w:hAnsi="Arial" w:cs="Arial"/>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w:t>
      </w:r>
      <w:r>
        <w:rPr>
          <w:rFonts w:ascii="Arial" w:hAnsi="Arial" w:cs="Arial"/>
          <w:sz w:val="22"/>
          <w:szCs w:val="22"/>
          <w:lang w:val="en-GB"/>
        </w:rPr>
        <w:lastRenderedPageBreak/>
        <w:t xml:space="preserve">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Default="009B0723" w:rsidP="00087F21">
      <w:pPr>
        <w:autoSpaceDE w:val="0"/>
        <w:autoSpaceDN w:val="0"/>
        <w:adjustRightInd w:val="0"/>
        <w:jc w:val="both"/>
        <w:rPr>
          <w:rFonts w:ascii="Arial" w:hAnsi="Arial" w:cs="Arial"/>
          <w:color w:val="7B7B7B" w:themeColor="accent3" w:themeShade="BF"/>
          <w:sz w:val="22"/>
          <w:szCs w:val="22"/>
          <w:lang w:val="en-GB"/>
        </w:rPr>
      </w:pPr>
    </w:p>
    <w:p w14:paraId="5052BACB" w14:textId="77777777" w:rsidR="002C6D32" w:rsidRPr="00056D49" w:rsidRDefault="002C6D32" w:rsidP="002C6D32">
      <w:pPr>
        <w:autoSpaceDE w:val="0"/>
        <w:autoSpaceDN w:val="0"/>
        <w:adjustRightInd w:val="0"/>
        <w:jc w:val="both"/>
        <w:rPr>
          <w:rFonts w:ascii="Arial" w:hAnsi="Arial" w:cs="Arial"/>
          <w:color w:val="7B7B7B" w:themeColor="accent3" w:themeShade="BF"/>
          <w:sz w:val="22"/>
          <w:szCs w:val="22"/>
          <w:u w:val="single"/>
          <w:lang w:val="en-GB"/>
        </w:rPr>
      </w:pPr>
      <w:r w:rsidRPr="00056D49">
        <w:rPr>
          <w:rFonts w:ascii="Arial" w:hAnsi="Arial" w:cs="Arial"/>
          <w:color w:val="7B7B7B" w:themeColor="accent3" w:themeShade="BF"/>
          <w:sz w:val="22"/>
          <w:szCs w:val="22"/>
          <w:u w:val="single"/>
          <w:lang w:val="en-GB"/>
        </w:rPr>
        <w:t>Bermuda restructuring</w:t>
      </w:r>
    </w:p>
    <w:p w14:paraId="2B9D5EFF" w14:textId="77777777" w:rsidR="002C6D32" w:rsidRPr="005C1B91" w:rsidRDefault="002C6D32" w:rsidP="00087F21">
      <w:pPr>
        <w:autoSpaceDE w:val="0"/>
        <w:autoSpaceDN w:val="0"/>
        <w:adjustRightInd w:val="0"/>
        <w:jc w:val="both"/>
        <w:rPr>
          <w:rFonts w:ascii="Arial" w:hAnsi="Arial" w:cs="Arial"/>
          <w:color w:val="7B7B7B" w:themeColor="accent3" w:themeShade="BF"/>
          <w:sz w:val="22"/>
          <w:szCs w:val="22"/>
          <w:lang w:val="en-GB"/>
        </w:rPr>
      </w:pPr>
    </w:p>
    <w:p w14:paraId="3079AF2D" w14:textId="076790FF" w:rsidR="002C6D32" w:rsidRDefault="006A3C50" w:rsidP="009F5D6F">
      <w:pPr>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Directors</w:t>
      </w:r>
      <w:r w:rsidR="00E67A2E" w:rsidRPr="005C1B91">
        <w:rPr>
          <w:rFonts w:ascii="Arial" w:hAnsi="Arial" w:cs="Arial"/>
          <w:color w:val="7B7B7B" w:themeColor="accent3" w:themeShade="BF"/>
          <w:sz w:val="22"/>
          <w:szCs w:val="22"/>
          <w:lang w:val="en-GB"/>
        </w:rPr>
        <w:t xml:space="preserve"> of EL may wish to restructure through an informal work out and discussion with creditors but this requires all creditors consent and during such time EL will be subject to enforcement actions by creditors. While it is the directors’ duty to take steps to rehabilitate the company by taking steps to restructure, it may be more effective to conduct such restructuring by way of a soft-touch provisional liquidation.</w:t>
      </w:r>
      <w:r w:rsidR="00E67A2E" w:rsidRPr="00E67A2E">
        <w:rPr>
          <w:rFonts w:ascii="Arial" w:hAnsi="Arial" w:cs="Arial"/>
          <w:color w:val="7B7B7B" w:themeColor="accent3" w:themeShade="BF"/>
          <w:sz w:val="22"/>
          <w:szCs w:val="22"/>
          <w:lang w:val="en-GB"/>
        </w:rPr>
        <w:t xml:space="preserve"> Directors may choose to appoint a provisional liquidator, to allow Elbow Limited (“EL”) the benefit of the automatic stay of proceedings for companies in provisional liquidation while a scheme of arrangement is being worked out to prevent any </w:t>
      </w:r>
      <w:r w:rsidR="00E67A2E" w:rsidRPr="002C6D32">
        <w:rPr>
          <w:rFonts w:ascii="Arial" w:hAnsi="Arial" w:cs="Arial"/>
          <w:color w:val="7B7B7B" w:themeColor="accent3" w:themeShade="BF"/>
          <w:sz w:val="22"/>
          <w:szCs w:val="22"/>
          <w:lang w:val="en-GB"/>
        </w:rPr>
        <w:t>creditor from disrupting the process by commencing litigation and/or winding up proceedings.</w:t>
      </w:r>
      <w:r w:rsidR="002C6D32" w:rsidRPr="002C6D32">
        <w:rPr>
          <w:rFonts w:ascii="Arial" w:hAnsi="Arial" w:cs="Arial"/>
          <w:color w:val="7B7B7B" w:themeColor="accent3" w:themeShade="BF"/>
          <w:sz w:val="22"/>
          <w:szCs w:val="22"/>
          <w:lang w:val="en-GB"/>
        </w:rPr>
        <w:t xml:space="preserve"> </w:t>
      </w:r>
      <w:r w:rsidR="002C6D32" w:rsidRPr="005C1B91">
        <w:rPr>
          <w:rFonts w:ascii="Arial" w:hAnsi="Arial" w:cs="Arial"/>
          <w:color w:val="7B7B7B" w:themeColor="accent3" w:themeShade="BF"/>
          <w:sz w:val="22"/>
          <w:szCs w:val="22"/>
          <w:lang w:val="en-GB"/>
        </w:rPr>
        <w:t xml:space="preserve">Noting that EL has business dealings in other jurisdictions, it is likely that EL may be subject to other enforcement proceedings in foreign jurisdictions, which may disrupt the restructuring process. </w:t>
      </w:r>
      <w:r w:rsidR="002C6D32" w:rsidRPr="002C6D32">
        <w:rPr>
          <w:rFonts w:ascii="Arial" w:hAnsi="Arial" w:cs="Arial"/>
          <w:color w:val="7B7B7B" w:themeColor="accent3" w:themeShade="BF"/>
          <w:sz w:val="22"/>
          <w:szCs w:val="22"/>
          <w:lang w:val="en-GB"/>
        </w:rPr>
        <w:t>Hence, a soft-touch provisional liquidation is required to offer protection against furth</w:t>
      </w:r>
      <w:r w:rsidR="002C6D32">
        <w:rPr>
          <w:rFonts w:ascii="Arial" w:hAnsi="Arial" w:cs="Arial"/>
          <w:color w:val="7B7B7B" w:themeColor="accent3" w:themeShade="BF"/>
          <w:sz w:val="22"/>
          <w:szCs w:val="22"/>
          <w:lang w:val="en-GB"/>
        </w:rPr>
        <w:t>er enforcement actions.</w:t>
      </w:r>
    </w:p>
    <w:p w14:paraId="2E1F33DF" w14:textId="77777777" w:rsidR="002C6D32" w:rsidRDefault="002C6D32" w:rsidP="009F5D6F">
      <w:pPr>
        <w:autoSpaceDE w:val="0"/>
        <w:autoSpaceDN w:val="0"/>
        <w:adjustRightInd w:val="0"/>
        <w:jc w:val="both"/>
        <w:rPr>
          <w:rFonts w:ascii="Arial" w:hAnsi="Arial" w:cs="Arial"/>
          <w:color w:val="7B7B7B" w:themeColor="accent3" w:themeShade="BF"/>
          <w:sz w:val="22"/>
          <w:szCs w:val="22"/>
          <w:lang w:val="en-GB"/>
        </w:rPr>
      </w:pPr>
    </w:p>
    <w:p w14:paraId="7F0487E3" w14:textId="5B142012" w:rsidR="009F5D6F" w:rsidRPr="00B6289B" w:rsidRDefault="009F5D6F" w:rsidP="009F5D6F">
      <w:pPr>
        <w:autoSpaceDE w:val="0"/>
        <w:autoSpaceDN w:val="0"/>
        <w:adjustRightInd w:val="0"/>
        <w:jc w:val="both"/>
        <w:rPr>
          <w:rFonts w:ascii="Arial" w:hAnsi="Arial" w:cs="Arial"/>
          <w:color w:val="7B7B7B" w:themeColor="accent3" w:themeShade="BF"/>
          <w:sz w:val="22"/>
          <w:szCs w:val="22"/>
          <w:lang w:val="en-GB"/>
        </w:rPr>
      </w:pPr>
      <w:r w:rsidRPr="00056D49">
        <w:rPr>
          <w:rFonts w:ascii="Arial" w:hAnsi="Arial" w:cs="Arial"/>
          <w:color w:val="7B7B7B" w:themeColor="accent3" w:themeShade="BF"/>
          <w:sz w:val="22"/>
          <w:szCs w:val="22"/>
          <w:lang w:val="en-GB"/>
        </w:rPr>
        <w:t>A Scheme of Arrangement can be adopted to implement a debt-to-equity swap</w:t>
      </w:r>
      <w:r>
        <w:rPr>
          <w:rFonts w:ascii="Arial" w:hAnsi="Arial" w:cs="Arial"/>
          <w:color w:val="7B7B7B" w:themeColor="accent3" w:themeShade="BF"/>
          <w:sz w:val="22"/>
          <w:szCs w:val="22"/>
          <w:lang w:val="en-GB"/>
        </w:rPr>
        <w:t xml:space="preserve"> as it is a procedure designed to allow an entity to restructure its debt and equity</w:t>
      </w:r>
      <w:r w:rsidRPr="00056D4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scheme requires consent from majority in number representing at least 75% in value of each class of creditors and</w:t>
      </w:r>
      <w:r w:rsidRPr="00B6289B">
        <w:rPr>
          <w:rFonts w:ascii="Arial" w:hAnsi="Arial" w:cs="Arial"/>
          <w:color w:val="7B7B7B" w:themeColor="accent3" w:themeShade="BF"/>
          <w:sz w:val="22"/>
          <w:szCs w:val="22"/>
          <w:lang w:val="en-GB"/>
        </w:rPr>
        <w:t>/or members. The Bermuda court has jurisdiction to sanction such a scheme.</w:t>
      </w:r>
    </w:p>
    <w:p w14:paraId="6BDE1A4E" w14:textId="77777777" w:rsidR="009F5D6F" w:rsidRPr="005C1B91" w:rsidRDefault="009F5D6F" w:rsidP="009F5D6F">
      <w:pPr>
        <w:autoSpaceDE w:val="0"/>
        <w:autoSpaceDN w:val="0"/>
        <w:adjustRightInd w:val="0"/>
        <w:jc w:val="both"/>
        <w:rPr>
          <w:rFonts w:ascii="Arial" w:hAnsi="Arial" w:cs="Arial"/>
          <w:color w:val="7B7B7B" w:themeColor="accent3" w:themeShade="BF"/>
          <w:sz w:val="22"/>
          <w:szCs w:val="22"/>
          <w:lang w:val="en-GB"/>
        </w:rPr>
      </w:pPr>
    </w:p>
    <w:p w14:paraId="42A41281" w14:textId="74376470" w:rsidR="009F5D6F" w:rsidRPr="005C1B91" w:rsidRDefault="007C624B" w:rsidP="009F5D6F">
      <w:pPr>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Any</w:t>
      </w:r>
      <w:r w:rsidR="009F5D6F" w:rsidRPr="005C1B91">
        <w:rPr>
          <w:rFonts w:ascii="Arial" w:hAnsi="Arial" w:cs="Arial"/>
          <w:color w:val="7B7B7B" w:themeColor="accent3" w:themeShade="BF"/>
          <w:sz w:val="22"/>
          <w:szCs w:val="22"/>
          <w:lang w:val="en-GB"/>
        </w:rPr>
        <w:t xml:space="preserve"> transfer of shares </w:t>
      </w:r>
      <w:r w:rsidRPr="005C1B91">
        <w:rPr>
          <w:rFonts w:ascii="Arial" w:hAnsi="Arial" w:cs="Arial"/>
          <w:color w:val="7B7B7B" w:themeColor="accent3" w:themeShade="BF"/>
          <w:sz w:val="22"/>
          <w:szCs w:val="22"/>
          <w:lang w:val="en-GB"/>
        </w:rPr>
        <w:t>of</w:t>
      </w:r>
      <w:r w:rsidR="009F5D6F" w:rsidRPr="005C1B91">
        <w:rPr>
          <w:rFonts w:ascii="Arial" w:hAnsi="Arial" w:cs="Arial"/>
          <w:color w:val="7B7B7B" w:themeColor="accent3" w:themeShade="BF"/>
          <w:sz w:val="22"/>
          <w:szCs w:val="22"/>
          <w:lang w:val="en-GB"/>
        </w:rPr>
        <w:t xml:space="preserve"> a Bermuda exempt company</w:t>
      </w:r>
      <w:r w:rsidRPr="005C1B91">
        <w:rPr>
          <w:rFonts w:ascii="Arial" w:hAnsi="Arial" w:cs="Arial"/>
          <w:color w:val="7B7B7B" w:themeColor="accent3" w:themeShade="BF"/>
          <w:sz w:val="22"/>
          <w:szCs w:val="22"/>
          <w:lang w:val="en-GB"/>
        </w:rPr>
        <w:t>, which EL is, will require</w:t>
      </w:r>
      <w:r w:rsidR="009F5D6F" w:rsidRPr="005C1B91">
        <w:rPr>
          <w:rFonts w:ascii="Arial" w:hAnsi="Arial" w:cs="Arial"/>
          <w:color w:val="7B7B7B" w:themeColor="accent3" w:themeShade="BF"/>
          <w:sz w:val="22"/>
          <w:szCs w:val="22"/>
          <w:lang w:val="en-GB"/>
        </w:rPr>
        <w:t xml:space="preserve"> approval of the Bermuda Monetary Authority</w:t>
      </w:r>
      <w:r w:rsidRPr="005C1B91">
        <w:rPr>
          <w:rFonts w:ascii="Arial" w:hAnsi="Arial" w:cs="Arial"/>
          <w:color w:val="7B7B7B" w:themeColor="accent3" w:themeShade="BF"/>
          <w:sz w:val="22"/>
          <w:szCs w:val="22"/>
          <w:lang w:val="en-GB"/>
        </w:rPr>
        <w:t>. Hence, the scheme will also require the approval of the Bermuda Monetary Authority for the cancellation of existing shareholders’ shares and issuance of new shares (swapping of debt to equity).</w:t>
      </w:r>
    </w:p>
    <w:p w14:paraId="61FB6933" w14:textId="77777777" w:rsidR="00E42A03" w:rsidRDefault="00E42A03" w:rsidP="00087F21">
      <w:pPr>
        <w:autoSpaceDE w:val="0"/>
        <w:autoSpaceDN w:val="0"/>
        <w:adjustRightInd w:val="0"/>
        <w:jc w:val="both"/>
        <w:rPr>
          <w:rFonts w:ascii="Arial" w:hAnsi="Arial" w:cs="Arial"/>
          <w:color w:val="7B7B7B" w:themeColor="accent3" w:themeShade="BF"/>
          <w:sz w:val="22"/>
          <w:szCs w:val="22"/>
          <w:lang w:val="en-GB"/>
        </w:rPr>
      </w:pPr>
    </w:p>
    <w:p w14:paraId="7504421F" w14:textId="376E40C9" w:rsidR="009F5D6F" w:rsidRPr="005C1B91" w:rsidRDefault="009F5D6F" w:rsidP="00087F21">
      <w:pPr>
        <w:autoSpaceDE w:val="0"/>
        <w:autoSpaceDN w:val="0"/>
        <w:adjustRightInd w:val="0"/>
        <w:jc w:val="both"/>
        <w:rPr>
          <w:rFonts w:ascii="Arial" w:hAnsi="Arial" w:cs="Arial"/>
          <w:color w:val="7B7B7B" w:themeColor="accent3" w:themeShade="BF"/>
          <w:sz w:val="22"/>
          <w:szCs w:val="22"/>
          <w:u w:val="single"/>
          <w:lang w:val="en-GB"/>
        </w:rPr>
      </w:pPr>
      <w:r w:rsidRPr="005C1B91">
        <w:rPr>
          <w:rFonts w:ascii="Arial" w:hAnsi="Arial" w:cs="Arial"/>
          <w:color w:val="7B7B7B" w:themeColor="accent3" w:themeShade="BF"/>
          <w:sz w:val="22"/>
          <w:szCs w:val="22"/>
          <w:u w:val="single"/>
          <w:lang w:val="en-GB"/>
        </w:rPr>
        <w:t>Hong Kong restructuring</w:t>
      </w:r>
    </w:p>
    <w:p w14:paraId="5FC34C74" w14:textId="0F8EF43A" w:rsidR="00E42A03" w:rsidRPr="005C1B91" w:rsidRDefault="00E42A03" w:rsidP="00087F21">
      <w:pPr>
        <w:autoSpaceDE w:val="0"/>
        <w:autoSpaceDN w:val="0"/>
        <w:adjustRightInd w:val="0"/>
        <w:jc w:val="both"/>
        <w:rPr>
          <w:rFonts w:ascii="Arial" w:hAnsi="Arial" w:cs="Arial"/>
          <w:color w:val="7B7B7B" w:themeColor="accent3" w:themeShade="BF"/>
          <w:sz w:val="22"/>
          <w:szCs w:val="22"/>
          <w:lang w:val="en-GB"/>
        </w:rPr>
      </w:pPr>
      <w:r w:rsidRPr="005C1B91">
        <w:rPr>
          <w:rFonts w:ascii="Arial" w:hAnsi="Arial" w:cs="Arial"/>
          <w:color w:val="7B7B7B" w:themeColor="accent3" w:themeShade="BF"/>
          <w:sz w:val="22"/>
          <w:szCs w:val="22"/>
          <w:lang w:val="en-GB"/>
        </w:rPr>
        <w:t xml:space="preserve">It can be argued that </w:t>
      </w:r>
      <w:r w:rsidR="000E7D02">
        <w:rPr>
          <w:rFonts w:ascii="Arial" w:hAnsi="Arial" w:cs="Arial"/>
          <w:color w:val="7B7B7B" w:themeColor="accent3" w:themeShade="BF"/>
          <w:sz w:val="22"/>
          <w:szCs w:val="22"/>
          <w:lang w:val="en-GB"/>
        </w:rPr>
        <w:t>EL</w:t>
      </w:r>
      <w:r w:rsidRPr="005C1B91">
        <w:rPr>
          <w:rFonts w:ascii="Arial" w:hAnsi="Arial" w:cs="Arial"/>
          <w:color w:val="7B7B7B" w:themeColor="accent3" w:themeShade="BF"/>
          <w:sz w:val="22"/>
          <w:szCs w:val="22"/>
          <w:lang w:val="en-GB"/>
        </w:rPr>
        <w:t xml:space="preserve">’s centre of main interest is in Hong Kong, where its assets </w:t>
      </w:r>
      <w:r w:rsidR="005742BB" w:rsidRPr="005742BB">
        <w:rPr>
          <w:rFonts w:ascii="Arial" w:hAnsi="Arial" w:cs="Arial"/>
          <w:color w:val="7B7B7B" w:themeColor="accent3" w:themeShade="BF"/>
          <w:sz w:val="22"/>
          <w:szCs w:val="22"/>
          <w:lang w:val="en-GB"/>
        </w:rPr>
        <w:t>are in</w:t>
      </w:r>
      <w:r w:rsidR="000E7D02">
        <w:rPr>
          <w:rFonts w:ascii="Arial" w:hAnsi="Arial" w:cs="Arial"/>
          <w:color w:val="7B7B7B" w:themeColor="accent3" w:themeShade="BF"/>
          <w:sz w:val="22"/>
          <w:szCs w:val="22"/>
          <w:lang w:val="en-GB"/>
        </w:rPr>
        <w:t xml:space="preserve"> and where EL conducts its business</w:t>
      </w:r>
      <w:r w:rsidRPr="005C1B91">
        <w:rPr>
          <w:rFonts w:ascii="Arial" w:hAnsi="Arial" w:cs="Arial"/>
          <w:color w:val="7B7B7B" w:themeColor="accent3" w:themeShade="BF"/>
          <w:sz w:val="22"/>
          <w:szCs w:val="22"/>
          <w:lang w:val="en-GB"/>
        </w:rPr>
        <w:t>.</w:t>
      </w:r>
    </w:p>
    <w:p w14:paraId="3F28B770" w14:textId="77777777" w:rsidR="007351A6" w:rsidRPr="005C1B91" w:rsidRDefault="007351A6" w:rsidP="00087F21">
      <w:pPr>
        <w:autoSpaceDE w:val="0"/>
        <w:autoSpaceDN w:val="0"/>
        <w:adjustRightInd w:val="0"/>
        <w:jc w:val="both"/>
        <w:rPr>
          <w:rFonts w:ascii="Arial" w:hAnsi="Arial" w:cs="Arial"/>
          <w:color w:val="7B7B7B" w:themeColor="accent3" w:themeShade="BF"/>
          <w:sz w:val="22"/>
          <w:szCs w:val="22"/>
          <w:lang w:val="en-GB"/>
        </w:rPr>
      </w:pPr>
    </w:p>
    <w:p w14:paraId="1C375F91" w14:textId="13E90448" w:rsidR="007351A6" w:rsidRPr="005C1B91" w:rsidRDefault="007351A6" w:rsidP="006C5AC0">
      <w:pPr>
        <w:autoSpaceDE w:val="0"/>
        <w:autoSpaceDN w:val="0"/>
        <w:adjustRightInd w:val="0"/>
        <w:jc w:val="both"/>
        <w:rPr>
          <w:rFonts w:ascii="Arial" w:hAnsi="Arial" w:cs="Arial"/>
          <w:color w:val="7B7B7B" w:themeColor="accent3" w:themeShade="BF"/>
          <w:sz w:val="22"/>
          <w:szCs w:val="22"/>
          <w:lang w:val="en-GB"/>
        </w:rPr>
      </w:pPr>
      <w:r w:rsidRPr="005C1B91">
        <w:rPr>
          <w:rFonts w:ascii="Arial" w:eastAsia="MS Mincho" w:hAnsi="Arial" w:cs="Arial"/>
          <w:color w:val="7B7B7B" w:themeColor="accent3" w:themeShade="BF"/>
          <w:sz w:val="22"/>
          <w:szCs w:val="22"/>
          <w:lang w:val="en-SG"/>
        </w:rPr>
        <w:t xml:space="preserve">There is no </w:t>
      </w:r>
      <w:r w:rsidR="006C5AC0" w:rsidRPr="005C1B91">
        <w:rPr>
          <w:rFonts w:ascii="Arial" w:eastAsia="MS Mincho" w:hAnsi="Arial" w:cs="Arial"/>
          <w:color w:val="7B7B7B" w:themeColor="accent3" w:themeShade="BF"/>
          <w:sz w:val="22"/>
          <w:szCs w:val="22"/>
          <w:lang w:val="en-SG"/>
        </w:rPr>
        <w:t>formal restructuring</w:t>
      </w:r>
      <w:r w:rsidRPr="005C1B91">
        <w:rPr>
          <w:rFonts w:ascii="Arial" w:eastAsia="MS Mincho" w:hAnsi="Arial" w:cs="Arial"/>
          <w:color w:val="7B7B7B" w:themeColor="accent3" w:themeShade="BF"/>
          <w:sz w:val="22"/>
          <w:szCs w:val="22"/>
          <w:lang w:val="en-SG"/>
        </w:rPr>
        <w:t xml:space="preserve"> procedure available under Hong Kong law</w:t>
      </w:r>
      <w:r w:rsidR="006C5AC0" w:rsidRPr="005C1B91">
        <w:rPr>
          <w:rFonts w:ascii="Arial" w:eastAsia="MS Mincho" w:hAnsi="Arial" w:cs="Arial"/>
          <w:color w:val="7B7B7B" w:themeColor="accent3" w:themeShade="BF"/>
          <w:sz w:val="22"/>
          <w:szCs w:val="22"/>
          <w:lang w:val="en-SG"/>
        </w:rPr>
        <w:t>.</w:t>
      </w:r>
      <w:r w:rsidRPr="005C1B91">
        <w:rPr>
          <w:rFonts w:ascii="Arial" w:eastAsia="MS Mincho" w:hAnsi="Arial" w:cs="Arial"/>
          <w:color w:val="7B7B7B" w:themeColor="accent3" w:themeShade="BF"/>
          <w:sz w:val="22"/>
          <w:szCs w:val="22"/>
          <w:lang w:val="en-SG"/>
        </w:rPr>
        <w:t xml:space="preserve"> </w:t>
      </w:r>
      <w:r w:rsidR="006C5AC0" w:rsidRPr="005C1B91">
        <w:rPr>
          <w:rFonts w:ascii="Arial" w:eastAsia="MS Mincho" w:hAnsi="Arial" w:cs="Arial"/>
          <w:color w:val="7B7B7B" w:themeColor="accent3" w:themeShade="BF"/>
          <w:sz w:val="22"/>
          <w:szCs w:val="22"/>
          <w:lang w:val="en-SG"/>
        </w:rPr>
        <w:t xml:space="preserve">However, it is possible to </w:t>
      </w:r>
      <w:r w:rsidRPr="005C1B91">
        <w:rPr>
          <w:rFonts w:ascii="Arial" w:eastAsia="MS Mincho" w:hAnsi="Arial" w:cs="Arial"/>
          <w:color w:val="7B7B7B" w:themeColor="accent3" w:themeShade="BF"/>
          <w:sz w:val="22"/>
          <w:szCs w:val="22"/>
          <w:lang w:val="en-SG"/>
        </w:rPr>
        <w:t xml:space="preserve">negotiate an informal </w:t>
      </w:r>
      <w:r w:rsidR="006C5AC0" w:rsidRPr="005C1B91">
        <w:rPr>
          <w:rFonts w:ascii="Arial" w:eastAsia="MS Mincho" w:hAnsi="Arial" w:cs="Arial"/>
          <w:color w:val="7B7B7B" w:themeColor="accent3" w:themeShade="BF"/>
          <w:sz w:val="22"/>
          <w:szCs w:val="22"/>
          <w:lang w:val="en-SG"/>
        </w:rPr>
        <w:t>work-out. Similar to Bermuda law, this will</w:t>
      </w:r>
      <w:r w:rsidRPr="005C1B91">
        <w:rPr>
          <w:rFonts w:ascii="Arial" w:eastAsia="MS Mincho" w:hAnsi="Arial" w:cs="Arial"/>
          <w:color w:val="7B7B7B" w:themeColor="accent3" w:themeShade="BF"/>
          <w:sz w:val="22"/>
          <w:szCs w:val="22"/>
          <w:lang w:val="en-SG"/>
        </w:rPr>
        <w:t xml:space="preserve"> require </w:t>
      </w:r>
      <w:r w:rsidR="006C5AC0" w:rsidRPr="005C1B91">
        <w:rPr>
          <w:rFonts w:ascii="Arial" w:eastAsia="MS Mincho" w:hAnsi="Arial" w:cs="Arial"/>
          <w:color w:val="7B7B7B" w:themeColor="accent3" w:themeShade="BF"/>
          <w:sz w:val="22"/>
          <w:szCs w:val="22"/>
          <w:lang w:val="en-SG"/>
        </w:rPr>
        <w:t>consent of all creditors</w:t>
      </w:r>
      <w:r w:rsidRPr="005C1B91">
        <w:rPr>
          <w:rFonts w:ascii="Arial" w:eastAsia="MS Mincho" w:hAnsi="Arial" w:cs="Arial"/>
          <w:color w:val="7B7B7B" w:themeColor="accent3" w:themeShade="BF"/>
          <w:sz w:val="22"/>
          <w:szCs w:val="22"/>
          <w:lang w:val="en-SG"/>
        </w:rPr>
        <w:t xml:space="preserve">. </w:t>
      </w:r>
      <w:r w:rsidR="006C5AC0" w:rsidRPr="005C1B91">
        <w:rPr>
          <w:rFonts w:ascii="Arial" w:eastAsia="MS Mincho" w:hAnsi="Arial" w:cs="Arial"/>
          <w:color w:val="7B7B7B" w:themeColor="accent3" w:themeShade="BF"/>
          <w:sz w:val="22"/>
          <w:szCs w:val="22"/>
          <w:lang w:val="en-SG"/>
        </w:rPr>
        <w:t xml:space="preserve">Pursuant to the directive of the Hong Kong Association of Banks and the Hong Kong Monetary Authority, lenders are generally encouraged to discuss restructuring options with borrowers. </w:t>
      </w:r>
      <w:r w:rsidR="005742BB" w:rsidRPr="005C1B91">
        <w:rPr>
          <w:rFonts w:ascii="Arial" w:eastAsia="MS Mincho" w:hAnsi="Arial" w:cs="Arial"/>
          <w:color w:val="7B7B7B" w:themeColor="accent3" w:themeShade="BF"/>
          <w:sz w:val="22"/>
          <w:szCs w:val="22"/>
          <w:lang w:val="en-SG"/>
        </w:rPr>
        <w:t>Without co</w:t>
      </w:r>
      <w:r w:rsidRPr="005C1B91">
        <w:rPr>
          <w:rFonts w:ascii="Arial" w:eastAsia="MS Mincho" w:hAnsi="Arial" w:cs="Arial"/>
          <w:color w:val="7B7B7B" w:themeColor="accent3" w:themeShade="BF"/>
          <w:sz w:val="22"/>
          <w:szCs w:val="22"/>
          <w:lang w:val="en-SG"/>
        </w:rPr>
        <w:t xml:space="preserve">-operation from all creditors, a scheme of arrangement may </w:t>
      </w:r>
      <w:r w:rsidR="005742BB" w:rsidRPr="005C1B91">
        <w:rPr>
          <w:rFonts w:ascii="Arial" w:eastAsia="MS Mincho" w:hAnsi="Arial" w:cs="Arial"/>
          <w:color w:val="7B7B7B" w:themeColor="accent3" w:themeShade="BF"/>
          <w:sz w:val="22"/>
          <w:szCs w:val="22"/>
          <w:lang w:val="en-SG"/>
        </w:rPr>
        <w:t xml:space="preserve">be more effective to drive a successful </w:t>
      </w:r>
      <w:r w:rsidRPr="005C1B91">
        <w:rPr>
          <w:rFonts w:ascii="Arial" w:eastAsia="MS Mincho" w:hAnsi="Arial" w:cs="Arial"/>
          <w:color w:val="7B7B7B" w:themeColor="accent3" w:themeShade="BF"/>
          <w:sz w:val="22"/>
          <w:szCs w:val="22"/>
          <w:lang w:val="en-SG"/>
        </w:rPr>
        <w:t xml:space="preserve">restructuring </w:t>
      </w:r>
      <w:r w:rsidR="005742BB" w:rsidRPr="005C1B91">
        <w:rPr>
          <w:rFonts w:ascii="Arial" w:eastAsia="MS Mincho" w:hAnsi="Arial" w:cs="Arial"/>
          <w:color w:val="7B7B7B" w:themeColor="accent3" w:themeShade="BF"/>
          <w:sz w:val="22"/>
          <w:szCs w:val="22"/>
          <w:lang w:val="en-SG"/>
        </w:rPr>
        <w:t xml:space="preserve">that is </w:t>
      </w:r>
      <w:r w:rsidRPr="005C1B91">
        <w:rPr>
          <w:rFonts w:ascii="Arial" w:eastAsia="MS Mincho" w:hAnsi="Arial" w:cs="Arial"/>
          <w:color w:val="7B7B7B" w:themeColor="accent3" w:themeShade="BF"/>
          <w:sz w:val="22"/>
          <w:szCs w:val="22"/>
          <w:lang w:val="en-SG"/>
        </w:rPr>
        <w:t>bind</w:t>
      </w:r>
      <w:r w:rsidR="005742BB" w:rsidRPr="005C1B91">
        <w:rPr>
          <w:rFonts w:ascii="Arial" w:eastAsia="MS Mincho" w:hAnsi="Arial" w:cs="Arial"/>
          <w:color w:val="7B7B7B" w:themeColor="accent3" w:themeShade="BF"/>
          <w:sz w:val="22"/>
          <w:szCs w:val="22"/>
          <w:lang w:val="en-SG"/>
        </w:rPr>
        <w:t>ing on</w:t>
      </w:r>
      <w:r w:rsidRPr="005C1B91">
        <w:rPr>
          <w:rFonts w:ascii="Arial" w:eastAsia="MS Mincho" w:hAnsi="Arial" w:cs="Arial"/>
          <w:color w:val="7B7B7B" w:themeColor="accent3" w:themeShade="BF"/>
          <w:sz w:val="22"/>
          <w:szCs w:val="22"/>
          <w:lang w:val="en-SG"/>
        </w:rPr>
        <w:t xml:space="preserve"> all creditors.</w:t>
      </w:r>
    </w:p>
    <w:p w14:paraId="682BA638" w14:textId="77777777" w:rsidR="0078353A" w:rsidRPr="005C1B91" w:rsidRDefault="0078353A" w:rsidP="007351A6">
      <w:pPr>
        <w:autoSpaceDE w:val="0"/>
        <w:autoSpaceDN w:val="0"/>
        <w:adjustRightInd w:val="0"/>
        <w:jc w:val="both"/>
        <w:rPr>
          <w:rFonts w:ascii="Arial" w:hAnsi="Arial" w:cs="Arial"/>
          <w:color w:val="7B7B7B" w:themeColor="accent3" w:themeShade="BF"/>
          <w:sz w:val="22"/>
          <w:szCs w:val="22"/>
          <w:lang w:val="en-GB"/>
        </w:rPr>
      </w:pPr>
    </w:p>
    <w:p w14:paraId="25FE21E3" w14:textId="1F5E16E1" w:rsidR="007351A6" w:rsidRPr="005C1B91" w:rsidRDefault="006C5AC0" w:rsidP="007351A6">
      <w:pPr>
        <w:autoSpaceDE w:val="0"/>
        <w:autoSpaceDN w:val="0"/>
        <w:adjustRightInd w:val="0"/>
        <w:jc w:val="both"/>
        <w:rPr>
          <w:rFonts w:ascii="Arial" w:eastAsia="MS Mincho" w:hAnsi="Arial" w:cs="Arial"/>
          <w:color w:val="7B7B7B" w:themeColor="accent3" w:themeShade="BF"/>
          <w:sz w:val="22"/>
          <w:szCs w:val="22"/>
          <w:highlight w:val="yellow"/>
          <w:lang w:val="en-SG"/>
        </w:rPr>
      </w:pPr>
      <w:r w:rsidRPr="005C1B91">
        <w:rPr>
          <w:rFonts w:ascii="Arial" w:eastAsia="MS Mincho" w:hAnsi="Arial" w:cs="Arial"/>
          <w:color w:val="7B7B7B" w:themeColor="accent3" w:themeShade="BF"/>
          <w:sz w:val="22"/>
          <w:szCs w:val="22"/>
          <w:lang w:val="en-SG"/>
        </w:rPr>
        <w:t>Pursuant to</w:t>
      </w:r>
      <w:r w:rsidR="007351A6" w:rsidRPr="005C1B91">
        <w:rPr>
          <w:rFonts w:ascii="Arial" w:eastAsia="MS Mincho" w:hAnsi="Arial" w:cs="Arial"/>
          <w:color w:val="7B7B7B" w:themeColor="accent3" w:themeShade="BF"/>
          <w:sz w:val="22"/>
          <w:szCs w:val="22"/>
          <w:lang w:val="en-SG"/>
        </w:rPr>
        <w:t xml:space="preserve"> Division 2 of Part 13 of the Companies Ordinance (Cap. 622 of</w:t>
      </w:r>
      <w:r w:rsidR="007351A6" w:rsidRPr="006C5AC0">
        <w:rPr>
          <w:rFonts w:ascii="Arial" w:eastAsia="MS Mincho" w:hAnsi="Arial" w:cs="Arial"/>
          <w:color w:val="7B7B7B" w:themeColor="accent3" w:themeShade="BF"/>
          <w:sz w:val="22"/>
          <w:szCs w:val="22"/>
          <w:lang w:val="en-SG"/>
        </w:rPr>
        <w:t xml:space="preserve"> </w:t>
      </w:r>
      <w:r w:rsidR="007351A6" w:rsidRPr="005C1B91">
        <w:rPr>
          <w:rFonts w:ascii="Arial" w:eastAsia="MS Mincho" w:hAnsi="Arial" w:cs="Arial"/>
          <w:color w:val="7B7B7B" w:themeColor="accent3" w:themeShade="BF"/>
          <w:sz w:val="22"/>
          <w:szCs w:val="22"/>
          <w:lang w:val="en-SG"/>
        </w:rPr>
        <w:t>the laws of Hong Kong)</w:t>
      </w:r>
      <w:r w:rsidRPr="005C1B91">
        <w:rPr>
          <w:rFonts w:ascii="Arial" w:eastAsia="MS Mincho" w:hAnsi="Arial" w:cs="Arial"/>
          <w:color w:val="7B7B7B" w:themeColor="accent3" w:themeShade="BF"/>
          <w:sz w:val="22"/>
          <w:szCs w:val="22"/>
          <w:lang w:val="en-SG"/>
        </w:rPr>
        <w:t>, a scheme of arrangement</w:t>
      </w:r>
      <w:r w:rsidR="007351A6" w:rsidRPr="005C1B91">
        <w:rPr>
          <w:rFonts w:ascii="Arial" w:eastAsia="MS Mincho" w:hAnsi="Arial" w:cs="Arial"/>
          <w:color w:val="7B7B7B" w:themeColor="accent3" w:themeShade="BF"/>
          <w:sz w:val="22"/>
          <w:szCs w:val="22"/>
          <w:lang w:val="en-SG"/>
        </w:rPr>
        <w:t xml:space="preserve"> </w:t>
      </w:r>
      <w:r w:rsidR="009F5D6F" w:rsidRPr="005C1B91">
        <w:rPr>
          <w:rFonts w:ascii="Arial" w:eastAsia="MS Mincho" w:hAnsi="Arial" w:cs="Arial"/>
          <w:color w:val="7B7B7B" w:themeColor="accent3" w:themeShade="BF"/>
          <w:sz w:val="22"/>
          <w:szCs w:val="22"/>
          <w:lang w:val="en-SG"/>
        </w:rPr>
        <w:t>requires approval from majority in number and at least 75% in value of each class creditors or members</w:t>
      </w:r>
      <w:r w:rsidR="007351A6" w:rsidRPr="005C1B91">
        <w:rPr>
          <w:rFonts w:ascii="Arial" w:eastAsia="MS Mincho" w:hAnsi="Arial" w:cs="Arial"/>
          <w:color w:val="7B7B7B" w:themeColor="accent3" w:themeShade="BF"/>
          <w:sz w:val="22"/>
          <w:szCs w:val="22"/>
          <w:lang w:val="en-SG"/>
        </w:rPr>
        <w:t xml:space="preserve"> present and voting</w:t>
      </w:r>
      <w:r w:rsidR="009F5D6F" w:rsidRPr="005C1B91">
        <w:rPr>
          <w:rFonts w:ascii="Arial" w:eastAsia="MS Mincho" w:hAnsi="Arial" w:cs="Arial"/>
          <w:color w:val="7B7B7B" w:themeColor="accent3" w:themeShade="BF"/>
          <w:sz w:val="22"/>
          <w:szCs w:val="22"/>
          <w:lang w:val="en-SG"/>
        </w:rPr>
        <w:t>.</w:t>
      </w:r>
      <w:r w:rsidR="007351A6" w:rsidRPr="005C1B91">
        <w:rPr>
          <w:rFonts w:ascii="Arial" w:eastAsia="MS Mincho" w:hAnsi="Arial" w:cs="Arial"/>
          <w:color w:val="7B7B7B" w:themeColor="accent3" w:themeShade="BF"/>
          <w:sz w:val="22"/>
          <w:szCs w:val="22"/>
          <w:lang w:val="en-SG"/>
        </w:rPr>
        <w:t xml:space="preserve"> </w:t>
      </w:r>
      <w:r w:rsidR="009F5D6F" w:rsidRPr="005C1B91">
        <w:rPr>
          <w:rFonts w:ascii="Arial" w:eastAsia="MS Mincho" w:hAnsi="Arial" w:cs="Arial"/>
          <w:color w:val="7B7B7B" w:themeColor="accent3" w:themeShade="BF"/>
          <w:sz w:val="22"/>
          <w:szCs w:val="22"/>
          <w:lang w:val="en-SG"/>
        </w:rPr>
        <w:t>The scheme</w:t>
      </w:r>
      <w:r w:rsidR="007351A6" w:rsidRPr="005C1B91">
        <w:rPr>
          <w:rFonts w:ascii="Arial" w:eastAsia="MS Mincho" w:hAnsi="Arial" w:cs="Arial"/>
          <w:color w:val="7B7B7B" w:themeColor="accent3" w:themeShade="BF"/>
          <w:sz w:val="22"/>
          <w:szCs w:val="22"/>
          <w:lang w:val="en-SG"/>
        </w:rPr>
        <w:t xml:space="preserve"> will become</w:t>
      </w:r>
      <w:r w:rsidR="007351A6" w:rsidRPr="009F5D6F">
        <w:rPr>
          <w:rFonts w:ascii="Arial" w:eastAsia="MS Mincho" w:hAnsi="Arial" w:cs="Arial"/>
          <w:color w:val="7B7B7B" w:themeColor="accent3" w:themeShade="BF"/>
          <w:sz w:val="22"/>
          <w:szCs w:val="22"/>
          <w:lang w:val="en-SG"/>
        </w:rPr>
        <w:t xml:space="preserve"> </w:t>
      </w:r>
      <w:r w:rsidR="007351A6" w:rsidRPr="005C1B91">
        <w:rPr>
          <w:rFonts w:ascii="Arial" w:eastAsia="MS Mincho" w:hAnsi="Arial" w:cs="Arial"/>
          <w:color w:val="7B7B7B" w:themeColor="accent3" w:themeShade="BF"/>
          <w:sz w:val="22"/>
          <w:szCs w:val="22"/>
          <w:lang w:val="en-SG"/>
        </w:rPr>
        <w:t>binding on all such classes</w:t>
      </w:r>
      <w:r w:rsidR="009F5D6F" w:rsidRPr="005C1B91">
        <w:rPr>
          <w:rFonts w:ascii="Arial" w:eastAsia="MS Mincho" w:hAnsi="Arial" w:cs="Arial"/>
          <w:color w:val="7B7B7B" w:themeColor="accent3" w:themeShade="BF"/>
          <w:sz w:val="22"/>
          <w:szCs w:val="22"/>
          <w:lang w:val="en-SG"/>
        </w:rPr>
        <w:t xml:space="preserve"> once approved by court, including dissenting creditors and members</w:t>
      </w:r>
      <w:r w:rsidR="007351A6" w:rsidRPr="005C1B91">
        <w:rPr>
          <w:rFonts w:ascii="Arial" w:eastAsia="MS Mincho" w:hAnsi="Arial" w:cs="Arial"/>
          <w:color w:val="7B7B7B" w:themeColor="accent3" w:themeShade="BF"/>
          <w:sz w:val="22"/>
          <w:szCs w:val="22"/>
          <w:lang w:val="en-SG"/>
        </w:rPr>
        <w:t xml:space="preserve">. </w:t>
      </w:r>
      <w:r w:rsidR="009F5D6F">
        <w:rPr>
          <w:rFonts w:ascii="Arial" w:eastAsia="MS Mincho" w:hAnsi="Arial" w:cs="Arial"/>
          <w:color w:val="7B7B7B" w:themeColor="accent3" w:themeShade="BF"/>
          <w:sz w:val="22"/>
          <w:szCs w:val="22"/>
          <w:lang w:val="en-SG"/>
        </w:rPr>
        <w:t xml:space="preserve">The Hong Kong courts have discretion </w:t>
      </w:r>
      <w:r w:rsidR="009F5D6F" w:rsidRPr="009F5D6F">
        <w:rPr>
          <w:rFonts w:ascii="Arial" w:eastAsia="MS Mincho" w:hAnsi="Arial" w:cs="Arial"/>
          <w:color w:val="7B7B7B" w:themeColor="accent3" w:themeShade="BF"/>
          <w:sz w:val="22"/>
          <w:szCs w:val="22"/>
          <w:lang w:val="en-SG"/>
        </w:rPr>
        <w:t xml:space="preserve">on the decision to sanction any scheme. </w:t>
      </w:r>
      <w:r w:rsidR="009F5D6F" w:rsidRPr="005C1B91">
        <w:rPr>
          <w:rFonts w:ascii="Arial" w:eastAsia="MS Mincho" w:hAnsi="Arial" w:cs="Arial"/>
          <w:color w:val="7B7B7B" w:themeColor="accent3" w:themeShade="BF"/>
          <w:sz w:val="22"/>
          <w:szCs w:val="22"/>
          <w:lang w:val="en-SG"/>
        </w:rPr>
        <w:t xml:space="preserve">Factors that the courts will consider include: </w:t>
      </w:r>
      <w:r w:rsidR="007351A6" w:rsidRPr="005C1B91">
        <w:rPr>
          <w:rFonts w:ascii="Arial" w:eastAsia="MS Mincho" w:hAnsi="Arial" w:cs="Arial"/>
          <w:color w:val="7B7B7B" w:themeColor="accent3" w:themeShade="BF"/>
          <w:sz w:val="22"/>
          <w:szCs w:val="22"/>
          <w:lang w:val="en-SG"/>
        </w:rPr>
        <w:t xml:space="preserve">(i) </w:t>
      </w:r>
      <w:r w:rsidR="007C514A" w:rsidRPr="005C1B91">
        <w:rPr>
          <w:rFonts w:ascii="Arial" w:eastAsia="MS Mincho" w:hAnsi="Arial" w:cs="Arial"/>
          <w:color w:val="7B7B7B" w:themeColor="accent3" w:themeShade="BF"/>
          <w:sz w:val="22"/>
          <w:szCs w:val="22"/>
          <w:lang w:val="en-SG"/>
        </w:rPr>
        <w:t>if statutory requirements have been complied with</w:t>
      </w:r>
      <w:r w:rsidR="007351A6" w:rsidRPr="005C1B91">
        <w:rPr>
          <w:rFonts w:ascii="Arial" w:eastAsia="MS Mincho" w:hAnsi="Arial" w:cs="Arial"/>
          <w:color w:val="7B7B7B" w:themeColor="accent3" w:themeShade="BF"/>
          <w:sz w:val="22"/>
          <w:szCs w:val="22"/>
          <w:lang w:val="en-SG"/>
        </w:rPr>
        <w:t xml:space="preserve">, (ii) </w:t>
      </w:r>
      <w:r w:rsidR="007C514A" w:rsidRPr="005C1B91">
        <w:rPr>
          <w:rFonts w:ascii="Arial" w:eastAsia="MS Mincho" w:hAnsi="Arial" w:cs="Arial"/>
          <w:color w:val="7B7B7B" w:themeColor="accent3" w:themeShade="BF"/>
          <w:sz w:val="22"/>
          <w:szCs w:val="22"/>
          <w:lang w:val="en-SG"/>
        </w:rPr>
        <w:t>whether there is fair representation of each class acting in good faith voting in favour</w:t>
      </w:r>
      <w:r w:rsidR="007351A6" w:rsidRPr="005C1B91">
        <w:rPr>
          <w:rFonts w:ascii="Arial" w:eastAsia="MS Mincho" w:hAnsi="Arial" w:cs="Arial"/>
          <w:color w:val="7B7B7B" w:themeColor="accent3" w:themeShade="BF"/>
          <w:sz w:val="22"/>
          <w:szCs w:val="22"/>
          <w:lang w:val="en-SG"/>
        </w:rPr>
        <w:t xml:space="preserve">, and (iii) whether </w:t>
      </w:r>
      <w:r w:rsidR="007C514A" w:rsidRPr="005C1B91">
        <w:rPr>
          <w:rFonts w:ascii="Arial" w:eastAsia="MS Mincho" w:hAnsi="Arial" w:cs="Arial"/>
          <w:color w:val="7B7B7B" w:themeColor="accent3" w:themeShade="BF"/>
          <w:sz w:val="22"/>
          <w:szCs w:val="22"/>
          <w:lang w:val="en-SG"/>
        </w:rPr>
        <w:t>the interest of all classes of creditors / members are not prejudiced</w:t>
      </w:r>
      <w:r w:rsidR="007351A6" w:rsidRPr="005C1B91">
        <w:rPr>
          <w:rFonts w:ascii="Arial" w:eastAsia="MS Mincho" w:hAnsi="Arial" w:cs="Arial"/>
          <w:color w:val="7B7B7B" w:themeColor="accent3" w:themeShade="BF"/>
          <w:sz w:val="22"/>
          <w:szCs w:val="22"/>
          <w:lang w:val="en-SG"/>
        </w:rPr>
        <w:t>. Where</w:t>
      </w:r>
      <w:r w:rsidRPr="005C1B91">
        <w:rPr>
          <w:rFonts w:ascii="Arial" w:eastAsia="MS Mincho" w:hAnsi="Arial" w:cs="Arial"/>
          <w:color w:val="7B7B7B" w:themeColor="accent3" w:themeShade="BF"/>
          <w:sz w:val="22"/>
          <w:szCs w:val="22"/>
          <w:lang w:val="en-SG"/>
        </w:rPr>
        <w:t xml:space="preserve"> creditors </w:t>
      </w:r>
      <w:r w:rsidR="00AD3077" w:rsidRPr="007C514A">
        <w:rPr>
          <w:rFonts w:ascii="Arial" w:eastAsia="MS Mincho" w:hAnsi="Arial" w:cs="Arial"/>
          <w:color w:val="7B7B7B" w:themeColor="accent3" w:themeShade="BF"/>
          <w:sz w:val="22"/>
          <w:szCs w:val="22"/>
          <w:lang w:val="en-SG"/>
        </w:rPr>
        <w:t xml:space="preserve">/ members </w:t>
      </w:r>
      <w:r w:rsidRPr="005C1B91">
        <w:rPr>
          <w:rFonts w:ascii="Arial" w:eastAsia="MS Mincho" w:hAnsi="Arial" w:cs="Arial"/>
          <w:color w:val="7B7B7B" w:themeColor="accent3" w:themeShade="BF"/>
          <w:sz w:val="22"/>
          <w:szCs w:val="22"/>
          <w:lang w:val="en-SG"/>
        </w:rPr>
        <w:t xml:space="preserve">have varying </w:t>
      </w:r>
      <w:r w:rsidRPr="007C514A">
        <w:rPr>
          <w:rFonts w:ascii="Arial" w:eastAsia="MS Mincho" w:hAnsi="Arial" w:cs="Arial"/>
          <w:color w:val="7B7B7B" w:themeColor="accent3" w:themeShade="BF"/>
          <w:sz w:val="22"/>
          <w:szCs w:val="22"/>
          <w:lang w:val="en-SG"/>
        </w:rPr>
        <w:t xml:space="preserve">/ conflicting </w:t>
      </w:r>
      <w:r w:rsidRPr="005C1B91">
        <w:rPr>
          <w:rFonts w:ascii="Arial" w:eastAsia="MS Mincho" w:hAnsi="Arial" w:cs="Arial"/>
          <w:color w:val="7B7B7B" w:themeColor="accent3" w:themeShade="BF"/>
          <w:sz w:val="22"/>
          <w:szCs w:val="22"/>
          <w:lang w:val="en-SG"/>
        </w:rPr>
        <w:t>interests, they should be split into different classes and be required to vote separately and have separate discussion on any proposed scheme.</w:t>
      </w:r>
    </w:p>
    <w:p w14:paraId="2AC4BA08" w14:textId="77777777" w:rsidR="007351A6" w:rsidRPr="005C1B91" w:rsidRDefault="007351A6" w:rsidP="005742BB">
      <w:pPr>
        <w:autoSpaceDE w:val="0"/>
        <w:autoSpaceDN w:val="0"/>
        <w:adjustRightInd w:val="0"/>
        <w:jc w:val="both"/>
        <w:rPr>
          <w:rFonts w:ascii="Arial" w:eastAsia="MS Mincho" w:hAnsi="Arial" w:cs="Arial"/>
          <w:color w:val="7B7B7B" w:themeColor="accent3" w:themeShade="BF"/>
          <w:sz w:val="22"/>
          <w:szCs w:val="22"/>
          <w:highlight w:val="yellow"/>
          <w:lang w:val="en-SG"/>
        </w:rPr>
      </w:pPr>
    </w:p>
    <w:p w14:paraId="03DAE9EC" w14:textId="777ED696" w:rsidR="007351A6" w:rsidRPr="005C1B91" w:rsidRDefault="005742BB" w:rsidP="005742BB">
      <w:pPr>
        <w:autoSpaceDE w:val="0"/>
        <w:autoSpaceDN w:val="0"/>
        <w:adjustRightInd w:val="0"/>
        <w:jc w:val="both"/>
        <w:rPr>
          <w:rFonts w:ascii="Arial" w:hAnsi="Arial" w:cs="Arial"/>
          <w:color w:val="7B7B7B" w:themeColor="accent3" w:themeShade="BF"/>
          <w:sz w:val="22"/>
          <w:szCs w:val="22"/>
          <w:lang w:val="en-GB"/>
        </w:rPr>
      </w:pPr>
      <w:r>
        <w:rPr>
          <w:rFonts w:ascii="Arial" w:eastAsia="MS Mincho" w:hAnsi="Arial" w:cs="Arial"/>
          <w:color w:val="7B7B7B" w:themeColor="accent3" w:themeShade="BF"/>
          <w:sz w:val="22"/>
          <w:szCs w:val="22"/>
          <w:lang w:val="en-SG"/>
        </w:rPr>
        <w:lastRenderedPageBreak/>
        <w:t>Similar to the Bermuda scheme of arrangement, no protection is provided against enforcement actions by creditors and a provisional liquidator may have to be appointed to protect EL from such enforcement actions.</w:t>
      </w:r>
    </w:p>
    <w:p w14:paraId="3EA5A2E6" w14:textId="77777777" w:rsidR="00F77ACD" w:rsidRPr="00056D49" w:rsidRDefault="00F77ACD" w:rsidP="00F77ACD">
      <w:pPr>
        <w:jc w:val="both"/>
        <w:rPr>
          <w:rFonts w:ascii="Arial" w:hAnsi="Arial" w:cs="Arial"/>
          <w:color w:val="7B7B7B" w:themeColor="accent3" w:themeShade="BF"/>
          <w:sz w:val="22"/>
          <w:szCs w:val="22"/>
          <w:shd w:val="clear" w:color="auto" w:fill="FFFFFF"/>
          <w:lang w:val="en-GB"/>
        </w:rPr>
      </w:pPr>
    </w:p>
    <w:p w14:paraId="7367347F" w14:textId="77777777" w:rsidR="00F77ACD" w:rsidRPr="00056D49" w:rsidRDefault="00F77ACD" w:rsidP="00F77ACD">
      <w:pPr>
        <w:jc w:val="both"/>
        <w:rPr>
          <w:rFonts w:ascii="Arial" w:hAnsi="Arial" w:cs="Arial"/>
          <w:color w:val="7B7B7B" w:themeColor="accent3" w:themeShade="BF"/>
          <w:sz w:val="22"/>
          <w:szCs w:val="22"/>
          <w:shd w:val="clear" w:color="auto" w:fill="FFFFFF"/>
        </w:rPr>
      </w:pPr>
      <w:r w:rsidRPr="00056D49">
        <w:rPr>
          <w:rFonts w:ascii="Arial" w:hAnsi="Arial" w:cs="Arial"/>
          <w:color w:val="7B7B7B" w:themeColor="accent3" w:themeShade="BF"/>
          <w:sz w:val="22"/>
          <w:szCs w:val="22"/>
          <w:shd w:val="clear" w:color="auto" w:fill="FFFFFF"/>
        </w:rPr>
        <w:t xml:space="preserve">The recognition and enforcement of foreign Schemes of Arrangement in Bermuda under common law is uncertain. While the Bermuda courts have recognized foreign court orders approving such schemes, it is unclear what position the courts will take in </w:t>
      </w:r>
      <w:r w:rsidRPr="00D74EC8">
        <w:rPr>
          <w:rFonts w:ascii="Arial" w:hAnsi="Arial" w:cs="Arial"/>
          <w:color w:val="7B7B7B" w:themeColor="accent3" w:themeShade="BF"/>
          <w:sz w:val="22"/>
          <w:szCs w:val="22"/>
          <w:shd w:val="clear" w:color="auto" w:fill="FFFFFF"/>
        </w:rPr>
        <w:t>the event</w:t>
      </w:r>
      <w:r w:rsidRPr="00056D49">
        <w:rPr>
          <w:rFonts w:ascii="Arial" w:hAnsi="Arial" w:cs="Arial"/>
          <w:color w:val="7B7B7B" w:themeColor="accent3" w:themeShade="BF"/>
          <w:sz w:val="22"/>
          <w:szCs w:val="22"/>
          <w:shd w:val="clear" w:color="auto" w:fill="FFFFFF"/>
        </w:rPr>
        <w:t xml:space="preserve"> of disputes.</w:t>
      </w:r>
    </w:p>
    <w:p w14:paraId="7C9B1624" w14:textId="3790FEA9" w:rsidR="0078353A" w:rsidRPr="002A37BB" w:rsidRDefault="0078353A"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Hence, it is </w:t>
      </w:r>
      <w:r w:rsidR="008C79DA">
        <w:rPr>
          <w:rFonts w:ascii="Arial" w:hAnsi="Arial" w:cs="Arial"/>
          <w:color w:val="7B7B7B" w:themeColor="accent3" w:themeShade="BF"/>
          <w:sz w:val="22"/>
          <w:szCs w:val="22"/>
          <w:lang w:val="en-GB"/>
        </w:rPr>
        <w:t xml:space="preserve">more advisable </w:t>
      </w:r>
      <w:r>
        <w:rPr>
          <w:rFonts w:ascii="Arial" w:hAnsi="Arial" w:cs="Arial"/>
          <w:color w:val="7B7B7B" w:themeColor="accent3" w:themeShade="BF"/>
          <w:sz w:val="22"/>
          <w:szCs w:val="22"/>
          <w:lang w:val="en-GB"/>
        </w:rPr>
        <w:t xml:space="preserve">to </w:t>
      </w:r>
      <w:r w:rsidR="008C79DA">
        <w:rPr>
          <w:rFonts w:ascii="Arial" w:hAnsi="Arial" w:cs="Arial"/>
          <w:color w:val="7B7B7B" w:themeColor="accent3" w:themeShade="BF"/>
          <w:sz w:val="22"/>
          <w:szCs w:val="22"/>
          <w:lang w:val="en-GB"/>
        </w:rPr>
        <w:t xml:space="preserve">proceed with </w:t>
      </w:r>
      <w:r>
        <w:rPr>
          <w:rFonts w:ascii="Arial" w:hAnsi="Arial" w:cs="Arial"/>
          <w:color w:val="7B7B7B" w:themeColor="accent3" w:themeShade="BF"/>
          <w:sz w:val="22"/>
          <w:szCs w:val="22"/>
          <w:lang w:val="en-GB"/>
        </w:rPr>
        <w:t>the restructuring</w:t>
      </w:r>
      <w:r w:rsidR="008C79DA">
        <w:rPr>
          <w:rFonts w:ascii="Arial" w:hAnsi="Arial" w:cs="Arial"/>
          <w:color w:val="7B7B7B" w:themeColor="accent3" w:themeShade="BF"/>
          <w:sz w:val="22"/>
          <w:szCs w:val="22"/>
          <w:lang w:val="en-GB"/>
        </w:rPr>
        <w:t xml:space="preserve"> process directly</w:t>
      </w:r>
      <w:r>
        <w:rPr>
          <w:rFonts w:ascii="Arial" w:hAnsi="Arial" w:cs="Arial"/>
          <w:color w:val="7B7B7B" w:themeColor="accent3" w:themeShade="BF"/>
          <w:sz w:val="22"/>
          <w:szCs w:val="22"/>
          <w:lang w:val="en-GB"/>
        </w:rPr>
        <w:t xml:space="preserve"> in Bermuda, or if there requires a proceeding in Hong Kong, the proceeding in Hong Kong should be conducted in parallel to that in Bermuda.</w:t>
      </w:r>
    </w:p>
    <w:p w14:paraId="4CAC4EFA" w14:textId="77777777" w:rsidR="002D3473" w:rsidRDefault="002D3473" w:rsidP="00087F21">
      <w:pPr>
        <w:autoSpaceDE w:val="0"/>
        <w:autoSpaceDN w:val="0"/>
        <w:adjustRightInd w:val="0"/>
        <w:jc w:val="both"/>
        <w:rPr>
          <w:rFonts w:ascii="Arial" w:hAnsi="Arial" w:cs="Arial"/>
          <w:sz w:val="22"/>
          <w:szCs w:val="22"/>
          <w:lang w:val="en-GB"/>
        </w:rPr>
      </w:pPr>
    </w:p>
    <w:p w14:paraId="21E92E91" w14:textId="77777777" w:rsidR="009F5D6F" w:rsidRDefault="009F5D6F" w:rsidP="009F5D6F">
      <w:pPr>
        <w:autoSpaceDE w:val="0"/>
        <w:autoSpaceDN w:val="0"/>
        <w:adjustRightInd w:val="0"/>
        <w:jc w:val="both"/>
        <w:rPr>
          <w:rFonts w:ascii="Arial" w:hAnsi="Arial" w:cs="Arial"/>
          <w:color w:val="7B7B7B" w:themeColor="accent3" w:themeShade="BF"/>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E23B" w14:textId="77777777" w:rsidR="00696724" w:rsidRDefault="00696724">
      <w:r>
        <w:separator/>
      </w:r>
    </w:p>
  </w:endnote>
  <w:endnote w:type="continuationSeparator" w:id="0">
    <w:p w14:paraId="2B5989A7" w14:textId="77777777" w:rsidR="00696724" w:rsidRDefault="0069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1BA76942" w:rsidR="00241FA3" w:rsidRPr="009B4976" w:rsidRDefault="00C8535A" w:rsidP="009B4976">
    <w:pPr>
      <w:pStyle w:val="Footer"/>
      <w:ind w:right="360"/>
      <w:rPr>
        <w:rFonts w:ascii="Arial" w:hAnsi="Arial" w:cs="Arial"/>
        <w:sz w:val="18"/>
        <w:szCs w:val="18"/>
        <w:lang w:val="en-GB"/>
      </w:rPr>
    </w:pPr>
    <w:r>
      <w:rPr>
        <w:rFonts w:ascii="Arial" w:hAnsi="Arial" w:cs="Arial"/>
        <w:sz w:val="18"/>
        <w:szCs w:val="18"/>
        <w:lang w:val="en-GB"/>
      </w:rPr>
      <w:t>202122-570</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4D3F" w14:textId="77777777" w:rsidR="00696724" w:rsidRDefault="00696724">
      <w:r>
        <w:separator/>
      </w:r>
    </w:p>
  </w:footnote>
  <w:footnote w:type="continuationSeparator" w:id="0">
    <w:p w14:paraId="3CF8444E" w14:textId="77777777" w:rsidR="00696724" w:rsidRDefault="0069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12921D57"/>
    <w:multiLevelType w:val="hybridMultilevel"/>
    <w:tmpl w:val="5D807BD8"/>
    <w:lvl w:ilvl="0" w:tplc="8208E3B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4" w15:restartNumberingAfterBreak="0">
    <w:nsid w:val="263F7CF5"/>
    <w:multiLevelType w:val="hybridMultilevel"/>
    <w:tmpl w:val="41829F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33538E6"/>
    <w:multiLevelType w:val="hybridMultilevel"/>
    <w:tmpl w:val="4F4444EA"/>
    <w:lvl w:ilvl="0" w:tplc="0EDEA0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8E5555D"/>
    <w:multiLevelType w:val="hybridMultilevel"/>
    <w:tmpl w:val="3EACA07E"/>
    <w:lvl w:ilvl="0" w:tplc="054A2F5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8"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9"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10"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11"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2"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3" w15:restartNumberingAfterBreak="0">
    <w:nsid w:val="702E5F3A"/>
    <w:multiLevelType w:val="hybridMultilevel"/>
    <w:tmpl w:val="6A9A109C"/>
    <w:lvl w:ilvl="0" w:tplc="4E78C3F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abstractNum w:abstractNumId="15" w15:restartNumberingAfterBreak="0">
    <w:nsid w:val="787D1FA4"/>
    <w:multiLevelType w:val="hybridMultilevel"/>
    <w:tmpl w:val="B262C760"/>
    <w:lvl w:ilvl="0" w:tplc="4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7515AD"/>
    <w:multiLevelType w:val="hybridMultilevel"/>
    <w:tmpl w:val="6B1EC64C"/>
    <w:lvl w:ilvl="0" w:tplc="0686C24C">
      <w:start w:val="1"/>
      <w:numFmt w:val="lowerLetter"/>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967850636">
    <w:abstractNumId w:val="8"/>
  </w:num>
  <w:num w:numId="2" w16cid:durableId="399445110">
    <w:abstractNumId w:val="9"/>
  </w:num>
  <w:num w:numId="3" w16cid:durableId="1188062822">
    <w:abstractNumId w:val="10"/>
  </w:num>
  <w:num w:numId="4" w16cid:durableId="1715499338">
    <w:abstractNumId w:val="3"/>
  </w:num>
  <w:num w:numId="5" w16cid:durableId="316111388">
    <w:abstractNumId w:val="7"/>
  </w:num>
  <w:num w:numId="6" w16cid:durableId="2044166077">
    <w:abstractNumId w:val="0"/>
  </w:num>
  <w:num w:numId="7" w16cid:durableId="622883453">
    <w:abstractNumId w:val="11"/>
  </w:num>
  <w:num w:numId="8" w16cid:durableId="1014112216">
    <w:abstractNumId w:val="12"/>
  </w:num>
  <w:num w:numId="9" w16cid:durableId="736706481">
    <w:abstractNumId w:val="1"/>
  </w:num>
  <w:num w:numId="10" w16cid:durableId="677193840">
    <w:abstractNumId w:val="14"/>
  </w:num>
  <w:num w:numId="11" w16cid:durableId="273445896">
    <w:abstractNumId w:val="4"/>
  </w:num>
  <w:num w:numId="12" w16cid:durableId="365299677">
    <w:abstractNumId w:val="15"/>
  </w:num>
  <w:num w:numId="13" w16cid:durableId="103771543">
    <w:abstractNumId w:val="5"/>
  </w:num>
  <w:num w:numId="14" w16cid:durableId="1828084621">
    <w:abstractNumId w:val="6"/>
  </w:num>
  <w:num w:numId="15" w16cid:durableId="52854600">
    <w:abstractNumId w:val="2"/>
  </w:num>
  <w:num w:numId="16" w16cid:durableId="456871538">
    <w:abstractNumId w:val="13"/>
  </w:num>
  <w:num w:numId="17" w16cid:durableId="18578819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3F"/>
    <w:rsid w:val="00004816"/>
    <w:rsid w:val="000055BF"/>
    <w:rsid w:val="00010BA0"/>
    <w:rsid w:val="00020557"/>
    <w:rsid w:val="00021FC2"/>
    <w:rsid w:val="000250C7"/>
    <w:rsid w:val="000262A9"/>
    <w:rsid w:val="00026F16"/>
    <w:rsid w:val="00033182"/>
    <w:rsid w:val="00037621"/>
    <w:rsid w:val="00044D46"/>
    <w:rsid w:val="00045088"/>
    <w:rsid w:val="00045904"/>
    <w:rsid w:val="000502FD"/>
    <w:rsid w:val="000572D5"/>
    <w:rsid w:val="00065166"/>
    <w:rsid w:val="0007498D"/>
    <w:rsid w:val="00082609"/>
    <w:rsid w:val="000851CC"/>
    <w:rsid w:val="00087F21"/>
    <w:rsid w:val="00093BE8"/>
    <w:rsid w:val="000A407B"/>
    <w:rsid w:val="000A68ED"/>
    <w:rsid w:val="000B3263"/>
    <w:rsid w:val="000B5FF1"/>
    <w:rsid w:val="000B609F"/>
    <w:rsid w:val="000D55A8"/>
    <w:rsid w:val="000E4841"/>
    <w:rsid w:val="000E7D02"/>
    <w:rsid w:val="000F1677"/>
    <w:rsid w:val="000F3D6C"/>
    <w:rsid w:val="000F64C9"/>
    <w:rsid w:val="00101707"/>
    <w:rsid w:val="00102CC9"/>
    <w:rsid w:val="0010593A"/>
    <w:rsid w:val="001109BE"/>
    <w:rsid w:val="0011473D"/>
    <w:rsid w:val="00115C85"/>
    <w:rsid w:val="00123855"/>
    <w:rsid w:val="00126A4D"/>
    <w:rsid w:val="0013381A"/>
    <w:rsid w:val="0014171F"/>
    <w:rsid w:val="0014622C"/>
    <w:rsid w:val="00152348"/>
    <w:rsid w:val="00153C1A"/>
    <w:rsid w:val="00153E20"/>
    <w:rsid w:val="0015456D"/>
    <w:rsid w:val="00155FA2"/>
    <w:rsid w:val="00161F1B"/>
    <w:rsid w:val="00162829"/>
    <w:rsid w:val="001645C8"/>
    <w:rsid w:val="00171B33"/>
    <w:rsid w:val="00180548"/>
    <w:rsid w:val="00180AC4"/>
    <w:rsid w:val="00180CCE"/>
    <w:rsid w:val="0018214A"/>
    <w:rsid w:val="0018267A"/>
    <w:rsid w:val="00182779"/>
    <w:rsid w:val="001830DF"/>
    <w:rsid w:val="001966D9"/>
    <w:rsid w:val="001A007A"/>
    <w:rsid w:val="001A7E9A"/>
    <w:rsid w:val="001B0F70"/>
    <w:rsid w:val="001B5016"/>
    <w:rsid w:val="001C45FC"/>
    <w:rsid w:val="001D0469"/>
    <w:rsid w:val="001D29C0"/>
    <w:rsid w:val="001D4862"/>
    <w:rsid w:val="001E23FD"/>
    <w:rsid w:val="001E25B9"/>
    <w:rsid w:val="001E2FA5"/>
    <w:rsid w:val="001E49E0"/>
    <w:rsid w:val="001E7B5A"/>
    <w:rsid w:val="001F106D"/>
    <w:rsid w:val="001F7412"/>
    <w:rsid w:val="0020090A"/>
    <w:rsid w:val="00202DFE"/>
    <w:rsid w:val="00203804"/>
    <w:rsid w:val="0020725B"/>
    <w:rsid w:val="002110F1"/>
    <w:rsid w:val="00221746"/>
    <w:rsid w:val="002356EA"/>
    <w:rsid w:val="0024116D"/>
    <w:rsid w:val="00241B44"/>
    <w:rsid w:val="00241FA3"/>
    <w:rsid w:val="00245EFB"/>
    <w:rsid w:val="0025386E"/>
    <w:rsid w:val="002638B0"/>
    <w:rsid w:val="0026647A"/>
    <w:rsid w:val="002668D3"/>
    <w:rsid w:val="0027299F"/>
    <w:rsid w:val="00277886"/>
    <w:rsid w:val="00284EBE"/>
    <w:rsid w:val="002903A7"/>
    <w:rsid w:val="0029433F"/>
    <w:rsid w:val="00294829"/>
    <w:rsid w:val="00294E26"/>
    <w:rsid w:val="0029690F"/>
    <w:rsid w:val="00297C8A"/>
    <w:rsid w:val="002A2A60"/>
    <w:rsid w:val="002A37BB"/>
    <w:rsid w:val="002A72AD"/>
    <w:rsid w:val="002B1C45"/>
    <w:rsid w:val="002C13C8"/>
    <w:rsid w:val="002C3547"/>
    <w:rsid w:val="002C6D32"/>
    <w:rsid w:val="002D0021"/>
    <w:rsid w:val="002D299D"/>
    <w:rsid w:val="002D3473"/>
    <w:rsid w:val="002F1956"/>
    <w:rsid w:val="002F3440"/>
    <w:rsid w:val="002F75A3"/>
    <w:rsid w:val="00303C2F"/>
    <w:rsid w:val="003144EF"/>
    <w:rsid w:val="00326292"/>
    <w:rsid w:val="00326415"/>
    <w:rsid w:val="00330937"/>
    <w:rsid w:val="00330F31"/>
    <w:rsid w:val="00334360"/>
    <w:rsid w:val="00334648"/>
    <w:rsid w:val="0033768C"/>
    <w:rsid w:val="00337938"/>
    <w:rsid w:val="00340769"/>
    <w:rsid w:val="00341AA6"/>
    <w:rsid w:val="00346213"/>
    <w:rsid w:val="00353DEC"/>
    <w:rsid w:val="00361A0A"/>
    <w:rsid w:val="00362400"/>
    <w:rsid w:val="00364836"/>
    <w:rsid w:val="0036565C"/>
    <w:rsid w:val="0036625E"/>
    <w:rsid w:val="0037465A"/>
    <w:rsid w:val="00382C98"/>
    <w:rsid w:val="0038533C"/>
    <w:rsid w:val="00386568"/>
    <w:rsid w:val="00390B57"/>
    <w:rsid w:val="003948D5"/>
    <w:rsid w:val="00396821"/>
    <w:rsid w:val="00397341"/>
    <w:rsid w:val="00397D3A"/>
    <w:rsid w:val="003A051E"/>
    <w:rsid w:val="003B170F"/>
    <w:rsid w:val="003B3C5F"/>
    <w:rsid w:val="003C4471"/>
    <w:rsid w:val="003D0A6D"/>
    <w:rsid w:val="003E0B16"/>
    <w:rsid w:val="003E3CEA"/>
    <w:rsid w:val="003E67D1"/>
    <w:rsid w:val="00404329"/>
    <w:rsid w:val="00405DC1"/>
    <w:rsid w:val="00415F1F"/>
    <w:rsid w:val="0042012C"/>
    <w:rsid w:val="0042108F"/>
    <w:rsid w:val="00430FED"/>
    <w:rsid w:val="004316E3"/>
    <w:rsid w:val="00434A8C"/>
    <w:rsid w:val="00437297"/>
    <w:rsid w:val="00444284"/>
    <w:rsid w:val="00445CE6"/>
    <w:rsid w:val="004534C2"/>
    <w:rsid w:val="004543E8"/>
    <w:rsid w:val="0045446F"/>
    <w:rsid w:val="004550B7"/>
    <w:rsid w:val="0045683E"/>
    <w:rsid w:val="004736AD"/>
    <w:rsid w:val="00477C72"/>
    <w:rsid w:val="00491675"/>
    <w:rsid w:val="0049173D"/>
    <w:rsid w:val="00493855"/>
    <w:rsid w:val="00493FCF"/>
    <w:rsid w:val="00495E79"/>
    <w:rsid w:val="004A2D83"/>
    <w:rsid w:val="004A4A2B"/>
    <w:rsid w:val="004A57DD"/>
    <w:rsid w:val="004A66DD"/>
    <w:rsid w:val="004A7B51"/>
    <w:rsid w:val="004A7D71"/>
    <w:rsid w:val="004A7EF3"/>
    <w:rsid w:val="004B11FD"/>
    <w:rsid w:val="004B23A2"/>
    <w:rsid w:val="004B58CA"/>
    <w:rsid w:val="004D1A5A"/>
    <w:rsid w:val="004D2FFF"/>
    <w:rsid w:val="004D3721"/>
    <w:rsid w:val="004D64F9"/>
    <w:rsid w:val="004E30B0"/>
    <w:rsid w:val="004E3A6B"/>
    <w:rsid w:val="004E622C"/>
    <w:rsid w:val="004F5FDF"/>
    <w:rsid w:val="004F7DBA"/>
    <w:rsid w:val="00506797"/>
    <w:rsid w:val="00507517"/>
    <w:rsid w:val="0051679D"/>
    <w:rsid w:val="005177FE"/>
    <w:rsid w:val="0052263B"/>
    <w:rsid w:val="00524728"/>
    <w:rsid w:val="00531721"/>
    <w:rsid w:val="005331CA"/>
    <w:rsid w:val="0053770D"/>
    <w:rsid w:val="00537970"/>
    <w:rsid w:val="00540E3A"/>
    <w:rsid w:val="00544127"/>
    <w:rsid w:val="005463A9"/>
    <w:rsid w:val="00553EB2"/>
    <w:rsid w:val="00560534"/>
    <w:rsid w:val="0056391B"/>
    <w:rsid w:val="005650E2"/>
    <w:rsid w:val="00567AD7"/>
    <w:rsid w:val="005742BB"/>
    <w:rsid w:val="00575B2D"/>
    <w:rsid w:val="005833D0"/>
    <w:rsid w:val="005846F3"/>
    <w:rsid w:val="0058622F"/>
    <w:rsid w:val="00592F82"/>
    <w:rsid w:val="005A0CCA"/>
    <w:rsid w:val="005A6FF2"/>
    <w:rsid w:val="005A726D"/>
    <w:rsid w:val="005B67AC"/>
    <w:rsid w:val="005B79F4"/>
    <w:rsid w:val="005C1B91"/>
    <w:rsid w:val="005D16DD"/>
    <w:rsid w:val="005D43E0"/>
    <w:rsid w:val="005D58A3"/>
    <w:rsid w:val="005D631C"/>
    <w:rsid w:val="005E1B79"/>
    <w:rsid w:val="005E6076"/>
    <w:rsid w:val="005E7008"/>
    <w:rsid w:val="005F026D"/>
    <w:rsid w:val="005F2AEA"/>
    <w:rsid w:val="005F2D0B"/>
    <w:rsid w:val="005F33D0"/>
    <w:rsid w:val="005F3A50"/>
    <w:rsid w:val="005F4B31"/>
    <w:rsid w:val="00602D8D"/>
    <w:rsid w:val="00604ADC"/>
    <w:rsid w:val="00605F92"/>
    <w:rsid w:val="00610388"/>
    <w:rsid w:val="00610AC7"/>
    <w:rsid w:val="00612CA5"/>
    <w:rsid w:val="006153EC"/>
    <w:rsid w:val="00621A17"/>
    <w:rsid w:val="00622586"/>
    <w:rsid w:val="00627CC9"/>
    <w:rsid w:val="00627E7B"/>
    <w:rsid w:val="00630542"/>
    <w:rsid w:val="00630B31"/>
    <w:rsid w:val="00632E44"/>
    <w:rsid w:val="00634622"/>
    <w:rsid w:val="00636808"/>
    <w:rsid w:val="00636ED1"/>
    <w:rsid w:val="00641515"/>
    <w:rsid w:val="00654C2F"/>
    <w:rsid w:val="00657087"/>
    <w:rsid w:val="006639DB"/>
    <w:rsid w:val="00665397"/>
    <w:rsid w:val="006661EF"/>
    <w:rsid w:val="006662EB"/>
    <w:rsid w:val="00677AEB"/>
    <w:rsid w:val="00680EF2"/>
    <w:rsid w:val="00687A1D"/>
    <w:rsid w:val="00695CFD"/>
    <w:rsid w:val="00696724"/>
    <w:rsid w:val="00697EA1"/>
    <w:rsid w:val="006A2646"/>
    <w:rsid w:val="006A3C50"/>
    <w:rsid w:val="006A6530"/>
    <w:rsid w:val="006B00F9"/>
    <w:rsid w:val="006B3C06"/>
    <w:rsid w:val="006B435A"/>
    <w:rsid w:val="006B4C64"/>
    <w:rsid w:val="006C1690"/>
    <w:rsid w:val="006C5AC0"/>
    <w:rsid w:val="006D2BBF"/>
    <w:rsid w:val="006D668C"/>
    <w:rsid w:val="006D66F6"/>
    <w:rsid w:val="006D673D"/>
    <w:rsid w:val="006D6BD5"/>
    <w:rsid w:val="006E3F71"/>
    <w:rsid w:val="006E481A"/>
    <w:rsid w:val="006E5298"/>
    <w:rsid w:val="006F2BAA"/>
    <w:rsid w:val="006F4A78"/>
    <w:rsid w:val="006F734A"/>
    <w:rsid w:val="00700D83"/>
    <w:rsid w:val="00704852"/>
    <w:rsid w:val="007074E9"/>
    <w:rsid w:val="00713DA4"/>
    <w:rsid w:val="00714599"/>
    <w:rsid w:val="00714BF1"/>
    <w:rsid w:val="00721383"/>
    <w:rsid w:val="00721E30"/>
    <w:rsid w:val="0073158B"/>
    <w:rsid w:val="007333CC"/>
    <w:rsid w:val="0073399A"/>
    <w:rsid w:val="007351A6"/>
    <w:rsid w:val="00740DAD"/>
    <w:rsid w:val="0074292A"/>
    <w:rsid w:val="007603F5"/>
    <w:rsid w:val="00763C11"/>
    <w:rsid w:val="00764DB0"/>
    <w:rsid w:val="007663B2"/>
    <w:rsid w:val="0076764D"/>
    <w:rsid w:val="00772283"/>
    <w:rsid w:val="0077498C"/>
    <w:rsid w:val="007809BC"/>
    <w:rsid w:val="0078353A"/>
    <w:rsid w:val="00784128"/>
    <w:rsid w:val="00787BCC"/>
    <w:rsid w:val="00793173"/>
    <w:rsid w:val="007A2A33"/>
    <w:rsid w:val="007B5C89"/>
    <w:rsid w:val="007C1FCC"/>
    <w:rsid w:val="007C36B2"/>
    <w:rsid w:val="007C514A"/>
    <w:rsid w:val="007C6201"/>
    <w:rsid w:val="007C624B"/>
    <w:rsid w:val="007D7C92"/>
    <w:rsid w:val="007E1154"/>
    <w:rsid w:val="007E6BA4"/>
    <w:rsid w:val="007F41F8"/>
    <w:rsid w:val="007F659B"/>
    <w:rsid w:val="0080276E"/>
    <w:rsid w:val="0080454E"/>
    <w:rsid w:val="00804C32"/>
    <w:rsid w:val="00806302"/>
    <w:rsid w:val="00807119"/>
    <w:rsid w:val="00820ED7"/>
    <w:rsid w:val="0082483F"/>
    <w:rsid w:val="008279C0"/>
    <w:rsid w:val="00830643"/>
    <w:rsid w:val="008330B1"/>
    <w:rsid w:val="00844500"/>
    <w:rsid w:val="0085681E"/>
    <w:rsid w:val="00867701"/>
    <w:rsid w:val="008723F3"/>
    <w:rsid w:val="00876F56"/>
    <w:rsid w:val="00881DE6"/>
    <w:rsid w:val="008837A6"/>
    <w:rsid w:val="00886670"/>
    <w:rsid w:val="0089145D"/>
    <w:rsid w:val="008A4DF2"/>
    <w:rsid w:val="008A6CFE"/>
    <w:rsid w:val="008B5333"/>
    <w:rsid w:val="008B6223"/>
    <w:rsid w:val="008C0A64"/>
    <w:rsid w:val="008C66E0"/>
    <w:rsid w:val="008C79DA"/>
    <w:rsid w:val="008D5616"/>
    <w:rsid w:val="008E3339"/>
    <w:rsid w:val="008F20FC"/>
    <w:rsid w:val="008F5FFE"/>
    <w:rsid w:val="00905A43"/>
    <w:rsid w:val="00912C79"/>
    <w:rsid w:val="00921B8C"/>
    <w:rsid w:val="0093042B"/>
    <w:rsid w:val="00942123"/>
    <w:rsid w:val="0095207B"/>
    <w:rsid w:val="00962045"/>
    <w:rsid w:val="00965898"/>
    <w:rsid w:val="00970B9F"/>
    <w:rsid w:val="00980E61"/>
    <w:rsid w:val="009913FD"/>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4DD8"/>
    <w:rsid w:val="009D0811"/>
    <w:rsid w:val="009D0EE1"/>
    <w:rsid w:val="009E2AEB"/>
    <w:rsid w:val="009E2E27"/>
    <w:rsid w:val="009E38A8"/>
    <w:rsid w:val="009E45DF"/>
    <w:rsid w:val="009E4DE3"/>
    <w:rsid w:val="009E54B1"/>
    <w:rsid w:val="009F275E"/>
    <w:rsid w:val="009F42C2"/>
    <w:rsid w:val="009F5D6F"/>
    <w:rsid w:val="00A047EE"/>
    <w:rsid w:val="00A2274A"/>
    <w:rsid w:val="00A235B7"/>
    <w:rsid w:val="00A27A7A"/>
    <w:rsid w:val="00A33F84"/>
    <w:rsid w:val="00A34981"/>
    <w:rsid w:val="00A34ABE"/>
    <w:rsid w:val="00A407EF"/>
    <w:rsid w:val="00A46B4C"/>
    <w:rsid w:val="00A5117B"/>
    <w:rsid w:val="00A56D34"/>
    <w:rsid w:val="00A60074"/>
    <w:rsid w:val="00A6627C"/>
    <w:rsid w:val="00A71019"/>
    <w:rsid w:val="00A81029"/>
    <w:rsid w:val="00A845F5"/>
    <w:rsid w:val="00A959C5"/>
    <w:rsid w:val="00A96489"/>
    <w:rsid w:val="00AB2413"/>
    <w:rsid w:val="00AB2425"/>
    <w:rsid w:val="00AB595F"/>
    <w:rsid w:val="00AB685C"/>
    <w:rsid w:val="00AB6C2D"/>
    <w:rsid w:val="00AC08F7"/>
    <w:rsid w:val="00AC3839"/>
    <w:rsid w:val="00AC7082"/>
    <w:rsid w:val="00AD3077"/>
    <w:rsid w:val="00AD4BE8"/>
    <w:rsid w:val="00AD6DCF"/>
    <w:rsid w:val="00AE710D"/>
    <w:rsid w:val="00AF228E"/>
    <w:rsid w:val="00B016A8"/>
    <w:rsid w:val="00B01CA9"/>
    <w:rsid w:val="00B14819"/>
    <w:rsid w:val="00B15E2F"/>
    <w:rsid w:val="00B17AA9"/>
    <w:rsid w:val="00B35A60"/>
    <w:rsid w:val="00B4314D"/>
    <w:rsid w:val="00B44713"/>
    <w:rsid w:val="00B51B83"/>
    <w:rsid w:val="00B51B95"/>
    <w:rsid w:val="00B56103"/>
    <w:rsid w:val="00B6289B"/>
    <w:rsid w:val="00B64929"/>
    <w:rsid w:val="00B736DF"/>
    <w:rsid w:val="00B743D6"/>
    <w:rsid w:val="00B74FBD"/>
    <w:rsid w:val="00B762EF"/>
    <w:rsid w:val="00B77F46"/>
    <w:rsid w:val="00B82586"/>
    <w:rsid w:val="00B829A3"/>
    <w:rsid w:val="00B86DB1"/>
    <w:rsid w:val="00B87869"/>
    <w:rsid w:val="00B9639B"/>
    <w:rsid w:val="00BB0F2B"/>
    <w:rsid w:val="00BC3A5E"/>
    <w:rsid w:val="00BD01BD"/>
    <w:rsid w:val="00BD4F6F"/>
    <w:rsid w:val="00BE0C34"/>
    <w:rsid w:val="00BE4FF3"/>
    <w:rsid w:val="00BF3997"/>
    <w:rsid w:val="00BF50F7"/>
    <w:rsid w:val="00BF7E00"/>
    <w:rsid w:val="00C01012"/>
    <w:rsid w:val="00C02F29"/>
    <w:rsid w:val="00C17718"/>
    <w:rsid w:val="00C20AFE"/>
    <w:rsid w:val="00C22A25"/>
    <w:rsid w:val="00C2382C"/>
    <w:rsid w:val="00C239AD"/>
    <w:rsid w:val="00C2564B"/>
    <w:rsid w:val="00C35671"/>
    <w:rsid w:val="00C35B77"/>
    <w:rsid w:val="00C376EB"/>
    <w:rsid w:val="00C43BB3"/>
    <w:rsid w:val="00C46A92"/>
    <w:rsid w:val="00C46EC1"/>
    <w:rsid w:val="00C52796"/>
    <w:rsid w:val="00C53E2C"/>
    <w:rsid w:val="00C550C8"/>
    <w:rsid w:val="00C55824"/>
    <w:rsid w:val="00C56B61"/>
    <w:rsid w:val="00C606C3"/>
    <w:rsid w:val="00C620F4"/>
    <w:rsid w:val="00C723DD"/>
    <w:rsid w:val="00C725F3"/>
    <w:rsid w:val="00C72848"/>
    <w:rsid w:val="00C7736C"/>
    <w:rsid w:val="00C82D87"/>
    <w:rsid w:val="00C8535A"/>
    <w:rsid w:val="00C8712A"/>
    <w:rsid w:val="00C902C8"/>
    <w:rsid w:val="00C919D1"/>
    <w:rsid w:val="00C963D3"/>
    <w:rsid w:val="00C96466"/>
    <w:rsid w:val="00CA7438"/>
    <w:rsid w:val="00CB1983"/>
    <w:rsid w:val="00CB2CBB"/>
    <w:rsid w:val="00CB7174"/>
    <w:rsid w:val="00CB7CAC"/>
    <w:rsid w:val="00CC5335"/>
    <w:rsid w:val="00CC5BA4"/>
    <w:rsid w:val="00CD0297"/>
    <w:rsid w:val="00CD034F"/>
    <w:rsid w:val="00CD1D5B"/>
    <w:rsid w:val="00CD4998"/>
    <w:rsid w:val="00CE1035"/>
    <w:rsid w:val="00CE652B"/>
    <w:rsid w:val="00CE6E50"/>
    <w:rsid w:val="00CF2819"/>
    <w:rsid w:val="00CF4F9D"/>
    <w:rsid w:val="00CF4FEA"/>
    <w:rsid w:val="00CF70DC"/>
    <w:rsid w:val="00D028E3"/>
    <w:rsid w:val="00D14766"/>
    <w:rsid w:val="00D148DC"/>
    <w:rsid w:val="00D17FDC"/>
    <w:rsid w:val="00D21D8C"/>
    <w:rsid w:val="00D3589A"/>
    <w:rsid w:val="00D53719"/>
    <w:rsid w:val="00D60F07"/>
    <w:rsid w:val="00D61B74"/>
    <w:rsid w:val="00D63EFD"/>
    <w:rsid w:val="00D667B6"/>
    <w:rsid w:val="00D74EC8"/>
    <w:rsid w:val="00D776DB"/>
    <w:rsid w:val="00D84752"/>
    <w:rsid w:val="00D86B3B"/>
    <w:rsid w:val="00D8748A"/>
    <w:rsid w:val="00D93196"/>
    <w:rsid w:val="00D95637"/>
    <w:rsid w:val="00DA0DC0"/>
    <w:rsid w:val="00DB243C"/>
    <w:rsid w:val="00DB482A"/>
    <w:rsid w:val="00DB50FB"/>
    <w:rsid w:val="00DB56F2"/>
    <w:rsid w:val="00DB6EF5"/>
    <w:rsid w:val="00DC3089"/>
    <w:rsid w:val="00DC4420"/>
    <w:rsid w:val="00DD0802"/>
    <w:rsid w:val="00DD0BFF"/>
    <w:rsid w:val="00DD2E11"/>
    <w:rsid w:val="00DE03AF"/>
    <w:rsid w:val="00DE121C"/>
    <w:rsid w:val="00DE6633"/>
    <w:rsid w:val="00DF75F8"/>
    <w:rsid w:val="00DF7A3A"/>
    <w:rsid w:val="00E00C00"/>
    <w:rsid w:val="00E07C5A"/>
    <w:rsid w:val="00E11178"/>
    <w:rsid w:val="00E15BA9"/>
    <w:rsid w:val="00E23A7A"/>
    <w:rsid w:val="00E26E19"/>
    <w:rsid w:val="00E31DF3"/>
    <w:rsid w:val="00E35E82"/>
    <w:rsid w:val="00E36B82"/>
    <w:rsid w:val="00E42A03"/>
    <w:rsid w:val="00E450A4"/>
    <w:rsid w:val="00E506BE"/>
    <w:rsid w:val="00E55547"/>
    <w:rsid w:val="00E560AB"/>
    <w:rsid w:val="00E57859"/>
    <w:rsid w:val="00E6302B"/>
    <w:rsid w:val="00E6452F"/>
    <w:rsid w:val="00E64F45"/>
    <w:rsid w:val="00E6742D"/>
    <w:rsid w:val="00E67A2E"/>
    <w:rsid w:val="00E71CB0"/>
    <w:rsid w:val="00E77C3D"/>
    <w:rsid w:val="00E84150"/>
    <w:rsid w:val="00E86F8E"/>
    <w:rsid w:val="00E90991"/>
    <w:rsid w:val="00E909F0"/>
    <w:rsid w:val="00E90D47"/>
    <w:rsid w:val="00E93993"/>
    <w:rsid w:val="00E9597C"/>
    <w:rsid w:val="00EA0913"/>
    <w:rsid w:val="00EA2C41"/>
    <w:rsid w:val="00EA5B00"/>
    <w:rsid w:val="00EB146B"/>
    <w:rsid w:val="00EB45AC"/>
    <w:rsid w:val="00EC056B"/>
    <w:rsid w:val="00EC40AF"/>
    <w:rsid w:val="00EC441F"/>
    <w:rsid w:val="00EC4755"/>
    <w:rsid w:val="00EC5F8A"/>
    <w:rsid w:val="00ED0BC4"/>
    <w:rsid w:val="00ED447D"/>
    <w:rsid w:val="00EE4971"/>
    <w:rsid w:val="00EE6CB0"/>
    <w:rsid w:val="00EF090E"/>
    <w:rsid w:val="00EF322D"/>
    <w:rsid w:val="00EF5572"/>
    <w:rsid w:val="00F022C8"/>
    <w:rsid w:val="00F033DA"/>
    <w:rsid w:val="00F11079"/>
    <w:rsid w:val="00F13691"/>
    <w:rsid w:val="00F13FB1"/>
    <w:rsid w:val="00F17595"/>
    <w:rsid w:val="00F27CD8"/>
    <w:rsid w:val="00F30351"/>
    <w:rsid w:val="00F31249"/>
    <w:rsid w:val="00F3323E"/>
    <w:rsid w:val="00F341F4"/>
    <w:rsid w:val="00F34F9D"/>
    <w:rsid w:val="00F35CCE"/>
    <w:rsid w:val="00F453DC"/>
    <w:rsid w:val="00F5524B"/>
    <w:rsid w:val="00F60538"/>
    <w:rsid w:val="00F61DD2"/>
    <w:rsid w:val="00F66AFF"/>
    <w:rsid w:val="00F71433"/>
    <w:rsid w:val="00F7162E"/>
    <w:rsid w:val="00F77ACD"/>
    <w:rsid w:val="00F97C5B"/>
    <w:rsid w:val="00FA2986"/>
    <w:rsid w:val="00FA3D50"/>
    <w:rsid w:val="00FB6953"/>
    <w:rsid w:val="00FB7692"/>
    <w:rsid w:val="00FB7FBD"/>
    <w:rsid w:val="00FC374A"/>
    <w:rsid w:val="00FC74C8"/>
    <w:rsid w:val="00FC7B47"/>
    <w:rsid w:val="00FD035C"/>
    <w:rsid w:val="00FD1A35"/>
    <w:rsid w:val="00FD2EA4"/>
    <w:rsid w:val="00FD36C5"/>
    <w:rsid w:val="00FD6310"/>
    <w:rsid w:val="00FD7C7B"/>
    <w:rsid w:val="00FE0E46"/>
    <w:rsid w:val="00FE1D12"/>
    <w:rsid w:val="00FE2122"/>
    <w:rsid w:val="00FE2A86"/>
    <w:rsid w:val="00FE2DE2"/>
    <w:rsid w:val="00FE701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86F8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12</Pages>
  <Words>4142</Words>
  <Characters>23613</Characters>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2021-09-27T15:19:00Z</dcterms:created>
  <dcterms:modified xsi:type="dcterms:W3CDTF">2023-07-18T16:05:00Z</dcterms:modified>
</cp:coreProperties>
</file>