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8A6EDB" w:rsidRDefault="00BA41E0" w:rsidP="004D2090">
      <w:pPr>
        <w:pStyle w:val="ListParagraph"/>
        <w:numPr>
          <w:ilvl w:val="0"/>
          <w:numId w:val="1"/>
        </w:numPr>
        <w:ind w:left="426"/>
        <w:jc w:val="both"/>
        <w:rPr>
          <w:rFonts w:ascii="Avenir Next" w:hAnsi="Avenir Next" w:cs="Arial"/>
          <w:sz w:val="22"/>
          <w:szCs w:val="22"/>
          <w:highlight w:val="yellow"/>
          <w:lang w:val="en-GB"/>
        </w:rPr>
      </w:pPr>
      <w:r w:rsidRPr="008A6EDB">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B007AD" w:rsidRDefault="0052366A" w:rsidP="004D2090">
      <w:pPr>
        <w:pStyle w:val="ListParagraph"/>
        <w:numPr>
          <w:ilvl w:val="0"/>
          <w:numId w:val="2"/>
        </w:numPr>
        <w:ind w:left="426"/>
        <w:jc w:val="both"/>
        <w:rPr>
          <w:rFonts w:ascii="Avenir Next" w:hAnsi="Avenir Next" w:cs="Arial"/>
          <w:sz w:val="22"/>
          <w:szCs w:val="22"/>
          <w:highlight w:val="yellow"/>
          <w:lang w:val="en-GB"/>
        </w:rPr>
      </w:pPr>
      <w:r w:rsidRPr="00B007AD">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0CC131D7" w14:textId="65D119E6" w:rsidR="002938AD" w:rsidRPr="00EE2AB4" w:rsidRDefault="002938AD" w:rsidP="00EE2AB4">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FD3D19" w:rsidRDefault="002938AD" w:rsidP="004D2090">
      <w:pPr>
        <w:pStyle w:val="ListParagraph"/>
        <w:numPr>
          <w:ilvl w:val="0"/>
          <w:numId w:val="3"/>
        </w:numPr>
        <w:ind w:left="426"/>
        <w:jc w:val="both"/>
        <w:rPr>
          <w:rFonts w:ascii="Avenir Next" w:hAnsi="Avenir Next" w:cs="Arial"/>
          <w:sz w:val="22"/>
          <w:szCs w:val="22"/>
          <w:highlight w:val="yellow"/>
          <w:lang w:val="en-GB"/>
        </w:rPr>
      </w:pPr>
      <w:r w:rsidRPr="00FD3D19">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FD3D19" w:rsidRDefault="001A512B" w:rsidP="004D2090">
      <w:pPr>
        <w:pStyle w:val="ListParagraph"/>
        <w:numPr>
          <w:ilvl w:val="0"/>
          <w:numId w:val="4"/>
        </w:numPr>
        <w:ind w:left="426"/>
        <w:jc w:val="both"/>
        <w:rPr>
          <w:rFonts w:ascii="Avenir Next" w:hAnsi="Avenir Next" w:cs="Arial"/>
          <w:sz w:val="22"/>
          <w:szCs w:val="22"/>
          <w:highlight w:val="yellow"/>
          <w:lang w:val="en-GB"/>
        </w:rPr>
      </w:pPr>
      <w:r w:rsidRPr="00FD3D19">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7595C" w:rsidRDefault="00DF1875" w:rsidP="004D2090">
      <w:pPr>
        <w:pStyle w:val="ListParagraph"/>
        <w:numPr>
          <w:ilvl w:val="0"/>
          <w:numId w:val="5"/>
        </w:numPr>
        <w:ind w:left="426"/>
        <w:jc w:val="both"/>
        <w:rPr>
          <w:rFonts w:ascii="Avenir Next" w:hAnsi="Avenir Next" w:cs="Arial"/>
          <w:sz w:val="22"/>
          <w:szCs w:val="22"/>
          <w:highlight w:val="yellow"/>
          <w:lang w:val="en-GB"/>
        </w:rPr>
      </w:pPr>
      <w:r w:rsidRPr="0047595C">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2C13F4" w:rsidRDefault="00025846" w:rsidP="004D2090">
      <w:pPr>
        <w:pStyle w:val="ListParagraph"/>
        <w:numPr>
          <w:ilvl w:val="0"/>
          <w:numId w:val="6"/>
        </w:numPr>
        <w:ind w:left="426"/>
        <w:jc w:val="both"/>
        <w:rPr>
          <w:rFonts w:ascii="Avenir Next" w:hAnsi="Avenir Next" w:cs="Arial"/>
          <w:sz w:val="22"/>
          <w:szCs w:val="22"/>
          <w:highlight w:val="yellow"/>
          <w:lang w:val="en-GB"/>
        </w:rPr>
      </w:pPr>
      <w:r w:rsidRPr="002C13F4">
        <w:rPr>
          <w:rFonts w:ascii="Avenir Next" w:hAnsi="Avenir Next" w:cs="Arial"/>
          <w:sz w:val="22"/>
          <w:szCs w:val="22"/>
          <w:highlight w:val="yellow"/>
          <w:lang w:val="en-GB"/>
        </w:rPr>
        <w:t>Any contract that is likely to affect the national interest, or economic interest, of Singapore, as may be prescribed</w:t>
      </w:r>
      <w:r w:rsidR="00EE1A0C" w:rsidRPr="002C13F4">
        <w:rPr>
          <w:rFonts w:ascii="Avenir Next" w:hAnsi="Avenir Next" w:cs="Arial"/>
          <w:sz w:val="22"/>
          <w:szCs w:val="22"/>
          <w:highlight w:val="yellow"/>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2C13F4" w:rsidRDefault="00EE1A0C" w:rsidP="004D2090">
      <w:pPr>
        <w:pStyle w:val="ListParagraph"/>
        <w:numPr>
          <w:ilvl w:val="0"/>
          <w:numId w:val="6"/>
        </w:numPr>
        <w:ind w:left="426"/>
        <w:jc w:val="both"/>
        <w:rPr>
          <w:rFonts w:ascii="Avenir Next" w:hAnsi="Avenir Next" w:cs="Arial"/>
          <w:sz w:val="22"/>
          <w:szCs w:val="22"/>
          <w:highlight w:val="yellow"/>
          <w:lang w:val="en-GB"/>
        </w:rPr>
      </w:pPr>
      <w:r w:rsidRPr="002C13F4">
        <w:rPr>
          <w:rFonts w:ascii="Avenir Next" w:hAnsi="Avenir Next" w:cs="Arial"/>
          <w:sz w:val="22"/>
          <w:szCs w:val="22"/>
          <w:highlight w:val="yellow"/>
          <w:lang w:val="en-GB"/>
        </w:rPr>
        <w:t>A</w:t>
      </w:r>
      <w:r w:rsidR="00025846" w:rsidRPr="002C13F4">
        <w:rPr>
          <w:rFonts w:ascii="Avenir Next" w:hAnsi="Avenir Next" w:cs="Arial"/>
          <w:sz w:val="22"/>
          <w:szCs w:val="22"/>
          <w:highlight w:val="yellow"/>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2C13F4" w:rsidRDefault="00EE1A0C" w:rsidP="004D2090">
      <w:pPr>
        <w:pStyle w:val="ListParagraph"/>
        <w:numPr>
          <w:ilvl w:val="0"/>
          <w:numId w:val="6"/>
        </w:numPr>
        <w:ind w:left="426"/>
        <w:jc w:val="both"/>
        <w:rPr>
          <w:rFonts w:ascii="Avenir Next" w:hAnsi="Avenir Next" w:cs="Arial"/>
          <w:sz w:val="22"/>
          <w:szCs w:val="22"/>
          <w:highlight w:val="yellow"/>
          <w:lang w:val="en-GB"/>
        </w:rPr>
      </w:pPr>
      <w:r w:rsidRPr="002C13F4">
        <w:rPr>
          <w:rFonts w:ascii="Avenir Next" w:hAnsi="Avenir Next" w:cs="Arial"/>
          <w:sz w:val="22"/>
          <w:szCs w:val="22"/>
          <w:highlight w:val="yellow"/>
          <w:lang w:val="en-GB"/>
        </w:rPr>
        <w:t>A</w:t>
      </w:r>
      <w:r w:rsidR="00025846" w:rsidRPr="002C13F4">
        <w:rPr>
          <w:rFonts w:ascii="Avenir Next" w:hAnsi="Avenir Next" w:cs="Arial"/>
          <w:sz w:val="22"/>
          <w:szCs w:val="22"/>
          <w:highlight w:val="yellow"/>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E5250B" w:rsidRDefault="00E631C5" w:rsidP="004D2090">
      <w:pPr>
        <w:pStyle w:val="ListParagraph"/>
        <w:numPr>
          <w:ilvl w:val="0"/>
          <w:numId w:val="7"/>
        </w:numPr>
        <w:ind w:left="426"/>
        <w:jc w:val="both"/>
        <w:rPr>
          <w:rFonts w:ascii="Avenir Next" w:hAnsi="Avenir Next" w:cs="Arial"/>
          <w:sz w:val="22"/>
          <w:szCs w:val="22"/>
          <w:highlight w:val="yellow"/>
          <w:lang w:val="en-GB"/>
        </w:rPr>
      </w:pPr>
      <w:r w:rsidRPr="00E5250B">
        <w:rPr>
          <w:rFonts w:ascii="Avenir Next" w:hAnsi="Avenir Next" w:cs="Arial"/>
          <w:sz w:val="22"/>
          <w:szCs w:val="22"/>
          <w:highlight w:val="yellow"/>
          <w:lang w:val="en-GB"/>
        </w:rPr>
        <w:t>To preserve</w:t>
      </w:r>
      <w:r w:rsidR="00FA2EAC" w:rsidRPr="00E5250B">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923EA8" w:rsidRDefault="001B3AEE" w:rsidP="004D2090">
      <w:pPr>
        <w:pStyle w:val="ListParagraph"/>
        <w:numPr>
          <w:ilvl w:val="0"/>
          <w:numId w:val="8"/>
        </w:numPr>
        <w:ind w:left="426"/>
        <w:jc w:val="both"/>
        <w:rPr>
          <w:rFonts w:ascii="Avenir Next" w:hAnsi="Avenir Next" w:cs="Arial"/>
          <w:sz w:val="22"/>
          <w:szCs w:val="22"/>
          <w:highlight w:val="yellow"/>
          <w:lang w:val="en-GB"/>
        </w:rPr>
      </w:pPr>
      <w:r w:rsidRPr="00923EA8">
        <w:rPr>
          <w:rFonts w:ascii="Avenir Next" w:hAnsi="Avenir Next" w:cs="Arial"/>
          <w:sz w:val="22"/>
          <w:szCs w:val="22"/>
          <w:highlight w:val="yellow"/>
          <w:lang w:val="en-GB"/>
        </w:rPr>
        <w:t xml:space="preserve">An individual whose parents </w:t>
      </w:r>
      <w:r w:rsidR="000940F4" w:rsidRPr="00923EA8">
        <w:rPr>
          <w:rFonts w:ascii="Avenir Next" w:hAnsi="Avenir Next" w:cs="Arial"/>
          <w:sz w:val="22"/>
          <w:szCs w:val="22"/>
          <w:highlight w:val="yellow"/>
          <w:lang w:val="en-GB"/>
        </w:rPr>
        <w:t>live</w:t>
      </w:r>
      <w:r w:rsidRPr="00923EA8">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E5250B" w:rsidRDefault="003D142C" w:rsidP="004D2090">
      <w:pPr>
        <w:pStyle w:val="ListParagraph"/>
        <w:numPr>
          <w:ilvl w:val="0"/>
          <w:numId w:val="9"/>
        </w:numPr>
        <w:ind w:left="426"/>
        <w:jc w:val="both"/>
        <w:rPr>
          <w:rFonts w:ascii="Avenir Next" w:hAnsi="Avenir Next" w:cs="Arial"/>
          <w:sz w:val="22"/>
          <w:szCs w:val="22"/>
          <w:highlight w:val="yellow"/>
          <w:lang w:val="en-GB"/>
        </w:rPr>
      </w:pPr>
      <w:r w:rsidRPr="00E5250B">
        <w:rPr>
          <w:rFonts w:ascii="Avenir Next" w:hAnsi="Avenir Next" w:cs="Arial"/>
          <w:sz w:val="22"/>
          <w:szCs w:val="22"/>
          <w:highlight w:val="yellow"/>
          <w:lang w:val="en-GB"/>
        </w:rPr>
        <w:t xml:space="preserve">Rescue financing enjoys preferential treatment automatically without the sanction of </w:t>
      </w:r>
      <w:r w:rsidR="00CD338E" w:rsidRPr="00E5250B">
        <w:rPr>
          <w:rFonts w:ascii="Avenir Next" w:hAnsi="Avenir Next" w:cs="Arial"/>
          <w:sz w:val="22"/>
          <w:szCs w:val="22"/>
          <w:highlight w:val="yellow"/>
          <w:lang w:val="en-GB"/>
        </w:rPr>
        <w:t>c</w:t>
      </w:r>
      <w:r w:rsidRPr="00E5250B">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923EA8" w:rsidRDefault="00981ED1" w:rsidP="004D2090">
      <w:pPr>
        <w:pStyle w:val="ListParagraph"/>
        <w:numPr>
          <w:ilvl w:val="0"/>
          <w:numId w:val="10"/>
        </w:numPr>
        <w:ind w:left="426"/>
        <w:jc w:val="both"/>
        <w:rPr>
          <w:rFonts w:ascii="Avenir Next" w:hAnsi="Avenir Next" w:cs="Arial"/>
          <w:sz w:val="22"/>
          <w:szCs w:val="22"/>
          <w:highlight w:val="yellow"/>
          <w:lang w:val="en-GB"/>
        </w:rPr>
      </w:pPr>
      <w:r w:rsidRPr="00923EA8">
        <w:rPr>
          <w:rFonts w:ascii="Avenir Next" w:hAnsi="Avenir Next" w:cs="Arial"/>
          <w:sz w:val="22"/>
          <w:szCs w:val="22"/>
          <w:highlight w:val="yellow"/>
          <w:lang w:val="en-GB"/>
        </w:rPr>
        <w:t>Any of the above.</w:t>
      </w: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43FD29C4" w14:textId="090A3EA4" w:rsidR="008C35C9" w:rsidRDefault="004A3793" w:rsidP="00512EFF">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r w:rsidR="00512EFF">
        <w:rPr>
          <w:rFonts w:ascii="Avenir Next" w:hAnsi="Avenir Next" w:cs="Arial"/>
          <w:sz w:val="22"/>
          <w:szCs w:val="22"/>
          <w:lang w:val="en-GB"/>
        </w:rPr>
        <w:t>.</w:t>
      </w:r>
    </w:p>
    <w:p w14:paraId="3421B03B" w14:textId="20237F64" w:rsidR="00512EFF" w:rsidRDefault="00512EFF" w:rsidP="00512EFF">
      <w:pPr>
        <w:jc w:val="both"/>
        <w:rPr>
          <w:rFonts w:ascii="Avenir Next" w:hAnsi="Avenir Next" w:cs="Arial"/>
          <w:sz w:val="22"/>
          <w:szCs w:val="22"/>
          <w:lang w:val="en-GB"/>
        </w:rPr>
      </w:pPr>
    </w:p>
    <w:p w14:paraId="2171DDCC" w14:textId="36C9F766" w:rsidR="000D2380" w:rsidRDefault="000D2380" w:rsidP="00512EFF">
      <w:pPr>
        <w:jc w:val="both"/>
        <w:rPr>
          <w:rFonts w:ascii="Avenir Next" w:hAnsi="Avenir Next" w:cs="Arial"/>
          <w:sz w:val="22"/>
          <w:szCs w:val="22"/>
          <w:lang w:val="en-GB"/>
        </w:rPr>
      </w:pPr>
      <w:r w:rsidRPr="000D2380">
        <w:rPr>
          <w:rFonts w:ascii="Avenir Next" w:hAnsi="Avenir Next" w:cs="Arial"/>
          <w:sz w:val="22"/>
          <w:szCs w:val="22"/>
          <w:lang w:val="en-GB"/>
        </w:rPr>
        <w:t xml:space="preserve">First introduced in the </w:t>
      </w:r>
      <w:r>
        <w:rPr>
          <w:rFonts w:ascii="Avenir Next" w:hAnsi="Avenir Next" w:cs="Arial"/>
          <w:sz w:val="22"/>
          <w:szCs w:val="22"/>
          <w:lang w:val="en-GB"/>
        </w:rPr>
        <w:t>2017 Amendment Act with the rationale of minimising the overall influence of minority creditors,</w:t>
      </w:r>
      <w:r w:rsidRPr="000D2380">
        <w:rPr>
          <w:rFonts w:ascii="Avenir Next" w:hAnsi="Avenir Next" w:cs="Arial"/>
          <w:sz w:val="22"/>
          <w:szCs w:val="22"/>
          <w:lang w:val="en-GB"/>
        </w:rPr>
        <w:t xml:space="preserve"> the concept of a cross</w:t>
      </w:r>
      <w:r>
        <w:rPr>
          <w:rFonts w:ascii="Avenir Next" w:hAnsi="Avenir Next" w:cs="Arial"/>
          <w:sz w:val="22"/>
          <w:szCs w:val="22"/>
          <w:lang w:val="en-GB"/>
        </w:rPr>
        <w:t>-</w:t>
      </w:r>
      <w:r w:rsidRPr="000D2380">
        <w:rPr>
          <w:rFonts w:ascii="Avenir Next" w:hAnsi="Avenir Next" w:cs="Arial"/>
          <w:sz w:val="22"/>
          <w:szCs w:val="22"/>
          <w:lang w:val="en-GB"/>
        </w:rPr>
        <w:t>class cramdown was introduced and</w:t>
      </w:r>
      <w:r>
        <w:rPr>
          <w:rFonts w:ascii="Avenir Next" w:hAnsi="Avenir Next" w:cs="Arial"/>
          <w:sz w:val="22"/>
          <w:szCs w:val="22"/>
          <w:lang w:val="en-GB"/>
        </w:rPr>
        <w:t xml:space="preserve"> (subject to conditions)</w:t>
      </w:r>
      <w:r w:rsidRPr="000D2380">
        <w:rPr>
          <w:rFonts w:ascii="Avenir Next" w:hAnsi="Avenir Next" w:cs="Arial"/>
          <w:sz w:val="22"/>
          <w:szCs w:val="22"/>
          <w:lang w:val="en-GB"/>
        </w:rPr>
        <w:t xml:space="preserve"> allows a scheme of arrangement with creditors to be approved notwithstanding one or more classes of creditor having rejected the proposed scheme.</w:t>
      </w:r>
    </w:p>
    <w:p w14:paraId="00846757" w14:textId="77777777" w:rsidR="000D2380" w:rsidRDefault="000D2380" w:rsidP="00512EFF">
      <w:pPr>
        <w:jc w:val="both"/>
        <w:rPr>
          <w:rFonts w:ascii="Avenir Next" w:hAnsi="Avenir Next" w:cs="Arial"/>
          <w:sz w:val="22"/>
          <w:szCs w:val="22"/>
          <w:lang w:val="en-GB"/>
        </w:rPr>
      </w:pPr>
    </w:p>
    <w:p w14:paraId="43264B60" w14:textId="6A6C1DC0" w:rsidR="00512EFF" w:rsidRDefault="000D2380" w:rsidP="00512EFF">
      <w:pPr>
        <w:jc w:val="both"/>
        <w:rPr>
          <w:rFonts w:ascii="Avenir Next" w:hAnsi="Avenir Next" w:cs="Arial"/>
          <w:sz w:val="22"/>
          <w:szCs w:val="22"/>
          <w:lang w:val="en-GB"/>
        </w:rPr>
      </w:pPr>
      <w:r w:rsidRPr="000D2380">
        <w:rPr>
          <w:rFonts w:ascii="Avenir Next" w:hAnsi="Avenir Next" w:cs="Arial"/>
          <w:sz w:val="22"/>
          <w:szCs w:val="22"/>
          <w:lang w:val="en-GB"/>
        </w:rPr>
        <w:t>Under the previous cross class cramdown regime contained in the Companies Act, to cram down a class of unsecured creditors, existing members were required to divest their share</w:t>
      </w:r>
      <w:r>
        <w:rPr>
          <w:rFonts w:ascii="Avenir Next" w:hAnsi="Avenir Next" w:cs="Arial"/>
          <w:sz w:val="22"/>
          <w:szCs w:val="22"/>
          <w:lang w:val="en-GB"/>
        </w:rPr>
        <w:t xml:space="preserve">s. </w:t>
      </w:r>
      <w:r w:rsidRPr="000D2380">
        <w:rPr>
          <w:rFonts w:ascii="Avenir Next" w:hAnsi="Avenir Next" w:cs="Arial"/>
          <w:sz w:val="22"/>
          <w:szCs w:val="22"/>
          <w:lang w:val="en-GB"/>
        </w:rPr>
        <w:t xml:space="preserve">However, there was no set procedure for shareholders to be compulsorily divested of their shares as part of the </w:t>
      </w:r>
      <w:r w:rsidRPr="000D2380">
        <w:rPr>
          <w:rFonts w:ascii="Avenir Next" w:hAnsi="Avenir Next" w:cs="Arial"/>
          <w:sz w:val="22"/>
          <w:szCs w:val="22"/>
          <w:lang w:val="en-GB"/>
        </w:rPr>
        <w:lastRenderedPageBreak/>
        <w:t>scheme of arrangement and the cramdown wa</w:t>
      </w:r>
      <w:r>
        <w:rPr>
          <w:rFonts w:ascii="Avenir Next" w:hAnsi="Avenir Next" w:cs="Arial"/>
          <w:sz w:val="22"/>
          <w:szCs w:val="22"/>
          <w:lang w:val="en-GB"/>
        </w:rPr>
        <w:t>s,</w:t>
      </w:r>
      <w:r w:rsidRPr="000D2380">
        <w:rPr>
          <w:rFonts w:ascii="Avenir Next" w:hAnsi="Avenir Next" w:cs="Arial"/>
          <w:sz w:val="22"/>
          <w:szCs w:val="22"/>
          <w:lang w:val="en-GB"/>
        </w:rPr>
        <w:t xml:space="preserve"> therefore</w:t>
      </w:r>
      <w:r>
        <w:rPr>
          <w:rFonts w:ascii="Avenir Next" w:hAnsi="Avenir Next" w:cs="Arial"/>
          <w:sz w:val="22"/>
          <w:szCs w:val="22"/>
          <w:lang w:val="en-GB"/>
        </w:rPr>
        <w:t>,</w:t>
      </w:r>
      <w:r w:rsidRPr="000D2380">
        <w:rPr>
          <w:rFonts w:ascii="Avenir Next" w:hAnsi="Avenir Next" w:cs="Arial"/>
          <w:sz w:val="22"/>
          <w:szCs w:val="22"/>
          <w:lang w:val="en-GB"/>
        </w:rPr>
        <w:t xml:space="preserve"> dependent on the members voluntarily divesting their shares. Under the </w:t>
      </w:r>
      <w:r>
        <w:rPr>
          <w:rFonts w:ascii="Avenir Next" w:hAnsi="Avenir Next" w:cs="Arial"/>
          <w:sz w:val="22"/>
          <w:szCs w:val="22"/>
          <w:lang w:val="en-GB"/>
        </w:rPr>
        <w:t>IRD Act</w:t>
      </w:r>
      <w:r w:rsidRPr="000D2380">
        <w:rPr>
          <w:rFonts w:ascii="Avenir Next" w:hAnsi="Avenir Next" w:cs="Arial"/>
          <w:sz w:val="22"/>
          <w:szCs w:val="22"/>
          <w:lang w:val="en-GB"/>
        </w:rPr>
        <w:t>, unsecured creditors can be crammed down without requiring that the members are divested of their shares.</w:t>
      </w:r>
    </w:p>
    <w:p w14:paraId="2E77C8DE" w14:textId="77777777" w:rsidR="000D2380" w:rsidRDefault="000D2380" w:rsidP="00512EFF">
      <w:pPr>
        <w:jc w:val="both"/>
        <w:rPr>
          <w:rFonts w:ascii="Avenir Next" w:hAnsi="Avenir Next" w:cs="Arial"/>
          <w:sz w:val="22"/>
          <w:szCs w:val="22"/>
          <w:lang w:val="en-GB"/>
        </w:rPr>
      </w:pPr>
    </w:p>
    <w:p w14:paraId="158E0F1C" w14:textId="2A9A7CAC" w:rsidR="000D2380" w:rsidRPr="000D2380" w:rsidRDefault="000D2380" w:rsidP="000D2380">
      <w:pPr>
        <w:jc w:val="both"/>
        <w:rPr>
          <w:rFonts w:ascii="Avenir Next" w:hAnsi="Avenir Next" w:cs="Arial"/>
          <w:sz w:val="22"/>
          <w:szCs w:val="22"/>
          <w:lang w:val="en-GB"/>
        </w:rPr>
      </w:pPr>
      <w:r w:rsidRPr="000D2380">
        <w:rPr>
          <w:rFonts w:ascii="Avenir Next" w:hAnsi="Avenir Next" w:cs="Arial"/>
          <w:sz w:val="22"/>
          <w:szCs w:val="22"/>
          <w:lang w:val="en-GB"/>
        </w:rPr>
        <w:t xml:space="preserve">Under a scheme of arrangement, </w:t>
      </w:r>
      <w:r>
        <w:rPr>
          <w:rFonts w:ascii="Avenir Next" w:hAnsi="Avenir Next" w:cs="Arial"/>
          <w:sz w:val="22"/>
          <w:szCs w:val="22"/>
          <w:lang w:val="en-GB"/>
        </w:rPr>
        <w:t>despite</w:t>
      </w:r>
      <w:r w:rsidRPr="000D2380">
        <w:rPr>
          <w:rFonts w:ascii="Avenir Next" w:hAnsi="Avenir Next" w:cs="Arial"/>
          <w:sz w:val="22"/>
          <w:szCs w:val="22"/>
          <w:lang w:val="en-GB"/>
        </w:rPr>
        <w:t xml:space="preserve"> one or more classes of creditors ha</w:t>
      </w:r>
      <w:r>
        <w:rPr>
          <w:rFonts w:ascii="Avenir Next" w:hAnsi="Avenir Next" w:cs="Arial"/>
          <w:sz w:val="22"/>
          <w:szCs w:val="22"/>
          <w:lang w:val="en-GB"/>
        </w:rPr>
        <w:t>ving</w:t>
      </w:r>
      <w:r w:rsidRPr="000D2380">
        <w:rPr>
          <w:rFonts w:ascii="Avenir Next" w:hAnsi="Avenir Next" w:cs="Arial"/>
          <w:sz w:val="22"/>
          <w:szCs w:val="22"/>
          <w:lang w:val="en-GB"/>
        </w:rPr>
        <w:t xml:space="preserve"> not approved the scheme in accordance with the</w:t>
      </w:r>
      <w:r>
        <w:rPr>
          <w:rFonts w:ascii="Avenir Next" w:hAnsi="Avenir Next" w:cs="Arial"/>
          <w:sz w:val="22"/>
          <w:szCs w:val="22"/>
          <w:lang w:val="en-GB"/>
        </w:rPr>
        <w:t xml:space="preserve"> prescribed</w:t>
      </w:r>
      <w:r w:rsidRPr="000D2380">
        <w:rPr>
          <w:rFonts w:ascii="Avenir Next" w:hAnsi="Avenir Next" w:cs="Arial"/>
          <w:sz w:val="22"/>
          <w:szCs w:val="22"/>
          <w:lang w:val="en-GB"/>
        </w:rPr>
        <w:t xml:space="preserve"> voting mechanism</w:t>
      </w:r>
      <w:r>
        <w:rPr>
          <w:rFonts w:ascii="Avenir Next" w:hAnsi="Avenir Next" w:cs="Arial"/>
          <w:sz w:val="22"/>
          <w:szCs w:val="22"/>
          <w:lang w:val="en-GB"/>
        </w:rPr>
        <w:t>s</w:t>
      </w:r>
      <w:r w:rsidRPr="000D2380">
        <w:rPr>
          <w:rFonts w:ascii="Avenir Next" w:hAnsi="Avenir Next" w:cs="Arial"/>
          <w:sz w:val="22"/>
          <w:szCs w:val="22"/>
          <w:lang w:val="en-GB"/>
        </w:rPr>
        <w:t xml:space="preserve">, a court can order that the scheme is still binding on the company and all classes of creditors </w:t>
      </w:r>
      <w:r>
        <w:rPr>
          <w:rFonts w:ascii="Avenir Next" w:hAnsi="Avenir Next" w:cs="Arial"/>
          <w:sz w:val="22"/>
          <w:szCs w:val="22"/>
          <w:lang w:val="en-GB"/>
        </w:rPr>
        <w:t>(</w:t>
      </w:r>
      <w:r w:rsidRPr="000D2380">
        <w:rPr>
          <w:rFonts w:ascii="Avenir Next" w:hAnsi="Avenir Next" w:cs="Arial"/>
          <w:sz w:val="22"/>
          <w:szCs w:val="22"/>
          <w:lang w:val="en-GB"/>
        </w:rPr>
        <w:t>but not shareholders</w:t>
      </w:r>
      <w:r>
        <w:rPr>
          <w:rFonts w:ascii="Avenir Next" w:hAnsi="Avenir Next" w:cs="Arial"/>
          <w:sz w:val="22"/>
          <w:szCs w:val="22"/>
          <w:lang w:val="en-GB"/>
        </w:rPr>
        <w:t>)</w:t>
      </w:r>
      <w:r w:rsidRPr="000D2380">
        <w:rPr>
          <w:rFonts w:ascii="Avenir Next" w:hAnsi="Avenir Next" w:cs="Arial"/>
          <w:sz w:val="22"/>
          <w:szCs w:val="22"/>
          <w:lang w:val="en-GB"/>
        </w:rPr>
        <w:t xml:space="preserve"> if:</w:t>
      </w:r>
    </w:p>
    <w:p w14:paraId="71CC7F80" w14:textId="77777777" w:rsidR="000D2380" w:rsidRPr="000D2380" w:rsidRDefault="000D2380" w:rsidP="000D2380">
      <w:pPr>
        <w:jc w:val="both"/>
        <w:rPr>
          <w:rFonts w:ascii="Avenir Next" w:hAnsi="Avenir Next" w:cs="Arial"/>
          <w:sz w:val="22"/>
          <w:szCs w:val="22"/>
          <w:lang w:val="en-GB"/>
        </w:rPr>
      </w:pPr>
    </w:p>
    <w:p w14:paraId="12D0DE12" w14:textId="6C58FE16" w:rsidR="000D2380" w:rsidRDefault="008255B4" w:rsidP="000D2380">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a</w:t>
      </w:r>
      <w:r w:rsidR="000D2380" w:rsidRPr="000D2380">
        <w:rPr>
          <w:rFonts w:ascii="Avenir Next" w:hAnsi="Avenir Next" w:cs="Arial"/>
          <w:sz w:val="22"/>
          <w:szCs w:val="22"/>
          <w:lang w:val="en-GB"/>
        </w:rPr>
        <w:t xml:space="preserve"> majority in numbers of creditors meant to be bound by t</w:t>
      </w:r>
      <w:r>
        <w:rPr>
          <w:rFonts w:ascii="Avenir Next" w:hAnsi="Avenir Next" w:cs="Arial"/>
          <w:sz w:val="22"/>
          <w:szCs w:val="22"/>
          <w:lang w:val="en-GB"/>
        </w:rPr>
        <w:t>he</w:t>
      </w:r>
      <w:r w:rsidR="000D2380" w:rsidRPr="000D2380">
        <w:rPr>
          <w:rFonts w:ascii="Avenir Next" w:hAnsi="Avenir Next" w:cs="Arial"/>
          <w:sz w:val="22"/>
          <w:szCs w:val="22"/>
          <w:lang w:val="en-GB"/>
        </w:rPr>
        <w:t xml:space="preserve"> arrangement, and who were present and voting </w:t>
      </w:r>
      <w:r>
        <w:rPr>
          <w:rFonts w:ascii="Avenir Next" w:hAnsi="Avenir Next" w:cs="Arial"/>
          <w:sz w:val="22"/>
          <w:szCs w:val="22"/>
          <w:lang w:val="en-GB"/>
        </w:rPr>
        <w:t>(</w:t>
      </w:r>
      <w:r w:rsidR="000D2380" w:rsidRPr="000D2380">
        <w:rPr>
          <w:rFonts w:ascii="Avenir Next" w:hAnsi="Avenir Next" w:cs="Arial"/>
          <w:sz w:val="22"/>
          <w:szCs w:val="22"/>
          <w:lang w:val="en-GB"/>
        </w:rPr>
        <w:t>either in person or by proxy</w:t>
      </w:r>
      <w:r>
        <w:rPr>
          <w:rFonts w:ascii="Avenir Next" w:hAnsi="Avenir Next" w:cs="Arial"/>
          <w:sz w:val="22"/>
          <w:szCs w:val="22"/>
          <w:lang w:val="en-GB"/>
        </w:rPr>
        <w:t>]</w:t>
      </w:r>
      <w:r w:rsidR="000D2380" w:rsidRPr="000D2380">
        <w:rPr>
          <w:rFonts w:ascii="Avenir Next" w:hAnsi="Avenir Next" w:cs="Arial"/>
          <w:sz w:val="22"/>
          <w:szCs w:val="22"/>
          <w:lang w:val="en-GB"/>
        </w:rPr>
        <w:t xml:space="preserve"> have agreed to the compromise or arrangement;</w:t>
      </w:r>
    </w:p>
    <w:p w14:paraId="34BF2B9B" w14:textId="77777777" w:rsidR="000D2380" w:rsidRPr="000D2380" w:rsidRDefault="000D2380" w:rsidP="000D2380">
      <w:pPr>
        <w:pStyle w:val="ListParagraph"/>
        <w:jc w:val="both"/>
        <w:rPr>
          <w:rFonts w:ascii="Avenir Next" w:hAnsi="Avenir Next" w:cs="Arial"/>
          <w:sz w:val="22"/>
          <w:szCs w:val="22"/>
          <w:lang w:val="en-GB"/>
        </w:rPr>
      </w:pPr>
    </w:p>
    <w:p w14:paraId="318CB3F9" w14:textId="350DF968" w:rsidR="000D2380" w:rsidRDefault="000D2380" w:rsidP="000D2380">
      <w:pPr>
        <w:pStyle w:val="ListParagraph"/>
        <w:numPr>
          <w:ilvl w:val="0"/>
          <w:numId w:val="19"/>
        </w:numPr>
        <w:jc w:val="both"/>
        <w:rPr>
          <w:rFonts w:ascii="Avenir Next" w:hAnsi="Avenir Next" w:cs="Arial"/>
          <w:sz w:val="22"/>
          <w:szCs w:val="22"/>
          <w:lang w:val="en-GB"/>
        </w:rPr>
      </w:pPr>
      <w:r w:rsidRPr="000D2380">
        <w:rPr>
          <w:rFonts w:ascii="Avenir Next" w:hAnsi="Avenir Next" w:cs="Arial"/>
          <w:sz w:val="22"/>
          <w:szCs w:val="22"/>
          <w:lang w:val="en-GB"/>
        </w:rPr>
        <w:t xml:space="preserve">that majority in number of creditors represents </w:t>
      </w:r>
      <w:r w:rsidR="008255B4">
        <w:rPr>
          <w:rFonts w:ascii="Avenir Next" w:hAnsi="Avenir Next" w:cs="Arial"/>
          <w:sz w:val="22"/>
          <w:szCs w:val="22"/>
          <w:lang w:val="en-GB"/>
        </w:rPr>
        <w:t xml:space="preserve">75% in </w:t>
      </w:r>
      <w:r w:rsidRPr="000D2380">
        <w:rPr>
          <w:rFonts w:ascii="Avenir Next" w:hAnsi="Avenir Next" w:cs="Arial"/>
          <w:sz w:val="22"/>
          <w:szCs w:val="22"/>
          <w:lang w:val="en-GB"/>
        </w:rPr>
        <w:t>value of the creditors is meant to be bound by the</w:t>
      </w:r>
      <w:r w:rsidR="008255B4">
        <w:rPr>
          <w:rFonts w:ascii="Avenir Next" w:hAnsi="Avenir Next" w:cs="Arial"/>
          <w:sz w:val="22"/>
          <w:szCs w:val="22"/>
          <w:lang w:val="en-GB"/>
        </w:rPr>
        <w:t xml:space="preserve"> </w:t>
      </w:r>
      <w:r w:rsidRPr="000D2380">
        <w:rPr>
          <w:rFonts w:ascii="Avenir Next" w:hAnsi="Avenir Next" w:cs="Arial"/>
          <w:sz w:val="22"/>
          <w:szCs w:val="22"/>
          <w:lang w:val="en-GB"/>
        </w:rPr>
        <w:t>arrangement, and who were present and voting;</w:t>
      </w:r>
    </w:p>
    <w:p w14:paraId="74148970" w14:textId="77777777" w:rsidR="000D2380" w:rsidRPr="000D2380" w:rsidRDefault="000D2380" w:rsidP="000D2380">
      <w:pPr>
        <w:pStyle w:val="ListParagraph"/>
        <w:jc w:val="both"/>
        <w:rPr>
          <w:rFonts w:ascii="Avenir Next" w:hAnsi="Avenir Next" w:cs="Arial"/>
          <w:sz w:val="22"/>
          <w:szCs w:val="22"/>
          <w:lang w:val="en-GB"/>
        </w:rPr>
      </w:pPr>
    </w:p>
    <w:p w14:paraId="2641F098" w14:textId="1D273454" w:rsidR="000D2380" w:rsidRDefault="000D2380" w:rsidP="000D2380">
      <w:pPr>
        <w:pStyle w:val="ListParagraph"/>
        <w:numPr>
          <w:ilvl w:val="0"/>
          <w:numId w:val="19"/>
        </w:numPr>
        <w:jc w:val="both"/>
        <w:rPr>
          <w:rFonts w:ascii="Avenir Next" w:hAnsi="Avenir Next" w:cs="Arial"/>
          <w:sz w:val="22"/>
          <w:szCs w:val="22"/>
          <w:lang w:val="en-GB"/>
        </w:rPr>
      </w:pPr>
      <w:r w:rsidRPr="000D2380">
        <w:rPr>
          <w:rFonts w:ascii="Avenir Next" w:hAnsi="Avenir Next" w:cs="Arial"/>
          <w:sz w:val="22"/>
          <w:szCs w:val="22"/>
          <w:lang w:val="en-GB"/>
        </w:rPr>
        <w:t>the court is satisfied that the arrangement does not discriminate unfairly between two or more classes of creditors and is fair and equitable to each dissenting class. A compromise or arrangement will not be fair and equitable to a dissenting class unless:</w:t>
      </w:r>
    </w:p>
    <w:p w14:paraId="65B2ED0A" w14:textId="77777777" w:rsidR="000D2380" w:rsidRPr="000D2380" w:rsidRDefault="000D2380" w:rsidP="000D2380">
      <w:pPr>
        <w:pStyle w:val="ListParagraph"/>
        <w:jc w:val="both"/>
        <w:rPr>
          <w:rFonts w:ascii="Avenir Next" w:hAnsi="Avenir Next" w:cs="Arial"/>
          <w:sz w:val="22"/>
          <w:szCs w:val="22"/>
          <w:lang w:val="en-GB"/>
        </w:rPr>
      </w:pPr>
    </w:p>
    <w:p w14:paraId="2190C93D" w14:textId="0A10A562" w:rsidR="000D2380" w:rsidRDefault="000D2380" w:rsidP="000D2380">
      <w:pPr>
        <w:pStyle w:val="ListParagraph"/>
        <w:numPr>
          <w:ilvl w:val="1"/>
          <w:numId w:val="19"/>
        </w:numPr>
        <w:jc w:val="both"/>
        <w:rPr>
          <w:rFonts w:ascii="Avenir Next" w:hAnsi="Avenir Next" w:cs="Arial"/>
          <w:sz w:val="22"/>
          <w:szCs w:val="22"/>
          <w:lang w:val="en-GB"/>
        </w:rPr>
      </w:pPr>
      <w:r w:rsidRPr="000D2380">
        <w:rPr>
          <w:rFonts w:ascii="Avenir Next" w:hAnsi="Avenir Next" w:cs="Arial"/>
          <w:sz w:val="22"/>
          <w:szCs w:val="22"/>
          <w:lang w:val="en-GB"/>
        </w:rPr>
        <w:t>no creditor in the dissenting class receives, under the terms of the scheme proposal, an amount that is lower than what the creditor is estimated by the court to receive in the most likely scenario if the scheme proposal does not become binding; and</w:t>
      </w:r>
    </w:p>
    <w:p w14:paraId="5ADC77FF" w14:textId="77777777" w:rsidR="008255B4" w:rsidRPr="000D2380" w:rsidRDefault="008255B4" w:rsidP="008255B4">
      <w:pPr>
        <w:pStyle w:val="ListParagraph"/>
        <w:ind w:left="1440"/>
        <w:jc w:val="both"/>
        <w:rPr>
          <w:rFonts w:ascii="Avenir Next" w:hAnsi="Avenir Next" w:cs="Arial"/>
          <w:sz w:val="22"/>
          <w:szCs w:val="22"/>
          <w:lang w:val="en-GB"/>
        </w:rPr>
      </w:pPr>
    </w:p>
    <w:p w14:paraId="4F7DA19C" w14:textId="7D731E12" w:rsidR="000D2380" w:rsidRDefault="000D2380" w:rsidP="000D2380">
      <w:pPr>
        <w:pStyle w:val="ListParagraph"/>
        <w:numPr>
          <w:ilvl w:val="1"/>
          <w:numId w:val="19"/>
        </w:numPr>
        <w:jc w:val="both"/>
        <w:rPr>
          <w:rFonts w:ascii="Avenir Next" w:hAnsi="Avenir Next" w:cs="Arial"/>
          <w:sz w:val="22"/>
          <w:szCs w:val="22"/>
          <w:lang w:val="en-GB"/>
        </w:rPr>
      </w:pPr>
      <w:r w:rsidRPr="000D2380">
        <w:rPr>
          <w:rFonts w:ascii="Avenir Next" w:hAnsi="Avenir Next" w:cs="Arial"/>
          <w:sz w:val="22"/>
          <w:szCs w:val="22"/>
          <w:lang w:val="en-GB"/>
        </w:rPr>
        <w:t>where the creditors in the dissenting class are unsecured creditors, the terms of the compromise or arrangement:</w:t>
      </w:r>
    </w:p>
    <w:p w14:paraId="78EB8BDB" w14:textId="77777777" w:rsidR="008255B4" w:rsidRPr="000D2380" w:rsidRDefault="008255B4" w:rsidP="008255B4">
      <w:pPr>
        <w:pStyle w:val="ListParagraph"/>
        <w:ind w:left="1440"/>
        <w:jc w:val="both"/>
        <w:rPr>
          <w:rFonts w:ascii="Avenir Next" w:hAnsi="Avenir Next" w:cs="Arial"/>
          <w:sz w:val="22"/>
          <w:szCs w:val="22"/>
          <w:lang w:val="en-GB"/>
        </w:rPr>
      </w:pPr>
    </w:p>
    <w:p w14:paraId="22E5A1F1" w14:textId="3EA17992" w:rsidR="000D2380" w:rsidRDefault="000D2380" w:rsidP="000D2380">
      <w:pPr>
        <w:pStyle w:val="ListParagraph"/>
        <w:numPr>
          <w:ilvl w:val="2"/>
          <w:numId w:val="19"/>
        </w:numPr>
        <w:jc w:val="both"/>
        <w:rPr>
          <w:rFonts w:ascii="Avenir Next" w:hAnsi="Avenir Next" w:cs="Arial"/>
          <w:sz w:val="22"/>
          <w:szCs w:val="22"/>
          <w:lang w:val="en-GB"/>
        </w:rPr>
      </w:pPr>
      <w:r w:rsidRPr="000D2380">
        <w:rPr>
          <w:rFonts w:ascii="Avenir Next" w:hAnsi="Avenir Next" w:cs="Arial"/>
          <w:sz w:val="22"/>
          <w:szCs w:val="22"/>
          <w:lang w:val="en-GB"/>
        </w:rPr>
        <w:t>must provide for each creditor i</w:t>
      </w:r>
      <w:r w:rsidR="008255B4">
        <w:rPr>
          <w:rFonts w:ascii="Avenir Next" w:hAnsi="Avenir Next" w:cs="Arial"/>
          <w:sz w:val="22"/>
          <w:szCs w:val="22"/>
          <w:lang w:val="en-GB"/>
        </w:rPr>
        <w:t>n that</w:t>
      </w:r>
      <w:r w:rsidRPr="000D2380">
        <w:rPr>
          <w:rFonts w:ascii="Avenir Next" w:hAnsi="Avenir Next" w:cs="Arial"/>
          <w:sz w:val="22"/>
          <w:szCs w:val="22"/>
          <w:lang w:val="en-GB"/>
        </w:rPr>
        <w:t xml:space="preserve"> class to receive property of a value equal to the amount of the creditors claim; or</w:t>
      </w:r>
    </w:p>
    <w:p w14:paraId="50815BE6" w14:textId="77777777" w:rsidR="008255B4" w:rsidRPr="000D2380" w:rsidRDefault="008255B4" w:rsidP="008255B4">
      <w:pPr>
        <w:pStyle w:val="ListParagraph"/>
        <w:ind w:left="2160"/>
        <w:jc w:val="both"/>
        <w:rPr>
          <w:rFonts w:ascii="Avenir Next" w:hAnsi="Avenir Next" w:cs="Arial"/>
          <w:sz w:val="22"/>
          <w:szCs w:val="22"/>
          <w:lang w:val="en-GB"/>
        </w:rPr>
      </w:pPr>
    </w:p>
    <w:p w14:paraId="71AD0438" w14:textId="012B099D" w:rsidR="000D2380" w:rsidRPr="000D2380" w:rsidRDefault="000D2380" w:rsidP="000D2380">
      <w:pPr>
        <w:pStyle w:val="ListParagraph"/>
        <w:numPr>
          <w:ilvl w:val="2"/>
          <w:numId w:val="19"/>
        </w:numPr>
        <w:jc w:val="both"/>
        <w:rPr>
          <w:rFonts w:ascii="Avenir Next" w:hAnsi="Avenir Next" w:cs="Arial"/>
          <w:sz w:val="22"/>
          <w:szCs w:val="22"/>
          <w:lang w:val="en-GB"/>
        </w:rPr>
      </w:pPr>
      <w:r w:rsidRPr="000D2380">
        <w:rPr>
          <w:rFonts w:ascii="Avenir Next" w:hAnsi="Avenir Next" w:cs="Arial"/>
          <w:sz w:val="22"/>
          <w:szCs w:val="22"/>
          <w:lang w:val="en-GB"/>
        </w:rPr>
        <w:t>must not provide for any creditor with a claim that is supported to the claim of a creditor in the dissenting class, or any member, to receive or retain any property on account of this important claim or numbers interest.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437E1FBC" w14:textId="391270DF" w:rsidR="001A0ABE"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63555BE" w14:textId="77777777" w:rsidR="000D2DB5" w:rsidRDefault="000D2DB5" w:rsidP="008C35C9">
      <w:pPr>
        <w:jc w:val="both"/>
        <w:rPr>
          <w:rFonts w:ascii="Avenir Next" w:hAnsi="Avenir Next" w:cs="Arial"/>
          <w:sz w:val="22"/>
          <w:szCs w:val="22"/>
          <w:lang w:val="en-GB"/>
        </w:rPr>
      </w:pPr>
    </w:p>
    <w:p w14:paraId="1A4D454C" w14:textId="6953D570" w:rsidR="000D2DB5" w:rsidRDefault="008A0807" w:rsidP="000D2DB5">
      <w:pPr>
        <w:pStyle w:val="ListParagraph"/>
        <w:numPr>
          <w:ilvl w:val="0"/>
          <w:numId w:val="20"/>
        </w:numPr>
        <w:jc w:val="both"/>
        <w:rPr>
          <w:rFonts w:ascii="Avenir Next" w:hAnsi="Avenir Next" w:cs="Arial"/>
          <w:sz w:val="22"/>
          <w:szCs w:val="22"/>
          <w:lang w:val="en-GB"/>
        </w:rPr>
      </w:pPr>
      <w:r>
        <w:rPr>
          <w:rFonts w:ascii="Avenir Next" w:hAnsi="Avenir Next" w:cs="Arial"/>
          <w:sz w:val="22"/>
          <w:szCs w:val="22"/>
          <w:lang w:val="en-GB"/>
        </w:rPr>
        <w:t>establish a regulatory regime for insolvency practitioners; and</w:t>
      </w:r>
    </w:p>
    <w:p w14:paraId="6017C047" w14:textId="069BF95B" w:rsidR="008A0807" w:rsidRDefault="008A0807" w:rsidP="008A0807">
      <w:pPr>
        <w:pStyle w:val="ListParagraph"/>
        <w:jc w:val="both"/>
        <w:rPr>
          <w:rFonts w:ascii="Avenir Next" w:hAnsi="Avenir Next" w:cs="Arial"/>
          <w:sz w:val="22"/>
          <w:szCs w:val="22"/>
          <w:lang w:val="en-GB"/>
        </w:rPr>
      </w:pPr>
    </w:p>
    <w:p w14:paraId="5D790404" w14:textId="25F44C0C" w:rsidR="008A0807" w:rsidRPr="000D2DB5" w:rsidRDefault="008A0807" w:rsidP="000D2DB5">
      <w:pPr>
        <w:pStyle w:val="ListParagraph"/>
        <w:numPr>
          <w:ilvl w:val="0"/>
          <w:numId w:val="20"/>
        </w:numPr>
        <w:jc w:val="both"/>
        <w:rPr>
          <w:rFonts w:ascii="Avenir Next" w:hAnsi="Avenir Next" w:cs="Arial"/>
          <w:sz w:val="22"/>
          <w:szCs w:val="22"/>
          <w:lang w:val="en-GB"/>
        </w:rPr>
      </w:pPr>
      <w:r>
        <w:rPr>
          <w:rFonts w:ascii="Avenir Next" w:hAnsi="Avenir Next" w:cs="Arial"/>
          <w:sz w:val="22"/>
          <w:szCs w:val="22"/>
          <w:lang w:val="en-GB"/>
        </w:rPr>
        <w:t>enhance Singapore's insolvency and restructuring laws.</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CF2559B" w14:textId="0FC5D808" w:rsidR="008C35C9" w:rsidRDefault="00DC3984" w:rsidP="00EB46EB">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00EB46EB">
        <w:rPr>
          <w:rFonts w:ascii="Avenir Next" w:hAnsi="Avenir Next" w:cs="Arial"/>
          <w:sz w:val="22"/>
          <w:szCs w:val="22"/>
          <w:lang w:val="en-GB"/>
        </w:rPr>
        <w:t>.</w:t>
      </w:r>
    </w:p>
    <w:p w14:paraId="1C708C60" w14:textId="77777777" w:rsidR="00EB46EB" w:rsidRPr="00EB46EB" w:rsidRDefault="00EB46EB" w:rsidP="00EB46EB">
      <w:pPr>
        <w:jc w:val="both"/>
        <w:rPr>
          <w:rFonts w:ascii="Avenir Next" w:hAnsi="Avenir Next" w:cs="Arial"/>
          <w:sz w:val="22"/>
          <w:szCs w:val="22"/>
          <w:lang w:val="en-GB"/>
        </w:rPr>
      </w:pPr>
    </w:p>
    <w:p w14:paraId="296EEC80" w14:textId="4B8347A9" w:rsidR="00EB46EB" w:rsidRDefault="00EB46EB" w:rsidP="00EB46EB">
      <w:pPr>
        <w:pStyle w:val="ListParagraph"/>
        <w:numPr>
          <w:ilvl w:val="0"/>
          <w:numId w:val="21"/>
        </w:numPr>
        <w:jc w:val="both"/>
        <w:rPr>
          <w:rFonts w:ascii="Avenir Next" w:hAnsi="Avenir Next" w:cs="Arial"/>
          <w:sz w:val="22"/>
          <w:szCs w:val="22"/>
          <w:lang w:val="en-GB"/>
        </w:rPr>
      </w:pPr>
      <w:r>
        <w:rPr>
          <w:rFonts w:ascii="Avenir Next" w:hAnsi="Avenir Next" w:cs="Arial"/>
          <w:sz w:val="22"/>
          <w:szCs w:val="22"/>
          <w:lang w:val="en-GB"/>
        </w:rPr>
        <w:t>t</w:t>
      </w:r>
      <w:r w:rsidRPr="00EB46EB">
        <w:rPr>
          <w:rFonts w:ascii="Avenir Next" w:hAnsi="Avenir Next" w:cs="Arial"/>
          <w:sz w:val="22"/>
          <w:szCs w:val="22"/>
          <w:lang w:val="en-GB"/>
        </w:rPr>
        <w:t xml:space="preserve">he quantum </w:t>
      </w:r>
      <w:r>
        <w:rPr>
          <w:rFonts w:ascii="Avenir Next" w:hAnsi="Avenir Next" w:cs="Arial"/>
          <w:sz w:val="22"/>
          <w:szCs w:val="22"/>
          <w:lang w:val="en-GB"/>
        </w:rPr>
        <w:t>of all debts which are due, or will be reasonably due, in the near future;</w:t>
      </w:r>
    </w:p>
    <w:p w14:paraId="4F1DFE4B" w14:textId="72C2DE30" w:rsidR="00EB46EB" w:rsidRDefault="00EB46EB" w:rsidP="00EB46EB">
      <w:pPr>
        <w:pStyle w:val="ListParagraph"/>
        <w:jc w:val="both"/>
        <w:rPr>
          <w:rFonts w:ascii="Avenir Next" w:hAnsi="Avenir Next" w:cs="Arial"/>
          <w:sz w:val="22"/>
          <w:szCs w:val="22"/>
          <w:lang w:val="en-GB"/>
        </w:rPr>
      </w:pPr>
    </w:p>
    <w:p w14:paraId="2E9CACBC" w14:textId="78A2E3F9" w:rsidR="00EB46EB" w:rsidRDefault="00EB46EB" w:rsidP="00EB46EB">
      <w:pPr>
        <w:pStyle w:val="ListParagraph"/>
        <w:numPr>
          <w:ilvl w:val="0"/>
          <w:numId w:val="21"/>
        </w:numPr>
        <w:jc w:val="both"/>
        <w:rPr>
          <w:rFonts w:ascii="Avenir Next" w:hAnsi="Avenir Next" w:cs="Arial"/>
          <w:sz w:val="22"/>
          <w:szCs w:val="22"/>
          <w:lang w:val="en-GB"/>
        </w:rPr>
      </w:pPr>
      <w:r>
        <w:rPr>
          <w:rFonts w:ascii="Avenir Next" w:hAnsi="Avenir Next" w:cs="Arial"/>
          <w:sz w:val="22"/>
          <w:szCs w:val="22"/>
          <w:lang w:val="en-GB"/>
        </w:rPr>
        <w:t>whether payment is being demanded, or is likely to be demanded, for those debts;</w:t>
      </w:r>
    </w:p>
    <w:p w14:paraId="4CE5CC2E" w14:textId="3004B4E6" w:rsidR="00EB46EB" w:rsidRDefault="00EB46EB" w:rsidP="00EB46EB">
      <w:pPr>
        <w:pStyle w:val="ListParagraph"/>
        <w:jc w:val="both"/>
        <w:rPr>
          <w:rFonts w:ascii="Avenir Next" w:hAnsi="Avenir Next" w:cs="Arial"/>
          <w:sz w:val="22"/>
          <w:szCs w:val="22"/>
          <w:lang w:val="en-GB"/>
        </w:rPr>
      </w:pPr>
    </w:p>
    <w:p w14:paraId="5B4346AB" w14:textId="0A99ACDD" w:rsidR="00EB46EB" w:rsidRDefault="00EB46EB" w:rsidP="00EB46EB">
      <w:pPr>
        <w:pStyle w:val="ListParagraph"/>
        <w:numPr>
          <w:ilvl w:val="0"/>
          <w:numId w:val="21"/>
        </w:numPr>
        <w:jc w:val="both"/>
        <w:rPr>
          <w:rFonts w:ascii="Avenir Next" w:hAnsi="Avenir Next" w:cs="Arial"/>
          <w:sz w:val="22"/>
          <w:szCs w:val="22"/>
          <w:lang w:val="en-GB"/>
        </w:rPr>
      </w:pPr>
      <w:r>
        <w:rPr>
          <w:rFonts w:ascii="Avenir Next" w:hAnsi="Avenir Next" w:cs="Arial"/>
          <w:sz w:val="22"/>
          <w:szCs w:val="22"/>
          <w:lang w:val="en-GB"/>
        </w:rPr>
        <w:lastRenderedPageBreak/>
        <w:t>whether the company has failed to pay any of its debts, the quantum of such debt, and for how long the company has failed to pay it;</w:t>
      </w:r>
      <w:r w:rsidR="00CA05C5">
        <w:rPr>
          <w:rFonts w:ascii="Avenir Next" w:hAnsi="Avenir Next" w:cs="Arial"/>
          <w:sz w:val="22"/>
          <w:szCs w:val="22"/>
          <w:lang w:val="en-GB"/>
        </w:rPr>
        <w:t xml:space="preserve"> and</w:t>
      </w:r>
    </w:p>
    <w:p w14:paraId="13A355A8" w14:textId="406AFEAE" w:rsidR="00EB46EB" w:rsidRDefault="00EB46EB" w:rsidP="00EB46EB">
      <w:pPr>
        <w:pStyle w:val="ListParagraph"/>
        <w:jc w:val="both"/>
        <w:rPr>
          <w:rFonts w:ascii="Avenir Next" w:hAnsi="Avenir Next" w:cs="Arial"/>
          <w:sz w:val="22"/>
          <w:szCs w:val="22"/>
          <w:lang w:val="en-GB"/>
        </w:rPr>
      </w:pPr>
    </w:p>
    <w:p w14:paraId="1907EDAA" w14:textId="1CF21251" w:rsidR="00D926E1" w:rsidRPr="0052650B" w:rsidRDefault="00EB46EB" w:rsidP="008C35C9">
      <w:pPr>
        <w:pStyle w:val="ListParagraph"/>
        <w:numPr>
          <w:ilvl w:val="0"/>
          <w:numId w:val="21"/>
        </w:numPr>
        <w:jc w:val="both"/>
        <w:rPr>
          <w:rFonts w:ascii="Avenir Next" w:hAnsi="Avenir Next" w:cs="Arial"/>
          <w:sz w:val="22"/>
          <w:szCs w:val="22"/>
          <w:lang w:val="en-GB"/>
        </w:rPr>
      </w:pPr>
      <w:r>
        <w:rPr>
          <w:rFonts w:ascii="Avenir Next" w:hAnsi="Avenir Next" w:cs="Arial"/>
          <w:sz w:val="22"/>
          <w:szCs w:val="22"/>
          <w:lang w:val="en-GB"/>
        </w:rPr>
        <w:t>the length of time that has passed since the commencement of the winding up proceedings.</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1BAA74E9" w14:textId="5DF5125C" w:rsidR="008C35C9" w:rsidRDefault="00986233" w:rsidP="00733C91">
      <w:pPr>
        <w:jc w:val="both"/>
        <w:rPr>
          <w:rFonts w:ascii="Avenir Next" w:hAnsi="Avenir Next" w:cs="Arial"/>
          <w:sz w:val="22"/>
          <w:szCs w:val="22"/>
          <w:lang w:val="en-GB"/>
        </w:rPr>
      </w:pPr>
      <w:r w:rsidRPr="00986233">
        <w:rPr>
          <w:rFonts w:ascii="Avenir Next" w:hAnsi="Avenir Next" w:cs="Arial"/>
          <w:sz w:val="22"/>
          <w:szCs w:val="22"/>
          <w:lang w:val="en-GB"/>
        </w:rPr>
        <w:t>under the IRD Act</w:t>
      </w:r>
      <w:r w:rsidR="00733C91">
        <w:rPr>
          <w:rFonts w:ascii="Avenir Next" w:hAnsi="Avenir Next" w:cs="Arial"/>
          <w:sz w:val="22"/>
          <w:szCs w:val="22"/>
          <w:lang w:val="en-GB"/>
        </w:rPr>
        <w:t>.</w:t>
      </w:r>
    </w:p>
    <w:p w14:paraId="0D3A6C05" w14:textId="77777777" w:rsidR="00733C91" w:rsidRPr="00733C91" w:rsidRDefault="00733C91" w:rsidP="00733C91">
      <w:pPr>
        <w:jc w:val="both"/>
        <w:rPr>
          <w:rFonts w:ascii="Avenir Next" w:hAnsi="Avenir Next" w:cs="Arial"/>
          <w:sz w:val="22"/>
          <w:szCs w:val="22"/>
          <w:lang w:val="en-GB"/>
        </w:rPr>
      </w:pPr>
    </w:p>
    <w:p w14:paraId="0648C631" w14:textId="660AFD03" w:rsidR="00733C91" w:rsidRDefault="001C4997" w:rsidP="00733C91">
      <w:pPr>
        <w:pStyle w:val="ListParagraph"/>
        <w:numPr>
          <w:ilvl w:val="0"/>
          <w:numId w:val="22"/>
        </w:numPr>
        <w:jc w:val="both"/>
        <w:rPr>
          <w:rFonts w:ascii="Avenir Next" w:hAnsi="Avenir Next" w:cs="Arial"/>
          <w:sz w:val="22"/>
          <w:szCs w:val="22"/>
          <w:lang w:val="en-GB"/>
        </w:rPr>
      </w:pPr>
      <w:r>
        <w:rPr>
          <w:rFonts w:ascii="Avenir Next" w:hAnsi="Avenir Next" w:cs="Arial"/>
          <w:sz w:val="22"/>
          <w:szCs w:val="22"/>
          <w:lang w:val="en-GB"/>
        </w:rPr>
        <w:t>Rescue financing is financing that is either or both (</w:t>
      </w:r>
      <w:proofErr w:type="spellStart"/>
      <w:r>
        <w:rPr>
          <w:rFonts w:ascii="Avenir Next" w:hAnsi="Avenir Next" w:cs="Arial"/>
          <w:sz w:val="22"/>
          <w:szCs w:val="22"/>
          <w:lang w:val="en-GB"/>
        </w:rPr>
        <w:t>i</w:t>
      </w:r>
      <w:proofErr w:type="spellEnd"/>
      <w:r>
        <w:rPr>
          <w:rFonts w:ascii="Avenir Next" w:hAnsi="Avenir Next" w:cs="Arial"/>
          <w:sz w:val="22"/>
          <w:szCs w:val="22"/>
          <w:lang w:val="en-GB"/>
        </w:rPr>
        <w:t>) necessary for the survival of the debtor obtaining the financing; (ii) necessary to achieve a more advantageous realisation of the assets of the debtor obtaining the financing, than on the winding up of that debtor.</w:t>
      </w:r>
    </w:p>
    <w:p w14:paraId="685A6A40" w14:textId="77777777" w:rsidR="001C4997" w:rsidRDefault="001C4997" w:rsidP="001C4997">
      <w:pPr>
        <w:pStyle w:val="ListParagraph"/>
        <w:jc w:val="both"/>
        <w:rPr>
          <w:rFonts w:ascii="Avenir Next" w:hAnsi="Avenir Next" w:cs="Arial"/>
          <w:sz w:val="22"/>
          <w:szCs w:val="22"/>
          <w:lang w:val="en-GB"/>
        </w:rPr>
      </w:pPr>
    </w:p>
    <w:p w14:paraId="580A7C3C" w14:textId="77777777" w:rsidR="001C4997" w:rsidRDefault="001C4997" w:rsidP="001C4997">
      <w:pPr>
        <w:pStyle w:val="ListParagraph"/>
        <w:jc w:val="both"/>
        <w:rPr>
          <w:rFonts w:ascii="Avenir Next" w:hAnsi="Avenir Next" w:cs="Arial"/>
          <w:sz w:val="22"/>
          <w:szCs w:val="22"/>
          <w:lang w:val="en-GB"/>
        </w:rPr>
      </w:pPr>
      <w:r w:rsidRPr="001C4997">
        <w:rPr>
          <w:rFonts w:ascii="Avenir Next" w:hAnsi="Avenir Next" w:cs="Arial"/>
          <w:sz w:val="22"/>
          <w:szCs w:val="22"/>
          <w:lang w:val="en-GB"/>
        </w:rPr>
        <w:t>Under both the scheme of arrangement and judicial management process</w:t>
      </w:r>
      <w:r>
        <w:rPr>
          <w:rFonts w:ascii="Avenir Next" w:hAnsi="Avenir Next" w:cs="Arial"/>
          <w:sz w:val="22"/>
          <w:szCs w:val="22"/>
          <w:lang w:val="en-GB"/>
        </w:rPr>
        <w:t>e</w:t>
      </w:r>
      <w:r w:rsidRPr="001C4997">
        <w:rPr>
          <w:rFonts w:ascii="Avenir Next" w:hAnsi="Avenir Next" w:cs="Arial"/>
          <w:sz w:val="22"/>
          <w:szCs w:val="22"/>
          <w:lang w:val="en-GB"/>
        </w:rPr>
        <w:t>s</w:t>
      </w:r>
      <w:r>
        <w:rPr>
          <w:rFonts w:ascii="Avenir Next" w:hAnsi="Avenir Next" w:cs="Arial"/>
          <w:sz w:val="22"/>
          <w:szCs w:val="22"/>
          <w:lang w:val="en-GB"/>
        </w:rPr>
        <w:t>,</w:t>
      </w:r>
      <w:r w:rsidRPr="001C4997">
        <w:rPr>
          <w:rFonts w:ascii="Avenir Next" w:hAnsi="Avenir Next" w:cs="Arial"/>
          <w:sz w:val="22"/>
          <w:szCs w:val="22"/>
          <w:lang w:val="en-GB"/>
        </w:rPr>
        <w:t xml:space="preserve"> a Singapore court may, on application by the debtor, make an order that any rescue financing obtained by a debtor will</w:t>
      </w:r>
      <w:r>
        <w:rPr>
          <w:rFonts w:ascii="Avenir Next" w:hAnsi="Avenir Next" w:cs="Arial"/>
          <w:sz w:val="22"/>
          <w:szCs w:val="22"/>
          <w:lang w:val="en-GB"/>
        </w:rPr>
        <w:t>:</w:t>
      </w:r>
    </w:p>
    <w:p w14:paraId="12892D18" w14:textId="77777777" w:rsidR="001C4997" w:rsidRDefault="001C4997" w:rsidP="001C4997">
      <w:pPr>
        <w:pStyle w:val="ListParagraph"/>
        <w:jc w:val="both"/>
        <w:rPr>
          <w:rFonts w:ascii="Avenir Next" w:hAnsi="Avenir Next" w:cs="Arial"/>
          <w:sz w:val="22"/>
          <w:szCs w:val="22"/>
          <w:lang w:val="en-GB"/>
        </w:rPr>
      </w:pPr>
    </w:p>
    <w:p w14:paraId="77F4D219" w14:textId="77777777" w:rsidR="001C4997" w:rsidRDefault="001C4997" w:rsidP="001C4997">
      <w:pPr>
        <w:pStyle w:val="ListParagraph"/>
        <w:numPr>
          <w:ilvl w:val="0"/>
          <w:numId w:val="23"/>
        </w:numPr>
        <w:jc w:val="both"/>
        <w:rPr>
          <w:rFonts w:ascii="Avenir Next" w:hAnsi="Avenir Next" w:cs="Arial"/>
          <w:sz w:val="22"/>
          <w:szCs w:val="22"/>
          <w:lang w:val="en-GB"/>
        </w:rPr>
      </w:pPr>
      <w:r w:rsidRPr="001C4997">
        <w:rPr>
          <w:rFonts w:ascii="Avenir Next" w:hAnsi="Avenir Next" w:cs="Arial"/>
          <w:sz w:val="22"/>
          <w:szCs w:val="22"/>
          <w:lang w:val="en-GB"/>
        </w:rPr>
        <w:t>be treated as part of the costs and expenses of the winding up if the debtor is later w</w:t>
      </w:r>
      <w:r>
        <w:rPr>
          <w:rFonts w:ascii="Avenir Next" w:hAnsi="Avenir Next" w:cs="Arial"/>
          <w:sz w:val="22"/>
          <w:szCs w:val="22"/>
          <w:lang w:val="en-GB"/>
        </w:rPr>
        <w:t>ound up;</w:t>
      </w:r>
    </w:p>
    <w:p w14:paraId="04E1B447" w14:textId="77777777" w:rsidR="001C4997" w:rsidRDefault="001C4997" w:rsidP="001C4997">
      <w:pPr>
        <w:pStyle w:val="ListParagraph"/>
        <w:ind w:left="1485"/>
        <w:jc w:val="both"/>
        <w:rPr>
          <w:rFonts w:ascii="Avenir Next" w:hAnsi="Avenir Next" w:cs="Arial"/>
          <w:sz w:val="22"/>
          <w:szCs w:val="22"/>
          <w:lang w:val="en-GB"/>
        </w:rPr>
      </w:pPr>
    </w:p>
    <w:p w14:paraId="37F40A7C" w14:textId="77777777" w:rsidR="001C4997" w:rsidRDefault="001C4997" w:rsidP="001C4997">
      <w:pPr>
        <w:pStyle w:val="ListParagraph"/>
        <w:numPr>
          <w:ilvl w:val="0"/>
          <w:numId w:val="23"/>
        </w:numPr>
        <w:jc w:val="both"/>
        <w:rPr>
          <w:rFonts w:ascii="Avenir Next" w:hAnsi="Avenir Next" w:cs="Arial"/>
          <w:sz w:val="22"/>
          <w:szCs w:val="22"/>
          <w:lang w:val="en-GB"/>
        </w:rPr>
      </w:pPr>
      <w:r w:rsidRPr="001C4997">
        <w:rPr>
          <w:rFonts w:ascii="Avenir Next" w:hAnsi="Avenir Next" w:cs="Arial"/>
          <w:sz w:val="22"/>
          <w:szCs w:val="22"/>
          <w:lang w:val="en-GB"/>
        </w:rPr>
        <w:t>enjoy priority over preferential debts if the debtor i</w:t>
      </w:r>
      <w:r>
        <w:rPr>
          <w:rFonts w:ascii="Avenir Next" w:hAnsi="Avenir Next" w:cs="Arial"/>
          <w:sz w:val="22"/>
          <w:szCs w:val="22"/>
          <w:lang w:val="en-GB"/>
        </w:rPr>
        <w:t xml:space="preserve">s later </w:t>
      </w:r>
      <w:r w:rsidRPr="001C4997">
        <w:rPr>
          <w:rFonts w:ascii="Avenir Next" w:hAnsi="Avenir Next" w:cs="Arial"/>
          <w:sz w:val="22"/>
          <w:szCs w:val="22"/>
          <w:lang w:val="en-GB"/>
        </w:rPr>
        <w:t>w</w:t>
      </w:r>
      <w:r>
        <w:rPr>
          <w:rFonts w:ascii="Avenir Next" w:hAnsi="Avenir Next" w:cs="Arial"/>
          <w:sz w:val="22"/>
          <w:szCs w:val="22"/>
          <w:lang w:val="en-GB"/>
        </w:rPr>
        <w:t>ound</w:t>
      </w:r>
      <w:r w:rsidRPr="001C4997">
        <w:rPr>
          <w:rFonts w:ascii="Avenir Next" w:hAnsi="Avenir Next" w:cs="Arial"/>
          <w:sz w:val="22"/>
          <w:szCs w:val="22"/>
          <w:lang w:val="en-GB"/>
        </w:rPr>
        <w:t xml:space="preserve"> up</w:t>
      </w:r>
      <w:r>
        <w:rPr>
          <w:rFonts w:ascii="Avenir Next" w:hAnsi="Avenir Next" w:cs="Arial"/>
          <w:sz w:val="22"/>
          <w:szCs w:val="22"/>
          <w:lang w:val="en-GB"/>
        </w:rPr>
        <w:t>;</w:t>
      </w:r>
    </w:p>
    <w:p w14:paraId="30E5BAE3" w14:textId="77777777" w:rsidR="001C4997" w:rsidRDefault="001C4997" w:rsidP="001C4997">
      <w:pPr>
        <w:pStyle w:val="ListParagraph"/>
        <w:ind w:left="1485"/>
        <w:jc w:val="both"/>
        <w:rPr>
          <w:rFonts w:ascii="Avenir Next" w:hAnsi="Avenir Next" w:cs="Arial"/>
          <w:sz w:val="22"/>
          <w:szCs w:val="22"/>
          <w:lang w:val="en-GB"/>
        </w:rPr>
      </w:pPr>
    </w:p>
    <w:p w14:paraId="3CF43609" w14:textId="77777777" w:rsidR="001C4997" w:rsidRDefault="001C4997" w:rsidP="001C4997">
      <w:pPr>
        <w:pStyle w:val="ListParagraph"/>
        <w:numPr>
          <w:ilvl w:val="0"/>
          <w:numId w:val="23"/>
        </w:numPr>
        <w:jc w:val="both"/>
        <w:rPr>
          <w:rFonts w:ascii="Avenir Next" w:hAnsi="Avenir Next" w:cs="Arial"/>
          <w:sz w:val="22"/>
          <w:szCs w:val="22"/>
          <w:lang w:val="en-GB"/>
        </w:rPr>
      </w:pPr>
      <w:r w:rsidRPr="001C4997">
        <w:rPr>
          <w:rFonts w:ascii="Avenir Next" w:hAnsi="Avenir Next" w:cs="Arial"/>
          <w:sz w:val="22"/>
          <w:szCs w:val="22"/>
          <w:lang w:val="en-GB"/>
        </w:rPr>
        <w:t xml:space="preserve">be secured by any security interest on property of the debtor not otherwise subject to any security interest, or be secured by a </w:t>
      </w:r>
      <w:r>
        <w:rPr>
          <w:rFonts w:ascii="Avenir Next" w:hAnsi="Avenir Next" w:cs="Arial"/>
          <w:sz w:val="22"/>
          <w:szCs w:val="22"/>
          <w:lang w:val="en-GB"/>
        </w:rPr>
        <w:t>sub</w:t>
      </w:r>
      <w:r w:rsidRPr="001C4997">
        <w:rPr>
          <w:rFonts w:ascii="Avenir Next" w:hAnsi="Avenir Next" w:cs="Arial"/>
          <w:sz w:val="22"/>
          <w:szCs w:val="22"/>
          <w:lang w:val="en-GB"/>
        </w:rPr>
        <w:t>ordinate security interest on property of the d</w:t>
      </w:r>
      <w:r>
        <w:rPr>
          <w:rFonts w:ascii="Avenir Next" w:hAnsi="Avenir Next" w:cs="Arial"/>
          <w:sz w:val="22"/>
          <w:szCs w:val="22"/>
          <w:lang w:val="en-GB"/>
        </w:rPr>
        <w:t>ebtor</w:t>
      </w:r>
      <w:r w:rsidRPr="001C4997">
        <w:rPr>
          <w:rFonts w:ascii="Avenir Next" w:hAnsi="Avenir Next" w:cs="Arial"/>
          <w:sz w:val="22"/>
          <w:szCs w:val="22"/>
          <w:lang w:val="en-GB"/>
        </w:rPr>
        <w:t xml:space="preserve"> that is subject to an existing security interest</w:t>
      </w:r>
      <w:r>
        <w:rPr>
          <w:rFonts w:ascii="Avenir Next" w:hAnsi="Avenir Next" w:cs="Arial"/>
          <w:sz w:val="22"/>
          <w:szCs w:val="22"/>
          <w:lang w:val="en-GB"/>
        </w:rPr>
        <w:t xml:space="preserve"> </w:t>
      </w:r>
      <w:r w:rsidRPr="001C4997">
        <w:rPr>
          <w:rFonts w:ascii="Avenir Next" w:hAnsi="Avenir Next" w:cs="Arial"/>
          <w:sz w:val="22"/>
          <w:szCs w:val="22"/>
          <w:lang w:val="en-GB"/>
        </w:rPr>
        <w:t>th</w:t>
      </w:r>
      <w:r>
        <w:rPr>
          <w:rFonts w:ascii="Avenir Next" w:hAnsi="Avenir Next" w:cs="Arial"/>
          <w:sz w:val="22"/>
          <w:szCs w:val="22"/>
          <w:lang w:val="en-GB"/>
        </w:rPr>
        <w:t>at the</w:t>
      </w:r>
      <w:r w:rsidRPr="001C4997">
        <w:rPr>
          <w:rFonts w:ascii="Avenir Next" w:hAnsi="Avenir Next" w:cs="Arial"/>
          <w:sz w:val="22"/>
          <w:szCs w:val="22"/>
          <w:lang w:val="en-GB"/>
        </w:rPr>
        <w:t xml:space="preserve"> </w:t>
      </w:r>
      <w:r>
        <w:rPr>
          <w:rFonts w:ascii="Avenir Next" w:hAnsi="Avenir Next" w:cs="Arial"/>
          <w:sz w:val="22"/>
          <w:szCs w:val="22"/>
          <w:lang w:val="en-GB"/>
        </w:rPr>
        <w:t xml:space="preserve">debtor </w:t>
      </w:r>
      <w:r w:rsidRPr="001C4997">
        <w:rPr>
          <w:rFonts w:ascii="Avenir Next" w:hAnsi="Avenir Next" w:cs="Arial"/>
          <w:sz w:val="22"/>
          <w:szCs w:val="22"/>
          <w:lang w:val="en-GB"/>
        </w:rPr>
        <w:t>would not have been able to obtain unsecured rescue financing from any other person</w:t>
      </w:r>
      <w:r>
        <w:rPr>
          <w:rFonts w:ascii="Avenir Next" w:hAnsi="Avenir Next" w:cs="Arial"/>
          <w:sz w:val="22"/>
          <w:szCs w:val="22"/>
          <w:lang w:val="en-GB"/>
        </w:rPr>
        <w:t>;</w:t>
      </w:r>
    </w:p>
    <w:p w14:paraId="7DCC60CE" w14:textId="77777777" w:rsidR="001C4997" w:rsidRDefault="001C4997" w:rsidP="001C4997">
      <w:pPr>
        <w:pStyle w:val="ListParagraph"/>
        <w:ind w:left="1485"/>
        <w:jc w:val="both"/>
        <w:rPr>
          <w:rFonts w:ascii="Avenir Next" w:hAnsi="Avenir Next" w:cs="Arial"/>
          <w:sz w:val="22"/>
          <w:szCs w:val="22"/>
          <w:lang w:val="en-GB"/>
        </w:rPr>
      </w:pPr>
    </w:p>
    <w:p w14:paraId="0DFCF6DB" w14:textId="7FC9DA65" w:rsidR="001C4997" w:rsidRDefault="001C4997" w:rsidP="001C4997">
      <w:pPr>
        <w:pStyle w:val="ListParagraph"/>
        <w:numPr>
          <w:ilvl w:val="0"/>
          <w:numId w:val="23"/>
        </w:numPr>
        <w:jc w:val="both"/>
        <w:rPr>
          <w:rFonts w:ascii="Avenir Next" w:hAnsi="Avenir Next" w:cs="Arial"/>
          <w:sz w:val="22"/>
          <w:szCs w:val="22"/>
          <w:lang w:val="en-GB"/>
        </w:rPr>
      </w:pPr>
      <w:r w:rsidRPr="001C4997">
        <w:rPr>
          <w:rFonts w:ascii="Avenir Next" w:hAnsi="Avenir Next" w:cs="Arial"/>
          <w:sz w:val="22"/>
          <w:szCs w:val="22"/>
          <w:lang w:val="en-GB"/>
        </w:rPr>
        <w:t>be secured by a security interest on property subject to an existing security interest, of the same or a higher priority on the existing security interest, if the debtor would not have been able to obtain rescue financing from any other person unless it was secured in such a manner and there is adequate protection for the interests of the existing security interests.</w:t>
      </w:r>
    </w:p>
    <w:p w14:paraId="438CCA1B" w14:textId="77777777" w:rsidR="001C4997" w:rsidRDefault="001C4997" w:rsidP="001C4997">
      <w:pPr>
        <w:jc w:val="both"/>
        <w:rPr>
          <w:rFonts w:ascii="Avenir Next" w:hAnsi="Avenir Next" w:cs="Arial"/>
          <w:sz w:val="22"/>
          <w:szCs w:val="22"/>
          <w:lang w:val="en-GB"/>
        </w:rPr>
      </w:pPr>
    </w:p>
    <w:p w14:paraId="7D303899" w14:textId="4315E97C" w:rsidR="001C4997" w:rsidRDefault="001C4997" w:rsidP="001C4997">
      <w:pPr>
        <w:jc w:val="both"/>
        <w:rPr>
          <w:rFonts w:ascii="Avenir Next" w:hAnsi="Avenir Next" w:cs="Arial"/>
          <w:sz w:val="22"/>
          <w:szCs w:val="22"/>
          <w:lang w:val="en-GB"/>
        </w:rPr>
      </w:pPr>
      <w:r>
        <w:rPr>
          <w:rFonts w:ascii="Avenir Next" w:hAnsi="Avenir Next" w:cs="Arial"/>
          <w:sz w:val="22"/>
          <w:szCs w:val="22"/>
          <w:lang w:val="en-GB"/>
        </w:rPr>
        <w:tab/>
        <w:t xml:space="preserve">Largely taken from s.364 of the US Bankruptcy Code, these measures were introduced as part </w:t>
      </w:r>
      <w:r>
        <w:rPr>
          <w:rFonts w:ascii="Avenir Next" w:hAnsi="Avenir Next" w:cs="Arial"/>
          <w:sz w:val="22"/>
          <w:szCs w:val="22"/>
          <w:lang w:val="en-GB"/>
        </w:rPr>
        <w:tab/>
        <w:t xml:space="preserve">of the package of amendments set out in the 2017 Amendment Act, and which were designed </w:t>
      </w:r>
      <w:r>
        <w:rPr>
          <w:rFonts w:ascii="Avenir Next" w:hAnsi="Avenir Next" w:cs="Arial"/>
          <w:sz w:val="22"/>
          <w:szCs w:val="22"/>
          <w:lang w:val="en-GB"/>
        </w:rPr>
        <w:tab/>
        <w:t>to enhance Singapore's reputation as an international restructuring hub.</w:t>
      </w:r>
    </w:p>
    <w:p w14:paraId="3C784C85" w14:textId="77777777" w:rsidR="007E4AE1" w:rsidRDefault="007E4AE1" w:rsidP="001C4997">
      <w:pPr>
        <w:jc w:val="both"/>
        <w:rPr>
          <w:rFonts w:ascii="Avenir Next" w:hAnsi="Avenir Next" w:cs="Arial"/>
          <w:sz w:val="22"/>
          <w:szCs w:val="22"/>
          <w:lang w:val="en-GB"/>
        </w:rPr>
      </w:pPr>
    </w:p>
    <w:p w14:paraId="5171ED41" w14:textId="2F4876CD" w:rsidR="007E4AE1" w:rsidRDefault="00F42B5D" w:rsidP="007E4AE1">
      <w:pPr>
        <w:pStyle w:val="ListParagraph"/>
        <w:numPr>
          <w:ilvl w:val="0"/>
          <w:numId w:val="22"/>
        </w:numPr>
        <w:jc w:val="both"/>
        <w:rPr>
          <w:rFonts w:ascii="Avenir Next" w:hAnsi="Avenir Next" w:cs="Arial"/>
          <w:sz w:val="22"/>
          <w:szCs w:val="22"/>
          <w:lang w:val="en-GB"/>
        </w:rPr>
      </w:pPr>
      <w:r w:rsidRPr="00F42B5D">
        <w:rPr>
          <w:rFonts w:ascii="Avenir Next" w:hAnsi="Avenir Next" w:cs="Arial"/>
          <w:sz w:val="22"/>
          <w:szCs w:val="22"/>
          <w:lang w:val="en-GB"/>
        </w:rPr>
        <w:t>In a new provision relating to wrongful trading, the court is empowered to make a declaration that any person who was a knowing party to the company treating wrongfully is personally responsible for the debts or liabilities of the company.</w:t>
      </w:r>
      <w:r>
        <w:rPr>
          <w:rFonts w:ascii="Avenir Next" w:hAnsi="Avenir Next" w:cs="Arial"/>
          <w:sz w:val="22"/>
          <w:szCs w:val="22"/>
          <w:lang w:val="en-GB"/>
        </w:rPr>
        <w:t xml:space="preserve"> </w:t>
      </w:r>
      <w:r w:rsidRPr="00F42B5D">
        <w:rPr>
          <w:rFonts w:ascii="Avenir Next" w:hAnsi="Avenir Next" w:cs="Arial"/>
          <w:sz w:val="22"/>
          <w:szCs w:val="22"/>
          <w:lang w:val="en-GB"/>
        </w:rPr>
        <w:t>A company trades wrongfully if the company incurs debts or liabilities without</w:t>
      </w:r>
      <w:r>
        <w:rPr>
          <w:rFonts w:ascii="Avenir Next" w:hAnsi="Avenir Next" w:cs="Arial"/>
          <w:sz w:val="22"/>
          <w:szCs w:val="22"/>
          <w:lang w:val="en-GB"/>
        </w:rPr>
        <w:t xml:space="preserve"> </w:t>
      </w:r>
      <w:r w:rsidRPr="00F42B5D">
        <w:rPr>
          <w:rFonts w:ascii="Avenir Next" w:hAnsi="Avenir Next" w:cs="Arial"/>
          <w:sz w:val="22"/>
          <w:szCs w:val="22"/>
          <w:lang w:val="en-GB"/>
        </w:rPr>
        <w:t xml:space="preserve">reasonable prospects of meeting them in full when the company is </w:t>
      </w:r>
      <w:r w:rsidR="00CC3E9F" w:rsidRPr="00F42B5D">
        <w:rPr>
          <w:rFonts w:ascii="Avenir Next" w:hAnsi="Avenir Next" w:cs="Arial"/>
          <w:sz w:val="22"/>
          <w:szCs w:val="22"/>
          <w:lang w:val="en-GB"/>
        </w:rPr>
        <w:t>insolvent</w:t>
      </w:r>
      <w:r w:rsidR="00CC3E9F">
        <w:rPr>
          <w:rFonts w:ascii="Avenir Next" w:hAnsi="Avenir Next" w:cs="Arial"/>
          <w:sz w:val="22"/>
          <w:szCs w:val="22"/>
          <w:lang w:val="en-GB"/>
        </w:rPr>
        <w:t xml:space="preserve"> or</w:t>
      </w:r>
      <w:r w:rsidRPr="00F42B5D">
        <w:rPr>
          <w:rFonts w:ascii="Avenir Next" w:hAnsi="Avenir Next" w:cs="Arial"/>
          <w:sz w:val="22"/>
          <w:szCs w:val="22"/>
          <w:lang w:val="en-GB"/>
        </w:rPr>
        <w:t xml:space="preserve"> </w:t>
      </w:r>
      <w:r>
        <w:rPr>
          <w:rFonts w:ascii="Avenir Next" w:hAnsi="Avenir Next" w:cs="Arial"/>
          <w:sz w:val="22"/>
          <w:szCs w:val="22"/>
          <w:lang w:val="en-GB"/>
        </w:rPr>
        <w:t>be</w:t>
      </w:r>
      <w:r w:rsidRPr="00F42B5D">
        <w:rPr>
          <w:rFonts w:ascii="Avenir Next" w:hAnsi="Avenir Next" w:cs="Arial"/>
          <w:sz w:val="22"/>
          <w:szCs w:val="22"/>
          <w:lang w:val="en-GB"/>
        </w:rPr>
        <w:t>comes insolvent as a result of the incurrence such de</w:t>
      </w:r>
      <w:r>
        <w:rPr>
          <w:rFonts w:ascii="Avenir Next" w:hAnsi="Avenir Next" w:cs="Arial"/>
          <w:sz w:val="22"/>
          <w:szCs w:val="22"/>
          <w:lang w:val="en-GB"/>
        </w:rPr>
        <w:t>bt</w:t>
      </w:r>
      <w:r w:rsidRPr="00F42B5D">
        <w:rPr>
          <w:rFonts w:ascii="Avenir Next" w:hAnsi="Avenir Next" w:cs="Arial"/>
          <w:sz w:val="22"/>
          <w:szCs w:val="22"/>
          <w:lang w:val="en-GB"/>
        </w:rPr>
        <w:t xml:space="preserve"> or liability.</w:t>
      </w:r>
    </w:p>
    <w:p w14:paraId="09EDC3C0" w14:textId="77777777" w:rsidR="00F42B5D" w:rsidRDefault="00F42B5D" w:rsidP="00F42B5D">
      <w:pPr>
        <w:pStyle w:val="ListParagraph"/>
        <w:jc w:val="both"/>
        <w:rPr>
          <w:rFonts w:ascii="Avenir Next" w:hAnsi="Avenir Next" w:cs="Arial"/>
          <w:sz w:val="22"/>
          <w:szCs w:val="22"/>
          <w:lang w:val="en-GB"/>
        </w:rPr>
      </w:pPr>
    </w:p>
    <w:p w14:paraId="754295E6" w14:textId="1D75D577" w:rsidR="00F42B5D" w:rsidRDefault="00F42B5D" w:rsidP="00F42B5D">
      <w:pPr>
        <w:pStyle w:val="ListParagraph"/>
        <w:jc w:val="both"/>
        <w:rPr>
          <w:rFonts w:ascii="Avenir Next" w:hAnsi="Avenir Next" w:cs="Arial"/>
          <w:sz w:val="22"/>
          <w:szCs w:val="22"/>
          <w:lang w:val="en-GB"/>
        </w:rPr>
      </w:pPr>
      <w:r>
        <w:rPr>
          <w:rFonts w:ascii="Avenir Next" w:hAnsi="Avenir Next" w:cs="Arial"/>
          <w:sz w:val="22"/>
          <w:szCs w:val="22"/>
          <w:lang w:val="en-GB"/>
        </w:rPr>
        <w:t xml:space="preserve">Adopted from English insolvency legislation, </w:t>
      </w:r>
      <w:r w:rsidRPr="00F42B5D">
        <w:rPr>
          <w:rFonts w:ascii="Avenir Next" w:hAnsi="Avenir Next" w:cs="Arial"/>
          <w:sz w:val="22"/>
          <w:szCs w:val="22"/>
          <w:lang w:val="en-GB"/>
        </w:rPr>
        <w:t>Section 239 of the</w:t>
      </w:r>
      <w:r>
        <w:rPr>
          <w:rFonts w:ascii="Avenir Next" w:hAnsi="Avenir Next" w:cs="Arial"/>
          <w:sz w:val="22"/>
          <w:szCs w:val="22"/>
          <w:lang w:val="en-GB"/>
        </w:rPr>
        <w:t xml:space="preserve"> IRD Act </w:t>
      </w:r>
      <w:r w:rsidRPr="00F42B5D">
        <w:rPr>
          <w:rFonts w:ascii="Avenir Next" w:hAnsi="Avenir Next" w:cs="Arial"/>
          <w:sz w:val="22"/>
          <w:szCs w:val="22"/>
          <w:lang w:val="en-GB"/>
        </w:rPr>
        <w:t xml:space="preserve">introduces the </w:t>
      </w:r>
      <w:r>
        <w:rPr>
          <w:rFonts w:ascii="Avenir Next" w:hAnsi="Avenir Next" w:cs="Arial"/>
          <w:sz w:val="22"/>
          <w:szCs w:val="22"/>
          <w:lang w:val="en-GB"/>
        </w:rPr>
        <w:t xml:space="preserve">new </w:t>
      </w:r>
      <w:r w:rsidRPr="00F42B5D">
        <w:rPr>
          <w:rFonts w:ascii="Avenir Next" w:hAnsi="Avenir Next" w:cs="Arial"/>
          <w:sz w:val="22"/>
          <w:szCs w:val="22"/>
          <w:lang w:val="en-GB"/>
        </w:rPr>
        <w:t xml:space="preserve">concept of </w:t>
      </w:r>
      <w:r>
        <w:rPr>
          <w:rFonts w:ascii="Avenir Next" w:hAnsi="Avenir Next" w:cs="Arial"/>
          <w:sz w:val="22"/>
          <w:szCs w:val="22"/>
          <w:lang w:val="en-GB"/>
        </w:rPr>
        <w:t>wrongful trading</w:t>
      </w:r>
      <w:r w:rsidRPr="00F42B5D">
        <w:rPr>
          <w:rFonts w:ascii="Avenir Next" w:hAnsi="Avenir Next" w:cs="Arial"/>
          <w:sz w:val="22"/>
          <w:szCs w:val="22"/>
          <w:lang w:val="en-GB"/>
        </w:rPr>
        <w:t>,</w:t>
      </w:r>
      <w:r>
        <w:rPr>
          <w:rFonts w:ascii="Avenir Next" w:hAnsi="Avenir Next" w:cs="Arial"/>
          <w:sz w:val="22"/>
          <w:szCs w:val="22"/>
          <w:lang w:val="en-GB"/>
        </w:rPr>
        <w:t xml:space="preserve"> which</w:t>
      </w:r>
      <w:r w:rsidRPr="00F42B5D">
        <w:rPr>
          <w:rFonts w:ascii="Avenir Next" w:hAnsi="Avenir Next" w:cs="Arial"/>
          <w:sz w:val="22"/>
          <w:szCs w:val="22"/>
          <w:lang w:val="en-GB"/>
        </w:rPr>
        <w:t xml:space="preserve"> </w:t>
      </w:r>
      <w:r>
        <w:rPr>
          <w:rFonts w:ascii="Avenir Next" w:hAnsi="Avenir Next" w:cs="Arial"/>
          <w:sz w:val="22"/>
          <w:szCs w:val="22"/>
          <w:lang w:val="en-GB"/>
        </w:rPr>
        <w:t>im</w:t>
      </w:r>
      <w:r w:rsidRPr="00F42B5D">
        <w:rPr>
          <w:rFonts w:ascii="Avenir Next" w:hAnsi="Avenir Next" w:cs="Arial"/>
          <w:sz w:val="22"/>
          <w:szCs w:val="22"/>
          <w:lang w:val="en-GB"/>
        </w:rPr>
        <w:t>poses personal liability for the company's d</w:t>
      </w:r>
      <w:r>
        <w:rPr>
          <w:rFonts w:ascii="Avenir Next" w:hAnsi="Avenir Next" w:cs="Arial"/>
          <w:sz w:val="22"/>
          <w:szCs w:val="22"/>
          <w:lang w:val="en-GB"/>
        </w:rPr>
        <w:t>ebts on a person if:</w:t>
      </w:r>
    </w:p>
    <w:p w14:paraId="01C2EC6B" w14:textId="77777777" w:rsidR="00F42B5D" w:rsidRDefault="00F42B5D" w:rsidP="00F42B5D">
      <w:pPr>
        <w:pStyle w:val="ListParagraph"/>
        <w:jc w:val="both"/>
        <w:rPr>
          <w:rFonts w:ascii="Avenir Next" w:hAnsi="Avenir Next" w:cs="Arial"/>
          <w:sz w:val="22"/>
          <w:szCs w:val="22"/>
          <w:lang w:val="en-GB"/>
        </w:rPr>
      </w:pPr>
    </w:p>
    <w:p w14:paraId="14585B6D" w14:textId="3E636F25" w:rsidR="00F42B5D" w:rsidRDefault="00F42B5D" w:rsidP="00F42B5D">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t</w:t>
      </w:r>
      <w:r w:rsidRPr="00F42B5D">
        <w:rPr>
          <w:rFonts w:ascii="Avenir Next" w:hAnsi="Avenir Next" w:cs="Arial"/>
          <w:sz w:val="22"/>
          <w:szCs w:val="22"/>
          <w:lang w:val="en-GB"/>
        </w:rPr>
        <w:t>hey knew the company was trading wrongfully</w:t>
      </w:r>
      <w:r>
        <w:rPr>
          <w:rFonts w:ascii="Avenir Next" w:hAnsi="Avenir Next" w:cs="Arial"/>
          <w:sz w:val="22"/>
          <w:szCs w:val="22"/>
          <w:lang w:val="en-GB"/>
        </w:rPr>
        <w:t>; or</w:t>
      </w:r>
    </w:p>
    <w:p w14:paraId="7AF866EE" w14:textId="77777777" w:rsidR="00F42B5D" w:rsidRDefault="00F42B5D" w:rsidP="00F42B5D">
      <w:pPr>
        <w:pStyle w:val="ListParagraph"/>
        <w:ind w:left="1440"/>
        <w:jc w:val="both"/>
        <w:rPr>
          <w:rFonts w:ascii="Avenir Next" w:hAnsi="Avenir Next" w:cs="Arial"/>
          <w:sz w:val="22"/>
          <w:szCs w:val="22"/>
          <w:lang w:val="en-GB"/>
        </w:rPr>
      </w:pPr>
    </w:p>
    <w:p w14:paraId="79D7B68E" w14:textId="71287CCE" w:rsidR="00F42B5D" w:rsidRDefault="00F42B5D" w:rsidP="00F42B5D">
      <w:pPr>
        <w:pStyle w:val="ListParagraph"/>
        <w:numPr>
          <w:ilvl w:val="0"/>
          <w:numId w:val="24"/>
        </w:numPr>
        <w:jc w:val="both"/>
        <w:rPr>
          <w:rFonts w:ascii="Avenir Next" w:hAnsi="Avenir Next" w:cs="Arial"/>
          <w:sz w:val="22"/>
          <w:szCs w:val="22"/>
          <w:lang w:val="en-GB"/>
        </w:rPr>
      </w:pPr>
      <w:r w:rsidRPr="00F42B5D">
        <w:rPr>
          <w:rFonts w:ascii="Avenir Next" w:hAnsi="Avenir Next" w:cs="Arial"/>
          <w:sz w:val="22"/>
          <w:szCs w:val="22"/>
          <w:lang w:val="en-GB"/>
        </w:rPr>
        <w:t>as an officer of the company, ought, in all the circumstances, to have known that the company was trading wrongfully.</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209A8452" w14:textId="11913A01" w:rsidR="00CF441E" w:rsidRDefault="001163B2" w:rsidP="00CF441E">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w:t>
      </w:r>
      <w:r w:rsidR="00CF441E">
        <w:rPr>
          <w:rFonts w:ascii="Avenir Next" w:hAnsi="Avenir Next" w:cs="Arial"/>
          <w:sz w:val="22"/>
          <w:szCs w:val="22"/>
          <w:lang w:val="en-GB"/>
        </w:rPr>
        <w:t>s</w:t>
      </w:r>
      <w:r w:rsidR="006F3992">
        <w:rPr>
          <w:rFonts w:ascii="Avenir Next" w:hAnsi="Avenir Next" w:cs="Arial"/>
          <w:sz w:val="22"/>
          <w:szCs w:val="22"/>
          <w:lang w:val="en-GB"/>
        </w:rPr>
        <w:t>.</w:t>
      </w:r>
    </w:p>
    <w:p w14:paraId="20A14060" w14:textId="77777777" w:rsidR="006F3992" w:rsidRDefault="006F3992" w:rsidP="00CF441E">
      <w:pPr>
        <w:jc w:val="both"/>
        <w:rPr>
          <w:rFonts w:ascii="Avenir Next" w:hAnsi="Avenir Next" w:cs="Arial"/>
          <w:sz w:val="22"/>
          <w:szCs w:val="22"/>
          <w:lang w:val="en-GB"/>
        </w:rPr>
      </w:pPr>
    </w:p>
    <w:p w14:paraId="64192BFA" w14:textId="23511F0D" w:rsidR="006F3992" w:rsidRDefault="006F3992" w:rsidP="00CF441E">
      <w:pPr>
        <w:jc w:val="both"/>
        <w:rPr>
          <w:rFonts w:ascii="Avenir Next" w:hAnsi="Avenir Next" w:cs="Arial"/>
          <w:sz w:val="22"/>
          <w:szCs w:val="22"/>
          <w:lang w:val="en-GB"/>
        </w:rPr>
      </w:pPr>
      <w:r>
        <w:rPr>
          <w:rFonts w:ascii="Avenir Next" w:hAnsi="Avenir Next" w:cs="Arial"/>
          <w:sz w:val="22"/>
          <w:szCs w:val="22"/>
          <w:lang w:val="en-GB"/>
        </w:rPr>
        <w:t>A scheme of arrangement is a debtor-in-possession restructuring regime, which includes key features such as an automatic moratorium for 30 days upon the filing of an application with the court, the availability of US-style debtor-in-possession rescue financing, the availability of a cross-class cramdown and pre-packaged schemes, and moratoria having extra territorial effect.</w:t>
      </w:r>
    </w:p>
    <w:p w14:paraId="5CEC8C32" w14:textId="77777777" w:rsidR="006F3992" w:rsidRDefault="006F3992" w:rsidP="00CF441E">
      <w:pPr>
        <w:jc w:val="both"/>
        <w:rPr>
          <w:rFonts w:ascii="Avenir Next" w:hAnsi="Avenir Next" w:cs="Arial"/>
          <w:sz w:val="22"/>
          <w:szCs w:val="22"/>
          <w:lang w:val="en-GB"/>
        </w:rPr>
      </w:pPr>
    </w:p>
    <w:p w14:paraId="06A4B8DD" w14:textId="4FA31EDC" w:rsidR="006F3992" w:rsidRDefault="006F3992" w:rsidP="00CF441E">
      <w:pPr>
        <w:jc w:val="both"/>
        <w:rPr>
          <w:rFonts w:ascii="Avenir Next" w:hAnsi="Avenir Next" w:cs="Arial"/>
          <w:sz w:val="22"/>
          <w:szCs w:val="22"/>
          <w:lang w:val="en-GB"/>
        </w:rPr>
      </w:pPr>
      <w:r>
        <w:rPr>
          <w:rFonts w:ascii="Avenir Next" w:hAnsi="Avenir Next" w:cs="Arial"/>
          <w:sz w:val="22"/>
          <w:szCs w:val="22"/>
          <w:lang w:val="en-GB"/>
        </w:rPr>
        <w:t>Unlike a scheme of arrangement, judicial management involves an insolvency practitioner taking over control of the debtor company. If the court grants an order (upon an application by the company or its creditors) for judicial management, then the judicial manager (an independent insolvency practitioner) will take control if the business and property of the company for a period of 180 days, subject to any further extensions granted by the court.</w:t>
      </w:r>
    </w:p>
    <w:p w14:paraId="20B1071F" w14:textId="77777777" w:rsidR="006F3992" w:rsidRDefault="006F3992" w:rsidP="00CF441E">
      <w:pPr>
        <w:jc w:val="both"/>
        <w:rPr>
          <w:rFonts w:ascii="Avenir Next" w:hAnsi="Avenir Next" w:cs="Arial"/>
          <w:sz w:val="22"/>
          <w:szCs w:val="22"/>
          <w:lang w:val="en-GB"/>
        </w:rPr>
      </w:pPr>
    </w:p>
    <w:p w14:paraId="3729C0A3" w14:textId="10FEEDD5" w:rsidR="000F35C8" w:rsidRDefault="000F35C8" w:rsidP="00CF441E">
      <w:pPr>
        <w:jc w:val="both"/>
        <w:rPr>
          <w:rFonts w:ascii="Avenir Next" w:hAnsi="Avenir Next" w:cs="Arial"/>
          <w:sz w:val="22"/>
          <w:szCs w:val="22"/>
          <w:lang w:val="en-GB"/>
        </w:rPr>
      </w:pPr>
      <w:r>
        <w:rPr>
          <w:rFonts w:ascii="Avenir Next" w:hAnsi="Avenir Next" w:cs="Arial"/>
          <w:sz w:val="22"/>
          <w:szCs w:val="22"/>
          <w:lang w:val="en-GB"/>
        </w:rPr>
        <w:t xml:space="preserve">In terms of conversion from corporate rescue to liquidation, there is no specific mechanism for a scheme of arrangement. If the moratorium granted under s.64 of the IRD Act comes to an end, creditors or the company would then be at liberty to apply for a winding up or any other process, including judicial management. A judicial management order will be discharged after 180 days unless extended by the court. There is no limit to the number of extensions that the court may grant. </w:t>
      </w:r>
    </w:p>
    <w:p w14:paraId="7D59574D" w14:textId="77777777" w:rsidR="000F35C8" w:rsidRDefault="000F35C8" w:rsidP="00CF441E">
      <w:pPr>
        <w:jc w:val="both"/>
        <w:rPr>
          <w:rFonts w:ascii="Avenir Next" w:hAnsi="Avenir Next" w:cs="Arial"/>
          <w:sz w:val="22"/>
          <w:szCs w:val="22"/>
          <w:lang w:val="en-GB"/>
        </w:rPr>
      </w:pPr>
    </w:p>
    <w:p w14:paraId="5EDD380F" w14:textId="6FD62F91" w:rsidR="000F35C8" w:rsidRDefault="000F35C8" w:rsidP="00CF441E">
      <w:pPr>
        <w:jc w:val="both"/>
        <w:rPr>
          <w:rFonts w:ascii="Avenir Next" w:hAnsi="Avenir Next" w:cs="Arial"/>
          <w:sz w:val="22"/>
          <w:szCs w:val="22"/>
          <w:lang w:val="en-GB"/>
        </w:rPr>
      </w:pPr>
      <w:r>
        <w:rPr>
          <w:rFonts w:ascii="Avenir Next" w:hAnsi="Avenir Next" w:cs="Arial"/>
          <w:sz w:val="22"/>
          <w:szCs w:val="22"/>
          <w:lang w:val="en-GB"/>
        </w:rPr>
        <w:t xml:space="preserve">For a scheme of arrangement, </w:t>
      </w:r>
      <w:r w:rsidR="00AE0A0F">
        <w:rPr>
          <w:rFonts w:ascii="Avenir Next" w:hAnsi="Avenir Next" w:cs="Arial"/>
          <w:sz w:val="22"/>
          <w:szCs w:val="22"/>
          <w:lang w:val="en-GB"/>
        </w:rPr>
        <w:t>there is no blanket prohibition on the sale of assets outside the ordinary course of business. However, the court can require (under s.64(6) of the IRD Act) that information relating to the acquisition, disposal of property or grant of security be submitted to the court not later than 14 days of the date of the disposition, and  may (on an application by a creditor under s.66 of the IRD Act) make an order restraining the company from disposing of property other than in good faith and in the ordinary course of business.</w:t>
      </w:r>
    </w:p>
    <w:p w14:paraId="1C29C663" w14:textId="77777777" w:rsidR="00AE0A0F" w:rsidRDefault="00AE0A0F" w:rsidP="00CF441E">
      <w:pPr>
        <w:jc w:val="both"/>
        <w:rPr>
          <w:rFonts w:ascii="Avenir Next" w:hAnsi="Avenir Next" w:cs="Arial"/>
          <w:sz w:val="22"/>
          <w:szCs w:val="22"/>
          <w:lang w:val="en-GB"/>
        </w:rPr>
      </w:pPr>
    </w:p>
    <w:p w14:paraId="390D149C" w14:textId="37BDD50B" w:rsidR="00AE0A0F" w:rsidRPr="006F3992" w:rsidRDefault="00AE0A0F" w:rsidP="00CF441E">
      <w:pPr>
        <w:jc w:val="both"/>
        <w:rPr>
          <w:rFonts w:ascii="Avenir Next" w:hAnsi="Avenir Next" w:cs="Arial"/>
          <w:sz w:val="22"/>
          <w:szCs w:val="22"/>
          <w:lang w:val="en-GB"/>
        </w:rPr>
      </w:pPr>
      <w:r>
        <w:rPr>
          <w:rFonts w:ascii="Avenir Next" w:hAnsi="Avenir Next" w:cs="Arial"/>
          <w:sz w:val="22"/>
          <w:szCs w:val="22"/>
          <w:lang w:val="en-GB"/>
        </w:rPr>
        <w:t>In judicial management, a judicial manager has the power to sell or otherwise dispose of the property of the company by public auction or private contract. A judicial manager may also dispose of property secured by a floating charge subject to satisfying certain conditions (s.100, IRD Act).</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lastRenderedPageBreak/>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1219A2A" w14:textId="77777777" w:rsidR="00B05979" w:rsidRDefault="00B05979" w:rsidP="00B05979">
      <w:pPr>
        <w:pStyle w:val="ListParagraph"/>
        <w:ind w:left="426"/>
        <w:jc w:val="both"/>
        <w:rPr>
          <w:rFonts w:ascii="Avenir Next" w:hAnsi="Avenir Next" w:cs="Arial"/>
          <w:sz w:val="22"/>
          <w:szCs w:val="22"/>
          <w:lang w:val="en-GB"/>
        </w:rPr>
      </w:pPr>
    </w:p>
    <w:p w14:paraId="43430CF9" w14:textId="55CACC36" w:rsidR="00B05979" w:rsidRDefault="00B05979" w:rsidP="00B05979">
      <w:pPr>
        <w:pStyle w:val="ListParagraph"/>
        <w:ind w:left="426"/>
        <w:jc w:val="both"/>
        <w:rPr>
          <w:rFonts w:ascii="Avenir Next" w:hAnsi="Avenir Next" w:cs="Arial"/>
          <w:sz w:val="22"/>
          <w:szCs w:val="22"/>
          <w:lang w:val="en-GB"/>
        </w:rPr>
      </w:pPr>
      <w:r>
        <w:rPr>
          <w:rFonts w:ascii="Avenir Next" w:hAnsi="Avenir Next" w:cs="Arial"/>
          <w:sz w:val="22"/>
          <w:szCs w:val="22"/>
          <w:lang w:val="en-GB"/>
        </w:rPr>
        <w:t xml:space="preserve">Judicial management is a corporate rehabilitative process whereby an insolvency practitioner takes over control of the debtor company. </w:t>
      </w:r>
      <w:r w:rsidR="002F54FE">
        <w:rPr>
          <w:rFonts w:ascii="Avenir Next" w:hAnsi="Avenir Next" w:cs="Arial"/>
          <w:sz w:val="22"/>
          <w:szCs w:val="22"/>
          <w:lang w:val="en-GB"/>
        </w:rPr>
        <w:t>If applied here, then u</w:t>
      </w:r>
      <w:r>
        <w:rPr>
          <w:rFonts w:ascii="Avenir Next" w:hAnsi="Avenir Next" w:cs="Arial"/>
          <w:sz w:val="22"/>
          <w:szCs w:val="22"/>
          <w:lang w:val="en-GB"/>
        </w:rPr>
        <w:t>pon the application of ABC Limited</w:t>
      </w:r>
      <w:r w:rsidR="002F54FE">
        <w:rPr>
          <w:rFonts w:ascii="Avenir Next" w:hAnsi="Avenir Next" w:cs="Arial"/>
          <w:sz w:val="22"/>
          <w:szCs w:val="22"/>
          <w:lang w:val="en-GB"/>
        </w:rPr>
        <w:t xml:space="preserve"> </w:t>
      </w:r>
      <w:r>
        <w:rPr>
          <w:rFonts w:ascii="Avenir Next" w:hAnsi="Avenir Next" w:cs="Arial"/>
          <w:sz w:val="22"/>
          <w:szCs w:val="22"/>
          <w:lang w:val="en-GB"/>
        </w:rPr>
        <w:t>or its creditors (i.e., banks)</w:t>
      </w:r>
      <w:r w:rsidR="002F54FE">
        <w:rPr>
          <w:rFonts w:ascii="Avenir Next" w:hAnsi="Avenir Next" w:cs="Arial"/>
          <w:sz w:val="22"/>
          <w:szCs w:val="22"/>
          <w:lang w:val="en-GB"/>
        </w:rPr>
        <w:t>, the court may appoint a judicial manager where it is shown that ABC Limited is, or is likely to become, unable to pay its debts and one or more of the purposes outlined in the IRD Act will be achieved by the appointment (such as the survival of ABC Limited or whole or part of its business as a going concern or a more advantageous realisation of ABC Limited's assets than through a winding-up order).</w:t>
      </w:r>
    </w:p>
    <w:p w14:paraId="2DCA4CEA" w14:textId="02477310" w:rsidR="002F54FE" w:rsidRDefault="002F54FE" w:rsidP="002F54FE">
      <w:pPr>
        <w:pStyle w:val="ListParagraph"/>
        <w:ind w:left="426"/>
        <w:jc w:val="both"/>
        <w:rPr>
          <w:rFonts w:ascii="Avenir Next" w:hAnsi="Avenir Next" w:cs="Arial"/>
          <w:sz w:val="22"/>
          <w:szCs w:val="22"/>
          <w:lang w:val="en-GB"/>
        </w:rPr>
      </w:pPr>
      <w:r>
        <w:rPr>
          <w:rFonts w:ascii="Avenir Next" w:hAnsi="Avenir Next" w:cs="Arial"/>
          <w:sz w:val="22"/>
          <w:szCs w:val="22"/>
          <w:lang w:val="en-GB"/>
        </w:rPr>
        <w:lastRenderedPageBreak/>
        <w:t>An application for judicial management should only be made where a company, or where a creditor or creditors of the company, consider:</w:t>
      </w:r>
    </w:p>
    <w:p w14:paraId="05B75823" w14:textId="77777777" w:rsidR="002F54FE" w:rsidRDefault="002F54FE" w:rsidP="002F54FE">
      <w:pPr>
        <w:pStyle w:val="ListParagraph"/>
        <w:ind w:left="426"/>
        <w:jc w:val="both"/>
        <w:rPr>
          <w:rFonts w:ascii="Avenir Next" w:hAnsi="Avenir Next" w:cs="Arial"/>
          <w:sz w:val="22"/>
          <w:szCs w:val="22"/>
          <w:lang w:val="en-GB"/>
        </w:rPr>
      </w:pPr>
    </w:p>
    <w:p w14:paraId="1B20531D" w14:textId="5AA864FC" w:rsidR="002F54FE" w:rsidRDefault="002F54FE" w:rsidP="002F54FE">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the company is or will be unable to pay its debts; and</w:t>
      </w:r>
    </w:p>
    <w:p w14:paraId="1799AD86" w14:textId="725D87C5" w:rsidR="002F54FE" w:rsidRDefault="002F54FE" w:rsidP="002F54FE">
      <w:pPr>
        <w:pStyle w:val="ListParagraph"/>
        <w:ind w:left="1146"/>
        <w:jc w:val="both"/>
        <w:rPr>
          <w:rFonts w:ascii="Avenir Next" w:hAnsi="Avenir Next" w:cs="Arial"/>
          <w:sz w:val="22"/>
          <w:szCs w:val="22"/>
          <w:lang w:val="en-GB"/>
        </w:rPr>
      </w:pPr>
    </w:p>
    <w:p w14:paraId="09C9256B" w14:textId="6877266C" w:rsidR="002F54FE" w:rsidRPr="00F7160A" w:rsidRDefault="002F54FE" w:rsidP="002F54FE">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there is a reasonable probability of rehabilitating the company, or of preserving all or part of its business as a going concern, or that otherwise the interests of creditors would be better served than by resorting to a winding-up.</w:t>
      </w:r>
    </w:p>
    <w:p w14:paraId="6EB7A4DC" w14:textId="77777777" w:rsidR="00F7160A" w:rsidRPr="00F7160A" w:rsidRDefault="00F7160A" w:rsidP="00D22362">
      <w:pPr>
        <w:ind w:left="426"/>
        <w:jc w:val="both"/>
        <w:rPr>
          <w:rFonts w:ascii="Avenir Next" w:hAnsi="Avenir Next" w:cs="Arial"/>
          <w:sz w:val="22"/>
          <w:szCs w:val="22"/>
          <w:lang w:val="en-GB"/>
        </w:rPr>
      </w:pPr>
    </w:p>
    <w:p w14:paraId="22CC0A9D" w14:textId="122C8676" w:rsidR="008C35C9" w:rsidRPr="00B05979" w:rsidRDefault="00F7160A" w:rsidP="00B05979">
      <w:pPr>
        <w:pStyle w:val="ListParagraph"/>
        <w:numPr>
          <w:ilvl w:val="0"/>
          <w:numId w:val="12"/>
        </w:numPr>
        <w:ind w:left="426"/>
        <w:jc w:val="both"/>
        <w:rPr>
          <w:rFonts w:ascii="Avenir Next" w:eastAsia="Calibri" w:hAnsi="Avenir Next" w:cs="Arial"/>
          <w:sz w:val="22"/>
          <w:szCs w:val="22"/>
          <w:lang w:val="en-ZA"/>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r w:rsidR="00B05979">
        <w:rPr>
          <w:rFonts w:ascii="Avenir Next" w:hAnsi="Avenir Next" w:cs="Arial"/>
          <w:sz w:val="22"/>
          <w:szCs w:val="22"/>
          <w:lang w:val="en-GB"/>
        </w:rPr>
        <w:t>)</w:t>
      </w:r>
    </w:p>
    <w:p w14:paraId="17E5D6DF" w14:textId="77777777" w:rsidR="00B05979" w:rsidRDefault="00B05979" w:rsidP="00B05979">
      <w:pPr>
        <w:pStyle w:val="ListParagraph"/>
        <w:ind w:left="426"/>
        <w:jc w:val="both"/>
        <w:rPr>
          <w:rFonts w:ascii="Avenir Next" w:hAnsi="Avenir Next" w:cs="Arial"/>
          <w:sz w:val="22"/>
          <w:szCs w:val="22"/>
          <w:lang w:val="en-GB"/>
        </w:rPr>
      </w:pPr>
    </w:p>
    <w:p w14:paraId="5AF2C1BE" w14:textId="1BDC39D8" w:rsidR="00F7562C" w:rsidRDefault="00F7562C" w:rsidP="00B05979">
      <w:pPr>
        <w:pStyle w:val="ListParagraph"/>
        <w:ind w:left="426"/>
        <w:jc w:val="both"/>
        <w:rPr>
          <w:rFonts w:ascii="Avenir Next" w:hAnsi="Avenir Next" w:cs="Arial"/>
          <w:sz w:val="22"/>
          <w:szCs w:val="22"/>
          <w:lang w:val="en-GB"/>
        </w:rPr>
      </w:pPr>
      <w:r>
        <w:rPr>
          <w:rFonts w:ascii="Avenir Next" w:hAnsi="Avenir Next" w:cs="Arial"/>
          <w:sz w:val="22"/>
          <w:szCs w:val="22"/>
          <w:lang w:val="en-GB"/>
        </w:rPr>
        <w:t>ABC Limited would need to prove that the rescue financing was:</w:t>
      </w:r>
    </w:p>
    <w:p w14:paraId="3F52F657" w14:textId="77777777" w:rsidR="00F7562C" w:rsidRDefault="00F7562C" w:rsidP="00B05979">
      <w:pPr>
        <w:pStyle w:val="ListParagraph"/>
        <w:ind w:left="426"/>
        <w:jc w:val="both"/>
        <w:rPr>
          <w:rFonts w:ascii="Avenir Next" w:hAnsi="Avenir Next" w:cs="Arial"/>
          <w:sz w:val="22"/>
          <w:szCs w:val="22"/>
          <w:lang w:val="en-GB"/>
        </w:rPr>
      </w:pPr>
    </w:p>
    <w:p w14:paraId="239294A5" w14:textId="03360555" w:rsidR="00F7562C" w:rsidRDefault="00F7562C" w:rsidP="00F7562C">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necessary for the survival of the company; and</w:t>
      </w:r>
    </w:p>
    <w:p w14:paraId="0A3E662A" w14:textId="1E29794D" w:rsidR="00F7562C" w:rsidRDefault="00F7562C" w:rsidP="00F7562C">
      <w:pPr>
        <w:pStyle w:val="ListParagraph"/>
        <w:ind w:left="1146"/>
        <w:jc w:val="both"/>
        <w:rPr>
          <w:rFonts w:ascii="Avenir Next" w:hAnsi="Avenir Next" w:cs="Arial"/>
          <w:sz w:val="22"/>
          <w:szCs w:val="22"/>
          <w:lang w:val="en-GB"/>
        </w:rPr>
      </w:pPr>
    </w:p>
    <w:p w14:paraId="256B3DAA" w14:textId="066D2728" w:rsidR="00F7562C" w:rsidRPr="00F7562C" w:rsidRDefault="00F7562C" w:rsidP="00F7562C">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necessary to achieve a more advantageous realisation of its assets than on the winding-up of the company.</w:t>
      </w:r>
    </w:p>
    <w:p w14:paraId="741A274A" w14:textId="77777777" w:rsidR="00B05979" w:rsidRPr="00B87DBA" w:rsidRDefault="00B05979" w:rsidP="00B05979">
      <w:pPr>
        <w:pStyle w:val="ListParagraph"/>
        <w:ind w:left="426"/>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3F5EEF"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w:t>
      </w:r>
      <w:r w:rsidRPr="003F5EEF">
        <w:rPr>
          <w:rFonts w:ascii="Avenir Next" w:hAnsi="Avenir Next"/>
          <w:sz w:val="22"/>
          <w:szCs w:val="22"/>
        </w:rPr>
        <w:t>placed into judicial management. Provide analysis on the following issues:</w:t>
      </w:r>
    </w:p>
    <w:p w14:paraId="35FDC3FE" w14:textId="77777777" w:rsidR="00E548AC" w:rsidRPr="003F5EEF" w:rsidRDefault="00E548AC" w:rsidP="00E548AC">
      <w:pPr>
        <w:jc w:val="both"/>
        <w:rPr>
          <w:rFonts w:ascii="Avenir Next" w:hAnsi="Avenir Next"/>
          <w:sz w:val="22"/>
          <w:szCs w:val="22"/>
        </w:rPr>
      </w:pPr>
    </w:p>
    <w:p w14:paraId="27B1D972" w14:textId="5EDC88BB" w:rsidR="00D9104B" w:rsidRPr="003F5EEF" w:rsidRDefault="00100A09" w:rsidP="00B82A7C">
      <w:pPr>
        <w:pStyle w:val="ListParagraph"/>
        <w:numPr>
          <w:ilvl w:val="0"/>
          <w:numId w:val="11"/>
        </w:numPr>
        <w:ind w:left="426"/>
        <w:jc w:val="both"/>
        <w:rPr>
          <w:rFonts w:ascii="Avenir Next" w:hAnsi="Avenir Next" w:cs="Arial"/>
          <w:sz w:val="22"/>
          <w:szCs w:val="22"/>
          <w:lang w:val="en-GB"/>
        </w:rPr>
      </w:pPr>
      <w:r w:rsidRPr="003F5EEF">
        <w:rPr>
          <w:rFonts w:ascii="Avenir Next" w:hAnsi="Avenir Next" w:cs="Arial"/>
          <w:sz w:val="22"/>
          <w:szCs w:val="22"/>
          <w:lang w:val="en-GB"/>
        </w:rPr>
        <w:t xml:space="preserve">What are the steps that need to be taken in order to place </w:t>
      </w:r>
      <w:r w:rsidRPr="003F5EEF">
        <w:rPr>
          <w:rFonts w:ascii="Avenir Next" w:hAnsi="Avenir Next"/>
          <w:sz w:val="22"/>
          <w:szCs w:val="22"/>
        </w:rPr>
        <w:t xml:space="preserve">Alpha Pte Ltd and Beta Pte Ltd </w:t>
      </w:r>
      <w:r w:rsidRPr="003F5EEF">
        <w:rPr>
          <w:rFonts w:ascii="Avenir Next" w:hAnsi="Avenir Next" w:cs="Arial"/>
          <w:sz w:val="22"/>
          <w:szCs w:val="22"/>
          <w:lang w:val="en-GB"/>
        </w:rPr>
        <w:t>under judicial management out of court? (3 marks</w:t>
      </w:r>
      <w:r w:rsidR="00B82A7C" w:rsidRPr="003F5EEF">
        <w:rPr>
          <w:rFonts w:ascii="Avenir Next" w:hAnsi="Avenir Next" w:cs="Arial"/>
          <w:sz w:val="22"/>
          <w:szCs w:val="22"/>
          <w:lang w:val="en-GB"/>
        </w:rPr>
        <w:t>)</w:t>
      </w:r>
    </w:p>
    <w:p w14:paraId="5063E94E" w14:textId="77777777" w:rsidR="00B82A7C" w:rsidRDefault="00B82A7C" w:rsidP="00B82A7C">
      <w:pPr>
        <w:pStyle w:val="ListParagraph"/>
        <w:ind w:left="426"/>
        <w:jc w:val="both"/>
        <w:rPr>
          <w:rFonts w:ascii="Avenir Next" w:hAnsi="Avenir Next" w:cs="Arial"/>
          <w:sz w:val="22"/>
          <w:szCs w:val="22"/>
          <w:lang w:val="en-GB"/>
        </w:rPr>
      </w:pPr>
    </w:p>
    <w:p w14:paraId="4FE52389" w14:textId="422BE997" w:rsidR="00B82A7C" w:rsidRPr="00060953" w:rsidRDefault="00060953" w:rsidP="00B82A7C">
      <w:pPr>
        <w:pStyle w:val="ListParagraph"/>
        <w:ind w:left="426"/>
        <w:jc w:val="both"/>
        <w:rPr>
          <w:rFonts w:ascii="Avenir Next" w:hAnsi="Avenir Next" w:cs="Arial"/>
          <w:sz w:val="22"/>
          <w:szCs w:val="22"/>
          <w:lang w:val="en-GB"/>
        </w:rPr>
      </w:pPr>
      <w:r w:rsidRPr="00060953">
        <w:rPr>
          <w:rFonts w:ascii="Avenir Next" w:hAnsi="Avenir Next" w:cs="Arial"/>
          <w:sz w:val="22"/>
          <w:szCs w:val="22"/>
          <w:lang w:val="en-GB"/>
        </w:rPr>
        <w:t xml:space="preserve">Instead of seeking a court order, Alpha Pte Ltd and Beta Pte Ltd may each obtain a resolution of their respective creditors under s.94 of the IRD Act for Alpha Pte Ltd and Beta Pte Ltd to be placed </w:t>
      </w:r>
      <w:r>
        <w:rPr>
          <w:rFonts w:ascii="Avenir Next" w:hAnsi="Avenir Next" w:cs="Arial"/>
          <w:sz w:val="22"/>
          <w:szCs w:val="22"/>
          <w:lang w:val="en-GB"/>
        </w:rPr>
        <w:t>under the</w:t>
      </w:r>
      <w:r w:rsidRPr="00060953">
        <w:rPr>
          <w:rFonts w:ascii="Avenir Next" w:hAnsi="Avenir Next" w:cs="Arial"/>
          <w:sz w:val="22"/>
          <w:szCs w:val="22"/>
          <w:lang w:val="en-GB"/>
        </w:rPr>
        <w:t xml:space="preserve"> judicial management</w:t>
      </w:r>
      <w:r>
        <w:rPr>
          <w:rFonts w:ascii="Avenir Next" w:hAnsi="Avenir Next" w:cs="Arial"/>
          <w:sz w:val="22"/>
          <w:szCs w:val="22"/>
          <w:lang w:val="en-GB"/>
        </w:rPr>
        <w:t xml:space="preserve"> of </w:t>
      </w:r>
      <w:r w:rsidRPr="00060953">
        <w:rPr>
          <w:rFonts w:ascii="Avenir Next" w:hAnsi="Avenir Next" w:cs="Arial"/>
          <w:sz w:val="22"/>
          <w:szCs w:val="22"/>
          <w:lang w:val="en-GB"/>
        </w:rPr>
        <w:t>a judicial manager.</w:t>
      </w:r>
    </w:p>
    <w:p w14:paraId="71A2E176" w14:textId="77777777" w:rsidR="00060953" w:rsidRPr="00060953" w:rsidRDefault="00060953" w:rsidP="00B82A7C">
      <w:pPr>
        <w:pStyle w:val="ListParagraph"/>
        <w:ind w:left="426"/>
        <w:jc w:val="both"/>
        <w:rPr>
          <w:rFonts w:ascii="Avenir Next" w:hAnsi="Avenir Next" w:cs="Arial"/>
          <w:sz w:val="22"/>
          <w:szCs w:val="22"/>
          <w:lang w:val="en-GB"/>
        </w:rPr>
      </w:pPr>
    </w:p>
    <w:p w14:paraId="5BBB99DF" w14:textId="233A530A" w:rsidR="00060953" w:rsidRDefault="00060953" w:rsidP="00B82A7C">
      <w:pPr>
        <w:pStyle w:val="ListParagraph"/>
        <w:ind w:left="426"/>
        <w:jc w:val="both"/>
        <w:rPr>
          <w:rFonts w:ascii="Avenir Next" w:hAnsi="Avenir Next" w:cs="Arial"/>
          <w:sz w:val="22"/>
          <w:szCs w:val="22"/>
          <w:lang w:val="en-GB"/>
        </w:rPr>
      </w:pPr>
      <w:r w:rsidRPr="00060953">
        <w:rPr>
          <w:rFonts w:ascii="Avenir Next" w:hAnsi="Avenir Next" w:cs="Arial"/>
          <w:sz w:val="22"/>
          <w:szCs w:val="22"/>
          <w:lang w:val="en-GB"/>
        </w:rPr>
        <w:t>Both Alpha Pte Ltd and Beta Pte Ltd must give at least 7 days' written notice in the prescribed form of their intention to appoint an interim judicial manager</w:t>
      </w:r>
      <w:r w:rsidR="00853CA9">
        <w:rPr>
          <w:rFonts w:ascii="Avenir Next" w:hAnsi="Avenir Next" w:cs="Arial"/>
          <w:sz w:val="22"/>
          <w:szCs w:val="22"/>
          <w:lang w:val="en-GB"/>
        </w:rPr>
        <w:t xml:space="preserve"> to the proposed interim judicial manager, and any person who has, or is or may be entitled to appoint, a receiver and manager of the whole (or substantially the whole) of Alpha and Beta' property under the terms of any debentures secured by a floating charge or by a floating charge and one or more fixed charges.</w:t>
      </w:r>
    </w:p>
    <w:p w14:paraId="7DD9523B" w14:textId="77777777" w:rsidR="00060953" w:rsidRDefault="00060953" w:rsidP="00B82A7C">
      <w:pPr>
        <w:pStyle w:val="ListParagraph"/>
        <w:ind w:left="426"/>
        <w:jc w:val="both"/>
        <w:rPr>
          <w:rFonts w:ascii="Avenir Next" w:hAnsi="Avenir Next" w:cs="Arial"/>
          <w:sz w:val="22"/>
          <w:szCs w:val="22"/>
          <w:lang w:val="en-GB"/>
        </w:rPr>
      </w:pPr>
    </w:p>
    <w:p w14:paraId="591121D1" w14:textId="2F2D7CDD" w:rsidR="00413A7F" w:rsidRPr="00413A7F" w:rsidRDefault="00413A7F" w:rsidP="00413A7F">
      <w:pPr>
        <w:pStyle w:val="ListParagraph"/>
        <w:ind w:left="426"/>
        <w:jc w:val="both"/>
        <w:rPr>
          <w:rFonts w:ascii="Avenir Next" w:hAnsi="Avenir Next" w:cs="Arial"/>
          <w:sz w:val="22"/>
          <w:szCs w:val="22"/>
          <w:lang w:val="en-GB"/>
        </w:rPr>
      </w:pPr>
      <w:r>
        <w:rPr>
          <w:rFonts w:ascii="Avenir Next" w:hAnsi="Avenir Next" w:cs="Arial"/>
          <w:sz w:val="22"/>
          <w:szCs w:val="22"/>
          <w:lang w:val="en-GB"/>
        </w:rPr>
        <w:t>T</w:t>
      </w:r>
      <w:r w:rsidRPr="00413A7F">
        <w:rPr>
          <w:rFonts w:ascii="Avenir Next" w:hAnsi="Avenir Next" w:cs="Arial"/>
          <w:sz w:val="22"/>
          <w:szCs w:val="22"/>
          <w:lang w:val="en-GB"/>
        </w:rPr>
        <w:t xml:space="preserve">he proposed interim judicial manager </w:t>
      </w:r>
      <w:r>
        <w:rPr>
          <w:rFonts w:ascii="Avenir Next" w:hAnsi="Avenir Next" w:cs="Arial"/>
          <w:sz w:val="22"/>
          <w:szCs w:val="22"/>
          <w:lang w:val="en-GB"/>
        </w:rPr>
        <w:t xml:space="preserve">should then lodge </w:t>
      </w:r>
      <w:r w:rsidRPr="00413A7F">
        <w:rPr>
          <w:rFonts w:ascii="Avenir Next" w:hAnsi="Avenir Next" w:cs="Arial"/>
          <w:sz w:val="22"/>
          <w:szCs w:val="22"/>
          <w:lang w:val="en-GB"/>
        </w:rPr>
        <w:t>with the Official Receiver and the Registrar of Companies, a statutory declaration by the proposed interim judicial manager stating that</w:t>
      </w:r>
      <w:r>
        <w:rPr>
          <w:rFonts w:ascii="Avenir Next" w:hAnsi="Avenir Next" w:cs="Arial"/>
          <w:sz w:val="22"/>
          <w:szCs w:val="22"/>
          <w:lang w:val="en-GB"/>
        </w:rPr>
        <w:t xml:space="preserve">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t>
      </w:r>
      <w:r w:rsidRPr="00413A7F">
        <w:rPr>
          <w:rFonts w:ascii="Avenir Next" w:hAnsi="Avenir Next" w:cs="Arial"/>
          <w:sz w:val="22"/>
          <w:szCs w:val="22"/>
          <w:lang w:val="en-GB"/>
        </w:rPr>
        <w:t>the proposed interim judicial manager is not in a position of conflict of interest;</w:t>
      </w:r>
      <w:r>
        <w:rPr>
          <w:rFonts w:ascii="Avenir Next" w:hAnsi="Avenir Next" w:cs="Arial"/>
          <w:sz w:val="22"/>
          <w:szCs w:val="22"/>
          <w:lang w:val="en-GB"/>
        </w:rPr>
        <w:t xml:space="preserve"> (ii) </w:t>
      </w:r>
      <w:r w:rsidRPr="00413A7F">
        <w:rPr>
          <w:rFonts w:ascii="Avenir Next" w:hAnsi="Avenir Next" w:cs="Arial"/>
          <w:sz w:val="22"/>
          <w:szCs w:val="22"/>
          <w:lang w:val="en-GB"/>
        </w:rPr>
        <w:t>in the view of the proposed interim judicial manager, one or more purposes of judicial management mentioned in section 89(1)</w:t>
      </w:r>
      <w:r>
        <w:rPr>
          <w:rFonts w:ascii="Avenir Next" w:hAnsi="Avenir Next" w:cs="Arial"/>
          <w:sz w:val="22"/>
          <w:szCs w:val="22"/>
          <w:lang w:val="en-GB"/>
        </w:rPr>
        <w:t xml:space="preserve">, IRD Act </w:t>
      </w:r>
      <w:r w:rsidRPr="00413A7F">
        <w:rPr>
          <w:rFonts w:ascii="Avenir Next" w:hAnsi="Avenir Next" w:cs="Arial"/>
          <w:sz w:val="22"/>
          <w:szCs w:val="22"/>
          <w:lang w:val="en-GB"/>
        </w:rPr>
        <w:t>can be achieved; and</w:t>
      </w:r>
      <w:r>
        <w:rPr>
          <w:rFonts w:ascii="Avenir Next" w:hAnsi="Avenir Next" w:cs="Arial"/>
          <w:sz w:val="22"/>
          <w:szCs w:val="22"/>
          <w:lang w:val="en-GB"/>
        </w:rPr>
        <w:t xml:space="preserve"> </w:t>
      </w:r>
      <w:r w:rsidRPr="00413A7F">
        <w:rPr>
          <w:rFonts w:ascii="Avenir Next" w:hAnsi="Avenir Next" w:cs="Arial"/>
          <w:sz w:val="22"/>
          <w:szCs w:val="22"/>
          <w:lang w:val="en-GB"/>
        </w:rPr>
        <w:t>(iii)</w:t>
      </w:r>
      <w:r>
        <w:rPr>
          <w:rFonts w:ascii="Avenir Next" w:hAnsi="Avenir Next" w:cs="Arial"/>
          <w:sz w:val="22"/>
          <w:szCs w:val="22"/>
          <w:lang w:val="en-GB"/>
        </w:rPr>
        <w:t xml:space="preserve"> </w:t>
      </w:r>
      <w:r w:rsidRPr="00413A7F">
        <w:rPr>
          <w:rFonts w:ascii="Avenir Next" w:hAnsi="Avenir Next" w:cs="Arial"/>
          <w:sz w:val="22"/>
          <w:szCs w:val="22"/>
          <w:lang w:val="en-GB"/>
        </w:rPr>
        <w:t>the proposed interim judicial manager consents to be appointed as interim judicial manager;</w:t>
      </w:r>
    </w:p>
    <w:p w14:paraId="6FCBBD52" w14:textId="77777777" w:rsidR="00413A7F" w:rsidRDefault="00413A7F" w:rsidP="00413A7F">
      <w:pPr>
        <w:pStyle w:val="ListParagraph"/>
        <w:ind w:left="426"/>
        <w:jc w:val="both"/>
        <w:rPr>
          <w:rFonts w:ascii="Avenir Next" w:hAnsi="Avenir Next" w:cs="Arial"/>
          <w:sz w:val="22"/>
          <w:szCs w:val="22"/>
          <w:lang w:val="en-GB"/>
        </w:rPr>
      </w:pPr>
    </w:p>
    <w:p w14:paraId="210126C1" w14:textId="3F2FA3A7" w:rsidR="00060953" w:rsidRDefault="00413A7F" w:rsidP="00413A7F">
      <w:pPr>
        <w:pStyle w:val="ListParagraph"/>
        <w:ind w:left="426"/>
        <w:jc w:val="both"/>
        <w:rPr>
          <w:rFonts w:ascii="Avenir Next" w:hAnsi="Avenir Next" w:cs="Arial"/>
          <w:sz w:val="22"/>
          <w:szCs w:val="22"/>
          <w:lang w:val="en-GB"/>
        </w:rPr>
      </w:pPr>
      <w:r>
        <w:rPr>
          <w:rFonts w:ascii="Avenir Next" w:hAnsi="Avenir Next" w:cs="Arial"/>
          <w:sz w:val="22"/>
          <w:szCs w:val="22"/>
          <w:lang w:val="en-GB"/>
        </w:rPr>
        <w:t xml:space="preserve">Alpha and Beta's directors should then lodge </w:t>
      </w:r>
      <w:r w:rsidRPr="00413A7F">
        <w:rPr>
          <w:rFonts w:ascii="Avenir Next" w:hAnsi="Avenir Next" w:cs="Arial"/>
          <w:sz w:val="22"/>
          <w:szCs w:val="22"/>
          <w:lang w:val="en-GB"/>
        </w:rPr>
        <w:t xml:space="preserve">with the Registrar of Companies a statutory declaration stating that </w:t>
      </w:r>
      <w:r>
        <w:rPr>
          <w:rFonts w:ascii="Avenir Next" w:hAnsi="Avenir Next" w:cs="Arial"/>
          <w:sz w:val="22"/>
          <w:szCs w:val="22"/>
          <w:lang w:val="en-GB"/>
        </w:rPr>
        <w:t>(</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t>
      </w:r>
      <w:r w:rsidRPr="00413A7F">
        <w:rPr>
          <w:rFonts w:ascii="Avenir Next" w:hAnsi="Avenir Next" w:cs="Arial"/>
          <w:sz w:val="22"/>
          <w:szCs w:val="22"/>
          <w:lang w:val="en-GB"/>
        </w:rPr>
        <w:t xml:space="preserve">the </w:t>
      </w:r>
      <w:r>
        <w:rPr>
          <w:rFonts w:ascii="Avenir Next" w:hAnsi="Avenir Next" w:cs="Arial"/>
          <w:sz w:val="22"/>
          <w:szCs w:val="22"/>
          <w:lang w:val="en-GB"/>
        </w:rPr>
        <w:t xml:space="preserve">respective </w:t>
      </w:r>
      <w:r w:rsidRPr="00413A7F">
        <w:rPr>
          <w:rFonts w:ascii="Avenir Next" w:hAnsi="Avenir Next" w:cs="Arial"/>
          <w:sz w:val="22"/>
          <w:szCs w:val="22"/>
          <w:lang w:val="en-GB"/>
        </w:rPr>
        <w:t>compan</w:t>
      </w:r>
      <w:r>
        <w:rPr>
          <w:rFonts w:ascii="Avenir Next" w:hAnsi="Avenir Next" w:cs="Arial"/>
          <w:sz w:val="22"/>
          <w:szCs w:val="22"/>
          <w:lang w:val="en-GB"/>
        </w:rPr>
        <w:t>ies are</w:t>
      </w:r>
      <w:r w:rsidRPr="00413A7F">
        <w:rPr>
          <w:rFonts w:ascii="Avenir Next" w:hAnsi="Avenir Next" w:cs="Arial"/>
          <w:sz w:val="22"/>
          <w:szCs w:val="22"/>
          <w:lang w:val="en-GB"/>
        </w:rPr>
        <w:t xml:space="preserve"> or </w:t>
      </w:r>
      <w:r>
        <w:rPr>
          <w:rFonts w:ascii="Avenir Next" w:hAnsi="Avenir Next" w:cs="Arial"/>
          <w:sz w:val="22"/>
          <w:szCs w:val="22"/>
          <w:lang w:val="en-GB"/>
        </w:rPr>
        <w:t xml:space="preserve">are </w:t>
      </w:r>
      <w:r w:rsidRPr="00413A7F">
        <w:rPr>
          <w:rFonts w:ascii="Avenir Next" w:hAnsi="Avenir Next" w:cs="Arial"/>
          <w:sz w:val="22"/>
          <w:szCs w:val="22"/>
          <w:lang w:val="en-GB"/>
        </w:rPr>
        <w:t xml:space="preserve">likely to become unable to pay </w:t>
      </w:r>
      <w:r>
        <w:rPr>
          <w:rFonts w:ascii="Avenir Next" w:hAnsi="Avenir Next" w:cs="Arial"/>
          <w:sz w:val="22"/>
          <w:szCs w:val="22"/>
          <w:lang w:val="en-GB"/>
        </w:rPr>
        <w:t>their</w:t>
      </w:r>
      <w:r w:rsidRPr="00413A7F">
        <w:rPr>
          <w:rFonts w:ascii="Avenir Next" w:hAnsi="Avenir Next" w:cs="Arial"/>
          <w:sz w:val="22"/>
          <w:szCs w:val="22"/>
          <w:lang w:val="en-GB"/>
        </w:rPr>
        <w:t xml:space="preserve"> debts;</w:t>
      </w:r>
      <w:r>
        <w:rPr>
          <w:rFonts w:ascii="Avenir Next" w:hAnsi="Avenir Next" w:cs="Arial"/>
          <w:sz w:val="22"/>
          <w:szCs w:val="22"/>
          <w:lang w:val="en-GB"/>
        </w:rPr>
        <w:t xml:space="preserve"> </w:t>
      </w:r>
      <w:r w:rsidRPr="00413A7F">
        <w:rPr>
          <w:rFonts w:ascii="Avenir Next" w:hAnsi="Avenir Next" w:cs="Arial"/>
          <w:sz w:val="22"/>
          <w:szCs w:val="22"/>
          <w:lang w:val="en-GB"/>
        </w:rPr>
        <w:t>(ii)</w:t>
      </w:r>
      <w:r>
        <w:rPr>
          <w:rFonts w:ascii="Avenir Next" w:hAnsi="Avenir Next" w:cs="Arial"/>
          <w:sz w:val="22"/>
          <w:szCs w:val="22"/>
          <w:lang w:val="en-GB"/>
        </w:rPr>
        <w:t xml:space="preserve"> </w:t>
      </w:r>
      <w:r w:rsidRPr="00413A7F">
        <w:rPr>
          <w:rFonts w:ascii="Avenir Next" w:hAnsi="Avenir Next" w:cs="Arial"/>
          <w:sz w:val="22"/>
          <w:szCs w:val="22"/>
          <w:lang w:val="en-GB"/>
        </w:rPr>
        <w:t xml:space="preserve">the </w:t>
      </w:r>
      <w:r>
        <w:rPr>
          <w:rFonts w:ascii="Avenir Next" w:hAnsi="Avenir Next" w:cs="Arial"/>
          <w:sz w:val="22"/>
          <w:szCs w:val="22"/>
          <w:lang w:val="en-GB"/>
        </w:rPr>
        <w:t xml:space="preserve">respective </w:t>
      </w:r>
      <w:r w:rsidRPr="00413A7F">
        <w:rPr>
          <w:rFonts w:ascii="Avenir Next" w:hAnsi="Avenir Next" w:cs="Arial"/>
          <w:sz w:val="22"/>
          <w:szCs w:val="22"/>
          <w:lang w:val="en-GB"/>
        </w:rPr>
        <w:t>compan</w:t>
      </w:r>
      <w:r>
        <w:rPr>
          <w:rFonts w:ascii="Avenir Next" w:hAnsi="Avenir Next" w:cs="Arial"/>
          <w:sz w:val="22"/>
          <w:szCs w:val="22"/>
          <w:lang w:val="en-GB"/>
        </w:rPr>
        <w:t>ies</w:t>
      </w:r>
      <w:r w:rsidRPr="00413A7F">
        <w:rPr>
          <w:rFonts w:ascii="Avenir Next" w:hAnsi="Avenir Next" w:cs="Arial"/>
          <w:sz w:val="22"/>
          <w:szCs w:val="22"/>
          <w:lang w:val="en-GB"/>
        </w:rPr>
        <w:t xml:space="preserve"> will summon a meeting of the compan</w:t>
      </w:r>
      <w:r>
        <w:rPr>
          <w:rFonts w:ascii="Avenir Next" w:hAnsi="Avenir Next" w:cs="Arial"/>
          <w:sz w:val="22"/>
          <w:szCs w:val="22"/>
          <w:lang w:val="en-GB"/>
        </w:rPr>
        <w:t xml:space="preserve">ies' </w:t>
      </w:r>
      <w:r w:rsidRPr="00413A7F">
        <w:rPr>
          <w:rFonts w:ascii="Avenir Next" w:hAnsi="Avenir Next" w:cs="Arial"/>
          <w:sz w:val="22"/>
          <w:szCs w:val="22"/>
          <w:lang w:val="en-GB"/>
        </w:rPr>
        <w:t>creditors to be held on a date not later than 30 days after the date of lodgement of the statutory declaration</w:t>
      </w:r>
      <w:r>
        <w:rPr>
          <w:rFonts w:ascii="Avenir Next" w:hAnsi="Avenir Next" w:cs="Arial"/>
          <w:sz w:val="22"/>
          <w:szCs w:val="22"/>
          <w:lang w:val="en-GB"/>
        </w:rPr>
        <w:t xml:space="preserve">; </w:t>
      </w:r>
      <w:r w:rsidRPr="00413A7F">
        <w:rPr>
          <w:rFonts w:ascii="Avenir Next" w:hAnsi="Avenir Next" w:cs="Arial"/>
          <w:sz w:val="22"/>
          <w:szCs w:val="22"/>
          <w:lang w:val="en-GB"/>
        </w:rPr>
        <w:lastRenderedPageBreak/>
        <w:t>and</w:t>
      </w:r>
      <w:r>
        <w:rPr>
          <w:rFonts w:ascii="Avenir Next" w:hAnsi="Avenir Next" w:cs="Arial"/>
          <w:sz w:val="22"/>
          <w:szCs w:val="22"/>
          <w:lang w:val="en-GB"/>
        </w:rPr>
        <w:t xml:space="preserve"> </w:t>
      </w:r>
      <w:r w:rsidRPr="00413A7F">
        <w:rPr>
          <w:rFonts w:ascii="Avenir Next" w:hAnsi="Avenir Next" w:cs="Arial"/>
          <w:sz w:val="22"/>
          <w:szCs w:val="22"/>
          <w:lang w:val="en-GB"/>
        </w:rPr>
        <w:t>(iii)</w:t>
      </w:r>
      <w:r>
        <w:rPr>
          <w:rFonts w:ascii="Avenir Next" w:hAnsi="Avenir Next" w:cs="Arial"/>
          <w:sz w:val="22"/>
          <w:szCs w:val="22"/>
          <w:lang w:val="en-GB"/>
        </w:rPr>
        <w:t xml:space="preserve"> </w:t>
      </w:r>
      <w:r w:rsidRPr="00413A7F">
        <w:rPr>
          <w:rFonts w:ascii="Avenir Next" w:hAnsi="Avenir Next" w:cs="Arial"/>
          <w:sz w:val="22"/>
          <w:szCs w:val="22"/>
          <w:lang w:val="en-GB"/>
        </w:rPr>
        <w:t>the directors believe that one or more of the purposes of judicial management mentioned in section 89(1) is likely to be achieved</w:t>
      </w:r>
      <w:r>
        <w:rPr>
          <w:rFonts w:ascii="Avenir Next" w:hAnsi="Avenir Next" w:cs="Arial"/>
          <w:sz w:val="22"/>
          <w:szCs w:val="22"/>
          <w:lang w:val="en-GB"/>
        </w:rPr>
        <w:t>.</w:t>
      </w:r>
    </w:p>
    <w:p w14:paraId="79514562" w14:textId="2156DDF5" w:rsidR="00413A7F" w:rsidRDefault="00413A7F" w:rsidP="00413A7F">
      <w:pPr>
        <w:pStyle w:val="ListParagraph"/>
        <w:ind w:left="426"/>
        <w:jc w:val="both"/>
        <w:rPr>
          <w:rFonts w:ascii="Avenir Next" w:hAnsi="Avenir Next" w:cs="Arial"/>
          <w:sz w:val="22"/>
          <w:szCs w:val="22"/>
          <w:lang w:val="en-GB"/>
        </w:rPr>
      </w:pPr>
    </w:p>
    <w:p w14:paraId="48F7D2FC" w14:textId="5BCEDE0D" w:rsidR="00413A7F" w:rsidRPr="00060953" w:rsidRDefault="00413A7F" w:rsidP="00413A7F">
      <w:pPr>
        <w:pStyle w:val="ListParagraph"/>
        <w:ind w:left="426"/>
        <w:jc w:val="both"/>
        <w:rPr>
          <w:rFonts w:ascii="Avenir Next" w:hAnsi="Avenir Next" w:cs="Arial"/>
          <w:sz w:val="22"/>
          <w:szCs w:val="22"/>
          <w:lang w:val="en-GB"/>
        </w:rPr>
      </w:pPr>
      <w:r>
        <w:rPr>
          <w:rFonts w:ascii="Avenir Next" w:hAnsi="Avenir Next" w:cs="Arial"/>
          <w:sz w:val="22"/>
          <w:szCs w:val="22"/>
          <w:lang w:val="en-GB"/>
        </w:rPr>
        <w:t xml:space="preserve">At the respective creditors' meetings convened, Alpha and Beta are </w:t>
      </w:r>
      <w:r w:rsidRPr="00413A7F">
        <w:rPr>
          <w:rFonts w:ascii="Avenir Next" w:hAnsi="Avenir Next" w:cs="Arial"/>
          <w:sz w:val="22"/>
          <w:szCs w:val="22"/>
          <w:lang w:val="en-GB"/>
        </w:rPr>
        <w:t>placed under the judicial management of a judicial manager if a majority in number and value of the creditors present and voting resolve to do so</w:t>
      </w:r>
      <w:r>
        <w:rPr>
          <w:rFonts w:ascii="Avenir Next" w:hAnsi="Avenir Next" w:cs="Arial"/>
          <w:sz w:val="22"/>
          <w:szCs w:val="22"/>
          <w:lang w:val="en-GB"/>
        </w:rPr>
        <w:t>.</w:t>
      </w:r>
    </w:p>
    <w:p w14:paraId="060535C3" w14:textId="1D678E64" w:rsidR="00100A09" w:rsidRPr="00B47E23" w:rsidRDefault="00100A09" w:rsidP="004B005C">
      <w:pPr>
        <w:pStyle w:val="ListParagraph"/>
        <w:ind w:left="426"/>
        <w:jc w:val="both"/>
        <w:rPr>
          <w:rFonts w:ascii="Avenir Next" w:hAnsi="Avenir Next" w:cs="Arial"/>
          <w:sz w:val="22"/>
          <w:szCs w:val="22"/>
          <w:lang w:val="en-GB"/>
        </w:rPr>
      </w:pPr>
    </w:p>
    <w:p w14:paraId="7851E56F" w14:textId="285B8955" w:rsidR="008C35C9" w:rsidRPr="00603A20" w:rsidRDefault="00E47E5C" w:rsidP="00B47E23">
      <w:pPr>
        <w:pStyle w:val="ListParagraph"/>
        <w:numPr>
          <w:ilvl w:val="0"/>
          <w:numId w:val="11"/>
        </w:numPr>
        <w:ind w:left="426"/>
        <w:jc w:val="both"/>
        <w:rPr>
          <w:rFonts w:ascii="Avenir Next" w:hAnsi="Avenir Next" w:cs="Arial"/>
          <w:sz w:val="22"/>
          <w:szCs w:val="22"/>
          <w:lang w:val="en-GB"/>
        </w:rPr>
      </w:pPr>
      <w:r w:rsidRPr="00603A20">
        <w:rPr>
          <w:rFonts w:ascii="Avenir Next" w:hAnsi="Avenir Next" w:cs="Arial"/>
          <w:sz w:val="22"/>
          <w:szCs w:val="22"/>
          <w:lang w:val="en-GB"/>
        </w:rPr>
        <w:t>Is</w:t>
      </w:r>
      <w:r w:rsidR="00E548AC" w:rsidRPr="00603A20">
        <w:rPr>
          <w:rFonts w:ascii="Avenir Next" w:hAnsi="Avenir Next" w:cs="Arial"/>
          <w:sz w:val="22"/>
          <w:szCs w:val="22"/>
          <w:lang w:val="en-GB"/>
        </w:rPr>
        <w:t xml:space="preserve"> Charlie Pty Ltd eligible to be placed into judicial management in Singapore and</w:t>
      </w:r>
      <w:r w:rsidR="0060450F" w:rsidRPr="00603A20">
        <w:rPr>
          <w:rFonts w:ascii="Avenir Next" w:hAnsi="Avenir Next" w:cs="Arial"/>
          <w:sz w:val="22"/>
          <w:szCs w:val="22"/>
          <w:lang w:val="en-GB"/>
        </w:rPr>
        <w:t>,</w:t>
      </w:r>
      <w:r w:rsidR="00E548AC" w:rsidRPr="00603A20">
        <w:rPr>
          <w:rFonts w:ascii="Avenir Next" w:hAnsi="Avenir Next" w:cs="Arial"/>
          <w:sz w:val="22"/>
          <w:szCs w:val="22"/>
          <w:lang w:val="en-GB"/>
        </w:rPr>
        <w:t xml:space="preserve"> </w:t>
      </w:r>
      <w:r w:rsidR="00A6617D" w:rsidRPr="00603A20">
        <w:rPr>
          <w:rFonts w:ascii="Avenir Next" w:hAnsi="Avenir Next" w:cs="Arial"/>
          <w:sz w:val="22"/>
          <w:szCs w:val="22"/>
          <w:lang w:val="en-GB"/>
        </w:rPr>
        <w:t xml:space="preserve">if so, </w:t>
      </w:r>
      <w:r w:rsidR="00E548AC" w:rsidRPr="00603A20">
        <w:rPr>
          <w:rFonts w:ascii="Avenir Next" w:hAnsi="Avenir Next" w:cs="Arial"/>
          <w:sz w:val="22"/>
          <w:szCs w:val="22"/>
          <w:lang w:val="en-GB"/>
        </w:rPr>
        <w:t>what must be demonstrated for it to be so eligible</w:t>
      </w:r>
      <w:r w:rsidR="00A6617D" w:rsidRPr="00603A20">
        <w:rPr>
          <w:rFonts w:ascii="Avenir Next" w:hAnsi="Avenir Next" w:cs="Arial"/>
          <w:sz w:val="22"/>
          <w:szCs w:val="22"/>
          <w:lang w:val="en-GB"/>
        </w:rPr>
        <w:t>?</w:t>
      </w:r>
      <w:r w:rsidR="00E548AC" w:rsidRPr="00603A20">
        <w:rPr>
          <w:rFonts w:ascii="Avenir Next" w:hAnsi="Avenir Next" w:cs="Arial"/>
          <w:sz w:val="22"/>
          <w:szCs w:val="22"/>
          <w:lang w:val="en-GB"/>
        </w:rPr>
        <w:t xml:space="preserve"> (</w:t>
      </w:r>
      <w:r w:rsidR="00100A09" w:rsidRPr="00603A20">
        <w:rPr>
          <w:rFonts w:ascii="Avenir Next" w:hAnsi="Avenir Next" w:cs="Arial"/>
          <w:sz w:val="22"/>
          <w:szCs w:val="22"/>
          <w:lang w:val="en-GB"/>
        </w:rPr>
        <w:t>3</w:t>
      </w:r>
      <w:r w:rsidR="00E548AC" w:rsidRPr="00603A20">
        <w:rPr>
          <w:rFonts w:ascii="Avenir Next" w:hAnsi="Avenir Next" w:cs="Arial"/>
          <w:sz w:val="22"/>
          <w:szCs w:val="22"/>
          <w:lang w:val="en-GB"/>
        </w:rPr>
        <w:t xml:space="preserve"> marks</w:t>
      </w:r>
      <w:r w:rsidR="00B47E23" w:rsidRPr="00603A20">
        <w:rPr>
          <w:rFonts w:ascii="Avenir Next" w:hAnsi="Avenir Next" w:cs="Arial"/>
          <w:sz w:val="22"/>
          <w:szCs w:val="22"/>
          <w:lang w:val="en-GB"/>
        </w:rPr>
        <w:t>)</w:t>
      </w:r>
    </w:p>
    <w:p w14:paraId="384E8F73" w14:textId="77777777" w:rsidR="00B47E23" w:rsidRPr="00603A20" w:rsidRDefault="00B47E23" w:rsidP="00B47E23">
      <w:pPr>
        <w:pStyle w:val="ListParagraph"/>
        <w:ind w:left="426"/>
        <w:jc w:val="both"/>
        <w:rPr>
          <w:rFonts w:ascii="Avenir Next" w:hAnsi="Avenir Next" w:cs="Arial"/>
          <w:sz w:val="22"/>
          <w:szCs w:val="22"/>
          <w:lang w:val="en-GB"/>
        </w:rPr>
      </w:pPr>
    </w:p>
    <w:p w14:paraId="538B1A65" w14:textId="4D4362C3" w:rsidR="00B47E23" w:rsidRDefault="00603A20" w:rsidP="00B47E23">
      <w:pPr>
        <w:pStyle w:val="ListParagraph"/>
        <w:ind w:left="426"/>
        <w:jc w:val="both"/>
        <w:rPr>
          <w:rFonts w:ascii="Avenir Next" w:hAnsi="Avenir Next" w:cs="Arial"/>
          <w:sz w:val="22"/>
          <w:szCs w:val="22"/>
          <w:lang w:val="en-GB"/>
        </w:rPr>
      </w:pPr>
      <w:r w:rsidRPr="00603A20">
        <w:rPr>
          <w:rFonts w:ascii="Avenir Next" w:hAnsi="Avenir Next" w:cs="Arial"/>
          <w:sz w:val="22"/>
          <w:szCs w:val="22"/>
          <w:lang w:val="en-GB"/>
        </w:rPr>
        <w:t>Charlie Pty Ltd</w:t>
      </w:r>
      <w:r>
        <w:rPr>
          <w:rFonts w:ascii="Avenir Next" w:hAnsi="Avenir Next" w:cs="Arial"/>
          <w:sz w:val="22"/>
          <w:szCs w:val="22"/>
          <w:lang w:val="en-GB"/>
        </w:rPr>
        <w:t xml:space="preserve"> is eligible to be placed into judicial management since its assets – the </w:t>
      </w:r>
      <w:r w:rsidRPr="00603A20">
        <w:rPr>
          <w:rFonts w:ascii="Avenir Next" w:hAnsi="Avenir Next" w:cs="Arial"/>
          <w:sz w:val="22"/>
          <w:szCs w:val="22"/>
          <w:lang w:val="en-GB"/>
        </w:rPr>
        <w:t>properties in Australia</w:t>
      </w:r>
      <w:r>
        <w:rPr>
          <w:rFonts w:ascii="Avenir Next" w:hAnsi="Avenir Next" w:cs="Arial"/>
          <w:sz w:val="22"/>
          <w:szCs w:val="22"/>
          <w:lang w:val="en-GB"/>
        </w:rPr>
        <w:t xml:space="preserve"> –</w:t>
      </w:r>
      <w:r w:rsidRPr="00603A20">
        <w:rPr>
          <w:rFonts w:ascii="Avenir Next" w:hAnsi="Avenir Next" w:cs="Arial"/>
          <w:sz w:val="22"/>
          <w:szCs w:val="22"/>
          <w:lang w:val="en-GB"/>
        </w:rPr>
        <w:t xml:space="preserve"> are mortgaged to a Singapore bank pursuant to a bank facility that is governed by Singapore law.</w:t>
      </w:r>
    </w:p>
    <w:p w14:paraId="3FF899E6" w14:textId="77777777" w:rsidR="00603A20" w:rsidRDefault="00603A20" w:rsidP="00B47E23">
      <w:pPr>
        <w:pStyle w:val="ListParagraph"/>
        <w:ind w:left="426"/>
        <w:jc w:val="both"/>
        <w:rPr>
          <w:rFonts w:ascii="Avenir Next" w:hAnsi="Avenir Next" w:cs="Arial"/>
          <w:sz w:val="22"/>
          <w:szCs w:val="22"/>
          <w:lang w:val="en-GB"/>
        </w:rPr>
      </w:pPr>
    </w:p>
    <w:p w14:paraId="6C8B75F2" w14:textId="314F627D" w:rsidR="00603A20" w:rsidRDefault="00603A20" w:rsidP="00B47E23">
      <w:pPr>
        <w:pStyle w:val="ListParagraph"/>
        <w:ind w:left="426"/>
        <w:jc w:val="both"/>
        <w:rPr>
          <w:rFonts w:ascii="Avenir Next" w:hAnsi="Avenir Next" w:cs="Arial"/>
          <w:sz w:val="22"/>
          <w:szCs w:val="22"/>
          <w:lang w:val="en-GB"/>
        </w:rPr>
      </w:pPr>
      <w:r>
        <w:rPr>
          <w:rFonts w:ascii="Avenir Next" w:hAnsi="Avenir Next" w:cs="Arial"/>
          <w:sz w:val="22"/>
          <w:szCs w:val="22"/>
          <w:lang w:val="en-GB"/>
        </w:rPr>
        <w:t>Under the IRD Act, foreign debtors such as Charlie Pty Ltd are eligible to be placed into judicial management if one or more of the following factors can be established:</w:t>
      </w:r>
    </w:p>
    <w:p w14:paraId="16641B89" w14:textId="77777777" w:rsidR="00603A20" w:rsidRDefault="00603A20" w:rsidP="00B47E23">
      <w:pPr>
        <w:pStyle w:val="ListParagraph"/>
        <w:ind w:left="426"/>
        <w:jc w:val="both"/>
        <w:rPr>
          <w:rFonts w:ascii="Avenir Next" w:hAnsi="Avenir Next" w:cs="Arial"/>
          <w:sz w:val="22"/>
          <w:szCs w:val="22"/>
          <w:lang w:val="en-GB"/>
        </w:rPr>
      </w:pPr>
    </w:p>
    <w:p w14:paraId="0A471876" w14:textId="6B909860" w:rsidR="00603A20" w:rsidRDefault="00603A20" w:rsidP="00603A20">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 centre of main interests of the debtor is in Singapore;</w:t>
      </w:r>
    </w:p>
    <w:p w14:paraId="20D6070D" w14:textId="77777777" w:rsidR="00603A20" w:rsidRDefault="00603A20" w:rsidP="00603A20">
      <w:pPr>
        <w:pStyle w:val="ListParagraph"/>
        <w:ind w:left="1146"/>
        <w:jc w:val="both"/>
        <w:rPr>
          <w:rFonts w:ascii="Avenir Next" w:hAnsi="Avenir Next" w:cs="Arial"/>
          <w:sz w:val="22"/>
          <w:szCs w:val="22"/>
          <w:lang w:val="en-GB"/>
        </w:rPr>
      </w:pPr>
    </w:p>
    <w:p w14:paraId="57C4CF08" w14:textId="19799E29" w:rsidR="00603A20" w:rsidRDefault="00603A20" w:rsidP="00603A20">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 debtor is carrying on business in Singapore or has a place of business in Singapore;</w:t>
      </w:r>
    </w:p>
    <w:p w14:paraId="2568A7D7" w14:textId="77777777" w:rsidR="00603A20" w:rsidRDefault="00603A20" w:rsidP="00603A20">
      <w:pPr>
        <w:pStyle w:val="ListParagraph"/>
        <w:ind w:left="1146"/>
        <w:jc w:val="both"/>
        <w:rPr>
          <w:rFonts w:ascii="Avenir Next" w:hAnsi="Avenir Next" w:cs="Arial"/>
          <w:sz w:val="22"/>
          <w:szCs w:val="22"/>
          <w:lang w:val="en-GB"/>
        </w:rPr>
      </w:pPr>
    </w:p>
    <w:p w14:paraId="396AC58A" w14:textId="7AFC0EFB" w:rsidR="00603A20" w:rsidRDefault="00603A20" w:rsidP="00603A20">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 debtor is registered as a foreign company in Singapore;</w:t>
      </w:r>
    </w:p>
    <w:p w14:paraId="64B7D6AA" w14:textId="77777777" w:rsidR="00603A20" w:rsidRDefault="00603A20" w:rsidP="00603A20">
      <w:pPr>
        <w:pStyle w:val="ListParagraph"/>
        <w:ind w:left="1146"/>
        <w:jc w:val="both"/>
        <w:rPr>
          <w:rFonts w:ascii="Avenir Next" w:hAnsi="Avenir Next" w:cs="Arial"/>
          <w:sz w:val="22"/>
          <w:szCs w:val="22"/>
          <w:lang w:val="en-GB"/>
        </w:rPr>
      </w:pPr>
    </w:p>
    <w:p w14:paraId="4C886388" w14:textId="5420237A" w:rsidR="00603A20" w:rsidRDefault="00603A20" w:rsidP="00603A20">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 debtor has substantial assets in Singapore;</w:t>
      </w:r>
    </w:p>
    <w:p w14:paraId="2293EB47" w14:textId="77777777" w:rsidR="00603A20" w:rsidRDefault="00603A20" w:rsidP="00603A20">
      <w:pPr>
        <w:pStyle w:val="ListParagraph"/>
        <w:ind w:left="1146"/>
        <w:jc w:val="both"/>
        <w:rPr>
          <w:rFonts w:ascii="Avenir Next" w:hAnsi="Avenir Next" w:cs="Arial"/>
          <w:sz w:val="22"/>
          <w:szCs w:val="22"/>
          <w:lang w:val="en-GB"/>
        </w:rPr>
      </w:pPr>
    </w:p>
    <w:p w14:paraId="3092D6E4" w14:textId="346BEC73" w:rsidR="00603A20" w:rsidRDefault="00603A20" w:rsidP="00603A20">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 debtor has chosen Singapore as the law governing a loan or other transaction, or the law governing the resolution of one or more disputes arising out of or in connection with a loan or other transaction; and/or</w:t>
      </w:r>
    </w:p>
    <w:p w14:paraId="1C8DDF2B" w14:textId="77777777" w:rsidR="00603A20" w:rsidRDefault="00603A20" w:rsidP="00603A20">
      <w:pPr>
        <w:pStyle w:val="ListParagraph"/>
        <w:ind w:left="1146"/>
        <w:jc w:val="both"/>
        <w:rPr>
          <w:rFonts w:ascii="Avenir Next" w:hAnsi="Avenir Next" w:cs="Arial"/>
          <w:sz w:val="22"/>
          <w:szCs w:val="22"/>
          <w:lang w:val="en-GB"/>
        </w:rPr>
      </w:pPr>
    </w:p>
    <w:p w14:paraId="7BFE44A1" w14:textId="41795279" w:rsidR="00603A20" w:rsidRPr="00603A20" w:rsidRDefault="00603A20" w:rsidP="00603A20">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 debtor has submitted to the jurisdiction of the Singapore courts for the resolution of one or more disputes relating to a loan or other transaction.</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Pr="0007177A" w:rsidRDefault="00EE062F" w:rsidP="00EE062F">
      <w:pPr>
        <w:jc w:val="both"/>
        <w:rPr>
          <w:rFonts w:ascii="Avenir Next" w:hAnsi="Avenir Next"/>
          <w:sz w:val="22"/>
          <w:szCs w:val="22"/>
        </w:rPr>
      </w:pPr>
    </w:p>
    <w:p w14:paraId="311454F0" w14:textId="582CDE7B" w:rsidR="0007177A" w:rsidRPr="0007177A" w:rsidRDefault="00EE062F" w:rsidP="00641C92">
      <w:pPr>
        <w:pStyle w:val="ListParagraph"/>
        <w:numPr>
          <w:ilvl w:val="0"/>
          <w:numId w:val="17"/>
        </w:numPr>
        <w:ind w:left="426"/>
        <w:jc w:val="both"/>
        <w:rPr>
          <w:rFonts w:ascii="Avenir Next" w:hAnsi="Avenir Next" w:cs="Arial"/>
          <w:sz w:val="22"/>
          <w:szCs w:val="22"/>
          <w:lang w:val="en-GB"/>
        </w:rPr>
      </w:pPr>
      <w:r w:rsidRPr="0007177A">
        <w:rPr>
          <w:rFonts w:ascii="Avenir Next" w:hAnsi="Avenir Next"/>
          <w:sz w:val="22"/>
          <w:szCs w:val="22"/>
        </w:rPr>
        <w:t>Would the assets owned by the ABC Group in jurisdiction</w:t>
      </w:r>
      <w:r w:rsidR="00BB3EC9" w:rsidRPr="0007177A">
        <w:rPr>
          <w:rFonts w:ascii="Avenir Next" w:hAnsi="Avenir Next"/>
          <w:sz w:val="22"/>
          <w:szCs w:val="22"/>
        </w:rPr>
        <w:t>s</w:t>
      </w:r>
      <w:r w:rsidRPr="0007177A">
        <w:rPr>
          <w:rFonts w:ascii="Avenir Next" w:hAnsi="Avenir Next"/>
          <w:sz w:val="22"/>
          <w:szCs w:val="22"/>
        </w:rPr>
        <w:t xml:space="preserve"> outside of Singapore be protected? If there is no automatic protection, what can be done to obtain such protection? (5 marks</w:t>
      </w:r>
      <w:r w:rsidR="00641C92" w:rsidRPr="0007177A">
        <w:rPr>
          <w:rFonts w:ascii="Avenir Next" w:hAnsi="Avenir Next"/>
          <w:sz w:val="22"/>
          <w:szCs w:val="22"/>
        </w:rPr>
        <w:t>)</w:t>
      </w:r>
    </w:p>
    <w:p w14:paraId="1654479B" w14:textId="6F1933F5" w:rsidR="0007177A" w:rsidRDefault="0007177A" w:rsidP="0007177A">
      <w:pPr>
        <w:pStyle w:val="ListParagraph"/>
        <w:ind w:left="426"/>
        <w:jc w:val="both"/>
        <w:rPr>
          <w:rFonts w:ascii="Avenir Next" w:hAnsi="Avenir Next" w:cs="Arial"/>
          <w:sz w:val="22"/>
          <w:szCs w:val="22"/>
          <w:lang w:val="en-GB"/>
        </w:rPr>
      </w:pPr>
    </w:p>
    <w:p w14:paraId="049CB768" w14:textId="3BC950E8" w:rsidR="009A3E21" w:rsidRDefault="006467F9" w:rsidP="0007177A">
      <w:pPr>
        <w:pStyle w:val="ListParagraph"/>
        <w:ind w:left="426"/>
        <w:jc w:val="both"/>
        <w:rPr>
          <w:rFonts w:ascii="Avenir Next" w:hAnsi="Avenir Next" w:cs="Arial"/>
          <w:sz w:val="22"/>
          <w:szCs w:val="22"/>
          <w:lang w:val="en-GB"/>
        </w:rPr>
      </w:pPr>
      <w:r>
        <w:rPr>
          <w:rFonts w:ascii="Avenir Next" w:hAnsi="Avenir Next" w:cs="Arial"/>
          <w:sz w:val="22"/>
          <w:szCs w:val="22"/>
          <w:lang w:val="en-GB"/>
        </w:rPr>
        <w:t>There is no automatic protection.</w:t>
      </w:r>
    </w:p>
    <w:p w14:paraId="4EE32212" w14:textId="77777777" w:rsidR="006467F9" w:rsidRDefault="006467F9" w:rsidP="0007177A">
      <w:pPr>
        <w:pStyle w:val="ListParagraph"/>
        <w:ind w:left="426"/>
        <w:jc w:val="both"/>
        <w:rPr>
          <w:rFonts w:ascii="Avenir Next" w:hAnsi="Avenir Next" w:cs="Arial"/>
          <w:sz w:val="22"/>
          <w:szCs w:val="22"/>
          <w:lang w:val="en-GB"/>
        </w:rPr>
      </w:pPr>
    </w:p>
    <w:p w14:paraId="706359E8" w14:textId="77777777" w:rsidR="00E067EE" w:rsidRDefault="008A7B47" w:rsidP="0007177A">
      <w:pPr>
        <w:pStyle w:val="ListParagraph"/>
        <w:ind w:left="426"/>
        <w:jc w:val="both"/>
        <w:rPr>
          <w:rFonts w:ascii="Avenir Next" w:hAnsi="Avenir Next" w:cs="Arial"/>
          <w:sz w:val="22"/>
          <w:szCs w:val="22"/>
          <w:lang w:val="en-GB"/>
        </w:rPr>
      </w:pPr>
      <w:r>
        <w:rPr>
          <w:rFonts w:ascii="Avenir Next" w:hAnsi="Avenir Next" w:cs="Arial"/>
          <w:sz w:val="22"/>
          <w:szCs w:val="22"/>
          <w:lang w:val="en-GB"/>
        </w:rPr>
        <w:t xml:space="preserve">To obtain such protection, the </w:t>
      </w:r>
      <w:r w:rsidR="00E067EE">
        <w:rPr>
          <w:rFonts w:ascii="Avenir Next" w:hAnsi="Avenir Next" w:cs="Arial"/>
          <w:sz w:val="22"/>
          <w:szCs w:val="22"/>
          <w:lang w:val="en-GB"/>
        </w:rPr>
        <w:t>judicial manager(s) of Alpha, Beta and Charlie could make an application under s.118 of the IRD Act to wind up the respective companies. If such applications are successful, then a moratorium is imposed and any action against Alpha, Beta and Charlie (and their assets) would be restrained and would require leave of the court.</w:t>
      </w:r>
    </w:p>
    <w:p w14:paraId="0E19D4E3" w14:textId="77777777" w:rsidR="00E067EE" w:rsidRDefault="00E067EE" w:rsidP="0007177A">
      <w:pPr>
        <w:pStyle w:val="ListParagraph"/>
        <w:ind w:left="426"/>
        <w:jc w:val="both"/>
        <w:rPr>
          <w:rFonts w:ascii="Avenir Next" w:hAnsi="Avenir Next" w:cs="Arial"/>
          <w:sz w:val="22"/>
          <w:szCs w:val="22"/>
          <w:lang w:val="en-GB"/>
        </w:rPr>
      </w:pPr>
    </w:p>
    <w:p w14:paraId="3CC52B3D" w14:textId="18536451" w:rsidR="006467F9" w:rsidRPr="0007177A" w:rsidRDefault="00E067EE" w:rsidP="0007177A">
      <w:pPr>
        <w:pStyle w:val="ListParagraph"/>
        <w:ind w:left="426"/>
        <w:jc w:val="both"/>
        <w:rPr>
          <w:rFonts w:ascii="Avenir Next" w:hAnsi="Avenir Next" w:cs="Arial"/>
          <w:sz w:val="22"/>
          <w:szCs w:val="22"/>
          <w:lang w:val="en-GB"/>
        </w:rPr>
      </w:pPr>
      <w:r>
        <w:rPr>
          <w:rFonts w:ascii="Avenir Next" w:hAnsi="Avenir Next" w:cs="Arial"/>
          <w:sz w:val="22"/>
          <w:szCs w:val="22"/>
          <w:lang w:val="en-GB"/>
        </w:rPr>
        <w:t>In 2017, Singapore adopted the UNCITRAL Model Law</w:t>
      </w:r>
      <w:r w:rsidR="00A313B7">
        <w:rPr>
          <w:rFonts w:ascii="Avenir Next" w:hAnsi="Avenir Next" w:cs="Arial"/>
          <w:sz w:val="22"/>
          <w:szCs w:val="22"/>
          <w:lang w:val="en-GB"/>
        </w:rPr>
        <w:t xml:space="preserve"> meaning that the pre-2017 legal (and practical) obstacles the proposed liquidator would face in seeking recognition of the liquidation </w:t>
      </w:r>
      <w:r w:rsidR="00A313B7">
        <w:rPr>
          <w:rFonts w:ascii="Avenir Next" w:hAnsi="Avenir Next" w:cs="Arial"/>
          <w:sz w:val="22"/>
          <w:szCs w:val="22"/>
          <w:lang w:val="en-GB"/>
        </w:rPr>
        <w:lastRenderedPageBreak/>
        <w:t>order(s) from the Singapore court in the UK and Australia are greatly reduced, and its attempts at recovering and realising the assets of Alpha, Beta and Charlie located outside Singapore are greatly enhanced.</w:t>
      </w:r>
      <w:r>
        <w:rPr>
          <w:rFonts w:ascii="Avenir Next" w:hAnsi="Avenir Next" w:cs="Arial"/>
          <w:sz w:val="22"/>
          <w:szCs w:val="22"/>
          <w:lang w:val="en-GB"/>
        </w:rPr>
        <w:t xml:space="preserve"> </w:t>
      </w:r>
      <w:r w:rsidR="008A7B47">
        <w:rPr>
          <w:rFonts w:ascii="Avenir Next" w:hAnsi="Avenir Next" w:cs="Arial"/>
          <w:sz w:val="22"/>
          <w:szCs w:val="22"/>
          <w:lang w:val="en-GB"/>
        </w:rPr>
        <w:t xml:space="preserve"> </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D42A2A0" w:rsidR="00241FA3" w:rsidRPr="00CB75C5" w:rsidRDefault="009F3B1A" w:rsidP="009F3B1A">
    <w:pPr>
      <w:pStyle w:val="Footer"/>
      <w:ind w:right="360"/>
      <w:rPr>
        <w:rFonts w:ascii="Avenir Next" w:hAnsi="Avenir Next" w:cs="Arial"/>
        <w:sz w:val="18"/>
        <w:szCs w:val="18"/>
        <w:lang w:val="en-GB"/>
      </w:rPr>
    </w:pPr>
    <w:r w:rsidRPr="009F3B1A">
      <w:rPr>
        <w:rFonts w:ascii="Avenir Next" w:hAnsi="Avenir Next" w:cs="Arial"/>
        <w:sz w:val="18"/>
        <w:szCs w:val="18"/>
        <w:lang w:val="en-GB"/>
      </w:rPr>
      <w:t>202223-942.assessment8</w:t>
    </w:r>
    <w:r>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1D83E9F"/>
    <w:multiLevelType w:val="hybridMultilevel"/>
    <w:tmpl w:val="150A997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2B30062"/>
    <w:multiLevelType w:val="hybridMultilevel"/>
    <w:tmpl w:val="7C1EF5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0D0114C"/>
    <w:multiLevelType w:val="hybridMultilevel"/>
    <w:tmpl w:val="8D3A5CB8"/>
    <w:lvl w:ilvl="0" w:tplc="FFFFFFFF">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109076B"/>
    <w:multiLevelType w:val="hybridMultilevel"/>
    <w:tmpl w:val="624C5E74"/>
    <w:lvl w:ilvl="0" w:tplc="FFFFFFFF">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1D56A53"/>
    <w:multiLevelType w:val="hybridMultilevel"/>
    <w:tmpl w:val="60FC07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582723D2"/>
    <w:multiLevelType w:val="hybridMultilevel"/>
    <w:tmpl w:val="41420E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83687"/>
    <w:multiLevelType w:val="hybridMultilevel"/>
    <w:tmpl w:val="3A1EEC66"/>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0"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063E0"/>
    <w:multiLevelType w:val="hybridMultilevel"/>
    <w:tmpl w:val="0AC8F0E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141CB6"/>
    <w:multiLevelType w:val="hybridMultilevel"/>
    <w:tmpl w:val="7C1EF5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34A1B"/>
    <w:multiLevelType w:val="hybridMultilevel"/>
    <w:tmpl w:val="41420E8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787168126">
    <w:abstractNumId w:val="3"/>
  </w:num>
  <w:num w:numId="2" w16cid:durableId="933394559">
    <w:abstractNumId w:val="10"/>
  </w:num>
  <w:num w:numId="3" w16cid:durableId="243802897">
    <w:abstractNumId w:val="27"/>
  </w:num>
  <w:num w:numId="4" w16cid:durableId="465851472">
    <w:abstractNumId w:val="4"/>
  </w:num>
  <w:num w:numId="5" w16cid:durableId="2126775424">
    <w:abstractNumId w:val="23"/>
  </w:num>
  <w:num w:numId="6" w16cid:durableId="536087261">
    <w:abstractNumId w:val="24"/>
  </w:num>
  <w:num w:numId="7" w16cid:durableId="204683641">
    <w:abstractNumId w:val="8"/>
  </w:num>
  <w:num w:numId="8" w16cid:durableId="1475492122">
    <w:abstractNumId w:val="21"/>
  </w:num>
  <w:num w:numId="9" w16cid:durableId="1806656250">
    <w:abstractNumId w:val="11"/>
  </w:num>
  <w:num w:numId="10" w16cid:durableId="1360933248">
    <w:abstractNumId w:val="12"/>
  </w:num>
  <w:num w:numId="11" w16cid:durableId="86853072">
    <w:abstractNumId w:val="0"/>
  </w:num>
  <w:num w:numId="12" w16cid:durableId="2085838024">
    <w:abstractNumId w:val="13"/>
  </w:num>
  <w:num w:numId="13" w16cid:durableId="363364112">
    <w:abstractNumId w:val="9"/>
  </w:num>
  <w:num w:numId="14" w16cid:durableId="503742093">
    <w:abstractNumId w:val="17"/>
  </w:num>
  <w:num w:numId="15" w16cid:durableId="697658770">
    <w:abstractNumId w:val="14"/>
  </w:num>
  <w:num w:numId="16" w16cid:durableId="2114282529">
    <w:abstractNumId w:val="15"/>
  </w:num>
  <w:num w:numId="17" w16cid:durableId="337393155">
    <w:abstractNumId w:val="20"/>
  </w:num>
  <w:num w:numId="18" w16cid:durableId="826749815">
    <w:abstractNumId w:val="18"/>
  </w:num>
  <w:num w:numId="19" w16cid:durableId="1690831027">
    <w:abstractNumId w:val="22"/>
  </w:num>
  <w:num w:numId="20" w16cid:durableId="158275214">
    <w:abstractNumId w:val="25"/>
  </w:num>
  <w:num w:numId="21" w16cid:durableId="1769543459">
    <w:abstractNumId w:val="2"/>
  </w:num>
  <w:num w:numId="22" w16cid:durableId="982155031">
    <w:abstractNumId w:val="16"/>
  </w:num>
  <w:num w:numId="23" w16cid:durableId="1576628507">
    <w:abstractNumId w:val="19"/>
  </w:num>
  <w:num w:numId="24" w16cid:durableId="1561986462">
    <w:abstractNumId w:val="7"/>
  </w:num>
  <w:num w:numId="25" w16cid:durableId="937445219">
    <w:abstractNumId w:val="26"/>
  </w:num>
  <w:num w:numId="26" w16cid:durableId="426391005">
    <w:abstractNumId w:val="6"/>
  </w:num>
  <w:num w:numId="27" w16cid:durableId="512426598">
    <w:abstractNumId w:val="5"/>
  </w:num>
  <w:num w:numId="28" w16cid:durableId="21177969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0953"/>
    <w:rsid w:val="000627E0"/>
    <w:rsid w:val="00065166"/>
    <w:rsid w:val="00067160"/>
    <w:rsid w:val="00067C67"/>
    <w:rsid w:val="0007177A"/>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2380"/>
    <w:rsid w:val="000D2DB5"/>
    <w:rsid w:val="000D41AB"/>
    <w:rsid w:val="000D55A8"/>
    <w:rsid w:val="000D5AD9"/>
    <w:rsid w:val="000D6327"/>
    <w:rsid w:val="000D6339"/>
    <w:rsid w:val="000D65DB"/>
    <w:rsid w:val="000D6963"/>
    <w:rsid w:val="000E13F7"/>
    <w:rsid w:val="000E4841"/>
    <w:rsid w:val="000E4FA3"/>
    <w:rsid w:val="000F1677"/>
    <w:rsid w:val="000F1FFD"/>
    <w:rsid w:val="000F35C8"/>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C4997"/>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59B2"/>
    <w:rsid w:val="002A6E48"/>
    <w:rsid w:val="002B1C45"/>
    <w:rsid w:val="002B1F24"/>
    <w:rsid w:val="002B5711"/>
    <w:rsid w:val="002B6E91"/>
    <w:rsid w:val="002B725E"/>
    <w:rsid w:val="002C0DAA"/>
    <w:rsid w:val="002C13C8"/>
    <w:rsid w:val="002C13F4"/>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54FE"/>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3F5EEF"/>
    <w:rsid w:val="0040332F"/>
    <w:rsid w:val="00404329"/>
    <w:rsid w:val="00405DC1"/>
    <w:rsid w:val="004065DA"/>
    <w:rsid w:val="0040696E"/>
    <w:rsid w:val="0041085C"/>
    <w:rsid w:val="00413A7F"/>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95C"/>
    <w:rsid w:val="00475CC7"/>
    <w:rsid w:val="00477C72"/>
    <w:rsid w:val="00477D4E"/>
    <w:rsid w:val="00481D6B"/>
    <w:rsid w:val="00482465"/>
    <w:rsid w:val="004873F8"/>
    <w:rsid w:val="00487466"/>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2EFF"/>
    <w:rsid w:val="00515C35"/>
    <w:rsid w:val="005177FE"/>
    <w:rsid w:val="0052263B"/>
    <w:rsid w:val="005235A0"/>
    <w:rsid w:val="0052366A"/>
    <w:rsid w:val="00524728"/>
    <w:rsid w:val="0052650B"/>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3A2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1C92"/>
    <w:rsid w:val="006467F9"/>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3992"/>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3C91"/>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4AE1"/>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5B4"/>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3CA9"/>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807"/>
    <w:rsid w:val="008A0AD3"/>
    <w:rsid w:val="008A4DF2"/>
    <w:rsid w:val="008A6CFE"/>
    <w:rsid w:val="008A6EDB"/>
    <w:rsid w:val="008A7B47"/>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8"/>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3E21"/>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3B1A"/>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13B7"/>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872D4"/>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A0F"/>
    <w:rsid w:val="00AE1A12"/>
    <w:rsid w:val="00AE1DA9"/>
    <w:rsid w:val="00AE3DA8"/>
    <w:rsid w:val="00AE5EB6"/>
    <w:rsid w:val="00AF02E5"/>
    <w:rsid w:val="00AF195B"/>
    <w:rsid w:val="00AF228E"/>
    <w:rsid w:val="00AF4CE5"/>
    <w:rsid w:val="00B007AD"/>
    <w:rsid w:val="00B016A8"/>
    <w:rsid w:val="00B05601"/>
    <w:rsid w:val="00B05979"/>
    <w:rsid w:val="00B12AAE"/>
    <w:rsid w:val="00B130D3"/>
    <w:rsid w:val="00B1461F"/>
    <w:rsid w:val="00B14819"/>
    <w:rsid w:val="00B14A52"/>
    <w:rsid w:val="00B15E2F"/>
    <w:rsid w:val="00B17AA9"/>
    <w:rsid w:val="00B21448"/>
    <w:rsid w:val="00B21A23"/>
    <w:rsid w:val="00B21E13"/>
    <w:rsid w:val="00B22A28"/>
    <w:rsid w:val="00B24839"/>
    <w:rsid w:val="00B30294"/>
    <w:rsid w:val="00B34619"/>
    <w:rsid w:val="00B3727B"/>
    <w:rsid w:val="00B401D6"/>
    <w:rsid w:val="00B404F6"/>
    <w:rsid w:val="00B44713"/>
    <w:rsid w:val="00B46C4B"/>
    <w:rsid w:val="00B47E23"/>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2A7C"/>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A75F2"/>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05C5"/>
    <w:rsid w:val="00CA254C"/>
    <w:rsid w:val="00CA7B50"/>
    <w:rsid w:val="00CB1983"/>
    <w:rsid w:val="00CB2CBB"/>
    <w:rsid w:val="00CB6BB0"/>
    <w:rsid w:val="00CB6CCB"/>
    <w:rsid w:val="00CB729F"/>
    <w:rsid w:val="00CB75C5"/>
    <w:rsid w:val="00CB7CAC"/>
    <w:rsid w:val="00CC3E9F"/>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41E"/>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4D44"/>
    <w:rsid w:val="00DE6633"/>
    <w:rsid w:val="00DE6A6E"/>
    <w:rsid w:val="00DE7516"/>
    <w:rsid w:val="00DF1875"/>
    <w:rsid w:val="00DF2D3C"/>
    <w:rsid w:val="00DF3293"/>
    <w:rsid w:val="00DF4B6C"/>
    <w:rsid w:val="00DF75F8"/>
    <w:rsid w:val="00DF7A3A"/>
    <w:rsid w:val="00E00A0F"/>
    <w:rsid w:val="00E00C00"/>
    <w:rsid w:val="00E01304"/>
    <w:rsid w:val="00E04B79"/>
    <w:rsid w:val="00E067EE"/>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250B"/>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46EB"/>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2AB4"/>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2B5D"/>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562C"/>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3D19"/>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12</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Sean Kinney</cp:lastModifiedBy>
  <cp:revision>44</cp:revision>
  <cp:lastPrinted>2019-08-27T05:42:00Z</cp:lastPrinted>
  <dcterms:created xsi:type="dcterms:W3CDTF">2022-12-08T09:03:00Z</dcterms:created>
  <dcterms:modified xsi:type="dcterms:W3CDTF">2023-07-16T17:24:00Z</dcterms:modified>
</cp:coreProperties>
</file>