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126B6E" w:rsidRDefault="00500836" w:rsidP="00500836">
      <w:pPr>
        <w:pStyle w:val="ListParagraph"/>
        <w:numPr>
          <w:ilvl w:val="0"/>
          <w:numId w:val="22"/>
        </w:numPr>
        <w:ind w:left="426"/>
        <w:jc w:val="both"/>
        <w:rPr>
          <w:rFonts w:ascii="Avenir Next" w:hAnsi="Avenir Next" w:cs="Arial"/>
          <w:sz w:val="22"/>
          <w:szCs w:val="22"/>
          <w:highlight w:val="yellow"/>
          <w:lang w:val="en-GB"/>
        </w:rPr>
      </w:pPr>
      <w:r w:rsidRPr="00126B6E">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126B6E" w:rsidRDefault="00D03AE2" w:rsidP="00D03AE2">
      <w:pPr>
        <w:pStyle w:val="ListParagraph"/>
        <w:numPr>
          <w:ilvl w:val="0"/>
          <w:numId w:val="23"/>
        </w:numPr>
        <w:ind w:left="426"/>
        <w:jc w:val="both"/>
        <w:rPr>
          <w:rFonts w:ascii="Avenir Next" w:hAnsi="Avenir Next" w:cs="Arial"/>
          <w:sz w:val="22"/>
          <w:szCs w:val="22"/>
          <w:highlight w:val="yellow"/>
        </w:rPr>
      </w:pPr>
      <w:r w:rsidRPr="00126B6E">
        <w:rPr>
          <w:rFonts w:ascii="Avenir Next" w:hAnsi="Avenir Next" w:cs="Arial"/>
          <w:sz w:val="22"/>
          <w:szCs w:val="22"/>
          <w:highlight w:val="yellow"/>
        </w:rPr>
        <w:t>T</w:t>
      </w:r>
      <w:r w:rsidR="00582326" w:rsidRPr="00126B6E">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126B6E" w:rsidRDefault="00771D67" w:rsidP="00992661">
      <w:pPr>
        <w:pStyle w:val="ListParagraph"/>
        <w:numPr>
          <w:ilvl w:val="0"/>
          <w:numId w:val="24"/>
        </w:numPr>
        <w:ind w:left="426"/>
        <w:rPr>
          <w:rFonts w:ascii="Avenir Next" w:hAnsi="Avenir Next" w:cs="Arial"/>
          <w:sz w:val="22"/>
          <w:szCs w:val="22"/>
          <w:highlight w:val="yellow"/>
        </w:rPr>
      </w:pPr>
      <w:r w:rsidRPr="00126B6E">
        <w:rPr>
          <w:rFonts w:ascii="Avenir Next" w:hAnsi="Avenir Next" w:cs="Arial"/>
          <w:sz w:val="22"/>
          <w:szCs w:val="22"/>
          <w:highlight w:val="yellow"/>
        </w:rPr>
        <w:t xml:space="preserve">The CCAA is available to companies with debts </w:t>
      </w:r>
      <w:r w:rsidR="00992661" w:rsidRPr="00126B6E">
        <w:rPr>
          <w:rFonts w:ascii="Avenir Next" w:hAnsi="Avenir Next" w:cs="Arial"/>
          <w:sz w:val="22"/>
          <w:szCs w:val="22"/>
          <w:highlight w:val="yellow"/>
        </w:rPr>
        <w:t xml:space="preserve">of </w:t>
      </w:r>
      <w:r w:rsidRPr="00126B6E">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126B6E" w:rsidRDefault="00B4609D" w:rsidP="00B4609D">
      <w:pPr>
        <w:pStyle w:val="ListParagraph"/>
        <w:numPr>
          <w:ilvl w:val="0"/>
          <w:numId w:val="25"/>
        </w:numPr>
        <w:ind w:left="426"/>
        <w:jc w:val="both"/>
        <w:rPr>
          <w:rFonts w:ascii="Avenir Next" w:hAnsi="Avenir Next" w:cs="Arial"/>
          <w:sz w:val="22"/>
          <w:szCs w:val="22"/>
          <w:highlight w:val="yellow"/>
        </w:rPr>
      </w:pPr>
      <w:r w:rsidRPr="00126B6E">
        <w:rPr>
          <w:rFonts w:ascii="Avenir Next" w:hAnsi="Avenir Next" w:cs="Arial"/>
          <w:sz w:val="22"/>
          <w:szCs w:val="22"/>
          <w:highlight w:val="yellow"/>
        </w:rPr>
        <w:t>all of the above statements</w:t>
      </w:r>
      <w:r w:rsidR="00D40715" w:rsidRPr="00126B6E">
        <w:rPr>
          <w:rFonts w:ascii="Avenir Next" w:hAnsi="Avenir Next" w:cs="Arial"/>
          <w:sz w:val="22"/>
          <w:szCs w:val="22"/>
          <w:highlight w:val="yellow"/>
        </w:rPr>
        <w:t xml:space="preserve"> are correct</w:t>
      </w:r>
      <w:r w:rsidRPr="00126B6E">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126B6E"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126B6E">
        <w:rPr>
          <w:rFonts w:ascii="Avenir Next" w:hAnsi="Avenir Next" w:cs="Arial"/>
          <w:sz w:val="22"/>
          <w:szCs w:val="22"/>
          <w:highlight w:val="yellow"/>
          <w:lang w:val="en-GB"/>
        </w:rPr>
        <w:t>A</w:t>
      </w:r>
      <w:r w:rsidR="00012B29" w:rsidRPr="00126B6E">
        <w:rPr>
          <w:rFonts w:ascii="Avenir Next" w:hAnsi="Avenir Next" w:cs="Arial"/>
          <w:sz w:val="22"/>
          <w:szCs w:val="22"/>
          <w:highlight w:val="yellow"/>
          <w:lang w:val="en-GB"/>
        </w:rPr>
        <w:t xml:space="preserve"> person whose liabilities to creditors provable as claims under the BIA amount to at least CAD 10,000</w:t>
      </w:r>
      <w:r w:rsidRPr="00126B6E">
        <w:rPr>
          <w:rFonts w:ascii="Avenir Next" w:hAnsi="Avenir Next" w:cs="Arial"/>
          <w:sz w:val="22"/>
          <w:szCs w:val="22"/>
          <w:highlight w:val="yellow"/>
          <w:lang w:val="en-GB"/>
        </w:rPr>
        <w:t>.</w:t>
      </w:r>
      <w:r w:rsidR="00012B29" w:rsidRPr="00126B6E">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B30BA4" w:rsidRDefault="00351EF7" w:rsidP="00351EF7">
      <w:pPr>
        <w:pStyle w:val="ListParagraph"/>
        <w:numPr>
          <w:ilvl w:val="0"/>
          <w:numId w:val="27"/>
        </w:numPr>
        <w:ind w:left="426"/>
        <w:jc w:val="both"/>
        <w:rPr>
          <w:rFonts w:ascii="Avenir Next" w:hAnsi="Avenir Next" w:cs="Arial"/>
          <w:sz w:val="22"/>
          <w:szCs w:val="22"/>
          <w:highlight w:val="yellow"/>
          <w:lang w:val="en-GB"/>
        </w:rPr>
      </w:pPr>
      <w:r w:rsidRPr="00B30BA4">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True</w:t>
      </w:r>
      <w:r w:rsidR="00F47A63" w:rsidRPr="002F43FA">
        <w:rPr>
          <w:rFonts w:ascii="Avenir Next" w:hAnsi="Avenir Next" w:cs="Arial"/>
          <w:iCs/>
          <w:sz w:val="22"/>
          <w:szCs w:val="22"/>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B30BA4"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B30BA4">
        <w:rPr>
          <w:rFonts w:ascii="Avenir Next" w:hAnsi="Avenir Next" w:cs="Arial"/>
          <w:iCs/>
          <w:sz w:val="22"/>
          <w:szCs w:val="22"/>
          <w:highlight w:val="yellow"/>
          <w:lang w:val="en-GB"/>
        </w:rPr>
        <w:t>False</w:t>
      </w:r>
      <w:r w:rsidR="00F47A63" w:rsidRPr="00B30BA4">
        <w:rPr>
          <w:rFonts w:ascii="Avenir Next" w:hAnsi="Avenir Next" w:cs="Arial"/>
          <w:iCs/>
          <w:sz w:val="22"/>
          <w:szCs w:val="22"/>
          <w:highlight w:val="yellow"/>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B30BA4"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B30BA4">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B30BA4"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B30BA4">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B30BA4"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B30BA4">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13050A84" w:rsidR="006F4E04" w:rsidRDefault="00AD04FB"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Purposed of BIA</w:t>
      </w:r>
    </w:p>
    <w:p w14:paraId="6854562B" w14:textId="567EB18D" w:rsidR="00AD04FB" w:rsidRDefault="00AD04FB" w:rsidP="00AD04F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financial rehabilitation of insolvent persons</w:t>
      </w:r>
      <w:r w:rsidR="00FA7F17">
        <w:rPr>
          <w:rFonts w:ascii="Avenir Next" w:hAnsi="Avenir Next" w:cs="Arial"/>
          <w:color w:val="808080" w:themeColor="background1" w:themeShade="80"/>
          <w:sz w:val="22"/>
          <w:szCs w:val="22"/>
          <w:lang w:val="en-GB"/>
        </w:rPr>
        <w:t>.</w:t>
      </w:r>
    </w:p>
    <w:p w14:paraId="6A80AEE8" w14:textId="600FBAD0" w:rsidR="00AD04FB" w:rsidRDefault="00AD04FB" w:rsidP="00AD04F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Allowing for investigations to be made into the affairs of a </w:t>
      </w:r>
      <w:r w:rsidR="00FA7F17">
        <w:rPr>
          <w:rFonts w:ascii="Avenir Next" w:hAnsi="Avenir Next" w:cs="Arial"/>
          <w:color w:val="808080" w:themeColor="background1" w:themeShade="80"/>
          <w:sz w:val="22"/>
          <w:szCs w:val="22"/>
          <w:lang w:val="en-GB"/>
        </w:rPr>
        <w:t>bankrupt.</w:t>
      </w:r>
    </w:p>
    <w:p w14:paraId="4436520C" w14:textId="18F8A255" w:rsidR="00AD04FB" w:rsidRDefault="00AD04FB" w:rsidP="00AD04F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Providing a collection proceeding for orderly and fair distributions of property of a bankrupt </w:t>
      </w:r>
      <w:r w:rsidR="00253744">
        <w:rPr>
          <w:rFonts w:ascii="Avenir Next" w:hAnsi="Avenir Next" w:cs="Arial"/>
          <w:color w:val="808080" w:themeColor="background1" w:themeShade="80"/>
          <w:sz w:val="22"/>
          <w:szCs w:val="22"/>
          <w:lang w:val="en-GB"/>
        </w:rPr>
        <w:t>among</w:t>
      </w:r>
      <w:r>
        <w:rPr>
          <w:rFonts w:ascii="Avenir Next" w:hAnsi="Avenir Next" w:cs="Arial"/>
          <w:color w:val="808080" w:themeColor="background1" w:themeShade="80"/>
          <w:sz w:val="22"/>
          <w:szCs w:val="22"/>
          <w:lang w:val="en-GB"/>
        </w:rPr>
        <w:t xml:space="preserve"> unsecured creditors on a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basis. </w:t>
      </w:r>
    </w:p>
    <w:p w14:paraId="7C329196" w14:textId="77777777" w:rsidR="00FA7F17" w:rsidRDefault="00FA7F17" w:rsidP="00FA7F17">
      <w:pPr>
        <w:jc w:val="both"/>
        <w:rPr>
          <w:rFonts w:ascii="Avenir Next" w:hAnsi="Avenir Next" w:cs="Arial"/>
          <w:color w:val="808080" w:themeColor="background1" w:themeShade="80"/>
          <w:sz w:val="22"/>
          <w:szCs w:val="22"/>
          <w:lang w:val="en-GB"/>
        </w:rPr>
      </w:pPr>
    </w:p>
    <w:p w14:paraId="763DAA2B" w14:textId="77777777" w:rsidR="00FA7F17" w:rsidRPr="00FA7F17" w:rsidRDefault="00FA7F17" w:rsidP="00FA7F17">
      <w:pPr>
        <w:jc w:val="both"/>
        <w:rPr>
          <w:rFonts w:ascii="Avenir Next" w:hAnsi="Avenir Next" w:cs="Arial"/>
          <w:color w:val="808080" w:themeColor="background1" w:themeShade="80"/>
          <w:sz w:val="22"/>
          <w:szCs w:val="22"/>
          <w:lang w:val="en-GB"/>
        </w:rPr>
      </w:pP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3968818C" w:rsidR="006F4E04" w:rsidRDefault="00FA7F17"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Certain assets of individuals are exempt from seizure under the provincial legislation and are exempt from distribution to creditors. </w:t>
      </w:r>
    </w:p>
    <w:p w14:paraId="758FED8F" w14:textId="77777777" w:rsidR="00FA7F17" w:rsidRDefault="00FA7F17" w:rsidP="006F4E04">
      <w:pPr>
        <w:jc w:val="both"/>
        <w:rPr>
          <w:rFonts w:ascii="Avenir Next" w:hAnsi="Avenir Next" w:cs="Arial"/>
          <w:color w:val="808080" w:themeColor="background1" w:themeShade="80"/>
          <w:sz w:val="22"/>
          <w:szCs w:val="22"/>
          <w:lang w:val="en-GB"/>
        </w:rPr>
      </w:pPr>
    </w:p>
    <w:p w14:paraId="73535266" w14:textId="2B07958D" w:rsidR="00FA7F17" w:rsidRDefault="00FA7F1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Individuals are also entitled to keep a portion of income earned to maintain a reasonable standard of living. </w:t>
      </w:r>
    </w:p>
    <w:p w14:paraId="6299C614" w14:textId="77777777" w:rsidR="00FA7F17" w:rsidRDefault="00FA7F17" w:rsidP="006F4E04">
      <w:pPr>
        <w:jc w:val="both"/>
        <w:rPr>
          <w:rFonts w:ascii="Avenir Next" w:hAnsi="Avenir Next" w:cs="Arial"/>
          <w:color w:val="808080" w:themeColor="background1" w:themeShade="80"/>
          <w:sz w:val="22"/>
          <w:szCs w:val="22"/>
          <w:lang w:val="en-GB"/>
        </w:rPr>
      </w:pPr>
    </w:p>
    <w:p w14:paraId="7AFDCE69" w14:textId="54FE2763" w:rsidR="00FA7F17" w:rsidRDefault="00FA7F1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Assets that a debtor can keep in a bankruptcy include:</w:t>
      </w:r>
    </w:p>
    <w:p w14:paraId="0BC4B1E2" w14:textId="7ADC5BCA"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Personal items and clothing</w:t>
      </w:r>
    </w:p>
    <w:p w14:paraId="7193ACEE" w14:textId="215FA846"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Household furniture, food and utensils</w:t>
      </w:r>
    </w:p>
    <w:p w14:paraId="12BBC178" w14:textId="50315C39"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Tools for debtors’ work </w:t>
      </w:r>
    </w:p>
    <w:p w14:paraId="7F1A429F" w14:textId="282E441D"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Reasonable motor vehicle </w:t>
      </w:r>
    </w:p>
    <w:p w14:paraId="6D4B0E2F" w14:textId="55C1F157" w:rsidR="00FA7F17" w:rsidRP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Certain form property. </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18AAFBBD" w:rsidR="006F4E04" w:rsidRPr="00206A00" w:rsidRDefault="00D07556" w:rsidP="006F4E04">
      <w:pPr>
        <w:jc w:val="both"/>
        <w:rPr>
          <w:rFonts w:ascii="Avenir Next" w:hAnsi="Avenir Next" w:cs="Arial"/>
          <w:color w:val="808080" w:themeColor="background1" w:themeShade="80"/>
          <w:sz w:val="22"/>
          <w:szCs w:val="22"/>
          <w:lang w:val="en-GB"/>
        </w:rPr>
      </w:pPr>
      <w:r w:rsidRPr="00206A00">
        <w:rPr>
          <w:rFonts w:ascii="Avenir Next" w:hAnsi="Avenir Next" w:cs="Arial"/>
          <w:color w:val="808080" w:themeColor="background1" w:themeShade="80"/>
          <w:sz w:val="22"/>
          <w:szCs w:val="22"/>
          <w:lang w:val="en-GB"/>
        </w:rPr>
        <w:t xml:space="preserve">CCAA and BIA both already imposed duties of good faith on the court officers. </w:t>
      </w:r>
    </w:p>
    <w:p w14:paraId="6F5426E9" w14:textId="17013C5A" w:rsidR="00D07556" w:rsidRPr="00206A00" w:rsidRDefault="00D07556" w:rsidP="00D07556">
      <w:pPr>
        <w:pStyle w:val="ListParagraph"/>
        <w:numPr>
          <w:ilvl w:val="0"/>
          <w:numId w:val="31"/>
        </w:numPr>
        <w:jc w:val="both"/>
        <w:rPr>
          <w:rFonts w:ascii="Avenir Next" w:hAnsi="Avenir Next" w:cs="Arial"/>
          <w:color w:val="808080" w:themeColor="background1" w:themeShade="80"/>
          <w:sz w:val="22"/>
          <w:szCs w:val="22"/>
          <w:lang w:val="en-GB"/>
        </w:rPr>
      </w:pPr>
      <w:r w:rsidRPr="00206A00">
        <w:rPr>
          <w:rFonts w:ascii="Avenir Next" w:hAnsi="Avenir Next" w:cs="Arial"/>
          <w:color w:val="808080" w:themeColor="background1" w:themeShade="80"/>
          <w:sz w:val="22"/>
          <w:szCs w:val="22"/>
          <w:lang w:val="en-GB"/>
        </w:rPr>
        <w:t>Trustees in bankruptcy</w:t>
      </w:r>
    </w:p>
    <w:p w14:paraId="1C929A39" w14:textId="62ED6D76" w:rsidR="00D07556" w:rsidRPr="00206A00" w:rsidRDefault="00D07556" w:rsidP="00D07556">
      <w:pPr>
        <w:pStyle w:val="ListParagraph"/>
        <w:numPr>
          <w:ilvl w:val="0"/>
          <w:numId w:val="31"/>
        </w:numPr>
        <w:jc w:val="both"/>
        <w:rPr>
          <w:rFonts w:ascii="Avenir Next" w:hAnsi="Avenir Next" w:cs="Arial"/>
          <w:color w:val="808080" w:themeColor="background1" w:themeShade="80"/>
          <w:sz w:val="22"/>
          <w:szCs w:val="22"/>
          <w:lang w:val="en-GB"/>
        </w:rPr>
      </w:pPr>
      <w:r w:rsidRPr="00206A00">
        <w:rPr>
          <w:rFonts w:ascii="Avenir Next" w:hAnsi="Avenir Next" w:cs="Arial"/>
          <w:color w:val="808080" w:themeColor="background1" w:themeShade="80"/>
          <w:sz w:val="22"/>
          <w:szCs w:val="22"/>
          <w:lang w:val="en-GB"/>
        </w:rPr>
        <w:t>Receivers</w:t>
      </w:r>
    </w:p>
    <w:p w14:paraId="13AD5927" w14:textId="29F15ED4" w:rsidR="00D07556" w:rsidRPr="00206A00" w:rsidRDefault="00206A00" w:rsidP="00D07556">
      <w:pPr>
        <w:pStyle w:val="ListParagraph"/>
        <w:numPr>
          <w:ilvl w:val="0"/>
          <w:numId w:val="31"/>
        </w:numPr>
        <w:jc w:val="both"/>
        <w:rPr>
          <w:rFonts w:ascii="Avenir Next" w:hAnsi="Avenir Next" w:cs="Arial"/>
          <w:color w:val="808080" w:themeColor="background1" w:themeShade="80"/>
          <w:sz w:val="22"/>
          <w:szCs w:val="22"/>
          <w:lang w:val="en-GB"/>
        </w:rPr>
      </w:pPr>
      <w:r w:rsidRPr="00206A00">
        <w:rPr>
          <w:rFonts w:ascii="Avenir Next" w:hAnsi="Avenir Next" w:cs="Arial"/>
          <w:color w:val="808080" w:themeColor="background1" w:themeShade="80"/>
          <w:sz w:val="22"/>
          <w:szCs w:val="22"/>
          <w:lang w:val="en-GB"/>
        </w:rPr>
        <w:t xml:space="preserve">CCAA </w:t>
      </w:r>
      <w:r w:rsidR="00D07556" w:rsidRPr="00206A00">
        <w:rPr>
          <w:rFonts w:ascii="Avenir Next" w:hAnsi="Avenir Next" w:cs="Arial"/>
          <w:color w:val="808080" w:themeColor="background1" w:themeShade="80"/>
          <w:sz w:val="22"/>
          <w:szCs w:val="22"/>
          <w:lang w:val="en-GB"/>
        </w:rPr>
        <w:t xml:space="preserve">Monitors </w:t>
      </w:r>
    </w:p>
    <w:p w14:paraId="67A748B8" w14:textId="77777777" w:rsidR="00D07556" w:rsidRPr="00D07556" w:rsidRDefault="00D07556" w:rsidP="00D07556">
      <w:pPr>
        <w:pStyle w:val="ListParagraph"/>
        <w:jc w:val="both"/>
        <w:rPr>
          <w:rFonts w:ascii="Avenir Next" w:hAnsi="Avenir Next" w:cs="Arial"/>
          <w:color w:val="808080" w:themeColor="background1" w:themeShade="80"/>
          <w:sz w:val="22"/>
          <w:szCs w:val="22"/>
          <w:lang w:val="en-GB"/>
        </w:rPr>
      </w:pP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7CEC2A22" w14:textId="77777777" w:rsidR="00FA7F17" w:rsidRDefault="00FA7F17"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includes:</w:t>
      </w:r>
    </w:p>
    <w:p w14:paraId="095A01C3" w14:textId="77777777"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sidRPr="00FA7F17">
        <w:rPr>
          <w:rFonts w:ascii="Avenir Next" w:hAnsi="Avenir Next" w:cs="Arial"/>
          <w:color w:val="808080" w:themeColor="background1" w:themeShade="80"/>
          <w:sz w:val="22"/>
          <w:szCs w:val="22"/>
          <w:lang w:val="en-GB"/>
        </w:rPr>
        <w:t xml:space="preserve"> a partnership, </w:t>
      </w:r>
    </w:p>
    <w:p w14:paraId="62290CF7" w14:textId="77777777"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sidRPr="00FA7F17">
        <w:rPr>
          <w:rFonts w:ascii="Avenir Next" w:hAnsi="Avenir Next" w:cs="Arial"/>
          <w:color w:val="808080" w:themeColor="background1" w:themeShade="80"/>
          <w:sz w:val="22"/>
          <w:szCs w:val="22"/>
          <w:lang w:val="en-GB"/>
        </w:rPr>
        <w:t xml:space="preserve">an unincorporated association, </w:t>
      </w:r>
    </w:p>
    <w:p w14:paraId="38A87641" w14:textId="77777777"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sidRPr="00FA7F17">
        <w:rPr>
          <w:rFonts w:ascii="Avenir Next" w:hAnsi="Avenir Next" w:cs="Arial"/>
          <w:color w:val="808080" w:themeColor="background1" w:themeShade="80"/>
          <w:sz w:val="22"/>
          <w:szCs w:val="22"/>
          <w:lang w:val="en-GB"/>
        </w:rPr>
        <w:t xml:space="preserve">a corporation, </w:t>
      </w:r>
    </w:p>
    <w:p w14:paraId="2F2BB6D4" w14:textId="429C2500"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sidRPr="00FA7F17">
        <w:rPr>
          <w:rFonts w:ascii="Avenir Next" w:hAnsi="Avenir Next" w:cs="Arial"/>
          <w:color w:val="808080" w:themeColor="background1" w:themeShade="80"/>
          <w:sz w:val="22"/>
          <w:szCs w:val="22"/>
          <w:lang w:val="en-GB"/>
        </w:rPr>
        <w:t xml:space="preserve">a cooperative society, </w:t>
      </w:r>
    </w:p>
    <w:p w14:paraId="2B8642AC" w14:textId="31CD61BF" w:rsidR="006F4E04"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sidRPr="00FA7F17">
        <w:rPr>
          <w:rFonts w:ascii="Avenir Next" w:hAnsi="Avenir Next" w:cs="Arial"/>
          <w:color w:val="808080" w:themeColor="background1" w:themeShade="80"/>
          <w:sz w:val="22"/>
          <w:szCs w:val="22"/>
          <w:lang w:val="en-GB"/>
        </w:rPr>
        <w:t>a cooperative organization</w:t>
      </w:r>
    </w:p>
    <w:p w14:paraId="07F1D505" w14:textId="70C3AA36"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Successors</w:t>
      </w:r>
    </w:p>
    <w:p w14:paraId="678A5D39" w14:textId="65532857"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Heirs</w:t>
      </w:r>
    </w:p>
    <w:p w14:paraId="29A0CFFF" w14:textId="3ACFBC25"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Executors</w:t>
      </w:r>
    </w:p>
    <w:p w14:paraId="72CF9688" w14:textId="35AC69F5"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Liquidators of the secession</w:t>
      </w:r>
    </w:p>
    <w:p w14:paraId="107F456A" w14:textId="4C1A1EDB" w:rsidR="00FA7F17" w:rsidRDefault="00FA7F17" w:rsidP="00FA7F1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Administrators or other legal representations of a person </w:t>
      </w:r>
    </w:p>
    <w:p w14:paraId="2F158CB3" w14:textId="77777777" w:rsidR="00FA7F17" w:rsidRDefault="00FA7F17" w:rsidP="00FA7F17">
      <w:pPr>
        <w:jc w:val="both"/>
        <w:rPr>
          <w:rFonts w:ascii="Avenir Next" w:hAnsi="Avenir Next" w:cs="Arial"/>
          <w:color w:val="808080" w:themeColor="background1" w:themeShade="80"/>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3C70E4D7" w14:textId="36ABB805" w:rsidR="009C0350" w:rsidRPr="009C0350" w:rsidRDefault="009C0350" w:rsidP="009C0350">
      <w:pPr>
        <w:jc w:val="both"/>
        <w:rPr>
          <w:rFonts w:ascii="Avenir Next" w:hAnsi="Avenir Next" w:cs="Arial"/>
          <w:color w:val="808080" w:themeColor="background1" w:themeShade="80"/>
          <w:sz w:val="22"/>
          <w:szCs w:val="22"/>
          <w:lang w:val="en-GB"/>
        </w:rPr>
      </w:pPr>
      <w:r w:rsidRPr="009C0350">
        <w:rPr>
          <w:rFonts w:ascii="Avenir Next" w:hAnsi="Avenir Next" w:cs="Arial"/>
          <w:color w:val="808080" w:themeColor="background1" w:themeShade="80"/>
          <w:sz w:val="22"/>
          <w:szCs w:val="22"/>
          <w:lang w:val="en-GB"/>
        </w:rPr>
        <w:t xml:space="preserve">Receiverships can take form in either private or court appointed. Court appointed is more common type of receiverships. </w:t>
      </w:r>
      <w:r w:rsidR="00FE6D0F">
        <w:rPr>
          <w:rFonts w:ascii="Avenir Next" w:hAnsi="Avenir Next" w:cs="Arial"/>
          <w:color w:val="808080" w:themeColor="background1" w:themeShade="80"/>
          <w:sz w:val="22"/>
          <w:szCs w:val="22"/>
          <w:lang w:val="en-GB"/>
        </w:rPr>
        <w:t>Receiverships</w:t>
      </w:r>
      <w:r>
        <w:rPr>
          <w:rFonts w:ascii="Avenir Next" w:hAnsi="Avenir Next" w:cs="Arial"/>
          <w:color w:val="808080" w:themeColor="background1" w:themeShade="80"/>
          <w:sz w:val="22"/>
          <w:szCs w:val="22"/>
          <w:lang w:val="en-GB"/>
        </w:rPr>
        <w:t xml:space="preserve"> are used to provide equitable relief under the common law. A receiver is a licensed trustee in bankruptcy, which is mostly a licensed professional in accounting/advisory firms. </w:t>
      </w:r>
    </w:p>
    <w:p w14:paraId="108F65B8" w14:textId="77777777" w:rsidR="009C0350" w:rsidRDefault="009C0350" w:rsidP="00C9788A">
      <w:pPr>
        <w:spacing w:line="276" w:lineRule="auto"/>
        <w:jc w:val="both"/>
        <w:rPr>
          <w:rFonts w:ascii="Avenir Next" w:hAnsi="Avenir Next" w:cs="Arial"/>
          <w:sz w:val="22"/>
          <w:szCs w:val="22"/>
          <w:lang w:val="en-GB"/>
        </w:rPr>
      </w:pPr>
    </w:p>
    <w:p w14:paraId="300C66AC" w14:textId="508ECE30" w:rsidR="00FE6D0F" w:rsidRPr="00FE6D0F" w:rsidRDefault="00FE6D0F" w:rsidP="00FE6D0F">
      <w:pPr>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 xml:space="preserve">Receiverships can be used for: </w:t>
      </w:r>
    </w:p>
    <w:p w14:paraId="4A03A04D" w14:textId="320DF001" w:rsidR="00FE6D0F" w:rsidRPr="00FE6D0F" w:rsidRDefault="00FE6D0F" w:rsidP="00FE6D0F">
      <w:pPr>
        <w:pStyle w:val="ListParagraph"/>
        <w:numPr>
          <w:ilvl w:val="0"/>
          <w:numId w:val="31"/>
        </w:numPr>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Used to replace inefficient management for profitable company with liability problems.</w:t>
      </w:r>
    </w:p>
    <w:p w14:paraId="2D60BCA5" w14:textId="02DAE5A4" w:rsidR="00FE6D0F" w:rsidRPr="00FE6D0F" w:rsidRDefault="00FE6D0F" w:rsidP="00FE6D0F">
      <w:pPr>
        <w:pStyle w:val="ListParagraph"/>
        <w:numPr>
          <w:ilvl w:val="0"/>
          <w:numId w:val="31"/>
        </w:numPr>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 xml:space="preserve">Protect and preserve assets. </w:t>
      </w:r>
    </w:p>
    <w:p w14:paraId="60520D85" w14:textId="34BE110D" w:rsidR="00FE6D0F" w:rsidRPr="00FE6D0F" w:rsidRDefault="00FE6D0F" w:rsidP="00FE6D0F">
      <w:pPr>
        <w:pStyle w:val="ListParagraph"/>
        <w:numPr>
          <w:ilvl w:val="0"/>
          <w:numId w:val="31"/>
        </w:numPr>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 xml:space="preserve">To enforce secured party’s interest in collateral. </w:t>
      </w:r>
    </w:p>
    <w:p w14:paraId="5BEF0DC8" w14:textId="03DE7385" w:rsidR="00FE6D0F" w:rsidRPr="00FE6D0F" w:rsidRDefault="00FE6D0F" w:rsidP="00FE6D0F">
      <w:pPr>
        <w:pStyle w:val="ListParagraph"/>
        <w:numPr>
          <w:ilvl w:val="0"/>
          <w:numId w:val="31"/>
        </w:numPr>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Facilitate a going concern sale of the business.</w:t>
      </w:r>
    </w:p>
    <w:p w14:paraId="2BAA9D72" w14:textId="77777777" w:rsidR="009C0350" w:rsidRDefault="009C0350" w:rsidP="00C9788A">
      <w:pPr>
        <w:spacing w:line="276" w:lineRule="auto"/>
        <w:jc w:val="both"/>
        <w:rPr>
          <w:rFonts w:ascii="Avenir Next" w:hAnsi="Avenir Next" w:cs="Arial"/>
          <w:sz w:val="22"/>
          <w:szCs w:val="22"/>
          <w:lang w:val="en-GB"/>
        </w:rPr>
      </w:pPr>
    </w:p>
    <w:p w14:paraId="5189858A" w14:textId="7FEE4AF0" w:rsidR="00F47A63" w:rsidRPr="009C0350" w:rsidRDefault="009C0350" w:rsidP="00D67759">
      <w:pPr>
        <w:jc w:val="both"/>
        <w:rPr>
          <w:rFonts w:ascii="Avenir Next" w:hAnsi="Avenir Next" w:cs="Arial"/>
          <w:color w:val="808080" w:themeColor="background1" w:themeShade="80"/>
          <w:sz w:val="22"/>
          <w:szCs w:val="22"/>
          <w:u w:val="single"/>
          <w:lang w:val="en-GB"/>
        </w:rPr>
      </w:pPr>
      <w:r w:rsidRPr="009C0350">
        <w:rPr>
          <w:rFonts w:ascii="Avenir Next" w:hAnsi="Avenir Next" w:cs="Arial"/>
          <w:color w:val="808080" w:themeColor="background1" w:themeShade="80"/>
          <w:sz w:val="22"/>
          <w:szCs w:val="22"/>
          <w:u w:val="single"/>
          <w:lang w:val="en-GB"/>
        </w:rPr>
        <w:t>Private receiver</w:t>
      </w:r>
      <w:r w:rsidR="00BD5801">
        <w:rPr>
          <w:rFonts w:ascii="Avenir Next" w:hAnsi="Avenir Next" w:cs="Arial"/>
          <w:color w:val="808080" w:themeColor="background1" w:themeShade="80"/>
          <w:sz w:val="22"/>
          <w:szCs w:val="22"/>
          <w:u w:val="single"/>
          <w:lang w:val="en-GB"/>
        </w:rPr>
        <w:t>.</w:t>
      </w:r>
    </w:p>
    <w:p w14:paraId="03DD616A" w14:textId="77777777" w:rsidR="009C0350" w:rsidRDefault="009C0350" w:rsidP="00D67759">
      <w:pPr>
        <w:jc w:val="both"/>
        <w:rPr>
          <w:rFonts w:ascii="Avenir Next" w:hAnsi="Avenir Next" w:cs="Arial"/>
          <w:color w:val="808080" w:themeColor="background1" w:themeShade="80"/>
          <w:sz w:val="22"/>
          <w:szCs w:val="22"/>
          <w:lang w:val="en-GB"/>
        </w:rPr>
      </w:pPr>
    </w:p>
    <w:p w14:paraId="6608AE7B" w14:textId="77E9859D" w:rsidR="009C0350" w:rsidRDefault="009C0350" w:rsidP="009C035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is the receive appointed.</w:t>
      </w:r>
    </w:p>
    <w:p w14:paraId="263E5AC9" w14:textId="001FD076" w:rsidR="00FE6D0F" w:rsidRPr="00FE6D0F" w:rsidRDefault="00FE6D0F" w:rsidP="00FE6D0F">
      <w:pPr>
        <w:pStyle w:val="ListParagraph"/>
        <w:ind w:left="1080"/>
        <w:jc w:val="both"/>
        <w:rPr>
          <w:rFonts w:ascii="Avenir Next" w:hAnsi="Avenir Next" w:cs="Arial"/>
          <w:color w:val="808080" w:themeColor="background1" w:themeShade="80"/>
          <w:sz w:val="22"/>
          <w:szCs w:val="22"/>
          <w:lang w:val="en-GB"/>
        </w:rPr>
      </w:pPr>
      <w:r w:rsidRPr="00FE6D0F">
        <w:rPr>
          <w:rFonts w:ascii="Avenir Next" w:hAnsi="Avenir Next" w:cs="Arial"/>
          <w:color w:val="808080" w:themeColor="background1" w:themeShade="80"/>
          <w:sz w:val="22"/>
          <w:szCs w:val="22"/>
          <w:lang w:val="en-GB"/>
        </w:rPr>
        <w:t xml:space="preserve">This </w:t>
      </w:r>
      <w:r>
        <w:rPr>
          <w:rFonts w:ascii="Avenir Next" w:hAnsi="Avenir Next" w:cs="Arial"/>
          <w:color w:val="808080" w:themeColor="background1" w:themeShade="80"/>
          <w:sz w:val="22"/>
          <w:szCs w:val="22"/>
          <w:lang w:val="en-GB"/>
        </w:rPr>
        <w:t>is appointed by</w:t>
      </w:r>
      <w:r w:rsidRPr="00FE6D0F">
        <w:rPr>
          <w:rFonts w:ascii="Avenir Next" w:hAnsi="Avenir Next" w:cs="Arial"/>
          <w:color w:val="808080" w:themeColor="background1" w:themeShade="80"/>
          <w:sz w:val="22"/>
          <w:szCs w:val="22"/>
          <w:lang w:val="en-GB"/>
        </w:rPr>
        <w:t xml:space="preserve"> a security agreement between a debtor and a secured creditor. The secured creditor has a contractual right to appoint a receiver if the debtor is unable to meet the obligations. </w:t>
      </w:r>
    </w:p>
    <w:p w14:paraId="09719F4A" w14:textId="77777777" w:rsidR="00FE6D0F" w:rsidRPr="00FE6D0F" w:rsidRDefault="00FE6D0F" w:rsidP="00FE6D0F">
      <w:pPr>
        <w:ind w:left="360"/>
        <w:jc w:val="both"/>
        <w:rPr>
          <w:rFonts w:ascii="Avenir Next" w:hAnsi="Avenir Next" w:cs="Arial"/>
          <w:color w:val="808080" w:themeColor="background1" w:themeShade="80"/>
          <w:sz w:val="22"/>
          <w:szCs w:val="22"/>
          <w:lang w:val="en-GB"/>
        </w:rPr>
      </w:pPr>
    </w:p>
    <w:p w14:paraId="3AAFC713" w14:textId="2AB05C30" w:rsidR="009C0350" w:rsidRDefault="009C0350" w:rsidP="009C035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Duties of receiver.</w:t>
      </w:r>
    </w:p>
    <w:p w14:paraId="27361861" w14:textId="7706AF3C" w:rsidR="00FE6D0F" w:rsidRDefault="00BD5801" w:rsidP="00FE6D0F">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duties</w:t>
      </w:r>
      <w:r w:rsidR="00FE6D0F">
        <w:rPr>
          <w:rFonts w:ascii="Avenir Next" w:hAnsi="Avenir Next" w:cs="Arial"/>
          <w:color w:val="808080" w:themeColor="background1" w:themeShade="80"/>
          <w:sz w:val="22"/>
          <w:szCs w:val="22"/>
          <w:lang w:val="en-GB"/>
        </w:rPr>
        <w:t xml:space="preserve"> are primarily to the secured creditor that appointed it. They have the duty to act in good faith and be honest and reasonable. </w:t>
      </w:r>
    </w:p>
    <w:p w14:paraId="4CBDB5E7" w14:textId="77777777" w:rsidR="00FE6D0F" w:rsidRDefault="00FE6D0F" w:rsidP="00FE6D0F">
      <w:pPr>
        <w:pStyle w:val="ListParagraph"/>
        <w:ind w:left="1080"/>
        <w:jc w:val="both"/>
        <w:rPr>
          <w:rFonts w:ascii="Avenir Next" w:hAnsi="Avenir Next" w:cs="Arial"/>
          <w:color w:val="808080" w:themeColor="background1" w:themeShade="80"/>
          <w:sz w:val="22"/>
          <w:szCs w:val="22"/>
          <w:lang w:val="en-GB"/>
        </w:rPr>
      </w:pPr>
    </w:p>
    <w:p w14:paraId="16CE3083" w14:textId="54B7CFEB" w:rsidR="009C0350" w:rsidRDefault="009C0350" w:rsidP="009C0350">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Circumstances receiver is used.</w:t>
      </w:r>
    </w:p>
    <w:p w14:paraId="20AFCD98" w14:textId="689154F0" w:rsidR="00FE6D0F" w:rsidRPr="009C0350" w:rsidRDefault="00FE6D0F" w:rsidP="00FE6D0F">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used to be quick and cost effective. These are not often used as there is concern over the success of recovering debt. They are mostly used for small business with discrete pool of assets with limited creditor claims and small disputes. </w:t>
      </w:r>
    </w:p>
    <w:p w14:paraId="77038C55" w14:textId="77777777" w:rsidR="009C0350" w:rsidRDefault="009C0350" w:rsidP="00D67759">
      <w:pPr>
        <w:jc w:val="both"/>
        <w:rPr>
          <w:rFonts w:ascii="Avenir Next" w:hAnsi="Avenir Next" w:cs="Arial"/>
          <w:color w:val="808080" w:themeColor="background1" w:themeShade="80"/>
          <w:sz w:val="22"/>
          <w:szCs w:val="22"/>
          <w:lang w:val="en-GB"/>
        </w:rPr>
      </w:pPr>
    </w:p>
    <w:p w14:paraId="488E5888" w14:textId="7520A1DB" w:rsidR="009C0350" w:rsidRPr="009C0350" w:rsidRDefault="009C0350" w:rsidP="00D67759">
      <w:pPr>
        <w:jc w:val="both"/>
        <w:rPr>
          <w:rFonts w:ascii="Avenir Next" w:hAnsi="Avenir Next" w:cs="Arial"/>
          <w:color w:val="808080" w:themeColor="background1" w:themeShade="80"/>
          <w:sz w:val="22"/>
          <w:szCs w:val="22"/>
          <w:u w:val="single"/>
          <w:lang w:val="en-GB"/>
        </w:rPr>
      </w:pPr>
      <w:r w:rsidRPr="009C0350">
        <w:rPr>
          <w:rFonts w:ascii="Avenir Next" w:hAnsi="Avenir Next" w:cs="Arial"/>
          <w:color w:val="808080" w:themeColor="background1" w:themeShade="80"/>
          <w:sz w:val="22"/>
          <w:szCs w:val="22"/>
          <w:u w:val="single"/>
          <w:lang w:val="en-GB"/>
        </w:rPr>
        <w:t xml:space="preserve">Court Appointed </w:t>
      </w:r>
      <w:r w:rsidR="00BD5801" w:rsidRPr="009C0350">
        <w:rPr>
          <w:rFonts w:ascii="Avenir Next" w:hAnsi="Avenir Next" w:cs="Arial"/>
          <w:color w:val="808080" w:themeColor="background1" w:themeShade="80"/>
          <w:sz w:val="22"/>
          <w:szCs w:val="22"/>
          <w:u w:val="single"/>
          <w:lang w:val="en-GB"/>
        </w:rPr>
        <w:t>receiver.</w:t>
      </w:r>
    </w:p>
    <w:p w14:paraId="5CB36B27" w14:textId="77777777" w:rsidR="009C0350" w:rsidRPr="00BD5801" w:rsidRDefault="009C0350" w:rsidP="00BD5801">
      <w:pPr>
        <w:jc w:val="both"/>
        <w:rPr>
          <w:rFonts w:ascii="Avenir Next" w:hAnsi="Avenir Next" w:cs="Arial"/>
          <w:color w:val="808080" w:themeColor="background1" w:themeShade="80"/>
          <w:sz w:val="22"/>
          <w:szCs w:val="22"/>
          <w:lang w:val="en-GB"/>
        </w:rPr>
      </w:pPr>
    </w:p>
    <w:p w14:paraId="672A650E" w14:textId="77777777" w:rsidR="009C0350" w:rsidRDefault="009C0350" w:rsidP="009C035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is the receive appointed.</w:t>
      </w:r>
    </w:p>
    <w:p w14:paraId="7ABF6F3F" w14:textId="77777777" w:rsidR="00BD5801" w:rsidRDefault="00BD5801" w:rsidP="00BD5801">
      <w:pPr>
        <w:jc w:val="both"/>
        <w:rPr>
          <w:rFonts w:ascii="Avenir Next" w:hAnsi="Avenir Next" w:cs="Arial"/>
          <w:color w:val="808080" w:themeColor="background1" w:themeShade="80"/>
          <w:sz w:val="22"/>
          <w:szCs w:val="22"/>
          <w:lang w:val="en-GB"/>
        </w:rPr>
      </w:pPr>
    </w:p>
    <w:p w14:paraId="1768ADAC" w14:textId="6A2BC170" w:rsidR="00BD5801" w:rsidRDefault="00BD5801" w:rsidP="00BD580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 by way of court application could be appointed though a s</w:t>
      </w:r>
      <w:r w:rsidRPr="009C0350">
        <w:rPr>
          <w:rFonts w:ascii="Avenir Next" w:hAnsi="Avenir Next" w:cs="Arial"/>
          <w:color w:val="808080" w:themeColor="background1" w:themeShade="80"/>
          <w:sz w:val="22"/>
          <w:szCs w:val="22"/>
          <w:lang w:val="en-GB"/>
        </w:rPr>
        <w:t xml:space="preserve">ecurity agreement </w:t>
      </w:r>
      <w:r>
        <w:rPr>
          <w:rFonts w:ascii="Avenir Next" w:hAnsi="Avenir Next" w:cs="Arial"/>
          <w:color w:val="808080" w:themeColor="background1" w:themeShade="80"/>
          <w:sz w:val="22"/>
          <w:szCs w:val="22"/>
          <w:lang w:val="en-GB"/>
        </w:rPr>
        <w:t xml:space="preserve">which </w:t>
      </w:r>
      <w:r w:rsidRPr="009C0350">
        <w:rPr>
          <w:rFonts w:ascii="Avenir Next" w:hAnsi="Avenir Next" w:cs="Arial"/>
          <w:color w:val="808080" w:themeColor="background1" w:themeShade="80"/>
          <w:sz w:val="22"/>
          <w:szCs w:val="22"/>
          <w:lang w:val="en-GB"/>
        </w:rPr>
        <w:t>can be granted for</w:t>
      </w:r>
      <w:r>
        <w:rPr>
          <w:rFonts w:ascii="Avenir Next" w:hAnsi="Avenir Next" w:cs="Arial"/>
          <w:color w:val="808080" w:themeColor="background1" w:themeShade="80"/>
          <w:sz w:val="22"/>
          <w:szCs w:val="22"/>
          <w:lang w:val="en-GB"/>
        </w:rPr>
        <w:t>:</w:t>
      </w:r>
    </w:p>
    <w:p w14:paraId="25DB6B9D" w14:textId="77777777" w:rsidR="00BD5801" w:rsidRPr="00BD5801" w:rsidRDefault="00BD5801" w:rsidP="00BD5801">
      <w:pPr>
        <w:pStyle w:val="ListParagraph"/>
        <w:numPr>
          <w:ilvl w:val="0"/>
          <w:numId w:val="31"/>
        </w:numPr>
        <w:jc w:val="both"/>
        <w:rPr>
          <w:rFonts w:ascii="Avenir Next" w:hAnsi="Avenir Next" w:cs="Arial"/>
          <w:color w:val="808080" w:themeColor="background1" w:themeShade="80"/>
          <w:sz w:val="22"/>
          <w:szCs w:val="22"/>
          <w:lang w:val="en-GB"/>
        </w:rPr>
      </w:pPr>
      <w:r w:rsidRPr="00BD5801">
        <w:rPr>
          <w:rFonts w:ascii="Avenir Next" w:hAnsi="Avenir Next" w:cs="Arial"/>
          <w:color w:val="808080" w:themeColor="background1" w:themeShade="80"/>
          <w:sz w:val="22"/>
          <w:szCs w:val="22"/>
          <w:lang w:val="en-GB"/>
        </w:rPr>
        <w:t xml:space="preserve">the right of the possession of assets, they also have the right to sell the assets. </w:t>
      </w:r>
    </w:p>
    <w:p w14:paraId="6DBC2E7D" w14:textId="77777777" w:rsidR="00BD5801" w:rsidRDefault="00BD5801" w:rsidP="00BD580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Managing a business for a period </w:t>
      </w:r>
    </w:p>
    <w:p w14:paraId="6750640C" w14:textId="77777777" w:rsidR="00BD5801" w:rsidRDefault="00BD5801" w:rsidP="00BD580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Conducting an investigation of affairs</w:t>
      </w:r>
    </w:p>
    <w:p w14:paraId="5CD5F6C4" w14:textId="77777777" w:rsidR="00BD5801" w:rsidRPr="00BD5801" w:rsidRDefault="00BD5801" w:rsidP="00BD5801">
      <w:pPr>
        <w:jc w:val="both"/>
        <w:rPr>
          <w:rFonts w:ascii="Avenir Next" w:hAnsi="Avenir Next" w:cs="Arial"/>
          <w:color w:val="808080" w:themeColor="background1" w:themeShade="80"/>
          <w:sz w:val="22"/>
          <w:szCs w:val="22"/>
          <w:lang w:val="en-GB"/>
        </w:rPr>
      </w:pPr>
    </w:p>
    <w:p w14:paraId="6091D8DF" w14:textId="2955AEB9" w:rsidR="00FE6D0F" w:rsidRDefault="00FE6D0F" w:rsidP="00FE6D0F">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Under the BIA Section 243, the secure creditor applies to the court for the appointment of the receiver</w:t>
      </w:r>
      <w:r w:rsidR="00BD5801">
        <w:rPr>
          <w:rFonts w:ascii="Avenir Next" w:hAnsi="Avenir Next" w:cs="Arial"/>
          <w:color w:val="808080" w:themeColor="background1" w:themeShade="80"/>
          <w:sz w:val="22"/>
          <w:szCs w:val="22"/>
          <w:lang w:val="en-GB"/>
        </w:rPr>
        <w:t xml:space="preserve"> with national authority. This application is to take control of the business when the debtor is unable to meet its obligations under the security agreement. </w:t>
      </w:r>
    </w:p>
    <w:p w14:paraId="013ADE02" w14:textId="77777777" w:rsidR="00BD5801" w:rsidRDefault="00BD5801" w:rsidP="00FE6D0F">
      <w:pPr>
        <w:pStyle w:val="ListParagraph"/>
        <w:ind w:left="1080"/>
        <w:jc w:val="both"/>
        <w:rPr>
          <w:rFonts w:ascii="Avenir Next" w:hAnsi="Avenir Next" w:cs="Arial"/>
          <w:color w:val="808080" w:themeColor="background1" w:themeShade="80"/>
          <w:sz w:val="22"/>
          <w:szCs w:val="22"/>
          <w:lang w:val="en-GB"/>
        </w:rPr>
      </w:pPr>
    </w:p>
    <w:p w14:paraId="6BC3AC5F" w14:textId="587D639E" w:rsidR="00BD5801" w:rsidRDefault="00BD5801" w:rsidP="00FE6D0F">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Courts of Justice Acts, this allows the court to appoint a receiver on application of any interested party where it is seen as required. This is seen as an equitable receiver.</w:t>
      </w:r>
    </w:p>
    <w:p w14:paraId="7F828CEB" w14:textId="77777777" w:rsidR="009C0350" w:rsidRDefault="009C0350" w:rsidP="009C0350">
      <w:pPr>
        <w:pStyle w:val="ListParagraph"/>
        <w:ind w:left="1080"/>
        <w:jc w:val="both"/>
        <w:rPr>
          <w:rFonts w:ascii="Avenir Next" w:hAnsi="Avenir Next" w:cs="Arial"/>
          <w:color w:val="808080" w:themeColor="background1" w:themeShade="80"/>
          <w:sz w:val="22"/>
          <w:szCs w:val="22"/>
          <w:lang w:val="en-GB"/>
        </w:rPr>
      </w:pPr>
    </w:p>
    <w:p w14:paraId="18956A2B" w14:textId="36650403" w:rsidR="009C0350" w:rsidRDefault="009C0350" w:rsidP="009C0350">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can be appointed under the </w:t>
      </w:r>
      <w:r w:rsidR="00FE6D0F">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IA by a secured creditor with the national power and </w:t>
      </w:r>
      <w:r w:rsidR="00FE6D0F">
        <w:rPr>
          <w:rFonts w:ascii="Avenir Next" w:hAnsi="Avenir Next" w:cs="Arial"/>
          <w:color w:val="808080" w:themeColor="background1" w:themeShade="80"/>
          <w:sz w:val="22"/>
          <w:szCs w:val="22"/>
          <w:lang w:val="en-GB"/>
        </w:rPr>
        <w:t>authority</w:t>
      </w:r>
      <w:r>
        <w:rPr>
          <w:rFonts w:ascii="Avenir Next" w:hAnsi="Avenir Next" w:cs="Arial"/>
          <w:color w:val="808080" w:themeColor="background1" w:themeShade="80"/>
          <w:sz w:val="22"/>
          <w:szCs w:val="22"/>
          <w:lang w:val="en-GB"/>
        </w:rPr>
        <w:t xml:space="preserve"> or by an </w:t>
      </w:r>
      <w:r w:rsidR="00FE6D0F">
        <w:rPr>
          <w:rFonts w:ascii="Avenir Next" w:hAnsi="Avenir Next" w:cs="Arial"/>
          <w:color w:val="808080" w:themeColor="background1" w:themeShade="80"/>
          <w:sz w:val="22"/>
          <w:szCs w:val="22"/>
          <w:lang w:val="en-GB"/>
        </w:rPr>
        <w:t>interested</w:t>
      </w:r>
      <w:r>
        <w:rPr>
          <w:rFonts w:ascii="Avenir Next" w:hAnsi="Avenir Next" w:cs="Arial"/>
          <w:color w:val="808080" w:themeColor="background1" w:themeShade="80"/>
          <w:sz w:val="22"/>
          <w:szCs w:val="22"/>
          <w:lang w:val="en-GB"/>
        </w:rPr>
        <w:t xml:space="preserve"> party under the Courts of Justice Acts- this allows the court to appoint a </w:t>
      </w:r>
      <w:r w:rsidR="00FE6D0F">
        <w:rPr>
          <w:rFonts w:ascii="Avenir Next" w:hAnsi="Avenir Next" w:cs="Arial"/>
          <w:color w:val="808080" w:themeColor="background1" w:themeShade="80"/>
          <w:sz w:val="22"/>
          <w:szCs w:val="22"/>
          <w:lang w:val="en-GB"/>
        </w:rPr>
        <w:t xml:space="preserve">receiver. The BIA allow for an interim receiver to protect and preserve the </w:t>
      </w:r>
      <w:r w:rsidR="00BD5801">
        <w:rPr>
          <w:rFonts w:ascii="Avenir Next" w:hAnsi="Avenir Next" w:cs="Arial"/>
          <w:color w:val="808080" w:themeColor="background1" w:themeShade="80"/>
          <w:sz w:val="22"/>
          <w:szCs w:val="22"/>
          <w:lang w:val="en-GB"/>
        </w:rPr>
        <w:t>assets,</w:t>
      </w:r>
      <w:r w:rsidR="00FE6D0F">
        <w:rPr>
          <w:rFonts w:ascii="Avenir Next" w:hAnsi="Avenir Next" w:cs="Arial"/>
          <w:color w:val="808080" w:themeColor="background1" w:themeShade="80"/>
          <w:sz w:val="22"/>
          <w:szCs w:val="22"/>
          <w:lang w:val="en-GB"/>
        </w:rPr>
        <w:t xml:space="preserve"> if </w:t>
      </w:r>
      <w:r w:rsidR="00BD5801">
        <w:rPr>
          <w:rFonts w:ascii="Avenir Next" w:hAnsi="Avenir Next" w:cs="Arial"/>
          <w:color w:val="808080" w:themeColor="background1" w:themeShade="80"/>
          <w:sz w:val="22"/>
          <w:szCs w:val="22"/>
          <w:lang w:val="en-GB"/>
        </w:rPr>
        <w:t>necessary,</w:t>
      </w:r>
      <w:r w:rsidR="00FE6D0F">
        <w:rPr>
          <w:rFonts w:ascii="Avenir Next" w:hAnsi="Avenir Next" w:cs="Arial"/>
          <w:color w:val="808080" w:themeColor="background1" w:themeShade="80"/>
          <w:sz w:val="22"/>
          <w:szCs w:val="22"/>
          <w:lang w:val="en-GB"/>
        </w:rPr>
        <w:t xml:space="preserve"> on a temporary basis if urgently needed. </w:t>
      </w:r>
    </w:p>
    <w:p w14:paraId="66F28F8B" w14:textId="77777777" w:rsidR="00FE6D0F" w:rsidRDefault="00FE6D0F" w:rsidP="009C0350">
      <w:pPr>
        <w:pStyle w:val="ListParagraph"/>
        <w:ind w:left="1080"/>
        <w:jc w:val="both"/>
        <w:rPr>
          <w:rFonts w:ascii="Avenir Next" w:hAnsi="Avenir Next" w:cs="Arial"/>
          <w:color w:val="808080" w:themeColor="background1" w:themeShade="80"/>
          <w:sz w:val="22"/>
          <w:szCs w:val="22"/>
          <w:lang w:val="en-GB"/>
        </w:rPr>
      </w:pPr>
    </w:p>
    <w:p w14:paraId="6073C2F2" w14:textId="77777777" w:rsidR="009C0350" w:rsidRDefault="009C0350" w:rsidP="009C035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Duties of receiver.</w:t>
      </w:r>
    </w:p>
    <w:p w14:paraId="181757D6" w14:textId="065559F8" w:rsidR="00BD5801" w:rsidRDefault="00BD5801" w:rsidP="00BD5801">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act under the powers of the court. They have duties to all the creditors of the debtor</w:t>
      </w:r>
      <w:r w:rsidR="00767B55">
        <w:rPr>
          <w:rFonts w:ascii="Avenir Next" w:hAnsi="Avenir Next" w:cs="Arial"/>
          <w:color w:val="808080" w:themeColor="background1" w:themeShade="80"/>
          <w:sz w:val="22"/>
          <w:szCs w:val="22"/>
          <w:lang w:val="en-GB"/>
        </w:rPr>
        <w:t xml:space="preserve"> but takes director and instructions from the court. </w:t>
      </w:r>
    </w:p>
    <w:p w14:paraId="4E5EF1C8" w14:textId="6834B67D" w:rsidR="00BD5801" w:rsidRPr="00767B55" w:rsidRDefault="00767B55" w:rsidP="00767B55">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Major asset sales could require court approval. </w:t>
      </w:r>
      <w:r w:rsidR="00BD5801" w:rsidRPr="00767B55">
        <w:rPr>
          <w:rFonts w:ascii="Avenir Next" w:hAnsi="Avenir Next" w:cs="Arial"/>
          <w:color w:val="808080" w:themeColor="background1" w:themeShade="80"/>
          <w:sz w:val="22"/>
          <w:szCs w:val="22"/>
          <w:lang w:val="en-GB"/>
        </w:rPr>
        <w:t xml:space="preserve">They can also borrow DIP Financing. </w:t>
      </w:r>
    </w:p>
    <w:p w14:paraId="443E3DB7" w14:textId="77777777" w:rsidR="00BD5801" w:rsidRDefault="00BD5801" w:rsidP="00BD5801">
      <w:pPr>
        <w:pStyle w:val="ListParagraph"/>
        <w:ind w:left="1080"/>
        <w:jc w:val="both"/>
        <w:rPr>
          <w:rFonts w:ascii="Avenir Next" w:hAnsi="Avenir Next" w:cs="Arial"/>
          <w:color w:val="808080" w:themeColor="background1" w:themeShade="80"/>
          <w:sz w:val="22"/>
          <w:szCs w:val="22"/>
          <w:lang w:val="en-GB"/>
        </w:rPr>
      </w:pPr>
    </w:p>
    <w:p w14:paraId="540A973A" w14:textId="77777777" w:rsidR="009C0350" w:rsidRDefault="009C0350" w:rsidP="009C0350">
      <w:pPr>
        <w:pStyle w:val="ListParagraph"/>
        <w:numPr>
          <w:ilvl w:val="0"/>
          <w:numId w:val="3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Circumstances receiver is used.</w:t>
      </w:r>
    </w:p>
    <w:p w14:paraId="67739DAF" w14:textId="4949B81F" w:rsidR="00BD5801" w:rsidRDefault="00BD5801" w:rsidP="00BD5801">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used for more complex cases with competing claims. </w:t>
      </w:r>
    </w:p>
    <w:p w14:paraId="283C9DD8" w14:textId="3F8D5A03" w:rsidR="00BD5801" w:rsidRPr="009C0350" w:rsidRDefault="00BD5801" w:rsidP="00BD5801">
      <w:pPr>
        <w:pStyle w:val="ListParagraph"/>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used where more security is in knowing the assistance of the court and professionals will be provided, due to the decisions being made and approved by the courts along the process. All transactions must be approved by the court to be fair and reasonable. </w:t>
      </w:r>
    </w:p>
    <w:p w14:paraId="52DF25C1" w14:textId="77777777" w:rsidR="009C0350" w:rsidRDefault="009C0350" w:rsidP="00D67759">
      <w:pPr>
        <w:jc w:val="both"/>
        <w:rPr>
          <w:rFonts w:ascii="Avenir Next" w:hAnsi="Avenir Next" w:cs="Arial"/>
          <w:color w:val="808080" w:themeColor="background1" w:themeShade="80"/>
          <w:sz w:val="22"/>
          <w:szCs w:val="22"/>
          <w:lang w:val="en-GB"/>
        </w:rPr>
      </w:pPr>
    </w:p>
    <w:p w14:paraId="19C761CB" w14:textId="77777777" w:rsidR="009C0350" w:rsidRDefault="009C0350" w:rsidP="00D67759">
      <w:pPr>
        <w:jc w:val="both"/>
        <w:rPr>
          <w:rFonts w:ascii="Avenir Next" w:hAnsi="Avenir Next" w:cs="Arial"/>
          <w:color w:val="808080" w:themeColor="background1" w:themeShade="80"/>
          <w:sz w:val="22"/>
          <w:szCs w:val="22"/>
          <w:lang w:val="en-GB"/>
        </w:rPr>
      </w:pPr>
    </w:p>
    <w:p w14:paraId="0B784593" w14:textId="77777777" w:rsidR="007D1774" w:rsidRDefault="007D1774" w:rsidP="00D67759">
      <w:pPr>
        <w:jc w:val="both"/>
        <w:rPr>
          <w:rFonts w:ascii="Avenir Next" w:hAnsi="Avenir Next" w:cs="Arial"/>
          <w:color w:val="808080" w:themeColor="background1" w:themeShade="80"/>
          <w:sz w:val="22"/>
          <w:szCs w:val="22"/>
          <w:lang w:val="en-GB"/>
        </w:rPr>
      </w:pPr>
    </w:p>
    <w:p w14:paraId="6665614C" w14:textId="77777777" w:rsidR="007D1774" w:rsidRPr="00D67759" w:rsidRDefault="007D1774" w:rsidP="00D67759">
      <w:pPr>
        <w:jc w:val="both"/>
        <w:rPr>
          <w:rFonts w:ascii="Avenir Next" w:hAnsi="Avenir Next" w:cs="Arial"/>
          <w:color w:val="808080" w:themeColor="background1" w:themeShade="80"/>
          <w:sz w:val="22"/>
          <w:szCs w:val="22"/>
          <w:lang w:val="en-GB"/>
        </w:rPr>
      </w:pPr>
    </w:p>
    <w:p w14:paraId="5A03BC27" w14:textId="37E861EE" w:rsidR="006F4E04" w:rsidRDefault="006F4E04"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17A0414B" w:rsidR="007E70EC" w:rsidRDefault="0061393C"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 of bankruptcy is seen as the following conduct:</w:t>
      </w:r>
    </w:p>
    <w:p w14:paraId="6CAACFBD" w14:textId="034BE860" w:rsidR="0061393C" w:rsidRDefault="0061393C" w:rsidP="0061393C">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shows that the debtor violated certain norms of commercial morality by attempting to frustrate the legitimate collection efforts of creditor.</w:t>
      </w:r>
    </w:p>
    <w:p w14:paraId="17358165" w14:textId="233A95EA" w:rsidR="0061393C" w:rsidRPr="0061393C" w:rsidRDefault="0061393C" w:rsidP="0061393C">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 is insolvent.</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27D948FA" w14:textId="2F455F00" w:rsidR="0061393C" w:rsidRDefault="0061393C"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3 methods of bankruptcy:</w:t>
      </w:r>
    </w:p>
    <w:p w14:paraId="0AC58B82" w14:textId="77777777" w:rsidR="0061393C" w:rsidRPr="0066746E" w:rsidRDefault="0061393C" w:rsidP="0061393C">
      <w:pPr>
        <w:pStyle w:val="ListParagraph"/>
        <w:numPr>
          <w:ilvl w:val="0"/>
          <w:numId w:val="31"/>
        </w:numPr>
        <w:jc w:val="both"/>
        <w:rPr>
          <w:rFonts w:ascii="Avenir Next" w:hAnsi="Avenir Next" w:cs="Arial"/>
          <w:color w:val="808080" w:themeColor="background1" w:themeShade="80"/>
          <w:sz w:val="22"/>
          <w:szCs w:val="22"/>
          <w:u w:val="single"/>
          <w:lang w:val="en-GB"/>
        </w:rPr>
      </w:pPr>
      <w:r w:rsidRPr="0066746E">
        <w:rPr>
          <w:rFonts w:ascii="Avenir Next" w:hAnsi="Avenir Next" w:cs="Arial"/>
          <w:color w:val="808080" w:themeColor="background1" w:themeShade="80"/>
          <w:sz w:val="22"/>
          <w:szCs w:val="22"/>
          <w:u w:val="single"/>
          <w:lang w:val="en-GB"/>
        </w:rPr>
        <w:t>Voluntary</w:t>
      </w:r>
    </w:p>
    <w:p w14:paraId="2C87C1A8" w14:textId="63FC89BC" w:rsidR="0061393C" w:rsidRDefault="0066746E" w:rsidP="0061393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makes an assignment into bankruptcy proceedings voluntarily. </w:t>
      </w:r>
    </w:p>
    <w:p w14:paraId="3C6BCB4E" w14:textId="58968A1F" w:rsidR="0066746E" w:rsidRDefault="0066746E" w:rsidP="0061393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can assist with providing a fresh start after the proceedings. There are no court proceedings, only a sworn statement which are filled with the Official Receiver. </w:t>
      </w:r>
    </w:p>
    <w:p w14:paraId="2A69BFF9" w14:textId="29E390BD" w:rsidR="0066746E" w:rsidRPr="0066746E" w:rsidRDefault="0066746E" w:rsidP="0066746E">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Person must be insolvent as per BIA section 2 and they chose the trustee. </w:t>
      </w:r>
    </w:p>
    <w:p w14:paraId="0F7ED69C" w14:textId="77777777" w:rsidR="00EE5284" w:rsidRPr="00EE5284" w:rsidRDefault="00EE5284" w:rsidP="00EE5284">
      <w:pPr>
        <w:jc w:val="both"/>
        <w:rPr>
          <w:rFonts w:ascii="Avenir Next" w:hAnsi="Avenir Next" w:cs="Arial"/>
          <w:color w:val="808080" w:themeColor="background1" w:themeShade="80"/>
          <w:sz w:val="22"/>
          <w:szCs w:val="22"/>
          <w:lang w:val="en-GB"/>
        </w:rPr>
      </w:pPr>
    </w:p>
    <w:p w14:paraId="3E9961BC" w14:textId="49BAD8BA" w:rsidR="0061393C" w:rsidRPr="0066746E" w:rsidRDefault="0061393C" w:rsidP="0061393C">
      <w:pPr>
        <w:pStyle w:val="ListParagraph"/>
        <w:numPr>
          <w:ilvl w:val="0"/>
          <w:numId w:val="31"/>
        </w:numPr>
        <w:jc w:val="both"/>
        <w:rPr>
          <w:rFonts w:ascii="Avenir Next" w:hAnsi="Avenir Next" w:cs="Arial"/>
          <w:color w:val="808080" w:themeColor="background1" w:themeShade="80"/>
          <w:sz w:val="22"/>
          <w:szCs w:val="22"/>
          <w:u w:val="single"/>
          <w:lang w:val="en-GB"/>
        </w:rPr>
      </w:pPr>
      <w:r w:rsidRPr="0066746E">
        <w:rPr>
          <w:rFonts w:ascii="Avenir Next" w:hAnsi="Avenir Next" w:cs="Arial"/>
          <w:color w:val="808080" w:themeColor="background1" w:themeShade="80"/>
          <w:sz w:val="22"/>
          <w:szCs w:val="22"/>
          <w:u w:val="single"/>
          <w:lang w:val="en-GB"/>
        </w:rPr>
        <w:t>Involuntary</w:t>
      </w:r>
    </w:p>
    <w:p w14:paraId="1CC10C6E" w14:textId="34D74578" w:rsidR="00EE5284" w:rsidRDefault="00EE5284" w:rsidP="00EE528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make an application, the applying creditor must be:</w:t>
      </w:r>
    </w:p>
    <w:p w14:paraId="2183152B" w14:textId="6BD68AB9" w:rsidR="00EE5284" w:rsidRDefault="00EE5284" w:rsidP="00EE528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Owed more then CAD 1,000 of unsecured debt and Provide evidence that act of bankruptcy was within 6 moths of date of filling application. </w:t>
      </w:r>
      <w:r w:rsidR="0066746E">
        <w:rPr>
          <w:rFonts w:ascii="Avenir Next" w:hAnsi="Avenir Next" w:cs="Arial"/>
          <w:color w:val="808080" w:themeColor="background1" w:themeShade="80"/>
          <w:sz w:val="22"/>
          <w:szCs w:val="22"/>
          <w:lang w:val="en-GB"/>
        </w:rPr>
        <w:t xml:space="preserve">The applying creditor choses the trustee. </w:t>
      </w:r>
    </w:p>
    <w:p w14:paraId="50BB24F3" w14:textId="77777777" w:rsidR="00EE5284" w:rsidRPr="0061393C" w:rsidRDefault="00EE5284" w:rsidP="00EE5284">
      <w:pPr>
        <w:ind w:left="1440"/>
        <w:jc w:val="both"/>
        <w:rPr>
          <w:rFonts w:ascii="Avenir Next" w:hAnsi="Avenir Next" w:cs="Arial"/>
          <w:color w:val="808080" w:themeColor="background1" w:themeShade="80"/>
          <w:sz w:val="22"/>
          <w:szCs w:val="22"/>
          <w:lang w:val="en-GB"/>
        </w:rPr>
      </w:pPr>
    </w:p>
    <w:p w14:paraId="1B523EE0" w14:textId="6A3FC022" w:rsidR="0061393C" w:rsidRPr="0066746E" w:rsidRDefault="0061393C" w:rsidP="0061393C">
      <w:pPr>
        <w:pStyle w:val="ListParagraph"/>
        <w:numPr>
          <w:ilvl w:val="0"/>
          <w:numId w:val="31"/>
        </w:numPr>
        <w:jc w:val="both"/>
        <w:rPr>
          <w:rFonts w:ascii="Avenir Next" w:hAnsi="Avenir Next" w:cs="Arial"/>
          <w:color w:val="808080" w:themeColor="background1" w:themeShade="80"/>
          <w:sz w:val="22"/>
          <w:szCs w:val="22"/>
          <w:u w:val="single"/>
          <w:lang w:val="en-GB"/>
        </w:rPr>
      </w:pPr>
      <w:r w:rsidRPr="0066746E">
        <w:rPr>
          <w:rFonts w:ascii="Avenir Next" w:hAnsi="Avenir Next" w:cs="Arial"/>
          <w:color w:val="808080" w:themeColor="background1" w:themeShade="80"/>
          <w:sz w:val="22"/>
          <w:szCs w:val="22"/>
          <w:u w:val="single"/>
          <w:lang w:val="en-GB"/>
        </w:rPr>
        <w:lastRenderedPageBreak/>
        <w:t xml:space="preserve">Failure to perform the terms of the BIA </w:t>
      </w:r>
      <w:r w:rsidR="00253744" w:rsidRPr="0066746E">
        <w:rPr>
          <w:rFonts w:ascii="Avenir Next" w:hAnsi="Avenir Next" w:cs="Arial"/>
          <w:color w:val="808080" w:themeColor="background1" w:themeShade="80"/>
          <w:sz w:val="22"/>
          <w:szCs w:val="22"/>
          <w:u w:val="single"/>
          <w:lang w:val="en-GB"/>
        </w:rPr>
        <w:t>proposal.</w:t>
      </w:r>
      <w:r w:rsidRPr="0066746E">
        <w:rPr>
          <w:rFonts w:ascii="Avenir Next" w:hAnsi="Avenir Next" w:cs="Arial"/>
          <w:color w:val="808080" w:themeColor="background1" w:themeShade="80"/>
          <w:sz w:val="22"/>
          <w:szCs w:val="22"/>
          <w:u w:val="single"/>
          <w:lang w:val="en-GB"/>
        </w:rPr>
        <w:t xml:space="preserve"> </w:t>
      </w:r>
    </w:p>
    <w:p w14:paraId="57BA6B66" w14:textId="371BCFC9" w:rsidR="00C57600" w:rsidRDefault="00D70C50" w:rsidP="00D70C5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BIA allows provisions for corporate and consumer proposals to reach a compromise with creditors. There proposals must be accepted by majority of the creditors and approved by the courts. </w:t>
      </w:r>
    </w:p>
    <w:p w14:paraId="14FDEE3B" w14:textId="2C01CBE5" w:rsidR="00D70C50" w:rsidRDefault="00D70C50" w:rsidP="00D70C50">
      <w:pPr>
        <w:ind w:left="720"/>
        <w:jc w:val="both"/>
        <w:rPr>
          <w:rFonts w:ascii="Avenir Next" w:hAnsi="Avenir Next" w:cs="Arial"/>
          <w:color w:val="808080" w:themeColor="background1" w:themeShade="80"/>
          <w:sz w:val="22"/>
          <w:szCs w:val="22"/>
          <w:lang w:val="en-GB"/>
        </w:rPr>
      </w:pPr>
    </w:p>
    <w:p w14:paraId="4D19F1C6" w14:textId="2A556932" w:rsidR="00D70C50" w:rsidRDefault="00D70C50" w:rsidP="00D70C5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corporate proposal is binding on each class of creditors on approval by the class. If it is rejected the debtor is deemed to have made an assignment in bankruptcy as similarly if the court does not approve the </w:t>
      </w:r>
      <w:r w:rsidR="00253744">
        <w:rPr>
          <w:rFonts w:ascii="Avenir Next" w:hAnsi="Avenir Next" w:cs="Arial"/>
          <w:color w:val="808080" w:themeColor="background1" w:themeShade="80"/>
          <w:sz w:val="22"/>
          <w:szCs w:val="22"/>
          <w:lang w:val="en-GB"/>
        </w:rPr>
        <w:t>proposal,</w:t>
      </w:r>
      <w:r>
        <w:rPr>
          <w:rFonts w:ascii="Avenir Next" w:hAnsi="Avenir Next" w:cs="Arial"/>
          <w:color w:val="808080" w:themeColor="background1" w:themeShade="80"/>
          <w:sz w:val="22"/>
          <w:szCs w:val="22"/>
          <w:lang w:val="en-GB"/>
        </w:rPr>
        <w:t xml:space="preserve"> then it is deemed to have made an assignment in bankruptcy. If there is any deviation of terms, this is then brought forward to the court and if the order is granted, they will be assigned into bankruptcy. </w:t>
      </w:r>
    </w:p>
    <w:p w14:paraId="42E87105" w14:textId="77777777" w:rsidR="00D70C50" w:rsidRDefault="00D70C50" w:rsidP="00D70C50">
      <w:pPr>
        <w:ind w:left="720"/>
        <w:jc w:val="both"/>
        <w:rPr>
          <w:rFonts w:ascii="Avenir Next" w:hAnsi="Avenir Next" w:cs="Arial"/>
          <w:color w:val="808080" w:themeColor="background1" w:themeShade="80"/>
          <w:sz w:val="22"/>
          <w:szCs w:val="22"/>
          <w:lang w:val="en-GB"/>
        </w:rPr>
      </w:pPr>
    </w:p>
    <w:p w14:paraId="47E26A08" w14:textId="5D54EBE3" w:rsidR="00D70C50" w:rsidRDefault="00D70C50" w:rsidP="00D70C5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a consumer, a motion must be brought to assign bankruptcy to an individual. </w:t>
      </w:r>
    </w:p>
    <w:p w14:paraId="3F3E7F80" w14:textId="77777777" w:rsidR="00D70C50" w:rsidRDefault="00D70C50" w:rsidP="00D70C50">
      <w:pPr>
        <w:ind w:left="720"/>
        <w:jc w:val="both"/>
        <w:rPr>
          <w:rFonts w:ascii="Avenir Next" w:hAnsi="Avenir Next" w:cs="Arial"/>
          <w:color w:val="808080" w:themeColor="background1" w:themeShade="80"/>
          <w:sz w:val="22"/>
          <w:szCs w:val="22"/>
          <w:lang w:val="en-GB"/>
        </w:rPr>
      </w:pPr>
    </w:p>
    <w:p w14:paraId="4077402C" w14:textId="77777777" w:rsidR="00D70C50" w:rsidRDefault="00D70C50" w:rsidP="00D70C50">
      <w:pPr>
        <w:ind w:left="720"/>
        <w:jc w:val="both"/>
        <w:rPr>
          <w:rFonts w:ascii="Avenir Next" w:hAnsi="Avenir Next" w:cs="Arial"/>
          <w:color w:val="808080" w:themeColor="background1" w:themeShade="80"/>
          <w:sz w:val="22"/>
          <w:szCs w:val="22"/>
          <w:lang w:val="en-GB"/>
        </w:rPr>
      </w:pPr>
    </w:p>
    <w:p w14:paraId="35C7F367" w14:textId="77777777" w:rsidR="00D70C50" w:rsidRPr="00EA4B1E" w:rsidRDefault="00D70C50" w:rsidP="00D70C50">
      <w:pPr>
        <w:ind w:left="720"/>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7036BACF" w14:textId="326324CE" w:rsidR="00963839" w:rsidRDefault="0096383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provisions of the BIA and CCAA on the recognition of foreign insolvency proceedings require Canadian courts to recognise the foreign proceedings on formal proof of:</w:t>
      </w:r>
    </w:p>
    <w:p w14:paraId="1464FECA" w14:textId="345AD2DD" w:rsidR="00963839" w:rsidRDefault="00963839" w:rsidP="0096383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is a foreign proceeding (FP)as defined.</w:t>
      </w:r>
    </w:p>
    <w:p w14:paraId="4B217B38" w14:textId="65C7D8A0" w:rsidR="00963839" w:rsidRDefault="00963839" w:rsidP="0096383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applicant is a foreign representative (FR)</w:t>
      </w:r>
    </w:p>
    <w:p w14:paraId="44EA7487" w14:textId="68E1C87B" w:rsidR="00963839" w:rsidRPr="00963839" w:rsidRDefault="00963839" w:rsidP="00963839">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foreign proceedings is a main or non-main</w:t>
      </w:r>
      <w:r w:rsidRPr="0096383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proceedings based on the COMI</w:t>
      </w:r>
    </w:p>
    <w:p w14:paraId="4396B8A4" w14:textId="77777777" w:rsidR="00963839" w:rsidRDefault="00963839" w:rsidP="006F4E04">
      <w:pPr>
        <w:jc w:val="both"/>
        <w:rPr>
          <w:rFonts w:ascii="Avenir Next" w:hAnsi="Avenir Next" w:cs="Arial"/>
          <w:color w:val="808080" w:themeColor="background1" w:themeShade="80"/>
          <w:sz w:val="22"/>
          <w:szCs w:val="22"/>
          <w:lang w:val="en-GB"/>
        </w:rPr>
      </w:pPr>
    </w:p>
    <w:p w14:paraId="25F22175" w14:textId="2D5F135C" w:rsidR="00963839" w:rsidRDefault="0096383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application is commenced by a FR who files evidence of the foreign law to show the Canadian court that the FR and the proceedings are FP. Once requirements are met, the court must make the order. If it is determined to be main proceedings, the court issues the stay. If it is non main proceedings a stay is requested. </w:t>
      </w:r>
    </w:p>
    <w:p w14:paraId="629AE0EE" w14:textId="77777777" w:rsidR="00963839" w:rsidRDefault="00963839" w:rsidP="006F4E04">
      <w:pPr>
        <w:jc w:val="both"/>
        <w:rPr>
          <w:rFonts w:ascii="Avenir Next" w:hAnsi="Avenir Next" w:cs="Arial"/>
          <w:color w:val="808080" w:themeColor="background1" w:themeShade="80"/>
          <w:sz w:val="22"/>
          <w:szCs w:val="22"/>
          <w:lang w:val="en-GB"/>
        </w:rPr>
      </w:pP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0F75B19D" w:rsidR="006F4E04" w:rsidRDefault="0096383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Centre of main interests (COMI) are based on if it is an individual or a company. </w:t>
      </w:r>
    </w:p>
    <w:p w14:paraId="71085B15" w14:textId="77777777" w:rsidR="00963839" w:rsidRDefault="00963839" w:rsidP="006F4E04">
      <w:pPr>
        <w:jc w:val="both"/>
        <w:rPr>
          <w:rFonts w:ascii="Avenir Next" w:hAnsi="Avenir Next" w:cs="Arial"/>
          <w:color w:val="808080" w:themeColor="background1" w:themeShade="80"/>
          <w:sz w:val="22"/>
          <w:szCs w:val="22"/>
          <w:lang w:val="en-GB"/>
        </w:rPr>
      </w:pPr>
    </w:p>
    <w:p w14:paraId="23F37063" w14:textId="6D3F7D12" w:rsidR="00963839" w:rsidRDefault="00963839"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regards to individuals the COMI is the debtors ordinary place of residence and with regards to a company is seen to be there the company’s registered office is. Neither of these presumptions are defined in CCAA or BIA.</w:t>
      </w:r>
    </w:p>
    <w:p w14:paraId="71BE9826" w14:textId="77777777" w:rsidR="007D1774" w:rsidRDefault="007D1774" w:rsidP="006F4E04">
      <w:pPr>
        <w:jc w:val="both"/>
        <w:rPr>
          <w:rFonts w:ascii="Avenir Next" w:hAnsi="Avenir Next" w:cs="Arial"/>
          <w:color w:val="808080" w:themeColor="background1" w:themeShade="80"/>
          <w:sz w:val="22"/>
          <w:szCs w:val="22"/>
          <w:lang w:val="en-GB"/>
        </w:rPr>
      </w:pPr>
    </w:p>
    <w:p w14:paraId="1F897572" w14:textId="72AA84DB" w:rsidR="007D1774" w:rsidRDefault="007D177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cases are different and the above may not always be the most </w:t>
      </w:r>
      <w:r w:rsidR="00A17978">
        <w:rPr>
          <w:rFonts w:ascii="Avenir Next" w:hAnsi="Avenir Next" w:cs="Arial"/>
          <w:color w:val="808080" w:themeColor="background1" w:themeShade="80"/>
          <w:sz w:val="22"/>
          <w:szCs w:val="22"/>
          <w:lang w:val="en-GB"/>
        </w:rPr>
        <w:t>applicable,</w:t>
      </w:r>
      <w:r>
        <w:rPr>
          <w:rFonts w:ascii="Avenir Next" w:hAnsi="Avenir Next" w:cs="Arial"/>
          <w:color w:val="808080" w:themeColor="background1" w:themeShade="80"/>
          <w:sz w:val="22"/>
          <w:szCs w:val="22"/>
          <w:lang w:val="en-GB"/>
        </w:rPr>
        <w:t xml:space="preserve"> but the following considerations are followed, which are seem as the primary importance of determining COMI:</w:t>
      </w:r>
    </w:p>
    <w:p w14:paraId="08BB960F" w14:textId="77777777" w:rsidR="007D1774" w:rsidRDefault="007D1774" w:rsidP="006F4E04">
      <w:pPr>
        <w:jc w:val="both"/>
        <w:rPr>
          <w:rFonts w:ascii="Avenir Next" w:hAnsi="Avenir Next" w:cs="Arial"/>
          <w:color w:val="808080" w:themeColor="background1" w:themeShade="80"/>
          <w:sz w:val="22"/>
          <w:szCs w:val="22"/>
          <w:lang w:val="en-GB"/>
        </w:rPr>
      </w:pPr>
    </w:p>
    <w:p w14:paraId="6BD8B706" w14:textId="4E54FCE1" w:rsidR="007D1774" w:rsidRDefault="007D1774" w:rsidP="007D1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significant creditors </w:t>
      </w:r>
    </w:p>
    <w:p w14:paraId="29A3EE0F" w14:textId="5531ECCC" w:rsidR="007D1774" w:rsidRDefault="007D1774" w:rsidP="007D1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principal assets/operations</w:t>
      </w:r>
    </w:p>
    <w:p w14:paraId="4343D90A" w14:textId="3324CBDC" w:rsidR="007D1774" w:rsidRDefault="007D1774" w:rsidP="007D1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head office. </w:t>
      </w:r>
    </w:p>
    <w:p w14:paraId="0C07F800" w14:textId="77777777" w:rsidR="007D1774" w:rsidRDefault="007D1774" w:rsidP="007D1774">
      <w:pPr>
        <w:jc w:val="both"/>
        <w:rPr>
          <w:rFonts w:ascii="Avenir Next" w:hAnsi="Avenir Next" w:cs="Arial"/>
          <w:color w:val="808080" w:themeColor="background1" w:themeShade="80"/>
          <w:sz w:val="22"/>
          <w:szCs w:val="22"/>
          <w:lang w:val="en-GB"/>
        </w:rPr>
      </w:pPr>
    </w:p>
    <w:p w14:paraId="5065AD28" w14:textId="43FDE39F" w:rsidR="007D1774" w:rsidRPr="007D1774" w:rsidRDefault="007D1774" w:rsidP="007D17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you can then determine if the proceedings are main or non-main. If the FP is where the COMI is determined, then it is main. And if it is not where the COMI is located then it is non-main. </w:t>
      </w:r>
    </w:p>
    <w:p w14:paraId="69BDE481" w14:textId="79948EFF" w:rsidR="006F4E04" w:rsidRDefault="006F4E04" w:rsidP="006F4E04">
      <w:pPr>
        <w:rPr>
          <w:lang w:val="en-GB"/>
        </w:rPr>
      </w:pPr>
    </w:p>
    <w:p w14:paraId="51BA127F" w14:textId="77777777" w:rsidR="007D1774" w:rsidRDefault="007D177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14269EDC" w14:textId="468ED1B6" w:rsidR="006F4E04" w:rsidRDefault="00837FB0" w:rsidP="006F4E04">
      <w:pPr>
        <w:jc w:val="both"/>
        <w:rPr>
          <w:rFonts w:ascii="Avenir Next" w:hAnsi="Avenir Next" w:cs="Arial"/>
          <w:color w:val="808080" w:themeColor="background1" w:themeShade="80"/>
          <w:sz w:val="22"/>
          <w:szCs w:val="22"/>
          <w:lang w:val="en-GB"/>
        </w:rPr>
      </w:pPr>
      <w:r w:rsidRPr="00253744">
        <w:rPr>
          <w:rFonts w:ascii="Avenir Next" w:hAnsi="Avenir Next" w:cs="Arial"/>
          <w:color w:val="808080" w:themeColor="background1" w:themeShade="80"/>
          <w:sz w:val="22"/>
          <w:szCs w:val="22"/>
          <w:lang w:val="en-GB"/>
        </w:rPr>
        <w:t xml:space="preserve">Based on the BIA and CCAA, they are broadly worded discretionary powers. </w:t>
      </w:r>
      <w:r w:rsidR="00AB43A9" w:rsidRPr="00253744">
        <w:rPr>
          <w:rFonts w:ascii="Avenir Next" w:hAnsi="Avenir Next" w:cs="Arial"/>
          <w:color w:val="808080" w:themeColor="background1" w:themeShade="80"/>
          <w:sz w:val="22"/>
          <w:szCs w:val="22"/>
          <w:lang w:val="en-GB"/>
        </w:rPr>
        <w:t>They are not restricted in the relief that they can provide to F</w:t>
      </w:r>
      <w:r w:rsidR="00D20DD6" w:rsidRPr="00253744">
        <w:rPr>
          <w:rFonts w:ascii="Avenir Next" w:hAnsi="Avenir Next" w:cs="Arial"/>
          <w:color w:val="808080" w:themeColor="background1" w:themeShade="80"/>
          <w:sz w:val="22"/>
          <w:szCs w:val="22"/>
          <w:lang w:val="en-GB"/>
        </w:rPr>
        <w:t>oreign representatives</w:t>
      </w:r>
      <w:r w:rsidR="00AB43A9" w:rsidRPr="00253744">
        <w:rPr>
          <w:rFonts w:ascii="Avenir Next" w:hAnsi="Avenir Next" w:cs="Arial"/>
          <w:color w:val="808080" w:themeColor="background1" w:themeShade="80"/>
          <w:sz w:val="22"/>
          <w:szCs w:val="22"/>
          <w:lang w:val="en-GB"/>
        </w:rPr>
        <w:t xml:space="preserve">. </w:t>
      </w:r>
      <w:r w:rsidRPr="00253744">
        <w:rPr>
          <w:rFonts w:ascii="Avenir Next" w:hAnsi="Avenir Next" w:cs="Arial"/>
          <w:color w:val="808080" w:themeColor="background1" w:themeShade="80"/>
          <w:sz w:val="22"/>
          <w:szCs w:val="22"/>
          <w:lang w:val="en-GB"/>
        </w:rPr>
        <w:t xml:space="preserve">These provide an order that is considered appropriate that include orders respecting the examination of witness and taking evidence as well as the provision of information on the </w:t>
      </w:r>
      <w:r w:rsidR="00341DCA" w:rsidRPr="00253744">
        <w:rPr>
          <w:rFonts w:ascii="Avenir Next" w:hAnsi="Avenir Next" w:cs="Arial"/>
          <w:color w:val="808080" w:themeColor="background1" w:themeShade="80"/>
          <w:sz w:val="22"/>
          <w:szCs w:val="22"/>
          <w:lang w:val="en-GB"/>
        </w:rPr>
        <w:t>debtor’s</w:t>
      </w:r>
      <w:r w:rsidRPr="00253744">
        <w:rPr>
          <w:rFonts w:ascii="Avenir Next" w:hAnsi="Avenir Next" w:cs="Arial"/>
          <w:color w:val="808080" w:themeColor="background1" w:themeShade="80"/>
          <w:sz w:val="22"/>
          <w:szCs w:val="22"/>
          <w:lang w:val="en-GB"/>
        </w:rPr>
        <w:t xml:space="preserve"> property and affairs.</w:t>
      </w:r>
      <w:r>
        <w:rPr>
          <w:rFonts w:ascii="Avenir Next" w:hAnsi="Avenir Next" w:cs="Arial"/>
          <w:color w:val="808080" w:themeColor="background1" w:themeShade="80"/>
          <w:sz w:val="22"/>
          <w:szCs w:val="22"/>
          <w:lang w:val="en-GB"/>
        </w:rPr>
        <w:t xml:space="preserve"> </w:t>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618B" w14:textId="77777777" w:rsidR="00174326" w:rsidRDefault="00174326" w:rsidP="00241B44">
      <w:r>
        <w:separator/>
      </w:r>
    </w:p>
  </w:endnote>
  <w:endnote w:type="continuationSeparator" w:id="0">
    <w:p w14:paraId="50FFCC6A" w14:textId="77777777" w:rsidR="00174326" w:rsidRDefault="001743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4619F20" w:rsidR="00241FA3" w:rsidRPr="009B4976" w:rsidRDefault="00253744" w:rsidP="009B4976">
    <w:pPr>
      <w:pStyle w:val="Footer"/>
      <w:ind w:right="360"/>
      <w:rPr>
        <w:rFonts w:ascii="Arial" w:hAnsi="Arial" w:cs="Arial"/>
        <w:sz w:val="18"/>
        <w:szCs w:val="18"/>
        <w:lang w:val="en-GB"/>
      </w:rPr>
    </w:pPr>
    <w:r>
      <w:rPr>
        <w:rFonts w:ascii="Arial" w:hAnsi="Arial" w:cs="Arial"/>
        <w:sz w:val="18"/>
        <w:szCs w:val="18"/>
        <w:lang w:val="en-GB"/>
      </w:rPr>
      <w:t>202223-757</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0660" w14:textId="77777777" w:rsidR="00174326" w:rsidRDefault="00174326" w:rsidP="00241B44">
      <w:r>
        <w:separator/>
      </w:r>
    </w:p>
  </w:footnote>
  <w:footnote w:type="continuationSeparator" w:id="0">
    <w:p w14:paraId="1E5DDC34" w14:textId="77777777" w:rsidR="00174326" w:rsidRDefault="001743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EF0DDB"/>
    <w:multiLevelType w:val="hybridMultilevel"/>
    <w:tmpl w:val="9EEC5F1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355004"/>
    <w:multiLevelType w:val="hybridMultilevel"/>
    <w:tmpl w:val="1AC450AC"/>
    <w:lvl w:ilvl="0" w:tplc="8A6E053C">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CD754CE"/>
    <w:multiLevelType w:val="hybridMultilevel"/>
    <w:tmpl w:val="9EEC5F10"/>
    <w:lvl w:ilvl="0" w:tplc="24EE0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6956496">
    <w:abstractNumId w:val="25"/>
  </w:num>
  <w:num w:numId="2" w16cid:durableId="475148201">
    <w:abstractNumId w:val="4"/>
  </w:num>
  <w:num w:numId="3" w16cid:durableId="823350173">
    <w:abstractNumId w:val="15"/>
  </w:num>
  <w:num w:numId="4" w16cid:durableId="908610653">
    <w:abstractNumId w:val="11"/>
  </w:num>
  <w:num w:numId="5" w16cid:durableId="1184170767">
    <w:abstractNumId w:val="5"/>
  </w:num>
  <w:num w:numId="6" w16cid:durableId="173494403">
    <w:abstractNumId w:val="28"/>
  </w:num>
  <w:num w:numId="7" w16cid:durableId="19166661">
    <w:abstractNumId w:val="10"/>
  </w:num>
  <w:num w:numId="8" w16cid:durableId="2048330321">
    <w:abstractNumId w:val="22"/>
  </w:num>
  <w:num w:numId="9" w16cid:durableId="2037002438">
    <w:abstractNumId w:val="26"/>
  </w:num>
  <w:num w:numId="10" w16cid:durableId="878976413">
    <w:abstractNumId w:val="7"/>
  </w:num>
  <w:num w:numId="11" w16cid:durableId="734081920">
    <w:abstractNumId w:val="8"/>
  </w:num>
  <w:num w:numId="12" w16cid:durableId="858590628">
    <w:abstractNumId w:val="0"/>
  </w:num>
  <w:num w:numId="13" w16cid:durableId="1665476607">
    <w:abstractNumId w:val="12"/>
  </w:num>
  <w:num w:numId="14" w16cid:durableId="1395083478">
    <w:abstractNumId w:val="3"/>
  </w:num>
  <w:num w:numId="15" w16cid:durableId="3090790">
    <w:abstractNumId w:val="31"/>
  </w:num>
  <w:num w:numId="16" w16cid:durableId="759760440">
    <w:abstractNumId w:val="19"/>
  </w:num>
  <w:num w:numId="17" w16cid:durableId="1574313590">
    <w:abstractNumId w:val="23"/>
  </w:num>
  <w:num w:numId="18" w16cid:durableId="987629729">
    <w:abstractNumId w:val="18"/>
  </w:num>
  <w:num w:numId="19" w16cid:durableId="2099979745">
    <w:abstractNumId w:val="14"/>
  </w:num>
  <w:num w:numId="20" w16cid:durableId="1870606670">
    <w:abstractNumId w:val="13"/>
  </w:num>
  <w:num w:numId="21" w16cid:durableId="32584204">
    <w:abstractNumId w:val="2"/>
  </w:num>
  <w:num w:numId="22" w16cid:durableId="1960992205">
    <w:abstractNumId w:val="30"/>
  </w:num>
  <w:num w:numId="23" w16cid:durableId="1898010383">
    <w:abstractNumId w:val="9"/>
  </w:num>
  <w:num w:numId="24" w16cid:durableId="389429063">
    <w:abstractNumId w:val="6"/>
  </w:num>
  <w:num w:numId="25" w16cid:durableId="340854974">
    <w:abstractNumId w:val="24"/>
  </w:num>
  <w:num w:numId="26" w16cid:durableId="745953825">
    <w:abstractNumId w:val="27"/>
  </w:num>
  <w:num w:numId="27" w16cid:durableId="149177312">
    <w:abstractNumId w:val="16"/>
  </w:num>
  <w:num w:numId="28" w16cid:durableId="1493329060">
    <w:abstractNumId w:val="1"/>
  </w:num>
  <w:num w:numId="29" w16cid:durableId="120659487">
    <w:abstractNumId w:val="21"/>
  </w:num>
  <w:num w:numId="30" w16cid:durableId="358286729">
    <w:abstractNumId w:val="32"/>
  </w:num>
  <w:num w:numId="31" w16cid:durableId="525800970">
    <w:abstractNumId w:val="20"/>
  </w:num>
  <w:num w:numId="32" w16cid:durableId="329717317">
    <w:abstractNumId w:val="29"/>
  </w:num>
  <w:num w:numId="33" w16cid:durableId="101824045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07A4C"/>
    <w:rsid w:val="00111F83"/>
    <w:rsid w:val="00113522"/>
    <w:rsid w:val="00113AA1"/>
    <w:rsid w:val="0011473D"/>
    <w:rsid w:val="00115C85"/>
    <w:rsid w:val="001166F4"/>
    <w:rsid w:val="00122789"/>
    <w:rsid w:val="00123855"/>
    <w:rsid w:val="00126A4D"/>
    <w:rsid w:val="00126B6E"/>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326"/>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6A00"/>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744"/>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1DCA"/>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3AF"/>
    <w:rsid w:val="00495E79"/>
    <w:rsid w:val="0049714D"/>
    <w:rsid w:val="004A09CB"/>
    <w:rsid w:val="004A2D83"/>
    <w:rsid w:val="004A457F"/>
    <w:rsid w:val="004A4894"/>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393C"/>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6746E"/>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67B55"/>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1774"/>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37FB0"/>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3839"/>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350"/>
    <w:rsid w:val="009C0B8E"/>
    <w:rsid w:val="009C1BC8"/>
    <w:rsid w:val="009C2442"/>
    <w:rsid w:val="009C53EC"/>
    <w:rsid w:val="009C5C62"/>
    <w:rsid w:val="009D0811"/>
    <w:rsid w:val="009D0EE1"/>
    <w:rsid w:val="009D6501"/>
    <w:rsid w:val="009E1357"/>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17978"/>
    <w:rsid w:val="00A21A65"/>
    <w:rsid w:val="00A225B6"/>
    <w:rsid w:val="00A2274A"/>
    <w:rsid w:val="00A235B7"/>
    <w:rsid w:val="00A24443"/>
    <w:rsid w:val="00A27A7A"/>
    <w:rsid w:val="00A27D47"/>
    <w:rsid w:val="00A3105E"/>
    <w:rsid w:val="00A322F6"/>
    <w:rsid w:val="00A34ABE"/>
    <w:rsid w:val="00A35DA7"/>
    <w:rsid w:val="00A407EF"/>
    <w:rsid w:val="00A41122"/>
    <w:rsid w:val="00A42B86"/>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43A9"/>
    <w:rsid w:val="00AB685C"/>
    <w:rsid w:val="00AB6C2D"/>
    <w:rsid w:val="00AC08F7"/>
    <w:rsid w:val="00AC12C3"/>
    <w:rsid w:val="00AC3839"/>
    <w:rsid w:val="00AC7082"/>
    <w:rsid w:val="00AC7550"/>
    <w:rsid w:val="00AD04FB"/>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0BA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801"/>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07556"/>
    <w:rsid w:val="00D1025B"/>
    <w:rsid w:val="00D12ED4"/>
    <w:rsid w:val="00D148DC"/>
    <w:rsid w:val="00D1516E"/>
    <w:rsid w:val="00D15890"/>
    <w:rsid w:val="00D16F06"/>
    <w:rsid w:val="00D17859"/>
    <w:rsid w:val="00D17FDC"/>
    <w:rsid w:val="00D20DD6"/>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0C50"/>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284"/>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17"/>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D0F"/>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 Viljoen</cp:lastModifiedBy>
  <cp:revision>18</cp:revision>
  <cp:lastPrinted>2023-07-05T19:14:00Z</cp:lastPrinted>
  <dcterms:created xsi:type="dcterms:W3CDTF">2022-10-25T12:58:00Z</dcterms:created>
  <dcterms:modified xsi:type="dcterms:W3CDTF">2023-07-05T19:19:00Z</dcterms:modified>
</cp:coreProperties>
</file>