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77188B">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861B69" w:rsidRDefault="00436884" w:rsidP="0077188B">
      <w:pPr>
        <w:pStyle w:val="ListParagraph"/>
        <w:numPr>
          <w:ilvl w:val="0"/>
          <w:numId w:val="1"/>
        </w:numPr>
        <w:ind w:left="426"/>
        <w:jc w:val="both"/>
        <w:rPr>
          <w:rFonts w:ascii="Avenir Next" w:hAnsi="Avenir Next" w:cs="Arial"/>
          <w:sz w:val="22"/>
          <w:szCs w:val="22"/>
          <w:lang w:val="en-GB"/>
        </w:rPr>
      </w:pPr>
      <w:r w:rsidRPr="00861B69">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77188B">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C48DC" w:rsidRDefault="00436884" w:rsidP="0077188B">
      <w:pPr>
        <w:pStyle w:val="ListParagraph"/>
        <w:numPr>
          <w:ilvl w:val="0"/>
          <w:numId w:val="1"/>
        </w:numPr>
        <w:ind w:left="426"/>
        <w:jc w:val="both"/>
        <w:rPr>
          <w:rFonts w:ascii="Avenir Next" w:hAnsi="Avenir Next" w:cs="Arial"/>
          <w:sz w:val="22"/>
          <w:szCs w:val="22"/>
          <w:highlight w:val="yellow"/>
          <w:lang w:val="en-GB"/>
        </w:rPr>
      </w:pPr>
      <w:r w:rsidRPr="00EC48DC">
        <w:rPr>
          <w:rFonts w:ascii="Avenir Next" w:hAnsi="Avenir Next" w:cs="Arial"/>
          <w:sz w:val="22"/>
          <w:szCs w:val="22"/>
          <w:highlight w:val="yellow"/>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77188B">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77188B">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D001D3" w:rsidRDefault="00436884" w:rsidP="0077188B">
      <w:pPr>
        <w:pStyle w:val="ListParagraph"/>
        <w:numPr>
          <w:ilvl w:val="0"/>
          <w:numId w:val="2"/>
        </w:numPr>
        <w:ind w:left="426"/>
        <w:jc w:val="both"/>
        <w:rPr>
          <w:rFonts w:ascii="Avenir Next" w:hAnsi="Avenir Next" w:cs="Arial"/>
          <w:sz w:val="22"/>
          <w:szCs w:val="22"/>
          <w:highlight w:val="yellow"/>
          <w:lang w:val="en-GB"/>
        </w:rPr>
      </w:pPr>
      <w:r w:rsidRPr="00D001D3">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77188B">
      <w:pPr>
        <w:pStyle w:val="ListParagraph"/>
        <w:numPr>
          <w:ilvl w:val="0"/>
          <w:numId w:val="2"/>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77188B">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77188B">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37A73" w:rsidRDefault="00853A74" w:rsidP="0077188B">
      <w:pPr>
        <w:pStyle w:val="ListParagraph"/>
        <w:numPr>
          <w:ilvl w:val="0"/>
          <w:numId w:val="3"/>
        </w:numPr>
        <w:ind w:left="426"/>
        <w:jc w:val="both"/>
        <w:rPr>
          <w:rFonts w:ascii="Avenir Next" w:hAnsi="Avenir Next" w:cs="Arial"/>
          <w:sz w:val="22"/>
          <w:szCs w:val="22"/>
          <w:highlight w:val="yellow"/>
          <w:lang w:val="en-GB"/>
        </w:rPr>
      </w:pPr>
      <w:r w:rsidRPr="00A37A73">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77188B">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77188B">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77188B">
      <w:pPr>
        <w:pStyle w:val="ListParagraph"/>
        <w:numPr>
          <w:ilvl w:val="0"/>
          <w:numId w:val="4"/>
        </w:numPr>
        <w:ind w:left="426"/>
        <w:jc w:val="both"/>
        <w:rPr>
          <w:rFonts w:ascii="Avenir Next" w:hAnsi="Avenir Next" w:cs="Arial"/>
          <w:sz w:val="22"/>
          <w:szCs w:val="22"/>
          <w:lang w:val="en-GB"/>
        </w:rPr>
      </w:pPr>
      <w:r w:rsidRPr="002260F8">
        <w:rPr>
          <w:rFonts w:ascii="Avenir Next" w:hAnsi="Avenir Next" w:cs="Arial"/>
          <w:sz w:val="22"/>
          <w:szCs w:val="22"/>
          <w:highlight w:val="yellow"/>
          <w:lang w:val="en-GB"/>
        </w:rPr>
        <w:t>The public policy exception</w:t>
      </w:r>
      <w:r w:rsidRPr="00B77352">
        <w:rPr>
          <w:rFonts w:ascii="Avenir Next" w:hAnsi="Avenir Next" w:cs="Arial"/>
          <w:sz w:val="22"/>
          <w:szCs w:val="22"/>
          <w:lang w:val="en-GB"/>
        </w:rPr>
        <w:t>.</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77188B">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77188B">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77188B">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77188B">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77188B">
      <w:pPr>
        <w:pStyle w:val="ListParagraph"/>
        <w:numPr>
          <w:ilvl w:val="0"/>
          <w:numId w:val="5"/>
        </w:numPr>
        <w:ind w:left="426"/>
        <w:jc w:val="both"/>
        <w:rPr>
          <w:rFonts w:ascii="Avenir Next" w:hAnsi="Avenir Next" w:cs="Arial"/>
          <w:sz w:val="22"/>
          <w:szCs w:val="22"/>
          <w:lang w:val="en-GB"/>
        </w:rPr>
      </w:pPr>
      <w:r w:rsidRPr="00AF3686">
        <w:rPr>
          <w:rFonts w:ascii="Avenir Next" w:hAnsi="Avenir Next" w:cs="Arial"/>
          <w:sz w:val="22"/>
          <w:szCs w:val="22"/>
          <w:highlight w:val="yellow"/>
          <w:lang w:val="en-GB"/>
        </w:rPr>
        <w:t xml:space="preserve">Both the foreign main proceedings in South Africa and the foreign non-main proceedings in </w:t>
      </w:r>
      <w:r w:rsidR="004137C3" w:rsidRPr="00AF3686">
        <w:rPr>
          <w:rFonts w:ascii="Avenir Next" w:hAnsi="Avenir Next" w:cs="Arial"/>
          <w:sz w:val="22"/>
          <w:szCs w:val="22"/>
          <w:highlight w:val="yellow"/>
          <w:lang w:val="en-GB"/>
        </w:rPr>
        <w:t xml:space="preserve">Argentina </w:t>
      </w:r>
      <w:r w:rsidRPr="00AF3686">
        <w:rPr>
          <w:rFonts w:ascii="Avenir Next" w:hAnsi="Avenir Next" w:cs="Arial"/>
          <w:sz w:val="22"/>
          <w:szCs w:val="22"/>
          <w:highlight w:val="yellow"/>
          <w:lang w:val="en-GB"/>
        </w:rPr>
        <w:t>will be recognised in the UK</w:t>
      </w:r>
      <w:r w:rsidRPr="00B77352">
        <w:rPr>
          <w:rFonts w:ascii="Avenir Next" w:hAnsi="Avenir Next" w:cs="Arial"/>
          <w:sz w:val="22"/>
          <w:szCs w:val="22"/>
          <w:lang w:val="en-GB"/>
        </w:rPr>
        <w:t>.</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77188B">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77188B">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77188B">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77188B">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77188B">
      <w:pPr>
        <w:pStyle w:val="ListParagraph"/>
        <w:numPr>
          <w:ilvl w:val="0"/>
          <w:numId w:val="6"/>
        </w:numPr>
        <w:ind w:left="426"/>
        <w:jc w:val="both"/>
        <w:rPr>
          <w:rFonts w:ascii="Avenir Next" w:hAnsi="Avenir Next" w:cs="Arial"/>
          <w:sz w:val="22"/>
          <w:szCs w:val="22"/>
          <w:lang w:val="en-GB"/>
        </w:rPr>
      </w:pPr>
      <w:r w:rsidRPr="005E602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E602E">
        <w:rPr>
          <w:rFonts w:ascii="Avenir Next" w:hAnsi="Avenir Next" w:cs="Arial"/>
          <w:sz w:val="22"/>
          <w:szCs w:val="22"/>
          <w:highlight w:val="yellow"/>
          <w:lang w:val="en-GB"/>
        </w:rPr>
        <w:t>will</w:t>
      </w:r>
      <w:r w:rsidRPr="005E602E">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A2E7B" w:rsidRDefault="00436884" w:rsidP="0077188B">
      <w:pPr>
        <w:pStyle w:val="ListParagraph"/>
        <w:numPr>
          <w:ilvl w:val="0"/>
          <w:numId w:val="7"/>
        </w:numPr>
        <w:ind w:left="426"/>
        <w:jc w:val="both"/>
        <w:rPr>
          <w:rFonts w:ascii="Avenir Next" w:hAnsi="Avenir Next" w:cs="Arial"/>
          <w:sz w:val="22"/>
          <w:szCs w:val="22"/>
          <w:highlight w:val="yellow"/>
          <w:lang w:val="en-GB"/>
        </w:rPr>
      </w:pPr>
      <w:r w:rsidRPr="00EA2E7B">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77188B">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77188B">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77188B">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4F2684" w:rsidRDefault="00436884" w:rsidP="0077188B">
      <w:pPr>
        <w:pStyle w:val="ListParagraph"/>
        <w:numPr>
          <w:ilvl w:val="0"/>
          <w:numId w:val="8"/>
        </w:numPr>
        <w:ind w:left="426"/>
        <w:jc w:val="both"/>
        <w:rPr>
          <w:rFonts w:ascii="Avenir Next" w:hAnsi="Avenir Next" w:cs="Arial"/>
          <w:sz w:val="22"/>
          <w:szCs w:val="22"/>
          <w:highlight w:val="yellow"/>
          <w:lang w:val="en-GB"/>
        </w:rPr>
      </w:pPr>
      <w:r w:rsidRPr="004F2684">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77188B">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77188B">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77188B">
      <w:pPr>
        <w:pStyle w:val="ListParagraph"/>
        <w:numPr>
          <w:ilvl w:val="0"/>
          <w:numId w:val="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77188B">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77188B">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796B59" w:rsidRDefault="00436884" w:rsidP="0077188B">
      <w:pPr>
        <w:pStyle w:val="ListParagraph"/>
        <w:numPr>
          <w:ilvl w:val="0"/>
          <w:numId w:val="9"/>
        </w:numPr>
        <w:ind w:left="426"/>
        <w:jc w:val="both"/>
        <w:rPr>
          <w:rFonts w:ascii="Avenir Next" w:hAnsi="Avenir Next" w:cs="Arial"/>
          <w:sz w:val="22"/>
          <w:szCs w:val="22"/>
          <w:highlight w:val="yellow"/>
          <w:lang w:val="en-GB"/>
        </w:rPr>
      </w:pPr>
      <w:r w:rsidRPr="00796B5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77188B">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45FA5" w:rsidRDefault="00436884" w:rsidP="0077188B">
      <w:pPr>
        <w:pStyle w:val="ListParagraph"/>
        <w:numPr>
          <w:ilvl w:val="0"/>
          <w:numId w:val="10"/>
        </w:numPr>
        <w:ind w:left="426"/>
        <w:jc w:val="both"/>
        <w:rPr>
          <w:rFonts w:ascii="Avenir Next" w:hAnsi="Avenir Next" w:cs="Arial"/>
          <w:sz w:val="22"/>
          <w:szCs w:val="22"/>
          <w:highlight w:val="yellow"/>
          <w:lang w:val="en-GB"/>
        </w:rPr>
      </w:pPr>
      <w:r w:rsidRPr="00345FA5">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45FA5">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77188B">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77188B">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77188B">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318C39FC" w:rsidR="009B07AD" w:rsidRDefault="009B07AD" w:rsidP="00707FC8">
      <w:pPr>
        <w:jc w:val="both"/>
        <w:rPr>
          <w:rFonts w:ascii="Avenir Next" w:hAnsi="Avenir Next" w:cs="Arial"/>
          <w:sz w:val="22"/>
          <w:szCs w:val="22"/>
          <w:lang w:val="en-GB"/>
        </w:rPr>
      </w:pPr>
    </w:p>
    <w:p w14:paraId="2030CBA9" w14:textId="1576C0D3" w:rsidR="001947D6" w:rsidRDefault="001947D6" w:rsidP="00707FC8">
      <w:pPr>
        <w:jc w:val="both"/>
        <w:rPr>
          <w:rFonts w:ascii="Avenir Next" w:hAnsi="Avenir Next" w:cs="Arial"/>
          <w:sz w:val="22"/>
          <w:szCs w:val="22"/>
          <w:lang w:val="en-GB"/>
        </w:rPr>
      </w:pPr>
      <w:r>
        <w:rPr>
          <w:rFonts w:ascii="Avenir Next" w:hAnsi="Avenir Next" w:cs="Arial"/>
          <w:sz w:val="22"/>
          <w:szCs w:val="22"/>
          <w:lang w:val="en-GB"/>
        </w:rPr>
        <w:t xml:space="preserve">Foreign proceedings </w:t>
      </w:r>
      <w:r w:rsidR="002B7DB3">
        <w:rPr>
          <w:rFonts w:ascii="Avenir Next" w:hAnsi="Avenir Next" w:cs="Arial"/>
          <w:sz w:val="22"/>
          <w:szCs w:val="22"/>
          <w:lang w:val="en-GB"/>
        </w:rPr>
        <w:t xml:space="preserve">can only be </w:t>
      </w:r>
      <w:r w:rsidR="000302AC">
        <w:rPr>
          <w:rFonts w:ascii="Avenir Next" w:hAnsi="Avenir Next" w:cs="Arial"/>
          <w:sz w:val="22"/>
          <w:szCs w:val="22"/>
          <w:lang w:val="en-GB"/>
        </w:rPr>
        <w:t>recognised</w:t>
      </w:r>
      <w:r w:rsidR="002B7DB3">
        <w:rPr>
          <w:rFonts w:ascii="Avenir Next" w:hAnsi="Avenir Next" w:cs="Arial"/>
          <w:sz w:val="22"/>
          <w:szCs w:val="22"/>
          <w:lang w:val="en-GB"/>
        </w:rPr>
        <w:t xml:space="preserve"> as foreign main </w:t>
      </w:r>
      <w:r w:rsidR="000302AC">
        <w:rPr>
          <w:rFonts w:ascii="Avenir Next" w:hAnsi="Avenir Next" w:cs="Arial"/>
          <w:sz w:val="22"/>
          <w:szCs w:val="22"/>
          <w:lang w:val="en-GB"/>
        </w:rPr>
        <w:t>proceedings</w:t>
      </w:r>
      <w:r w:rsidR="002B7DB3">
        <w:rPr>
          <w:rFonts w:ascii="Avenir Next" w:hAnsi="Avenir Next" w:cs="Arial"/>
          <w:sz w:val="22"/>
          <w:szCs w:val="22"/>
          <w:lang w:val="en-GB"/>
        </w:rPr>
        <w:t xml:space="preserve"> if they take place in the jurisdiction where the entity has its centre of main </w:t>
      </w:r>
      <w:r w:rsidR="00050C93">
        <w:rPr>
          <w:rFonts w:ascii="Avenir Next" w:hAnsi="Avenir Next" w:cs="Arial"/>
          <w:sz w:val="22"/>
          <w:szCs w:val="22"/>
          <w:lang w:val="en-GB"/>
        </w:rPr>
        <w:t>interest, and therefore requires consideration of the COMI at a particular point in time.</w:t>
      </w:r>
    </w:p>
    <w:p w14:paraId="3ABB1975" w14:textId="36CC75D8" w:rsidR="00050C93" w:rsidRDefault="00050C93" w:rsidP="00707FC8">
      <w:pPr>
        <w:jc w:val="both"/>
        <w:rPr>
          <w:rFonts w:ascii="Avenir Next" w:hAnsi="Avenir Next" w:cs="Arial"/>
          <w:sz w:val="22"/>
          <w:szCs w:val="22"/>
          <w:lang w:val="en-GB"/>
        </w:rPr>
      </w:pPr>
    </w:p>
    <w:p w14:paraId="5CD1BF3A" w14:textId="336C5BB3" w:rsidR="00050C93" w:rsidRDefault="00D96906" w:rsidP="00707FC8">
      <w:pPr>
        <w:jc w:val="both"/>
        <w:rPr>
          <w:rFonts w:ascii="Avenir Next" w:hAnsi="Avenir Next" w:cs="Arial"/>
          <w:sz w:val="22"/>
          <w:szCs w:val="22"/>
          <w:lang w:val="en-GB"/>
        </w:rPr>
      </w:pPr>
      <w:r>
        <w:rPr>
          <w:rFonts w:ascii="Avenir Next" w:hAnsi="Avenir Next" w:cs="Arial"/>
          <w:sz w:val="22"/>
          <w:szCs w:val="22"/>
          <w:lang w:val="en-GB"/>
        </w:rPr>
        <w:t>There is a difference then on how the COMI should be assessed</w:t>
      </w:r>
      <w:r w:rsidR="00EB04AF">
        <w:rPr>
          <w:rFonts w:ascii="Avenir Next" w:hAnsi="Avenir Next" w:cs="Arial"/>
          <w:sz w:val="22"/>
          <w:szCs w:val="22"/>
          <w:lang w:val="en-GB"/>
        </w:rPr>
        <w:t xml:space="preserve"> based on approached which were taken traditionally </w:t>
      </w:r>
      <w:r w:rsidR="00C51FCA">
        <w:rPr>
          <w:rFonts w:ascii="Avenir Next" w:hAnsi="Avenir Next" w:cs="Arial"/>
          <w:sz w:val="22"/>
          <w:szCs w:val="22"/>
          <w:lang w:val="en-GB"/>
        </w:rPr>
        <w:t xml:space="preserve">across </w:t>
      </w:r>
      <w:proofErr w:type="gramStart"/>
      <w:r w:rsidR="00C51FCA">
        <w:rPr>
          <w:rFonts w:ascii="Avenir Next" w:hAnsi="Avenir Next" w:cs="Arial"/>
          <w:sz w:val="22"/>
          <w:szCs w:val="22"/>
          <w:lang w:val="en-GB"/>
        </w:rPr>
        <w:t>a number of</w:t>
      </w:r>
      <w:proofErr w:type="gramEnd"/>
      <w:r w:rsidR="00C51FCA">
        <w:rPr>
          <w:rFonts w:ascii="Avenir Next" w:hAnsi="Avenir Next" w:cs="Arial"/>
          <w:sz w:val="22"/>
          <w:szCs w:val="22"/>
          <w:lang w:val="en-GB"/>
        </w:rPr>
        <w:t xml:space="preserve"> jurisdictions. </w:t>
      </w:r>
      <w:r w:rsidR="0058344D">
        <w:rPr>
          <w:rFonts w:ascii="Avenir Next" w:hAnsi="Avenir Next" w:cs="Arial"/>
          <w:sz w:val="22"/>
          <w:szCs w:val="22"/>
          <w:lang w:val="en-GB"/>
        </w:rPr>
        <w:t xml:space="preserve">Difference approaches of timing might </w:t>
      </w:r>
      <w:r w:rsidR="00435037">
        <w:rPr>
          <w:rFonts w:ascii="Avenir Next" w:hAnsi="Avenir Next" w:cs="Arial"/>
          <w:sz w:val="22"/>
          <w:szCs w:val="22"/>
          <w:lang w:val="en-GB"/>
        </w:rPr>
        <w:t>may lead to contradictory outcomes regarding the COMI</w:t>
      </w:r>
      <w:r w:rsidR="00BA2048">
        <w:rPr>
          <w:rFonts w:ascii="Avenir Next" w:hAnsi="Avenir Next" w:cs="Arial"/>
          <w:sz w:val="22"/>
          <w:szCs w:val="22"/>
          <w:lang w:val="en-GB"/>
        </w:rPr>
        <w:t>, which might cause confusion against the objectives of the Model Law</w:t>
      </w:r>
    </w:p>
    <w:p w14:paraId="373A8C91" w14:textId="478E3DC0" w:rsidR="00932273" w:rsidRDefault="00932273" w:rsidP="00707FC8">
      <w:pPr>
        <w:jc w:val="both"/>
        <w:rPr>
          <w:rFonts w:ascii="Avenir Next" w:hAnsi="Avenir Next" w:cs="Arial"/>
          <w:sz w:val="22"/>
          <w:szCs w:val="22"/>
          <w:lang w:val="en-GB"/>
        </w:rPr>
      </w:pPr>
    </w:p>
    <w:p w14:paraId="654B0E66" w14:textId="3E346B77" w:rsidR="00CB56CE" w:rsidRPr="00B77352" w:rsidRDefault="00B5243C" w:rsidP="007A7D51">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t xml:space="preserve">Under article 15, there is a list of evidence that is required to </w:t>
      </w:r>
      <w:r w:rsidR="00187A7B">
        <w:rPr>
          <w:rFonts w:ascii="Avenir Next" w:hAnsi="Avenir Next" w:cs="Arial"/>
          <w:sz w:val="22"/>
          <w:szCs w:val="22"/>
          <w:lang w:val="en-GB"/>
        </w:rPr>
        <w:t xml:space="preserve">for an application </w:t>
      </w:r>
      <w:r w:rsidR="00DE0E86">
        <w:rPr>
          <w:rFonts w:ascii="Avenir Next" w:hAnsi="Avenir Next" w:cs="Arial"/>
          <w:sz w:val="22"/>
          <w:szCs w:val="22"/>
          <w:lang w:val="en-GB"/>
        </w:rPr>
        <w:t>to commence a foreign proceeding and appointing the foreign represe</w:t>
      </w:r>
      <w:r w:rsidR="00222170">
        <w:rPr>
          <w:rFonts w:ascii="Avenir Next" w:hAnsi="Avenir Next" w:cs="Arial"/>
          <w:sz w:val="22"/>
          <w:szCs w:val="22"/>
          <w:lang w:val="en-GB"/>
        </w:rPr>
        <w:t xml:space="preserve">ntative. </w:t>
      </w:r>
      <w:r w:rsidR="007A7D51">
        <w:rPr>
          <w:rFonts w:ascii="Avenir Next" w:hAnsi="Avenir Next" w:cs="Arial"/>
          <w:sz w:val="22"/>
          <w:szCs w:val="22"/>
          <w:lang w:val="en-GB"/>
        </w:rPr>
        <w:t>Therefore, having a regard for this evidence, it is appropriate to determine the COMI of a debt is the date of commencement of the foreign proceeding.</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lastRenderedPageBreak/>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BE62858" w:rsidR="00867A8F" w:rsidRDefault="007A7D5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4A1F1F">
        <w:rPr>
          <w:rFonts w:ascii="Avenir Next" w:hAnsi="Avenir Next" w:cs="Arial"/>
          <w:color w:val="808080" w:themeColor="background1" w:themeShade="80"/>
          <w:sz w:val="22"/>
          <w:szCs w:val="22"/>
          <w:lang w:val="en-GB"/>
        </w:rPr>
        <w:t xml:space="preserve">Article 14 – Notification to foreign creditors of a proceeding </w:t>
      </w:r>
      <w:r w:rsidR="00D567B5">
        <w:rPr>
          <w:rFonts w:ascii="Avenir Next" w:hAnsi="Avenir Next" w:cs="Arial"/>
          <w:color w:val="808080" w:themeColor="background1" w:themeShade="80"/>
          <w:sz w:val="22"/>
          <w:szCs w:val="22"/>
          <w:lang w:val="en-GB"/>
        </w:rPr>
        <w:t>under [identify laws of the enacting state relating to insolvency]</w:t>
      </w:r>
    </w:p>
    <w:p w14:paraId="7F30B907" w14:textId="0B374665" w:rsidR="007A7D51" w:rsidRDefault="007A7D51" w:rsidP="00867A8F">
      <w:pPr>
        <w:ind w:left="720" w:hanging="720"/>
        <w:jc w:val="both"/>
        <w:rPr>
          <w:rFonts w:ascii="Avenir Next" w:hAnsi="Avenir Next" w:cs="Arial"/>
          <w:color w:val="808080" w:themeColor="background1" w:themeShade="80"/>
          <w:sz w:val="22"/>
          <w:szCs w:val="22"/>
          <w:lang w:val="en-GB"/>
        </w:rPr>
      </w:pPr>
    </w:p>
    <w:p w14:paraId="6294461D" w14:textId="2F225EDB" w:rsidR="007A7D51" w:rsidRDefault="007A7D5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w:t>
      </w:r>
      <w:r w:rsidR="00CA232E">
        <w:rPr>
          <w:rFonts w:ascii="Avenir Next" w:hAnsi="Avenir Next" w:cs="Arial"/>
          <w:color w:val="808080" w:themeColor="background1" w:themeShade="80"/>
          <w:sz w:val="22"/>
          <w:szCs w:val="22"/>
          <w:lang w:val="en-GB"/>
        </w:rPr>
        <w:t xml:space="preserve"> Article 10</w:t>
      </w:r>
      <w:r w:rsidR="00A611CD">
        <w:rPr>
          <w:rFonts w:ascii="Avenir Next" w:hAnsi="Avenir Next" w:cs="Arial"/>
          <w:color w:val="808080" w:themeColor="background1" w:themeShade="80"/>
          <w:sz w:val="22"/>
          <w:szCs w:val="22"/>
          <w:lang w:val="en-GB"/>
        </w:rPr>
        <w:t xml:space="preserve"> </w:t>
      </w:r>
      <w:r w:rsidR="009170F6">
        <w:rPr>
          <w:rFonts w:ascii="Avenir Next" w:hAnsi="Avenir Next" w:cs="Arial"/>
          <w:color w:val="808080" w:themeColor="background1" w:themeShade="80"/>
          <w:sz w:val="22"/>
          <w:szCs w:val="22"/>
          <w:lang w:val="en-GB"/>
        </w:rPr>
        <w:t>– Limited Jur</w:t>
      </w:r>
      <w:r w:rsidR="004A1F1F">
        <w:rPr>
          <w:rFonts w:ascii="Avenir Next" w:hAnsi="Avenir Next" w:cs="Arial"/>
          <w:color w:val="808080" w:themeColor="background1" w:themeShade="80"/>
          <w:sz w:val="22"/>
          <w:szCs w:val="22"/>
          <w:lang w:val="en-GB"/>
        </w:rPr>
        <w:t>isdiction</w:t>
      </w:r>
    </w:p>
    <w:p w14:paraId="74DC961B" w14:textId="4D7782D1" w:rsidR="007A7D51" w:rsidRDefault="007A7D51" w:rsidP="00867A8F">
      <w:pPr>
        <w:ind w:left="720" w:hanging="720"/>
        <w:jc w:val="both"/>
        <w:rPr>
          <w:rFonts w:ascii="Avenir Next" w:hAnsi="Avenir Next" w:cs="Arial"/>
          <w:color w:val="808080" w:themeColor="background1" w:themeShade="80"/>
          <w:sz w:val="22"/>
          <w:szCs w:val="22"/>
          <w:lang w:val="en-GB"/>
        </w:rPr>
      </w:pPr>
    </w:p>
    <w:p w14:paraId="7CE27340" w14:textId="27264365" w:rsidR="007A7D51" w:rsidRPr="00B77352" w:rsidRDefault="007A7D5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D567B5">
        <w:rPr>
          <w:rFonts w:ascii="Avenir Next" w:hAnsi="Avenir Next" w:cs="Arial"/>
          <w:color w:val="808080" w:themeColor="background1" w:themeShade="80"/>
          <w:sz w:val="22"/>
          <w:szCs w:val="22"/>
          <w:lang w:val="en-GB"/>
        </w:rPr>
        <w:t xml:space="preserve"> </w:t>
      </w:r>
      <w:r w:rsidR="001B1190">
        <w:rPr>
          <w:rFonts w:ascii="Avenir Next" w:hAnsi="Avenir Next" w:cs="Arial"/>
          <w:color w:val="808080" w:themeColor="background1" w:themeShade="80"/>
          <w:sz w:val="22"/>
          <w:szCs w:val="22"/>
          <w:lang w:val="en-GB"/>
        </w:rPr>
        <w:t xml:space="preserve">Article 31 - </w:t>
      </w:r>
      <w:r w:rsidR="00F43D8D">
        <w:rPr>
          <w:rFonts w:ascii="Avenir Next" w:hAnsi="Avenir Next" w:cs="Arial"/>
          <w:color w:val="808080" w:themeColor="background1" w:themeShade="80"/>
          <w:sz w:val="22"/>
          <w:szCs w:val="22"/>
          <w:lang w:val="en-GB"/>
        </w:rPr>
        <w:t xml:space="preserve">Presumption of insolvency based on recognition of a foreign main proceedings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5754659E" w:rsidR="00867A8F" w:rsidRDefault="00275D7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English Court of Appeal </w:t>
      </w:r>
      <w:r w:rsidR="00B8625B">
        <w:rPr>
          <w:rFonts w:ascii="Avenir Next" w:hAnsi="Avenir Next" w:cs="Arial"/>
          <w:color w:val="808080" w:themeColor="background1" w:themeShade="80"/>
          <w:sz w:val="22"/>
          <w:szCs w:val="22"/>
          <w:lang w:val="en-GB"/>
        </w:rPr>
        <w:t>upheld</w:t>
      </w:r>
      <w:r>
        <w:rPr>
          <w:rFonts w:ascii="Avenir Next" w:hAnsi="Avenir Next" w:cs="Arial"/>
          <w:color w:val="808080" w:themeColor="background1" w:themeShade="80"/>
          <w:sz w:val="22"/>
          <w:szCs w:val="22"/>
          <w:lang w:val="en-GB"/>
        </w:rPr>
        <w:t xml:space="preserve"> the decision that the court should not exercise its power to grant the indefinite Moratorium Continuation</w:t>
      </w:r>
      <w:r w:rsidR="00011F46">
        <w:rPr>
          <w:rFonts w:ascii="Avenir Next" w:hAnsi="Avenir Next" w:cs="Arial"/>
          <w:color w:val="808080" w:themeColor="background1" w:themeShade="80"/>
          <w:sz w:val="22"/>
          <w:szCs w:val="22"/>
          <w:lang w:val="en-GB"/>
        </w:rPr>
        <w:t xml:space="preserve"> </w:t>
      </w:r>
      <w:r w:rsidR="008F6CB2">
        <w:rPr>
          <w:rFonts w:ascii="Avenir Next" w:hAnsi="Avenir Next" w:cs="Arial"/>
          <w:color w:val="808080" w:themeColor="background1" w:themeShade="80"/>
          <w:sz w:val="22"/>
          <w:szCs w:val="22"/>
          <w:lang w:val="en-GB"/>
        </w:rPr>
        <w:t>based on the questions whether the English court lacked jurisdiction to grant the indefinite Moratorium Continuation requested by foreign representatives.</w:t>
      </w:r>
    </w:p>
    <w:p w14:paraId="5BCB49B2" w14:textId="20D70FB4" w:rsidR="008F6CB2" w:rsidRDefault="008F6CB2" w:rsidP="00867A8F">
      <w:pPr>
        <w:ind w:left="720" w:hanging="720"/>
        <w:jc w:val="both"/>
        <w:rPr>
          <w:rFonts w:ascii="Avenir Next" w:hAnsi="Avenir Next" w:cs="Arial"/>
          <w:color w:val="808080" w:themeColor="background1" w:themeShade="80"/>
          <w:sz w:val="22"/>
          <w:szCs w:val="22"/>
          <w:lang w:val="en-GB"/>
        </w:rPr>
      </w:pPr>
    </w:p>
    <w:p w14:paraId="75821E4A" w14:textId="2A570063" w:rsidR="008F6CB2" w:rsidRDefault="00DD71C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held that an English Court could only properly grant the </w:t>
      </w:r>
      <w:r w:rsidR="00B87739">
        <w:rPr>
          <w:rFonts w:ascii="Avenir Next" w:hAnsi="Avenir Next" w:cs="Arial"/>
          <w:color w:val="808080" w:themeColor="background1" w:themeShade="80"/>
          <w:sz w:val="22"/>
          <w:szCs w:val="22"/>
          <w:lang w:val="en-GB"/>
        </w:rPr>
        <w:t>indefinite</w:t>
      </w:r>
      <w:r w:rsidR="00CB5D04">
        <w:rPr>
          <w:rFonts w:ascii="Avenir Next" w:hAnsi="Avenir Next" w:cs="Arial"/>
          <w:color w:val="808080" w:themeColor="background1" w:themeShade="80"/>
          <w:sz w:val="22"/>
          <w:szCs w:val="22"/>
          <w:lang w:val="en-GB"/>
        </w:rPr>
        <w:t xml:space="preserve"> Moratorium Continuation if it were satisfied of two things. (1) stay would have been necessary to protect the interest of IBA creditors and (2) </w:t>
      </w:r>
      <w:r w:rsidR="006A627C">
        <w:rPr>
          <w:rFonts w:ascii="Avenir Next" w:hAnsi="Avenir Next" w:cs="Arial"/>
          <w:color w:val="808080" w:themeColor="background1" w:themeShade="80"/>
          <w:sz w:val="22"/>
          <w:szCs w:val="22"/>
          <w:lang w:val="en-GB"/>
        </w:rPr>
        <w:t xml:space="preserve">the stay would have been appropriate way of achieving such protection. </w:t>
      </w:r>
      <w:r w:rsidR="009E44FC">
        <w:rPr>
          <w:rFonts w:ascii="Avenir Next" w:hAnsi="Avenir Next" w:cs="Arial"/>
          <w:color w:val="808080" w:themeColor="background1" w:themeShade="80"/>
          <w:sz w:val="22"/>
          <w:szCs w:val="22"/>
          <w:lang w:val="en-GB"/>
        </w:rPr>
        <w:t xml:space="preserve">The court </w:t>
      </w:r>
      <w:r w:rsidR="00CA2552">
        <w:rPr>
          <w:rFonts w:ascii="Avenir Next" w:hAnsi="Avenir Next" w:cs="Arial"/>
          <w:color w:val="808080" w:themeColor="background1" w:themeShade="80"/>
          <w:sz w:val="22"/>
          <w:szCs w:val="22"/>
          <w:lang w:val="en-GB"/>
        </w:rPr>
        <w:t>of appeal held that neither of these conditions were satisfied</w:t>
      </w:r>
    </w:p>
    <w:p w14:paraId="7C9C5990" w14:textId="7CD40A2A" w:rsidR="00CA2552" w:rsidRDefault="00CA2552" w:rsidP="00CA2552">
      <w:pPr>
        <w:ind w:left="720" w:hanging="720"/>
        <w:jc w:val="both"/>
        <w:rPr>
          <w:rFonts w:ascii="Avenir Next" w:hAnsi="Avenir Next" w:cs="Arial"/>
          <w:color w:val="808080" w:themeColor="background1" w:themeShade="80"/>
          <w:sz w:val="22"/>
          <w:szCs w:val="22"/>
          <w:lang w:val="en-GB"/>
        </w:rPr>
      </w:pPr>
    </w:p>
    <w:p w14:paraId="6D96F181" w14:textId="24F2224B" w:rsidR="00CA2552" w:rsidRPr="00B77352" w:rsidRDefault="00CA2552" w:rsidP="00CA25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also considered the information </w:t>
      </w:r>
      <w:r w:rsidR="00C17E96">
        <w:rPr>
          <w:rFonts w:ascii="Avenir Next" w:hAnsi="Avenir Next" w:cs="Arial"/>
          <w:color w:val="808080" w:themeColor="background1" w:themeShade="80"/>
          <w:sz w:val="22"/>
          <w:szCs w:val="22"/>
          <w:lang w:val="en-GB"/>
        </w:rPr>
        <w:t>obligations</w:t>
      </w:r>
      <w:r>
        <w:rPr>
          <w:rFonts w:ascii="Avenir Next" w:hAnsi="Avenir Next" w:cs="Arial"/>
          <w:color w:val="808080" w:themeColor="background1" w:themeShade="80"/>
          <w:sz w:val="22"/>
          <w:szCs w:val="22"/>
          <w:lang w:val="en-GB"/>
        </w:rPr>
        <w:t xml:space="preserve"> on the foreign representative contained in article 18 of the Model Law</w:t>
      </w:r>
      <w:r w:rsidR="00C17E96">
        <w:rPr>
          <w:rFonts w:ascii="Avenir Next" w:hAnsi="Avenir Next" w:cs="Arial"/>
          <w:color w:val="808080" w:themeColor="background1" w:themeShade="80"/>
          <w:sz w:val="22"/>
          <w:szCs w:val="22"/>
          <w:lang w:val="en-GB"/>
        </w:rPr>
        <w:t xml:space="preserve">. The Court of Appeal held that </w:t>
      </w:r>
      <w:r w:rsidR="00B87739">
        <w:rPr>
          <w:rFonts w:ascii="Avenir Next" w:hAnsi="Avenir Next" w:cs="Arial"/>
          <w:color w:val="808080" w:themeColor="background1" w:themeShade="80"/>
          <w:sz w:val="22"/>
          <w:szCs w:val="22"/>
          <w:lang w:val="en-GB"/>
        </w:rPr>
        <w:t>once the foreign proceeding has come to an end and the foreign representative no longer holds office then there is no scope of further orders in support of the foreign proceeding to be made and any relief previously granted under the Model Law should terminate.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12C8D3D" w:rsidR="00867A8F" w:rsidRDefault="001E556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Concurrent domestic insolvency proceedings and foreign proceedings can </w:t>
      </w:r>
      <w:proofErr w:type="gramStart"/>
      <w:r>
        <w:rPr>
          <w:rFonts w:ascii="Avenir Next" w:hAnsi="Avenir Next" w:cs="Arial"/>
          <w:color w:val="808080" w:themeColor="background1" w:themeShade="80"/>
          <w:sz w:val="22"/>
          <w:szCs w:val="22"/>
          <w:lang w:val="en-GB"/>
        </w:rPr>
        <w:t>exists</w:t>
      </w:r>
      <w:proofErr w:type="gramEnd"/>
      <w:r>
        <w:rPr>
          <w:rFonts w:ascii="Avenir Next" w:hAnsi="Avenir Next" w:cs="Arial"/>
          <w:color w:val="808080" w:themeColor="background1" w:themeShade="80"/>
          <w:sz w:val="22"/>
          <w:szCs w:val="22"/>
          <w:lang w:val="en-GB"/>
        </w:rPr>
        <w:t xml:space="preserve"> either at the time of the </w:t>
      </w:r>
      <w:r w:rsidR="00980737">
        <w:rPr>
          <w:rFonts w:ascii="Avenir Next" w:hAnsi="Avenir Next" w:cs="Arial"/>
          <w:color w:val="808080" w:themeColor="background1" w:themeShade="80"/>
          <w:sz w:val="22"/>
          <w:szCs w:val="22"/>
          <w:lang w:val="en-GB"/>
        </w:rPr>
        <w:t>application of the recognition of the foreign proceeding in the enacting State or after recognition</w:t>
      </w:r>
      <w:r w:rsidR="00453779">
        <w:rPr>
          <w:rFonts w:ascii="Avenir Next" w:hAnsi="Avenir Next" w:cs="Arial"/>
          <w:color w:val="808080" w:themeColor="background1" w:themeShade="80"/>
          <w:sz w:val="22"/>
          <w:szCs w:val="22"/>
          <w:lang w:val="en-GB"/>
        </w:rPr>
        <w:t xml:space="preserve"> or the filing of the application for recognition of the foreign proceeding</w:t>
      </w:r>
      <w:r w:rsidR="00C97723">
        <w:rPr>
          <w:rFonts w:ascii="Avenir Next" w:hAnsi="Avenir Next" w:cs="Arial"/>
          <w:color w:val="808080" w:themeColor="background1" w:themeShade="80"/>
          <w:sz w:val="22"/>
          <w:szCs w:val="22"/>
          <w:lang w:val="en-GB"/>
        </w:rPr>
        <w:t>. With respect to second situation</w:t>
      </w:r>
      <w:r w:rsidR="00216377">
        <w:rPr>
          <w:rFonts w:ascii="Avenir Next" w:hAnsi="Avenir Next" w:cs="Arial"/>
          <w:color w:val="808080" w:themeColor="background1" w:themeShade="80"/>
          <w:sz w:val="22"/>
          <w:szCs w:val="22"/>
          <w:lang w:val="en-GB"/>
        </w:rPr>
        <w:t xml:space="preserve">, any relief that </w:t>
      </w:r>
      <w:r w:rsidR="00266A40">
        <w:rPr>
          <w:rFonts w:ascii="Avenir Next" w:hAnsi="Avenir Next" w:cs="Arial"/>
          <w:color w:val="808080" w:themeColor="background1" w:themeShade="80"/>
          <w:sz w:val="22"/>
          <w:szCs w:val="22"/>
          <w:lang w:val="en-GB"/>
        </w:rPr>
        <w:t xml:space="preserve">is granted should be made either under article 19 or article 21 and shall be modified or terminated if inconsistent with the domestic insolvency proceeding. </w:t>
      </w:r>
    </w:p>
    <w:p w14:paraId="55335C63" w14:textId="07DC6EF9" w:rsidR="00B20C77" w:rsidRDefault="00B20C77" w:rsidP="00867A8F">
      <w:pPr>
        <w:ind w:left="720" w:hanging="720"/>
        <w:jc w:val="both"/>
        <w:rPr>
          <w:rFonts w:ascii="Avenir Next" w:hAnsi="Avenir Next" w:cs="Arial"/>
          <w:color w:val="808080" w:themeColor="background1" w:themeShade="80"/>
          <w:sz w:val="22"/>
          <w:szCs w:val="22"/>
          <w:lang w:val="en-GB"/>
        </w:rPr>
      </w:pPr>
    </w:p>
    <w:p w14:paraId="2E99F3F1" w14:textId="47B13475" w:rsidR="003473FD" w:rsidRPr="00B77352" w:rsidRDefault="003473F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With respect to the </w:t>
      </w:r>
      <w:r w:rsidR="00EB3039">
        <w:rPr>
          <w:rFonts w:ascii="Avenir Next" w:hAnsi="Avenir Next" w:cs="Arial"/>
          <w:color w:val="808080" w:themeColor="background1" w:themeShade="80"/>
          <w:sz w:val="22"/>
          <w:szCs w:val="22"/>
          <w:lang w:val="en-GB"/>
        </w:rPr>
        <w:t xml:space="preserve">duty of information the foreign representative in the foreign main proceedings </w:t>
      </w:r>
      <w:r w:rsidR="00CF1033">
        <w:rPr>
          <w:rFonts w:ascii="Avenir Next" w:hAnsi="Avenir Next" w:cs="Arial"/>
          <w:color w:val="808080" w:themeColor="background1" w:themeShade="80"/>
          <w:sz w:val="22"/>
          <w:szCs w:val="22"/>
          <w:lang w:val="en-GB"/>
        </w:rPr>
        <w:t>has towards the court in the enacting State</w:t>
      </w:r>
      <w:r w:rsidR="00CB0832">
        <w:rPr>
          <w:rFonts w:ascii="Avenir Next" w:hAnsi="Avenir Next" w:cs="Arial"/>
          <w:color w:val="808080" w:themeColor="background1" w:themeShade="80"/>
          <w:sz w:val="22"/>
          <w:szCs w:val="22"/>
          <w:lang w:val="en-GB"/>
        </w:rPr>
        <w:t xml:space="preserve">. Article 18 requires the </w:t>
      </w:r>
      <w:r w:rsidR="00000062">
        <w:rPr>
          <w:rFonts w:ascii="Avenir Next" w:hAnsi="Avenir Next" w:cs="Arial"/>
          <w:color w:val="808080" w:themeColor="background1" w:themeShade="80"/>
          <w:sz w:val="22"/>
          <w:szCs w:val="22"/>
          <w:lang w:val="en-GB"/>
        </w:rPr>
        <w:t>foreign</w:t>
      </w:r>
      <w:r w:rsidR="00CB0832">
        <w:rPr>
          <w:rFonts w:ascii="Avenir Next" w:hAnsi="Avenir Next" w:cs="Arial"/>
          <w:color w:val="808080" w:themeColor="background1" w:themeShade="80"/>
          <w:sz w:val="22"/>
          <w:szCs w:val="22"/>
          <w:lang w:val="en-GB"/>
        </w:rPr>
        <w:t xml:space="preserve"> represent</w:t>
      </w:r>
      <w:r w:rsidR="00000062">
        <w:rPr>
          <w:rFonts w:ascii="Avenir Next" w:hAnsi="Avenir Next" w:cs="Arial"/>
          <w:color w:val="808080" w:themeColor="background1" w:themeShade="80"/>
          <w:sz w:val="22"/>
          <w:szCs w:val="22"/>
          <w:lang w:val="en-GB"/>
        </w:rPr>
        <w:t xml:space="preserve">ative from the time of filing the recognition application for the foreign proceeding to promptly inform </w:t>
      </w:r>
      <w:r w:rsidR="002D58F2">
        <w:rPr>
          <w:rFonts w:ascii="Avenir Next" w:hAnsi="Avenir Next" w:cs="Arial"/>
          <w:color w:val="808080" w:themeColor="background1" w:themeShade="80"/>
          <w:sz w:val="22"/>
          <w:szCs w:val="22"/>
          <w:lang w:val="en-GB"/>
        </w:rPr>
        <w:t>the court in the enacting state of any substantial changes in the status of the recognised foreign proceeding</w:t>
      </w:r>
      <w:r w:rsidR="005D2FBA">
        <w:rPr>
          <w:rFonts w:ascii="Avenir Next" w:hAnsi="Avenir Next" w:cs="Arial"/>
          <w:color w:val="808080" w:themeColor="background1" w:themeShade="80"/>
          <w:sz w:val="22"/>
          <w:szCs w:val="22"/>
          <w:lang w:val="en-GB"/>
        </w:rPr>
        <w:t xml:space="preserve"> or the status of the foreign </w:t>
      </w:r>
      <w:r w:rsidR="00B87739">
        <w:rPr>
          <w:rFonts w:ascii="Avenir Next" w:hAnsi="Avenir Next" w:cs="Arial"/>
          <w:color w:val="808080" w:themeColor="background1" w:themeShade="80"/>
          <w:sz w:val="22"/>
          <w:szCs w:val="22"/>
          <w:lang w:val="en-GB"/>
        </w:rPr>
        <w:t>representative’s</w:t>
      </w:r>
      <w:r w:rsidR="005D2FBA">
        <w:rPr>
          <w:rFonts w:ascii="Avenir Next" w:hAnsi="Avenir Next" w:cs="Arial"/>
          <w:color w:val="808080" w:themeColor="background1" w:themeShade="80"/>
          <w:sz w:val="22"/>
          <w:szCs w:val="22"/>
          <w:lang w:val="en-GB"/>
        </w:rPr>
        <w:t xml:space="preserve"> appointment and any other foreign proceeding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127827C2" w14:textId="77777777" w:rsidR="004F14D7" w:rsidRDefault="004F17C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276CD4">
        <w:rPr>
          <w:rFonts w:ascii="Avenir Next" w:hAnsi="Avenir Next" w:cs="Arial"/>
          <w:color w:val="808080" w:themeColor="background1" w:themeShade="80"/>
          <w:sz w:val="22"/>
          <w:szCs w:val="22"/>
          <w:lang w:val="en-GB"/>
        </w:rPr>
        <w:t>, the model law is intended to simplify the process required to recognise foreign proceedings and to provide a clear framework for obtaining reco</w:t>
      </w:r>
      <w:r w:rsidR="009139CE">
        <w:rPr>
          <w:rFonts w:ascii="Avenir Next" w:hAnsi="Avenir Next" w:cs="Arial"/>
          <w:color w:val="808080" w:themeColor="background1" w:themeShade="80"/>
          <w:sz w:val="22"/>
          <w:szCs w:val="22"/>
          <w:lang w:val="en-GB"/>
        </w:rPr>
        <w:t xml:space="preserve">gnition.  </w:t>
      </w:r>
      <w:r w:rsidR="0036449C">
        <w:rPr>
          <w:rFonts w:ascii="Avenir Next" w:hAnsi="Avenir Next" w:cs="Arial"/>
          <w:color w:val="808080" w:themeColor="background1" w:themeShade="80"/>
          <w:sz w:val="22"/>
          <w:szCs w:val="22"/>
          <w:lang w:val="en-GB"/>
        </w:rPr>
        <w:t xml:space="preserve">The purpose of the Model Law is to not attempt a substantive unification of </w:t>
      </w:r>
      <w:r w:rsidR="0089030C">
        <w:rPr>
          <w:rFonts w:ascii="Avenir Next" w:hAnsi="Avenir Next" w:cs="Arial"/>
          <w:color w:val="808080" w:themeColor="background1" w:themeShade="80"/>
          <w:sz w:val="22"/>
          <w:szCs w:val="22"/>
          <w:lang w:val="en-GB"/>
        </w:rPr>
        <w:t>insolvency law but co-operation between jurisdictions</w:t>
      </w:r>
      <w:r w:rsidR="000A3CEE">
        <w:rPr>
          <w:rFonts w:ascii="Avenir Next" w:hAnsi="Avenir Next" w:cs="Arial"/>
          <w:color w:val="808080" w:themeColor="background1" w:themeShade="80"/>
          <w:sz w:val="22"/>
          <w:szCs w:val="22"/>
          <w:lang w:val="en-GB"/>
        </w:rPr>
        <w:t>, especially with cooperation between the courts and other competent authorities of the state</w:t>
      </w:r>
      <w:r w:rsidR="000450AE">
        <w:rPr>
          <w:rFonts w:ascii="Avenir Next" w:hAnsi="Avenir Next" w:cs="Arial"/>
          <w:color w:val="808080" w:themeColor="background1" w:themeShade="80"/>
          <w:sz w:val="22"/>
          <w:szCs w:val="22"/>
          <w:lang w:val="en-GB"/>
        </w:rPr>
        <w:t xml:space="preserve">. </w:t>
      </w:r>
    </w:p>
    <w:p w14:paraId="7D5B542D" w14:textId="5EC0F1E8" w:rsidR="004F14D7" w:rsidRDefault="004F14D7" w:rsidP="00867A8F">
      <w:pPr>
        <w:ind w:left="720" w:hanging="720"/>
        <w:jc w:val="both"/>
        <w:rPr>
          <w:rFonts w:ascii="Avenir Next" w:hAnsi="Avenir Next" w:cs="Arial"/>
          <w:color w:val="808080" w:themeColor="background1" w:themeShade="80"/>
          <w:sz w:val="22"/>
          <w:szCs w:val="22"/>
          <w:lang w:val="en-GB"/>
        </w:rPr>
      </w:pPr>
    </w:p>
    <w:p w14:paraId="2B0D4CD7" w14:textId="0A8C4B80" w:rsidR="004F14D7" w:rsidRDefault="004F14D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Access is </w:t>
      </w:r>
      <w:r w:rsidR="0058771D">
        <w:rPr>
          <w:rFonts w:ascii="Avenir Next" w:hAnsi="Avenir Next" w:cs="Arial"/>
          <w:color w:val="808080" w:themeColor="background1" w:themeShade="80"/>
          <w:sz w:val="22"/>
          <w:szCs w:val="22"/>
          <w:lang w:val="en-GB"/>
        </w:rPr>
        <w:t>defined</w:t>
      </w:r>
      <w:r>
        <w:rPr>
          <w:rFonts w:ascii="Avenir Next" w:hAnsi="Avenir Next" w:cs="Arial"/>
          <w:color w:val="808080" w:themeColor="background1" w:themeShade="80"/>
          <w:sz w:val="22"/>
          <w:szCs w:val="22"/>
          <w:lang w:val="en-GB"/>
        </w:rPr>
        <w:t xml:space="preserve"> as providing </w:t>
      </w:r>
      <w:r w:rsidR="00C91E92">
        <w:rPr>
          <w:rFonts w:ascii="Avenir Next" w:hAnsi="Avenir Next" w:cs="Arial"/>
          <w:color w:val="808080" w:themeColor="background1" w:themeShade="80"/>
          <w:sz w:val="22"/>
          <w:szCs w:val="22"/>
          <w:lang w:val="en-GB"/>
        </w:rPr>
        <w:t>access of foreign representatives and creditors to courts and co-operation is facilit</w:t>
      </w:r>
      <w:r w:rsidR="0058771D">
        <w:rPr>
          <w:rFonts w:ascii="Avenir Next" w:hAnsi="Avenir Next" w:cs="Arial"/>
          <w:color w:val="808080" w:themeColor="background1" w:themeShade="80"/>
          <w:sz w:val="22"/>
          <w:szCs w:val="22"/>
          <w:lang w:val="en-GB"/>
        </w:rPr>
        <w:t>at</w:t>
      </w:r>
      <w:r w:rsidR="00C91E92">
        <w:rPr>
          <w:rFonts w:ascii="Avenir Next" w:hAnsi="Avenir Next" w:cs="Arial"/>
          <w:color w:val="808080" w:themeColor="background1" w:themeShade="80"/>
          <w:sz w:val="22"/>
          <w:szCs w:val="22"/>
          <w:lang w:val="en-GB"/>
        </w:rPr>
        <w:t>ing with foreign courts and foreign representat</w:t>
      </w:r>
      <w:r w:rsidR="0058771D">
        <w:rPr>
          <w:rFonts w:ascii="Avenir Next" w:hAnsi="Avenir Next" w:cs="Arial"/>
          <w:color w:val="808080" w:themeColor="background1" w:themeShade="80"/>
          <w:sz w:val="22"/>
          <w:szCs w:val="22"/>
          <w:lang w:val="en-GB"/>
        </w:rPr>
        <w:t>ives</w:t>
      </w:r>
      <w:r w:rsidR="00896AB5">
        <w:rPr>
          <w:rFonts w:ascii="Avenir Next" w:hAnsi="Avenir Next" w:cs="Arial"/>
          <w:color w:val="808080" w:themeColor="background1" w:themeShade="80"/>
          <w:sz w:val="22"/>
          <w:szCs w:val="22"/>
          <w:lang w:val="en-GB"/>
        </w:rPr>
        <w:t xml:space="preserve">. </w:t>
      </w:r>
      <w:r w:rsidR="00D846FB">
        <w:rPr>
          <w:rFonts w:ascii="Avenir Next" w:hAnsi="Avenir Next" w:cs="Arial"/>
          <w:color w:val="808080" w:themeColor="background1" w:themeShade="80"/>
          <w:sz w:val="22"/>
          <w:szCs w:val="22"/>
          <w:lang w:val="en-GB"/>
        </w:rPr>
        <w:t xml:space="preserve">With respect to access the foreign representative of a foreign proceeding in State B can access the courts of the State A </w:t>
      </w:r>
      <w:r w:rsidR="00630C42">
        <w:rPr>
          <w:rFonts w:ascii="Avenir Next" w:hAnsi="Avenir Next" w:cs="Arial"/>
          <w:color w:val="808080" w:themeColor="background1" w:themeShade="80"/>
          <w:sz w:val="22"/>
          <w:szCs w:val="22"/>
          <w:lang w:val="en-GB"/>
        </w:rPr>
        <w:t>and seek temporary breathing spaced and allow the courts in the enacting state to determine what co-ordination among jurisdictions</w:t>
      </w:r>
      <w:r w:rsidR="00ED1A79">
        <w:rPr>
          <w:rFonts w:ascii="Avenir Next" w:hAnsi="Avenir Next" w:cs="Arial"/>
          <w:color w:val="808080" w:themeColor="background1" w:themeShade="80"/>
          <w:sz w:val="22"/>
          <w:szCs w:val="22"/>
          <w:lang w:val="en-GB"/>
        </w:rPr>
        <w:t xml:space="preserve">, whilst co-operation is permitting </w:t>
      </w:r>
      <w:r w:rsidR="001E3F6E">
        <w:rPr>
          <w:rFonts w:ascii="Avenir Next" w:hAnsi="Avenir Next" w:cs="Arial"/>
          <w:color w:val="808080" w:themeColor="background1" w:themeShade="80"/>
          <w:sz w:val="22"/>
          <w:szCs w:val="22"/>
          <w:lang w:val="en-GB"/>
        </w:rPr>
        <w:t>the courts in the enacting state to cooperate more effectively with foreign courts and foreign representatives involved in</w:t>
      </w:r>
      <w:r w:rsidR="00B33631">
        <w:rPr>
          <w:rFonts w:ascii="Avenir Next" w:hAnsi="Avenir Next" w:cs="Arial"/>
          <w:color w:val="808080" w:themeColor="background1" w:themeShade="80"/>
          <w:sz w:val="22"/>
          <w:szCs w:val="22"/>
          <w:lang w:val="en-GB"/>
        </w:rPr>
        <w:t xml:space="preserve"> an insolvency matter.</w:t>
      </w:r>
    </w:p>
    <w:p w14:paraId="64FE8FC2" w14:textId="5762FD00" w:rsidR="004F14D7" w:rsidRDefault="004F14D7" w:rsidP="00867A8F">
      <w:pPr>
        <w:ind w:left="720" w:hanging="720"/>
        <w:jc w:val="both"/>
        <w:rPr>
          <w:rFonts w:ascii="Avenir Next" w:hAnsi="Avenir Next" w:cs="Arial"/>
          <w:color w:val="808080" w:themeColor="background1" w:themeShade="80"/>
          <w:sz w:val="22"/>
          <w:szCs w:val="22"/>
          <w:lang w:val="en-GB"/>
        </w:rPr>
      </w:pPr>
    </w:p>
    <w:p w14:paraId="0B90BC53" w14:textId="41C103E6" w:rsidR="00936401" w:rsidRDefault="0093640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Access is dealt in chapter II of the Model law between articles 9-14</w:t>
      </w:r>
      <w:r w:rsidR="00C24D16">
        <w:rPr>
          <w:rFonts w:ascii="Avenir Next" w:hAnsi="Avenir Next" w:cs="Arial"/>
          <w:color w:val="808080" w:themeColor="background1" w:themeShade="80"/>
          <w:sz w:val="22"/>
          <w:szCs w:val="22"/>
          <w:lang w:val="en-GB"/>
        </w:rPr>
        <w:t xml:space="preserve">. Access rights in articles 9 provided to the foreign representative standing before the courts of the enacting state without the need for a foreign proceeding to be opened in the foreign state to be recognised </w:t>
      </w:r>
      <w:r w:rsidR="00BB4EE2">
        <w:rPr>
          <w:rFonts w:ascii="Avenir Next" w:hAnsi="Avenir Next" w:cs="Arial"/>
          <w:color w:val="808080" w:themeColor="background1" w:themeShade="80"/>
          <w:sz w:val="22"/>
          <w:szCs w:val="22"/>
          <w:lang w:val="en-GB"/>
        </w:rPr>
        <w:t>in the enacting state</w:t>
      </w:r>
      <w:r w:rsidR="00BF4042">
        <w:rPr>
          <w:rFonts w:ascii="Avenir Next" w:hAnsi="Avenir Next" w:cs="Arial"/>
          <w:color w:val="808080" w:themeColor="background1" w:themeShade="80"/>
          <w:sz w:val="22"/>
          <w:szCs w:val="22"/>
          <w:lang w:val="en-GB"/>
        </w:rPr>
        <w:t>. Together with the safe conduct rule of article 10, this should give foreign investors comfort that local tools are available to the foreign representative which saves time and costs</w:t>
      </w:r>
      <w:r w:rsidR="00B34895">
        <w:rPr>
          <w:rFonts w:ascii="Avenir Next" w:hAnsi="Avenir Next" w:cs="Arial"/>
          <w:color w:val="808080" w:themeColor="background1" w:themeShade="80"/>
          <w:sz w:val="22"/>
          <w:szCs w:val="22"/>
          <w:lang w:val="en-GB"/>
        </w:rPr>
        <w:t xml:space="preserve">. </w:t>
      </w:r>
      <w:proofErr w:type="gramStart"/>
      <w:r w:rsidR="00B34895">
        <w:rPr>
          <w:rFonts w:ascii="Avenir Next" w:hAnsi="Avenir Next" w:cs="Arial"/>
          <w:color w:val="808080" w:themeColor="background1" w:themeShade="80"/>
          <w:sz w:val="22"/>
          <w:szCs w:val="22"/>
          <w:lang w:val="en-GB"/>
        </w:rPr>
        <w:t>Also</w:t>
      </w:r>
      <w:proofErr w:type="gramEnd"/>
      <w:r w:rsidR="00B34895">
        <w:rPr>
          <w:rFonts w:ascii="Avenir Next" w:hAnsi="Avenir Next" w:cs="Arial"/>
          <w:color w:val="808080" w:themeColor="background1" w:themeShade="80"/>
          <w:sz w:val="22"/>
          <w:szCs w:val="22"/>
          <w:lang w:val="en-GB"/>
        </w:rPr>
        <w:t xml:space="preserve"> foreign creditors will benefit given that recoveries are being maximised without being burdened with unnecessary domestic proceedings.</w:t>
      </w:r>
      <w:r w:rsidR="00DC55E4">
        <w:rPr>
          <w:rFonts w:ascii="Avenir Next" w:hAnsi="Avenir Next" w:cs="Arial"/>
          <w:color w:val="808080" w:themeColor="background1" w:themeShade="80"/>
          <w:sz w:val="22"/>
          <w:szCs w:val="22"/>
          <w:lang w:val="en-GB"/>
        </w:rPr>
        <w:t xml:space="preserve"> </w:t>
      </w:r>
      <w:proofErr w:type="gramStart"/>
      <w:r w:rsidR="00DC55E4">
        <w:rPr>
          <w:rFonts w:ascii="Avenir Next" w:hAnsi="Avenir Next" w:cs="Arial"/>
          <w:color w:val="808080" w:themeColor="background1" w:themeShade="80"/>
          <w:sz w:val="22"/>
          <w:szCs w:val="22"/>
          <w:lang w:val="en-GB"/>
        </w:rPr>
        <w:t>With standing</w:t>
      </w:r>
      <w:proofErr w:type="gramEnd"/>
      <w:r w:rsidR="00DC55E4">
        <w:rPr>
          <w:rFonts w:ascii="Avenir Next" w:hAnsi="Avenir Next" w:cs="Arial"/>
          <w:color w:val="808080" w:themeColor="background1" w:themeShade="80"/>
          <w:sz w:val="22"/>
          <w:szCs w:val="22"/>
          <w:lang w:val="en-GB"/>
        </w:rPr>
        <w:t xml:space="preserve"> before the local courts the foreig</w:t>
      </w:r>
      <w:r w:rsidR="002C5C88">
        <w:rPr>
          <w:rFonts w:ascii="Avenir Next" w:hAnsi="Avenir Next" w:cs="Arial"/>
          <w:color w:val="808080" w:themeColor="background1" w:themeShade="80"/>
          <w:sz w:val="22"/>
          <w:szCs w:val="22"/>
          <w:lang w:val="en-GB"/>
        </w:rPr>
        <w:t>n</w:t>
      </w:r>
      <w:r w:rsidR="00DC55E4">
        <w:rPr>
          <w:rFonts w:ascii="Avenir Next" w:hAnsi="Avenir Next" w:cs="Arial"/>
          <w:color w:val="808080" w:themeColor="background1" w:themeShade="80"/>
          <w:sz w:val="22"/>
          <w:szCs w:val="22"/>
          <w:lang w:val="en-GB"/>
        </w:rPr>
        <w:t xml:space="preserve"> represent</w:t>
      </w:r>
      <w:r w:rsidR="002C5C88">
        <w:rPr>
          <w:rFonts w:ascii="Avenir Next" w:hAnsi="Avenir Next" w:cs="Arial"/>
          <w:color w:val="808080" w:themeColor="background1" w:themeShade="80"/>
          <w:sz w:val="22"/>
          <w:szCs w:val="22"/>
          <w:lang w:val="en-GB"/>
        </w:rPr>
        <w:t xml:space="preserve">ative would be able to raise breaches if foreign creditors are being discriminated. </w:t>
      </w:r>
    </w:p>
    <w:p w14:paraId="1369B320" w14:textId="5909911D" w:rsidR="00121388" w:rsidRDefault="00121388" w:rsidP="00B33631">
      <w:pPr>
        <w:jc w:val="both"/>
        <w:rPr>
          <w:rFonts w:ascii="Avenir Next" w:hAnsi="Avenir Next" w:cs="Arial"/>
          <w:color w:val="808080" w:themeColor="background1" w:themeShade="80"/>
          <w:sz w:val="22"/>
          <w:szCs w:val="22"/>
          <w:lang w:val="en-GB"/>
        </w:rPr>
      </w:pPr>
    </w:p>
    <w:p w14:paraId="59C13152" w14:textId="77777777" w:rsidR="006C51A1" w:rsidRDefault="0012138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w:t>
      </w:r>
      <w:r w:rsidR="0079192B">
        <w:rPr>
          <w:rFonts w:ascii="Avenir Next" w:hAnsi="Avenir Next" w:cs="Arial"/>
          <w:color w:val="808080" w:themeColor="background1" w:themeShade="80"/>
          <w:sz w:val="22"/>
          <w:szCs w:val="22"/>
          <w:lang w:val="en-GB"/>
        </w:rPr>
        <w:t>cooperation, a</w:t>
      </w:r>
      <w:r w:rsidR="00533DF0">
        <w:rPr>
          <w:rFonts w:ascii="Avenir Next" w:hAnsi="Avenir Next" w:cs="Arial"/>
          <w:color w:val="808080" w:themeColor="background1" w:themeShade="80"/>
          <w:sz w:val="22"/>
          <w:szCs w:val="22"/>
          <w:lang w:val="en-GB"/>
        </w:rPr>
        <w:t xml:space="preserve"> uniform approach is facilitated by the </w:t>
      </w:r>
      <w:r w:rsidR="0079192B">
        <w:rPr>
          <w:rFonts w:ascii="Avenir Next" w:hAnsi="Avenir Next" w:cs="Arial"/>
          <w:color w:val="808080" w:themeColor="background1" w:themeShade="80"/>
          <w:sz w:val="22"/>
          <w:szCs w:val="22"/>
          <w:lang w:val="en-GB"/>
        </w:rPr>
        <w:t>permitting</w:t>
      </w:r>
      <w:r w:rsidR="00533DF0">
        <w:rPr>
          <w:rFonts w:ascii="Avenir Next" w:hAnsi="Avenir Next" w:cs="Arial"/>
          <w:color w:val="808080" w:themeColor="background1" w:themeShade="80"/>
          <w:sz w:val="22"/>
          <w:szCs w:val="22"/>
          <w:lang w:val="en-GB"/>
        </w:rPr>
        <w:t xml:space="preserve"> courts in the enacting State to co-operate </w:t>
      </w:r>
      <w:r w:rsidR="009E1F3E">
        <w:rPr>
          <w:rFonts w:ascii="Avenir Next" w:hAnsi="Avenir Next" w:cs="Arial"/>
          <w:color w:val="808080" w:themeColor="background1" w:themeShade="80"/>
          <w:sz w:val="22"/>
          <w:szCs w:val="22"/>
          <w:lang w:val="en-GB"/>
        </w:rPr>
        <w:t>more effectively with foreign courts and foreign representatives involved in an insolvency matter.</w:t>
      </w:r>
      <w:r w:rsidR="00396D8D">
        <w:rPr>
          <w:rFonts w:ascii="Avenir Next" w:hAnsi="Avenir Next" w:cs="Arial"/>
          <w:color w:val="808080" w:themeColor="background1" w:themeShade="80"/>
          <w:sz w:val="22"/>
          <w:szCs w:val="22"/>
          <w:lang w:val="en-GB"/>
        </w:rPr>
        <w:t xml:space="preserve"> Cross Border co-operation is dealt with in articles 25-27 of the Model </w:t>
      </w:r>
      <w:proofErr w:type="gramStart"/>
      <w:r w:rsidR="00037841">
        <w:rPr>
          <w:rFonts w:ascii="Avenir Next" w:hAnsi="Avenir Next" w:cs="Arial"/>
          <w:color w:val="808080" w:themeColor="background1" w:themeShade="80"/>
          <w:sz w:val="22"/>
          <w:szCs w:val="22"/>
          <w:lang w:val="en-GB"/>
        </w:rPr>
        <w:lastRenderedPageBreak/>
        <w:t>law, and</w:t>
      </w:r>
      <w:proofErr w:type="gramEnd"/>
      <w:r w:rsidR="00037841">
        <w:rPr>
          <w:rFonts w:ascii="Avenir Next" w:hAnsi="Avenir Next" w:cs="Arial"/>
          <w:color w:val="808080" w:themeColor="background1" w:themeShade="80"/>
          <w:sz w:val="22"/>
          <w:szCs w:val="22"/>
          <w:lang w:val="en-GB"/>
        </w:rPr>
        <w:t xml:space="preserve"> looks to fill a gap by empowering courts to extend co-operation in certain specific areas. </w:t>
      </w:r>
      <w:r w:rsidR="00291E1C">
        <w:rPr>
          <w:rFonts w:ascii="Avenir Next" w:hAnsi="Avenir Next" w:cs="Arial"/>
          <w:color w:val="808080" w:themeColor="background1" w:themeShade="80"/>
          <w:sz w:val="22"/>
          <w:szCs w:val="22"/>
          <w:lang w:val="en-GB"/>
        </w:rPr>
        <w:t xml:space="preserve">The objective of co-operation is to be </w:t>
      </w:r>
      <w:r w:rsidR="00372779">
        <w:rPr>
          <w:rFonts w:ascii="Avenir Next" w:hAnsi="Avenir Next" w:cs="Arial"/>
          <w:color w:val="808080" w:themeColor="background1" w:themeShade="80"/>
          <w:sz w:val="22"/>
          <w:szCs w:val="22"/>
          <w:lang w:val="en-GB"/>
        </w:rPr>
        <w:t xml:space="preserve">efficient and achieve optimal results as swell as help to promote consistency of treatment of stakeholders. </w:t>
      </w:r>
      <w:r w:rsidR="008B0EF2">
        <w:rPr>
          <w:rFonts w:ascii="Avenir Next" w:hAnsi="Avenir Next" w:cs="Arial"/>
          <w:color w:val="808080" w:themeColor="background1" w:themeShade="80"/>
          <w:sz w:val="22"/>
          <w:szCs w:val="22"/>
          <w:lang w:val="en-GB"/>
        </w:rPr>
        <w:t xml:space="preserve">Access rights in the Model law enable the foreign representative standing </w:t>
      </w:r>
      <w:r w:rsidR="006B55BE">
        <w:rPr>
          <w:rFonts w:ascii="Avenir Next" w:hAnsi="Avenir Next" w:cs="Arial"/>
          <w:color w:val="808080" w:themeColor="background1" w:themeShade="80"/>
          <w:sz w:val="22"/>
          <w:szCs w:val="22"/>
          <w:lang w:val="en-GB"/>
        </w:rPr>
        <w:t>before the courts in the enacting state facilitate co-operation as they allow the foreign representative to communicate with the court.</w:t>
      </w:r>
    </w:p>
    <w:p w14:paraId="5AD5F9CF" w14:textId="77777777" w:rsidR="006C51A1" w:rsidRDefault="006C51A1" w:rsidP="00867A8F">
      <w:pPr>
        <w:ind w:left="720" w:hanging="720"/>
        <w:jc w:val="both"/>
        <w:rPr>
          <w:rFonts w:ascii="Avenir Next" w:hAnsi="Avenir Next" w:cs="Arial"/>
          <w:color w:val="808080" w:themeColor="background1" w:themeShade="80"/>
          <w:sz w:val="22"/>
          <w:szCs w:val="22"/>
          <w:lang w:val="en-GB"/>
        </w:rPr>
      </w:pPr>
    </w:p>
    <w:p w14:paraId="5ECBE5A3" w14:textId="77777777" w:rsidR="009139CE" w:rsidRPr="00B77352" w:rsidRDefault="009139CE" w:rsidP="00867A8F">
      <w:pPr>
        <w:ind w:left="720" w:hanging="720"/>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016AA62A" w:rsidR="00867A8F" w:rsidRDefault="0009707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of a foreign proceeding under 2(a) means a collective judicial or administrative proceeding in a fo</w:t>
      </w:r>
      <w:r w:rsidR="00CD1D10">
        <w:rPr>
          <w:rFonts w:ascii="Avenir Next" w:hAnsi="Avenir Next" w:cs="Arial"/>
          <w:color w:val="808080" w:themeColor="background1" w:themeShade="80"/>
          <w:sz w:val="22"/>
          <w:szCs w:val="22"/>
          <w:lang w:val="en-GB"/>
        </w:rPr>
        <w:t>reign state including an interim proceeding pursuant to a law relating to insolvency in which proceeding the assets and the affairs of the debt are subject to control or supervision by a foreign court, for the purpose of re-organisation or liquidation, where as the definition of a foreign rep</w:t>
      </w:r>
      <w:r w:rsidR="00130D88">
        <w:rPr>
          <w:rFonts w:ascii="Avenir Next" w:hAnsi="Avenir Next" w:cs="Arial"/>
          <w:color w:val="808080" w:themeColor="background1" w:themeShade="80"/>
          <w:sz w:val="22"/>
          <w:szCs w:val="22"/>
          <w:lang w:val="en-GB"/>
        </w:rPr>
        <w:t xml:space="preserve">resentative under 2(d) of the MLCBI is a person or a body including one appointed in an interim basis authorised in a foreign proceeding to administer the re-organisation </w:t>
      </w:r>
      <w:r w:rsidR="00870690">
        <w:rPr>
          <w:rFonts w:ascii="Avenir Next" w:hAnsi="Avenir Next" w:cs="Arial"/>
          <w:color w:val="808080" w:themeColor="background1" w:themeShade="80"/>
          <w:sz w:val="22"/>
          <w:szCs w:val="22"/>
          <w:lang w:val="en-GB"/>
        </w:rPr>
        <w:t xml:space="preserve">or the liquidation of the debtors assets or affairs or to act as a representative of the foreign proceeding. </w:t>
      </w:r>
    </w:p>
    <w:p w14:paraId="73754610" w14:textId="750DC57A" w:rsidR="002A5A7F" w:rsidRDefault="002A5A7F" w:rsidP="00867A8F">
      <w:pPr>
        <w:ind w:left="720" w:hanging="720"/>
        <w:jc w:val="both"/>
        <w:rPr>
          <w:rFonts w:ascii="Avenir Next" w:hAnsi="Avenir Next" w:cs="Arial"/>
          <w:color w:val="808080" w:themeColor="background1" w:themeShade="80"/>
          <w:sz w:val="22"/>
          <w:szCs w:val="22"/>
          <w:lang w:val="en-GB"/>
        </w:rPr>
      </w:pPr>
    </w:p>
    <w:p w14:paraId="2C5DD3D4" w14:textId="14C55FED" w:rsidR="002A5A7F" w:rsidRDefault="002A5A7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w:t>
      </w:r>
      <w:r w:rsidR="0011032C">
        <w:rPr>
          <w:rFonts w:ascii="Avenir Next" w:hAnsi="Avenir Next" w:cs="Arial"/>
          <w:color w:val="808080" w:themeColor="background1" w:themeShade="80"/>
          <w:sz w:val="22"/>
          <w:szCs w:val="22"/>
          <w:lang w:val="en-GB"/>
        </w:rPr>
        <w:t xml:space="preserve">the foreign proceeding opened in State </w:t>
      </w:r>
      <w:r w:rsidR="00955272">
        <w:rPr>
          <w:rFonts w:ascii="Avenir Next" w:hAnsi="Avenir Next" w:cs="Arial"/>
          <w:color w:val="808080" w:themeColor="background1" w:themeShade="80"/>
          <w:sz w:val="22"/>
          <w:szCs w:val="22"/>
          <w:lang w:val="en-GB"/>
        </w:rPr>
        <w:t>B</w:t>
      </w:r>
      <w:r w:rsidR="0011032C">
        <w:rPr>
          <w:rFonts w:ascii="Avenir Next" w:hAnsi="Avenir Next" w:cs="Arial"/>
          <w:color w:val="808080" w:themeColor="background1" w:themeShade="80"/>
          <w:sz w:val="22"/>
          <w:szCs w:val="22"/>
          <w:lang w:val="en-GB"/>
        </w:rPr>
        <w:t xml:space="preserve"> qualifies as a foreign proceeding under article 2(A) of the MLCBI and </w:t>
      </w:r>
      <w:r w:rsidR="00955272">
        <w:rPr>
          <w:rFonts w:ascii="Avenir Next" w:hAnsi="Avenir Next" w:cs="Arial"/>
          <w:color w:val="808080" w:themeColor="background1" w:themeShade="80"/>
          <w:sz w:val="22"/>
          <w:szCs w:val="22"/>
          <w:lang w:val="en-GB"/>
        </w:rPr>
        <w:t xml:space="preserve">qualifies as a foreign representative under 2(d) of the MLCBI then this raises </w:t>
      </w:r>
      <w:proofErr w:type="gramStart"/>
      <w:r w:rsidR="00955272">
        <w:rPr>
          <w:rFonts w:ascii="Avenir Next" w:hAnsi="Avenir Next" w:cs="Arial"/>
          <w:color w:val="808080" w:themeColor="background1" w:themeShade="80"/>
          <w:sz w:val="22"/>
          <w:szCs w:val="22"/>
          <w:lang w:val="en-GB"/>
        </w:rPr>
        <w:t>a num</w:t>
      </w:r>
      <w:r w:rsidR="00EF2EB9">
        <w:rPr>
          <w:rFonts w:ascii="Avenir Next" w:hAnsi="Avenir Next" w:cs="Arial"/>
          <w:color w:val="808080" w:themeColor="background1" w:themeShade="80"/>
          <w:sz w:val="22"/>
          <w:szCs w:val="22"/>
          <w:lang w:val="en-GB"/>
        </w:rPr>
        <w:t>ber of</w:t>
      </w:r>
      <w:proofErr w:type="gramEnd"/>
      <w:r w:rsidR="00EF2EB9">
        <w:rPr>
          <w:rFonts w:ascii="Avenir Next" w:hAnsi="Avenir Next" w:cs="Arial"/>
          <w:color w:val="808080" w:themeColor="background1" w:themeShade="80"/>
          <w:sz w:val="22"/>
          <w:szCs w:val="22"/>
          <w:lang w:val="en-GB"/>
        </w:rPr>
        <w:t xml:space="preserve"> points for the recognition application to be successful</w:t>
      </w:r>
      <w:r w:rsidR="00DE3152">
        <w:rPr>
          <w:rFonts w:ascii="Avenir Next" w:hAnsi="Avenir Next" w:cs="Arial"/>
          <w:color w:val="808080" w:themeColor="background1" w:themeShade="80"/>
          <w:sz w:val="22"/>
          <w:szCs w:val="22"/>
          <w:lang w:val="en-GB"/>
        </w:rPr>
        <w:t>.</w:t>
      </w:r>
    </w:p>
    <w:p w14:paraId="72FDB8EC" w14:textId="0AAC2DEC" w:rsidR="00DE3152" w:rsidRDefault="00DE3152" w:rsidP="00867A8F">
      <w:pPr>
        <w:ind w:left="720" w:hanging="720"/>
        <w:jc w:val="both"/>
        <w:rPr>
          <w:rFonts w:ascii="Avenir Next" w:hAnsi="Avenir Next" w:cs="Arial"/>
          <w:color w:val="808080" w:themeColor="background1" w:themeShade="80"/>
          <w:sz w:val="22"/>
          <w:szCs w:val="22"/>
          <w:lang w:val="en-GB"/>
        </w:rPr>
      </w:pPr>
    </w:p>
    <w:p w14:paraId="0A6A77B3" w14:textId="5EF75532" w:rsidR="00DE3152" w:rsidRDefault="00DE315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w:t>
      </w:r>
      <w:r w:rsidR="00912951">
        <w:rPr>
          <w:rFonts w:ascii="Avenir Next" w:hAnsi="Avenir Next" w:cs="Arial"/>
          <w:color w:val="808080" w:themeColor="background1" w:themeShade="80"/>
          <w:sz w:val="22"/>
          <w:szCs w:val="22"/>
          <w:lang w:val="en-GB"/>
        </w:rPr>
        <w:t>5(2)</w:t>
      </w:r>
      <w:r w:rsidR="001D4E9B">
        <w:rPr>
          <w:rFonts w:ascii="Avenir Next" w:hAnsi="Avenir Next" w:cs="Arial"/>
          <w:color w:val="808080" w:themeColor="background1" w:themeShade="80"/>
          <w:sz w:val="22"/>
          <w:szCs w:val="22"/>
          <w:lang w:val="en-GB"/>
        </w:rPr>
        <w:t xml:space="preserve"> states that </w:t>
      </w:r>
      <w:r w:rsidR="00490C46">
        <w:rPr>
          <w:rFonts w:ascii="Avenir Next" w:hAnsi="Avenir Next" w:cs="Arial"/>
          <w:color w:val="808080" w:themeColor="background1" w:themeShade="80"/>
          <w:sz w:val="22"/>
          <w:szCs w:val="22"/>
          <w:lang w:val="en-GB"/>
        </w:rPr>
        <w:t xml:space="preserve">such a request for recognition shall be granted as a matter of course if the requirements for 15(2) </w:t>
      </w:r>
      <w:r w:rsidR="0026108D">
        <w:rPr>
          <w:rFonts w:ascii="Avenir Next" w:hAnsi="Avenir Next" w:cs="Arial"/>
          <w:color w:val="808080" w:themeColor="background1" w:themeShade="80"/>
          <w:sz w:val="22"/>
          <w:szCs w:val="22"/>
          <w:lang w:val="en-GB"/>
        </w:rPr>
        <w:t xml:space="preserve">of the Model Law are met, if the </w:t>
      </w:r>
      <w:r w:rsidR="00D97B1F">
        <w:rPr>
          <w:rFonts w:ascii="Avenir Next" w:hAnsi="Avenir Next" w:cs="Arial"/>
          <w:color w:val="808080" w:themeColor="background1" w:themeShade="80"/>
          <w:sz w:val="22"/>
          <w:szCs w:val="22"/>
          <w:lang w:val="en-GB"/>
        </w:rPr>
        <w:t xml:space="preserve">foreign representative qualifies in accordance with 2(a) and 2(b) of the model law. </w:t>
      </w:r>
      <w:r w:rsidR="00580C05">
        <w:rPr>
          <w:rFonts w:ascii="Avenir Next" w:hAnsi="Avenir Next" w:cs="Arial"/>
          <w:color w:val="808080" w:themeColor="background1" w:themeShade="80"/>
          <w:sz w:val="22"/>
          <w:szCs w:val="22"/>
          <w:lang w:val="en-GB"/>
        </w:rPr>
        <w:t>Article 16(1) states that if the decision or certificate referred to in paragraph 2 of article 15 indicates</w:t>
      </w:r>
      <w:r w:rsidR="000559FC">
        <w:rPr>
          <w:rFonts w:ascii="Avenir Next" w:hAnsi="Avenir Next" w:cs="Arial"/>
          <w:color w:val="808080" w:themeColor="background1" w:themeShade="80"/>
          <w:sz w:val="22"/>
          <w:szCs w:val="22"/>
          <w:lang w:val="en-GB"/>
        </w:rPr>
        <w:t xml:space="preserve"> that the qualification is under 2(a) and 2(d) of the Model law then the court is entitle</w:t>
      </w:r>
      <w:r w:rsidR="00AE711D">
        <w:rPr>
          <w:rFonts w:ascii="Avenir Next" w:hAnsi="Avenir Next" w:cs="Arial"/>
          <w:color w:val="808080" w:themeColor="background1" w:themeShade="80"/>
          <w:sz w:val="22"/>
          <w:szCs w:val="22"/>
          <w:lang w:val="en-GB"/>
        </w:rPr>
        <w:t>d</w:t>
      </w:r>
      <w:r w:rsidR="000559FC">
        <w:rPr>
          <w:rFonts w:ascii="Avenir Next" w:hAnsi="Avenir Next" w:cs="Arial"/>
          <w:color w:val="808080" w:themeColor="background1" w:themeShade="80"/>
          <w:sz w:val="22"/>
          <w:szCs w:val="22"/>
          <w:lang w:val="en-GB"/>
        </w:rPr>
        <w:t xml:space="preserve"> to presume. 15(2) states that an application shall be </w:t>
      </w:r>
      <w:r w:rsidR="00AE711D">
        <w:rPr>
          <w:rFonts w:ascii="Avenir Next" w:hAnsi="Avenir Next" w:cs="Arial"/>
          <w:color w:val="808080" w:themeColor="background1" w:themeShade="80"/>
          <w:sz w:val="22"/>
          <w:szCs w:val="22"/>
          <w:lang w:val="en-GB"/>
        </w:rPr>
        <w:t>accompanied</w:t>
      </w:r>
      <w:r w:rsidR="000559FC">
        <w:rPr>
          <w:rFonts w:ascii="Avenir Next" w:hAnsi="Avenir Next" w:cs="Arial"/>
          <w:color w:val="808080" w:themeColor="background1" w:themeShade="80"/>
          <w:sz w:val="22"/>
          <w:szCs w:val="22"/>
          <w:lang w:val="en-GB"/>
        </w:rPr>
        <w:t xml:space="preserve"> by </w:t>
      </w:r>
    </w:p>
    <w:p w14:paraId="2B736C8D" w14:textId="6F885859" w:rsidR="000559FC" w:rsidRDefault="000559FC" w:rsidP="0077188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certified copy of the decision commencing the foreign proceeding and appointing the foreign representative </w:t>
      </w:r>
    </w:p>
    <w:p w14:paraId="3956E878" w14:textId="74D8872E" w:rsidR="00881031" w:rsidRPr="00881031" w:rsidRDefault="000559FC" w:rsidP="0077188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of the appointment of the foreign representative; or</w:t>
      </w:r>
    </w:p>
    <w:p w14:paraId="12DBE7F5" w14:textId="2C7B5B45" w:rsidR="000559FC" w:rsidRDefault="000559FC" w:rsidP="0077188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evidence referred to in sub paragraphs </w:t>
      </w:r>
      <w:r w:rsidR="00BB5B7C">
        <w:rPr>
          <w:rFonts w:ascii="Avenir Next" w:hAnsi="Avenir Next" w:cs="Arial"/>
          <w:color w:val="808080" w:themeColor="background1" w:themeShade="80"/>
          <w:sz w:val="22"/>
          <w:szCs w:val="22"/>
          <w:lang w:val="en-GB"/>
        </w:rPr>
        <w:t>(a) and (b) any other evidence acceptable to the court of the existence of the foreign proceeding and of the appointment of the foreign representative.</w:t>
      </w:r>
    </w:p>
    <w:p w14:paraId="13692250" w14:textId="4DCD0856" w:rsidR="00093750" w:rsidRPr="00093750" w:rsidRDefault="00093750" w:rsidP="000937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proofErr w:type="gramStart"/>
      <w:r>
        <w:rPr>
          <w:rFonts w:ascii="Avenir Next" w:hAnsi="Avenir Next" w:cs="Arial"/>
          <w:color w:val="808080" w:themeColor="background1" w:themeShade="80"/>
          <w:sz w:val="22"/>
          <w:szCs w:val="22"/>
          <w:lang w:val="en-GB"/>
        </w:rPr>
        <w:t>addition</w:t>
      </w:r>
      <w:proofErr w:type="gramEnd"/>
      <w:r>
        <w:rPr>
          <w:rFonts w:ascii="Avenir Next" w:hAnsi="Avenir Next" w:cs="Arial"/>
          <w:color w:val="808080" w:themeColor="background1" w:themeShade="80"/>
          <w:sz w:val="22"/>
          <w:szCs w:val="22"/>
          <w:lang w:val="en-GB"/>
        </w:rPr>
        <w:t xml:space="preserve"> the application for foreign proceedings must be accompanies by a statement identify all foreign proceedings in respect to the debtor that are known to the foreign representative. Article 18 states that from the time of filing an application for recognition of the foreign proceeding </w:t>
      </w:r>
      <w:r w:rsidR="00DA21B2">
        <w:rPr>
          <w:rFonts w:ascii="Avenir Next" w:hAnsi="Avenir Next" w:cs="Arial"/>
          <w:color w:val="808080" w:themeColor="background1" w:themeShade="80"/>
          <w:sz w:val="22"/>
          <w:szCs w:val="22"/>
          <w:lang w:val="en-GB"/>
        </w:rPr>
        <w:t>then the foreign representative shall inform the court (a) any change to the recognised foreign proceedings and (b) any other foreign proceeding regarding the same debtor that becomes known to the foreign representative</w:t>
      </w:r>
      <w:r w:rsidR="00054F2A">
        <w:rPr>
          <w:rFonts w:ascii="Avenir Next" w:hAnsi="Avenir Next" w:cs="Arial"/>
          <w:color w:val="808080" w:themeColor="background1" w:themeShade="80"/>
          <w:sz w:val="22"/>
          <w:szCs w:val="22"/>
          <w:lang w:val="en-GB"/>
        </w:rPr>
        <w:t>.</w:t>
      </w:r>
    </w:p>
    <w:p w14:paraId="3656881F" w14:textId="1AADE6AD" w:rsidR="00881031" w:rsidRDefault="00881031" w:rsidP="00881031">
      <w:pPr>
        <w:jc w:val="both"/>
        <w:rPr>
          <w:rFonts w:ascii="Avenir Next" w:hAnsi="Avenir Next" w:cs="Arial"/>
          <w:color w:val="808080" w:themeColor="background1" w:themeShade="80"/>
          <w:sz w:val="22"/>
          <w:szCs w:val="22"/>
          <w:lang w:val="en-GB"/>
        </w:rPr>
      </w:pPr>
    </w:p>
    <w:p w14:paraId="1C774C39" w14:textId="4DC5A1B5" w:rsidR="00881031" w:rsidRDefault="006032E1" w:rsidP="0088103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20 (1) </w:t>
      </w:r>
      <w:r w:rsidR="00881031">
        <w:rPr>
          <w:rFonts w:ascii="Avenir Next" w:hAnsi="Avenir Next" w:cs="Arial"/>
          <w:color w:val="808080" w:themeColor="background1" w:themeShade="80"/>
          <w:sz w:val="22"/>
          <w:szCs w:val="22"/>
          <w:lang w:val="en-GB"/>
        </w:rPr>
        <w:t>Upon recognition of a foreign main proceeding</w:t>
      </w:r>
      <w:r w:rsidR="008E2ADD">
        <w:rPr>
          <w:rFonts w:ascii="Avenir Next" w:hAnsi="Avenir Next" w:cs="Arial"/>
          <w:color w:val="808080" w:themeColor="background1" w:themeShade="80"/>
          <w:sz w:val="22"/>
          <w:szCs w:val="22"/>
          <w:lang w:val="en-GB"/>
        </w:rPr>
        <w:t xml:space="preserve"> t</w:t>
      </w:r>
      <w:r w:rsidR="00FF3B78">
        <w:rPr>
          <w:rFonts w:ascii="Avenir Next" w:hAnsi="Avenir Next" w:cs="Arial"/>
          <w:color w:val="808080" w:themeColor="background1" w:themeShade="80"/>
          <w:sz w:val="22"/>
          <w:szCs w:val="22"/>
          <w:lang w:val="en-GB"/>
        </w:rPr>
        <w:t>hat is a foreign main proceeding (a)</w:t>
      </w:r>
      <w:r w:rsidR="008E2ADD">
        <w:rPr>
          <w:rFonts w:ascii="Avenir Next" w:hAnsi="Avenir Next" w:cs="Arial"/>
          <w:color w:val="808080" w:themeColor="background1" w:themeShade="80"/>
          <w:sz w:val="22"/>
          <w:szCs w:val="22"/>
          <w:lang w:val="en-GB"/>
        </w:rPr>
        <w:t xml:space="preserve"> commencement or continuation of the individual actions or </w:t>
      </w:r>
      <w:r w:rsidR="00DF26EF">
        <w:rPr>
          <w:rFonts w:ascii="Avenir Next" w:hAnsi="Avenir Next" w:cs="Arial"/>
          <w:color w:val="808080" w:themeColor="background1" w:themeShade="80"/>
          <w:sz w:val="22"/>
          <w:szCs w:val="22"/>
          <w:lang w:val="en-GB"/>
        </w:rPr>
        <w:t>individual proceedings</w:t>
      </w:r>
      <w:r w:rsidR="00E422CB">
        <w:rPr>
          <w:rFonts w:ascii="Avenir Next" w:hAnsi="Avenir Next" w:cs="Arial"/>
          <w:color w:val="808080" w:themeColor="background1" w:themeShade="80"/>
          <w:sz w:val="22"/>
          <w:szCs w:val="22"/>
          <w:lang w:val="en-GB"/>
        </w:rPr>
        <w:t xml:space="preserve"> concerning the </w:t>
      </w:r>
      <w:r w:rsidR="00821AA1">
        <w:rPr>
          <w:rFonts w:ascii="Avenir Next" w:hAnsi="Avenir Next" w:cs="Arial"/>
          <w:color w:val="808080" w:themeColor="background1" w:themeShade="80"/>
          <w:sz w:val="22"/>
          <w:szCs w:val="22"/>
          <w:lang w:val="en-GB"/>
        </w:rPr>
        <w:t>debtors’</w:t>
      </w:r>
      <w:r w:rsidR="00E422CB">
        <w:rPr>
          <w:rFonts w:ascii="Avenir Next" w:hAnsi="Avenir Next" w:cs="Arial"/>
          <w:color w:val="808080" w:themeColor="background1" w:themeShade="80"/>
          <w:sz w:val="22"/>
          <w:szCs w:val="22"/>
          <w:lang w:val="en-GB"/>
        </w:rPr>
        <w:t xml:space="preserve"> assets, rights obligations or liabilities is stayed; (b) execution against the </w:t>
      </w:r>
      <w:r w:rsidR="00821AA1">
        <w:rPr>
          <w:rFonts w:ascii="Avenir Next" w:hAnsi="Avenir Next" w:cs="Arial"/>
          <w:color w:val="808080" w:themeColor="background1" w:themeShade="80"/>
          <w:sz w:val="22"/>
          <w:szCs w:val="22"/>
          <w:lang w:val="en-GB"/>
        </w:rPr>
        <w:t>debtors’</w:t>
      </w:r>
      <w:r w:rsidR="00E422CB">
        <w:rPr>
          <w:rFonts w:ascii="Avenir Next" w:hAnsi="Avenir Next" w:cs="Arial"/>
          <w:color w:val="808080" w:themeColor="background1" w:themeShade="80"/>
          <w:sz w:val="22"/>
          <w:szCs w:val="22"/>
          <w:lang w:val="en-GB"/>
        </w:rPr>
        <w:t xml:space="preserve"> assets its stayed; and (c) the right to transfer, encumber or other wise dispose of any assets of the debtor is stayed</w:t>
      </w:r>
      <w:r w:rsidR="00821AA1">
        <w:rPr>
          <w:rFonts w:ascii="Avenir Next" w:hAnsi="Avenir Next" w:cs="Arial"/>
          <w:color w:val="808080" w:themeColor="background1" w:themeShade="80"/>
          <w:sz w:val="22"/>
          <w:szCs w:val="22"/>
          <w:lang w:val="en-GB"/>
        </w:rPr>
        <w:t xml:space="preserve">. </w:t>
      </w:r>
      <w:r w:rsidR="00FF3B78">
        <w:rPr>
          <w:rFonts w:ascii="Avenir Next" w:hAnsi="Avenir Next" w:cs="Arial"/>
          <w:color w:val="808080" w:themeColor="background1" w:themeShade="80"/>
          <w:sz w:val="22"/>
          <w:szCs w:val="22"/>
          <w:lang w:val="en-GB"/>
        </w:rPr>
        <w:t>However,</w:t>
      </w:r>
      <w:r w:rsidR="00821AA1">
        <w:rPr>
          <w:rFonts w:ascii="Avenir Next" w:hAnsi="Avenir Next" w:cs="Arial"/>
          <w:color w:val="808080" w:themeColor="background1" w:themeShade="80"/>
          <w:sz w:val="22"/>
          <w:szCs w:val="22"/>
          <w:lang w:val="en-GB"/>
        </w:rPr>
        <w:t xml:space="preserve"> part of (a) of this does not affect the rights to commence individual actions or proceedings to the extent </w:t>
      </w:r>
      <w:r>
        <w:rPr>
          <w:rFonts w:ascii="Avenir Next" w:hAnsi="Avenir Next" w:cs="Arial"/>
          <w:color w:val="808080" w:themeColor="background1" w:themeShade="80"/>
          <w:sz w:val="22"/>
          <w:szCs w:val="22"/>
          <w:lang w:val="en-GB"/>
        </w:rPr>
        <w:t xml:space="preserve">necessary to preserve a claim against the debtor and additionally </w:t>
      </w:r>
      <w:r w:rsidR="00FF3B78">
        <w:rPr>
          <w:rFonts w:ascii="Avenir Next" w:hAnsi="Avenir Next" w:cs="Arial"/>
          <w:color w:val="808080" w:themeColor="background1" w:themeShade="80"/>
          <w:sz w:val="22"/>
          <w:szCs w:val="22"/>
          <w:lang w:val="en-GB"/>
        </w:rPr>
        <w:t xml:space="preserve">paragraph 1 of Article 20 does not </w:t>
      </w:r>
      <w:r w:rsidR="00815DE2">
        <w:rPr>
          <w:rFonts w:ascii="Avenir Next" w:hAnsi="Avenir Next" w:cs="Arial"/>
          <w:color w:val="808080" w:themeColor="background1" w:themeShade="80"/>
          <w:sz w:val="22"/>
          <w:szCs w:val="22"/>
          <w:lang w:val="en-GB"/>
        </w:rPr>
        <w:t>affect the right to request the commencement of a proceeding under the laws of the enacting state relating to insolvency or the right to file claims in such proc</w:t>
      </w:r>
      <w:r w:rsidR="00362601">
        <w:rPr>
          <w:rFonts w:ascii="Avenir Next" w:hAnsi="Avenir Next" w:cs="Arial"/>
          <w:color w:val="808080" w:themeColor="background1" w:themeShade="80"/>
          <w:sz w:val="22"/>
          <w:szCs w:val="22"/>
          <w:lang w:val="en-GB"/>
        </w:rPr>
        <w:t xml:space="preserve">eedings. </w:t>
      </w:r>
    </w:p>
    <w:p w14:paraId="4C8C1DD2" w14:textId="77777777" w:rsidR="00821AA1" w:rsidRPr="00881031" w:rsidRDefault="00821AA1" w:rsidP="00881031">
      <w:pPr>
        <w:jc w:val="both"/>
        <w:rPr>
          <w:rFonts w:ascii="Avenir Next" w:hAnsi="Avenir Next" w:cs="Arial"/>
          <w:color w:val="808080" w:themeColor="background1" w:themeShade="80"/>
          <w:sz w:val="22"/>
          <w:szCs w:val="22"/>
          <w:lang w:val="en-GB"/>
        </w:rPr>
      </w:pP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55CD70B" w14:textId="33D755A0" w:rsidR="00D5244F" w:rsidRDefault="006317DD"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relief, in the context of MLCBI the pre-recognition relief is detailed in </w:t>
      </w:r>
      <w:r w:rsidR="00210EBE">
        <w:rPr>
          <w:rFonts w:ascii="Avenir Next" w:hAnsi="Avenir Next" w:cs="Arial"/>
          <w:color w:val="808080" w:themeColor="background1" w:themeShade="80"/>
          <w:sz w:val="22"/>
          <w:szCs w:val="22"/>
          <w:lang w:val="en-GB"/>
        </w:rPr>
        <w:t xml:space="preserve">Article 19. Pre-recognition relief, or “relief that may be granted upon an application for recognition of a foreign proceeding” </w:t>
      </w:r>
      <w:r w:rsidR="00AD5BEB">
        <w:rPr>
          <w:rFonts w:ascii="Avenir Next" w:hAnsi="Avenir Next" w:cs="Arial"/>
          <w:color w:val="808080" w:themeColor="background1" w:themeShade="80"/>
          <w:sz w:val="22"/>
          <w:szCs w:val="22"/>
          <w:lang w:val="en-GB"/>
        </w:rPr>
        <w:t xml:space="preserve">the court may at the request of the foreign representative, where is urgently needed </w:t>
      </w:r>
      <w:r w:rsidR="00E01A3A">
        <w:rPr>
          <w:rFonts w:ascii="Avenir Next" w:hAnsi="Avenir Next" w:cs="Arial"/>
          <w:color w:val="808080" w:themeColor="background1" w:themeShade="80"/>
          <w:sz w:val="22"/>
          <w:szCs w:val="22"/>
          <w:lang w:val="en-GB"/>
        </w:rPr>
        <w:t>to protect the assets of the debtor or the interest of the creditors, grant relief of a provisional nature, including:</w:t>
      </w:r>
    </w:p>
    <w:p w14:paraId="66FCB38A" w14:textId="700FD5BD" w:rsidR="00E01A3A" w:rsidRDefault="00E01A3A" w:rsidP="0077188B">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 xml:space="preserve">Staying execution against the </w:t>
      </w:r>
      <w:r w:rsidR="007A533B">
        <w:rPr>
          <w:rFonts w:ascii="Avenir Next" w:hAnsi="Avenir Next" w:cs="Arial"/>
          <w:sz w:val="22"/>
          <w:szCs w:val="22"/>
          <w:lang w:val="en-GB"/>
        </w:rPr>
        <w:t>debtors’</w:t>
      </w:r>
      <w:r>
        <w:rPr>
          <w:rFonts w:ascii="Avenir Next" w:hAnsi="Avenir Next" w:cs="Arial"/>
          <w:sz w:val="22"/>
          <w:szCs w:val="22"/>
          <w:lang w:val="en-GB"/>
        </w:rPr>
        <w:t xml:space="preserve"> assets</w:t>
      </w:r>
    </w:p>
    <w:p w14:paraId="5B1DA5EC" w14:textId="675DDDC3" w:rsidR="00E01A3A" w:rsidRDefault="00E01A3A" w:rsidP="0077188B">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 xml:space="preserve">Entrusting </w:t>
      </w:r>
      <w:r w:rsidR="007A533B">
        <w:rPr>
          <w:rFonts w:ascii="Avenir Next" w:hAnsi="Avenir Next" w:cs="Arial"/>
          <w:sz w:val="22"/>
          <w:szCs w:val="22"/>
          <w:lang w:val="en-GB"/>
        </w:rPr>
        <w:t>the administration or realisation of all or part of the</w:t>
      </w:r>
      <w:r w:rsidR="008B4FF7">
        <w:rPr>
          <w:rFonts w:ascii="Avenir Next" w:hAnsi="Avenir Next" w:cs="Arial"/>
          <w:sz w:val="22"/>
          <w:szCs w:val="22"/>
          <w:lang w:val="en-GB"/>
        </w:rPr>
        <w:t xml:space="preserve"> </w:t>
      </w:r>
      <w:r w:rsidR="00FF371B">
        <w:rPr>
          <w:rFonts w:ascii="Avenir Next" w:hAnsi="Avenir Next" w:cs="Arial"/>
          <w:sz w:val="22"/>
          <w:szCs w:val="22"/>
          <w:lang w:val="en-GB"/>
        </w:rPr>
        <w:t>debtors’</w:t>
      </w:r>
      <w:r w:rsidR="008B4FF7">
        <w:rPr>
          <w:rFonts w:ascii="Avenir Next" w:hAnsi="Avenir Next" w:cs="Arial"/>
          <w:sz w:val="22"/>
          <w:szCs w:val="22"/>
          <w:lang w:val="en-GB"/>
        </w:rPr>
        <w:t xml:space="preserve"> assets located in the state to the foreign </w:t>
      </w:r>
      <w:proofErr w:type="gramStart"/>
      <w:r w:rsidR="008B4FF7">
        <w:rPr>
          <w:rFonts w:ascii="Avenir Next" w:hAnsi="Avenir Next" w:cs="Arial"/>
          <w:sz w:val="22"/>
          <w:szCs w:val="22"/>
          <w:lang w:val="en-GB"/>
        </w:rPr>
        <w:t>representative</w:t>
      </w:r>
      <w:proofErr w:type="gramEnd"/>
      <w:r w:rsidR="008B4FF7">
        <w:rPr>
          <w:rFonts w:ascii="Avenir Next" w:hAnsi="Avenir Next" w:cs="Arial"/>
          <w:sz w:val="22"/>
          <w:szCs w:val="22"/>
          <w:lang w:val="en-GB"/>
        </w:rPr>
        <w:t xml:space="preserve"> or another person designated by the court</w:t>
      </w:r>
      <w:r w:rsidR="0083262F">
        <w:rPr>
          <w:rFonts w:ascii="Avenir Next" w:hAnsi="Avenir Next" w:cs="Arial"/>
          <w:sz w:val="22"/>
          <w:szCs w:val="22"/>
          <w:lang w:val="en-GB"/>
        </w:rPr>
        <w:t>.</w:t>
      </w:r>
    </w:p>
    <w:p w14:paraId="67180D91" w14:textId="1AF0E40D" w:rsidR="005543C7" w:rsidRDefault="005543C7" w:rsidP="005543C7">
      <w:pPr>
        <w:jc w:val="both"/>
        <w:rPr>
          <w:rFonts w:ascii="Avenir Next" w:hAnsi="Avenir Next" w:cs="Arial"/>
          <w:sz w:val="22"/>
          <w:szCs w:val="22"/>
          <w:lang w:val="en-GB"/>
        </w:rPr>
      </w:pPr>
      <w:r>
        <w:rPr>
          <w:rFonts w:ascii="Avenir Next" w:hAnsi="Avenir Next" w:cs="Arial"/>
          <w:sz w:val="22"/>
          <w:szCs w:val="22"/>
          <w:lang w:val="en-GB"/>
        </w:rPr>
        <w:t xml:space="preserve">Unless this relief is extended under paragraph 1(f) of Article 21, the relief </w:t>
      </w:r>
      <w:r w:rsidR="004612AC">
        <w:rPr>
          <w:rFonts w:ascii="Avenir Next" w:hAnsi="Avenir Next" w:cs="Arial"/>
          <w:sz w:val="22"/>
          <w:szCs w:val="22"/>
          <w:lang w:val="en-GB"/>
        </w:rPr>
        <w:t>granted under Article 19 is terminated when the application for recognition is decided on.</w:t>
      </w:r>
      <w:r w:rsidR="00A664F6">
        <w:rPr>
          <w:rFonts w:ascii="Avenir Next" w:hAnsi="Avenir Next" w:cs="Arial"/>
          <w:sz w:val="22"/>
          <w:szCs w:val="22"/>
          <w:lang w:val="en-GB"/>
        </w:rPr>
        <w:t xml:space="preserve"> The court may also </w:t>
      </w:r>
      <w:r w:rsidR="00FF371B">
        <w:rPr>
          <w:rFonts w:ascii="Avenir Next" w:hAnsi="Avenir Next" w:cs="Arial"/>
          <w:sz w:val="22"/>
          <w:szCs w:val="22"/>
          <w:lang w:val="en-GB"/>
        </w:rPr>
        <w:t>refuse</w:t>
      </w:r>
      <w:r w:rsidR="00A664F6">
        <w:rPr>
          <w:rFonts w:ascii="Avenir Next" w:hAnsi="Avenir Next" w:cs="Arial"/>
          <w:sz w:val="22"/>
          <w:szCs w:val="22"/>
          <w:lang w:val="en-GB"/>
        </w:rPr>
        <w:t xml:space="preserve"> to grant relief under article 19 is such relief would interfere </w:t>
      </w:r>
      <w:r w:rsidR="00626E9E">
        <w:rPr>
          <w:rFonts w:ascii="Avenir Next" w:hAnsi="Avenir Next" w:cs="Arial"/>
          <w:sz w:val="22"/>
          <w:szCs w:val="22"/>
          <w:lang w:val="en-GB"/>
        </w:rPr>
        <w:t xml:space="preserve">with the administration of a foreign main proceeding. </w:t>
      </w:r>
    </w:p>
    <w:p w14:paraId="0B560C75" w14:textId="7F288A30" w:rsidR="00626E9E" w:rsidRDefault="00626E9E" w:rsidP="005543C7">
      <w:pPr>
        <w:jc w:val="both"/>
        <w:rPr>
          <w:rFonts w:ascii="Avenir Next" w:hAnsi="Avenir Next" w:cs="Arial"/>
          <w:sz w:val="22"/>
          <w:szCs w:val="22"/>
          <w:lang w:val="en-GB"/>
        </w:rPr>
      </w:pPr>
    </w:p>
    <w:p w14:paraId="3AD64608" w14:textId="29541BF4" w:rsidR="00867A8F" w:rsidRDefault="00626E9E" w:rsidP="00F42D55">
      <w:pPr>
        <w:jc w:val="both"/>
        <w:rPr>
          <w:rFonts w:ascii="Avenir Next" w:hAnsi="Avenir Next" w:cs="Arial"/>
          <w:sz w:val="22"/>
          <w:szCs w:val="22"/>
          <w:lang w:val="en-GB"/>
        </w:rPr>
      </w:pPr>
      <w:r>
        <w:rPr>
          <w:rFonts w:ascii="Avenir Next" w:hAnsi="Avenir Next" w:cs="Arial"/>
          <w:sz w:val="22"/>
          <w:szCs w:val="22"/>
          <w:lang w:val="en-GB"/>
        </w:rPr>
        <w:t xml:space="preserve">With respect to relief, in the context of MLCBI the post recognition </w:t>
      </w:r>
      <w:r w:rsidR="00E41044">
        <w:rPr>
          <w:rFonts w:ascii="Avenir Next" w:hAnsi="Avenir Next" w:cs="Arial"/>
          <w:sz w:val="22"/>
          <w:szCs w:val="22"/>
          <w:lang w:val="en-GB"/>
        </w:rPr>
        <w:t>relief can be explained through Article 21</w:t>
      </w:r>
      <w:r w:rsidR="00E51F62">
        <w:rPr>
          <w:rFonts w:ascii="Avenir Next" w:hAnsi="Avenir Next" w:cs="Arial"/>
          <w:sz w:val="22"/>
          <w:szCs w:val="22"/>
          <w:lang w:val="en-GB"/>
        </w:rPr>
        <w:t>, where main or not and where necessary to protect the assets of the debtor or the interest of the creditors, the court may at the request of the foreign representative grant any appropriate relief</w:t>
      </w:r>
      <w:r w:rsidR="00CF53FB">
        <w:rPr>
          <w:rFonts w:ascii="Avenir Next" w:hAnsi="Avenir Next" w:cs="Arial"/>
          <w:sz w:val="22"/>
          <w:szCs w:val="22"/>
          <w:lang w:val="en-GB"/>
        </w:rPr>
        <w:t xml:space="preserve">. This includes staying execution against the </w:t>
      </w:r>
      <w:r w:rsidR="00FF371B">
        <w:rPr>
          <w:rFonts w:ascii="Avenir Next" w:hAnsi="Avenir Next" w:cs="Arial"/>
          <w:sz w:val="22"/>
          <w:szCs w:val="22"/>
          <w:lang w:val="en-GB"/>
        </w:rPr>
        <w:t>debtors’</w:t>
      </w:r>
      <w:r w:rsidR="00CF53FB">
        <w:rPr>
          <w:rFonts w:ascii="Avenir Next" w:hAnsi="Avenir Next" w:cs="Arial"/>
          <w:sz w:val="22"/>
          <w:szCs w:val="22"/>
          <w:lang w:val="en-GB"/>
        </w:rPr>
        <w:t xml:space="preserve"> assets to the extent it has not been stayed under paragraph 1 (b) of article 20</w:t>
      </w:r>
      <w:r w:rsidR="000343E3">
        <w:rPr>
          <w:rFonts w:ascii="Avenir Next" w:hAnsi="Avenir Next" w:cs="Arial"/>
          <w:sz w:val="22"/>
          <w:szCs w:val="22"/>
          <w:lang w:val="en-GB"/>
        </w:rPr>
        <w:t>, extending relief granted under paragraph 1 or article 19, granting an additional relief</w:t>
      </w:r>
      <w:r w:rsidR="00FF371B">
        <w:rPr>
          <w:rFonts w:ascii="Avenir Next" w:hAnsi="Avenir Next" w:cs="Arial"/>
          <w:sz w:val="22"/>
          <w:szCs w:val="22"/>
          <w:lang w:val="en-GB"/>
        </w:rPr>
        <w:t xml:space="preserve"> that may be available. </w:t>
      </w:r>
      <w:r w:rsidR="00F42D55">
        <w:rPr>
          <w:rFonts w:ascii="Avenir Next" w:hAnsi="Avenir Next" w:cs="Arial"/>
          <w:sz w:val="22"/>
          <w:szCs w:val="22"/>
          <w:lang w:val="en-GB"/>
        </w:rPr>
        <w:t xml:space="preserve">In granting relief under this article (21) then the court must be satisfied that the relief </w:t>
      </w:r>
      <w:r w:rsidR="008719D9">
        <w:rPr>
          <w:rFonts w:ascii="Avenir Next" w:hAnsi="Avenir Next" w:cs="Arial"/>
          <w:sz w:val="22"/>
          <w:szCs w:val="22"/>
          <w:lang w:val="en-GB"/>
        </w:rPr>
        <w:t xml:space="preserve">relates to assets that, under the law of the State, should be administered in the foreign main proceeding or concerns information required in that proceeding. </w:t>
      </w: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5953C365" w:rsidR="00867A8F" w:rsidRDefault="004F758F" w:rsidP="00707FC8">
      <w:pPr>
        <w:ind w:left="720" w:hanging="720"/>
        <w:jc w:val="both"/>
        <w:rPr>
          <w:rFonts w:ascii="Avenir Next" w:hAnsi="Avenir Next" w:cs="Arial"/>
          <w:sz w:val="22"/>
          <w:szCs w:val="22"/>
          <w:lang w:val="en-GB"/>
        </w:rPr>
      </w:pPr>
      <w:r>
        <w:rPr>
          <w:rFonts w:ascii="Avenir Next" w:hAnsi="Avenir Next" w:cs="Arial"/>
          <w:sz w:val="22"/>
          <w:szCs w:val="22"/>
          <w:lang w:val="en-GB"/>
        </w:rPr>
        <w:t>The court, however, in the enacting state must strike a balance between the relief that may be granted to the foreign representative and the interest of the persons that may be affected by the relief. Article 22 states that in granting or denying relief under article 21 and 19</w:t>
      </w:r>
      <w:r w:rsidR="002E7404">
        <w:rPr>
          <w:rFonts w:ascii="Avenir Next" w:hAnsi="Avenir Next" w:cs="Arial"/>
          <w:sz w:val="22"/>
          <w:szCs w:val="22"/>
          <w:lang w:val="en-GB"/>
        </w:rPr>
        <w:t xml:space="preserve"> then they court must be satisfied that the interests of the creditors and other interest persons including the debtor are adequately protected, that the court considers it to be appropriate and </w:t>
      </w:r>
      <w:r w:rsidR="007601A5">
        <w:rPr>
          <w:rFonts w:ascii="Avenir Next" w:hAnsi="Avenir Next" w:cs="Arial"/>
          <w:sz w:val="22"/>
          <w:szCs w:val="22"/>
          <w:lang w:val="en-GB"/>
        </w:rPr>
        <w:t xml:space="preserve">the court may, as per paragraph 3 of this article, at the request of a person affected by this article </w:t>
      </w:r>
      <w:r w:rsidR="00A957AA">
        <w:rPr>
          <w:rFonts w:ascii="Avenir Next" w:hAnsi="Avenir Next" w:cs="Arial"/>
          <w:sz w:val="22"/>
          <w:szCs w:val="22"/>
          <w:lang w:val="en-GB"/>
        </w:rPr>
        <w:t xml:space="preserve">modify or terminate such relief.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57828B30" w:rsidR="00867A8F" w:rsidRPr="00B77352" w:rsidRDefault="00F976E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946DD">
        <w:rPr>
          <w:rFonts w:ascii="Avenir Next" w:hAnsi="Avenir Next" w:cs="Arial"/>
          <w:color w:val="808080" w:themeColor="background1" w:themeShade="80"/>
          <w:sz w:val="22"/>
          <w:szCs w:val="22"/>
          <w:lang w:val="en-GB"/>
        </w:rPr>
        <w:t>worldwide</w:t>
      </w:r>
      <w:r>
        <w:rPr>
          <w:rFonts w:ascii="Avenir Next" w:hAnsi="Avenir Next" w:cs="Arial"/>
          <w:color w:val="808080" w:themeColor="background1" w:themeShade="80"/>
          <w:sz w:val="22"/>
          <w:szCs w:val="22"/>
          <w:lang w:val="en-GB"/>
        </w:rPr>
        <w:t xml:space="preserve"> freezing order granted as pre-recognition relief as per article 19 MLCBI is unlikely to continue post recognition as per article 21 MLCBI </w:t>
      </w:r>
      <w:r w:rsidR="00FE68D3">
        <w:rPr>
          <w:rFonts w:ascii="Avenir Next" w:hAnsi="Avenir Next" w:cs="Arial"/>
          <w:color w:val="808080" w:themeColor="background1" w:themeShade="80"/>
          <w:sz w:val="22"/>
          <w:szCs w:val="22"/>
          <w:lang w:val="en-GB"/>
        </w:rPr>
        <w:t>following</w:t>
      </w:r>
      <w:r w:rsidR="008B28FA">
        <w:rPr>
          <w:rFonts w:ascii="Avenir Next" w:hAnsi="Avenir Next" w:cs="Arial"/>
          <w:color w:val="808080" w:themeColor="background1" w:themeShade="80"/>
          <w:sz w:val="22"/>
          <w:szCs w:val="22"/>
          <w:lang w:val="en-GB"/>
        </w:rPr>
        <w:t xml:space="preserve"> recent English Case Law between</w:t>
      </w:r>
      <w:r w:rsidR="00FE68D3">
        <w:rPr>
          <w:rFonts w:ascii="Avenir Next" w:hAnsi="Avenir Next" w:cs="Arial"/>
          <w:color w:val="808080" w:themeColor="background1" w:themeShade="80"/>
          <w:sz w:val="22"/>
          <w:szCs w:val="22"/>
          <w:lang w:val="en-GB"/>
        </w:rPr>
        <w:t xml:space="preserve"> Igor </w:t>
      </w:r>
      <w:proofErr w:type="spellStart"/>
      <w:r w:rsidR="00FE68D3">
        <w:rPr>
          <w:rFonts w:ascii="Avenir Next" w:hAnsi="Avenir Next" w:cs="Arial"/>
          <w:color w:val="808080" w:themeColor="background1" w:themeShade="80"/>
          <w:sz w:val="22"/>
          <w:szCs w:val="22"/>
          <w:lang w:val="en-GB"/>
        </w:rPr>
        <w:t>Vitaleivich</w:t>
      </w:r>
      <w:proofErr w:type="spellEnd"/>
      <w:r w:rsidR="00FE68D3">
        <w:rPr>
          <w:rFonts w:ascii="Avenir Next" w:hAnsi="Avenir Next" w:cs="Arial"/>
          <w:color w:val="808080" w:themeColor="background1" w:themeShade="80"/>
          <w:sz w:val="22"/>
          <w:szCs w:val="22"/>
          <w:lang w:val="en-GB"/>
        </w:rPr>
        <w:t xml:space="preserve"> </w:t>
      </w:r>
      <w:proofErr w:type="spellStart"/>
      <w:r w:rsidR="00FE68D3">
        <w:rPr>
          <w:rFonts w:ascii="Avenir Next" w:hAnsi="Avenir Next" w:cs="Arial"/>
          <w:color w:val="808080" w:themeColor="background1" w:themeShade="80"/>
          <w:sz w:val="22"/>
          <w:szCs w:val="22"/>
          <w:lang w:val="en-GB"/>
        </w:rPr>
        <w:t>Protasov</w:t>
      </w:r>
      <w:proofErr w:type="spellEnd"/>
      <w:r w:rsidR="00FE68D3">
        <w:rPr>
          <w:rFonts w:ascii="Avenir Next" w:hAnsi="Avenir Next" w:cs="Arial"/>
          <w:color w:val="808080" w:themeColor="background1" w:themeShade="80"/>
          <w:sz w:val="22"/>
          <w:szCs w:val="22"/>
          <w:lang w:val="en-GB"/>
        </w:rPr>
        <w:t xml:space="preserve"> and </w:t>
      </w:r>
      <w:proofErr w:type="spellStart"/>
      <w:r w:rsidR="00FE68D3">
        <w:rPr>
          <w:rFonts w:ascii="Avenir Next" w:hAnsi="Avenir Next" w:cs="Arial"/>
          <w:color w:val="808080" w:themeColor="background1" w:themeShade="80"/>
          <w:sz w:val="22"/>
          <w:szCs w:val="22"/>
          <w:lang w:val="en-GB"/>
        </w:rPr>
        <w:t>Khadzhi</w:t>
      </w:r>
      <w:proofErr w:type="spellEnd"/>
      <w:r w:rsidR="00FE68D3">
        <w:rPr>
          <w:rFonts w:ascii="Avenir Next" w:hAnsi="Avenir Next" w:cs="Arial"/>
          <w:color w:val="808080" w:themeColor="background1" w:themeShade="80"/>
          <w:sz w:val="22"/>
          <w:szCs w:val="22"/>
          <w:lang w:val="en-GB"/>
        </w:rPr>
        <w:t xml:space="preserve"> Murat </w:t>
      </w:r>
      <w:proofErr w:type="spellStart"/>
      <w:r w:rsidR="00FE68D3">
        <w:rPr>
          <w:rFonts w:ascii="Avenir Next" w:hAnsi="Avenir Next" w:cs="Arial"/>
          <w:color w:val="808080" w:themeColor="background1" w:themeShade="80"/>
          <w:sz w:val="22"/>
          <w:szCs w:val="22"/>
          <w:lang w:val="en-GB"/>
        </w:rPr>
        <w:t>Derev</w:t>
      </w:r>
      <w:proofErr w:type="spellEnd"/>
      <w:r w:rsidR="008B28FA">
        <w:rPr>
          <w:rFonts w:ascii="Avenir Next" w:hAnsi="Avenir Next" w:cs="Arial"/>
          <w:color w:val="808080" w:themeColor="background1" w:themeShade="80"/>
          <w:sz w:val="22"/>
          <w:szCs w:val="22"/>
          <w:lang w:val="en-GB"/>
        </w:rPr>
        <w:t>. The court rules that there are terms in English bankruptcy regime which offers other forms of protection</w:t>
      </w:r>
      <w:r w:rsidR="00FF6105">
        <w:rPr>
          <w:rFonts w:ascii="Avenir Next" w:hAnsi="Avenir Next" w:cs="Arial"/>
          <w:color w:val="808080" w:themeColor="background1" w:themeShade="80"/>
          <w:sz w:val="22"/>
          <w:szCs w:val="22"/>
          <w:lang w:val="en-GB"/>
        </w:rPr>
        <w:t xml:space="preserve"> which means that relief sought in the form of a freezing order or similar injunction is not warranted/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77188B">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77188B">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77188B">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77188B">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77188B">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77188B">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moral qualities, impeccable business reputation, complete higher education in the field of economics, </w:t>
      </w:r>
      <w:proofErr w:type="gramStart"/>
      <w:r w:rsidRPr="00E2622D">
        <w:rPr>
          <w:rFonts w:ascii="Avenir Next" w:hAnsi="Avenir Next" w:cs="Arial"/>
          <w:i/>
          <w:iCs/>
          <w:color w:val="000000"/>
          <w:sz w:val="22"/>
          <w:szCs w:val="22"/>
          <w:lang w:val="en-GB" w:eastAsia="en-GB"/>
        </w:rPr>
        <w:t>finance</w:t>
      </w:r>
      <w:proofErr w:type="gramEnd"/>
      <w:r w:rsidRPr="00E2622D">
        <w:rPr>
          <w:rFonts w:ascii="Avenir Next" w:hAnsi="Avenir Next" w:cs="Arial"/>
          <w:i/>
          <w:iCs/>
          <w:color w:val="000000"/>
          <w:sz w:val="22"/>
          <w:szCs w:val="22"/>
          <w:lang w:val="en-GB" w:eastAsia="en-GB"/>
        </w:rPr>
        <w:t xml:space="preserv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77188B">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77188B">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77188B">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77188B">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77188B">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4A303210" w:rsidR="008E549B" w:rsidRDefault="008A7470" w:rsidP="008A7470">
      <w:pPr>
        <w:jc w:val="both"/>
        <w:rPr>
          <w:rFonts w:ascii="Avenir Next" w:hAnsi="Avenir Next" w:cs="Arial"/>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5FD69F4" w14:textId="55D67CD2" w:rsidR="006F7675" w:rsidRDefault="006F7675" w:rsidP="008A7470">
      <w:pPr>
        <w:jc w:val="both"/>
        <w:rPr>
          <w:rFonts w:ascii="Avenir Next" w:hAnsi="Avenir Next" w:cs="Arial"/>
          <w:sz w:val="22"/>
          <w:szCs w:val="22"/>
          <w:lang w:val="en-GB"/>
        </w:rPr>
      </w:pPr>
    </w:p>
    <w:p w14:paraId="207F738F" w14:textId="0ACEBCDE" w:rsidR="006F7675" w:rsidRDefault="00141BE6" w:rsidP="008A7470">
      <w:pPr>
        <w:jc w:val="both"/>
        <w:rPr>
          <w:rFonts w:ascii="Avenir Next" w:hAnsi="Avenir Next" w:cs="Arial"/>
          <w:sz w:val="22"/>
          <w:szCs w:val="22"/>
          <w:lang w:val="en-GB"/>
        </w:rPr>
      </w:pPr>
      <w:r>
        <w:rPr>
          <w:rFonts w:ascii="Avenir Next" w:hAnsi="Avenir Next" w:cs="Arial"/>
          <w:sz w:val="22"/>
          <w:szCs w:val="22"/>
          <w:lang w:val="en-GB"/>
        </w:rPr>
        <w:t xml:space="preserve">Article 2(a) states that a foreign proceeding means a collective </w:t>
      </w:r>
      <w:r w:rsidR="003779E6">
        <w:rPr>
          <w:rFonts w:ascii="Avenir Next" w:hAnsi="Avenir Next" w:cs="Arial"/>
          <w:sz w:val="22"/>
          <w:szCs w:val="22"/>
          <w:lang w:val="en-GB"/>
        </w:rPr>
        <w:t xml:space="preserve">judicial or administrative proceeding in a foreign State, including an interim proceeding, pursuant to a law relating to insolvency in which proceeding the assets and affairs of the debtor are subject to control or supervision by a foreign court, for the purpose of </w:t>
      </w:r>
      <w:r w:rsidR="00E10877">
        <w:rPr>
          <w:rFonts w:ascii="Avenir Next" w:hAnsi="Avenir Next" w:cs="Arial"/>
          <w:sz w:val="22"/>
          <w:szCs w:val="22"/>
          <w:lang w:val="en-GB"/>
        </w:rPr>
        <w:t xml:space="preserve">re-organisation or liquidation. </w:t>
      </w:r>
    </w:p>
    <w:p w14:paraId="383051C3" w14:textId="7E9FA889" w:rsidR="003C487C" w:rsidRDefault="003C487C" w:rsidP="008A7470">
      <w:pPr>
        <w:jc w:val="both"/>
        <w:rPr>
          <w:rFonts w:ascii="Avenir Next" w:hAnsi="Avenir Next" w:cs="Arial"/>
          <w:sz w:val="22"/>
          <w:szCs w:val="22"/>
          <w:lang w:val="en-GB"/>
        </w:rPr>
      </w:pPr>
    </w:p>
    <w:p w14:paraId="34811C09" w14:textId="640E300D" w:rsidR="00194C94" w:rsidRDefault="003C487C" w:rsidP="008A7470">
      <w:pPr>
        <w:jc w:val="both"/>
        <w:rPr>
          <w:rFonts w:ascii="Avenir Next" w:hAnsi="Avenir Next" w:cs="Arial"/>
          <w:sz w:val="22"/>
          <w:szCs w:val="22"/>
          <w:lang w:val="en-GB"/>
        </w:rPr>
      </w:pPr>
      <w:r>
        <w:rPr>
          <w:rFonts w:ascii="Avenir Next" w:hAnsi="Avenir Next" w:cs="Arial"/>
          <w:sz w:val="22"/>
          <w:szCs w:val="22"/>
          <w:lang w:val="en-GB"/>
        </w:rPr>
        <w:t xml:space="preserve">Under this </w:t>
      </w:r>
      <w:r w:rsidR="00F9452D">
        <w:rPr>
          <w:rFonts w:ascii="Avenir Next" w:hAnsi="Avenir Next" w:cs="Arial"/>
          <w:sz w:val="22"/>
          <w:szCs w:val="22"/>
          <w:lang w:val="en-GB"/>
        </w:rPr>
        <w:t xml:space="preserve">approach, the judge would need to be satisfied that the foreign proceeding for which recognition is south is a judicial or </w:t>
      </w:r>
      <w:r w:rsidR="00BE0EF7">
        <w:rPr>
          <w:rFonts w:ascii="Avenir Next" w:hAnsi="Avenir Next" w:cs="Arial"/>
          <w:sz w:val="22"/>
          <w:szCs w:val="22"/>
          <w:lang w:val="en-GB"/>
        </w:rPr>
        <w:t>administrative</w:t>
      </w:r>
      <w:r w:rsidR="00F9452D">
        <w:rPr>
          <w:rFonts w:ascii="Avenir Next" w:hAnsi="Avenir Next" w:cs="Arial"/>
          <w:sz w:val="22"/>
          <w:szCs w:val="22"/>
          <w:lang w:val="en-GB"/>
        </w:rPr>
        <w:t xml:space="preserve"> proceeding in a foreign state</w:t>
      </w:r>
      <w:r w:rsidR="00194C94">
        <w:rPr>
          <w:rFonts w:ascii="Avenir Next" w:hAnsi="Avenir Next" w:cs="Arial"/>
          <w:sz w:val="22"/>
          <w:szCs w:val="22"/>
          <w:lang w:val="en-GB"/>
        </w:rPr>
        <w:t>; the proceeding is collective in nature</w:t>
      </w:r>
      <w:r w:rsidR="00BE0EF7">
        <w:rPr>
          <w:rFonts w:ascii="Avenir Next" w:hAnsi="Avenir Next" w:cs="Arial"/>
          <w:sz w:val="22"/>
          <w:szCs w:val="22"/>
          <w:lang w:val="en-GB"/>
        </w:rPr>
        <w:t xml:space="preserve">; the judicial or administrative proceeding arose of a law relating </w:t>
      </w:r>
      <w:r w:rsidR="00BC5FA7">
        <w:rPr>
          <w:rFonts w:ascii="Avenir Next" w:hAnsi="Avenir Next" w:cs="Arial"/>
          <w:sz w:val="22"/>
          <w:szCs w:val="22"/>
          <w:lang w:val="en-GB"/>
        </w:rPr>
        <w:t xml:space="preserve">to insolvency and, in that proceeding; the debtors assets and affairs are subject to control or supervision by a foreign court for the purpose </w:t>
      </w:r>
      <w:r w:rsidR="00F63501">
        <w:rPr>
          <w:rFonts w:ascii="Avenir Next" w:hAnsi="Avenir Next" w:cs="Arial"/>
          <w:sz w:val="22"/>
          <w:szCs w:val="22"/>
          <w:lang w:val="en-GB"/>
        </w:rPr>
        <w:t xml:space="preserve">of re-organisation or liquidation; the control or supervision is being effected by a foreign court name a judicial or other authority competent to control or supervise a foreign proceedings </w:t>
      </w:r>
      <w:r w:rsidR="005B63F7">
        <w:rPr>
          <w:rFonts w:ascii="Avenir Next" w:hAnsi="Avenir Next" w:cs="Arial"/>
          <w:sz w:val="22"/>
          <w:szCs w:val="22"/>
          <w:lang w:val="en-GB"/>
        </w:rPr>
        <w:t xml:space="preserve">and the applicant has been authorised in the foreign proceeding to administer the re-organisation or the liquidation of the debtors assets or affairs or to act </w:t>
      </w:r>
      <w:r w:rsidR="00B07777">
        <w:rPr>
          <w:rFonts w:ascii="Avenir Next" w:hAnsi="Avenir Next" w:cs="Arial"/>
          <w:sz w:val="22"/>
          <w:szCs w:val="22"/>
          <w:lang w:val="en-GB"/>
        </w:rPr>
        <w:t>as a representative of the foreign proceeding</w:t>
      </w:r>
      <w:r w:rsidR="00DB77B6">
        <w:rPr>
          <w:rFonts w:ascii="Avenir Next" w:hAnsi="Avenir Next" w:cs="Arial"/>
          <w:sz w:val="22"/>
          <w:szCs w:val="22"/>
          <w:lang w:val="en-GB"/>
        </w:rPr>
        <w:t>.</w:t>
      </w:r>
    </w:p>
    <w:p w14:paraId="0F565956" w14:textId="7EAE0052" w:rsidR="00C65120" w:rsidRDefault="00C65120" w:rsidP="008A7470">
      <w:pPr>
        <w:jc w:val="both"/>
        <w:rPr>
          <w:rFonts w:ascii="Avenir Next" w:hAnsi="Avenir Next" w:cs="Arial"/>
          <w:sz w:val="22"/>
          <w:szCs w:val="22"/>
          <w:lang w:val="en-GB"/>
        </w:rPr>
      </w:pPr>
    </w:p>
    <w:p w14:paraId="744F3FF3" w14:textId="5349C301" w:rsidR="00C65120" w:rsidRDefault="00C65120" w:rsidP="008A7470">
      <w:pPr>
        <w:jc w:val="both"/>
        <w:rPr>
          <w:rFonts w:ascii="Avenir Next" w:hAnsi="Avenir Next" w:cs="Arial"/>
          <w:sz w:val="22"/>
          <w:szCs w:val="22"/>
          <w:lang w:val="en-GB"/>
        </w:rPr>
      </w:pPr>
      <w:proofErr w:type="gramStart"/>
      <w:r>
        <w:rPr>
          <w:rFonts w:ascii="Avenir Next" w:hAnsi="Avenir Next" w:cs="Arial"/>
          <w:sz w:val="22"/>
          <w:szCs w:val="22"/>
          <w:lang w:val="en-GB"/>
        </w:rPr>
        <w:t>Firstly</w:t>
      </w:r>
      <w:proofErr w:type="gramEnd"/>
      <w:r>
        <w:rPr>
          <w:rFonts w:ascii="Avenir Next" w:hAnsi="Avenir Next" w:cs="Arial"/>
          <w:sz w:val="22"/>
          <w:szCs w:val="22"/>
          <w:lang w:val="en-GB"/>
        </w:rPr>
        <w:t xml:space="preserve"> with respect to the facts, we understand that </w:t>
      </w:r>
      <w:r w:rsidR="001D3286">
        <w:rPr>
          <w:rFonts w:ascii="Avenir Next" w:hAnsi="Avenir Next" w:cs="Arial"/>
          <w:sz w:val="22"/>
          <w:szCs w:val="22"/>
          <w:lang w:val="en-GB"/>
        </w:rPr>
        <w:t xml:space="preserve">the Bank is registered in Country A, which has not adopted the MLCBI. The Bank went into provisional administration </w:t>
      </w:r>
      <w:r w:rsidR="00682B90">
        <w:rPr>
          <w:rFonts w:ascii="Avenir Next" w:hAnsi="Avenir Next" w:cs="Arial"/>
          <w:sz w:val="22"/>
          <w:szCs w:val="22"/>
          <w:lang w:val="en-GB"/>
        </w:rPr>
        <w:t xml:space="preserve">on 17 September 2015 and Liquidation on 17 December 2022. The provisional administration was under the authority if Deposit Guarantee </w:t>
      </w:r>
      <w:r w:rsidR="00B66B9B">
        <w:rPr>
          <w:rFonts w:ascii="Avenir Next" w:hAnsi="Avenir Next" w:cs="Arial"/>
          <w:sz w:val="22"/>
          <w:szCs w:val="22"/>
          <w:lang w:val="en-GB"/>
        </w:rPr>
        <w:t>Fund (DGF), and the liquidation was also commenced by the DGF when the license was taken away</w:t>
      </w:r>
      <w:r w:rsidR="00FA13C1">
        <w:rPr>
          <w:rFonts w:ascii="Avenir Next" w:hAnsi="Avenir Next" w:cs="Arial"/>
          <w:sz w:val="22"/>
          <w:szCs w:val="22"/>
          <w:lang w:val="en-GB"/>
        </w:rPr>
        <w:t xml:space="preserve"> and the DGF automatically becomes the liquidator</w:t>
      </w:r>
      <w:r w:rsidR="00371C27">
        <w:rPr>
          <w:rFonts w:ascii="Avenir Next" w:hAnsi="Avenir Next" w:cs="Arial"/>
          <w:sz w:val="22"/>
          <w:szCs w:val="22"/>
          <w:lang w:val="en-GB"/>
        </w:rPr>
        <w:t xml:space="preserve"> and acquires all powers under the law of country A. </w:t>
      </w:r>
      <w:r w:rsidR="00432B05">
        <w:rPr>
          <w:rFonts w:ascii="Avenir Next" w:hAnsi="Avenir Next" w:cs="Arial"/>
          <w:sz w:val="22"/>
          <w:szCs w:val="22"/>
          <w:lang w:val="en-GB"/>
        </w:rPr>
        <w:t>The DCF, whilst it has a number of powers including the rights t</w:t>
      </w:r>
      <w:r w:rsidR="00D12D32">
        <w:rPr>
          <w:rFonts w:ascii="Avenir Next" w:hAnsi="Avenir Next" w:cs="Arial"/>
          <w:sz w:val="22"/>
          <w:szCs w:val="22"/>
          <w:lang w:val="en-GB"/>
        </w:rPr>
        <w:t>o c</w:t>
      </w:r>
      <w:r w:rsidR="00432B05">
        <w:rPr>
          <w:rFonts w:ascii="Avenir Next" w:hAnsi="Avenir Next" w:cs="Arial"/>
          <w:sz w:val="22"/>
          <w:szCs w:val="22"/>
          <w:lang w:val="en-GB"/>
        </w:rPr>
        <w:t>omp</w:t>
      </w:r>
      <w:r w:rsidR="00D12D32">
        <w:rPr>
          <w:rFonts w:ascii="Avenir Next" w:hAnsi="Avenir Next" w:cs="Arial"/>
          <w:sz w:val="22"/>
          <w:szCs w:val="22"/>
          <w:lang w:val="en-GB"/>
        </w:rPr>
        <w:t>i</w:t>
      </w:r>
      <w:r w:rsidR="00432B05">
        <w:rPr>
          <w:rFonts w:ascii="Avenir Next" w:hAnsi="Avenir Next" w:cs="Arial"/>
          <w:sz w:val="22"/>
          <w:szCs w:val="22"/>
          <w:lang w:val="en-GB"/>
        </w:rPr>
        <w:t xml:space="preserve">le a register of creditors claims and seek to satisfy those claims, and the power to take steps to identify and recover property </w:t>
      </w:r>
      <w:r w:rsidR="00C7672E">
        <w:rPr>
          <w:rFonts w:ascii="Avenir Next" w:hAnsi="Avenir Next" w:cs="Arial"/>
          <w:sz w:val="22"/>
          <w:szCs w:val="22"/>
          <w:lang w:val="en-GB"/>
        </w:rPr>
        <w:t xml:space="preserve">belonging to the bank, and the power to dispose of the </w:t>
      </w:r>
      <w:proofErr w:type="spellStart"/>
      <w:proofErr w:type="gramStart"/>
      <w:r w:rsidR="00C7672E">
        <w:rPr>
          <w:rFonts w:ascii="Avenir Next" w:hAnsi="Avenir Next" w:cs="Arial"/>
          <w:sz w:val="22"/>
          <w:szCs w:val="22"/>
          <w:lang w:val="en-GB"/>
        </w:rPr>
        <w:t>banks</w:t>
      </w:r>
      <w:proofErr w:type="spellEnd"/>
      <w:proofErr w:type="gramEnd"/>
      <w:r w:rsidR="00C7672E">
        <w:rPr>
          <w:rFonts w:ascii="Avenir Next" w:hAnsi="Avenir Next" w:cs="Arial"/>
          <w:sz w:val="22"/>
          <w:szCs w:val="22"/>
          <w:lang w:val="en-GB"/>
        </w:rPr>
        <w:t xml:space="preserve"> assets, must delegate its powers to “an authorised officer</w:t>
      </w:r>
      <w:r w:rsidR="00CB4520">
        <w:rPr>
          <w:rFonts w:ascii="Avenir Next" w:hAnsi="Avenir Next" w:cs="Arial"/>
          <w:sz w:val="22"/>
          <w:szCs w:val="22"/>
          <w:lang w:val="en-GB"/>
        </w:rPr>
        <w:t>”. Any authorises person must not be a creditor of the bank, have any obligations to the bank, or any conflict of interest with the bank</w:t>
      </w:r>
      <w:r w:rsidR="00905625">
        <w:rPr>
          <w:rFonts w:ascii="Avenir Next" w:hAnsi="Avenir Next" w:cs="Arial"/>
          <w:sz w:val="22"/>
          <w:szCs w:val="22"/>
          <w:lang w:val="en-GB"/>
        </w:rPr>
        <w:t>.</w:t>
      </w:r>
    </w:p>
    <w:p w14:paraId="078C158B" w14:textId="242318A4" w:rsidR="00905625" w:rsidRDefault="00905625" w:rsidP="008A7470">
      <w:pPr>
        <w:jc w:val="both"/>
        <w:rPr>
          <w:rFonts w:ascii="Avenir Next" w:hAnsi="Avenir Next" w:cs="Arial"/>
          <w:sz w:val="22"/>
          <w:szCs w:val="22"/>
          <w:lang w:val="en-GB"/>
        </w:rPr>
      </w:pPr>
    </w:p>
    <w:p w14:paraId="71750652" w14:textId="7285B228" w:rsidR="00905625" w:rsidRDefault="00905625" w:rsidP="008A7470">
      <w:pPr>
        <w:jc w:val="both"/>
        <w:rPr>
          <w:rFonts w:ascii="Avenir Next" w:hAnsi="Avenir Next" w:cs="Arial"/>
          <w:sz w:val="22"/>
          <w:szCs w:val="22"/>
          <w:lang w:val="en-GB"/>
        </w:rPr>
      </w:pPr>
      <w:r>
        <w:rPr>
          <w:rFonts w:ascii="Avenir Next" w:hAnsi="Avenir Next" w:cs="Arial"/>
          <w:sz w:val="22"/>
          <w:szCs w:val="22"/>
          <w:lang w:val="en-GB"/>
        </w:rPr>
        <w:t xml:space="preserve">We understand that Ms C. took on </w:t>
      </w:r>
      <w:r w:rsidR="006B6F22">
        <w:rPr>
          <w:rFonts w:ascii="Avenir Next" w:hAnsi="Avenir Next" w:cs="Arial"/>
          <w:sz w:val="22"/>
          <w:szCs w:val="22"/>
          <w:lang w:val="en-GB"/>
        </w:rPr>
        <w:t xml:space="preserve">as interim administrator, and subsequently was delegated the powers from DCF as liquidator and </w:t>
      </w:r>
      <w:proofErr w:type="gramStart"/>
      <w:r w:rsidR="006B6F22">
        <w:rPr>
          <w:rFonts w:ascii="Avenir Next" w:hAnsi="Avenir Next" w:cs="Arial"/>
          <w:sz w:val="22"/>
          <w:szCs w:val="22"/>
          <w:lang w:val="en-GB"/>
        </w:rPr>
        <w:t>in</w:t>
      </w:r>
      <w:proofErr w:type="gramEnd"/>
      <w:r w:rsidR="006B6F22">
        <w:rPr>
          <w:rFonts w:ascii="Avenir Next" w:hAnsi="Avenir Next" w:cs="Arial"/>
          <w:sz w:val="22"/>
          <w:szCs w:val="22"/>
          <w:lang w:val="en-GB"/>
        </w:rPr>
        <w:t xml:space="preserve"> 17 August </w:t>
      </w:r>
      <w:r w:rsidR="00B245B0">
        <w:rPr>
          <w:rFonts w:ascii="Avenir Next" w:hAnsi="Avenir Next" w:cs="Arial"/>
          <w:sz w:val="22"/>
          <w:szCs w:val="22"/>
          <w:lang w:val="en-GB"/>
        </w:rPr>
        <w:t>2020 Ms G. replaced Ms C as the authorised officer</w:t>
      </w:r>
      <w:r w:rsidR="00FE369F">
        <w:rPr>
          <w:rFonts w:ascii="Avenir Next" w:hAnsi="Avenir Next" w:cs="Arial"/>
          <w:sz w:val="22"/>
          <w:szCs w:val="22"/>
          <w:lang w:val="en-GB"/>
        </w:rPr>
        <w:t xml:space="preserve">. </w:t>
      </w:r>
      <w:r w:rsidR="007E7E12">
        <w:rPr>
          <w:rFonts w:ascii="Avenir Next" w:hAnsi="Avenir Next" w:cs="Arial"/>
          <w:sz w:val="22"/>
          <w:szCs w:val="22"/>
          <w:lang w:val="en-GB"/>
        </w:rPr>
        <w:t xml:space="preserve">We understand that </w:t>
      </w:r>
      <w:r w:rsidR="004070B7">
        <w:rPr>
          <w:rFonts w:ascii="Avenir Next" w:hAnsi="Avenir Next" w:cs="Arial"/>
          <w:sz w:val="22"/>
          <w:szCs w:val="22"/>
          <w:lang w:val="en-GB"/>
        </w:rPr>
        <w:t xml:space="preserve">Ms G. in her capacity as authorised office of the DCF together with the DCF </w:t>
      </w:r>
      <w:r w:rsidR="004070B7">
        <w:rPr>
          <w:rFonts w:ascii="Avenir Next" w:hAnsi="Avenir Next" w:cs="Arial"/>
          <w:sz w:val="22"/>
          <w:szCs w:val="22"/>
          <w:lang w:val="en-GB"/>
        </w:rPr>
        <w:lastRenderedPageBreak/>
        <w:t xml:space="preserve">applied for recognition </w:t>
      </w:r>
      <w:r w:rsidR="00EE0CC5">
        <w:rPr>
          <w:rFonts w:ascii="Avenir Next" w:hAnsi="Avenir Next" w:cs="Arial"/>
          <w:sz w:val="22"/>
          <w:szCs w:val="22"/>
          <w:lang w:val="en-GB"/>
        </w:rPr>
        <w:t>of the liquidation of the bank before the English Court based on the Cross-Border Insolvency Regulations 2006 (CBIR), the English adopted version of the MLCBI</w:t>
      </w:r>
      <w:r w:rsidR="00081212">
        <w:rPr>
          <w:rFonts w:ascii="Avenir Next" w:hAnsi="Avenir Next" w:cs="Arial"/>
          <w:sz w:val="22"/>
          <w:szCs w:val="22"/>
          <w:lang w:val="en-GB"/>
        </w:rPr>
        <w:t>.</w:t>
      </w:r>
    </w:p>
    <w:p w14:paraId="0E1096AE" w14:textId="2D71454A" w:rsidR="004A27D8" w:rsidRDefault="004A27D8" w:rsidP="008A7470">
      <w:pPr>
        <w:jc w:val="both"/>
        <w:rPr>
          <w:rFonts w:ascii="Avenir Next" w:hAnsi="Avenir Next" w:cs="Arial"/>
          <w:sz w:val="22"/>
          <w:szCs w:val="22"/>
          <w:lang w:val="en-GB"/>
        </w:rPr>
      </w:pPr>
    </w:p>
    <w:p w14:paraId="6D7BE493" w14:textId="3542CC17" w:rsidR="004A27D8" w:rsidRDefault="004A27D8" w:rsidP="008A7470">
      <w:pPr>
        <w:jc w:val="both"/>
        <w:rPr>
          <w:rFonts w:ascii="Avenir Next" w:hAnsi="Avenir Next" w:cs="Arial"/>
          <w:sz w:val="22"/>
          <w:szCs w:val="22"/>
          <w:lang w:val="en-GB"/>
        </w:rPr>
      </w:pPr>
      <w:r>
        <w:rPr>
          <w:rFonts w:ascii="Avenir Next" w:hAnsi="Avenir Next" w:cs="Arial"/>
          <w:sz w:val="22"/>
          <w:szCs w:val="22"/>
          <w:lang w:val="en-GB"/>
        </w:rPr>
        <w:t>In principle the model law should apply to any proceeding that qualifies as a foreign proceeding within the meaning of article 2(a).</w:t>
      </w:r>
    </w:p>
    <w:p w14:paraId="5E9C4DF8" w14:textId="2D68051A" w:rsidR="00233785" w:rsidRDefault="00233785" w:rsidP="008A7470">
      <w:pPr>
        <w:jc w:val="both"/>
        <w:rPr>
          <w:rFonts w:ascii="Avenir Next" w:hAnsi="Avenir Next" w:cs="Arial"/>
          <w:sz w:val="22"/>
          <w:szCs w:val="22"/>
          <w:lang w:val="en-GB"/>
        </w:rPr>
      </w:pPr>
    </w:p>
    <w:p w14:paraId="0A988067" w14:textId="002CB89A" w:rsidR="00233785" w:rsidRDefault="00C56E03" w:rsidP="008A7470">
      <w:pPr>
        <w:jc w:val="both"/>
        <w:rPr>
          <w:rFonts w:ascii="Avenir Next" w:hAnsi="Avenir Next" w:cs="Arial"/>
          <w:sz w:val="22"/>
          <w:szCs w:val="22"/>
          <w:lang w:val="en-GB"/>
        </w:rPr>
      </w:pPr>
      <w:r>
        <w:rPr>
          <w:rFonts w:ascii="Avenir Next" w:hAnsi="Avenir Next" w:cs="Arial"/>
          <w:sz w:val="22"/>
          <w:szCs w:val="22"/>
          <w:lang w:val="en-GB"/>
        </w:rPr>
        <w:t xml:space="preserve">There are elements of the definition of foreign proceeding which a judge will need to consider. </w:t>
      </w:r>
      <w:proofErr w:type="gramStart"/>
      <w:r>
        <w:rPr>
          <w:rFonts w:ascii="Avenir Next" w:hAnsi="Avenir Next" w:cs="Arial"/>
          <w:sz w:val="22"/>
          <w:szCs w:val="22"/>
          <w:lang w:val="en-GB"/>
        </w:rPr>
        <w:t>Firstly</w:t>
      </w:r>
      <w:proofErr w:type="gramEnd"/>
      <w:r>
        <w:rPr>
          <w:rFonts w:ascii="Avenir Next" w:hAnsi="Avenir Next" w:cs="Arial"/>
          <w:sz w:val="22"/>
          <w:szCs w:val="22"/>
          <w:lang w:val="en-GB"/>
        </w:rPr>
        <w:t xml:space="preserve"> the judge will need to consider with it is a collective judicial or administrative proceeding</w:t>
      </w:r>
      <w:r w:rsidR="00917971">
        <w:rPr>
          <w:rFonts w:ascii="Avenir Next" w:hAnsi="Avenir Next" w:cs="Arial"/>
          <w:sz w:val="22"/>
          <w:szCs w:val="22"/>
          <w:lang w:val="en-GB"/>
        </w:rPr>
        <w:t>. Collective is defined as the desire of achieving a co-ordinate goal solution for all stakeholders in an insolvency proceeding</w:t>
      </w:r>
      <w:r w:rsidR="005E6B2A">
        <w:rPr>
          <w:rFonts w:ascii="Avenir Next" w:hAnsi="Avenir Next" w:cs="Arial"/>
          <w:sz w:val="22"/>
          <w:szCs w:val="22"/>
          <w:lang w:val="en-GB"/>
        </w:rPr>
        <w:t xml:space="preserve">. We understand </w:t>
      </w:r>
      <w:r w:rsidR="00890F44">
        <w:rPr>
          <w:rFonts w:ascii="Avenir Next" w:hAnsi="Avenir Next" w:cs="Arial"/>
          <w:sz w:val="22"/>
          <w:szCs w:val="22"/>
          <w:lang w:val="en-GB"/>
        </w:rPr>
        <w:t>there</w:t>
      </w:r>
      <w:r w:rsidR="005E6B2A">
        <w:rPr>
          <w:rFonts w:ascii="Avenir Next" w:hAnsi="Avenir Next" w:cs="Arial"/>
          <w:sz w:val="22"/>
          <w:szCs w:val="22"/>
          <w:lang w:val="en-GB"/>
        </w:rPr>
        <w:t xml:space="preserve"> are proceedings </w:t>
      </w:r>
      <w:r w:rsidR="00B804FD">
        <w:rPr>
          <w:rFonts w:ascii="Avenir Next" w:hAnsi="Avenir Next" w:cs="Arial"/>
          <w:sz w:val="22"/>
          <w:szCs w:val="22"/>
          <w:lang w:val="en-GB"/>
        </w:rPr>
        <w:t xml:space="preserve">commenced in England </w:t>
      </w:r>
      <w:r w:rsidR="00890F44">
        <w:rPr>
          <w:rFonts w:ascii="Avenir Next" w:hAnsi="Avenir Next" w:cs="Arial"/>
          <w:sz w:val="22"/>
          <w:szCs w:val="22"/>
          <w:lang w:val="en-GB"/>
        </w:rPr>
        <w:t>with respect to a multi-</w:t>
      </w:r>
      <w:r w:rsidR="00D85832">
        <w:rPr>
          <w:rFonts w:ascii="Avenir Next" w:hAnsi="Avenir Next" w:cs="Arial"/>
          <w:sz w:val="22"/>
          <w:szCs w:val="22"/>
          <w:lang w:val="en-GB"/>
        </w:rPr>
        <w:t>million-dollar</w:t>
      </w:r>
      <w:r w:rsidR="00890F44">
        <w:rPr>
          <w:rFonts w:ascii="Avenir Next" w:hAnsi="Avenir Next" w:cs="Arial"/>
          <w:sz w:val="22"/>
          <w:szCs w:val="22"/>
          <w:lang w:val="en-GB"/>
        </w:rPr>
        <w:t xml:space="preserve"> fraud resulting in monies being sent to many overseas companies incorporated or registered in England.</w:t>
      </w:r>
      <w:r w:rsidR="00924081">
        <w:rPr>
          <w:rFonts w:ascii="Avenir Next" w:hAnsi="Avenir Next" w:cs="Arial"/>
          <w:sz w:val="22"/>
          <w:szCs w:val="22"/>
          <w:lang w:val="en-GB"/>
        </w:rPr>
        <w:t xml:space="preserve"> </w:t>
      </w:r>
      <w:r w:rsidR="0006014C">
        <w:rPr>
          <w:rFonts w:ascii="Avenir Next" w:hAnsi="Avenir Next" w:cs="Arial"/>
          <w:sz w:val="22"/>
          <w:szCs w:val="22"/>
          <w:lang w:val="en-GB"/>
        </w:rPr>
        <w:t xml:space="preserve">A judge could argue, depending on who brough on the claims, that this could be in fact a </w:t>
      </w:r>
      <w:r w:rsidR="0085016E">
        <w:rPr>
          <w:rFonts w:ascii="Avenir Next" w:hAnsi="Avenir Next" w:cs="Arial"/>
          <w:sz w:val="22"/>
          <w:szCs w:val="22"/>
          <w:lang w:val="en-GB"/>
        </w:rPr>
        <w:t>collective</w:t>
      </w:r>
      <w:r w:rsidR="0006014C">
        <w:rPr>
          <w:rFonts w:ascii="Avenir Next" w:hAnsi="Avenir Next" w:cs="Arial"/>
          <w:sz w:val="22"/>
          <w:szCs w:val="22"/>
          <w:lang w:val="en-GB"/>
        </w:rPr>
        <w:t xml:space="preserve"> proceeding as with the Stanford International Bank Case</w:t>
      </w:r>
      <w:r w:rsidR="00C66E18">
        <w:rPr>
          <w:rFonts w:ascii="Avenir Next" w:hAnsi="Avenir Next" w:cs="Arial"/>
          <w:sz w:val="22"/>
          <w:szCs w:val="22"/>
          <w:lang w:val="en-GB"/>
        </w:rPr>
        <w:t xml:space="preserve"> where the SEC instituted the receivership for the benefit of all investor victims and creditors</w:t>
      </w:r>
      <w:r w:rsidR="000B6BD9">
        <w:rPr>
          <w:rFonts w:ascii="Avenir Next" w:hAnsi="Avenir Next" w:cs="Arial"/>
          <w:sz w:val="22"/>
          <w:szCs w:val="22"/>
          <w:lang w:val="en-GB"/>
        </w:rPr>
        <w:t>. One could argue tha</w:t>
      </w:r>
      <w:r w:rsidR="00457727">
        <w:rPr>
          <w:rFonts w:ascii="Avenir Next" w:hAnsi="Avenir Next" w:cs="Arial"/>
          <w:sz w:val="22"/>
          <w:szCs w:val="22"/>
          <w:lang w:val="en-GB"/>
        </w:rPr>
        <w:t xml:space="preserve">t </w:t>
      </w:r>
      <w:r w:rsidR="007B770A">
        <w:rPr>
          <w:rFonts w:ascii="Avenir Next" w:hAnsi="Avenir Next" w:cs="Arial"/>
          <w:sz w:val="22"/>
          <w:szCs w:val="22"/>
          <w:lang w:val="en-GB"/>
        </w:rPr>
        <w:t xml:space="preserve">the banks liquidation comprises a foreign proceeding based </w:t>
      </w:r>
      <w:proofErr w:type="gramStart"/>
      <w:r w:rsidR="0085016E">
        <w:rPr>
          <w:rFonts w:ascii="Avenir Next" w:hAnsi="Avenir Next" w:cs="Arial"/>
          <w:sz w:val="22"/>
          <w:szCs w:val="22"/>
          <w:lang w:val="en-GB"/>
        </w:rPr>
        <w:t>on the basis of</w:t>
      </w:r>
      <w:proofErr w:type="gramEnd"/>
      <w:r w:rsidR="0085016E">
        <w:rPr>
          <w:rFonts w:ascii="Avenir Next" w:hAnsi="Avenir Next" w:cs="Arial"/>
          <w:sz w:val="22"/>
          <w:szCs w:val="22"/>
          <w:lang w:val="en-GB"/>
        </w:rPr>
        <w:t xml:space="preserve"> being collective.</w:t>
      </w:r>
    </w:p>
    <w:p w14:paraId="4C56861A" w14:textId="2E63833D" w:rsidR="0085016E" w:rsidRDefault="0085016E" w:rsidP="008A7470">
      <w:pPr>
        <w:jc w:val="both"/>
        <w:rPr>
          <w:rFonts w:ascii="Avenir Next" w:hAnsi="Avenir Next" w:cs="Arial"/>
          <w:sz w:val="22"/>
          <w:szCs w:val="22"/>
          <w:lang w:val="en-GB"/>
        </w:rPr>
      </w:pPr>
    </w:p>
    <w:p w14:paraId="2A32EB66" w14:textId="0B6DDC92" w:rsidR="009E7465" w:rsidRDefault="0085016E" w:rsidP="008A7470">
      <w:pPr>
        <w:jc w:val="both"/>
        <w:rPr>
          <w:rFonts w:ascii="Avenir Next" w:hAnsi="Avenir Next" w:cs="Arial"/>
          <w:sz w:val="22"/>
          <w:szCs w:val="22"/>
          <w:lang w:val="en-GB"/>
        </w:rPr>
      </w:pPr>
      <w:r>
        <w:rPr>
          <w:rFonts w:ascii="Avenir Next" w:hAnsi="Avenir Next" w:cs="Arial"/>
          <w:sz w:val="22"/>
          <w:szCs w:val="22"/>
          <w:lang w:val="en-GB"/>
        </w:rPr>
        <w:t xml:space="preserve">Secondly, the foreign proceeding must be pursuant to a law relating to insolvency. </w:t>
      </w:r>
      <w:r w:rsidR="0025150B">
        <w:rPr>
          <w:rFonts w:ascii="Avenir Next" w:hAnsi="Avenir Next" w:cs="Arial"/>
          <w:sz w:val="22"/>
          <w:szCs w:val="22"/>
          <w:lang w:val="en-GB"/>
        </w:rPr>
        <w:t xml:space="preserve">The National Bank is to classify the bank as insolvent </w:t>
      </w:r>
      <w:r w:rsidR="0052248F">
        <w:rPr>
          <w:rFonts w:ascii="Avenir Next" w:hAnsi="Avenir Next" w:cs="Arial"/>
          <w:sz w:val="22"/>
          <w:szCs w:val="22"/>
          <w:lang w:val="en-GB"/>
        </w:rPr>
        <w:t>it is meets the criteria in article 76 of the</w:t>
      </w:r>
      <w:r w:rsidR="00AD633A">
        <w:rPr>
          <w:rFonts w:ascii="Avenir Next" w:hAnsi="Avenir Next" w:cs="Arial"/>
          <w:sz w:val="22"/>
          <w:szCs w:val="22"/>
          <w:lang w:val="en-GB"/>
        </w:rPr>
        <w:t xml:space="preserve"> Law od Country A on Bank and Banking Activity. One would suggest that this is a matter for company law rather than insolvency law</w:t>
      </w:r>
      <w:r w:rsidR="00501717">
        <w:rPr>
          <w:rFonts w:ascii="Avenir Next" w:hAnsi="Avenir Next" w:cs="Arial"/>
          <w:sz w:val="22"/>
          <w:szCs w:val="22"/>
          <w:lang w:val="en-GB"/>
        </w:rPr>
        <w:t xml:space="preserve"> however </w:t>
      </w:r>
      <w:proofErr w:type="gramStart"/>
      <w:r w:rsidR="00501717">
        <w:rPr>
          <w:rFonts w:ascii="Avenir Next" w:hAnsi="Avenir Next" w:cs="Arial"/>
          <w:sz w:val="22"/>
          <w:szCs w:val="22"/>
          <w:lang w:val="en-GB"/>
        </w:rPr>
        <w:t>similar to</w:t>
      </w:r>
      <w:proofErr w:type="gramEnd"/>
      <w:r w:rsidR="001158E8">
        <w:rPr>
          <w:rFonts w:ascii="Avenir Next" w:hAnsi="Avenir Next" w:cs="Arial"/>
          <w:sz w:val="22"/>
          <w:szCs w:val="22"/>
          <w:lang w:val="en-GB"/>
        </w:rPr>
        <w:t xml:space="preserve"> Stanford International Bank (case no.31) </w:t>
      </w:r>
      <w:r w:rsidR="0019597D">
        <w:rPr>
          <w:rFonts w:ascii="Avenir Next" w:hAnsi="Avenir Next" w:cs="Arial"/>
          <w:sz w:val="22"/>
          <w:szCs w:val="22"/>
          <w:lang w:val="en-GB"/>
        </w:rPr>
        <w:t>that the English court, w</w:t>
      </w:r>
      <w:r w:rsidR="00295DE4">
        <w:rPr>
          <w:rFonts w:ascii="Avenir Next" w:hAnsi="Avenir Next" w:cs="Arial"/>
          <w:sz w:val="22"/>
          <w:szCs w:val="22"/>
          <w:lang w:val="en-GB"/>
        </w:rPr>
        <w:t xml:space="preserve">hich initially ruled that the liquidation of an Antiguan Company was just and equitable to do so, </w:t>
      </w:r>
      <w:r w:rsidR="000B508F">
        <w:rPr>
          <w:rFonts w:ascii="Avenir Next" w:hAnsi="Avenir Next" w:cs="Arial"/>
          <w:sz w:val="22"/>
          <w:szCs w:val="22"/>
          <w:lang w:val="en-GB"/>
        </w:rPr>
        <w:t xml:space="preserve">the insolvency of the company was a factor relevant to the Antiguans </w:t>
      </w:r>
      <w:r w:rsidR="009E7465">
        <w:rPr>
          <w:rFonts w:ascii="Avenir Next" w:hAnsi="Avenir Next" w:cs="Arial"/>
          <w:sz w:val="22"/>
          <w:szCs w:val="22"/>
          <w:lang w:val="en-GB"/>
        </w:rPr>
        <w:t>court discretion</w:t>
      </w:r>
      <w:r w:rsidR="000B508F">
        <w:rPr>
          <w:rFonts w:ascii="Avenir Next" w:hAnsi="Avenir Next" w:cs="Arial"/>
          <w:sz w:val="22"/>
          <w:szCs w:val="22"/>
          <w:lang w:val="en-GB"/>
        </w:rPr>
        <w:t xml:space="preserve"> to make the order. </w:t>
      </w:r>
      <w:r w:rsidR="009E7465">
        <w:rPr>
          <w:rFonts w:ascii="Avenir Next" w:hAnsi="Avenir Next" w:cs="Arial"/>
          <w:sz w:val="22"/>
          <w:szCs w:val="22"/>
          <w:lang w:val="en-GB"/>
        </w:rPr>
        <w:t>Therefore,</w:t>
      </w:r>
      <w:r w:rsidR="000B508F">
        <w:rPr>
          <w:rFonts w:ascii="Avenir Next" w:hAnsi="Avenir Next" w:cs="Arial"/>
          <w:sz w:val="22"/>
          <w:szCs w:val="22"/>
          <w:lang w:val="en-GB"/>
        </w:rPr>
        <w:t xml:space="preserve"> the judge would have to consider the decision to make the order in </w:t>
      </w:r>
      <w:r w:rsidR="009E7465">
        <w:rPr>
          <w:rFonts w:ascii="Avenir Next" w:hAnsi="Avenir Next" w:cs="Arial"/>
          <w:sz w:val="22"/>
          <w:szCs w:val="22"/>
          <w:lang w:val="en-GB"/>
        </w:rPr>
        <w:t>Country A as infringements of regulatory requirements as well as insolvency could be characterised as pursuant to a law relating to insolvency.</w:t>
      </w:r>
    </w:p>
    <w:p w14:paraId="10B396EC" w14:textId="54B192F5" w:rsidR="009E7465" w:rsidRDefault="009E7465" w:rsidP="008A7470">
      <w:pPr>
        <w:jc w:val="both"/>
        <w:rPr>
          <w:rFonts w:ascii="Avenir Next" w:hAnsi="Avenir Next" w:cs="Arial"/>
          <w:sz w:val="22"/>
          <w:szCs w:val="22"/>
          <w:lang w:val="en-GB"/>
        </w:rPr>
      </w:pPr>
    </w:p>
    <w:p w14:paraId="3B5F95D3" w14:textId="37B0CC89" w:rsidR="009E7465" w:rsidRDefault="009E7465" w:rsidP="008A7470">
      <w:pPr>
        <w:jc w:val="both"/>
        <w:rPr>
          <w:rFonts w:ascii="Avenir Next" w:hAnsi="Avenir Next" w:cs="Arial"/>
          <w:sz w:val="22"/>
          <w:szCs w:val="22"/>
          <w:lang w:val="en-GB"/>
        </w:rPr>
      </w:pPr>
      <w:r>
        <w:rPr>
          <w:rFonts w:ascii="Avenir Next" w:hAnsi="Avenir Next" w:cs="Arial"/>
          <w:sz w:val="22"/>
          <w:szCs w:val="22"/>
          <w:lang w:val="en-GB"/>
        </w:rPr>
        <w:t>Thirdly a foreign proceeding is characterised as being subject to control or supervision by a foreign court.</w:t>
      </w:r>
      <w:r w:rsidR="00D67740">
        <w:rPr>
          <w:rFonts w:ascii="Avenir Next" w:hAnsi="Avenir Next" w:cs="Arial"/>
          <w:sz w:val="22"/>
          <w:szCs w:val="22"/>
          <w:lang w:val="en-GB"/>
        </w:rPr>
        <w:t xml:space="preserve"> Control or supervision may be exercised not only directly by the court but also an insolvency representative </w:t>
      </w:r>
      <w:r w:rsidR="00B20F4A">
        <w:rPr>
          <w:rFonts w:ascii="Avenir Next" w:hAnsi="Avenir Next" w:cs="Arial"/>
          <w:sz w:val="22"/>
          <w:szCs w:val="22"/>
          <w:lang w:val="en-GB"/>
        </w:rPr>
        <w:t xml:space="preserve">who is subject to control or supervision by the court. </w:t>
      </w:r>
    </w:p>
    <w:p w14:paraId="760D287A" w14:textId="71D6CD86" w:rsidR="007E375E" w:rsidRDefault="007E375E" w:rsidP="008A7470">
      <w:pPr>
        <w:jc w:val="both"/>
        <w:rPr>
          <w:rFonts w:ascii="Avenir Next" w:hAnsi="Avenir Next" w:cs="Arial"/>
          <w:sz w:val="22"/>
          <w:szCs w:val="22"/>
          <w:lang w:val="en-GB"/>
        </w:rPr>
      </w:pPr>
    </w:p>
    <w:p w14:paraId="58977B99" w14:textId="49164CCE" w:rsidR="007E375E" w:rsidRDefault="007E375E" w:rsidP="008A7470">
      <w:pPr>
        <w:jc w:val="both"/>
        <w:rPr>
          <w:rFonts w:ascii="Avenir Next" w:hAnsi="Avenir Next" w:cs="Arial"/>
          <w:sz w:val="22"/>
          <w:szCs w:val="22"/>
          <w:lang w:val="en-GB"/>
        </w:rPr>
      </w:pPr>
      <w:r>
        <w:rPr>
          <w:rFonts w:ascii="Avenir Next" w:hAnsi="Avenir Next" w:cs="Arial"/>
          <w:sz w:val="22"/>
          <w:szCs w:val="22"/>
          <w:lang w:val="en-GB"/>
        </w:rPr>
        <w:t xml:space="preserve">Finally, the foreign proceeding must </w:t>
      </w:r>
      <w:r w:rsidR="002B0285">
        <w:rPr>
          <w:rFonts w:ascii="Avenir Next" w:hAnsi="Avenir Next" w:cs="Arial"/>
          <w:sz w:val="22"/>
          <w:szCs w:val="22"/>
          <w:lang w:val="en-GB"/>
        </w:rPr>
        <w:t xml:space="preserve">be for the purpose of liquidation or re-organisation. </w:t>
      </w:r>
      <w:r w:rsidR="00E347D6">
        <w:rPr>
          <w:rFonts w:ascii="Avenir Next" w:hAnsi="Avenir Next" w:cs="Arial"/>
          <w:sz w:val="22"/>
          <w:szCs w:val="22"/>
          <w:lang w:val="en-GB"/>
        </w:rPr>
        <w:t xml:space="preserve">On 14 December 2020 the banks liquidation was extended to an indefinite date arising when circumstances rendered the sale of the Banks assets and satisfaction of creditor claims </w:t>
      </w:r>
      <w:proofErr w:type="gramStart"/>
      <w:r w:rsidR="00E347D6">
        <w:rPr>
          <w:rFonts w:ascii="Avenir Next" w:hAnsi="Avenir Next" w:cs="Arial"/>
          <w:sz w:val="22"/>
          <w:szCs w:val="22"/>
          <w:lang w:val="en-GB"/>
        </w:rPr>
        <w:t>no</w:t>
      </w:r>
      <w:proofErr w:type="gramEnd"/>
      <w:r w:rsidR="00E347D6">
        <w:rPr>
          <w:rFonts w:ascii="Avenir Next" w:hAnsi="Avenir Next" w:cs="Arial"/>
          <w:sz w:val="22"/>
          <w:szCs w:val="22"/>
          <w:lang w:val="en-GB"/>
        </w:rPr>
        <w:t xml:space="preserve"> long possible. We also are aware that the application was mad prior to the determination of the English proceedings</w:t>
      </w:r>
      <w:r w:rsidR="00DF004D">
        <w:rPr>
          <w:rFonts w:ascii="Avenir Next" w:hAnsi="Avenir Next" w:cs="Arial"/>
          <w:sz w:val="22"/>
          <w:szCs w:val="22"/>
          <w:lang w:val="en-GB"/>
        </w:rPr>
        <w:t xml:space="preserve">. Given that </w:t>
      </w:r>
      <w:proofErr w:type="gramStart"/>
      <w:r w:rsidR="00DF004D">
        <w:rPr>
          <w:rFonts w:ascii="Avenir Next" w:hAnsi="Avenir Next" w:cs="Arial"/>
          <w:sz w:val="22"/>
          <w:szCs w:val="22"/>
          <w:lang w:val="en-GB"/>
        </w:rPr>
        <w:t>he</w:t>
      </w:r>
      <w:proofErr w:type="gramEnd"/>
      <w:r w:rsidR="00DF004D">
        <w:rPr>
          <w:rFonts w:ascii="Avenir Next" w:hAnsi="Avenir Next" w:cs="Arial"/>
          <w:sz w:val="22"/>
          <w:szCs w:val="22"/>
          <w:lang w:val="en-GB"/>
        </w:rPr>
        <w:t xml:space="preserve"> application was made prior to the determination, one would consider that </w:t>
      </w:r>
      <w:r w:rsidR="00C70766">
        <w:rPr>
          <w:rFonts w:ascii="Avenir Next" w:hAnsi="Avenir Next" w:cs="Arial"/>
          <w:sz w:val="22"/>
          <w:szCs w:val="22"/>
          <w:lang w:val="en-GB"/>
        </w:rPr>
        <w:t xml:space="preserve">this was made to protect the estate and </w:t>
      </w:r>
      <w:r w:rsidR="00D85832">
        <w:rPr>
          <w:rFonts w:ascii="Avenir Next" w:hAnsi="Avenir Next" w:cs="Arial"/>
          <w:sz w:val="22"/>
          <w:szCs w:val="22"/>
          <w:lang w:val="en-GB"/>
        </w:rPr>
        <w:t xml:space="preserve">provide a better return to creditors. </w:t>
      </w:r>
    </w:p>
    <w:p w14:paraId="2DD657EB" w14:textId="77777777" w:rsidR="009E7465" w:rsidRDefault="009E7465" w:rsidP="008A7470">
      <w:pPr>
        <w:jc w:val="both"/>
        <w:rPr>
          <w:rFonts w:ascii="Avenir Next" w:hAnsi="Avenir Next" w:cs="Arial"/>
          <w:sz w:val="22"/>
          <w:szCs w:val="22"/>
          <w:lang w:val="en-GB"/>
        </w:rPr>
      </w:pPr>
    </w:p>
    <w:p w14:paraId="689A3EA3" w14:textId="77777777" w:rsidR="00AE7655" w:rsidRDefault="00DF004D" w:rsidP="008A7470">
      <w:pPr>
        <w:jc w:val="both"/>
        <w:rPr>
          <w:rFonts w:ascii="Avenir Next" w:hAnsi="Avenir Next" w:cs="Arial"/>
          <w:sz w:val="22"/>
          <w:szCs w:val="22"/>
          <w:lang w:val="en-GB"/>
        </w:rPr>
      </w:pPr>
      <w:r>
        <w:rPr>
          <w:rFonts w:ascii="Avenir Next" w:hAnsi="Avenir Next" w:cs="Arial"/>
          <w:sz w:val="22"/>
          <w:szCs w:val="22"/>
          <w:lang w:val="en-GB"/>
        </w:rPr>
        <w:t xml:space="preserve">There are also </w:t>
      </w:r>
      <w:r w:rsidR="004A27D8">
        <w:rPr>
          <w:rFonts w:ascii="Avenir Next" w:hAnsi="Avenir Next" w:cs="Arial"/>
          <w:sz w:val="22"/>
          <w:szCs w:val="22"/>
          <w:lang w:val="en-GB"/>
        </w:rPr>
        <w:t xml:space="preserve">a number of </w:t>
      </w:r>
      <w:r w:rsidR="002247A0">
        <w:rPr>
          <w:rFonts w:ascii="Avenir Next" w:hAnsi="Avenir Next" w:cs="Arial"/>
          <w:sz w:val="22"/>
          <w:szCs w:val="22"/>
          <w:lang w:val="en-GB"/>
        </w:rPr>
        <w:t>exclusions</w:t>
      </w:r>
      <w:r w:rsidR="004A27D8">
        <w:rPr>
          <w:rFonts w:ascii="Avenir Next" w:hAnsi="Avenir Next" w:cs="Arial"/>
          <w:sz w:val="22"/>
          <w:szCs w:val="22"/>
          <w:lang w:val="en-GB"/>
        </w:rPr>
        <w:t xml:space="preserve"> to the rule which the judge might </w:t>
      </w:r>
      <w:proofErr w:type="gramStart"/>
      <w:r w:rsidR="004A27D8">
        <w:rPr>
          <w:rFonts w:ascii="Avenir Next" w:hAnsi="Avenir Next" w:cs="Arial"/>
          <w:sz w:val="22"/>
          <w:szCs w:val="22"/>
          <w:lang w:val="en-GB"/>
        </w:rPr>
        <w:t>consider,</w:t>
      </w:r>
      <w:proofErr w:type="gramEnd"/>
      <w:r w:rsidR="004A27D8">
        <w:rPr>
          <w:rFonts w:ascii="Avenir Next" w:hAnsi="Avenir Next" w:cs="Arial"/>
          <w:sz w:val="22"/>
          <w:szCs w:val="22"/>
          <w:lang w:val="en-GB"/>
        </w:rPr>
        <w:t xml:space="preserve"> </w:t>
      </w:r>
      <w:r>
        <w:rPr>
          <w:rFonts w:ascii="Avenir Next" w:hAnsi="Avenir Next" w:cs="Arial"/>
          <w:sz w:val="22"/>
          <w:szCs w:val="22"/>
          <w:lang w:val="en-GB"/>
        </w:rPr>
        <w:t>whether or not the</w:t>
      </w:r>
      <w:r w:rsidR="00211B17">
        <w:rPr>
          <w:rFonts w:ascii="Avenir Next" w:hAnsi="Avenir Next" w:cs="Arial"/>
          <w:sz w:val="22"/>
          <w:szCs w:val="22"/>
          <w:lang w:val="en-GB"/>
        </w:rPr>
        <w:t xml:space="preserve"> banks liquidation being a foreign proceeding as per article 2(a). </w:t>
      </w:r>
      <w:r w:rsidR="003D1B04">
        <w:rPr>
          <w:rFonts w:ascii="Avenir Next" w:hAnsi="Avenir Next" w:cs="Arial"/>
          <w:sz w:val="22"/>
          <w:szCs w:val="22"/>
          <w:lang w:val="en-GB"/>
        </w:rPr>
        <w:t xml:space="preserve">Here the implemented model law will be </w:t>
      </w:r>
      <w:r w:rsidR="007C60ED">
        <w:rPr>
          <w:rFonts w:ascii="Avenir Next" w:hAnsi="Avenir Next" w:cs="Arial"/>
          <w:sz w:val="22"/>
          <w:szCs w:val="22"/>
          <w:lang w:val="en-GB"/>
        </w:rPr>
        <w:t xml:space="preserve">the adopted English version of the MLCBI. Given that the liquidation is of a bank, then the judge </w:t>
      </w:r>
      <w:r w:rsidR="00253108">
        <w:rPr>
          <w:rFonts w:ascii="Avenir Next" w:hAnsi="Avenir Next" w:cs="Arial"/>
          <w:sz w:val="22"/>
          <w:szCs w:val="22"/>
          <w:lang w:val="en-GB"/>
        </w:rPr>
        <w:t xml:space="preserve">might decide to exclude from the model law as the insolvency of such entities would give rise to the </w:t>
      </w:r>
      <w:proofErr w:type="gramStart"/>
      <w:r w:rsidR="00253108">
        <w:rPr>
          <w:rFonts w:ascii="Avenir Next" w:hAnsi="Avenir Next" w:cs="Arial"/>
          <w:sz w:val="22"/>
          <w:szCs w:val="22"/>
          <w:lang w:val="en-GB"/>
        </w:rPr>
        <w:t>particular need</w:t>
      </w:r>
      <w:proofErr w:type="gramEnd"/>
      <w:r w:rsidR="00253108">
        <w:rPr>
          <w:rFonts w:ascii="Avenir Next" w:hAnsi="Avenir Next" w:cs="Arial"/>
          <w:sz w:val="22"/>
          <w:szCs w:val="22"/>
          <w:lang w:val="en-GB"/>
        </w:rPr>
        <w:t xml:space="preserve"> to protect </w:t>
      </w:r>
      <w:r w:rsidR="002247A0">
        <w:rPr>
          <w:rFonts w:ascii="Avenir Next" w:hAnsi="Avenir Next" w:cs="Arial"/>
          <w:sz w:val="22"/>
          <w:szCs w:val="22"/>
          <w:lang w:val="en-GB"/>
        </w:rPr>
        <w:t>vital</w:t>
      </w:r>
      <w:r w:rsidR="00253108">
        <w:rPr>
          <w:rFonts w:ascii="Avenir Next" w:hAnsi="Avenir Next" w:cs="Arial"/>
          <w:sz w:val="22"/>
          <w:szCs w:val="22"/>
          <w:lang w:val="en-GB"/>
        </w:rPr>
        <w:t xml:space="preserve"> interest of a large number of individuals </w:t>
      </w:r>
      <w:r w:rsidR="00FE0B82">
        <w:rPr>
          <w:rFonts w:ascii="Avenir Next" w:hAnsi="Avenir Next" w:cs="Arial"/>
          <w:sz w:val="22"/>
          <w:szCs w:val="22"/>
          <w:lang w:val="en-GB"/>
        </w:rPr>
        <w:t xml:space="preserve">or the insolvency of such entities requires prompt and circumspect action and for these reasons </w:t>
      </w:r>
      <w:r w:rsidR="004A27D8">
        <w:rPr>
          <w:rFonts w:ascii="Avenir Next" w:hAnsi="Avenir Next" w:cs="Arial"/>
          <w:sz w:val="22"/>
          <w:szCs w:val="22"/>
          <w:lang w:val="en-GB"/>
        </w:rPr>
        <w:t xml:space="preserve">banks need to be administered in may states under a special regime. </w:t>
      </w:r>
    </w:p>
    <w:p w14:paraId="48A482F7" w14:textId="77777777" w:rsidR="00AE7655" w:rsidRDefault="00AE7655" w:rsidP="008A7470">
      <w:pPr>
        <w:jc w:val="both"/>
        <w:rPr>
          <w:rFonts w:ascii="Avenir Next" w:hAnsi="Avenir Next" w:cs="Arial"/>
          <w:sz w:val="22"/>
          <w:szCs w:val="22"/>
          <w:lang w:val="en-GB"/>
        </w:rPr>
      </w:pPr>
    </w:p>
    <w:p w14:paraId="329569D1" w14:textId="7248E6D5" w:rsidR="0023167B" w:rsidRDefault="00AE7655" w:rsidP="008A7470">
      <w:pPr>
        <w:jc w:val="both"/>
        <w:rPr>
          <w:rFonts w:ascii="Avenir Next" w:hAnsi="Avenir Next" w:cs="Arial"/>
          <w:sz w:val="22"/>
          <w:szCs w:val="22"/>
          <w:lang w:val="en-GB"/>
        </w:rPr>
      </w:pPr>
      <w:proofErr w:type="gramStart"/>
      <w:r>
        <w:rPr>
          <w:rFonts w:ascii="Avenir Next" w:hAnsi="Avenir Next" w:cs="Arial"/>
          <w:sz w:val="22"/>
          <w:szCs w:val="22"/>
          <w:lang w:val="en-GB"/>
        </w:rPr>
        <w:t>However</w:t>
      </w:r>
      <w:proofErr w:type="gramEnd"/>
      <w:r>
        <w:rPr>
          <w:rFonts w:ascii="Avenir Next" w:hAnsi="Avenir Next" w:cs="Arial"/>
          <w:sz w:val="22"/>
          <w:szCs w:val="22"/>
          <w:lang w:val="en-GB"/>
        </w:rPr>
        <w:t xml:space="preserve"> given that we do not need to consider the exclusion, I would consider</w:t>
      </w:r>
      <w:r w:rsidR="00021A7D">
        <w:rPr>
          <w:rFonts w:ascii="Avenir Next" w:hAnsi="Avenir Next" w:cs="Arial"/>
          <w:sz w:val="22"/>
          <w:szCs w:val="22"/>
          <w:lang w:val="en-GB"/>
        </w:rPr>
        <w:t xml:space="preserve">, as a judge, </w:t>
      </w:r>
      <w:r>
        <w:rPr>
          <w:rFonts w:ascii="Avenir Next" w:hAnsi="Avenir Next" w:cs="Arial"/>
          <w:sz w:val="22"/>
          <w:szCs w:val="22"/>
          <w:lang w:val="en-GB"/>
        </w:rPr>
        <w:t xml:space="preserve">that this does classify as a foreign proceeding. </w:t>
      </w:r>
    </w:p>
    <w:p w14:paraId="235F9DE7" w14:textId="77777777" w:rsidR="00C65120" w:rsidRDefault="00C65120" w:rsidP="008A7470">
      <w:pPr>
        <w:jc w:val="both"/>
        <w:rPr>
          <w:rFonts w:ascii="Avenir Next" w:hAnsi="Avenir Next" w:cs="Arial"/>
          <w:sz w:val="22"/>
          <w:szCs w:val="22"/>
          <w:lang w:val="en-GB"/>
        </w:rPr>
      </w:pPr>
    </w:p>
    <w:p w14:paraId="6A5B3B7B" w14:textId="4905DABD" w:rsidR="00DB77B6" w:rsidRDefault="00DB77B6" w:rsidP="008A7470">
      <w:pPr>
        <w:jc w:val="both"/>
        <w:rPr>
          <w:rFonts w:ascii="Avenir Next" w:hAnsi="Avenir Next" w:cs="Arial"/>
          <w:sz w:val="22"/>
          <w:szCs w:val="22"/>
          <w:lang w:val="en-GB"/>
        </w:rPr>
      </w:pPr>
    </w:p>
    <w:p w14:paraId="00A56493" w14:textId="25A1F072" w:rsidR="00DB77B6" w:rsidRDefault="00DB77B6" w:rsidP="008A7470">
      <w:pPr>
        <w:jc w:val="both"/>
        <w:rPr>
          <w:rFonts w:ascii="Avenir Next" w:hAnsi="Avenir Next" w:cs="Arial"/>
          <w:sz w:val="22"/>
          <w:szCs w:val="22"/>
          <w:lang w:val="en-GB"/>
        </w:rPr>
      </w:pPr>
      <w:r>
        <w:rPr>
          <w:rFonts w:ascii="Avenir Next" w:hAnsi="Avenir Next" w:cs="Arial"/>
          <w:sz w:val="22"/>
          <w:szCs w:val="22"/>
          <w:lang w:val="en-GB"/>
        </w:rPr>
        <w:lastRenderedPageBreak/>
        <w:t xml:space="preserve">Similarly, </w:t>
      </w:r>
      <w:r w:rsidR="00AA1195">
        <w:rPr>
          <w:rFonts w:ascii="Avenir Next" w:hAnsi="Avenir Next" w:cs="Arial"/>
          <w:sz w:val="22"/>
          <w:szCs w:val="22"/>
          <w:lang w:val="en-GB"/>
        </w:rPr>
        <w:t xml:space="preserve">the definition of a foreign representative as per 2(d) “means a person or body, including </w:t>
      </w:r>
      <w:r w:rsidR="009528FE">
        <w:rPr>
          <w:rFonts w:ascii="Avenir Next" w:hAnsi="Avenir Next" w:cs="Arial"/>
          <w:sz w:val="22"/>
          <w:szCs w:val="22"/>
          <w:lang w:val="en-GB"/>
        </w:rPr>
        <w:t xml:space="preserve">one appointed on an </w:t>
      </w:r>
      <w:r w:rsidR="008A1A60">
        <w:rPr>
          <w:rFonts w:ascii="Avenir Next" w:hAnsi="Avenir Next" w:cs="Arial"/>
          <w:sz w:val="22"/>
          <w:szCs w:val="22"/>
          <w:lang w:val="en-GB"/>
        </w:rPr>
        <w:t>interim</w:t>
      </w:r>
      <w:r w:rsidR="009528FE">
        <w:rPr>
          <w:rFonts w:ascii="Avenir Next" w:hAnsi="Avenir Next" w:cs="Arial"/>
          <w:sz w:val="22"/>
          <w:szCs w:val="22"/>
          <w:lang w:val="en-GB"/>
        </w:rPr>
        <w:t xml:space="preserve"> basis authorised </w:t>
      </w:r>
      <w:r w:rsidR="006D24D6">
        <w:rPr>
          <w:rFonts w:ascii="Avenir Next" w:hAnsi="Avenir Next" w:cs="Arial"/>
          <w:sz w:val="22"/>
          <w:szCs w:val="22"/>
          <w:lang w:val="en-GB"/>
        </w:rPr>
        <w:t xml:space="preserve">in a foreign proceeding to </w:t>
      </w:r>
      <w:r w:rsidR="00C65120">
        <w:rPr>
          <w:rFonts w:ascii="Avenir Next" w:hAnsi="Avenir Next" w:cs="Arial"/>
          <w:sz w:val="22"/>
          <w:szCs w:val="22"/>
          <w:lang w:val="en-GB"/>
        </w:rPr>
        <w:t>administer</w:t>
      </w:r>
      <w:r w:rsidR="006D24D6">
        <w:rPr>
          <w:rFonts w:ascii="Avenir Next" w:hAnsi="Avenir Next" w:cs="Arial"/>
          <w:sz w:val="22"/>
          <w:szCs w:val="22"/>
          <w:lang w:val="en-GB"/>
        </w:rPr>
        <w:t xml:space="preserve"> the re-</w:t>
      </w:r>
      <w:r w:rsidR="00C65120">
        <w:rPr>
          <w:rFonts w:ascii="Avenir Next" w:hAnsi="Avenir Next" w:cs="Arial"/>
          <w:sz w:val="22"/>
          <w:szCs w:val="22"/>
          <w:lang w:val="en-GB"/>
        </w:rPr>
        <w:t>organisations</w:t>
      </w:r>
      <w:r w:rsidR="006D24D6">
        <w:rPr>
          <w:rFonts w:ascii="Avenir Next" w:hAnsi="Avenir Next" w:cs="Arial"/>
          <w:sz w:val="22"/>
          <w:szCs w:val="22"/>
          <w:lang w:val="en-GB"/>
        </w:rPr>
        <w:t xml:space="preserve"> or the </w:t>
      </w:r>
      <w:r w:rsidR="00C65120">
        <w:rPr>
          <w:rFonts w:ascii="Avenir Next" w:hAnsi="Avenir Next" w:cs="Arial"/>
          <w:sz w:val="22"/>
          <w:szCs w:val="22"/>
          <w:lang w:val="en-GB"/>
        </w:rPr>
        <w:t>liquidation</w:t>
      </w:r>
      <w:r w:rsidR="006D24D6">
        <w:rPr>
          <w:rFonts w:ascii="Avenir Next" w:hAnsi="Avenir Next" w:cs="Arial"/>
          <w:sz w:val="22"/>
          <w:szCs w:val="22"/>
          <w:lang w:val="en-GB"/>
        </w:rPr>
        <w:t xml:space="preserve"> of the </w:t>
      </w:r>
      <w:proofErr w:type="gramStart"/>
      <w:r w:rsidR="006D24D6">
        <w:rPr>
          <w:rFonts w:ascii="Avenir Next" w:hAnsi="Avenir Next" w:cs="Arial"/>
          <w:sz w:val="22"/>
          <w:szCs w:val="22"/>
          <w:lang w:val="en-GB"/>
        </w:rPr>
        <w:t>debtors</w:t>
      </w:r>
      <w:proofErr w:type="gramEnd"/>
      <w:r w:rsidR="006D24D6">
        <w:rPr>
          <w:rFonts w:ascii="Avenir Next" w:hAnsi="Avenir Next" w:cs="Arial"/>
          <w:sz w:val="22"/>
          <w:szCs w:val="22"/>
          <w:lang w:val="en-GB"/>
        </w:rPr>
        <w:t xml:space="preserve"> assets or affairs or to act as a representative</w:t>
      </w:r>
      <w:r w:rsidR="00C65120">
        <w:rPr>
          <w:rFonts w:ascii="Avenir Next" w:hAnsi="Avenir Next" w:cs="Arial"/>
          <w:sz w:val="22"/>
          <w:szCs w:val="22"/>
          <w:lang w:val="en-GB"/>
        </w:rPr>
        <w:t>.</w:t>
      </w:r>
    </w:p>
    <w:p w14:paraId="50920913" w14:textId="29BFF841" w:rsidR="00C65120" w:rsidRDefault="00C65120" w:rsidP="008A7470">
      <w:pPr>
        <w:jc w:val="both"/>
        <w:rPr>
          <w:rFonts w:ascii="Avenir Next" w:hAnsi="Avenir Next" w:cs="Arial"/>
          <w:sz w:val="22"/>
          <w:szCs w:val="22"/>
          <w:lang w:val="en-GB"/>
        </w:rPr>
      </w:pPr>
    </w:p>
    <w:p w14:paraId="44A3ADBB" w14:textId="22F31BC0" w:rsidR="00C65120" w:rsidRDefault="00C65120" w:rsidP="008A7470">
      <w:pPr>
        <w:jc w:val="both"/>
        <w:rPr>
          <w:rFonts w:ascii="Avenir Next" w:hAnsi="Avenir Next" w:cs="Arial"/>
          <w:sz w:val="22"/>
          <w:szCs w:val="22"/>
          <w:lang w:val="en-GB"/>
        </w:rPr>
      </w:pPr>
      <w:r>
        <w:rPr>
          <w:rFonts w:ascii="Avenir Next" w:hAnsi="Avenir Next" w:cs="Arial"/>
          <w:sz w:val="22"/>
          <w:szCs w:val="22"/>
          <w:lang w:val="en-GB"/>
        </w:rPr>
        <w:t xml:space="preserve">We understand that </w:t>
      </w:r>
      <w:r w:rsidR="00AE7655">
        <w:rPr>
          <w:rFonts w:ascii="Avenir Next" w:hAnsi="Avenir Next" w:cs="Arial"/>
          <w:sz w:val="22"/>
          <w:szCs w:val="22"/>
          <w:lang w:val="en-GB"/>
        </w:rPr>
        <w:t xml:space="preserve">applicants for the recognition </w:t>
      </w:r>
      <w:r w:rsidR="009F56B3">
        <w:rPr>
          <w:rFonts w:ascii="Avenir Next" w:hAnsi="Avenir Next" w:cs="Arial"/>
          <w:sz w:val="22"/>
          <w:szCs w:val="22"/>
          <w:lang w:val="en-GB"/>
        </w:rPr>
        <w:t>of t</w:t>
      </w:r>
      <w:r w:rsidR="00996D34">
        <w:rPr>
          <w:rFonts w:ascii="Avenir Next" w:hAnsi="Avenir Next" w:cs="Arial"/>
          <w:sz w:val="22"/>
          <w:szCs w:val="22"/>
          <w:lang w:val="en-GB"/>
        </w:rPr>
        <w:t xml:space="preserve">he liquidation was made by Ms G. in her capacity as authorised officer of the DCF and </w:t>
      </w:r>
      <w:r w:rsidR="00EB5502">
        <w:rPr>
          <w:rFonts w:ascii="Avenir Next" w:hAnsi="Avenir Next" w:cs="Arial"/>
          <w:sz w:val="22"/>
          <w:szCs w:val="22"/>
          <w:lang w:val="en-GB"/>
        </w:rPr>
        <w:t xml:space="preserve">DCF themselves. </w:t>
      </w:r>
      <w:r w:rsidR="00017137">
        <w:rPr>
          <w:rFonts w:ascii="Avenir Next" w:hAnsi="Avenir Next" w:cs="Arial"/>
          <w:sz w:val="22"/>
          <w:szCs w:val="22"/>
          <w:lang w:val="en-GB"/>
        </w:rPr>
        <w:t xml:space="preserve">For this section it is important to consider whether the </w:t>
      </w:r>
      <w:r w:rsidR="00E108DF">
        <w:rPr>
          <w:rFonts w:ascii="Avenir Next" w:hAnsi="Avenir Next" w:cs="Arial"/>
          <w:sz w:val="22"/>
          <w:szCs w:val="22"/>
          <w:lang w:val="en-GB"/>
        </w:rPr>
        <w:t xml:space="preserve">applicant has been authorised to administer a qualifying re-organisation or liquidation of the </w:t>
      </w:r>
      <w:proofErr w:type="gramStart"/>
      <w:r w:rsidR="00E108DF">
        <w:rPr>
          <w:rFonts w:ascii="Avenir Next" w:hAnsi="Avenir Next" w:cs="Arial"/>
          <w:sz w:val="22"/>
          <w:szCs w:val="22"/>
          <w:lang w:val="en-GB"/>
        </w:rPr>
        <w:t>debtors</w:t>
      </w:r>
      <w:proofErr w:type="gramEnd"/>
      <w:r w:rsidR="00E108DF">
        <w:rPr>
          <w:rFonts w:ascii="Avenir Next" w:hAnsi="Avenir Next" w:cs="Arial"/>
          <w:sz w:val="22"/>
          <w:szCs w:val="22"/>
          <w:lang w:val="en-GB"/>
        </w:rPr>
        <w:t xml:space="preserve"> assets or affairs or to act as a representative for the foreign proceeding. </w:t>
      </w:r>
      <w:r w:rsidR="00500C8D">
        <w:rPr>
          <w:rFonts w:ascii="Avenir Next" w:hAnsi="Avenir Next" w:cs="Arial"/>
          <w:sz w:val="22"/>
          <w:szCs w:val="22"/>
          <w:lang w:val="en-GB"/>
        </w:rPr>
        <w:t xml:space="preserve">The Model law foes </w:t>
      </w:r>
      <w:proofErr w:type="gramStart"/>
      <w:r w:rsidR="00500C8D">
        <w:rPr>
          <w:rFonts w:ascii="Avenir Next" w:hAnsi="Avenir Next" w:cs="Arial"/>
          <w:sz w:val="22"/>
          <w:szCs w:val="22"/>
          <w:lang w:val="en-GB"/>
        </w:rPr>
        <w:t>not specify</w:t>
      </w:r>
      <w:proofErr w:type="gramEnd"/>
      <w:r w:rsidR="00500C8D">
        <w:rPr>
          <w:rFonts w:ascii="Avenir Next" w:hAnsi="Avenir Next" w:cs="Arial"/>
          <w:sz w:val="22"/>
          <w:szCs w:val="22"/>
          <w:lang w:val="en-GB"/>
        </w:rPr>
        <w:t xml:space="preserve"> that the foreign repre</w:t>
      </w:r>
      <w:r w:rsidR="00A24244">
        <w:rPr>
          <w:rFonts w:ascii="Avenir Next" w:hAnsi="Avenir Next" w:cs="Arial"/>
          <w:sz w:val="22"/>
          <w:szCs w:val="22"/>
          <w:lang w:val="en-GB"/>
        </w:rPr>
        <w:t>sentative must be authorised by the court and therefore might include appointments that be made by special agency other than the court</w:t>
      </w:r>
      <w:r w:rsidR="006136A0">
        <w:rPr>
          <w:rFonts w:ascii="Avenir Next" w:hAnsi="Avenir Next" w:cs="Arial"/>
          <w:sz w:val="22"/>
          <w:szCs w:val="22"/>
          <w:lang w:val="en-GB"/>
        </w:rPr>
        <w:t>.</w:t>
      </w:r>
    </w:p>
    <w:p w14:paraId="637C6B97" w14:textId="37386DB4" w:rsidR="006136A0" w:rsidRDefault="006136A0" w:rsidP="008A7470">
      <w:pPr>
        <w:jc w:val="both"/>
        <w:rPr>
          <w:rFonts w:ascii="Avenir Next" w:hAnsi="Avenir Next" w:cs="Arial"/>
          <w:sz w:val="22"/>
          <w:szCs w:val="22"/>
          <w:lang w:val="en-GB"/>
        </w:rPr>
      </w:pPr>
    </w:p>
    <w:p w14:paraId="0AD550CF" w14:textId="14A34BD8" w:rsidR="006136A0" w:rsidRDefault="00021A7D" w:rsidP="008A7470">
      <w:pPr>
        <w:jc w:val="both"/>
        <w:rPr>
          <w:rFonts w:ascii="Avenir Next" w:hAnsi="Avenir Next" w:cs="Arial"/>
          <w:sz w:val="22"/>
          <w:szCs w:val="22"/>
          <w:lang w:val="en-GB"/>
        </w:rPr>
      </w:pPr>
      <w:r>
        <w:rPr>
          <w:rFonts w:ascii="Avenir Next" w:hAnsi="Avenir Next" w:cs="Arial"/>
          <w:sz w:val="22"/>
          <w:szCs w:val="22"/>
          <w:lang w:val="en-GB"/>
        </w:rPr>
        <w:t>We</w:t>
      </w:r>
      <w:r w:rsidR="003D18CA">
        <w:rPr>
          <w:rFonts w:ascii="Avenir Next" w:hAnsi="Avenir Next" w:cs="Arial"/>
          <w:sz w:val="22"/>
          <w:szCs w:val="22"/>
          <w:lang w:val="en-GB"/>
        </w:rPr>
        <w:t xml:space="preserve"> understand that DCF has the power to exercise “</w:t>
      </w:r>
      <w:r w:rsidR="00B15238">
        <w:rPr>
          <w:rFonts w:ascii="Avenir Next" w:hAnsi="Avenir Next" w:cs="Arial"/>
          <w:sz w:val="22"/>
          <w:szCs w:val="22"/>
          <w:lang w:val="en-GB"/>
        </w:rPr>
        <w:t>such other powers as are necessary to complete the liquidation of the bank”</w:t>
      </w:r>
      <w:r w:rsidR="00C859BB">
        <w:rPr>
          <w:rFonts w:ascii="Avenir Next" w:hAnsi="Avenir Next" w:cs="Arial"/>
          <w:sz w:val="22"/>
          <w:szCs w:val="22"/>
          <w:lang w:val="en-GB"/>
        </w:rPr>
        <w:t xml:space="preserve"> so one would consider that the applicant has been authorised to qualify a liquidation of the Banks assets or affairs.</w:t>
      </w:r>
    </w:p>
    <w:p w14:paraId="57A16360" w14:textId="656E45C5" w:rsidR="00C9328D" w:rsidRDefault="00C9328D" w:rsidP="008A7470">
      <w:pPr>
        <w:jc w:val="both"/>
        <w:rPr>
          <w:rFonts w:ascii="Avenir Next" w:hAnsi="Avenir Next" w:cs="Arial"/>
          <w:sz w:val="22"/>
          <w:szCs w:val="22"/>
          <w:lang w:val="en-GB"/>
        </w:rPr>
      </w:pPr>
    </w:p>
    <w:p w14:paraId="527785FC" w14:textId="60757F3A" w:rsidR="00C9328D" w:rsidRPr="00194C94" w:rsidRDefault="00C9328D" w:rsidP="008A7470">
      <w:pPr>
        <w:jc w:val="both"/>
        <w:rPr>
          <w:rFonts w:ascii="Avenir Next" w:hAnsi="Avenir Next" w:cs="Arial"/>
          <w:sz w:val="22"/>
          <w:szCs w:val="22"/>
          <w:lang w:val="en-GB"/>
        </w:rPr>
      </w:pPr>
      <w:proofErr w:type="gramStart"/>
      <w:r>
        <w:rPr>
          <w:rFonts w:ascii="Avenir Next" w:hAnsi="Avenir Next" w:cs="Arial"/>
          <w:sz w:val="22"/>
          <w:szCs w:val="22"/>
          <w:lang w:val="en-GB"/>
        </w:rPr>
        <w:t>However</w:t>
      </w:r>
      <w:proofErr w:type="gramEnd"/>
      <w:r>
        <w:rPr>
          <w:rFonts w:ascii="Avenir Next" w:hAnsi="Avenir Next" w:cs="Arial"/>
          <w:sz w:val="22"/>
          <w:szCs w:val="22"/>
          <w:lang w:val="en-GB"/>
        </w:rPr>
        <w:t xml:space="preserve"> we must consider Ms G. who does not have the same powers by resolution 1513, where </w:t>
      </w:r>
      <w:r w:rsidR="008C4401">
        <w:rPr>
          <w:rFonts w:ascii="Avenir Next" w:hAnsi="Avenir Next" w:cs="Arial"/>
          <w:sz w:val="22"/>
          <w:szCs w:val="22"/>
          <w:lang w:val="en-GB"/>
        </w:rPr>
        <w:t xml:space="preserve">it excludes Ms G power to claim damages from a related party to the Bank, the power to make a claim against a non-banking financial institution </w:t>
      </w:r>
      <w:r w:rsidR="00E134FC">
        <w:rPr>
          <w:rFonts w:ascii="Avenir Next" w:hAnsi="Avenir Next" w:cs="Arial"/>
          <w:sz w:val="22"/>
          <w:szCs w:val="22"/>
          <w:lang w:val="en-GB"/>
        </w:rPr>
        <w:t xml:space="preserve">that raised money as loans or deposits from individuals and the power to arrange for sale of the bank assets. One would consider that Ms G. would not have the authority </w:t>
      </w:r>
      <w:r w:rsidR="0077188B">
        <w:rPr>
          <w:rFonts w:ascii="Avenir Next" w:hAnsi="Avenir Next" w:cs="Arial"/>
          <w:sz w:val="22"/>
          <w:szCs w:val="22"/>
          <w:lang w:val="en-GB"/>
        </w:rPr>
        <w:t xml:space="preserve">and that </w:t>
      </w:r>
      <w:proofErr w:type="gramStart"/>
      <w:r w:rsidR="0077188B">
        <w:rPr>
          <w:rFonts w:ascii="Avenir Next" w:hAnsi="Avenir Next" w:cs="Arial"/>
          <w:sz w:val="22"/>
          <w:szCs w:val="22"/>
          <w:lang w:val="en-GB"/>
        </w:rPr>
        <w:t>all of</w:t>
      </w:r>
      <w:proofErr w:type="gramEnd"/>
      <w:r w:rsidR="0077188B">
        <w:rPr>
          <w:rFonts w:ascii="Avenir Next" w:hAnsi="Avenir Next" w:cs="Arial"/>
          <w:sz w:val="22"/>
          <w:szCs w:val="22"/>
          <w:lang w:val="en-GB"/>
        </w:rPr>
        <w:t xml:space="preserve"> these powers would vest in the formally appointed liquidator which is DCF. On this basis the judge would rule that whilst DCF would be considered a foreign representative, Ms G would not. </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E782" w14:textId="77777777" w:rsidR="003B2666" w:rsidRDefault="003B2666" w:rsidP="00241B44">
      <w:r>
        <w:separator/>
      </w:r>
    </w:p>
  </w:endnote>
  <w:endnote w:type="continuationSeparator" w:id="0">
    <w:p w14:paraId="7E054BE2" w14:textId="77777777" w:rsidR="003B2666" w:rsidRDefault="003B26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1FB0" w14:textId="77777777" w:rsidR="003B2666" w:rsidRDefault="003B2666" w:rsidP="00241B44">
      <w:r>
        <w:separator/>
      </w:r>
    </w:p>
  </w:footnote>
  <w:footnote w:type="continuationSeparator" w:id="0">
    <w:p w14:paraId="51DF01D0" w14:textId="77777777" w:rsidR="003B2666" w:rsidRDefault="003B266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2863" w14:textId="77777777" w:rsidR="003817BA" w:rsidRDefault="0038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44DA" w14:textId="77777777" w:rsidR="003817BA" w:rsidRDefault="0038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AF5" w14:textId="77777777" w:rsidR="003817BA" w:rsidRDefault="0038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B11484"/>
    <w:multiLevelType w:val="hybridMultilevel"/>
    <w:tmpl w:val="3E3E5AA2"/>
    <w:lvl w:ilvl="0" w:tplc="5E6CE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984425"/>
    <w:multiLevelType w:val="hybridMultilevel"/>
    <w:tmpl w:val="6630BDAC"/>
    <w:lvl w:ilvl="0" w:tplc="1FF8F8F4">
      <w:start w:val="1"/>
      <w:numFmt w:val="lowerLetter"/>
      <w:lvlText w:val="%1)"/>
      <w:lvlJc w:val="left"/>
      <w:pPr>
        <w:ind w:left="1080" w:hanging="360"/>
      </w:pPr>
      <w:rPr>
        <w:rFonts w:hint="default"/>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3"/>
  </w:num>
  <w:num w:numId="5">
    <w:abstractNumId w:val="15"/>
  </w:num>
  <w:num w:numId="6">
    <w:abstractNumId w:val="14"/>
  </w:num>
  <w:num w:numId="7">
    <w:abstractNumId w:val="13"/>
  </w:num>
  <w:num w:numId="8">
    <w:abstractNumId w:val="4"/>
  </w:num>
  <w:num w:numId="9">
    <w:abstractNumId w:val="5"/>
  </w:num>
  <w:num w:numId="10">
    <w:abstractNumId w:val="10"/>
  </w:num>
  <w:num w:numId="11">
    <w:abstractNumId w:val="0"/>
  </w:num>
  <w:num w:numId="12">
    <w:abstractNumId w:val="7"/>
  </w:num>
  <w:num w:numId="13">
    <w:abstractNumId w:val="9"/>
  </w:num>
  <w:num w:numId="14">
    <w:abstractNumId w:val="1"/>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062"/>
    <w:rsid w:val="00001E0C"/>
    <w:rsid w:val="00004CD2"/>
    <w:rsid w:val="000077DD"/>
    <w:rsid w:val="00010BA0"/>
    <w:rsid w:val="00011778"/>
    <w:rsid w:val="00011F46"/>
    <w:rsid w:val="00017137"/>
    <w:rsid w:val="00020557"/>
    <w:rsid w:val="00021A7D"/>
    <w:rsid w:val="000232A1"/>
    <w:rsid w:val="000250C7"/>
    <w:rsid w:val="00025CCF"/>
    <w:rsid w:val="000300E0"/>
    <w:rsid w:val="000302AC"/>
    <w:rsid w:val="0003114A"/>
    <w:rsid w:val="000343E3"/>
    <w:rsid w:val="000352C1"/>
    <w:rsid w:val="0003619C"/>
    <w:rsid w:val="000372FB"/>
    <w:rsid w:val="00037621"/>
    <w:rsid w:val="00037841"/>
    <w:rsid w:val="00044D46"/>
    <w:rsid w:val="00045088"/>
    <w:rsid w:val="000450AE"/>
    <w:rsid w:val="00045904"/>
    <w:rsid w:val="000464F7"/>
    <w:rsid w:val="00050C93"/>
    <w:rsid w:val="0005141D"/>
    <w:rsid w:val="00054F2A"/>
    <w:rsid w:val="000559FC"/>
    <w:rsid w:val="0006014C"/>
    <w:rsid w:val="00060E02"/>
    <w:rsid w:val="00065166"/>
    <w:rsid w:val="00067A88"/>
    <w:rsid w:val="00070B92"/>
    <w:rsid w:val="00073474"/>
    <w:rsid w:val="00077D49"/>
    <w:rsid w:val="00081212"/>
    <w:rsid w:val="00082609"/>
    <w:rsid w:val="000851CC"/>
    <w:rsid w:val="00093750"/>
    <w:rsid w:val="00093BE8"/>
    <w:rsid w:val="00097076"/>
    <w:rsid w:val="000A3CEE"/>
    <w:rsid w:val="000A68ED"/>
    <w:rsid w:val="000B4FEB"/>
    <w:rsid w:val="000B508F"/>
    <w:rsid w:val="000B5FF1"/>
    <w:rsid w:val="000B609F"/>
    <w:rsid w:val="000B6BD9"/>
    <w:rsid w:val="000C147F"/>
    <w:rsid w:val="000C6BB9"/>
    <w:rsid w:val="000D32A9"/>
    <w:rsid w:val="000D55A8"/>
    <w:rsid w:val="000E4841"/>
    <w:rsid w:val="000E6325"/>
    <w:rsid w:val="000F1677"/>
    <w:rsid w:val="000F3D6C"/>
    <w:rsid w:val="000F579C"/>
    <w:rsid w:val="00101707"/>
    <w:rsid w:val="0011032C"/>
    <w:rsid w:val="00114082"/>
    <w:rsid w:val="0011473D"/>
    <w:rsid w:val="001158E8"/>
    <w:rsid w:val="00115C85"/>
    <w:rsid w:val="00121388"/>
    <w:rsid w:val="00123855"/>
    <w:rsid w:val="00126A4D"/>
    <w:rsid w:val="00130D88"/>
    <w:rsid w:val="001374D8"/>
    <w:rsid w:val="00140E0A"/>
    <w:rsid w:val="0014171F"/>
    <w:rsid w:val="00141BE6"/>
    <w:rsid w:val="0014622C"/>
    <w:rsid w:val="00151F58"/>
    <w:rsid w:val="00152348"/>
    <w:rsid w:val="00152845"/>
    <w:rsid w:val="0015456D"/>
    <w:rsid w:val="0015549B"/>
    <w:rsid w:val="00155FA2"/>
    <w:rsid w:val="001578CB"/>
    <w:rsid w:val="00161F1B"/>
    <w:rsid w:val="00162829"/>
    <w:rsid w:val="00165761"/>
    <w:rsid w:val="001672E0"/>
    <w:rsid w:val="00167C32"/>
    <w:rsid w:val="0017257C"/>
    <w:rsid w:val="00176079"/>
    <w:rsid w:val="0017652E"/>
    <w:rsid w:val="00180548"/>
    <w:rsid w:val="00180AC4"/>
    <w:rsid w:val="00180CCE"/>
    <w:rsid w:val="00182648"/>
    <w:rsid w:val="0018267A"/>
    <w:rsid w:val="00182779"/>
    <w:rsid w:val="001830DF"/>
    <w:rsid w:val="00187A7B"/>
    <w:rsid w:val="00190FD2"/>
    <w:rsid w:val="001947D6"/>
    <w:rsid w:val="00194C94"/>
    <w:rsid w:val="0019597D"/>
    <w:rsid w:val="001966D9"/>
    <w:rsid w:val="001A24E7"/>
    <w:rsid w:val="001A2B78"/>
    <w:rsid w:val="001A7E9A"/>
    <w:rsid w:val="001B0F70"/>
    <w:rsid w:val="001B1190"/>
    <w:rsid w:val="001B1852"/>
    <w:rsid w:val="001B5016"/>
    <w:rsid w:val="001C45FC"/>
    <w:rsid w:val="001D02C5"/>
    <w:rsid w:val="001D3286"/>
    <w:rsid w:val="001D4862"/>
    <w:rsid w:val="001D4E9B"/>
    <w:rsid w:val="001E25B9"/>
    <w:rsid w:val="001E3F6E"/>
    <w:rsid w:val="001E49E0"/>
    <w:rsid w:val="001E556E"/>
    <w:rsid w:val="001E60C3"/>
    <w:rsid w:val="001E7B5A"/>
    <w:rsid w:val="001F7412"/>
    <w:rsid w:val="00200FDD"/>
    <w:rsid w:val="00201874"/>
    <w:rsid w:val="00202133"/>
    <w:rsid w:val="0020264E"/>
    <w:rsid w:val="0020725B"/>
    <w:rsid w:val="00210EBE"/>
    <w:rsid w:val="00211B17"/>
    <w:rsid w:val="00216377"/>
    <w:rsid w:val="002175BA"/>
    <w:rsid w:val="00222170"/>
    <w:rsid w:val="002247A0"/>
    <w:rsid w:val="0022599E"/>
    <w:rsid w:val="002260F8"/>
    <w:rsid w:val="002305E8"/>
    <w:rsid w:val="0023167B"/>
    <w:rsid w:val="0023198D"/>
    <w:rsid w:val="002320CE"/>
    <w:rsid w:val="0023317E"/>
    <w:rsid w:val="00233785"/>
    <w:rsid w:val="00234F2C"/>
    <w:rsid w:val="00240B0E"/>
    <w:rsid w:val="0024116D"/>
    <w:rsid w:val="00241B44"/>
    <w:rsid w:val="00245EFB"/>
    <w:rsid w:val="00250E19"/>
    <w:rsid w:val="0025150B"/>
    <w:rsid w:val="00253108"/>
    <w:rsid w:val="0025386E"/>
    <w:rsid w:val="00257437"/>
    <w:rsid w:val="0026108D"/>
    <w:rsid w:val="002638B0"/>
    <w:rsid w:val="00264FFF"/>
    <w:rsid w:val="002650D7"/>
    <w:rsid w:val="002654E8"/>
    <w:rsid w:val="0026647A"/>
    <w:rsid w:val="002668D3"/>
    <w:rsid w:val="00266A40"/>
    <w:rsid w:val="002675BE"/>
    <w:rsid w:val="0027299F"/>
    <w:rsid w:val="00275D74"/>
    <w:rsid w:val="00276913"/>
    <w:rsid w:val="00276CD4"/>
    <w:rsid w:val="0028135B"/>
    <w:rsid w:val="00282480"/>
    <w:rsid w:val="00284EBE"/>
    <w:rsid w:val="00291E1C"/>
    <w:rsid w:val="0029433F"/>
    <w:rsid w:val="00294829"/>
    <w:rsid w:val="00294F3B"/>
    <w:rsid w:val="00295DE4"/>
    <w:rsid w:val="0029690F"/>
    <w:rsid w:val="002A1EEC"/>
    <w:rsid w:val="002A2A60"/>
    <w:rsid w:val="002A5A7F"/>
    <w:rsid w:val="002B0285"/>
    <w:rsid w:val="002B1C45"/>
    <w:rsid w:val="002B7DB3"/>
    <w:rsid w:val="002C13C8"/>
    <w:rsid w:val="002C3547"/>
    <w:rsid w:val="002C5C88"/>
    <w:rsid w:val="002D0021"/>
    <w:rsid w:val="002D3473"/>
    <w:rsid w:val="002D58F2"/>
    <w:rsid w:val="002D5C95"/>
    <w:rsid w:val="002E00F8"/>
    <w:rsid w:val="002E1BB5"/>
    <w:rsid w:val="002E2322"/>
    <w:rsid w:val="002E38E2"/>
    <w:rsid w:val="002E7404"/>
    <w:rsid w:val="002F13FD"/>
    <w:rsid w:val="002F1956"/>
    <w:rsid w:val="002F3440"/>
    <w:rsid w:val="002F4EC0"/>
    <w:rsid w:val="002F71BE"/>
    <w:rsid w:val="002F75A3"/>
    <w:rsid w:val="002F78CA"/>
    <w:rsid w:val="00303C2F"/>
    <w:rsid w:val="003043A4"/>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5FA5"/>
    <w:rsid w:val="00346B16"/>
    <w:rsid w:val="003473FD"/>
    <w:rsid w:val="00352090"/>
    <w:rsid w:val="00361A0A"/>
    <w:rsid w:val="00362601"/>
    <w:rsid w:val="0036449C"/>
    <w:rsid w:val="0036565C"/>
    <w:rsid w:val="0036625E"/>
    <w:rsid w:val="0036760B"/>
    <w:rsid w:val="00371C27"/>
    <w:rsid w:val="00372779"/>
    <w:rsid w:val="0037465A"/>
    <w:rsid w:val="0037544E"/>
    <w:rsid w:val="003779E6"/>
    <w:rsid w:val="00380BAB"/>
    <w:rsid w:val="003817BA"/>
    <w:rsid w:val="00382C98"/>
    <w:rsid w:val="0038533C"/>
    <w:rsid w:val="00386568"/>
    <w:rsid w:val="00387106"/>
    <w:rsid w:val="00391F3E"/>
    <w:rsid w:val="003948D5"/>
    <w:rsid w:val="00396821"/>
    <w:rsid w:val="00396D8D"/>
    <w:rsid w:val="00397D3A"/>
    <w:rsid w:val="003A051E"/>
    <w:rsid w:val="003A2FEE"/>
    <w:rsid w:val="003B0006"/>
    <w:rsid w:val="003B1310"/>
    <w:rsid w:val="003B170F"/>
    <w:rsid w:val="003B2666"/>
    <w:rsid w:val="003B3C5F"/>
    <w:rsid w:val="003C089D"/>
    <w:rsid w:val="003C4471"/>
    <w:rsid w:val="003C487C"/>
    <w:rsid w:val="003C66B1"/>
    <w:rsid w:val="003D0A6D"/>
    <w:rsid w:val="003D18CA"/>
    <w:rsid w:val="003D1B04"/>
    <w:rsid w:val="003E0B16"/>
    <w:rsid w:val="003E67D1"/>
    <w:rsid w:val="00405DC1"/>
    <w:rsid w:val="004070B7"/>
    <w:rsid w:val="0040710D"/>
    <w:rsid w:val="0041139B"/>
    <w:rsid w:val="004137C3"/>
    <w:rsid w:val="00413D3A"/>
    <w:rsid w:val="00415F1F"/>
    <w:rsid w:val="0042108F"/>
    <w:rsid w:val="00422242"/>
    <w:rsid w:val="00424D07"/>
    <w:rsid w:val="00427B40"/>
    <w:rsid w:val="00430FED"/>
    <w:rsid w:val="00432179"/>
    <w:rsid w:val="00432B05"/>
    <w:rsid w:val="00434292"/>
    <w:rsid w:val="00434A8C"/>
    <w:rsid w:val="00435037"/>
    <w:rsid w:val="00435583"/>
    <w:rsid w:val="00436884"/>
    <w:rsid w:val="00437297"/>
    <w:rsid w:val="00443403"/>
    <w:rsid w:val="00444284"/>
    <w:rsid w:val="00445CE6"/>
    <w:rsid w:val="00447FE6"/>
    <w:rsid w:val="004534C2"/>
    <w:rsid w:val="00453779"/>
    <w:rsid w:val="0045446F"/>
    <w:rsid w:val="0045683E"/>
    <w:rsid w:val="00457727"/>
    <w:rsid w:val="004612AC"/>
    <w:rsid w:val="0047025B"/>
    <w:rsid w:val="00487370"/>
    <w:rsid w:val="00490C46"/>
    <w:rsid w:val="00491675"/>
    <w:rsid w:val="00493855"/>
    <w:rsid w:val="0049508F"/>
    <w:rsid w:val="004A171E"/>
    <w:rsid w:val="004A1F1F"/>
    <w:rsid w:val="004A27D8"/>
    <w:rsid w:val="004A57DD"/>
    <w:rsid w:val="004A786A"/>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14D7"/>
    <w:rsid w:val="004F17C0"/>
    <w:rsid w:val="004F2684"/>
    <w:rsid w:val="004F5FDF"/>
    <w:rsid w:val="004F758F"/>
    <w:rsid w:val="00500C8D"/>
    <w:rsid w:val="0050157D"/>
    <w:rsid w:val="00501717"/>
    <w:rsid w:val="00505DD4"/>
    <w:rsid w:val="00506803"/>
    <w:rsid w:val="0050682B"/>
    <w:rsid w:val="00507AAC"/>
    <w:rsid w:val="005177FE"/>
    <w:rsid w:val="0052248F"/>
    <w:rsid w:val="0052263B"/>
    <w:rsid w:val="00524728"/>
    <w:rsid w:val="00530003"/>
    <w:rsid w:val="00530E88"/>
    <w:rsid w:val="005331CA"/>
    <w:rsid w:val="0053353F"/>
    <w:rsid w:val="00533739"/>
    <w:rsid w:val="00533DF0"/>
    <w:rsid w:val="00535DD4"/>
    <w:rsid w:val="00537970"/>
    <w:rsid w:val="00540B44"/>
    <w:rsid w:val="00540E3A"/>
    <w:rsid w:val="00544127"/>
    <w:rsid w:val="00544273"/>
    <w:rsid w:val="005463A9"/>
    <w:rsid w:val="00553EB2"/>
    <w:rsid w:val="005543C7"/>
    <w:rsid w:val="00556777"/>
    <w:rsid w:val="0055688E"/>
    <w:rsid w:val="00560534"/>
    <w:rsid w:val="00560AB8"/>
    <w:rsid w:val="0056391B"/>
    <w:rsid w:val="005650E2"/>
    <w:rsid w:val="00565292"/>
    <w:rsid w:val="0056535A"/>
    <w:rsid w:val="00565DEE"/>
    <w:rsid w:val="00567AD7"/>
    <w:rsid w:val="00567F31"/>
    <w:rsid w:val="00573E73"/>
    <w:rsid w:val="00575B2D"/>
    <w:rsid w:val="00580C05"/>
    <w:rsid w:val="005833D0"/>
    <w:rsid w:val="0058344D"/>
    <w:rsid w:val="005846F3"/>
    <w:rsid w:val="0058622F"/>
    <w:rsid w:val="00587461"/>
    <w:rsid w:val="0058771D"/>
    <w:rsid w:val="00590023"/>
    <w:rsid w:val="00592F82"/>
    <w:rsid w:val="005946DD"/>
    <w:rsid w:val="005A0CCA"/>
    <w:rsid w:val="005A5CDF"/>
    <w:rsid w:val="005A726D"/>
    <w:rsid w:val="005B63F7"/>
    <w:rsid w:val="005B67AC"/>
    <w:rsid w:val="005C2C94"/>
    <w:rsid w:val="005C36BC"/>
    <w:rsid w:val="005C4865"/>
    <w:rsid w:val="005D2FBA"/>
    <w:rsid w:val="005D43E0"/>
    <w:rsid w:val="005D58A3"/>
    <w:rsid w:val="005E1B79"/>
    <w:rsid w:val="005E5C28"/>
    <w:rsid w:val="005E602E"/>
    <w:rsid w:val="005E6B2A"/>
    <w:rsid w:val="005F026D"/>
    <w:rsid w:val="005F21F4"/>
    <w:rsid w:val="005F2D0B"/>
    <w:rsid w:val="005F4B31"/>
    <w:rsid w:val="006032E1"/>
    <w:rsid w:val="00610388"/>
    <w:rsid w:val="00612CA5"/>
    <w:rsid w:val="006136A0"/>
    <w:rsid w:val="006153EC"/>
    <w:rsid w:val="00621A17"/>
    <w:rsid w:val="00622586"/>
    <w:rsid w:val="00622C2B"/>
    <w:rsid w:val="00622DCB"/>
    <w:rsid w:val="00626E9E"/>
    <w:rsid w:val="00627CC9"/>
    <w:rsid w:val="00627E7B"/>
    <w:rsid w:val="00630542"/>
    <w:rsid w:val="00630C42"/>
    <w:rsid w:val="006317DD"/>
    <w:rsid w:val="00632E44"/>
    <w:rsid w:val="00634622"/>
    <w:rsid w:val="00636808"/>
    <w:rsid w:val="00641002"/>
    <w:rsid w:val="00641515"/>
    <w:rsid w:val="00651AE3"/>
    <w:rsid w:val="00654C2F"/>
    <w:rsid w:val="00655950"/>
    <w:rsid w:val="00657087"/>
    <w:rsid w:val="0066252C"/>
    <w:rsid w:val="006661EF"/>
    <w:rsid w:val="0067294B"/>
    <w:rsid w:val="00677736"/>
    <w:rsid w:val="0067785F"/>
    <w:rsid w:val="00677AEB"/>
    <w:rsid w:val="00680EF2"/>
    <w:rsid w:val="00682B90"/>
    <w:rsid w:val="006839C2"/>
    <w:rsid w:val="00687A1D"/>
    <w:rsid w:val="006920CC"/>
    <w:rsid w:val="00692AB2"/>
    <w:rsid w:val="0069647C"/>
    <w:rsid w:val="00697EA1"/>
    <w:rsid w:val="006A1850"/>
    <w:rsid w:val="006A2646"/>
    <w:rsid w:val="006A3DF0"/>
    <w:rsid w:val="006A627C"/>
    <w:rsid w:val="006A6530"/>
    <w:rsid w:val="006B435A"/>
    <w:rsid w:val="006B4C64"/>
    <w:rsid w:val="006B4FFC"/>
    <w:rsid w:val="006B55BE"/>
    <w:rsid w:val="006B6F22"/>
    <w:rsid w:val="006C51A1"/>
    <w:rsid w:val="006D0E6E"/>
    <w:rsid w:val="006D24D6"/>
    <w:rsid w:val="006D6BD5"/>
    <w:rsid w:val="006E481A"/>
    <w:rsid w:val="006E5298"/>
    <w:rsid w:val="006F2CE3"/>
    <w:rsid w:val="006F734A"/>
    <w:rsid w:val="006F7675"/>
    <w:rsid w:val="00700D83"/>
    <w:rsid w:val="00703819"/>
    <w:rsid w:val="00704852"/>
    <w:rsid w:val="00706297"/>
    <w:rsid w:val="00706AD5"/>
    <w:rsid w:val="007074E9"/>
    <w:rsid w:val="007079E8"/>
    <w:rsid w:val="00707FC8"/>
    <w:rsid w:val="00713DA4"/>
    <w:rsid w:val="00714BF1"/>
    <w:rsid w:val="00721383"/>
    <w:rsid w:val="0072554C"/>
    <w:rsid w:val="00725911"/>
    <w:rsid w:val="00731DBD"/>
    <w:rsid w:val="007333CC"/>
    <w:rsid w:val="0073399A"/>
    <w:rsid w:val="007515CA"/>
    <w:rsid w:val="00751F66"/>
    <w:rsid w:val="007601A5"/>
    <w:rsid w:val="007603F5"/>
    <w:rsid w:val="00761407"/>
    <w:rsid w:val="00764DB0"/>
    <w:rsid w:val="00766F8A"/>
    <w:rsid w:val="0076764D"/>
    <w:rsid w:val="0077188B"/>
    <w:rsid w:val="0077498C"/>
    <w:rsid w:val="00775A12"/>
    <w:rsid w:val="00777183"/>
    <w:rsid w:val="00784128"/>
    <w:rsid w:val="00784B4B"/>
    <w:rsid w:val="007854ED"/>
    <w:rsid w:val="0079192B"/>
    <w:rsid w:val="00793173"/>
    <w:rsid w:val="00796B59"/>
    <w:rsid w:val="007A3DA7"/>
    <w:rsid w:val="007A533B"/>
    <w:rsid w:val="007A7D51"/>
    <w:rsid w:val="007B3AC7"/>
    <w:rsid w:val="007B497A"/>
    <w:rsid w:val="007B770A"/>
    <w:rsid w:val="007C1FCC"/>
    <w:rsid w:val="007C32A8"/>
    <w:rsid w:val="007C3FE5"/>
    <w:rsid w:val="007C60ED"/>
    <w:rsid w:val="007C6201"/>
    <w:rsid w:val="007C6988"/>
    <w:rsid w:val="007D28A1"/>
    <w:rsid w:val="007D7C92"/>
    <w:rsid w:val="007E1154"/>
    <w:rsid w:val="007E375E"/>
    <w:rsid w:val="007E6BA4"/>
    <w:rsid w:val="007E7678"/>
    <w:rsid w:val="007E7E12"/>
    <w:rsid w:val="007F41F8"/>
    <w:rsid w:val="007F60D0"/>
    <w:rsid w:val="0080454E"/>
    <w:rsid w:val="00804C32"/>
    <w:rsid w:val="00806302"/>
    <w:rsid w:val="00807119"/>
    <w:rsid w:val="00815DE2"/>
    <w:rsid w:val="00817D57"/>
    <w:rsid w:val="00821AA1"/>
    <w:rsid w:val="00822764"/>
    <w:rsid w:val="008241C4"/>
    <w:rsid w:val="0082483F"/>
    <w:rsid w:val="008264CB"/>
    <w:rsid w:val="008279C0"/>
    <w:rsid w:val="0083262F"/>
    <w:rsid w:val="00835FD1"/>
    <w:rsid w:val="00844FED"/>
    <w:rsid w:val="0084683C"/>
    <w:rsid w:val="0085016E"/>
    <w:rsid w:val="008512FA"/>
    <w:rsid w:val="00853A74"/>
    <w:rsid w:val="00857763"/>
    <w:rsid w:val="00860E61"/>
    <w:rsid w:val="00861B69"/>
    <w:rsid w:val="00867A8F"/>
    <w:rsid w:val="00870690"/>
    <w:rsid w:val="008719D9"/>
    <w:rsid w:val="008723F3"/>
    <w:rsid w:val="00881031"/>
    <w:rsid w:val="00881DE6"/>
    <w:rsid w:val="008837A6"/>
    <w:rsid w:val="0089030C"/>
    <w:rsid w:val="00890F44"/>
    <w:rsid w:val="0089145D"/>
    <w:rsid w:val="00893420"/>
    <w:rsid w:val="00896AB5"/>
    <w:rsid w:val="008A0C6E"/>
    <w:rsid w:val="008A1A60"/>
    <w:rsid w:val="008A46CF"/>
    <w:rsid w:val="008A4DF2"/>
    <w:rsid w:val="008A6CFE"/>
    <w:rsid w:val="008A7470"/>
    <w:rsid w:val="008B0EF2"/>
    <w:rsid w:val="008B1A08"/>
    <w:rsid w:val="008B28FA"/>
    <w:rsid w:val="008B2DE3"/>
    <w:rsid w:val="008B4FF7"/>
    <w:rsid w:val="008B5333"/>
    <w:rsid w:val="008B6223"/>
    <w:rsid w:val="008C4401"/>
    <w:rsid w:val="008C66E0"/>
    <w:rsid w:val="008E2ADD"/>
    <w:rsid w:val="008E2DFA"/>
    <w:rsid w:val="008E3339"/>
    <w:rsid w:val="008E549B"/>
    <w:rsid w:val="008F18EF"/>
    <w:rsid w:val="008F20FC"/>
    <w:rsid w:val="008F2B24"/>
    <w:rsid w:val="008F5FFE"/>
    <w:rsid w:val="008F6CB2"/>
    <w:rsid w:val="0090421A"/>
    <w:rsid w:val="00905625"/>
    <w:rsid w:val="00905A43"/>
    <w:rsid w:val="00907DC2"/>
    <w:rsid w:val="00912951"/>
    <w:rsid w:val="00912C79"/>
    <w:rsid w:val="009139CE"/>
    <w:rsid w:val="009170F6"/>
    <w:rsid w:val="00917971"/>
    <w:rsid w:val="00924081"/>
    <w:rsid w:val="009260A2"/>
    <w:rsid w:val="00930E9E"/>
    <w:rsid w:val="00932273"/>
    <w:rsid w:val="00936401"/>
    <w:rsid w:val="00937511"/>
    <w:rsid w:val="00942123"/>
    <w:rsid w:val="00951031"/>
    <w:rsid w:val="0095207B"/>
    <w:rsid w:val="009528FE"/>
    <w:rsid w:val="00954461"/>
    <w:rsid w:val="00955272"/>
    <w:rsid w:val="00956085"/>
    <w:rsid w:val="00957951"/>
    <w:rsid w:val="00962045"/>
    <w:rsid w:val="00967EDA"/>
    <w:rsid w:val="00970897"/>
    <w:rsid w:val="00980314"/>
    <w:rsid w:val="00980737"/>
    <w:rsid w:val="009816D0"/>
    <w:rsid w:val="00991428"/>
    <w:rsid w:val="00992676"/>
    <w:rsid w:val="00996691"/>
    <w:rsid w:val="00996D34"/>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1F3E"/>
    <w:rsid w:val="009E2AEB"/>
    <w:rsid w:val="009E2E27"/>
    <w:rsid w:val="009E44FC"/>
    <w:rsid w:val="009E4DE3"/>
    <w:rsid w:val="009E7465"/>
    <w:rsid w:val="009F56B3"/>
    <w:rsid w:val="00A047EE"/>
    <w:rsid w:val="00A114EA"/>
    <w:rsid w:val="00A153F7"/>
    <w:rsid w:val="00A2274A"/>
    <w:rsid w:val="00A235B7"/>
    <w:rsid w:val="00A24244"/>
    <w:rsid w:val="00A27A7A"/>
    <w:rsid w:val="00A37A73"/>
    <w:rsid w:val="00A407EF"/>
    <w:rsid w:val="00A46B4C"/>
    <w:rsid w:val="00A5117B"/>
    <w:rsid w:val="00A54000"/>
    <w:rsid w:val="00A54689"/>
    <w:rsid w:val="00A60074"/>
    <w:rsid w:val="00A611CD"/>
    <w:rsid w:val="00A6627C"/>
    <w:rsid w:val="00A664F6"/>
    <w:rsid w:val="00A70BBC"/>
    <w:rsid w:val="00A71019"/>
    <w:rsid w:val="00A81029"/>
    <w:rsid w:val="00A83CB5"/>
    <w:rsid w:val="00A865A7"/>
    <w:rsid w:val="00A957AA"/>
    <w:rsid w:val="00A96489"/>
    <w:rsid w:val="00AA1195"/>
    <w:rsid w:val="00AA3A42"/>
    <w:rsid w:val="00AA5311"/>
    <w:rsid w:val="00AA6951"/>
    <w:rsid w:val="00AA7BAA"/>
    <w:rsid w:val="00AB01C4"/>
    <w:rsid w:val="00AB685C"/>
    <w:rsid w:val="00AB6C2D"/>
    <w:rsid w:val="00AC08F7"/>
    <w:rsid w:val="00AC3839"/>
    <w:rsid w:val="00AC7082"/>
    <w:rsid w:val="00AD3FEA"/>
    <w:rsid w:val="00AD5BEB"/>
    <w:rsid w:val="00AD633A"/>
    <w:rsid w:val="00AD7BBD"/>
    <w:rsid w:val="00AE711D"/>
    <w:rsid w:val="00AE7655"/>
    <w:rsid w:val="00AF228E"/>
    <w:rsid w:val="00AF3686"/>
    <w:rsid w:val="00B04137"/>
    <w:rsid w:val="00B07777"/>
    <w:rsid w:val="00B1112C"/>
    <w:rsid w:val="00B11D19"/>
    <w:rsid w:val="00B12936"/>
    <w:rsid w:val="00B14819"/>
    <w:rsid w:val="00B15238"/>
    <w:rsid w:val="00B17AA9"/>
    <w:rsid w:val="00B20C77"/>
    <w:rsid w:val="00B20F4A"/>
    <w:rsid w:val="00B245B0"/>
    <w:rsid w:val="00B32DE4"/>
    <w:rsid w:val="00B33578"/>
    <w:rsid w:val="00B33631"/>
    <w:rsid w:val="00B34895"/>
    <w:rsid w:val="00B370C3"/>
    <w:rsid w:val="00B411AE"/>
    <w:rsid w:val="00B46CE2"/>
    <w:rsid w:val="00B5243C"/>
    <w:rsid w:val="00B60190"/>
    <w:rsid w:val="00B61419"/>
    <w:rsid w:val="00B66B9B"/>
    <w:rsid w:val="00B72F5F"/>
    <w:rsid w:val="00B736DF"/>
    <w:rsid w:val="00B74FBD"/>
    <w:rsid w:val="00B77352"/>
    <w:rsid w:val="00B804FD"/>
    <w:rsid w:val="00B82586"/>
    <w:rsid w:val="00B829A3"/>
    <w:rsid w:val="00B8625B"/>
    <w:rsid w:val="00B86DB1"/>
    <w:rsid w:val="00B87739"/>
    <w:rsid w:val="00B87869"/>
    <w:rsid w:val="00BA0E44"/>
    <w:rsid w:val="00BA2048"/>
    <w:rsid w:val="00BA47C5"/>
    <w:rsid w:val="00BB0F2B"/>
    <w:rsid w:val="00BB4EE2"/>
    <w:rsid w:val="00BB5B7C"/>
    <w:rsid w:val="00BC5FA7"/>
    <w:rsid w:val="00BD0D57"/>
    <w:rsid w:val="00BE0EF7"/>
    <w:rsid w:val="00BE1A50"/>
    <w:rsid w:val="00BF4042"/>
    <w:rsid w:val="00BF50F7"/>
    <w:rsid w:val="00C02F29"/>
    <w:rsid w:val="00C10C13"/>
    <w:rsid w:val="00C17111"/>
    <w:rsid w:val="00C17E96"/>
    <w:rsid w:val="00C20747"/>
    <w:rsid w:val="00C20AFE"/>
    <w:rsid w:val="00C22A25"/>
    <w:rsid w:val="00C23B79"/>
    <w:rsid w:val="00C24D16"/>
    <w:rsid w:val="00C33D50"/>
    <w:rsid w:val="00C35671"/>
    <w:rsid w:val="00C35B77"/>
    <w:rsid w:val="00C370D3"/>
    <w:rsid w:val="00C376EB"/>
    <w:rsid w:val="00C4003A"/>
    <w:rsid w:val="00C46EC1"/>
    <w:rsid w:val="00C504E5"/>
    <w:rsid w:val="00C51FCA"/>
    <w:rsid w:val="00C53E2C"/>
    <w:rsid w:val="00C550C8"/>
    <w:rsid w:val="00C56B61"/>
    <w:rsid w:val="00C56E03"/>
    <w:rsid w:val="00C606C3"/>
    <w:rsid w:val="00C620F4"/>
    <w:rsid w:val="00C65120"/>
    <w:rsid w:val="00C668B6"/>
    <w:rsid w:val="00C66E18"/>
    <w:rsid w:val="00C67ECE"/>
    <w:rsid w:val="00C70766"/>
    <w:rsid w:val="00C7161B"/>
    <w:rsid w:val="00C72848"/>
    <w:rsid w:val="00C7672E"/>
    <w:rsid w:val="00C7736C"/>
    <w:rsid w:val="00C82D87"/>
    <w:rsid w:val="00C841ED"/>
    <w:rsid w:val="00C859BB"/>
    <w:rsid w:val="00C85F17"/>
    <w:rsid w:val="00C8712A"/>
    <w:rsid w:val="00C91324"/>
    <w:rsid w:val="00C914F7"/>
    <w:rsid w:val="00C91E92"/>
    <w:rsid w:val="00C927EF"/>
    <w:rsid w:val="00C9328D"/>
    <w:rsid w:val="00C963D3"/>
    <w:rsid w:val="00C97723"/>
    <w:rsid w:val="00CA232E"/>
    <w:rsid w:val="00CA2552"/>
    <w:rsid w:val="00CA6E0D"/>
    <w:rsid w:val="00CB0832"/>
    <w:rsid w:val="00CB2CBB"/>
    <w:rsid w:val="00CB4520"/>
    <w:rsid w:val="00CB56CE"/>
    <w:rsid w:val="00CB5D04"/>
    <w:rsid w:val="00CB7CAC"/>
    <w:rsid w:val="00CC0EA0"/>
    <w:rsid w:val="00CC5335"/>
    <w:rsid w:val="00CC5BA4"/>
    <w:rsid w:val="00CC70BB"/>
    <w:rsid w:val="00CD1D10"/>
    <w:rsid w:val="00CD3420"/>
    <w:rsid w:val="00CD4998"/>
    <w:rsid w:val="00CE1035"/>
    <w:rsid w:val="00CF1033"/>
    <w:rsid w:val="00CF2819"/>
    <w:rsid w:val="00CF4F9D"/>
    <w:rsid w:val="00CF53FB"/>
    <w:rsid w:val="00CF70DC"/>
    <w:rsid w:val="00D001D3"/>
    <w:rsid w:val="00D021C8"/>
    <w:rsid w:val="00D12D32"/>
    <w:rsid w:val="00D148DC"/>
    <w:rsid w:val="00D16C5D"/>
    <w:rsid w:val="00D17FDC"/>
    <w:rsid w:val="00D444C5"/>
    <w:rsid w:val="00D45AEA"/>
    <w:rsid w:val="00D5244F"/>
    <w:rsid w:val="00D52E4F"/>
    <w:rsid w:val="00D567B5"/>
    <w:rsid w:val="00D56A37"/>
    <w:rsid w:val="00D57202"/>
    <w:rsid w:val="00D6386E"/>
    <w:rsid w:val="00D63EFD"/>
    <w:rsid w:val="00D64826"/>
    <w:rsid w:val="00D67740"/>
    <w:rsid w:val="00D80DF2"/>
    <w:rsid w:val="00D846FB"/>
    <w:rsid w:val="00D84752"/>
    <w:rsid w:val="00D85832"/>
    <w:rsid w:val="00D85AB0"/>
    <w:rsid w:val="00D86B3B"/>
    <w:rsid w:val="00D8748A"/>
    <w:rsid w:val="00D93196"/>
    <w:rsid w:val="00D94A4D"/>
    <w:rsid w:val="00D96906"/>
    <w:rsid w:val="00D97A93"/>
    <w:rsid w:val="00D97B1F"/>
    <w:rsid w:val="00DA1083"/>
    <w:rsid w:val="00DA21B2"/>
    <w:rsid w:val="00DA26C8"/>
    <w:rsid w:val="00DB243C"/>
    <w:rsid w:val="00DB45DD"/>
    <w:rsid w:val="00DB482A"/>
    <w:rsid w:val="00DB56F2"/>
    <w:rsid w:val="00DB6EF5"/>
    <w:rsid w:val="00DB77B6"/>
    <w:rsid w:val="00DC3089"/>
    <w:rsid w:val="00DC4420"/>
    <w:rsid w:val="00DC55E4"/>
    <w:rsid w:val="00DD0802"/>
    <w:rsid w:val="00DD0A50"/>
    <w:rsid w:val="00DD2A38"/>
    <w:rsid w:val="00DD2E11"/>
    <w:rsid w:val="00DD71C1"/>
    <w:rsid w:val="00DE03AF"/>
    <w:rsid w:val="00DE0E86"/>
    <w:rsid w:val="00DE121C"/>
    <w:rsid w:val="00DE2A27"/>
    <w:rsid w:val="00DE3152"/>
    <w:rsid w:val="00DE3705"/>
    <w:rsid w:val="00DE6633"/>
    <w:rsid w:val="00DF004D"/>
    <w:rsid w:val="00DF26EF"/>
    <w:rsid w:val="00DF75F8"/>
    <w:rsid w:val="00DF7A3A"/>
    <w:rsid w:val="00E00C00"/>
    <w:rsid w:val="00E01A3A"/>
    <w:rsid w:val="00E04A7C"/>
    <w:rsid w:val="00E059FB"/>
    <w:rsid w:val="00E069C4"/>
    <w:rsid w:val="00E07275"/>
    <w:rsid w:val="00E07866"/>
    <w:rsid w:val="00E07C5A"/>
    <w:rsid w:val="00E10877"/>
    <w:rsid w:val="00E108DF"/>
    <w:rsid w:val="00E134FC"/>
    <w:rsid w:val="00E15BA9"/>
    <w:rsid w:val="00E25B22"/>
    <w:rsid w:val="00E2622D"/>
    <w:rsid w:val="00E26E19"/>
    <w:rsid w:val="00E27E3C"/>
    <w:rsid w:val="00E31DF3"/>
    <w:rsid w:val="00E32814"/>
    <w:rsid w:val="00E33448"/>
    <w:rsid w:val="00E33486"/>
    <w:rsid w:val="00E34181"/>
    <w:rsid w:val="00E347D6"/>
    <w:rsid w:val="00E41044"/>
    <w:rsid w:val="00E422CB"/>
    <w:rsid w:val="00E450A4"/>
    <w:rsid w:val="00E506BE"/>
    <w:rsid w:val="00E51F62"/>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2E7B"/>
    <w:rsid w:val="00EA6D31"/>
    <w:rsid w:val="00EB04AF"/>
    <w:rsid w:val="00EB146B"/>
    <w:rsid w:val="00EB3039"/>
    <w:rsid w:val="00EB45AC"/>
    <w:rsid w:val="00EB5502"/>
    <w:rsid w:val="00EC2AEA"/>
    <w:rsid w:val="00EC48DC"/>
    <w:rsid w:val="00EC7B11"/>
    <w:rsid w:val="00EC7F95"/>
    <w:rsid w:val="00ED0BC4"/>
    <w:rsid w:val="00ED1A79"/>
    <w:rsid w:val="00ED2FBB"/>
    <w:rsid w:val="00ED3771"/>
    <w:rsid w:val="00ED4AB7"/>
    <w:rsid w:val="00ED6A32"/>
    <w:rsid w:val="00EE0CC5"/>
    <w:rsid w:val="00EE4971"/>
    <w:rsid w:val="00EF090E"/>
    <w:rsid w:val="00EF2EB9"/>
    <w:rsid w:val="00EF3C91"/>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2D55"/>
    <w:rsid w:val="00F43D8D"/>
    <w:rsid w:val="00F55241"/>
    <w:rsid w:val="00F5524B"/>
    <w:rsid w:val="00F60538"/>
    <w:rsid w:val="00F61DD2"/>
    <w:rsid w:val="00F63501"/>
    <w:rsid w:val="00F6523A"/>
    <w:rsid w:val="00F66AFF"/>
    <w:rsid w:val="00F71433"/>
    <w:rsid w:val="00F7241A"/>
    <w:rsid w:val="00F83E76"/>
    <w:rsid w:val="00F87BEA"/>
    <w:rsid w:val="00F90A57"/>
    <w:rsid w:val="00F9452D"/>
    <w:rsid w:val="00F976E9"/>
    <w:rsid w:val="00F97C5B"/>
    <w:rsid w:val="00FA05D2"/>
    <w:rsid w:val="00FA13C1"/>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B82"/>
    <w:rsid w:val="00FE1D12"/>
    <w:rsid w:val="00FE2122"/>
    <w:rsid w:val="00FE2A86"/>
    <w:rsid w:val="00FE369F"/>
    <w:rsid w:val="00FE6888"/>
    <w:rsid w:val="00FE68D3"/>
    <w:rsid w:val="00FE7130"/>
    <w:rsid w:val="00FF296F"/>
    <w:rsid w:val="00FF371B"/>
    <w:rsid w:val="00FF3B78"/>
    <w:rsid w:val="00FF5E23"/>
    <w:rsid w:val="00FF610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Stott</cp:lastModifiedBy>
  <cp:revision>39</cp:revision>
  <cp:lastPrinted>2023-02-28T21:59:00Z</cp:lastPrinted>
  <dcterms:created xsi:type="dcterms:W3CDTF">2023-03-01T12:34:00Z</dcterms:created>
  <dcterms:modified xsi:type="dcterms:W3CDTF">2023-03-01T13:17:00Z</dcterms:modified>
</cp:coreProperties>
</file>