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673C92" w:rsidRDefault="00AE5B6F" w:rsidP="00B04033">
      <w:pPr>
        <w:pStyle w:val="ListParagraph"/>
        <w:numPr>
          <w:ilvl w:val="0"/>
          <w:numId w:val="1"/>
        </w:numPr>
        <w:ind w:left="426"/>
        <w:jc w:val="both"/>
        <w:rPr>
          <w:rFonts w:ascii="Avenir Next" w:hAnsi="Avenir Next" w:cs="Arial"/>
          <w:sz w:val="22"/>
          <w:szCs w:val="22"/>
          <w:highlight w:val="yellow"/>
          <w:lang w:val="en-GB"/>
        </w:rPr>
      </w:pPr>
      <w:r w:rsidRPr="00673C92">
        <w:rPr>
          <w:rFonts w:ascii="Avenir Next" w:hAnsi="Avenir Next" w:cs="Arial"/>
          <w:sz w:val="22"/>
          <w:szCs w:val="22"/>
          <w:highlight w:val="yellow"/>
          <w:lang w:val="en-GB"/>
        </w:rPr>
        <w:t>w</w:t>
      </w:r>
      <w:r w:rsidR="00C91062" w:rsidRPr="00673C92">
        <w:rPr>
          <w:rFonts w:ascii="Avenir Next" w:hAnsi="Avenir Next" w:cs="Arial"/>
          <w:sz w:val="22"/>
          <w:szCs w:val="22"/>
          <w:highlight w:val="yellow"/>
          <w:lang w:val="en-GB"/>
        </w:rPr>
        <w:t>ithin 8 weeks of the commencement of the administration</w:t>
      </w:r>
      <w:r w:rsidR="00763348" w:rsidRPr="00673C92">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673C92" w:rsidRDefault="00E443D7" w:rsidP="00B04033">
      <w:pPr>
        <w:pStyle w:val="ListParagraph"/>
        <w:numPr>
          <w:ilvl w:val="0"/>
          <w:numId w:val="2"/>
        </w:numPr>
        <w:ind w:left="426"/>
        <w:jc w:val="both"/>
        <w:rPr>
          <w:rFonts w:ascii="Avenir Next" w:hAnsi="Avenir Next" w:cs="Arial"/>
          <w:sz w:val="22"/>
          <w:szCs w:val="22"/>
          <w:highlight w:val="yellow"/>
          <w:lang w:val="en-GB"/>
        </w:rPr>
      </w:pPr>
      <w:r w:rsidRPr="00673C92">
        <w:rPr>
          <w:rFonts w:ascii="Avenir Next" w:hAnsi="Avenir Next" w:cs="Arial"/>
          <w:sz w:val="22"/>
          <w:szCs w:val="22"/>
          <w:highlight w:val="yellow"/>
          <w:lang w:val="en-GB"/>
        </w:rPr>
        <w:t>One year</w:t>
      </w:r>
      <w:r w:rsidR="00763348" w:rsidRPr="00673C92">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673C92" w:rsidRDefault="00AE5B6F" w:rsidP="00B04033">
      <w:pPr>
        <w:pStyle w:val="ListParagraph"/>
        <w:numPr>
          <w:ilvl w:val="0"/>
          <w:numId w:val="3"/>
        </w:numPr>
        <w:ind w:left="426"/>
        <w:jc w:val="both"/>
        <w:rPr>
          <w:rFonts w:ascii="Avenir Next" w:hAnsi="Avenir Next" w:cs="Arial"/>
          <w:sz w:val="22"/>
          <w:szCs w:val="22"/>
          <w:highlight w:val="yellow"/>
          <w:lang w:val="en-GB"/>
        </w:rPr>
      </w:pPr>
      <w:r w:rsidRPr="00673C92">
        <w:rPr>
          <w:rFonts w:ascii="Avenir Next" w:hAnsi="Avenir Next" w:cs="Arial"/>
          <w:sz w:val="22"/>
          <w:szCs w:val="22"/>
          <w:highlight w:val="yellow"/>
          <w:lang w:val="en-GB"/>
        </w:rPr>
        <w:t>T</w:t>
      </w:r>
      <w:r w:rsidR="008D1616" w:rsidRPr="00673C92">
        <w:rPr>
          <w:rFonts w:ascii="Avenir Next" w:hAnsi="Avenir Next" w:cs="Arial"/>
          <w:sz w:val="22"/>
          <w:szCs w:val="22"/>
          <w:highlight w:val="yellow"/>
          <w:lang w:val="en-GB"/>
        </w:rPr>
        <w:t>he company is, or is likely to become, unable to pay their debts, as defined under s</w:t>
      </w:r>
      <w:r w:rsidR="00E833F4" w:rsidRPr="00673C92">
        <w:rPr>
          <w:rFonts w:ascii="Avenir Next" w:hAnsi="Avenir Next" w:cs="Arial"/>
          <w:sz w:val="22"/>
          <w:szCs w:val="22"/>
          <w:highlight w:val="yellow"/>
          <w:lang w:val="en-GB"/>
        </w:rPr>
        <w:t>ection</w:t>
      </w:r>
      <w:r w:rsidR="008D1616" w:rsidRPr="00673C92">
        <w:rPr>
          <w:rFonts w:ascii="Avenir Next" w:hAnsi="Avenir Next" w:cs="Arial"/>
          <w:sz w:val="22"/>
          <w:szCs w:val="22"/>
          <w:highlight w:val="yellow"/>
          <w:lang w:val="en-GB"/>
        </w:rPr>
        <w:t xml:space="preserve"> 123 of the Insolvency Act 1986</w:t>
      </w:r>
      <w:r w:rsidR="00763348" w:rsidRPr="00673C92">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673C92" w:rsidRDefault="00C91062" w:rsidP="00B04033">
      <w:pPr>
        <w:pStyle w:val="ListParagraph"/>
        <w:numPr>
          <w:ilvl w:val="0"/>
          <w:numId w:val="4"/>
        </w:numPr>
        <w:ind w:left="426"/>
        <w:jc w:val="both"/>
        <w:rPr>
          <w:rFonts w:ascii="Avenir Next" w:hAnsi="Avenir Next" w:cs="Arial"/>
          <w:sz w:val="22"/>
          <w:szCs w:val="22"/>
          <w:highlight w:val="yellow"/>
          <w:lang w:val="en-GB"/>
        </w:rPr>
      </w:pPr>
      <w:r w:rsidRPr="00673C92">
        <w:rPr>
          <w:rFonts w:ascii="Avenir Next" w:hAnsi="Avenir Next" w:cs="Arial"/>
          <w:sz w:val="22"/>
          <w:szCs w:val="22"/>
          <w:highlight w:val="yellow"/>
          <w:lang w:val="en-GB"/>
        </w:rPr>
        <w:t>The purchaser</w:t>
      </w:r>
      <w:r w:rsidR="00763348" w:rsidRPr="00673C92">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673C92" w:rsidRDefault="00BA1CFD" w:rsidP="00B04033">
      <w:pPr>
        <w:pStyle w:val="ListParagraph"/>
        <w:numPr>
          <w:ilvl w:val="0"/>
          <w:numId w:val="5"/>
        </w:numPr>
        <w:ind w:left="426"/>
        <w:jc w:val="both"/>
        <w:rPr>
          <w:rFonts w:ascii="Avenir Next" w:hAnsi="Avenir Next" w:cs="Arial"/>
          <w:sz w:val="22"/>
          <w:szCs w:val="22"/>
          <w:highlight w:val="yellow"/>
          <w:lang w:val="en-GB"/>
        </w:rPr>
      </w:pPr>
      <w:r w:rsidRPr="00673C92">
        <w:rPr>
          <w:rFonts w:ascii="Avenir Next" w:hAnsi="Avenir Next" w:cs="Arial"/>
          <w:sz w:val="22"/>
          <w:szCs w:val="22"/>
          <w:highlight w:val="yellow"/>
          <w:lang w:val="en-GB"/>
        </w:rPr>
        <w:t>Administration</w:t>
      </w:r>
      <w:r w:rsidR="00763348" w:rsidRPr="00673C92">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673C92" w:rsidRDefault="001F3C98" w:rsidP="00B04033">
      <w:pPr>
        <w:pStyle w:val="ListParagraph"/>
        <w:numPr>
          <w:ilvl w:val="0"/>
          <w:numId w:val="6"/>
        </w:numPr>
        <w:ind w:left="426"/>
        <w:jc w:val="both"/>
        <w:rPr>
          <w:rFonts w:ascii="Avenir Next" w:hAnsi="Avenir Next" w:cs="Arial"/>
          <w:sz w:val="22"/>
          <w:szCs w:val="22"/>
          <w:highlight w:val="yellow"/>
          <w:lang w:val="en-GB"/>
        </w:rPr>
      </w:pPr>
      <w:r w:rsidRPr="00673C92">
        <w:rPr>
          <w:rFonts w:ascii="Avenir Next" w:hAnsi="Avenir Next" w:cs="Arial"/>
          <w:sz w:val="22"/>
          <w:szCs w:val="22"/>
          <w:highlight w:val="yellow"/>
          <w:lang w:val="en-GB"/>
        </w:rPr>
        <w:t xml:space="preserve">GBP </w:t>
      </w:r>
      <w:r w:rsidR="00BA1CFD" w:rsidRPr="00673C92">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73C92" w:rsidRDefault="00BA1CFD" w:rsidP="00B04033">
      <w:pPr>
        <w:pStyle w:val="ListParagraph"/>
        <w:numPr>
          <w:ilvl w:val="0"/>
          <w:numId w:val="7"/>
        </w:numPr>
        <w:ind w:left="426"/>
        <w:jc w:val="both"/>
        <w:rPr>
          <w:rFonts w:ascii="Avenir Next" w:hAnsi="Avenir Next" w:cs="Arial"/>
          <w:sz w:val="22"/>
          <w:szCs w:val="22"/>
          <w:highlight w:val="yellow"/>
          <w:lang w:val="en-GB"/>
        </w:rPr>
      </w:pPr>
      <w:r w:rsidRPr="00673C92">
        <w:rPr>
          <w:rFonts w:ascii="Avenir Next" w:hAnsi="Avenir Next" w:cs="Arial"/>
          <w:sz w:val="22"/>
          <w:szCs w:val="22"/>
          <w:highlight w:val="yellow"/>
          <w:lang w:val="en-GB"/>
        </w:rPr>
        <w:t>Wrongful trading</w:t>
      </w:r>
      <w:r w:rsidR="00763348" w:rsidRPr="00673C92">
        <w:rPr>
          <w:rFonts w:ascii="Avenir Next" w:hAnsi="Avenir Next" w:cs="Arial"/>
          <w:sz w:val="22"/>
          <w:szCs w:val="22"/>
          <w:highlight w:val="yellow"/>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673C92" w:rsidRDefault="00876F56" w:rsidP="00B04033">
      <w:pPr>
        <w:pStyle w:val="ListParagraph"/>
        <w:numPr>
          <w:ilvl w:val="0"/>
          <w:numId w:val="8"/>
        </w:numPr>
        <w:ind w:left="426"/>
        <w:jc w:val="both"/>
        <w:rPr>
          <w:rFonts w:ascii="Avenir Next" w:hAnsi="Avenir Next" w:cs="Arial"/>
          <w:sz w:val="22"/>
          <w:szCs w:val="22"/>
          <w:highlight w:val="yellow"/>
          <w:lang w:val="en-GB"/>
        </w:rPr>
      </w:pPr>
      <w:r w:rsidRPr="00673C92">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673C92" w:rsidRDefault="00E833F4" w:rsidP="00B04033">
      <w:pPr>
        <w:pStyle w:val="ListParagraph"/>
        <w:numPr>
          <w:ilvl w:val="0"/>
          <w:numId w:val="9"/>
        </w:numPr>
        <w:ind w:left="426"/>
        <w:jc w:val="both"/>
        <w:rPr>
          <w:rFonts w:ascii="Avenir Next" w:hAnsi="Avenir Next" w:cs="Arial"/>
          <w:sz w:val="22"/>
          <w:szCs w:val="22"/>
          <w:highlight w:val="yellow"/>
          <w:lang w:val="en-GB"/>
        </w:rPr>
      </w:pPr>
      <w:r w:rsidRPr="00673C92">
        <w:rPr>
          <w:rFonts w:ascii="Avenir Next" w:hAnsi="Avenir Next" w:cs="Arial"/>
          <w:sz w:val="22"/>
          <w:szCs w:val="22"/>
          <w:highlight w:val="yellow"/>
          <w:lang w:val="en-GB"/>
        </w:rPr>
        <w:t>A</w:t>
      </w:r>
      <w:r w:rsidR="000D10C6" w:rsidRPr="00673C92">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673C92" w:rsidRDefault="0020204E" w:rsidP="00B04033">
      <w:pPr>
        <w:pStyle w:val="ListParagraph"/>
        <w:numPr>
          <w:ilvl w:val="0"/>
          <w:numId w:val="10"/>
        </w:numPr>
        <w:ind w:left="426"/>
        <w:jc w:val="both"/>
        <w:rPr>
          <w:rFonts w:ascii="Avenir Next" w:hAnsi="Avenir Next" w:cs="Arial"/>
          <w:sz w:val="22"/>
          <w:szCs w:val="22"/>
          <w:highlight w:val="yellow"/>
          <w:lang w:val="en-GB"/>
        </w:rPr>
      </w:pPr>
      <w:r w:rsidRPr="00673C92">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7061C9D6" w14:textId="4CB9E443" w:rsidR="00AE5B6F" w:rsidRDefault="00AE5B6F" w:rsidP="00FB4885">
      <w:pPr>
        <w:jc w:val="both"/>
        <w:rPr>
          <w:rFonts w:ascii="Avenir Next" w:hAnsi="Avenir Next" w:cs="Arial"/>
          <w:sz w:val="22"/>
          <w:szCs w:val="22"/>
          <w:lang w:val="en-GB"/>
        </w:rPr>
      </w:pPr>
    </w:p>
    <w:p w14:paraId="1276C5F8" w14:textId="0F66E0A5" w:rsidR="00FB4885" w:rsidRDefault="00FB4885" w:rsidP="00FB4885">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section 423 of the Insolvency Act 1986, the following parties have right to attack transactions which are designed to defraud creditors. They include: (1) where the company is being wound up or is in administration, the official receiver, the liquidator, the administrator and (with the leave of the court) any victim of the transaction such as a creditor; (2) where a victim is bound by a CVA, the supervisor of the CVA or any victim of the transaction (whether bound by the CVA or not); or (3) in any other case, by a victim of the transaction.</w:t>
      </w:r>
    </w:p>
    <w:p w14:paraId="78C4C805" w14:textId="7BDD5951" w:rsidR="00FB4885" w:rsidRDefault="00054139" w:rsidP="00FB4885">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 liquidator</w:t>
      </w:r>
      <w:r w:rsidR="00D9105A">
        <w:rPr>
          <w:rFonts w:ascii="Avenir Next" w:hAnsi="Avenir Next" w:cs="Arial"/>
          <w:color w:val="808080" w:themeColor="background1" w:themeShade="80"/>
          <w:sz w:val="22"/>
          <w:szCs w:val="22"/>
          <w:lang w:val="en-GB"/>
        </w:rPr>
        <w:t xml:space="preserve"> of the company </w:t>
      </w:r>
    </w:p>
    <w:p w14:paraId="46D214CA" w14:textId="7D922A64" w:rsidR="00054139" w:rsidRPr="00FB4885" w:rsidRDefault="00054139" w:rsidP="00FB4885">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liquidator</w:t>
      </w:r>
      <w:r w:rsidR="00D9105A" w:rsidRPr="00D9105A">
        <w:rPr>
          <w:rFonts w:ascii="Avenir Next" w:hAnsi="Avenir Next" w:cs="Arial"/>
          <w:color w:val="808080" w:themeColor="background1" w:themeShade="80"/>
          <w:sz w:val="22"/>
          <w:szCs w:val="22"/>
          <w:lang w:val="en-GB"/>
        </w:rPr>
        <w:t xml:space="preserve"> </w:t>
      </w:r>
      <w:r w:rsidR="00D9105A">
        <w:rPr>
          <w:rFonts w:ascii="Avenir Next" w:hAnsi="Avenir Next" w:cs="Arial"/>
          <w:color w:val="808080" w:themeColor="background1" w:themeShade="80"/>
          <w:sz w:val="22"/>
          <w:szCs w:val="22"/>
          <w:lang w:val="en-GB"/>
        </w:rPr>
        <w:t>of the company</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776184EC" w:rsidR="00EA3B38" w:rsidRDefault="001704D1" w:rsidP="001704D1">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monitor’s remuneration or expenses</w:t>
      </w:r>
    </w:p>
    <w:p w14:paraId="16697BB1" w14:textId="70622FCF" w:rsidR="001704D1" w:rsidRDefault="001704D1" w:rsidP="001704D1">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Goods or services supplied during the Moratorium</w:t>
      </w:r>
    </w:p>
    <w:p w14:paraId="01D102D4" w14:textId="15CD90AF" w:rsidR="001704D1" w:rsidRDefault="001704D1" w:rsidP="001704D1">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Rent in respect of a period during the Moratorium</w:t>
      </w:r>
    </w:p>
    <w:p w14:paraId="0A3445D2" w14:textId="62FDE83E" w:rsidR="001704D1" w:rsidRDefault="001704D1" w:rsidP="001704D1">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Wages or salary arising under a contract of employment</w:t>
      </w:r>
    </w:p>
    <w:p w14:paraId="41C374E8" w14:textId="272CDFFA" w:rsidR="001704D1" w:rsidRDefault="001704D1" w:rsidP="001704D1">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Redundancy payments</w:t>
      </w:r>
    </w:p>
    <w:p w14:paraId="7F993D41" w14:textId="7533F57C" w:rsidR="001704D1" w:rsidRPr="001704D1" w:rsidRDefault="001704D1" w:rsidP="001704D1">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Debts or other liabilities arising under a contract or other instrument involving ‘financial services’ which term is somewhat inexactly defined as including a contract consisting of lending, financial leasing or providing guarantees.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45F45DB3" w:rsidR="00EA3B38" w:rsidRDefault="001444AC"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It depends on the type of goods and services the supplier is providing. Historically, terms in contracts of supply which provide for automatic termination have been generally effective, but now it has become subject to increasing statutory exceptions which largely make such termination clauses void.</w:t>
      </w:r>
    </w:p>
    <w:p w14:paraId="4ABB7079" w14:textId="13D6A0A2" w:rsidR="001444AC" w:rsidRDefault="001444AC" w:rsidP="00EA3B38">
      <w:pPr>
        <w:jc w:val="both"/>
        <w:rPr>
          <w:rFonts w:ascii="Avenir Next" w:hAnsi="Avenir Next" w:cs="Arial"/>
          <w:color w:val="808080" w:themeColor="background1" w:themeShade="80"/>
          <w:sz w:val="22"/>
          <w:szCs w:val="22"/>
        </w:rPr>
      </w:pPr>
    </w:p>
    <w:p w14:paraId="2BDD360D" w14:textId="7368AA0B" w:rsidR="001444AC" w:rsidRDefault="001444AC"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233 of the Insolvency Act applies to supply of gas, electricity, water and communication services, which includes the supply of goods and services such as point of sale terminals, computer hardware and software, information, advice, and technical assistance, data storage and processing and </w:t>
      </w:r>
      <w:proofErr w:type="spellStart"/>
      <w:r>
        <w:rPr>
          <w:rFonts w:ascii="Avenir Next" w:hAnsi="Avenir Next" w:cs="Arial"/>
          <w:color w:val="808080" w:themeColor="background1" w:themeShade="80"/>
          <w:sz w:val="22"/>
          <w:szCs w:val="22"/>
        </w:rPr>
        <w:t>website</w:t>
      </w:r>
      <w:proofErr w:type="spellEnd"/>
      <w:r>
        <w:rPr>
          <w:rFonts w:ascii="Avenir Next" w:hAnsi="Avenir Next" w:cs="Arial"/>
          <w:color w:val="808080" w:themeColor="background1" w:themeShade="80"/>
          <w:sz w:val="22"/>
          <w:szCs w:val="22"/>
        </w:rPr>
        <w:t xml:space="preserve"> hosting. Suppliers are not permitted to require payment of outstanding debts in order to secure a new or continued supply to the company in administration. However, section 233 of the Act permits a supplier to stipulate that the administrator must personally guarantee payment of charges in respect of the supply.</w:t>
      </w:r>
    </w:p>
    <w:p w14:paraId="11504FED" w14:textId="5116E82D" w:rsidR="001444AC" w:rsidRDefault="001444AC" w:rsidP="00EA3B38">
      <w:pPr>
        <w:jc w:val="both"/>
        <w:rPr>
          <w:rFonts w:ascii="Avenir Next" w:hAnsi="Avenir Next" w:cs="Arial"/>
          <w:color w:val="808080" w:themeColor="background1" w:themeShade="80"/>
          <w:sz w:val="22"/>
          <w:szCs w:val="22"/>
        </w:rPr>
      </w:pPr>
    </w:p>
    <w:p w14:paraId="76D5DF36" w14:textId="6149D2A6" w:rsidR="001444AC" w:rsidRDefault="002C08B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w:t>
      </w:r>
      <w:r w:rsidR="001444AC">
        <w:rPr>
          <w:rFonts w:ascii="Avenir Next" w:hAnsi="Avenir Next" w:cs="Arial"/>
          <w:color w:val="808080" w:themeColor="background1" w:themeShade="80"/>
          <w:sz w:val="22"/>
          <w:szCs w:val="22"/>
        </w:rPr>
        <w:t>nder section 233A a supplier of such services is generally unable to reply upon an ‘insolvency-related term’ in a contract of supply which would otherwise entitle the supplier to terminate the supply, alter the terms of the supply or compel higher payments for continued supply.</w:t>
      </w:r>
    </w:p>
    <w:p w14:paraId="523E9371" w14:textId="45AB4399" w:rsidR="001444AC" w:rsidRDefault="001444AC" w:rsidP="00EA3B38">
      <w:pPr>
        <w:jc w:val="both"/>
        <w:rPr>
          <w:rFonts w:ascii="Avenir Next" w:hAnsi="Avenir Next" w:cs="Arial"/>
          <w:color w:val="808080" w:themeColor="background1" w:themeShade="80"/>
          <w:sz w:val="22"/>
          <w:szCs w:val="22"/>
        </w:rPr>
      </w:pPr>
    </w:p>
    <w:p w14:paraId="564D0D7C" w14:textId="7287223C" w:rsidR="001444AC" w:rsidRDefault="001444AC"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addition, section 233B of the Insolvency Act prohibits clauses which allow the supplier of goods or services to terminate or ‘do any other thing’ in relation to that contract if the </w:t>
      </w:r>
      <w:r>
        <w:rPr>
          <w:rFonts w:ascii="Avenir Next" w:hAnsi="Avenir Next" w:cs="Arial"/>
          <w:color w:val="808080" w:themeColor="background1" w:themeShade="80"/>
          <w:sz w:val="22"/>
          <w:szCs w:val="22"/>
        </w:rPr>
        <w:lastRenderedPageBreak/>
        <w:t xml:space="preserve">company enters a formal insolvency procedure. Consequently, it prevents suppliers from terminating a supply upon the company’s insolvency but also </w:t>
      </w:r>
      <w:r w:rsidR="00607F94">
        <w:rPr>
          <w:rFonts w:ascii="Avenir Next" w:hAnsi="Avenir Next" w:cs="Arial"/>
          <w:color w:val="808080" w:themeColor="background1" w:themeShade="80"/>
          <w:sz w:val="22"/>
          <w:szCs w:val="22"/>
        </w:rPr>
        <w:t>prevents</w:t>
      </w:r>
      <w:r>
        <w:rPr>
          <w:rFonts w:ascii="Avenir Next" w:hAnsi="Avenir Next" w:cs="Arial"/>
          <w:color w:val="808080" w:themeColor="background1" w:themeShade="80"/>
          <w:sz w:val="22"/>
          <w:szCs w:val="22"/>
        </w:rPr>
        <w:t xml:space="preserve"> suppliers from making it a condition of continued supply that pre-insolvency arrears are paid and from making other changes to the contract such as increasing prices. Under section 233B, a supplier cannot insist on a personal guarantee from the administrator. </w:t>
      </w:r>
    </w:p>
    <w:p w14:paraId="0F56C237" w14:textId="0E657520" w:rsidR="001444AC" w:rsidRDefault="001444AC" w:rsidP="00EA3B38">
      <w:pPr>
        <w:jc w:val="both"/>
        <w:rPr>
          <w:rFonts w:ascii="Avenir Next" w:hAnsi="Avenir Next" w:cs="Arial"/>
          <w:color w:val="808080" w:themeColor="background1" w:themeShade="80"/>
          <w:sz w:val="22"/>
          <w:szCs w:val="22"/>
        </w:rPr>
      </w:pPr>
    </w:p>
    <w:p w14:paraId="654B087E" w14:textId="1D9A1679" w:rsidR="001444AC" w:rsidRDefault="00607F9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233B complements the existing ss 233 and 233A of the Act and also opens up the restriction on termination to all other suppliers with a limited number of exceptions, for example, insurers; banks; electronic money institutions; recognized investment exchanges and clearing houses; securitization companies; and overseas companies with corresponding functions.</w:t>
      </w:r>
    </w:p>
    <w:p w14:paraId="5F48DEB7" w14:textId="45395826" w:rsidR="00607F94" w:rsidRDefault="00607F94" w:rsidP="00EA3B38">
      <w:pPr>
        <w:jc w:val="both"/>
        <w:rPr>
          <w:rFonts w:ascii="Avenir Next" w:hAnsi="Avenir Next" w:cs="Arial"/>
          <w:color w:val="808080" w:themeColor="background1" w:themeShade="80"/>
          <w:sz w:val="22"/>
          <w:szCs w:val="22"/>
        </w:rPr>
      </w:pPr>
    </w:p>
    <w:p w14:paraId="39497D4B" w14:textId="761DA724" w:rsidR="001444AC" w:rsidRPr="00B84055" w:rsidRDefault="00607F9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s.233B, a contract may still be terminated by a supplier where the administrator consents or, on application to the court, the court is satisfied that the continuation of the contract would cause the supplier hardship and grants permission for termination. </w:t>
      </w:r>
    </w:p>
    <w:p w14:paraId="70BECF44" w14:textId="6AA1F767" w:rsidR="0063381C" w:rsidRDefault="0063381C" w:rsidP="002A37BB">
      <w:pPr>
        <w:jc w:val="both"/>
        <w:rPr>
          <w:rFonts w:ascii="Avenir Next" w:hAnsi="Avenir Next" w:cs="Arial"/>
          <w:sz w:val="22"/>
          <w:szCs w:val="22"/>
        </w:rPr>
      </w:pPr>
    </w:p>
    <w:p w14:paraId="629D16D6" w14:textId="77777777" w:rsidR="00EC0661" w:rsidRPr="006925C1" w:rsidRDefault="00EC0661"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2F029E55" w14:textId="40033053" w:rsidR="00DF75F8" w:rsidRDefault="00DF75F8" w:rsidP="002A37BB">
      <w:pPr>
        <w:jc w:val="both"/>
        <w:rPr>
          <w:rFonts w:ascii="Avenir Next" w:hAnsi="Avenir Next" w:cs="Arial"/>
          <w:sz w:val="22"/>
          <w:szCs w:val="22"/>
        </w:rPr>
      </w:pPr>
    </w:p>
    <w:p w14:paraId="5561A41C" w14:textId="7637D746" w:rsidR="001D54E2" w:rsidRDefault="001D54E2" w:rsidP="002A37BB">
      <w:pPr>
        <w:jc w:val="both"/>
        <w:rPr>
          <w:rFonts w:ascii="Avenir Next" w:hAnsi="Avenir Next" w:cs="Arial"/>
          <w:color w:val="808080" w:themeColor="background1" w:themeShade="80"/>
          <w:sz w:val="22"/>
          <w:szCs w:val="22"/>
        </w:rPr>
      </w:pPr>
      <w:r w:rsidRPr="00123F6F">
        <w:rPr>
          <w:rFonts w:ascii="Avenir Next" w:hAnsi="Avenir Next" w:cs="Arial"/>
          <w:color w:val="808080" w:themeColor="background1" w:themeShade="80"/>
          <w:sz w:val="22"/>
          <w:szCs w:val="22"/>
        </w:rPr>
        <w:t>T</w:t>
      </w:r>
      <w:r w:rsidRPr="00123F6F">
        <w:rPr>
          <w:rFonts w:ascii="Avenir Next" w:hAnsi="Avenir Next" w:cs="Arial"/>
          <w:color w:val="808080" w:themeColor="background1" w:themeShade="80"/>
          <w:sz w:val="22"/>
          <w:szCs w:val="22"/>
        </w:rPr>
        <w:t>he order of priority of payments in a liquidation</w:t>
      </w:r>
      <w:r w:rsidRPr="00123F6F">
        <w:rPr>
          <w:rFonts w:ascii="Avenir Next" w:hAnsi="Avenir Next" w:cs="Arial"/>
          <w:color w:val="808080" w:themeColor="background1" w:themeShade="80"/>
          <w:sz w:val="22"/>
          <w:szCs w:val="22"/>
        </w:rPr>
        <w:t xml:space="preserve"> is as follows: </w:t>
      </w:r>
    </w:p>
    <w:p w14:paraId="574A8945" w14:textId="77777777" w:rsidR="00123F6F" w:rsidRPr="00123F6F" w:rsidRDefault="00123F6F" w:rsidP="002A37BB">
      <w:pPr>
        <w:jc w:val="both"/>
        <w:rPr>
          <w:rFonts w:ascii="Avenir Next" w:hAnsi="Avenir Next" w:cs="Arial"/>
          <w:color w:val="808080" w:themeColor="background1" w:themeShade="80"/>
          <w:sz w:val="22"/>
          <w:szCs w:val="22"/>
        </w:rPr>
      </w:pPr>
    </w:p>
    <w:p w14:paraId="46E16BA6" w14:textId="1F4296BF" w:rsidR="00D06C1E" w:rsidRDefault="001D54E2" w:rsidP="00D06C1E">
      <w:pPr>
        <w:jc w:val="both"/>
        <w:rPr>
          <w:rFonts w:ascii="Avenir Next" w:hAnsi="Avenir Next" w:cs="Arial"/>
          <w:color w:val="808080" w:themeColor="background1" w:themeShade="80"/>
          <w:sz w:val="22"/>
          <w:szCs w:val="22"/>
        </w:rPr>
      </w:pPr>
      <w:r w:rsidRPr="001D54E2">
        <w:rPr>
          <w:rFonts w:ascii="Avenir Next" w:hAnsi="Avenir Next" w:cs="Arial"/>
          <w:b/>
          <w:bCs/>
          <w:color w:val="808080" w:themeColor="background1" w:themeShade="80"/>
          <w:sz w:val="22"/>
          <w:szCs w:val="22"/>
        </w:rPr>
        <w:t xml:space="preserve">I. </w:t>
      </w:r>
      <w:r w:rsidRPr="001D54E2">
        <w:rPr>
          <w:rFonts w:ascii="Avenir Next" w:hAnsi="Avenir Next" w:cs="Arial"/>
          <w:b/>
          <w:bCs/>
          <w:color w:val="808080" w:themeColor="background1" w:themeShade="80"/>
          <w:sz w:val="22"/>
          <w:szCs w:val="22"/>
        </w:rPr>
        <w:t>Expenses of winding up, including the liquidator's remuneration (section 115)</w:t>
      </w:r>
      <w:r w:rsidRPr="001D54E2">
        <w:rPr>
          <w:rFonts w:ascii="Avenir Next" w:hAnsi="Avenir Next" w:cs="Arial"/>
          <w:b/>
          <w:bCs/>
          <w:color w:val="808080" w:themeColor="background1" w:themeShade="80"/>
          <w:sz w:val="22"/>
          <w:szCs w:val="22"/>
        </w:rPr>
        <w:t>:</w:t>
      </w:r>
      <w:r>
        <w:rPr>
          <w:rFonts w:ascii="Avenir Next" w:hAnsi="Avenir Next" w:cs="Arial"/>
          <w:color w:val="808080" w:themeColor="background1" w:themeShade="80"/>
          <w:sz w:val="22"/>
          <w:szCs w:val="22"/>
        </w:rPr>
        <w:t xml:space="preserve"> </w:t>
      </w:r>
      <w:r w:rsidR="00D06C1E" w:rsidRPr="00D06C1E">
        <w:rPr>
          <w:rFonts w:ascii="Avenir Next" w:hAnsi="Avenir Next" w:cs="Arial"/>
          <w:color w:val="808080" w:themeColor="background1" w:themeShade="80"/>
          <w:sz w:val="22"/>
          <w:szCs w:val="22"/>
        </w:rPr>
        <w:t>Under section 115 of the Act (and rules 6.42 and 7.108 of the Rules) a number of expenses are given priority over the company's preferential creditors, any holders of floating charges and the company's unsecured creditors. The following are the main expenses which are payable in priority to those creditors and are payable in the following order of priority:</w:t>
      </w:r>
    </w:p>
    <w:p w14:paraId="67EBFBCE" w14:textId="77777777" w:rsidR="000419D2" w:rsidRPr="00D06C1E" w:rsidRDefault="000419D2" w:rsidP="00D06C1E">
      <w:pPr>
        <w:jc w:val="both"/>
        <w:rPr>
          <w:rFonts w:ascii="Avenir Next" w:hAnsi="Avenir Next" w:cs="Arial"/>
          <w:color w:val="808080" w:themeColor="background1" w:themeShade="80"/>
          <w:sz w:val="22"/>
          <w:szCs w:val="22"/>
        </w:rPr>
      </w:pPr>
    </w:p>
    <w:p w14:paraId="50EB99BE" w14:textId="3033665D" w:rsidR="00D06C1E" w:rsidRPr="000419D2" w:rsidRDefault="00D06C1E" w:rsidP="000419D2">
      <w:pPr>
        <w:pStyle w:val="ListParagraph"/>
        <w:numPr>
          <w:ilvl w:val="0"/>
          <w:numId w:val="22"/>
        </w:numPr>
        <w:jc w:val="both"/>
        <w:rPr>
          <w:rFonts w:ascii="Avenir Next" w:hAnsi="Avenir Next" w:cs="Arial"/>
          <w:color w:val="808080" w:themeColor="background1" w:themeShade="80"/>
          <w:sz w:val="22"/>
          <w:szCs w:val="22"/>
        </w:rPr>
      </w:pPr>
      <w:r w:rsidRPr="000419D2">
        <w:rPr>
          <w:rFonts w:ascii="Avenir Next" w:hAnsi="Avenir Next" w:cs="Arial"/>
          <w:color w:val="808080" w:themeColor="background1" w:themeShade="80"/>
          <w:sz w:val="22"/>
          <w:szCs w:val="22"/>
        </w:rPr>
        <w:t xml:space="preserve">expenses that are properly incurred by the liquidator in preserving, </w:t>
      </w:r>
      <w:proofErr w:type="spellStart"/>
      <w:r w:rsidRPr="000419D2">
        <w:rPr>
          <w:rFonts w:ascii="Avenir Next" w:hAnsi="Avenir Next" w:cs="Arial"/>
          <w:color w:val="808080" w:themeColor="background1" w:themeShade="80"/>
          <w:sz w:val="22"/>
          <w:szCs w:val="22"/>
        </w:rPr>
        <w:t>realising</w:t>
      </w:r>
      <w:proofErr w:type="spellEnd"/>
      <w:r w:rsidRPr="000419D2">
        <w:rPr>
          <w:rFonts w:ascii="Avenir Next" w:hAnsi="Avenir Next" w:cs="Arial"/>
          <w:color w:val="808080" w:themeColor="background1" w:themeShade="80"/>
          <w:sz w:val="22"/>
          <w:szCs w:val="22"/>
        </w:rPr>
        <w:t xml:space="preserve"> or getting in any of the assets of the company (including the conduct of any legal proceedings);</w:t>
      </w:r>
    </w:p>
    <w:p w14:paraId="7975F113" w14:textId="73BC5D6D" w:rsidR="00D06C1E" w:rsidRPr="000419D2" w:rsidRDefault="00D06C1E" w:rsidP="000419D2">
      <w:pPr>
        <w:pStyle w:val="ListParagraph"/>
        <w:numPr>
          <w:ilvl w:val="0"/>
          <w:numId w:val="22"/>
        </w:numPr>
        <w:jc w:val="both"/>
        <w:rPr>
          <w:rFonts w:ascii="Avenir Next" w:hAnsi="Avenir Next" w:cs="Arial"/>
          <w:color w:val="808080" w:themeColor="background1" w:themeShade="80"/>
          <w:sz w:val="22"/>
          <w:szCs w:val="22"/>
        </w:rPr>
      </w:pPr>
      <w:r w:rsidRPr="000419D2">
        <w:rPr>
          <w:rFonts w:ascii="Avenir Next" w:hAnsi="Avenir Next" w:cs="Arial"/>
          <w:color w:val="808080" w:themeColor="background1" w:themeShade="80"/>
          <w:sz w:val="22"/>
          <w:szCs w:val="22"/>
        </w:rPr>
        <w:t>the cost of any security provided by the liquidator;</w:t>
      </w:r>
    </w:p>
    <w:p w14:paraId="3CAE6B0D" w14:textId="1C592147" w:rsidR="00D06C1E" w:rsidRPr="000419D2" w:rsidRDefault="00D06C1E" w:rsidP="000419D2">
      <w:pPr>
        <w:pStyle w:val="ListParagraph"/>
        <w:numPr>
          <w:ilvl w:val="0"/>
          <w:numId w:val="22"/>
        </w:numPr>
        <w:jc w:val="both"/>
        <w:rPr>
          <w:rFonts w:ascii="Avenir Next" w:hAnsi="Avenir Next" w:cs="Arial"/>
          <w:color w:val="808080" w:themeColor="background1" w:themeShade="80"/>
          <w:sz w:val="22"/>
          <w:szCs w:val="22"/>
        </w:rPr>
      </w:pPr>
      <w:r w:rsidRPr="000419D2">
        <w:rPr>
          <w:rFonts w:ascii="Avenir Next" w:hAnsi="Avenir Next" w:cs="Arial"/>
          <w:color w:val="808080" w:themeColor="background1" w:themeShade="80"/>
          <w:sz w:val="22"/>
          <w:szCs w:val="22"/>
        </w:rPr>
        <w:t>any amount payable to a person to assist in the preparation of a statement of affairs or accounts;</w:t>
      </w:r>
    </w:p>
    <w:p w14:paraId="0A4DA306" w14:textId="225E62F5" w:rsidR="00D06C1E" w:rsidRPr="000419D2" w:rsidRDefault="00D06C1E" w:rsidP="000419D2">
      <w:pPr>
        <w:pStyle w:val="ListParagraph"/>
        <w:numPr>
          <w:ilvl w:val="0"/>
          <w:numId w:val="22"/>
        </w:numPr>
        <w:jc w:val="both"/>
        <w:rPr>
          <w:rFonts w:ascii="Avenir Next" w:hAnsi="Avenir Next" w:cs="Arial"/>
          <w:color w:val="808080" w:themeColor="background1" w:themeShade="80"/>
          <w:sz w:val="22"/>
          <w:szCs w:val="22"/>
        </w:rPr>
      </w:pPr>
      <w:r w:rsidRPr="000419D2">
        <w:rPr>
          <w:rFonts w:ascii="Avenir Next" w:hAnsi="Avenir Next" w:cs="Arial"/>
          <w:color w:val="808080" w:themeColor="background1" w:themeShade="80"/>
          <w:sz w:val="22"/>
          <w:szCs w:val="22"/>
        </w:rPr>
        <w:t>any necessary disbursements by the liquidator in the course of the winding up (including, for example, any expenses incurred by members of the liquidation committee);</w:t>
      </w:r>
    </w:p>
    <w:p w14:paraId="5F73D3BA" w14:textId="1A071365" w:rsidR="00D06C1E" w:rsidRPr="000419D2" w:rsidRDefault="00D06C1E" w:rsidP="000419D2">
      <w:pPr>
        <w:pStyle w:val="ListParagraph"/>
        <w:numPr>
          <w:ilvl w:val="0"/>
          <w:numId w:val="22"/>
        </w:numPr>
        <w:jc w:val="both"/>
        <w:rPr>
          <w:rFonts w:ascii="Avenir Next" w:hAnsi="Avenir Next" w:cs="Arial"/>
          <w:color w:val="808080" w:themeColor="background1" w:themeShade="80"/>
          <w:sz w:val="22"/>
          <w:szCs w:val="22"/>
        </w:rPr>
      </w:pPr>
      <w:r w:rsidRPr="000419D2">
        <w:rPr>
          <w:rFonts w:ascii="Avenir Next" w:hAnsi="Avenir Next" w:cs="Arial"/>
          <w:color w:val="808080" w:themeColor="background1" w:themeShade="80"/>
          <w:sz w:val="22"/>
          <w:szCs w:val="22"/>
        </w:rPr>
        <w:t>the remuneration of any person who has been employed by the liquidator to perform any services for the company;</w:t>
      </w:r>
    </w:p>
    <w:p w14:paraId="798E6966" w14:textId="77777777" w:rsidR="00D06C1E" w:rsidRPr="000419D2" w:rsidRDefault="00D06C1E" w:rsidP="000419D2">
      <w:pPr>
        <w:pStyle w:val="ListParagraph"/>
        <w:numPr>
          <w:ilvl w:val="0"/>
          <w:numId w:val="22"/>
        </w:numPr>
        <w:jc w:val="both"/>
        <w:rPr>
          <w:rFonts w:ascii="Avenir Next" w:hAnsi="Avenir Next" w:cs="Arial"/>
          <w:color w:val="808080" w:themeColor="background1" w:themeShade="80"/>
          <w:sz w:val="22"/>
          <w:szCs w:val="22"/>
        </w:rPr>
      </w:pPr>
      <w:r w:rsidRPr="000419D2">
        <w:rPr>
          <w:rFonts w:ascii="Avenir Next" w:hAnsi="Avenir Next" w:cs="Arial"/>
          <w:color w:val="808080" w:themeColor="background1" w:themeShade="80"/>
          <w:sz w:val="22"/>
          <w:szCs w:val="22"/>
        </w:rPr>
        <w:t>the remuneration of the liquidator (which is subject to effectively the same rules as those which apply to administrators, specifically including the fees estimate regime where a time cost basis for the liquidator's fees is adopted);</w:t>
      </w:r>
    </w:p>
    <w:p w14:paraId="676E5E4C" w14:textId="1C7FBA9F" w:rsidR="00D06C1E" w:rsidRPr="000419D2" w:rsidRDefault="00D06C1E" w:rsidP="000419D2">
      <w:pPr>
        <w:pStyle w:val="ListParagraph"/>
        <w:numPr>
          <w:ilvl w:val="0"/>
          <w:numId w:val="22"/>
        </w:numPr>
        <w:jc w:val="both"/>
        <w:rPr>
          <w:rFonts w:ascii="Avenir Next" w:hAnsi="Avenir Next" w:cs="Arial"/>
          <w:color w:val="808080" w:themeColor="background1" w:themeShade="80"/>
          <w:sz w:val="22"/>
          <w:szCs w:val="22"/>
        </w:rPr>
      </w:pPr>
      <w:r w:rsidRPr="000419D2">
        <w:rPr>
          <w:rFonts w:ascii="Avenir Next" w:hAnsi="Avenir Next" w:cs="Arial"/>
          <w:color w:val="808080" w:themeColor="background1" w:themeShade="80"/>
          <w:sz w:val="22"/>
          <w:szCs w:val="22"/>
        </w:rPr>
        <w:lastRenderedPageBreak/>
        <w:t xml:space="preserve">the amount of any corporation tax on chargeable gains accruing on the </w:t>
      </w:r>
      <w:proofErr w:type="spellStart"/>
      <w:r w:rsidRPr="000419D2">
        <w:rPr>
          <w:rFonts w:ascii="Avenir Next" w:hAnsi="Avenir Next" w:cs="Arial"/>
          <w:color w:val="808080" w:themeColor="background1" w:themeShade="80"/>
          <w:sz w:val="22"/>
          <w:szCs w:val="22"/>
        </w:rPr>
        <w:t>realisation</w:t>
      </w:r>
      <w:proofErr w:type="spellEnd"/>
      <w:r w:rsidRPr="000419D2">
        <w:rPr>
          <w:rFonts w:ascii="Avenir Next" w:hAnsi="Avenir Next" w:cs="Arial"/>
          <w:color w:val="808080" w:themeColor="background1" w:themeShade="80"/>
          <w:sz w:val="22"/>
          <w:szCs w:val="22"/>
        </w:rPr>
        <w:t xml:space="preserve"> of any asset of the company; and</w:t>
      </w:r>
    </w:p>
    <w:p w14:paraId="10246759" w14:textId="6B2730B0" w:rsidR="00D06C1E" w:rsidRPr="000419D2" w:rsidRDefault="00D06C1E" w:rsidP="000419D2">
      <w:pPr>
        <w:pStyle w:val="ListParagraph"/>
        <w:numPr>
          <w:ilvl w:val="0"/>
          <w:numId w:val="22"/>
        </w:numPr>
        <w:jc w:val="both"/>
        <w:rPr>
          <w:rFonts w:ascii="Avenir Next" w:hAnsi="Avenir Next" w:cs="Arial"/>
          <w:color w:val="808080" w:themeColor="background1" w:themeShade="80"/>
          <w:sz w:val="22"/>
          <w:szCs w:val="22"/>
        </w:rPr>
      </w:pPr>
      <w:r w:rsidRPr="000419D2">
        <w:rPr>
          <w:rFonts w:ascii="Avenir Next" w:hAnsi="Avenir Next" w:cs="Arial"/>
          <w:color w:val="808080" w:themeColor="background1" w:themeShade="80"/>
          <w:sz w:val="22"/>
          <w:szCs w:val="22"/>
        </w:rPr>
        <w:t>any other expenses properly chargeable by the liquidator in carrying out the liquidator's functions in the winding up.</w:t>
      </w:r>
    </w:p>
    <w:p w14:paraId="0DB040DC" w14:textId="7D158EA0" w:rsidR="000419D2" w:rsidRDefault="000419D2" w:rsidP="002A37BB">
      <w:pPr>
        <w:jc w:val="both"/>
        <w:rPr>
          <w:rFonts w:ascii="Avenir Next" w:hAnsi="Avenir Next" w:cs="Arial"/>
          <w:sz w:val="22"/>
          <w:szCs w:val="22"/>
          <w:shd w:val="clear" w:color="auto" w:fill="FFFFFF"/>
        </w:rPr>
      </w:pPr>
    </w:p>
    <w:p w14:paraId="3F0D7CC5" w14:textId="34B042B8" w:rsidR="00B85909" w:rsidRPr="00B85909" w:rsidRDefault="00123F6F" w:rsidP="002A37BB">
      <w:pPr>
        <w:jc w:val="both"/>
        <w:rPr>
          <w:rFonts w:ascii="Avenir Next" w:hAnsi="Avenir Next" w:cs="Arial"/>
          <w:color w:val="808080" w:themeColor="background1" w:themeShade="80"/>
          <w:sz w:val="22"/>
          <w:szCs w:val="22"/>
        </w:rPr>
      </w:pPr>
      <w:r>
        <w:rPr>
          <w:rFonts w:ascii="Avenir Next" w:hAnsi="Avenir Next" w:cs="Arial"/>
          <w:b/>
          <w:bCs/>
          <w:color w:val="808080" w:themeColor="background1" w:themeShade="80"/>
          <w:sz w:val="22"/>
          <w:szCs w:val="22"/>
        </w:rPr>
        <w:t xml:space="preserve">II. </w:t>
      </w:r>
      <w:r w:rsidR="001D54E2" w:rsidRPr="001D54E2">
        <w:rPr>
          <w:rFonts w:ascii="Avenir Next" w:hAnsi="Avenir Next" w:cs="Arial"/>
          <w:b/>
          <w:bCs/>
          <w:color w:val="808080" w:themeColor="background1" w:themeShade="80"/>
          <w:sz w:val="22"/>
          <w:szCs w:val="22"/>
        </w:rPr>
        <w:t>Preferential creditors</w:t>
      </w:r>
      <w:r w:rsidR="001D54E2">
        <w:rPr>
          <w:rFonts w:ascii="Avenir Next" w:hAnsi="Avenir Next" w:cs="Arial"/>
          <w:color w:val="808080" w:themeColor="background1" w:themeShade="80"/>
          <w:sz w:val="22"/>
          <w:szCs w:val="22"/>
        </w:rPr>
        <w:t xml:space="preserve">: </w:t>
      </w:r>
      <w:r w:rsidR="001D54E2" w:rsidRPr="00B85909">
        <w:rPr>
          <w:rFonts w:ascii="Avenir Next" w:hAnsi="Avenir Next" w:cs="Arial"/>
          <w:color w:val="808080" w:themeColor="background1" w:themeShade="80"/>
          <w:sz w:val="22"/>
          <w:szCs w:val="22"/>
        </w:rPr>
        <w:t xml:space="preserve">The category of preferential creditor largely comprises limited claims of employees and some taxation liabilities but there are some other types of liabilities. It has always been a characteristic of the statutory preferential </w:t>
      </w:r>
      <w:proofErr w:type="gramStart"/>
      <w:r w:rsidR="001D54E2" w:rsidRPr="00B85909">
        <w:rPr>
          <w:rFonts w:ascii="Avenir Next" w:hAnsi="Avenir Next" w:cs="Arial"/>
          <w:color w:val="808080" w:themeColor="background1" w:themeShade="80"/>
          <w:sz w:val="22"/>
          <w:szCs w:val="22"/>
        </w:rPr>
        <w:t>debts</w:t>
      </w:r>
      <w:proofErr w:type="gramEnd"/>
      <w:r w:rsidR="001D54E2" w:rsidRPr="00B85909">
        <w:rPr>
          <w:rFonts w:ascii="Avenir Next" w:hAnsi="Avenir Next" w:cs="Arial"/>
          <w:color w:val="808080" w:themeColor="background1" w:themeShade="80"/>
          <w:sz w:val="22"/>
          <w:szCs w:val="22"/>
        </w:rPr>
        <w:t xml:space="preserve"> regime that employees’ remuneration and contributions to their pension schemes have been given some priority. There are two classes of preferential debts, ordinary and secondary. Ordinary preferential debts are paid before secondary preferential debts. Preferential debts, in their respective classes, rank equally amongst themselves and so abate in equal proportion if the company’s assets are insufficient to pay them all.</w:t>
      </w:r>
    </w:p>
    <w:p w14:paraId="17501ED9" w14:textId="77BC37C8" w:rsidR="00B85909" w:rsidRPr="00B85909" w:rsidRDefault="00B85909" w:rsidP="002A37BB">
      <w:pPr>
        <w:jc w:val="both"/>
        <w:rPr>
          <w:rFonts w:ascii="Avenir Next" w:hAnsi="Avenir Next" w:cs="Arial"/>
          <w:color w:val="808080" w:themeColor="background1" w:themeShade="80"/>
          <w:sz w:val="22"/>
          <w:szCs w:val="22"/>
        </w:rPr>
      </w:pPr>
    </w:p>
    <w:p w14:paraId="0AB4E267" w14:textId="2C5819EA" w:rsidR="00B85909" w:rsidRDefault="00123F6F" w:rsidP="002A37BB">
      <w:pPr>
        <w:jc w:val="both"/>
        <w:rPr>
          <w:rFonts w:ascii="Avenir Next" w:hAnsi="Avenir Next" w:cs="Arial"/>
          <w:color w:val="808080" w:themeColor="background1" w:themeShade="80"/>
          <w:sz w:val="22"/>
          <w:szCs w:val="22"/>
        </w:rPr>
      </w:pPr>
      <w:r>
        <w:rPr>
          <w:rFonts w:ascii="Avenir Next" w:hAnsi="Avenir Next" w:cs="Arial"/>
          <w:b/>
          <w:bCs/>
          <w:color w:val="808080" w:themeColor="background1" w:themeShade="80"/>
          <w:sz w:val="22"/>
          <w:szCs w:val="22"/>
        </w:rPr>
        <w:t xml:space="preserve">III. </w:t>
      </w:r>
      <w:r w:rsidR="001D54E2" w:rsidRPr="001D54E2">
        <w:rPr>
          <w:rFonts w:ascii="Avenir Next" w:hAnsi="Avenir Next" w:cs="Arial"/>
          <w:b/>
          <w:bCs/>
          <w:color w:val="808080" w:themeColor="background1" w:themeShade="80"/>
          <w:sz w:val="22"/>
          <w:szCs w:val="22"/>
        </w:rPr>
        <w:t>Floating charge holder</w:t>
      </w:r>
      <w:r w:rsidR="001D54E2">
        <w:rPr>
          <w:rFonts w:ascii="Avenir Next" w:hAnsi="Avenir Next" w:cs="Arial"/>
          <w:color w:val="808080" w:themeColor="background1" w:themeShade="80"/>
          <w:sz w:val="22"/>
          <w:szCs w:val="22"/>
        </w:rPr>
        <w:t xml:space="preserve">: After preferential creditors have been paid, the next creditor to be paid will be any floating charge holder. </w:t>
      </w:r>
      <w:proofErr w:type="spellStart"/>
      <w:r w:rsidR="00B85909" w:rsidRPr="00B85909">
        <w:rPr>
          <w:rFonts w:ascii="Avenir Next" w:hAnsi="Avenir Next" w:cs="Arial"/>
          <w:color w:val="808080" w:themeColor="background1" w:themeShade="80"/>
          <w:sz w:val="22"/>
          <w:szCs w:val="22"/>
        </w:rPr>
        <w:t>There</w:t>
      </w:r>
      <w:proofErr w:type="spellEnd"/>
      <w:r w:rsidR="00B85909" w:rsidRPr="00B85909">
        <w:rPr>
          <w:rFonts w:ascii="Avenir Next" w:hAnsi="Avenir Next" w:cs="Arial"/>
          <w:color w:val="808080" w:themeColor="background1" w:themeShade="80"/>
          <w:sz w:val="22"/>
          <w:szCs w:val="22"/>
        </w:rPr>
        <w:t xml:space="preserve"> may be more than one floating charge holder and if that is the case, priority between them usually turns upon which floating charge was created first. Before any payment can be made to any floating charge holder, the liquidator must first consider the application of section 176A of the Act. Section 176A applies to a company with a floating charge created on or after 15 September 2003 and the company has gone into liquidation (or administration).</w:t>
      </w:r>
    </w:p>
    <w:p w14:paraId="0BD709E3" w14:textId="53A309AD" w:rsidR="00B85909" w:rsidRDefault="00B85909" w:rsidP="002A37BB">
      <w:pPr>
        <w:jc w:val="both"/>
        <w:rPr>
          <w:rFonts w:ascii="Avenir Next" w:hAnsi="Avenir Next" w:cs="Arial"/>
          <w:color w:val="808080" w:themeColor="background1" w:themeShade="80"/>
          <w:sz w:val="22"/>
          <w:szCs w:val="22"/>
        </w:rPr>
      </w:pPr>
    </w:p>
    <w:p w14:paraId="77CA9415" w14:textId="7DF8EDC4" w:rsidR="001D54E2" w:rsidRDefault="00123F6F" w:rsidP="001D54E2">
      <w:pPr>
        <w:jc w:val="both"/>
        <w:rPr>
          <w:rFonts w:ascii="Avenir Next" w:hAnsi="Avenir Next" w:cs="Arial"/>
          <w:color w:val="808080" w:themeColor="background1" w:themeShade="80"/>
          <w:sz w:val="22"/>
          <w:szCs w:val="22"/>
        </w:rPr>
      </w:pPr>
      <w:r>
        <w:rPr>
          <w:rFonts w:ascii="Avenir Next" w:hAnsi="Avenir Next" w:cs="Arial"/>
          <w:b/>
          <w:bCs/>
          <w:color w:val="808080" w:themeColor="background1" w:themeShade="80"/>
          <w:sz w:val="22"/>
          <w:szCs w:val="22"/>
        </w:rPr>
        <w:t xml:space="preserve">IV. </w:t>
      </w:r>
      <w:r w:rsidR="001D54E2" w:rsidRPr="001D54E2">
        <w:rPr>
          <w:rFonts w:ascii="Avenir Next" w:hAnsi="Avenir Next" w:cs="Arial"/>
          <w:b/>
          <w:bCs/>
          <w:color w:val="808080" w:themeColor="background1" w:themeShade="80"/>
          <w:sz w:val="22"/>
          <w:szCs w:val="22"/>
        </w:rPr>
        <w:t>Unsecured creditors</w:t>
      </w:r>
      <w:r w:rsidR="001D54E2">
        <w:rPr>
          <w:rFonts w:ascii="Avenir Next" w:hAnsi="Avenir Next" w:cs="Arial"/>
          <w:color w:val="808080" w:themeColor="background1" w:themeShade="80"/>
          <w:sz w:val="22"/>
          <w:szCs w:val="22"/>
        </w:rPr>
        <w:t xml:space="preserve">: </w:t>
      </w:r>
      <w:r w:rsidR="001D54E2" w:rsidRPr="001D54E2">
        <w:rPr>
          <w:rFonts w:ascii="Avenir Next" w:hAnsi="Avenir Next" w:cs="Arial"/>
          <w:color w:val="808080" w:themeColor="background1" w:themeShade="80"/>
          <w:sz w:val="22"/>
          <w:szCs w:val="22"/>
        </w:rPr>
        <w:t>Creditors with no security, often ordinary trade creditors, are paid out last in the statutory order.</w:t>
      </w:r>
      <w:r w:rsidR="001D54E2">
        <w:rPr>
          <w:rFonts w:ascii="Avenir Next" w:hAnsi="Avenir Next" w:cs="Arial"/>
          <w:color w:val="808080" w:themeColor="background1" w:themeShade="80"/>
          <w:sz w:val="22"/>
          <w:szCs w:val="22"/>
        </w:rPr>
        <w:t xml:space="preserve"> </w:t>
      </w:r>
      <w:r w:rsidR="001D54E2" w:rsidRPr="001D54E2">
        <w:rPr>
          <w:rFonts w:ascii="Avenir Next" w:hAnsi="Avenir Next" w:cs="Arial"/>
          <w:color w:val="808080" w:themeColor="background1" w:themeShade="80"/>
          <w:sz w:val="22"/>
          <w:szCs w:val="22"/>
        </w:rPr>
        <w:t>Frequently, once the expenses of the liquidation have been paid and distributions have been made to secured and preferential creditors, there is little or nothing left to pay a dividend to unsecured creditors.</w:t>
      </w:r>
    </w:p>
    <w:p w14:paraId="4CB4D2B1" w14:textId="5003B36E" w:rsidR="001D54E2" w:rsidRDefault="001D54E2" w:rsidP="001D54E2">
      <w:pPr>
        <w:jc w:val="both"/>
        <w:rPr>
          <w:rFonts w:ascii="Avenir Next" w:hAnsi="Avenir Next" w:cs="Arial"/>
          <w:color w:val="808080" w:themeColor="background1" w:themeShade="80"/>
          <w:sz w:val="22"/>
          <w:szCs w:val="22"/>
        </w:rPr>
      </w:pPr>
    </w:p>
    <w:p w14:paraId="390768B7" w14:textId="5027F36E" w:rsidR="001D54E2" w:rsidRDefault="00123F6F" w:rsidP="001D54E2">
      <w:pPr>
        <w:jc w:val="both"/>
        <w:rPr>
          <w:rFonts w:ascii="Avenir Next" w:hAnsi="Avenir Next" w:cs="Arial"/>
          <w:color w:val="808080" w:themeColor="background1" w:themeShade="80"/>
          <w:sz w:val="22"/>
          <w:szCs w:val="22"/>
        </w:rPr>
      </w:pPr>
      <w:r>
        <w:rPr>
          <w:rFonts w:ascii="Avenir Next" w:hAnsi="Avenir Next" w:cs="Arial"/>
          <w:b/>
          <w:bCs/>
          <w:color w:val="808080" w:themeColor="background1" w:themeShade="80"/>
          <w:sz w:val="22"/>
          <w:szCs w:val="22"/>
        </w:rPr>
        <w:t xml:space="preserve">V. </w:t>
      </w:r>
      <w:r w:rsidR="001D54E2" w:rsidRPr="001D54E2">
        <w:rPr>
          <w:rFonts w:ascii="Avenir Next" w:hAnsi="Avenir Next" w:cs="Arial"/>
          <w:b/>
          <w:bCs/>
          <w:color w:val="808080" w:themeColor="background1" w:themeShade="80"/>
          <w:sz w:val="22"/>
          <w:szCs w:val="22"/>
        </w:rPr>
        <w:t>Shareholders</w:t>
      </w:r>
      <w:r w:rsidR="001D54E2">
        <w:rPr>
          <w:rFonts w:ascii="Avenir Next" w:hAnsi="Avenir Next" w:cs="Arial"/>
          <w:color w:val="808080" w:themeColor="background1" w:themeShade="80"/>
          <w:sz w:val="22"/>
          <w:szCs w:val="22"/>
        </w:rPr>
        <w:t xml:space="preserve">: </w:t>
      </w:r>
      <w:r w:rsidR="001D54E2" w:rsidRPr="001D54E2">
        <w:rPr>
          <w:rFonts w:ascii="Avenir Next" w:hAnsi="Avenir Next" w:cs="Arial"/>
          <w:color w:val="808080" w:themeColor="background1" w:themeShade="80"/>
          <w:sz w:val="22"/>
          <w:szCs w:val="22"/>
        </w:rPr>
        <w:t xml:space="preserve">If there are sufficient funds to pay all the creditors (and interest on their debts) any surplus is distributed amongst the shareholders according to the company's constitution, which will normally permit a distribution pro rata the shareholders' </w:t>
      </w:r>
      <w:proofErr w:type="gramStart"/>
      <w:r w:rsidR="001D54E2" w:rsidRPr="001D54E2">
        <w:rPr>
          <w:rFonts w:ascii="Avenir Next" w:hAnsi="Avenir Next" w:cs="Arial"/>
          <w:color w:val="808080" w:themeColor="background1" w:themeShade="80"/>
          <w:sz w:val="22"/>
          <w:szCs w:val="22"/>
        </w:rPr>
        <w:t>respective shareholdings</w:t>
      </w:r>
      <w:proofErr w:type="gramEnd"/>
      <w:r w:rsidR="001D54E2" w:rsidRPr="001D54E2">
        <w:rPr>
          <w:rFonts w:ascii="Avenir Next" w:hAnsi="Avenir Next" w:cs="Arial"/>
          <w:color w:val="808080" w:themeColor="background1" w:themeShade="80"/>
          <w:sz w:val="22"/>
          <w:szCs w:val="22"/>
        </w:rPr>
        <w:t>.</w:t>
      </w:r>
    </w:p>
    <w:p w14:paraId="4548B6C7" w14:textId="77777777" w:rsidR="00B85909" w:rsidRDefault="00B85909" w:rsidP="002A37BB">
      <w:pPr>
        <w:jc w:val="both"/>
        <w:rPr>
          <w:rFonts w:ascii="Avenir Next" w:hAnsi="Avenir Next" w:cs="Arial"/>
          <w:sz w:val="22"/>
          <w:szCs w:val="22"/>
          <w:shd w:val="clear" w:color="auto" w:fill="FFFFFF"/>
        </w:rPr>
      </w:pPr>
    </w:p>
    <w:p w14:paraId="5F83E790" w14:textId="1EC7053A" w:rsidR="000419D2" w:rsidRPr="000419D2" w:rsidRDefault="000419D2" w:rsidP="002A37B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w:t>
      </w:r>
      <w:r w:rsidRPr="000419D2">
        <w:rPr>
          <w:rFonts w:ascii="Avenir Next" w:hAnsi="Avenir Next" w:cs="Arial"/>
          <w:color w:val="808080" w:themeColor="background1" w:themeShade="80"/>
          <w:sz w:val="22"/>
          <w:szCs w:val="22"/>
        </w:rPr>
        <w:t>f the company is not rescued as a going concern but instead enters administration or liquidation within 12 weeks of the end of the Moratorium</w:t>
      </w:r>
      <w:r>
        <w:rPr>
          <w:rFonts w:ascii="Avenir Next" w:hAnsi="Avenir Next" w:cs="Arial"/>
          <w:color w:val="808080" w:themeColor="background1" w:themeShade="80"/>
          <w:sz w:val="22"/>
          <w:szCs w:val="22"/>
        </w:rPr>
        <w:t xml:space="preserve"> </w:t>
      </w:r>
      <w:r w:rsidRPr="000419D2">
        <w:rPr>
          <w:rFonts w:ascii="Avenir Next" w:hAnsi="Avenir Next" w:cs="Arial"/>
          <w:color w:val="808080" w:themeColor="background1" w:themeShade="80"/>
          <w:sz w:val="22"/>
          <w:szCs w:val="22"/>
        </w:rPr>
        <w:t xml:space="preserve">under Part A1 of the Insolvency Act 1986, the priority of debts in that subsequent administration or liquidation may be different to the priority of debts which existed prior to the Moratorium. Section 174A provides that certain unpaid pre-Moratorium or Moratorium debts (the debts which are not part of the payment holiday), such as debts owed to employees or "financial services" debts, are paid in the subsequent liquidation, in priority to even the liquidator's fees and expenses. Section 174A therefore affords certain unsecured debts a form of "super priority" in a subsequent liquidation. For example, if a director has not been paid for months prior to a Moratorium, if the Moratorium leads to an unsuccessful rescue attempt and the company enters liquidation, the pre-Moratorium unsecured debt of the director will acquire "super priority" in the liquidation. Unsecured (or secured) pre-Moratorium bank debt, falling within the definition of "financial services", will also acquire such a "super priority" although there is an exception which prevents such liabilities acquiring such "super priority" </w:t>
      </w:r>
      <w:r w:rsidRPr="000419D2">
        <w:rPr>
          <w:rFonts w:ascii="Avenir Next" w:hAnsi="Avenir Next" w:cs="Arial"/>
          <w:color w:val="808080" w:themeColor="background1" w:themeShade="80"/>
          <w:sz w:val="22"/>
          <w:szCs w:val="22"/>
        </w:rPr>
        <w:lastRenderedPageBreak/>
        <w:t>where the debt is accelerated debt, that is, any pre-moratorium financial services debt which fell due by reason of the operation of, or exercise of rights under, an acceleration or early termination provision in the financial services contract.</w:t>
      </w:r>
    </w:p>
    <w:p w14:paraId="2F80BB79" w14:textId="77777777" w:rsidR="000419D2" w:rsidRPr="006925C1" w:rsidRDefault="000419D2"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5237771F" w14:textId="08893D36" w:rsidR="00EA3B38" w:rsidRDefault="00EC066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granting of the floating charge </w:t>
      </w:r>
      <w:r w:rsidR="000A43D3">
        <w:rPr>
          <w:rFonts w:ascii="Avenir Next" w:hAnsi="Avenir Next" w:cs="Arial"/>
          <w:color w:val="808080" w:themeColor="background1" w:themeShade="80"/>
          <w:sz w:val="22"/>
          <w:szCs w:val="22"/>
        </w:rPr>
        <w:t xml:space="preserve">in </w:t>
      </w:r>
      <w:proofErr w:type="spellStart"/>
      <w:r w:rsidR="000A43D3">
        <w:rPr>
          <w:rFonts w:ascii="Avenir Next" w:hAnsi="Avenir Next" w:cs="Arial"/>
          <w:color w:val="808080" w:themeColor="background1" w:themeShade="80"/>
          <w:sz w:val="22"/>
          <w:szCs w:val="22"/>
        </w:rPr>
        <w:t>favour</w:t>
      </w:r>
      <w:proofErr w:type="spellEnd"/>
      <w:r w:rsidR="000A43D3">
        <w:rPr>
          <w:rFonts w:ascii="Avenir Next" w:hAnsi="Avenir Next" w:cs="Arial"/>
          <w:color w:val="808080" w:themeColor="background1" w:themeShade="80"/>
          <w:sz w:val="22"/>
          <w:szCs w:val="22"/>
        </w:rPr>
        <w:t xml:space="preserve"> of </w:t>
      </w:r>
      <w:proofErr w:type="spellStart"/>
      <w:r w:rsidR="000A43D3">
        <w:rPr>
          <w:rFonts w:ascii="Avenir Next" w:hAnsi="Avenir Next" w:cs="Arial"/>
          <w:color w:val="808080" w:themeColor="background1" w:themeShade="80"/>
          <w:sz w:val="22"/>
          <w:szCs w:val="22"/>
        </w:rPr>
        <w:t>Fretus</w:t>
      </w:r>
      <w:proofErr w:type="spellEnd"/>
      <w:r w:rsidR="000A43D3">
        <w:rPr>
          <w:rFonts w:ascii="Avenir Next" w:hAnsi="Avenir Next" w:cs="Arial"/>
          <w:color w:val="808080" w:themeColor="background1" w:themeShade="80"/>
          <w:sz w:val="22"/>
          <w:szCs w:val="22"/>
        </w:rPr>
        <w:t xml:space="preserve"> Bank plc. </w:t>
      </w:r>
      <w:r>
        <w:rPr>
          <w:rFonts w:ascii="Avenir Next" w:hAnsi="Avenir Next" w:cs="Arial"/>
          <w:color w:val="808080" w:themeColor="background1" w:themeShade="80"/>
          <w:sz w:val="22"/>
          <w:szCs w:val="22"/>
        </w:rPr>
        <w:t xml:space="preserve">is </w:t>
      </w:r>
      <w:r w:rsidR="000A43D3">
        <w:rPr>
          <w:rFonts w:ascii="Avenir Next" w:hAnsi="Avenir Next" w:cs="Arial"/>
          <w:color w:val="808080" w:themeColor="background1" w:themeShade="80"/>
          <w:sz w:val="22"/>
          <w:szCs w:val="22"/>
        </w:rPr>
        <w:t>invalid</w:t>
      </w:r>
      <w:r>
        <w:rPr>
          <w:rFonts w:ascii="Avenir Next" w:hAnsi="Avenir Next" w:cs="Arial"/>
          <w:color w:val="808080" w:themeColor="background1" w:themeShade="80"/>
          <w:sz w:val="22"/>
          <w:szCs w:val="22"/>
        </w:rPr>
        <w:t xml:space="preserve">. </w:t>
      </w:r>
    </w:p>
    <w:p w14:paraId="4B75E4B7" w14:textId="04D42962" w:rsidR="006A5B9E" w:rsidRDefault="006A5B9E" w:rsidP="00EA3B38">
      <w:pPr>
        <w:jc w:val="both"/>
        <w:rPr>
          <w:rFonts w:ascii="Avenir Next" w:hAnsi="Avenir Next" w:cs="Arial"/>
          <w:color w:val="808080" w:themeColor="background1" w:themeShade="80"/>
          <w:sz w:val="22"/>
          <w:szCs w:val="22"/>
        </w:rPr>
      </w:pPr>
    </w:p>
    <w:p w14:paraId="2050EC8D" w14:textId="53260E13" w:rsidR="006A5B9E" w:rsidRDefault="006A5B9E" w:rsidP="006A5B9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245 of the Act prevents pre-existing unsecured creditors from obtaining the security of a floating charge shortly before a company enters a formal insolvency procedure. </w:t>
      </w:r>
      <w:r>
        <w:rPr>
          <w:rFonts w:ascii="Avenir Next" w:hAnsi="Avenir Next" w:cs="Arial"/>
          <w:color w:val="808080" w:themeColor="background1" w:themeShade="80"/>
          <w:sz w:val="22"/>
          <w:szCs w:val="22"/>
        </w:rPr>
        <w:t>As it is only “</w:t>
      </w:r>
      <w:r w:rsidRPr="000A43D3">
        <w:rPr>
          <w:rFonts w:ascii="Avenir Next" w:hAnsi="Avenir Next" w:cs="Arial"/>
          <w:i/>
          <w:iCs/>
          <w:color w:val="808080" w:themeColor="background1" w:themeShade="80"/>
          <w:sz w:val="22"/>
          <w:szCs w:val="22"/>
        </w:rPr>
        <w:t xml:space="preserve">under pressure from its bank, </w:t>
      </w:r>
      <w:proofErr w:type="spellStart"/>
      <w:r w:rsidRPr="000A43D3">
        <w:rPr>
          <w:rFonts w:ascii="Avenir Next" w:hAnsi="Avenir Next" w:cs="Arial"/>
          <w:i/>
          <w:iCs/>
          <w:color w:val="808080" w:themeColor="background1" w:themeShade="80"/>
          <w:sz w:val="22"/>
          <w:szCs w:val="22"/>
        </w:rPr>
        <w:t>Fretus</w:t>
      </w:r>
      <w:proofErr w:type="spellEnd"/>
      <w:r w:rsidRPr="000A43D3">
        <w:rPr>
          <w:rFonts w:ascii="Avenir Next" w:hAnsi="Avenir Next" w:cs="Arial"/>
          <w:i/>
          <w:iCs/>
          <w:color w:val="808080" w:themeColor="background1" w:themeShade="80"/>
          <w:sz w:val="22"/>
          <w:szCs w:val="22"/>
        </w:rPr>
        <w:t xml:space="preserve"> Bank plc, and in order to prevent it from demanding repayment of the company’s loans</w:t>
      </w:r>
      <w:r>
        <w:rPr>
          <w:rFonts w:ascii="Avenir Next" w:hAnsi="Avenir Next" w:cs="Arial"/>
          <w:color w:val="808080" w:themeColor="background1" w:themeShade="80"/>
          <w:sz w:val="22"/>
          <w:szCs w:val="22"/>
        </w:rPr>
        <w:t xml:space="preserve">” that the company granted it the floating charge,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plc. </w:t>
      </w:r>
      <w:r w:rsidR="000A43D3">
        <w:rPr>
          <w:rFonts w:ascii="Avenir Next" w:hAnsi="Avenir Next" w:cs="Arial"/>
          <w:color w:val="808080" w:themeColor="background1" w:themeShade="80"/>
          <w:sz w:val="22"/>
          <w:szCs w:val="22"/>
        </w:rPr>
        <w:t>is</w:t>
      </w:r>
      <w:r>
        <w:rPr>
          <w:rFonts w:ascii="Avenir Next" w:hAnsi="Avenir Next" w:cs="Arial"/>
          <w:color w:val="808080" w:themeColor="background1" w:themeShade="80"/>
          <w:sz w:val="22"/>
          <w:szCs w:val="22"/>
        </w:rPr>
        <w:t xml:space="preserve"> a pre-existing unsecured creditor for the purpose of section 245. </w:t>
      </w:r>
      <w:r>
        <w:rPr>
          <w:rFonts w:ascii="Avenir Next" w:hAnsi="Avenir Next" w:cs="Arial"/>
          <w:color w:val="808080" w:themeColor="background1" w:themeShade="80"/>
          <w:sz w:val="22"/>
          <w:szCs w:val="22"/>
        </w:rPr>
        <w:t xml:space="preserve">Furthermore, there is no ‘new’ consideration provided for the charge. </w:t>
      </w:r>
    </w:p>
    <w:p w14:paraId="1F142DAF" w14:textId="64294B38" w:rsidR="006A5B9E" w:rsidRDefault="006A5B9E" w:rsidP="006A5B9E">
      <w:pPr>
        <w:jc w:val="both"/>
        <w:rPr>
          <w:rFonts w:ascii="Avenir Next" w:hAnsi="Avenir Next" w:cs="Arial"/>
          <w:color w:val="808080" w:themeColor="background1" w:themeShade="80"/>
          <w:sz w:val="22"/>
          <w:szCs w:val="22"/>
        </w:rPr>
      </w:pPr>
    </w:p>
    <w:p w14:paraId="423A5416" w14:textId="7895D2B5" w:rsidR="006A5B9E" w:rsidRDefault="006A5B9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Where </w:t>
      </w:r>
      <w:r w:rsidR="000A43D3">
        <w:rPr>
          <w:rFonts w:ascii="Avenir Next" w:hAnsi="Avenir Next" w:cs="Arial"/>
          <w:color w:val="808080" w:themeColor="background1" w:themeShade="80"/>
          <w:sz w:val="22"/>
          <w:szCs w:val="22"/>
        </w:rPr>
        <w:t>the</w:t>
      </w:r>
      <w:r>
        <w:rPr>
          <w:rFonts w:ascii="Avenir Next" w:hAnsi="Avenir Next" w:cs="Arial"/>
          <w:color w:val="808080" w:themeColor="background1" w:themeShade="80"/>
          <w:sz w:val="22"/>
          <w:szCs w:val="22"/>
        </w:rPr>
        <w:t xml:space="preserve"> person in whose </w:t>
      </w:r>
      <w:proofErr w:type="spellStart"/>
      <w:r>
        <w:rPr>
          <w:rFonts w:ascii="Avenir Next" w:hAnsi="Avenir Next" w:cs="Arial"/>
          <w:color w:val="808080" w:themeColor="background1" w:themeShade="80"/>
          <w:sz w:val="22"/>
          <w:szCs w:val="22"/>
        </w:rPr>
        <w:t>favour</w:t>
      </w:r>
      <w:proofErr w:type="spellEnd"/>
      <w:r>
        <w:rPr>
          <w:rFonts w:ascii="Avenir Next" w:hAnsi="Avenir Next" w:cs="Arial"/>
          <w:color w:val="808080" w:themeColor="background1" w:themeShade="80"/>
          <w:sz w:val="22"/>
          <w:szCs w:val="22"/>
        </w:rPr>
        <w:t xml:space="preserve"> the floating charge is created is not connected with the company, the relevant time is any time within the period of 12 months prior to the onset of insolvency, but only if at the time of the creation of the charge the company was either unable to pay its debts or became </w:t>
      </w:r>
      <w:r w:rsidR="000A43D3">
        <w:rPr>
          <w:rFonts w:ascii="Avenir Next" w:hAnsi="Avenir Next" w:cs="Arial"/>
          <w:color w:val="808080" w:themeColor="background1" w:themeShade="80"/>
          <w:sz w:val="22"/>
          <w:szCs w:val="22"/>
        </w:rPr>
        <w:t>unable</w:t>
      </w:r>
      <w:r>
        <w:rPr>
          <w:rFonts w:ascii="Avenir Next" w:hAnsi="Avenir Next" w:cs="Arial"/>
          <w:color w:val="808080" w:themeColor="background1" w:themeShade="80"/>
          <w:sz w:val="22"/>
          <w:szCs w:val="22"/>
        </w:rPr>
        <w:t xml:space="preserve"> to do so in consequence of the transactions. </w:t>
      </w:r>
      <w:r w:rsidR="000A43D3">
        <w:rPr>
          <w:rFonts w:ascii="Avenir Next" w:hAnsi="Avenir Next" w:cs="Arial"/>
          <w:color w:val="808080" w:themeColor="background1" w:themeShade="80"/>
          <w:sz w:val="22"/>
          <w:szCs w:val="22"/>
        </w:rPr>
        <w:t>As the floating charge was granted in February 2022, less than 1 year prior to the onset of insolvency, it is made within the statutory time period. It is also very likely that the company was unable to pay its debts as the charge was granted so that the bank would not demand repayment of the company’s loans.</w:t>
      </w:r>
    </w:p>
    <w:p w14:paraId="0BB8BDFA" w14:textId="77777777" w:rsidR="006A5B9E" w:rsidRPr="00B84055" w:rsidRDefault="006A5B9E" w:rsidP="00EA3B38">
      <w:pPr>
        <w:jc w:val="both"/>
        <w:rPr>
          <w:rFonts w:ascii="Avenir Next" w:hAnsi="Avenir Next" w:cs="Arial"/>
          <w:color w:val="808080" w:themeColor="background1" w:themeShade="80"/>
          <w:sz w:val="22"/>
          <w:szCs w:val="22"/>
        </w:rPr>
      </w:pP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0E146645" w:rsidR="00EA3B38" w:rsidRDefault="00EC066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sale of the </w:t>
      </w:r>
      <w:r w:rsidR="007A63E8">
        <w:rPr>
          <w:rFonts w:ascii="Avenir Next" w:hAnsi="Avenir Next" w:cs="Arial"/>
          <w:color w:val="808080" w:themeColor="background1" w:themeShade="80"/>
          <w:sz w:val="22"/>
          <w:szCs w:val="22"/>
        </w:rPr>
        <w:t>marble-cutting</w:t>
      </w:r>
      <w:r>
        <w:rPr>
          <w:rFonts w:ascii="Avenir Next" w:hAnsi="Avenir Next" w:cs="Arial"/>
          <w:color w:val="808080" w:themeColor="background1" w:themeShade="80"/>
          <w:sz w:val="22"/>
          <w:szCs w:val="22"/>
        </w:rPr>
        <w:t xml:space="preserve"> machines is </w:t>
      </w:r>
      <w:r w:rsidR="007A63E8">
        <w:rPr>
          <w:rFonts w:ascii="Avenir Next" w:hAnsi="Avenir Next" w:cs="Arial"/>
          <w:color w:val="808080" w:themeColor="background1" w:themeShade="80"/>
          <w:sz w:val="22"/>
          <w:szCs w:val="22"/>
        </w:rPr>
        <w:t xml:space="preserve">likely to be </w:t>
      </w:r>
      <w:r>
        <w:rPr>
          <w:rFonts w:ascii="Avenir Next" w:hAnsi="Avenir Next" w:cs="Arial"/>
          <w:color w:val="808080" w:themeColor="background1" w:themeShade="80"/>
          <w:sz w:val="22"/>
          <w:szCs w:val="22"/>
        </w:rPr>
        <w:t xml:space="preserve">a transaction at undervalue and could be set aside by the courts. </w:t>
      </w:r>
    </w:p>
    <w:p w14:paraId="64BFF11C" w14:textId="3291BDF4" w:rsidR="000A43D3" w:rsidRDefault="000A43D3" w:rsidP="00EA3B38">
      <w:pPr>
        <w:jc w:val="both"/>
        <w:rPr>
          <w:rFonts w:ascii="Avenir Next" w:hAnsi="Avenir Next" w:cs="Arial"/>
          <w:color w:val="808080" w:themeColor="background1" w:themeShade="80"/>
          <w:sz w:val="22"/>
          <w:szCs w:val="22"/>
        </w:rPr>
      </w:pPr>
    </w:p>
    <w:p w14:paraId="1C30FA02" w14:textId="3C3FF011" w:rsidR="000A43D3" w:rsidRDefault="000A43D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section 238 of the Act, a liquidator may attack a transaction which was entered prior to the company entering liquidation where the transaction was at an undervalue. </w:t>
      </w:r>
    </w:p>
    <w:p w14:paraId="7BE98634" w14:textId="48CE646A" w:rsidR="000A43D3" w:rsidRDefault="000A43D3" w:rsidP="00EA3B38">
      <w:pPr>
        <w:jc w:val="both"/>
        <w:rPr>
          <w:rFonts w:ascii="Avenir Next" w:hAnsi="Avenir Next" w:cs="Arial"/>
          <w:color w:val="808080" w:themeColor="background1" w:themeShade="80"/>
          <w:sz w:val="22"/>
          <w:szCs w:val="22"/>
        </w:rPr>
      </w:pPr>
    </w:p>
    <w:p w14:paraId="501E3060" w14:textId="37789EC7" w:rsidR="000A43D3" w:rsidRDefault="000A43D3" w:rsidP="000A43D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section 238, the liquidator must show that the company </w:t>
      </w:r>
      <w:r w:rsidRPr="000A43D3">
        <w:rPr>
          <w:rFonts w:ascii="Avenir Next" w:hAnsi="Avenir Next" w:cs="Arial"/>
          <w:color w:val="808080" w:themeColor="background1" w:themeShade="80"/>
          <w:sz w:val="22"/>
          <w:szCs w:val="22"/>
        </w:rPr>
        <w:t>entered into a transaction with another person for a consideration which, in money or money's worth, was, at the date of the transaction, significantly less than the value, in money or money's worth, of the consideration provided by the company.</w:t>
      </w:r>
      <w:r>
        <w:rPr>
          <w:rFonts w:ascii="Avenir Next" w:hAnsi="Avenir Next" w:cs="Arial"/>
          <w:color w:val="808080" w:themeColor="background1" w:themeShade="80"/>
          <w:sz w:val="22"/>
          <w:szCs w:val="22"/>
        </w:rPr>
        <w:t xml:space="preserve"> As the machines had been bought for GBP 25,000 a year before and </w:t>
      </w:r>
      <w:r w:rsidR="007A63E8">
        <w:rPr>
          <w:rFonts w:ascii="Avenir Next" w:hAnsi="Avenir Next" w:cs="Arial"/>
          <w:color w:val="808080" w:themeColor="background1" w:themeShade="80"/>
          <w:sz w:val="22"/>
          <w:szCs w:val="22"/>
        </w:rPr>
        <w:t>were</w:t>
      </w:r>
      <w:r>
        <w:rPr>
          <w:rFonts w:ascii="Avenir Next" w:hAnsi="Avenir Next" w:cs="Arial"/>
          <w:color w:val="808080" w:themeColor="background1" w:themeShade="80"/>
          <w:sz w:val="22"/>
          <w:szCs w:val="22"/>
        </w:rPr>
        <w:t xml:space="preserve"> then sold to Rita Perkins</w:t>
      </w:r>
      <w:r w:rsidR="007A63E8">
        <w:rPr>
          <w:rFonts w:ascii="Avenir Next" w:hAnsi="Avenir Next" w:cs="Arial"/>
          <w:color w:val="808080" w:themeColor="background1" w:themeShade="80"/>
          <w:sz w:val="22"/>
          <w:szCs w:val="22"/>
        </w:rPr>
        <w:t xml:space="preserve"> for GBP 10,000 in cash, it is likely that it will be caught by s.238 of the Act. The transactions also took place within the period of two years prior to the commencement of the liquidation as provided in the legislation. </w:t>
      </w:r>
    </w:p>
    <w:p w14:paraId="5852BD7E" w14:textId="793C7FCF" w:rsidR="007A63E8" w:rsidRDefault="007A63E8" w:rsidP="000A43D3">
      <w:pPr>
        <w:jc w:val="both"/>
        <w:rPr>
          <w:rFonts w:ascii="Avenir Next" w:hAnsi="Avenir Next" w:cs="Arial"/>
          <w:color w:val="808080" w:themeColor="background1" w:themeShade="80"/>
          <w:sz w:val="22"/>
          <w:szCs w:val="22"/>
        </w:rPr>
      </w:pPr>
    </w:p>
    <w:p w14:paraId="21001DC4" w14:textId="285BEF26" w:rsidR="007A63E8" w:rsidRDefault="007A63E8" w:rsidP="000A43D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It is a prerequisite of liability under section 238 that at the time the transaction was entered into, either the company was unable to pay its debts as they fell due within the meaning of section 123 or became unable to pay its debts in consequence of the transaction. This is likely the case for the Company.</w:t>
      </w:r>
    </w:p>
    <w:p w14:paraId="01876F25" w14:textId="43BF8A33" w:rsidR="007A63E8" w:rsidRDefault="007A63E8" w:rsidP="000A43D3">
      <w:pPr>
        <w:jc w:val="both"/>
        <w:rPr>
          <w:rFonts w:ascii="Avenir Next" w:hAnsi="Avenir Next" w:cs="Arial"/>
          <w:color w:val="808080" w:themeColor="background1" w:themeShade="80"/>
          <w:sz w:val="22"/>
          <w:szCs w:val="22"/>
        </w:rPr>
      </w:pPr>
    </w:p>
    <w:p w14:paraId="2625A35E" w14:textId="7BD01FE7" w:rsidR="007A63E8" w:rsidRDefault="007A63E8" w:rsidP="000A43D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addition, as Rita Perkins is a director of the company, the transaction is also suspectable to claims such as fraudulent trading </w:t>
      </w:r>
      <w:r w:rsidR="00D0787C">
        <w:rPr>
          <w:rFonts w:ascii="Avenir Next" w:hAnsi="Avenir Next" w:cs="Arial"/>
          <w:color w:val="808080" w:themeColor="background1" w:themeShade="80"/>
          <w:sz w:val="22"/>
          <w:szCs w:val="22"/>
        </w:rPr>
        <w:t>with intent</w:t>
      </w:r>
      <w:r>
        <w:rPr>
          <w:rFonts w:ascii="Avenir Next" w:hAnsi="Avenir Next" w:cs="Arial"/>
          <w:color w:val="808080" w:themeColor="background1" w:themeShade="80"/>
          <w:sz w:val="22"/>
          <w:szCs w:val="22"/>
        </w:rPr>
        <w:t xml:space="preserve"> to defraud the creditors. </w:t>
      </w:r>
      <w:r w:rsidR="00D0787C">
        <w:rPr>
          <w:rFonts w:ascii="Avenir Next" w:hAnsi="Avenir Next" w:cs="Arial"/>
          <w:color w:val="808080" w:themeColor="background1" w:themeShade="80"/>
          <w:sz w:val="22"/>
          <w:szCs w:val="22"/>
        </w:rPr>
        <w:t xml:space="preserve">Sections 213 and 246ZA of the Act provide that if in the course of the winding up of a company, it appears that any business of the company has been carried on with intent to defraud its creditors or the creditors of any other person, the court may on the application of the liquidator declare that any person who was knowingly parties to the carrying on of the business in that manner is to be liable to make such contribution to the company’s assets as the court thinks proper. Although the threshold is high and requires ‘real moral blame’, it is a risk that </w:t>
      </w:r>
      <w:r w:rsidR="00D0787C">
        <w:rPr>
          <w:rFonts w:ascii="Avenir Next" w:hAnsi="Avenir Next" w:cs="Arial"/>
          <w:color w:val="808080" w:themeColor="background1" w:themeShade="80"/>
          <w:sz w:val="22"/>
          <w:szCs w:val="22"/>
        </w:rPr>
        <w:t>Rita Perkins</w:t>
      </w:r>
      <w:r w:rsidR="00D0787C">
        <w:rPr>
          <w:rFonts w:ascii="Avenir Next" w:hAnsi="Avenir Next" w:cs="Arial"/>
          <w:color w:val="808080" w:themeColor="background1" w:themeShade="80"/>
          <w:sz w:val="22"/>
          <w:szCs w:val="22"/>
        </w:rPr>
        <w:t xml:space="preserve"> needs to consider as a director of the company. </w:t>
      </w:r>
    </w:p>
    <w:p w14:paraId="15C9FAAB" w14:textId="00A22A65" w:rsidR="00D0787C" w:rsidRDefault="00D0787C" w:rsidP="000A43D3">
      <w:pPr>
        <w:jc w:val="both"/>
        <w:rPr>
          <w:rFonts w:ascii="Avenir Next" w:hAnsi="Avenir Next" w:cs="Arial"/>
          <w:color w:val="808080" w:themeColor="background1" w:themeShade="80"/>
          <w:sz w:val="22"/>
          <w:szCs w:val="22"/>
        </w:rPr>
      </w:pPr>
    </w:p>
    <w:p w14:paraId="684127FA" w14:textId="67932FCD" w:rsidR="00D0787C" w:rsidRPr="00B84055" w:rsidRDefault="00D0787C" w:rsidP="000A43D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Furthermore, </w:t>
      </w:r>
      <w:r>
        <w:rPr>
          <w:rFonts w:ascii="Avenir Next" w:hAnsi="Avenir Next" w:cs="Arial"/>
          <w:color w:val="808080" w:themeColor="background1" w:themeShade="80"/>
          <w:sz w:val="22"/>
          <w:szCs w:val="22"/>
        </w:rPr>
        <w:t>Rita Perkins</w:t>
      </w:r>
      <w:r>
        <w:rPr>
          <w:rFonts w:ascii="Avenir Next" w:hAnsi="Avenir Next" w:cs="Arial"/>
          <w:color w:val="808080" w:themeColor="background1" w:themeShade="80"/>
          <w:sz w:val="22"/>
          <w:szCs w:val="22"/>
        </w:rPr>
        <w:t xml:space="preserve"> could also be disqualified as a director under </w:t>
      </w:r>
      <w:r>
        <w:rPr>
          <w:rFonts w:ascii="Avenir Next" w:hAnsi="Avenir Next" w:cs="Arial"/>
          <w:color w:val="808080" w:themeColor="background1" w:themeShade="80"/>
          <w:sz w:val="22"/>
          <w:szCs w:val="22"/>
        </w:rPr>
        <w:t>section 4 of</w:t>
      </w:r>
      <w:r>
        <w:rPr>
          <w:rFonts w:ascii="Avenir Next" w:hAnsi="Avenir Next" w:cs="Arial"/>
          <w:color w:val="808080" w:themeColor="background1" w:themeShade="80"/>
          <w:sz w:val="22"/>
          <w:szCs w:val="22"/>
        </w:rPr>
        <w:t xml:space="preserve"> the Company Directors Disqualification Act 1986 if she is found guilty of an offence of fraudulent trading or has been found guilty of any breach of duties to the company.</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0AA3D411" w:rsidR="009452DF" w:rsidRDefault="00EC0661"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payments to Hard and Fast Ltd amount to preference and could be set aside by the courts. </w:t>
      </w:r>
    </w:p>
    <w:p w14:paraId="4A0B54E2" w14:textId="2FC45199" w:rsidR="008B7C40" w:rsidRDefault="008B7C40" w:rsidP="009452DF">
      <w:pPr>
        <w:jc w:val="both"/>
        <w:rPr>
          <w:rFonts w:ascii="Avenir Next" w:hAnsi="Avenir Next" w:cs="Arial"/>
          <w:color w:val="808080" w:themeColor="background1" w:themeShade="80"/>
          <w:sz w:val="22"/>
          <w:szCs w:val="22"/>
        </w:rPr>
      </w:pPr>
    </w:p>
    <w:p w14:paraId="197B18DA" w14:textId="01908092" w:rsidR="008B7C40" w:rsidRDefault="008B7C40"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239 of the Act provides that preferences may be avoided by the court on the application of a liquidator or an administrator. By making payments to Hard and Fast Ltd., the </w:t>
      </w:r>
      <w:r w:rsidR="005E1752">
        <w:rPr>
          <w:rFonts w:ascii="Avenir Next" w:hAnsi="Avenir Next" w:cs="Arial"/>
          <w:color w:val="808080" w:themeColor="background1" w:themeShade="80"/>
          <w:sz w:val="22"/>
          <w:szCs w:val="22"/>
        </w:rPr>
        <w:t>C</w:t>
      </w:r>
      <w:r>
        <w:rPr>
          <w:rFonts w:ascii="Avenir Next" w:hAnsi="Avenir Next" w:cs="Arial"/>
          <w:color w:val="808080" w:themeColor="background1" w:themeShade="80"/>
          <w:sz w:val="22"/>
          <w:szCs w:val="22"/>
        </w:rPr>
        <w:t xml:space="preserve">ompany put it in a better position than other creditors. The payments were also made by the company with a desire to prefer Hard and Fast Ltd. </w:t>
      </w:r>
    </w:p>
    <w:p w14:paraId="03741B53" w14:textId="77777777" w:rsidR="00EC0661" w:rsidRPr="00B84055" w:rsidRDefault="00EC0661" w:rsidP="009452DF">
      <w:pPr>
        <w:jc w:val="both"/>
        <w:rPr>
          <w:rFonts w:ascii="Avenir Next" w:hAnsi="Avenir Next" w:cs="Arial"/>
          <w:color w:val="808080" w:themeColor="background1" w:themeShade="80"/>
          <w:sz w:val="22"/>
          <w:szCs w:val="22"/>
        </w:rPr>
      </w:pPr>
    </w:p>
    <w:p w14:paraId="7E16DF0D" w14:textId="77777777" w:rsidR="006A5B9E" w:rsidRPr="00846436" w:rsidRDefault="006A5B9E" w:rsidP="006A5B9E">
      <w:p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 the amounts paid by the company (GBP 8,000 and GBP 3,000 respectively) was made within a month before the winding up order was made, it is clearly within the statutory time period of six months prior to the onset of insolvency. </w:t>
      </w:r>
    </w:p>
    <w:p w14:paraId="6908CEF4" w14:textId="77777777" w:rsidR="006A5B9E" w:rsidRDefault="006A5B9E" w:rsidP="00087F21">
      <w:pPr>
        <w:autoSpaceDE w:val="0"/>
        <w:autoSpaceDN w:val="0"/>
        <w:adjustRightInd w:val="0"/>
        <w:jc w:val="both"/>
        <w:rPr>
          <w:rFonts w:ascii="Avenir Next" w:hAnsi="Avenir Next" w:cs="Arial"/>
          <w:color w:val="808080" w:themeColor="background1" w:themeShade="80"/>
          <w:sz w:val="22"/>
          <w:szCs w:val="22"/>
        </w:rPr>
      </w:pPr>
    </w:p>
    <w:p w14:paraId="313F5676" w14:textId="4D83710B" w:rsidR="00846436" w:rsidRDefault="006A5B9E" w:rsidP="00087F21">
      <w:p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addition, se</w:t>
      </w:r>
      <w:r w:rsidR="00846436">
        <w:rPr>
          <w:rFonts w:ascii="Avenir Next" w:hAnsi="Avenir Next" w:cs="Arial"/>
          <w:color w:val="808080" w:themeColor="background1" w:themeShade="80"/>
          <w:sz w:val="22"/>
          <w:szCs w:val="22"/>
        </w:rPr>
        <w:t xml:space="preserve">ction 233B of the Insolvency Act prohibits clauses which allow the supplier of goods or services to terminate or ‘do any other thing’ in relation to that contract if the company enters a formal insolvency procedure. Consequently, it prevents suppliers from making it a condition of continued supply that pre-insolvency arrears are paid and from making other changes to the contract such as increasing prices. </w:t>
      </w:r>
      <w:r w:rsidR="00846436">
        <w:rPr>
          <w:rFonts w:ascii="Avenir Next" w:hAnsi="Avenir Next" w:cs="Arial"/>
          <w:color w:val="808080" w:themeColor="background1" w:themeShade="80"/>
          <w:sz w:val="22"/>
          <w:szCs w:val="22"/>
        </w:rPr>
        <w:t xml:space="preserve">Hard and Fast Ltd.’s demands and threats to the company are therefore likely to be void under s.233B. Nevertheless, Hard and Fast Ltd. may be able to terminate the contract </w:t>
      </w:r>
      <w:r w:rsidR="00846436">
        <w:rPr>
          <w:rFonts w:ascii="Avenir Next" w:hAnsi="Avenir Next" w:cs="Arial"/>
          <w:color w:val="808080" w:themeColor="background1" w:themeShade="80"/>
          <w:sz w:val="22"/>
          <w:szCs w:val="22"/>
        </w:rPr>
        <w:t xml:space="preserve">under s.233B of the Act on application to the court, </w:t>
      </w:r>
      <w:r w:rsidR="00846436">
        <w:rPr>
          <w:rFonts w:ascii="Avenir Next" w:hAnsi="Avenir Next" w:cs="Arial"/>
          <w:color w:val="808080" w:themeColor="background1" w:themeShade="80"/>
          <w:sz w:val="22"/>
          <w:szCs w:val="22"/>
        </w:rPr>
        <w:t xml:space="preserve">if </w:t>
      </w:r>
      <w:r w:rsidR="00846436">
        <w:rPr>
          <w:rFonts w:ascii="Avenir Next" w:hAnsi="Avenir Next" w:cs="Arial"/>
          <w:color w:val="808080" w:themeColor="background1" w:themeShade="80"/>
          <w:sz w:val="22"/>
          <w:szCs w:val="22"/>
        </w:rPr>
        <w:t>the court is satisfied that the continuation of the contract would cause the supplier hardship and grants permission for termination.</w:t>
      </w:r>
    </w:p>
    <w:p w14:paraId="256D8946" w14:textId="76380B55" w:rsidR="00846436" w:rsidRDefault="00846436" w:rsidP="00087F21">
      <w:pPr>
        <w:autoSpaceDE w:val="0"/>
        <w:autoSpaceDN w:val="0"/>
        <w:adjustRightInd w:val="0"/>
        <w:jc w:val="both"/>
        <w:rPr>
          <w:rFonts w:ascii="Avenir Next" w:hAnsi="Avenir Next" w:cs="Arial"/>
          <w:color w:val="808080" w:themeColor="background1" w:themeShade="80"/>
          <w:sz w:val="22"/>
          <w:szCs w:val="22"/>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63939" w14:textId="77777777" w:rsidR="00362048" w:rsidRDefault="00362048" w:rsidP="00241B44">
      <w:r>
        <w:separator/>
      </w:r>
    </w:p>
  </w:endnote>
  <w:endnote w:type="continuationSeparator" w:id="0">
    <w:p w14:paraId="34F39BFD" w14:textId="77777777" w:rsidR="00362048" w:rsidRDefault="0036204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t MS"/>
    <w:panose1 w:val="020B0703020202020204"/>
    <w:charset w:val="00"/>
    <w:family w:val="swiss"/>
    <w:pitch w:val="variable"/>
    <w:sig w:usb0="8000002F" w:usb1="5000204A" w:usb2="00000000" w:usb3="00000000" w:csb0="0000009B" w:csb1="00000000"/>
  </w:font>
  <w:font w:name="Avenir Next">
    <w:altName w:val="﷽﷽﷽﷽﷽﷽﷽"/>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6F28547B" w:rsidR="00241FA3" w:rsidRPr="00A84235" w:rsidRDefault="00C065F3" w:rsidP="009B4976">
    <w:pPr>
      <w:pStyle w:val="Footer"/>
      <w:ind w:right="360"/>
      <w:rPr>
        <w:rFonts w:ascii="Avenir Next" w:hAnsi="Avenir Next" w:cs="Arial"/>
        <w:sz w:val="22"/>
        <w:szCs w:val="22"/>
        <w:lang w:val="en-GB"/>
      </w:rPr>
    </w:pPr>
    <w:r w:rsidRPr="00C065F3">
      <w:rPr>
        <w:rFonts w:ascii="Avenir Next" w:hAnsi="Avenir Next" w:cs="Arial"/>
        <w:sz w:val="22"/>
        <w:szCs w:val="22"/>
        <w:lang w:val="en-GB"/>
      </w:rPr>
      <w:t>202223-784</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D0ED0" w14:textId="77777777" w:rsidR="00362048" w:rsidRDefault="00362048" w:rsidP="00241B44">
      <w:r>
        <w:separator/>
      </w:r>
    </w:p>
  </w:footnote>
  <w:footnote w:type="continuationSeparator" w:id="0">
    <w:p w14:paraId="473763E5" w14:textId="77777777" w:rsidR="00362048" w:rsidRDefault="0036204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31F5A"/>
    <w:multiLevelType w:val="hybridMultilevel"/>
    <w:tmpl w:val="E1E4A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585F1F"/>
    <w:multiLevelType w:val="hybridMultilevel"/>
    <w:tmpl w:val="12827C8E"/>
    <w:lvl w:ilvl="0" w:tplc="725A7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FD0975"/>
    <w:multiLevelType w:val="hybridMultilevel"/>
    <w:tmpl w:val="B0E26F9E"/>
    <w:lvl w:ilvl="0" w:tplc="607611F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DC7484"/>
    <w:multiLevelType w:val="hybridMultilevel"/>
    <w:tmpl w:val="9F9236D2"/>
    <w:lvl w:ilvl="0" w:tplc="EF60E730">
      <w:start w:val="1"/>
      <w:numFmt w:val="low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8"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8610525">
    <w:abstractNumId w:val="5"/>
  </w:num>
  <w:num w:numId="2" w16cid:durableId="1456369165">
    <w:abstractNumId w:val="3"/>
  </w:num>
  <w:num w:numId="3" w16cid:durableId="611281386">
    <w:abstractNumId w:val="1"/>
  </w:num>
  <w:num w:numId="4" w16cid:durableId="1751536607">
    <w:abstractNumId w:val="12"/>
  </w:num>
  <w:num w:numId="5" w16cid:durableId="1787239403">
    <w:abstractNumId w:val="15"/>
  </w:num>
  <w:num w:numId="6" w16cid:durableId="173156148">
    <w:abstractNumId w:val="4"/>
  </w:num>
  <w:num w:numId="7" w16cid:durableId="837229975">
    <w:abstractNumId w:val="16"/>
  </w:num>
  <w:num w:numId="8" w16cid:durableId="1591042093">
    <w:abstractNumId w:val="20"/>
  </w:num>
  <w:num w:numId="9" w16cid:durableId="1083650615">
    <w:abstractNumId w:val="13"/>
  </w:num>
  <w:num w:numId="10" w16cid:durableId="1004822458">
    <w:abstractNumId w:val="21"/>
  </w:num>
  <w:num w:numId="11" w16cid:durableId="463281235">
    <w:abstractNumId w:val="8"/>
  </w:num>
  <w:num w:numId="12" w16cid:durableId="573006419">
    <w:abstractNumId w:val="18"/>
  </w:num>
  <w:num w:numId="13" w16cid:durableId="1375231268">
    <w:abstractNumId w:val="14"/>
  </w:num>
  <w:num w:numId="14" w16cid:durableId="1056783177">
    <w:abstractNumId w:val="7"/>
  </w:num>
  <w:num w:numId="15" w16cid:durableId="1496646326">
    <w:abstractNumId w:val="17"/>
  </w:num>
  <w:num w:numId="16" w16cid:durableId="262038407">
    <w:abstractNumId w:val="19"/>
  </w:num>
  <w:num w:numId="17" w16cid:durableId="1811432687">
    <w:abstractNumId w:val="11"/>
  </w:num>
  <w:num w:numId="18" w16cid:durableId="534853029">
    <w:abstractNumId w:val="6"/>
  </w:num>
  <w:num w:numId="19" w16cid:durableId="1119452434">
    <w:abstractNumId w:val="10"/>
  </w:num>
  <w:num w:numId="20" w16cid:durableId="750810097">
    <w:abstractNumId w:val="9"/>
  </w:num>
  <w:num w:numId="21" w16cid:durableId="184368960">
    <w:abstractNumId w:val="0"/>
  </w:num>
  <w:num w:numId="22" w16cid:durableId="7713900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19D2"/>
    <w:rsid w:val="00044D46"/>
    <w:rsid w:val="00045088"/>
    <w:rsid w:val="00045904"/>
    <w:rsid w:val="000502FD"/>
    <w:rsid w:val="00054139"/>
    <w:rsid w:val="00065166"/>
    <w:rsid w:val="00082609"/>
    <w:rsid w:val="000851CC"/>
    <w:rsid w:val="00087F21"/>
    <w:rsid w:val="00093BE8"/>
    <w:rsid w:val="000A407B"/>
    <w:rsid w:val="000A43D3"/>
    <w:rsid w:val="000A68ED"/>
    <w:rsid w:val="000B5FF1"/>
    <w:rsid w:val="000B609F"/>
    <w:rsid w:val="000D10C6"/>
    <w:rsid w:val="000D55A8"/>
    <w:rsid w:val="000E4841"/>
    <w:rsid w:val="000F1677"/>
    <w:rsid w:val="000F3D6C"/>
    <w:rsid w:val="00101694"/>
    <w:rsid w:val="00101707"/>
    <w:rsid w:val="00102CC9"/>
    <w:rsid w:val="0010593A"/>
    <w:rsid w:val="0011473D"/>
    <w:rsid w:val="00115C85"/>
    <w:rsid w:val="00123855"/>
    <w:rsid w:val="00123F6F"/>
    <w:rsid w:val="00126A4D"/>
    <w:rsid w:val="0014171F"/>
    <w:rsid w:val="001444AC"/>
    <w:rsid w:val="0014622C"/>
    <w:rsid w:val="00152348"/>
    <w:rsid w:val="0015456D"/>
    <w:rsid w:val="00155FA2"/>
    <w:rsid w:val="00161F1B"/>
    <w:rsid w:val="00162829"/>
    <w:rsid w:val="001704D1"/>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D54E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08B6"/>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2048"/>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170D"/>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752"/>
    <w:rsid w:val="005E1B79"/>
    <w:rsid w:val="005E6076"/>
    <w:rsid w:val="005E7008"/>
    <w:rsid w:val="005F026D"/>
    <w:rsid w:val="005F2AEA"/>
    <w:rsid w:val="005F2D0B"/>
    <w:rsid w:val="005F4B31"/>
    <w:rsid w:val="006039EB"/>
    <w:rsid w:val="00607F94"/>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086"/>
    <w:rsid w:val="006624AB"/>
    <w:rsid w:val="006639DB"/>
    <w:rsid w:val="006661EF"/>
    <w:rsid w:val="00673C92"/>
    <w:rsid w:val="00677AEB"/>
    <w:rsid w:val="00680EF2"/>
    <w:rsid w:val="00687A1D"/>
    <w:rsid w:val="006925C1"/>
    <w:rsid w:val="00697EA1"/>
    <w:rsid w:val="006A2646"/>
    <w:rsid w:val="006A5B9E"/>
    <w:rsid w:val="006A6530"/>
    <w:rsid w:val="006B435A"/>
    <w:rsid w:val="006B4C64"/>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573ED"/>
    <w:rsid w:val="007603F5"/>
    <w:rsid w:val="00763348"/>
    <w:rsid w:val="00764DB0"/>
    <w:rsid w:val="00766D86"/>
    <w:rsid w:val="0076764D"/>
    <w:rsid w:val="0077498C"/>
    <w:rsid w:val="007809BC"/>
    <w:rsid w:val="00784128"/>
    <w:rsid w:val="00787BCC"/>
    <w:rsid w:val="00793173"/>
    <w:rsid w:val="007A2A33"/>
    <w:rsid w:val="007A5171"/>
    <w:rsid w:val="007A63E8"/>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46436"/>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B7C40"/>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5909"/>
    <w:rsid w:val="00B86DB1"/>
    <w:rsid w:val="00B87869"/>
    <w:rsid w:val="00B9639B"/>
    <w:rsid w:val="00BA1CFD"/>
    <w:rsid w:val="00BB0F2B"/>
    <w:rsid w:val="00BE4FF3"/>
    <w:rsid w:val="00BF2C93"/>
    <w:rsid w:val="00BF50F7"/>
    <w:rsid w:val="00C02F29"/>
    <w:rsid w:val="00C065F3"/>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01697"/>
    <w:rsid w:val="00D06C1E"/>
    <w:rsid w:val="00D0787C"/>
    <w:rsid w:val="00D148DC"/>
    <w:rsid w:val="00D17FDC"/>
    <w:rsid w:val="00D21D8C"/>
    <w:rsid w:val="00D53719"/>
    <w:rsid w:val="00D63EFD"/>
    <w:rsid w:val="00D84752"/>
    <w:rsid w:val="00D86B3B"/>
    <w:rsid w:val="00D8748A"/>
    <w:rsid w:val="00D9105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0661"/>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38FE"/>
    <w:rsid w:val="00F87B04"/>
    <w:rsid w:val="00F97C5B"/>
    <w:rsid w:val="00FA12B9"/>
    <w:rsid w:val="00FA3D50"/>
    <w:rsid w:val="00FA417D"/>
    <w:rsid w:val="00FB31D6"/>
    <w:rsid w:val="00FB4885"/>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12</Pages>
  <Words>3775</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yi yang</cp:lastModifiedBy>
  <cp:revision>29</cp:revision>
  <cp:lastPrinted>2019-08-27T05:42:00Z</cp:lastPrinted>
  <dcterms:created xsi:type="dcterms:W3CDTF">2022-07-04T17:01:00Z</dcterms:created>
  <dcterms:modified xsi:type="dcterms:W3CDTF">2023-03-01T08:28:00Z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