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590012" w:rsidRDefault="00CE0ECD" w:rsidP="00B77B19">
      <w:pPr>
        <w:pStyle w:val="AODocTxt"/>
        <w:numPr>
          <w:ilvl w:val="0"/>
          <w:numId w:val="14"/>
        </w:numPr>
        <w:spacing w:before="0" w:line="240" w:lineRule="auto"/>
        <w:ind w:left="426"/>
        <w:rPr>
          <w:rFonts w:ascii="Avenir Next" w:hAnsi="Avenir Next"/>
          <w:highlight w:val="yellow"/>
        </w:rPr>
      </w:pPr>
      <w:r w:rsidRPr="00590012">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6115A3">
        <w:rPr>
          <w:rFonts w:ascii="Avenir Next" w:hAnsi="Avenir Next"/>
          <w:highlight w:val="yellow"/>
        </w:rPr>
        <w:t>(b)</w:t>
      </w:r>
      <w:r w:rsidRPr="006115A3">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8B3C91" w:rsidRDefault="00CE0ECD" w:rsidP="00097D56">
      <w:pPr>
        <w:pStyle w:val="AODocTxt"/>
        <w:numPr>
          <w:ilvl w:val="0"/>
          <w:numId w:val="16"/>
        </w:numPr>
        <w:spacing w:before="0" w:line="240" w:lineRule="auto"/>
        <w:ind w:left="426"/>
        <w:rPr>
          <w:rFonts w:ascii="Avenir Next" w:hAnsi="Avenir Next"/>
          <w:highlight w:val="yellow"/>
        </w:rPr>
      </w:pPr>
      <w:r w:rsidRPr="008B3C91">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Pr="008B3C91" w:rsidRDefault="00CE0ECD" w:rsidP="00A82B32">
      <w:pPr>
        <w:pStyle w:val="AODocTxt"/>
        <w:numPr>
          <w:ilvl w:val="0"/>
          <w:numId w:val="18"/>
        </w:numPr>
        <w:spacing w:before="0" w:line="240" w:lineRule="auto"/>
        <w:ind w:left="426"/>
        <w:rPr>
          <w:rFonts w:ascii="Avenir Next" w:hAnsi="Avenir Next"/>
          <w:highlight w:val="yellow"/>
        </w:rPr>
      </w:pPr>
      <w:r w:rsidRPr="008B3C91">
        <w:rPr>
          <w:rFonts w:ascii="Avenir Next" w:hAnsi="Avenir Next"/>
          <w:highlight w:val="yellow"/>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43689478"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E149491" w14:textId="77777777" w:rsidR="0012159C" w:rsidRDefault="0012159C" w:rsidP="0012159C">
      <w:pPr>
        <w:pStyle w:val="AODocTxt"/>
        <w:spacing w:before="0" w:line="240" w:lineRule="auto"/>
        <w:rPr>
          <w:rFonts w:ascii="Avenir Next" w:hAnsi="Avenir Next"/>
        </w:rPr>
      </w:pP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1D51E2" w:rsidRDefault="00CE0ECD" w:rsidP="00E421C6">
      <w:pPr>
        <w:pStyle w:val="AODocTxt"/>
        <w:numPr>
          <w:ilvl w:val="0"/>
          <w:numId w:val="20"/>
        </w:numPr>
        <w:spacing w:before="0" w:line="240" w:lineRule="auto"/>
        <w:ind w:left="426"/>
        <w:rPr>
          <w:rFonts w:ascii="Avenir Next" w:hAnsi="Avenir Next"/>
          <w:highlight w:val="yellow"/>
        </w:rPr>
      </w:pPr>
      <w:r w:rsidRPr="001D51E2">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EB3B87" w:rsidRDefault="00CE0ECD" w:rsidP="00E421C6">
      <w:pPr>
        <w:pStyle w:val="AODocTxt"/>
        <w:numPr>
          <w:ilvl w:val="0"/>
          <w:numId w:val="22"/>
        </w:numPr>
        <w:spacing w:before="0" w:line="240" w:lineRule="auto"/>
        <w:ind w:left="426"/>
        <w:rPr>
          <w:rFonts w:ascii="Avenir Next" w:hAnsi="Avenir Next"/>
          <w:highlight w:val="yellow"/>
        </w:rPr>
      </w:pPr>
      <w:r w:rsidRPr="00EB3B87">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Pr="00EB3B87" w:rsidRDefault="00CE0ECD" w:rsidP="00E421C6">
      <w:pPr>
        <w:pStyle w:val="AODocTxt"/>
        <w:numPr>
          <w:ilvl w:val="0"/>
          <w:numId w:val="22"/>
        </w:numPr>
        <w:spacing w:before="0" w:line="240" w:lineRule="auto"/>
        <w:ind w:left="426"/>
        <w:rPr>
          <w:rFonts w:ascii="Avenir Next" w:hAnsi="Avenir Next"/>
        </w:rPr>
      </w:pPr>
      <w:r w:rsidRPr="00EB3B87">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Pr="00893303" w:rsidRDefault="00CE0ECD" w:rsidP="000346E7">
      <w:pPr>
        <w:pStyle w:val="AODocTxt"/>
        <w:numPr>
          <w:ilvl w:val="0"/>
          <w:numId w:val="24"/>
        </w:numPr>
        <w:spacing w:before="0" w:line="240" w:lineRule="auto"/>
        <w:ind w:left="426"/>
        <w:rPr>
          <w:rFonts w:ascii="Avenir Next" w:hAnsi="Avenir Next"/>
        </w:rPr>
      </w:pPr>
      <w:r w:rsidRPr="00893303">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893303" w:rsidRDefault="00CE0ECD" w:rsidP="000346E7">
      <w:pPr>
        <w:pStyle w:val="AODocTxt"/>
        <w:numPr>
          <w:ilvl w:val="0"/>
          <w:numId w:val="24"/>
        </w:numPr>
        <w:spacing w:before="0" w:line="240" w:lineRule="auto"/>
        <w:ind w:left="426"/>
        <w:rPr>
          <w:rFonts w:ascii="Avenir Next" w:hAnsi="Avenir Next"/>
          <w:highlight w:val="yellow"/>
        </w:rPr>
      </w:pPr>
      <w:r w:rsidRPr="00893303">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5A2201" w:rsidRDefault="00CE0ECD" w:rsidP="004830F8">
      <w:pPr>
        <w:pStyle w:val="AODocTxt"/>
        <w:numPr>
          <w:ilvl w:val="0"/>
          <w:numId w:val="26"/>
        </w:numPr>
        <w:spacing w:before="0" w:line="240" w:lineRule="auto"/>
        <w:ind w:left="426"/>
        <w:rPr>
          <w:rFonts w:ascii="Avenir Next" w:hAnsi="Avenir Next"/>
          <w:highlight w:val="yellow"/>
        </w:rPr>
      </w:pPr>
      <w:r w:rsidRPr="005A2201">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26D6F8B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200F6376" w14:textId="77777777" w:rsidR="00517D24" w:rsidRDefault="00517D24" w:rsidP="00517D24">
      <w:pPr>
        <w:pStyle w:val="AODocTxt"/>
        <w:spacing w:before="0" w:line="240" w:lineRule="auto"/>
        <w:rPr>
          <w:rFonts w:ascii="Avenir Next" w:hAnsi="Avenir Next"/>
        </w:rPr>
      </w:pP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15555A" w:rsidRDefault="00CE0ECD" w:rsidP="004830F8">
      <w:pPr>
        <w:pStyle w:val="AODocTxt"/>
        <w:numPr>
          <w:ilvl w:val="0"/>
          <w:numId w:val="28"/>
        </w:numPr>
        <w:spacing w:before="0" w:line="240" w:lineRule="auto"/>
        <w:ind w:left="426"/>
        <w:rPr>
          <w:rFonts w:ascii="Avenir Next" w:hAnsi="Avenir Next"/>
          <w:highlight w:val="yellow"/>
        </w:rPr>
      </w:pPr>
      <w:r w:rsidRPr="0015555A">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63615D" w:rsidRDefault="00CE0ECD" w:rsidP="00AA0280">
      <w:pPr>
        <w:pStyle w:val="AODocTxt"/>
        <w:numPr>
          <w:ilvl w:val="0"/>
          <w:numId w:val="30"/>
        </w:numPr>
        <w:spacing w:before="0" w:line="240" w:lineRule="auto"/>
        <w:ind w:left="426"/>
        <w:rPr>
          <w:rFonts w:ascii="Avenir Next" w:hAnsi="Avenir Next"/>
          <w:highlight w:val="yellow"/>
        </w:rPr>
      </w:pPr>
      <w:r w:rsidRPr="0063615D">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215D1727" w:rsidR="00E41578" w:rsidRPr="006815F9" w:rsidRDefault="00E41578" w:rsidP="00E41578">
      <w:pPr>
        <w:jc w:val="both"/>
        <w:rPr>
          <w:rFonts w:ascii="Avenir Next" w:hAnsi="Avenir Next" w:cs="Arial"/>
          <w:color w:val="7B7B7B" w:themeColor="accent3" w:themeShade="BF"/>
          <w:sz w:val="22"/>
          <w:szCs w:val="22"/>
        </w:rPr>
      </w:pPr>
      <w:r w:rsidRPr="006815F9">
        <w:rPr>
          <w:rFonts w:ascii="Avenir Next" w:hAnsi="Avenir Next" w:cs="Arial"/>
          <w:color w:val="7B7B7B" w:themeColor="accent3" w:themeShade="BF"/>
          <w:sz w:val="22"/>
          <w:szCs w:val="22"/>
        </w:rPr>
        <w:t>[</w:t>
      </w:r>
      <w:r w:rsidR="006815F9" w:rsidRPr="006815F9">
        <w:rPr>
          <w:rFonts w:ascii="Avenir Next" w:hAnsi="Avenir Next" w:cs="Arial"/>
          <w:color w:val="7B7B7B" w:themeColor="accent3" w:themeShade="BF"/>
          <w:sz w:val="22"/>
          <w:szCs w:val="22"/>
        </w:rPr>
        <w:t xml:space="preserve">Setoff allows a creditor who holds a claim against the debtor and at the same time owes the debtor an amount to make an offset between these two (or more) obligations. The </w:t>
      </w:r>
      <w:r w:rsidR="00E76579" w:rsidRPr="006815F9">
        <w:rPr>
          <w:rFonts w:ascii="Avenir Next" w:hAnsi="Avenir Next" w:cs="Arial"/>
          <w:color w:val="7B7B7B" w:themeColor="accent3" w:themeShade="BF"/>
          <w:sz w:val="22"/>
          <w:szCs w:val="22"/>
        </w:rPr>
        <w:t>Bankruptcy</w:t>
      </w:r>
      <w:r w:rsidR="006815F9" w:rsidRPr="006815F9">
        <w:rPr>
          <w:rFonts w:ascii="Avenir Next" w:hAnsi="Avenir Next" w:cs="Arial"/>
          <w:color w:val="7B7B7B" w:themeColor="accent3" w:themeShade="BF"/>
          <w:sz w:val="22"/>
          <w:szCs w:val="22"/>
        </w:rPr>
        <w:t xml:space="preserve"> Code, however, considers the setoff to be a preference that would violate the fairness among creditors subject to the bankruptcy proceeding, since this creditor would be in a more beneficial position in relation to other </w:t>
      </w:r>
      <w:r w:rsidR="00D41AE8" w:rsidRPr="006815F9">
        <w:rPr>
          <w:rFonts w:ascii="Avenir Next" w:hAnsi="Avenir Next" w:cs="Arial"/>
          <w:color w:val="7B7B7B" w:themeColor="accent3" w:themeShade="BF"/>
          <w:sz w:val="22"/>
          <w:szCs w:val="22"/>
        </w:rPr>
        <w:t>unsecured</w:t>
      </w:r>
      <w:r w:rsidR="006815F9" w:rsidRPr="006815F9">
        <w:rPr>
          <w:rFonts w:ascii="Avenir Next" w:hAnsi="Avenir Next" w:cs="Arial"/>
          <w:color w:val="7B7B7B" w:themeColor="accent3" w:themeShade="BF"/>
          <w:sz w:val="22"/>
          <w:szCs w:val="22"/>
        </w:rPr>
        <w:t xml:space="preserve"> creditors, considering that the debtor would "pay" the claim in full </w:t>
      </w:r>
      <w:r w:rsidR="00D41AE8">
        <w:rPr>
          <w:rFonts w:ascii="Avenir Next" w:hAnsi="Avenir Next" w:cs="Arial"/>
          <w:color w:val="7B7B7B" w:themeColor="accent3" w:themeShade="BF"/>
          <w:sz w:val="22"/>
          <w:szCs w:val="22"/>
        </w:rPr>
        <w:t xml:space="preserve">to the setoff-creditor </w:t>
      </w:r>
      <w:r w:rsidR="006815F9" w:rsidRPr="006815F9">
        <w:rPr>
          <w:rFonts w:ascii="Avenir Next" w:hAnsi="Avenir Next" w:cs="Arial"/>
          <w:color w:val="7B7B7B" w:themeColor="accent3" w:themeShade="BF"/>
          <w:sz w:val="22"/>
          <w:szCs w:val="22"/>
        </w:rPr>
        <w:t xml:space="preserve">while other creditors of the same </w:t>
      </w:r>
      <w:r w:rsidR="00D41AE8">
        <w:rPr>
          <w:rFonts w:ascii="Avenir Next" w:hAnsi="Avenir Next" w:cs="Arial"/>
          <w:color w:val="7B7B7B" w:themeColor="accent3" w:themeShade="BF"/>
          <w:sz w:val="22"/>
          <w:szCs w:val="22"/>
        </w:rPr>
        <w:t>class</w:t>
      </w:r>
      <w:r w:rsidR="006815F9" w:rsidRPr="006815F9">
        <w:rPr>
          <w:rFonts w:ascii="Avenir Next" w:hAnsi="Avenir Next" w:cs="Arial"/>
          <w:color w:val="7B7B7B" w:themeColor="accent3" w:themeShade="BF"/>
          <w:sz w:val="22"/>
          <w:szCs w:val="22"/>
        </w:rPr>
        <w:t xml:space="preserve"> would be subject to the payment provisions of the </w:t>
      </w:r>
      <w:r w:rsidR="00D41AE8">
        <w:rPr>
          <w:rFonts w:ascii="Avenir Next" w:hAnsi="Avenir Next" w:cs="Arial"/>
          <w:color w:val="7B7B7B" w:themeColor="accent3" w:themeShade="BF"/>
          <w:sz w:val="22"/>
          <w:szCs w:val="22"/>
        </w:rPr>
        <w:t xml:space="preserve">restructuring </w:t>
      </w:r>
      <w:r w:rsidR="006815F9" w:rsidRPr="006815F9">
        <w:rPr>
          <w:rFonts w:ascii="Avenir Next" w:hAnsi="Avenir Next" w:cs="Arial"/>
          <w:color w:val="7B7B7B" w:themeColor="accent3" w:themeShade="BF"/>
          <w:sz w:val="22"/>
          <w:szCs w:val="22"/>
        </w:rPr>
        <w:t>plan, which usually provides discounts when paying unsecured creditors.</w:t>
      </w:r>
      <w:r w:rsidR="002A55ED">
        <w:rPr>
          <w:rFonts w:ascii="Avenir Next" w:hAnsi="Avenir Next" w:cs="Arial"/>
          <w:color w:val="7B7B7B" w:themeColor="accent3" w:themeShade="BF"/>
          <w:sz w:val="22"/>
          <w:szCs w:val="22"/>
        </w:rPr>
        <w:t>]</w:t>
      </w:r>
    </w:p>
    <w:p w14:paraId="0CEB8F3E" w14:textId="77777777" w:rsidR="00083C10" w:rsidRPr="006815F9" w:rsidRDefault="00083C10" w:rsidP="00E41578">
      <w:pPr>
        <w:jc w:val="both"/>
        <w:rPr>
          <w:rFonts w:ascii="Avenir Next" w:hAnsi="Avenir Next" w:cs="Arial"/>
          <w:color w:val="7B7B7B" w:themeColor="accent3" w:themeShade="BF"/>
          <w:sz w:val="22"/>
          <w:szCs w:val="22"/>
        </w:rPr>
      </w:pPr>
    </w:p>
    <w:p w14:paraId="1B04C020" w14:textId="77777777" w:rsidR="00E41578" w:rsidRPr="006815F9"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57D12F8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E76579">
        <w:rPr>
          <w:rFonts w:ascii="Avenir Next" w:hAnsi="Avenir Next" w:cs="Arial"/>
          <w:color w:val="7B7B7B" w:themeColor="accent3" w:themeShade="BF"/>
          <w:sz w:val="22"/>
          <w:szCs w:val="22"/>
          <w:lang w:val="en-GB"/>
        </w:rPr>
        <w:t xml:space="preserve">The </w:t>
      </w:r>
      <w:r w:rsidR="00E76579" w:rsidRPr="006815F9">
        <w:rPr>
          <w:rFonts w:ascii="Avenir Next" w:hAnsi="Avenir Next" w:cs="Arial"/>
          <w:color w:val="7B7B7B" w:themeColor="accent3" w:themeShade="BF"/>
          <w:sz w:val="22"/>
          <w:szCs w:val="22"/>
        </w:rPr>
        <w:t>Bankruptcy</w:t>
      </w:r>
      <w:r w:rsidR="00E76579">
        <w:rPr>
          <w:rFonts w:ascii="Avenir Next" w:hAnsi="Avenir Next" w:cs="Arial"/>
          <w:color w:val="7B7B7B" w:themeColor="accent3" w:themeShade="BF"/>
          <w:sz w:val="22"/>
          <w:szCs w:val="22"/>
        </w:rPr>
        <w:t xml:space="preserve"> Rules, the Federal Rules of Civil Procedure, the local rules of the bankruptcy court and the judge’s personal practices</w:t>
      </w:r>
      <w:r w:rsidR="00045481">
        <w:rPr>
          <w:rFonts w:ascii="Avenir Next" w:hAnsi="Avenir Next" w:cs="Arial"/>
          <w:color w:val="7B7B7B" w:themeColor="accent3" w:themeShade="BF"/>
          <w:sz w:val="22"/>
          <w:szCs w:val="22"/>
        </w:rPr>
        <w:t>. In addition, it is worth consulting with a local practitioner for advice on unwritten local practices.</w:t>
      </w:r>
      <w:r w:rsidRPr="00E41578">
        <w:rPr>
          <w:rFonts w:ascii="Avenir Next" w:hAnsi="Avenir Next" w:cs="Arial"/>
          <w:color w:val="7B7B7B" w:themeColor="accent3" w:themeShade="BF"/>
          <w:sz w:val="22"/>
          <w:szCs w:val="22"/>
          <w:lang w:val="en-GB"/>
        </w:rPr>
        <w:t>]</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53E1720C" w14:textId="791C4E49" w:rsidR="003A5537" w:rsidRPr="00FE5BB0" w:rsidRDefault="00E41578" w:rsidP="00B60A95">
      <w:pPr>
        <w:jc w:val="both"/>
        <w:rPr>
          <w:rFonts w:ascii="Avenir Next" w:hAnsi="Avenir Next"/>
        </w:rPr>
      </w:pPr>
      <w:r w:rsidRPr="00FE5BB0">
        <w:rPr>
          <w:rFonts w:ascii="Avenir Next" w:hAnsi="Avenir Next" w:cs="Arial"/>
          <w:color w:val="7B7B7B" w:themeColor="accent3" w:themeShade="BF"/>
          <w:sz w:val="22"/>
          <w:szCs w:val="22"/>
        </w:rPr>
        <w:t>[</w:t>
      </w:r>
      <w:r w:rsidR="00AA1A2F" w:rsidRPr="00FE5BB0">
        <w:rPr>
          <w:rFonts w:ascii="Avenir Next" w:hAnsi="Avenir Next" w:cs="Arial"/>
          <w:color w:val="7B7B7B" w:themeColor="accent3" w:themeShade="BF"/>
          <w:sz w:val="22"/>
          <w:szCs w:val="22"/>
        </w:rPr>
        <w:t xml:space="preserve">Section 1129(b)(2) do Bankruptcy Code </w:t>
      </w:r>
      <w:r w:rsidR="004435B9" w:rsidRPr="00FE5BB0">
        <w:rPr>
          <w:rFonts w:ascii="Avenir Next" w:hAnsi="Avenir Next" w:cs="Arial"/>
          <w:color w:val="7B7B7B" w:themeColor="accent3" w:themeShade="BF"/>
          <w:sz w:val="22"/>
          <w:szCs w:val="22"/>
        </w:rPr>
        <w:t xml:space="preserve">set forth the absolute priority rule, </w:t>
      </w:r>
      <w:r w:rsidR="00FE5BB0" w:rsidRPr="00FE5BB0">
        <w:rPr>
          <w:rFonts w:ascii="Avenir Next" w:hAnsi="Avenir Next" w:cs="Arial"/>
          <w:color w:val="7B7B7B" w:themeColor="accent3" w:themeShade="BF"/>
          <w:sz w:val="22"/>
          <w:szCs w:val="22"/>
        </w:rPr>
        <w:t>by which it is established that each category of claims must receive full payment before proceeding to the payment of the next category.</w:t>
      </w:r>
      <w:r w:rsidR="00B60A95">
        <w:rPr>
          <w:rFonts w:ascii="Avenir Next" w:hAnsi="Avenir Next" w:cs="Arial"/>
          <w:color w:val="7B7B7B" w:themeColor="accent3" w:themeShade="BF"/>
          <w:sz w:val="22"/>
          <w:szCs w:val="22"/>
        </w:rPr>
        <w:t xml:space="preserve"> </w:t>
      </w:r>
      <w:r w:rsidR="00964FFD" w:rsidRPr="00FE5BB0">
        <w:rPr>
          <w:rFonts w:ascii="Avenir Next" w:hAnsi="Avenir Next" w:cs="Arial"/>
          <w:color w:val="7B7B7B" w:themeColor="accent3" w:themeShade="BF"/>
          <w:sz w:val="22"/>
          <w:szCs w:val="22"/>
        </w:rPr>
        <w:t xml:space="preserve">Deviation </w:t>
      </w:r>
      <w:r w:rsidR="007821F0" w:rsidRPr="00FE5BB0">
        <w:rPr>
          <w:rFonts w:ascii="Avenir Next" w:hAnsi="Avenir Next" w:cs="Arial"/>
          <w:color w:val="7B7B7B" w:themeColor="accent3" w:themeShade="BF"/>
          <w:sz w:val="22"/>
          <w:szCs w:val="22"/>
        </w:rPr>
        <w:t xml:space="preserve">from the principle </w:t>
      </w:r>
      <w:r w:rsidR="00964FFD" w:rsidRPr="00FE5BB0">
        <w:rPr>
          <w:rFonts w:ascii="Avenir Next" w:hAnsi="Avenir Next" w:cs="Arial"/>
          <w:color w:val="7B7B7B" w:themeColor="accent3" w:themeShade="BF"/>
          <w:sz w:val="22"/>
          <w:szCs w:val="22"/>
        </w:rPr>
        <w:t xml:space="preserve">is allowed </w:t>
      </w:r>
      <w:r w:rsidR="007821F0" w:rsidRPr="00FE5BB0">
        <w:rPr>
          <w:rFonts w:ascii="Avenir Next" w:hAnsi="Avenir Next" w:cs="Arial"/>
          <w:color w:val="7B7B7B" w:themeColor="accent3" w:themeShade="BF"/>
          <w:sz w:val="22"/>
          <w:szCs w:val="22"/>
        </w:rPr>
        <w:t>o</w:t>
      </w:r>
      <w:r w:rsidR="00964FFD" w:rsidRPr="00FE5BB0">
        <w:rPr>
          <w:rFonts w:ascii="Avenir Next" w:hAnsi="Avenir Next" w:cs="Arial"/>
          <w:color w:val="7B7B7B" w:themeColor="accent3" w:themeShade="BF"/>
          <w:sz w:val="22"/>
          <w:szCs w:val="22"/>
        </w:rPr>
        <w:t xml:space="preserve">nly with the </w:t>
      </w:r>
      <w:r w:rsidR="007821F0" w:rsidRPr="00FE5BB0">
        <w:rPr>
          <w:rFonts w:ascii="Avenir Next" w:hAnsi="Avenir Next" w:cs="Arial"/>
          <w:color w:val="7B7B7B" w:themeColor="accent3" w:themeShade="BF"/>
          <w:sz w:val="22"/>
          <w:szCs w:val="22"/>
        </w:rPr>
        <w:t>consent</w:t>
      </w:r>
      <w:r w:rsidR="00964FFD" w:rsidRPr="00FE5BB0">
        <w:rPr>
          <w:rFonts w:ascii="Avenir Next" w:hAnsi="Avenir Next" w:cs="Arial"/>
          <w:color w:val="7B7B7B" w:themeColor="accent3" w:themeShade="BF"/>
          <w:sz w:val="22"/>
          <w:szCs w:val="22"/>
        </w:rPr>
        <w:t xml:space="preserve"> of affected creditors</w:t>
      </w:r>
      <w:r w:rsidR="00B60A95">
        <w:rPr>
          <w:rFonts w:ascii="Avenir Next" w:hAnsi="Avenir Next" w:cs="Arial"/>
          <w:color w:val="7B7B7B" w:themeColor="accent3" w:themeShade="BF"/>
          <w:sz w:val="22"/>
          <w:szCs w:val="22"/>
        </w:rPr>
        <w:t xml:space="preserve">, </w:t>
      </w:r>
      <w:r w:rsidR="00B60A95" w:rsidRPr="00B60A95">
        <w:rPr>
          <w:rFonts w:ascii="Avenir Next" w:hAnsi="Avenir Next" w:cs="Arial"/>
          <w:color w:val="7B7B7B" w:themeColor="accent3" w:themeShade="BF"/>
          <w:sz w:val="22"/>
          <w:szCs w:val="22"/>
        </w:rPr>
        <w:t>except in the case of a procedure under chapter 7, which requires that the statutory priorities be followed to the letter.</w:t>
      </w:r>
      <w:r w:rsidR="00B60A95">
        <w:rPr>
          <w:rFonts w:ascii="Avenir Next" w:hAnsi="Avenir Next" w:cs="Arial"/>
          <w:color w:val="7B7B7B" w:themeColor="accent3" w:themeShade="BF"/>
          <w:sz w:val="22"/>
          <w:szCs w:val="22"/>
        </w:rPr>
        <w:t>]</w:t>
      </w:r>
    </w:p>
    <w:p w14:paraId="4C1798D4" w14:textId="77777777" w:rsidR="00E41578" w:rsidRPr="00FE5BB0"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lastRenderedPageBreak/>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3B82BAA0" w14:textId="63282988" w:rsidR="003A5537" w:rsidRPr="00F56232" w:rsidRDefault="00302169" w:rsidP="00622C36">
      <w:pPr>
        <w:pStyle w:val="AODocTxt"/>
        <w:spacing w:before="0" w:line="240" w:lineRule="auto"/>
        <w:rPr>
          <w:rFonts w:ascii="Avenir Next" w:hAnsi="Avenir Next"/>
        </w:rPr>
      </w:pPr>
      <w:r w:rsidRPr="00F56232">
        <w:rPr>
          <w:rFonts w:ascii="Avenir Next" w:eastAsia="Times New Roman" w:hAnsi="Avenir Next" w:cs="Arial"/>
          <w:color w:val="7B7B7B" w:themeColor="accent3" w:themeShade="BF"/>
        </w:rPr>
        <w:t xml:space="preserve">[If the debtor is unable to obtain DIP financing by the other means provided by law, which enjoy priority, the court may authorize as a last resort a priming lien, which would be a senior or equal or a pre-petition lien on real estate property to secure DIP financing. To be granted, the debtor must demonstrate that the </w:t>
      </w:r>
      <w:r w:rsidR="00F56232">
        <w:rPr>
          <w:rFonts w:ascii="Avenir Next" w:eastAsia="Times New Roman" w:hAnsi="Avenir Next" w:cs="Arial"/>
          <w:color w:val="7B7B7B" w:themeColor="accent3" w:themeShade="BF"/>
        </w:rPr>
        <w:t>interest of the secured creditor being primed</w:t>
      </w:r>
      <w:r w:rsidRPr="00F56232">
        <w:rPr>
          <w:rFonts w:ascii="Avenir Next" w:eastAsia="Times New Roman" w:hAnsi="Avenir Next" w:cs="Arial"/>
          <w:color w:val="7B7B7B" w:themeColor="accent3" w:themeShade="BF"/>
        </w:rPr>
        <w:t xml:space="preserve"> is protected from the diminution in value of his collateral or that he has consented.</w:t>
      </w:r>
      <w:r w:rsidR="001A454D">
        <w:rPr>
          <w:rFonts w:ascii="Avenir Next" w:eastAsia="Times New Roman" w:hAnsi="Avenir Next" w:cs="Arial"/>
          <w:color w:val="7B7B7B" w:themeColor="accent3" w:themeShade="BF"/>
        </w:rPr>
        <w:t>]</w:t>
      </w:r>
    </w:p>
    <w:p w14:paraId="48A5FE57" w14:textId="77777777" w:rsidR="00E41578" w:rsidRPr="00F56232"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122A97D6" w14:textId="3B4A911B" w:rsidR="00E41578" w:rsidRPr="002D25F1" w:rsidRDefault="00E41578" w:rsidP="00E41578">
      <w:pPr>
        <w:jc w:val="both"/>
        <w:rPr>
          <w:rFonts w:ascii="Avenir Next" w:hAnsi="Avenir Next" w:cs="Arial"/>
          <w:color w:val="7B7B7B" w:themeColor="accent3" w:themeShade="BF"/>
          <w:sz w:val="22"/>
          <w:szCs w:val="22"/>
        </w:rPr>
      </w:pPr>
      <w:r w:rsidRPr="00AA707A">
        <w:rPr>
          <w:rFonts w:ascii="Avenir Next" w:hAnsi="Avenir Next" w:cs="Arial"/>
          <w:color w:val="7B7B7B" w:themeColor="accent3" w:themeShade="BF"/>
          <w:sz w:val="22"/>
          <w:szCs w:val="22"/>
        </w:rPr>
        <w:t>[</w:t>
      </w:r>
      <w:r w:rsidR="00AA707A" w:rsidRPr="00AA707A">
        <w:rPr>
          <w:rFonts w:ascii="Avenir Next" w:hAnsi="Avenir Next" w:cs="Arial"/>
          <w:color w:val="7B7B7B" w:themeColor="accent3" w:themeShade="BF"/>
          <w:sz w:val="22"/>
          <w:szCs w:val="22"/>
        </w:rPr>
        <w:t>A preference is a transfer of assets by the debtor made moments before the filing of the petition that initiated the bankruptcy proceeding. Through this negotiation, the</w:t>
      </w:r>
      <w:r w:rsidR="001C7285">
        <w:rPr>
          <w:rFonts w:ascii="Avenir Next" w:hAnsi="Avenir Next" w:cs="Arial"/>
          <w:color w:val="7B7B7B" w:themeColor="accent3" w:themeShade="BF"/>
          <w:sz w:val="22"/>
          <w:szCs w:val="22"/>
        </w:rPr>
        <w:t xml:space="preserve"> recipient-</w:t>
      </w:r>
      <w:r w:rsidR="00AA707A" w:rsidRPr="00AA707A">
        <w:rPr>
          <w:rFonts w:ascii="Avenir Next" w:hAnsi="Avenir Next" w:cs="Arial"/>
          <w:color w:val="7B7B7B" w:themeColor="accent3" w:themeShade="BF"/>
          <w:sz w:val="22"/>
          <w:szCs w:val="22"/>
        </w:rPr>
        <w:t>creditor received more than he would receive in a chapter 7 liquidation. If this is the case, the property has to return to the estate</w:t>
      </w:r>
      <w:r w:rsidR="00AA707A" w:rsidRPr="00AA707A">
        <w:rPr>
          <w:rFonts w:ascii="Avenir Next" w:hAnsi="Avenir Next" w:cs="Arial"/>
          <w:color w:val="7B7B7B" w:themeColor="accent3" w:themeShade="BF"/>
          <w:sz w:val="22"/>
          <w:szCs w:val="22"/>
        </w:rPr>
        <w:t>.</w:t>
      </w:r>
      <w:r w:rsidR="00667705" w:rsidRPr="00AA707A">
        <w:rPr>
          <w:rFonts w:ascii="Avenir Next" w:hAnsi="Avenir Next" w:cs="Arial"/>
          <w:color w:val="7B7B7B" w:themeColor="accent3" w:themeShade="BF"/>
          <w:sz w:val="22"/>
          <w:szCs w:val="22"/>
        </w:rPr>
        <w:t xml:space="preserve"> </w:t>
      </w:r>
      <w:r w:rsidR="001C7285">
        <w:rPr>
          <w:rFonts w:ascii="Avenir Next" w:hAnsi="Avenir Next" w:cs="Arial"/>
          <w:color w:val="7B7B7B" w:themeColor="accent3" w:themeShade="BF"/>
          <w:sz w:val="22"/>
          <w:szCs w:val="22"/>
        </w:rPr>
        <w:t xml:space="preserve"> </w:t>
      </w:r>
      <w:r w:rsidR="001C7285" w:rsidRPr="002D25F1">
        <w:rPr>
          <w:rFonts w:ascii="Avenir Next" w:hAnsi="Avenir Next" w:cs="Arial"/>
          <w:color w:val="7B7B7B" w:themeColor="accent3" w:themeShade="BF"/>
          <w:sz w:val="22"/>
          <w:szCs w:val="22"/>
        </w:rPr>
        <w:t>The elements of a preference claim are</w:t>
      </w:r>
      <w:r w:rsidR="00120190" w:rsidRPr="002D25F1">
        <w:rPr>
          <w:rFonts w:ascii="Avenir Next" w:hAnsi="Avenir Next" w:cs="Arial"/>
          <w:color w:val="7B7B7B" w:themeColor="accent3" w:themeShade="BF"/>
          <w:sz w:val="22"/>
          <w:szCs w:val="22"/>
        </w:rPr>
        <w:t xml:space="preserve"> </w:t>
      </w:r>
      <w:r w:rsidR="002D25F1" w:rsidRPr="002D25F1">
        <w:rPr>
          <w:rFonts w:ascii="Avenir Next" w:hAnsi="Avenir Next" w:cs="Arial"/>
          <w:color w:val="7B7B7B" w:themeColor="accent3" w:themeShade="BF"/>
          <w:sz w:val="22"/>
          <w:szCs w:val="22"/>
        </w:rPr>
        <w:t>(1) transfer of funds, property or an interest in property from the property of the debtor securing a li</w:t>
      </w:r>
      <w:r w:rsidR="002D25F1">
        <w:rPr>
          <w:rFonts w:ascii="Avenir Next" w:hAnsi="Avenir Next" w:cs="Arial"/>
          <w:color w:val="7B7B7B" w:themeColor="accent3" w:themeShade="BF"/>
          <w:sz w:val="22"/>
          <w:szCs w:val="22"/>
        </w:rPr>
        <w:t>e</w:t>
      </w:r>
      <w:r w:rsidR="002D25F1" w:rsidRPr="002D25F1">
        <w:rPr>
          <w:rFonts w:ascii="Avenir Next" w:hAnsi="Avenir Next" w:cs="Arial"/>
          <w:color w:val="7B7B7B" w:themeColor="accent3" w:themeShade="BF"/>
          <w:sz w:val="22"/>
          <w:szCs w:val="22"/>
        </w:rPr>
        <w:t>n, (2) for the benefit of a creditor, (3) by reason of a pre-existing debt that the debtor held before such transfer was executed</w:t>
      </w:r>
      <w:r w:rsidR="00A539CC">
        <w:rPr>
          <w:rFonts w:ascii="Avenir Next" w:hAnsi="Avenir Next" w:cs="Arial"/>
          <w:color w:val="7B7B7B" w:themeColor="accent3" w:themeShade="BF"/>
          <w:sz w:val="22"/>
          <w:szCs w:val="22"/>
        </w:rPr>
        <w:t>. Finally,</w:t>
      </w:r>
      <w:r w:rsidR="007C56E6">
        <w:rPr>
          <w:rFonts w:ascii="Avenir Next" w:hAnsi="Avenir Next" w:cs="Arial"/>
          <w:color w:val="7B7B7B" w:themeColor="accent3" w:themeShade="BF"/>
          <w:sz w:val="22"/>
          <w:szCs w:val="22"/>
        </w:rPr>
        <w:t xml:space="preserve"> there is no need of a showing of fault, since juridical transaction can be avoided as constructive fraudulent conveyances</w:t>
      </w:r>
      <w:r w:rsidR="00460418">
        <w:rPr>
          <w:rFonts w:ascii="Avenir Next" w:hAnsi="Avenir Next" w:cs="Arial"/>
          <w:color w:val="7B7B7B" w:themeColor="accent3" w:themeShade="BF"/>
          <w:sz w:val="22"/>
          <w:szCs w:val="22"/>
        </w:rPr>
        <w:t>, which does not require a showing of fraudulent intent</w:t>
      </w:r>
      <w:r w:rsidR="002D25F1" w:rsidRPr="002D25F1">
        <w:rPr>
          <w:rFonts w:ascii="Avenir Next" w:hAnsi="Avenir Next" w:cs="Arial"/>
          <w:color w:val="7B7B7B" w:themeColor="accent3" w:themeShade="BF"/>
          <w:sz w:val="22"/>
          <w:szCs w:val="22"/>
        </w:rPr>
        <w:t>].</w:t>
      </w:r>
    </w:p>
    <w:p w14:paraId="017348A0" w14:textId="77777777" w:rsidR="00E41578" w:rsidRPr="002D25F1" w:rsidRDefault="00E41578" w:rsidP="00E41578">
      <w:pPr>
        <w:jc w:val="both"/>
        <w:rPr>
          <w:rFonts w:ascii="Avenir Next" w:hAnsi="Avenir Next" w:cs="Arial"/>
          <w:color w:val="7B7B7B" w:themeColor="accent3" w:themeShade="BF"/>
          <w:sz w:val="22"/>
          <w:szCs w:val="22"/>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3038A520" w14:textId="6E43615B" w:rsidR="001D5537" w:rsidRPr="001D5537" w:rsidRDefault="00E41578" w:rsidP="001D5537">
      <w:pPr>
        <w:jc w:val="both"/>
        <w:rPr>
          <w:rFonts w:ascii="Avenir Next" w:hAnsi="Avenir Next" w:cs="Arial"/>
          <w:color w:val="7B7B7B" w:themeColor="accent3" w:themeShade="BF"/>
          <w:sz w:val="22"/>
          <w:szCs w:val="22"/>
        </w:rPr>
      </w:pPr>
      <w:r w:rsidRPr="001D5537">
        <w:rPr>
          <w:rFonts w:ascii="Avenir Next" w:hAnsi="Avenir Next" w:cs="Arial"/>
          <w:color w:val="7B7B7B" w:themeColor="accent3" w:themeShade="BF"/>
          <w:sz w:val="22"/>
          <w:szCs w:val="22"/>
        </w:rPr>
        <w:t>[</w:t>
      </w:r>
      <w:r w:rsidR="001D5537" w:rsidRPr="001D5537">
        <w:rPr>
          <w:rFonts w:ascii="Avenir Next" w:hAnsi="Avenir Next" w:cs="Arial"/>
          <w:color w:val="7B7B7B" w:themeColor="accent3" w:themeShade="BF"/>
          <w:sz w:val="22"/>
          <w:szCs w:val="22"/>
        </w:rPr>
        <w:t xml:space="preserve">Bankruptcy </w:t>
      </w:r>
      <w:r w:rsidR="00613ACA">
        <w:rPr>
          <w:rFonts w:ascii="Avenir Next" w:hAnsi="Avenir Next" w:cs="Arial"/>
          <w:color w:val="7B7B7B" w:themeColor="accent3" w:themeShade="BF"/>
          <w:sz w:val="22"/>
          <w:szCs w:val="22"/>
        </w:rPr>
        <w:t>C</w:t>
      </w:r>
      <w:r w:rsidR="001D5537" w:rsidRPr="001D5537">
        <w:rPr>
          <w:rFonts w:ascii="Avenir Next" w:hAnsi="Avenir Next" w:cs="Arial"/>
          <w:color w:val="7B7B7B" w:themeColor="accent3" w:themeShade="BF"/>
          <w:sz w:val="22"/>
          <w:szCs w:val="22"/>
        </w:rPr>
        <w:t xml:space="preserve">ourts are entities created by federal law, especially by the 1978 Bankruptcy Code. Therefore, they are different from the </w:t>
      </w:r>
      <w:r w:rsidR="00613ACA">
        <w:rPr>
          <w:rFonts w:ascii="Avenir Next" w:hAnsi="Avenir Next" w:cs="Arial"/>
          <w:color w:val="7B7B7B" w:themeColor="accent3" w:themeShade="BF"/>
          <w:sz w:val="22"/>
          <w:szCs w:val="22"/>
        </w:rPr>
        <w:t>F</w:t>
      </w:r>
      <w:r w:rsidR="001D5537" w:rsidRPr="001D5537">
        <w:rPr>
          <w:rFonts w:ascii="Avenir Next" w:hAnsi="Avenir Next" w:cs="Arial"/>
          <w:color w:val="7B7B7B" w:themeColor="accent3" w:themeShade="BF"/>
          <w:sz w:val="22"/>
          <w:szCs w:val="22"/>
        </w:rPr>
        <w:t xml:space="preserve">ederal </w:t>
      </w:r>
      <w:r w:rsidR="00613ACA">
        <w:rPr>
          <w:rFonts w:ascii="Avenir Next" w:hAnsi="Avenir Next" w:cs="Arial"/>
          <w:color w:val="7B7B7B" w:themeColor="accent3" w:themeShade="BF"/>
          <w:sz w:val="22"/>
          <w:szCs w:val="22"/>
        </w:rPr>
        <w:t>C</w:t>
      </w:r>
      <w:r w:rsidR="001D5537" w:rsidRPr="001D5537">
        <w:rPr>
          <w:rFonts w:ascii="Avenir Next" w:hAnsi="Avenir Next" w:cs="Arial"/>
          <w:color w:val="7B7B7B" w:themeColor="accent3" w:themeShade="BF"/>
          <w:sz w:val="22"/>
          <w:szCs w:val="22"/>
        </w:rPr>
        <w:t xml:space="preserve">ourts created by Article III of the US Constitution. The Bankruptcy Code distinguishes between core and non-core matters and authorizes bankruptcy judges to deal only with core proceedings (28 U.S. Code § 157). With respect to a motion or pleading that brings a non-core matter, the bankruptcy code may even consider it if it is related to the bankruptcy proceeding, but it cannot grant a final decision, which is the responsibility of the </w:t>
      </w:r>
      <w:r w:rsidR="00613ACA">
        <w:rPr>
          <w:rFonts w:ascii="Avenir Next" w:hAnsi="Avenir Next" w:cs="Arial"/>
          <w:color w:val="7B7B7B" w:themeColor="accent3" w:themeShade="BF"/>
          <w:sz w:val="22"/>
          <w:szCs w:val="22"/>
        </w:rPr>
        <w:t>D</w:t>
      </w:r>
      <w:r w:rsidR="001D5537" w:rsidRPr="001D5537">
        <w:rPr>
          <w:rFonts w:ascii="Avenir Next" w:hAnsi="Avenir Next" w:cs="Arial"/>
          <w:color w:val="7B7B7B" w:themeColor="accent3" w:themeShade="BF"/>
          <w:sz w:val="22"/>
          <w:szCs w:val="22"/>
        </w:rPr>
        <w:t xml:space="preserve">istrict </w:t>
      </w:r>
      <w:r w:rsidR="00613ACA">
        <w:rPr>
          <w:rFonts w:ascii="Avenir Next" w:hAnsi="Avenir Next" w:cs="Arial"/>
          <w:color w:val="7B7B7B" w:themeColor="accent3" w:themeShade="BF"/>
          <w:sz w:val="22"/>
          <w:szCs w:val="22"/>
        </w:rPr>
        <w:t>C</w:t>
      </w:r>
      <w:r w:rsidR="001D5537" w:rsidRPr="001D5537">
        <w:rPr>
          <w:rFonts w:ascii="Avenir Next" w:hAnsi="Avenir Next" w:cs="Arial"/>
          <w:color w:val="7B7B7B" w:themeColor="accent3" w:themeShade="BF"/>
          <w:sz w:val="22"/>
          <w:szCs w:val="22"/>
        </w:rPr>
        <w:t xml:space="preserve">ourt. Therefore, </w:t>
      </w:r>
      <w:r w:rsidR="00613ACA" w:rsidRPr="001D5537">
        <w:rPr>
          <w:rFonts w:ascii="Avenir Next" w:hAnsi="Avenir Next" w:cs="Arial"/>
          <w:color w:val="7B7B7B" w:themeColor="accent3" w:themeShade="BF"/>
          <w:sz w:val="22"/>
          <w:szCs w:val="22"/>
        </w:rPr>
        <w:t xml:space="preserve">Bankruptcy </w:t>
      </w:r>
      <w:r w:rsidR="00613ACA">
        <w:rPr>
          <w:rFonts w:ascii="Avenir Next" w:hAnsi="Avenir Next" w:cs="Arial"/>
          <w:color w:val="7B7B7B" w:themeColor="accent3" w:themeShade="BF"/>
          <w:sz w:val="22"/>
          <w:szCs w:val="22"/>
        </w:rPr>
        <w:t>C</w:t>
      </w:r>
      <w:r w:rsidR="00613ACA" w:rsidRPr="001D5537">
        <w:rPr>
          <w:rFonts w:ascii="Avenir Next" w:hAnsi="Avenir Next" w:cs="Arial"/>
          <w:color w:val="7B7B7B" w:themeColor="accent3" w:themeShade="BF"/>
          <w:sz w:val="22"/>
          <w:szCs w:val="22"/>
        </w:rPr>
        <w:t xml:space="preserve">ourts </w:t>
      </w:r>
      <w:r w:rsidR="001D5537" w:rsidRPr="001D5537">
        <w:rPr>
          <w:rFonts w:ascii="Avenir Next" w:hAnsi="Avenir Next" w:cs="Arial"/>
          <w:color w:val="7B7B7B" w:themeColor="accent3" w:themeShade="BF"/>
          <w:sz w:val="22"/>
          <w:szCs w:val="22"/>
        </w:rPr>
        <w:t>have jurisdiction and power to give final decisions exclusively on core matters.</w:t>
      </w:r>
    </w:p>
    <w:p w14:paraId="08238349" w14:textId="159F96BC" w:rsidR="001D5537" w:rsidRPr="001D5537" w:rsidRDefault="001D5537" w:rsidP="001D5537">
      <w:pPr>
        <w:jc w:val="both"/>
        <w:rPr>
          <w:rFonts w:ascii="Avenir Next" w:hAnsi="Avenir Next" w:cs="Arial"/>
          <w:color w:val="7B7B7B" w:themeColor="accent3" w:themeShade="BF"/>
          <w:sz w:val="22"/>
          <w:szCs w:val="22"/>
        </w:rPr>
      </w:pPr>
      <w:r w:rsidRPr="001D5537">
        <w:rPr>
          <w:rFonts w:ascii="Avenir Next" w:hAnsi="Avenir Next" w:cs="Arial"/>
          <w:color w:val="7B7B7B" w:themeColor="accent3" w:themeShade="BF"/>
          <w:sz w:val="22"/>
          <w:szCs w:val="22"/>
        </w:rPr>
        <w:t>The central point of debate on the topic, therefore, is to distinguish whether a matter is core or non-core. In 2011, the US Supreme Court, in the case Stern v. Marshall, granted a decision considered controversial by practitioners in the area of insolvency, when it held that the bankruptcy court, even in core proceedings, could not give final decisions that invaded the jurisdiction delimited by Article III of the US Constitution. In the case, a bankruptcy court issued the first judgment, awarding USD 400 million to the debtor. The decision was appealed to the district court. The jury verdict in the state court came before the district court decision, which ratified the bankruptcy court's decision. The US Supreme Court held that the final decision of the bankruptcy court was unconstitutional under Article III because it overruled state law. More recently, insolvency laws have been implemented requiring litigants to state in their petitions whether they consent to the issuance of final orders by the bankruptcy court as well as allowing the district court to treat as a proposed findings of fact and conclusions of law, when on an Appeal a district court determines that the bankruptcy court did not have jurisdiction to enter judgment.</w:t>
      </w:r>
      <w:r w:rsidR="000D5157">
        <w:rPr>
          <w:rFonts w:ascii="Avenir Next" w:hAnsi="Avenir Next" w:cs="Arial"/>
          <w:color w:val="7B7B7B" w:themeColor="accent3" w:themeShade="BF"/>
          <w:sz w:val="22"/>
          <w:szCs w:val="22"/>
        </w:rPr>
        <w:t>]</w:t>
      </w:r>
    </w:p>
    <w:p w14:paraId="0F2F0A99" w14:textId="13A9541D" w:rsidR="00E41578" w:rsidRPr="001D5537" w:rsidRDefault="001D5537" w:rsidP="00E41578">
      <w:pPr>
        <w:jc w:val="both"/>
        <w:rPr>
          <w:rFonts w:ascii="Avenir Next" w:hAnsi="Avenir Next" w:cs="Arial"/>
          <w:color w:val="7B7B7B" w:themeColor="accent3" w:themeShade="BF"/>
          <w:sz w:val="22"/>
          <w:szCs w:val="22"/>
        </w:rPr>
      </w:pPr>
      <w:r w:rsidRPr="001D5537">
        <w:rPr>
          <w:rFonts w:ascii="Avenir Next" w:hAnsi="Avenir Next" w:cs="Arial"/>
          <w:color w:val="7B7B7B" w:themeColor="accent3" w:themeShade="BF"/>
          <w:sz w:val="22"/>
          <w:szCs w:val="22"/>
        </w:rPr>
        <w:lastRenderedPageBreak/>
        <w:t xml:space="preserve">In addition, appeals from a bankruptcy court decision are reviewed by the district court to which the bankruptcy court that issued the order is attached. In certain circuits, bankruptcy appeals are directed to the Bankruptcy Appellate Panel (BAP), made up of judges from the bankruptcy courts of that particular circuit. In circuits where there is a BAP, the party may choose between the district court and the BAP. Finally, from the decision of the district court or the BAP there is one last </w:t>
      </w:r>
      <w:r w:rsidR="007A72FA">
        <w:rPr>
          <w:rFonts w:ascii="Avenir Next" w:hAnsi="Avenir Next" w:cs="Arial"/>
          <w:color w:val="7B7B7B" w:themeColor="accent3" w:themeShade="BF"/>
          <w:sz w:val="22"/>
          <w:szCs w:val="22"/>
        </w:rPr>
        <w:t>right</w:t>
      </w:r>
      <w:r w:rsidRPr="001D5537">
        <w:rPr>
          <w:rFonts w:ascii="Avenir Next" w:hAnsi="Avenir Next" w:cs="Arial"/>
          <w:color w:val="7B7B7B" w:themeColor="accent3" w:themeShade="BF"/>
          <w:sz w:val="22"/>
          <w:szCs w:val="22"/>
        </w:rPr>
        <w:t xml:space="preserve"> to appeal, this time to the circuit court of appeals. In specific circumstances, the appeal may go directly to the circuit court of appeals, in the case where (i) the appeal raises an issue that was not on the docket of that circuit or the US Supreme Court, or the issue requires that the conflict of controlling decisions be resolved; (ii) </w:t>
      </w:r>
      <w:r w:rsidR="007A72FA">
        <w:rPr>
          <w:rFonts w:ascii="Avenir Next" w:hAnsi="Avenir Next" w:cs="Arial"/>
          <w:color w:val="7B7B7B" w:themeColor="accent3" w:themeShade="BF"/>
          <w:sz w:val="22"/>
          <w:szCs w:val="22"/>
        </w:rPr>
        <w:t xml:space="preserve">or when </w:t>
      </w:r>
      <w:r w:rsidRPr="001D5537">
        <w:rPr>
          <w:rFonts w:ascii="Avenir Next" w:hAnsi="Avenir Next" w:cs="Arial"/>
          <w:color w:val="7B7B7B" w:themeColor="accent3" w:themeShade="BF"/>
          <w:sz w:val="22"/>
          <w:szCs w:val="22"/>
        </w:rPr>
        <w:t>the direct forwarding of the appeal would further the progress of the case. Once the appeal is directly forwarded, the court of appeals will have discretion whether or not to confirm the direct forwarding of the appeal.</w:t>
      </w:r>
      <w:r>
        <w:rPr>
          <w:rFonts w:ascii="Avenir Next" w:hAnsi="Avenir Next" w:cs="Arial"/>
          <w:color w:val="7B7B7B" w:themeColor="accent3" w:themeShade="BF"/>
          <w:sz w:val="22"/>
          <w:szCs w:val="22"/>
        </w:rPr>
        <w:t xml:space="preserve"> </w:t>
      </w:r>
      <w:r w:rsidRPr="001D5537">
        <w:rPr>
          <w:rFonts w:ascii="Avenir Next" w:hAnsi="Avenir Next" w:cs="Arial"/>
          <w:color w:val="7B7B7B" w:themeColor="accent3" w:themeShade="BF"/>
          <w:sz w:val="22"/>
          <w:szCs w:val="22"/>
        </w:rPr>
        <w:t>Finally, non final orders can be reviewed by interlocutory appeals, which will submit to the court only the specific point addressed in the interlocutory order.</w:t>
      </w:r>
      <w:r w:rsidR="00613ACA">
        <w:rPr>
          <w:rFonts w:ascii="Avenir Next" w:hAnsi="Avenir Next" w:cs="Arial"/>
          <w:color w:val="7B7B7B" w:themeColor="accent3" w:themeShade="BF"/>
          <w:sz w:val="22"/>
          <w:szCs w:val="22"/>
        </w:rPr>
        <w:t>]</w:t>
      </w:r>
    </w:p>
    <w:p w14:paraId="37B4DE3A" w14:textId="1AB63B0B" w:rsidR="00E01803" w:rsidRPr="001D5537" w:rsidRDefault="00E01803" w:rsidP="000778B1">
      <w:pPr>
        <w:pStyle w:val="AODocTxt"/>
        <w:spacing w:before="0" w:line="240" w:lineRule="auto"/>
        <w:rPr>
          <w:rFonts w:ascii="Avenir Next" w:hAnsi="Avenir Next"/>
        </w:rPr>
      </w:pPr>
    </w:p>
    <w:p w14:paraId="5C03D5F5" w14:textId="77777777" w:rsidR="00E41578" w:rsidRPr="001D5537"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2A125D5E" w14:textId="77777777" w:rsidR="00E65A17"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967038">
        <w:rPr>
          <w:rFonts w:ascii="Avenir Next" w:hAnsi="Avenir Next" w:cs="Arial"/>
          <w:color w:val="7B7B7B" w:themeColor="accent3" w:themeShade="BF"/>
          <w:sz w:val="22"/>
          <w:szCs w:val="22"/>
          <w:lang w:val="en-GB"/>
        </w:rPr>
        <w:t>Upon recognition of a foreign main proceeding the following provisions of the Bankruptcy Code automatically apply</w:t>
      </w:r>
      <w:r w:rsidR="00AA3E25">
        <w:rPr>
          <w:rFonts w:ascii="Avenir Next" w:hAnsi="Avenir Next" w:cs="Arial"/>
          <w:color w:val="7B7B7B" w:themeColor="accent3" w:themeShade="BF"/>
          <w:sz w:val="22"/>
          <w:szCs w:val="22"/>
          <w:lang w:val="en-GB"/>
        </w:rPr>
        <w:t xml:space="preserve"> to the </w:t>
      </w:r>
      <w:r w:rsidR="00AA3E25" w:rsidRPr="00AA3E25">
        <w:rPr>
          <w:rFonts w:ascii="Avenir Next" w:hAnsi="Avenir Next" w:cs="Arial"/>
          <w:color w:val="7B7B7B" w:themeColor="accent3" w:themeShade="BF"/>
          <w:sz w:val="22"/>
          <w:szCs w:val="22"/>
          <w:lang w:val="en-GB"/>
        </w:rPr>
        <w:t>debtor’s property within the territorial jurisdiction of the United States</w:t>
      </w:r>
      <w:r w:rsidR="00AA3E25">
        <w:rPr>
          <w:rFonts w:ascii="Avenir Next" w:hAnsi="Avenir Next" w:cs="Arial"/>
          <w:color w:val="7B7B7B" w:themeColor="accent3" w:themeShade="BF"/>
          <w:sz w:val="22"/>
          <w:szCs w:val="22"/>
          <w:lang w:val="en-GB"/>
        </w:rPr>
        <w:t xml:space="preserve">: (a) automatic stay; </w:t>
      </w:r>
      <w:r w:rsidR="00BC4FB9">
        <w:rPr>
          <w:rFonts w:ascii="Avenir Next" w:hAnsi="Avenir Next" w:cs="Arial"/>
          <w:color w:val="7B7B7B" w:themeColor="accent3" w:themeShade="BF"/>
          <w:sz w:val="22"/>
          <w:szCs w:val="22"/>
          <w:lang w:val="en-GB"/>
        </w:rPr>
        <w:t xml:space="preserve">(b) </w:t>
      </w:r>
      <w:r w:rsidR="00AA3E25">
        <w:rPr>
          <w:rFonts w:ascii="Avenir Next" w:hAnsi="Avenir Next" w:cs="Arial"/>
          <w:color w:val="7B7B7B" w:themeColor="accent3" w:themeShade="BF"/>
          <w:sz w:val="22"/>
          <w:szCs w:val="22"/>
          <w:lang w:val="en-GB"/>
        </w:rPr>
        <w:t xml:space="preserve">operation of the debtor’s business in the </w:t>
      </w:r>
      <w:r w:rsidR="005F0DDD">
        <w:rPr>
          <w:rFonts w:ascii="Avenir Next" w:hAnsi="Avenir Next" w:cs="Arial"/>
          <w:color w:val="7B7B7B" w:themeColor="accent3" w:themeShade="BF"/>
          <w:sz w:val="22"/>
          <w:szCs w:val="22"/>
          <w:lang w:val="en-GB"/>
        </w:rPr>
        <w:t xml:space="preserve">ordinary course by the foreign representative; sale, </w:t>
      </w:r>
      <w:r w:rsidR="00BC4FB9">
        <w:rPr>
          <w:rFonts w:ascii="Avenir Next" w:hAnsi="Avenir Next" w:cs="Arial"/>
          <w:color w:val="7B7B7B" w:themeColor="accent3" w:themeShade="BF"/>
          <w:sz w:val="22"/>
          <w:szCs w:val="22"/>
          <w:lang w:val="en-GB"/>
        </w:rPr>
        <w:t xml:space="preserve">(c) </w:t>
      </w:r>
      <w:r w:rsidR="005F0DDD">
        <w:rPr>
          <w:rFonts w:ascii="Avenir Next" w:hAnsi="Avenir Next" w:cs="Arial"/>
          <w:color w:val="7B7B7B" w:themeColor="accent3" w:themeShade="BF"/>
          <w:sz w:val="22"/>
          <w:szCs w:val="22"/>
          <w:lang w:val="en-GB"/>
        </w:rPr>
        <w:t xml:space="preserve">transfer or use </w:t>
      </w:r>
      <w:r w:rsidR="00BC4FB9">
        <w:rPr>
          <w:rFonts w:ascii="Avenir Next" w:hAnsi="Avenir Next" w:cs="Arial"/>
          <w:color w:val="7B7B7B" w:themeColor="accent3" w:themeShade="BF"/>
          <w:sz w:val="22"/>
          <w:szCs w:val="22"/>
          <w:lang w:val="en-GB"/>
        </w:rPr>
        <w:t>of property outside the ordinary course; (d) avoidance of post-petition transfers and post-petition perfection of security interests.</w:t>
      </w:r>
      <w:r w:rsidR="00F9061F">
        <w:rPr>
          <w:rFonts w:ascii="Avenir Next" w:hAnsi="Avenir Next" w:cs="Arial"/>
          <w:color w:val="7B7B7B" w:themeColor="accent3" w:themeShade="BF"/>
          <w:sz w:val="22"/>
          <w:szCs w:val="22"/>
          <w:lang w:val="en-GB"/>
        </w:rPr>
        <w:t xml:space="preserve"> </w:t>
      </w:r>
    </w:p>
    <w:p w14:paraId="711A9A60" w14:textId="4D68019A" w:rsidR="00E41578" w:rsidRPr="00E65A17" w:rsidRDefault="00F9061F" w:rsidP="00E415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In terms of relief that mat be granted on a discretionary basis for both foreign main or non-main proceedings there are</w:t>
      </w:r>
      <w:r w:rsidR="00821D22">
        <w:rPr>
          <w:rFonts w:ascii="Avenir Next" w:hAnsi="Avenir Next" w:cs="Arial"/>
          <w:color w:val="7B7B7B" w:themeColor="accent3" w:themeShade="BF"/>
          <w:sz w:val="22"/>
          <w:szCs w:val="22"/>
          <w:lang w:val="en-GB"/>
        </w:rPr>
        <w:t>: (a) authorization of discovery regarding the debtor’s assets and affairs; (b) entrusting administration of the debtor’s US assets to the foreign representative or other person</w:t>
      </w:r>
      <w:r w:rsidR="005B617F">
        <w:rPr>
          <w:rFonts w:ascii="Avenir Next" w:hAnsi="Avenir Next" w:cs="Arial"/>
          <w:color w:val="7B7B7B" w:themeColor="accent3" w:themeShade="BF"/>
          <w:sz w:val="22"/>
          <w:szCs w:val="22"/>
          <w:lang w:val="en-GB"/>
        </w:rPr>
        <w:t>; (c) extension of provisional relief; (d) any other relief necessary to effectuate the purposes of chapter 15 and to protect the assets of the debtor or the interests of the creditors.</w:t>
      </w:r>
      <w:r w:rsidR="00E65A17" w:rsidRPr="00E65A17">
        <w:t xml:space="preserve"> </w:t>
      </w:r>
      <w:r w:rsidR="00E65A17" w:rsidRPr="00E65A17">
        <w:rPr>
          <w:rFonts w:ascii="Avenir Next" w:hAnsi="Avenir Next" w:cs="Arial"/>
          <w:color w:val="7B7B7B" w:themeColor="accent3" w:themeShade="BF"/>
          <w:sz w:val="22"/>
          <w:szCs w:val="22"/>
          <w:lang w:val="en-GB"/>
        </w:rPr>
        <w:t>This list is not exhaustive and the court may authorize other forms of relief under the Bankruptcy Code or Other US Law based on the principle of comity and the values inherent in the Bankruptcy Code.</w:t>
      </w:r>
      <w:r w:rsidR="00E41578" w:rsidRPr="00E65A17">
        <w:rPr>
          <w:rFonts w:ascii="Avenir Next" w:hAnsi="Avenir Next" w:cs="Arial"/>
          <w:color w:val="7B7B7B" w:themeColor="accent3" w:themeShade="BF"/>
          <w:sz w:val="22"/>
          <w:szCs w:val="22"/>
        </w:rPr>
        <w:t>]</w:t>
      </w:r>
    </w:p>
    <w:p w14:paraId="3176A3F4" w14:textId="24A14C2A" w:rsidR="00E01803" w:rsidRPr="00E65A17" w:rsidRDefault="00E01803" w:rsidP="000778B1">
      <w:pPr>
        <w:pStyle w:val="AODocTxt"/>
        <w:spacing w:before="0" w:line="240" w:lineRule="auto"/>
        <w:rPr>
          <w:rFonts w:ascii="Avenir Next" w:hAnsi="Avenir Next"/>
        </w:rPr>
      </w:pPr>
    </w:p>
    <w:p w14:paraId="5AF3A153" w14:textId="77777777" w:rsidR="00E41578" w:rsidRPr="00E65A17"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7C48A812" w14:textId="1A146D1A" w:rsidR="00AD45D0" w:rsidRPr="00AD45D0" w:rsidRDefault="00E41578" w:rsidP="00AD45D0">
      <w:pPr>
        <w:jc w:val="both"/>
        <w:rPr>
          <w:rFonts w:ascii="Avenir Next" w:hAnsi="Avenir Next" w:cs="Arial"/>
          <w:color w:val="7B7B7B" w:themeColor="accent3" w:themeShade="BF"/>
          <w:sz w:val="22"/>
          <w:szCs w:val="22"/>
        </w:rPr>
      </w:pPr>
      <w:r w:rsidRPr="00AD45D0">
        <w:rPr>
          <w:rFonts w:ascii="Avenir Next" w:hAnsi="Avenir Next" w:cs="Arial"/>
          <w:color w:val="7B7B7B" w:themeColor="accent3" w:themeShade="BF"/>
          <w:sz w:val="22"/>
          <w:szCs w:val="22"/>
        </w:rPr>
        <w:t>[</w:t>
      </w:r>
      <w:r w:rsidR="00AD45D0" w:rsidRPr="00AD45D0">
        <w:rPr>
          <w:rFonts w:ascii="Avenir Next" w:hAnsi="Avenir Next" w:cs="Arial"/>
          <w:color w:val="7B7B7B" w:themeColor="accent3" w:themeShade="BF"/>
          <w:sz w:val="22"/>
          <w:szCs w:val="22"/>
        </w:rPr>
        <w:t>Directors, under the law of Delaware, owe a fiduciary duty of loyalty to the best interests of the company and a duty to conduct decision making with the utmost care in the ordinary course of business</w:t>
      </w:r>
      <w:r w:rsidR="00BB0C64">
        <w:rPr>
          <w:rFonts w:ascii="Avenir Next" w:hAnsi="Avenir Next" w:cs="Arial"/>
          <w:color w:val="7B7B7B" w:themeColor="accent3" w:themeShade="BF"/>
          <w:sz w:val="22"/>
          <w:szCs w:val="22"/>
        </w:rPr>
        <w:t>.</w:t>
      </w:r>
    </w:p>
    <w:p w14:paraId="0A64C144" w14:textId="5B2BB55C" w:rsidR="00AD45D0" w:rsidRPr="00AD45D0" w:rsidRDefault="00AD45D0" w:rsidP="00AD45D0">
      <w:pPr>
        <w:jc w:val="both"/>
        <w:rPr>
          <w:rFonts w:ascii="Avenir Next" w:hAnsi="Avenir Next" w:cs="Arial"/>
          <w:color w:val="7B7B7B" w:themeColor="accent3" w:themeShade="BF"/>
          <w:sz w:val="22"/>
          <w:szCs w:val="22"/>
        </w:rPr>
      </w:pPr>
      <w:r w:rsidRPr="00AD45D0">
        <w:rPr>
          <w:rFonts w:ascii="Avenir Next" w:hAnsi="Avenir Next" w:cs="Arial"/>
          <w:color w:val="7B7B7B" w:themeColor="accent3" w:themeShade="BF"/>
          <w:sz w:val="22"/>
          <w:szCs w:val="22"/>
        </w:rPr>
        <w:t xml:space="preserve">The fiduciary duties of the directors are owed by them to the company and its shareholders but not to the company's creditors, even in circumstances where the company is in financial distress or on the verge of insolvency. This issue has already been expressly decided by the Delaware Supreme Court in </w:t>
      </w:r>
      <w:r w:rsidR="00BB0C64">
        <w:rPr>
          <w:rFonts w:ascii="Avenir Next" w:hAnsi="Avenir Next" w:cs="Arial"/>
          <w:color w:val="7B7B7B" w:themeColor="accent3" w:themeShade="BF"/>
          <w:sz w:val="22"/>
          <w:szCs w:val="22"/>
        </w:rPr>
        <w:t xml:space="preserve">the case law named </w:t>
      </w:r>
      <w:r w:rsidRPr="00AD45D0">
        <w:rPr>
          <w:rFonts w:ascii="Avenir Next" w:hAnsi="Avenir Next" w:cs="Arial"/>
          <w:color w:val="7B7B7B" w:themeColor="accent3" w:themeShade="BF"/>
          <w:sz w:val="22"/>
          <w:szCs w:val="22"/>
        </w:rPr>
        <w:t>North Am Catholic Educational Programming Foundation, Inc v Gheewalla, 930 A.2d 92, 103 (Del</w:t>
      </w:r>
      <w:r w:rsidR="00BB0C64">
        <w:rPr>
          <w:rFonts w:ascii="Avenir Next" w:hAnsi="Avenir Next" w:cs="Arial"/>
          <w:color w:val="7B7B7B" w:themeColor="accent3" w:themeShade="BF"/>
          <w:sz w:val="22"/>
          <w:szCs w:val="22"/>
        </w:rPr>
        <w:t xml:space="preserve"> </w:t>
      </w:r>
      <w:r w:rsidRPr="00AD45D0">
        <w:rPr>
          <w:rFonts w:ascii="Avenir Next" w:hAnsi="Avenir Next" w:cs="Arial"/>
          <w:color w:val="7B7B7B" w:themeColor="accent3" w:themeShade="BF"/>
          <w:sz w:val="22"/>
          <w:szCs w:val="22"/>
        </w:rPr>
        <w:t>2007).</w:t>
      </w:r>
    </w:p>
    <w:p w14:paraId="417344D2" w14:textId="3819B387" w:rsidR="00E41578" w:rsidRPr="00AD45D0" w:rsidRDefault="00AD45D0" w:rsidP="00AD45D0">
      <w:pPr>
        <w:jc w:val="both"/>
        <w:rPr>
          <w:rFonts w:ascii="Avenir Next" w:hAnsi="Avenir Next" w:cs="Arial"/>
          <w:color w:val="7B7B7B" w:themeColor="accent3" w:themeShade="BF"/>
          <w:sz w:val="22"/>
          <w:szCs w:val="22"/>
        </w:rPr>
      </w:pPr>
      <w:r w:rsidRPr="00AD45D0">
        <w:rPr>
          <w:rFonts w:ascii="Avenir Next" w:hAnsi="Avenir Next" w:cs="Arial"/>
          <w:color w:val="7B7B7B" w:themeColor="accent3" w:themeShade="BF"/>
          <w:sz w:val="22"/>
          <w:szCs w:val="22"/>
        </w:rPr>
        <w:t xml:space="preserve">The business judgment rule protects directors from liability for error of judgment. This rule provides that the board of directors enjoys a presumption of having acted in good faith based on the information that was available to it at the time of making the decision. This presumption can be </w:t>
      </w:r>
      <w:r w:rsidRPr="00AD45D0">
        <w:rPr>
          <w:rFonts w:ascii="Avenir Next" w:hAnsi="Avenir Next" w:cs="Arial"/>
          <w:color w:val="7B7B7B" w:themeColor="accent3" w:themeShade="BF"/>
          <w:sz w:val="22"/>
          <w:szCs w:val="22"/>
        </w:rPr>
        <w:lastRenderedPageBreak/>
        <w:t xml:space="preserve">rebutted only by </w:t>
      </w:r>
      <w:r w:rsidR="00B65A29">
        <w:rPr>
          <w:rFonts w:ascii="Avenir Next" w:hAnsi="Avenir Next" w:cs="Arial"/>
          <w:color w:val="7B7B7B" w:themeColor="accent3" w:themeShade="BF"/>
          <w:sz w:val="22"/>
          <w:szCs w:val="22"/>
        </w:rPr>
        <w:t xml:space="preserve">(i) </w:t>
      </w:r>
      <w:r w:rsidRPr="00AD45D0">
        <w:rPr>
          <w:rFonts w:ascii="Avenir Next" w:hAnsi="Avenir Next" w:cs="Arial"/>
          <w:color w:val="7B7B7B" w:themeColor="accent3" w:themeShade="BF"/>
          <w:sz w:val="22"/>
          <w:szCs w:val="22"/>
        </w:rPr>
        <w:t>showing that a majority of the board was actually ill-informed or</w:t>
      </w:r>
      <w:r w:rsidR="00B65A29">
        <w:rPr>
          <w:rFonts w:ascii="Avenir Next" w:hAnsi="Avenir Next" w:cs="Arial"/>
          <w:color w:val="7B7B7B" w:themeColor="accent3" w:themeShade="BF"/>
          <w:sz w:val="22"/>
          <w:szCs w:val="22"/>
        </w:rPr>
        <w:t xml:space="preserve"> (ii)</w:t>
      </w:r>
      <w:r w:rsidRPr="00AD45D0">
        <w:rPr>
          <w:rFonts w:ascii="Avenir Next" w:hAnsi="Avenir Next" w:cs="Arial"/>
          <w:color w:val="7B7B7B" w:themeColor="accent3" w:themeShade="BF"/>
          <w:sz w:val="22"/>
          <w:szCs w:val="22"/>
        </w:rPr>
        <w:t xml:space="preserve"> that they acted without a good faith belief that such action would be in the best interests of the company, or </w:t>
      </w:r>
      <w:r w:rsidR="00B65A29">
        <w:rPr>
          <w:rFonts w:ascii="Avenir Next" w:hAnsi="Avenir Next" w:cs="Arial"/>
          <w:color w:val="7B7B7B" w:themeColor="accent3" w:themeShade="BF"/>
          <w:sz w:val="22"/>
          <w:szCs w:val="22"/>
        </w:rPr>
        <w:t xml:space="preserve">(iii) </w:t>
      </w:r>
      <w:r w:rsidRPr="00AD45D0">
        <w:rPr>
          <w:rFonts w:ascii="Avenir Next" w:hAnsi="Avenir Next" w:cs="Arial"/>
          <w:color w:val="7B7B7B" w:themeColor="accent3" w:themeShade="BF"/>
          <w:sz w:val="22"/>
          <w:szCs w:val="22"/>
        </w:rPr>
        <w:t xml:space="preserve">that they were acting in bad faith. Therefore, without </w:t>
      </w:r>
      <w:r w:rsidR="00B65A29">
        <w:rPr>
          <w:rFonts w:ascii="Avenir Next" w:hAnsi="Avenir Next" w:cs="Arial"/>
          <w:color w:val="7B7B7B" w:themeColor="accent3" w:themeShade="BF"/>
          <w:sz w:val="22"/>
          <w:szCs w:val="22"/>
        </w:rPr>
        <w:t>evidence</w:t>
      </w:r>
      <w:r w:rsidRPr="00AD45D0">
        <w:rPr>
          <w:rFonts w:ascii="Avenir Next" w:hAnsi="Avenir Next" w:cs="Arial"/>
          <w:color w:val="7B7B7B" w:themeColor="accent3" w:themeShade="BF"/>
          <w:sz w:val="22"/>
          <w:szCs w:val="22"/>
        </w:rPr>
        <w:t xml:space="preserve"> of negligence by the directors, they cannot be held liable for the company's debts].</w:t>
      </w:r>
    </w:p>
    <w:p w14:paraId="4A07A2C3" w14:textId="49EDB5C8" w:rsidR="00E01803" w:rsidRPr="00AD45D0" w:rsidRDefault="00E01803" w:rsidP="000778B1">
      <w:pPr>
        <w:pStyle w:val="AODocTxt"/>
        <w:spacing w:before="0" w:line="240" w:lineRule="auto"/>
        <w:rPr>
          <w:rFonts w:ascii="Avenir Next" w:hAnsi="Avenir Next"/>
        </w:rPr>
      </w:pPr>
    </w:p>
    <w:p w14:paraId="3F639179" w14:textId="77777777" w:rsidR="00F03051" w:rsidRPr="00AD45D0"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42CEA815" w:rsidR="00F03051" w:rsidRPr="000C1F21" w:rsidRDefault="000C1F21" w:rsidP="00F03051">
      <w:pPr>
        <w:jc w:val="both"/>
        <w:rPr>
          <w:rFonts w:ascii="Avenir Next" w:hAnsi="Avenir Next" w:cs="Arial"/>
          <w:color w:val="7B7B7B" w:themeColor="accent3" w:themeShade="BF"/>
          <w:sz w:val="22"/>
          <w:szCs w:val="22"/>
        </w:rPr>
      </w:pPr>
      <w:r w:rsidRPr="000C1F21">
        <w:rPr>
          <w:rFonts w:ascii="Avenir Next" w:hAnsi="Avenir Next" w:cs="Arial"/>
          <w:color w:val="7B7B7B" w:themeColor="accent3" w:themeShade="BF"/>
          <w:sz w:val="22"/>
          <w:szCs w:val="22"/>
        </w:rPr>
        <w:t xml:space="preserve">[To appear as a petitioning creditor in an involuntary proceeding the creditor must have a claim against the debtor that is: (1) Non-contigent, that is, a determinate title, which does not depend on the occurrence of a future and uncertain event for the perfection of the obligation to occur; as well as which is already past due before the filing of the insolvency proceeding; (2) that it is not subject to </w:t>
      </w:r>
      <w:r w:rsidRPr="009B65DC">
        <w:rPr>
          <w:rFonts w:ascii="Avenir Next" w:hAnsi="Avenir Next" w:cs="Arial"/>
          <w:i/>
          <w:iCs/>
          <w:color w:val="7B7B7B" w:themeColor="accent3" w:themeShade="BF"/>
          <w:sz w:val="22"/>
          <w:szCs w:val="22"/>
        </w:rPr>
        <w:t>bona fide</w:t>
      </w:r>
      <w:r w:rsidRPr="000C1F21">
        <w:rPr>
          <w:rFonts w:ascii="Avenir Next" w:hAnsi="Avenir Next" w:cs="Arial"/>
          <w:color w:val="7B7B7B" w:themeColor="accent3" w:themeShade="BF"/>
          <w:sz w:val="22"/>
          <w:szCs w:val="22"/>
        </w:rPr>
        <w:t xml:space="preserve"> dispute as to liability or amount, meaning that there is no dispute as a matter of fact or law to dispute the claim, for example with the debtor believing that he does not owe the amount or that he owes a different amount (noting that if the dispute over the amount owed is partial, the creditor may not take advantage of the portion that is not under dispute to qualify as a petitioning creditor); (3) that the unsecured or undersecured claim reaches an amount of at least USD 16,750 (</w:t>
      </w:r>
      <w:r w:rsidR="00C266F2">
        <w:rPr>
          <w:rFonts w:ascii="Avenir Next" w:hAnsi="Avenir Next" w:cs="Arial"/>
          <w:color w:val="7B7B7B" w:themeColor="accent3" w:themeShade="BF"/>
          <w:sz w:val="22"/>
          <w:szCs w:val="22"/>
        </w:rPr>
        <w:t xml:space="preserve">this </w:t>
      </w:r>
      <w:r w:rsidRPr="000C1F21">
        <w:rPr>
          <w:rFonts w:ascii="Avenir Next" w:hAnsi="Avenir Next" w:cs="Arial"/>
          <w:color w:val="7B7B7B" w:themeColor="accent3" w:themeShade="BF"/>
          <w:sz w:val="22"/>
          <w:szCs w:val="22"/>
        </w:rPr>
        <w:t xml:space="preserve">amount is </w:t>
      </w:r>
      <w:r w:rsidR="00C266F2">
        <w:rPr>
          <w:rFonts w:ascii="Avenir Next" w:hAnsi="Avenir Next" w:cs="Arial"/>
          <w:color w:val="7B7B7B" w:themeColor="accent3" w:themeShade="BF"/>
          <w:sz w:val="22"/>
          <w:szCs w:val="22"/>
        </w:rPr>
        <w:t xml:space="preserve">periodically </w:t>
      </w:r>
      <w:r w:rsidRPr="000C1F21">
        <w:rPr>
          <w:rFonts w:ascii="Avenir Next" w:hAnsi="Avenir Next" w:cs="Arial"/>
          <w:color w:val="7B7B7B" w:themeColor="accent3" w:themeShade="BF"/>
          <w:sz w:val="22"/>
          <w:szCs w:val="22"/>
        </w:rPr>
        <w:t>adjusted for inflation), which amount may be reached separately by one claim or in sum with the claims of all the other petitioning creditors. In addition, in the event of an involuntary proceeding, the petitioning creditor must allege either that the debtor is not paying its debts or that a custodian has been appointed within the last 120 days before the filing of the petition to enforce a lien against the property of the debtor, which does not represent the entire assets of the debtor.</w:t>
      </w:r>
      <w:r w:rsidR="000D5157">
        <w:rPr>
          <w:rFonts w:ascii="Avenir Next" w:hAnsi="Avenir Next" w:cs="Arial"/>
          <w:color w:val="7B7B7B" w:themeColor="accent3" w:themeShade="BF"/>
          <w:sz w:val="22"/>
          <w:szCs w:val="22"/>
        </w:rPr>
        <w:t>]</w:t>
      </w:r>
    </w:p>
    <w:p w14:paraId="3A833F16" w14:textId="1E878DCD" w:rsidR="00E01803" w:rsidRPr="000C1F21" w:rsidRDefault="00E01803" w:rsidP="000778B1">
      <w:pPr>
        <w:pStyle w:val="AODocTxt"/>
        <w:spacing w:before="0" w:line="240" w:lineRule="auto"/>
        <w:rPr>
          <w:rFonts w:ascii="Avenir Next" w:hAnsi="Avenir Next"/>
        </w:rPr>
      </w:pPr>
    </w:p>
    <w:p w14:paraId="5157B954" w14:textId="77777777" w:rsidR="00F03051" w:rsidRPr="000C1F21"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51F7655B" w14:textId="6984D315" w:rsidR="00A61A72" w:rsidRDefault="00F03051" w:rsidP="00F03051">
      <w:pPr>
        <w:jc w:val="both"/>
        <w:rPr>
          <w:rFonts w:ascii="Avenir Next" w:hAnsi="Avenir Next" w:cs="Arial"/>
          <w:color w:val="7B7B7B" w:themeColor="accent3" w:themeShade="BF"/>
          <w:sz w:val="22"/>
          <w:szCs w:val="22"/>
        </w:rPr>
      </w:pPr>
      <w:r w:rsidRPr="00A61A72">
        <w:rPr>
          <w:rFonts w:ascii="Avenir Next" w:hAnsi="Avenir Next" w:cs="Arial"/>
          <w:color w:val="7B7B7B" w:themeColor="accent3" w:themeShade="BF"/>
          <w:sz w:val="22"/>
          <w:szCs w:val="22"/>
        </w:rPr>
        <w:t>[</w:t>
      </w:r>
      <w:r w:rsidR="000E446F">
        <w:rPr>
          <w:rFonts w:ascii="Avenir Next" w:hAnsi="Avenir Next" w:cs="Arial"/>
          <w:color w:val="7B7B7B" w:themeColor="accent3" w:themeShade="BF"/>
          <w:sz w:val="22"/>
          <w:szCs w:val="22"/>
        </w:rPr>
        <w:t>S</w:t>
      </w:r>
      <w:r w:rsidR="00A61A72" w:rsidRPr="00A61A72">
        <w:rPr>
          <w:rFonts w:ascii="Avenir Next" w:hAnsi="Avenir Next" w:cs="Arial"/>
          <w:color w:val="7B7B7B" w:themeColor="accent3" w:themeShade="BF"/>
          <w:sz w:val="22"/>
          <w:szCs w:val="22"/>
        </w:rPr>
        <w:t>peculation Inc's filing of a Chapter 11 petition is a voluntary proceeding, since the debtor started it on its own initiative. As a consequence, the voluntary petition takes immediate effect and imposes the statutory automatic stay. First, the wordwilde automatic stay (11 USC, § 301(b)) will be in effect and will provide Speculation Inc with a deadline to file its plan of reorganization (must be filed within the exclusivity period of 120 days from the order for relief - petition date in this specific case).</w:t>
      </w:r>
      <w:r w:rsidR="00A61A72">
        <w:rPr>
          <w:rFonts w:ascii="Avenir Next" w:hAnsi="Avenir Next" w:cs="Arial"/>
          <w:color w:val="7B7B7B" w:themeColor="accent3" w:themeShade="BF"/>
          <w:sz w:val="22"/>
          <w:szCs w:val="22"/>
        </w:rPr>
        <w:t xml:space="preserve"> </w:t>
      </w:r>
    </w:p>
    <w:p w14:paraId="264249F0" w14:textId="79EBE667" w:rsidR="00A1509E" w:rsidRDefault="00A61A72" w:rsidP="00F03051">
      <w:pPr>
        <w:jc w:val="both"/>
        <w:rPr>
          <w:rFonts w:ascii="Avenir Next" w:hAnsi="Avenir Next" w:cs="Arial"/>
          <w:color w:val="7B7B7B" w:themeColor="accent3" w:themeShade="BF"/>
          <w:sz w:val="22"/>
          <w:szCs w:val="22"/>
        </w:rPr>
      </w:pPr>
      <w:r w:rsidRPr="00A61A72">
        <w:rPr>
          <w:rFonts w:ascii="Avenir Next" w:hAnsi="Avenir Next" w:cs="Arial"/>
          <w:color w:val="7B7B7B" w:themeColor="accent3" w:themeShade="BF"/>
          <w:sz w:val="22"/>
          <w:szCs w:val="22"/>
        </w:rPr>
        <w:t xml:space="preserve">Furthermore, upon filing of a plenary bankruptcy proceeding, an "estate" is formed consisting of all the debtor's assets at the petition date. With this, all assets of the debtor, anywhere in the world, are protected. In particular the Bankruptcy Code </w:t>
      </w:r>
      <w:r w:rsidR="00BA46B3">
        <w:rPr>
          <w:rFonts w:ascii="Avenir Next" w:hAnsi="Avenir Next" w:cs="Arial"/>
          <w:color w:val="7B7B7B" w:themeColor="accent3" w:themeShade="BF"/>
          <w:sz w:val="22"/>
          <w:szCs w:val="22"/>
        </w:rPr>
        <w:t xml:space="preserve">throughout the automatic stay provision </w:t>
      </w:r>
      <w:r w:rsidRPr="00A61A72">
        <w:rPr>
          <w:rFonts w:ascii="Avenir Next" w:hAnsi="Avenir Next" w:cs="Arial"/>
          <w:color w:val="7B7B7B" w:themeColor="accent3" w:themeShade="BF"/>
          <w:sz w:val="22"/>
          <w:szCs w:val="22"/>
        </w:rPr>
        <w:t>prohibits:</w:t>
      </w:r>
      <w:r w:rsidRPr="00A61A72">
        <w:rPr>
          <w:rFonts w:ascii="Avenir Next" w:hAnsi="Avenir Next" w:cs="Arial"/>
          <w:color w:val="7B7B7B" w:themeColor="accent3" w:themeShade="BF"/>
          <w:sz w:val="22"/>
          <w:szCs w:val="22"/>
        </w:rPr>
        <w:t xml:space="preserve"> </w:t>
      </w:r>
      <w:r w:rsidR="00D344BD" w:rsidRPr="00D344BD">
        <w:rPr>
          <w:rFonts w:ascii="Avenir Next" w:hAnsi="Avenir Next" w:cs="Arial"/>
          <w:color w:val="7B7B7B" w:themeColor="accent3" w:themeShade="BF"/>
          <w:sz w:val="22"/>
          <w:szCs w:val="22"/>
        </w:rPr>
        <w:t xml:space="preserve">(i) </w:t>
      </w:r>
      <w:r w:rsidR="00D344BD" w:rsidRPr="00D344BD">
        <w:rPr>
          <w:rFonts w:ascii="Avenir Next" w:hAnsi="Avenir Next" w:cs="Arial"/>
          <w:color w:val="7B7B7B" w:themeColor="accent3" w:themeShade="BF"/>
          <w:sz w:val="22"/>
          <w:szCs w:val="22"/>
        </w:rPr>
        <w:lastRenderedPageBreak/>
        <w:t>litigation o</w:t>
      </w:r>
      <w:r w:rsidR="00BA46B3">
        <w:rPr>
          <w:rFonts w:ascii="Avenir Next" w:hAnsi="Avenir Next" w:cs="Arial"/>
          <w:color w:val="7B7B7B" w:themeColor="accent3" w:themeShade="BF"/>
          <w:sz w:val="22"/>
          <w:szCs w:val="22"/>
        </w:rPr>
        <w:t>n</w:t>
      </w:r>
      <w:r w:rsidR="00D344BD" w:rsidRPr="00D344BD">
        <w:rPr>
          <w:rFonts w:ascii="Avenir Next" w:hAnsi="Avenir Next" w:cs="Arial"/>
          <w:color w:val="7B7B7B" w:themeColor="accent3" w:themeShade="BF"/>
          <w:sz w:val="22"/>
          <w:szCs w:val="22"/>
        </w:rPr>
        <w:t xml:space="preserve"> pre-petition claims; (ii) enforcement of</w:t>
      </w:r>
      <w:r w:rsidR="00D344BD">
        <w:rPr>
          <w:rFonts w:ascii="Avenir Next" w:hAnsi="Avenir Next" w:cs="Arial"/>
          <w:color w:val="7B7B7B" w:themeColor="accent3" w:themeShade="BF"/>
          <w:sz w:val="22"/>
          <w:szCs w:val="22"/>
        </w:rPr>
        <w:t xml:space="preserve"> pre-petition </w:t>
      </w:r>
      <w:r w:rsidR="0029736B">
        <w:rPr>
          <w:rFonts w:ascii="Avenir Next" w:hAnsi="Avenir Next" w:cs="Arial"/>
          <w:color w:val="7B7B7B" w:themeColor="accent3" w:themeShade="BF"/>
          <w:sz w:val="22"/>
          <w:szCs w:val="22"/>
        </w:rPr>
        <w:t>judgment</w:t>
      </w:r>
      <w:r w:rsidR="00D344BD">
        <w:rPr>
          <w:rFonts w:ascii="Avenir Next" w:hAnsi="Avenir Next" w:cs="Arial"/>
          <w:color w:val="7B7B7B" w:themeColor="accent3" w:themeShade="BF"/>
          <w:sz w:val="22"/>
          <w:szCs w:val="22"/>
        </w:rPr>
        <w:t xml:space="preserve"> </w:t>
      </w:r>
      <w:r w:rsidR="0029736B">
        <w:rPr>
          <w:rFonts w:ascii="Avenir Next" w:hAnsi="Avenir Next" w:cs="Arial"/>
          <w:color w:val="7B7B7B" w:themeColor="accent3" w:themeShade="BF"/>
          <w:sz w:val="22"/>
          <w:szCs w:val="22"/>
        </w:rPr>
        <w:t>against</w:t>
      </w:r>
      <w:r w:rsidR="00D344BD">
        <w:rPr>
          <w:rFonts w:ascii="Avenir Next" w:hAnsi="Avenir Next" w:cs="Arial"/>
          <w:color w:val="7B7B7B" w:themeColor="accent3" w:themeShade="BF"/>
          <w:sz w:val="22"/>
          <w:szCs w:val="22"/>
        </w:rPr>
        <w:t xml:space="preserve"> the debtor or property of the estate; (ii) any act to obtain possession or control of property of the estate; (iv) creation, perfection or enforcement of a lien against property of the estate on account of a pre-petition claim</w:t>
      </w:r>
      <w:r w:rsidR="00AC3867">
        <w:rPr>
          <w:rFonts w:ascii="Avenir Next" w:hAnsi="Avenir Next" w:cs="Arial"/>
          <w:color w:val="7B7B7B" w:themeColor="accent3" w:themeShade="BF"/>
          <w:sz w:val="22"/>
          <w:szCs w:val="22"/>
        </w:rPr>
        <w:t>; (v) any attempt to collect on pre-petition claims; (vi) setoff of any pre-petition debt against any pre-petition claim.</w:t>
      </w:r>
      <w:r w:rsidR="00832C37">
        <w:rPr>
          <w:rFonts w:ascii="Avenir Next" w:hAnsi="Avenir Next" w:cs="Arial"/>
          <w:color w:val="7B7B7B" w:themeColor="accent3" w:themeShade="BF"/>
          <w:sz w:val="22"/>
          <w:szCs w:val="22"/>
        </w:rPr>
        <w:t xml:space="preserve"> </w:t>
      </w:r>
    </w:p>
    <w:p w14:paraId="405AFE86" w14:textId="77777777" w:rsidR="000E446F" w:rsidRPr="000E446F" w:rsidRDefault="000E446F" w:rsidP="000E446F">
      <w:pPr>
        <w:jc w:val="both"/>
        <w:rPr>
          <w:rFonts w:ascii="Avenir Next" w:hAnsi="Avenir Next" w:cs="Arial"/>
          <w:color w:val="7B7B7B" w:themeColor="accent3" w:themeShade="BF"/>
          <w:sz w:val="22"/>
          <w:szCs w:val="22"/>
        </w:rPr>
      </w:pPr>
      <w:r w:rsidRPr="000E446F">
        <w:rPr>
          <w:rFonts w:ascii="Avenir Next" w:hAnsi="Avenir Next" w:cs="Arial"/>
          <w:color w:val="7B7B7B" w:themeColor="accent3" w:themeShade="BF"/>
          <w:sz w:val="22"/>
          <w:szCs w:val="22"/>
        </w:rPr>
        <w:t>However, the automatic stay is subject to some statutory exceptions, and among the exceptions are regulatory investigations. Therefore, the DOJ investigation will continue against Speculation Inc.</w:t>
      </w:r>
    </w:p>
    <w:p w14:paraId="7DE33B2F" w14:textId="77777777" w:rsidR="000E446F" w:rsidRPr="000E446F" w:rsidRDefault="000E446F" w:rsidP="000E446F">
      <w:pPr>
        <w:jc w:val="both"/>
        <w:rPr>
          <w:rFonts w:ascii="Avenir Next" w:hAnsi="Avenir Next" w:cs="Arial"/>
          <w:color w:val="7B7B7B" w:themeColor="accent3" w:themeShade="BF"/>
          <w:sz w:val="22"/>
          <w:szCs w:val="22"/>
        </w:rPr>
      </w:pPr>
      <w:r w:rsidRPr="000E446F">
        <w:rPr>
          <w:rFonts w:ascii="Avenir Next" w:hAnsi="Avenir Next" w:cs="Arial"/>
          <w:color w:val="7B7B7B" w:themeColor="accent3" w:themeShade="BF"/>
          <w:sz w:val="22"/>
          <w:szCs w:val="22"/>
        </w:rPr>
        <w:t xml:space="preserve">In turn, the margin loan default would be considered a non-contingent claim that would be subject to the effects of the restructuring plan to be submitted by Speculation, Inc. </w:t>
      </w:r>
    </w:p>
    <w:p w14:paraId="1162787B" w14:textId="31500396" w:rsidR="000E446F" w:rsidRPr="000E446F" w:rsidRDefault="000E446F" w:rsidP="000E446F">
      <w:pPr>
        <w:jc w:val="both"/>
        <w:rPr>
          <w:rFonts w:ascii="Avenir Next" w:hAnsi="Avenir Next" w:cs="Arial"/>
          <w:color w:val="7B7B7B" w:themeColor="accent3" w:themeShade="BF"/>
          <w:sz w:val="22"/>
          <w:szCs w:val="22"/>
        </w:rPr>
      </w:pPr>
      <w:r w:rsidRPr="000E446F">
        <w:rPr>
          <w:rFonts w:ascii="Avenir Next" w:hAnsi="Avenir Next" w:cs="Arial"/>
          <w:color w:val="7B7B7B" w:themeColor="accent3" w:themeShade="BF"/>
          <w:sz w:val="22"/>
          <w:szCs w:val="22"/>
        </w:rPr>
        <w:t>The delinquent lease is a contract not yet matured and subject to a special Chapter 11 regime, so Speculation should indicate it as an "unexpired lease of real property". This point is an exception, since decisions on unexpired leases of non-</w:t>
      </w:r>
      <w:r w:rsidR="00A62389" w:rsidRPr="000E446F">
        <w:rPr>
          <w:rFonts w:ascii="Avenir Next" w:hAnsi="Avenir Next" w:cs="Arial"/>
          <w:color w:val="7B7B7B" w:themeColor="accent3" w:themeShade="BF"/>
          <w:sz w:val="22"/>
          <w:szCs w:val="22"/>
        </w:rPr>
        <w:t>residential</w:t>
      </w:r>
      <w:r w:rsidRPr="000E446F">
        <w:rPr>
          <w:rFonts w:ascii="Avenir Next" w:hAnsi="Avenir Next" w:cs="Arial"/>
          <w:color w:val="7B7B7B" w:themeColor="accent3" w:themeShade="BF"/>
          <w:sz w:val="22"/>
          <w:szCs w:val="22"/>
        </w:rPr>
        <w:t xml:space="preserve"> property must be made within 120 days of the order for relief.</w:t>
      </w:r>
    </w:p>
    <w:p w14:paraId="55D9A5A9" w14:textId="0D12F989" w:rsidR="00E977C8" w:rsidRPr="00697A43" w:rsidRDefault="000E446F" w:rsidP="000E446F">
      <w:pPr>
        <w:jc w:val="both"/>
        <w:rPr>
          <w:rFonts w:ascii="Avenir Next" w:hAnsi="Avenir Next" w:cs="Arial"/>
          <w:i/>
          <w:iCs/>
          <w:color w:val="7B7B7B" w:themeColor="accent3" w:themeShade="BF"/>
          <w:sz w:val="22"/>
          <w:szCs w:val="22"/>
        </w:rPr>
      </w:pPr>
      <w:r w:rsidRPr="000E446F">
        <w:rPr>
          <w:rFonts w:ascii="Avenir Next" w:hAnsi="Avenir Next" w:cs="Arial"/>
          <w:color w:val="7B7B7B" w:themeColor="accent3" w:themeShade="BF"/>
          <w:sz w:val="22"/>
          <w:szCs w:val="22"/>
        </w:rPr>
        <w:t>Finally, regarding the employment discrimination lawsuit, it will be stayed due to the Chapter 11 petition filing</w:t>
      </w:r>
      <w:r w:rsidR="00985A68">
        <w:rPr>
          <w:rFonts w:ascii="Avenir Next" w:hAnsi="Avenir Next" w:cs="Arial"/>
          <w:color w:val="7B7B7B" w:themeColor="accent3" w:themeShade="BF"/>
          <w:sz w:val="22"/>
          <w:szCs w:val="22"/>
        </w:rPr>
        <w:t>, in accordance with</w:t>
      </w:r>
      <w:r w:rsidR="00697A43">
        <w:rPr>
          <w:rFonts w:ascii="Avenir Next" w:hAnsi="Avenir Next" w:cs="Arial"/>
          <w:color w:val="7B7B7B" w:themeColor="accent3" w:themeShade="BF"/>
          <w:sz w:val="22"/>
          <w:szCs w:val="22"/>
        </w:rPr>
        <w:t xml:space="preserve"> the title</w:t>
      </w:r>
      <w:r w:rsidR="00985A68">
        <w:rPr>
          <w:rFonts w:ascii="Avenir Next" w:hAnsi="Avenir Next" w:cs="Arial"/>
          <w:color w:val="7B7B7B" w:themeColor="accent3" w:themeShade="BF"/>
          <w:sz w:val="22"/>
          <w:szCs w:val="22"/>
        </w:rPr>
        <w:t xml:space="preserve"> </w:t>
      </w:r>
      <w:r w:rsidRPr="000E446F">
        <w:rPr>
          <w:rFonts w:ascii="Avenir Next" w:hAnsi="Avenir Next" w:cs="Arial"/>
          <w:color w:val="7B7B7B" w:themeColor="accent3" w:themeShade="BF"/>
          <w:sz w:val="22"/>
          <w:szCs w:val="22"/>
        </w:rPr>
        <w:t>11 U.S. Code § 362(a)(1):</w:t>
      </w:r>
      <w:r w:rsidR="00697A43">
        <w:rPr>
          <w:rFonts w:ascii="Avenir Next" w:hAnsi="Avenir Next" w:cs="Arial"/>
          <w:color w:val="7B7B7B" w:themeColor="accent3" w:themeShade="BF"/>
          <w:sz w:val="22"/>
          <w:szCs w:val="22"/>
        </w:rPr>
        <w:t xml:space="preserve"> </w:t>
      </w:r>
      <w:r w:rsidR="00697A43" w:rsidRPr="00697A43">
        <w:rPr>
          <w:rFonts w:ascii="Avenir Next" w:hAnsi="Avenir Next" w:cs="Arial"/>
          <w:i/>
          <w:iCs/>
          <w:color w:val="7B7B7B" w:themeColor="accent3" w:themeShade="BF"/>
          <w:sz w:val="22"/>
          <w:szCs w:val="22"/>
        </w:rPr>
        <w:t>Except as provided in subsection (b) of this section, a petition filed under section 301, 302, or 303 of this title, or an application filed under section 5(a)(3) of the Securities Investor Protection Act of 1970, operates as a stay, applicable to all entities, of—</w:t>
      </w:r>
      <w:r w:rsidRPr="00697A43">
        <w:rPr>
          <w:rFonts w:ascii="Avenir Next" w:hAnsi="Avenir Next" w:cs="Arial"/>
          <w:i/>
          <w:iCs/>
          <w:color w:val="7B7B7B" w:themeColor="accent3" w:themeShade="BF"/>
          <w:sz w:val="22"/>
          <w:szCs w:val="22"/>
        </w:rPr>
        <w:t xml:space="preserve"> </w:t>
      </w:r>
      <w:r w:rsidR="0044372D" w:rsidRPr="00697A43">
        <w:rPr>
          <w:rFonts w:ascii="Avenir Next" w:hAnsi="Avenir Next" w:cs="Arial"/>
          <w:i/>
          <w:iCs/>
          <w:color w:val="7B7B7B" w:themeColor="accent3" w:themeShade="BF"/>
          <w:sz w:val="22"/>
          <w:szCs w:val="22"/>
        </w:rPr>
        <w:t>the commencement or continuation, including the issuance or employment of process, of a judicial, administrative, or other action or proceeding against the debtor that was or could have been commenced before the commencement of the case under this title, or to recover a claim against the debtor that arose before the commencement of the case under this title</w:t>
      </w:r>
      <w:r w:rsidR="00985A68" w:rsidRPr="00697A43">
        <w:rPr>
          <w:rFonts w:ascii="Avenir Next" w:hAnsi="Avenir Next" w:cs="Arial"/>
          <w:i/>
          <w:iCs/>
          <w:color w:val="7B7B7B" w:themeColor="accent3" w:themeShade="BF"/>
          <w:sz w:val="22"/>
          <w:szCs w:val="22"/>
        </w:rPr>
        <w:t>.</w:t>
      </w:r>
      <w:r w:rsidR="000D5157">
        <w:rPr>
          <w:rFonts w:ascii="Avenir Next" w:hAnsi="Avenir Next" w:cs="Arial"/>
          <w:i/>
          <w:iCs/>
          <w:color w:val="7B7B7B" w:themeColor="accent3" w:themeShade="BF"/>
          <w:sz w:val="22"/>
          <w:szCs w:val="22"/>
        </w:rPr>
        <w:t>]</w:t>
      </w:r>
    </w:p>
    <w:p w14:paraId="3C683B56" w14:textId="77777777" w:rsidR="003B473E" w:rsidRPr="003B473E" w:rsidRDefault="003B473E" w:rsidP="00F03051">
      <w:pPr>
        <w:jc w:val="both"/>
        <w:rPr>
          <w:rFonts w:ascii="Avenir Next" w:hAnsi="Avenir Next" w:cs="Arial"/>
          <w:color w:val="7B7B7B" w:themeColor="accent3" w:themeShade="BF"/>
          <w:sz w:val="22"/>
          <w:szCs w:val="22"/>
        </w:rPr>
      </w:pPr>
    </w:p>
    <w:p w14:paraId="5C793B3F" w14:textId="3E7F4B81" w:rsidR="00E01803" w:rsidRPr="003B473E" w:rsidRDefault="00E01803" w:rsidP="000778B1">
      <w:pPr>
        <w:pStyle w:val="AODocTxt"/>
        <w:spacing w:before="0" w:line="240" w:lineRule="auto"/>
        <w:rPr>
          <w:rFonts w:ascii="Avenir Next" w:hAnsi="Avenir Next"/>
        </w:rPr>
      </w:pPr>
    </w:p>
    <w:p w14:paraId="34805700" w14:textId="3A966B40" w:rsidR="00F03051" w:rsidRPr="003B473E"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51EAF1E6" w14:textId="77777777" w:rsidR="00E314D2" w:rsidRDefault="00F03051" w:rsidP="00F03051">
      <w:pPr>
        <w:jc w:val="both"/>
        <w:rPr>
          <w:rFonts w:ascii="Avenir Next" w:hAnsi="Avenir Next" w:cs="Arial"/>
          <w:color w:val="7B7B7B" w:themeColor="accent3" w:themeShade="BF"/>
          <w:sz w:val="22"/>
          <w:szCs w:val="22"/>
        </w:rPr>
      </w:pPr>
      <w:r w:rsidRPr="00864F20">
        <w:rPr>
          <w:rFonts w:ascii="Avenir Next" w:hAnsi="Avenir Next" w:cs="Arial"/>
          <w:color w:val="7B7B7B" w:themeColor="accent3" w:themeShade="BF"/>
          <w:sz w:val="22"/>
          <w:szCs w:val="22"/>
        </w:rPr>
        <w:t>[</w:t>
      </w:r>
      <w:r w:rsidR="00864F20" w:rsidRPr="00864F20">
        <w:rPr>
          <w:rFonts w:ascii="Avenir Next" w:hAnsi="Avenir Next" w:cs="Arial"/>
          <w:color w:val="7B7B7B" w:themeColor="accent3" w:themeShade="BF"/>
          <w:sz w:val="22"/>
          <w:szCs w:val="22"/>
        </w:rPr>
        <w:t xml:space="preserve">The foreign representative of the </w:t>
      </w:r>
      <w:r w:rsidR="00864F20">
        <w:rPr>
          <w:rFonts w:ascii="Avenir Next" w:hAnsi="Avenir Next" w:cs="Arial"/>
          <w:color w:val="7B7B7B" w:themeColor="accent3" w:themeShade="BF"/>
          <w:sz w:val="22"/>
          <w:szCs w:val="22"/>
        </w:rPr>
        <w:t>“</w:t>
      </w:r>
      <w:r w:rsidR="00864F20" w:rsidRPr="00864F20">
        <w:rPr>
          <w:rFonts w:ascii="Avenir Next" w:hAnsi="Avenir Next" w:cs="Arial"/>
          <w:color w:val="7B7B7B" w:themeColor="accent3" w:themeShade="BF"/>
          <w:sz w:val="22"/>
          <w:szCs w:val="22"/>
        </w:rPr>
        <w:t>English scheme of arrangement</w:t>
      </w:r>
      <w:r w:rsidR="00864F20">
        <w:rPr>
          <w:rFonts w:ascii="Avenir Next" w:hAnsi="Avenir Next" w:cs="Arial"/>
          <w:color w:val="7B7B7B" w:themeColor="accent3" w:themeShade="BF"/>
          <w:sz w:val="22"/>
          <w:szCs w:val="22"/>
        </w:rPr>
        <w:t>”</w:t>
      </w:r>
      <w:r w:rsidR="00864F20" w:rsidRPr="00864F20">
        <w:rPr>
          <w:rFonts w:ascii="Avenir Next" w:hAnsi="Avenir Next" w:cs="Arial"/>
          <w:color w:val="7B7B7B" w:themeColor="accent3" w:themeShade="BF"/>
          <w:sz w:val="22"/>
          <w:szCs w:val="22"/>
        </w:rPr>
        <w:t xml:space="preserve"> could file a petition for recognition of the </w:t>
      </w:r>
      <w:r w:rsidR="00864F20">
        <w:rPr>
          <w:rFonts w:ascii="Avenir Next" w:hAnsi="Avenir Next" w:cs="Arial"/>
          <w:color w:val="7B7B7B" w:themeColor="accent3" w:themeShade="BF"/>
          <w:sz w:val="22"/>
          <w:szCs w:val="22"/>
        </w:rPr>
        <w:t xml:space="preserve">foreign </w:t>
      </w:r>
      <w:r w:rsidR="00864F20" w:rsidRPr="00864F20">
        <w:rPr>
          <w:rFonts w:ascii="Avenir Next" w:hAnsi="Avenir Next" w:cs="Arial"/>
          <w:color w:val="7B7B7B" w:themeColor="accent3" w:themeShade="BF"/>
          <w:sz w:val="22"/>
          <w:szCs w:val="22"/>
        </w:rPr>
        <w:t xml:space="preserve">proceeding before a US bankruptcy court under Chapter 15. To assess whether the </w:t>
      </w:r>
      <w:r w:rsidR="00FA206D">
        <w:rPr>
          <w:rFonts w:ascii="Avenir Next" w:hAnsi="Avenir Next" w:cs="Arial"/>
          <w:color w:val="7B7B7B" w:themeColor="accent3" w:themeShade="BF"/>
          <w:sz w:val="22"/>
          <w:szCs w:val="22"/>
        </w:rPr>
        <w:t xml:space="preserve">foreign </w:t>
      </w:r>
      <w:r w:rsidR="00864F20" w:rsidRPr="00864F20">
        <w:rPr>
          <w:rFonts w:ascii="Avenir Next" w:hAnsi="Avenir Next" w:cs="Arial"/>
          <w:color w:val="7B7B7B" w:themeColor="accent3" w:themeShade="BF"/>
          <w:sz w:val="22"/>
          <w:szCs w:val="22"/>
        </w:rPr>
        <w:t>proceeding</w:t>
      </w:r>
      <w:r w:rsidR="00FA206D">
        <w:rPr>
          <w:rFonts w:ascii="Avenir Next" w:hAnsi="Avenir Next" w:cs="Arial"/>
          <w:color w:val="7B7B7B" w:themeColor="accent3" w:themeShade="BF"/>
          <w:sz w:val="22"/>
          <w:szCs w:val="22"/>
        </w:rPr>
        <w:t>s</w:t>
      </w:r>
      <w:r w:rsidR="00864F20" w:rsidRPr="00864F20">
        <w:rPr>
          <w:rFonts w:ascii="Avenir Next" w:hAnsi="Avenir Next" w:cs="Arial"/>
          <w:color w:val="7B7B7B" w:themeColor="accent3" w:themeShade="BF"/>
          <w:sz w:val="22"/>
          <w:szCs w:val="22"/>
        </w:rPr>
        <w:t xml:space="preserve"> would be </w:t>
      </w:r>
      <w:r w:rsidR="00FA206D">
        <w:rPr>
          <w:rFonts w:ascii="Avenir Next" w:hAnsi="Avenir Next" w:cs="Arial"/>
          <w:color w:val="7B7B7B" w:themeColor="accent3" w:themeShade="BF"/>
          <w:sz w:val="22"/>
          <w:szCs w:val="22"/>
        </w:rPr>
        <w:t>recognized</w:t>
      </w:r>
      <w:r w:rsidR="00864F20" w:rsidRPr="00864F20">
        <w:rPr>
          <w:rFonts w:ascii="Avenir Next" w:hAnsi="Avenir Next" w:cs="Arial"/>
          <w:color w:val="7B7B7B" w:themeColor="accent3" w:themeShade="BF"/>
          <w:sz w:val="22"/>
          <w:szCs w:val="22"/>
        </w:rPr>
        <w:t xml:space="preserve"> as a main or non-main proceeding one would have to analyze where the center of main interests (COMI) of the company is located. Under the </w:t>
      </w:r>
      <w:r w:rsidR="00FA206D">
        <w:rPr>
          <w:rFonts w:ascii="Avenir Next" w:hAnsi="Avenir Next" w:cs="Arial"/>
          <w:color w:val="7B7B7B" w:themeColor="accent3" w:themeShade="BF"/>
          <w:sz w:val="22"/>
          <w:szCs w:val="22"/>
        </w:rPr>
        <w:t xml:space="preserve">US </w:t>
      </w:r>
      <w:r w:rsidR="00864F20" w:rsidRPr="00864F20">
        <w:rPr>
          <w:rFonts w:ascii="Avenir Next" w:hAnsi="Avenir Next" w:cs="Arial"/>
          <w:color w:val="7B7B7B" w:themeColor="accent3" w:themeShade="BF"/>
          <w:sz w:val="22"/>
          <w:szCs w:val="22"/>
        </w:rPr>
        <w:t xml:space="preserve">Bankruptcy Code, the debtor's COMI is presumed to be the place of incorporation of the company, a presumption that is rebuttable (11 USC, § 1516(c)). However, there are other factors that are relevant when determining the COMI, such as: location of headquarters; location of management; location of primary assets; location of a majority of debtor's creditors or a majority of the creditors that will be affected by the relief requested by the foreign representative; jurisdiction whose law will apply to most disputes. </w:t>
      </w:r>
    </w:p>
    <w:p w14:paraId="2C3CCB3C" w14:textId="1E6CAA26" w:rsidR="00F03051" w:rsidRPr="00864F20" w:rsidRDefault="00864F20" w:rsidP="00F03051">
      <w:pPr>
        <w:jc w:val="both"/>
        <w:rPr>
          <w:rFonts w:ascii="Avenir Next" w:hAnsi="Avenir Next" w:cs="Arial"/>
          <w:color w:val="7B7B7B" w:themeColor="accent3" w:themeShade="BF"/>
          <w:sz w:val="22"/>
          <w:szCs w:val="22"/>
        </w:rPr>
      </w:pPr>
      <w:r w:rsidRPr="00864F20">
        <w:rPr>
          <w:rFonts w:ascii="Avenir Next" w:hAnsi="Avenir Next" w:cs="Arial"/>
          <w:color w:val="7B7B7B" w:themeColor="accent3" w:themeShade="BF"/>
          <w:sz w:val="22"/>
          <w:szCs w:val="22"/>
        </w:rPr>
        <w:t xml:space="preserve">In this </w:t>
      </w:r>
      <w:r w:rsidR="00E314D2">
        <w:rPr>
          <w:rFonts w:ascii="Avenir Next" w:hAnsi="Avenir Next" w:cs="Arial"/>
          <w:color w:val="7B7B7B" w:themeColor="accent3" w:themeShade="BF"/>
          <w:sz w:val="22"/>
          <w:szCs w:val="22"/>
        </w:rPr>
        <w:t>scenario</w:t>
      </w:r>
      <w:r w:rsidRPr="00864F20">
        <w:rPr>
          <w:rFonts w:ascii="Avenir Next" w:hAnsi="Avenir Next" w:cs="Arial"/>
          <w:color w:val="7B7B7B" w:themeColor="accent3" w:themeShade="BF"/>
          <w:sz w:val="22"/>
          <w:szCs w:val="22"/>
        </w:rPr>
        <w:t xml:space="preserve">, considering that Stella SA is </w:t>
      </w:r>
      <w:r w:rsidR="00E314D2" w:rsidRPr="00864F20">
        <w:rPr>
          <w:rFonts w:ascii="Avenir Next" w:hAnsi="Avenir Next" w:cs="Arial"/>
          <w:color w:val="7B7B7B" w:themeColor="accent3" w:themeShade="BF"/>
          <w:sz w:val="22"/>
          <w:szCs w:val="22"/>
        </w:rPr>
        <w:t>incorporated</w:t>
      </w:r>
      <w:r w:rsidRPr="00864F20">
        <w:rPr>
          <w:rFonts w:ascii="Avenir Next" w:hAnsi="Avenir Next" w:cs="Arial"/>
          <w:color w:val="7B7B7B" w:themeColor="accent3" w:themeShade="BF"/>
          <w:sz w:val="22"/>
          <w:szCs w:val="22"/>
        </w:rPr>
        <w:t xml:space="preserve"> in France, with</w:t>
      </w:r>
      <w:r w:rsidR="00E314D2">
        <w:rPr>
          <w:rFonts w:ascii="Avenir Next" w:hAnsi="Avenir Next" w:cs="Arial"/>
          <w:color w:val="7B7B7B" w:themeColor="accent3" w:themeShade="BF"/>
          <w:sz w:val="22"/>
          <w:szCs w:val="22"/>
        </w:rPr>
        <w:t xml:space="preserve"> its</w:t>
      </w:r>
      <w:r w:rsidRPr="00864F20">
        <w:rPr>
          <w:rFonts w:ascii="Avenir Next" w:hAnsi="Avenir Next" w:cs="Arial"/>
          <w:color w:val="7B7B7B" w:themeColor="accent3" w:themeShade="BF"/>
          <w:sz w:val="22"/>
          <w:szCs w:val="22"/>
        </w:rPr>
        <w:t xml:space="preserve"> headquarters in Paris, the tendency would be that only a French insolvency proceeding recognized before the US bankruptcy court would be recognized as a main-foreign proceeding, especially </w:t>
      </w:r>
      <w:r w:rsidR="00EB025C">
        <w:rPr>
          <w:rFonts w:ascii="Avenir Next" w:hAnsi="Avenir Next" w:cs="Arial"/>
          <w:color w:val="7B7B7B" w:themeColor="accent3" w:themeShade="BF"/>
          <w:sz w:val="22"/>
          <w:szCs w:val="22"/>
        </w:rPr>
        <w:t xml:space="preserve">taking into account that </w:t>
      </w:r>
      <w:r w:rsidRPr="00864F20">
        <w:rPr>
          <w:rFonts w:ascii="Avenir Next" w:hAnsi="Avenir Next" w:cs="Arial"/>
          <w:color w:val="7B7B7B" w:themeColor="accent3" w:themeShade="BF"/>
          <w:sz w:val="22"/>
          <w:szCs w:val="22"/>
        </w:rPr>
        <w:t xml:space="preserve">the company </w:t>
      </w:r>
      <w:r w:rsidR="00EB025C">
        <w:rPr>
          <w:rFonts w:ascii="Avenir Next" w:hAnsi="Avenir Next" w:cs="Arial"/>
          <w:color w:val="7B7B7B" w:themeColor="accent3" w:themeShade="BF"/>
          <w:sz w:val="22"/>
          <w:szCs w:val="22"/>
        </w:rPr>
        <w:t>is</w:t>
      </w:r>
      <w:r w:rsidRPr="00864F20">
        <w:rPr>
          <w:rFonts w:ascii="Avenir Next" w:hAnsi="Avenir Next" w:cs="Arial"/>
          <w:color w:val="7B7B7B" w:themeColor="accent3" w:themeShade="BF"/>
          <w:sz w:val="22"/>
          <w:szCs w:val="22"/>
        </w:rPr>
        <w:t xml:space="preserve"> incorporated in France, with its headquarters and </w:t>
      </w:r>
      <w:r w:rsidR="00EB025C">
        <w:rPr>
          <w:rFonts w:ascii="Avenir Next" w:hAnsi="Avenir Next" w:cs="Arial"/>
          <w:color w:val="7B7B7B" w:themeColor="accent3" w:themeShade="BF"/>
          <w:sz w:val="22"/>
          <w:szCs w:val="22"/>
        </w:rPr>
        <w:t>potential place of management</w:t>
      </w:r>
      <w:r w:rsidRPr="00864F20">
        <w:rPr>
          <w:rFonts w:ascii="Avenir Next" w:hAnsi="Avenir Next" w:cs="Arial"/>
          <w:color w:val="7B7B7B" w:themeColor="accent3" w:themeShade="BF"/>
          <w:sz w:val="22"/>
          <w:szCs w:val="22"/>
        </w:rPr>
        <w:t xml:space="preserve"> in Paris. In this case, Stella would only have one retail store in England, which would be </w:t>
      </w:r>
      <w:r w:rsidR="00C1545F">
        <w:rPr>
          <w:rFonts w:ascii="Avenir Next" w:hAnsi="Avenir Next" w:cs="Arial"/>
          <w:color w:val="7B7B7B" w:themeColor="accent3" w:themeShade="BF"/>
          <w:sz w:val="22"/>
          <w:szCs w:val="22"/>
        </w:rPr>
        <w:t xml:space="preserve">defined as </w:t>
      </w:r>
      <w:r w:rsidRPr="00864F20">
        <w:rPr>
          <w:rFonts w:ascii="Avenir Next" w:hAnsi="Avenir Next" w:cs="Arial"/>
          <w:color w:val="7B7B7B" w:themeColor="accent3" w:themeShade="BF"/>
          <w:sz w:val="22"/>
          <w:szCs w:val="22"/>
        </w:rPr>
        <w:t xml:space="preserve">an </w:t>
      </w:r>
      <w:r w:rsidR="00C1545F" w:rsidRPr="00864F20">
        <w:rPr>
          <w:rFonts w:ascii="Avenir Next" w:hAnsi="Avenir Next" w:cs="Arial"/>
          <w:color w:val="7B7B7B" w:themeColor="accent3" w:themeShade="BF"/>
          <w:sz w:val="22"/>
          <w:szCs w:val="22"/>
        </w:rPr>
        <w:t>establishment</w:t>
      </w:r>
      <w:r w:rsidR="00C1545F">
        <w:rPr>
          <w:rFonts w:ascii="Avenir Next" w:hAnsi="Avenir Next" w:cs="Arial"/>
          <w:color w:val="7B7B7B" w:themeColor="accent3" w:themeShade="BF"/>
          <w:sz w:val="22"/>
          <w:szCs w:val="22"/>
        </w:rPr>
        <w:t xml:space="preserve"> under the provisions of the Chapter 15</w:t>
      </w:r>
      <w:r w:rsidRPr="00864F20">
        <w:rPr>
          <w:rFonts w:ascii="Avenir Next" w:hAnsi="Avenir Next" w:cs="Arial"/>
          <w:color w:val="7B7B7B" w:themeColor="accent3" w:themeShade="BF"/>
          <w:sz w:val="22"/>
          <w:szCs w:val="22"/>
        </w:rPr>
        <w:t xml:space="preserve">, and the English scheme of arrangement would </w:t>
      </w:r>
      <w:r w:rsidRPr="00864F20">
        <w:rPr>
          <w:rFonts w:ascii="Avenir Next" w:hAnsi="Avenir Next" w:cs="Arial"/>
          <w:color w:val="7B7B7B" w:themeColor="accent3" w:themeShade="BF"/>
          <w:sz w:val="22"/>
          <w:szCs w:val="22"/>
        </w:rPr>
        <w:lastRenderedPageBreak/>
        <w:t xml:space="preserve">be recognized as a foreign non-main proceeding. However, considering that Stella S.A. is financed through bank loans and Eurobonds, </w:t>
      </w:r>
      <w:r w:rsidR="00F112AC">
        <w:rPr>
          <w:rFonts w:ascii="Avenir Next" w:hAnsi="Avenir Next" w:cs="Arial"/>
          <w:color w:val="7B7B7B" w:themeColor="accent3" w:themeShade="BF"/>
          <w:sz w:val="22"/>
          <w:szCs w:val="22"/>
        </w:rPr>
        <w:t xml:space="preserve">being that </w:t>
      </w:r>
      <w:r w:rsidRPr="00864F20">
        <w:rPr>
          <w:rFonts w:ascii="Avenir Next" w:hAnsi="Avenir Next" w:cs="Arial"/>
          <w:color w:val="7B7B7B" w:themeColor="accent3" w:themeShade="BF"/>
          <w:sz w:val="22"/>
          <w:szCs w:val="22"/>
        </w:rPr>
        <w:t>both of which are governed by English law, it is possible that the English Court would be the jurisdiction most often sought</w:t>
      </w:r>
      <w:r w:rsidR="00F112AC">
        <w:rPr>
          <w:rFonts w:ascii="Avenir Next" w:hAnsi="Avenir Next" w:cs="Arial"/>
          <w:color w:val="7B7B7B" w:themeColor="accent3" w:themeShade="BF"/>
          <w:sz w:val="22"/>
          <w:szCs w:val="22"/>
        </w:rPr>
        <w:t xml:space="preserve"> by the creditors</w:t>
      </w:r>
      <w:r w:rsidRPr="00864F20">
        <w:rPr>
          <w:rFonts w:ascii="Avenir Next" w:hAnsi="Avenir Next" w:cs="Arial"/>
          <w:color w:val="7B7B7B" w:themeColor="accent3" w:themeShade="BF"/>
          <w:sz w:val="22"/>
          <w:szCs w:val="22"/>
        </w:rPr>
        <w:t xml:space="preserve"> to resolve disputes regarding the restructuring of Stella S.A.'s debt. Taking this into consideration, the English scheme of arrangement could also be recognized as a foreign main proceeding under Chapter 15</w:t>
      </w:r>
      <w:r w:rsidR="00F112AC">
        <w:rPr>
          <w:rFonts w:ascii="Avenir Next" w:hAnsi="Avenir Next" w:cs="Arial"/>
          <w:color w:val="7B7B7B" w:themeColor="accent3" w:themeShade="BF"/>
          <w:sz w:val="22"/>
          <w:szCs w:val="22"/>
        </w:rPr>
        <w:t>.</w:t>
      </w:r>
      <w:r w:rsidR="00F03051" w:rsidRPr="00864F20">
        <w:rPr>
          <w:rFonts w:ascii="Avenir Next" w:hAnsi="Avenir Next" w:cs="Arial"/>
          <w:color w:val="7B7B7B" w:themeColor="accent3" w:themeShade="BF"/>
          <w:sz w:val="22"/>
          <w:szCs w:val="22"/>
        </w:rPr>
        <w:t>]</w:t>
      </w:r>
    </w:p>
    <w:p w14:paraId="4700780A" w14:textId="334D92D1" w:rsidR="00E01803" w:rsidRPr="00864F20" w:rsidRDefault="00E01803" w:rsidP="000778B1">
      <w:pPr>
        <w:pStyle w:val="AODocTxt"/>
        <w:spacing w:before="0" w:line="240" w:lineRule="auto"/>
        <w:rPr>
          <w:rFonts w:ascii="Avenir Next" w:hAnsi="Avenir Next"/>
        </w:rPr>
      </w:pPr>
    </w:p>
    <w:p w14:paraId="4206237C" w14:textId="77777777" w:rsidR="00F03051" w:rsidRPr="00864F20"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6E4FC17C"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141915">
        <w:rPr>
          <w:rFonts w:ascii="Avenir Next" w:hAnsi="Avenir Next" w:cs="Arial"/>
          <w:color w:val="7B7B7B" w:themeColor="accent3" w:themeShade="BF"/>
          <w:sz w:val="22"/>
          <w:szCs w:val="22"/>
          <w:lang w:val="en-GB"/>
        </w:rPr>
        <w:t>Yes, intellectual property licenses based on US patents are typically deemed to be executory contracts.</w:t>
      </w:r>
      <w:r w:rsidR="00932AAC">
        <w:rPr>
          <w:rFonts w:ascii="Avenir Next" w:hAnsi="Avenir Next" w:cs="Arial"/>
          <w:color w:val="7B7B7B" w:themeColor="accent3" w:themeShade="BF"/>
          <w:sz w:val="22"/>
          <w:szCs w:val="22"/>
          <w:lang w:val="en-GB"/>
        </w:rPr>
        <w: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1089F95D" w:rsidR="00F03051" w:rsidRPr="004024F9" w:rsidRDefault="00F03051" w:rsidP="00F03051">
      <w:pPr>
        <w:jc w:val="both"/>
        <w:rPr>
          <w:rFonts w:ascii="Avenir Next" w:hAnsi="Avenir Next" w:cs="Arial"/>
          <w:color w:val="7B7B7B" w:themeColor="accent3" w:themeShade="BF"/>
          <w:sz w:val="22"/>
          <w:szCs w:val="22"/>
        </w:rPr>
      </w:pPr>
      <w:r w:rsidRPr="00E41578">
        <w:rPr>
          <w:rFonts w:ascii="Avenir Next" w:hAnsi="Avenir Next" w:cs="Arial"/>
          <w:color w:val="7B7B7B" w:themeColor="accent3" w:themeShade="BF"/>
          <w:sz w:val="22"/>
          <w:szCs w:val="22"/>
          <w:lang w:val="en-GB"/>
        </w:rPr>
        <w:t>[</w:t>
      </w:r>
      <w:r w:rsidR="003014C3">
        <w:rPr>
          <w:rFonts w:ascii="Avenir Next" w:hAnsi="Avenir Next" w:cs="Arial"/>
          <w:color w:val="7B7B7B" w:themeColor="accent3" w:themeShade="BF"/>
          <w:sz w:val="22"/>
          <w:szCs w:val="22"/>
          <w:lang w:val="en-GB"/>
        </w:rPr>
        <w:t>No, GameMart</w:t>
      </w:r>
      <w:r w:rsidR="00AC6866">
        <w:rPr>
          <w:rFonts w:ascii="Avenir Next" w:hAnsi="Avenir Next" w:cs="Arial"/>
          <w:color w:val="7B7B7B" w:themeColor="accent3" w:themeShade="BF"/>
          <w:sz w:val="22"/>
          <w:szCs w:val="22"/>
          <w:lang w:val="en-GB"/>
        </w:rPr>
        <w:t xml:space="preserve"> - the debtor licensee -</w:t>
      </w:r>
      <w:r w:rsidR="003014C3">
        <w:rPr>
          <w:rFonts w:ascii="Avenir Next" w:hAnsi="Avenir Next" w:cs="Arial"/>
          <w:color w:val="7B7B7B" w:themeColor="accent3" w:themeShade="BF"/>
          <w:sz w:val="22"/>
          <w:szCs w:val="22"/>
          <w:lang w:val="en-GB"/>
        </w:rPr>
        <w:t xml:space="preserve"> is prohibited </w:t>
      </w:r>
      <w:r w:rsidR="00AC6866">
        <w:rPr>
          <w:rFonts w:ascii="Avenir Next" w:hAnsi="Avenir Next" w:cs="Arial"/>
          <w:color w:val="7B7B7B" w:themeColor="accent3" w:themeShade="BF"/>
          <w:sz w:val="22"/>
          <w:szCs w:val="22"/>
          <w:lang w:val="en-GB"/>
        </w:rPr>
        <w:t xml:space="preserve">to assume or assign </w:t>
      </w:r>
      <w:r w:rsidR="00B4489C">
        <w:rPr>
          <w:rFonts w:ascii="Avenir Next" w:hAnsi="Avenir Next" w:cs="Arial"/>
          <w:color w:val="7B7B7B" w:themeColor="accent3" w:themeShade="BF"/>
          <w:sz w:val="22"/>
          <w:szCs w:val="22"/>
          <w:lang w:val="en-GB"/>
        </w:rPr>
        <w:t>this</w:t>
      </w:r>
      <w:r w:rsidR="00AC6866">
        <w:rPr>
          <w:rFonts w:ascii="Avenir Next" w:hAnsi="Avenir Next" w:cs="Arial"/>
          <w:color w:val="7B7B7B" w:themeColor="accent3" w:themeShade="BF"/>
          <w:sz w:val="22"/>
          <w:szCs w:val="22"/>
          <w:lang w:val="en-GB"/>
        </w:rPr>
        <w:t xml:space="preserve"> executory contract</w:t>
      </w:r>
      <w:r w:rsidR="00B4489C">
        <w:rPr>
          <w:rFonts w:ascii="Avenir Next" w:hAnsi="Avenir Next" w:cs="Arial"/>
          <w:color w:val="7B7B7B" w:themeColor="accent3" w:themeShade="BF"/>
          <w:sz w:val="22"/>
          <w:szCs w:val="22"/>
          <w:lang w:val="en-GB"/>
        </w:rPr>
        <w:t xml:space="preserve">, because </w:t>
      </w:r>
      <w:r w:rsidR="00A42A59">
        <w:rPr>
          <w:rFonts w:ascii="Avenir Next" w:hAnsi="Avenir Next" w:cs="Arial"/>
          <w:color w:val="7B7B7B" w:themeColor="accent3" w:themeShade="BF"/>
          <w:sz w:val="22"/>
          <w:szCs w:val="22"/>
          <w:lang w:val="en-GB"/>
        </w:rPr>
        <w:t xml:space="preserve">pursuant to section 365 </w:t>
      </w:r>
      <w:r w:rsidR="00585178">
        <w:rPr>
          <w:rFonts w:ascii="Avenir Next" w:hAnsi="Avenir Next" w:cs="Arial"/>
          <w:color w:val="7B7B7B" w:themeColor="accent3" w:themeShade="BF"/>
          <w:sz w:val="22"/>
          <w:szCs w:val="22"/>
          <w:lang w:val="en-GB"/>
        </w:rPr>
        <w:t>(c)</w:t>
      </w:r>
      <w:r w:rsidR="00A42A59">
        <w:rPr>
          <w:rFonts w:ascii="Avenir Next" w:hAnsi="Avenir Next" w:cs="Arial"/>
          <w:color w:val="7B7B7B" w:themeColor="accent3" w:themeShade="BF"/>
          <w:sz w:val="22"/>
          <w:szCs w:val="22"/>
          <w:lang w:val="en-GB"/>
        </w:rPr>
        <w:t xml:space="preserve"> (1) of the Bankruptcy Code</w:t>
      </w:r>
      <w:r w:rsidR="00B4489C">
        <w:rPr>
          <w:rFonts w:ascii="Avenir Next" w:hAnsi="Avenir Next" w:cs="Arial"/>
          <w:color w:val="7B7B7B" w:themeColor="accent3" w:themeShade="BF"/>
          <w:sz w:val="22"/>
          <w:szCs w:val="22"/>
          <w:lang w:val="en-GB"/>
        </w:rPr>
        <w:t xml:space="preserve"> </w:t>
      </w:r>
      <w:r w:rsidR="0094666B">
        <w:rPr>
          <w:rFonts w:ascii="Avenir Next" w:hAnsi="Avenir Next" w:cs="Arial"/>
          <w:color w:val="7B7B7B" w:themeColor="accent3" w:themeShade="BF"/>
          <w:sz w:val="22"/>
          <w:szCs w:val="22"/>
          <w:lang w:val="en-GB"/>
        </w:rPr>
        <w:t xml:space="preserve">a debtor may not assume or assign an executory contract or unexpired </w:t>
      </w:r>
      <w:r w:rsidR="0099374B">
        <w:rPr>
          <w:rFonts w:ascii="Avenir Next" w:hAnsi="Avenir Next" w:cs="Arial"/>
          <w:color w:val="7B7B7B" w:themeColor="accent3" w:themeShade="BF"/>
          <w:sz w:val="22"/>
          <w:szCs w:val="22"/>
          <w:lang w:val="en-GB"/>
        </w:rPr>
        <w:t>if “</w:t>
      </w:r>
      <w:r w:rsidR="0099374B" w:rsidRPr="0099374B">
        <w:rPr>
          <w:rFonts w:ascii="Avenir Next" w:hAnsi="Avenir Next" w:cs="Arial"/>
          <w:color w:val="7B7B7B" w:themeColor="accent3" w:themeShade="BF"/>
          <w:sz w:val="22"/>
          <w:szCs w:val="22"/>
          <w:lang w:val="en-GB"/>
        </w:rPr>
        <w:t>applicable law excuses a party, other than the debtor, to such contract or lease from accepting performance from or rendering performance to an entity other than the debtor or the debtor in possession, whether or not such contract or lease prohibits or restricts assignment of rights or delegation of duties</w:t>
      </w:r>
      <w:r w:rsidR="0099374B">
        <w:rPr>
          <w:rFonts w:ascii="Avenir Next" w:hAnsi="Avenir Next" w:cs="Arial"/>
          <w:color w:val="7B7B7B" w:themeColor="accent3" w:themeShade="BF"/>
          <w:sz w:val="22"/>
          <w:szCs w:val="22"/>
          <w:lang w:val="en-GB"/>
        </w:rPr>
        <w:t>”.</w:t>
      </w:r>
      <w:r w:rsidR="004024F9" w:rsidRPr="004024F9">
        <w:t xml:space="preserve"> </w:t>
      </w:r>
      <w:r w:rsidR="004024F9" w:rsidRPr="004024F9">
        <w:rPr>
          <w:rFonts w:ascii="Avenir Next" w:hAnsi="Avenir Next" w:cs="Arial"/>
          <w:color w:val="7B7B7B" w:themeColor="accent3" w:themeShade="BF"/>
          <w:sz w:val="22"/>
          <w:szCs w:val="22"/>
          <w:lang w:val="en-GB"/>
        </w:rPr>
        <w:t xml:space="preserve">In this specific case, the US law on intellectual property can be considered an applicable law, which restricts the </w:t>
      </w:r>
      <w:r w:rsidR="004024F9">
        <w:rPr>
          <w:rFonts w:ascii="Avenir Next" w:hAnsi="Avenir Next" w:cs="Arial"/>
          <w:color w:val="7B7B7B" w:themeColor="accent3" w:themeShade="BF"/>
          <w:sz w:val="22"/>
          <w:szCs w:val="22"/>
          <w:lang w:val="en-GB"/>
        </w:rPr>
        <w:t>assignment</w:t>
      </w:r>
      <w:r w:rsidR="004024F9" w:rsidRPr="004024F9">
        <w:rPr>
          <w:rFonts w:ascii="Avenir Next" w:hAnsi="Avenir Next" w:cs="Arial"/>
          <w:color w:val="7B7B7B" w:themeColor="accent3" w:themeShade="BF"/>
          <w:sz w:val="22"/>
          <w:szCs w:val="22"/>
          <w:lang w:val="en-GB"/>
        </w:rPr>
        <w:t xml:space="preserve"> of the license granted</w:t>
      </w:r>
      <w:r w:rsidR="004024F9">
        <w:rPr>
          <w:rFonts w:ascii="Avenir Next" w:hAnsi="Avenir Next" w:cs="Arial"/>
          <w:color w:val="7B7B7B" w:themeColor="accent3" w:themeShade="BF"/>
          <w:sz w:val="22"/>
          <w:szCs w:val="22"/>
          <w:lang w:val="en-GB"/>
        </w:rPr>
        <w:t xml:space="preserve"> to GameMart</w:t>
      </w:r>
      <w:r w:rsidR="004024F9" w:rsidRPr="004024F9">
        <w:rPr>
          <w:rFonts w:ascii="Avenir Next" w:hAnsi="Avenir Next" w:cs="Arial"/>
          <w:color w:val="7B7B7B" w:themeColor="accent3" w:themeShade="BF"/>
          <w:sz w:val="22"/>
          <w:szCs w:val="22"/>
          <w:lang w:val="en-GB"/>
        </w:rPr>
        <w:t>, even if it is non-exclusive</w:t>
      </w:r>
      <w:r w:rsidR="004024F9">
        <w:rPr>
          <w:rFonts w:ascii="Avenir Next" w:hAnsi="Avenir Next" w:cs="Arial"/>
          <w:color w:val="7B7B7B" w:themeColor="accent3" w:themeShade="BF"/>
          <w:sz w:val="22"/>
          <w:szCs w:val="22"/>
          <w:lang w:val="en-GB"/>
        </w:rPr>
        <w:t xml:space="preserve"> license</w:t>
      </w:r>
      <w:r w:rsidR="004024F9" w:rsidRPr="004024F9">
        <w:rPr>
          <w:rFonts w:ascii="Avenir Next" w:hAnsi="Avenir Next" w:cs="Arial"/>
          <w:color w:val="7B7B7B" w:themeColor="accent3" w:themeShade="BF"/>
          <w:sz w:val="22"/>
          <w:szCs w:val="22"/>
          <w:lang w:val="en-GB"/>
        </w:rPr>
        <w:t>, without the Licensor's consent.</w:t>
      </w:r>
      <w:r w:rsidR="004024F9">
        <w:rPr>
          <w:rFonts w:ascii="Avenir Next" w:hAnsi="Avenir Next" w:cs="Arial"/>
          <w:color w:val="7B7B7B" w:themeColor="accent3" w:themeShade="BF"/>
          <w:sz w:val="22"/>
          <w:szCs w:val="22"/>
          <w:lang w:val="en-GB"/>
        </w:rPr>
        <w:t>]</w:t>
      </w:r>
    </w:p>
    <w:p w14:paraId="165EA746" w14:textId="089A9638" w:rsidR="00E01803" w:rsidRPr="004024F9" w:rsidRDefault="00E01803" w:rsidP="000778B1">
      <w:pPr>
        <w:pStyle w:val="AODocTxt"/>
        <w:spacing w:before="0" w:line="240" w:lineRule="auto"/>
        <w:rPr>
          <w:rFonts w:ascii="Avenir Next" w:hAnsi="Avenir Next"/>
        </w:rPr>
      </w:pPr>
    </w:p>
    <w:p w14:paraId="2D819B37" w14:textId="77777777" w:rsidR="00F03051" w:rsidRPr="004024F9"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4866A134" w:rsidR="00F03051" w:rsidRPr="0018584A" w:rsidRDefault="00F03051" w:rsidP="00F03051">
      <w:pPr>
        <w:jc w:val="both"/>
        <w:rPr>
          <w:rFonts w:ascii="Avenir Next" w:hAnsi="Avenir Next" w:cs="Arial"/>
          <w:color w:val="7B7B7B" w:themeColor="accent3" w:themeShade="BF"/>
          <w:sz w:val="22"/>
          <w:szCs w:val="22"/>
        </w:rPr>
      </w:pPr>
      <w:r w:rsidRPr="0018584A">
        <w:rPr>
          <w:rFonts w:ascii="Avenir Next" w:hAnsi="Avenir Next" w:cs="Arial"/>
          <w:color w:val="7B7B7B" w:themeColor="accent3" w:themeShade="BF"/>
          <w:sz w:val="22"/>
          <w:szCs w:val="22"/>
        </w:rPr>
        <w:t>[</w:t>
      </w:r>
      <w:r w:rsidR="00884999" w:rsidRPr="0018584A">
        <w:rPr>
          <w:rFonts w:ascii="Avenir Next" w:hAnsi="Avenir Next" w:cs="Arial"/>
          <w:color w:val="7B7B7B" w:themeColor="accent3" w:themeShade="BF"/>
          <w:sz w:val="22"/>
          <w:szCs w:val="22"/>
        </w:rPr>
        <w:t>Yes,</w:t>
      </w:r>
      <w:r w:rsidR="00A864AB" w:rsidRPr="0018584A">
        <w:rPr>
          <w:rFonts w:ascii="Avenir Next" w:hAnsi="Avenir Next" w:cs="Arial"/>
          <w:color w:val="7B7B7B" w:themeColor="accent3" w:themeShade="BF"/>
          <w:sz w:val="22"/>
          <w:szCs w:val="22"/>
        </w:rPr>
        <w:t xml:space="preserve"> because section 365(f) of the Bankrupcty Code</w:t>
      </w:r>
      <w:r w:rsidR="0018584A" w:rsidRPr="0018584A">
        <w:rPr>
          <w:rFonts w:ascii="Avenir Next" w:hAnsi="Avenir Next" w:cs="Arial"/>
          <w:color w:val="7B7B7B" w:themeColor="accent3" w:themeShade="BF"/>
          <w:sz w:val="22"/>
          <w:szCs w:val="22"/>
        </w:rPr>
        <w:t xml:space="preserve">, </w:t>
      </w:r>
      <w:r w:rsidR="0018584A">
        <w:rPr>
          <w:rFonts w:ascii="Avenir Next" w:hAnsi="Avenir Next" w:cs="Arial"/>
          <w:color w:val="7B7B7B" w:themeColor="accent3" w:themeShade="BF"/>
          <w:sz w:val="22"/>
          <w:szCs w:val="22"/>
        </w:rPr>
        <w:t xml:space="preserve">notwithstanding </w:t>
      </w:r>
      <w:r w:rsidR="00E03347">
        <w:rPr>
          <w:rFonts w:ascii="Avenir Next" w:hAnsi="Avenir Next" w:cs="Arial"/>
          <w:color w:val="7B7B7B" w:themeColor="accent3" w:themeShade="BF"/>
          <w:sz w:val="22"/>
          <w:szCs w:val="22"/>
        </w:rPr>
        <w:t>a</w:t>
      </w:r>
      <w:r w:rsidR="0018584A">
        <w:rPr>
          <w:rFonts w:ascii="Avenir Next" w:hAnsi="Avenir Next" w:cs="Arial"/>
          <w:color w:val="7B7B7B" w:themeColor="accent3" w:themeShade="BF"/>
          <w:sz w:val="22"/>
          <w:szCs w:val="22"/>
        </w:rPr>
        <w:t xml:space="preserve"> l</w:t>
      </w:r>
      <w:r w:rsidR="00E03347">
        <w:rPr>
          <w:rFonts w:ascii="Avenir Next" w:hAnsi="Avenir Next" w:cs="Arial"/>
          <w:color w:val="7B7B7B" w:themeColor="accent3" w:themeShade="BF"/>
          <w:sz w:val="22"/>
          <w:szCs w:val="22"/>
        </w:rPr>
        <w:t>essor</w:t>
      </w:r>
      <w:r w:rsidR="0018584A">
        <w:rPr>
          <w:rFonts w:ascii="Avenir Next" w:hAnsi="Avenir Next" w:cs="Arial"/>
          <w:color w:val="7B7B7B" w:themeColor="accent3" w:themeShade="BF"/>
          <w:sz w:val="22"/>
          <w:szCs w:val="22"/>
        </w:rPr>
        <w:t xml:space="preserve"> approval provision,</w:t>
      </w:r>
      <w:r w:rsidR="00A864AB" w:rsidRPr="0018584A">
        <w:rPr>
          <w:rFonts w:ascii="Avenir Next" w:hAnsi="Avenir Next" w:cs="Arial"/>
          <w:color w:val="7B7B7B" w:themeColor="accent3" w:themeShade="BF"/>
          <w:sz w:val="22"/>
          <w:szCs w:val="22"/>
        </w:rPr>
        <w:t xml:space="preserve"> overrides</w:t>
      </w:r>
      <w:r w:rsidR="0018584A">
        <w:rPr>
          <w:rFonts w:ascii="Avenir Next" w:hAnsi="Avenir Next" w:cs="Arial"/>
          <w:color w:val="7B7B7B" w:themeColor="accent3" w:themeShade="BF"/>
          <w:sz w:val="22"/>
          <w:szCs w:val="22"/>
        </w:rPr>
        <w:t xml:space="preserve"> the necessity of approval </w:t>
      </w:r>
      <w:r w:rsidR="0004030D">
        <w:rPr>
          <w:rFonts w:ascii="Avenir Next" w:hAnsi="Avenir Next" w:cs="Arial"/>
          <w:color w:val="7B7B7B" w:themeColor="accent3" w:themeShade="BF"/>
          <w:sz w:val="22"/>
          <w:szCs w:val="22"/>
        </w:rPr>
        <w:t xml:space="preserve">of the lessor to transfer the factory lease </w:t>
      </w:r>
      <w:r w:rsidR="0085010A">
        <w:rPr>
          <w:rFonts w:ascii="Avenir Next" w:hAnsi="Avenir Next" w:cs="Arial"/>
          <w:color w:val="7B7B7B" w:themeColor="accent3" w:themeShade="BF"/>
          <w:sz w:val="22"/>
          <w:szCs w:val="22"/>
        </w:rPr>
        <w:t xml:space="preserve">as part of 363 sale. </w:t>
      </w:r>
      <w:r w:rsidR="00E03347">
        <w:rPr>
          <w:rFonts w:ascii="Avenir Next" w:hAnsi="Avenir Next" w:cs="Arial"/>
          <w:color w:val="7B7B7B" w:themeColor="accent3" w:themeShade="BF"/>
          <w:sz w:val="22"/>
          <w:szCs w:val="22"/>
        </w:rPr>
        <w:t xml:space="preserve">The referral </w:t>
      </w:r>
      <w:r w:rsidR="00E03347" w:rsidRPr="0018584A">
        <w:rPr>
          <w:rFonts w:ascii="Avenir Next" w:hAnsi="Avenir Next" w:cs="Arial"/>
          <w:color w:val="7B7B7B" w:themeColor="accent3" w:themeShade="BF"/>
          <w:sz w:val="22"/>
          <w:szCs w:val="22"/>
        </w:rPr>
        <w:t xml:space="preserve">section 365(f) </w:t>
      </w:r>
      <w:r w:rsidR="00E03347">
        <w:rPr>
          <w:rFonts w:ascii="Avenir Next" w:hAnsi="Avenir Next" w:cs="Arial"/>
          <w:color w:val="7B7B7B" w:themeColor="accent3" w:themeShade="BF"/>
          <w:sz w:val="22"/>
          <w:szCs w:val="22"/>
        </w:rPr>
        <w:t xml:space="preserve">provides: </w:t>
      </w:r>
      <w:r w:rsidR="00E03347" w:rsidRPr="00E03347">
        <w:rPr>
          <w:rFonts w:ascii="Avenir Next" w:hAnsi="Avenir Next" w:cs="Arial"/>
          <w:i/>
          <w:iCs/>
          <w:color w:val="7B7B7B" w:themeColor="accent3" w:themeShade="BF"/>
          <w:sz w:val="22"/>
          <w:szCs w:val="22"/>
        </w:rPr>
        <w:t>e</w:t>
      </w:r>
      <w:r w:rsidR="0004030D" w:rsidRPr="00E03347">
        <w:rPr>
          <w:rFonts w:ascii="Avenir Next" w:hAnsi="Avenir Next" w:cs="Arial"/>
          <w:i/>
          <w:iCs/>
          <w:color w:val="7B7B7B" w:themeColor="accent3" w:themeShade="BF"/>
          <w:sz w:val="22"/>
          <w:szCs w:val="22"/>
        </w:rPr>
        <w:t>xcept as provided in subsections (b) and (c) of this section, notwithstanding a provision in an executory contract or unexpired lease of the debtor, or in applicable law, that prohibits, restricts, or conditions the assignment of such contract or lease, the trustee may assign such contract or lease under paragraph (2) of this subsection</w:t>
      </w:r>
      <w:r w:rsidR="00E03347" w:rsidRPr="00E03347">
        <w:rPr>
          <w:rFonts w:ascii="Avenir Next" w:hAnsi="Avenir Next" w:cs="Arial"/>
          <w:i/>
          <w:iCs/>
          <w:color w:val="7B7B7B" w:themeColor="accent3" w:themeShade="BF"/>
          <w:sz w:val="22"/>
          <w:szCs w:val="22"/>
        </w:rPr>
        <w:t>.</w:t>
      </w:r>
      <w:r w:rsidR="00E03347" w:rsidRPr="00E03347">
        <w:rPr>
          <w:rFonts w:ascii="Avenir Next" w:hAnsi="Avenir Next" w:cs="Arial"/>
          <w:color w:val="7B7B7B" w:themeColor="accent3" w:themeShade="BF"/>
          <w:sz w:val="22"/>
          <w:szCs w:val="22"/>
        </w:rPr>
        <w:t>]</w:t>
      </w:r>
    </w:p>
    <w:p w14:paraId="40F3C409" w14:textId="332554E0" w:rsidR="00E01803" w:rsidRPr="0018584A" w:rsidRDefault="00E01803" w:rsidP="000778B1">
      <w:pPr>
        <w:pStyle w:val="AODocTxt"/>
        <w:spacing w:before="0" w:line="240" w:lineRule="auto"/>
        <w:rPr>
          <w:rFonts w:ascii="Avenir Next" w:hAnsi="Avenir Next"/>
        </w:rPr>
      </w:pPr>
    </w:p>
    <w:p w14:paraId="3A35E819" w14:textId="77777777" w:rsidR="00F03051" w:rsidRPr="0018584A" w:rsidRDefault="00F03051" w:rsidP="000778B1">
      <w:pPr>
        <w:pStyle w:val="AODocTxt"/>
        <w:spacing w:before="0" w:line="240" w:lineRule="auto"/>
        <w:rPr>
          <w:rFonts w:ascii="Avenir Next" w:hAnsi="Avenir Next"/>
        </w:rPr>
      </w:pPr>
    </w:p>
    <w:p w14:paraId="70C6A8B6" w14:textId="1261BD9D" w:rsidR="00126A4D" w:rsidRPr="0018584A" w:rsidRDefault="00126A4D" w:rsidP="000778B1">
      <w:pPr>
        <w:autoSpaceDE w:val="0"/>
        <w:autoSpaceDN w:val="0"/>
        <w:adjustRightInd w:val="0"/>
        <w:jc w:val="both"/>
        <w:rPr>
          <w:rFonts w:ascii="Avenir Next" w:hAnsi="Avenir Next" w:cs="Arial"/>
          <w:color w:val="808080" w:themeColor="background1" w:themeShade="80"/>
          <w:sz w:val="22"/>
          <w:szCs w:val="22"/>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86C9" w14:textId="77777777" w:rsidR="00555C98" w:rsidRDefault="00555C98" w:rsidP="00241B44">
      <w:r>
        <w:separator/>
      </w:r>
    </w:p>
  </w:endnote>
  <w:endnote w:type="continuationSeparator" w:id="0">
    <w:p w14:paraId="32FB8EBF" w14:textId="77777777" w:rsidR="00555C98" w:rsidRDefault="00555C9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Rodap"/>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3AC18E0B" w:rsidR="00241FA3" w:rsidRPr="00494B81" w:rsidRDefault="00B77529" w:rsidP="009B4976">
    <w:pPr>
      <w:pStyle w:val="Rodap"/>
      <w:ind w:right="360"/>
      <w:rPr>
        <w:rFonts w:ascii="Avenir Next" w:hAnsi="Avenir Next" w:cs="Arial"/>
        <w:sz w:val="22"/>
        <w:szCs w:val="22"/>
        <w:lang w:val="en-GB"/>
      </w:rPr>
    </w:pPr>
    <w:r w:rsidRPr="00B77529">
      <w:rPr>
        <w:rFonts w:ascii="Avenir Next" w:hAnsi="Avenir Next" w:cs="Arial"/>
        <w:sz w:val="22"/>
        <w:szCs w:val="22"/>
        <w:lang w:val="en-GB"/>
      </w:rPr>
      <w:t>202223-938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DA4B" w14:textId="77777777" w:rsidR="00555C98" w:rsidRDefault="00555C98" w:rsidP="00241B44">
      <w:r>
        <w:separator/>
      </w:r>
    </w:p>
  </w:footnote>
  <w:footnote w:type="continuationSeparator" w:id="0">
    <w:p w14:paraId="3CFDA80B" w14:textId="77777777" w:rsidR="00555C98" w:rsidRDefault="00555C9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7C6C"/>
    <w:multiLevelType w:val="hybridMultilevel"/>
    <w:tmpl w:val="248A3ED4"/>
    <w:lvl w:ilvl="0" w:tplc="DDC6A722">
      <w:start w:val="1"/>
      <w:numFmt w:val="lowerLetter"/>
      <w:lvlText w:val="(%1)"/>
      <w:lvlJc w:val="left"/>
      <w:pPr>
        <w:ind w:left="44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8955794">
    <w:abstractNumId w:val="21"/>
  </w:num>
  <w:num w:numId="2" w16cid:durableId="2067213639">
    <w:abstractNumId w:val="24"/>
  </w:num>
  <w:num w:numId="3" w16cid:durableId="1578439781">
    <w:abstractNumId w:val="4"/>
  </w:num>
  <w:num w:numId="4" w16cid:durableId="902987158">
    <w:abstractNumId w:val="8"/>
  </w:num>
  <w:num w:numId="5" w16cid:durableId="204681962">
    <w:abstractNumId w:val="10"/>
  </w:num>
  <w:num w:numId="6" w16cid:durableId="517815002">
    <w:abstractNumId w:val="27"/>
  </w:num>
  <w:num w:numId="7" w16cid:durableId="645745795">
    <w:abstractNumId w:val="5"/>
  </w:num>
  <w:num w:numId="8" w16cid:durableId="1791784251">
    <w:abstractNumId w:val="29"/>
  </w:num>
  <w:num w:numId="9" w16cid:durableId="675500038">
    <w:abstractNumId w:val="11"/>
  </w:num>
  <w:num w:numId="10" w16cid:durableId="1104695163">
    <w:abstractNumId w:val="23"/>
  </w:num>
  <w:num w:numId="11" w16cid:durableId="1026828279">
    <w:abstractNumId w:val="13"/>
  </w:num>
  <w:num w:numId="12" w16cid:durableId="486284634">
    <w:abstractNumId w:val="20"/>
  </w:num>
  <w:num w:numId="13" w16cid:durableId="394084797">
    <w:abstractNumId w:val="0"/>
  </w:num>
  <w:num w:numId="14" w16cid:durableId="1894267698">
    <w:abstractNumId w:val="9"/>
  </w:num>
  <w:num w:numId="15" w16cid:durableId="2104841562">
    <w:abstractNumId w:val="16"/>
  </w:num>
  <w:num w:numId="16" w16cid:durableId="1930844735">
    <w:abstractNumId w:val="7"/>
  </w:num>
  <w:num w:numId="17" w16cid:durableId="2022386790">
    <w:abstractNumId w:val="3"/>
  </w:num>
  <w:num w:numId="18" w16cid:durableId="1328628620">
    <w:abstractNumId w:val="2"/>
  </w:num>
  <w:num w:numId="19" w16cid:durableId="291986124">
    <w:abstractNumId w:val="25"/>
  </w:num>
  <w:num w:numId="20" w16cid:durableId="2000233254">
    <w:abstractNumId w:val="6"/>
  </w:num>
  <w:num w:numId="21" w16cid:durableId="1834489737">
    <w:abstractNumId w:val="22"/>
  </w:num>
  <w:num w:numId="22" w16cid:durableId="38163365">
    <w:abstractNumId w:val="30"/>
  </w:num>
  <w:num w:numId="23" w16cid:durableId="712264748">
    <w:abstractNumId w:val="12"/>
  </w:num>
  <w:num w:numId="24" w16cid:durableId="1757628230">
    <w:abstractNumId w:val="26"/>
  </w:num>
  <w:num w:numId="25" w16cid:durableId="1362633741">
    <w:abstractNumId w:val="17"/>
  </w:num>
  <w:num w:numId="26" w16cid:durableId="343635245">
    <w:abstractNumId w:val="18"/>
  </w:num>
  <w:num w:numId="27" w16cid:durableId="2135828654">
    <w:abstractNumId w:val="14"/>
  </w:num>
  <w:num w:numId="28" w16cid:durableId="209996320">
    <w:abstractNumId w:val="28"/>
  </w:num>
  <w:num w:numId="29" w16cid:durableId="1372069825">
    <w:abstractNumId w:val="1"/>
  </w:num>
  <w:num w:numId="30" w16cid:durableId="1623925552">
    <w:abstractNumId w:val="15"/>
  </w:num>
  <w:num w:numId="31" w16cid:durableId="8500836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9E0"/>
    <w:rsid w:val="00020557"/>
    <w:rsid w:val="00021FC2"/>
    <w:rsid w:val="00022E00"/>
    <w:rsid w:val="000250C7"/>
    <w:rsid w:val="00026F16"/>
    <w:rsid w:val="000342E4"/>
    <w:rsid w:val="000346E7"/>
    <w:rsid w:val="00037621"/>
    <w:rsid w:val="00037671"/>
    <w:rsid w:val="0004030D"/>
    <w:rsid w:val="00042C87"/>
    <w:rsid w:val="00044D46"/>
    <w:rsid w:val="00045088"/>
    <w:rsid w:val="00045481"/>
    <w:rsid w:val="00045904"/>
    <w:rsid w:val="000502FD"/>
    <w:rsid w:val="00061E6C"/>
    <w:rsid w:val="00065166"/>
    <w:rsid w:val="000778B1"/>
    <w:rsid w:val="00082609"/>
    <w:rsid w:val="00083C10"/>
    <w:rsid w:val="000851CC"/>
    <w:rsid w:val="0009331F"/>
    <w:rsid w:val="00093BE8"/>
    <w:rsid w:val="00097B45"/>
    <w:rsid w:val="00097D56"/>
    <w:rsid w:val="000A3C21"/>
    <w:rsid w:val="000A407B"/>
    <w:rsid w:val="000A636A"/>
    <w:rsid w:val="000A68ED"/>
    <w:rsid w:val="000A7A3D"/>
    <w:rsid w:val="000B5FF1"/>
    <w:rsid w:val="000B609F"/>
    <w:rsid w:val="000C1F21"/>
    <w:rsid w:val="000C4C5B"/>
    <w:rsid w:val="000D5157"/>
    <w:rsid w:val="000D55A8"/>
    <w:rsid w:val="000E446F"/>
    <w:rsid w:val="000E4841"/>
    <w:rsid w:val="000F1677"/>
    <w:rsid w:val="000F3D6C"/>
    <w:rsid w:val="000F7FC2"/>
    <w:rsid w:val="00101707"/>
    <w:rsid w:val="00102CC9"/>
    <w:rsid w:val="00105E1C"/>
    <w:rsid w:val="00106EB9"/>
    <w:rsid w:val="001116C3"/>
    <w:rsid w:val="0011473D"/>
    <w:rsid w:val="00115C85"/>
    <w:rsid w:val="00120190"/>
    <w:rsid w:val="0012159C"/>
    <w:rsid w:val="0012224B"/>
    <w:rsid w:val="00123855"/>
    <w:rsid w:val="00126A4D"/>
    <w:rsid w:val="0014171F"/>
    <w:rsid w:val="00141915"/>
    <w:rsid w:val="00142854"/>
    <w:rsid w:val="00143C97"/>
    <w:rsid w:val="0014622C"/>
    <w:rsid w:val="00146250"/>
    <w:rsid w:val="00152348"/>
    <w:rsid w:val="00153DB6"/>
    <w:rsid w:val="0015456D"/>
    <w:rsid w:val="0015555A"/>
    <w:rsid w:val="00155FA2"/>
    <w:rsid w:val="00160679"/>
    <w:rsid w:val="00161F1B"/>
    <w:rsid w:val="00162829"/>
    <w:rsid w:val="00180548"/>
    <w:rsid w:val="00180AC4"/>
    <w:rsid w:val="00180CCE"/>
    <w:rsid w:val="0018267A"/>
    <w:rsid w:val="00182779"/>
    <w:rsid w:val="001830DF"/>
    <w:rsid w:val="0018584A"/>
    <w:rsid w:val="001966D9"/>
    <w:rsid w:val="00197E4B"/>
    <w:rsid w:val="001A454D"/>
    <w:rsid w:val="001A7E9A"/>
    <w:rsid w:val="001B0F70"/>
    <w:rsid w:val="001B5016"/>
    <w:rsid w:val="001B78ED"/>
    <w:rsid w:val="001C45FC"/>
    <w:rsid w:val="001C618C"/>
    <w:rsid w:val="001C7285"/>
    <w:rsid w:val="001D0469"/>
    <w:rsid w:val="001D4862"/>
    <w:rsid w:val="001D51E2"/>
    <w:rsid w:val="001D5537"/>
    <w:rsid w:val="001E25B9"/>
    <w:rsid w:val="001E49E0"/>
    <w:rsid w:val="001E7B5A"/>
    <w:rsid w:val="001F7412"/>
    <w:rsid w:val="00200CB1"/>
    <w:rsid w:val="00202DFE"/>
    <w:rsid w:val="0020725B"/>
    <w:rsid w:val="002110F1"/>
    <w:rsid w:val="0022367A"/>
    <w:rsid w:val="00223917"/>
    <w:rsid w:val="0024116D"/>
    <w:rsid w:val="0024187D"/>
    <w:rsid w:val="00241AAD"/>
    <w:rsid w:val="00241B44"/>
    <w:rsid w:val="00241FA3"/>
    <w:rsid w:val="00244455"/>
    <w:rsid w:val="00245EFB"/>
    <w:rsid w:val="0025386E"/>
    <w:rsid w:val="00256B74"/>
    <w:rsid w:val="002638B0"/>
    <w:rsid w:val="0026647A"/>
    <w:rsid w:val="002668D3"/>
    <w:rsid w:val="00267362"/>
    <w:rsid w:val="0027299F"/>
    <w:rsid w:val="002772CC"/>
    <w:rsid w:val="0028217A"/>
    <w:rsid w:val="00282969"/>
    <w:rsid w:val="00284EBE"/>
    <w:rsid w:val="002903A7"/>
    <w:rsid w:val="0029433F"/>
    <w:rsid w:val="00294829"/>
    <w:rsid w:val="002960BA"/>
    <w:rsid w:val="0029690F"/>
    <w:rsid w:val="0029736B"/>
    <w:rsid w:val="00297C8A"/>
    <w:rsid w:val="002A2A60"/>
    <w:rsid w:val="002A37BB"/>
    <w:rsid w:val="002A55ED"/>
    <w:rsid w:val="002B00A2"/>
    <w:rsid w:val="002B1C45"/>
    <w:rsid w:val="002B5D64"/>
    <w:rsid w:val="002C13C8"/>
    <w:rsid w:val="002C3547"/>
    <w:rsid w:val="002C4932"/>
    <w:rsid w:val="002D0021"/>
    <w:rsid w:val="002D25F1"/>
    <w:rsid w:val="002D299D"/>
    <w:rsid w:val="002D3473"/>
    <w:rsid w:val="002D6789"/>
    <w:rsid w:val="002D78C5"/>
    <w:rsid w:val="002F1956"/>
    <w:rsid w:val="002F3440"/>
    <w:rsid w:val="002F75A3"/>
    <w:rsid w:val="003014C3"/>
    <w:rsid w:val="0030185E"/>
    <w:rsid w:val="00301D2B"/>
    <w:rsid w:val="00302169"/>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6781C"/>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473E"/>
    <w:rsid w:val="003B7184"/>
    <w:rsid w:val="003C3388"/>
    <w:rsid w:val="003C4471"/>
    <w:rsid w:val="003C53FE"/>
    <w:rsid w:val="003C6669"/>
    <w:rsid w:val="003D0A6D"/>
    <w:rsid w:val="003D7A70"/>
    <w:rsid w:val="003E0B16"/>
    <w:rsid w:val="003E67D1"/>
    <w:rsid w:val="003F51DC"/>
    <w:rsid w:val="003F6E9E"/>
    <w:rsid w:val="004024F9"/>
    <w:rsid w:val="00404329"/>
    <w:rsid w:val="00405DC1"/>
    <w:rsid w:val="00413CA4"/>
    <w:rsid w:val="00415F1F"/>
    <w:rsid w:val="0041772A"/>
    <w:rsid w:val="0042108F"/>
    <w:rsid w:val="004248F6"/>
    <w:rsid w:val="004273B0"/>
    <w:rsid w:val="00430B27"/>
    <w:rsid w:val="00430FED"/>
    <w:rsid w:val="00434A8C"/>
    <w:rsid w:val="00437297"/>
    <w:rsid w:val="004435B9"/>
    <w:rsid w:val="0044372D"/>
    <w:rsid w:val="00444284"/>
    <w:rsid w:val="00445CE6"/>
    <w:rsid w:val="004534C2"/>
    <w:rsid w:val="0045446F"/>
    <w:rsid w:val="00455018"/>
    <w:rsid w:val="0045683E"/>
    <w:rsid w:val="00460418"/>
    <w:rsid w:val="00477C72"/>
    <w:rsid w:val="004830F8"/>
    <w:rsid w:val="00484B73"/>
    <w:rsid w:val="004854B8"/>
    <w:rsid w:val="00491675"/>
    <w:rsid w:val="00493855"/>
    <w:rsid w:val="00494B81"/>
    <w:rsid w:val="00495E79"/>
    <w:rsid w:val="004A57DD"/>
    <w:rsid w:val="004A5D47"/>
    <w:rsid w:val="004A7B51"/>
    <w:rsid w:val="004A7D71"/>
    <w:rsid w:val="004A7EF3"/>
    <w:rsid w:val="004B11FD"/>
    <w:rsid w:val="004B23A2"/>
    <w:rsid w:val="004C018A"/>
    <w:rsid w:val="004D1A5A"/>
    <w:rsid w:val="004D2FFF"/>
    <w:rsid w:val="004D3721"/>
    <w:rsid w:val="004D4255"/>
    <w:rsid w:val="004D64F9"/>
    <w:rsid w:val="004E3093"/>
    <w:rsid w:val="004E3A6B"/>
    <w:rsid w:val="004E55E7"/>
    <w:rsid w:val="004E5AF5"/>
    <w:rsid w:val="004E622C"/>
    <w:rsid w:val="004F49B5"/>
    <w:rsid w:val="004F5FDF"/>
    <w:rsid w:val="004F7B99"/>
    <w:rsid w:val="00515810"/>
    <w:rsid w:val="005177FE"/>
    <w:rsid w:val="00517D24"/>
    <w:rsid w:val="0052263B"/>
    <w:rsid w:val="00524728"/>
    <w:rsid w:val="005331CA"/>
    <w:rsid w:val="00537424"/>
    <w:rsid w:val="00537970"/>
    <w:rsid w:val="00540E3A"/>
    <w:rsid w:val="00544127"/>
    <w:rsid w:val="005463A9"/>
    <w:rsid w:val="00553EB2"/>
    <w:rsid w:val="00555C98"/>
    <w:rsid w:val="005568D7"/>
    <w:rsid w:val="00560534"/>
    <w:rsid w:val="0056391B"/>
    <w:rsid w:val="005650E2"/>
    <w:rsid w:val="00567AD7"/>
    <w:rsid w:val="00575B2D"/>
    <w:rsid w:val="005833D0"/>
    <w:rsid w:val="0058344A"/>
    <w:rsid w:val="00583D8E"/>
    <w:rsid w:val="005846F3"/>
    <w:rsid w:val="00585178"/>
    <w:rsid w:val="0058622F"/>
    <w:rsid w:val="00587019"/>
    <w:rsid w:val="00590012"/>
    <w:rsid w:val="00592F82"/>
    <w:rsid w:val="005A0CCA"/>
    <w:rsid w:val="005A2201"/>
    <w:rsid w:val="005A6FF2"/>
    <w:rsid w:val="005A726D"/>
    <w:rsid w:val="005B5988"/>
    <w:rsid w:val="005B617F"/>
    <w:rsid w:val="005B67AC"/>
    <w:rsid w:val="005B79F4"/>
    <w:rsid w:val="005D1293"/>
    <w:rsid w:val="005D36AE"/>
    <w:rsid w:val="005D43E0"/>
    <w:rsid w:val="005D58A3"/>
    <w:rsid w:val="005D6642"/>
    <w:rsid w:val="005E1B79"/>
    <w:rsid w:val="005E6076"/>
    <w:rsid w:val="005E7008"/>
    <w:rsid w:val="005F026D"/>
    <w:rsid w:val="005F0DDD"/>
    <w:rsid w:val="005F23A2"/>
    <w:rsid w:val="005F2AEA"/>
    <w:rsid w:val="005F2D0B"/>
    <w:rsid w:val="005F4B31"/>
    <w:rsid w:val="0060542D"/>
    <w:rsid w:val="00610388"/>
    <w:rsid w:val="00610AC7"/>
    <w:rsid w:val="006115A3"/>
    <w:rsid w:val="0061188A"/>
    <w:rsid w:val="00612CA5"/>
    <w:rsid w:val="00613ACA"/>
    <w:rsid w:val="00613E6A"/>
    <w:rsid w:val="006153EC"/>
    <w:rsid w:val="00621A17"/>
    <w:rsid w:val="00622C36"/>
    <w:rsid w:val="006245E3"/>
    <w:rsid w:val="00627CC9"/>
    <w:rsid w:val="00627E7B"/>
    <w:rsid w:val="00630542"/>
    <w:rsid w:val="00632E44"/>
    <w:rsid w:val="00634622"/>
    <w:rsid w:val="00635ACC"/>
    <w:rsid w:val="0063615D"/>
    <w:rsid w:val="00636808"/>
    <w:rsid w:val="00641515"/>
    <w:rsid w:val="00654C2F"/>
    <w:rsid w:val="00657087"/>
    <w:rsid w:val="006639DB"/>
    <w:rsid w:val="006661EF"/>
    <w:rsid w:val="00667705"/>
    <w:rsid w:val="00677AEB"/>
    <w:rsid w:val="00680EF2"/>
    <w:rsid w:val="006815F9"/>
    <w:rsid w:val="00687A1D"/>
    <w:rsid w:val="00690F3B"/>
    <w:rsid w:val="00692351"/>
    <w:rsid w:val="00693509"/>
    <w:rsid w:val="00697A43"/>
    <w:rsid w:val="00697EA1"/>
    <w:rsid w:val="006A2646"/>
    <w:rsid w:val="006A6530"/>
    <w:rsid w:val="006B1EC7"/>
    <w:rsid w:val="006B3571"/>
    <w:rsid w:val="006B435A"/>
    <w:rsid w:val="006B4C64"/>
    <w:rsid w:val="006B6E3E"/>
    <w:rsid w:val="006C65F4"/>
    <w:rsid w:val="006D5185"/>
    <w:rsid w:val="006D6BD5"/>
    <w:rsid w:val="006E481A"/>
    <w:rsid w:val="006E5298"/>
    <w:rsid w:val="006F4A78"/>
    <w:rsid w:val="006F734A"/>
    <w:rsid w:val="00700D83"/>
    <w:rsid w:val="00704852"/>
    <w:rsid w:val="007074E9"/>
    <w:rsid w:val="00713DA4"/>
    <w:rsid w:val="00714BF1"/>
    <w:rsid w:val="00716BF2"/>
    <w:rsid w:val="007175D8"/>
    <w:rsid w:val="00717C2C"/>
    <w:rsid w:val="00721383"/>
    <w:rsid w:val="0073158B"/>
    <w:rsid w:val="007333CC"/>
    <w:rsid w:val="0073399A"/>
    <w:rsid w:val="00743667"/>
    <w:rsid w:val="007603F5"/>
    <w:rsid w:val="00764DB0"/>
    <w:rsid w:val="0076764D"/>
    <w:rsid w:val="0077498C"/>
    <w:rsid w:val="00777C53"/>
    <w:rsid w:val="007809BC"/>
    <w:rsid w:val="007821F0"/>
    <w:rsid w:val="00784128"/>
    <w:rsid w:val="00786BE9"/>
    <w:rsid w:val="00787BCC"/>
    <w:rsid w:val="00793173"/>
    <w:rsid w:val="007A04B6"/>
    <w:rsid w:val="007A1429"/>
    <w:rsid w:val="007A2A33"/>
    <w:rsid w:val="007A72FA"/>
    <w:rsid w:val="007B0809"/>
    <w:rsid w:val="007B0F9E"/>
    <w:rsid w:val="007B5C89"/>
    <w:rsid w:val="007C0BE3"/>
    <w:rsid w:val="007C1FCC"/>
    <w:rsid w:val="007C36F0"/>
    <w:rsid w:val="007C56E6"/>
    <w:rsid w:val="007C6201"/>
    <w:rsid w:val="007D0192"/>
    <w:rsid w:val="007D332A"/>
    <w:rsid w:val="007D33FE"/>
    <w:rsid w:val="007D7C92"/>
    <w:rsid w:val="007E1154"/>
    <w:rsid w:val="007E6BA4"/>
    <w:rsid w:val="007F12AB"/>
    <w:rsid w:val="007F3E60"/>
    <w:rsid w:val="007F41F8"/>
    <w:rsid w:val="007F659B"/>
    <w:rsid w:val="008003D9"/>
    <w:rsid w:val="0080454E"/>
    <w:rsid w:val="00804C32"/>
    <w:rsid w:val="00805305"/>
    <w:rsid w:val="00806302"/>
    <w:rsid w:val="00807119"/>
    <w:rsid w:val="00817EB1"/>
    <w:rsid w:val="00821D22"/>
    <w:rsid w:val="0082483F"/>
    <w:rsid w:val="008279C0"/>
    <w:rsid w:val="00832C37"/>
    <w:rsid w:val="00834690"/>
    <w:rsid w:val="00834F92"/>
    <w:rsid w:val="0085010A"/>
    <w:rsid w:val="0086005E"/>
    <w:rsid w:val="00864F20"/>
    <w:rsid w:val="008723F3"/>
    <w:rsid w:val="00875BDF"/>
    <w:rsid w:val="00881DE6"/>
    <w:rsid w:val="008837A6"/>
    <w:rsid w:val="00884999"/>
    <w:rsid w:val="0089145D"/>
    <w:rsid w:val="00893303"/>
    <w:rsid w:val="00895EF1"/>
    <w:rsid w:val="008A4DF2"/>
    <w:rsid w:val="008A6CFE"/>
    <w:rsid w:val="008A771D"/>
    <w:rsid w:val="008B3C91"/>
    <w:rsid w:val="008B4F15"/>
    <w:rsid w:val="008B5333"/>
    <w:rsid w:val="008B6223"/>
    <w:rsid w:val="008C66E0"/>
    <w:rsid w:val="008D3C79"/>
    <w:rsid w:val="008E3339"/>
    <w:rsid w:val="008E6C28"/>
    <w:rsid w:val="008F20FC"/>
    <w:rsid w:val="008F3123"/>
    <w:rsid w:val="008F5FFE"/>
    <w:rsid w:val="0090284E"/>
    <w:rsid w:val="00902FA7"/>
    <w:rsid w:val="00905A43"/>
    <w:rsid w:val="00912C79"/>
    <w:rsid w:val="009154BD"/>
    <w:rsid w:val="00921B8C"/>
    <w:rsid w:val="0092565E"/>
    <w:rsid w:val="00930F78"/>
    <w:rsid w:val="00932AAC"/>
    <w:rsid w:val="0093467C"/>
    <w:rsid w:val="00942123"/>
    <w:rsid w:val="0094666B"/>
    <w:rsid w:val="0095207B"/>
    <w:rsid w:val="00953D78"/>
    <w:rsid w:val="009571B3"/>
    <w:rsid w:val="00960EBD"/>
    <w:rsid w:val="00962045"/>
    <w:rsid w:val="00964FFD"/>
    <w:rsid w:val="00967038"/>
    <w:rsid w:val="00977754"/>
    <w:rsid w:val="00980E61"/>
    <w:rsid w:val="00984C93"/>
    <w:rsid w:val="00985A68"/>
    <w:rsid w:val="00991428"/>
    <w:rsid w:val="00992676"/>
    <w:rsid w:val="0099374B"/>
    <w:rsid w:val="009954B2"/>
    <w:rsid w:val="00996691"/>
    <w:rsid w:val="009A747C"/>
    <w:rsid w:val="009B0723"/>
    <w:rsid w:val="009B07AD"/>
    <w:rsid w:val="009B0883"/>
    <w:rsid w:val="009B15E2"/>
    <w:rsid w:val="009B366C"/>
    <w:rsid w:val="009B4976"/>
    <w:rsid w:val="009B65DC"/>
    <w:rsid w:val="009C0B8E"/>
    <w:rsid w:val="009C1BC8"/>
    <w:rsid w:val="009C2442"/>
    <w:rsid w:val="009D0811"/>
    <w:rsid w:val="009D0EE1"/>
    <w:rsid w:val="009D5B73"/>
    <w:rsid w:val="009E2AEB"/>
    <w:rsid w:val="009E2E27"/>
    <w:rsid w:val="009E45DF"/>
    <w:rsid w:val="009E4DE3"/>
    <w:rsid w:val="009F275E"/>
    <w:rsid w:val="009F4983"/>
    <w:rsid w:val="00A024E7"/>
    <w:rsid w:val="00A047EE"/>
    <w:rsid w:val="00A04D79"/>
    <w:rsid w:val="00A1509E"/>
    <w:rsid w:val="00A15715"/>
    <w:rsid w:val="00A2274A"/>
    <w:rsid w:val="00A235B7"/>
    <w:rsid w:val="00A27A7A"/>
    <w:rsid w:val="00A3165E"/>
    <w:rsid w:val="00A34ABE"/>
    <w:rsid w:val="00A407EF"/>
    <w:rsid w:val="00A42A59"/>
    <w:rsid w:val="00A46B4C"/>
    <w:rsid w:val="00A5117B"/>
    <w:rsid w:val="00A539CC"/>
    <w:rsid w:val="00A56D34"/>
    <w:rsid w:val="00A60074"/>
    <w:rsid w:val="00A61A72"/>
    <w:rsid w:val="00A62389"/>
    <w:rsid w:val="00A6627C"/>
    <w:rsid w:val="00A71019"/>
    <w:rsid w:val="00A81029"/>
    <w:rsid w:val="00A82B32"/>
    <w:rsid w:val="00A864AB"/>
    <w:rsid w:val="00A94F58"/>
    <w:rsid w:val="00A95463"/>
    <w:rsid w:val="00A96489"/>
    <w:rsid w:val="00AA0280"/>
    <w:rsid w:val="00AA1A2F"/>
    <w:rsid w:val="00AA3E25"/>
    <w:rsid w:val="00AA54C0"/>
    <w:rsid w:val="00AA707A"/>
    <w:rsid w:val="00AA7BE3"/>
    <w:rsid w:val="00AB1B65"/>
    <w:rsid w:val="00AB2425"/>
    <w:rsid w:val="00AB685C"/>
    <w:rsid w:val="00AB6C2D"/>
    <w:rsid w:val="00AC08F7"/>
    <w:rsid w:val="00AC3293"/>
    <w:rsid w:val="00AC3839"/>
    <w:rsid w:val="00AC3867"/>
    <w:rsid w:val="00AC6866"/>
    <w:rsid w:val="00AC7082"/>
    <w:rsid w:val="00AD45D0"/>
    <w:rsid w:val="00AD4BE8"/>
    <w:rsid w:val="00AD7F0D"/>
    <w:rsid w:val="00AF228E"/>
    <w:rsid w:val="00B016A8"/>
    <w:rsid w:val="00B01D36"/>
    <w:rsid w:val="00B01E81"/>
    <w:rsid w:val="00B10961"/>
    <w:rsid w:val="00B12FCE"/>
    <w:rsid w:val="00B14819"/>
    <w:rsid w:val="00B15E2F"/>
    <w:rsid w:val="00B17AA9"/>
    <w:rsid w:val="00B27E6E"/>
    <w:rsid w:val="00B44713"/>
    <w:rsid w:val="00B4489C"/>
    <w:rsid w:val="00B56103"/>
    <w:rsid w:val="00B60A95"/>
    <w:rsid w:val="00B64929"/>
    <w:rsid w:val="00B65A29"/>
    <w:rsid w:val="00B67E4F"/>
    <w:rsid w:val="00B736DF"/>
    <w:rsid w:val="00B743D6"/>
    <w:rsid w:val="00B74FBD"/>
    <w:rsid w:val="00B77529"/>
    <w:rsid w:val="00B77B19"/>
    <w:rsid w:val="00B77F46"/>
    <w:rsid w:val="00B82586"/>
    <w:rsid w:val="00B829A3"/>
    <w:rsid w:val="00B86DB1"/>
    <w:rsid w:val="00B87869"/>
    <w:rsid w:val="00B9639B"/>
    <w:rsid w:val="00BA46B3"/>
    <w:rsid w:val="00BB0C64"/>
    <w:rsid w:val="00BB0F2B"/>
    <w:rsid w:val="00BC1B6E"/>
    <w:rsid w:val="00BC4FB9"/>
    <w:rsid w:val="00BC66A6"/>
    <w:rsid w:val="00BD4A58"/>
    <w:rsid w:val="00BD7337"/>
    <w:rsid w:val="00BE4FF3"/>
    <w:rsid w:val="00BF203B"/>
    <w:rsid w:val="00BF50F7"/>
    <w:rsid w:val="00BF5CE7"/>
    <w:rsid w:val="00C0051E"/>
    <w:rsid w:val="00C02F29"/>
    <w:rsid w:val="00C05A9F"/>
    <w:rsid w:val="00C1545F"/>
    <w:rsid w:val="00C20AFE"/>
    <w:rsid w:val="00C22A25"/>
    <w:rsid w:val="00C266F2"/>
    <w:rsid w:val="00C35671"/>
    <w:rsid w:val="00C35B77"/>
    <w:rsid w:val="00C362AA"/>
    <w:rsid w:val="00C36525"/>
    <w:rsid w:val="00C376EB"/>
    <w:rsid w:val="00C452BC"/>
    <w:rsid w:val="00C46A92"/>
    <w:rsid w:val="00C46EC1"/>
    <w:rsid w:val="00C51EA5"/>
    <w:rsid w:val="00C52796"/>
    <w:rsid w:val="00C53E2C"/>
    <w:rsid w:val="00C550C8"/>
    <w:rsid w:val="00C56B61"/>
    <w:rsid w:val="00C606C3"/>
    <w:rsid w:val="00C620F4"/>
    <w:rsid w:val="00C651D6"/>
    <w:rsid w:val="00C72848"/>
    <w:rsid w:val="00C737E2"/>
    <w:rsid w:val="00C7736C"/>
    <w:rsid w:val="00C82D87"/>
    <w:rsid w:val="00C8712A"/>
    <w:rsid w:val="00C87E0A"/>
    <w:rsid w:val="00C902C8"/>
    <w:rsid w:val="00C919D1"/>
    <w:rsid w:val="00C963D3"/>
    <w:rsid w:val="00CB11B0"/>
    <w:rsid w:val="00CB1983"/>
    <w:rsid w:val="00CB2CBB"/>
    <w:rsid w:val="00CB4A8A"/>
    <w:rsid w:val="00CB6578"/>
    <w:rsid w:val="00CB7CAC"/>
    <w:rsid w:val="00CC4818"/>
    <w:rsid w:val="00CC5335"/>
    <w:rsid w:val="00CC5BA4"/>
    <w:rsid w:val="00CD4998"/>
    <w:rsid w:val="00CE0ECD"/>
    <w:rsid w:val="00CE1035"/>
    <w:rsid w:val="00CE6E50"/>
    <w:rsid w:val="00CF2819"/>
    <w:rsid w:val="00CF4F9D"/>
    <w:rsid w:val="00CF70DC"/>
    <w:rsid w:val="00D02199"/>
    <w:rsid w:val="00D041E0"/>
    <w:rsid w:val="00D04AFE"/>
    <w:rsid w:val="00D06A30"/>
    <w:rsid w:val="00D14336"/>
    <w:rsid w:val="00D148DC"/>
    <w:rsid w:val="00D17FDC"/>
    <w:rsid w:val="00D21021"/>
    <w:rsid w:val="00D21D8C"/>
    <w:rsid w:val="00D243BB"/>
    <w:rsid w:val="00D316F2"/>
    <w:rsid w:val="00D344BD"/>
    <w:rsid w:val="00D34584"/>
    <w:rsid w:val="00D41AE8"/>
    <w:rsid w:val="00D45A5A"/>
    <w:rsid w:val="00D53719"/>
    <w:rsid w:val="00D61CC1"/>
    <w:rsid w:val="00D63EFD"/>
    <w:rsid w:val="00D84752"/>
    <w:rsid w:val="00D86B3B"/>
    <w:rsid w:val="00D86C6B"/>
    <w:rsid w:val="00D86E35"/>
    <w:rsid w:val="00D8748A"/>
    <w:rsid w:val="00D91302"/>
    <w:rsid w:val="00D93196"/>
    <w:rsid w:val="00D9565D"/>
    <w:rsid w:val="00D97470"/>
    <w:rsid w:val="00DA0DC0"/>
    <w:rsid w:val="00DA1D45"/>
    <w:rsid w:val="00DA669B"/>
    <w:rsid w:val="00DA7E99"/>
    <w:rsid w:val="00DB243C"/>
    <w:rsid w:val="00DB482A"/>
    <w:rsid w:val="00DB50FB"/>
    <w:rsid w:val="00DB56F2"/>
    <w:rsid w:val="00DB6EF5"/>
    <w:rsid w:val="00DC3089"/>
    <w:rsid w:val="00DC359F"/>
    <w:rsid w:val="00DC4420"/>
    <w:rsid w:val="00DD0802"/>
    <w:rsid w:val="00DD100F"/>
    <w:rsid w:val="00DD2E11"/>
    <w:rsid w:val="00DE03AF"/>
    <w:rsid w:val="00DE121C"/>
    <w:rsid w:val="00DE5357"/>
    <w:rsid w:val="00DE5FD9"/>
    <w:rsid w:val="00DE6633"/>
    <w:rsid w:val="00DE7E9B"/>
    <w:rsid w:val="00DF158F"/>
    <w:rsid w:val="00DF75F8"/>
    <w:rsid w:val="00DF7A3A"/>
    <w:rsid w:val="00E00C00"/>
    <w:rsid w:val="00E01803"/>
    <w:rsid w:val="00E03347"/>
    <w:rsid w:val="00E07C5A"/>
    <w:rsid w:val="00E15BA9"/>
    <w:rsid w:val="00E226A1"/>
    <w:rsid w:val="00E230A6"/>
    <w:rsid w:val="00E25469"/>
    <w:rsid w:val="00E26E10"/>
    <w:rsid w:val="00E26E19"/>
    <w:rsid w:val="00E30E60"/>
    <w:rsid w:val="00E314D2"/>
    <w:rsid w:val="00E31DF3"/>
    <w:rsid w:val="00E36E41"/>
    <w:rsid w:val="00E37ADD"/>
    <w:rsid w:val="00E41578"/>
    <w:rsid w:val="00E421C6"/>
    <w:rsid w:val="00E450A4"/>
    <w:rsid w:val="00E506BE"/>
    <w:rsid w:val="00E55547"/>
    <w:rsid w:val="00E561C2"/>
    <w:rsid w:val="00E6302B"/>
    <w:rsid w:val="00E6452F"/>
    <w:rsid w:val="00E64F45"/>
    <w:rsid w:val="00E65A17"/>
    <w:rsid w:val="00E6742D"/>
    <w:rsid w:val="00E71CB0"/>
    <w:rsid w:val="00E76579"/>
    <w:rsid w:val="00E77C3D"/>
    <w:rsid w:val="00E90991"/>
    <w:rsid w:val="00E909F0"/>
    <w:rsid w:val="00E90D47"/>
    <w:rsid w:val="00E93993"/>
    <w:rsid w:val="00E9597C"/>
    <w:rsid w:val="00E977C8"/>
    <w:rsid w:val="00EA0913"/>
    <w:rsid w:val="00EA5B00"/>
    <w:rsid w:val="00EA78AC"/>
    <w:rsid w:val="00EB025C"/>
    <w:rsid w:val="00EB146B"/>
    <w:rsid w:val="00EB3B87"/>
    <w:rsid w:val="00EB45AC"/>
    <w:rsid w:val="00EC441F"/>
    <w:rsid w:val="00EC4755"/>
    <w:rsid w:val="00EC4A52"/>
    <w:rsid w:val="00ED0BC4"/>
    <w:rsid w:val="00ED447D"/>
    <w:rsid w:val="00ED738F"/>
    <w:rsid w:val="00ED74BC"/>
    <w:rsid w:val="00EE4971"/>
    <w:rsid w:val="00EF090E"/>
    <w:rsid w:val="00EF5572"/>
    <w:rsid w:val="00EF77D4"/>
    <w:rsid w:val="00F03051"/>
    <w:rsid w:val="00F033DA"/>
    <w:rsid w:val="00F10C70"/>
    <w:rsid w:val="00F112AC"/>
    <w:rsid w:val="00F13691"/>
    <w:rsid w:val="00F13FB1"/>
    <w:rsid w:val="00F17699"/>
    <w:rsid w:val="00F27CD8"/>
    <w:rsid w:val="00F30351"/>
    <w:rsid w:val="00F3323E"/>
    <w:rsid w:val="00F341F4"/>
    <w:rsid w:val="00F34F9D"/>
    <w:rsid w:val="00F35CCE"/>
    <w:rsid w:val="00F5524B"/>
    <w:rsid w:val="00F56232"/>
    <w:rsid w:val="00F60538"/>
    <w:rsid w:val="00F6146A"/>
    <w:rsid w:val="00F61DD2"/>
    <w:rsid w:val="00F66AFF"/>
    <w:rsid w:val="00F71433"/>
    <w:rsid w:val="00F84270"/>
    <w:rsid w:val="00F847AE"/>
    <w:rsid w:val="00F9061F"/>
    <w:rsid w:val="00F92140"/>
    <w:rsid w:val="00F97C5B"/>
    <w:rsid w:val="00FA206D"/>
    <w:rsid w:val="00FA3D50"/>
    <w:rsid w:val="00FB7FBD"/>
    <w:rsid w:val="00FC1B97"/>
    <w:rsid w:val="00FC374A"/>
    <w:rsid w:val="00FC43EC"/>
    <w:rsid w:val="00FC7AC7"/>
    <w:rsid w:val="00FC7B47"/>
    <w:rsid w:val="00FD035C"/>
    <w:rsid w:val="00FD1A35"/>
    <w:rsid w:val="00FD22CD"/>
    <w:rsid w:val="00FD2EA4"/>
    <w:rsid w:val="00FD36C5"/>
    <w:rsid w:val="00FD6310"/>
    <w:rsid w:val="00FD7C7B"/>
    <w:rsid w:val="00FE1D12"/>
    <w:rsid w:val="00FE2122"/>
    <w:rsid w:val="00FE2A86"/>
    <w:rsid w:val="00FE2DE2"/>
    <w:rsid w:val="00FE45A4"/>
    <w:rsid w:val="00FE5BB0"/>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434583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78549448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463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11</Pages>
  <Words>4674</Words>
  <Characters>25242</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Lucas Galassi</cp:lastModifiedBy>
  <cp:revision>28</cp:revision>
  <cp:lastPrinted>2019-08-27T05:42:00Z</cp:lastPrinted>
  <dcterms:created xsi:type="dcterms:W3CDTF">2022-07-01T09:50:00Z</dcterms:created>
  <dcterms:modified xsi:type="dcterms:W3CDTF">2023-03-01T04:41:00Z</dcterms:modified>
</cp:coreProperties>
</file>